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EFF17" w14:textId="77777777" w:rsidR="008D6C95" w:rsidRPr="00587E04" w:rsidRDefault="008D6C95" w:rsidP="008047B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E04">
        <w:rPr>
          <w:rFonts w:ascii="Times New Roman" w:hAnsi="Times New Roman" w:cs="Times New Roman"/>
          <w:b/>
          <w:sz w:val="28"/>
          <w:szCs w:val="28"/>
        </w:rPr>
        <w:t>N Á R O D N Á   R A D A   S L O V E N S K E J   R E P U B L I K Y</w:t>
      </w:r>
    </w:p>
    <w:p w14:paraId="35DCDB0A" w14:textId="08DE7118" w:rsidR="00DF7076" w:rsidRPr="00587E04" w:rsidRDefault="00DF7076" w:rsidP="00344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55898" w14:textId="77777777" w:rsidR="00ED3206" w:rsidRPr="00587E04" w:rsidRDefault="00ED3206" w:rsidP="00344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BE59F" w14:textId="77777777" w:rsidR="008D6C95" w:rsidRPr="00587E04" w:rsidRDefault="008D6C95" w:rsidP="00804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87E04">
        <w:rPr>
          <w:rFonts w:ascii="Times New Roman" w:hAnsi="Times New Roman" w:cs="Times New Roman"/>
          <w:b/>
          <w:sz w:val="24"/>
          <w:szCs w:val="28"/>
        </w:rPr>
        <w:t>VIII. volebné obdobie</w:t>
      </w:r>
    </w:p>
    <w:p w14:paraId="4D35008B" w14:textId="5A44A5DF" w:rsidR="008D6C95" w:rsidRPr="00587E04" w:rsidRDefault="008D6C95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69C3002" w14:textId="77777777" w:rsidR="00ED3206" w:rsidRPr="00587E04" w:rsidRDefault="00ED3206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62E6642" w14:textId="77777777" w:rsidR="008D6C95" w:rsidRPr="00587E04" w:rsidRDefault="008D6C95" w:rsidP="00DF7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87E04">
        <w:rPr>
          <w:rFonts w:ascii="Times New Roman" w:hAnsi="Times New Roman" w:cs="Times New Roman"/>
          <w:sz w:val="24"/>
          <w:szCs w:val="28"/>
        </w:rPr>
        <w:t>N á v r h</w:t>
      </w:r>
    </w:p>
    <w:p w14:paraId="2D15D076" w14:textId="77777777" w:rsidR="00DF7076" w:rsidRPr="00587E04" w:rsidRDefault="00DF7076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8EB1A95" w14:textId="77777777" w:rsidR="008D6C95" w:rsidRPr="00587E04" w:rsidRDefault="008D6C95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87E04">
        <w:rPr>
          <w:rFonts w:ascii="Times New Roman" w:hAnsi="Times New Roman" w:cs="Times New Roman"/>
          <w:b/>
          <w:sz w:val="24"/>
          <w:szCs w:val="28"/>
        </w:rPr>
        <w:t>Ú s t a v n ý   z á k o n</w:t>
      </w:r>
    </w:p>
    <w:p w14:paraId="2E678632" w14:textId="77777777" w:rsidR="00DF7076" w:rsidRPr="00587E04" w:rsidRDefault="00DF7076" w:rsidP="00DF7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5493EB41" w14:textId="121CE6D4" w:rsidR="008D6C95" w:rsidRPr="00587E04" w:rsidRDefault="008D6C95" w:rsidP="00DF7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87E04">
        <w:rPr>
          <w:rFonts w:ascii="Times New Roman" w:hAnsi="Times New Roman" w:cs="Times New Roman"/>
          <w:sz w:val="24"/>
          <w:szCs w:val="28"/>
        </w:rPr>
        <w:t>z.............202</w:t>
      </w:r>
      <w:r w:rsidR="00E013F4" w:rsidRPr="00587E04">
        <w:rPr>
          <w:rFonts w:ascii="Times New Roman" w:hAnsi="Times New Roman" w:cs="Times New Roman"/>
          <w:sz w:val="24"/>
          <w:szCs w:val="28"/>
        </w:rPr>
        <w:t>3</w:t>
      </w:r>
      <w:r w:rsidRPr="00587E04">
        <w:rPr>
          <w:rFonts w:ascii="Times New Roman" w:hAnsi="Times New Roman" w:cs="Times New Roman"/>
          <w:sz w:val="24"/>
          <w:szCs w:val="28"/>
        </w:rPr>
        <w:t>,</w:t>
      </w:r>
    </w:p>
    <w:p w14:paraId="49B4F434" w14:textId="77777777" w:rsidR="008D6C95" w:rsidRPr="00587E04" w:rsidRDefault="008D6C95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E0955B1" w14:textId="77777777" w:rsidR="008D6C95" w:rsidRPr="00587E04" w:rsidRDefault="008D6C95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87E04">
        <w:rPr>
          <w:rFonts w:ascii="Times New Roman" w:hAnsi="Times New Roman" w:cs="Times New Roman"/>
          <w:b/>
          <w:sz w:val="24"/>
          <w:szCs w:val="28"/>
        </w:rPr>
        <w:t xml:space="preserve">ktorým sa mení a dopĺňa Ústava Slovenskej republiky </w:t>
      </w:r>
    </w:p>
    <w:p w14:paraId="0729493C" w14:textId="77777777" w:rsidR="008D6C95" w:rsidRPr="00587E04" w:rsidRDefault="00DF7076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87E04">
        <w:rPr>
          <w:rFonts w:ascii="Times New Roman" w:hAnsi="Times New Roman" w:cs="Times New Roman"/>
          <w:b/>
          <w:sz w:val="24"/>
          <w:szCs w:val="28"/>
        </w:rPr>
        <w:t>č. 460/1992 Zb.</w:t>
      </w:r>
      <w:r w:rsidR="008D6C95" w:rsidRPr="00587E04">
        <w:rPr>
          <w:rFonts w:ascii="Times New Roman" w:hAnsi="Times New Roman" w:cs="Times New Roman"/>
          <w:b/>
          <w:sz w:val="24"/>
          <w:szCs w:val="28"/>
        </w:rPr>
        <w:t xml:space="preserve"> v znení neskorších predpisov</w:t>
      </w:r>
    </w:p>
    <w:p w14:paraId="55EB45C8" w14:textId="77777777" w:rsidR="00DF7076" w:rsidRPr="00587E04" w:rsidRDefault="008D6C95" w:rsidP="00DF7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87E04">
        <w:rPr>
          <w:rFonts w:ascii="Times New Roman" w:hAnsi="Times New Roman" w:cs="Times New Roman"/>
          <w:sz w:val="24"/>
          <w:szCs w:val="28"/>
        </w:rPr>
        <w:tab/>
      </w:r>
    </w:p>
    <w:p w14:paraId="3DE0F255" w14:textId="77777777" w:rsidR="008D6C95" w:rsidRPr="00587E04" w:rsidRDefault="008D6C95" w:rsidP="00DF7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87E04">
        <w:rPr>
          <w:rFonts w:ascii="Times New Roman" w:hAnsi="Times New Roman" w:cs="Times New Roman"/>
          <w:sz w:val="24"/>
          <w:szCs w:val="28"/>
        </w:rPr>
        <w:t>Národná rada Slovenskej republiky sa uzniesla na tomto ústavnom zákone:</w:t>
      </w:r>
    </w:p>
    <w:p w14:paraId="79BD7733" w14:textId="77777777" w:rsidR="008D6C95" w:rsidRPr="00587E04" w:rsidRDefault="008D6C95" w:rsidP="00DF7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492D4F0" w14:textId="77777777" w:rsidR="008D6C95" w:rsidRPr="00587E04" w:rsidRDefault="008D6C95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87E04">
        <w:rPr>
          <w:rFonts w:ascii="Times New Roman" w:hAnsi="Times New Roman" w:cs="Times New Roman"/>
          <w:b/>
          <w:sz w:val="24"/>
          <w:szCs w:val="28"/>
        </w:rPr>
        <w:t>Čl. I</w:t>
      </w:r>
    </w:p>
    <w:p w14:paraId="3FFFED4E" w14:textId="77777777" w:rsidR="00DF7076" w:rsidRPr="00587E04" w:rsidRDefault="00DF7076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83F9563" w14:textId="0ED2B178" w:rsidR="008D6C95" w:rsidRPr="00587E04" w:rsidRDefault="008D6C95" w:rsidP="00DF70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Ústava Slovenskej republiky č. 460/1992 Zb. v znení </w:t>
      </w:r>
      <w:r w:rsidR="00DF7076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ústavného zákona č. 244/1998 Z. z., ústavného zákona č. 9/1999 Z. z., </w:t>
      </w:r>
      <w:r w:rsidR="00DF7076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ústavného zákona č. 90/2001 Z. z., ústavného zákona </w:t>
      </w:r>
      <w:r w:rsidR="00DF7076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č. </w:t>
      </w:r>
      <w:r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140/2004 Z. z., </w:t>
      </w:r>
      <w:r w:rsidR="00DF7076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ústavného zákona č. 323/2004 Z. z., ústavného zákona č. 463/2005 Z. z., </w:t>
      </w:r>
      <w:r w:rsidR="00DF7076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ústavného zákona č. 92/2006 Z. z., ústavného zákona č. 210/2006 Z. z., </w:t>
      </w:r>
      <w:r w:rsidR="00DF7076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ústavného zákona č. 100/2010 Z. z., ústavného zákona č. 356/2011 Z. z., </w:t>
      </w:r>
      <w:r w:rsidR="00DF7076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ústavného zákona č. 232/2012 Z. z., ústavného zákona č. 161/2014 Z. z., </w:t>
      </w:r>
      <w:r w:rsidR="00DF7076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ústavného zákona č. 306/2014 Z. z., ústavného zákona č. 427/2015 Z. z., </w:t>
      </w:r>
      <w:r w:rsidR="00DF7076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ústavného zákona č. 44/2017 Z. z., ústavného zákona </w:t>
      </w:r>
      <w:r w:rsidR="009830FB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č. </w:t>
      </w:r>
      <w:r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71/2017 Z. z., </w:t>
      </w:r>
      <w:r w:rsidR="00DF7076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ústavného zákona č. 137/2017 Z. z., nálezu Ústavného súdu </w:t>
      </w:r>
      <w:r w:rsidR="00DF7076" w:rsidRPr="00587E04">
        <w:rPr>
          <w:rFonts w:ascii="Times New Roman" w:hAnsi="Times New Roman" w:cs="Times New Roman"/>
          <w:sz w:val="24"/>
          <w:szCs w:val="24"/>
        </w:rPr>
        <w:t>Slovenskej republiky</w:t>
      </w:r>
      <w:r w:rsidR="00DF7076" w:rsidRPr="00587E04">
        <w:rPr>
          <w:sz w:val="24"/>
        </w:rPr>
        <w:t xml:space="preserve"> </w:t>
      </w:r>
      <w:r w:rsidR="00DF7076" w:rsidRPr="00587E04">
        <w:rPr>
          <w:sz w:val="24"/>
        </w:rPr>
        <w:br/>
      </w:r>
      <w:r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č. 40/2019 Z. z., ústavného zákona č. 99/2019 Z. z. a ústavného zákona č. 422/2020 Z. z. </w:t>
      </w:r>
      <w:r w:rsidR="00DF7076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mení a dopĺňa takto:</w:t>
      </w:r>
    </w:p>
    <w:p w14:paraId="1A52DED1" w14:textId="77777777" w:rsidR="008D6C95" w:rsidRPr="00587E04" w:rsidRDefault="008D6C95" w:rsidP="008D6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83AC852" w14:textId="77777777" w:rsidR="008D6C95" w:rsidRPr="00587E04" w:rsidRDefault="008D6C95" w:rsidP="008D6C9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Čl. 73 sa dopĺňa odsekom 3, ktorý znie:</w:t>
      </w:r>
    </w:p>
    <w:p w14:paraId="0223EE2D" w14:textId="77777777" w:rsidR="008D6C95" w:rsidRPr="00587E04" w:rsidRDefault="008D6C95" w:rsidP="008D6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774D58B" w14:textId="18A18347" w:rsidR="008D6C95" w:rsidRPr="00587E04" w:rsidRDefault="008D6C95" w:rsidP="008D6C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„(3) Skrátiť prebiehajúce volebné obdobie podľa odseku 1 možno </w:t>
      </w:r>
      <w:r w:rsidR="009830FB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uznesením Národnej rady Slovenskej republiky</w:t>
      </w:r>
      <w:r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alebo referendom.</w:t>
      </w:r>
      <w:r w:rsidR="00881109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DA3478" w:rsidRPr="00587E04">
        <w:rPr>
          <w:rFonts w:ascii="Times New Roman" w:hAnsi="Times New Roman" w:cs="Times New Roman"/>
          <w:sz w:val="24"/>
          <w:szCs w:val="24"/>
        </w:rPr>
        <w:t>Uznesenie podľa prvej vety sa uverejní v Zbierke zákonov Slovenskej republiky.</w:t>
      </w:r>
      <w:bookmarkStart w:id="0" w:name="_GoBack"/>
      <w:bookmarkEnd w:id="0"/>
      <w:r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“.</w:t>
      </w:r>
    </w:p>
    <w:p w14:paraId="7642B9C0" w14:textId="77777777" w:rsidR="008D6C95" w:rsidRPr="00587E04" w:rsidRDefault="008D6C95" w:rsidP="008D6C95">
      <w:pPr>
        <w:pStyle w:val="Odsekzoznamu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E0582F3" w14:textId="21C078B1" w:rsidR="00017A2E" w:rsidRPr="00587E04" w:rsidRDefault="00017A2E" w:rsidP="00E530A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čl.</w:t>
      </w:r>
      <w:r w:rsidR="008E4B4D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84 ods. 4 sa za slová „</w:t>
      </w:r>
      <w:r w:rsidR="00E530A2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podľa čl. 7 ods. 2</w:t>
      </w:r>
      <w:r w:rsidR="008E4B4D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 vkladá čiarka a slová „</w:t>
      </w:r>
      <w:r w:rsidR="00802595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prijatie uzne</w:t>
      </w:r>
      <w:r w:rsidR="00487923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senia o skrátení volebného obdobia Národnej rady Slovenskej republiky“.</w:t>
      </w:r>
    </w:p>
    <w:p w14:paraId="03BA83D9" w14:textId="77777777" w:rsidR="00487923" w:rsidRPr="00587E04" w:rsidRDefault="00487923" w:rsidP="00487923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064FFB3" w14:textId="70989748" w:rsidR="00487923" w:rsidRPr="00587E04" w:rsidRDefault="00487923" w:rsidP="008D6C9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Čl. 86 sa dopĺňa písmenom n), ktoré znie</w:t>
      </w:r>
      <w:r w:rsidR="00E530A2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</w:p>
    <w:p w14:paraId="66F797B9" w14:textId="77777777" w:rsidR="00487923" w:rsidRPr="00587E04" w:rsidRDefault="00487923" w:rsidP="00487923">
      <w:pPr>
        <w:pStyle w:val="Odsekzoznamu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593ECFE" w14:textId="4A42F905" w:rsidR="00487923" w:rsidRPr="00587E04" w:rsidRDefault="00487923" w:rsidP="00487923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„n) uznášať sa o skrátení volebného obdobia Nár</w:t>
      </w:r>
      <w:r w:rsidR="00C662AB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odnej rady Slovenskej republiky; </w:t>
      </w:r>
      <w:r w:rsidR="00DA3478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</w:t>
      </w:r>
      <w:r w:rsidR="00DA3478" w:rsidRPr="00587E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redseda Národnej rady Slovenskej republiky vyhlási voľby do Národnej rady Slovenskej republiky do siedmich dní od prijatia uznesenia</w:t>
      </w:r>
      <w:r w:rsidR="00DA3478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000D42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 skrátení volebného obdobia Národnej rady Slovenskej republiky; volebné obdobie sa </w:t>
      </w:r>
      <w:r w:rsidR="00E2516B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skončí dňom volieb do Národnej rady Slovenskej republiky</w:t>
      </w:r>
      <w:r w:rsidR="00881109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C662AB"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“.</w:t>
      </w:r>
    </w:p>
    <w:p w14:paraId="0DB22982" w14:textId="77777777" w:rsidR="00487923" w:rsidRPr="00587E04" w:rsidRDefault="00487923" w:rsidP="00487923">
      <w:pPr>
        <w:pStyle w:val="Odsekzoznamu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8DD00DE" w14:textId="2560DF58" w:rsidR="008D6C95" w:rsidRPr="00587E04" w:rsidRDefault="008D6C95" w:rsidP="008D6C9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 xml:space="preserve">V čl. 98 odsek 2 znie: </w:t>
      </w:r>
    </w:p>
    <w:p w14:paraId="51774A3F" w14:textId="77777777" w:rsidR="008D6C95" w:rsidRPr="00587E04" w:rsidRDefault="008D6C95" w:rsidP="008D6C95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</w:p>
    <w:p w14:paraId="1C4FD1EA" w14:textId="5A590AAF" w:rsidR="001C006A" w:rsidRPr="00587E04" w:rsidRDefault="008D6C95" w:rsidP="001C006A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 w:rsidRPr="00587E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„(2) Návrhy prijaté v referende vyhlási predseda Národnej rady Slovenskej republiky rovnako ako zákon.“.</w:t>
      </w:r>
    </w:p>
    <w:p w14:paraId="579CFAC3" w14:textId="77777777" w:rsidR="001C006A" w:rsidRPr="00587E04" w:rsidRDefault="001C006A" w:rsidP="008D6C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EB6DC58" w14:textId="77777777" w:rsidR="008D6C95" w:rsidRPr="00587E04" w:rsidRDefault="008D6C95" w:rsidP="008D6C9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  <w:r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Čl. 98 sa dopĺňa odsekom 3, ktorý znie: </w:t>
      </w:r>
    </w:p>
    <w:p w14:paraId="78301D84" w14:textId="77777777" w:rsidR="008D6C95" w:rsidRPr="00587E04" w:rsidRDefault="008D6C95" w:rsidP="008D6C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</w:p>
    <w:p w14:paraId="68E95367" w14:textId="70FDD129" w:rsidR="008D6C95" w:rsidRPr="00587E04" w:rsidRDefault="008D6C95" w:rsidP="008D6C9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 w:rsidRPr="00587E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„(3) Ak sa platným výsledkom referenda rozhodne o skrátení volebného obdobia podľa </w:t>
      </w:r>
      <w:r w:rsidR="00DF7076" w:rsidRPr="00587E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br/>
      </w:r>
      <w:r w:rsidR="00344ADA" w:rsidRPr="00587E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čl. 73 ods. 1</w:t>
      </w:r>
      <w:r w:rsidR="00FB5EB2" w:rsidRPr="00587E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,</w:t>
      </w:r>
      <w:r w:rsidR="00344ADA" w:rsidRPr="00587E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</w:t>
      </w:r>
      <w:r w:rsidRPr="00587E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volebné obdobie podľa čl. 73 ods. 1 </w:t>
      </w:r>
      <w:r w:rsidR="000E5886" w:rsidRPr="00587E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sa skončí dňom </w:t>
      </w:r>
      <w:r w:rsidR="00125F45" w:rsidRPr="00587E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volieb do Národnej rady Slovenskej republiky</w:t>
      </w:r>
      <w:r w:rsidR="000E5886" w:rsidRPr="00587E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. </w:t>
      </w:r>
      <w:r w:rsidRPr="00587E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Predseda Národnej rady Slovenskej republiky vyhlási voľby do Národnej rady Slovenskej republiky do siedmich dní od vyhlásenia platného výsledku referenda podľa prvej vety.“. </w:t>
      </w:r>
    </w:p>
    <w:p w14:paraId="57E7DFBF" w14:textId="6EF94B71" w:rsidR="009358EA" w:rsidRPr="00587E04" w:rsidRDefault="009358EA" w:rsidP="00DF7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01F91" w14:textId="0757DEB6" w:rsidR="00ED3206" w:rsidRPr="00587E04" w:rsidRDefault="00ED3206" w:rsidP="00DF7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6298C" w14:textId="261FD642" w:rsidR="009358EA" w:rsidRPr="00587E04" w:rsidRDefault="009358EA" w:rsidP="001C00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  <w:r w:rsidRPr="00587E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 čl. 154g sa vkladá čl. 154h, ktorý znie:</w:t>
      </w:r>
    </w:p>
    <w:p w14:paraId="5022F938" w14:textId="00EA87F5" w:rsidR="00ED3206" w:rsidRPr="00587E04" w:rsidRDefault="00ED3206" w:rsidP="001C00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F8FFC02" w14:textId="2E4E9DF1" w:rsidR="009358EA" w:rsidRPr="00587E04" w:rsidRDefault="0015106F" w:rsidP="001C0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587E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„</w:t>
      </w:r>
      <w:r w:rsidR="009358EA" w:rsidRPr="00587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154h</w:t>
      </w:r>
    </w:p>
    <w:p w14:paraId="01C3CF44" w14:textId="77777777" w:rsidR="009358EA" w:rsidRPr="00587E04" w:rsidRDefault="009358EA" w:rsidP="001C00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FF324F7" w14:textId="7468E78C" w:rsidR="009358EA" w:rsidRPr="00587E04" w:rsidRDefault="001F0962" w:rsidP="00ED314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587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Čl. 73</w:t>
      </w:r>
      <w:r w:rsidR="0094178A" w:rsidRPr="00587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 84, 86</w:t>
      </w:r>
      <w:r w:rsidR="009358EA" w:rsidRPr="00587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ED3141" w:rsidRPr="00587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 98 </w:t>
      </w:r>
      <w:r w:rsidR="009358EA" w:rsidRPr="00587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znení účinnom od</w:t>
      </w:r>
      <w:r w:rsidR="00DA3478" w:rsidRPr="00587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 dňa vyhlásenia tohto ústavného zákona </w:t>
      </w:r>
      <w:r w:rsidR="009358EA" w:rsidRPr="00587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sa vzťahujú aj na v</w:t>
      </w:r>
      <w:r w:rsidR="009358EA" w:rsidRPr="00587E0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</w:rPr>
        <w:t>olebné obdobie Národnej rady Slovenskej republiky zvolenej v roku 2020.</w:t>
      </w:r>
      <w:r w:rsidR="0015106F" w:rsidRPr="00587E0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</w:rPr>
        <w:t>“.</w:t>
      </w:r>
    </w:p>
    <w:p w14:paraId="37042C49" w14:textId="77777777" w:rsidR="009358EA" w:rsidRPr="00587E04" w:rsidRDefault="009358EA" w:rsidP="00DF7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B15DF" w14:textId="77777777" w:rsidR="008D6C95" w:rsidRPr="00587E04" w:rsidRDefault="008D6C95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E04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3F52E15B" w14:textId="77777777" w:rsidR="00DF7076" w:rsidRPr="00587E04" w:rsidRDefault="00DF7076" w:rsidP="00DF7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C35A0" w14:textId="6A1E468A" w:rsidR="00E0529E" w:rsidRPr="00DF7076" w:rsidRDefault="008D6C95" w:rsidP="00DF7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E04">
        <w:rPr>
          <w:rFonts w:ascii="Times New Roman" w:hAnsi="Times New Roman" w:cs="Times New Roman"/>
          <w:sz w:val="24"/>
          <w:szCs w:val="24"/>
        </w:rPr>
        <w:t>Tento ústavný zákon nadobúda účinnosť</w:t>
      </w:r>
      <w:r w:rsidR="00DA3478" w:rsidRPr="00587E04">
        <w:rPr>
          <w:rFonts w:ascii="Times New Roman" w:hAnsi="Times New Roman" w:cs="Times New Roman"/>
          <w:sz w:val="24"/>
          <w:szCs w:val="24"/>
        </w:rPr>
        <w:t xml:space="preserve"> dňom vyhlásenia</w:t>
      </w:r>
      <w:r w:rsidRPr="00587E04">
        <w:rPr>
          <w:rFonts w:ascii="Times New Roman" w:hAnsi="Times New Roman" w:cs="Times New Roman"/>
          <w:sz w:val="24"/>
          <w:szCs w:val="24"/>
        </w:rPr>
        <w:t>.</w:t>
      </w:r>
    </w:p>
    <w:sectPr w:rsidR="00E0529E" w:rsidRPr="00DF7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A1D77" w14:textId="77777777" w:rsidR="001026D5" w:rsidRDefault="001026D5" w:rsidP="007F0CE9">
      <w:pPr>
        <w:spacing w:after="0" w:line="240" w:lineRule="auto"/>
      </w:pPr>
      <w:r>
        <w:separator/>
      </w:r>
    </w:p>
  </w:endnote>
  <w:endnote w:type="continuationSeparator" w:id="0">
    <w:p w14:paraId="3EBC7486" w14:textId="77777777" w:rsidR="001026D5" w:rsidRDefault="001026D5" w:rsidP="007F0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3128A" w14:textId="77777777" w:rsidR="001026D5" w:rsidRDefault="001026D5" w:rsidP="007F0CE9">
      <w:pPr>
        <w:spacing w:after="0" w:line="240" w:lineRule="auto"/>
      </w:pPr>
      <w:r>
        <w:separator/>
      </w:r>
    </w:p>
  </w:footnote>
  <w:footnote w:type="continuationSeparator" w:id="0">
    <w:p w14:paraId="4A6D4F21" w14:textId="77777777" w:rsidR="001026D5" w:rsidRDefault="001026D5" w:rsidP="007F0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C79D5"/>
    <w:multiLevelType w:val="hybridMultilevel"/>
    <w:tmpl w:val="E5E0614E"/>
    <w:lvl w:ilvl="0" w:tplc="60D06DF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95"/>
    <w:rsid w:val="00000D42"/>
    <w:rsid w:val="00017A2E"/>
    <w:rsid w:val="000612E6"/>
    <w:rsid w:val="000E5886"/>
    <w:rsid w:val="001026D5"/>
    <w:rsid w:val="00125F45"/>
    <w:rsid w:val="0015106F"/>
    <w:rsid w:val="001C006A"/>
    <w:rsid w:val="001F0962"/>
    <w:rsid w:val="00290372"/>
    <w:rsid w:val="002B0F29"/>
    <w:rsid w:val="00344ADA"/>
    <w:rsid w:val="003D07E5"/>
    <w:rsid w:val="003F108E"/>
    <w:rsid w:val="00487923"/>
    <w:rsid w:val="004B08E9"/>
    <w:rsid w:val="005369D4"/>
    <w:rsid w:val="00587E04"/>
    <w:rsid w:val="005E2630"/>
    <w:rsid w:val="006D728F"/>
    <w:rsid w:val="00716A2C"/>
    <w:rsid w:val="007969FB"/>
    <w:rsid w:val="007F0CE9"/>
    <w:rsid w:val="00802595"/>
    <w:rsid w:val="008047BE"/>
    <w:rsid w:val="008439D5"/>
    <w:rsid w:val="00877FE4"/>
    <w:rsid w:val="00881109"/>
    <w:rsid w:val="008D6C95"/>
    <w:rsid w:val="008E4B4D"/>
    <w:rsid w:val="009358EA"/>
    <w:rsid w:val="0094178A"/>
    <w:rsid w:val="00975E21"/>
    <w:rsid w:val="009830FB"/>
    <w:rsid w:val="009E5698"/>
    <w:rsid w:val="00A5204C"/>
    <w:rsid w:val="00A767EC"/>
    <w:rsid w:val="00BB29F7"/>
    <w:rsid w:val="00C662AB"/>
    <w:rsid w:val="00CD1D7B"/>
    <w:rsid w:val="00D74241"/>
    <w:rsid w:val="00DA3478"/>
    <w:rsid w:val="00DB6EAE"/>
    <w:rsid w:val="00DF7076"/>
    <w:rsid w:val="00E013F4"/>
    <w:rsid w:val="00E0529E"/>
    <w:rsid w:val="00E2516B"/>
    <w:rsid w:val="00E530A2"/>
    <w:rsid w:val="00ED3141"/>
    <w:rsid w:val="00ED3206"/>
    <w:rsid w:val="00F07107"/>
    <w:rsid w:val="00F56D3F"/>
    <w:rsid w:val="00FB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23C7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6C9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D6C9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D728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D728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D728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D72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D728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7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2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redvolenpsmoodseku"/>
    <w:rsid w:val="009358EA"/>
  </w:style>
  <w:style w:type="paragraph" w:styleId="Hlavika">
    <w:name w:val="header"/>
    <w:basedOn w:val="Normlny"/>
    <w:link w:val="HlavikaChar"/>
    <w:uiPriority w:val="99"/>
    <w:unhideWhenUsed/>
    <w:rsid w:val="007F0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0CE9"/>
  </w:style>
  <w:style w:type="paragraph" w:styleId="Pta">
    <w:name w:val="footer"/>
    <w:basedOn w:val="Normlny"/>
    <w:link w:val="PtaChar"/>
    <w:uiPriority w:val="99"/>
    <w:unhideWhenUsed/>
    <w:rsid w:val="007F0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0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2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2023-01-13T09:08:00Z</dcterms:created>
  <dcterms:modified xsi:type="dcterms:W3CDTF">2023-01-13T09:41:00Z</dcterms:modified>
</cp:coreProperties>
</file>