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0" w:name="_GoBack"/>
      <w:bookmarkEnd w:id="0"/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52FBB639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1D8A7BBB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4B9724C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962C4BF" w14:textId="1D22A5E3" w:rsidR="007E3AEE" w:rsidRDefault="007E3AEE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542A86A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3D8DD28E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7E3AEE">
        <w:rPr>
          <w:rFonts w:eastAsia="Times New Roman"/>
          <w:color w:val="000000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,</w:t>
      </w:r>
    </w:p>
    <w:p w14:paraId="04D3631D" w14:textId="3C8DF4A0" w:rsidR="007E3AEE" w:rsidRDefault="007E3AEE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CEE7498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0FA0ABA5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 xml:space="preserve">ktorým sa mení zákon </w:t>
      </w:r>
      <w:r w:rsidRPr="00185E5B">
        <w:rPr>
          <w:rFonts w:eastAsia="Times New Roman"/>
          <w:b/>
          <w:bCs/>
          <w:color w:val="070707"/>
          <w:lang w:eastAsia="sk-SK"/>
        </w:rPr>
        <w:t>č. 504/2003 Z. z. o</w:t>
      </w:r>
      <w:r>
        <w:rPr>
          <w:rFonts w:eastAsia="Times New Roman"/>
          <w:b/>
          <w:bCs/>
          <w:color w:val="070707"/>
          <w:lang w:eastAsia="sk-SK"/>
        </w:rPr>
        <w:t> </w:t>
      </w:r>
      <w:r w:rsidRPr="00185E5B">
        <w:rPr>
          <w:rFonts w:eastAsia="Times New Roman"/>
          <w:b/>
          <w:bCs/>
          <w:color w:val="070707"/>
          <w:lang w:eastAsia="sk-SK"/>
        </w:rPr>
        <w:t>nájme poľnohospodárskych pozemkov, poľnohospodárskeho podniku a lesných pozemkov a o zmene niektorých zákonov</w:t>
      </w:r>
      <w:r w:rsidRPr="00185E5B">
        <w:rPr>
          <w:rFonts w:eastAsia="Times New Roman"/>
          <w:b/>
          <w:bCs/>
          <w:color w:val="222222"/>
          <w:lang w:eastAsia="sk-SK"/>
        </w:rPr>
        <w:t> v znení neskorších predpisov</w:t>
      </w:r>
    </w:p>
    <w:p w14:paraId="25B90110" w14:textId="7943D820" w:rsidR="003F2E12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3AC739DD" w14:textId="77777777" w:rsidR="007E3AEE" w:rsidRPr="00185E5B" w:rsidRDefault="007E3AEE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</w:p>
    <w:p w14:paraId="456A77C9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1123B1A0" w14:textId="05BC659E" w:rsidR="007E3AEE" w:rsidRDefault="003F2E12" w:rsidP="007E3AE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/>
          <w:lang w:eastAsia="sk-SK"/>
        </w:rPr>
      </w:pPr>
      <w:r w:rsidRPr="00185E5B">
        <w:rPr>
          <w:rFonts w:eastAsia="Times New Roman"/>
          <w:color w:val="000000"/>
          <w:lang w:eastAsia="sk-SK"/>
        </w:rPr>
        <w:t>Zákon č. </w:t>
      </w:r>
      <w:r w:rsidRPr="00B507B3">
        <w:rPr>
          <w:rFonts w:eastAsia="Times New Roman"/>
          <w:color w:val="000000"/>
          <w:lang w:eastAsia="sk-SK"/>
        </w:rPr>
        <w:t>504/2003</w:t>
      </w:r>
      <w:r w:rsidRPr="00185E5B">
        <w:rPr>
          <w:rFonts w:eastAsia="Times New Roman"/>
          <w:color w:val="000000"/>
          <w:lang w:eastAsia="sk-SK"/>
        </w:rPr>
        <w:t>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110/2018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2/2019 Z. z.</w:t>
      </w:r>
      <w:r w:rsidR="003E5EE9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</w:t>
      </w:r>
      <w:r w:rsidRPr="009C2776">
        <w:rPr>
          <w:rFonts w:eastAsia="Times New Roman"/>
          <w:color w:val="000000"/>
          <w:lang w:eastAsia="sk-SK"/>
        </w:rPr>
        <w:t>zákona č. 158/2019 Z. z.</w:t>
      </w:r>
      <w:r w:rsidR="003E5EE9">
        <w:rPr>
          <w:rFonts w:eastAsia="Times New Roman"/>
          <w:color w:val="000000"/>
          <w:lang w:eastAsia="sk-SK"/>
        </w:rPr>
        <w:t>. zákona č. 151/2021 Z. z. a zákona č. 257/2022 Z. z.</w:t>
      </w:r>
      <w:r w:rsidRPr="009C2776">
        <w:rPr>
          <w:rFonts w:eastAsia="Times New Roman"/>
          <w:color w:val="000000"/>
          <w:lang w:eastAsia="sk-SK"/>
        </w:rPr>
        <w:t xml:space="preserve"> sa mení takto:</w:t>
      </w:r>
    </w:p>
    <w:p w14:paraId="3FEC787C" w14:textId="77777777" w:rsidR="007E3AEE" w:rsidRPr="007E3AEE" w:rsidRDefault="007E3AEE" w:rsidP="007E3AE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</w:p>
    <w:p w14:paraId="0F946832" w14:textId="5C526097" w:rsidR="007E3AEE" w:rsidRPr="007E3AEE" w:rsidRDefault="007E3AEE" w:rsidP="007E3AEE">
      <w:pPr>
        <w:spacing w:before="120" w:after="0" w:line="240" w:lineRule="auto"/>
        <w:jc w:val="both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 xml:space="preserve">        </w:t>
      </w:r>
      <w:r w:rsidRPr="007E3AEE">
        <w:rPr>
          <w:rFonts w:eastAsia="Times New Roman"/>
          <w:color w:val="222222"/>
          <w:lang w:eastAsia="sk-SK"/>
        </w:rPr>
        <w:t>V § 8 ods. 1 sa slová „15 rokov“ nahrádzajú slovami „desať rokov“.</w:t>
      </w:r>
    </w:p>
    <w:p w14:paraId="53D5EC7B" w14:textId="77777777" w:rsidR="007E3AEE" w:rsidRDefault="007E3AEE" w:rsidP="007E3AEE">
      <w:pPr>
        <w:spacing w:before="120" w:after="0" w:line="240" w:lineRule="auto"/>
        <w:jc w:val="both"/>
        <w:rPr>
          <w:rFonts w:eastAsia="Times New Roman"/>
          <w:b/>
          <w:bCs/>
          <w:color w:val="222222"/>
          <w:lang w:eastAsia="sk-SK"/>
        </w:rPr>
      </w:pPr>
    </w:p>
    <w:p w14:paraId="7026DCEF" w14:textId="77777777" w:rsidR="007E3AEE" w:rsidRDefault="007E3AEE" w:rsidP="007E3AEE">
      <w:pPr>
        <w:spacing w:before="120" w:after="0" w:line="240" w:lineRule="auto"/>
        <w:jc w:val="both"/>
        <w:rPr>
          <w:rFonts w:eastAsia="Times New Roman"/>
          <w:b/>
          <w:bCs/>
          <w:color w:val="222222"/>
          <w:lang w:eastAsia="sk-SK"/>
        </w:rPr>
      </w:pPr>
    </w:p>
    <w:p w14:paraId="6DF4F15C" w14:textId="6B4711B7" w:rsidR="003F2E12" w:rsidRDefault="003F2E12" w:rsidP="007E3AEE">
      <w:pPr>
        <w:spacing w:before="120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7E3AEE">
        <w:rPr>
          <w:rFonts w:eastAsia="Times New Roman"/>
          <w:b/>
          <w:bCs/>
          <w:color w:val="222222"/>
          <w:lang w:eastAsia="sk-SK"/>
        </w:rPr>
        <w:t>Čl. II</w:t>
      </w:r>
    </w:p>
    <w:p w14:paraId="207F957D" w14:textId="77777777" w:rsidR="007E3AEE" w:rsidRPr="007E3AEE" w:rsidRDefault="007E3AEE" w:rsidP="007E3AEE">
      <w:pPr>
        <w:spacing w:before="120"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3135DC7" w14:textId="37F8A78C" w:rsidR="003F2E12" w:rsidRPr="00FB293E" w:rsidRDefault="003F2E12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 xml:space="preserve">1. </w:t>
      </w:r>
      <w:r w:rsidR="007E3AEE">
        <w:rPr>
          <w:rFonts w:eastAsia="Times New Roman"/>
          <w:color w:val="222222"/>
          <w:lang w:eastAsia="sk-SK"/>
        </w:rPr>
        <w:t>mája</w:t>
      </w:r>
      <w:r w:rsidR="0072540D" w:rsidRPr="00185E5B">
        <w:rPr>
          <w:rFonts w:eastAsia="Times New Roman"/>
          <w:color w:val="222222"/>
          <w:lang w:eastAsia="sk-SK"/>
        </w:rPr>
        <w:t xml:space="preserve"> </w:t>
      </w:r>
      <w:r w:rsidRPr="00185E5B">
        <w:rPr>
          <w:rFonts w:eastAsia="Times New Roman"/>
          <w:color w:val="222222"/>
          <w:lang w:eastAsia="sk-SK"/>
        </w:rPr>
        <w:t>202</w:t>
      </w:r>
      <w:r w:rsidR="007E3AEE">
        <w:rPr>
          <w:rFonts w:eastAsia="Times New Roman"/>
          <w:color w:val="222222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.</w:t>
      </w:r>
    </w:p>
    <w:sectPr w:rsidR="003F2E12" w:rsidRPr="00FB29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DAD5E" w14:textId="77777777" w:rsidR="007C1767" w:rsidRDefault="007C1767" w:rsidP="00ED5801">
      <w:pPr>
        <w:spacing w:after="0" w:line="240" w:lineRule="auto"/>
      </w:pPr>
      <w:r>
        <w:separator/>
      </w:r>
    </w:p>
  </w:endnote>
  <w:endnote w:type="continuationSeparator" w:id="0">
    <w:p w14:paraId="32E5BECC" w14:textId="77777777" w:rsidR="007C1767" w:rsidRDefault="007C1767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A9EE" w14:textId="77777777" w:rsidR="007C1767" w:rsidRDefault="007C1767" w:rsidP="00ED5801">
      <w:pPr>
        <w:spacing w:after="0" w:line="240" w:lineRule="auto"/>
      </w:pPr>
      <w:r>
        <w:separator/>
      </w:r>
    </w:p>
  </w:footnote>
  <w:footnote w:type="continuationSeparator" w:id="0">
    <w:p w14:paraId="5BFA9C3B" w14:textId="77777777" w:rsidR="007C1767" w:rsidRDefault="007C1767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FD"/>
    <w:multiLevelType w:val="hybridMultilevel"/>
    <w:tmpl w:val="B91C07A6"/>
    <w:lvl w:ilvl="0" w:tplc="D7929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41540"/>
    <w:rsid w:val="00054BAE"/>
    <w:rsid w:val="00083704"/>
    <w:rsid w:val="000C779C"/>
    <w:rsid w:val="000D3808"/>
    <w:rsid w:val="00131D67"/>
    <w:rsid w:val="0014328A"/>
    <w:rsid w:val="00157BFA"/>
    <w:rsid w:val="00162010"/>
    <w:rsid w:val="001777F0"/>
    <w:rsid w:val="00183D4E"/>
    <w:rsid w:val="001B1CBD"/>
    <w:rsid w:val="001B6DC4"/>
    <w:rsid w:val="00217063"/>
    <w:rsid w:val="002D724D"/>
    <w:rsid w:val="003445B9"/>
    <w:rsid w:val="003853D4"/>
    <w:rsid w:val="003E5EE9"/>
    <w:rsid w:val="003F2E12"/>
    <w:rsid w:val="003F2F64"/>
    <w:rsid w:val="00412252"/>
    <w:rsid w:val="00426870"/>
    <w:rsid w:val="004539F8"/>
    <w:rsid w:val="00467794"/>
    <w:rsid w:val="004F49BF"/>
    <w:rsid w:val="00502A00"/>
    <w:rsid w:val="00523BDF"/>
    <w:rsid w:val="0054673E"/>
    <w:rsid w:val="005544FB"/>
    <w:rsid w:val="00610797"/>
    <w:rsid w:val="00702936"/>
    <w:rsid w:val="00717378"/>
    <w:rsid w:val="0072540D"/>
    <w:rsid w:val="00760AA9"/>
    <w:rsid w:val="0077034A"/>
    <w:rsid w:val="007C1767"/>
    <w:rsid w:val="007C2047"/>
    <w:rsid w:val="007E3AEE"/>
    <w:rsid w:val="008648C9"/>
    <w:rsid w:val="008B49E9"/>
    <w:rsid w:val="008D38B2"/>
    <w:rsid w:val="008F4F23"/>
    <w:rsid w:val="00901C71"/>
    <w:rsid w:val="009C2776"/>
    <w:rsid w:val="009E2BF6"/>
    <w:rsid w:val="00A22C43"/>
    <w:rsid w:val="00A4115B"/>
    <w:rsid w:val="00A439DE"/>
    <w:rsid w:val="00B44C3A"/>
    <w:rsid w:val="00BD27E1"/>
    <w:rsid w:val="00BF7228"/>
    <w:rsid w:val="00D22433"/>
    <w:rsid w:val="00D91474"/>
    <w:rsid w:val="00D92F82"/>
    <w:rsid w:val="00DD220B"/>
    <w:rsid w:val="00DD5AA5"/>
    <w:rsid w:val="00DD7805"/>
    <w:rsid w:val="00E02901"/>
    <w:rsid w:val="00E147CF"/>
    <w:rsid w:val="00ED5801"/>
    <w:rsid w:val="00F3203D"/>
    <w:rsid w:val="00F35840"/>
    <w:rsid w:val="00F44410"/>
    <w:rsid w:val="00F65E7C"/>
    <w:rsid w:val="00F90457"/>
    <w:rsid w:val="00FB293E"/>
    <w:rsid w:val="00FD285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8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9E9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D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Ivankovičová Jana</dc:creator>
  <cp:keywords/>
  <dc:description/>
  <cp:lastModifiedBy>Fecko, Martin (asistent)</cp:lastModifiedBy>
  <cp:revision>2</cp:revision>
  <cp:lastPrinted>2021-01-04T13:38:00Z</cp:lastPrinted>
  <dcterms:created xsi:type="dcterms:W3CDTF">2023-01-12T11:18:00Z</dcterms:created>
  <dcterms:modified xsi:type="dcterms:W3CDTF">2023-01-12T11:18:00Z</dcterms:modified>
</cp:coreProperties>
</file>