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5B" w:rsidRPr="00117A7E" w:rsidRDefault="00CF3D5B" w:rsidP="00CF3D5B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:rsidR="00CF3D5B" w:rsidRPr="00117A7E" w:rsidRDefault="00CF3D5B" w:rsidP="00CF3D5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Pr="00117A7E">
        <w:rPr>
          <w:b/>
          <w:sz w:val="25"/>
          <w:szCs w:val="25"/>
        </w:rPr>
        <w:t>právneho predpisu s právom Európskej únie</w:t>
      </w:r>
    </w:p>
    <w:p w:rsidR="00CF3D5B" w:rsidRPr="00117A7E" w:rsidRDefault="00CF3D5B" w:rsidP="00CF3D5B">
      <w:pPr>
        <w:jc w:val="both"/>
        <w:rPr>
          <w:b/>
          <w:sz w:val="25"/>
          <w:szCs w:val="25"/>
        </w:rPr>
      </w:pPr>
    </w:p>
    <w:p w:rsidR="00CF3D5B" w:rsidRPr="00117A7E" w:rsidRDefault="00CF3D5B" w:rsidP="00CF3D5B">
      <w:pPr>
        <w:jc w:val="both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CF3D5B" w:rsidRPr="00117A7E" w:rsidTr="001E0D33">
        <w:tc>
          <w:tcPr>
            <w:tcW w:w="404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:rsidR="00CF3D5B" w:rsidRPr="00117A7E" w:rsidRDefault="00CF3D5B" w:rsidP="004F4CB8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Pr="00117A7E">
              <w:rPr>
                <w:sz w:val="25"/>
                <w:szCs w:val="25"/>
              </w:rPr>
              <w:t xml:space="preserve"> </w:t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>
              <w:rPr>
                <w:sz w:val="25"/>
                <w:szCs w:val="25"/>
              </w:rPr>
              <w:fldChar w:fldCharType="separate"/>
            </w:r>
            <w:r w:rsidR="004F4CB8">
              <w:rPr>
                <w:sz w:val="25"/>
                <w:szCs w:val="25"/>
              </w:rPr>
              <w:t xml:space="preserve">vláda </w:t>
            </w:r>
            <w:r>
              <w:rPr>
                <w:sz w:val="25"/>
                <w:szCs w:val="25"/>
              </w:rPr>
              <w:t>Slovenskej republiky</w: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CF3D5B" w:rsidRPr="00117A7E" w:rsidTr="001E0D33">
        <w:tc>
          <w:tcPr>
            <w:tcW w:w="404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CF3D5B" w:rsidRPr="00117A7E" w:rsidTr="001E0D33">
        <w:tc>
          <w:tcPr>
            <w:tcW w:w="404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Pr="00117A7E">
              <w:rPr>
                <w:sz w:val="25"/>
                <w:szCs w:val="25"/>
              </w:rPr>
              <w:t xml:space="preserve"> </w:t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 xml:space="preserve"> Zákon, </w:t>
            </w:r>
            <w:r w:rsidRPr="00117A7E">
              <w:rPr>
                <w:sz w:val="25"/>
                <w:szCs w:val="25"/>
              </w:rPr>
              <w:fldChar w:fldCharType="end"/>
            </w:r>
            <w:r>
              <w:t xml:space="preserve"> </w:t>
            </w:r>
            <w:r w:rsidRPr="00B7234B">
              <w:rPr>
                <w:sz w:val="25"/>
                <w:szCs w:val="25"/>
              </w:rPr>
              <w:t>ktorým sa mení a dopĺňa zákon č. 564/2001 Z. z. o verejnom ochrancovi práv v znení neskorších predpisov a ktorým sa menia a dopĺňajú niektoré zákony</w:t>
            </w:r>
            <w:r>
              <w:rPr>
                <w:sz w:val="25"/>
                <w:szCs w:val="25"/>
              </w:rPr>
              <w:t xml:space="preserve"> </w:t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CF3D5B" w:rsidRPr="00117A7E" w:rsidTr="001E0D33">
        <w:tc>
          <w:tcPr>
            <w:tcW w:w="404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CF3D5B" w:rsidRPr="00117A7E" w:rsidTr="001E0D33">
        <w:tc>
          <w:tcPr>
            <w:tcW w:w="404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:rsidR="00CF3D5B" w:rsidRPr="00117A7E" w:rsidRDefault="00902A2B" w:rsidP="001E0D33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Predmet návrhu zákona je </w:t>
            </w:r>
            <w:r w:rsidR="00313B01" w:rsidRPr="00313B01">
              <w:rPr>
                <w:b/>
                <w:sz w:val="25"/>
                <w:szCs w:val="25"/>
              </w:rPr>
              <w:t>upravený v práve Európskej únie</w:t>
            </w:r>
            <w:r w:rsidR="00CF3D5B" w:rsidRPr="00117A7E">
              <w:rPr>
                <w:b/>
                <w:sz w:val="25"/>
                <w:szCs w:val="25"/>
              </w:rPr>
              <w:t>:</w:t>
            </w:r>
          </w:p>
          <w:p w:rsidR="00CF3D5B" w:rsidRPr="00117A7E" w:rsidRDefault="00CF3D5B" w:rsidP="001E0D3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CF3D5B" w:rsidRPr="00117A7E" w:rsidTr="001E0D33">
        <w:tc>
          <w:tcPr>
            <w:tcW w:w="404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:rsidR="00CF3D5B" w:rsidRPr="00117A7E" w:rsidRDefault="00313B01" w:rsidP="00313B01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 w:rsidRPr="00313B01">
              <w:rPr>
                <w:rFonts w:ascii="Times" w:hAnsi="Times" w:cs="Times"/>
                <w:sz w:val="25"/>
                <w:szCs w:val="25"/>
              </w:rPr>
              <w:t>v primárnom práve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CF3D5B">
              <w:rPr>
                <w:rFonts w:ascii="Times" w:hAnsi="Times" w:cs="Times"/>
                <w:sz w:val="25"/>
                <w:szCs w:val="25"/>
              </w:rPr>
              <w:t>je upravený v práve Európskej únie</w:t>
            </w:r>
          </w:p>
          <w:p w:rsidR="00C87BE5" w:rsidRDefault="00C87BE5" w:rsidP="000621EC">
            <w:pPr>
              <w:rPr>
                <w:rFonts w:ascii="Times" w:hAnsi="Times" w:cs="Times"/>
                <w:iCs/>
                <w:sz w:val="25"/>
                <w:szCs w:val="25"/>
              </w:rPr>
            </w:pPr>
            <w:r>
              <w:rPr>
                <w:rFonts w:ascii="Times" w:hAnsi="Times" w:cs="Times"/>
                <w:iCs/>
                <w:sz w:val="25"/>
                <w:szCs w:val="25"/>
              </w:rPr>
              <w:t>čl. 19 Zmluvy o fungovaní Európskej únie</w:t>
            </w:r>
          </w:p>
          <w:p w:rsidR="00CF3D5B" w:rsidRPr="00117A7E" w:rsidRDefault="00C87BE5" w:rsidP="000621EC">
            <w:r>
              <w:rPr>
                <w:rFonts w:ascii="Times" w:hAnsi="Times" w:cs="Times"/>
                <w:iCs/>
                <w:sz w:val="25"/>
                <w:szCs w:val="25"/>
              </w:rPr>
              <w:t>čl. 21 a 23 Charty základných práv Európskej únie</w:t>
            </w:r>
            <w:r w:rsidR="000621EC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F3D5B" w:rsidRPr="00117A7E" w:rsidTr="001E0D33">
        <w:tc>
          <w:tcPr>
            <w:tcW w:w="404" w:type="dxa"/>
          </w:tcPr>
          <w:p w:rsidR="00CF3D5B" w:rsidRPr="00117A7E" w:rsidRDefault="00CF3D5B" w:rsidP="001E0D33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:rsidR="00CF3D5B" w:rsidRPr="000621EC" w:rsidRDefault="00313B01" w:rsidP="001E0D33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0621EC">
              <w:rPr>
                <w:sz w:val="25"/>
                <w:szCs w:val="25"/>
              </w:rPr>
              <w:t>v sekundárnom práve</w:t>
            </w:r>
            <w:bookmarkStart w:id="0" w:name="_GoBack"/>
            <w:bookmarkEnd w:id="0"/>
          </w:p>
          <w:p w:rsidR="00313B01" w:rsidRDefault="00313B01" w:rsidP="00C87BE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Rady 2000/43/ES z 29. júna 2000, ktorou sa zavádza zásada rovnakého zaobchádzania s osobami bez ohľadu na rasový alebo etnický pôvod (Ú. v. ES L 180, 19. 7. 2000; Mimoriadne vydanie Ú. v. EÚ, kap. 20/zv. 1), gestor: Ministerstvo práce sociálnych vecí a rodiny Slovenskej republiky;</w:t>
            </w:r>
          </w:p>
          <w:p w:rsidR="00313B01" w:rsidRDefault="00313B01" w:rsidP="00C87BE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Európskeho parlamentu a Rady 2006/54/ES z 5. júla 2006 o vykonávaní zásady rovnosti príležitostí a rovnakého zaobchádzania s mužmi a ženami vo veciach zamestnanosti a povolania (prepracované znenie) (Ú. v. EÚ L 204, 26. 7. 2006), gestor: Ministerstvo práce sociálnych vecí a rodiny Slovenskej republiky;</w:t>
            </w:r>
          </w:p>
          <w:p w:rsidR="00313B01" w:rsidRPr="00944482" w:rsidRDefault="00313B01" w:rsidP="00C87BE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Európskeho parlamentu a Rady 2010/41/EÚ zo 7. júla 2010 o uplatňovaní zásady rovnakého zaobchádzania so ženami a mužmi vykonávajúcimi činnosť ako samostatne zárobkovo činné osoby a o zrušení smernice Rady 86/613/EHS (Ú. v. EÚ L 180, 15. 7. 2010), gestor: Ministerstvo práce sociálnych vecí a rodiny Slovenskej republiky;</w:t>
            </w:r>
          </w:p>
          <w:p w:rsidR="00313B01" w:rsidRDefault="00313B01" w:rsidP="00C87BE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Smernica Európskeho parlamentu a Rady </w:t>
            </w:r>
            <w:r w:rsidRPr="001013E7">
              <w:rPr>
                <w:rFonts w:ascii="Times" w:hAnsi="Times" w:cs="Times"/>
                <w:sz w:val="25"/>
                <w:szCs w:val="25"/>
              </w:rPr>
              <w:t>2014/54/EÚ zo 16. apríla 2014 o opatreniach na uľahčenie výkonu práv udelených pracovníkom v súvislosti so slobodou pohybu pracovníkov (Ú. v. EÚ L 128, 30. 4. 2014)</w:t>
            </w:r>
            <w:r w:rsidR="00BE63E8">
              <w:rPr>
                <w:rFonts w:ascii="Times" w:hAnsi="Times" w:cs="Times"/>
                <w:sz w:val="25"/>
                <w:szCs w:val="25"/>
              </w:rPr>
              <w:t xml:space="preserve">, </w:t>
            </w:r>
            <w:r>
              <w:rPr>
                <w:rFonts w:ascii="Times" w:hAnsi="Times" w:cs="Times"/>
                <w:sz w:val="25"/>
                <w:szCs w:val="25"/>
              </w:rPr>
              <w:t>gestor: Ministerstvo práce sociálnych vec</w:t>
            </w:r>
            <w:r w:rsidR="00163798">
              <w:rPr>
                <w:rFonts w:ascii="Times" w:hAnsi="Times" w:cs="Times"/>
                <w:sz w:val="25"/>
                <w:szCs w:val="25"/>
              </w:rPr>
              <w:t>í a rodiny Slovenskej republiky,</w:t>
            </w:r>
          </w:p>
          <w:p w:rsidR="00163798" w:rsidRPr="00944482" w:rsidRDefault="00163798" w:rsidP="0016379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163798">
              <w:rPr>
                <w:rFonts w:ascii="Times" w:hAnsi="Times" w:cs="Times"/>
                <w:sz w:val="25"/>
                <w:szCs w:val="25"/>
              </w:rPr>
              <w:t>Nariadenie Európskeho parlamentu a Rady (EÚ) 2016/679 z 27. apríla 2016 o ochrane fyzických osôb pri spracúvaní osobných údajov a o voľnom pohybe takýchto údajov, ktorým sa zrušuje smernica 95/46/ES (všeobecné nariadenie o ochrane údajov) (Ú. v. EÚ L 119, 4.5.2016)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  <w:p w:rsidR="00CF3D5B" w:rsidRDefault="00CF3D5B" w:rsidP="00C87BE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313B01" w:rsidRPr="000621EC" w:rsidRDefault="00313B01" w:rsidP="000621E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313B01">
              <w:rPr>
                <w:rFonts w:ascii="Times" w:hAnsi="Times" w:cs="Times"/>
                <w:sz w:val="25"/>
                <w:szCs w:val="25"/>
              </w:rPr>
              <w:t>v judikatúre Súdneho dvora Európskej únie</w:t>
            </w:r>
          </w:p>
        </w:tc>
      </w:tr>
    </w:tbl>
    <w:p w:rsidR="00CF3D5B" w:rsidRDefault="00313B01" w:rsidP="00CF3D5B">
      <w:pPr>
        <w:tabs>
          <w:tab w:val="left" w:pos="360"/>
        </w:tabs>
        <w:jc w:val="both"/>
      </w:pPr>
      <w:r>
        <w:tab/>
      </w:r>
      <w:r>
        <w:tab/>
        <w:t xml:space="preserve">   -</w:t>
      </w:r>
    </w:p>
    <w:p w:rsidR="00313B01" w:rsidRDefault="00313B01" w:rsidP="00CF3D5B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CF3D5B" w:rsidTr="001E0D33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lehota na prebratie smernice alebo lehota na implementáciu nariadenia alebo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>rozhodnutia</w:t>
            </w:r>
          </w:p>
          <w:p w:rsidR="00BE63E8" w:rsidRDefault="00BE63E8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Rady 2000/43/ES z 29. júna 2000, ktorou sa zavádza zásada rovnakého zaobchádzania s osobami bez ohľadu na rasový alebo etnický pôvod (Ú. v. ES L 180, 19. 7. 2000; Mimoriadne vydanie Ú. v. EÚ, kap. 20/zv. 1) – 19. júla 2003,</w:t>
            </w:r>
          </w:p>
          <w:p w:rsidR="00BE63E8" w:rsidRDefault="00BE63E8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Smernica Európskeho parlamentu a Rady 2006/54/ES z 5. júla 2006 o vykonávaní zásady rovnosti príležitostí a rovnakého zaobchádzania s mužmi a ženami vo veciach zamestnanosti a povolania (prepracované znenie) (Ú. v. EÚ L 204, 26. 7. 2006) – 15. augusta 2008, </w:t>
            </w:r>
          </w:p>
          <w:p w:rsidR="00BE63E8" w:rsidRDefault="00BE63E8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Smernica Európskeho parlamentu a Rady 2010/41/EÚ zo 7. júla 2010 o uplatňovaní zásady rovnakého zaobchádzania so ženami a mužmi vykonávajúcimi činnosť ako samostatne zárobkovo činné osoby a o zrušení smernice Rady 86/613/EHS (Ú. v. EÚ L 180, 15. 7. 2010) – 5. augusta 2012, </w:t>
            </w:r>
          </w:p>
          <w:p w:rsidR="00BE63E8" w:rsidRDefault="00BE63E8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Smernica Európskeho parlamentu a Rady </w:t>
            </w:r>
            <w:r w:rsidRPr="001013E7">
              <w:rPr>
                <w:rFonts w:ascii="Times" w:hAnsi="Times" w:cs="Times"/>
                <w:sz w:val="25"/>
                <w:szCs w:val="25"/>
              </w:rPr>
              <w:t>2014/54/EÚ zo 16. apríla 2014 o opatreniach na uľahčenie výkonu práv udelených pracovníkom v súvislosti so slobodou pohybu pracovníkov (Ú. v. EÚ L 128, 30. 4. 2014)</w:t>
            </w:r>
            <w:r>
              <w:rPr>
                <w:rFonts w:ascii="Times" w:hAnsi="Times" w:cs="Times"/>
                <w:sz w:val="25"/>
                <w:szCs w:val="25"/>
              </w:rPr>
              <w:t xml:space="preserve"> – 21. mája 2016.</w:t>
            </w:r>
          </w:p>
          <w:p w:rsidR="00BE63E8" w:rsidRDefault="00BE63E8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P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CF3D5B"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Default="00CF3D5B" w:rsidP="00CF3D5B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CF3D5B">
              <w:rPr>
                <w:rFonts w:ascii="Times" w:hAnsi="Times" w:cs="Times"/>
                <w:sz w:val="25"/>
                <w:szCs w:val="25"/>
              </w:rPr>
              <w:t>EU Pilot č. 4446/13/JUST</w:t>
            </w:r>
            <w:r w:rsidRPr="00CF3D5B">
              <w:rPr>
                <w:rFonts w:ascii="Times" w:hAnsi="Times" w:cs="Times"/>
                <w:sz w:val="25"/>
                <w:szCs w:val="25"/>
              </w:rPr>
              <w:br/>
              <w:t>Návrh zákona je plne konformný s požiadavkou Európskej komisie v rámci prebiehajúceho konania.</w:t>
            </w:r>
          </w:p>
          <w:p w:rsidR="00313B01" w:rsidRDefault="00313B01" w:rsidP="000621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Porušenie č. 2015/2025</w:t>
            </w:r>
          </w:p>
          <w:p w:rsidR="00313B01" w:rsidRDefault="00313B01" w:rsidP="000621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313B01">
              <w:rPr>
                <w:rFonts w:ascii="Times" w:hAnsi="Times" w:cs="Times"/>
                <w:sz w:val="25"/>
                <w:szCs w:val="25"/>
              </w:rPr>
              <w:t>Listom SG-</w:t>
            </w:r>
            <w:proofErr w:type="spellStart"/>
            <w:r w:rsidRPr="00313B01">
              <w:rPr>
                <w:rFonts w:ascii="Times" w:hAnsi="Times" w:cs="Times"/>
                <w:sz w:val="25"/>
                <w:szCs w:val="25"/>
              </w:rPr>
              <w:t>Greffe</w:t>
            </w:r>
            <w:proofErr w:type="spellEnd"/>
            <w:r w:rsidRPr="00313B01">
              <w:rPr>
                <w:rFonts w:ascii="Times" w:hAnsi="Times" w:cs="Times"/>
                <w:sz w:val="25"/>
                <w:szCs w:val="25"/>
              </w:rPr>
              <w:t xml:space="preserve"> (2015)D/5009 z 30.4.2015 bola Slovenskej republike doručená formálna výzva k porušeniu č. 2015/2025 (C(2015)2717 </w:t>
            </w:r>
            <w:proofErr w:type="spellStart"/>
            <w:r w:rsidRPr="00313B01">
              <w:rPr>
                <w:rFonts w:ascii="Times" w:hAnsi="Times" w:cs="Times"/>
                <w:sz w:val="25"/>
                <w:szCs w:val="25"/>
              </w:rPr>
              <w:t>final</w:t>
            </w:r>
            <w:proofErr w:type="spellEnd"/>
            <w:r w:rsidRPr="00313B01">
              <w:rPr>
                <w:rFonts w:ascii="Times" w:hAnsi="Times" w:cs="Times"/>
                <w:sz w:val="25"/>
                <w:szCs w:val="25"/>
              </w:rPr>
              <w:t>) a listom SG-</w:t>
            </w:r>
            <w:proofErr w:type="spellStart"/>
            <w:r w:rsidRPr="00313B01">
              <w:rPr>
                <w:rFonts w:ascii="Times" w:hAnsi="Times" w:cs="Times"/>
                <w:sz w:val="25"/>
                <w:szCs w:val="25"/>
              </w:rPr>
              <w:t>Greffe</w:t>
            </w:r>
            <w:proofErr w:type="spellEnd"/>
            <w:r w:rsidRPr="00313B01">
              <w:rPr>
                <w:rFonts w:ascii="Times" w:hAnsi="Times" w:cs="Times"/>
                <w:sz w:val="25"/>
                <w:szCs w:val="25"/>
              </w:rPr>
              <w:t xml:space="preserve"> (2019)D/14940 z 11.10.2019 odôvodnené stanovisko (C(2019)7279 </w:t>
            </w:r>
            <w:proofErr w:type="spellStart"/>
            <w:r w:rsidRPr="00313B01">
              <w:rPr>
                <w:rFonts w:ascii="Times" w:hAnsi="Times" w:cs="Times"/>
                <w:sz w:val="25"/>
                <w:szCs w:val="25"/>
              </w:rPr>
              <w:t>final</w:t>
            </w:r>
            <w:proofErr w:type="spellEnd"/>
            <w:r w:rsidRPr="00313B01">
              <w:rPr>
                <w:rFonts w:ascii="Times" w:hAnsi="Times" w:cs="Times"/>
                <w:sz w:val="25"/>
                <w:szCs w:val="25"/>
              </w:rPr>
              <w:t>) z dôvodu neadekvátneho vykonávania smernice 200</w:t>
            </w:r>
            <w:r w:rsidR="00902A2B">
              <w:rPr>
                <w:rFonts w:ascii="Times" w:hAnsi="Times" w:cs="Times"/>
                <w:sz w:val="25"/>
                <w:szCs w:val="25"/>
              </w:rPr>
              <w:t>0</w:t>
            </w:r>
            <w:r w:rsidRPr="00313B01">
              <w:rPr>
                <w:rFonts w:ascii="Times" w:hAnsi="Times" w:cs="Times"/>
                <w:sz w:val="25"/>
                <w:szCs w:val="25"/>
              </w:rPr>
              <w:t>/43/ES.</w:t>
            </w:r>
          </w:p>
          <w:p w:rsidR="00313B01" w:rsidRPr="00CF3D5B" w:rsidRDefault="00313B01" w:rsidP="000621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 w:rsidR="00CF3D5B" w:rsidRP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Pr="00CF3D5B" w:rsidRDefault="00CF3D5B" w:rsidP="001E0D33">
            <w:pPr>
              <w:spacing w:after="250"/>
              <w:jc w:val="both"/>
              <w:rPr>
                <w:rFonts w:ascii="Times" w:hAnsi="Times" w:cs="Times"/>
                <w:color w:val="FF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Pr="00CF3D5B" w:rsidRDefault="00CF3D5B" w:rsidP="001E0D3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Pr="00CF3D5B" w:rsidRDefault="00CF3D5B" w:rsidP="001E0D3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CF3D5B">
              <w:rPr>
                <w:rFonts w:ascii="Times" w:hAnsi="Times" w:cs="Times"/>
                <w:sz w:val="25"/>
                <w:szCs w:val="25"/>
              </w:rPr>
              <w:t>Zákon č. 365/2004 Z. z. o rovnakom zaobchádzaní v niektorých oblastiach a o ochrane pred diskrimináciou a o zmene a doplnení niektorých zákonov (antidiskriminačný zákon) v znení neskorších predpisov</w:t>
            </w:r>
          </w:p>
          <w:p w:rsidR="00CF3D5B" w:rsidRPr="00CF3D5B" w:rsidRDefault="00CF3D5B" w:rsidP="001E0D33">
            <w:pPr>
              <w:jc w:val="both"/>
              <w:rPr>
                <w:rFonts w:ascii="Times" w:hAnsi="Times" w:cs="Times"/>
                <w:sz w:val="8"/>
                <w:szCs w:val="25"/>
              </w:rPr>
            </w:pPr>
          </w:p>
          <w:p w:rsidR="00CF3D5B" w:rsidRPr="00CF3D5B" w:rsidRDefault="00CF3D5B" w:rsidP="001E0D3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CF3D5B">
              <w:rPr>
                <w:rFonts w:ascii="Times" w:hAnsi="Times" w:cs="Times"/>
                <w:sz w:val="25"/>
                <w:szCs w:val="25"/>
              </w:rPr>
              <w:lastRenderedPageBreak/>
              <w:t>Zákon Národnej rady Slovenskej republiky č. 308/1993 Z. z. o zriadení Slovenského národného strediska pre ľudské práva v znení neskorších predpisov</w:t>
            </w:r>
            <w:r w:rsidRPr="00CF3D5B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8038B9" w:rsidP="001E0D33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8038B9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</w:t>
            </w:r>
            <w:r w:rsidR="00CF3D5B">
              <w:rPr>
                <w:rFonts w:ascii="Times" w:hAnsi="Times" w:cs="Times"/>
                <w:b/>
                <w:bCs/>
                <w:sz w:val="25"/>
                <w:szCs w:val="25"/>
              </w:rPr>
              <w:t>:</w:t>
            </w:r>
          </w:p>
        </w:tc>
      </w:tr>
      <w:tr w:rsidR="00CF3D5B" w:rsidTr="001E0D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3D5B" w:rsidRDefault="00CF3D5B" w:rsidP="001E0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D5B" w:rsidRDefault="00CF3D5B" w:rsidP="001E0D33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</w:tc>
      </w:tr>
    </w:tbl>
    <w:p w:rsidR="00CF3D5B" w:rsidRPr="00117A7E" w:rsidRDefault="00CF3D5B" w:rsidP="00CF3D5B">
      <w:pPr>
        <w:tabs>
          <w:tab w:val="left" w:pos="360"/>
        </w:tabs>
        <w:jc w:val="both"/>
      </w:pPr>
    </w:p>
    <w:p w:rsidR="00CF3D5B" w:rsidRDefault="00CF3D5B" w:rsidP="00CF3D5B"/>
    <w:p w:rsidR="00F07CC7" w:rsidRDefault="00F07CC7"/>
    <w:sectPr w:rsidR="00F07CC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5B"/>
    <w:rsid w:val="000621EC"/>
    <w:rsid w:val="00163798"/>
    <w:rsid w:val="00313B01"/>
    <w:rsid w:val="004F4CB8"/>
    <w:rsid w:val="008038B9"/>
    <w:rsid w:val="00902A2B"/>
    <w:rsid w:val="00B902D2"/>
    <w:rsid w:val="00BE63E8"/>
    <w:rsid w:val="00C87BE5"/>
    <w:rsid w:val="00CF3D5B"/>
    <w:rsid w:val="00E563E3"/>
    <w:rsid w:val="00F07CC7"/>
    <w:rsid w:val="00F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32FC8-530A-4BDB-9C26-64B23800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CF3D5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CF3D5B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13B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3B0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doložka-zlučiteľnosti_OPCAT_2022_final"/>
    <f:field ref="objsubject" par="" edit="true" text=""/>
    <f:field ref="objcreatedby" par="" text="Urbanová, Jana"/>
    <f:field ref="objcreatedat" par="" text="10.6.2022 13:02:02"/>
    <f:field ref="objchangedby" par="" text="Administrator, System"/>
    <f:field ref="objmodifiedat" par="" text="10.6.2022 13:02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Jana</dc:creator>
  <cp:keywords/>
  <dc:description/>
  <cp:lastModifiedBy>KROČKOVÁ Kristína</cp:lastModifiedBy>
  <cp:revision>11</cp:revision>
  <cp:lastPrinted>2023-01-10T10:53:00Z</cp:lastPrinted>
  <dcterms:created xsi:type="dcterms:W3CDTF">2021-06-14T12:26:00Z</dcterms:created>
  <dcterms:modified xsi:type="dcterms:W3CDTF">2023-01-10T11:02:00Z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align="center"&gt;&lt;strong&gt;SPrÁva o&amp;nbsp;Účasti verejnosti na Tvorbe právnych Predpisov &lt;/strong&gt;&lt;/p&gt;&lt;p&gt;&amp;nbsp;&lt;/p&gt;&lt;table align="left" border="1" cellpadding="0" cellspacing="0" style="width:100.0%;" width="100%"&gt;	&lt;tbody&gt;		&lt;tr&gt;			&lt;td colspan="5" style="widt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Ľudské 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Jana Urbanová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564/2001 Z. z. o verejnom ochrancovi práv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C.1. uznesenia vlády SR č. 414 z 12. septembra 2018</vt:lpwstr>
  </property>
  <property fmtid="{D5CDD505-2E9C-101B-9397-08002B2CF9AE}" pid="23" name="FSC#SKEDITIONSLOVLEX@103.510:plnynazovpredpis">
    <vt:lpwstr> Zákon, ktorým sa mení a dopĺňa zákon č. 564/2001 Z. z. o verejnom ochrancovi práv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09423/2022/13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LP/2022/336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19. 4. 2022</vt:lpwstr>
  </property>
  <property fmtid="{D5CDD505-2E9C-101B-9397-08002B2CF9AE}" pid="59" name="FSC#SKEDITIONSLOVLEX@103.510:AttrDateDocPropUkonceniePKK">
    <vt:lpwstr>28. 4. 2022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-</vt:lpwstr>
  </property>
  <property fmtid="{D5CDD505-2E9C-101B-9397-08002B2CF9AE}" pid="66" name="FSC#SKEDITIONSLOVLEX@103.510:AttrStrListDocPropAltRiesenia">
    <vt:lpwstr>Nulový variantSlovenská republika dňa 14. decembra 2018 podpísala opčný protokol. Uznesením vlády SR č. 414/2018 sa uložilo ministrovi spravodlivosti vykonať právnu analýzu opčného protokolu a v prípade potreby predložiť na rokovanie vlády návrh potrebnýc</vt:lpwstr>
  </property>
  <property fmtid="{D5CDD505-2E9C-101B-9397-08002B2CF9AE}" pid="67" name="FSC#SKEDITIONSLOVLEX@103.510:AttrStrListDocPropStanoviskoGest">
    <vt:lpwstr>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medzirezortného pripomienkového konania návrh zákona, ktorým sa mení a dopĺňa zákon č. 564/2001 Z. z. o verejnom ochrancovi práv v znení neskorších predpisov a k</vt:lpwstr>
  </property>
  <property fmtid="{D5CDD505-2E9C-101B-9397-08002B2CF9AE}" pid="150" name="FSC#SKEDITIONSLOVLEX@103.510:vytvorenedna">
    <vt:lpwstr>10. 6. 2022</vt:lpwstr>
  </property>
  <property fmtid="{D5CDD505-2E9C-101B-9397-08002B2CF9AE}" pid="151" name="FSC#COOSYSTEM@1.1:Container">
    <vt:lpwstr>COO.2145.1000.3.5014271</vt:lpwstr>
  </property>
  <property fmtid="{D5CDD505-2E9C-101B-9397-08002B2CF9AE}" pid="152" name="FSC#FSCFOLIO@1.1001:docpropproject">
    <vt:lpwstr/>
  </property>
</Properties>
</file>