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3"/>
        <w:gridCol w:w="10484"/>
      </w:tblGrid>
      <w:tr w:rsidR="007F2391" w14:paraId="5B1EFDC5" w14:textId="77777777" w:rsidTr="007F2391">
        <w:tc>
          <w:tcPr>
            <w:tcW w:w="10483" w:type="dxa"/>
          </w:tcPr>
          <w:p w14:paraId="11E32C45" w14:textId="77777777" w:rsidR="007F2391" w:rsidRDefault="007F2391"/>
        </w:tc>
        <w:tc>
          <w:tcPr>
            <w:tcW w:w="10484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50"/>
            </w:tblGrid>
            <w:tr w:rsidR="007F2391" w14:paraId="4DCAA3A6" w14:textId="77777777" w:rsidTr="005E5044">
              <w:trPr>
                <w:trHeight w:val="1417"/>
              </w:trPr>
              <w:tc>
                <w:tcPr>
                  <w:tcW w:w="4928" w:type="dxa"/>
                </w:tcPr>
                <w:tbl>
                  <w:tblPr>
                    <w:tblStyle w:val="Mriekatabuky"/>
                    <w:tblW w:w="963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103"/>
                    <w:gridCol w:w="4531"/>
                  </w:tblGrid>
                  <w:tr w:rsidR="009B1FF0" w14:paraId="717A435B" w14:textId="77777777" w:rsidTr="00D0779B">
                    <w:tc>
                      <w:tcPr>
                        <w:tcW w:w="5103" w:type="dxa"/>
                      </w:tcPr>
                      <w:p w14:paraId="53260BC9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sk-SK"/>
                          </w:rPr>
                        </w:pPr>
                        <w:r w:rsidRPr="009B1FF0">
                          <w:rPr>
                            <w:rFonts w:eastAsia="Times New Roman"/>
                            <w:b/>
                            <w:sz w:val="24"/>
                            <w:szCs w:val="24"/>
                          </w:rPr>
                          <w:t>Július Jakab</w:t>
                        </w:r>
                      </w:p>
                    </w:tc>
                    <w:tc>
                      <w:tcPr>
                        <w:tcW w:w="4531" w:type="dxa"/>
                      </w:tcPr>
                      <w:p w14:paraId="759F0B1D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  <w:lang w:eastAsia="sk-SK"/>
                          </w:rPr>
                        </w:pPr>
                      </w:p>
                    </w:tc>
                  </w:tr>
                  <w:tr w:rsidR="009B1FF0" w14:paraId="3C17ACFA" w14:textId="77777777" w:rsidTr="00D0779B">
                    <w:tc>
                      <w:tcPr>
                        <w:tcW w:w="5103" w:type="dxa"/>
                      </w:tcPr>
                      <w:p w14:paraId="7A76E295" w14:textId="517A9955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9B1FF0">
                          <w:rPr>
                            <w:rFonts w:eastAsia="Times New Roman"/>
                            <w:sz w:val="24"/>
                            <w:szCs w:val="24"/>
                          </w:rPr>
                          <w:t xml:space="preserve">vedúci </w:t>
                        </w:r>
                        <w:r w:rsidR="00152AB1">
                          <w:rPr>
                            <w:rFonts w:eastAsia="Times New Roman"/>
                            <w:sz w:val="24"/>
                            <w:szCs w:val="24"/>
                          </w:rPr>
                          <w:t>Ú</w:t>
                        </w:r>
                        <w:r w:rsidRPr="009B1FF0">
                          <w:rPr>
                            <w:rFonts w:eastAsia="Times New Roman"/>
                            <w:sz w:val="24"/>
                            <w:szCs w:val="24"/>
                          </w:rPr>
                          <w:t>radu vlády Slovenskej republiky</w:t>
                        </w:r>
                      </w:p>
                    </w:tc>
                    <w:tc>
                      <w:tcPr>
                        <w:tcW w:w="4531" w:type="dxa"/>
                      </w:tcPr>
                      <w:p w14:paraId="3DDF56F4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  <w:lang w:eastAsia="sk-SK"/>
                          </w:rPr>
                        </w:pPr>
                      </w:p>
                    </w:tc>
                  </w:tr>
                  <w:tr w:rsidR="009B1FF0" w14:paraId="65876A3E" w14:textId="77777777" w:rsidTr="00D0779B">
                    <w:tc>
                      <w:tcPr>
                        <w:tcW w:w="5103" w:type="dxa"/>
                      </w:tcPr>
                      <w:p w14:paraId="7353C098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4531" w:type="dxa"/>
                      </w:tcPr>
                      <w:p w14:paraId="6F1075E3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rFonts w:eastAsia="Times New Roman"/>
                            <w:sz w:val="24"/>
                            <w:szCs w:val="24"/>
                          </w:rPr>
                          <w:t>za bezchybnosť:</w:t>
                        </w:r>
                      </w:p>
                    </w:tc>
                  </w:tr>
                  <w:tr w:rsidR="009B1FF0" w14:paraId="195D2F9F" w14:textId="77777777" w:rsidTr="00D0779B">
                    <w:tc>
                      <w:tcPr>
                        <w:tcW w:w="5103" w:type="dxa"/>
                      </w:tcPr>
                      <w:p w14:paraId="1703B234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4531" w:type="dxa"/>
                      </w:tcPr>
                      <w:p w14:paraId="03D83B07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rFonts w:eastAsia="Times New Roman"/>
                            <w:sz w:val="24"/>
                            <w:szCs w:val="24"/>
                          </w:rPr>
                          <w:t>za predkladateľa:</w:t>
                        </w:r>
                      </w:p>
                    </w:tc>
                  </w:tr>
                  <w:tr w:rsidR="009B1FF0" w14:paraId="393C9052" w14:textId="77777777" w:rsidTr="00D0779B">
                    <w:tc>
                      <w:tcPr>
                        <w:tcW w:w="5103" w:type="dxa"/>
                      </w:tcPr>
                      <w:p w14:paraId="26F8A375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4531" w:type="dxa"/>
                      </w:tcPr>
                      <w:p w14:paraId="2BA377ED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rFonts w:eastAsia="Times New Roman"/>
                            <w:sz w:val="24"/>
                            <w:szCs w:val="24"/>
                          </w:rPr>
                          <w:t>JUDr. Michal Grobarčík,</w:t>
                        </w:r>
                      </w:p>
                    </w:tc>
                  </w:tr>
                  <w:tr w:rsidR="009B1FF0" w14:paraId="1E5FB0F9" w14:textId="77777777" w:rsidTr="00D0779B">
                    <w:tc>
                      <w:tcPr>
                        <w:tcW w:w="5103" w:type="dxa"/>
                      </w:tcPr>
                      <w:p w14:paraId="63796FBB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4531" w:type="dxa"/>
                      </w:tcPr>
                      <w:p w14:paraId="44C03FE3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rFonts w:eastAsia="Times New Roman"/>
                            <w:sz w:val="24"/>
                            <w:szCs w:val="24"/>
                          </w:rPr>
                          <w:t>riaditeľ legislatívno-právneho odboru</w:t>
                        </w:r>
                      </w:p>
                    </w:tc>
                  </w:tr>
                  <w:tr w:rsidR="009B1FF0" w14:paraId="695EA5EB" w14:textId="77777777" w:rsidTr="00D0779B">
                    <w:tc>
                      <w:tcPr>
                        <w:tcW w:w="5103" w:type="dxa"/>
                      </w:tcPr>
                      <w:p w14:paraId="5814FB33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4531" w:type="dxa"/>
                      </w:tcPr>
                      <w:p w14:paraId="37F5BCF4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rFonts w:eastAsia="Times New Roman"/>
                            <w:sz w:val="24"/>
                            <w:szCs w:val="24"/>
                          </w:rPr>
                          <w:t>za sekciu vládnej legislatívy ÚV SR:</w:t>
                        </w:r>
                      </w:p>
                    </w:tc>
                  </w:tr>
                  <w:tr w:rsidR="009B1FF0" w14:paraId="3616A731" w14:textId="77777777" w:rsidTr="00D0779B">
                    <w:tc>
                      <w:tcPr>
                        <w:tcW w:w="5103" w:type="dxa"/>
                      </w:tcPr>
                      <w:p w14:paraId="6F101AEF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4531" w:type="dxa"/>
                      </w:tcPr>
                      <w:p w14:paraId="57E6389C" w14:textId="77777777" w:rsidR="009B1FF0" w:rsidRPr="009B1FF0" w:rsidRDefault="009B1FF0" w:rsidP="001B29DB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rFonts w:eastAsia="Times New Roman"/>
                            <w:sz w:val="24"/>
                            <w:szCs w:val="24"/>
                          </w:rPr>
                          <w:t xml:space="preserve">JUDr. </w:t>
                        </w:r>
                        <w:r w:rsidR="001B29DB">
                          <w:rPr>
                            <w:rFonts w:eastAsia="Times New Roman"/>
                            <w:sz w:val="24"/>
                            <w:szCs w:val="24"/>
                          </w:rPr>
                          <w:t xml:space="preserve">Mgr. Lenka Senčáková </w:t>
                        </w:r>
                      </w:p>
                    </w:tc>
                  </w:tr>
                  <w:tr w:rsidR="009B1FF0" w14:paraId="7B53E81E" w14:textId="77777777" w:rsidTr="00D0779B">
                    <w:tc>
                      <w:tcPr>
                        <w:tcW w:w="5103" w:type="dxa"/>
                      </w:tcPr>
                      <w:p w14:paraId="1E18D992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4531" w:type="dxa"/>
                      </w:tcPr>
                      <w:p w14:paraId="3A5F768E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rFonts w:eastAsia="Times New Roman"/>
                            <w:sz w:val="24"/>
                            <w:szCs w:val="24"/>
                          </w:rPr>
                          <w:t>generálny riaditeľ SVL ÚV SR</w:t>
                        </w:r>
                      </w:p>
                    </w:tc>
                  </w:tr>
                  <w:tr w:rsidR="009B1FF0" w14:paraId="7F82D189" w14:textId="77777777" w:rsidTr="00D0779B">
                    <w:tc>
                      <w:tcPr>
                        <w:tcW w:w="5103" w:type="dxa"/>
                      </w:tcPr>
                      <w:p w14:paraId="5CFCD27D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4531" w:type="dxa"/>
                      </w:tcPr>
                      <w:p w14:paraId="6A23EE88" w14:textId="77777777" w:rsidR="009B1FF0" w:rsidRPr="009B1FF0" w:rsidRDefault="009B1FF0" w:rsidP="009B1FF0">
                        <w:pPr>
                          <w:jc w:val="both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rFonts w:eastAsia="Times New Roman"/>
                            <w:sz w:val="24"/>
                            <w:szCs w:val="24"/>
                          </w:rPr>
                          <w:t xml:space="preserve">JUDr. Peter </w:t>
                        </w:r>
                        <w:proofErr w:type="spellStart"/>
                        <w:r w:rsidRPr="009B1FF0">
                          <w:rPr>
                            <w:rFonts w:eastAsia="Times New Roman"/>
                            <w:sz w:val="24"/>
                            <w:szCs w:val="24"/>
                          </w:rPr>
                          <w:t>Rohaľ</w:t>
                        </w:r>
                        <w:proofErr w:type="spellEnd"/>
                        <w:r w:rsidRPr="009B1FF0">
                          <w:rPr>
                            <w:rFonts w:eastAsia="Times New Roman"/>
                            <w:sz w:val="24"/>
                            <w:szCs w:val="24"/>
                          </w:rPr>
                          <w:t>, PhD.</w:t>
                        </w:r>
                      </w:p>
                    </w:tc>
                  </w:tr>
                </w:tbl>
                <w:p w14:paraId="58AD77D1" w14:textId="77777777" w:rsidR="009B1FF0" w:rsidRDefault="009B1FF0" w:rsidP="009B1FF0"/>
                <w:tbl>
                  <w:tblPr>
                    <w:tblW w:w="9212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6"/>
                    <w:gridCol w:w="4606"/>
                  </w:tblGrid>
                  <w:tr w:rsidR="009B1FF0" w14:paraId="069ED119" w14:textId="77777777" w:rsidTr="00D0779B">
                    <w:trPr>
                      <w:cantSplit/>
                    </w:trPr>
                    <w:tc>
                      <w:tcPr>
                        <w:tcW w:w="921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097AB3EF" w14:textId="77777777" w:rsidR="007A5954" w:rsidRDefault="007A5954" w:rsidP="009B1FF0">
                        <w:pPr>
                          <w:tabs>
                            <w:tab w:val="left" w:pos="3686"/>
                          </w:tabs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  <w:p w14:paraId="11DA814B" w14:textId="43559AE3" w:rsidR="009B1FF0" w:rsidRPr="00E949FC" w:rsidRDefault="009B1FF0" w:rsidP="009B1FF0">
                        <w:pPr>
                          <w:tabs>
                            <w:tab w:val="left" w:pos="3686"/>
                          </w:tabs>
                          <w:jc w:val="center"/>
                          <w:rPr>
                            <w:b/>
                            <w:sz w:val="26"/>
                          </w:rPr>
                        </w:pPr>
                        <w:r w:rsidRPr="00E949FC">
                          <w:rPr>
                            <w:b/>
                            <w:sz w:val="26"/>
                          </w:rPr>
                          <w:t>V L Á D A   S L O V E N S K E J   R E P U B L I K Y</w:t>
                        </w:r>
                      </w:p>
                    </w:tc>
                  </w:tr>
                  <w:tr w:rsidR="009B1FF0" w14:paraId="242C0811" w14:textId="77777777" w:rsidTr="00D0779B">
                    <w:tc>
                      <w:tcPr>
                        <w:tcW w:w="4606" w:type="dxa"/>
                      </w:tcPr>
                      <w:p w14:paraId="15C85E10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sz w:val="24"/>
                            <w:szCs w:val="24"/>
                          </w:rPr>
                          <w:t xml:space="preserve">Materiál na rokovanie </w:t>
                        </w:r>
                      </w:p>
                      <w:p w14:paraId="42CD4535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sz w:val="24"/>
                            <w:szCs w:val="24"/>
                          </w:rPr>
                          <w:t>Národnej rady Slovenskej republiky</w:t>
                        </w:r>
                      </w:p>
                    </w:tc>
                    <w:tc>
                      <w:tcPr>
                        <w:tcW w:w="4606" w:type="dxa"/>
                      </w:tcPr>
                      <w:p w14:paraId="57E4E156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  <w:p w14:paraId="02A58D58" w14:textId="5FB83722" w:rsidR="009B1FF0" w:rsidRPr="009B1FF0" w:rsidRDefault="009B1FF0" w:rsidP="001B29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sz w:val="24"/>
                            <w:szCs w:val="24"/>
                          </w:rPr>
                          <w:t xml:space="preserve">Číslo: </w:t>
                        </w:r>
                        <w:r w:rsidR="00B617B7" w:rsidRPr="00B617B7">
                          <w:rPr>
                            <w:sz w:val="24"/>
                            <w:szCs w:val="24"/>
                          </w:rPr>
                          <w:t>UV-49585/2022</w:t>
                        </w:r>
                      </w:p>
                    </w:tc>
                  </w:tr>
                  <w:tr w:rsidR="009B1FF0" w14:paraId="63350692" w14:textId="77777777" w:rsidTr="007A5954">
                    <w:trPr>
                      <w:cantSplit/>
                      <w:trHeight w:val="2969"/>
                    </w:trPr>
                    <w:tc>
                      <w:tcPr>
                        <w:tcW w:w="921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04A356BC" w14:textId="77777777" w:rsidR="00B617B7" w:rsidRDefault="00B617B7" w:rsidP="009B1FF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483E3644" w14:textId="289559D0" w:rsidR="009B1FF0" w:rsidRPr="009B1FF0" w:rsidRDefault="009B1FF0" w:rsidP="009B1FF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B617B7">
                          <w:rPr>
                            <w:b/>
                            <w:sz w:val="24"/>
                            <w:szCs w:val="24"/>
                          </w:rPr>
                          <w:t>356</w:t>
                        </w:r>
                      </w:p>
                      <w:p w14:paraId="15B4A121" w14:textId="77777777" w:rsidR="009B1FF0" w:rsidRPr="009B1FF0" w:rsidRDefault="009B1FF0" w:rsidP="009B1FF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4D961AF8" w14:textId="77777777" w:rsidR="009B1FF0" w:rsidRPr="009B1FF0" w:rsidRDefault="009B1FF0" w:rsidP="009B1FF0">
                        <w:pPr>
                          <w:jc w:val="center"/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  <w:t>Vládny návrh</w:t>
                        </w:r>
                      </w:p>
                      <w:p w14:paraId="12958DD7" w14:textId="77777777" w:rsidR="009B1FF0" w:rsidRPr="009B1FF0" w:rsidRDefault="009B1FF0" w:rsidP="009B1FF0">
                        <w:pPr>
                          <w:jc w:val="center"/>
                          <w:rPr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</w:p>
                      <w:p w14:paraId="0E6F1A3F" w14:textId="36720FD9" w:rsidR="009B1FF0" w:rsidRDefault="009B1FF0" w:rsidP="009B1FF0">
                        <w:pPr>
                          <w:jc w:val="center"/>
                          <w:outlineLvl w:val="0"/>
                          <w:rPr>
                            <w:b/>
                            <w:bCs/>
                            <w:spacing w:val="30"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b/>
                            <w:bCs/>
                            <w:spacing w:val="30"/>
                            <w:sz w:val="24"/>
                            <w:szCs w:val="24"/>
                          </w:rPr>
                          <w:t>Zákon</w:t>
                        </w:r>
                        <w:r w:rsidR="005530C0">
                          <w:rPr>
                            <w:b/>
                            <w:bCs/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0D6B7E5" w14:textId="5859B1A5" w:rsidR="00152AB1" w:rsidRDefault="00152AB1" w:rsidP="009B1FF0">
                        <w:pPr>
                          <w:jc w:val="center"/>
                          <w:outlineLvl w:val="0"/>
                          <w:rPr>
                            <w:b/>
                            <w:bCs/>
                            <w:spacing w:val="30"/>
                            <w:sz w:val="24"/>
                            <w:szCs w:val="24"/>
                          </w:rPr>
                        </w:pPr>
                      </w:p>
                      <w:p w14:paraId="0400DE89" w14:textId="0883185F" w:rsidR="00152AB1" w:rsidRPr="009B1FF0" w:rsidRDefault="00152AB1" w:rsidP="009B1FF0">
                        <w:pPr>
                          <w:jc w:val="center"/>
                          <w:outlineLvl w:val="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52AB1">
                          <w:rPr>
                            <w:b/>
                            <w:sz w:val="24"/>
                            <w:szCs w:val="24"/>
                          </w:rPr>
                          <w:t>z ... 2023,</w:t>
                        </w:r>
                      </w:p>
                      <w:p w14:paraId="574E8BA6" w14:textId="77777777" w:rsidR="009B1FF0" w:rsidRPr="009B1FF0" w:rsidRDefault="009B1FF0" w:rsidP="009B1FF0">
                        <w:pPr>
                          <w:jc w:val="center"/>
                          <w:outlineLvl w:val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4E991E87" w14:textId="3CC9E650" w:rsidR="009B1FF0" w:rsidRPr="009B1FF0" w:rsidRDefault="00B617B7" w:rsidP="009B1FF0">
                        <w:pPr>
                          <w:tabs>
                            <w:tab w:val="left" w:pos="3686"/>
                            <w:tab w:val="left" w:pos="5670"/>
                          </w:tabs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B617B7">
                          <w:rPr>
                            <w:b/>
                            <w:bCs/>
                            <w:sz w:val="24"/>
                            <w:szCs w:val="24"/>
                          </w:rPr>
                          <w:t>ktorým sa mení a dopĺňa zákon č. 85/1990 Zb. o petičnom práve v znení neskorších predpisov a ktorým sa mení zákon č. 253/1998 Z. z. o hlásení pobytu občanov Slovenskej republiky a registri obyvateľov Slovenskej republiky v znení neskorších predpisov</w:t>
                        </w:r>
                      </w:p>
                    </w:tc>
                  </w:tr>
                  <w:tr w:rsidR="009B1FF0" w14:paraId="37479FB1" w14:textId="77777777" w:rsidTr="00D0779B">
                    <w:tc>
                      <w:tcPr>
                        <w:tcW w:w="4606" w:type="dxa"/>
                      </w:tcPr>
                      <w:p w14:paraId="0449ED9A" w14:textId="77777777" w:rsidR="009B1FF0" w:rsidRPr="00E949FC" w:rsidRDefault="009B1FF0" w:rsidP="009B1FF0">
                        <w:pPr>
                          <w:tabs>
                            <w:tab w:val="left" w:pos="3686"/>
                          </w:tabs>
                          <w:jc w:val="center"/>
                        </w:pPr>
                      </w:p>
                    </w:tc>
                    <w:tc>
                      <w:tcPr>
                        <w:tcW w:w="4606" w:type="dxa"/>
                      </w:tcPr>
                      <w:p w14:paraId="100FFBA7" w14:textId="77777777" w:rsidR="00B617B7" w:rsidRDefault="00B617B7" w:rsidP="009B1FF0">
                        <w:pPr>
                          <w:tabs>
                            <w:tab w:val="left" w:pos="3686"/>
                          </w:tabs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232CE944" w14:textId="5138EE04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b/>
                            <w:sz w:val="24"/>
                            <w:szCs w:val="24"/>
                          </w:rPr>
                          <w:t xml:space="preserve">Návrh uznesenia: </w:t>
                        </w:r>
                      </w:p>
                      <w:p w14:paraId="0CFD91A6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14:paraId="76C94CC4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sz w:val="24"/>
                            <w:szCs w:val="24"/>
                          </w:rPr>
                          <w:t>Národná rada Slovenskej republiky</w:t>
                        </w:r>
                      </w:p>
                      <w:p w14:paraId="2392F5A3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b/>
                            <w:sz w:val="24"/>
                            <w:szCs w:val="24"/>
                          </w:rPr>
                          <w:t>s c h v a ľ u j e</w:t>
                        </w:r>
                      </w:p>
                      <w:p w14:paraId="57E6408F" w14:textId="41B5018C" w:rsidR="009B1FF0" w:rsidRPr="009B1FF0" w:rsidRDefault="009B1FF0" w:rsidP="001B29DB">
                        <w:pPr>
                          <w:tabs>
                            <w:tab w:val="left" w:pos="3686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sz w:val="24"/>
                            <w:szCs w:val="24"/>
                          </w:rPr>
                          <w:t xml:space="preserve">vládny návrh zákona, </w:t>
                        </w:r>
                        <w:r w:rsidR="00B617B7" w:rsidRPr="00B617B7">
                          <w:rPr>
                            <w:sz w:val="24"/>
                            <w:szCs w:val="24"/>
                          </w:rPr>
                          <w:t>ktorým sa mení a dopĺňa zákon č. 85/1990 Zb. o petičnom práve v znení neskorších predpisov a ktorým sa mení zákon č. 253/1998 Z. z. o hlásení pobytu občanov Slovenskej republiky a registri obyvateľov Slovenskej republiky v znení neskorších predpisov</w:t>
                        </w:r>
                      </w:p>
                    </w:tc>
                  </w:tr>
                  <w:tr w:rsidR="009B1FF0" w14:paraId="12F0DC3F" w14:textId="77777777" w:rsidTr="00D0779B">
                    <w:tc>
                      <w:tcPr>
                        <w:tcW w:w="4606" w:type="dxa"/>
                      </w:tcPr>
                      <w:p w14:paraId="71408EAA" w14:textId="77777777" w:rsidR="00B617B7" w:rsidRDefault="00B617B7" w:rsidP="009B1FF0">
                        <w:pPr>
                          <w:tabs>
                            <w:tab w:val="left" w:pos="3686"/>
                          </w:tabs>
                          <w:rPr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  <w:p w14:paraId="34F1DEC1" w14:textId="77777777" w:rsidR="00B617B7" w:rsidRDefault="00B617B7" w:rsidP="009B1FF0">
                        <w:pPr>
                          <w:tabs>
                            <w:tab w:val="left" w:pos="3686"/>
                          </w:tabs>
                          <w:rPr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  <w:p w14:paraId="51C618CD" w14:textId="043D8056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9B1FF0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Predkladá:</w:t>
                        </w:r>
                      </w:p>
                      <w:p w14:paraId="37B23F99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b/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b/>
                            <w:sz w:val="24"/>
                            <w:szCs w:val="24"/>
                          </w:rPr>
                          <w:t xml:space="preserve">Eduard </w:t>
                        </w:r>
                        <w:proofErr w:type="spellStart"/>
                        <w:r w:rsidRPr="009B1FF0">
                          <w:rPr>
                            <w:b/>
                            <w:sz w:val="24"/>
                            <w:szCs w:val="24"/>
                          </w:rPr>
                          <w:t>Heger</w:t>
                        </w:r>
                        <w:proofErr w:type="spellEnd"/>
                      </w:p>
                      <w:p w14:paraId="4C3EA33A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sz w:val="24"/>
                            <w:szCs w:val="24"/>
                          </w:rPr>
                          <w:t>predseda vlády</w:t>
                        </w:r>
                      </w:p>
                      <w:p w14:paraId="1A08CF53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sz w:val="24"/>
                            <w:szCs w:val="24"/>
                          </w:rPr>
                          <w:t>Slovenskej republiky</w:t>
                        </w:r>
                      </w:p>
                    </w:tc>
                    <w:tc>
                      <w:tcPr>
                        <w:tcW w:w="4606" w:type="dxa"/>
                      </w:tcPr>
                      <w:p w14:paraId="5F06622A" w14:textId="77777777" w:rsidR="009B1FF0" w:rsidRPr="009B1FF0" w:rsidRDefault="009B1FF0" w:rsidP="009B1FF0">
                        <w:pPr>
                          <w:tabs>
                            <w:tab w:val="left" w:pos="3686"/>
                          </w:tabs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B1FF0" w14:paraId="1395F3F9" w14:textId="77777777" w:rsidTr="00D0779B">
                    <w:trPr>
                      <w:cantSplit/>
                    </w:trPr>
                    <w:tc>
                      <w:tcPr>
                        <w:tcW w:w="9212" w:type="dxa"/>
                        <w:gridSpan w:val="2"/>
                      </w:tcPr>
                      <w:p w14:paraId="5B5D8A85" w14:textId="77777777" w:rsidR="00B617B7" w:rsidRDefault="00B617B7" w:rsidP="001B29DB">
                        <w:pPr>
                          <w:tabs>
                            <w:tab w:val="left" w:pos="3686"/>
                          </w:tabs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189C6890" w14:textId="77777777" w:rsidR="00B617B7" w:rsidRDefault="00B617B7" w:rsidP="001B29DB">
                        <w:pPr>
                          <w:tabs>
                            <w:tab w:val="left" w:pos="3686"/>
                          </w:tabs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5357D959" w14:textId="77777777" w:rsidR="007A5954" w:rsidRDefault="007A5954" w:rsidP="001B29DB">
                        <w:pPr>
                          <w:tabs>
                            <w:tab w:val="left" w:pos="3686"/>
                          </w:tabs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3D3E2172" w14:textId="72FC47B5" w:rsidR="009B1FF0" w:rsidRPr="009B1FF0" w:rsidRDefault="009B1FF0" w:rsidP="001B29DB">
                        <w:pPr>
                          <w:tabs>
                            <w:tab w:val="left" w:pos="3686"/>
                          </w:tabs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B1FF0">
                          <w:rPr>
                            <w:sz w:val="24"/>
                            <w:szCs w:val="24"/>
                          </w:rPr>
                          <w:t xml:space="preserve">Bratislava </w:t>
                        </w:r>
                        <w:r w:rsidR="00B617B7">
                          <w:rPr>
                            <w:sz w:val="24"/>
                            <w:szCs w:val="24"/>
                          </w:rPr>
                          <w:t>januá</w:t>
                        </w:r>
                        <w:r w:rsidR="001B29DB">
                          <w:rPr>
                            <w:sz w:val="24"/>
                            <w:szCs w:val="24"/>
                          </w:rPr>
                          <w:t>r</w:t>
                        </w:r>
                        <w:r w:rsidRPr="009B1FF0">
                          <w:rPr>
                            <w:sz w:val="24"/>
                            <w:szCs w:val="24"/>
                          </w:rPr>
                          <w:t xml:space="preserve"> 202</w:t>
                        </w:r>
                        <w:r w:rsidR="00B617B7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</w:tbl>
                <w:p w14:paraId="7ABD5DF6" w14:textId="77777777" w:rsidR="007F2391" w:rsidRPr="0030456F" w:rsidRDefault="007F2391" w:rsidP="009B1FF0">
                  <w:pPr>
                    <w:ind w:left="892"/>
                    <w:rPr>
                      <w:b/>
                      <w:sz w:val="25"/>
                      <w:szCs w:val="25"/>
                    </w:rPr>
                  </w:pPr>
                </w:p>
              </w:tc>
            </w:tr>
          </w:tbl>
          <w:p w14:paraId="71F4E5C0" w14:textId="77777777" w:rsidR="007F2391" w:rsidRDefault="007F2391" w:rsidP="009B1FF0">
            <w:pPr>
              <w:pStyle w:val="Zkladntext2"/>
              <w:ind w:left="892"/>
              <w:jc w:val="both"/>
            </w:pPr>
          </w:p>
        </w:tc>
      </w:tr>
    </w:tbl>
    <w:p w14:paraId="4EFA54B1" w14:textId="77777777" w:rsidR="00A24BFF" w:rsidRDefault="00A24BFF" w:rsidP="001B29DB"/>
    <w:sectPr w:rsidR="00A24BFF" w:rsidSect="007F2391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91"/>
    <w:rsid w:val="00031E2C"/>
    <w:rsid w:val="00053B73"/>
    <w:rsid w:val="00064DFD"/>
    <w:rsid w:val="00152AB1"/>
    <w:rsid w:val="001B29DB"/>
    <w:rsid w:val="0030456F"/>
    <w:rsid w:val="005530C0"/>
    <w:rsid w:val="007A5954"/>
    <w:rsid w:val="007F2391"/>
    <w:rsid w:val="009B1FF0"/>
    <w:rsid w:val="009C3C34"/>
    <w:rsid w:val="00A24BFF"/>
    <w:rsid w:val="00B617B7"/>
    <w:rsid w:val="00DD2EC2"/>
    <w:rsid w:val="00E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0499"/>
  <w15:chartTrackingRefBased/>
  <w15:docId w15:val="{62DFF61D-B7CB-4C32-9932-1B91A241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39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F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rsid w:val="007F2391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F2391"/>
    <w:rPr>
      <w:rFonts w:ascii="Times New Roman" w:eastAsiaTheme="minorEastAsia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1E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E2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marika.markova@vlada.gov.sk</dc:creator>
  <cp:keywords/>
  <dc:description/>
  <cp:lastModifiedBy>Marková Marika</cp:lastModifiedBy>
  <cp:revision>5</cp:revision>
  <cp:lastPrinted>2022-05-19T14:13:00Z</cp:lastPrinted>
  <dcterms:created xsi:type="dcterms:W3CDTF">2023-01-11T10:17:00Z</dcterms:created>
  <dcterms:modified xsi:type="dcterms:W3CDTF">2023-01-11T14:20:00Z</dcterms:modified>
</cp:coreProperties>
</file>