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851C" w14:textId="77777777" w:rsidR="00867BCD" w:rsidRPr="0083181B" w:rsidRDefault="009C09E9" w:rsidP="006C6C48">
      <w:pPr>
        <w:pBdr>
          <w:bottom w:val="single" w:sz="12" w:space="1" w:color="auto"/>
        </w:pBdr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</w:rPr>
      </w:pPr>
      <w:bookmarkStart w:id="0" w:name="_GoBack"/>
      <w:bookmarkEnd w:id="0"/>
      <w:r w:rsidRPr="0083181B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14:paraId="40444615" w14:textId="77777777" w:rsidR="00867BCD" w:rsidRPr="0083181B" w:rsidRDefault="00867BCD" w:rsidP="009659FF">
      <w:pPr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14:paraId="16417557" w14:textId="47AE52ED" w:rsidR="00867BCD" w:rsidRPr="0083181B" w:rsidRDefault="009C09E9" w:rsidP="009659FF">
      <w:pPr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83181B">
        <w:rPr>
          <w:rFonts w:ascii="Book Antiqua" w:hAnsi="Book Antiqua"/>
          <w:spacing w:val="20"/>
          <w:sz w:val="22"/>
        </w:rPr>
        <w:t>VI</w:t>
      </w:r>
      <w:r w:rsidR="009659FF" w:rsidRPr="0083181B">
        <w:rPr>
          <w:rFonts w:ascii="Book Antiqua" w:hAnsi="Book Antiqua"/>
          <w:spacing w:val="20"/>
          <w:sz w:val="22"/>
        </w:rPr>
        <w:t>I</w:t>
      </w:r>
      <w:r w:rsidR="00691517">
        <w:rPr>
          <w:rFonts w:ascii="Book Antiqua" w:hAnsi="Book Antiqua"/>
          <w:spacing w:val="20"/>
          <w:sz w:val="22"/>
        </w:rPr>
        <w:t>I</w:t>
      </w:r>
      <w:r w:rsidRPr="0083181B">
        <w:rPr>
          <w:rFonts w:ascii="Book Antiqua" w:hAnsi="Book Antiqua"/>
          <w:spacing w:val="20"/>
          <w:sz w:val="22"/>
        </w:rPr>
        <w:t>. volebné obdobie</w:t>
      </w:r>
    </w:p>
    <w:p w14:paraId="683F38AF" w14:textId="77777777" w:rsidR="00867BCD" w:rsidRPr="0083181B" w:rsidRDefault="00867BCD" w:rsidP="009659FF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14:paraId="5C6E869C" w14:textId="77777777" w:rsidR="00867BCD" w:rsidRPr="0083181B" w:rsidRDefault="00867BCD" w:rsidP="009659FF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14:paraId="172F043D" w14:textId="77777777" w:rsidR="00867BCD" w:rsidRPr="0083181B" w:rsidRDefault="009C09E9" w:rsidP="009659FF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  <w:r w:rsidRPr="0083181B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14:paraId="01C24B6A" w14:textId="77777777" w:rsidR="00867BCD" w:rsidRPr="0083181B" w:rsidRDefault="00867BCD" w:rsidP="009659FF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14:paraId="15D3DE47" w14:textId="77777777" w:rsidR="00875841" w:rsidRPr="0083181B" w:rsidRDefault="00867BCD" w:rsidP="009659FF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83181B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14:paraId="7C03092E" w14:textId="77777777" w:rsidR="001B66C8" w:rsidRPr="0083181B" w:rsidRDefault="001B66C8" w:rsidP="009659FF">
      <w:pPr>
        <w:spacing w:before="120" w:line="276" w:lineRule="auto"/>
        <w:rPr>
          <w:rFonts w:ascii="Book Antiqua" w:hAnsi="Book Antiqua"/>
          <w:sz w:val="22"/>
        </w:rPr>
      </w:pPr>
    </w:p>
    <w:p w14:paraId="1B84342E" w14:textId="01BC4B45" w:rsidR="00875841" w:rsidRPr="0083181B" w:rsidRDefault="00E700C0" w:rsidP="009659FF">
      <w:pPr>
        <w:spacing w:before="120" w:line="276" w:lineRule="auto"/>
        <w:jc w:val="center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</w:t>
      </w:r>
      <w:r w:rsidR="00ED4F9B" w:rsidRPr="0083181B">
        <w:rPr>
          <w:rFonts w:ascii="Book Antiqua" w:hAnsi="Book Antiqua"/>
          <w:sz w:val="22"/>
        </w:rPr>
        <w:t xml:space="preserve">z ... </w:t>
      </w:r>
      <w:r w:rsidR="00691517">
        <w:rPr>
          <w:rFonts w:ascii="Book Antiqua" w:hAnsi="Book Antiqua"/>
          <w:sz w:val="22"/>
        </w:rPr>
        <w:t>2023</w:t>
      </w:r>
      <w:r w:rsidRPr="0083181B">
        <w:rPr>
          <w:rFonts w:ascii="Book Antiqua" w:hAnsi="Book Antiqua"/>
          <w:sz w:val="22"/>
        </w:rPr>
        <w:t>,</w:t>
      </w:r>
    </w:p>
    <w:p w14:paraId="39D295F6" w14:textId="77777777" w:rsidR="00875841" w:rsidRPr="0083181B" w:rsidRDefault="00875841" w:rsidP="009659FF">
      <w:pPr>
        <w:spacing w:before="120" w:line="276" w:lineRule="auto"/>
        <w:rPr>
          <w:rFonts w:ascii="Book Antiqua" w:hAnsi="Book Antiqua"/>
          <w:sz w:val="22"/>
        </w:rPr>
      </w:pPr>
    </w:p>
    <w:p w14:paraId="5ECFE29F" w14:textId="77777777" w:rsidR="00875841" w:rsidRPr="0083181B" w:rsidRDefault="009775AE" w:rsidP="009659FF">
      <w:pPr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 xml:space="preserve">ktorým sa </w:t>
      </w:r>
      <w:r w:rsidR="00D1369A" w:rsidRPr="0083181B">
        <w:rPr>
          <w:rFonts w:ascii="Book Antiqua" w:hAnsi="Book Antiqua"/>
          <w:b/>
          <w:sz w:val="22"/>
        </w:rPr>
        <w:t xml:space="preserve">mení a </w:t>
      </w:r>
      <w:r w:rsidR="00471366" w:rsidRPr="0083181B">
        <w:rPr>
          <w:rFonts w:ascii="Book Antiqua" w:hAnsi="Book Antiqua"/>
          <w:b/>
          <w:sz w:val="22"/>
        </w:rPr>
        <w:t xml:space="preserve">dopĺňa zákon </w:t>
      </w:r>
      <w:r w:rsidR="00A8210C" w:rsidRPr="0083181B">
        <w:rPr>
          <w:rFonts w:ascii="Book Antiqua" w:hAnsi="Book Antiqua"/>
          <w:b/>
          <w:sz w:val="22"/>
        </w:rPr>
        <w:t>č. 39/2007 Z. z. o veterinárnej starostlivosti v znení neskorších predpisov</w:t>
      </w:r>
    </w:p>
    <w:p w14:paraId="6835C8F3" w14:textId="77777777" w:rsidR="00F75B39" w:rsidRPr="0083181B" w:rsidRDefault="00F75B39" w:rsidP="009659FF">
      <w:pPr>
        <w:spacing w:before="120" w:line="276" w:lineRule="auto"/>
        <w:jc w:val="center"/>
        <w:rPr>
          <w:rFonts w:ascii="Book Antiqua" w:hAnsi="Book Antiqua"/>
          <w:sz w:val="22"/>
        </w:rPr>
      </w:pPr>
    </w:p>
    <w:p w14:paraId="726AEE49" w14:textId="77777777" w:rsidR="00875841" w:rsidRPr="0083181B" w:rsidRDefault="009C09E9" w:rsidP="009659FF">
      <w:p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Národná rada Slovenskej republiky sa uzniesla na tomto zákone:</w:t>
      </w:r>
    </w:p>
    <w:p w14:paraId="0B4468D3" w14:textId="77777777" w:rsidR="00875841" w:rsidRPr="0083181B" w:rsidRDefault="00875841" w:rsidP="009659FF">
      <w:pPr>
        <w:spacing w:before="120" w:line="276" w:lineRule="auto"/>
        <w:rPr>
          <w:rFonts w:ascii="Book Antiqua" w:hAnsi="Book Antiqua"/>
          <w:sz w:val="22"/>
        </w:rPr>
      </w:pPr>
    </w:p>
    <w:p w14:paraId="5A761555" w14:textId="77777777" w:rsidR="00875841" w:rsidRPr="0083181B" w:rsidRDefault="009C09E9" w:rsidP="009659FF">
      <w:pPr>
        <w:tabs>
          <w:tab w:val="left" w:pos="1800"/>
        </w:tabs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Čl. I</w:t>
      </w:r>
    </w:p>
    <w:p w14:paraId="7F1D3DEF" w14:textId="77777777" w:rsidR="00875841" w:rsidRPr="0083181B" w:rsidRDefault="00875841" w:rsidP="009659FF">
      <w:pPr>
        <w:tabs>
          <w:tab w:val="left" w:pos="1800"/>
        </w:tabs>
        <w:spacing w:before="120" w:line="276" w:lineRule="auto"/>
        <w:rPr>
          <w:rFonts w:ascii="Book Antiqua" w:hAnsi="Book Antiqua"/>
          <w:sz w:val="22"/>
        </w:rPr>
      </w:pPr>
    </w:p>
    <w:p w14:paraId="1FDDF4C9" w14:textId="7E367CEF" w:rsidR="00D1369A" w:rsidRPr="0083181B" w:rsidRDefault="00A8210C" w:rsidP="009659FF">
      <w:pPr>
        <w:spacing w:before="120" w:line="276" w:lineRule="auto"/>
        <w:ind w:firstLine="36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Zákon č. 39/2007 Z. z. o veterinárnej starostlivosti v znení </w:t>
      </w:r>
      <w:r w:rsidR="005F176F"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 xml:space="preserve">č. </w:t>
      </w:r>
      <w:r w:rsidR="005F176F" w:rsidRPr="008803E0">
        <w:rPr>
          <w:rFonts w:ascii="Book Antiqua" w:hAnsi="Book Antiqua" w:cs="Open Sans"/>
          <w:sz w:val="22"/>
          <w:shd w:val="clear" w:color="auto" w:fill="FFFFFF"/>
        </w:rPr>
        <w:t>99/2008 Z. z., zákona č. 274/2009 Z. z., zákona č. 299/2009 Z. z., zákona č. 391/2009 Z. z., zákona č. 342/2011 Z. z, zákona č. 242/2012 Z. z., zákona č. 42/2013 Z. z., zákona č. 145/2013 Z. z., zákona č. 387/2013 Z. z., zákona č. 101/2014 Z. z., zákona č. 204/2014 Z. z., zákona č. 376/2016 Z. z., zákona č. 177/2018 Z. z., zákona č. 184/2018 Z. z., zákona č. 91/2019 Z. z., zákona č. 387/2019 Z. z., zákona č. 198/2020 Z. z., zákona č. 65/2021 Z. z.</w:t>
      </w:r>
      <w:r w:rsidR="005F176F">
        <w:rPr>
          <w:rFonts w:ascii="Book Antiqua" w:hAnsi="Book Antiqua" w:cs="Open Sans"/>
          <w:sz w:val="22"/>
          <w:shd w:val="clear" w:color="auto" w:fill="FFFFFF"/>
        </w:rPr>
        <w:t xml:space="preserve">, </w:t>
      </w:r>
      <w:r w:rsidR="005F176F" w:rsidRPr="008803E0">
        <w:rPr>
          <w:rFonts w:ascii="Book Antiqua" w:hAnsi="Book Antiqua" w:cs="Open Sans"/>
          <w:sz w:val="22"/>
          <w:shd w:val="clear" w:color="auto" w:fill="FFFFFF"/>
        </w:rPr>
        <w:t>zákona č. 272/2021 Z. z</w:t>
      </w:r>
      <w:r w:rsidR="005F176F" w:rsidRPr="008803E0">
        <w:rPr>
          <w:rFonts w:ascii="Book Antiqua" w:hAnsi="Book Antiqua" w:cs="Open Sans"/>
          <w:color w:val="494949"/>
          <w:sz w:val="22"/>
          <w:shd w:val="clear" w:color="auto" w:fill="FFFFFF"/>
        </w:rPr>
        <w:t xml:space="preserve">. a </w:t>
      </w:r>
      <w:r w:rsidR="005F176F" w:rsidRPr="005F176F">
        <w:rPr>
          <w:rFonts w:ascii="Book Antiqua" w:hAnsi="Book Antiqua" w:cs="Open Sans"/>
          <w:sz w:val="22"/>
          <w:shd w:val="clear" w:color="auto" w:fill="FFFFFF"/>
        </w:rPr>
        <w:t>zákona</w:t>
      </w:r>
      <w:r w:rsidR="005F176F" w:rsidRPr="00CC5232">
        <w:rPr>
          <w:rFonts w:ascii="Book Antiqua" w:hAnsi="Book Antiqua" w:cs="Open Sans"/>
          <w:sz w:val="22"/>
          <w:shd w:val="clear" w:color="auto" w:fill="FFFFFF"/>
        </w:rPr>
        <w:t xml:space="preserve"> č. </w:t>
      </w:r>
      <w:r w:rsidR="005F176F">
        <w:rPr>
          <w:rFonts w:ascii="Book Antiqua" w:hAnsi="Book Antiqua" w:cs="Open Sans"/>
          <w:sz w:val="22"/>
          <w:shd w:val="clear" w:color="auto" w:fill="FFFFFF"/>
        </w:rPr>
        <w:t>405</w:t>
      </w:r>
      <w:r w:rsidR="005F176F" w:rsidRPr="00CC5232">
        <w:rPr>
          <w:rFonts w:ascii="Book Antiqua" w:hAnsi="Book Antiqua" w:cs="Open Sans"/>
          <w:sz w:val="22"/>
          <w:shd w:val="clear" w:color="auto" w:fill="FFFFFF"/>
        </w:rPr>
        <w:t>/2021 Z. z</w:t>
      </w:r>
      <w:r w:rsidR="005F176F"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 xml:space="preserve">. </w:t>
      </w:r>
      <w:r w:rsidRPr="0083181B">
        <w:rPr>
          <w:rFonts w:ascii="Book Antiqua" w:hAnsi="Book Antiqua"/>
          <w:sz w:val="22"/>
        </w:rPr>
        <w:t>sa mení a dopĺňa takto:</w:t>
      </w:r>
    </w:p>
    <w:p w14:paraId="21047958" w14:textId="77777777" w:rsidR="00D36DB2" w:rsidRPr="0083181B" w:rsidRDefault="00E70C37" w:rsidP="009659FF">
      <w:pPr>
        <w:pStyle w:val="Odsekzoznamu"/>
        <w:numPr>
          <w:ilvl w:val="0"/>
          <w:numId w:val="3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§ 2 sa dopĺňa písmenom e), ktoré znie:</w:t>
      </w:r>
    </w:p>
    <w:p w14:paraId="77A8DDFD" w14:textId="309B1710" w:rsidR="00E70C37" w:rsidRPr="00FF33D6" w:rsidRDefault="009C09E9" w:rsidP="00FF33D6">
      <w:pPr>
        <w:pStyle w:val="Odsekzoznamu"/>
        <w:spacing w:before="120" w:line="276" w:lineRule="auto"/>
        <w:ind w:left="72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„e) nebezpečným živočíchom zviera,</w:t>
      </w:r>
      <w:r w:rsidR="00BE3822" w:rsidRPr="0083181B">
        <w:rPr>
          <w:rFonts w:ascii="Book Antiqua" w:hAnsi="Book Antiqua"/>
          <w:sz w:val="22"/>
        </w:rPr>
        <w:t xml:space="preserve"> ktorého</w:t>
      </w:r>
      <w:r w:rsidR="00E2366F" w:rsidRPr="0083181B">
        <w:rPr>
          <w:rFonts w:ascii="Book Antiqua" w:hAnsi="Book Antiqua"/>
          <w:sz w:val="22"/>
        </w:rPr>
        <w:t xml:space="preserve"> druh je uvedený v prílohe č. 1</w:t>
      </w:r>
      <w:r w:rsidR="00691517">
        <w:rPr>
          <w:rFonts w:ascii="Book Antiqua" w:hAnsi="Book Antiqua"/>
          <w:sz w:val="22"/>
        </w:rPr>
        <w:t>a</w:t>
      </w:r>
      <w:r w:rsidR="00BE3822" w:rsidRPr="0083181B">
        <w:rPr>
          <w:rFonts w:ascii="Book Antiqua" w:hAnsi="Book Antiqua"/>
          <w:sz w:val="22"/>
        </w:rPr>
        <w:t>,</w:t>
      </w:r>
      <w:r w:rsidRPr="0083181B">
        <w:rPr>
          <w:rFonts w:ascii="Book Antiqua" w:hAnsi="Book Antiqua"/>
          <w:sz w:val="22"/>
        </w:rPr>
        <w:t xml:space="preserve"> </w:t>
      </w:r>
      <w:r w:rsidR="00430B6E" w:rsidRPr="0083181B">
        <w:rPr>
          <w:rFonts w:ascii="Book Antiqua" w:hAnsi="Book Antiqua"/>
          <w:sz w:val="22"/>
        </w:rPr>
        <w:t>ktor</w:t>
      </w:r>
      <w:r w:rsidR="00BE3822" w:rsidRPr="0083181B">
        <w:rPr>
          <w:rFonts w:ascii="Book Antiqua" w:hAnsi="Book Antiqua"/>
          <w:sz w:val="22"/>
        </w:rPr>
        <w:t>ý</w:t>
      </w:r>
      <w:r w:rsidRPr="0083181B">
        <w:rPr>
          <w:rFonts w:ascii="Book Antiqua" w:hAnsi="Book Antiqua"/>
          <w:sz w:val="22"/>
        </w:rPr>
        <w:t xml:space="preserve"> vzhľadom na svoje biologické </w:t>
      </w:r>
      <w:r w:rsidR="00BE3822" w:rsidRPr="0083181B">
        <w:rPr>
          <w:rFonts w:ascii="Book Antiqua" w:hAnsi="Book Antiqua"/>
          <w:sz w:val="22"/>
        </w:rPr>
        <w:t xml:space="preserve">vlastnosti má osobitné nároky a </w:t>
      </w:r>
      <w:r w:rsidRPr="0083181B">
        <w:rPr>
          <w:rFonts w:ascii="Book Antiqua" w:hAnsi="Book Antiqua"/>
          <w:sz w:val="22"/>
        </w:rPr>
        <w:t>môže ohroziť zdravie a život človeka</w:t>
      </w:r>
      <w:r w:rsidR="00BE3822" w:rsidRPr="0083181B">
        <w:rPr>
          <w:rFonts w:ascii="Book Antiqua" w:hAnsi="Book Antiqua"/>
          <w:sz w:val="22"/>
        </w:rPr>
        <w:t>.“.</w:t>
      </w:r>
    </w:p>
    <w:p w14:paraId="0DF1C2B9" w14:textId="19AB9549" w:rsidR="005B362B" w:rsidRPr="00FF33D6" w:rsidRDefault="00B0557F" w:rsidP="00FF33D6">
      <w:pPr>
        <w:pStyle w:val="Odsekzoznamu"/>
        <w:numPr>
          <w:ilvl w:val="0"/>
          <w:numId w:val="3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39 ods.</w:t>
      </w:r>
      <w:r w:rsidR="004169B5" w:rsidRPr="0083181B">
        <w:rPr>
          <w:rFonts w:ascii="Book Antiqua" w:hAnsi="Book Antiqua"/>
          <w:sz w:val="22"/>
        </w:rPr>
        <w:t xml:space="preserve"> 3 písm.</w:t>
      </w:r>
      <w:r w:rsidRPr="0083181B">
        <w:rPr>
          <w:rFonts w:ascii="Book Antiqua" w:hAnsi="Book Antiqua"/>
          <w:sz w:val="22"/>
        </w:rPr>
        <w:t xml:space="preserve"> f) sa vypúšťa čiarka a slová „spadajúcich do triedy cicavce (</w:t>
      </w:r>
      <w:proofErr w:type="spellStart"/>
      <w:r w:rsidRPr="0083181B">
        <w:rPr>
          <w:rFonts w:ascii="Book Antiqua" w:hAnsi="Book Antiqua"/>
          <w:sz w:val="22"/>
        </w:rPr>
        <w:t>Mammalia</w:t>
      </w:r>
      <w:proofErr w:type="spellEnd"/>
      <w:r w:rsidRPr="0083181B">
        <w:rPr>
          <w:rFonts w:ascii="Book Antiqua" w:hAnsi="Book Antiqua"/>
          <w:sz w:val="22"/>
        </w:rPr>
        <w:t>) šelmy (</w:t>
      </w:r>
      <w:proofErr w:type="spellStart"/>
      <w:r w:rsidRPr="0083181B">
        <w:rPr>
          <w:rFonts w:ascii="Book Antiqua" w:hAnsi="Book Antiqua"/>
          <w:sz w:val="22"/>
        </w:rPr>
        <w:t>Carnivora</w:t>
      </w:r>
      <w:proofErr w:type="spellEnd"/>
      <w:r w:rsidRPr="0083181B">
        <w:rPr>
          <w:rFonts w:ascii="Book Antiqua" w:hAnsi="Book Antiqua"/>
          <w:sz w:val="22"/>
        </w:rPr>
        <w:t>): psovité (</w:t>
      </w:r>
      <w:proofErr w:type="spellStart"/>
      <w:r w:rsidRPr="0083181B">
        <w:rPr>
          <w:rFonts w:ascii="Book Antiqua" w:hAnsi="Book Antiqua"/>
          <w:sz w:val="22"/>
        </w:rPr>
        <w:t>Canidae</w:t>
      </w:r>
      <w:proofErr w:type="spellEnd"/>
      <w:r w:rsidRPr="0083181B">
        <w:rPr>
          <w:rFonts w:ascii="Book Antiqua" w:hAnsi="Book Antiqua"/>
          <w:sz w:val="22"/>
        </w:rPr>
        <w:t xml:space="preserve">) - všetky druhy okrem líšky </w:t>
      </w:r>
      <w:proofErr w:type="spellStart"/>
      <w:r w:rsidRPr="0083181B">
        <w:rPr>
          <w:rFonts w:ascii="Book Antiqua" w:hAnsi="Book Antiqua"/>
          <w:sz w:val="22"/>
        </w:rPr>
        <w:t>fenek</w:t>
      </w:r>
      <w:proofErr w:type="spellEnd"/>
      <w:r w:rsidRPr="0083181B">
        <w:rPr>
          <w:rFonts w:ascii="Book Antiqua" w:hAnsi="Book Antiqua"/>
          <w:sz w:val="22"/>
        </w:rPr>
        <w:t xml:space="preserve">, </w:t>
      </w:r>
      <w:proofErr w:type="spellStart"/>
      <w:r w:rsidRPr="0083181B">
        <w:rPr>
          <w:rFonts w:ascii="Book Antiqua" w:hAnsi="Book Antiqua"/>
          <w:sz w:val="22"/>
        </w:rPr>
        <w:t>fenka</w:t>
      </w:r>
      <w:proofErr w:type="spellEnd"/>
      <w:r w:rsidRPr="0083181B">
        <w:rPr>
          <w:rFonts w:ascii="Book Antiqua" w:hAnsi="Book Antiqua"/>
          <w:sz w:val="22"/>
        </w:rPr>
        <w:t xml:space="preserve"> berberského (</w:t>
      </w:r>
      <w:proofErr w:type="spellStart"/>
      <w:r w:rsidRPr="0083181B">
        <w:rPr>
          <w:rFonts w:ascii="Book Antiqua" w:hAnsi="Book Antiqua"/>
          <w:sz w:val="22"/>
        </w:rPr>
        <w:t>Vulpes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zerda</w:t>
      </w:r>
      <w:proofErr w:type="spellEnd"/>
      <w:r w:rsidRPr="0083181B">
        <w:rPr>
          <w:rFonts w:ascii="Book Antiqua" w:hAnsi="Book Antiqua"/>
          <w:sz w:val="22"/>
        </w:rPr>
        <w:t>) a psa (</w:t>
      </w:r>
      <w:proofErr w:type="spellStart"/>
      <w:r w:rsidRPr="0083181B">
        <w:rPr>
          <w:rFonts w:ascii="Book Antiqua" w:hAnsi="Book Antiqua"/>
          <w:sz w:val="22"/>
        </w:rPr>
        <w:t>Canis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lupus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familiaris</w:t>
      </w:r>
      <w:proofErr w:type="spellEnd"/>
      <w:r w:rsidRPr="0083181B">
        <w:rPr>
          <w:rFonts w:ascii="Book Antiqua" w:hAnsi="Book Antiqua"/>
          <w:sz w:val="22"/>
        </w:rPr>
        <w:t xml:space="preserve">); </w:t>
      </w:r>
      <w:proofErr w:type="spellStart"/>
      <w:r w:rsidRPr="0083181B">
        <w:rPr>
          <w:rFonts w:ascii="Book Antiqua" w:hAnsi="Book Antiqua"/>
          <w:sz w:val="22"/>
        </w:rPr>
        <w:t>medveďovité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Ursidae</w:t>
      </w:r>
      <w:proofErr w:type="spellEnd"/>
      <w:r w:rsidRPr="0083181B">
        <w:rPr>
          <w:rFonts w:ascii="Book Antiqua" w:hAnsi="Book Antiqua"/>
          <w:sz w:val="22"/>
        </w:rPr>
        <w:t>) - všetky druhy; lasicovité (</w:t>
      </w:r>
      <w:proofErr w:type="spellStart"/>
      <w:r w:rsidRPr="0083181B">
        <w:rPr>
          <w:rFonts w:ascii="Book Antiqua" w:hAnsi="Book Antiqua"/>
          <w:sz w:val="22"/>
        </w:rPr>
        <w:t>Mustelidae</w:t>
      </w:r>
      <w:proofErr w:type="spellEnd"/>
      <w:r w:rsidRPr="0083181B">
        <w:rPr>
          <w:rFonts w:ascii="Book Antiqua" w:hAnsi="Book Antiqua"/>
          <w:sz w:val="22"/>
        </w:rPr>
        <w:t xml:space="preserve">) - všetky druhy okrem </w:t>
      </w:r>
      <w:proofErr w:type="spellStart"/>
      <w:r w:rsidRPr="0083181B">
        <w:rPr>
          <w:rFonts w:ascii="Book Antiqua" w:hAnsi="Book Antiqua"/>
          <w:sz w:val="22"/>
        </w:rPr>
        <w:t>fretky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Mustela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putorius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furo</w:t>
      </w:r>
      <w:proofErr w:type="spellEnd"/>
      <w:r w:rsidRPr="0083181B">
        <w:rPr>
          <w:rFonts w:ascii="Book Antiqua" w:hAnsi="Book Antiqua"/>
          <w:sz w:val="22"/>
        </w:rPr>
        <w:t xml:space="preserve">); </w:t>
      </w:r>
      <w:proofErr w:type="spellStart"/>
      <w:r w:rsidRPr="0083181B">
        <w:rPr>
          <w:rFonts w:ascii="Book Antiqua" w:hAnsi="Book Antiqua"/>
          <w:sz w:val="22"/>
        </w:rPr>
        <w:t>hyenovité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Hyenidae</w:t>
      </w:r>
      <w:proofErr w:type="spellEnd"/>
      <w:r w:rsidRPr="0083181B">
        <w:rPr>
          <w:rFonts w:ascii="Book Antiqua" w:hAnsi="Book Antiqua"/>
          <w:sz w:val="22"/>
        </w:rPr>
        <w:t>) - všetky druhy; mačkovité (</w:t>
      </w:r>
      <w:proofErr w:type="spellStart"/>
      <w:r w:rsidRPr="0083181B">
        <w:rPr>
          <w:rFonts w:ascii="Book Antiqua" w:hAnsi="Book Antiqua"/>
          <w:sz w:val="22"/>
        </w:rPr>
        <w:t>Felidae</w:t>
      </w:r>
      <w:proofErr w:type="spellEnd"/>
      <w:r w:rsidRPr="0083181B">
        <w:rPr>
          <w:rFonts w:ascii="Book Antiqua" w:hAnsi="Book Antiqua"/>
          <w:sz w:val="22"/>
        </w:rPr>
        <w:t>) - všetky druhy okrem mačky domácej (</w:t>
      </w:r>
      <w:proofErr w:type="spellStart"/>
      <w:r w:rsidRPr="0083181B">
        <w:rPr>
          <w:rFonts w:ascii="Book Antiqua" w:hAnsi="Book Antiqua"/>
          <w:sz w:val="22"/>
        </w:rPr>
        <w:t>Felis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silvestris</w:t>
      </w:r>
      <w:proofErr w:type="spellEnd"/>
      <w:r w:rsidRPr="0083181B">
        <w:rPr>
          <w:rFonts w:ascii="Book Antiqua" w:hAnsi="Book Antiqua"/>
          <w:sz w:val="22"/>
        </w:rPr>
        <w:t xml:space="preserve"> f. </w:t>
      </w:r>
      <w:proofErr w:type="spellStart"/>
      <w:r w:rsidRPr="0083181B">
        <w:rPr>
          <w:rFonts w:ascii="Book Antiqua" w:hAnsi="Book Antiqua"/>
          <w:sz w:val="22"/>
        </w:rPr>
        <w:t>catus</w:t>
      </w:r>
      <w:proofErr w:type="spellEnd"/>
      <w:r w:rsidRPr="0083181B">
        <w:rPr>
          <w:rFonts w:ascii="Book Antiqua" w:hAnsi="Book Antiqua"/>
          <w:sz w:val="22"/>
        </w:rPr>
        <w:t>); panda veľká (</w:t>
      </w:r>
      <w:proofErr w:type="spellStart"/>
      <w:r w:rsidRPr="0083181B">
        <w:rPr>
          <w:rFonts w:ascii="Book Antiqua" w:hAnsi="Book Antiqua"/>
          <w:sz w:val="22"/>
        </w:rPr>
        <w:t>Ailuropoda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melanole</w:t>
      </w:r>
      <w:r w:rsidR="005C7C40" w:rsidRPr="0083181B">
        <w:rPr>
          <w:rFonts w:ascii="Book Antiqua" w:hAnsi="Book Antiqua"/>
          <w:sz w:val="22"/>
        </w:rPr>
        <w:t>uca</w:t>
      </w:r>
      <w:proofErr w:type="spellEnd"/>
      <w:r w:rsidR="005C7C40" w:rsidRPr="0083181B">
        <w:rPr>
          <w:rFonts w:ascii="Book Antiqua" w:hAnsi="Book Antiqua"/>
          <w:sz w:val="22"/>
        </w:rPr>
        <w:t xml:space="preserve">); </w:t>
      </w:r>
      <w:proofErr w:type="spellStart"/>
      <w:r w:rsidR="005C7C40" w:rsidRPr="0083181B">
        <w:rPr>
          <w:rFonts w:ascii="Book Antiqua" w:hAnsi="Book Antiqua"/>
          <w:sz w:val="22"/>
        </w:rPr>
        <w:t>cibetkovité</w:t>
      </w:r>
      <w:proofErr w:type="spellEnd"/>
      <w:r w:rsidR="005C7C40" w:rsidRPr="0083181B">
        <w:rPr>
          <w:rFonts w:ascii="Book Antiqua" w:hAnsi="Book Antiqua"/>
          <w:sz w:val="22"/>
        </w:rPr>
        <w:t xml:space="preserve"> (</w:t>
      </w:r>
      <w:proofErr w:type="spellStart"/>
      <w:r w:rsidR="005C7C40" w:rsidRPr="0083181B">
        <w:rPr>
          <w:rFonts w:ascii="Book Antiqua" w:hAnsi="Book Antiqua"/>
          <w:sz w:val="22"/>
        </w:rPr>
        <w:t>Viverridae</w:t>
      </w:r>
      <w:proofErr w:type="spellEnd"/>
      <w:r w:rsidR="005C7C40" w:rsidRPr="0083181B">
        <w:rPr>
          <w:rFonts w:ascii="Book Antiqua" w:hAnsi="Book Antiqua"/>
          <w:sz w:val="22"/>
        </w:rPr>
        <w:t>)“</w:t>
      </w:r>
      <w:r w:rsidR="00FF33D6">
        <w:rPr>
          <w:rFonts w:ascii="Book Antiqua" w:hAnsi="Book Antiqua"/>
          <w:sz w:val="22"/>
        </w:rPr>
        <w:t>.</w:t>
      </w:r>
    </w:p>
    <w:p w14:paraId="74157EB2" w14:textId="00A59019" w:rsidR="00E70C37" w:rsidRPr="0083181B" w:rsidRDefault="00834843" w:rsidP="009659FF">
      <w:pPr>
        <w:pStyle w:val="Odsekzoznamu"/>
        <w:numPr>
          <w:ilvl w:val="0"/>
          <w:numId w:val="3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lastRenderedPageBreak/>
        <w:t>Za § 54</w:t>
      </w:r>
      <w:r w:rsidR="000D73A8">
        <w:rPr>
          <w:rFonts w:ascii="Book Antiqua" w:hAnsi="Book Antiqua"/>
          <w:sz w:val="22"/>
        </w:rPr>
        <w:t>k</w:t>
      </w:r>
      <w:r w:rsidRPr="0083181B">
        <w:rPr>
          <w:rFonts w:ascii="Book Antiqua" w:hAnsi="Book Antiqua"/>
          <w:sz w:val="22"/>
        </w:rPr>
        <w:t xml:space="preserve"> sa vkladá § 54</w:t>
      </w:r>
      <w:r w:rsidR="000D73A8">
        <w:rPr>
          <w:rFonts w:ascii="Book Antiqua" w:hAnsi="Book Antiqua"/>
          <w:sz w:val="22"/>
        </w:rPr>
        <w:t>l</w:t>
      </w:r>
      <w:r w:rsidRPr="0083181B">
        <w:rPr>
          <w:rFonts w:ascii="Book Antiqua" w:hAnsi="Book Antiqua"/>
          <w:sz w:val="22"/>
        </w:rPr>
        <w:t xml:space="preserve">, ktorý </w:t>
      </w:r>
      <w:r w:rsidR="002568E4" w:rsidRPr="0083181B">
        <w:rPr>
          <w:rFonts w:ascii="Book Antiqua" w:hAnsi="Book Antiqua"/>
          <w:sz w:val="22"/>
        </w:rPr>
        <w:t xml:space="preserve">vrátane nadpisu </w:t>
      </w:r>
      <w:r w:rsidRPr="0083181B">
        <w:rPr>
          <w:rFonts w:ascii="Book Antiqua" w:hAnsi="Book Antiqua"/>
          <w:sz w:val="22"/>
        </w:rPr>
        <w:t>znie:</w:t>
      </w:r>
    </w:p>
    <w:p w14:paraId="77AA6261" w14:textId="6A95D1FE" w:rsidR="00834843" w:rsidRPr="0083181B" w:rsidRDefault="00E120B5" w:rsidP="009659FF">
      <w:pPr>
        <w:pStyle w:val="Odsekzoznamu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„§ 54</w:t>
      </w:r>
      <w:r w:rsidR="000D73A8">
        <w:rPr>
          <w:rFonts w:ascii="Book Antiqua" w:hAnsi="Book Antiqua"/>
          <w:b/>
          <w:sz w:val="22"/>
        </w:rPr>
        <w:t>l</w:t>
      </w:r>
    </w:p>
    <w:p w14:paraId="5E8D1CD8" w14:textId="24171661" w:rsidR="00834843" w:rsidRPr="0083181B" w:rsidRDefault="009C09E9" w:rsidP="009659FF">
      <w:pPr>
        <w:pStyle w:val="Odsekzoznamu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Prechodné ustanoveni</w:t>
      </w:r>
      <w:r w:rsidR="00202532" w:rsidRPr="0083181B">
        <w:rPr>
          <w:rFonts w:ascii="Book Antiqua" w:hAnsi="Book Antiqua"/>
          <w:b/>
          <w:sz w:val="22"/>
        </w:rPr>
        <w:t>a</w:t>
      </w:r>
      <w:r w:rsidRPr="0083181B">
        <w:rPr>
          <w:rFonts w:ascii="Book Antiqua" w:hAnsi="Book Antiqua"/>
          <w:b/>
          <w:sz w:val="22"/>
        </w:rPr>
        <w:t xml:space="preserve"> k úpravám účinným od </w:t>
      </w:r>
      <w:r w:rsidR="009659FF" w:rsidRPr="0083181B">
        <w:rPr>
          <w:rFonts w:ascii="Book Antiqua" w:hAnsi="Book Antiqua"/>
          <w:b/>
          <w:sz w:val="22"/>
        </w:rPr>
        <w:t xml:space="preserve">1. </w:t>
      </w:r>
      <w:r w:rsidR="000D73A8">
        <w:rPr>
          <w:rFonts w:ascii="Book Antiqua" w:hAnsi="Book Antiqua"/>
          <w:b/>
          <w:sz w:val="22"/>
        </w:rPr>
        <w:t>mája</w:t>
      </w:r>
      <w:r w:rsidR="009659FF" w:rsidRPr="0083181B">
        <w:rPr>
          <w:rFonts w:ascii="Book Antiqua" w:hAnsi="Book Antiqua"/>
          <w:b/>
          <w:sz w:val="22"/>
        </w:rPr>
        <w:t xml:space="preserve"> 20</w:t>
      </w:r>
      <w:r w:rsidR="000D73A8">
        <w:rPr>
          <w:rFonts w:ascii="Book Antiqua" w:hAnsi="Book Antiqua"/>
          <w:b/>
          <w:sz w:val="22"/>
        </w:rPr>
        <w:t>23</w:t>
      </w:r>
    </w:p>
    <w:p w14:paraId="6698832D" w14:textId="5AF67D78" w:rsidR="00834843" w:rsidRPr="0083181B" w:rsidRDefault="009C09E9" w:rsidP="009659FF">
      <w:pPr>
        <w:pStyle w:val="Odsekzoznamu"/>
        <w:numPr>
          <w:ilvl w:val="0"/>
          <w:numId w:val="9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Konania začaté </w:t>
      </w:r>
      <w:r w:rsidR="00D839C4" w:rsidRPr="0083181B">
        <w:rPr>
          <w:rFonts w:ascii="Book Antiqua" w:hAnsi="Book Antiqua"/>
          <w:sz w:val="22"/>
        </w:rPr>
        <w:t xml:space="preserve">pred nadobudnutím účinnosti tohto zákona </w:t>
      </w:r>
      <w:r w:rsidRPr="0083181B">
        <w:rPr>
          <w:rFonts w:ascii="Book Antiqua" w:hAnsi="Book Antiqua"/>
          <w:sz w:val="22"/>
        </w:rPr>
        <w:t>sa dokončia podľa doterajších predpisov.</w:t>
      </w:r>
    </w:p>
    <w:p w14:paraId="03ED4718" w14:textId="0FA40C88" w:rsidR="00834843" w:rsidRPr="0083181B" w:rsidRDefault="009C09E9" w:rsidP="009659FF">
      <w:pPr>
        <w:pStyle w:val="Odsekzoznamu"/>
        <w:numPr>
          <w:ilvl w:val="0"/>
          <w:numId w:val="9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Povinnosť podľa § 39 ods. 3 písm. f) sa vzťahuje aj na fyzickú osobu, fyzickú osobu-podnikateľa a právnickú osobu, ktorá chová alebo má v držbe nebezpečné živočíchy na zá</w:t>
      </w:r>
      <w:r w:rsidR="007F26EE" w:rsidRPr="0083181B">
        <w:rPr>
          <w:rFonts w:ascii="Book Antiqua" w:hAnsi="Book Antiqua"/>
          <w:sz w:val="22"/>
        </w:rPr>
        <w:t>klade rozhodnutia</w:t>
      </w:r>
      <w:r w:rsidRPr="0083181B">
        <w:rPr>
          <w:rFonts w:ascii="Book Antiqua" w:hAnsi="Book Antiqua"/>
          <w:sz w:val="22"/>
        </w:rPr>
        <w:t xml:space="preserve"> vydaného podľa doterajších predpisov</w:t>
      </w:r>
      <w:r w:rsidR="005B362B" w:rsidRPr="0083181B">
        <w:rPr>
          <w:rFonts w:ascii="Book Antiqua" w:hAnsi="Book Antiqua"/>
          <w:sz w:val="22"/>
        </w:rPr>
        <w:t>.</w:t>
      </w:r>
    </w:p>
    <w:p w14:paraId="40CD0CDB" w14:textId="297E66FC" w:rsidR="00105BE5" w:rsidRPr="0083181B" w:rsidRDefault="00834843" w:rsidP="009659FF">
      <w:pPr>
        <w:pStyle w:val="Odsekzoznamu"/>
        <w:numPr>
          <w:ilvl w:val="0"/>
          <w:numId w:val="9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Fyzická osoba, fyzická osoba-podnikateľ alebo právnická osoba, ktorá chová alebo má v držbe nebezpečné živ</w:t>
      </w:r>
      <w:r w:rsidR="000968B9" w:rsidRPr="0083181B">
        <w:rPr>
          <w:rFonts w:ascii="Book Antiqua" w:hAnsi="Book Antiqua"/>
          <w:sz w:val="22"/>
        </w:rPr>
        <w:t>očíchy, je povinná požiadať územne príslušné obecné zastupiteľstvo</w:t>
      </w:r>
      <w:r w:rsidRPr="0083181B">
        <w:rPr>
          <w:rFonts w:ascii="Book Antiqua" w:hAnsi="Book Antiqua"/>
          <w:sz w:val="22"/>
        </w:rPr>
        <w:t xml:space="preserve"> o súhlas podľa § 39</w:t>
      </w:r>
      <w:r w:rsidR="000968B9" w:rsidRPr="0083181B">
        <w:rPr>
          <w:rFonts w:ascii="Book Antiqua" w:hAnsi="Book Antiqua"/>
          <w:sz w:val="22"/>
        </w:rPr>
        <w:t xml:space="preserve"> </w:t>
      </w:r>
      <w:r w:rsidRPr="0083181B">
        <w:rPr>
          <w:rFonts w:ascii="Book Antiqua" w:hAnsi="Book Antiqua"/>
          <w:sz w:val="22"/>
        </w:rPr>
        <w:t xml:space="preserve">ods. 3 písm. f) do </w:t>
      </w:r>
      <w:r w:rsidR="006C6C48" w:rsidRPr="0083181B">
        <w:rPr>
          <w:rFonts w:ascii="Book Antiqua" w:hAnsi="Book Antiqua"/>
          <w:sz w:val="22"/>
        </w:rPr>
        <w:t>3</w:t>
      </w:r>
      <w:r w:rsidR="00F744E0">
        <w:rPr>
          <w:rFonts w:ascii="Book Antiqua" w:hAnsi="Book Antiqua"/>
          <w:sz w:val="22"/>
        </w:rPr>
        <w:t>1</w:t>
      </w:r>
      <w:r w:rsidR="006C6C48" w:rsidRPr="0083181B">
        <w:rPr>
          <w:rFonts w:ascii="Book Antiqua" w:hAnsi="Book Antiqua"/>
          <w:sz w:val="22"/>
        </w:rPr>
        <w:t xml:space="preserve">. </w:t>
      </w:r>
      <w:r w:rsidR="00F77A45">
        <w:rPr>
          <w:rFonts w:ascii="Book Antiqua" w:hAnsi="Book Antiqua"/>
          <w:sz w:val="22"/>
        </w:rPr>
        <w:t>októbra</w:t>
      </w:r>
      <w:r w:rsidR="000968B9" w:rsidRPr="0083181B">
        <w:rPr>
          <w:rFonts w:ascii="Book Antiqua" w:hAnsi="Book Antiqua"/>
          <w:sz w:val="22"/>
        </w:rPr>
        <w:t xml:space="preserve"> 20</w:t>
      </w:r>
      <w:r w:rsidR="00F77A45">
        <w:rPr>
          <w:rFonts w:ascii="Book Antiqua" w:hAnsi="Book Antiqua"/>
          <w:sz w:val="22"/>
        </w:rPr>
        <w:t>23</w:t>
      </w:r>
      <w:r w:rsidR="005B362B" w:rsidRPr="0083181B">
        <w:rPr>
          <w:rFonts w:ascii="Book Antiqua" w:hAnsi="Book Antiqua"/>
          <w:sz w:val="22"/>
        </w:rPr>
        <w:t>.</w:t>
      </w:r>
    </w:p>
    <w:p w14:paraId="1572FCB0" w14:textId="147CCAE6" w:rsidR="00A86015" w:rsidRPr="0083181B" w:rsidRDefault="00105BE5" w:rsidP="009659FF">
      <w:pPr>
        <w:pStyle w:val="Odsekzoznamu"/>
        <w:numPr>
          <w:ilvl w:val="0"/>
          <w:numId w:val="9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Ak osoba uvedená v</w:t>
      </w:r>
      <w:r w:rsidR="00202532" w:rsidRPr="0083181B">
        <w:rPr>
          <w:rFonts w:ascii="Book Antiqua" w:hAnsi="Book Antiqua"/>
          <w:sz w:val="22"/>
        </w:rPr>
        <w:t> </w:t>
      </w:r>
      <w:r w:rsidRPr="0083181B">
        <w:rPr>
          <w:rFonts w:ascii="Book Antiqua" w:hAnsi="Book Antiqua"/>
          <w:sz w:val="22"/>
        </w:rPr>
        <w:t>odseku</w:t>
      </w:r>
      <w:r w:rsidR="00202532" w:rsidRPr="0083181B">
        <w:rPr>
          <w:rFonts w:ascii="Book Antiqua" w:hAnsi="Book Antiqua"/>
          <w:sz w:val="22"/>
        </w:rPr>
        <w:t xml:space="preserve"> </w:t>
      </w:r>
      <w:r w:rsidR="00525833" w:rsidRPr="0083181B">
        <w:rPr>
          <w:rFonts w:ascii="Book Antiqua" w:hAnsi="Book Antiqua"/>
          <w:sz w:val="22"/>
        </w:rPr>
        <w:t>3</w:t>
      </w:r>
      <w:r w:rsidRPr="0083181B">
        <w:rPr>
          <w:rFonts w:ascii="Book Antiqua" w:hAnsi="Book Antiqua"/>
          <w:sz w:val="22"/>
        </w:rPr>
        <w:t xml:space="preserve"> nepožiada územne príslušné </w:t>
      </w:r>
      <w:r w:rsidR="00202532" w:rsidRPr="0083181B">
        <w:rPr>
          <w:rFonts w:ascii="Book Antiqua" w:hAnsi="Book Antiqua"/>
          <w:sz w:val="22"/>
        </w:rPr>
        <w:t xml:space="preserve">obecné </w:t>
      </w:r>
      <w:r w:rsidRPr="0083181B">
        <w:rPr>
          <w:rFonts w:ascii="Book Antiqua" w:hAnsi="Book Antiqua"/>
          <w:sz w:val="22"/>
        </w:rPr>
        <w:t xml:space="preserve">zastupiteľstvo o súhlas podľa </w:t>
      </w:r>
      <w:r w:rsidR="004169B5" w:rsidRPr="0083181B">
        <w:rPr>
          <w:rFonts w:ascii="Book Antiqua" w:hAnsi="Book Antiqua"/>
          <w:sz w:val="22"/>
        </w:rPr>
        <w:t xml:space="preserve">§ 39 ods. 3 písm. f) </w:t>
      </w:r>
      <w:r w:rsidR="006C6C48" w:rsidRPr="0083181B">
        <w:rPr>
          <w:rFonts w:ascii="Book Antiqua" w:hAnsi="Book Antiqua"/>
          <w:sz w:val="22"/>
        </w:rPr>
        <w:t>do 3</w:t>
      </w:r>
      <w:r w:rsidR="00DC1D6B">
        <w:rPr>
          <w:rFonts w:ascii="Book Antiqua" w:hAnsi="Book Antiqua"/>
          <w:sz w:val="22"/>
        </w:rPr>
        <w:t>1</w:t>
      </w:r>
      <w:r w:rsidR="006C6C48" w:rsidRPr="0083181B">
        <w:rPr>
          <w:rFonts w:ascii="Book Antiqua" w:hAnsi="Book Antiqua"/>
          <w:sz w:val="22"/>
        </w:rPr>
        <w:t xml:space="preserve">. </w:t>
      </w:r>
      <w:r w:rsidR="00F77A45">
        <w:rPr>
          <w:rFonts w:ascii="Book Antiqua" w:hAnsi="Book Antiqua"/>
          <w:sz w:val="22"/>
        </w:rPr>
        <w:t>októbra</w:t>
      </w:r>
      <w:r w:rsidR="006C6C48" w:rsidRPr="0083181B">
        <w:rPr>
          <w:rFonts w:ascii="Book Antiqua" w:hAnsi="Book Antiqua"/>
          <w:sz w:val="22"/>
        </w:rPr>
        <w:t xml:space="preserve"> 20</w:t>
      </w:r>
      <w:r w:rsidR="00F77A45">
        <w:rPr>
          <w:rFonts w:ascii="Book Antiqua" w:hAnsi="Book Antiqua"/>
          <w:sz w:val="22"/>
        </w:rPr>
        <w:t>23</w:t>
      </w:r>
      <w:r w:rsidRPr="0083181B">
        <w:rPr>
          <w:rFonts w:ascii="Book Antiqua" w:hAnsi="Book Antiqua"/>
          <w:sz w:val="22"/>
        </w:rPr>
        <w:t xml:space="preserve">, právoplatné rozhodnutia vydané podľa § 39 ods. 4 strácajú platnosť týmto dňom. </w:t>
      </w:r>
      <w:r w:rsidR="000968B9" w:rsidRPr="0083181B">
        <w:rPr>
          <w:rFonts w:ascii="Book Antiqua" w:hAnsi="Book Antiqua"/>
          <w:sz w:val="22"/>
        </w:rPr>
        <w:t>Ak územne príslušné obecné zastupiteľstvo</w:t>
      </w:r>
      <w:r w:rsidRPr="0083181B">
        <w:rPr>
          <w:rFonts w:ascii="Book Antiqua" w:hAnsi="Book Antiqua"/>
          <w:sz w:val="22"/>
        </w:rPr>
        <w:t xml:space="preserve"> </w:t>
      </w:r>
      <w:r w:rsidR="00834843" w:rsidRPr="0083181B">
        <w:rPr>
          <w:rFonts w:ascii="Book Antiqua" w:hAnsi="Book Antiqua"/>
          <w:sz w:val="22"/>
        </w:rPr>
        <w:t xml:space="preserve">súhlas </w:t>
      </w:r>
      <w:r w:rsidRPr="0083181B">
        <w:rPr>
          <w:rFonts w:ascii="Book Antiqua" w:hAnsi="Book Antiqua"/>
          <w:sz w:val="22"/>
        </w:rPr>
        <w:t xml:space="preserve">podľa § 39 ods. 3 písm. f) </w:t>
      </w:r>
      <w:r w:rsidR="00834843" w:rsidRPr="0083181B">
        <w:rPr>
          <w:rFonts w:ascii="Book Antiqua" w:hAnsi="Book Antiqua"/>
          <w:sz w:val="22"/>
        </w:rPr>
        <w:t>nevydá, právoplatné rozhodnutia vyd</w:t>
      </w:r>
      <w:r w:rsidR="000968B9" w:rsidRPr="0083181B">
        <w:rPr>
          <w:rFonts w:ascii="Book Antiqua" w:hAnsi="Book Antiqua"/>
          <w:sz w:val="22"/>
        </w:rPr>
        <w:t xml:space="preserve">ané podľa § 39 ods. 4 strácajú platnosť </w:t>
      </w:r>
      <w:r w:rsidR="00834843" w:rsidRPr="0083181B">
        <w:rPr>
          <w:rFonts w:ascii="Book Antiqua" w:hAnsi="Book Antiqua"/>
          <w:sz w:val="22"/>
        </w:rPr>
        <w:t>dňom</w:t>
      </w:r>
      <w:r w:rsidR="000968B9" w:rsidRPr="0083181B">
        <w:rPr>
          <w:rFonts w:ascii="Book Antiqua" w:hAnsi="Book Antiqua"/>
          <w:sz w:val="22"/>
        </w:rPr>
        <w:t xml:space="preserve"> zamietnutia vydania takéhoto súhlasu</w:t>
      </w:r>
      <w:r w:rsidR="00834843" w:rsidRPr="0083181B">
        <w:rPr>
          <w:rFonts w:ascii="Book Antiqua" w:hAnsi="Book Antiqua"/>
          <w:sz w:val="22"/>
        </w:rPr>
        <w:t>.“.</w:t>
      </w:r>
    </w:p>
    <w:p w14:paraId="77549838" w14:textId="77777777" w:rsidR="00855A0A" w:rsidRPr="0083181B" w:rsidRDefault="009C09E9" w:rsidP="009659FF">
      <w:pPr>
        <w:pStyle w:val="Odsekzoznamu"/>
        <w:numPr>
          <w:ilvl w:val="0"/>
          <w:numId w:val="3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Za § 56a sa vkladá § 56b, ktorý vrátane nadpisu znie:</w:t>
      </w:r>
    </w:p>
    <w:p w14:paraId="03608399" w14:textId="77777777" w:rsidR="00855A0A" w:rsidRPr="0083181B" w:rsidRDefault="009C09E9" w:rsidP="009659FF">
      <w:pPr>
        <w:pStyle w:val="Odsekzoznamu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„§ 56b</w:t>
      </w:r>
    </w:p>
    <w:p w14:paraId="28A543C0" w14:textId="6BFC578E" w:rsidR="00855A0A" w:rsidRPr="0083181B" w:rsidRDefault="009C09E9" w:rsidP="009659FF">
      <w:pPr>
        <w:pStyle w:val="Odsekzoznamu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Zrušovacie ustanovenie</w:t>
      </w:r>
      <w:r w:rsidR="00E120B5" w:rsidRPr="0083181B">
        <w:rPr>
          <w:rFonts w:ascii="Book Antiqua" w:hAnsi="Book Antiqua"/>
          <w:b/>
          <w:sz w:val="22"/>
        </w:rPr>
        <w:t xml:space="preserve"> účinné od 1. </w:t>
      </w:r>
      <w:r w:rsidR="00902697">
        <w:rPr>
          <w:rFonts w:ascii="Book Antiqua" w:hAnsi="Book Antiqua"/>
          <w:b/>
          <w:sz w:val="22"/>
        </w:rPr>
        <w:t>mája</w:t>
      </w:r>
      <w:r w:rsidR="009659FF" w:rsidRPr="0083181B">
        <w:rPr>
          <w:rFonts w:ascii="Book Antiqua" w:hAnsi="Book Antiqua"/>
          <w:b/>
          <w:sz w:val="22"/>
        </w:rPr>
        <w:t xml:space="preserve"> 20</w:t>
      </w:r>
      <w:r w:rsidR="00902697">
        <w:rPr>
          <w:rFonts w:ascii="Book Antiqua" w:hAnsi="Book Antiqua"/>
          <w:b/>
          <w:sz w:val="22"/>
        </w:rPr>
        <w:t>23</w:t>
      </w:r>
    </w:p>
    <w:p w14:paraId="6724D4F2" w14:textId="77777777" w:rsidR="00855A0A" w:rsidRPr="0083181B" w:rsidRDefault="009C09E9" w:rsidP="009659FF">
      <w:pPr>
        <w:pStyle w:val="Odsekzoznamu"/>
        <w:spacing w:before="120" w:line="276" w:lineRule="auto"/>
        <w:ind w:left="72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Zrušuje sa § 2 písm. a) a § 3 vyhlášky Ministerstva pôdohospodárstva a rozvoja vidieka Slovenskej republiky č. 143/2012 Z. z. o chove nebezpečných živočíchov.“.</w:t>
      </w:r>
    </w:p>
    <w:p w14:paraId="0B0A2A99" w14:textId="335144B9" w:rsidR="00DD3DC1" w:rsidRPr="0083181B" w:rsidRDefault="00902697" w:rsidP="009659FF">
      <w:pPr>
        <w:pStyle w:val="Odsekzoznamu"/>
        <w:numPr>
          <w:ilvl w:val="0"/>
          <w:numId w:val="3"/>
        </w:numPr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Za prílohu č. 1 sa vkladá príloha</w:t>
      </w:r>
      <w:r w:rsidR="00720327" w:rsidRPr="0083181B">
        <w:rPr>
          <w:rFonts w:ascii="Book Antiqua" w:hAnsi="Book Antiqua"/>
          <w:sz w:val="22"/>
        </w:rPr>
        <w:t xml:space="preserve"> č. 1</w:t>
      </w:r>
      <w:r>
        <w:rPr>
          <w:rFonts w:ascii="Book Antiqua" w:hAnsi="Book Antiqua"/>
          <w:sz w:val="22"/>
        </w:rPr>
        <w:t>a</w:t>
      </w:r>
      <w:r w:rsidR="00720327" w:rsidRPr="0083181B">
        <w:rPr>
          <w:rFonts w:ascii="Book Antiqua" w:hAnsi="Book Antiqua"/>
          <w:sz w:val="22"/>
        </w:rPr>
        <w:t>, ktorá vrátane nadpisu znie:</w:t>
      </w:r>
    </w:p>
    <w:p w14:paraId="2010EB87" w14:textId="7FD23234" w:rsidR="0037795A" w:rsidRPr="0083181B" w:rsidRDefault="004A51FD" w:rsidP="009659FF">
      <w:pPr>
        <w:pStyle w:val="Odsekzoznamu"/>
        <w:spacing w:before="120" w:line="276" w:lineRule="auto"/>
        <w:ind w:left="6372"/>
        <w:jc w:val="right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sz w:val="22"/>
        </w:rPr>
        <w:t>„</w:t>
      </w:r>
      <w:r w:rsidRPr="0083181B">
        <w:rPr>
          <w:rFonts w:ascii="Book Antiqua" w:hAnsi="Book Antiqua"/>
          <w:b/>
          <w:sz w:val="22"/>
        </w:rPr>
        <w:t>Príl</w:t>
      </w:r>
      <w:r w:rsidR="00C11974" w:rsidRPr="0083181B">
        <w:rPr>
          <w:rFonts w:ascii="Book Antiqua" w:hAnsi="Book Antiqua"/>
          <w:b/>
          <w:sz w:val="22"/>
        </w:rPr>
        <w:t>oha č.</w:t>
      </w:r>
      <w:r w:rsidR="008469AC" w:rsidRPr="0083181B">
        <w:rPr>
          <w:rFonts w:ascii="Book Antiqua" w:hAnsi="Book Antiqua"/>
          <w:b/>
          <w:sz w:val="22"/>
        </w:rPr>
        <w:t xml:space="preserve"> </w:t>
      </w:r>
      <w:r w:rsidR="00140AD7" w:rsidRPr="0083181B">
        <w:rPr>
          <w:rFonts w:ascii="Book Antiqua" w:hAnsi="Book Antiqua"/>
          <w:b/>
          <w:sz w:val="22"/>
        </w:rPr>
        <w:t>1</w:t>
      </w:r>
      <w:r w:rsidR="00902697">
        <w:rPr>
          <w:rFonts w:ascii="Book Antiqua" w:hAnsi="Book Antiqua"/>
          <w:b/>
          <w:sz w:val="22"/>
        </w:rPr>
        <w:t>a</w:t>
      </w:r>
    </w:p>
    <w:p w14:paraId="44285982" w14:textId="77777777" w:rsidR="00C11974" w:rsidRPr="0083181B" w:rsidRDefault="009C09E9" w:rsidP="009659FF">
      <w:pPr>
        <w:pStyle w:val="Odsekzoznamu"/>
        <w:spacing w:before="120" w:line="276" w:lineRule="auto"/>
        <w:ind w:left="5664"/>
        <w:jc w:val="right"/>
        <w:rPr>
          <w:rFonts w:ascii="Book Antiqua" w:hAnsi="Book Antiqua"/>
          <w:sz w:val="22"/>
        </w:rPr>
      </w:pPr>
      <w:r w:rsidRPr="0083181B">
        <w:rPr>
          <w:rFonts w:ascii="Book Antiqua" w:hAnsi="Book Antiqua"/>
          <w:b/>
          <w:sz w:val="22"/>
        </w:rPr>
        <w:t xml:space="preserve"> </w:t>
      </w:r>
      <w:r w:rsidRPr="0083181B">
        <w:rPr>
          <w:rFonts w:ascii="Book Antiqua" w:hAnsi="Book Antiqua"/>
          <w:b/>
          <w:sz w:val="22"/>
        </w:rPr>
        <w:tab/>
        <w:t>k zákonu č. 39/2007 Z. z.</w:t>
      </w:r>
    </w:p>
    <w:p w14:paraId="5AFEA44B" w14:textId="77777777" w:rsidR="008469AC" w:rsidRPr="0083181B" w:rsidRDefault="008469AC" w:rsidP="009659FF">
      <w:pPr>
        <w:pStyle w:val="Odsekzoznamu"/>
        <w:spacing w:before="120" w:line="276" w:lineRule="auto"/>
        <w:ind w:left="720"/>
        <w:jc w:val="center"/>
        <w:rPr>
          <w:rFonts w:ascii="Book Antiqua" w:hAnsi="Book Antiqua"/>
          <w:sz w:val="22"/>
        </w:rPr>
      </w:pPr>
    </w:p>
    <w:p w14:paraId="75F1C9CE" w14:textId="77777777" w:rsidR="0037795A" w:rsidRPr="0083181B" w:rsidRDefault="008469AC" w:rsidP="009659FF">
      <w:pPr>
        <w:pStyle w:val="Odsekzoznamu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D</w:t>
      </w:r>
      <w:r w:rsidR="00C11974" w:rsidRPr="0083181B">
        <w:rPr>
          <w:rFonts w:ascii="Book Antiqua" w:hAnsi="Book Antiqua"/>
          <w:b/>
          <w:sz w:val="22"/>
        </w:rPr>
        <w:t>RUHY NEBEZPEČNÝCH ŽIVOČÍCHOV</w:t>
      </w:r>
    </w:p>
    <w:p w14:paraId="57D7C7A4" w14:textId="77777777" w:rsidR="00D36DB2" w:rsidRPr="0083181B" w:rsidRDefault="00D36DB2" w:rsidP="009659FF">
      <w:pPr>
        <w:pStyle w:val="Odsekzoznamu"/>
        <w:spacing w:before="120" w:line="276" w:lineRule="auto"/>
        <w:rPr>
          <w:rFonts w:ascii="Book Antiqua" w:hAnsi="Book Antiqua"/>
          <w:sz w:val="22"/>
        </w:rPr>
      </w:pPr>
    </w:p>
    <w:p w14:paraId="0C12B653" w14:textId="77777777" w:rsidR="00DD3DC1" w:rsidRPr="0083181B" w:rsidRDefault="00D36DB2" w:rsidP="009659FF">
      <w:pPr>
        <w:pStyle w:val="Odsekzoznamu"/>
        <w:numPr>
          <w:ilvl w:val="0"/>
          <w:numId w:val="8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Trieda </w:t>
      </w:r>
      <w:proofErr w:type="spellStart"/>
      <w:r w:rsidRPr="0083181B">
        <w:rPr>
          <w:rFonts w:ascii="Book Antiqua" w:hAnsi="Book Antiqua"/>
          <w:sz w:val="22"/>
        </w:rPr>
        <w:t>pavúkovce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Arachnida</w:t>
      </w:r>
      <w:proofErr w:type="spellEnd"/>
      <w:r w:rsidRPr="0083181B">
        <w:rPr>
          <w:rFonts w:ascii="Book Antiqua" w:hAnsi="Book Antiqua"/>
          <w:sz w:val="22"/>
        </w:rPr>
        <w:t>)</w:t>
      </w:r>
    </w:p>
    <w:p w14:paraId="44E9362A" w14:textId="77777777" w:rsidR="00D36DB2" w:rsidRPr="0083181B" w:rsidRDefault="009C09E9" w:rsidP="009659FF">
      <w:pPr>
        <w:pStyle w:val="Odsekzoznamu"/>
        <w:numPr>
          <w:ilvl w:val="0"/>
          <w:numId w:val="7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pavúky (</w:t>
      </w:r>
      <w:proofErr w:type="spellStart"/>
      <w:r w:rsidRPr="0083181B">
        <w:rPr>
          <w:rFonts w:ascii="Book Antiqua" w:hAnsi="Book Antiqua"/>
          <w:sz w:val="22"/>
        </w:rPr>
        <w:t>Araneida</w:t>
      </w:r>
      <w:proofErr w:type="spellEnd"/>
      <w:r w:rsidRPr="0083181B">
        <w:rPr>
          <w:rFonts w:ascii="Book Antiqua" w:hAnsi="Book Antiqua"/>
          <w:sz w:val="22"/>
        </w:rPr>
        <w:t xml:space="preserve">): všetky jedovaté druhy - </w:t>
      </w:r>
      <w:proofErr w:type="spellStart"/>
      <w:r w:rsidRPr="0083181B">
        <w:rPr>
          <w:rFonts w:ascii="Book Antiqua" w:hAnsi="Book Antiqua"/>
          <w:sz w:val="22"/>
        </w:rPr>
        <w:t>Atrax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Ceratogyrus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Citharischius</w:t>
      </w:r>
      <w:proofErr w:type="spellEnd"/>
    </w:p>
    <w:p w14:paraId="41CFC2F2" w14:textId="77777777" w:rsidR="002568E4" w:rsidRPr="0083181B" w:rsidRDefault="00D36DB2" w:rsidP="009659FF">
      <w:pPr>
        <w:pStyle w:val="Odsekzoznamu"/>
        <w:spacing w:before="120" w:line="276" w:lineRule="auto"/>
        <w:ind w:left="1080"/>
        <w:rPr>
          <w:rFonts w:ascii="Book Antiqua" w:hAnsi="Book Antiqua"/>
          <w:sz w:val="22"/>
        </w:rPr>
      </w:pP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Haplopelma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Harpactirella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Heteroscodra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Chiracanthium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snovačky</w:t>
      </w:r>
      <w:proofErr w:type="spellEnd"/>
      <w:r w:rsidRPr="0083181B">
        <w:rPr>
          <w:rFonts w:ascii="Book Antiqua" w:hAnsi="Book Antiqua"/>
          <w:sz w:val="22"/>
        </w:rPr>
        <w:t xml:space="preserve"> - </w:t>
      </w:r>
      <w:proofErr w:type="spellStart"/>
      <w:r w:rsidRPr="0083181B">
        <w:rPr>
          <w:rFonts w:ascii="Book Antiqua" w:hAnsi="Book Antiqua"/>
          <w:sz w:val="22"/>
        </w:rPr>
        <w:t>Latrodectus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Loxosceles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Lycosa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erythrognatha</w:t>
      </w:r>
      <w:proofErr w:type="spellEnd"/>
      <w:r w:rsidRPr="0083181B">
        <w:rPr>
          <w:rFonts w:ascii="Book Antiqua" w:hAnsi="Book Antiqua"/>
          <w:sz w:val="22"/>
        </w:rPr>
        <w:t xml:space="preserve">, </w:t>
      </w:r>
      <w:proofErr w:type="spellStart"/>
      <w:r w:rsidRPr="0083181B">
        <w:rPr>
          <w:rFonts w:ascii="Book Antiqua" w:hAnsi="Book Antiqua"/>
          <w:sz w:val="22"/>
        </w:rPr>
        <w:t>Mastophora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Ornithoctonus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Phoneutria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Phrynarachne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Poecilotheria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Pterinochilus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Selenocosmia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Stromatopelma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>.,</w:t>
      </w:r>
    </w:p>
    <w:p w14:paraId="5A76A803" w14:textId="77777777" w:rsidR="00D36DB2" w:rsidRPr="0083181B" w:rsidRDefault="009C09E9" w:rsidP="009659FF">
      <w:pPr>
        <w:pStyle w:val="Odsekzoznamu"/>
        <w:numPr>
          <w:ilvl w:val="0"/>
          <w:numId w:val="7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lastRenderedPageBreak/>
        <w:t>šťúry (</w:t>
      </w:r>
      <w:proofErr w:type="spellStart"/>
      <w:r w:rsidRPr="0083181B">
        <w:rPr>
          <w:rFonts w:ascii="Book Antiqua" w:hAnsi="Book Antiqua"/>
          <w:sz w:val="22"/>
        </w:rPr>
        <w:t>Scorpiones</w:t>
      </w:r>
      <w:proofErr w:type="spellEnd"/>
      <w:r w:rsidRPr="0083181B">
        <w:rPr>
          <w:rFonts w:ascii="Book Antiqua" w:hAnsi="Book Antiqua"/>
          <w:sz w:val="22"/>
        </w:rPr>
        <w:t xml:space="preserve">): všetky nebezpečné jedovaté druhy - </w:t>
      </w:r>
      <w:proofErr w:type="spellStart"/>
      <w:r w:rsidRPr="0083181B">
        <w:rPr>
          <w:rFonts w:ascii="Book Antiqua" w:hAnsi="Book Antiqua"/>
          <w:sz w:val="22"/>
        </w:rPr>
        <w:t>Androctonus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Buthacus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Buthotus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Buthus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Centuroides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Leiurus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Parabuthus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 xml:space="preserve">., </w:t>
      </w:r>
      <w:proofErr w:type="spellStart"/>
      <w:r w:rsidRPr="0083181B">
        <w:rPr>
          <w:rFonts w:ascii="Book Antiqua" w:hAnsi="Book Antiqua"/>
          <w:sz w:val="22"/>
        </w:rPr>
        <w:t>Tityus</w:t>
      </w:r>
      <w:proofErr w:type="spellEnd"/>
      <w:r w:rsidRPr="0083181B">
        <w:rPr>
          <w:rFonts w:ascii="Book Antiqua" w:hAnsi="Book Antiqua"/>
          <w:sz w:val="22"/>
        </w:rPr>
        <w:t xml:space="preserve"> </w:t>
      </w:r>
      <w:proofErr w:type="spellStart"/>
      <w:r w:rsidRPr="0083181B">
        <w:rPr>
          <w:rFonts w:ascii="Book Antiqua" w:hAnsi="Book Antiqua"/>
          <w:sz w:val="22"/>
        </w:rPr>
        <w:t>sp</w:t>
      </w:r>
      <w:proofErr w:type="spellEnd"/>
      <w:r w:rsidRPr="0083181B">
        <w:rPr>
          <w:rFonts w:ascii="Book Antiqua" w:hAnsi="Book Antiqua"/>
          <w:sz w:val="22"/>
        </w:rPr>
        <w:t>.</w:t>
      </w:r>
    </w:p>
    <w:p w14:paraId="15185CB9" w14:textId="77777777" w:rsidR="00D36DB2" w:rsidRPr="0083181B" w:rsidRDefault="009C09E9" w:rsidP="009659FF">
      <w:pPr>
        <w:pStyle w:val="Odsekzoznamu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(2) Trieda </w:t>
      </w:r>
      <w:proofErr w:type="spellStart"/>
      <w:r w:rsidRPr="0083181B">
        <w:rPr>
          <w:rFonts w:ascii="Book Antiqua" w:hAnsi="Book Antiqua"/>
          <w:sz w:val="22"/>
        </w:rPr>
        <w:t>paryby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Chondrichtyes</w:t>
      </w:r>
      <w:proofErr w:type="spellEnd"/>
      <w:r w:rsidRPr="0083181B">
        <w:rPr>
          <w:rFonts w:ascii="Book Antiqua" w:hAnsi="Book Antiqua"/>
          <w:sz w:val="22"/>
        </w:rPr>
        <w:t>) žraloky (</w:t>
      </w:r>
      <w:proofErr w:type="spellStart"/>
      <w:r w:rsidRPr="0083181B">
        <w:rPr>
          <w:rFonts w:ascii="Book Antiqua" w:hAnsi="Book Antiqua"/>
          <w:sz w:val="22"/>
        </w:rPr>
        <w:t>Selachimorp</w:t>
      </w:r>
      <w:r w:rsidR="0037795A" w:rsidRPr="0083181B">
        <w:rPr>
          <w:rFonts w:ascii="Book Antiqua" w:hAnsi="Book Antiqua"/>
          <w:sz w:val="22"/>
        </w:rPr>
        <w:t>ha</w:t>
      </w:r>
      <w:proofErr w:type="spellEnd"/>
      <w:r w:rsidR="0037795A" w:rsidRPr="0083181B">
        <w:rPr>
          <w:rFonts w:ascii="Book Antiqua" w:hAnsi="Book Antiqua"/>
          <w:sz w:val="22"/>
        </w:rPr>
        <w:t xml:space="preserve">): všetky jedince s celkovou </w:t>
      </w:r>
      <w:r w:rsidRPr="0083181B">
        <w:rPr>
          <w:rFonts w:ascii="Book Antiqua" w:hAnsi="Book Antiqua"/>
          <w:sz w:val="22"/>
        </w:rPr>
        <w:t xml:space="preserve">   </w:t>
      </w:r>
      <w:r w:rsidR="0037795A" w:rsidRPr="0083181B">
        <w:rPr>
          <w:rFonts w:ascii="Book Antiqua" w:hAnsi="Book Antiqua"/>
          <w:sz w:val="22"/>
        </w:rPr>
        <w:t xml:space="preserve">             </w:t>
      </w:r>
      <w:r w:rsidRPr="0083181B">
        <w:rPr>
          <w:rFonts w:ascii="Book Antiqua" w:hAnsi="Book Antiqua"/>
          <w:sz w:val="22"/>
        </w:rPr>
        <w:t xml:space="preserve">dĺžkou tela </w:t>
      </w:r>
      <w:r w:rsidR="005B362B" w:rsidRPr="0083181B">
        <w:rPr>
          <w:rFonts w:ascii="Book Antiqua" w:hAnsi="Book Antiqua"/>
          <w:sz w:val="22"/>
        </w:rPr>
        <w:t>vrátane chvosta väčšou ako 1 m.</w:t>
      </w:r>
    </w:p>
    <w:p w14:paraId="62A9F2AE" w14:textId="77777777" w:rsidR="002568E4" w:rsidRPr="0083181B" w:rsidRDefault="00D36DB2" w:rsidP="009659FF">
      <w:pPr>
        <w:pStyle w:val="Odsekzoznamu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(3) Trieda obojživelníky (</w:t>
      </w:r>
      <w:proofErr w:type="spellStart"/>
      <w:r w:rsidRPr="0083181B">
        <w:rPr>
          <w:rFonts w:ascii="Book Antiqua" w:hAnsi="Book Antiqua"/>
          <w:sz w:val="22"/>
        </w:rPr>
        <w:t>Amphibia</w:t>
      </w:r>
      <w:proofErr w:type="spellEnd"/>
      <w:r w:rsidRPr="0083181B">
        <w:rPr>
          <w:rFonts w:ascii="Book Antiqua" w:hAnsi="Book Antiqua"/>
          <w:sz w:val="22"/>
        </w:rPr>
        <w:t>)</w:t>
      </w:r>
    </w:p>
    <w:p w14:paraId="2CCFF65F" w14:textId="77777777" w:rsidR="002568E4" w:rsidRPr="0083181B" w:rsidRDefault="00D36DB2" w:rsidP="009659FF">
      <w:pPr>
        <w:pStyle w:val="Odsekzoznamu"/>
        <w:numPr>
          <w:ilvl w:val="0"/>
          <w:numId w:val="6"/>
        </w:numPr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všetky druhy </w:t>
      </w:r>
      <w:proofErr w:type="spellStart"/>
      <w:r w:rsidRPr="0083181B">
        <w:rPr>
          <w:rFonts w:ascii="Book Antiqua" w:hAnsi="Book Antiqua"/>
          <w:sz w:val="22"/>
        </w:rPr>
        <w:t>rohatiek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Ceratophrys</w:t>
      </w:r>
      <w:proofErr w:type="spellEnd"/>
      <w:r w:rsidRPr="0083181B">
        <w:rPr>
          <w:rFonts w:ascii="Book Antiqua" w:hAnsi="Book Antiqua"/>
          <w:sz w:val="22"/>
        </w:rPr>
        <w:t>),</w:t>
      </w:r>
    </w:p>
    <w:p w14:paraId="412B6956" w14:textId="77777777" w:rsidR="00D36DB2" w:rsidRPr="0083181B" w:rsidRDefault="009C09E9" w:rsidP="009659FF">
      <w:pPr>
        <w:pStyle w:val="Odsekzoznamu"/>
        <w:numPr>
          <w:ilvl w:val="0"/>
          <w:numId w:val="6"/>
        </w:numPr>
        <w:spacing w:before="120" w:line="276" w:lineRule="auto"/>
        <w:rPr>
          <w:rFonts w:ascii="Book Antiqua" w:hAnsi="Book Antiqua"/>
          <w:sz w:val="22"/>
        </w:rPr>
      </w:pPr>
      <w:proofErr w:type="spellStart"/>
      <w:r w:rsidRPr="0083181B">
        <w:rPr>
          <w:rFonts w:ascii="Book Antiqua" w:hAnsi="Book Antiqua"/>
          <w:sz w:val="22"/>
        </w:rPr>
        <w:t>stromárkovité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pralesničkovité</w:t>
      </w:r>
      <w:proofErr w:type="spellEnd"/>
      <w:r w:rsidRPr="0083181B">
        <w:rPr>
          <w:rFonts w:ascii="Book Antiqua" w:hAnsi="Book Antiqua"/>
          <w:sz w:val="22"/>
        </w:rPr>
        <w:t xml:space="preserve">) z čeľade </w:t>
      </w:r>
      <w:proofErr w:type="spellStart"/>
      <w:r w:rsidRPr="0083181B">
        <w:rPr>
          <w:rFonts w:ascii="Book Antiqua" w:hAnsi="Book Antiqua"/>
          <w:sz w:val="22"/>
        </w:rPr>
        <w:t>Dendrobatidae</w:t>
      </w:r>
      <w:proofErr w:type="spellEnd"/>
      <w:r w:rsidRPr="0083181B">
        <w:rPr>
          <w:rFonts w:ascii="Book Antiqua" w:hAnsi="Book Antiqua"/>
          <w:sz w:val="22"/>
        </w:rPr>
        <w:t xml:space="preserve">, s výnimkou rodu </w:t>
      </w:r>
      <w:proofErr w:type="spellStart"/>
      <w:r w:rsidRPr="0083181B">
        <w:rPr>
          <w:rFonts w:ascii="Book Antiqua" w:hAnsi="Book Antiqua"/>
          <w:sz w:val="22"/>
        </w:rPr>
        <w:t>Colostethus</w:t>
      </w:r>
      <w:proofErr w:type="spellEnd"/>
      <w:r w:rsidRPr="0083181B">
        <w:rPr>
          <w:rFonts w:ascii="Book Antiqua" w:hAnsi="Book Antiqua"/>
          <w:sz w:val="22"/>
        </w:rPr>
        <w:t>.</w:t>
      </w:r>
    </w:p>
    <w:p w14:paraId="3974E561" w14:textId="77777777" w:rsidR="00D36DB2" w:rsidRPr="0083181B" w:rsidRDefault="009C09E9" w:rsidP="009659FF">
      <w:pPr>
        <w:pStyle w:val="Odsekzoznamu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(4) Trieda plazy (</w:t>
      </w:r>
      <w:proofErr w:type="spellStart"/>
      <w:r w:rsidRPr="0083181B">
        <w:rPr>
          <w:rFonts w:ascii="Book Antiqua" w:hAnsi="Book Antiqua"/>
          <w:sz w:val="22"/>
        </w:rPr>
        <w:t>Reptilia</w:t>
      </w:r>
      <w:proofErr w:type="spellEnd"/>
      <w:r w:rsidRPr="0083181B">
        <w:rPr>
          <w:rFonts w:ascii="Book Antiqua" w:hAnsi="Book Antiqua"/>
          <w:sz w:val="22"/>
        </w:rPr>
        <w:t>)</w:t>
      </w:r>
    </w:p>
    <w:p w14:paraId="54908B9C" w14:textId="77777777" w:rsidR="00D36DB2" w:rsidRPr="0083181B" w:rsidRDefault="00430B6E" w:rsidP="009659FF">
      <w:pPr>
        <w:pStyle w:val="Odsekzoznamu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a) </w:t>
      </w:r>
      <w:r w:rsidR="0037795A" w:rsidRPr="0083181B">
        <w:rPr>
          <w:rFonts w:ascii="Book Antiqua" w:hAnsi="Book Antiqua"/>
          <w:sz w:val="22"/>
        </w:rPr>
        <w:tab/>
      </w:r>
      <w:r w:rsidRPr="0083181B">
        <w:rPr>
          <w:rFonts w:ascii="Book Antiqua" w:hAnsi="Book Antiqua"/>
          <w:sz w:val="22"/>
        </w:rPr>
        <w:t>všetky jedovaté druhy plazov,</w:t>
      </w:r>
    </w:p>
    <w:p w14:paraId="4848C38D" w14:textId="77777777" w:rsidR="00D36DB2" w:rsidRPr="0083181B" w:rsidRDefault="009C09E9" w:rsidP="009659FF">
      <w:pPr>
        <w:pStyle w:val="Odsekzoznamu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b)</w:t>
      </w:r>
      <w:r w:rsidR="0037795A" w:rsidRPr="0083181B">
        <w:rPr>
          <w:rFonts w:ascii="Book Antiqua" w:hAnsi="Book Antiqua"/>
          <w:sz w:val="22"/>
        </w:rPr>
        <w:t xml:space="preserve"> </w:t>
      </w:r>
      <w:r w:rsidR="0037795A" w:rsidRPr="0083181B">
        <w:rPr>
          <w:rFonts w:ascii="Book Antiqua" w:hAnsi="Book Antiqua"/>
          <w:sz w:val="22"/>
        </w:rPr>
        <w:tab/>
      </w:r>
      <w:r w:rsidRPr="0083181B">
        <w:rPr>
          <w:rFonts w:ascii="Book Antiqua" w:hAnsi="Book Antiqua"/>
          <w:sz w:val="22"/>
        </w:rPr>
        <w:t xml:space="preserve">dravé druhy korytnačiek z čeľade </w:t>
      </w:r>
      <w:proofErr w:type="spellStart"/>
      <w:r w:rsidRPr="0083181B">
        <w:rPr>
          <w:rFonts w:ascii="Book Antiqua" w:hAnsi="Book Antiqua"/>
          <w:sz w:val="22"/>
        </w:rPr>
        <w:t>kajmankovitých</w:t>
      </w:r>
      <w:proofErr w:type="spellEnd"/>
      <w:r w:rsidRPr="0083181B">
        <w:rPr>
          <w:rFonts w:ascii="Book Antiqua" w:hAnsi="Book Antiqua"/>
          <w:sz w:val="22"/>
        </w:rPr>
        <w:t xml:space="preserve"> (</w:t>
      </w:r>
      <w:proofErr w:type="spellStart"/>
      <w:r w:rsidRPr="0083181B">
        <w:rPr>
          <w:rFonts w:ascii="Book Antiqua" w:hAnsi="Book Antiqua"/>
          <w:sz w:val="22"/>
        </w:rPr>
        <w:t>Chelydridae</w:t>
      </w:r>
      <w:proofErr w:type="spellEnd"/>
      <w:r w:rsidRPr="0083181B">
        <w:rPr>
          <w:rFonts w:ascii="Book Antiqua" w:hAnsi="Book Antiqua"/>
          <w:sz w:val="22"/>
        </w:rPr>
        <w:t>),</w:t>
      </w:r>
    </w:p>
    <w:p w14:paraId="2A82D6EF" w14:textId="77777777" w:rsidR="00D36DB2" w:rsidRPr="0083181B" w:rsidRDefault="0037795A" w:rsidP="009659FF">
      <w:pPr>
        <w:pStyle w:val="Odsekzoznamu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c) </w:t>
      </w:r>
      <w:r w:rsidRPr="0083181B">
        <w:rPr>
          <w:rFonts w:ascii="Book Antiqua" w:hAnsi="Book Antiqua"/>
          <w:sz w:val="22"/>
        </w:rPr>
        <w:tab/>
        <w:t>všetky druhy z radu krokodíly (</w:t>
      </w:r>
      <w:proofErr w:type="spellStart"/>
      <w:r w:rsidRPr="0083181B">
        <w:rPr>
          <w:rFonts w:ascii="Book Antiqua" w:hAnsi="Book Antiqua"/>
          <w:sz w:val="22"/>
        </w:rPr>
        <w:t>Crocodylia</w:t>
      </w:r>
      <w:proofErr w:type="spellEnd"/>
      <w:r w:rsidRPr="0083181B">
        <w:rPr>
          <w:rFonts w:ascii="Book Antiqua" w:hAnsi="Book Antiqua"/>
          <w:sz w:val="22"/>
        </w:rPr>
        <w:t>),</w:t>
      </w:r>
    </w:p>
    <w:p w14:paraId="787C5913" w14:textId="77777777" w:rsidR="00D36DB2" w:rsidRPr="0083181B" w:rsidRDefault="009C09E9" w:rsidP="009659FF">
      <w:pPr>
        <w:pStyle w:val="Odsekzoznamu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d) </w:t>
      </w:r>
      <w:r w:rsidR="0037795A" w:rsidRPr="0083181B">
        <w:rPr>
          <w:rFonts w:ascii="Book Antiqua" w:hAnsi="Book Antiqua"/>
          <w:sz w:val="22"/>
        </w:rPr>
        <w:t xml:space="preserve">  </w:t>
      </w:r>
      <w:r w:rsidR="0037795A" w:rsidRPr="0083181B">
        <w:rPr>
          <w:rFonts w:ascii="Book Antiqua" w:hAnsi="Book Antiqua"/>
          <w:sz w:val="22"/>
        </w:rPr>
        <w:tab/>
      </w:r>
      <w:r w:rsidRPr="0083181B">
        <w:rPr>
          <w:rFonts w:ascii="Book Antiqua" w:hAnsi="Book Antiqua"/>
          <w:sz w:val="22"/>
        </w:rPr>
        <w:t xml:space="preserve">z </w:t>
      </w:r>
      <w:proofErr w:type="spellStart"/>
      <w:r w:rsidRPr="0083181B">
        <w:rPr>
          <w:rFonts w:ascii="Book Antiqua" w:hAnsi="Book Antiqua"/>
          <w:sz w:val="22"/>
        </w:rPr>
        <w:t>podradu</w:t>
      </w:r>
      <w:proofErr w:type="spellEnd"/>
      <w:r w:rsidRPr="0083181B">
        <w:rPr>
          <w:rFonts w:ascii="Book Antiqua" w:hAnsi="Book Antiqua"/>
          <w:sz w:val="22"/>
        </w:rPr>
        <w:t xml:space="preserve"> jaštery (</w:t>
      </w:r>
      <w:proofErr w:type="spellStart"/>
      <w:r w:rsidRPr="0083181B">
        <w:rPr>
          <w:rFonts w:ascii="Book Antiqua" w:hAnsi="Book Antiqua"/>
          <w:sz w:val="22"/>
        </w:rPr>
        <w:t>Sauria</w:t>
      </w:r>
      <w:proofErr w:type="spellEnd"/>
      <w:r w:rsidRPr="0083181B">
        <w:rPr>
          <w:rFonts w:ascii="Book Antiqua" w:hAnsi="Book Antiqua"/>
          <w:sz w:val="22"/>
        </w:rPr>
        <w:t xml:space="preserve">) všetky druhy, ktoré majú v dospelosti dĺžku tela vrátane </w:t>
      </w:r>
    </w:p>
    <w:p w14:paraId="55722E54" w14:textId="77777777" w:rsidR="00D36DB2" w:rsidRPr="0083181B" w:rsidRDefault="0037795A" w:rsidP="009659FF">
      <w:pPr>
        <w:pStyle w:val="Odsekzoznamu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     </w:t>
      </w:r>
      <w:r w:rsidRPr="0083181B">
        <w:rPr>
          <w:rFonts w:ascii="Book Antiqua" w:hAnsi="Book Antiqua"/>
          <w:sz w:val="22"/>
        </w:rPr>
        <w:tab/>
        <w:t>chvosta viac ako 1 m,</w:t>
      </w:r>
    </w:p>
    <w:p w14:paraId="1868333F" w14:textId="77777777" w:rsidR="00D36DB2" w:rsidRPr="0083181B" w:rsidRDefault="009C09E9" w:rsidP="009659FF">
      <w:pPr>
        <w:pStyle w:val="Odsekzoznamu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e) </w:t>
      </w:r>
      <w:r w:rsidR="0037795A" w:rsidRPr="0083181B">
        <w:rPr>
          <w:rFonts w:ascii="Book Antiqua" w:hAnsi="Book Antiqua"/>
          <w:sz w:val="22"/>
        </w:rPr>
        <w:t xml:space="preserve"> </w:t>
      </w:r>
      <w:r w:rsidR="0037795A" w:rsidRPr="0083181B">
        <w:rPr>
          <w:rFonts w:ascii="Book Antiqua" w:hAnsi="Book Antiqua"/>
          <w:sz w:val="22"/>
        </w:rPr>
        <w:tab/>
      </w:r>
      <w:r w:rsidRPr="0083181B">
        <w:rPr>
          <w:rFonts w:ascii="Book Antiqua" w:hAnsi="Book Antiqua"/>
          <w:sz w:val="22"/>
        </w:rPr>
        <w:t xml:space="preserve">z </w:t>
      </w:r>
      <w:proofErr w:type="spellStart"/>
      <w:r w:rsidRPr="0083181B">
        <w:rPr>
          <w:rFonts w:ascii="Book Antiqua" w:hAnsi="Book Antiqua"/>
          <w:sz w:val="22"/>
        </w:rPr>
        <w:t>podradu</w:t>
      </w:r>
      <w:proofErr w:type="spellEnd"/>
      <w:r w:rsidRPr="0083181B">
        <w:rPr>
          <w:rFonts w:ascii="Book Antiqua" w:hAnsi="Book Antiqua"/>
          <w:sz w:val="22"/>
        </w:rPr>
        <w:t xml:space="preserve"> hady (</w:t>
      </w:r>
      <w:proofErr w:type="spellStart"/>
      <w:r w:rsidRPr="0083181B">
        <w:rPr>
          <w:rFonts w:ascii="Book Antiqua" w:hAnsi="Book Antiqua"/>
          <w:sz w:val="22"/>
        </w:rPr>
        <w:t>Serpentes</w:t>
      </w:r>
      <w:proofErr w:type="spellEnd"/>
      <w:r w:rsidRPr="0083181B">
        <w:rPr>
          <w:rFonts w:ascii="Book Antiqua" w:hAnsi="Book Antiqua"/>
          <w:sz w:val="22"/>
        </w:rPr>
        <w:t>) všetky nejedovaté druhy, ktoré majú v dospelosti dĺžku tel</w:t>
      </w:r>
      <w:r w:rsidR="005B362B" w:rsidRPr="0083181B">
        <w:rPr>
          <w:rFonts w:ascii="Book Antiqua" w:hAnsi="Book Antiqua"/>
          <w:sz w:val="22"/>
        </w:rPr>
        <w:t>a vrátane chvosta viac ako 3 m.</w:t>
      </w:r>
    </w:p>
    <w:p w14:paraId="7082AC7C" w14:textId="77777777" w:rsidR="002568E4" w:rsidRPr="0083181B" w:rsidRDefault="0037795A" w:rsidP="009659FF">
      <w:pPr>
        <w:pStyle w:val="Odsekzoznamu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(5) </w:t>
      </w:r>
      <w:r w:rsidR="00D36DB2" w:rsidRPr="0083181B">
        <w:rPr>
          <w:rFonts w:ascii="Book Antiqua" w:hAnsi="Book Antiqua"/>
          <w:sz w:val="22"/>
        </w:rPr>
        <w:t>Trieda cicavce (</w:t>
      </w:r>
      <w:proofErr w:type="spellStart"/>
      <w:r w:rsidR="00D36DB2" w:rsidRPr="0083181B">
        <w:rPr>
          <w:rFonts w:ascii="Book Antiqua" w:hAnsi="Book Antiqua"/>
          <w:sz w:val="22"/>
        </w:rPr>
        <w:t>Mammalia</w:t>
      </w:r>
      <w:proofErr w:type="spellEnd"/>
      <w:r w:rsidR="00D36DB2" w:rsidRPr="0083181B">
        <w:rPr>
          <w:rFonts w:ascii="Book Antiqua" w:hAnsi="Book Antiqua"/>
          <w:sz w:val="22"/>
        </w:rPr>
        <w:t>) šelmy (</w:t>
      </w:r>
      <w:proofErr w:type="spellStart"/>
      <w:r w:rsidR="00D36DB2" w:rsidRPr="0083181B">
        <w:rPr>
          <w:rFonts w:ascii="Book Antiqua" w:hAnsi="Book Antiqua"/>
          <w:sz w:val="22"/>
        </w:rPr>
        <w:t>Carnivora</w:t>
      </w:r>
      <w:proofErr w:type="spellEnd"/>
      <w:r w:rsidR="00D36DB2" w:rsidRPr="0083181B">
        <w:rPr>
          <w:rFonts w:ascii="Book Antiqua" w:hAnsi="Book Antiqua"/>
          <w:sz w:val="22"/>
        </w:rPr>
        <w:t>): psovité (</w:t>
      </w:r>
      <w:proofErr w:type="spellStart"/>
      <w:r w:rsidR="00D36DB2" w:rsidRPr="0083181B">
        <w:rPr>
          <w:rFonts w:ascii="Book Antiqua" w:hAnsi="Book Antiqua"/>
          <w:sz w:val="22"/>
        </w:rPr>
        <w:t>Canidae</w:t>
      </w:r>
      <w:proofErr w:type="spellEnd"/>
      <w:r w:rsidR="00D36DB2" w:rsidRPr="0083181B">
        <w:rPr>
          <w:rFonts w:ascii="Book Antiqua" w:hAnsi="Book Antiqua"/>
          <w:sz w:val="22"/>
        </w:rPr>
        <w:t xml:space="preserve">) - všetky druhy okrem líšky </w:t>
      </w:r>
      <w:proofErr w:type="spellStart"/>
      <w:r w:rsidR="00D36DB2" w:rsidRPr="0083181B">
        <w:rPr>
          <w:rFonts w:ascii="Book Antiqua" w:hAnsi="Book Antiqua"/>
          <w:sz w:val="22"/>
        </w:rPr>
        <w:t>fenek</w:t>
      </w:r>
      <w:proofErr w:type="spellEnd"/>
      <w:r w:rsidR="00D36DB2" w:rsidRPr="0083181B">
        <w:rPr>
          <w:rFonts w:ascii="Book Antiqua" w:hAnsi="Book Antiqua"/>
          <w:sz w:val="22"/>
        </w:rPr>
        <w:t xml:space="preserve">, </w:t>
      </w:r>
      <w:proofErr w:type="spellStart"/>
      <w:r w:rsidR="00D36DB2" w:rsidRPr="0083181B">
        <w:rPr>
          <w:rFonts w:ascii="Book Antiqua" w:hAnsi="Book Antiqua"/>
          <w:sz w:val="22"/>
        </w:rPr>
        <w:t>fenka</w:t>
      </w:r>
      <w:proofErr w:type="spellEnd"/>
      <w:r w:rsidR="00D36DB2" w:rsidRPr="0083181B">
        <w:rPr>
          <w:rFonts w:ascii="Book Antiqua" w:hAnsi="Book Antiqua"/>
          <w:sz w:val="22"/>
        </w:rPr>
        <w:t xml:space="preserve"> berberského (</w:t>
      </w:r>
      <w:proofErr w:type="spellStart"/>
      <w:r w:rsidR="00D36DB2" w:rsidRPr="0083181B">
        <w:rPr>
          <w:rFonts w:ascii="Book Antiqua" w:hAnsi="Book Antiqua"/>
          <w:sz w:val="22"/>
        </w:rPr>
        <w:t>Vulpes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zerda</w:t>
      </w:r>
      <w:proofErr w:type="spellEnd"/>
      <w:r w:rsidR="00D36DB2" w:rsidRPr="0083181B">
        <w:rPr>
          <w:rFonts w:ascii="Book Antiqua" w:hAnsi="Book Antiqua"/>
          <w:sz w:val="22"/>
        </w:rPr>
        <w:t>) a psa (</w:t>
      </w:r>
      <w:proofErr w:type="spellStart"/>
      <w:r w:rsidR="00D36DB2" w:rsidRPr="0083181B">
        <w:rPr>
          <w:rFonts w:ascii="Book Antiqua" w:hAnsi="Book Antiqua"/>
          <w:sz w:val="22"/>
        </w:rPr>
        <w:t>Canis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lupus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familiaris</w:t>
      </w:r>
      <w:proofErr w:type="spellEnd"/>
      <w:r w:rsidR="00D36DB2" w:rsidRPr="0083181B">
        <w:rPr>
          <w:rFonts w:ascii="Book Antiqua" w:hAnsi="Book Antiqua"/>
          <w:sz w:val="22"/>
        </w:rPr>
        <w:t xml:space="preserve">); </w:t>
      </w:r>
      <w:proofErr w:type="spellStart"/>
      <w:r w:rsidR="00D36DB2" w:rsidRPr="0083181B">
        <w:rPr>
          <w:rFonts w:ascii="Book Antiqua" w:hAnsi="Book Antiqua"/>
          <w:sz w:val="22"/>
        </w:rPr>
        <w:t>medveďovité</w:t>
      </w:r>
      <w:proofErr w:type="spellEnd"/>
      <w:r w:rsidR="00D36DB2" w:rsidRPr="0083181B">
        <w:rPr>
          <w:rFonts w:ascii="Book Antiqua" w:hAnsi="Book Antiqua"/>
          <w:sz w:val="22"/>
        </w:rPr>
        <w:t xml:space="preserve"> (</w:t>
      </w:r>
      <w:proofErr w:type="spellStart"/>
      <w:r w:rsidR="00D36DB2" w:rsidRPr="0083181B">
        <w:rPr>
          <w:rFonts w:ascii="Book Antiqua" w:hAnsi="Book Antiqua"/>
          <w:sz w:val="22"/>
        </w:rPr>
        <w:t>Ursidae</w:t>
      </w:r>
      <w:proofErr w:type="spellEnd"/>
      <w:r w:rsidR="00D36DB2" w:rsidRPr="0083181B">
        <w:rPr>
          <w:rFonts w:ascii="Book Antiqua" w:hAnsi="Book Antiqua"/>
          <w:sz w:val="22"/>
        </w:rPr>
        <w:t>) - všetky druhy; lasicovité (</w:t>
      </w:r>
      <w:proofErr w:type="spellStart"/>
      <w:r w:rsidR="00D36DB2" w:rsidRPr="0083181B">
        <w:rPr>
          <w:rFonts w:ascii="Book Antiqua" w:hAnsi="Book Antiqua"/>
          <w:sz w:val="22"/>
        </w:rPr>
        <w:t>Mustelidae</w:t>
      </w:r>
      <w:proofErr w:type="spellEnd"/>
      <w:r w:rsidR="00D36DB2" w:rsidRPr="0083181B">
        <w:rPr>
          <w:rFonts w:ascii="Book Antiqua" w:hAnsi="Book Antiqua"/>
          <w:sz w:val="22"/>
        </w:rPr>
        <w:t xml:space="preserve">) - všetky druhy okrem </w:t>
      </w:r>
      <w:proofErr w:type="spellStart"/>
      <w:r w:rsidR="00D36DB2" w:rsidRPr="0083181B">
        <w:rPr>
          <w:rFonts w:ascii="Book Antiqua" w:hAnsi="Book Antiqua"/>
          <w:sz w:val="22"/>
        </w:rPr>
        <w:t>fretky</w:t>
      </w:r>
      <w:proofErr w:type="spellEnd"/>
      <w:r w:rsidR="00D36DB2" w:rsidRPr="0083181B">
        <w:rPr>
          <w:rFonts w:ascii="Book Antiqua" w:hAnsi="Book Antiqua"/>
          <w:sz w:val="22"/>
        </w:rPr>
        <w:t xml:space="preserve"> (</w:t>
      </w:r>
      <w:proofErr w:type="spellStart"/>
      <w:r w:rsidR="00D36DB2" w:rsidRPr="0083181B">
        <w:rPr>
          <w:rFonts w:ascii="Book Antiqua" w:hAnsi="Book Antiqua"/>
          <w:sz w:val="22"/>
        </w:rPr>
        <w:t>Mustela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putorius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furo</w:t>
      </w:r>
      <w:proofErr w:type="spellEnd"/>
      <w:r w:rsidR="00D36DB2" w:rsidRPr="0083181B">
        <w:rPr>
          <w:rFonts w:ascii="Book Antiqua" w:hAnsi="Book Antiqua"/>
          <w:sz w:val="22"/>
        </w:rPr>
        <w:t xml:space="preserve">); </w:t>
      </w:r>
      <w:proofErr w:type="spellStart"/>
      <w:r w:rsidR="00D36DB2" w:rsidRPr="0083181B">
        <w:rPr>
          <w:rFonts w:ascii="Book Antiqua" w:hAnsi="Book Antiqua"/>
          <w:sz w:val="22"/>
        </w:rPr>
        <w:t>hyenovité</w:t>
      </w:r>
      <w:proofErr w:type="spellEnd"/>
      <w:r w:rsidR="00D36DB2" w:rsidRPr="0083181B">
        <w:rPr>
          <w:rFonts w:ascii="Book Antiqua" w:hAnsi="Book Antiqua"/>
          <w:sz w:val="22"/>
        </w:rPr>
        <w:t xml:space="preserve"> (</w:t>
      </w:r>
      <w:proofErr w:type="spellStart"/>
      <w:r w:rsidR="00D36DB2" w:rsidRPr="0083181B">
        <w:rPr>
          <w:rFonts w:ascii="Book Antiqua" w:hAnsi="Book Antiqua"/>
          <w:sz w:val="22"/>
        </w:rPr>
        <w:t>Hyenidae</w:t>
      </w:r>
      <w:proofErr w:type="spellEnd"/>
      <w:r w:rsidR="00D36DB2" w:rsidRPr="0083181B">
        <w:rPr>
          <w:rFonts w:ascii="Book Antiqua" w:hAnsi="Book Antiqua"/>
          <w:sz w:val="22"/>
        </w:rPr>
        <w:t>) - všetky druhy; mačkovité (</w:t>
      </w:r>
      <w:proofErr w:type="spellStart"/>
      <w:r w:rsidR="00D36DB2" w:rsidRPr="0083181B">
        <w:rPr>
          <w:rFonts w:ascii="Book Antiqua" w:hAnsi="Book Antiqua"/>
          <w:sz w:val="22"/>
        </w:rPr>
        <w:t>Felidae</w:t>
      </w:r>
      <w:proofErr w:type="spellEnd"/>
      <w:r w:rsidR="00D36DB2" w:rsidRPr="0083181B">
        <w:rPr>
          <w:rFonts w:ascii="Book Antiqua" w:hAnsi="Book Antiqua"/>
          <w:sz w:val="22"/>
        </w:rPr>
        <w:t>) - všetky druhy okrem mačky domácej (</w:t>
      </w:r>
      <w:proofErr w:type="spellStart"/>
      <w:r w:rsidR="00D36DB2" w:rsidRPr="0083181B">
        <w:rPr>
          <w:rFonts w:ascii="Book Antiqua" w:hAnsi="Book Antiqua"/>
          <w:sz w:val="22"/>
        </w:rPr>
        <w:t>Felis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silvestris</w:t>
      </w:r>
      <w:proofErr w:type="spellEnd"/>
      <w:r w:rsidR="00D36DB2" w:rsidRPr="0083181B">
        <w:rPr>
          <w:rFonts w:ascii="Book Antiqua" w:hAnsi="Book Antiqua"/>
          <w:sz w:val="22"/>
        </w:rPr>
        <w:t xml:space="preserve"> f. </w:t>
      </w:r>
      <w:proofErr w:type="spellStart"/>
      <w:r w:rsidR="00D36DB2" w:rsidRPr="0083181B">
        <w:rPr>
          <w:rFonts w:ascii="Book Antiqua" w:hAnsi="Book Antiqua"/>
          <w:sz w:val="22"/>
        </w:rPr>
        <w:t>catus</w:t>
      </w:r>
      <w:proofErr w:type="spellEnd"/>
      <w:r w:rsidR="00D36DB2" w:rsidRPr="0083181B">
        <w:rPr>
          <w:rFonts w:ascii="Book Antiqua" w:hAnsi="Book Antiqua"/>
          <w:sz w:val="22"/>
        </w:rPr>
        <w:t>); panda veľká (</w:t>
      </w:r>
      <w:proofErr w:type="spellStart"/>
      <w:r w:rsidR="00D36DB2" w:rsidRPr="0083181B">
        <w:rPr>
          <w:rFonts w:ascii="Book Antiqua" w:hAnsi="Book Antiqua"/>
          <w:sz w:val="22"/>
        </w:rPr>
        <w:t>Ailuropoda</w:t>
      </w:r>
      <w:proofErr w:type="spellEnd"/>
      <w:r w:rsidR="00D36DB2" w:rsidRPr="0083181B">
        <w:rPr>
          <w:rFonts w:ascii="Book Antiqua" w:hAnsi="Book Antiqua"/>
          <w:sz w:val="22"/>
        </w:rPr>
        <w:t xml:space="preserve"> </w:t>
      </w:r>
      <w:proofErr w:type="spellStart"/>
      <w:r w:rsidR="00D36DB2" w:rsidRPr="0083181B">
        <w:rPr>
          <w:rFonts w:ascii="Book Antiqua" w:hAnsi="Book Antiqua"/>
          <w:sz w:val="22"/>
        </w:rPr>
        <w:t>melanoleuca</w:t>
      </w:r>
      <w:proofErr w:type="spellEnd"/>
      <w:r w:rsidR="00D36DB2" w:rsidRPr="0083181B">
        <w:rPr>
          <w:rFonts w:ascii="Book Antiqua" w:hAnsi="Book Antiqua"/>
          <w:sz w:val="22"/>
        </w:rPr>
        <w:t xml:space="preserve">); </w:t>
      </w:r>
      <w:proofErr w:type="spellStart"/>
      <w:r w:rsidR="00D36DB2" w:rsidRPr="0083181B">
        <w:rPr>
          <w:rFonts w:ascii="Book Antiqua" w:hAnsi="Book Antiqua"/>
          <w:sz w:val="22"/>
        </w:rPr>
        <w:t>cibetkovité</w:t>
      </w:r>
      <w:proofErr w:type="spellEnd"/>
      <w:r w:rsidR="00D36DB2" w:rsidRPr="0083181B">
        <w:rPr>
          <w:rFonts w:ascii="Book Antiqua" w:hAnsi="Book Antiqua"/>
          <w:sz w:val="22"/>
        </w:rPr>
        <w:t xml:space="preserve"> (</w:t>
      </w:r>
      <w:proofErr w:type="spellStart"/>
      <w:r w:rsidR="00D36DB2" w:rsidRPr="0083181B">
        <w:rPr>
          <w:rFonts w:ascii="Book Antiqua" w:hAnsi="Book Antiqua"/>
          <w:sz w:val="22"/>
        </w:rPr>
        <w:t>Viverridae</w:t>
      </w:r>
      <w:proofErr w:type="spellEnd"/>
      <w:r w:rsidR="00D36DB2" w:rsidRPr="0083181B">
        <w:rPr>
          <w:rFonts w:ascii="Book Antiqua" w:hAnsi="Book Antiqua"/>
          <w:sz w:val="22"/>
        </w:rPr>
        <w:t>).“.</w:t>
      </w:r>
    </w:p>
    <w:p w14:paraId="601FFE84" w14:textId="77777777" w:rsidR="002568E4" w:rsidRPr="0083181B" w:rsidRDefault="002568E4" w:rsidP="009659FF">
      <w:pPr>
        <w:pStyle w:val="Odsekzoznamu"/>
        <w:spacing w:before="120" w:line="276" w:lineRule="auto"/>
        <w:ind w:left="709" w:hanging="349"/>
        <w:rPr>
          <w:rFonts w:ascii="Book Antiqua" w:hAnsi="Book Antiqua"/>
          <w:sz w:val="22"/>
        </w:rPr>
      </w:pPr>
    </w:p>
    <w:p w14:paraId="69BDCF54" w14:textId="77777777" w:rsidR="006034D8" w:rsidRPr="0083181B" w:rsidRDefault="006034D8" w:rsidP="00167E98">
      <w:pPr>
        <w:spacing w:before="120" w:line="276" w:lineRule="auto"/>
        <w:rPr>
          <w:rFonts w:ascii="Book Antiqua" w:hAnsi="Book Antiqua"/>
          <w:b/>
          <w:sz w:val="22"/>
        </w:rPr>
      </w:pPr>
    </w:p>
    <w:p w14:paraId="31C7A90D" w14:textId="77777777" w:rsidR="00CE70D6" w:rsidRPr="0083181B" w:rsidRDefault="002568E4" w:rsidP="009659FF">
      <w:pPr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Čl. II</w:t>
      </w:r>
    </w:p>
    <w:p w14:paraId="53AD21E7" w14:textId="2E3BE874" w:rsidR="00875841" w:rsidRPr="0083181B" w:rsidRDefault="007C33FF" w:rsidP="009659FF">
      <w:pPr>
        <w:spacing w:before="120" w:line="276" w:lineRule="auto"/>
        <w:ind w:firstLine="708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Tento zákon nadobúda účinnosť </w:t>
      </w:r>
      <w:r w:rsidR="00FD5650" w:rsidRPr="0083181B">
        <w:rPr>
          <w:rFonts w:ascii="Book Antiqua" w:hAnsi="Book Antiqua"/>
          <w:sz w:val="22"/>
        </w:rPr>
        <w:t>1</w:t>
      </w:r>
      <w:r w:rsidRPr="0083181B">
        <w:rPr>
          <w:rFonts w:ascii="Book Antiqua" w:hAnsi="Book Antiqua"/>
          <w:sz w:val="22"/>
        </w:rPr>
        <w:t xml:space="preserve">. </w:t>
      </w:r>
      <w:r w:rsidR="00433496">
        <w:rPr>
          <w:rFonts w:ascii="Book Antiqua" w:hAnsi="Book Antiqua"/>
          <w:sz w:val="22"/>
        </w:rPr>
        <w:t>mája</w:t>
      </w:r>
      <w:r w:rsidR="009659FF" w:rsidRPr="0083181B">
        <w:rPr>
          <w:rFonts w:ascii="Book Antiqua" w:hAnsi="Book Antiqua"/>
          <w:sz w:val="22"/>
        </w:rPr>
        <w:t xml:space="preserve"> 20</w:t>
      </w:r>
      <w:r w:rsidR="00433496">
        <w:rPr>
          <w:rFonts w:ascii="Book Antiqua" w:hAnsi="Book Antiqua"/>
          <w:sz w:val="22"/>
        </w:rPr>
        <w:t>23</w:t>
      </w:r>
      <w:r w:rsidRPr="0083181B">
        <w:rPr>
          <w:rFonts w:ascii="Book Antiqua" w:hAnsi="Book Antiqua"/>
          <w:sz w:val="22"/>
        </w:rPr>
        <w:t>.</w:t>
      </w:r>
    </w:p>
    <w:sectPr w:rsidR="00875841" w:rsidRPr="0083181B" w:rsidSect="008F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6A5"/>
    <w:multiLevelType w:val="hybridMultilevel"/>
    <w:tmpl w:val="EFC04C1E"/>
    <w:lvl w:ilvl="0" w:tplc="D71869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A700F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828D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EAF8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4003F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DE453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66EE9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EF2AE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62A17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2ED3965"/>
    <w:multiLevelType w:val="hybridMultilevel"/>
    <w:tmpl w:val="C3FA03F4"/>
    <w:lvl w:ilvl="0" w:tplc="4A064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D6E38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51CBD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554E6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D4FE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43CA4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202BB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28CF6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E415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6777C7A"/>
    <w:multiLevelType w:val="hybridMultilevel"/>
    <w:tmpl w:val="AEBE569C"/>
    <w:lvl w:ilvl="0" w:tplc="C096D1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4380D5E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D0ACF02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1B3C11D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F850C23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E74E57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C8A2A8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650D2B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1A40799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74578F8"/>
    <w:multiLevelType w:val="hybridMultilevel"/>
    <w:tmpl w:val="417482D0"/>
    <w:lvl w:ilvl="0" w:tplc="5B6E0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F52ED5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C34A68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8A6E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BDA9B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F7627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7AC6D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DC6CA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326D89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E42030F"/>
    <w:multiLevelType w:val="hybridMultilevel"/>
    <w:tmpl w:val="DB90CB16"/>
    <w:lvl w:ilvl="0" w:tplc="94BA17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1A661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C4068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3E5EB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0E4D9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CFEAD5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47C2C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674D84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B36C4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F3F2EE8"/>
    <w:multiLevelType w:val="hybridMultilevel"/>
    <w:tmpl w:val="C5946EEA"/>
    <w:lvl w:ilvl="0" w:tplc="50D6BA4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DD2F77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E6D6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D879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2B4901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0E14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11CA3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2B07B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C216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3B9F0921"/>
    <w:multiLevelType w:val="hybridMultilevel"/>
    <w:tmpl w:val="417482D0"/>
    <w:lvl w:ilvl="0" w:tplc="C5EC97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3E45F1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4244C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60B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8886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A2EEFF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AC755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4A46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CEC32C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3F4030A7"/>
    <w:multiLevelType w:val="hybridMultilevel"/>
    <w:tmpl w:val="0652B780"/>
    <w:lvl w:ilvl="0" w:tplc="75082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484C2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0086F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B20CC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C40A4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D3E445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B258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C267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0C6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456D193E"/>
    <w:multiLevelType w:val="hybridMultilevel"/>
    <w:tmpl w:val="EEDC0178"/>
    <w:lvl w:ilvl="0" w:tplc="19C0575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567409A8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C06B74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F7922BEC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56E874E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EB0E031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F8626D2E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E4ECD724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297001BC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47251D70"/>
    <w:multiLevelType w:val="hybridMultilevel"/>
    <w:tmpl w:val="EB444D3A"/>
    <w:lvl w:ilvl="0" w:tplc="93FE111E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 w:tplc="283856C8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A1A834EC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8A567C20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5A56F666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3FAC1DD6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16CCDDE0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68309718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EF8A2882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5E326CDD"/>
    <w:multiLevelType w:val="hybridMultilevel"/>
    <w:tmpl w:val="289A2072"/>
    <w:lvl w:ilvl="0" w:tplc="4CBE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FBCE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8AC0F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DF62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2D1C03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60A7E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B9C1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1B4D5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642F4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47215F7"/>
    <w:multiLevelType w:val="hybridMultilevel"/>
    <w:tmpl w:val="CE5AFC04"/>
    <w:lvl w:ilvl="0" w:tplc="CCAEA45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F9B08098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B70E17E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BCA6E684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19EE1946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EDB85524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D51087F8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D1AEA4EA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160C135C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41"/>
    <w:rsid w:val="00007809"/>
    <w:rsid w:val="00010372"/>
    <w:rsid w:val="00011644"/>
    <w:rsid w:val="000141F9"/>
    <w:rsid w:val="00037EF5"/>
    <w:rsid w:val="00045117"/>
    <w:rsid w:val="0005495F"/>
    <w:rsid w:val="000742F1"/>
    <w:rsid w:val="000959F7"/>
    <w:rsid w:val="000968B9"/>
    <w:rsid w:val="000975C9"/>
    <w:rsid w:val="000A26B5"/>
    <w:rsid w:val="000D446C"/>
    <w:rsid w:val="000D73A8"/>
    <w:rsid w:val="000E5DAA"/>
    <w:rsid w:val="00105BE5"/>
    <w:rsid w:val="001277DC"/>
    <w:rsid w:val="00140AD7"/>
    <w:rsid w:val="00152269"/>
    <w:rsid w:val="00164E2F"/>
    <w:rsid w:val="00167E70"/>
    <w:rsid w:val="00167E98"/>
    <w:rsid w:val="001A70E8"/>
    <w:rsid w:val="001B0D02"/>
    <w:rsid w:val="001B66C8"/>
    <w:rsid w:val="001E0E0F"/>
    <w:rsid w:val="00201637"/>
    <w:rsid w:val="00202532"/>
    <w:rsid w:val="00204E49"/>
    <w:rsid w:val="00254049"/>
    <w:rsid w:val="002568E4"/>
    <w:rsid w:val="002874D8"/>
    <w:rsid w:val="002B4E7D"/>
    <w:rsid w:val="002B5C6A"/>
    <w:rsid w:val="002F1DB9"/>
    <w:rsid w:val="00301621"/>
    <w:rsid w:val="00314598"/>
    <w:rsid w:val="003448EE"/>
    <w:rsid w:val="00347D78"/>
    <w:rsid w:val="0036309A"/>
    <w:rsid w:val="00374C1D"/>
    <w:rsid w:val="0037795A"/>
    <w:rsid w:val="003802CA"/>
    <w:rsid w:val="003A0CD2"/>
    <w:rsid w:val="003A1A36"/>
    <w:rsid w:val="003C7157"/>
    <w:rsid w:val="003F5184"/>
    <w:rsid w:val="0040551C"/>
    <w:rsid w:val="004169B5"/>
    <w:rsid w:val="00430B6E"/>
    <w:rsid w:val="00433496"/>
    <w:rsid w:val="00471366"/>
    <w:rsid w:val="0048338B"/>
    <w:rsid w:val="004A51FD"/>
    <w:rsid w:val="004B2A6A"/>
    <w:rsid w:val="004B3B9F"/>
    <w:rsid w:val="004C5A8C"/>
    <w:rsid w:val="004E2A0F"/>
    <w:rsid w:val="004F6B91"/>
    <w:rsid w:val="00517C91"/>
    <w:rsid w:val="00525833"/>
    <w:rsid w:val="005646B5"/>
    <w:rsid w:val="005663EC"/>
    <w:rsid w:val="00575E42"/>
    <w:rsid w:val="00581C76"/>
    <w:rsid w:val="00586934"/>
    <w:rsid w:val="005B362B"/>
    <w:rsid w:val="005C7C40"/>
    <w:rsid w:val="005D1BBC"/>
    <w:rsid w:val="005D573B"/>
    <w:rsid w:val="005D6030"/>
    <w:rsid w:val="005F176F"/>
    <w:rsid w:val="006034D8"/>
    <w:rsid w:val="00607581"/>
    <w:rsid w:val="00627B59"/>
    <w:rsid w:val="0066587E"/>
    <w:rsid w:val="00691517"/>
    <w:rsid w:val="00693DAF"/>
    <w:rsid w:val="006A1E69"/>
    <w:rsid w:val="006B0964"/>
    <w:rsid w:val="006C095B"/>
    <w:rsid w:val="006C6C48"/>
    <w:rsid w:val="006F24E2"/>
    <w:rsid w:val="00720327"/>
    <w:rsid w:val="00724E54"/>
    <w:rsid w:val="00734A85"/>
    <w:rsid w:val="00737CD3"/>
    <w:rsid w:val="00762F6F"/>
    <w:rsid w:val="007B72AA"/>
    <w:rsid w:val="007C33FF"/>
    <w:rsid w:val="007C5EFC"/>
    <w:rsid w:val="007F26EE"/>
    <w:rsid w:val="0083181B"/>
    <w:rsid w:val="00833843"/>
    <w:rsid w:val="00834843"/>
    <w:rsid w:val="00835546"/>
    <w:rsid w:val="008469AC"/>
    <w:rsid w:val="00855092"/>
    <w:rsid w:val="00855A0A"/>
    <w:rsid w:val="00867BCD"/>
    <w:rsid w:val="00875841"/>
    <w:rsid w:val="008803E0"/>
    <w:rsid w:val="008F3B68"/>
    <w:rsid w:val="008F6C81"/>
    <w:rsid w:val="00902697"/>
    <w:rsid w:val="00935BAA"/>
    <w:rsid w:val="009427EF"/>
    <w:rsid w:val="009659FF"/>
    <w:rsid w:val="009775AE"/>
    <w:rsid w:val="00982EF0"/>
    <w:rsid w:val="00990397"/>
    <w:rsid w:val="009A7273"/>
    <w:rsid w:val="009B1531"/>
    <w:rsid w:val="009C09E9"/>
    <w:rsid w:val="009C4C77"/>
    <w:rsid w:val="009C73D2"/>
    <w:rsid w:val="009E34BD"/>
    <w:rsid w:val="00A056F2"/>
    <w:rsid w:val="00A2467B"/>
    <w:rsid w:val="00A53849"/>
    <w:rsid w:val="00A8210C"/>
    <w:rsid w:val="00A86015"/>
    <w:rsid w:val="00A958E2"/>
    <w:rsid w:val="00AB2917"/>
    <w:rsid w:val="00AC1A3C"/>
    <w:rsid w:val="00AE1A91"/>
    <w:rsid w:val="00AE1AF9"/>
    <w:rsid w:val="00B0557F"/>
    <w:rsid w:val="00B100C4"/>
    <w:rsid w:val="00B2171A"/>
    <w:rsid w:val="00B472CB"/>
    <w:rsid w:val="00B57C5A"/>
    <w:rsid w:val="00B609A8"/>
    <w:rsid w:val="00B62474"/>
    <w:rsid w:val="00B670A0"/>
    <w:rsid w:val="00B9181E"/>
    <w:rsid w:val="00BB7D6D"/>
    <w:rsid w:val="00BD55DA"/>
    <w:rsid w:val="00BD6990"/>
    <w:rsid w:val="00BE3822"/>
    <w:rsid w:val="00BF6D23"/>
    <w:rsid w:val="00C11974"/>
    <w:rsid w:val="00C43C85"/>
    <w:rsid w:val="00C46315"/>
    <w:rsid w:val="00C47C5A"/>
    <w:rsid w:val="00CD20F1"/>
    <w:rsid w:val="00CD7188"/>
    <w:rsid w:val="00CE2C0C"/>
    <w:rsid w:val="00CE70D6"/>
    <w:rsid w:val="00CE79F9"/>
    <w:rsid w:val="00D1369A"/>
    <w:rsid w:val="00D36DB2"/>
    <w:rsid w:val="00D839C4"/>
    <w:rsid w:val="00DC0C90"/>
    <w:rsid w:val="00DC1D6B"/>
    <w:rsid w:val="00DD3DC1"/>
    <w:rsid w:val="00DE5D98"/>
    <w:rsid w:val="00DF7DC8"/>
    <w:rsid w:val="00E112F1"/>
    <w:rsid w:val="00E120B5"/>
    <w:rsid w:val="00E2366F"/>
    <w:rsid w:val="00E30939"/>
    <w:rsid w:val="00E3439D"/>
    <w:rsid w:val="00E700C0"/>
    <w:rsid w:val="00E70C37"/>
    <w:rsid w:val="00EC5704"/>
    <w:rsid w:val="00EC5B6C"/>
    <w:rsid w:val="00ED2EAD"/>
    <w:rsid w:val="00ED4F9B"/>
    <w:rsid w:val="00F4208D"/>
    <w:rsid w:val="00F557AD"/>
    <w:rsid w:val="00F62B48"/>
    <w:rsid w:val="00F744E0"/>
    <w:rsid w:val="00F75B39"/>
    <w:rsid w:val="00F77080"/>
    <w:rsid w:val="00F77A45"/>
    <w:rsid w:val="00F80E0F"/>
    <w:rsid w:val="00FB62D7"/>
    <w:rsid w:val="00FD4D23"/>
    <w:rsid w:val="00FD5650"/>
    <w:rsid w:val="00FF33D6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B53CA"/>
  <w15:docId w15:val="{4CDB52FC-8B25-47ED-A792-6160B407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AKSS normal"/>
    <w:qFormat/>
    <w:rsid w:val="00875841"/>
    <w:pPr>
      <w:spacing w:line="240" w:lineRule="atLeast"/>
      <w:jc w:val="both"/>
    </w:pPr>
    <w:rPr>
      <w:rFonts w:ascii="Verdana" w:hAnsi="Verdana" w:cs="Times New Roman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Zstupn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NzovChar">
    <w:name w:val="Názov Char"/>
    <w:link w:val="Nzov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Odsekzoznamu">
    <w:name w:val="List Paragraph"/>
    <w:basedOn w:val="Normlny"/>
    <w:uiPriority w:val="34"/>
    <w:qFormat/>
    <w:rsid w:val="009775AE"/>
    <w:pPr>
      <w:ind w:left="708"/>
    </w:pPr>
  </w:style>
  <w:style w:type="paragraph" w:styleId="Revzia">
    <w:name w:val="Revision"/>
    <w:hidden/>
    <w:uiPriority w:val="99"/>
    <w:semiHidden/>
    <w:rsid w:val="00691517"/>
    <w:rPr>
      <w:rFonts w:ascii="Verdana" w:hAnsi="Verdana" w:cs="Times New Roman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3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3E0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Ivankovičová</dc:creator>
  <cp:lastModifiedBy>Fecko, Martin (asistent)</cp:lastModifiedBy>
  <cp:revision>2</cp:revision>
  <dcterms:created xsi:type="dcterms:W3CDTF">2023-01-12T10:56:00Z</dcterms:created>
  <dcterms:modified xsi:type="dcterms:W3CDTF">2023-01-12T10:56:00Z</dcterms:modified>
</cp:coreProperties>
</file>