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5298" w14:textId="77777777"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  <w:r w:rsidRPr="009A6444">
        <w:rPr>
          <w:rFonts w:eastAsia="Times New Roman"/>
          <w:b/>
          <w:spacing w:val="30"/>
          <w:szCs w:val="24"/>
        </w:rPr>
        <w:t xml:space="preserve">NÁRODNÁ RADA SLOVENSKEJ REPUBLIKY </w:t>
      </w:r>
    </w:p>
    <w:p w14:paraId="3B678489" w14:textId="77777777" w:rsidR="00967D5F" w:rsidRPr="009A6444" w:rsidRDefault="00967D5F" w:rsidP="00967D5F">
      <w:pPr>
        <w:pBdr>
          <w:bottom w:val="single" w:sz="12" w:space="3" w:color="auto"/>
        </w:pBdr>
        <w:jc w:val="center"/>
        <w:rPr>
          <w:rFonts w:eastAsia="Times New Roman"/>
          <w:spacing w:val="30"/>
          <w:szCs w:val="24"/>
        </w:rPr>
      </w:pPr>
      <w:r w:rsidRPr="009A6444">
        <w:rPr>
          <w:rFonts w:eastAsia="Times New Roman"/>
          <w:spacing w:val="30"/>
          <w:szCs w:val="24"/>
        </w:rPr>
        <w:t>VIII. volebné obdobie</w:t>
      </w:r>
    </w:p>
    <w:p w14:paraId="74CA3158" w14:textId="77777777" w:rsidR="00967D5F" w:rsidRPr="009A6444" w:rsidRDefault="00967D5F" w:rsidP="00F135A6">
      <w:pPr>
        <w:rPr>
          <w:rFonts w:eastAsia="Times New Roman"/>
          <w:spacing w:val="30"/>
          <w:szCs w:val="24"/>
          <w:highlight w:val="yellow"/>
        </w:rPr>
      </w:pPr>
    </w:p>
    <w:p w14:paraId="42B27869" w14:textId="77777777" w:rsidR="00967D5F" w:rsidRPr="009A6444" w:rsidRDefault="00967D5F" w:rsidP="006475AB">
      <w:pPr>
        <w:rPr>
          <w:rFonts w:eastAsia="Times New Roman"/>
          <w:b/>
          <w:spacing w:val="30"/>
          <w:szCs w:val="24"/>
        </w:rPr>
      </w:pPr>
    </w:p>
    <w:p w14:paraId="7EA47F51" w14:textId="514C67D2" w:rsidR="00967D5F" w:rsidRPr="00F135A6" w:rsidRDefault="006475AB" w:rsidP="00967D5F">
      <w:pPr>
        <w:jc w:val="center"/>
        <w:rPr>
          <w:rFonts w:eastAsia="Times New Roman"/>
          <w:spacing w:val="30"/>
          <w:szCs w:val="24"/>
        </w:rPr>
      </w:pPr>
      <w:r w:rsidRPr="00F135A6">
        <w:rPr>
          <w:rFonts w:eastAsia="Times New Roman"/>
          <w:spacing w:val="30"/>
          <w:szCs w:val="24"/>
        </w:rPr>
        <w:t>Návrh</w:t>
      </w:r>
    </w:p>
    <w:p w14:paraId="07B53B18" w14:textId="77777777" w:rsidR="00967D5F" w:rsidRPr="009A6444" w:rsidRDefault="00967D5F" w:rsidP="00967D5F">
      <w:pPr>
        <w:jc w:val="center"/>
        <w:rPr>
          <w:rFonts w:eastAsia="Times New Roman"/>
          <w:b/>
          <w:spacing w:val="30"/>
          <w:szCs w:val="24"/>
        </w:rPr>
      </w:pPr>
    </w:p>
    <w:p w14:paraId="4EA8B427" w14:textId="57CCC674" w:rsidR="00967D5F" w:rsidRPr="009A6444" w:rsidRDefault="00F135A6" w:rsidP="00967D5F">
      <w:pPr>
        <w:jc w:val="center"/>
        <w:rPr>
          <w:rFonts w:eastAsia="Times New Roman"/>
          <w:b/>
          <w:spacing w:val="30"/>
          <w:szCs w:val="24"/>
        </w:rPr>
      </w:pPr>
      <w:r>
        <w:rPr>
          <w:rFonts w:eastAsia="Times New Roman"/>
          <w:b/>
          <w:spacing w:val="30"/>
          <w:szCs w:val="24"/>
        </w:rPr>
        <w:t>ZÁKON</w:t>
      </w:r>
    </w:p>
    <w:p w14:paraId="1DE88085" w14:textId="77777777" w:rsidR="00967D5F" w:rsidRPr="009A6444" w:rsidRDefault="00967D5F" w:rsidP="00F135A6">
      <w:pPr>
        <w:rPr>
          <w:rFonts w:eastAsia="Times New Roman"/>
          <w:szCs w:val="24"/>
        </w:rPr>
      </w:pPr>
    </w:p>
    <w:p w14:paraId="6ACA77CF" w14:textId="1D3F88DA" w:rsidR="00967D5F" w:rsidRDefault="00E80D30" w:rsidP="00B879C1">
      <w:pPr>
        <w:jc w:val="center"/>
        <w:rPr>
          <w:rFonts w:eastAsia="Times New Roman" w:cs="Times New Roman"/>
          <w:b/>
          <w:szCs w:val="24"/>
          <w:lang w:eastAsia="sk-SK"/>
        </w:rPr>
      </w:pPr>
      <w:r w:rsidRPr="009A6444">
        <w:rPr>
          <w:rFonts w:eastAsia="Times New Roman"/>
          <w:szCs w:val="24"/>
        </w:rPr>
        <w:t>z ... 202</w:t>
      </w:r>
      <w:r w:rsidR="007D6A92">
        <w:rPr>
          <w:rFonts w:eastAsia="Times New Roman"/>
          <w:szCs w:val="24"/>
        </w:rPr>
        <w:t>3</w:t>
      </w:r>
      <w:r w:rsidR="00967D5F" w:rsidRPr="009A6444">
        <w:rPr>
          <w:rFonts w:eastAsia="Times New Roman"/>
          <w:szCs w:val="24"/>
        </w:rPr>
        <w:t>,</w:t>
      </w:r>
    </w:p>
    <w:p w14:paraId="7AC8920D" w14:textId="77777777" w:rsidR="007D6A92" w:rsidRPr="009A6444" w:rsidRDefault="007D6A92" w:rsidP="00BC6EA7">
      <w:pPr>
        <w:keepNext/>
        <w:jc w:val="center"/>
        <w:rPr>
          <w:rFonts w:eastAsia="Times New Roman" w:cs="Times New Roman"/>
          <w:b/>
          <w:szCs w:val="24"/>
          <w:lang w:eastAsia="sk-SK"/>
        </w:rPr>
      </w:pPr>
    </w:p>
    <w:p w14:paraId="74632DBE" w14:textId="00959A57"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 xml:space="preserve">ktorým sa </w:t>
      </w:r>
      <w:r w:rsidR="007D6A92">
        <w:rPr>
          <w:b/>
          <w:szCs w:val="24"/>
        </w:rPr>
        <w:t xml:space="preserve">mení </w:t>
      </w:r>
      <w:r w:rsidRPr="009154F3">
        <w:rPr>
          <w:b/>
          <w:szCs w:val="24"/>
        </w:rPr>
        <w:t xml:space="preserve">zákon č. </w:t>
      </w:r>
      <w:r w:rsidR="007D6A92">
        <w:rPr>
          <w:b/>
          <w:szCs w:val="24"/>
        </w:rPr>
        <w:t>497/2022</w:t>
      </w:r>
      <w:r w:rsidRPr="009154F3">
        <w:rPr>
          <w:b/>
          <w:szCs w:val="24"/>
        </w:rPr>
        <w:t xml:space="preserve"> Z. z. </w:t>
      </w:r>
      <w:r w:rsidR="00A05F81" w:rsidRPr="00A05F81">
        <w:rPr>
          <w:b/>
          <w:szCs w:val="24"/>
        </w:rPr>
        <w:t>o</w:t>
      </w:r>
      <w:r w:rsidR="007D6A92">
        <w:rPr>
          <w:b/>
          <w:szCs w:val="24"/>
        </w:rPr>
        <w:t> preverovaní zahraničných investícií</w:t>
      </w:r>
      <w:r w:rsidR="00682B3D">
        <w:rPr>
          <w:b/>
          <w:szCs w:val="24"/>
        </w:rPr>
        <w:t xml:space="preserve"> a o zmene a doplnení niektorých zákonov</w:t>
      </w:r>
    </w:p>
    <w:p w14:paraId="1BDEC172" w14:textId="77777777" w:rsidR="00020ED1" w:rsidRPr="009154F3" w:rsidRDefault="00020ED1" w:rsidP="00020ED1">
      <w:pPr>
        <w:jc w:val="both"/>
        <w:rPr>
          <w:szCs w:val="24"/>
        </w:rPr>
      </w:pPr>
    </w:p>
    <w:p w14:paraId="138F938A" w14:textId="5F90AEAF" w:rsidR="007D6A92" w:rsidRPr="009154F3" w:rsidRDefault="007D6A92" w:rsidP="00020ED1">
      <w:pPr>
        <w:jc w:val="both"/>
        <w:rPr>
          <w:szCs w:val="24"/>
        </w:rPr>
      </w:pPr>
    </w:p>
    <w:p w14:paraId="36A8A6C7" w14:textId="77777777" w:rsidR="00020ED1" w:rsidRPr="009154F3" w:rsidRDefault="00020ED1" w:rsidP="00020ED1">
      <w:pPr>
        <w:ind w:firstLine="708"/>
        <w:jc w:val="both"/>
        <w:rPr>
          <w:szCs w:val="24"/>
        </w:rPr>
      </w:pPr>
      <w:r w:rsidRPr="009154F3">
        <w:rPr>
          <w:szCs w:val="24"/>
        </w:rPr>
        <w:t xml:space="preserve">Národná rada Slovenskej republiky sa uzniesla na tomto zákone: </w:t>
      </w:r>
    </w:p>
    <w:p w14:paraId="7F12E333" w14:textId="77777777" w:rsidR="00020ED1" w:rsidRPr="009154F3" w:rsidRDefault="00020ED1" w:rsidP="00020ED1">
      <w:pPr>
        <w:jc w:val="both"/>
        <w:rPr>
          <w:szCs w:val="24"/>
        </w:rPr>
      </w:pPr>
    </w:p>
    <w:p w14:paraId="12A3239A" w14:textId="77777777" w:rsidR="00020ED1" w:rsidRPr="009154F3" w:rsidRDefault="00020ED1" w:rsidP="00020ED1">
      <w:pPr>
        <w:jc w:val="both"/>
        <w:rPr>
          <w:szCs w:val="24"/>
        </w:rPr>
      </w:pPr>
    </w:p>
    <w:p w14:paraId="17997907" w14:textId="77777777" w:rsidR="00020ED1" w:rsidRPr="009154F3" w:rsidRDefault="00020ED1" w:rsidP="00020ED1">
      <w:pPr>
        <w:jc w:val="center"/>
        <w:rPr>
          <w:b/>
          <w:szCs w:val="24"/>
        </w:rPr>
      </w:pPr>
      <w:r w:rsidRPr="009154F3">
        <w:rPr>
          <w:b/>
          <w:szCs w:val="24"/>
        </w:rPr>
        <w:t>Čl. I</w:t>
      </w:r>
    </w:p>
    <w:p w14:paraId="75C4D037" w14:textId="77777777" w:rsidR="00020ED1" w:rsidRPr="009154F3" w:rsidRDefault="00020ED1" w:rsidP="00020ED1">
      <w:pPr>
        <w:ind w:firstLine="708"/>
        <w:jc w:val="both"/>
        <w:rPr>
          <w:szCs w:val="24"/>
        </w:rPr>
      </w:pPr>
    </w:p>
    <w:p w14:paraId="1A74C38C" w14:textId="72842456" w:rsidR="00020ED1" w:rsidRPr="007D6A92" w:rsidRDefault="00A05F81" w:rsidP="00020ED1">
      <w:pPr>
        <w:ind w:firstLine="708"/>
        <w:jc w:val="both"/>
        <w:rPr>
          <w:rFonts w:cs="Times New Roman"/>
          <w:szCs w:val="24"/>
        </w:rPr>
      </w:pPr>
      <w:r w:rsidRPr="00A05F81">
        <w:rPr>
          <w:szCs w:val="24"/>
        </w:rPr>
        <w:t xml:space="preserve">Zákon č. </w:t>
      </w:r>
      <w:r w:rsidR="007D6A92">
        <w:rPr>
          <w:szCs w:val="24"/>
        </w:rPr>
        <w:t>497/2022</w:t>
      </w:r>
      <w:r w:rsidRPr="00A05F81">
        <w:rPr>
          <w:szCs w:val="24"/>
        </w:rPr>
        <w:t xml:space="preserve"> Z. z. o</w:t>
      </w:r>
      <w:r w:rsidR="007D6A92">
        <w:rPr>
          <w:szCs w:val="24"/>
        </w:rPr>
        <w:t> preverovaní zahraničných investícií</w:t>
      </w:r>
      <w:r w:rsidRPr="00A05F81">
        <w:rPr>
          <w:szCs w:val="24"/>
        </w:rPr>
        <w:t xml:space="preserve"> a o zmene a doplnení niektorých zákonov </w:t>
      </w:r>
      <w:r w:rsidRPr="007D6A92">
        <w:rPr>
          <w:rFonts w:cs="Times New Roman"/>
          <w:szCs w:val="24"/>
        </w:rPr>
        <w:t xml:space="preserve">sa </w:t>
      </w:r>
      <w:r w:rsidR="007D6A92" w:rsidRPr="007D6A92">
        <w:rPr>
          <w:rFonts w:cs="Times New Roman"/>
          <w:szCs w:val="24"/>
        </w:rPr>
        <w:t>mení</w:t>
      </w:r>
      <w:r w:rsidRPr="007D6A92">
        <w:rPr>
          <w:rFonts w:cs="Times New Roman"/>
          <w:szCs w:val="24"/>
        </w:rPr>
        <w:t xml:space="preserve"> takto</w:t>
      </w:r>
      <w:r w:rsidR="00020ED1" w:rsidRPr="007D6A92">
        <w:rPr>
          <w:rFonts w:cs="Times New Roman"/>
          <w:szCs w:val="24"/>
        </w:rPr>
        <w:t>:</w:t>
      </w:r>
    </w:p>
    <w:p w14:paraId="0C7E8530" w14:textId="77777777" w:rsidR="00020ED1" w:rsidRPr="007D6A92" w:rsidRDefault="00020ED1" w:rsidP="00020ED1">
      <w:pPr>
        <w:ind w:firstLine="708"/>
        <w:jc w:val="both"/>
        <w:rPr>
          <w:rFonts w:cs="Times New Roman"/>
          <w:szCs w:val="24"/>
        </w:rPr>
      </w:pPr>
    </w:p>
    <w:p w14:paraId="4CE0F54A" w14:textId="0952848F" w:rsidR="001E4AE5" w:rsidRDefault="00D337D7" w:rsidP="001E4AE5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D2597">
        <w:rPr>
          <w:rFonts w:ascii="Times New Roman" w:hAnsi="Times New Roman"/>
          <w:sz w:val="24"/>
          <w:szCs w:val="24"/>
        </w:rPr>
        <w:t>V § 7 ods. 1 písm. d) sa slová „podľa § 65“ nahrádzajú slovami „podľa § 63“.</w:t>
      </w:r>
    </w:p>
    <w:p w14:paraId="345FA3A5" w14:textId="77777777" w:rsidR="007D6A92" w:rsidRDefault="007D6A92" w:rsidP="007D6A92">
      <w:pPr>
        <w:pStyle w:val="Odsekzoznamu"/>
        <w:jc w:val="both"/>
        <w:rPr>
          <w:rFonts w:ascii="Times New Roman" w:hAnsi="Times New Roman"/>
          <w:sz w:val="24"/>
          <w:szCs w:val="24"/>
        </w:rPr>
      </w:pPr>
    </w:p>
    <w:p w14:paraId="78E55BB2" w14:textId="3DB41A5F" w:rsidR="007D6A92" w:rsidRPr="00D337D7" w:rsidRDefault="00D337D7" w:rsidP="00D337D7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CD2597">
        <w:rPr>
          <w:rFonts w:ascii="Times New Roman" w:hAnsi="Times New Roman"/>
          <w:sz w:val="24"/>
          <w:szCs w:val="24"/>
        </w:rPr>
        <w:t>V § 9 písm. a), § 16 ods. 1 písm. b) a c)</w:t>
      </w:r>
      <w:r w:rsidR="00AC062D">
        <w:rPr>
          <w:rFonts w:ascii="Times New Roman" w:hAnsi="Times New Roman"/>
          <w:sz w:val="24"/>
          <w:szCs w:val="24"/>
        </w:rPr>
        <w:t>, § 58 ods. 2 písm. a) a § 63</w:t>
      </w:r>
      <w:r w:rsidRPr="00CD2597">
        <w:rPr>
          <w:rFonts w:ascii="Times New Roman" w:hAnsi="Times New Roman"/>
          <w:sz w:val="24"/>
          <w:szCs w:val="24"/>
        </w:rPr>
        <w:t xml:space="preserve"> ods. 5 sa vypúšťajú slová „na bezpečnosť a verejný poriadok Slovenskej republiky“.</w:t>
      </w:r>
    </w:p>
    <w:p w14:paraId="27E990FE" w14:textId="77777777" w:rsidR="00D51E1E" w:rsidRPr="009154F3" w:rsidRDefault="00D51E1E" w:rsidP="00D51E1E">
      <w:pPr>
        <w:tabs>
          <w:tab w:val="left" w:pos="284"/>
        </w:tabs>
        <w:jc w:val="both"/>
        <w:rPr>
          <w:szCs w:val="24"/>
        </w:rPr>
      </w:pPr>
    </w:p>
    <w:p w14:paraId="24CA3A24" w14:textId="096F2AAA" w:rsidR="00020ED1" w:rsidRDefault="00020ED1" w:rsidP="00020ED1">
      <w:pPr>
        <w:tabs>
          <w:tab w:val="left" w:pos="284"/>
        </w:tabs>
        <w:jc w:val="center"/>
        <w:rPr>
          <w:b/>
          <w:bCs/>
          <w:szCs w:val="24"/>
        </w:rPr>
      </w:pPr>
      <w:r w:rsidRPr="009154F3">
        <w:rPr>
          <w:b/>
          <w:bCs/>
          <w:szCs w:val="24"/>
        </w:rPr>
        <w:t>Čl. II</w:t>
      </w:r>
    </w:p>
    <w:p w14:paraId="08C476F4" w14:textId="74143525" w:rsidR="001E4AE5" w:rsidRDefault="001E4AE5" w:rsidP="00020ED1">
      <w:pPr>
        <w:tabs>
          <w:tab w:val="left" w:pos="284"/>
        </w:tabs>
        <w:jc w:val="center"/>
        <w:rPr>
          <w:b/>
          <w:bCs/>
          <w:szCs w:val="24"/>
        </w:rPr>
      </w:pPr>
    </w:p>
    <w:p w14:paraId="19A42FCF" w14:textId="6A70C837" w:rsidR="00020ED1" w:rsidRPr="009154F3" w:rsidRDefault="007D6A92" w:rsidP="007D6A92">
      <w:pPr>
        <w:tabs>
          <w:tab w:val="left" w:pos="284"/>
        </w:tabs>
        <w:jc w:val="both"/>
        <w:rPr>
          <w:bCs/>
          <w:szCs w:val="24"/>
        </w:rPr>
      </w:pPr>
      <w:r>
        <w:rPr>
          <w:rFonts w:eastAsia="SimSun" w:cs="Times New Roman"/>
          <w:szCs w:val="24"/>
          <w:cs/>
          <w:lang w:eastAsia="zh-CN"/>
        </w:rPr>
        <w:tab/>
      </w:r>
      <w:r w:rsidR="00020ED1" w:rsidRPr="009154F3">
        <w:rPr>
          <w:bCs/>
          <w:szCs w:val="24"/>
        </w:rPr>
        <w:tab/>
        <w:t xml:space="preserve">Tento zákon nadobúda účinnosť </w:t>
      </w:r>
      <w:r w:rsidR="00826FBA">
        <w:rPr>
          <w:bCs/>
          <w:szCs w:val="24"/>
        </w:rPr>
        <w:t>dňom vyhlásenia</w:t>
      </w:r>
      <w:r w:rsidR="00020ED1" w:rsidRPr="009154F3">
        <w:rPr>
          <w:bCs/>
          <w:szCs w:val="24"/>
        </w:rPr>
        <w:t>.</w:t>
      </w:r>
    </w:p>
    <w:p w14:paraId="4ACAC7C7" w14:textId="77777777" w:rsidR="00020ED1" w:rsidRPr="009154F3" w:rsidRDefault="00020ED1" w:rsidP="00020ED1">
      <w:pPr>
        <w:tabs>
          <w:tab w:val="left" w:pos="0"/>
        </w:tabs>
        <w:jc w:val="both"/>
        <w:rPr>
          <w:b/>
          <w:szCs w:val="24"/>
        </w:rPr>
      </w:pPr>
    </w:p>
    <w:p w14:paraId="605F043E" w14:textId="77777777" w:rsidR="0098217B" w:rsidRPr="009A6444" w:rsidRDefault="0098217B" w:rsidP="00020ED1">
      <w:pPr>
        <w:keepNext/>
        <w:jc w:val="center"/>
      </w:pPr>
    </w:p>
    <w:sectPr w:rsidR="0098217B" w:rsidRPr="009A6444" w:rsidSect="00BA7D57">
      <w:footerReference w:type="default" r:id="rId8"/>
      <w:footerReference w:type="first" r:id="rId9"/>
      <w:pgSz w:w="11906" w:h="16838"/>
      <w:pgMar w:top="1134" w:right="1417" w:bottom="1135" w:left="1417" w:header="708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7C36C" w14:textId="77777777" w:rsidR="00F9776C" w:rsidRDefault="00F9776C">
      <w:r>
        <w:separator/>
      </w:r>
    </w:p>
  </w:endnote>
  <w:endnote w:type="continuationSeparator" w:id="0">
    <w:p w14:paraId="75E41C67" w14:textId="77777777" w:rsidR="00F9776C" w:rsidRDefault="00F9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9136642"/>
      <w:docPartObj>
        <w:docPartGallery w:val="Page Numbers (Bottom of Page)"/>
        <w:docPartUnique/>
      </w:docPartObj>
    </w:sdtPr>
    <w:sdtContent>
      <w:p w14:paraId="163E79FF" w14:textId="10C7AC34" w:rsidR="007D79AD" w:rsidRDefault="001A3D48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6A92">
          <w:rPr>
            <w:noProof/>
          </w:rPr>
          <w:t>2</w:t>
        </w:r>
        <w:r>
          <w:fldChar w:fldCharType="end"/>
        </w:r>
      </w:p>
    </w:sdtContent>
  </w:sdt>
  <w:p w14:paraId="75DAEC12" w14:textId="77777777" w:rsidR="007D79AD" w:rsidRDefault="0000000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EB2CF" w14:textId="309594BE" w:rsidR="004C3E42" w:rsidRDefault="004C3E42" w:rsidP="007D6A92">
    <w:pPr>
      <w:pStyle w:val="Pta"/>
    </w:pPr>
  </w:p>
  <w:p w14:paraId="1D3E521E" w14:textId="77777777" w:rsidR="004C3E42" w:rsidRDefault="004C3E4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4D597" w14:textId="77777777" w:rsidR="00F9776C" w:rsidRDefault="00F9776C">
      <w:r>
        <w:separator/>
      </w:r>
    </w:p>
  </w:footnote>
  <w:footnote w:type="continuationSeparator" w:id="0">
    <w:p w14:paraId="22FA993C" w14:textId="77777777" w:rsidR="00F9776C" w:rsidRDefault="00F9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9190A"/>
    <w:multiLevelType w:val="hybridMultilevel"/>
    <w:tmpl w:val="02A6EDEC"/>
    <w:lvl w:ilvl="0" w:tplc="041B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C41710"/>
    <w:multiLevelType w:val="hybridMultilevel"/>
    <w:tmpl w:val="D29428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05DD2"/>
    <w:multiLevelType w:val="hybridMultilevel"/>
    <w:tmpl w:val="5D5AE298"/>
    <w:lvl w:ilvl="0" w:tplc="9D02C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22727"/>
    <w:multiLevelType w:val="hybridMultilevel"/>
    <w:tmpl w:val="3626BF3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AFA682F"/>
    <w:multiLevelType w:val="hybridMultilevel"/>
    <w:tmpl w:val="3CB4449E"/>
    <w:lvl w:ilvl="0" w:tplc="CEC4CF4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50948E8"/>
    <w:multiLevelType w:val="hybridMultilevel"/>
    <w:tmpl w:val="F32EB46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5768755">
    <w:abstractNumId w:val="5"/>
  </w:num>
  <w:num w:numId="2" w16cid:durableId="231552667">
    <w:abstractNumId w:val="0"/>
  </w:num>
  <w:num w:numId="3" w16cid:durableId="447553992">
    <w:abstractNumId w:val="1"/>
  </w:num>
  <w:num w:numId="4" w16cid:durableId="1164130488">
    <w:abstractNumId w:val="3"/>
  </w:num>
  <w:num w:numId="5" w16cid:durableId="1970620629">
    <w:abstractNumId w:val="4"/>
  </w:num>
  <w:num w:numId="6" w16cid:durableId="10353472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940"/>
    <w:rsid w:val="00001907"/>
    <w:rsid w:val="00020ED1"/>
    <w:rsid w:val="00027BAE"/>
    <w:rsid w:val="000B229E"/>
    <w:rsid w:val="000D2C6F"/>
    <w:rsid w:val="000F59AE"/>
    <w:rsid w:val="00106AD0"/>
    <w:rsid w:val="001312DE"/>
    <w:rsid w:val="00134FFD"/>
    <w:rsid w:val="001A3D48"/>
    <w:rsid w:val="001E4AE5"/>
    <w:rsid w:val="00207E1A"/>
    <w:rsid w:val="002237AA"/>
    <w:rsid w:val="0024507A"/>
    <w:rsid w:val="0024598C"/>
    <w:rsid w:val="00275AFB"/>
    <w:rsid w:val="0028544A"/>
    <w:rsid w:val="002947BF"/>
    <w:rsid w:val="00314F42"/>
    <w:rsid w:val="00315189"/>
    <w:rsid w:val="00392EB7"/>
    <w:rsid w:val="003A2ABF"/>
    <w:rsid w:val="003B18D7"/>
    <w:rsid w:val="003D5D14"/>
    <w:rsid w:val="00432191"/>
    <w:rsid w:val="00432F80"/>
    <w:rsid w:val="00492298"/>
    <w:rsid w:val="004B558C"/>
    <w:rsid w:val="004C3E42"/>
    <w:rsid w:val="005873DF"/>
    <w:rsid w:val="005A4E6A"/>
    <w:rsid w:val="005B35C0"/>
    <w:rsid w:val="00623228"/>
    <w:rsid w:val="006475AB"/>
    <w:rsid w:val="00682B3D"/>
    <w:rsid w:val="006E72A4"/>
    <w:rsid w:val="006F2FF7"/>
    <w:rsid w:val="00742467"/>
    <w:rsid w:val="00761B53"/>
    <w:rsid w:val="007B179C"/>
    <w:rsid w:val="007B3ECF"/>
    <w:rsid w:val="007B7335"/>
    <w:rsid w:val="007D6A92"/>
    <w:rsid w:val="00805F0C"/>
    <w:rsid w:val="00826FBA"/>
    <w:rsid w:val="008934DD"/>
    <w:rsid w:val="0092248B"/>
    <w:rsid w:val="009626BA"/>
    <w:rsid w:val="00967D5F"/>
    <w:rsid w:val="0098217B"/>
    <w:rsid w:val="0099378C"/>
    <w:rsid w:val="009A6444"/>
    <w:rsid w:val="009B7765"/>
    <w:rsid w:val="009E53AD"/>
    <w:rsid w:val="009E7936"/>
    <w:rsid w:val="009F728C"/>
    <w:rsid w:val="00A05F81"/>
    <w:rsid w:val="00A32606"/>
    <w:rsid w:val="00A6307B"/>
    <w:rsid w:val="00AC062D"/>
    <w:rsid w:val="00AC4E64"/>
    <w:rsid w:val="00AE3CFB"/>
    <w:rsid w:val="00AF2771"/>
    <w:rsid w:val="00B41033"/>
    <w:rsid w:val="00B81A5D"/>
    <w:rsid w:val="00B879C1"/>
    <w:rsid w:val="00BB38AD"/>
    <w:rsid w:val="00BC6EA7"/>
    <w:rsid w:val="00BD2B33"/>
    <w:rsid w:val="00C333E6"/>
    <w:rsid w:val="00C47F4A"/>
    <w:rsid w:val="00CB727A"/>
    <w:rsid w:val="00CF23FD"/>
    <w:rsid w:val="00D337D7"/>
    <w:rsid w:val="00D51E1E"/>
    <w:rsid w:val="00D93C9D"/>
    <w:rsid w:val="00DD32F1"/>
    <w:rsid w:val="00E10E1C"/>
    <w:rsid w:val="00E2226D"/>
    <w:rsid w:val="00E24D99"/>
    <w:rsid w:val="00E30BC3"/>
    <w:rsid w:val="00E80D30"/>
    <w:rsid w:val="00E93897"/>
    <w:rsid w:val="00EA3A67"/>
    <w:rsid w:val="00ED6827"/>
    <w:rsid w:val="00F06940"/>
    <w:rsid w:val="00F135A6"/>
    <w:rsid w:val="00F720BF"/>
    <w:rsid w:val="00F9776C"/>
    <w:rsid w:val="00FD3607"/>
    <w:rsid w:val="00FF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B068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hanging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6EA7"/>
    <w:pPr>
      <w:ind w:firstLine="0"/>
      <w:jc w:val="left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C6EA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</w:rPr>
  </w:style>
  <w:style w:type="paragraph" w:styleId="Pta">
    <w:name w:val="footer"/>
    <w:basedOn w:val="Normlny"/>
    <w:link w:val="PtaChar"/>
    <w:uiPriority w:val="99"/>
    <w:unhideWhenUsed/>
    <w:rsid w:val="00BC6EA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C6EA7"/>
    <w:rPr>
      <w:rFonts w:ascii="Times New Roman" w:hAnsi="Times New Roman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17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179C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link w:val="ZkladntextChar"/>
    <w:uiPriority w:val="99"/>
    <w:unhideWhenUsed/>
    <w:rsid w:val="007B7335"/>
    <w:pPr>
      <w:spacing w:after="120" w:line="276" w:lineRule="auto"/>
    </w:pPr>
    <w:rPr>
      <w:rFonts w:asciiTheme="minorHAnsi" w:eastAsia="Times New Roman" w:hAnsiTheme="minorHAnsi" w:cs="Times New Roman"/>
      <w:sz w:val="22"/>
    </w:rPr>
  </w:style>
  <w:style w:type="character" w:customStyle="1" w:styleId="ZkladntextChar">
    <w:name w:val="Základný text Char"/>
    <w:basedOn w:val="Predvolenpsmoodseku"/>
    <w:link w:val="Zkladntext"/>
    <w:uiPriority w:val="99"/>
    <w:rsid w:val="007B7335"/>
    <w:rPr>
      <w:rFonts w:eastAsia="Times New Roman" w:cs="Times New Roman"/>
    </w:rPr>
  </w:style>
  <w:style w:type="paragraph" w:customStyle="1" w:styleId="Default">
    <w:name w:val="Default"/>
    <w:rsid w:val="007B7335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C3E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C3E42"/>
    <w:rPr>
      <w:rFonts w:ascii="Times New Roman" w:hAnsi="Times New Roman"/>
      <w:sz w:val="24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020ED1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020ED1"/>
    <w:rPr>
      <w:rFonts w:ascii="Times New Roman" w:hAnsi="Times New Roman"/>
      <w:sz w:val="24"/>
    </w:rPr>
  </w:style>
  <w:style w:type="character" w:styleId="Hypertextovprepojenie">
    <w:name w:val="Hyperlink"/>
    <w:basedOn w:val="Predvolenpsmoodseku"/>
    <w:uiPriority w:val="99"/>
    <w:unhideWhenUsed/>
    <w:rsid w:val="009E53AD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E53AD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unhideWhenUsed/>
    <w:rsid w:val="001E4AE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E4AE5"/>
    <w:pPr>
      <w:spacing w:after="160"/>
    </w:pPr>
    <w:rPr>
      <w:rFonts w:ascii="Calibri" w:hAnsi="Calibri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E4AE5"/>
    <w:rPr>
      <w:rFonts w:ascii="Calibri" w:hAnsi="Calibri"/>
      <w:sz w:val="20"/>
      <w:szCs w:val="20"/>
    </w:rPr>
  </w:style>
  <w:style w:type="paragraph" w:styleId="Revzia">
    <w:name w:val="Revision"/>
    <w:hidden/>
    <w:uiPriority w:val="99"/>
    <w:semiHidden/>
    <w:rsid w:val="00AF2771"/>
    <w:pPr>
      <w:ind w:firstLine="0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3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1941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6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6885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7314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254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1326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7CC23C-4C47-483F-B2CD-3337DF1ED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2023-01-11T08:43:00Z</dcterms:created>
  <dcterms:modified xsi:type="dcterms:W3CDTF">2023-01-11T16:36:00Z</dcterms:modified>
</cp:coreProperties>
</file>