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63" w:rsidRPr="00A80568" w:rsidRDefault="00AF7463" w:rsidP="00F124E1">
      <w:pPr>
        <w:spacing w:after="0"/>
        <w:jc w:val="center"/>
        <w:rPr>
          <w:rFonts w:ascii="Book Antiqua" w:hAnsi="Book Antiqua"/>
          <w:b/>
          <w:bCs/>
        </w:rPr>
      </w:pPr>
      <w:r w:rsidRPr="00A80568">
        <w:rPr>
          <w:rFonts w:ascii="Book Antiqua" w:hAnsi="Book Antiqua"/>
          <w:b/>
          <w:bCs/>
        </w:rPr>
        <w:t>N Á R O D N Á    R A D A   S L O V E N S K E J    R E P U B L I K Y</w:t>
      </w:r>
    </w:p>
    <w:p w:rsidR="00AF7463" w:rsidRPr="00A80568" w:rsidRDefault="00AF7463" w:rsidP="00F124E1">
      <w:pPr>
        <w:pBdr>
          <w:bottom w:val="single" w:sz="6" w:space="1" w:color="auto"/>
        </w:pBdr>
        <w:spacing w:after="0"/>
        <w:jc w:val="center"/>
        <w:rPr>
          <w:rFonts w:ascii="Book Antiqua" w:hAnsi="Book Antiqua"/>
          <w:bCs/>
        </w:rPr>
      </w:pPr>
      <w:r w:rsidRPr="00A80568">
        <w:rPr>
          <w:rFonts w:ascii="Book Antiqua" w:hAnsi="Book Antiqua"/>
          <w:bCs/>
        </w:rPr>
        <w:t>V</w:t>
      </w:r>
      <w:r w:rsidR="003956D6">
        <w:rPr>
          <w:rFonts w:ascii="Book Antiqua" w:hAnsi="Book Antiqua"/>
          <w:bCs/>
        </w:rPr>
        <w:t>I</w:t>
      </w:r>
      <w:r w:rsidRPr="00A80568">
        <w:rPr>
          <w:rFonts w:ascii="Book Antiqua" w:hAnsi="Book Antiqua"/>
          <w:bCs/>
        </w:rPr>
        <w:t>II. volebné obdobie</w:t>
      </w:r>
    </w:p>
    <w:p w:rsidR="00AF7463" w:rsidRPr="00A80568" w:rsidRDefault="00AF7463" w:rsidP="00F124E1">
      <w:pPr>
        <w:spacing w:after="0"/>
        <w:rPr>
          <w:rFonts w:ascii="Book Antiqua" w:hAnsi="Book Antiqua"/>
          <w:bCs/>
        </w:rPr>
      </w:pPr>
    </w:p>
    <w:p w:rsidR="00AF7463" w:rsidRPr="00A80568" w:rsidRDefault="00AF7463" w:rsidP="00F124E1">
      <w:pPr>
        <w:spacing w:after="0"/>
        <w:rPr>
          <w:rFonts w:ascii="Book Antiqua" w:hAnsi="Book Antiqua"/>
          <w:bCs/>
        </w:rPr>
      </w:pPr>
    </w:p>
    <w:p w:rsidR="00AF7463" w:rsidRPr="00A80568" w:rsidRDefault="00AF7463" w:rsidP="00F124E1">
      <w:pPr>
        <w:spacing w:after="0"/>
        <w:jc w:val="center"/>
        <w:rPr>
          <w:rFonts w:ascii="Book Antiqua" w:hAnsi="Book Antiqua"/>
          <w:b/>
          <w:bCs/>
        </w:rPr>
      </w:pPr>
      <w:r w:rsidRPr="00A80568">
        <w:rPr>
          <w:rFonts w:ascii="Book Antiqua" w:hAnsi="Book Antiqua"/>
          <w:b/>
          <w:bCs/>
        </w:rPr>
        <w:t>NÁVRH</w:t>
      </w:r>
    </w:p>
    <w:p w:rsidR="00AF7463" w:rsidRPr="00A80568" w:rsidRDefault="00AF7463" w:rsidP="00F124E1">
      <w:pPr>
        <w:pStyle w:val="Nadpis1"/>
        <w:keepLines w:val="0"/>
        <w:spacing w:before="0" w:after="0" w:line="276" w:lineRule="auto"/>
        <w:rPr>
          <w:rFonts w:ascii="Book Antiqua" w:hAnsi="Book Antiqua" w:cs="Times New Roman"/>
          <w:sz w:val="22"/>
          <w:szCs w:val="22"/>
        </w:rPr>
      </w:pPr>
    </w:p>
    <w:p w:rsidR="00AF7463" w:rsidRPr="00A80568" w:rsidRDefault="00AF7463" w:rsidP="00F124E1">
      <w:pPr>
        <w:pStyle w:val="Nadpis1"/>
        <w:keepLines w:val="0"/>
        <w:spacing w:before="0" w:after="0" w:line="276" w:lineRule="auto"/>
        <w:rPr>
          <w:rFonts w:ascii="Book Antiqua" w:hAnsi="Book Antiqua" w:cs="Times New Roman"/>
          <w:sz w:val="22"/>
          <w:szCs w:val="22"/>
        </w:rPr>
      </w:pPr>
      <w:r w:rsidRPr="00A80568">
        <w:rPr>
          <w:rFonts w:ascii="Book Antiqua" w:hAnsi="Book Antiqua" w:cs="Times New Roman"/>
          <w:sz w:val="22"/>
          <w:szCs w:val="22"/>
        </w:rPr>
        <w:t>Zákon</w:t>
      </w:r>
    </w:p>
    <w:p w:rsidR="00022BA8" w:rsidRPr="00A80568" w:rsidRDefault="00022BA8" w:rsidP="00F124E1">
      <w:pPr>
        <w:spacing w:after="0"/>
        <w:jc w:val="center"/>
        <w:rPr>
          <w:rFonts w:ascii="Book Antiqua" w:hAnsi="Book Antiqua"/>
        </w:rPr>
      </w:pPr>
    </w:p>
    <w:p w:rsidR="00022BA8" w:rsidRPr="00A80568" w:rsidRDefault="00022BA8" w:rsidP="00F124E1">
      <w:pPr>
        <w:spacing w:after="0"/>
        <w:jc w:val="center"/>
        <w:rPr>
          <w:rFonts w:ascii="Book Antiqua" w:hAnsi="Book Antiqua"/>
        </w:rPr>
      </w:pPr>
      <w:r w:rsidRPr="00A80568">
        <w:rPr>
          <w:rFonts w:ascii="Book Antiqua" w:hAnsi="Book Antiqua"/>
        </w:rPr>
        <w:t xml:space="preserve">z ... </w:t>
      </w:r>
      <w:r w:rsidR="00D10BAF">
        <w:rPr>
          <w:rFonts w:ascii="Book Antiqua" w:hAnsi="Book Antiqua"/>
        </w:rPr>
        <w:t>2023</w:t>
      </w:r>
      <w:r w:rsidRPr="00A80568">
        <w:rPr>
          <w:rFonts w:ascii="Book Antiqua" w:hAnsi="Book Antiqua"/>
        </w:rPr>
        <w:t>,</w:t>
      </w:r>
    </w:p>
    <w:p w:rsidR="00022BA8" w:rsidRPr="00A80568" w:rsidRDefault="00022BA8" w:rsidP="00F124E1">
      <w:pPr>
        <w:spacing w:after="0"/>
        <w:jc w:val="center"/>
        <w:rPr>
          <w:rFonts w:ascii="Book Antiqua" w:hAnsi="Book Antiqua"/>
        </w:rPr>
      </w:pPr>
    </w:p>
    <w:p w:rsidR="00E16295" w:rsidRPr="00A80568" w:rsidRDefault="00E16295" w:rsidP="00D10BAF">
      <w:pPr>
        <w:spacing w:after="0"/>
        <w:jc w:val="center"/>
        <w:rPr>
          <w:rFonts w:ascii="Book Antiqua" w:hAnsi="Book Antiqua"/>
          <w:b/>
        </w:rPr>
      </w:pPr>
      <w:r w:rsidRPr="00A80568">
        <w:rPr>
          <w:rFonts w:ascii="Book Antiqua" w:hAnsi="Book Antiqua"/>
          <w:b/>
        </w:rPr>
        <w:t>k</w:t>
      </w:r>
      <w:r w:rsidR="00D10BAF">
        <w:rPr>
          <w:rFonts w:ascii="Book Antiqua" w:hAnsi="Book Antiqua"/>
          <w:b/>
        </w:rPr>
        <w:t>torým sa mení a dopĺňa zákon č.</w:t>
      </w:r>
      <w:r w:rsidR="00D10BAF" w:rsidRPr="00D10BAF">
        <w:rPr>
          <w:rFonts w:ascii="Book Antiqua" w:hAnsi="Book Antiqua"/>
          <w:b/>
        </w:rPr>
        <w:t xml:space="preserve"> 251/2012 Z. z.</w:t>
      </w:r>
      <w:r w:rsidR="00D10BAF">
        <w:rPr>
          <w:rFonts w:ascii="Book Antiqua" w:hAnsi="Book Antiqua"/>
          <w:b/>
        </w:rPr>
        <w:t xml:space="preserve"> </w:t>
      </w:r>
      <w:r w:rsidR="00D10BAF" w:rsidRPr="00D10BAF">
        <w:rPr>
          <w:rFonts w:ascii="Book Antiqua" w:hAnsi="Book Antiqua"/>
          <w:b/>
        </w:rPr>
        <w:t>o energetike a o zmene a doplnení niektorých zákonov</w:t>
      </w:r>
    </w:p>
    <w:p w:rsidR="00022BA8" w:rsidRPr="00A80568" w:rsidRDefault="00022BA8" w:rsidP="00F124E1">
      <w:pPr>
        <w:spacing w:after="0"/>
        <w:jc w:val="both"/>
        <w:rPr>
          <w:rFonts w:ascii="Book Antiqua" w:hAnsi="Book Antiqua"/>
        </w:rPr>
      </w:pPr>
    </w:p>
    <w:p w:rsidR="00022BA8" w:rsidRPr="00A80568" w:rsidRDefault="00022BA8" w:rsidP="00F124E1">
      <w:pPr>
        <w:spacing w:after="0"/>
        <w:ind w:firstLine="708"/>
        <w:jc w:val="both"/>
        <w:rPr>
          <w:rFonts w:ascii="Book Antiqua" w:hAnsi="Book Antiqua"/>
        </w:rPr>
      </w:pPr>
      <w:r w:rsidRPr="00A80568">
        <w:rPr>
          <w:rFonts w:ascii="Book Antiqua" w:hAnsi="Book Antiqua"/>
        </w:rPr>
        <w:t>Národná rada Slovenskej republiky sa uzniesla na tomto zákone:</w:t>
      </w:r>
    </w:p>
    <w:p w:rsidR="00022BA8" w:rsidRPr="00A80568" w:rsidRDefault="00022BA8" w:rsidP="00F124E1">
      <w:pPr>
        <w:spacing w:after="0"/>
        <w:jc w:val="both"/>
        <w:rPr>
          <w:rFonts w:ascii="Book Antiqua" w:hAnsi="Book Antiqua"/>
        </w:rPr>
      </w:pPr>
    </w:p>
    <w:p w:rsidR="005841F2" w:rsidRPr="00A80568" w:rsidRDefault="005841F2" w:rsidP="00F124E1">
      <w:pPr>
        <w:spacing w:after="0"/>
        <w:jc w:val="center"/>
        <w:rPr>
          <w:rFonts w:ascii="Book Antiqua" w:hAnsi="Book Antiqua"/>
          <w:b/>
        </w:rPr>
      </w:pPr>
      <w:r w:rsidRPr="00A80568">
        <w:rPr>
          <w:rFonts w:ascii="Book Antiqua" w:hAnsi="Book Antiqua"/>
          <w:b/>
        </w:rPr>
        <w:t>Čl. I</w:t>
      </w:r>
    </w:p>
    <w:p w:rsidR="005841F2" w:rsidRPr="00A80568" w:rsidRDefault="005841F2" w:rsidP="00F124E1">
      <w:pPr>
        <w:spacing w:after="0"/>
        <w:jc w:val="both"/>
        <w:rPr>
          <w:rFonts w:ascii="Book Antiqua" w:hAnsi="Book Antiqua"/>
        </w:rPr>
      </w:pPr>
    </w:p>
    <w:p w:rsidR="00E16295" w:rsidRPr="00A80568" w:rsidRDefault="00E16295" w:rsidP="00F124E1">
      <w:pPr>
        <w:spacing w:after="0"/>
        <w:ind w:firstLine="708"/>
        <w:jc w:val="both"/>
        <w:rPr>
          <w:rFonts w:ascii="Book Antiqua" w:hAnsi="Book Antiqua"/>
        </w:rPr>
      </w:pPr>
      <w:r w:rsidRPr="00A80568">
        <w:rPr>
          <w:rFonts w:ascii="Book Antiqua" w:hAnsi="Book Antiqua"/>
        </w:rPr>
        <w:t xml:space="preserve">Zákon </w:t>
      </w:r>
      <w:r w:rsidR="00F84974" w:rsidRPr="00A80568">
        <w:rPr>
          <w:rFonts w:ascii="Book Antiqua" w:hAnsi="Book Antiqua"/>
        </w:rPr>
        <w:t xml:space="preserve">č. </w:t>
      </w:r>
      <w:r w:rsidR="00D10BAF" w:rsidRPr="00D10BAF">
        <w:rPr>
          <w:rFonts w:ascii="Book Antiqua" w:hAnsi="Book Antiqua"/>
        </w:rPr>
        <w:t xml:space="preserve">251/2012 Z. z. o energetike </w:t>
      </w:r>
      <w:r w:rsidR="00184C57" w:rsidRPr="00A80568">
        <w:rPr>
          <w:rFonts w:ascii="Book Antiqua" w:hAnsi="Book Antiqua"/>
        </w:rPr>
        <w:t>v znení zákonov č.</w:t>
      </w:r>
      <w:r w:rsidRPr="00A80568">
        <w:rPr>
          <w:rFonts w:ascii="Book Antiqua" w:hAnsi="Book Antiqua"/>
        </w:rPr>
        <w:t xml:space="preserve"> </w:t>
      </w:r>
      <w:r w:rsidR="00D10BAF" w:rsidRPr="00D10BAF">
        <w:rPr>
          <w:rFonts w:ascii="Book Antiqua" w:hAnsi="Book Antiqua"/>
        </w:rPr>
        <w:t>391/2012 Z. z., 352/2013 Z. z., 382/2013 Z. z., 102/2014 Z. z., 321/2014 Z. z., 91/2016 Z. z., 315/2016 Z. z., 162/2018 Z. z., 177/2018 Z. z., 309/2018 Z. z</w:t>
      </w:r>
      <w:r w:rsidR="00D10BAF">
        <w:rPr>
          <w:rFonts w:ascii="Book Antiqua" w:hAnsi="Book Antiqua"/>
        </w:rPr>
        <w:t xml:space="preserve">., </w:t>
      </w:r>
      <w:r w:rsidR="00D10BAF" w:rsidRPr="00D10BAF">
        <w:rPr>
          <w:rFonts w:ascii="Book Antiqua" w:hAnsi="Book Antiqua"/>
        </w:rPr>
        <w:t>419/2020 Z. z., 85/2022 Z. z., 256/2022 Z. z., 324/2022 Z. z.,</w:t>
      </w:r>
      <w:r w:rsidR="00FE3C9F">
        <w:rPr>
          <w:rFonts w:ascii="Book Antiqua" w:hAnsi="Book Antiqua"/>
        </w:rPr>
        <w:t xml:space="preserve"> 393/2022 Z. z., 433/2022 Z. z. </w:t>
      </w:r>
      <w:bookmarkStart w:id="0" w:name="_GoBack"/>
      <w:bookmarkEnd w:id="0"/>
      <w:r w:rsidRPr="00A80568">
        <w:rPr>
          <w:rFonts w:ascii="Book Antiqua" w:hAnsi="Book Antiqua"/>
        </w:rPr>
        <w:t>sa mení takto:</w:t>
      </w:r>
    </w:p>
    <w:p w:rsidR="005841F2" w:rsidRPr="00A80568" w:rsidRDefault="005841F2" w:rsidP="00F124E1">
      <w:pPr>
        <w:spacing w:after="0"/>
        <w:jc w:val="both"/>
        <w:rPr>
          <w:rFonts w:ascii="Book Antiqua" w:hAnsi="Book Antiqua"/>
        </w:rPr>
      </w:pPr>
    </w:p>
    <w:p w:rsidR="00C673A7" w:rsidRPr="00831271" w:rsidRDefault="00D10BAF" w:rsidP="00831271">
      <w:pPr>
        <w:spacing w:after="0"/>
        <w:rPr>
          <w:rFonts w:ascii="Book Antiqua" w:hAnsi="Book Antiqua"/>
          <w:lang w:eastAsia="sk-SK"/>
        </w:rPr>
      </w:pPr>
      <w:r>
        <w:rPr>
          <w:rFonts w:ascii="Book Antiqua" w:hAnsi="Book Antiqua"/>
          <w:lang w:eastAsia="sk-SK"/>
        </w:rPr>
        <w:t>Za § 19a sa vkladá nový § 19b, ktorý znie:</w:t>
      </w:r>
    </w:p>
    <w:p w:rsidR="00D10BAF" w:rsidRDefault="00D10BAF" w:rsidP="00D10BAF">
      <w:pPr>
        <w:pStyle w:val="Odsekzoznamu"/>
        <w:spacing w:after="0"/>
        <w:ind w:left="360"/>
        <w:jc w:val="both"/>
        <w:rPr>
          <w:rFonts w:ascii="Book Antiqua" w:hAnsi="Book Antiqua"/>
          <w:lang w:eastAsia="sk-SK"/>
        </w:rPr>
      </w:pPr>
      <w:r>
        <w:rPr>
          <w:rFonts w:ascii="Book Antiqua" w:hAnsi="Book Antiqua"/>
          <w:lang w:eastAsia="sk-SK"/>
        </w:rPr>
        <w:t xml:space="preserve">„§ 19b </w:t>
      </w:r>
      <w:r w:rsidRPr="00D10BAF">
        <w:rPr>
          <w:rFonts w:ascii="Book Antiqua" w:hAnsi="Book Antiqua"/>
          <w:lang w:eastAsia="sk-SK"/>
        </w:rPr>
        <w:t xml:space="preserve">Krízová </w:t>
      </w:r>
      <w:r>
        <w:rPr>
          <w:rFonts w:ascii="Book Antiqua" w:hAnsi="Book Antiqua"/>
          <w:lang w:eastAsia="sk-SK"/>
        </w:rPr>
        <w:t>situácia</w:t>
      </w:r>
    </w:p>
    <w:p w:rsidR="00D10BAF" w:rsidRPr="00D10BAF" w:rsidRDefault="00D10BAF" w:rsidP="00D10BAF">
      <w:pPr>
        <w:pStyle w:val="Odsekzoznamu"/>
        <w:spacing w:after="0"/>
        <w:ind w:left="360"/>
        <w:jc w:val="both"/>
        <w:rPr>
          <w:rFonts w:ascii="Book Antiqua" w:hAnsi="Book Antiqua"/>
          <w:lang w:eastAsia="sk-SK"/>
        </w:rPr>
      </w:pPr>
      <w:r w:rsidRPr="00D10BAF">
        <w:rPr>
          <w:rFonts w:ascii="Book Antiqua" w:hAnsi="Book Antiqua"/>
          <w:lang w:eastAsia="sk-SK"/>
        </w:rPr>
        <w:t>(1) Ak dôjde k mimoriadnej situácii na trhu s tovarom</w:t>
      </w:r>
      <w:r w:rsidR="001C6EAD" w:rsidRPr="001C6EAD">
        <w:rPr>
          <w:rFonts w:ascii="Book Antiqua" w:hAnsi="Book Antiqua"/>
          <w:vertAlign w:val="superscript"/>
          <w:lang w:eastAsia="sk-SK"/>
        </w:rPr>
        <w:t>41c</w:t>
      </w:r>
      <w:r w:rsidR="001C6EAD">
        <w:rPr>
          <w:rFonts w:ascii="Book Antiqua" w:hAnsi="Book Antiqua"/>
          <w:lang w:eastAsia="sk-SK"/>
        </w:rPr>
        <w:t>)</w:t>
      </w:r>
      <w:r w:rsidRPr="00D10BAF">
        <w:rPr>
          <w:rFonts w:ascii="Book Antiqua" w:hAnsi="Book Antiqua"/>
          <w:lang w:eastAsia="sk-SK"/>
        </w:rPr>
        <w:t xml:space="preserve"> a s ním súvisiacimi regulovanými činnosťami, ohrozeniu odberateľov vplyvom neúmerného nárastu cien tovarov alebo hrozia štátu značné hospodárske škody, vláda na návrh ministerstva môže obmedziť výkon vl</w:t>
      </w:r>
      <w:r w:rsidR="001C6EAD">
        <w:rPr>
          <w:rFonts w:ascii="Book Antiqua" w:hAnsi="Book Antiqua"/>
          <w:lang w:eastAsia="sk-SK"/>
        </w:rPr>
        <w:t xml:space="preserve">astníckeho práva </w:t>
      </w:r>
      <w:r w:rsidRPr="00D10BAF">
        <w:rPr>
          <w:rFonts w:ascii="Book Antiqua" w:hAnsi="Book Antiqua"/>
          <w:lang w:eastAsia="sk-SK"/>
        </w:rPr>
        <w:t>k</w:t>
      </w:r>
      <w:r w:rsidR="001C6EAD">
        <w:rPr>
          <w:rFonts w:ascii="Book Antiqua" w:hAnsi="Book Antiqua"/>
          <w:lang w:eastAsia="sk-SK"/>
        </w:rPr>
        <w:t> </w:t>
      </w:r>
      <w:r w:rsidRPr="00D10BAF">
        <w:rPr>
          <w:rFonts w:ascii="Book Antiqua" w:hAnsi="Book Antiqua"/>
          <w:lang w:eastAsia="sk-SK"/>
        </w:rPr>
        <w:t>podniku</w:t>
      </w:r>
      <w:r w:rsidR="001C6EAD">
        <w:rPr>
          <w:rFonts w:ascii="Book Antiqua" w:hAnsi="Book Antiqua"/>
          <w:lang w:eastAsia="sk-SK"/>
        </w:rPr>
        <w:t xml:space="preserve"> bez nároku</w:t>
      </w:r>
      <w:r w:rsidRPr="00D10BAF">
        <w:rPr>
          <w:rFonts w:ascii="Book Antiqua" w:hAnsi="Book Antiqua"/>
          <w:lang w:eastAsia="sk-SK"/>
        </w:rPr>
        <w:t>.</w:t>
      </w:r>
    </w:p>
    <w:p w:rsidR="00D10BAF" w:rsidRDefault="00D10BAF" w:rsidP="00D10BAF">
      <w:pPr>
        <w:pStyle w:val="Odsekzoznamu"/>
        <w:spacing w:after="0"/>
        <w:ind w:left="360"/>
        <w:jc w:val="both"/>
        <w:rPr>
          <w:rFonts w:ascii="Book Antiqua" w:hAnsi="Book Antiqua"/>
          <w:lang w:eastAsia="sk-SK"/>
        </w:rPr>
      </w:pPr>
    </w:p>
    <w:p w:rsidR="00AA7C80" w:rsidRDefault="00D10BAF" w:rsidP="00D10BAF">
      <w:pPr>
        <w:pStyle w:val="Odsekzoznamu"/>
        <w:spacing w:after="0"/>
        <w:ind w:left="360"/>
        <w:jc w:val="both"/>
        <w:rPr>
          <w:rFonts w:ascii="Book Antiqua" w:hAnsi="Book Antiqua"/>
          <w:lang w:eastAsia="sk-SK"/>
        </w:rPr>
      </w:pPr>
      <w:r w:rsidRPr="00D10BAF">
        <w:rPr>
          <w:rFonts w:ascii="Book Antiqua" w:hAnsi="Book Antiqua"/>
          <w:lang w:eastAsia="sk-SK"/>
        </w:rPr>
        <w:t>(2) Obmedzenie výkonu vlastníckeho práva sa vykoná najdlhšie na desať rokov. Vláda môže obmedzenie výkonu vlastníckeho práva predĺžiť na nevyhnutne potrebný čas.</w:t>
      </w:r>
      <w:r>
        <w:rPr>
          <w:rFonts w:ascii="Book Antiqua" w:hAnsi="Book Antiqua"/>
          <w:lang w:eastAsia="sk-SK"/>
        </w:rPr>
        <w:t>“.</w:t>
      </w:r>
    </w:p>
    <w:p w:rsidR="001C6EAD" w:rsidRDefault="001C6EAD" w:rsidP="001C6EAD">
      <w:pPr>
        <w:spacing w:after="0"/>
        <w:jc w:val="both"/>
        <w:rPr>
          <w:rFonts w:ascii="Book Antiqua" w:hAnsi="Book Antiqua"/>
          <w:lang w:eastAsia="sk-SK"/>
        </w:rPr>
      </w:pPr>
    </w:p>
    <w:p w:rsidR="001C6EAD" w:rsidRDefault="001C6EAD" w:rsidP="001C6EAD">
      <w:pPr>
        <w:spacing w:after="0"/>
        <w:jc w:val="both"/>
        <w:rPr>
          <w:rFonts w:ascii="Book Antiqua" w:hAnsi="Book Antiqua"/>
          <w:lang w:eastAsia="sk-SK"/>
        </w:rPr>
      </w:pPr>
      <w:r>
        <w:rPr>
          <w:rFonts w:ascii="Book Antiqua" w:hAnsi="Book Antiqua"/>
          <w:lang w:eastAsia="sk-SK"/>
        </w:rPr>
        <w:t>Poznámka pod čiarou k odkazu 41c znie:</w:t>
      </w:r>
    </w:p>
    <w:p w:rsidR="001C6EAD" w:rsidRPr="001C6EAD" w:rsidRDefault="001C6EAD" w:rsidP="001C6EAD">
      <w:pPr>
        <w:spacing w:after="0"/>
        <w:jc w:val="both"/>
        <w:rPr>
          <w:rFonts w:ascii="Book Antiqua" w:hAnsi="Book Antiqua"/>
          <w:lang w:eastAsia="sk-SK"/>
        </w:rPr>
      </w:pPr>
      <w:r w:rsidRPr="001C6EAD">
        <w:rPr>
          <w:rFonts w:ascii="Book Antiqua" w:hAnsi="Book Antiqua"/>
          <w:vertAlign w:val="superscript"/>
          <w:lang w:eastAsia="sk-SK"/>
        </w:rPr>
        <w:t>41c</w:t>
      </w:r>
      <w:r>
        <w:rPr>
          <w:rFonts w:ascii="Book Antiqua" w:hAnsi="Book Antiqua"/>
          <w:lang w:eastAsia="sk-SK"/>
        </w:rPr>
        <w:t>) § 2 písm. b) zákona č. 250/2012 Z. z. v znení neskorších predpisov</w:t>
      </w:r>
    </w:p>
    <w:p w:rsidR="00AA7C80" w:rsidRDefault="00AA7C80" w:rsidP="00AA7C80">
      <w:pPr>
        <w:pStyle w:val="Odsekzoznamu"/>
        <w:spacing w:after="0"/>
        <w:ind w:left="360"/>
        <w:rPr>
          <w:rFonts w:ascii="Book Antiqua" w:hAnsi="Book Antiqua"/>
          <w:lang w:eastAsia="sk-SK"/>
        </w:rPr>
      </w:pPr>
    </w:p>
    <w:p w:rsidR="005841F2" w:rsidRPr="00A80568" w:rsidRDefault="00F84974" w:rsidP="00F124E1">
      <w:pPr>
        <w:spacing w:after="0"/>
        <w:jc w:val="center"/>
        <w:rPr>
          <w:rFonts w:ascii="Book Antiqua" w:hAnsi="Book Antiqua"/>
          <w:b/>
        </w:rPr>
      </w:pPr>
      <w:r w:rsidRPr="00A80568">
        <w:rPr>
          <w:rFonts w:ascii="Book Antiqua" w:hAnsi="Book Antiqua"/>
          <w:b/>
        </w:rPr>
        <w:t>Čl. II</w:t>
      </w:r>
    </w:p>
    <w:p w:rsidR="005841F2" w:rsidRPr="00A80568" w:rsidRDefault="005841F2" w:rsidP="00F124E1">
      <w:pPr>
        <w:spacing w:after="0"/>
        <w:jc w:val="both"/>
        <w:rPr>
          <w:rFonts w:ascii="Book Antiqua" w:hAnsi="Book Antiqua"/>
          <w:b/>
        </w:rPr>
      </w:pPr>
    </w:p>
    <w:p w:rsidR="00C673A7" w:rsidRDefault="00A80568" w:rsidP="00E07ACC">
      <w:pPr>
        <w:spacing w:after="0"/>
        <w:ind w:firstLine="708"/>
        <w:jc w:val="both"/>
        <w:rPr>
          <w:rFonts w:ascii="Book Antiqua" w:hAnsi="Book Antiqua"/>
          <w:color w:val="000000" w:themeColor="text1"/>
        </w:rPr>
      </w:pPr>
      <w:r w:rsidRPr="00A80568">
        <w:rPr>
          <w:rFonts w:ascii="Book Antiqua" w:hAnsi="Book Antiqua"/>
          <w:color w:val="000000" w:themeColor="text1"/>
        </w:rPr>
        <w:t>Tento zákon nadobúda účinnosť pätnástym dňom po jeho vyhlásení v Zbierke zákonov.</w:t>
      </w:r>
    </w:p>
    <w:sectPr w:rsidR="00C673A7" w:rsidSect="00A81ADF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C2C" w:rsidRDefault="00592C2C" w:rsidP="00A81ADF">
      <w:pPr>
        <w:spacing w:after="0" w:line="240" w:lineRule="auto"/>
      </w:pPr>
      <w:r>
        <w:separator/>
      </w:r>
    </w:p>
  </w:endnote>
  <w:endnote w:type="continuationSeparator" w:id="0">
    <w:p w:rsidR="00592C2C" w:rsidRDefault="00592C2C" w:rsidP="00A8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ADF" w:rsidRPr="00A81ADF" w:rsidRDefault="00A81ADF">
    <w:pPr>
      <w:pStyle w:val="Pta"/>
      <w:jc w:val="center"/>
      <w:rPr>
        <w:rFonts w:ascii="Times New Roman" w:hAnsi="Times New Roman"/>
        <w:sz w:val="24"/>
      </w:rPr>
    </w:pPr>
    <w:r w:rsidRPr="00A81ADF">
      <w:rPr>
        <w:rFonts w:ascii="Times New Roman" w:hAnsi="Times New Roman"/>
        <w:sz w:val="24"/>
      </w:rPr>
      <w:fldChar w:fldCharType="begin"/>
    </w:r>
    <w:r w:rsidRPr="00A81ADF">
      <w:rPr>
        <w:rFonts w:ascii="Times New Roman" w:hAnsi="Times New Roman"/>
        <w:sz w:val="24"/>
      </w:rPr>
      <w:instrText>PAGE   \* MERGEFORMAT</w:instrText>
    </w:r>
    <w:r w:rsidRPr="00A81ADF">
      <w:rPr>
        <w:rFonts w:ascii="Times New Roman" w:hAnsi="Times New Roman"/>
        <w:sz w:val="24"/>
      </w:rPr>
      <w:fldChar w:fldCharType="separate"/>
    </w:r>
    <w:r w:rsidR="00E07ACC">
      <w:rPr>
        <w:rFonts w:ascii="Times New Roman" w:hAnsi="Times New Roman"/>
        <w:noProof/>
        <w:sz w:val="24"/>
      </w:rPr>
      <w:t>2</w:t>
    </w:r>
    <w:r w:rsidRPr="00A81ADF">
      <w:rPr>
        <w:rFonts w:ascii="Times New Roman" w:hAnsi="Times New Roman"/>
        <w:sz w:val="24"/>
      </w:rPr>
      <w:fldChar w:fldCharType="end"/>
    </w:r>
  </w:p>
  <w:p w:rsidR="00A81ADF" w:rsidRPr="00A81ADF" w:rsidRDefault="00A81ADF">
    <w:pPr>
      <w:pStyle w:val="Pta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C2C" w:rsidRDefault="00592C2C" w:rsidP="00A81ADF">
      <w:pPr>
        <w:spacing w:after="0" w:line="240" w:lineRule="auto"/>
      </w:pPr>
      <w:r>
        <w:separator/>
      </w:r>
    </w:p>
  </w:footnote>
  <w:footnote w:type="continuationSeparator" w:id="0">
    <w:p w:rsidR="00592C2C" w:rsidRDefault="00592C2C" w:rsidP="00A81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6CB8"/>
    <w:multiLevelType w:val="hybridMultilevel"/>
    <w:tmpl w:val="26169F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A61E1C"/>
    <w:multiLevelType w:val="hybridMultilevel"/>
    <w:tmpl w:val="8286F25A"/>
    <w:lvl w:ilvl="0" w:tplc="1340D0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00C250A"/>
    <w:multiLevelType w:val="hybridMultilevel"/>
    <w:tmpl w:val="1892F23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0D839C5"/>
    <w:multiLevelType w:val="hybridMultilevel"/>
    <w:tmpl w:val="0172D4E8"/>
    <w:lvl w:ilvl="0" w:tplc="462803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3F35D96"/>
    <w:multiLevelType w:val="hybridMultilevel"/>
    <w:tmpl w:val="94784B84"/>
    <w:lvl w:ilvl="0" w:tplc="664CF4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3917F11"/>
    <w:multiLevelType w:val="hybridMultilevel"/>
    <w:tmpl w:val="2026AB34"/>
    <w:lvl w:ilvl="0" w:tplc="8774D2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27064E"/>
    <w:multiLevelType w:val="hybridMultilevel"/>
    <w:tmpl w:val="285A7C0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790296B"/>
    <w:multiLevelType w:val="hybridMultilevel"/>
    <w:tmpl w:val="2AE03C06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77EE3BDE"/>
    <w:multiLevelType w:val="hybridMultilevel"/>
    <w:tmpl w:val="9D32023E"/>
    <w:lvl w:ilvl="0" w:tplc="61E63A9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F315FCB"/>
    <w:multiLevelType w:val="hybridMultilevel"/>
    <w:tmpl w:val="0172D4E8"/>
    <w:lvl w:ilvl="0" w:tplc="462803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A8"/>
    <w:rsid w:val="000004D4"/>
    <w:rsid w:val="000060D7"/>
    <w:rsid w:val="00022BA8"/>
    <w:rsid w:val="000462E0"/>
    <w:rsid w:val="00062D7A"/>
    <w:rsid w:val="000B7581"/>
    <w:rsid w:val="00103435"/>
    <w:rsid w:val="001121B0"/>
    <w:rsid w:val="00160002"/>
    <w:rsid w:val="001736C6"/>
    <w:rsid w:val="0017448F"/>
    <w:rsid w:val="001810D0"/>
    <w:rsid w:val="00184C57"/>
    <w:rsid w:val="00197EB5"/>
    <w:rsid w:val="001C6EAD"/>
    <w:rsid w:val="001D7CB7"/>
    <w:rsid w:val="001F6495"/>
    <w:rsid w:val="00224136"/>
    <w:rsid w:val="002246AD"/>
    <w:rsid w:val="00225583"/>
    <w:rsid w:val="00230346"/>
    <w:rsid w:val="00231A4F"/>
    <w:rsid w:val="002628FC"/>
    <w:rsid w:val="002745BC"/>
    <w:rsid w:val="00283684"/>
    <w:rsid w:val="00293D86"/>
    <w:rsid w:val="002A13B0"/>
    <w:rsid w:val="002A2C42"/>
    <w:rsid w:val="002A334C"/>
    <w:rsid w:val="002A3FA5"/>
    <w:rsid w:val="002A5864"/>
    <w:rsid w:val="002C7F04"/>
    <w:rsid w:val="002D2B09"/>
    <w:rsid w:val="002D4775"/>
    <w:rsid w:val="002E01D2"/>
    <w:rsid w:val="002F5259"/>
    <w:rsid w:val="0030603F"/>
    <w:rsid w:val="00310B7A"/>
    <w:rsid w:val="00315F20"/>
    <w:rsid w:val="00327C8E"/>
    <w:rsid w:val="003601C0"/>
    <w:rsid w:val="003659AB"/>
    <w:rsid w:val="00366115"/>
    <w:rsid w:val="00383399"/>
    <w:rsid w:val="003956D6"/>
    <w:rsid w:val="003B3070"/>
    <w:rsid w:val="003E2C45"/>
    <w:rsid w:val="003F76D4"/>
    <w:rsid w:val="00400161"/>
    <w:rsid w:val="00420685"/>
    <w:rsid w:val="0043051D"/>
    <w:rsid w:val="00442AA7"/>
    <w:rsid w:val="004459B4"/>
    <w:rsid w:val="00462ABE"/>
    <w:rsid w:val="00482BD9"/>
    <w:rsid w:val="004906EB"/>
    <w:rsid w:val="00492D42"/>
    <w:rsid w:val="00497120"/>
    <w:rsid w:val="004A2C8B"/>
    <w:rsid w:val="004B2E0E"/>
    <w:rsid w:val="004B364C"/>
    <w:rsid w:val="004E2050"/>
    <w:rsid w:val="004F7BD7"/>
    <w:rsid w:val="00520402"/>
    <w:rsid w:val="00525896"/>
    <w:rsid w:val="00526DEA"/>
    <w:rsid w:val="00533C09"/>
    <w:rsid w:val="005527AC"/>
    <w:rsid w:val="00556CE3"/>
    <w:rsid w:val="00560BC6"/>
    <w:rsid w:val="00564794"/>
    <w:rsid w:val="00580021"/>
    <w:rsid w:val="005841F2"/>
    <w:rsid w:val="00592C2C"/>
    <w:rsid w:val="005C0970"/>
    <w:rsid w:val="005E0AC7"/>
    <w:rsid w:val="005E1E55"/>
    <w:rsid w:val="0060415D"/>
    <w:rsid w:val="006117B3"/>
    <w:rsid w:val="006466FB"/>
    <w:rsid w:val="0065663E"/>
    <w:rsid w:val="00674F32"/>
    <w:rsid w:val="00684225"/>
    <w:rsid w:val="006B5363"/>
    <w:rsid w:val="006D08F9"/>
    <w:rsid w:val="006D4F87"/>
    <w:rsid w:val="006E6F28"/>
    <w:rsid w:val="006E7365"/>
    <w:rsid w:val="006F5A77"/>
    <w:rsid w:val="0072018F"/>
    <w:rsid w:val="00727C25"/>
    <w:rsid w:val="007306E4"/>
    <w:rsid w:val="007365AE"/>
    <w:rsid w:val="0076341C"/>
    <w:rsid w:val="00765D4A"/>
    <w:rsid w:val="00782F7A"/>
    <w:rsid w:val="007A2989"/>
    <w:rsid w:val="007A347A"/>
    <w:rsid w:val="007D5AAE"/>
    <w:rsid w:val="007E04DE"/>
    <w:rsid w:val="00831271"/>
    <w:rsid w:val="00835D42"/>
    <w:rsid w:val="00842235"/>
    <w:rsid w:val="00847455"/>
    <w:rsid w:val="00847BCD"/>
    <w:rsid w:val="0086620F"/>
    <w:rsid w:val="00872D2D"/>
    <w:rsid w:val="008A6552"/>
    <w:rsid w:val="008B1745"/>
    <w:rsid w:val="008D68F6"/>
    <w:rsid w:val="008F51B0"/>
    <w:rsid w:val="009076CE"/>
    <w:rsid w:val="00914D7C"/>
    <w:rsid w:val="00916F73"/>
    <w:rsid w:val="00953091"/>
    <w:rsid w:val="009679CC"/>
    <w:rsid w:val="00973B97"/>
    <w:rsid w:val="009A001F"/>
    <w:rsid w:val="009A508C"/>
    <w:rsid w:val="009E3C01"/>
    <w:rsid w:val="009F3AB6"/>
    <w:rsid w:val="00A20232"/>
    <w:rsid w:val="00A242DA"/>
    <w:rsid w:val="00A53CEA"/>
    <w:rsid w:val="00A554E2"/>
    <w:rsid w:val="00A6279C"/>
    <w:rsid w:val="00A66C20"/>
    <w:rsid w:val="00A71E89"/>
    <w:rsid w:val="00A7543B"/>
    <w:rsid w:val="00A7751E"/>
    <w:rsid w:val="00A80568"/>
    <w:rsid w:val="00A81ADF"/>
    <w:rsid w:val="00AA78DD"/>
    <w:rsid w:val="00AA7C80"/>
    <w:rsid w:val="00AB3100"/>
    <w:rsid w:val="00AB4596"/>
    <w:rsid w:val="00AC7317"/>
    <w:rsid w:val="00AE3AE4"/>
    <w:rsid w:val="00AE4129"/>
    <w:rsid w:val="00AF059C"/>
    <w:rsid w:val="00AF7463"/>
    <w:rsid w:val="00B02B8F"/>
    <w:rsid w:val="00B11E18"/>
    <w:rsid w:val="00B149C4"/>
    <w:rsid w:val="00B17D93"/>
    <w:rsid w:val="00B44F6D"/>
    <w:rsid w:val="00B616EF"/>
    <w:rsid w:val="00B86801"/>
    <w:rsid w:val="00B92F6F"/>
    <w:rsid w:val="00BB158B"/>
    <w:rsid w:val="00BC203D"/>
    <w:rsid w:val="00BE3C5B"/>
    <w:rsid w:val="00BF7EC1"/>
    <w:rsid w:val="00C03464"/>
    <w:rsid w:val="00C054CB"/>
    <w:rsid w:val="00C203EE"/>
    <w:rsid w:val="00C40410"/>
    <w:rsid w:val="00C42179"/>
    <w:rsid w:val="00C60FAC"/>
    <w:rsid w:val="00C623F6"/>
    <w:rsid w:val="00C673A7"/>
    <w:rsid w:val="00CA0EEE"/>
    <w:rsid w:val="00CA34ED"/>
    <w:rsid w:val="00CD0A44"/>
    <w:rsid w:val="00CD7D87"/>
    <w:rsid w:val="00CF460D"/>
    <w:rsid w:val="00CF4B2E"/>
    <w:rsid w:val="00D104C8"/>
    <w:rsid w:val="00D10BAF"/>
    <w:rsid w:val="00D262A3"/>
    <w:rsid w:val="00D50DA9"/>
    <w:rsid w:val="00D51FFB"/>
    <w:rsid w:val="00D532C9"/>
    <w:rsid w:val="00DA2860"/>
    <w:rsid w:val="00DB7BA4"/>
    <w:rsid w:val="00DD085C"/>
    <w:rsid w:val="00DD4922"/>
    <w:rsid w:val="00DE3834"/>
    <w:rsid w:val="00E07ACC"/>
    <w:rsid w:val="00E15A91"/>
    <w:rsid w:val="00E16295"/>
    <w:rsid w:val="00E32CE6"/>
    <w:rsid w:val="00E34E28"/>
    <w:rsid w:val="00E436B4"/>
    <w:rsid w:val="00E53222"/>
    <w:rsid w:val="00E56A91"/>
    <w:rsid w:val="00E83CED"/>
    <w:rsid w:val="00E95B56"/>
    <w:rsid w:val="00EB3F2B"/>
    <w:rsid w:val="00EE2A94"/>
    <w:rsid w:val="00EF0131"/>
    <w:rsid w:val="00F004DA"/>
    <w:rsid w:val="00F124E1"/>
    <w:rsid w:val="00F13160"/>
    <w:rsid w:val="00F148B7"/>
    <w:rsid w:val="00F21027"/>
    <w:rsid w:val="00F3118C"/>
    <w:rsid w:val="00F37C62"/>
    <w:rsid w:val="00F44D2E"/>
    <w:rsid w:val="00F70270"/>
    <w:rsid w:val="00F71C00"/>
    <w:rsid w:val="00F84974"/>
    <w:rsid w:val="00F86E88"/>
    <w:rsid w:val="00FB6C0D"/>
    <w:rsid w:val="00FD02BE"/>
    <w:rsid w:val="00FD042F"/>
    <w:rsid w:val="00FE04CE"/>
    <w:rsid w:val="00FE3C9F"/>
    <w:rsid w:val="00FF58A6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54AC13"/>
  <w14:defaultImageDpi w14:val="0"/>
  <w15:docId w15:val="{C7225185-0C1A-4C63-846F-2C6EE46D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2BA8"/>
    <w:pPr>
      <w:spacing w:after="200" w:line="276" w:lineRule="auto"/>
    </w:pPr>
    <w:rPr>
      <w:rFonts w:cs="Times New Roma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F7463"/>
    <w:pPr>
      <w:keepNext/>
      <w:keepLines/>
      <w:spacing w:before="360" w:after="120" w:line="240" w:lineRule="auto"/>
      <w:jc w:val="center"/>
      <w:outlineLvl w:val="0"/>
    </w:pPr>
    <w:rPr>
      <w:rFonts w:ascii="Times New Roman" w:hAnsi="Times New Roman" w:cs="Arial"/>
      <w:b/>
      <w:bCs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AF7463"/>
    <w:rPr>
      <w:rFonts w:ascii="Times New Roman" w:hAnsi="Times New Roman" w:cs="Arial"/>
      <w:b/>
      <w:bCs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A81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81ADF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86E88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A81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A81ADF"/>
    <w:rPr>
      <w:rFonts w:eastAsia="Times New Roman" w:cs="Times New Roman"/>
    </w:rPr>
  </w:style>
  <w:style w:type="paragraph" w:styleId="Revzia">
    <w:name w:val="Revision"/>
    <w:hidden/>
    <w:uiPriority w:val="99"/>
    <w:semiHidden/>
    <w:rsid w:val="009076CE"/>
    <w:pPr>
      <w:spacing w:after="0" w:line="240" w:lineRule="auto"/>
    </w:pPr>
    <w:rPr>
      <w:rFonts w:cs="Times New Roman"/>
    </w:rPr>
  </w:style>
  <w:style w:type="paragraph" w:styleId="Odsekzoznamu">
    <w:name w:val="List Paragraph"/>
    <w:basedOn w:val="Normlny"/>
    <w:uiPriority w:val="34"/>
    <w:qFormat/>
    <w:rsid w:val="002745BC"/>
    <w:pPr>
      <w:ind w:left="720"/>
      <w:contextualSpacing/>
    </w:pPr>
  </w:style>
  <w:style w:type="paragraph" w:customStyle="1" w:styleId="Bezriadkovania1">
    <w:name w:val="Bez riadkovania1"/>
    <w:rsid w:val="00C203EE"/>
    <w:pPr>
      <w:spacing w:after="0" w:line="240" w:lineRule="auto"/>
    </w:pPr>
    <w:rPr>
      <w:rFonts w:ascii="Calibri" w:hAnsi="Calibri" w:cs="Times New Roman"/>
    </w:rPr>
  </w:style>
  <w:style w:type="paragraph" w:customStyle="1" w:styleId="Odsekzoznamu1">
    <w:name w:val="Odsek zoznamu1"/>
    <w:basedOn w:val="Normlny"/>
    <w:rsid w:val="00383399"/>
    <w:pPr>
      <w:ind w:left="720"/>
      <w:contextualSpacing/>
    </w:pPr>
    <w:rPr>
      <w:rFonts w:ascii="Calibri" w:hAnsi="Calibri"/>
    </w:rPr>
  </w:style>
  <w:style w:type="character" w:styleId="Zstupntext">
    <w:name w:val="Placeholder Text"/>
    <w:basedOn w:val="Predvolenpsmoodseku"/>
    <w:uiPriority w:val="99"/>
    <w:semiHidden/>
    <w:rsid w:val="00DE3834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semiHidden/>
    <w:unhideWhenUsed/>
    <w:rsid w:val="001D7CB7"/>
    <w:rPr>
      <w:rFonts w:cs="Times New Roman"/>
      <w:color w:val="0000FF"/>
      <w:u w:val="single"/>
    </w:rPr>
  </w:style>
  <w:style w:type="character" w:styleId="PremennHTML">
    <w:name w:val="HTML Variable"/>
    <w:basedOn w:val="Predvolenpsmoodseku"/>
    <w:uiPriority w:val="99"/>
    <w:unhideWhenUsed/>
    <w:rsid w:val="00293D8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27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1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141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7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7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7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7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7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7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7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27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71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271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271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271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3271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271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271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271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271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271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271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3271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7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13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136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7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7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7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7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7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7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27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71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271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271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271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3271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27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271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271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271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271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271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327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7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1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139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7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7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7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7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7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7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7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271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71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271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271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271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271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271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3271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271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3271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271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3271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271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7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1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143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7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7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7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7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7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7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7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271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7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271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27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271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7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1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134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7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7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7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7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7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271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7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271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27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7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843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422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9859C-2B7C-4FD3-A10C-5826F546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jurajp</dc:creator>
  <cp:keywords/>
  <dc:description/>
  <cp:lastModifiedBy>Beluský, Martin</cp:lastModifiedBy>
  <cp:revision>43</cp:revision>
  <cp:lastPrinted>2020-12-28T09:45:00Z</cp:lastPrinted>
  <dcterms:created xsi:type="dcterms:W3CDTF">2018-12-29T08:37:00Z</dcterms:created>
  <dcterms:modified xsi:type="dcterms:W3CDTF">2023-01-12T18:15:00Z</dcterms:modified>
</cp:coreProperties>
</file>