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20B86" w14:textId="77777777" w:rsidR="002D35FB" w:rsidRPr="008948F2" w:rsidRDefault="002D35FB" w:rsidP="002D35FB">
      <w:pPr>
        <w:spacing w:after="0" w:line="240" w:lineRule="auto"/>
        <w:jc w:val="center"/>
        <w:rPr>
          <w:rFonts w:ascii="Times New Roman" w:eastAsia="Times New Roman" w:hAnsi="Times New Roman" w:cs="Times New Roman"/>
          <w:b/>
          <w:sz w:val="28"/>
          <w:szCs w:val="28"/>
          <w:lang w:eastAsia="sk-SK"/>
        </w:rPr>
      </w:pPr>
      <w:r w:rsidRPr="008948F2">
        <w:rPr>
          <w:rFonts w:ascii="Times New Roman" w:eastAsia="Times New Roman" w:hAnsi="Times New Roman" w:cs="Times New Roman"/>
          <w:b/>
          <w:sz w:val="28"/>
          <w:szCs w:val="28"/>
          <w:lang w:eastAsia="sk-SK"/>
        </w:rPr>
        <w:t>N Á R O D N Á   R A D A   S L O V E N S K E J   R E P U B L I K Y</w:t>
      </w:r>
    </w:p>
    <w:p w14:paraId="08D0BED8" w14:textId="77777777" w:rsidR="002D35FB" w:rsidRPr="008948F2" w:rsidRDefault="002D35FB" w:rsidP="002D35FB">
      <w:pPr>
        <w:pBdr>
          <w:bottom w:val="single" w:sz="12" w:space="1" w:color="auto"/>
        </w:pBdr>
        <w:spacing w:after="0" w:line="240" w:lineRule="auto"/>
        <w:jc w:val="center"/>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6"/>
          <w:szCs w:val="26"/>
          <w:lang w:eastAsia="sk-SK"/>
        </w:rPr>
        <w:t>VIII. volebné obdobie</w:t>
      </w:r>
    </w:p>
    <w:p w14:paraId="4B36098F" w14:textId="77777777" w:rsidR="002D35FB" w:rsidRPr="008948F2" w:rsidRDefault="002D35FB" w:rsidP="002D35FB">
      <w:pPr>
        <w:spacing w:after="0" w:line="240" w:lineRule="auto"/>
        <w:rPr>
          <w:rFonts w:ascii="Times New Roman" w:eastAsia="Times New Roman" w:hAnsi="Times New Roman" w:cs="Times New Roman"/>
          <w:sz w:val="24"/>
          <w:szCs w:val="24"/>
          <w:lang w:eastAsia="sk-SK"/>
        </w:rPr>
      </w:pPr>
    </w:p>
    <w:p w14:paraId="7319896A" w14:textId="77777777" w:rsidR="002D35FB" w:rsidRPr="008948F2" w:rsidRDefault="002D35FB" w:rsidP="002D35FB">
      <w:pPr>
        <w:spacing w:after="0" w:line="240" w:lineRule="auto"/>
        <w:rPr>
          <w:rFonts w:ascii="Times New Roman" w:eastAsia="Times New Roman" w:hAnsi="Times New Roman" w:cs="Times New Roman"/>
          <w:sz w:val="24"/>
          <w:szCs w:val="24"/>
          <w:lang w:eastAsia="sk-SK"/>
        </w:rPr>
      </w:pPr>
    </w:p>
    <w:p w14:paraId="35B998E0" w14:textId="77777777" w:rsidR="002D35FB" w:rsidRPr="003B09D2" w:rsidRDefault="002D35FB" w:rsidP="002D35FB">
      <w:pPr>
        <w:spacing w:after="0" w:line="240" w:lineRule="auto"/>
        <w:jc w:val="center"/>
        <w:rPr>
          <w:rFonts w:ascii="Times New Roman" w:eastAsia="Times New Roman" w:hAnsi="Times New Roman" w:cs="Times New Roman"/>
          <w:sz w:val="24"/>
          <w:szCs w:val="24"/>
          <w:lang w:eastAsia="sk-SK"/>
        </w:rPr>
      </w:pPr>
    </w:p>
    <w:p w14:paraId="2C2A9C79" w14:textId="04FAC44E" w:rsidR="002D35FB" w:rsidRPr="003B09D2" w:rsidRDefault="00300AD2" w:rsidP="002D35FB">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1351</w:t>
      </w:r>
      <w:bookmarkStart w:id="0" w:name="_GoBack"/>
      <w:bookmarkEnd w:id="0"/>
    </w:p>
    <w:p w14:paraId="79C1924A" w14:textId="77777777" w:rsidR="002D35FB" w:rsidRPr="008948F2" w:rsidRDefault="002D35FB" w:rsidP="002D35FB">
      <w:pPr>
        <w:spacing w:after="0" w:line="240" w:lineRule="auto"/>
        <w:rPr>
          <w:rFonts w:ascii="Times New Roman" w:eastAsia="Times New Roman" w:hAnsi="Times New Roman" w:cs="Times New Roman"/>
          <w:sz w:val="28"/>
          <w:szCs w:val="28"/>
          <w:lang w:eastAsia="sk-SK"/>
        </w:rPr>
      </w:pPr>
    </w:p>
    <w:p w14:paraId="121613E7" w14:textId="77777777" w:rsidR="002D35FB" w:rsidRPr="008948F2" w:rsidRDefault="002D35FB" w:rsidP="002D35FB">
      <w:pPr>
        <w:spacing w:after="0" w:line="240" w:lineRule="auto"/>
        <w:rPr>
          <w:rFonts w:ascii="Times New Roman" w:eastAsia="Times New Roman" w:hAnsi="Times New Roman" w:cs="Times New Roman"/>
          <w:sz w:val="28"/>
          <w:szCs w:val="28"/>
          <w:lang w:eastAsia="sk-SK"/>
        </w:rPr>
      </w:pPr>
    </w:p>
    <w:p w14:paraId="7406317F" w14:textId="77777777" w:rsidR="002D35FB" w:rsidRPr="008948F2" w:rsidRDefault="002D35FB" w:rsidP="002D35FB">
      <w:pPr>
        <w:spacing w:after="0" w:line="240" w:lineRule="auto"/>
        <w:jc w:val="center"/>
        <w:rPr>
          <w:rFonts w:ascii="Times New Roman" w:eastAsia="Times New Roman" w:hAnsi="Times New Roman" w:cs="Times New Roman"/>
          <w:b/>
          <w:sz w:val="28"/>
          <w:szCs w:val="28"/>
          <w:lang w:eastAsia="sk-SK"/>
        </w:rPr>
      </w:pPr>
      <w:r w:rsidRPr="008948F2">
        <w:rPr>
          <w:rFonts w:ascii="Times New Roman" w:eastAsia="Times New Roman" w:hAnsi="Times New Roman" w:cs="Times New Roman"/>
          <w:b/>
          <w:sz w:val="28"/>
          <w:szCs w:val="28"/>
          <w:lang w:eastAsia="sk-SK"/>
        </w:rPr>
        <w:t>VLÁDNY NÁVRH</w:t>
      </w:r>
    </w:p>
    <w:p w14:paraId="2CA5D843" w14:textId="77777777" w:rsidR="002D35FB" w:rsidRPr="008948F2" w:rsidRDefault="002D35FB" w:rsidP="002D35FB">
      <w:pPr>
        <w:spacing w:after="0" w:line="240" w:lineRule="auto"/>
        <w:rPr>
          <w:rFonts w:ascii="Times New Roman" w:eastAsia="Times New Roman" w:hAnsi="Times New Roman" w:cs="Times New Roman"/>
          <w:sz w:val="24"/>
          <w:szCs w:val="24"/>
          <w:lang w:eastAsia="sk-SK"/>
        </w:rPr>
      </w:pPr>
    </w:p>
    <w:p w14:paraId="71665761" w14:textId="77777777" w:rsidR="002D35FB" w:rsidRPr="008948F2" w:rsidRDefault="002D35FB" w:rsidP="002D35FB">
      <w:pPr>
        <w:autoSpaceDE w:val="0"/>
        <w:autoSpaceDN w:val="0"/>
        <w:adjustRightInd w:val="0"/>
        <w:spacing w:after="0" w:line="240" w:lineRule="auto"/>
        <w:jc w:val="center"/>
        <w:rPr>
          <w:rFonts w:ascii="Times New Roman" w:eastAsia="Times New Roman" w:hAnsi="Times New Roman" w:cs="Times New Roman"/>
          <w:b/>
          <w:sz w:val="24"/>
          <w:szCs w:val="24"/>
        </w:rPr>
      </w:pPr>
    </w:p>
    <w:p w14:paraId="7E332AA8" w14:textId="77777777" w:rsidR="002D35FB" w:rsidRPr="008948F2" w:rsidRDefault="002D35FB" w:rsidP="002D35FB">
      <w:pPr>
        <w:autoSpaceDE w:val="0"/>
        <w:autoSpaceDN w:val="0"/>
        <w:adjustRightInd w:val="0"/>
        <w:spacing w:after="240"/>
        <w:jc w:val="center"/>
        <w:rPr>
          <w:rFonts w:ascii="Times New Roman" w:eastAsia="Times New Roman" w:hAnsi="Times New Roman" w:cs="Times New Roman"/>
          <w:b/>
          <w:sz w:val="24"/>
          <w:szCs w:val="24"/>
        </w:rPr>
      </w:pPr>
      <w:r w:rsidRPr="008948F2">
        <w:rPr>
          <w:rFonts w:ascii="Times New Roman" w:eastAsia="Times New Roman" w:hAnsi="Times New Roman" w:cs="Times New Roman"/>
          <w:b/>
          <w:sz w:val="24"/>
          <w:szCs w:val="24"/>
        </w:rPr>
        <w:t>ZÁKON</w:t>
      </w:r>
    </w:p>
    <w:p w14:paraId="0BF86A24" w14:textId="2885CEF2" w:rsidR="002D35FB" w:rsidRPr="008948F2" w:rsidRDefault="002D35FB" w:rsidP="002D35FB">
      <w:pPr>
        <w:widowControl w:val="0"/>
        <w:autoSpaceDE w:val="0"/>
        <w:autoSpaceDN w:val="0"/>
        <w:adjustRightInd w:val="0"/>
        <w:spacing w:after="240"/>
        <w:jc w:val="center"/>
        <w:textAlignment w:val="baseline"/>
        <w:outlineLvl w:val="0"/>
        <w:rPr>
          <w:rFonts w:ascii="Times New Roman" w:eastAsia="Times New Roman" w:hAnsi="Times New Roman" w:cs="Times New Roman"/>
          <w:sz w:val="24"/>
          <w:szCs w:val="24"/>
        </w:rPr>
      </w:pPr>
      <w:r w:rsidRPr="008948F2">
        <w:rPr>
          <w:rFonts w:ascii="Times New Roman" w:eastAsia="Times New Roman" w:hAnsi="Times New Roman" w:cs="Times New Roman"/>
          <w:bCs/>
          <w:sz w:val="24"/>
          <w:szCs w:val="24"/>
        </w:rPr>
        <w:t>z .................... 2023,</w:t>
      </w:r>
    </w:p>
    <w:p w14:paraId="40FB5DCB" w14:textId="095B2630" w:rsidR="002D35FB" w:rsidRPr="008948F2" w:rsidRDefault="002D35FB" w:rsidP="002D35FB">
      <w:pPr>
        <w:autoSpaceDE w:val="0"/>
        <w:autoSpaceDN w:val="0"/>
        <w:adjustRightInd w:val="0"/>
        <w:spacing w:after="0" w:line="240" w:lineRule="auto"/>
        <w:jc w:val="center"/>
        <w:rPr>
          <w:rFonts w:ascii="Times New Roman" w:eastAsia="Times New Roman" w:hAnsi="Times New Roman" w:cs="Times New Roman"/>
          <w:b/>
          <w:sz w:val="24"/>
          <w:szCs w:val="24"/>
        </w:rPr>
      </w:pPr>
      <w:r w:rsidRPr="008948F2">
        <w:rPr>
          <w:rFonts w:ascii="Times New Roman" w:eastAsia="Times New Roman" w:hAnsi="Times New Roman" w:cs="Times New Roman"/>
          <w:b/>
          <w:sz w:val="24"/>
          <w:szCs w:val="24"/>
        </w:rPr>
        <w:t>ktorým sa mení a dopĺňa zákon č. 570/2005 Z. z. o brannej povinnosti a o zmene a doplnení niektorých zákonov v znení neskorších predpisov a ktorým sa menia a dopĺňajú niektoré zákony</w:t>
      </w:r>
    </w:p>
    <w:p w14:paraId="08D4B46B" w14:textId="77777777" w:rsidR="002D35FB" w:rsidRPr="008948F2" w:rsidRDefault="002D35FB" w:rsidP="002D35FB">
      <w:pPr>
        <w:autoSpaceDE w:val="0"/>
        <w:autoSpaceDN w:val="0"/>
        <w:adjustRightInd w:val="0"/>
        <w:spacing w:after="0" w:line="240" w:lineRule="auto"/>
        <w:jc w:val="center"/>
        <w:rPr>
          <w:rFonts w:ascii="Times New Roman" w:eastAsia="Times New Roman" w:hAnsi="Times New Roman" w:cs="Times New Roman"/>
          <w:sz w:val="24"/>
          <w:szCs w:val="24"/>
          <w:lang w:eastAsia="cs-CZ"/>
        </w:rPr>
      </w:pPr>
    </w:p>
    <w:p w14:paraId="064A1149" w14:textId="77777777" w:rsidR="002D35FB" w:rsidRPr="008948F2" w:rsidRDefault="002D35FB" w:rsidP="002D35FB">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8948F2">
        <w:rPr>
          <w:rFonts w:ascii="Times New Roman" w:eastAsia="Times New Roman" w:hAnsi="Times New Roman" w:cs="Times New Roman"/>
          <w:sz w:val="24"/>
          <w:szCs w:val="24"/>
          <w:lang w:eastAsia="cs-CZ"/>
        </w:rPr>
        <w:tab/>
        <w:t>Národná rada Slovenskej republiky sa uzniesla na tomto zákone:</w:t>
      </w:r>
    </w:p>
    <w:p w14:paraId="41CD9E36" w14:textId="77777777" w:rsidR="00D618F8" w:rsidRPr="008948F2" w:rsidRDefault="00D618F8" w:rsidP="00510530">
      <w:pPr>
        <w:widowControl w:val="0"/>
        <w:spacing w:after="0" w:line="240" w:lineRule="auto"/>
        <w:rPr>
          <w:rFonts w:ascii="Times New Roman" w:eastAsia="Times New Roman" w:hAnsi="Times New Roman" w:cs="Times New Roman"/>
          <w:sz w:val="24"/>
          <w:szCs w:val="24"/>
          <w:lang w:eastAsia="sk-SK"/>
        </w:rPr>
      </w:pPr>
    </w:p>
    <w:p w14:paraId="083B4B06" w14:textId="77777777" w:rsidR="00D618F8" w:rsidRPr="008948F2" w:rsidRDefault="00D618F8" w:rsidP="00510530">
      <w:pPr>
        <w:widowControl w:val="0"/>
        <w:spacing w:after="0" w:line="240" w:lineRule="auto"/>
        <w:jc w:val="center"/>
        <w:outlineLvl w:val="0"/>
        <w:rPr>
          <w:rFonts w:ascii="Times New Roman" w:eastAsia="Times New Roman" w:hAnsi="Times New Roman" w:cs="Times New Roman"/>
          <w:b/>
          <w:bCs/>
          <w:kern w:val="36"/>
          <w:sz w:val="24"/>
          <w:szCs w:val="24"/>
          <w:lang w:eastAsia="sk-SK"/>
        </w:rPr>
      </w:pPr>
      <w:r w:rsidRPr="008948F2">
        <w:rPr>
          <w:rFonts w:ascii="Times New Roman" w:eastAsia="Times New Roman" w:hAnsi="Times New Roman" w:cs="Times New Roman"/>
          <w:b/>
          <w:bCs/>
          <w:kern w:val="36"/>
          <w:sz w:val="24"/>
          <w:szCs w:val="24"/>
          <w:lang w:eastAsia="sk-SK"/>
        </w:rPr>
        <w:t>Čl. I</w:t>
      </w:r>
    </w:p>
    <w:p w14:paraId="65B9CAA4" w14:textId="77777777" w:rsidR="00D618F8" w:rsidRPr="008948F2" w:rsidRDefault="00D618F8" w:rsidP="00510530">
      <w:pPr>
        <w:widowControl w:val="0"/>
        <w:spacing w:after="0" w:line="240" w:lineRule="auto"/>
        <w:outlineLvl w:val="0"/>
        <w:rPr>
          <w:rFonts w:ascii="Times New Roman" w:eastAsia="Times New Roman" w:hAnsi="Times New Roman" w:cs="Times New Roman"/>
          <w:bCs/>
          <w:kern w:val="36"/>
          <w:sz w:val="24"/>
          <w:szCs w:val="24"/>
          <w:lang w:eastAsia="sk-SK"/>
        </w:rPr>
      </w:pPr>
    </w:p>
    <w:p w14:paraId="239FEEE4" w14:textId="523BD6D1" w:rsidR="00D618F8" w:rsidRPr="008948F2" w:rsidRDefault="00D618F8" w:rsidP="00510530">
      <w:pPr>
        <w:widowControl w:val="0"/>
        <w:spacing w:after="0" w:line="240" w:lineRule="auto"/>
        <w:jc w:val="both"/>
        <w:rPr>
          <w:rFonts w:ascii="Times New Roman" w:hAnsi="Times New Roman" w:cs="Times New Roman"/>
          <w:sz w:val="24"/>
          <w:szCs w:val="24"/>
          <w:lang w:eastAsia="sk-SK"/>
        </w:rPr>
      </w:pPr>
      <w:r w:rsidRPr="008948F2">
        <w:rPr>
          <w:rFonts w:ascii="Times New Roman" w:hAnsi="Times New Roman" w:cs="Times New Roman"/>
          <w:sz w:val="24"/>
          <w:szCs w:val="24"/>
          <w:lang w:eastAsia="sk-SK"/>
        </w:rPr>
        <w:t>Zákon č. 570/2005 Z. z. o brannej povinnosti a o zmene a doplnení niektorých zákonov v znení zákona č. 330/2007 Z. z., zákona č. 333/2007 Z. z., záko</w:t>
      </w:r>
      <w:r w:rsidR="0059239F" w:rsidRPr="008948F2">
        <w:rPr>
          <w:rFonts w:ascii="Times New Roman" w:hAnsi="Times New Roman" w:cs="Times New Roman"/>
          <w:sz w:val="24"/>
          <w:szCs w:val="24"/>
          <w:lang w:eastAsia="sk-SK"/>
        </w:rPr>
        <w:t>na č. 518/2007 Z. z., zákona č. </w:t>
      </w:r>
      <w:r w:rsidRPr="008948F2">
        <w:rPr>
          <w:rFonts w:ascii="Times New Roman" w:hAnsi="Times New Roman" w:cs="Times New Roman"/>
          <w:sz w:val="24"/>
          <w:szCs w:val="24"/>
          <w:lang w:eastAsia="sk-SK"/>
        </w:rPr>
        <w:t xml:space="preserve">452/2008 Z. z., zákona č. 59/2009 Z. z., zákona č. 473/2009 Z. z., zákona </w:t>
      </w:r>
      <w:r w:rsidRPr="008948F2">
        <w:rPr>
          <w:rFonts w:ascii="Times New Roman" w:hAnsi="Times New Roman" w:cs="Times New Roman"/>
          <w:sz w:val="24"/>
          <w:szCs w:val="24"/>
          <w:lang w:eastAsia="sk-SK"/>
        </w:rPr>
        <w:br/>
        <w:t xml:space="preserve">č. 106/2011 Z. z.,  zákona č. 220/2011 Z. z., zákona č. 345/2012 Z. z., zákona č. 176/2015 </w:t>
      </w:r>
      <w:r w:rsidRPr="008948F2">
        <w:rPr>
          <w:rFonts w:ascii="Times New Roman" w:hAnsi="Times New Roman" w:cs="Times New Roman"/>
          <w:sz w:val="24"/>
          <w:szCs w:val="24"/>
          <w:lang w:eastAsia="sk-SK"/>
        </w:rPr>
        <w:br/>
        <w:t xml:space="preserve">Z. z., zákona č. 281/2015 Z. z., zákona č. 378/2015 Z. z., zákona č. 107/2018 Z. z., zákona </w:t>
      </w:r>
      <w:r w:rsidRPr="008948F2">
        <w:rPr>
          <w:rFonts w:ascii="Times New Roman" w:hAnsi="Times New Roman" w:cs="Times New Roman"/>
          <w:sz w:val="24"/>
          <w:szCs w:val="24"/>
          <w:lang w:eastAsia="sk-SK"/>
        </w:rPr>
        <w:br/>
        <w:t>č. 177/2018 Z. z., zákona č. 35/2019 Z. z., zákona č. 306/2019 Z. z., zákona č. 377/2019 Z</w:t>
      </w:r>
      <w:r w:rsidR="008A156D" w:rsidRPr="008948F2">
        <w:rPr>
          <w:rFonts w:ascii="Times New Roman" w:hAnsi="Times New Roman" w:cs="Times New Roman"/>
          <w:sz w:val="24"/>
          <w:szCs w:val="24"/>
          <w:lang w:eastAsia="sk-SK"/>
        </w:rPr>
        <w:t>. z., zákona č. 310/2021 Z. z.,</w:t>
      </w:r>
      <w:r w:rsidRPr="008948F2">
        <w:rPr>
          <w:rFonts w:ascii="Times New Roman" w:hAnsi="Times New Roman" w:cs="Times New Roman"/>
          <w:sz w:val="24"/>
          <w:szCs w:val="24"/>
          <w:lang w:eastAsia="sk-SK"/>
        </w:rPr>
        <w:t xml:space="preserve"> zákona č. 409/2021 Z. z. </w:t>
      </w:r>
      <w:r w:rsidR="008A156D" w:rsidRPr="008948F2">
        <w:rPr>
          <w:rFonts w:ascii="Times New Roman" w:hAnsi="Times New Roman" w:cs="Times New Roman"/>
          <w:sz w:val="24"/>
          <w:szCs w:val="24"/>
          <w:lang w:eastAsia="sk-SK"/>
        </w:rPr>
        <w:t xml:space="preserve">a zákona č. 125/2022 Z. z. </w:t>
      </w:r>
      <w:r w:rsidRPr="008948F2">
        <w:rPr>
          <w:rFonts w:ascii="Times New Roman" w:hAnsi="Times New Roman" w:cs="Times New Roman"/>
          <w:sz w:val="24"/>
          <w:szCs w:val="24"/>
          <w:lang w:eastAsia="sk-SK"/>
        </w:rPr>
        <w:t xml:space="preserve">sa mení </w:t>
      </w:r>
      <w:r w:rsidR="005232CF" w:rsidRPr="008948F2">
        <w:rPr>
          <w:rFonts w:ascii="Times New Roman" w:hAnsi="Times New Roman" w:cs="Times New Roman"/>
          <w:sz w:val="24"/>
          <w:szCs w:val="24"/>
          <w:lang w:eastAsia="sk-SK"/>
        </w:rPr>
        <w:t xml:space="preserve">a </w:t>
      </w:r>
      <w:r w:rsidR="00F67162" w:rsidRPr="008948F2">
        <w:rPr>
          <w:rFonts w:ascii="Times New Roman" w:hAnsi="Times New Roman" w:cs="Times New Roman"/>
          <w:sz w:val="24"/>
          <w:szCs w:val="24"/>
          <w:lang w:eastAsia="sk-SK"/>
        </w:rPr>
        <w:t>dopĺňa takto</w:t>
      </w:r>
      <w:r w:rsidRPr="008948F2">
        <w:rPr>
          <w:rFonts w:ascii="Times New Roman" w:hAnsi="Times New Roman" w:cs="Times New Roman"/>
          <w:sz w:val="24"/>
          <w:szCs w:val="24"/>
          <w:lang w:eastAsia="sk-SK"/>
        </w:rPr>
        <w:t>:</w:t>
      </w:r>
    </w:p>
    <w:p w14:paraId="68F863D5" w14:textId="77777777" w:rsidR="00D03229" w:rsidRPr="008948F2" w:rsidRDefault="00D03229" w:rsidP="00510530">
      <w:pPr>
        <w:pStyle w:val="Odsekzoznamu"/>
        <w:spacing w:after="0" w:line="240" w:lineRule="auto"/>
        <w:ind w:left="0"/>
        <w:jc w:val="both"/>
        <w:rPr>
          <w:rFonts w:ascii="Times New Roman" w:hAnsi="Times New Roman" w:cs="Times New Roman"/>
          <w:sz w:val="24"/>
          <w:szCs w:val="24"/>
        </w:rPr>
      </w:pPr>
    </w:p>
    <w:p w14:paraId="45F0E52E" w14:textId="5BC3A0D3" w:rsidR="00B27E20" w:rsidRPr="008948F2" w:rsidRDefault="00B27E20" w:rsidP="00FF4079">
      <w:pPr>
        <w:pStyle w:val="Odsekzoznamu"/>
        <w:numPr>
          <w:ilvl w:val="0"/>
          <w:numId w:val="12"/>
        </w:numPr>
        <w:spacing w:after="0" w:line="240" w:lineRule="auto"/>
        <w:ind w:left="426"/>
        <w:jc w:val="both"/>
        <w:rPr>
          <w:rFonts w:ascii="Times New Roman" w:hAnsi="Times New Roman" w:cs="Times New Roman"/>
          <w:strike/>
          <w:sz w:val="24"/>
          <w:szCs w:val="24"/>
        </w:rPr>
      </w:pPr>
      <w:r w:rsidRPr="008948F2">
        <w:rPr>
          <w:rFonts w:ascii="Times New Roman" w:hAnsi="Times New Roman" w:cs="Times New Roman"/>
          <w:sz w:val="24"/>
          <w:szCs w:val="24"/>
        </w:rPr>
        <w:t>V § 2 ods.</w:t>
      </w:r>
      <w:r w:rsidR="00B36279" w:rsidRPr="008948F2">
        <w:rPr>
          <w:rFonts w:ascii="Times New Roman" w:hAnsi="Times New Roman" w:cs="Times New Roman"/>
          <w:sz w:val="24"/>
          <w:szCs w:val="24"/>
        </w:rPr>
        <w:t xml:space="preserve"> </w:t>
      </w:r>
      <w:r w:rsidRPr="008948F2">
        <w:rPr>
          <w:rFonts w:ascii="Times New Roman" w:hAnsi="Times New Roman" w:cs="Times New Roman"/>
          <w:sz w:val="24"/>
          <w:szCs w:val="24"/>
        </w:rPr>
        <w:t>1 písm. g) treťom bode sa slová „Úrad hlavného lekára“ nahrádzajú slovami „Veliteľstvo vojenského zdravotníctva“.</w:t>
      </w:r>
    </w:p>
    <w:p w14:paraId="3009A923" w14:textId="334E23E9" w:rsidR="00E31EA7" w:rsidRPr="008948F2" w:rsidRDefault="00E31EA7" w:rsidP="00ED4897">
      <w:pPr>
        <w:spacing w:after="0" w:line="240" w:lineRule="auto"/>
        <w:jc w:val="both"/>
        <w:rPr>
          <w:rFonts w:ascii="Times New Roman" w:hAnsi="Times New Roman" w:cs="Times New Roman"/>
          <w:sz w:val="24"/>
          <w:szCs w:val="24"/>
        </w:rPr>
      </w:pPr>
    </w:p>
    <w:p w14:paraId="526004CE" w14:textId="5341B6C7" w:rsidR="00E31EA7" w:rsidRPr="008948F2" w:rsidRDefault="00E31EA7"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2 sa za odsek 1 vkladá nový odsek 2, ktorý znie:</w:t>
      </w:r>
    </w:p>
    <w:p w14:paraId="4C341459" w14:textId="33EBB09C" w:rsidR="00DD38DB" w:rsidRPr="008948F2" w:rsidRDefault="00B54D42" w:rsidP="00510530">
      <w:pPr>
        <w:spacing w:after="0" w:line="240" w:lineRule="auto"/>
        <w:ind w:left="426"/>
        <w:jc w:val="both"/>
        <w:rPr>
          <w:rFonts w:ascii="Times New Roman" w:hAnsi="Times New Roman" w:cs="Times New Roman"/>
          <w:strike/>
          <w:sz w:val="24"/>
          <w:szCs w:val="24"/>
        </w:rPr>
      </w:pPr>
      <w:r w:rsidRPr="008948F2">
        <w:rPr>
          <w:rFonts w:ascii="Times New Roman" w:hAnsi="Times New Roman" w:cs="Times New Roman"/>
          <w:sz w:val="24"/>
          <w:szCs w:val="24"/>
        </w:rPr>
        <w:t xml:space="preserve"> </w:t>
      </w:r>
      <w:r w:rsidR="00DD38DB" w:rsidRPr="008948F2">
        <w:rPr>
          <w:rFonts w:ascii="Times New Roman" w:hAnsi="Times New Roman" w:cs="Times New Roman"/>
          <w:sz w:val="24"/>
          <w:szCs w:val="24"/>
        </w:rPr>
        <w:t>„(2) Ak sa v tomto zákone používa</w:t>
      </w:r>
      <w:r w:rsidR="00001DA2" w:rsidRPr="008948F2">
        <w:rPr>
          <w:rFonts w:ascii="Times New Roman" w:hAnsi="Times New Roman" w:cs="Times New Roman"/>
          <w:sz w:val="24"/>
          <w:szCs w:val="24"/>
        </w:rPr>
        <w:t>jú</w:t>
      </w:r>
      <w:r w:rsidR="00DD38DB" w:rsidRPr="008948F2">
        <w:rPr>
          <w:rFonts w:ascii="Times New Roman" w:hAnsi="Times New Roman" w:cs="Times New Roman"/>
          <w:sz w:val="24"/>
          <w:szCs w:val="24"/>
        </w:rPr>
        <w:t xml:space="preserve"> pojm</w:t>
      </w:r>
      <w:r w:rsidR="00001DA2" w:rsidRPr="008948F2">
        <w:rPr>
          <w:rFonts w:ascii="Times New Roman" w:hAnsi="Times New Roman" w:cs="Times New Roman"/>
          <w:sz w:val="24"/>
          <w:szCs w:val="24"/>
        </w:rPr>
        <w:t>y</w:t>
      </w:r>
      <w:r w:rsidR="00DD38DB" w:rsidRPr="008948F2">
        <w:rPr>
          <w:rFonts w:ascii="Times New Roman" w:hAnsi="Times New Roman" w:cs="Times New Roman"/>
          <w:sz w:val="24"/>
          <w:szCs w:val="24"/>
        </w:rPr>
        <w:t xml:space="preserve"> vojak v</w:t>
      </w:r>
      <w:r w:rsidR="00001DA2" w:rsidRPr="008948F2">
        <w:rPr>
          <w:rFonts w:ascii="Times New Roman" w:hAnsi="Times New Roman" w:cs="Times New Roman"/>
          <w:sz w:val="24"/>
          <w:szCs w:val="24"/>
        </w:rPr>
        <w:t> </w:t>
      </w:r>
      <w:r w:rsidR="00DD38DB" w:rsidRPr="008948F2">
        <w:rPr>
          <w:rFonts w:ascii="Times New Roman" w:hAnsi="Times New Roman" w:cs="Times New Roman"/>
          <w:sz w:val="24"/>
          <w:szCs w:val="24"/>
        </w:rPr>
        <w:t>zálohe</w:t>
      </w:r>
      <w:r w:rsidR="00001DA2" w:rsidRPr="008948F2">
        <w:rPr>
          <w:rFonts w:ascii="Times New Roman" w:hAnsi="Times New Roman" w:cs="Times New Roman"/>
          <w:sz w:val="24"/>
          <w:szCs w:val="24"/>
        </w:rPr>
        <w:t xml:space="preserve"> a vojak mimoriadnej služby</w:t>
      </w:r>
      <w:r w:rsidR="002D49C0" w:rsidRPr="008948F2">
        <w:rPr>
          <w:rFonts w:ascii="Times New Roman" w:hAnsi="Times New Roman" w:cs="Times New Roman"/>
          <w:sz w:val="24"/>
          <w:szCs w:val="24"/>
        </w:rPr>
        <w:t>,</w:t>
      </w:r>
      <w:r w:rsidR="00DD38DB" w:rsidRPr="008948F2">
        <w:rPr>
          <w:rFonts w:ascii="Times New Roman" w:hAnsi="Times New Roman" w:cs="Times New Roman"/>
          <w:sz w:val="24"/>
          <w:szCs w:val="24"/>
        </w:rPr>
        <w:t xml:space="preserve"> rozumie sa tým aj vojačka v zálohe a vojačka mimoriadnej služby.“.</w:t>
      </w:r>
    </w:p>
    <w:p w14:paraId="2FBCA71E" w14:textId="573D0A6A" w:rsidR="00E31EA7" w:rsidRPr="008948F2" w:rsidRDefault="00E31EA7"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Doterajší odsek 2 sa označuje ako odsek 3.</w:t>
      </w:r>
    </w:p>
    <w:p w14:paraId="51F9A158" w14:textId="0C343EF4" w:rsidR="00DC0FBF" w:rsidRPr="008948F2" w:rsidRDefault="00DC0FBF" w:rsidP="001A1640">
      <w:pPr>
        <w:spacing w:after="0" w:line="240" w:lineRule="auto"/>
        <w:jc w:val="both"/>
        <w:rPr>
          <w:rFonts w:ascii="Times New Roman" w:hAnsi="Times New Roman" w:cs="Times New Roman"/>
          <w:sz w:val="24"/>
          <w:szCs w:val="24"/>
        </w:rPr>
      </w:pPr>
    </w:p>
    <w:p w14:paraId="77E4E085" w14:textId="68E8B046" w:rsidR="00DC0FBF" w:rsidRPr="008948F2" w:rsidRDefault="006C764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13 sa odsek 2 dopĺňa písmenom e), ktoré znie:</w:t>
      </w:r>
    </w:p>
    <w:p w14:paraId="41BF4F36" w14:textId="45EA15E2" w:rsidR="006C764F" w:rsidRPr="008948F2" w:rsidRDefault="006C764F"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„e) registrovaní občania, ktorí uzatvorili dohodu o</w:t>
      </w:r>
      <w:r w:rsidR="002A0583" w:rsidRPr="008948F2">
        <w:rPr>
          <w:rFonts w:ascii="Times New Roman" w:hAnsi="Times New Roman" w:cs="Times New Roman"/>
          <w:sz w:val="24"/>
          <w:szCs w:val="24"/>
        </w:rPr>
        <w:t> </w:t>
      </w:r>
      <w:r w:rsidRPr="008948F2">
        <w:rPr>
          <w:rFonts w:ascii="Times New Roman" w:hAnsi="Times New Roman" w:cs="Times New Roman"/>
          <w:sz w:val="24"/>
          <w:szCs w:val="24"/>
        </w:rPr>
        <w:t>zaradení</w:t>
      </w:r>
      <w:r w:rsidR="002A0583" w:rsidRPr="008948F2">
        <w:rPr>
          <w:rFonts w:ascii="Times New Roman" w:hAnsi="Times New Roman" w:cs="Times New Roman"/>
          <w:sz w:val="24"/>
          <w:szCs w:val="24"/>
        </w:rPr>
        <w:t xml:space="preserve"> do  aktívnych záloh (ďalej len „dohoda o zaradení“) </w:t>
      </w:r>
      <w:r w:rsidR="001A0130" w:rsidRPr="008948F2">
        <w:rPr>
          <w:rFonts w:ascii="Times New Roman" w:hAnsi="Times New Roman" w:cs="Times New Roman"/>
          <w:sz w:val="24"/>
          <w:szCs w:val="24"/>
        </w:rPr>
        <w:t>.“</w:t>
      </w:r>
      <w:r w:rsidR="009C0CA2" w:rsidRPr="008948F2">
        <w:rPr>
          <w:rFonts w:ascii="Times New Roman" w:hAnsi="Times New Roman" w:cs="Times New Roman"/>
          <w:sz w:val="24"/>
          <w:szCs w:val="24"/>
        </w:rPr>
        <w:t>.</w:t>
      </w:r>
    </w:p>
    <w:p w14:paraId="2DDD3688" w14:textId="0A6DEBAD" w:rsidR="00ED4897" w:rsidRPr="008948F2" w:rsidRDefault="00ED4897" w:rsidP="00ED4897">
      <w:pPr>
        <w:spacing w:after="0"/>
        <w:rPr>
          <w:rFonts w:ascii="Times New Roman" w:hAnsi="Times New Roman" w:cs="Times New Roman"/>
          <w:sz w:val="24"/>
          <w:szCs w:val="24"/>
        </w:rPr>
      </w:pPr>
      <w:r w:rsidRPr="008948F2">
        <w:rPr>
          <w:rFonts w:ascii="Times New Roman" w:hAnsi="Times New Roman" w:cs="Times New Roman"/>
          <w:sz w:val="24"/>
          <w:szCs w:val="24"/>
        </w:rPr>
        <w:t xml:space="preserve"> </w:t>
      </w:r>
    </w:p>
    <w:p w14:paraId="40794C8A" w14:textId="7EC11794" w:rsidR="006C764F" w:rsidRPr="008948F2" w:rsidRDefault="002D460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13 sa odsek 3 dopĺňa písmenom c), ktoré znie:</w:t>
      </w:r>
    </w:p>
    <w:p w14:paraId="030F6EB6" w14:textId="1126BE81" w:rsidR="002D4601" w:rsidRPr="008948F2" w:rsidRDefault="002D4601"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„c) v odseku 2 písm. e) sa vykoná v deň nadobudnutia účinnosti dohody o zaradení.“.</w:t>
      </w:r>
    </w:p>
    <w:p w14:paraId="68FEA94A" w14:textId="77777777" w:rsidR="002D4601" w:rsidRPr="008948F2" w:rsidRDefault="002D4601" w:rsidP="00510530">
      <w:pPr>
        <w:pStyle w:val="Odsekzoznamu"/>
        <w:spacing w:after="0" w:line="240" w:lineRule="auto"/>
        <w:ind w:left="426"/>
        <w:jc w:val="both"/>
        <w:rPr>
          <w:rFonts w:ascii="Times New Roman" w:hAnsi="Times New Roman" w:cs="Times New Roman"/>
          <w:sz w:val="24"/>
          <w:szCs w:val="24"/>
        </w:rPr>
      </w:pPr>
    </w:p>
    <w:p w14:paraId="5742039E" w14:textId="000BBBA1" w:rsidR="002D4601" w:rsidRPr="008948F2" w:rsidRDefault="00394B59"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13 ods. 6 písm. a) sa vypúšťajú slová „na základe dohody o zaradení do aktívnych záloh (ďalej len „dohoda o zaradení“)“.</w:t>
      </w:r>
    </w:p>
    <w:p w14:paraId="5D29B8C6" w14:textId="77777777" w:rsidR="005B60A7" w:rsidRPr="008948F2" w:rsidRDefault="005B60A7" w:rsidP="005B60A7">
      <w:pPr>
        <w:pStyle w:val="Odsekzoznamu"/>
        <w:spacing w:after="0" w:line="240" w:lineRule="auto"/>
        <w:ind w:left="426"/>
        <w:jc w:val="both"/>
        <w:rPr>
          <w:rFonts w:ascii="Times New Roman" w:hAnsi="Times New Roman" w:cs="Times New Roman"/>
          <w:sz w:val="24"/>
          <w:szCs w:val="24"/>
        </w:rPr>
      </w:pPr>
    </w:p>
    <w:p w14:paraId="55F64988" w14:textId="2C0CEDC6" w:rsidR="001A2426" w:rsidRPr="008948F2" w:rsidRDefault="001A2426" w:rsidP="001A2426">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Nad § 14 sa v</w:t>
      </w:r>
      <w:r w:rsidR="00904283" w:rsidRPr="008948F2">
        <w:rPr>
          <w:rFonts w:ascii="Times New Roman" w:hAnsi="Times New Roman" w:cs="Times New Roman"/>
          <w:sz w:val="24"/>
          <w:szCs w:val="24"/>
        </w:rPr>
        <w:t>kladá nadpis, ktorý znie: „Zaradenie</w:t>
      </w:r>
      <w:r w:rsidRPr="008948F2">
        <w:rPr>
          <w:rFonts w:ascii="Times New Roman" w:hAnsi="Times New Roman" w:cs="Times New Roman"/>
          <w:sz w:val="24"/>
          <w:szCs w:val="24"/>
        </w:rPr>
        <w:t xml:space="preserve"> do aktívnych záloh“.</w:t>
      </w:r>
    </w:p>
    <w:p w14:paraId="4E3772A8" w14:textId="61A11B85" w:rsidR="001A2426" w:rsidRPr="008948F2" w:rsidRDefault="001A2426" w:rsidP="001A2426">
      <w:pPr>
        <w:spacing w:after="0"/>
        <w:rPr>
          <w:rFonts w:ascii="Times New Roman" w:hAnsi="Times New Roman" w:cs="Times New Roman"/>
          <w:sz w:val="24"/>
          <w:szCs w:val="24"/>
          <w:highlight w:val="yellow"/>
        </w:rPr>
      </w:pPr>
    </w:p>
    <w:p w14:paraId="0DD14463" w14:textId="69544644" w:rsidR="00D470B5" w:rsidRPr="008948F2" w:rsidRDefault="001A2426" w:rsidP="00E72D0E">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Nadpis § 14 znie: „Podmienky zaradenia do aktívnych záloh</w:t>
      </w:r>
      <w:r w:rsidR="00E72D0E" w:rsidRPr="008948F2">
        <w:rPr>
          <w:rFonts w:ascii="Times New Roman" w:hAnsi="Times New Roman" w:cs="Times New Roman"/>
          <w:sz w:val="24"/>
          <w:szCs w:val="24"/>
        </w:rPr>
        <w:t>“.</w:t>
      </w:r>
    </w:p>
    <w:p w14:paraId="69E5F469" w14:textId="00D8460A" w:rsidR="00D470B5" w:rsidRPr="008948F2" w:rsidRDefault="00D470B5" w:rsidP="009B3194">
      <w:pPr>
        <w:spacing w:after="0" w:line="240" w:lineRule="auto"/>
        <w:jc w:val="both"/>
        <w:rPr>
          <w:rFonts w:ascii="Times New Roman" w:hAnsi="Times New Roman" w:cs="Times New Roman"/>
          <w:sz w:val="24"/>
          <w:szCs w:val="24"/>
        </w:rPr>
      </w:pPr>
    </w:p>
    <w:p w14:paraId="21793502" w14:textId="39D59486" w:rsidR="003C6956" w:rsidRPr="008948F2" w:rsidRDefault="001C0C2E" w:rsidP="00EC0E4F">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w:t>
      </w:r>
      <w:r w:rsidR="009B3194" w:rsidRPr="008948F2">
        <w:rPr>
          <w:rFonts w:ascii="Times New Roman" w:hAnsi="Times New Roman" w:cs="Times New Roman"/>
          <w:sz w:val="24"/>
          <w:szCs w:val="24"/>
        </w:rPr>
        <w:t xml:space="preserve"> § 14 ods. 1 písm.</w:t>
      </w:r>
      <w:r w:rsidRPr="008948F2">
        <w:rPr>
          <w:rFonts w:ascii="Times New Roman" w:hAnsi="Times New Roman" w:cs="Times New Roman"/>
          <w:sz w:val="24"/>
          <w:szCs w:val="24"/>
        </w:rPr>
        <w:t xml:space="preserve"> b) </w:t>
      </w:r>
      <w:r w:rsidR="009B3194" w:rsidRPr="008948F2">
        <w:rPr>
          <w:rFonts w:ascii="Times New Roman" w:hAnsi="Times New Roman" w:cs="Times New Roman"/>
          <w:sz w:val="24"/>
          <w:szCs w:val="24"/>
        </w:rPr>
        <w:t>sa slová „o jeden stupeň nižšiu alebo o dva stupne vyššiu“ nahrádzajú slovami „</w:t>
      </w:r>
      <w:r w:rsidRPr="008948F2">
        <w:rPr>
          <w:rFonts w:ascii="Times New Roman" w:hAnsi="Times New Roman" w:cs="Times New Roman"/>
          <w:sz w:val="24"/>
          <w:szCs w:val="24"/>
        </w:rPr>
        <w:t>o  dva stupne nižšiu alebo o jeden stupeň vyššiu</w:t>
      </w:r>
      <w:r w:rsidR="009B3194" w:rsidRPr="008948F2">
        <w:rPr>
          <w:rFonts w:ascii="Times New Roman" w:hAnsi="Times New Roman" w:cs="Times New Roman"/>
          <w:sz w:val="24"/>
          <w:szCs w:val="24"/>
        </w:rPr>
        <w:t>“</w:t>
      </w:r>
      <w:r w:rsidRPr="008948F2">
        <w:rPr>
          <w:rFonts w:ascii="Times New Roman" w:hAnsi="Times New Roman" w:cs="Times New Roman"/>
          <w:sz w:val="24"/>
          <w:szCs w:val="24"/>
        </w:rPr>
        <w:t xml:space="preserve"> </w:t>
      </w:r>
      <w:r w:rsidR="009357D3" w:rsidRPr="008948F2">
        <w:rPr>
          <w:rFonts w:ascii="Times New Roman" w:hAnsi="Times New Roman" w:cs="Times New Roman"/>
          <w:sz w:val="24"/>
          <w:szCs w:val="24"/>
        </w:rPr>
        <w:t xml:space="preserve"> a na konci sa pripájajú tieto slová: „to neplatí, ak si to situácia v ozbrojených silách vyžaduje,“.</w:t>
      </w:r>
    </w:p>
    <w:p w14:paraId="33B86373" w14:textId="77777777" w:rsidR="009B3194" w:rsidRPr="008948F2" w:rsidRDefault="009B3194" w:rsidP="009B3194">
      <w:pPr>
        <w:pStyle w:val="Odsekzoznamu"/>
        <w:rPr>
          <w:rFonts w:ascii="Times New Roman" w:hAnsi="Times New Roman" w:cs="Times New Roman"/>
          <w:sz w:val="24"/>
          <w:szCs w:val="24"/>
        </w:rPr>
      </w:pPr>
    </w:p>
    <w:p w14:paraId="485D5EBA" w14:textId="77777777" w:rsidR="009B3194" w:rsidRPr="008948F2" w:rsidRDefault="009B3194" w:rsidP="009B3194">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 ods. 1 sa za písmeno i) vkladá nové  písmeno j), ktoré znie:</w:t>
      </w:r>
    </w:p>
    <w:p w14:paraId="4107DDD6" w14:textId="77777777" w:rsidR="009B3194" w:rsidRPr="008948F2" w:rsidRDefault="009B3194" w:rsidP="009B3194">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„j) nie je občanom, ktorý odoprel výkon mimoriadnej služby podľa osobitného predpisu,</w:t>
      </w:r>
      <w:r w:rsidRPr="008948F2">
        <w:rPr>
          <w:rFonts w:ascii="Times New Roman" w:hAnsi="Times New Roman" w:cs="Times New Roman"/>
          <w:sz w:val="24"/>
          <w:szCs w:val="24"/>
          <w:vertAlign w:val="superscript"/>
        </w:rPr>
        <w:t>2</w:t>
      </w:r>
      <w:r w:rsidRPr="008948F2">
        <w:rPr>
          <w:rFonts w:ascii="Times New Roman" w:hAnsi="Times New Roman" w:cs="Times New Roman"/>
          <w:sz w:val="24"/>
          <w:szCs w:val="24"/>
        </w:rPr>
        <w:t>)“.</w:t>
      </w:r>
    </w:p>
    <w:p w14:paraId="0D8CCB74" w14:textId="0DFB2242" w:rsidR="009357D3" w:rsidRPr="008948F2" w:rsidRDefault="009B3194" w:rsidP="009357D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Doterajšie  písmeno j) sa označuje ako písmeno k).</w:t>
      </w:r>
    </w:p>
    <w:p w14:paraId="3D0771BA" w14:textId="0F99EEE0" w:rsidR="009357D3" w:rsidRPr="008948F2" w:rsidRDefault="009357D3" w:rsidP="009357D3">
      <w:pPr>
        <w:spacing w:after="0" w:line="240" w:lineRule="auto"/>
        <w:jc w:val="both"/>
        <w:rPr>
          <w:rFonts w:ascii="Times New Roman" w:hAnsi="Times New Roman" w:cs="Times New Roman"/>
          <w:sz w:val="24"/>
          <w:szCs w:val="24"/>
        </w:rPr>
      </w:pPr>
    </w:p>
    <w:p w14:paraId="20402155" w14:textId="05B1834A" w:rsidR="009B3194" w:rsidRPr="008948F2" w:rsidRDefault="009B3194" w:rsidP="009B3194">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 xml:space="preserve">V § 14 ods. 1 písm. k) sa za slovo „zaradení“ vkladá čiarka a pripájajú sa tieto slová: „ak </w:t>
      </w:r>
      <w:r w:rsidR="001A100D" w:rsidRPr="008948F2">
        <w:rPr>
          <w:rFonts w:ascii="Times New Roman" w:hAnsi="Times New Roman" w:cs="Times New Roman"/>
          <w:sz w:val="24"/>
          <w:szCs w:val="24"/>
        </w:rPr>
        <w:br/>
      </w:r>
      <w:r w:rsidRPr="008948F2">
        <w:rPr>
          <w:rFonts w:ascii="Times New Roman" w:hAnsi="Times New Roman" w:cs="Times New Roman"/>
          <w:sz w:val="24"/>
          <w:szCs w:val="24"/>
        </w:rPr>
        <w:t xml:space="preserve">§ 14aa  </w:t>
      </w:r>
      <w:r w:rsidR="00C9559A" w:rsidRPr="008948F2">
        <w:rPr>
          <w:rFonts w:ascii="Times New Roman" w:hAnsi="Times New Roman" w:cs="Times New Roman"/>
          <w:sz w:val="24"/>
          <w:szCs w:val="24"/>
        </w:rPr>
        <w:t>neustanovuje inak</w:t>
      </w:r>
      <w:r w:rsidRPr="008948F2">
        <w:rPr>
          <w:rFonts w:ascii="Times New Roman" w:hAnsi="Times New Roman" w:cs="Times New Roman"/>
          <w:sz w:val="24"/>
          <w:szCs w:val="24"/>
        </w:rPr>
        <w:t>“.</w:t>
      </w:r>
    </w:p>
    <w:p w14:paraId="556B79E4" w14:textId="30940CB6" w:rsidR="00A2532A" w:rsidRPr="008948F2" w:rsidRDefault="00A2532A" w:rsidP="00A2532A">
      <w:pPr>
        <w:spacing w:after="0"/>
        <w:rPr>
          <w:rFonts w:ascii="Times New Roman" w:hAnsi="Times New Roman" w:cs="Times New Roman"/>
          <w:sz w:val="24"/>
          <w:szCs w:val="24"/>
        </w:rPr>
      </w:pPr>
    </w:p>
    <w:p w14:paraId="73C6426C" w14:textId="53FCE761" w:rsidR="00D470B5" w:rsidRPr="008948F2" w:rsidRDefault="00481E9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14 ods. 2 </w:t>
      </w:r>
      <w:r w:rsidR="00DE0129" w:rsidRPr="008948F2">
        <w:rPr>
          <w:rFonts w:ascii="Times New Roman" w:hAnsi="Times New Roman" w:cs="Times New Roman"/>
          <w:sz w:val="24"/>
          <w:szCs w:val="24"/>
        </w:rPr>
        <w:t xml:space="preserve">písm. c) </w:t>
      </w:r>
      <w:r w:rsidRPr="008948F2">
        <w:rPr>
          <w:rFonts w:ascii="Times New Roman" w:hAnsi="Times New Roman" w:cs="Times New Roman"/>
          <w:sz w:val="24"/>
          <w:szCs w:val="24"/>
        </w:rPr>
        <w:t xml:space="preserve">sa </w:t>
      </w:r>
      <w:r w:rsidR="009357D3" w:rsidRPr="008948F2">
        <w:rPr>
          <w:rFonts w:ascii="Times New Roman" w:hAnsi="Times New Roman" w:cs="Times New Roman"/>
          <w:sz w:val="24"/>
          <w:szCs w:val="24"/>
        </w:rPr>
        <w:t>za slovo „</w:t>
      </w:r>
      <w:r w:rsidRPr="008948F2">
        <w:rPr>
          <w:rFonts w:ascii="Times New Roman" w:hAnsi="Times New Roman" w:cs="Times New Roman"/>
          <w:sz w:val="24"/>
          <w:szCs w:val="24"/>
        </w:rPr>
        <w:t xml:space="preserve">vzdelanie“ </w:t>
      </w:r>
      <w:r w:rsidR="009357D3" w:rsidRPr="008948F2">
        <w:rPr>
          <w:rFonts w:ascii="Times New Roman" w:hAnsi="Times New Roman" w:cs="Times New Roman"/>
          <w:sz w:val="24"/>
          <w:szCs w:val="24"/>
        </w:rPr>
        <w:t>vkladajú slová</w:t>
      </w:r>
      <w:r w:rsidRPr="008948F2">
        <w:rPr>
          <w:rFonts w:ascii="Times New Roman" w:hAnsi="Times New Roman" w:cs="Times New Roman"/>
          <w:sz w:val="24"/>
          <w:szCs w:val="24"/>
        </w:rPr>
        <w:t xml:space="preserve"> „</w:t>
      </w:r>
      <w:r w:rsidR="00CB1D0D" w:rsidRPr="008948F2">
        <w:rPr>
          <w:rFonts w:ascii="Times New Roman" w:hAnsi="Times New Roman" w:cs="Times New Roman"/>
          <w:sz w:val="24"/>
          <w:szCs w:val="24"/>
        </w:rPr>
        <w:t>druhého</w:t>
      </w:r>
      <w:r w:rsidRPr="008948F2">
        <w:rPr>
          <w:rFonts w:ascii="Times New Roman" w:hAnsi="Times New Roman" w:cs="Times New Roman"/>
          <w:sz w:val="24"/>
          <w:szCs w:val="24"/>
        </w:rPr>
        <w:t xml:space="preserve"> stupňa“.</w:t>
      </w:r>
    </w:p>
    <w:p w14:paraId="56DF346F" w14:textId="77777777" w:rsidR="00D470B5" w:rsidRPr="008948F2" w:rsidRDefault="00D470B5" w:rsidP="00510530">
      <w:pPr>
        <w:pStyle w:val="Odsekzoznamu"/>
        <w:spacing w:after="0"/>
        <w:rPr>
          <w:rFonts w:ascii="Times New Roman" w:hAnsi="Times New Roman" w:cs="Times New Roman"/>
          <w:sz w:val="24"/>
          <w:szCs w:val="24"/>
        </w:rPr>
      </w:pPr>
    </w:p>
    <w:p w14:paraId="5F21DF26" w14:textId="18D0039A" w:rsidR="009B3194" w:rsidRPr="008948F2" w:rsidRDefault="00191E4A" w:rsidP="00E90DA3">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w:t>
      </w:r>
      <w:r w:rsidR="009B3194" w:rsidRPr="008948F2">
        <w:rPr>
          <w:rFonts w:ascii="Times New Roman" w:hAnsi="Times New Roman" w:cs="Times New Roman"/>
          <w:sz w:val="24"/>
          <w:szCs w:val="24"/>
        </w:rPr>
        <w:t>14 ods. 4 sa  vypúšťa druhá veta.</w:t>
      </w:r>
    </w:p>
    <w:p w14:paraId="7F26D7F9" w14:textId="0A4FD16E" w:rsidR="009B3194" w:rsidRPr="008948F2" w:rsidRDefault="009B3194" w:rsidP="009B3194">
      <w:pPr>
        <w:spacing w:after="0" w:line="240" w:lineRule="auto"/>
        <w:jc w:val="both"/>
        <w:rPr>
          <w:rFonts w:ascii="Times New Roman" w:hAnsi="Times New Roman" w:cs="Times New Roman"/>
          <w:sz w:val="24"/>
          <w:szCs w:val="24"/>
        </w:rPr>
      </w:pPr>
    </w:p>
    <w:p w14:paraId="4035E6F0" w14:textId="74D1EB5B" w:rsidR="00D470B5" w:rsidRPr="008948F2" w:rsidRDefault="00AF4830" w:rsidP="002A0583">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 ods. 7 druhá veta znie: „Za spoľahlivého sa nepovažuje ani vojak v zálohe, ktorý je alebo bol členom alebo sympatizantom skupiny, hnutia alebo ideológie, ktoré smerujú k potlačeniu základných práv a slobôd, alebo ktoré hlásajú rasovú, etnickú, národnostnú alebo náboženskú nenávisť, alebo ktoré v minulosti smerovali k potlačeniu základných práv a slobôd osôb, alebo sa podieľa alebo sa podieľal na ich podpore alebo propagácii alebo na aktivitách nimi organizovaných.“</w:t>
      </w:r>
      <w:r w:rsidR="00083FF7" w:rsidRPr="008948F2">
        <w:rPr>
          <w:rFonts w:ascii="Times New Roman" w:hAnsi="Times New Roman" w:cs="Times New Roman"/>
          <w:sz w:val="24"/>
          <w:szCs w:val="24"/>
        </w:rPr>
        <w:t>.</w:t>
      </w:r>
    </w:p>
    <w:p w14:paraId="2FF097CD" w14:textId="77777777" w:rsidR="00083FF7" w:rsidRPr="008948F2" w:rsidRDefault="00083FF7" w:rsidP="00510530">
      <w:pPr>
        <w:pStyle w:val="Odsekzoznamu"/>
        <w:spacing w:after="0"/>
        <w:rPr>
          <w:rFonts w:ascii="Times New Roman" w:hAnsi="Times New Roman" w:cs="Times New Roman"/>
          <w:sz w:val="24"/>
          <w:szCs w:val="24"/>
        </w:rPr>
      </w:pPr>
    </w:p>
    <w:p w14:paraId="75EC7AF2" w14:textId="7694F3E5" w:rsidR="0089669F" w:rsidRPr="008948F2" w:rsidRDefault="0089669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14 sa dopĺňa odsekmi 8 a</w:t>
      </w:r>
      <w:r w:rsidR="009B3194" w:rsidRPr="008948F2">
        <w:rPr>
          <w:rFonts w:ascii="Times New Roman" w:hAnsi="Times New Roman" w:cs="Times New Roman"/>
          <w:sz w:val="24"/>
          <w:szCs w:val="24"/>
        </w:rPr>
        <w:t>ž</w:t>
      </w:r>
      <w:r w:rsidRPr="008948F2">
        <w:rPr>
          <w:rFonts w:ascii="Times New Roman" w:hAnsi="Times New Roman" w:cs="Times New Roman"/>
          <w:sz w:val="24"/>
          <w:szCs w:val="24"/>
        </w:rPr>
        <w:t> </w:t>
      </w:r>
      <w:r w:rsidR="001A100D" w:rsidRPr="008948F2">
        <w:rPr>
          <w:rFonts w:ascii="Times New Roman" w:hAnsi="Times New Roman" w:cs="Times New Roman"/>
          <w:sz w:val="24"/>
          <w:szCs w:val="24"/>
        </w:rPr>
        <w:t>10</w:t>
      </w:r>
      <w:r w:rsidR="009B3194" w:rsidRPr="008948F2">
        <w:rPr>
          <w:rFonts w:ascii="Times New Roman" w:hAnsi="Times New Roman" w:cs="Times New Roman"/>
          <w:sz w:val="24"/>
          <w:szCs w:val="24"/>
        </w:rPr>
        <w:t>,</w:t>
      </w:r>
      <w:r w:rsidRPr="008948F2">
        <w:rPr>
          <w:rFonts w:ascii="Times New Roman" w:hAnsi="Times New Roman" w:cs="Times New Roman"/>
          <w:sz w:val="24"/>
          <w:szCs w:val="24"/>
        </w:rPr>
        <w:t xml:space="preserve"> ktoré znejú:</w:t>
      </w:r>
    </w:p>
    <w:p w14:paraId="2E65D496" w14:textId="30B7C21A" w:rsidR="00BE47FB" w:rsidRPr="008948F2" w:rsidRDefault="0089669F"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„(8) </w:t>
      </w:r>
      <w:r w:rsidR="00C13466" w:rsidRPr="008948F2">
        <w:rPr>
          <w:rFonts w:ascii="Times New Roman" w:hAnsi="Times New Roman" w:cs="Times New Roman"/>
          <w:sz w:val="24"/>
          <w:szCs w:val="24"/>
        </w:rPr>
        <w:t>Ustanovenia odseku</w:t>
      </w:r>
      <w:r w:rsidR="00B92C8D" w:rsidRPr="008948F2">
        <w:rPr>
          <w:rFonts w:ascii="Times New Roman" w:hAnsi="Times New Roman" w:cs="Times New Roman"/>
          <w:sz w:val="24"/>
          <w:szCs w:val="24"/>
        </w:rPr>
        <w:t xml:space="preserve"> </w:t>
      </w:r>
      <w:r w:rsidR="00BE47FB" w:rsidRPr="008948F2">
        <w:rPr>
          <w:rFonts w:ascii="Times New Roman" w:hAnsi="Times New Roman" w:cs="Times New Roman"/>
          <w:sz w:val="24"/>
          <w:szCs w:val="24"/>
        </w:rPr>
        <w:t xml:space="preserve">1 </w:t>
      </w:r>
      <w:r w:rsidR="00EE1439" w:rsidRPr="008948F2">
        <w:rPr>
          <w:rFonts w:ascii="Times New Roman" w:hAnsi="Times New Roman" w:cs="Times New Roman"/>
          <w:sz w:val="24"/>
          <w:szCs w:val="24"/>
        </w:rPr>
        <w:t>písm. a), c) až k</w:t>
      </w:r>
      <w:r w:rsidR="001A100D" w:rsidRPr="008948F2">
        <w:rPr>
          <w:rFonts w:ascii="Times New Roman" w:hAnsi="Times New Roman" w:cs="Times New Roman"/>
          <w:sz w:val="24"/>
          <w:szCs w:val="24"/>
        </w:rPr>
        <w:t>)</w:t>
      </w:r>
      <w:r w:rsidR="00BE47FB" w:rsidRPr="008948F2">
        <w:rPr>
          <w:rFonts w:ascii="Times New Roman" w:hAnsi="Times New Roman" w:cs="Times New Roman"/>
          <w:sz w:val="24"/>
          <w:szCs w:val="24"/>
        </w:rPr>
        <w:t xml:space="preserve"> </w:t>
      </w:r>
      <w:r w:rsidR="00B92C8D" w:rsidRPr="008948F2">
        <w:rPr>
          <w:rFonts w:ascii="Times New Roman" w:hAnsi="Times New Roman" w:cs="Times New Roman"/>
          <w:sz w:val="24"/>
          <w:szCs w:val="24"/>
        </w:rPr>
        <w:t>a</w:t>
      </w:r>
      <w:r w:rsidR="00C13466" w:rsidRPr="008948F2">
        <w:rPr>
          <w:rFonts w:ascii="Times New Roman" w:hAnsi="Times New Roman" w:cs="Times New Roman"/>
          <w:sz w:val="24"/>
          <w:szCs w:val="24"/>
        </w:rPr>
        <w:t xml:space="preserve"> odseky </w:t>
      </w:r>
      <w:r w:rsidR="00B92C8D" w:rsidRPr="008948F2">
        <w:rPr>
          <w:rFonts w:ascii="Times New Roman" w:hAnsi="Times New Roman" w:cs="Times New Roman"/>
          <w:sz w:val="24"/>
          <w:szCs w:val="24"/>
        </w:rPr>
        <w:t xml:space="preserve">2 až 7 </w:t>
      </w:r>
      <w:r w:rsidR="00BE47FB" w:rsidRPr="008948F2">
        <w:rPr>
          <w:rFonts w:ascii="Times New Roman" w:hAnsi="Times New Roman" w:cs="Times New Roman"/>
          <w:sz w:val="24"/>
          <w:szCs w:val="24"/>
        </w:rPr>
        <w:t xml:space="preserve">sa </w:t>
      </w:r>
      <w:r w:rsidR="00B92C8D" w:rsidRPr="008948F2">
        <w:rPr>
          <w:rFonts w:ascii="Times New Roman" w:hAnsi="Times New Roman" w:cs="Times New Roman"/>
          <w:sz w:val="24"/>
          <w:szCs w:val="24"/>
        </w:rPr>
        <w:t>uplatnia</w:t>
      </w:r>
      <w:r w:rsidR="00BE47FB" w:rsidRPr="008948F2">
        <w:rPr>
          <w:rFonts w:ascii="Times New Roman" w:hAnsi="Times New Roman" w:cs="Times New Roman"/>
          <w:sz w:val="24"/>
          <w:szCs w:val="24"/>
        </w:rPr>
        <w:t xml:space="preserve">, ak ide o registrovaného občana </w:t>
      </w:r>
      <w:r w:rsidR="001A100D" w:rsidRPr="008948F2">
        <w:rPr>
          <w:rFonts w:ascii="Times New Roman" w:hAnsi="Times New Roman" w:cs="Times New Roman"/>
          <w:sz w:val="24"/>
          <w:szCs w:val="24"/>
        </w:rPr>
        <w:t xml:space="preserve">alebo vojaka </w:t>
      </w:r>
      <w:r w:rsidR="00853DD3" w:rsidRPr="008948F2">
        <w:rPr>
          <w:rFonts w:ascii="Times New Roman" w:hAnsi="Times New Roman" w:cs="Times New Roman"/>
          <w:sz w:val="24"/>
          <w:szCs w:val="24"/>
        </w:rPr>
        <w:t>v zálohe bez vojenskej hodnosti</w:t>
      </w:r>
      <w:r w:rsidR="001A100D" w:rsidRPr="008948F2">
        <w:rPr>
          <w:rFonts w:ascii="Times New Roman" w:hAnsi="Times New Roman" w:cs="Times New Roman"/>
          <w:sz w:val="24"/>
          <w:szCs w:val="24"/>
        </w:rPr>
        <w:t xml:space="preserve"> </w:t>
      </w:r>
      <w:r w:rsidR="00853DD3" w:rsidRPr="008948F2">
        <w:rPr>
          <w:rFonts w:ascii="Times New Roman" w:hAnsi="Times New Roman" w:cs="Times New Roman"/>
          <w:sz w:val="24"/>
          <w:szCs w:val="24"/>
        </w:rPr>
        <w:t>pred uzatvorením dohody</w:t>
      </w:r>
      <w:r w:rsidR="001A100D" w:rsidRPr="008948F2">
        <w:rPr>
          <w:rFonts w:ascii="Times New Roman" w:hAnsi="Times New Roman" w:cs="Times New Roman"/>
          <w:sz w:val="24"/>
          <w:szCs w:val="24"/>
        </w:rPr>
        <w:t xml:space="preserve"> o</w:t>
      </w:r>
      <w:r w:rsidR="003C299B" w:rsidRPr="008948F2">
        <w:rPr>
          <w:rFonts w:ascii="Times New Roman" w:hAnsi="Times New Roman" w:cs="Times New Roman"/>
          <w:sz w:val="24"/>
          <w:szCs w:val="24"/>
        </w:rPr>
        <w:t> </w:t>
      </w:r>
      <w:r w:rsidR="001A100D" w:rsidRPr="008948F2">
        <w:rPr>
          <w:rFonts w:ascii="Times New Roman" w:hAnsi="Times New Roman" w:cs="Times New Roman"/>
          <w:sz w:val="24"/>
          <w:szCs w:val="24"/>
        </w:rPr>
        <w:t>zaradení</w:t>
      </w:r>
      <w:r w:rsidR="003C299B" w:rsidRPr="008948F2">
        <w:rPr>
          <w:rFonts w:ascii="Times New Roman" w:hAnsi="Times New Roman" w:cs="Times New Roman"/>
          <w:sz w:val="24"/>
          <w:szCs w:val="24"/>
        </w:rPr>
        <w:t>.</w:t>
      </w:r>
    </w:p>
    <w:p w14:paraId="48B85B66" w14:textId="77777777" w:rsidR="00865ECB" w:rsidRPr="008948F2" w:rsidRDefault="00865ECB" w:rsidP="00510530">
      <w:pPr>
        <w:spacing w:after="0" w:line="240" w:lineRule="auto"/>
        <w:ind w:left="426"/>
        <w:jc w:val="both"/>
        <w:rPr>
          <w:rFonts w:ascii="Times New Roman" w:hAnsi="Times New Roman" w:cs="Times New Roman"/>
          <w:sz w:val="24"/>
          <w:szCs w:val="24"/>
        </w:rPr>
      </w:pPr>
    </w:p>
    <w:p w14:paraId="73B8FC61" w14:textId="77777777" w:rsidR="007711D4" w:rsidRPr="008948F2" w:rsidRDefault="001A100D" w:rsidP="007711D4">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(9</w:t>
      </w:r>
      <w:r w:rsidR="00BE47FB" w:rsidRPr="008948F2">
        <w:rPr>
          <w:rFonts w:ascii="Times New Roman" w:hAnsi="Times New Roman" w:cs="Times New Roman"/>
          <w:sz w:val="24"/>
          <w:szCs w:val="24"/>
        </w:rPr>
        <w:t xml:space="preserve">)  </w:t>
      </w:r>
      <w:r w:rsidR="007711D4" w:rsidRPr="008948F2">
        <w:rPr>
          <w:rFonts w:ascii="Times New Roman" w:hAnsi="Times New Roman" w:cs="Times New Roman"/>
          <w:sz w:val="24"/>
          <w:szCs w:val="24"/>
        </w:rPr>
        <w:t>Splnenie podmienok podľa odseku 1 sa nezisťuje, ak je vojak v zálohe zaradený do aktívnych záloh</w:t>
      </w:r>
    </w:p>
    <w:p w14:paraId="7C9063DD" w14:textId="77777777" w:rsidR="007711D4" w:rsidRPr="008948F2" w:rsidRDefault="007711D4" w:rsidP="007711D4">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a) bezprostredne po skončení štátnej služby profesionálneho vojaka prepustením zo služobného pomeru a podmienky zaradenia do aktívnych záloh spĺňa pri prepustení zo služobného pomeru,</w:t>
      </w:r>
    </w:p>
    <w:p w14:paraId="1E6A5E6D" w14:textId="1625559B" w:rsidR="0089669F" w:rsidRPr="008948F2" w:rsidRDefault="007711D4" w:rsidP="007711D4">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b) bezprostredne po skončení dobrovoľnej vojenskej prípravy a podmienky zaradenia do aktívnych záloh spĺňa pri skočení dobrovoľnej vojenskej prípravy.</w:t>
      </w:r>
    </w:p>
    <w:p w14:paraId="7B760556" w14:textId="77777777" w:rsidR="00865ECB" w:rsidRPr="008948F2" w:rsidRDefault="00865ECB" w:rsidP="00BE47FB">
      <w:pPr>
        <w:spacing w:after="0" w:line="240" w:lineRule="auto"/>
        <w:ind w:left="426"/>
        <w:jc w:val="both"/>
        <w:rPr>
          <w:rFonts w:ascii="Times New Roman" w:hAnsi="Times New Roman" w:cs="Times New Roman"/>
          <w:sz w:val="24"/>
          <w:szCs w:val="24"/>
        </w:rPr>
      </w:pPr>
    </w:p>
    <w:p w14:paraId="7D3FB693" w14:textId="5FCE05F5" w:rsidR="004E0535" w:rsidRPr="008948F2" w:rsidRDefault="001A100D" w:rsidP="003D40DA">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(10)</w:t>
      </w:r>
      <w:r w:rsidR="004E0535" w:rsidRPr="008948F2">
        <w:rPr>
          <w:rFonts w:ascii="Times New Roman" w:hAnsi="Times New Roman" w:cs="Times New Roman"/>
          <w:sz w:val="24"/>
          <w:szCs w:val="24"/>
        </w:rPr>
        <w:t xml:space="preserve"> Splnenie podmienok podľa odseku 1 písm. d) sa nezisťuje, ak je občan zaradený do aktívnych záloh bezprostredne po skončení služobného pomeru v Policajnom zbore, Zbore väzenskej a justičnej stráže, Hasičskom a záchrannom zbore, Horskej záchrannej službe alebo Národnom bezpečnostnom úrade</w:t>
      </w:r>
      <w:r w:rsidR="003D40DA" w:rsidRPr="008948F2">
        <w:rPr>
          <w:rFonts w:ascii="Times New Roman" w:hAnsi="Times New Roman" w:cs="Times New Roman"/>
          <w:sz w:val="24"/>
          <w:szCs w:val="24"/>
        </w:rPr>
        <w:t xml:space="preserve"> </w:t>
      </w:r>
      <w:r w:rsidR="004E0535" w:rsidRPr="008948F2">
        <w:rPr>
          <w:rFonts w:ascii="Times New Roman" w:hAnsi="Times New Roman" w:cs="Times New Roman"/>
          <w:sz w:val="24"/>
          <w:szCs w:val="24"/>
        </w:rPr>
        <w:t xml:space="preserve">alebo po skončení služobného pomeru ozbrojeného príslušníka finančnej správy a dôvodom jeho prepustenia zo služobného pomeru nebolo rozhodnutie lekárskej komisie, že stratil dlhodobo zo zdravotných dôvodov spôsobilosť vykonávať akúkoľvek funkciu v Policajnom zbore, Zbore väzenskej a justičnej stráže, Hasičskom a záchrannom zbore, Horskej záchrannej službe alebo v Národnom </w:t>
      </w:r>
      <w:r w:rsidR="004E0535" w:rsidRPr="008948F2">
        <w:rPr>
          <w:rFonts w:ascii="Times New Roman" w:hAnsi="Times New Roman" w:cs="Times New Roman"/>
          <w:sz w:val="24"/>
          <w:szCs w:val="24"/>
        </w:rPr>
        <w:lastRenderedPageBreak/>
        <w:t>bezpečnostnom úrade</w:t>
      </w:r>
      <w:r w:rsidR="00EB2731" w:rsidRPr="008948F2">
        <w:rPr>
          <w:rFonts w:ascii="Times New Roman" w:hAnsi="Times New Roman" w:cs="Times New Roman"/>
          <w:sz w:val="24"/>
          <w:szCs w:val="24"/>
        </w:rPr>
        <w:t>,</w:t>
      </w:r>
      <w:hyperlink r:id="rId9" w:anchor="poznamky.poznamka-8c" w:tooltip="Odkaz na predpis alebo ustanovenie" w:history="1">
        <w:r w:rsidR="004E0535" w:rsidRPr="008948F2">
          <w:rPr>
            <w:rFonts w:ascii="Times New Roman" w:hAnsi="Times New Roman" w:cs="Times New Roman"/>
            <w:sz w:val="24"/>
            <w:szCs w:val="24"/>
            <w:vertAlign w:val="superscript"/>
          </w:rPr>
          <w:t>8c</w:t>
        </w:r>
        <w:r w:rsidR="004E0535" w:rsidRPr="008948F2">
          <w:rPr>
            <w:rFonts w:ascii="Times New Roman" w:hAnsi="Times New Roman" w:cs="Times New Roman"/>
            <w:sz w:val="24"/>
            <w:szCs w:val="24"/>
          </w:rPr>
          <w:t>)</w:t>
        </w:r>
      </w:hyperlink>
      <w:r w:rsidR="004E0535" w:rsidRPr="008948F2">
        <w:rPr>
          <w:rFonts w:ascii="Times New Roman" w:hAnsi="Times New Roman" w:cs="Times New Roman"/>
          <w:sz w:val="24"/>
          <w:szCs w:val="24"/>
        </w:rPr>
        <w:t xml:space="preserve">  rozhodnutie služobného posudkového lekára, že dlhodobo stratil zdravotnú spôsobilosť na výkon funkcie spojenej s pridelením služobnej zbrane podľa osobitného predpisu,</w:t>
      </w:r>
      <w:r w:rsidR="004E0535" w:rsidRPr="008948F2">
        <w:rPr>
          <w:rFonts w:ascii="Times New Roman" w:hAnsi="Times New Roman" w:cs="Times New Roman"/>
          <w:sz w:val="24"/>
          <w:szCs w:val="24"/>
          <w:vertAlign w:val="superscript"/>
        </w:rPr>
        <w:t>8d</w:t>
      </w:r>
      <w:r w:rsidR="004E0535" w:rsidRPr="008948F2">
        <w:rPr>
          <w:rFonts w:ascii="Times New Roman" w:hAnsi="Times New Roman" w:cs="Times New Roman"/>
          <w:sz w:val="24"/>
          <w:szCs w:val="24"/>
        </w:rPr>
        <w:t>)</w:t>
      </w:r>
      <w:r w:rsidR="00EB2731" w:rsidRPr="008948F2">
        <w:rPr>
          <w:rFonts w:ascii="Times New Roman" w:hAnsi="Times New Roman" w:cs="Times New Roman"/>
          <w:sz w:val="24"/>
          <w:szCs w:val="24"/>
        </w:rPr>
        <w:t xml:space="preserve"> nebol posudok služobného klinického psychológa, podľa ktorého nie je duševne spôsobilý na výkon štátnej služby</w:t>
      </w:r>
      <w:r w:rsidR="009F5DEE" w:rsidRPr="008948F2">
        <w:rPr>
          <w:rFonts w:ascii="Times New Roman" w:hAnsi="Times New Roman" w:cs="Times New Roman"/>
          <w:sz w:val="24"/>
          <w:szCs w:val="24"/>
          <w:vertAlign w:val="superscript"/>
        </w:rPr>
        <w:t>22a</w:t>
      </w:r>
      <w:r w:rsidR="00072203" w:rsidRPr="008948F2">
        <w:rPr>
          <w:rFonts w:ascii="Times New Roman" w:hAnsi="Times New Roman" w:cs="Times New Roman"/>
          <w:sz w:val="24"/>
          <w:szCs w:val="24"/>
          <w:vertAlign w:val="superscript"/>
        </w:rPr>
        <w:t>a</w:t>
      </w:r>
      <w:r w:rsidR="009F5DEE" w:rsidRPr="008948F2">
        <w:rPr>
          <w:rFonts w:ascii="Times New Roman" w:hAnsi="Times New Roman" w:cs="Times New Roman"/>
          <w:sz w:val="24"/>
          <w:szCs w:val="24"/>
        </w:rPr>
        <w:t>)</w:t>
      </w:r>
      <w:r w:rsidR="00A75F92" w:rsidRPr="008948F2">
        <w:rPr>
          <w:rFonts w:ascii="Times New Roman" w:hAnsi="Times New Roman" w:cs="Times New Roman"/>
          <w:sz w:val="24"/>
          <w:szCs w:val="24"/>
        </w:rPr>
        <w:t xml:space="preserve"> alebo záver psychologického vyšetrenia, že ako ozbrojený príslušník finančnej správy stratil duševnú spôsobilosť na výkon funkcie so zbraňou</w:t>
      </w:r>
      <w:r w:rsidR="009F5DEE" w:rsidRPr="008948F2">
        <w:rPr>
          <w:rFonts w:ascii="Times New Roman" w:hAnsi="Times New Roman" w:cs="Times New Roman"/>
          <w:sz w:val="24"/>
          <w:szCs w:val="24"/>
        </w:rPr>
        <w:t>.</w:t>
      </w:r>
      <w:r w:rsidR="007F5192" w:rsidRPr="008948F2">
        <w:rPr>
          <w:rFonts w:ascii="Times New Roman" w:hAnsi="Times New Roman" w:cs="Times New Roman"/>
          <w:sz w:val="24"/>
          <w:szCs w:val="24"/>
          <w:vertAlign w:val="superscript"/>
        </w:rPr>
        <w:t>8d</w:t>
      </w:r>
      <w:r w:rsidR="009F5DEE" w:rsidRPr="008948F2">
        <w:rPr>
          <w:rFonts w:ascii="Times New Roman" w:hAnsi="Times New Roman" w:cs="Times New Roman"/>
          <w:sz w:val="24"/>
          <w:szCs w:val="24"/>
        </w:rPr>
        <w:t>)</w:t>
      </w:r>
      <w:r w:rsidR="005A28C8" w:rsidRPr="008948F2">
        <w:rPr>
          <w:rFonts w:ascii="Times New Roman" w:hAnsi="Times New Roman" w:cs="Times New Roman"/>
          <w:sz w:val="24"/>
          <w:szCs w:val="24"/>
        </w:rPr>
        <w:t>“.</w:t>
      </w:r>
    </w:p>
    <w:p w14:paraId="1505612D" w14:textId="77777777" w:rsidR="00965511" w:rsidRPr="008948F2" w:rsidRDefault="00965511" w:rsidP="00510530">
      <w:pPr>
        <w:spacing w:after="0" w:line="240" w:lineRule="auto"/>
        <w:ind w:left="426"/>
        <w:jc w:val="both"/>
        <w:rPr>
          <w:rFonts w:ascii="Times New Roman" w:hAnsi="Times New Roman" w:cs="Times New Roman"/>
          <w:sz w:val="24"/>
          <w:szCs w:val="24"/>
        </w:rPr>
      </w:pPr>
    </w:p>
    <w:p w14:paraId="16521BD7" w14:textId="517E9649" w:rsidR="009F5DEE" w:rsidRPr="008948F2" w:rsidRDefault="009F5DEE"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Poznámk</w:t>
      </w:r>
      <w:r w:rsidR="008D4116" w:rsidRPr="008948F2">
        <w:rPr>
          <w:rFonts w:ascii="Times New Roman" w:hAnsi="Times New Roman" w:cs="Times New Roman"/>
          <w:sz w:val="24"/>
          <w:szCs w:val="24"/>
        </w:rPr>
        <w:t>a</w:t>
      </w:r>
      <w:r w:rsidRPr="008948F2">
        <w:rPr>
          <w:rFonts w:ascii="Times New Roman" w:hAnsi="Times New Roman" w:cs="Times New Roman"/>
          <w:sz w:val="24"/>
          <w:szCs w:val="24"/>
        </w:rPr>
        <w:t xml:space="preserve"> pod čiarou k odkaz</w:t>
      </w:r>
      <w:r w:rsidR="008D4116" w:rsidRPr="008948F2">
        <w:rPr>
          <w:rFonts w:ascii="Times New Roman" w:hAnsi="Times New Roman" w:cs="Times New Roman"/>
          <w:sz w:val="24"/>
          <w:szCs w:val="24"/>
        </w:rPr>
        <w:t>u</w:t>
      </w:r>
      <w:r w:rsidRPr="008948F2">
        <w:rPr>
          <w:rFonts w:ascii="Times New Roman" w:hAnsi="Times New Roman" w:cs="Times New Roman"/>
          <w:sz w:val="24"/>
          <w:szCs w:val="24"/>
        </w:rPr>
        <w:t xml:space="preserve"> 22a</w:t>
      </w:r>
      <w:r w:rsidR="008D4116" w:rsidRPr="008948F2">
        <w:rPr>
          <w:rFonts w:ascii="Times New Roman" w:hAnsi="Times New Roman" w:cs="Times New Roman"/>
          <w:sz w:val="24"/>
          <w:szCs w:val="24"/>
        </w:rPr>
        <w:t>a</w:t>
      </w:r>
      <w:r w:rsidRPr="008948F2">
        <w:rPr>
          <w:rFonts w:ascii="Times New Roman" w:hAnsi="Times New Roman" w:cs="Times New Roman"/>
          <w:sz w:val="24"/>
          <w:szCs w:val="24"/>
        </w:rPr>
        <w:t xml:space="preserve"> zn</w:t>
      </w:r>
      <w:r w:rsidR="008D4116" w:rsidRPr="008948F2">
        <w:rPr>
          <w:rFonts w:ascii="Times New Roman" w:hAnsi="Times New Roman" w:cs="Times New Roman"/>
          <w:sz w:val="24"/>
          <w:szCs w:val="24"/>
        </w:rPr>
        <w:t>ie</w:t>
      </w:r>
      <w:r w:rsidRPr="008948F2">
        <w:rPr>
          <w:rFonts w:ascii="Times New Roman" w:hAnsi="Times New Roman" w:cs="Times New Roman"/>
          <w:sz w:val="24"/>
          <w:szCs w:val="24"/>
        </w:rPr>
        <w:t>:</w:t>
      </w:r>
    </w:p>
    <w:p w14:paraId="0D9AF5D0" w14:textId="1E0FBC29" w:rsidR="009F5DEE" w:rsidRPr="008948F2" w:rsidRDefault="009F5DEE"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00072203" w:rsidRPr="008948F2">
        <w:rPr>
          <w:rFonts w:ascii="Times New Roman" w:hAnsi="Times New Roman" w:cs="Times New Roman"/>
          <w:sz w:val="24"/>
          <w:szCs w:val="24"/>
          <w:vertAlign w:val="superscript"/>
        </w:rPr>
        <w:t>22aa</w:t>
      </w:r>
      <w:r w:rsidRPr="008948F2">
        <w:rPr>
          <w:rFonts w:ascii="Times New Roman" w:hAnsi="Times New Roman" w:cs="Times New Roman"/>
          <w:sz w:val="24"/>
          <w:szCs w:val="24"/>
        </w:rPr>
        <w:t>) § 192 ods. 1 písm. c) zákona č. 73/1998 Z. z. v znení neskorších predpisov.</w:t>
      </w:r>
      <w:r w:rsidR="003E0418" w:rsidRPr="008948F2">
        <w:rPr>
          <w:rFonts w:ascii="Times New Roman" w:hAnsi="Times New Roman" w:cs="Times New Roman"/>
          <w:sz w:val="24"/>
          <w:szCs w:val="24"/>
        </w:rPr>
        <w:t>“.</w:t>
      </w:r>
    </w:p>
    <w:p w14:paraId="4C894508" w14:textId="18D1B541" w:rsidR="00A2532A" w:rsidRPr="008948F2" w:rsidRDefault="009F5DEE"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  </w:t>
      </w:r>
    </w:p>
    <w:p w14:paraId="7BC44445" w14:textId="77777777" w:rsidR="00A2532A" w:rsidRPr="008948F2" w:rsidRDefault="00A2532A" w:rsidP="00510530">
      <w:pPr>
        <w:spacing w:after="0" w:line="240" w:lineRule="auto"/>
        <w:ind w:left="426"/>
        <w:jc w:val="both"/>
        <w:rPr>
          <w:rFonts w:ascii="Times New Roman" w:hAnsi="Times New Roman" w:cs="Times New Roman"/>
          <w:sz w:val="24"/>
          <w:szCs w:val="24"/>
        </w:rPr>
      </w:pPr>
    </w:p>
    <w:p w14:paraId="7DF4FC7F" w14:textId="37A0762B" w:rsidR="00A2532A" w:rsidRPr="008948F2" w:rsidRDefault="00A2532A" w:rsidP="00A2532A">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 xml:space="preserve">V § 14a ods. </w:t>
      </w:r>
      <w:r w:rsidR="007F48F0" w:rsidRPr="008948F2">
        <w:rPr>
          <w:rFonts w:ascii="Times New Roman" w:hAnsi="Times New Roman" w:cs="Times New Roman"/>
          <w:sz w:val="24"/>
          <w:szCs w:val="24"/>
        </w:rPr>
        <w:t xml:space="preserve">1 </w:t>
      </w:r>
      <w:r w:rsidR="00C9559A" w:rsidRPr="008948F2">
        <w:rPr>
          <w:rFonts w:ascii="Times New Roman" w:hAnsi="Times New Roman" w:cs="Times New Roman"/>
          <w:sz w:val="24"/>
          <w:szCs w:val="24"/>
        </w:rPr>
        <w:t>a</w:t>
      </w:r>
      <w:r w:rsidR="002A0583" w:rsidRPr="008948F2">
        <w:rPr>
          <w:rFonts w:ascii="Times New Roman" w:hAnsi="Times New Roman" w:cs="Times New Roman"/>
          <w:sz w:val="24"/>
          <w:szCs w:val="24"/>
        </w:rPr>
        <w:t xml:space="preserve"> 3 </w:t>
      </w:r>
      <w:r w:rsidR="007F48F0" w:rsidRPr="008948F2">
        <w:rPr>
          <w:rFonts w:ascii="Times New Roman" w:hAnsi="Times New Roman" w:cs="Times New Roman"/>
          <w:sz w:val="24"/>
          <w:szCs w:val="24"/>
        </w:rPr>
        <w:t xml:space="preserve">sa </w:t>
      </w:r>
      <w:r w:rsidR="00127B8E" w:rsidRPr="008948F2">
        <w:rPr>
          <w:rFonts w:ascii="Times New Roman" w:hAnsi="Times New Roman" w:cs="Times New Roman"/>
          <w:sz w:val="24"/>
          <w:szCs w:val="24"/>
        </w:rPr>
        <w:t>slovo „prijímaní“ nahrádza</w:t>
      </w:r>
      <w:r w:rsidR="002A0583" w:rsidRPr="008948F2">
        <w:rPr>
          <w:rFonts w:ascii="Times New Roman" w:hAnsi="Times New Roman" w:cs="Times New Roman"/>
          <w:sz w:val="24"/>
          <w:szCs w:val="24"/>
        </w:rPr>
        <w:t xml:space="preserve"> </w:t>
      </w:r>
      <w:r w:rsidR="00127B8E" w:rsidRPr="008948F2">
        <w:rPr>
          <w:rFonts w:ascii="Times New Roman" w:hAnsi="Times New Roman" w:cs="Times New Roman"/>
          <w:sz w:val="24"/>
          <w:szCs w:val="24"/>
        </w:rPr>
        <w:t>slovom „</w:t>
      </w:r>
      <w:r w:rsidR="007F48F0" w:rsidRPr="008948F2">
        <w:rPr>
          <w:rFonts w:ascii="Times New Roman" w:hAnsi="Times New Roman" w:cs="Times New Roman"/>
          <w:sz w:val="24"/>
          <w:szCs w:val="24"/>
        </w:rPr>
        <w:t>zara</w:t>
      </w:r>
      <w:r w:rsidR="00072203" w:rsidRPr="008948F2">
        <w:rPr>
          <w:rFonts w:ascii="Times New Roman" w:hAnsi="Times New Roman" w:cs="Times New Roman"/>
          <w:sz w:val="24"/>
          <w:szCs w:val="24"/>
        </w:rPr>
        <w:t>dení</w:t>
      </w:r>
      <w:r w:rsidR="007F48F0" w:rsidRPr="008948F2">
        <w:rPr>
          <w:rFonts w:ascii="Times New Roman" w:hAnsi="Times New Roman" w:cs="Times New Roman"/>
          <w:sz w:val="24"/>
          <w:szCs w:val="24"/>
        </w:rPr>
        <w:t>“.</w:t>
      </w:r>
      <w:r w:rsidRPr="008948F2">
        <w:rPr>
          <w:rFonts w:ascii="Times New Roman" w:hAnsi="Times New Roman" w:cs="Times New Roman"/>
          <w:sz w:val="24"/>
          <w:szCs w:val="24"/>
        </w:rPr>
        <w:t xml:space="preserve"> </w:t>
      </w:r>
    </w:p>
    <w:p w14:paraId="70DA6E5C" w14:textId="77777777" w:rsidR="009357D3" w:rsidRPr="008948F2" w:rsidRDefault="009357D3" w:rsidP="009357D3">
      <w:pPr>
        <w:pStyle w:val="Odsekzoznamu"/>
        <w:spacing w:after="0"/>
        <w:ind w:left="360"/>
        <w:rPr>
          <w:rFonts w:ascii="Times New Roman" w:hAnsi="Times New Roman" w:cs="Times New Roman"/>
          <w:sz w:val="24"/>
          <w:szCs w:val="24"/>
        </w:rPr>
      </w:pPr>
    </w:p>
    <w:p w14:paraId="4CA6D390" w14:textId="61C61545" w:rsidR="00BE47FB" w:rsidRPr="008948F2" w:rsidRDefault="009357D3" w:rsidP="009357D3">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 14a sa dopĺňa odsekom</w:t>
      </w:r>
      <w:r w:rsidR="00BE47FB" w:rsidRPr="008948F2">
        <w:rPr>
          <w:rFonts w:ascii="Times New Roman" w:hAnsi="Times New Roman" w:cs="Times New Roman"/>
          <w:sz w:val="24"/>
          <w:szCs w:val="24"/>
        </w:rPr>
        <w:t xml:space="preserve"> 5</w:t>
      </w:r>
      <w:r w:rsidRPr="008948F2">
        <w:rPr>
          <w:rFonts w:ascii="Times New Roman" w:hAnsi="Times New Roman" w:cs="Times New Roman"/>
          <w:sz w:val="24"/>
          <w:szCs w:val="24"/>
        </w:rPr>
        <w:t>,</w:t>
      </w:r>
      <w:r w:rsidR="00BE47FB" w:rsidRPr="008948F2">
        <w:rPr>
          <w:rFonts w:ascii="Times New Roman" w:hAnsi="Times New Roman" w:cs="Times New Roman"/>
          <w:sz w:val="24"/>
          <w:szCs w:val="24"/>
        </w:rPr>
        <w:t xml:space="preserve"> ktorý znie:</w:t>
      </w:r>
    </w:p>
    <w:p w14:paraId="4AA0F0D6" w14:textId="662A29D6" w:rsidR="00A2532A" w:rsidRPr="008948F2" w:rsidRDefault="001A100D" w:rsidP="00287791">
      <w:pPr>
        <w:spacing w:after="0" w:line="240" w:lineRule="auto"/>
        <w:ind w:left="284"/>
        <w:jc w:val="both"/>
        <w:rPr>
          <w:rFonts w:ascii="Times New Roman" w:hAnsi="Times New Roman" w:cs="Times New Roman"/>
          <w:sz w:val="24"/>
          <w:szCs w:val="24"/>
        </w:rPr>
      </w:pPr>
      <w:r w:rsidRPr="008948F2">
        <w:rPr>
          <w:rFonts w:ascii="Times New Roman" w:hAnsi="Times New Roman" w:cs="Times New Roman"/>
          <w:sz w:val="24"/>
          <w:szCs w:val="24"/>
        </w:rPr>
        <w:t xml:space="preserve">„(5) </w:t>
      </w:r>
      <w:r w:rsidR="00B92C8D" w:rsidRPr="008948F2">
        <w:rPr>
          <w:rFonts w:ascii="Times New Roman" w:hAnsi="Times New Roman" w:cs="Times New Roman"/>
          <w:sz w:val="24"/>
          <w:szCs w:val="24"/>
        </w:rPr>
        <w:t>Ustanovenia odsekov</w:t>
      </w:r>
      <w:r w:rsidR="00BE47FB" w:rsidRPr="008948F2">
        <w:rPr>
          <w:rFonts w:ascii="Times New Roman" w:hAnsi="Times New Roman" w:cs="Times New Roman"/>
          <w:sz w:val="24"/>
          <w:szCs w:val="24"/>
        </w:rPr>
        <w:t xml:space="preserve"> 1 a</w:t>
      </w:r>
      <w:r w:rsidR="009357D3" w:rsidRPr="008948F2">
        <w:rPr>
          <w:rFonts w:ascii="Times New Roman" w:hAnsi="Times New Roman" w:cs="Times New Roman"/>
          <w:sz w:val="24"/>
          <w:szCs w:val="24"/>
        </w:rPr>
        <w:t>ž</w:t>
      </w:r>
      <w:r w:rsidR="00BE47FB" w:rsidRPr="008948F2">
        <w:rPr>
          <w:rFonts w:ascii="Times New Roman" w:hAnsi="Times New Roman" w:cs="Times New Roman"/>
          <w:sz w:val="24"/>
          <w:szCs w:val="24"/>
        </w:rPr>
        <w:t xml:space="preserve"> 3 sa </w:t>
      </w:r>
      <w:r w:rsidR="00B92C8D" w:rsidRPr="008948F2">
        <w:rPr>
          <w:rFonts w:ascii="Times New Roman" w:hAnsi="Times New Roman" w:cs="Times New Roman"/>
          <w:sz w:val="24"/>
          <w:szCs w:val="24"/>
        </w:rPr>
        <w:t>uplatnia</w:t>
      </w:r>
      <w:r w:rsidR="00BE47FB" w:rsidRPr="008948F2">
        <w:rPr>
          <w:rFonts w:ascii="Times New Roman" w:hAnsi="Times New Roman" w:cs="Times New Roman"/>
          <w:sz w:val="24"/>
          <w:szCs w:val="24"/>
        </w:rPr>
        <w:t xml:space="preserve">, ak </w:t>
      </w:r>
      <w:r w:rsidR="009357D3" w:rsidRPr="008948F2">
        <w:rPr>
          <w:rFonts w:ascii="Times New Roman" w:hAnsi="Times New Roman" w:cs="Times New Roman"/>
          <w:sz w:val="24"/>
          <w:szCs w:val="24"/>
        </w:rPr>
        <w:t>ide o registrovaného</w:t>
      </w:r>
      <w:r w:rsidR="00B92C8D" w:rsidRPr="008948F2">
        <w:rPr>
          <w:rFonts w:ascii="Times New Roman" w:hAnsi="Times New Roman" w:cs="Times New Roman"/>
          <w:sz w:val="24"/>
          <w:szCs w:val="24"/>
        </w:rPr>
        <w:t xml:space="preserve"> občan</w:t>
      </w:r>
      <w:r w:rsidR="009357D3" w:rsidRPr="008948F2">
        <w:rPr>
          <w:rFonts w:ascii="Times New Roman" w:hAnsi="Times New Roman" w:cs="Times New Roman"/>
          <w:sz w:val="24"/>
          <w:szCs w:val="24"/>
        </w:rPr>
        <w:t>a</w:t>
      </w:r>
      <w:r w:rsidR="00B92C8D" w:rsidRPr="008948F2">
        <w:rPr>
          <w:rFonts w:ascii="Times New Roman" w:hAnsi="Times New Roman" w:cs="Times New Roman"/>
          <w:sz w:val="24"/>
          <w:szCs w:val="24"/>
        </w:rPr>
        <w:t xml:space="preserve"> </w:t>
      </w:r>
      <w:r w:rsidR="00853DD3" w:rsidRPr="008948F2">
        <w:rPr>
          <w:rFonts w:ascii="Times New Roman" w:hAnsi="Times New Roman" w:cs="Times New Roman"/>
          <w:sz w:val="24"/>
          <w:szCs w:val="24"/>
        </w:rPr>
        <w:t>pred uzatvorením dohody</w:t>
      </w:r>
      <w:r w:rsidR="00B92C8D" w:rsidRPr="008948F2">
        <w:rPr>
          <w:rFonts w:ascii="Times New Roman" w:hAnsi="Times New Roman" w:cs="Times New Roman"/>
          <w:sz w:val="24"/>
          <w:szCs w:val="24"/>
        </w:rPr>
        <w:t xml:space="preserve"> o zaradení.</w:t>
      </w:r>
      <w:r w:rsidR="00C9559A" w:rsidRPr="008948F2">
        <w:rPr>
          <w:rFonts w:ascii="Times New Roman" w:hAnsi="Times New Roman" w:cs="Times New Roman"/>
          <w:sz w:val="24"/>
          <w:szCs w:val="24"/>
        </w:rPr>
        <w:t>“.</w:t>
      </w:r>
    </w:p>
    <w:p w14:paraId="09EDBEE3" w14:textId="77777777" w:rsidR="00BE47FB" w:rsidRPr="008948F2" w:rsidRDefault="00BE47FB" w:rsidP="00BE47FB">
      <w:pPr>
        <w:spacing w:after="0"/>
        <w:rPr>
          <w:rFonts w:ascii="Times New Roman" w:hAnsi="Times New Roman" w:cs="Times New Roman"/>
          <w:sz w:val="24"/>
          <w:szCs w:val="24"/>
        </w:rPr>
      </w:pPr>
    </w:p>
    <w:p w14:paraId="3D2D8D09" w14:textId="2841B33F" w:rsidR="00A2532A" w:rsidRPr="008948F2" w:rsidRDefault="00A2532A" w:rsidP="00A2532A">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Za § 14a sa vkladá § 14aa, ktorý znie:</w:t>
      </w:r>
    </w:p>
    <w:p w14:paraId="371FE77D" w14:textId="4C65826B" w:rsidR="00A2532A" w:rsidRPr="008948F2" w:rsidRDefault="00A2532A" w:rsidP="00A2532A">
      <w:pPr>
        <w:jc w:val="center"/>
        <w:rPr>
          <w:rFonts w:ascii="Times New Roman" w:hAnsi="Times New Roman" w:cs="Times New Roman"/>
          <w:sz w:val="24"/>
          <w:szCs w:val="24"/>
        </w:rPr>
      </w:pPr>
      <w:r w:rsidRPr="008948F2">
        <w:rPr>
          <w:rFonts w:ascii="Times New Roman" w:hAnsi="Times New Roman" w:cs="Times New Roman"/>
          <w:sz w:val="24"/>
          <w:szCs w:val="24"/>
        </w:rPr>
        <w:t>„§ 14aa</w:t>
      </w:r>
    </w:p>
    <w:p w14:paraId="2ADA8B45" w14:textId="05DCA865" w:rsidR="00DC21B5" w:rsidRPr="008948F2" w:rsidRDefault="00260BEA" w:rsidP="00260BEA">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(1) </w:t>
      </w:r>
      <w:r w:rsidR="00A2532A" w:rsidRPr="008948F2">
        <w:rPr>
          <w:rFonts w:ascii="Times New Roman" w:hAnsi="Times New Roman" w:cs="Times New Roman"/>
          <w:sz w:val="24"/>
          <w:szCs w:val="24"/>
        </w:rPr>
        <w:t>Vojenský útvar zaradí do aktívnych záloh vojaka v</w:t>
      </w:r>
      <w:r w:rsidR="003657DF" w:rsidRPr="008948F2">
        <w:rPr>
          <w:rFonts w:ascii="Times New Roman" w:hAnsi="Times New Roman" w:cs="Times New Roman"/>
          <w:sz w:val="24"/>
          <w:szCs w:val="24"/>
        </w:rPr>
        <w:t> </w:t>
      </w:r>
      <w:r w:rsidR="00A2532A" w:rsidRPr="008948F2">
        <w:rPr>
          <w:rFonts w:ascii="Times New Roman" w:hAnsi="Times New Roman" w:cs="Times New Roman"/>
          <w:sz w:val="24"/>
          <w:szCs w:val="24"/>
        </w:rPr>
        <w:t>zálohe</w:t>
      </w:r>
      <w:r w:rsidR="003657DF" w:rsidRPr="008948F2">
        <w:rPr>
          <w:rFonts w:ascii="Times New Roman" w:hAnsi="Times New Roman" w:cs="Times New Roman"/>
          <w:sz w:val="24"/>
          <w:szCs w:val="24"/>
        </w:rPr>
        <w:t>,</w:t>
      </w:r>
      <w:r w:rsidR="00A2532A" w:rsidRPr="008948F2">
        <w:rPr>
          <w:rFonts w:ascii="Times New Roman" w:hAnsi="Times New Roman" w:cs="Times New Roman"/>
          <w:sz w:val="24"/>
          <w:szCs w:val="24"/>
        </w:rPr>
        <w:t xml:space="preserve"> ktorému sa skončila štátna služba profesionálneho vojaka prepustením zo služobného pomeru</w:t>
      </w:r>
      <w:r w:rsidR="005A0BBB" w:rsidRPr="008948F2">
        <w:rPr>
          <w:rFonts w:ascii="Times New Roman" w:hAnsi="Times New Roman" w:cs="Times New Roman"/>
          <w:sz w:val="24"/>
          <w:szCs w:val="24"/>
        </w:rPr>
        <w:t xml:space="preserve"> a</w:t>
      </w:r>
      <w:r w:rsidR="00A2532A" w:rsidRPr="008948F2">
        <w:rPr>
          <w:rFonts w:ascii="Times New Roman" w:hAnsi="Times New Roman" w:cs="Times New Roman"/>
          <w:sz w:val="24"/>
          <w:szCs w:val="24"/>
        </w:rPr>
        <w:t xml:space="preserve"> ktorý súhlasil </w:t>
      </w:r>
      <w:r w:rsidR="002867BB" w:rsidRPr="008948F2">
        <w:rPr>
          <w:rFonts w:ascii="Times New Roman" w:hAnsi="Times New Roman" w:cs="Times New Roman"/>
          <w:sz w:val="24"/>
          <w:szCs w:val="24"/>
        </w:rPr>
        <w:t>so zaradením do aktívnych záloh</w:t>
      </w:r>
      <w:r w:rsidR="00174C68" w:rsidRPr="008948F2">
        <w:rPr>
          <w:rFonts w:ascii="Times New Roman" w:hAnsi="Times New Roman" w:cs="Times New Roman"/>
          <w:sz w:val="24"/>
          <w:szCs w:val="24"/>
        </w:rPr>
        <w:t>,</w:t>
      </w:r>
      <w:r w:rsidR="00BF02F4" w:rsidRPr="008948F2">
        <w:rPr>
          <w:rFonts w:ascii="Times New Roman" w:hAnsi="Times New Roman" w:cs="Times New Roman"/>
          <w:sz w:val="24"/>
          <w:szCs w:val="24"/>
          <w:vertAlign w:val="superscript"/>
        </w:rPr>
        <w:t>22a</w:t>
      </w:r>
      <w:r w:rsidR="00072203" w:rsidRPr="008948F2">
        <w:rPr>
          <w:rFonts w:ascii="Times New Roman" w:hAnsi="Times New Roman" w:cs="Times New Roman"/>
          <w:sz w:val="24"/>
          <w:szCs w:val="24"/>
          <w:vertAlign w:val="superscript"/>
        </w:rPr>
        <w:t>b</w:t>
      </w:r>
      <w:r w:rsidR="002867BB" w:rsidRPr="008948F2">
        <w:rPr>
          <w:rFonts w:ascii="Times New Roman" w:hAnsi="Times New Roman" w:cs="Times New Roman"/>
          <w:sz w:val="24"/>
          <w:szCs w:val="24"/>
        </w:rPr>
        <w:t>)</w:t>
      </w:r>
      <w:r w:rsidR="00A2532A" w:rsidRPr="008948F2">
        <w:rPr>
          <w:rFonts w:ascii="Times New Roman" w:hAnsi="Times New Roman" w:cs="Times New Roman"/>
          <w:sz w:val="24"/>
          <w:szCs w:val="24"/>
        </w:rPr>
        <w:t xml:space="preserve"> ak  spĺňa podmienky n</w:t>
      </w:r>
      <w:r w:rsidR="00BF02F4" w:rsidRPr="008948F2">
        <w:rPr>
          <w:rFonts w:ascii="Times New Roman" w:hAnsi="Times New Roman" w:cs="Times New Roman"/>
          <w:sz w:val="24"/>
          <w:szCs w:val="24"/>
        </w:rPr>
        <w:t xml:space="preserve">a zaradenie do aktívnych záloh podľa § 14 ods. 1. </w:t>
      </w:r>
      <w:r w:rsidR="00A2532A" w:rsidRPr="008948F2">
        <w:rPr>
          <w:rFonts w:ascii="Times New Roman" w:hAnsi="Times New Roman" w:cs="Times New Roman"/>
          <w:sz w:val="24"/>
          <w:szCs w:val="24"/>
        </w:rPr>
        <w:t xml:space="preserve">Vojenský útvar zaradí do aktívnych záloh </w:t>
      </w:r>
      <w:r w:rsidR="00BF02F4" w:rsidRPr="008948F2">
        <w:rPr>
          <w:rFonts w:ascii="Times New Roman" w:hAnsi="Times New Roman" w:cs="Times New Roman"/>
          <w:sz w:val="24"/>
          <w:szCs w:val="24"/>
        </w:rPr>
        <w:t xml:space="preserve">vojaka v zálohe </w:t>
      </w:r>
      <w:r w:rsidR="00A2532A" w:rsidRPr="008948F2">
        <w:rPr>
          <w:rFonts w:ascii="Times New Roman" w:hAnsi="Times New Roman" w:cs="Times New Roman"/>
          <w:sz w:val="24"/>
          <w:szCs w:val="24"/>
        </w:rPr>
        <w:t>oznámením o zaradení do aktívnych záloh, ktoré mu doručí do vlastných rúk v deň skončenia štátnej služby profesionálneho vojaka pr</w:t>
      </w:r>
      <w:r w:rsidR="00987ACB" w:rsidRPr="008948F2">
        <w:rPr>
          <w:rFonts w:ascii="Times New Roman" w:hAnsi="Times New Roman" w:cs="Times New Roman"/>
          <w:sz w:val="24"/>
          <w:szCs w:val="24"/>
        </w:rPr>
        <w:t xml:space="preserve">epustením zo služobného pomeru. </w:t>
      </w:r>
    </w:p>
    <w:p w14:paraId="0E7C8B5A" w14:textId="77777777" w:rsidR="00865ECB" w:rsidRPr="008948F2" w:rsidRDefault="00865ECB" w:rsidP="00260BEA">
      <w:pPr>
        <w:pStyle w:val="Odsekzoznamu"/>
        <w:spacing w:after="0" w:line="240" w:lineRule="auto"/>
        <w:ind w:left="426"/>
        <w:jc w:val="both"/>
        <w:rPr>
          <w:rFonts w:ascii="Times New Roman" w:hAnsi="Times New Roman" w:cs="Times New Roman"/>
          <w:sz w:val="24"/>
          <w:szCs w:val="24"/>
        </w:rPr>
      </w:pPr>
    </w:p>
    <w:p w14:paraId="103EADDB" w14:textId="1D945A9A" w:rsidR="00505BB6" w:rsidRPr="008948F2" w:rsidRDefault="009E719F" w:rsidP="00505BB6">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(2) </w:t>
      </w:r>
      <w:r w:rsidR="00E74225" w:rsidRPr="008948F2">
        <w:rPr>
          <w:rFonts w:ascii="Times New Roman" w:hAnsi="Times New Roman" w:cs="Times New Roman"/>
          <w:sz w:val="24"/>
          <w:szCs w:val="24"/>
        </w:rPr>
        <w:t>Vojenský útvar</w:t>
      </w:r>
      <w:r w:rsidR="006865CA" w:rsidRPr="008948F2">
        <w:rPr>
          <w:rFonts w:ascii="Times New Roman" w:hAnsi="Times New Roman" w:cs="Times New Roman"/>
          <w:sz w:val="24"/>
          <w:szCs w:val="24"/>
        </w:rPr>
        <w:t xml:space="preserve"> </w:t>
      </w:r>
      <w:r w:rsidR="00CA5D4E" w:rsidRPr="008948F2">
        <w:rPr>
          <w:rFonts w:ascii="Times New Roman" w:hAnsi="Times New Roman" w:cs="Times New Roman"/>
          <w:sz w:val="24"/>
          <w:szCs w:val="24"/>
        </w:rPr>
        <w:t xml:space="preserve">vojaka v aktívnej zálohe podľa odseku 1 </w:t>
      </w:r>
      <w:r w:rsidR="006865CA" w:rsidRPr="008948F2">
        <w:rPr>
          <w:rFonts w:ascii="Times New Roman" w:hAnsi="Times New Roman" w:cs="Times New Roman"/>
          <w:sz w:val="24"/>
          <w:szCs w:val="24"/>
        </w:rPr>
        <w:t xml:space="preserve">môže </w:t>
      </w:r>
      <w:r w:rsidR="00CA5D4E" w:rsidRPr="008948F2">
        <w:rPr>
          <w:rFonts w:ascii="Times New Roman" w:hAnsi="Times New Roman" w:cs="Times New Roman"/>
          <w:sz w:val="24"/>
          <w:szCs w:val="24"/>
        </w:rPr>
        <w:t>zaradiť do funkcie, na ktorú sa bude pripravovať</w:t>
      </w:r>
      <w:r w:rsidR="004C3AC4" w:rsidRPr="008948F2">
        <w:rPr>
          <w:rFonts w:ascii="Times New Roman" w:hAnsi="Times New Roman" w:cs="Times New Roman"/>
          <w:sz w:val="24"/>
          <w:szCs w:val="24"/>
        </w:rPr>
        <w:t>,</w:t>
      </w:r>
      <w:r w:rsidR="00CA5D4E" w:rsidRPr="008948F2">
        <w:rPr>
          <w:rFonts w:ascii="Times New Roman" w:hAnsi="Times New Roman" w:cs="Times New Roman"/>
          <w:sz w:val="24"/>
          <w:szCs w:val="24"/>
        </w:rPr>
        <w:t xml:space="preserve"> </w:t>
      </w:r>
      <w:r w:rsidR="006865CA" w:rsidRPr="008948F2">
        <w:rPr>
          <w:rFonts w:ascii="Times New Roman" w:hAnsi="Times New Roman" w:cs="Times New Roman"/>
          <w:sz w:val="24"/>
          <w:szCs w:val="24"/>
        </w:rPr>
        <w:t xml:space="preserve">podľa situácie v ozbrojených silách </w:t>
      </w:r>
    </w:p>
    <w:p w14:paraId="2FA72F85" w14:textId="0B9FE5C7" w:rsidR="009E719F" w:rsidRPr="008948F2" w:rsidRDefault="009E719F" w:rsidP="00260BEA">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a) </w:t>
      </w:r>
      <w:r w:rsidR="00BF02F4" w:rsidRPr="008948F2">
        <w:rPr>
          <w:rFonts w:ascii="Times New Roman" w:hAnsi="Times New Roman" w:cs="Times New Roman"/>
          <w:sz w:val="24"/>
          <w:szCs w:val="24"/>
        </w:rPr>
        <w:t xml:space="preserve">súčasne so zaradením do aktívnych záloh alebo </w:t>
      </w:r>
    </w:p>
    <w:p w14:paraId="75199FEA" w14:textId="42F94079" w:rsidR="009E719F" w:rsidRPr="008948F2" w:rsidRDefault="009E719F" w:rsidP="00260BEA">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b) </w:t>
      </w:r>
      <w:r w:rsidR="00BF02F4" w:rsidRPr="008948F2">
        <w:rPr>
          <w:rFonts w:ascii="Times New Roman" w:hAnsi="Times New Roman" w:cs="Times New Roman"/>
          <w:sz w:val="24"/>
          <w:szCs w:val="24"/>
        </w:rPr>
        <w:t>poč</w:t>
      </w:r>
      <w:r w:rsidRPr="008948F2">
        <w:rPr>
          <w:rFonts w:ascii="Times New Roman" w:hAnsi="Times New Roman" w:cs="Times New Roman"/>
          <w:sz w:val="24"/>
          <w:szCs w:val="24"/>
        </w:rPr>
        <w:t>as zaradenia do aktívnych záloh.</w:t>
      </w:r>
    </w:p>
    <w:p w14:paraId="6F2B283D" w14:textId="77777777" w:rsidR="00865ECB" w:rsidRPr="008948F2" w:rsidRDefault="00865ECB" w:rsidP="00260BEA">
      <w:pPr>
        <w:pStyle w:val="Odsekzoznamu"/>
        <w:spacing w:after="0" w:line="240" w:lineRule="auto"/>
        <w:ind w:left="426"/>
        <w:jc w:val="both"/>
        <w:rPr>
          <w:rFonts w:ascii="Times New Roman" w:hAnsi="Times New Roman" w:cs="Times New Roman"/>
          <w:sz w:val="24"/>
          <w:szCs w:val="24"/>
        </w:rPr>
      </w:pPr>
    </w:p>
    <w:p w14:paraId="03CC358D" w14:textId="77777777" w:rsidR="001908A5" w:rsidRPr="008948F2" w:rsidRDefault="009E719F" w:rsidP="006D67F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(3) Vojenský útvar </w:t>
      </w:r>
      <w:r w:rsidR="00CA5D4E" w:rsidRPr="008948F2">
        <w:rPr>
          <w:rFonts w:ascii="Times New Roman" w:hAnsi="Times New Roman" w:cs="Times New Roman"/>
          <w:sz w:val="24"/>
          <w:szCs w:val="24"/>
        </w:rPr>
        <w:t xml:space="preserve">vojaka v aktívnej zálohe podľa odseku 1 </w:t>
      </w:r>
      <w:r w:rsidRPr="008948F2">
        <w:rPr>
          <w:rFonts w:ascii="Times New Roman" w:hAnsi="Times New Roman" w:cs="Times New Roman"/>
          <w:sz w:val="24"/>
          <w:szCs w:val="24"/>
        </w:rPr>
        <w:t xml:space="preserve">zaradí </w:t>
      </w:r>
      <w:r w:rsidR="001908A5" w:rsidRPr="008948F2">
        <w:rPr>
          <w:rFonts w:ascii="Times New Roman" w:hAnsi="Times New Roman" w:cs="Times New Roman"/>
          <w:sz w:val="24"/>
          <w:szCs w:val="24"/>
        </w:rPr>
        <w:t xml:space="preserve">do funkcie </w:t>
      </w:r>
      <w:r w:rsidR="00DC21B5" w:rsidRPr="008948F2">
        <w:rPr>
          <w:rFonts w:ascii="Times New Roman" w:hAnsi="Times New Roman" w:cs="Times New Roman"/>
          <w:sz w:val="24"/>
          <w:szCs w:val="24"/>
        </w:rPr>
        <w:t>oznámením o zaradení do funkcie</w:t>
      </w:r>
      <w:r w:rsidR="006D67F3" w:rsidRPr="008948F2">
        <w:rPr>
          <w:rFonts w:ascii="Times New Roman" w:hAnsi="Times New Roman" w:cs="Times New Roman"/>
          <w:sz w:val="24"/>
          <w:szCs w:val="24"/>
        </w:rPr>
        <w:t xml:space="preserve">, ktoré mu doručí </w:t>
      </w:r>
    </w:p>
    <w:p w14:paraId="623CEC25" w14:textId="06C8635B" w:rsidR="001908A5" w:rsidRPr="008948F2" w:rsidRDefault="001908A5" w:rsidP="006D67F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a) </w:t>
      </w:r>
      <w:r w:rsidR="006D67F3" w:rsidRPr="008948F2">
        <w:rPr>
          <w:rFonts w:ascii="Times New Roman" w:hAnsi="Times New Roman" w:cs="Times New Roman"/>
          <w:sz w:val="24"/>
          <w:szCs w:val="24"/>
        </w:rPr>
        <w:t>do vlastných rúk</w:t>
      </w:r>
      <w:r w:rsidRPr="008948F2">
        <w:rPr>
          <w:rFonts w:ascii="Times New Roman" w:hAnsi="Times New Roman" w:cs="Times New Roman"/>
          <w:sz w:val="24"/>
          <w:szCs w:val="24"/>
        </w:rPr>
        <w:t>,</w:t>
      </w:r>
      <w:r w:rsidR="006D67F3" w:rsidRPr="008948F2">
        <w:rPr>
          <w:rFonts w:ascii="Times New Roman" w:hAnsi="Times New Roman" w:cs="Times New Roman"/>
          <w:sz w:val="24"/>
          <w:szCs w:val="24"/>
        </w:rPr>
        <w:t xml:space="preserve"> </w:t>
      </w:r>
      <w:r w:rsidRPr="008948F2">
        <w:rPr>
          <w:rFonts w:ascii="Times New Roman" w:hAnsi="Times New Roman" w:cs="Times New Roman"/>
          <w:sz w:val="24"/>
          <w:szCs w:val="24"/>
        </w:rPr>
        <w:t xml:space="preserve">ak ide o zaradenie do funkcie podľa odseku 2 písm. a) </w:t>
      </w:r>
      <w:r w:rsidR="006D67F3" w:rsidRPr="008948F2">
        <w:rPr>
          <w:rFonts w:ascii="Times New Roman" w:hAnsi="Times New Roman" w:cs="Times New Roman"/>
          <w:sz w:val="24"/>
          <w:szCs w:val="24"/>
        </w:rPr>
        <w:t>alebo</w:t>
      </w:r>
    </w:p>
    <w:p w14:paraId="1A9B3127" w14:textId="57DD1568" w:rsidR="00A2532A" w:rsidRPr="008948F2" w:rsidRDefault="001908A5" w:rsidP="00865ECB">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b) </w:t>
      </w:r>
      <w:r w:rsidR="006D67F3" w:rsidRPr="008948F2">
        <w:rPr>
          <w:rFonts w:ascii="Times New Roman" w:hAnsi="Times New Roman" w:cs="Times New Roman"/>
          <w:sz w:val="24"/>
          <w:szCs w:val="24"/>
        </w:rPr>
        <w:t xml:space="preserve"> prostredníctvom pošty na jeho poslednú adresu, k</w:t>
      </w:r>
      <w:r w:rsidRPr="008948F2">
        <w:rPr>
          <w:rFonts w:ascii="Times New Roman" w:hAnsi="Times New Roman" w:cs="Times New Roman"/>
          <w:sz w:val="24"/>
          <w:szCs w:val="24"/>
        </w:rPr>
        <w:t>torá je vojenskému útvaru známa, ak ide o zaradenie do funkcie podľa odseku 2 písm. b).</w:t>
      </w:r>
      <w:r w:rsidR="006D67F3" w:rsidRPr="008948F2">
        <w:rPr>
          <w:rFonts w:ascii="Times New Roman" w:hAnsi="Times New Roman" w:cs="Times New Roman"/>
          <w:sz w:val="24"/>
          <w:szCs w:val="24"/>
        </w:rPr>
        <w:t xml:space="preserve"> </w:t>
      </w:r>
    </w:p>
    <w:p w14:paraId="578B0CB9" w14:textId="77777777" w:rsidR="00865ECB" w:rsidRPr="008948F2" w:rsidRDefault="00865ECB" w:rsidP="006D67F3">
      <w:pPr>
        <w:spacing w:after="0" w:line="240" w:lineRule="auto"/>
        <w:ind w:left="426"/>
        <w:jc w:val="both"/>
        <w:rPr>
          <w:rFonts w:ascii="Times New Roman" w:hAnsi="Times New Roman" w:cs="Times New Roman"/>
          <w:sz w:val="24"/>
          <w:szCs w:val="24"/>
        </w:rPr>
      </w:pPr>
    </w:p>
    <w:p w14:paraId="4EB974D1" w14:textId="2377DAE5" w:rsidR="00A2532A" w:rsidRPr="008948F2" w:rsidRDefault="009E719F" w:rsidP="00260BEA">
      <w:pPr>
        <w:spacing w:after="0" w:line="240" w:lineRule="auto"/>
        <w:ind w:firstLine="426"/>
        <w:jc w:val="both"/>
        <w:rPr>
          <w:rFonts w:ascii="Times New Roman" w:hAnsi="Times New Roman" w:cs="Times New Roman"/>
          <w:sz w:val="24"/>
          <w:szCs w:val="24"/>
        </w:rPr>
      </w:pPr>
      <w:r w:rsidRPr="008948F2">
        <w:rPr>
          <w:rFonts w:ascii="Times New Roman" w:hAnsi="Times New Roman" w:cs="Times New Roman"/>
          <w:sz w:val="24"/>
          <w:szCs w:val="24"/>
        </w:rPr>
        <w:t>(4</w:t>
      </w:r>
      <w:r w:rsidR="00C03019" w:rsidRPr="008948F2">
        <w:rPr>
          <w:rFonts w:ascii="Times New Roman" w:hAnsi="Times New Roman" w:cs="Times New Roman"/>
          <w:sz w:val="24"/>
          <w:szCs w:val="24"/>
        </w:rPr>
        <w:t xml:space="preserve">) </w:t>
      </w:r>
      <w:r w:rsidR="00A2532A" w:rsidRPr="008948F2">
        <w:rPr>
          <w:rFonts w:ascii="Times New Roman" w:hAnsi="Times New Roman" w:cs="Times New Roman"/>
          <w:sz w:val="24"/>
          <w:szCs w:val="24"/>
        </w:rPr>
        <w:t>Vojenský útvar nezaradí do aktívnych záloh vojaka v zálohe podľa odseku 1</w:t>
      </w:r>
      <w:r w:rsidR="00D577E0" w:rsidRPr="008948F2">
        <w:rPr>
          <w:rFonts w:ascii="Times New Roman" w:hAnsi="Times New Roman" w:cs="Times New Roman"/>
          <w:sz w:val="24"/>
          <w:szCs w:val="24"/>
        </w:rPr>
        <w:t>,</w:t>
      </w:r>
    </w:p>
    <w:p w14:paraId="3BC352FD" w14:textId="297880A6" w:rsidR="00A2532A" w:rsidRPr="008948F2" w:rsidRDefault="00A2532A" w:rsidP="0000052D">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a) ktorý ku dňu skončenia štátnej služby profesionálneho vojaka pr</w:t>
      </w:r>
      <w:r w:rsidR="002A0583" w:rsidRPr="008948F2">
        <w:rPr>
          <w:rFonts w:ascii="Times New Roman" w:hAnsi="Times New Roman" w:cs="Times New Roman"/>
          <w:sz w:val="24"/>
          <w:szCs w:val="24"/>
        </w:rPr>
        <w:t xml:space="preserve">epustením zo služobného pomeru </w:t>
      </w:r>
      <w:r w:rsidR="00801E0B" w:rsidRPr="008948F2">
        <w:rPr>
          <w:rFonts w:ascii="Times New Roman" w:hAnsi="Times New Roman" w:cs="Times New Roman"/>
          <w:sz w:val="24"/>
          <w:szCs w:val="24"/>
        </w:rPr>
        <w:t xml:space="preserve">dosiahol </w:t>
      </w:r>
      <w:r w:rsidRPr="008948F2">
        <w:rPr>
          <w:rFonts w:ascii="Times New Roman" w:hAnsi="Times New Roman" w:cs="Times New Roman"/>
          <w:sz w:val="24"/>
          <w:szCs w:val="24"/>
        </w:rPr>
        <w:t xml:space="preserve">vojenskú hodnosť plukovník, brigádny generál, generálmajor, generálporučík alebo generál, </w:t>
      </w:r>
    </w:p>
    <w:p w14:paraId="4F537E50" w14:textId="1EC954F6" w:rsidR="00A2532A" w:rsidRPr="008948F2" w:rsidRDefault="00A2532A" w:rsidP="0000052D">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b) ktoré</w:t>
      </w:r>
      <w:r w:rsidR="00D577E0" w:rsidRPr="008948F2">
        <w:rPr>
          <w:rFonts w:ascii="Times New Roman" w:hAnsi="Times New Roman" w:cs="Times New Roman"/>
          <w:sz w:val="24"/>
          <w:szCs w:val="24"/>
        </w:rPr>
        <w:t>mu sa</w:t>
      </w:r>
      <w:r w:rsidRPr="008948F2">
        <w:rPr>
          <w:rFonts w:ascii="Times New Roman" w:hAnsi="Times New Roman" w:cs="Times New Roman"/>
          <w:sz w:val="24"/>
          <w:szCs w:val="24"/>
        </w:rPr>
        <w:t xml:space="preserve"> štátna služba profesionálneho vojaka skončila prepustením zo služobného pomeru z dôvodov podľa osobitného predpisu</w:t>
      </w:r>
      <w:r w:rsidR="00412FA2" w:rsidRPr="008948F2">
        <w:rPr>
          <w:rFonts w:ascii="Times New Roman" w:hAnsi="Times New Roman" w:cs="Times New Roman"/>
          <w:sz w:val="24"/>
          <w:szCs w:val="24"/>
          <w:vertAlign w:val="superscript"/>
        </w:rPr>
        <w:t>22</w:t>
      </w:r>
      <w:r w:rsidRPr="008948F2">
        <w:rPr>
          <w:rFonts w:ascii="Times New Roman" w:hAnsi="Times New Roman" w:cs="Times New Roman"/>
          <w:sz w:val="24"/>
          <w:szCs w:val="24"/>
          <w:vertAlign w:val="superscript"/>
        </w:rPr>
        <w:t>a</w:t>
      </w:r>
      <w:r w:rsidR="00072203" w:rsidRPr="008948F2">
        <w:rPr>
          <w:rFonts w:ascii="Times New Roman" w:hAnsi="Times New Roman" w:cs="Times New Roman"/>
          <w:sz w:val="24"/>
          <w:szCs w:val="24"/>
          <w:vertAlign w:val="superscript"/>
        </w:rPr>
        <w:t>c</w:t>
      </w:r>
      <w:r w:rsidRPr="008948F2">
        <w:rPr>
          <w:rFonts w:ascii="Times New Roman" w:hAnsi="Times New Roman" w:cs="Times New Roman"/>
          <w:sz w:val="24"/>
          <w:szCs w:val="24"/>
        </w:rPr>
        <w:t>) alebo</w:t>
      </w:r>
    </w:p>
    <w:p w14:paraId="19F26B06" w14:textId="21DD5BBA" w:rsidR="00505BB6" w:rsidRPr="008948F2" w:rsidRDefault="00505BB6" w:rsidP="00505BB6">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c) ak si to situácia v ozbrojených silách vyžaduje</w:t>
      </w:r>
      <w:r w:rsidR="006865CA" w:rsidRPr="008948F2">
        <w:rPr>
          <w:rFonts w:ascii="Times New Roman" w:hAnsi="Times New Roman" w:cs="Times New Roman"/>
          <w:sz w:val="24"/>
          <w:szCs w:val="24"/>
        </w:rPr>
        <w:t>.</w:t>
      </w:r>
    </w:p>
    <w:p w14:paraId="4414B514" w14:textId="77777777" w:rsidR="00865ECB" w:rsidRPr="008948F2" w:rsidRDefault="00865ECB" w:rsidP="00505BB6">
      <w:pPr>
        <w:spacing w:after="0" w:line="240" w:lineRule="auto"/>
        <w:ind w:left="709" w:hanging="283"/>
        <w:jc w:val="both"/>
        <w:rPr>
          <w:rFonts w:ascii="Times New Roman" w:hAnsi="Times New Roman" w:cs="Times New Roman"/>
          <w:sz w:val="24"/>
          <w:szCs w:val="24"/>
        </w:rPr>
      </w:pPr>
    </w:p>
    <w:p w14:paraId="4425FA6F" w14:textId="5B85B741" w:rsidR="00A2532A" w:rsidRPr="008948F2" w:rsidRDefault="009E719F" w:rsidP="00C03019">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(5</w:t>
      </w:r>
      <w:r w:rsidR="00C03019" w:rsidRPr="008948F2">
        <w:rPr>
          <w:rFonts w:ascii="Times New Roman" w:hAnsi="Times New Roman" w:cs="Times New Roman"/>
          <w:sz w:val="24"/>
          <w:szCs w:val="24"/>
        </w:rPr>
        <w:t xml:space="preserve">) </w:t>
      </w:r>
      <w:r w:rsidR="00A2532A" w:rsidRPr="008948F2">
        <w:rPr>
          <w:rFonts w:ascii="Times New Roman" w:hAnsi="Times New Roman" w:cs="Times New Roman"/>
          <w:sz w:val="24"/>
          <w:szCs w:val="24"/>
        </w:rPr>
        <w:t xml:space="preserve">Doba zaradenia do aktívnych záloh </w:t>
      </w:r>
      <w:r w:rsidR="00B45FDB" w:rsidRPr="008948F2">
        <w:rPr>
          <w:rFonts w:ascii="Times New Roman" w:hAnsi="Times New Roman" w:cs="Times New Roman"/>
          <w:sz w:val="24"/>
          <w:szCs w:val="24"/>
        </w:rPr>
        <w:t>vojaka v aktívnej zálohe</w:t>
      </w:r>
      <w:r w:rsidR="00DC21B5" w:rsidRPr="008948F2">
        <w:rPr>
          <w:rFonts w:ascii="Times New Roman" w:hAnsi="Times New Roman" w:cs="Times New Roman"/>
          <w:sz w:val="24"/>
          <w:szCs w:val="24"/>
        </w:rPr>
        <w:t xml:space="preserve"> podľa</w:t>
      </w:r>
      <w:r w:rsidR="004A555F" w:rsidRPr="008948F2">
        <w:rPr>
          <w:rFonts w:ascii="Times New Roman" w:hAnsi="Times New Roman" w:cs="Times New Roman"/>
          <w:sz w:val="24"/>
          <w:szCs w:val="24"/>
        </w:rPr>
        <w:t xml:space="preserve"> </w:t>
      </w:r>
      <w:r w:rsidR="00801E0B" w:rsidRPr="008948F2">
        <w:rPr>
          <w:rFonts w:ascii="Times New Roman" w:hAnsi="Times New Roman" w:cs="Times New Roman"/>
          <w:sz w:val="24"/>
          <w:szCs w:val="24"/>
        </w:rPr>
        <w:t xml:space="preserve"> odseku 1</w:t>
      </w:r>
      <w:r w:rsidR="00B45FDB" w:rsidRPr="008948F2">
        <w:rPr>
          <w:rFonts w:ascii="Times New Roman" w:hAnsi="Times New Roman" w:cs="Times New Roman"/>
          <w:sz w:val="24"/>
          <w:szCs w:val="24"/>
        </w:rPr>
        <w:t xml:space="preserve"> </w:t>
      </w:r>
      <w:r w:rsidR="004A555F" w:rsidRPr="008948F2">
        <w:rPr>
          <w:rFonts w:ascii="Times New Roman" w:hAnsi="Times New Roman" w:cs="Times New Roman"/>
          <w:sz w:val="24"/>
          <w:szCs w:val="24"/>
        </w:rPr>
        <w:t>sú tri</w:t>
      </w:r>
      <w:r w:rsidR="00A2532A" w:rsidRPr="008948F2">
        <w:rPr>
          <w:rFonts w:ascii="Times New Roman" w:hAnsi="Times New Roman" w:cs="Times New Roman"/>
          <w:sz w:val="24"/>
          <w:szCs w:val="24"/>
        </w:rPr>
        <w:t xml:space="preserve"> roky a začína plynúť odo dňa nasledujúceho po dni skončenia štátnej služby profesionálneho vojaka prepustením zo služobného pomeru</w:t>
      </w:r>
      <w:r w:rsidR="006142D1" w:rsidRPr="008948F2">
        <w:rPr>
          <w:rFonts w:ascii="Times New Roman" w:hAnsi="Times New Roman" w:cs="Times New Roman"/>
          <w:sz w:val="24"/>
          <w:szCs w:val="24"/>
        </w:rPr>
        <w:t>.</w:t>
      </w:r>
      <w:r w:rsidR="00987ACB" w:rsidRPr="008948F2">
        <w:rPr>
          <w:rFonts w:ascii="Times New Roman" w:hAnsi="Times New Roman" w:cs="Times New Roman"/>
          <w:sz w:val="24"/>
          <w:szCs w:val="24"/>
        </w:rPr>
        <w:t>“.</w:t>
      </w:r>
    </w:p>
    <w:p w14:paraId="7B388CC0" w14:textId="77777777" w:rsidR="008A5A03" w:rsidRPr="008948F2" w:rsidRDefault="008A5A03" w:rsidP="00A2532A">
      <w:pPr>
        <w:spacing w:after="0" w:line="240" w:lineRule="auto"/>
        <w:jc w:val="both"/>
        <w:rPr>
          <w:rFonts w:ascii="Times New Roman" w:hAnsi="Times New Roman" w:cs="Times New Roman"/>
          <w:sz w:val="24"/>
          <w:szCs w:val="24"/>
        </w:rPr>
      </w:pPr>
    </w:p>
    <w:p w14:paraId="00055908" w14:textId="6D145527" w:rsidR="00A2532A" w:rsidRPr="008948F2" w:rsidRDefault="00A2532A" w:rsidP="008A5A03">
      <w:pPr>
        <w:spacing w:after="0" w:line="240" w:lineRule="auto"/>
        <w:ind w:firstLine="426"/>
        <w:jc w:val="both"/>
        <w:rPr>
          <w:rFonts w:ascii="Times New Roman" w:hAnsi="Times New Roman" w:cs="Times New Roman"/>
          <w:sz w:val="24"/>
          <w:szCs w:val="24"/>
        </w:rPr>
      </w:pPr>
      <w:r w:rsidRPr="008948F2">
        <w:rPr>
          <w:rFonts w:ascii="Times New Roman" w:hAnsi="Times New Roman" w:cs="Times New Roman"/>
          <w:sz w:val="24"/>
          <w:szCs w:val="24"/>
        </w:rPr>
        <w:lastRenderedPageBreak/>
        <w:t>P</w:t>
      </w:r>
      <w:r w:rsidR="00552151" w:rsidRPr="008948F2">
        <w:rPr>
          <w:rFonts w:ascii="Times New Roman" w:hAnsi="Times New Roman" w:cs="Times New Roman"/>
          <w:sz w:val="24"/>
          <w:szCs w:val="24"/>
        </w:rPr>
        <w:t>oznámky pod čiarou k odkaz</w:t>
      </w:r>
      <w:r w:rsidR="00C9559A" w:rsidRPr="008948F2">
        <w:rPr>
          <w:rFonts w:ascii="Times New Roman" w:hAnsi="Times New Roman" w:cs="Times New Roman"/>
          <w:sz w:val="24"/>
          <w:szCs w:val="24"/>
        </w:rPr>
        <w:t>om</w:t>
      </w:r>
      <w:r w:rsidR="00914059" w:rsidRPr="008948F2">
        <w:rPr>
          <w:rFonts w:ascii="Times New Roman" w:hAnsi="Times New Roman" w:cs="Times New Roman"/>
          <w:sz w:val="24"/>
          <w:szCs w:val="24"/>
        </w:rPr>
        <w:t xml:space="preserve"> 22a</w:t>
      </w:r>
      <w:r w:rsidR="0045755C" w:rsidRPr="008948F2">
        <w:rPr>
          <w:rFonts w:ascii="Times New Roman" w:hAnsi="Times New Roman" w:cs="Times New Roman"/>
          <w:sz w:val="24"/>
          <w:szCs w:val="24"/>
        </w:rPr>
        <w:t xml:space="preserve">b </w:t>
      </w:r>
      <w:r w:rsidRPr="008948F2">
        <w:rPr>
          <w:rFonts w:ascii="Times New Roman" w:hAnsi="Times New Roman" w:cs="Times New Roman"/>
          <w:sz w:val="24"/>
          <w:szCs w:val="24"/>
        </w:rPr>
        <w:t>a </w:t>
      </w:r>
      <w:r w:rsidR="00914059" w:rsidRPr="008948F2">
        <w:rPr>
          <w:rFonts w:ascii="Times New Roman" w:hAnsi="Times New Roman" w:cs="Times New Roman"/>
          <w:sz w:val="24"/>
          <w:szCs w:val="24"/>
        </w:rPr>
        <w:t>22a</w:t>
      </w:r>
      <w:r w:rsidR="0045755C" w:rsidRPr="008948F2">
        <w:rPr>
          <w:rFonts w:ascii="Times New Roman" w:hAnsi="Times New Roman" w:cs="Times New Roman"/>
          <w:sz w:val="24"/>
          <w:szCs w:val="24"/>
        </w:rPr>
        <w:t>c</w:t>
      </w:r>
      <w:r w:rsidRPr="008948F2">
        <w:rPr>
          <w:rFonts w:ascii="Times New Roman" w:hAnsi="Times New Roman" w:cs="Times New Roman"/>
          <w:sz w:val="24"/>
          <w:szCs w:val="24"/>
        </w:rPr>
        <w:t xml:space="preserve"> znejú:</w:t>
      </w:r>
    </w:p>
    <w:p w14:paraId="6835402D" w14:textId="7279A71F" w:rsidR="00A2532A" w:rsidRPr="008948F2" w:rsidRDefault="00A2532A" w:rsidP="00D060E5">
      <w:pPr>
        <w:tabs>
          <w:tab w:val="left" w:pos="426"/>
        </w:tabs>
        <w:spacing w:after="0" w:line="240" w:lineRule="auto"/>
        <w:ind w:left="567"/>
        <w:jc w:val="both"/>
        <w:rPr>
          <w:rFonts w:ascii="Times New Roman" w:hAnsi="Times New Roman" w:cs="Times New Roman"/>
          <w:sz w:val="24"/>
          <w:szCs w:val="24"/>
        </w:rPr>
      </w:pPr>
      <w:r w:rsidRPr="008948F2">
        <w:rPr>
          <w:rFonts w:ascii="Times New Roman" w:hAnsi="Times New Roman" w:cs="Times New Roman"/>
          <w:sz w:val="24"/>
          <w:szCs w:val="24"/>
        </w:rPr>
        <w:t>„</w:t>
      </w:r>
      <w:r w:rsidR="00F54C58" w:rsidRPr="008948F2">
        <w:rPr>
          <w:rFonts w:ascii="Times New Roman" w:hAnsi="Times New Roman" w:cs="Times New Roman"/>
          <w:sz w:val="24"/>
          <w:szCs w:val="24"/>
          <w:vertAlign w:val="superscript"/>
        </w:rPr>
        <w:t>22a</w:t>
      </w:r>
      <w:r w:rsidR="00072203" w:rsidRPr="008948F2">
        <w:rPr>
          <w:rFonts w:ascii="Times New Roman" w:hAnsi="Times New Roman" w:cs="Times New Roman"/>
          <w:sz w:val="24"/>
          <w:szCs w:val="24"/>
          <w:vertAlign w:val="superscript"/>
        </w:rPr>
        <w:t>b</w:t>
      </w:r>
      <w:r w:rsidRPr="008948F2">
        <w:rPr>
          <w:rFonts w:ascii="Times New Roman" w:hAnsi="Times New Roman" w:cs="Times New Roman"/>
          <w:sz w:val="24"/>
          <w:szCs w:val="24"/>
        </w:rPr>
        <w:t>) §16 ods. 1 písm. p) zákona č. 281/2015 Z. z. v znení zákona č. .../202</w:t>
      </w:r>
      <w:r w:rsidR="00822B79" w:rsidRPr="008948F2">
        <w:rPr>
          <w:rFonts w:ascii="Times New Roman" w:hAnsi="Times New Roman" w:cs="Times New Roman"/>
          <w:sz w:val="24"/>
          <w:szCs w:val="24"/>
        </w:rPr>
        <w:t>3</w:t>
      </w:r>
      <w:r w:rsidRPr="008948F2">
        <w:rPr>
          <w:rFonts w:ascii="Times New Roman" w:hAnsi="Times New Roman" w:cs="Times New Roman"/>
          <w:sz w:val="24"/>
          <w:szCs w:val="24"/>
        </w:rPr>
        <w:t xml:space="preserve"> Z. z.</w:t>
      </w:r>
    </w:p>
    <w:p w14:paraId="36417CF6" w14:textId="417BFBF1" w:rsidR="003D40DA" w:rsidRPr="008948F2" w:rsidRDefault="00F9187E" w:rsidP="00F0599A">
      <w:pPr>
        <w:spacing w:after="0" w:line="240" w:lineRule="auto"/>
        <w:ind w:left="1134" w:hanging="567"/>
        <w:rPr>
          <w:rFonts w:ascii="Times New Roman" w:hAnsi="Times New Roman" w:cs="Times New Roman"/>
          <w:sz w:val="24"/>
          <w:szCs w:val="24"/>
        </w:rPr>
      </w:pPr>
      <w:r w:rsidRPr="008948F2">
        <w:rPr>
          <w:rFonts w:ascii="Times New Roman" w:hAnsi="Times New Roman" w:cs="Times New Roman"/>
          <w:sz w:val="24"/>
          <w:szCs w:val="24"/>
          <w:vertAlign w:val="superscript"/>
        </w:rPr>
        <w:t>22a</w:t>
      </w:r>
      <w:r w:rsidR="00072203" w:rsidRPr="008948F2">
        <w:rPr>
          <w:rFonts w:ascii="Times New Roman" w:hAnsi="Times New Roman" w:cs="Times New Roman"/>
          <w:sz w:val="24"/>
          <w:szCs w:val="24"/>
          <w:vertAlign w:val="superscript"/>
        </w:rPr>
        <w:t>c</w:t>
      </w:r>
      <w:r w:rsidR="00A2532A" w:rsidRPr="008948F2">
        <w:rPr>
          <w:rFonts w:ascii="Times New Roman" w:hAnsi="Times New Roman" w:cs="Times New Roman"/>
          <w:sz w:val="24"/>
          <w:szCs w:val="24"/>
        </w:rPr>
        <w:t>)</w:t>
      </w:r>
      <w:r w:rsidR="00F54C58" w:rsidRPr="008948F2">
        <w:rPr>
          <w:rFonts w:ascii="Times New Roman" w:hAnsi="Times New Roman" w:cs="Times New Roman"/>
          <w:sz w:val="24"/>
          <w:szCs w:val="24"/>
        </w:rPr>
        <w:t xml:space="preserve"> </w:t>
      </w:r>
      <w:r w:rsidR="00A2532A" w:rsidRPr="008948F2">
        <w:rPr>
          <w:rFonts w:ascii="Times New Roman" w:hAnsi="Times New Roman" w:cs="Times New Roman"/>
          <w:sz w:val="24"/>
          <w:szCs w:val="24"/>
        </w:rPr>
        <w:t xml:space="preserve">§ 83 ods. 1 písm. c) až </w:t>
      </w:r>
      <w:r w:rsidR="00C9559A" w:rsidRPr="008948F2">
        <w:rPr>
          <w:rFonts w:ascii="Times New Roman" w:hAnsi="Times New Roman" w:cs="Times New Roman"/>
          <w:sz w:val="24"/>
          <w:szCs w:val="24"/>
        </w:rPr>
        <w:t>f)</w:t>
      </w:r>
      <w:r w:rsidR="00505BB6" w:rsidRPr="008948F2">
        <w:rPr>
          <w:rFonts w:ascii="Times New Roman" w:hAnsi="Times New Roman" w:cs="Times New Roman"/>
          <w:sz w:val="24"/>
          <w:szCs w:val="24"/>
        </w:rPr>
        <w:t>,</w:t>
      </w:r>
      <w:r w:rsidR="00A2532A" w:rsidRPr="008948F2">
        <w:rPr>
          <w:rFonts w:ascii="Times New Roman" w:hAnsi="Times New Roman" w:cs="Times New Roman"/>
          <w:sz w:val="24"/>
          <w:szCs w:val="24"/>
        </w:rPr>
        <w:t xml:space="preserve"> písm. k)</w:t>
      </w:r>
      <w:r w:rsidR="00C94ABF" w:rsidRPr="008948F2">
        <w:rPr>
          <w:rFonts w:ascii="Times New Roman" w:hAnsi="Times New Roman" w:cs="Times New Roman"/>
          <w:sz w:val="24"/>
          <w:szCs w:val="24"/>
        </w:rPr>
        <w:t xml:space="preserve">, n), o), ods. 2, ods. 4 písm. c), ods. 5 písm. c) až k) zákona č. 281/2015 Z. z. v znení </w:t>
      </w:r>
      <w:r w:rsidR="004C1EF2" w:rsidRPr="008948F2">
        <w:rPr>
          <w:rFonts w:ascii="Times New Roman" w:hAnsi="Times New Roman" w:cs="Times New Roman"/>
          <w:sz w:val="24"/>
          <w:szCs w:val="24"/>
        </w:rPr>
        <w:t>neskorších predpisov.</w:t>
      </w:r>
      <w:r w:rsidR="00987ACB" w:rsidRPr="008948F2">
        <w:rPr>
          <w:rFonts w:ascii="Times New Roman" w:hAnsi="Times New Roman" w:cs="Times New Roman"/>
          <w:sz w:val="24"/>
          <w:szCs w:val="24"/>
        </w:rPr>
        <w:t>“.</w:t>
      </w:r>
    </w:p>
    <w:p w14:paraId="6F900149" w14:textId="691BB180" w:rsidR="00987ACB" w:rsidRPr="008948F2" w:rsidRDefault="00987ACB" w:rsidP="00A2532A">
      <w:pPr>
        <w:spacing w:after="0"/>
        <w:rPr>
          <w:rFonts w:ascii="Times New Roman" w:hAnsi="Times New Roman" w:cs="Times New Roman"/>
          <w:sz w:val="24"/>
          <w:szCs w:val="24"/>
        </w:rPr>
      </w:pPr>
    </w:p>
    <w:p w14:paraId="667568AB" w14:textId="502C8FB0" w:rsidR="00987ACB" w:rsidRPr="008948F2" w:rsidRDefault="00987ACB" w:rsidP="006D67F3">
      <w:pPr>
        <w:pStyle w:val="Odsekzoznamu"/>
        <w:numPr>
          <w:ilvl w:val="0"/>
          <w:numId w:val="12"/>
        </w:numPr>
        <w:spacing w:after="0"/>
        <w:rPr>
          <w:rFonts w:ascii="Times New Roman" w:hAnsi="Times New Roman" w:cs="Times New Roman"/>
          <w:sz w:val="24"/>
          <w:szCs w:val="24"/>
        </w:rPr>
      </w:pPr>
      <w:r w:rsidRPr="008948F2">
        <w:rPr>
          <w:rFonts w:ascii="Times New Roman" w:hAnsi="Times New Roman" w:cs="Times New Roman"/>
          <w:sz w:val="24"/>
          <w:szCs w:val="24"/>
        </w:rPr>
        <w:t xml:space="preserve"> </w:t>
      </w:r>
      <w:r w:rsidR="00687421" w:rsidRPr="008948F2">
        <w:rPr>
          <w:rFonts w:ascii="Times New Roman" w:hAnsi="Times New Roman" w:cs="Times New Roman"/>
          <w:sz w:val="24"/>
          <w:szCs w:val="24"/>
        </w:rPr>
        <w:t xml:space="preserve">V </w:t>
      </w:r>
      <w:r w:rsidRPr="008948F2">
        <w:rPr>
          <w:rFonts w:ascii="Times New Roman" w:hAnsi="Times New Roman" w:cs="Times New Roman"/>
          <w:sz w:val="24"/>
          <w:szCs w:val="24"/>
        </w:rPr>
        <w:t xml:space="preserve">§ 14b sa </w:t>
      </w:r>
      <w:r w:rsidR="00822B79" w:rsidRPr="008948F2">
        <w:rPr>
          <w:rFonts w:ascii="Times New Roman" w:hAnsi="Times New Roman" w:cs="Times New Roman"/>
          <w:sz w:val="24"/>
          <w:szCs w:val="24"/>
        </w:rPr>
        <w:t xml:space="preserve">pred odsek 1 </w:t>
      </w:r>
      <w:r w:rsidR="002867BB" w:rsidRPr="008948F2">
        <w:rPr>
          <w:rFonts w:ascii="Times New Roman" w:hAnsi="Times New Roman" w:cs="Times New Roman"/>
          <w:sz w:val="24"/>
          <w:szCs w:val="24"/>
        </w:rPr>
        <w:t>vkladá</w:t>
      </w:r>
      <w:r w:rsidRPr="008948F2">
        <w:rPr>
          <w:rFonts w:ascii="Times New Roman" w:hAnsi="Times New Roman" w:cs="Times New Roman"/>
          <w:sz w:val="24"/>
          <w:szCs w:val="24"/>
        </w:rPr>
        <w:t xml:space="preserve"> nový odsek 1, ktorý znie:</w:t>
      </w:r>
    </w:p>
    <w:p w14:paraId="2784E011" w14:textId="16FDCB2B" w:rsidR="00987ACB" w:rsidRPr="008948F2" w:rsidRDefault="00987ACB" w:rsidP="009C457F">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hAnsi="Times New Roman" w:cs="Times New Roman"/>
          <w:sz w:val="24"/>
          <w:szCs w:val="24"/>
        </w:rPr>
        <w:t>„</w:t>
      </w:r>
      <w:r w:rsidRPr="008948F2">
        <w:rPr>
          <w:rFonts w:ascii="Times New Roman" w:eastAsia="Times New Roman" w:hAnsi="Times New Roman" w:cs="Times New Roman"/>
          <w:sz w:val="24"/>
          <w:szCs w:val="24"/>
          <w:lang w:eastAsia="sk-SK"/>
        </w:rPr>
        <w:t xml:space="preserve">(1) </w:t>
      </w:r>
      <w:r w:rsidR="00CA736C" w:rsidRPr="008948F2">
        <w:rPr>
          <w:rFonts w:ascii="Times New Roman" w:eastAsia="Times New Roman" w:hAnsi="Times New Roman" w:cs="Times New Roman"/>
          <w:sz w:val="24"/>
          <w:szCs w:val="24"/>
          <w:lang w:eastAsia="sk-SK"/>
        </w:rPr>
        <w:t>Vojenský útvar zaradí do aktívn</w:t>
      </w:r>
      <w:r w:rsidR="004B451E" w:rsidRPr="008948F2">
        <w:rPr>
          <w:rFonts w:ascii="Times New Roman" w:eastAsia="Times New Roman" w:hAnsi="Times New Roman" w:cs="Times New Roman"/>
          <w:sz w:val="24"/>
          <w:szCs w:val="24"/>
          <w:lang w:eastAsia="sk-SK"/>
        </w:rPr>
        <w:t xml:space="preserve">ych záloh </w:t>
      </w:r>
      <w:r w:rsidR="00483079" w:rsidRPr="008948F2">
        <w:rPr>
          <w:rFonts w:ascii="Times New Roman" w:eastAsia="Times New Roman" w:hAnsi="Times New Roman" w:cs="Times New Roman"/>
          <w:sz w:val="24"/>
          <w:szCs w:val="24"/>
          <w:lang w:eastAsia="sk-SK"/>
        </w:rPr>
        <w:t>okrem vojaka v</w:t>
      </w:r>
      <w:r w:rsidR="00E357B5" w:rsidRPr="008948F2">
        <w:rPr>
          <w:rFonts w:ascii="Times New Roman" w:eastAsia="Times New Roman" w:hAnsi="Times New Roman" w:cs="Times New Roman"/>
          <w:sz w:val="24"/>
          <w:szCs w:val="24"/>
          <w:lang w:eastAsia="sk-SK"/>
        </w:rPr>
        <w:t xml:space="preserve"> zálohe </w:t>
      </w:r>
      <w:r w:rsidR="00F44F02" w:rsidRPr="008948F2">
        <w:rPr>
          <w:rFonts w:ascii="Times New Roman" w:eastAsia="Times New Roman" w:hAnsi="Times New Roman" w:cs="Times New Roman"/>
          <w:sz w:val="24"/>
          <w:szCs w:val="24"/>
          <w:lang w:eastAsia="sk-SK"/>
        </w:rPr>
        <w:t xml:space="preserve">uvedeného v </w:t>
      </w:r>
      <w:r w:rsidR="00E357B5" w:rsidRPr="008948F2">
        <w:rPr>
          <w:rFonts w:ascii="Times New Roman" w:eastAsia="Times New Roman" w:hAnsi="Times New Roman" w:cs="Times New Roman"/>
          <w:sz w:val="24"/>
          <w:szCs w:val="24"/>
          <w:lang w:eastAsia="sk-SK"/>
        </w:rPr>
        <w:t xml:space="preserve">§ 14aa ods. </w:t>
      </w:r>
      <w:r w:rsidR="00483079" w:rsidRPr="008948F2">
        <w:rPr>
          <w:rFonts w:ascii="Times New Roman" w:eastAsia="Times New Roman" w:hAnsi="Times New Roman" w:cs="Times New Roman"/>
          <w:sz w:val="24"/>
          <w:szCs w:val="24"/>
          <w:lang w:eastAsia="sk-SK"/>
        </w:rPr>
        <w:t xml:space="preserve">1 aj </w:t>
      </w:r>
      <w:r w:rsidR="004C3AC4" w:rsidRPr="008948F2">
        <w:rPr>
          <w:rFonts w:ascii="Times New Roman" w:eastAsia="Times New Roman" w:hAnsi="Times New Roman" w:cs="Times New Roman"/>
          <w:sz w:val="24"/>
          <w:szCs w:val="24"/>
          <w:lang w:eastAsia="sk-SK"/>
        </w:rPr>
        <w:t>registrovaného občana</w:t>
      </w:r>
      <w:r w:rsidR="00352E2D" w:rsidRPr="008948F2">
        <w:rPr>
          <w:rFonts w:ascii="Times New Roman" w:eastAsia="Times New Roman" w:hAnsi="Times New Roman" w:cs="Times New Roman"/>
          <w:sz w:val="24"/>
          <w:szCs w:val="24"/>
          <w:lang w:eastAsia="sk-SK"/>
        </w:rPr>
        <w:t xml:space="preserve"> a vojaka v zálohe</w:t>
      </w:r>
      <w:r w:rsidR="004C3AC4" w:rsidRPr="008948F2">
        <w:rPr>
          <w:rFonts w:ascii="Times New Roman" w:eastAsia="Times New Roman" w:hAnsi="Times New Roman" w:cs="Times New Roman"/>
          <w:sz w:val="24"/>
          <w:szCs w:val="24"/>
          <w:lang w:eastAsia="sk-SK"/>
        </w:rPr>
        <w:t>,</w:t>
      </w:r>
      <w:r w:rsidR="00CA736C" w:rsidRPr="008948F2">
        <w:rPr>
          <w:rFonts w:ascii="Times New Roman" w:eastAsia="Times New Roman" w:hAnsi="Times New Roman" w:cs="Times New Roman"/>
          <w:sz w:val="24"/>
          <w:szCs w:val="24"/>
          <w:lang w:eastAsia="sk-SK"/>
        </w:rPr>
        <w:t xml:space="preserve"> ktorý spĺňa podmienky </w:t>
      </w:r>
      <w:r w:rsidR="0099735F" w:rsidRPr="008948F2">
        <w:rPr>
          <w:rFonts w:ascii="Times New Roman" w:eastAsia="Times New Roman" w:hAnsi="Times New Roman" w:cs="Times New Roman"/>
          <w:sz w:val="24"/>
          <w:szCs w:val="24"/>
          <w:lang w:eastAsia="sk-SK"/>
        </w:rPr>
        <w:t>na</w:t>
      </w:r>
      <w:r w:rsidR="00CA736C" w:rsidRPr="008948F2">
        <w:rPr>
          <w:rFonts w:ascii="Times New Roman" w:eastAsia="Times New Roman" w:hAnsi="Times New Roman" w:cs="Times New Roman"/>
          <w:sz w:val="24"/>
          <w:szCs w:val="24"/>
          <w:lang w:eastAsia="sk-SK"/>
        </w:rPr>
        <w:t xml:space="preserve"> zaradenie do aktívnych záloh</w:t>
      </w:r>
      <w:r w:rsidR="00684343" w:rsidRPr="008948F2">
        <w:rPr>
          <w:rFonts w:ascii="Times New Roman" w:eastAsia="Times New Roman" w:hAnsi="Times New Roman" w:cs="Times New Roman"/>
          <w:sz w:val="24"/>
          <w:szCs w:val="24"/>
          <w:lang w:eastAsia="sk-SK"/>
        </w:rPr>
        <w:t xml:space="preserve"> </w:t>
      </w:r>
      <w:r w:rsidR="00CA736C" w:rsidRPr="008948F2">
        <w:rPr>
          <w:rFonts w:ascii="Times New Roman" w:eastAsia="Times New Roman" w:hAnsi="Times New Roman" w:cs="Times New Roman"/>
          <w:sz w:val="24"/>
          <w:szCs w:val="24"/>
          <w:lang w:eastAsia="sk-SK"/>
        </w:rPr>
        <w:t>a uzatvorí dohodu o</w:t>
      </w:r>
      <w:r w:rsidR="00483079" w:rsidRPr="008948F2">
        <w:rPr>
          <w:rFonts w:ascii="Times New Roman" w:eastAsia="Times New Roman" w:hAnsi="Times New Roman" w:cs="Times New Roman"/>
          <w:sz w:val="24"/>
          <w:szCs w:val="24"/>
          <w:lang w:eastAsia="sk-SK"/>
        </w:rPr>
        <w:t> </w:t>
      </w:r>
      <w:r w:rsidR="00CA736C" w:rsidRPr="008948F2">
        <w:rPr>
          <w:rFonts w:ascii="Times New Roman" w:eastAsia="Times New Roman" w:hAnsi="Times New Roman" w:cs="Times New Roman"/>
          <w:sz w:val="24"/>
          <w:szCs w:val="24"/>
          <w:lang w:eastAsia="sk-SK"/>
        </w:rPr>
        <w:t>zaradení</w:t>
      </w:r>
      <w:r w:rsidR="00483079" w:rsidRPr="008948F2">
        <w:rPr>
          <w:rFonts w:ascii="Times New Roman" w:eastAsia="Times New Roman" w:hAnsi="Times New Roman" w:cs="Times New Roman"/>
          <w:sz w:val="24"/>
          <w:szCs w:val="24"/>
          <w:lang w:eastAsia="sk-SK"/>
        </w:rPr>
        <w:t>.“.</w:t>
      </w:r>
    </w:p>
    <w:p w14:paraId="5E34429F" w14:textId="67799A9A" w:rsidR="00C03019" w:rsidRPr="008948F2" w:rsidRDefault="00BA4B5D" w:rsidP="00C03019">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Doterajšie</w:t>
      </w:r>
      <w:r w:rsidR="00987ACB" w:rsidRPr="008948F2">
        <w:rPr>
          <w:rFonts w:ascii="Times New Roman" w:eastAsia="Times New Roman" w:hAnsi="Times New Roman" w:cs="Times New Roman"/>
          <w:sz w:val="24"/>
          <w:szCs w:val="24"/>
          <w:lang w:eastAsia="sk-SK"/>
        </w:rPr>
        <w:t xml:space="preserve"> odseky</w:t>
      </w:r>
      <w:r w:rsidRPr="008948F2">
        <w:rPr>
          <w:rFonts w:ascii="Times New Roman" w:eastAsia="Times New Roman" w:hAnsi="Times New Roman" w:cs="Times New Roman"/>
          <w:sz w:val="24"/>
          <w:szCs w:val="24"/>
          <w:lang w:eastAsia="sk-SK"/>
        </w:rPr>
        <w:t xml:space="preserve"> 1 až 6 sa označujú ako odseky 2 až 7</w:t>
      </w:r>
      <w:r w:rsidR="008A5A03" w:rsidRPr="008948F2">
        <w:rPr>
          <w:rFonts w:ascii="Times New Roman" w:eastAsia="Times New Roman" w:hAnsi="Times New Roman" w:cs="Times New Roman"/>
          <w:sz w:val="24"/>
          <w:szCs w:val="24"/>
          <w:lang w:eastAsia="sk-SK"/>
        </w:rPr>
        <w:t>.</w:t>
      </w:r>
    </w:p>
    <w:p w14:paraId="319A0AAA" w14:textId="100DC378" w:rsidR="00987ACB" w:rsidRPr="008948F2" w:rsidRDefault="00987ACB" w:rsidP="00CA736C">
      <w:pPr>
        <w:spacing w:after="0" w:line="240" w:lineRule="auto"/>
        <w:jc w:val="both"/>
        <w:rPr>
          <w:rFonts w:ascii="Times New Roman" w:eastAsia="Times New Roman" w:hAnsi="Times New Roman" w:cs="Times New Roman"/>
          <w:sz w:val="24"/>
          <w:szCs w:val="24"/>
          <w:lang w:eastAsia="sk-SK"/>
        </w:rPr>
      </w:pPr>
    </w:p>
    <w:p w14:paraId="2E5EE829" w14:textId="728AC8D2" w:rsidR="0089669F" w:rsidRPr="008948F2" w:rsidRDefault="008E5127" w:rsidP="00C03019">
      <w:pPr>
        <w:pStyle w:val="Odsekzoznamu"/>
        <w:numPr>
          <w:ilvl w:val="0"/>
          <w:numId w:val="12"/>
        </w:numPr>
        <w:spacing w:after="0" w:line="240" w:lineRule="auto"/>
        <w:jc w:val="both"/>
        <w:rPr>
          <w:rFonts w:ascii="Times New Roman" w:eastAsia="Times New Roman" w:hAnsi="Times New Roman" w:cs="Times New Roman"/>
          <w:sz w:val="24"/>
          <w:szCs w:val="24"/>
          <w:lang w:eastAsia="sk-SK"/>
        </w:rPr>
      </w:pPr>
      <w:r w:rsidRPr="008948F2">
        <w:rPr>
          <w:rFonts w:ascii="Times New Roman" w:hAnsi="Times New Roman" w:cs="Times New Roman"/>
          <w:sz w:val="24"/>
          <w:szCs w:val="24"/>
        </w:rPr>
        <w:t xml:space="preserve">V § 14b ods. </w:t>
      </w:r>
      <w:r w:rsidR="002E09F1" w:rsidRPr="008948F2">
        <w:rPr>
          <w:rFonts w:ascii="Times New Roman" w:hAnsi="Times New Roman" w:cs="Times New Roman"/>
          <w:sz w:val="24"/>
          <w:szCs w:val="24"/>
        </w:rPr>
        <w:t>2</w:t>
      </w:r>
      <w:r w:rsidRPr="008948F2">
        <w:rPr>
          <w:rFonts w:ascii="Times New Roman" w:hAnsi="Times New Roman" w:cs="Times New Roman"/>
          <w:sz w:val="24"/>
          <w:szCs w:val="24"/>
        </w:rPr>
        <w:t xml:space="preserve"> prvá veta znie: „Dohodu o zaradení uzatvára veliteľ vojenského útvaru </w:t>
      </w:r>
      <w:r w:rsidR="008A5A03" w:rsidRPr="008948F2">
        <w:rPr>
          <w:rFonts w:ascii="Times New Roman" w:hAnsi="Times New Roman" w:cs="Times New Roman"/>
          <w:sz w:val="24"/>
          <w:szCs w:val="24"/>
        </w:rPr>
        <w:t xml:space="preserve"> </w:t>
      </w:r>
      <w:r w:rsidRPr="008948F2">
        <w:rPr>
          <w:rFonts w:ascii="Times New Roman" w:hAnsi="Times New Roman" w:cs="Times New Roman"/>
          <w:sz w:val="24"/>
          <w:szCs w:val="24"/>
        </w:rPr>
        <w:t>písomne s</w:t>
      </w:r>
      <w:r w:rsidR="001923F8" w:rsidRPr="008948F2">
        <w:rPr>
          <w:rFonts w:ascii="Times New Roman" w:hAnsi="Times New Roman" w:cs="Times New Roman"/>
          <w:sz w:val="24"/>
          <w:szCs w:val="24"/>
        </w:rPr>
        <w:t xml:space="preserve"> registrovaným občanom a </w:t>
      </w:r>
      <w:r w:rsidR="00987ACB" w:rsidRPr="008948F2">
        <w:rPr>
          <w:rFonts w:ascii="Times New Roman" w:hAnsi="Times New Roman" w:cs="Times New Roman"/>
          <w:sz w:val="24"/>
          <w:szCs w:val="24"/>
        </w:rPr>
        <w:t xml:space="preserve">vojakom v zálohe </w:t>
      </w:r>
      <w:r w:rsidR="00352E2D" w:rsidRPr="008948F2">
        <w:rPr>
          <w:rFonts w:ascii="Times New Roman" w:hAnsi="Times New Roman" w:cs="Times New Roman"/>
          <w:sz w:val="24"/>
          <w:szCs w:val="24"/>
        </w:rPr>
        <w:t>podľa odseku 1</w:t>
      </w:r>
      <w:r w:rsidR="00CA736C" w:rsidRPr="008948F2">
        <w:rPr>
          <w:rFonts w:ascii="Times New Roman" w:hAnsi="Times New Roman" w:cs="Times New Roman"/>
          <w:sz w:val="24"/>
          <w:szCs w:val="24"/>
        </w:rPr>
        <w:t xml:space="preserve"> </w:t>
      </w:r>
      <w:r w:rsidRPr="008948F2">
        <w:rPr>
          <w:rFonts w:ascii="Times New Roman" w:hAnsi="Times New Roman" w:cs="Times New Roman"/>
          <w:sz w:val="24"/>
          <w:szCs w:val="24"/>
        </w:rPr>
        <w:t xml:space="preserve">na </w:t>
      </w:r>
      <w:r w:rsidR="00C62E55" w:rsidRPr="008948F2">
        <w:rPr>
          <w:rFonts w:ascii="Times New Roman" w:hAnsi="Times New Roman" w:cs="Times New Roman"/>
          <w:sz w:val="24"/>
          <w:szCs w:val="24"/>
        </w:rPr>
        <w:t xml:space="preserve"> </w:t>
      </w:r>
      <w:r w:rsidR="00675F50" w:rsidRPr="008948F2">
        <w:rPr>
          <w:rFonts w:ascii="Times New Roman" w:hAnsi="Times New Roman" w:cs="Times New Roman"/>
          <w:sz w:val="24"/>
          <w:szCs w:val="24"/>
        </w:rPr>
        <w:t>dva</w:t>
      </w:r>
      <w:r w:rsidR="00801E0B" w:rsidRPr="008948F2">
        <w:rPr>
          <w:rFonts w:ascii="Times New Roman" w:hAnsi="Times New Roman" w:cs="Times New Roman"/>
          <w:sz w:val="24"/>
          <w:szCs w:val="24"/>
        </w:rPr>
        <w:t xml:space="preserve"> až päť </w:t>
      </w:r>
      <w:r w:rsidRPr="008948F2">
        <w:rPr>
          <w:rFonts w:ascii="Times New Roman" w:hAnsi="Times New Roman" w:cs="Times New Roman"/>
          <w:sz w:val="24"/>
          <w:szCs w:val="24"/>
        </w:rPr>
        <w:t>rokov.“.</w:t>
      </w:r>
    </w:p>
    <w:p w14:paraId="514713E7" w14:textId="77777777" w:rsidR="00965511" w:rsidRPr="008948F2" w:rsidRDefault="00965511" w:rsidP="00965511">
      <w:pPr>
        <w:pStyle w:val="Odsekzoznamu"/>
        <w:spacing w:after="0" w:line="240" w:lineRule="auto"/>
        <w:ind w:left="360"/>
        <w:jc w:val="both"/>
        <w:rPr>
          <w:rFonts w:ascii="Times New Roman" w:eastAsia="Times New Roman" w:hAnsi="Times New Roman" w:cs="Times New Roman"/>
          <w:sz w:val="24"/>
          <w:szCs w:val="24"/>
          <w:lang w:eastAsia="sk-SK"/>
        </w:rPr>
      </w:pPr>
    </w:p>
    <w:p w14:paraId="30903098" w14:textId="74761D68" w:rsidR="008E5127" w:rsidRPr="008948F2" w:rsidRDefault="002E09F1" w:rsidP="00843B5F">
      <w:pPr>
        <w:pStyle w:val="Odsekzoznamu"/>
        <w:numPr>
          <w:ilvl w:val="0"/>
          <w:numId w:val="12"/>
        </w:numPr>
        <w:spacing w:after="0" w:line="240" w:lineRule="auto"/>
        <w:ind w:left="426" w:hanging="426"/>
        <w:jc w:val="both"/>
        <w:rPr>
          <w:rFonts w:ascii="Times New Roman" w:hAnsi="Times New Roman" w:cs="Times New Roman"/>
          <w:sz w:val="24"/>
          <w:szCs w:val="24"/>
        </w:rPr>
      </w:pPr>
      <w:r w:rsidRPr="008948F2">
        <w:rPr>
          <w:rFonts w:ascii="Times New Roman" w:hAnsi="Times New Roman" w:cs="Times New Roman"/>
          <w:sz w:val="24"/>
          <w:szCs w:val="24"/>
        </w:rPr>
        <w:t>V § 14b ods. 3</w:t>
      </w:r>
      <w:r w:rsidR="008E5127" w:rsidRPr="008948F2">
        <w:rPr>
          <w:rFonts w:ascii="Times New Roman" w:hAnsi="Times New Roman" w:cs="Times New Roman"/>
          <w:sz w:val="24"/>
          <w:szCs w:val="24"/>
        </w:rPr>
        <w:t xml:space="preserve"> písm. d) sa na konci pripájajú tieto slová: „alebo kontaktné </w:t>
      </w:r>
      <w:r w:rsidR="00801E0B" w:rsidRPr="008948F2">
        <w:rPr>
          <w:rFonts w:ascii="Times New Roman" w:hAnsi="Times New Roman" w:cs="Times New Roman"/>
          <w:sz w:val="24"/>
          <w:szCs w:val="24"/>
        </w:rPr>
        <w:t xml:space="preserve">údaje </w:t>
      </w:r>
      <w:r w:rsidR="008E5127" w:rsidRPr="008948F2">
        <w:rPr>
          <w:rFonts w:ascii="Times New Roman" w:hAnsi="Times New Roman" w:cs="Times New Roman"/>
          <w:sz w:val="24"/>
          <w:szCs w:val="24"/>
        </w:rPr>
        <w:t xml:space="preserve">a identifikačné údaje zamestnávateľa, ak ide o vojaka v aktívnej zálohe, ktorému </w:t>
      </w:r>
      <w:r w:rsidR="00C62008" w:rsidRPr="008948F2">
        <w:rPr>
          <w:rFonts w:ascii="Times New Roman" w:hAnsi="Times New Roman" w:cs="Times New Roman"/>
          <w:sz w:val="24"/>
          <w:szCs w:val="24"/>
        </w:rPr>
        <w:t>sa poskytne</w:t>
      </w:r>
      <w:r w:rsidR="008E5127" w:rsidRPr="008948F2">
        <w:rPr>
          <w:rFonts w:ascii="Times New Roman" w:hAnsi="Times New Roman" w:cs="Times New Roman"/>
          <w:sz w:val="24"/>
          <w:szCs w:val="24"/>
        </w:rPr>
        <w:t xml:space="preserve"> náhrada príjmov podľa § 14c ods. 3,“. </w:t>
      </w:r>
      <w:r w:rsidR="0089669F" w:rsidRPr="008948F2">
        <w:rPr>
          <w:rFonts w:ascii="Times New Roman" w:hAnsi="Times New Roman" w:cs="Times New Roman"/>
          <w:sz w:val="24"/>
          <w:szCs w:val="24"/>
        </w:rPr>
        <w:t xml:space="preserve"> </w:t>
      </w:r>
    </w:p>
    <w:p w14:paraId="72531B76" w14:textId="77777777" w:rsidR="00520E96" w:rsidRPr="008948F2" w:rsidRDefault="00520E96" w:rsidP="00520E96">
      <w:pPr>
        <w:pStyle w:val="Odsekzoznamu"/>
        <w:spacing w:after="0" w:line="240" w:lineRule="auto"/>
        <w:ind w:left="426"/>
        <w:jc w:val="both"/>
        <w:rPr>
          <w:rFonts w:ascii="Times New Roman" w:hAnsi="Times New Roman" w:cs="Times New Roman"/>
          <w:sz w:val="24"/>
          <w:szCs w:val="24"/>
        </w:rPr>
      </w:pPr>
    </w:p>
    <w:p w14:paraId="3923E18A" w14:textId="7BFEF35D" w:rsidR="008E5127" w:rsidRPr="008948F2" w:rsidRDefault="002E09F1" w:rsidP="009C457F">
      <w:pPr>
        <w:pStyle w:val="Odsekzoznamu"/>
        <w:numPr>
          <w:ilvl w:val="0"/>
          <w:numId w:val="12"/>
        </w:numPr>
        <w:spacing w:after="0" w:line="240" w:lineRule="auto"/>
        <w:ind w:left="426" w:hanging="426"/>
        <w:jc w:val="both"/>
        <w:rPr>
          <w:rFonts w:ascii="Times New Roman" w:hAnsi="Times New Roman" w:cs="Times New Roman"/>
          <w:sz w:val="24"/>
          <w:szCs w:val="24"/>
        </w:rPr>
      </w:pPr>
      <w:r w:rsidRPr="008948F2">
        <w:rPr>
          <w:rFonts w:ascii="Times New Roman" w:hAnsi="Times New Roman" w:cs="Times New Roman"/>
          <w:sz w:val="24"/>
          <w:szCs w:val="24"/>
        </w:rPr>
        <w:t>V § 14b ods. 7</w:t>
      </w:r>
      <w:r w:rsidR="00C4626C" w:rsidRPr="008948F2">
        <w:rPr>
          <w:rFonts w:ascii="Times New Roman" w:hAnsi="Times New Roman" w:cs="Times New Roman"/>
          <w:sz w:val="24"/>
          <w:szCs w:val="24"/>
        </w:rPr>
        <w:t xml:space="preserve"> písm. d) sa slová</w:t>
      </w:r>
      <w:r w:rsidR="007442C7" w:rsidRPr="008948F2">
        <w:rPr>
          <w:rFonts w:ascii="Times New Roman" w:hAnsi="Times New Roman" w:cs="Times New Roman"/>
          <w:sz w:val="24"/>
          <w:szCs w:val="24"/>
        </w:rPr>
        <w:t xml:space="preserve"> „vyhlásením za mŕtveho“ nahrádzajú slovami</w:t>
      </w:r>
      <w:r w:rsidR="00C4626C" w:rsidRPr="008948F2">
        <w:rPr>
          <w:rFonts w:ascii="Times New Roman" w:hAnsi="Times New Roman" w:cs="Times New Roman"/>
          <w:sz w:val="24"/>
          <w:szCs w:val="24"/>
        </w:rPr>
        <w:t xml:space="preserve"> „v deň nadobudnutia právoplatnosti rozhodnutia, ktorým bol vojak v</w:t>
      </w:r>
      <w:r w:rsidR="00CA736C" w:rsidRPr="008948F2">
        <w:rPr>
          <w:rFonts w:ascii="Times New Roman" w:hAnsi="Times New Roman" w:cs="Times New Roman"/>
          <w:sz w:val="24"/>
          <w:szCs w:val="24"/>
        </w:rPr>
        <w:t xml:space="preserve"> aktívnej </w:t>
      </w:r>
      <w:r w:rsidR="00C4626C" w:rsidRPr="008948F2">
        <w:rPr>
          <w:rFonts w:ascii="Times New Roman" w:hAnsi="Times New Roman" w:cs="Times New Roman"/>
          <w:sz w:val="24"/>
          <w:szCs w:val="24"/>
        </w:rPr>
        <w:t>zálohe vyhlásený za mŕtveho</w:t>
      </w:r>
      <w:r w:rsidR="00C4626C" w:rsidRPr="008948F2">
        <w:rPr>
          <w:rFonts w:ascii="Times New Roman" w:hAnsi="Times New Roman" w:cs="Times New Roman"/>
          <w:sz w:val="24"/>
          <w:szCs w:val="24"/>
          <w:vertAlign w:val="superscript"/>
        </w:rPr>
        <w:t>22ba</w:t>
      </w:r>
      <w:r w:rsidR="00C4626C" w:rsidRPr="008948F2">
        <w:rPr>
          <w:rFonts w:ascii="Times New Roman" w:hAnsi="Times New Roman" w:cs="Times New Roman"/>
          <w:sz w:val="24"/>
          <w:szCs w:val="24"/>
        </w:rPr>
        <w:t>)“.</w:t>
      </w:r>
    </w:p>
    <w:p w14:paraId="14C41864" w14:textId="3E903CDF" w:rsidR="00CE1022" w:rsidRPr="008948F2" w:rsidRDefault="00CE1022" w:rsidP="009C457F">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Poznámka pod čiarou k odkazu 22ba znie:</w:t>
      </w:r>
    </w:p>
    <w:p w14:paraId="41A5E67A" w14:textId="17F62CA0" w:rsidR="008E5127" w:rsidRPr="008948F2" w:rsidRDefault="00CE1022" w:rsidP="009C457F">
      <w:pPr>
        <w:spacing w:after="0"/>
        <w:ind w:left="426"/>
        <w:rPr>
          <w:rFonts w:ascii="Times New Roman" w:hAnsi="Times New Roman" w:cs="Times New Roman"/>
          <w:sz w:val="24"/>
          <w:szCs w:val="24"/>
        </w:rPr>
      </w:pPr>
      <w:r w:rsidRPr="008948F2">
        <w:rPr>
          <w:rFonts w:ascii="Times New Roman" w:hAnsi="Times New Roman" w:cs="Times New Roman"/>
          <w:sz w:val="24"/>
          <w:szCs w:val="24"/>
        </w:rPr>
        <w:t>„</w:t>
      </w:r>
      <w:r w:rsidRPr="008948F2">
        <w:rPr>
          <w:rFonts w:ascii="Times New Roman" w:hAnsi="Times New Roman" w:cs="Times New Roman"/>
          <w:sz w:val="24"/>
          <w:szCs w:val="24"/>
          <w:vertAlign w:val="superscript"/>
        </w:rPr>
        <w:t>22ba</w:t>
      </w:r>
      <w:r w:rsidRPr="008948F2">
        <w:rPr>
          <w:rFonts w:ascii="Times New Roman" w:hAnsi="Times New Roman" w:cs="Times New Roman"/>
          <w:sz w:val="24"/>
          <w:szCs w:val="24"/>
        </w:rPr>
        <w:t xml:space="preserve">) § 220 až 230 Civilného </w:t>
      </w:r>
      <w:proofErr w:type="spellStart"/>
      <w:r w:rsidRPr="008948F2">
        <w:rPr>
          <w:rFonts w:ascii="Times New Roman" w:hAnsi="Times New Roman" w:cs="Times New Roman"/>
          <w:sz w:val="24"/>
          <w:szCs w:val="24"/>
        </w:rPr>
        <w:t>mimosporového</w:t>
      </w:r>
      <w:proofErr w:type="spellEnd"/>
      <w:r w:rsidRPr="008948F2">
        <w:rPr>
          <w:rFonts w:ascii="Times New Roman" w:hAnsi="Times New Roman" w:cs="Times New Roman"/>
          <w:sz w:val="24"/>
          <w:szCs w:val="24"/>
        </w:rPr>
        <w:t xml:space="preserve"> poriadku.“.</w:t>
      </w:r>
    </w:p>
    <w:p w14:paraId="5A1AC399" w14:textId="77777777" w:rsidR="00CE1022" w:rsidRPr="008948F2" w:rsidRDefault="00CE1022" w:rsidP="00510530">
      <w:pPr>
        <w:spacing w:after="0"/>
        <w:ind w:left="426"/>
        <w:rPr>
          <w:rFonts w:ascii="Times New Roman" w:hAnsi="Times New Roman" w:cs="Times New Roman"/>
          <w:sz w:val="24"/>
          <w:szCs w:val="24"/>
        </w:rPr>
      </w:pPr>
    </w:p>
    <w:p w14:paraId="003663F9" w14:textId="372DDE12" w:rsidR="008E5127" w:rsidRPr="008948F2" w:rsidRDefault="005D768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Za § 14b sa </w:t>
      </w:r>
      <w:r w:rsidR="00BA4B5D" w:rsidRPr="008948F2">
        <w:rPr>
          <w:rFonts w:ascii="Times New Roman" w:hAnsi="Times New Roman" w:cs="Times New Roman"/>
          <w:sz w:val="24"/>
          <w:szCs w:val="24"/>
        </w:rPr>
        <w:t>vkladá</w:t>
      </w:r>
      <w:r w:rsidRPr="008948F2">
        <w:rPr>
          <w:rFonts w:ascii="Times New Roman" w:hAnsi="Times New Roman" w:cs="Times New Roman"/>
          <w:sz w:val="24"/>
          <w:szCs w:val="24"/>
        </w:rPr>
        <w:t xml:space="preserve"> § 1</w:t>
      </w:r>
      <w:r w:rsidR="002B3676" w:rsidRPr="008948F2">
        <w:rPr>
          <w:rFonts w:ascii="Times New Roman" w:hAnsi="Times New Roman" w:cs="Times New Roman"/>
          <w:sz w:val="24"/>
          <w:szCs w:val="24"/>
        </w:rPr>
        <w:t>4</w:t>
      </w:r>
      <w:r w:rsidR="00BA4B5D" w:rsidRPr="008948F2">
        <w:rPr>
          <w:rFonts w:ascii="Times New Roman" w:hAnsi="Times New Roman" w:cs="Times New Roman"/>
          <w:sz w:val="24"/>
          <w:szCs w:val="24"/>
        </w:rPr>
        <w:t>ba</w:t>
      </w:r>
      <w:r w:rsidRPr="008948F2">
        <w:rPr>
          <w:rFonts w:ascii="Times New Roman" w:hAnsi="Times New Roman" w:cs="Times New Roman"/>
          <w:sz w:val="24"/>
          <w:szCs w:val="24"/>
        </w:rPr>
        <w:t>, ktor</w:t>
      </w:r>
      <w:r w:rsidR="00BA4B5D" w:rsidRPr="008948F2">
        <w:rPr>
          <w:rFonts w:ascii="Times New Roman" w:hAnsi="Times New Roman" w:cs="Times New Roman"/>
          <w:sz w:val="24"/>
          <w:szCs w:val="24"/>
        </w:rPr>
        <w:t>ý vrátane nadpisu</w:t>
      </w:r>
      <w:r w:rsidR="002B3676" w:rsidRPr="008948F2">
        <w:rPr>
          <w:rFonts w:ascii="Times New Roman" w:hAnsi="Times New Roman" w:cs="Times New Roman"/>
          <w:sz w:val="24"/>
          <w:szCs w:val="24"/>
        </w:rPr>
        <w:t xml:space="preserve"> </w:t>
      </w:r>
      <w:r w:rsidRPr="008948F2">
        <w:rPr>
          <w:rFonts w:ascii="Times New Roman" w:hAnsi="Times New Roman" w:cs="Times New Roman"/>
          <w:sz w:val="24"/>
          <w:szCs w:val="24"/>
        </w:rPr>
        <w:t>z</w:t>
      </w:r>
      <w:r w:rsidR="002B3676" w:rsidRPr="008948F2">
        <w:rPr>
          <w:rFonts w:ascii="Times New Roman" w:hAnsi="Times New Roman" w:cs="Times New Roman"/>
          <w:sz w:val="24"/>
          <w:szCs w:val="24"/>
        </w:rPr>
        <w:t>n</w:t>
      </w:r>
      <w:r w:rsidR="00BA4B5D" w:rsidRPr="008948F2">
        <w:rPr>
          <w:rFonts w:ascii="Times New Roman" w:hAnsi="Times New Roman" w:cs="Times New Roman"/>
          <w:sz w:val="24"/>
          <w:szCs w:val="24"/>
        </w:rPr>
        <w:t>i</w:t>
      </w:r>
      <w:r w:rsidRPr="008948F2">
        <w:rPr>
          <w:rFonts w:ascii="Times New Roman" w:hAnsi="Times New Roman" w:cs="Times New Roman"/>
          <w:sz w:val="24"/>
          <w:szCs w:val="24"/>
        </w:rPr>
        <w:t xml:space="preserve">e: </w:t>
      </w:r>
    </w:p>
    <w:p w14:paraId="349C87DE" w14:textId="038F2E80" w:rsidR="00847381" w:rsidRPr="008948F2" w:rsidRDefault="00847381" w:rsidP="00BA4B5D">
      <w:pPr>
        <w:spacing w:after="0" w:line="240" w:lineRule="auto"/>
        <w:rPr>
          <w:rFonts w:ascii="Times New Roman" w:hAnsi="Times New Roman" w:cs="Times New Roman"/>
          <w:sz w:val="24"/>
          <w:szCs w:val="24"/>
        </w:rPr>
      </w:pPr>
    </w:p>
    <w:p w14:paraId="7415128E" w14:textId="4027778D" w:rsidR="00847381" w:rsidRPr="008948F2" w:rsidRDefault="00BA4B5D" w:rsidP="00510530">
      <w:pPr>
        <w:spacing w:after="0" w:line="240" w:lineRule="auto"/>
        <w:ind w:left="426"/>
        <w:jc w:val="center"/>
        <w:rPr>
          <w:rFonts w:ascii="Times New Roman" w:hAnsi="Times New Roman" w:cs="Times New Roman"/>
          <w:sz w:val="24"/>
          <w:szCs w:val="24"/>
        </w:rPr>
      </w:pPr>
      <w:r w:rsidRPr="008948F2">
        <w:rPr>
          <w:rFonts w:ascii="Times New Roman" w:hAnsi="Times New Roman" w:cs="Times New Roman"/>
          <w:sz w:val="24"/>
          <w:szCs w:val="24"/>
        </w:rPr>
        <w:t>„§ 14ba</w:t>
      </w:r>
    </w:p>
    <w:p w14:paraId="6775D9A7" w14:textId="548B27F5" w:rsidR="00847381" w:rsidRPr="008948F2" w:rsidRDefault="00847381" w:rsidP="00510530">
      <w:pPr>
        <w:spacing w:after="0" w:line="240" w:lineRule="auto"/>
        <w:ind w:left="426" w:firstLine="567"/>
        <w:jc w:val="center"/>
        <w:rPr>
          <w:rFonts w:ascii="Times New Roman" w:hAnsi="Times New Roman" w:cs="Times New Roman"/>
          <w:sz w:val="24"/>
          <w:szCs w:val="24"/>
        </w:rPr>
      </w:pPr>
      <w:r w:rsidRPr="008948F2">
        <w:rPr>
          <w:rFonts w:ascii="Times New Roman" w:hAnsi="Times New Roman" w:cs="Times New Roman"/>
          <w:sz w:val="24"/>
          <w:szCs w:val="24"/>
        </w:rPr>
        <w:t>Vyradenie z aktívnych záloh</w:t>
      </w:r>
    </w:p>
    <w:p w14:paraId="7988BB04" w14:textId="77777777" w:rsidR="00040FD1" w:rsidRPr="008948F2" w:rsidRDefault="00040FD1" w:rsidP="00510530">
      <w:pPr>
        <w:spacing w:after="0" w:line="240" w:lineRule="auto"/>
        <w:ind w:left="426" w:firstLine="567"/>
        <w:jc w:val="center"/>
        <w:rPr>
          <w:rFonts w:ascii="Times New Roman" w:hAnsi="Times New Roman" w:cs="Times New Roman"/>
          <w:sz w:val="24"/>
          <w:szCs w:val="24"/>
        </w:rPr>
      </w:pPr>
    </w:p>
    <w:p w14:paraId="4525305B" w14:textId="470FCD14" w:rsidR="00847381" w:rsidRPr="008948F2" w:rsidRDefault="00847381" w:rsidP="00AA775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00040FD1" w:rsidRPr="008948F2">
        <w:rPr>
          <w:rFonts w:ascii="Times New Roman" w:hAnsi="Times New Roman" w:cs="Times New Roman"/>
          <w:sz w:val="24"/>
          <w:szCs w:val="24"/>
        </w:rPr>
        <w:t>1</w:t>
      </w:r>
      <w:r w:rsidRPr="008948F2">
        <w:rPr>
          <w:rFonts w:ascii="Times New Roman" w:hAnsi="Times New Roman" w:cs="Times New Roman"/>
          <w:sz w:val="24"/>
          <w:szCs w:val="24"/>
        </w:rPr>
        <w:t xml:space="preserve">) Vojenský útvar vyradí z aktívnych záloh vojaka v aktívnej zálohe </w:t>
      </w:r>
      <w:r w:rsidR="00036BD4" w:rsidRPr="008948F2">
        <w:rPr>
          <w:rFonts w:ascii="Times New Roman" w:hAnsi="Times New Roman" w:cs="Times New Roman"/>
          <w:sz w:val="24"/>
          <w:szCs w:val="24"/>
        </w:rPr>
        <w:t>podľa</w:t>
      </w:r>
      <w:r w:rsidR="00B36279" w:rsidRPr="008948F2">
        <w:rPr>
          <w:rFonts w:ascii="Times New Roman" w:hAnsi="Times New Roman" w:cs="Times New Roman"/>
          <w:sz w:val="24"/>
          <w:szCs w:val="24"/>
        </w:rPr>
        <w:t xml:space="preserve"> </w:t>
      </w:r>
      <w:r w:rsidRPr="008948F2">
        <w:rPr>
          <w:rFonts w:ascii="Times New Roman" w:hAnsi="Times New Roman" w:cs="Times New Roman"/>
          <w:sz w:val="24"/>
          <w:szCs w:val="24"/>
        </w:rPr>
        <w:t xml:space="preserve"> §</w:t>
      </w:r>
      <w:r w:rsidR="00B75EB1" w:rsidRPr="008948F2">
        <w:rPr>
          <w:rFonts w:ascii="Times New Roman" w:hAnsi="Times New Roman" w:cs="Times New Roman"/>
          <w:sz w:val="24"/>
          <w:szCs w:val="24"/>
        </w:rPr>
        <w:t xml:space="preserve"> </w:t>
      </w:r>
      <w:r w:rsidR="00BA4B5D" w:rsidRPr="008948F2">
        <w:rPr>
          <w:rFonts w:ascii="Times New Roman" w:hAnsi="Times New Roman" w:cs="Times New Roman"/>
          <w:sz w:val="24"/>
          <w:szCs w:val="24"/>
        </w:rPr>
        <w:t>14aa</w:t>
      </w:r>
      <w:r w:rsidRPr="008948F2">
        <w:rPr>
          <w:rFonts w:ascii="Times New Roman" w:hAnsi="Times New Roman" w:cs="Times New Roman"/>
          <w:sz w:val="24"/>
          <w:szCs w:val="24"/>
        </w:rPr>
        <w:t xml:space="preserve"> ods. 1  v deň</w:t>
      </w:r>
    </w:p>
    <w:p w14:paraId="5BD3AF90" w14:textId="4D906473" w:rsidR="000C1F4E" w:rsidRPr="008948F2" w:rsidRDefault="00CA736C" w:rsidP="00AA7753">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a) </w:t>
      </w:r>
      <w:r w:rsidR="000C1F4E" w:rsidRPr="008948F2">
        <w:rPr>
          <w:rFonts w:ascii="Times New Roman" w:hAnsi="Times New Roman" w:cs="Times New Roman"/>
          <w:sz w:val="24"/>
          <w:szCs w:val="24"/>
        </w:rPr>
        <w:t xml:space="preserve">uplynutia doby zaradenia </w:t>
      </w:r>
      <w:r w:rsidR="008F57D4" w:rsidRPr="008948F2">
        <w:rPr>
          <w:rFonts w:ascii="Times New Roman" w:hAnsi="Times New Roman" w:cs="Times New Roman"/>
          <w:sz w:val="24"/>
          <w:szCs w:val="24"/>
        </w:rPr>
        <w:t xml:space="preserve">do aktívnych záloh </w:t>
      </w:r>
      <w:r w:rsidR="00BA4B5D" w:rsidRPr="008948F2">
        <w:rPr>
          <w:rFonts w:ascii="Times New Roman" w:hAnsi="Times New Roman" w:cs="Times New Roman"/>
          <w:sz w:val="24"/>
          <w:szCs w:val="24"/>
        </w:rPr>
        <w:t>podľa § 14a</w:t>
      </w:r>
      <w:r w:rsidR="000C1F4E" w:rsidRPr="008948F2">
        <w:rPr>
          <w:rFonts w:ascii="Times New Roman" w:hAnsi="Times New Roman" w:cs="Times New Roman"/>
          <w:sz w:val="24"/>
          <w:szCs w:val="24"/>
        </w:rPr>
        <w:t xml:space="preserve">a ods. </w:t>
      </w:r>
      <w:r w:rsidR="00E8127A" w:rsidRPr="008948F2">
        <w:rPr>
          <w:rFonts w:ascii="Times New Roman" w:hAnsi="Times New Roman" w:cs="Times New Roman"/>
          <w:sz w:val="24"/>
          <w:szCs w:val="24"/>
        </w:rPr>
        <w:t>5</w:t>
      </w:r>
      <w:r w:rsidR="000C1F4E" w:rsidRPr="008948F2">
        <w:rPr>
          <w:rFonts w:ascii="Times New Roman" w:hAnsi="Times New Roman" w:cs="Times New Roman"/>
          <w:sz w:val="24"/>
          <w:szCs w:val="24"/>
        </w:rPr>
        <w:t>,</w:t>
      </w:r>
    </w:p>
    <w:p w14:paraId="26F6851D" w14:textId="272AE4DB" w:rsidR="00814294" w:rsidRPr="008948F2" w:rsidRDefault="00814294" w:rsidP="000327D6">
      <w:pPr>
        <w:pStyle w:val="Odsekzoznamu"/>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b) jeho opätovného prijatia do štátnej  služby profesionálneho vojaka počas zaradenia do aktívnych záloh podľa § 14aa ods. </w:t>
      </w:r>
      <w:r w:rsidR="00E8127A" w:rsidRPr="008948F2">
        <w:rPr>
          <w:rFonts w:ascii="Times New Roman" w:hAnsi="Times New Roman" w:cs="Times New Roman"/>
          <w:sz w:val="24"/>
          <w:szCs w:val="24"/>
        </w:rPr>
        <w:t>5</w:t>
      </w:r>
      <w:r w:rsidRPr="008948F2">
        <w:rPr>
          <w:rFonts w:ascii="Times New Roman" w:hAnsi="Times New Roman" w:cs="Times New Roman"/>
          <w:sz w:val="24"/>
          <w:szCs w:val="24"/>
        </w:rPr>
        <w:t>,</w:t>
      </w:r>
    </w:p>
    <w:p w14:paraId="7507D67E" w14:textId="08354DB9" w:rsidR="00CA736C" w:rsidRPr="008948F2" w:rsidRDefault="00814294" w:rsidP="00AA7753">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c</w:t>
      </w:r>
      <w:r w:rsidR="00CA736C" w:rsidRPr="008948F2">
        <w:rPr>
          <w:rFonts w:ascii="Times New Roman" w:hAnsi="Times New Roman" w:cs="Times New Roman"/>
          <w:sz w:val="24"/>
          <w:szCs w:val="24"/>
        </w:rPr>
        <w:t>) zániku brannej povinnosti,</w:t>
      </w:r>
    </w:p>
    <w:p w14:paraId="686097B9" w14:textId="16AB7B62" w:rsidR="00CA736C" w:rsidRPr="008948F2" w:rsidRDefault="00814294" w:rsidP="00AA775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w:t>
      </w:r>
      <w:r w:rsidR="00CA736C" w:rsidRPr="008948F2">
        <w:rPr>
          <w:rFonts w:ascii="Times New Roman" w:hAnsi="Times New Roman" w:cs="Times New Roman"/>
          <w:sz w:val="24"/>
          <w:szCs w:val="24"/>
        </w:rPr>
        <w:t xml:space="preserve">) zániku </w:t>
      </w:r>
      <w:r w:rsidR="0058703C" w:rsidRPr="008948F2">
        <w:rPr>
          <w:rFonts w:ascii="Times New Roman" w:hAnsi="Times New Roman" w:cs="Times New Roman"/>
          <w:sz w:val="24"/>
          <w:szCs w:val="24"/>
        </w:rPr>
        <w:t xml:space="preserve">jeho </w:t>
      </w:r>
      <w:r w:rsidR="00CA736C" w:rsidRPr="008948F2">
        <w:rPr>
          <w:rFonts w:ascii="Times New Roman" w:hAnsi="Times New Roman" w:cs="Times New Roman"/>
          <w:sz w:val="24"/>
          <w:szCs w:val="24"/>
        </w:rPr>
        <w:t xml:space="preserve">potreby </w:t>
      </w:r>
      <w:r w:rsidR="0058703C" w:rsidRPr="008948F2">
        <w:rPr>
          <w:rFonts w:ascii="Times New Roman" w:hAnsi="Times New Roman" w:cs="Times New Roman"/>
          <w:sz w:val="24"/>
          <w:szCs w:val="24"/>
        </w:rPr>
        <w:t>v ozbrojených si</w:t>
      </w:r>
      <w:r w:rsidR="00CA736C" w:rsidRPr="008948F2">
        <w:rPr>
          <w:rFonts w:ascii="Times New Roman" w:hAnsi="Times New Roman" w:cs="Times New Roman"/>
          <w:sz w:val="24"/>
          <w:szCs w:val="24"/>
        </w:rPr>
        <w:t>l</w:t>
      </w:r>
      <w:r w:rsidR="0058703C" w:rsidRPr="008948F2">
        <w:rPr>
          <w:rFonts w:ascii="Times New Roman" w:hAnsi="Times New Roman" w:cs="Times New Roman"/>
          <w:sz w:val="24"/>
          <w:szCs w:val="24"/>
        </w:rPr>
        <w:t>ách</w:t>
      </w:r>
      <w:r w:rsidR="00CA736C" w:rsidRPr="008948F2">
        <w:rPr>
          <w:rFonts w:ascii="Times New Roman" w:hAnsi="Times New Roman" w:cs="Times New Roman"/>
          <w:sz w:val="24"/>
          <w:szCs w:val="24"/>
        </w:rPr>
        <w:t>,</w:t>
      </w:r>
    </w:p>
    <w:p w14:paraId="4B7A654F" w14:textId="0633ED8E" w:rsidR="00847381" w:rsidRPr="008948F2" w:rsidRDefault="00814294" w:rsidP="00690DF9">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e</w:t>
      </w:r>
      <w:r w:rsidR="00CA736C" w:rsidRPr="008948F2">
        <w:rPr>
          <w:rFonts w:ascii="Times New Roman" w:hAnsi="Times New Roman" w:cs="Times New Roman"/>
          <w:sz w:val="24"/>
          <w:szCs w:val="24"/>
        </w:rPr>
        <w:t xml:space="preserve">) </w:t>
      </w:r>
      <w:r w:rsidR="00847381" w:rsidRPr="008948F2">
        <w:rPr>
          <w:rFonts w:ascii="Times New Roman" w:hAnsi="Times New Roman" w:cs="Times New Roman"/>
          <w:sz w:val="24"/>
          <w:szCs w:val="24"/>
        </w:rPr>
        <w:t xml:space="preserve">keď </w:t>
      </w:r>
      <w:r w:rsidR="0054401D" w:rsidRPr="008948F2">
        <w:rPr>
          <w:rFonts w:ascii="Times New Roman" w:hAnsi="Times New Roman" w:cs="Times New Roman"/>
          <w:sz w:val="24"/>
          <w:szCs w:val="24"/>
        </w:rPr>
        <w:t xml:space="preserve"> prestane </w:t>
      </w:r>
      <w:r w:rsidR="00847381" w:rsidRPr="008948F2">
        <w:rPr>
          <w:rFonts w:ascii="Times New Roman" w:hAnsi="Times New Roman" w:cs="Times New Roman"/>
          <w:sz w:val="24"/>
          <w:szCs w:val="24"/>
        </w:rPr>
        <w:t>spĺňať niektorú z podmienok na zaradenie do aktívnych záloh podľa § 14 ods. 1 písm. d) až j) alebo</w:t>
      </w:r>
    </w:p>
    <w:p w14:paraId="26A0F994" w14:textId="0FE6F1FD" w:rsidR="004C1EF2" w:rsidRPr="008948F2" w:rsidRDefault="00814294" w:rsidP="00690DF9">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f</w:t>
      </w:r>
      <w:r w:rsidR="00CA736C" w:rsidRPr="008948F2">
        <w:rPr>
          <w:rFonts w:ascii="Times New Roman" w:hAnsi="Times New Roman" w:cs="Times New Roman"/>
          <w:sz w:val="24"/>
          <w:szCs w:val="24"/>
        </w:rPr>
        <w:t xml:space="preserve">) </w:t>
      </w:r>
      <w:r w:rsidR="00847381" w:rsidRPr="008948F2">
        <w:rPr>
          <w:rFonts w:ascii="Times New Roman" w:hAnsi="Times New Roman" w:cs="Times New Roman"/>
          <w:sz w:val="24"/>
          <w:szCs w:val="24"/>
        </w:rPr>
        <w:t>úmrtia vojaka v aktívnej zálohe alebo v deň nadobudnutia právoplatnosti rozhodnutia, ktorým bol vojak v</w:t>
      </w:r>
      <w:r w:rsidR="0054401D" w:rsidRPr="008948F2">
        <w:rPr>
          <w:rFonts w:ascii="Times New Roman" w:hAnsi="Times New Roman" w:cs="Times New Roman"/>
          <w:sz w:val="24"/>
          <w:szCs w:val="24"/>
        </w:rPr>
        <w:t xml:space="preserve"> aktívnej </w:t>
      </w:r>
      <w:r w:rsidR="00847381" w:rsidRPr="008948F2">
        <w:rPr>
          <w:rFonts w:ascii="Times New Roman" w:hAnsi="Times New Roman" w:cs="Times New Roman"/>
          <w:sz w:val="24"/>
          <w:szCs w:val="24"/>
        </w:rPr>
        <w:t xml:space="preserve">zálohe vyhlásený za </w:t>
      </w:r>
      <w:r w:rsidR="004C1EF2" w:rsidRPr="008948F2">
        <w:rPr>
          <w:rFonts w:ascii="Times New Roman" w:hAnsi="Times New Roman" w:cs="Times New Roman"/>
          <w:sz w:val="24"/>
          <w:szCs w:val="24"/>
        </w:rPr>
        <w:t>mŕtveho.</w:t>
      </w:r>
    </w:p>
    <w:p w14:paraId="1A5F003A" w14:textId="35E9879F" w:rsidR="00847381" w:rsidRPr="008948F2" w:rsidRDefault="00847381" w:rsidP="00CA736C">
      <w:pPr>
        <w:spacing w:after="0" w:line="240" w:lineRule="auto"/>
        <w:jc w:val="both"/>
        <w:rPr>
          <w:rFonts w:ascii="Times New Roman" w:hAnsi="Times New Roman" w:cs="Times New Roman"/>
          <w:sz w:val="24"/>
          <w:szCs w:val="24"/>
        </w:rPr>
      </w:pPr>
    </w:p>
    <w:p w14:paraId="25B1A1F0" w14:textId="77777777" w:rsidR="000D6262" w:rsidRPr="008948F2" w:rsidRDefault="000D6262" w:rsidP="000D6262">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(2) Vojenský útvar vyradí z aktívnych záloh vojaka v aktívnej zálohe podľa § 14aa ods. 1 na základe žiadosti najmä</w:t>
      </w:r>
    </w:p>
    <w:p w14:paraId="2A9E4809" w14:textId="77777777" w:rsidR="000D6262" w:rsidRPr="008948F2" w:rsidRDefault="000D6262" w:rsidP="000D6262">
      <w:pPr>
        <w:spacing w:after="0" w:line="240" w:lineRule="auto"/>
        <w:jc w:val="both"/>
        <w:rPr>
          <w:rFonts w:ascii="Times New Roman" w:eastAsia="Times New Roman" w:hAnsi="Times New Roman" w:cs="Times New Roman"/>
          <w:sz w:val="24"/>
          <w:szCs w:val="24"/>
          <w:lang w:eastAsia="sk-SK"/>
        </w:rPr>
      </w:pPr>
    </w:p>
    <w:p w14:paraId="153E3E90" w14:textId="77777777" w:rsidR="000D6262" w:rsidRPr="008948F2" w:rsidRDefault="000D6262" w:rsidP="000D6262">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a) z dôvodu choroby alebo úrazu blízkej osoby,</w:t>
      </w:r>
      <w:r w:rsidRPr="008948F2">
        <w:rPr>
          <w:rFonts w:ascii="Times New Roman" w:eastAsia="Times New Roman" w:hAnsi="Times New Roman" w:cs="Times New Roman"/>
          <w:sz w:val="24"/>
          <w:szCs w:val="24"/>
          <w:vertAlign w:val="superscript"/>
          <w:lang w:eastAsia="sk-SK"/>
        </w:rPr>
        <w:t>29e</w:t>
      </w:r>
      <w:r w:rsidRPr="008948F2">
        <w:rPr>
          <w:rFonts w:ascii="Times New Roman" w:eastAsia="Times New Roman" w:hAnsi="Times New Roman" w:cs="Times New Roman"/>
          <w:sz w:val="24"/>
          <w:szCs w:val="24"/>
          <w:lang w:eastAsia="sk-SK"/>
        </w:rPr>
        <w:t>) ktorá nevyhnutne vyžaduje osobnú starostlivosť vojaka v aktívnej zálohe; potreba osobnej starostlivosti sa preukazuje potvrdením príslušného ošetrujúceho lekára,</w:t>
      </w:r>
      <w:r w:rsidRPr="008948F2">
        <w:rPr>
          <w:rFonts w:ascii="Times New Roman" w:eastAsia="Times New Roman" w:hAnsi="Times New Roman" w:cs="Times New Roman"/>
          <w:sz w:val="24"/>
          <w:szCs w:val="24"/>
          <w:vertAlign w:val="superscript"/>
          <w:lang w:eastAsia="sk-SK"/>
        </w:rPr>
        <w:t>22bb</w:t>
      </w:r>
      <w:r w:rsidRPr="008948F2">
        <w:rPr>
          <w:rFonts w:ascii="Times New Roman" w:eastAsia="Times New Roman" w:hAnsi="Times New Roman" w:cs="Times New Roman"/>
          <w:sz w:val="24"/>
          <w:szCs w:val="24"/>
          <w:lang w:eastAsia="sk-SK"/>
        </w:rPr>
        <w:t>)</w:t>
      </w:r>
    </w:p>
    <w:p w14:paraId="0FF2E41F" w14:textId="77777777" w:rsidR="000D6262" w:rsidRPr="008948F2" w:rsidRDefault="000D6262" w:rsidP="000D6262">
      <w:pPr>
        <w:spacing w:after="0" w:line="240" w:lineRule="auto"/>
        <w:jc w:val="both"/>
        <w:rPr>
          <w:rFonts w:ascii="Times New Roman" w:eastAsia="Times New Roman" w:hAnsi="Times New Roman" w:cs="Times New Roman"/>
          <w:sz w:val="24"/>
          <w:szCs w:val="24"/>
          <w:lang w:eastAsia="sk-SK"/>
        </w:rPr>
      </w:pPr>
    </w:p>
    <w:p w14:paraId="74262983" w14:textId="77777777" w:rsidR="000D6262" w:rsidRPr="008948F2" w:rsidRDefault="000D6262" w:rsidP="000D6262">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b) z dôvodu nástupu na materskú dovolenku  alebo na rodičovskú dovolenku alebo</w:t>
      </w:r>
    </w:p>
    <w:p w14:paraId="771385E4" w14:textId="77777777" w:rsidR="000D6262" w:rsidRPr="008948F2" w:rsidRDefault="000D6262" w:rsidP="000D6262">
      <w:pPr>
        <w:spacing w:after="0" w:line="240" w:lineRule="auto"/>
        <w:jc w:val="both"/>
        <w:rPr>
          <w:rFonts w:ascii="Times New Roman" w:eastAsia="Times New Roman" w:hAnsi="Times New Roman" w:cs="Times New Roman"/>
          <w:sz w:val="24"/>
          <w:szCs w:val="24"/>
          <w:lang w:eastAsia="sk-SK"/>
        </w:rPr>
      </w:pPr>
    </w:p>
    <w:p w14:paraId="43046D0B" w14:textId="77777777" w:rsidR="000D6262" w:rsidRPr="008948F2" w:rsidRDefault="000D6262" w:rsidP="000D6262">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c) ak je osamelý a trvale sa stará o dieťa mladšie ako 15 rokov.</w:t>
      </w:r>
    </w:p>
    <w:p w14:paraId="477D90DB" w14:textId="77777777" w:rsidR="00847381" w:rsidRPr="008948F2" w:rsidRDefault="00847381" w:rsidP="007F7261">
      <w:pPr>
        <w:spacing w:after="0" w:line="240" w:lineRule="auto"/>
        <w:jc w:val="both"/>
        <w:rPr>
          <w:rFonts w:ascii="Times New Roman" w:hAnsi="Times New Roman" w:cs="Times New Roman"/>
          <w:sz w:val="24"/>
          <w:szCs w:val="24"/>
        </w:rPr>
      </w:pPr>
    </w:p>
    <w:p w14:paraId="372B0BBC" w14:textId="03A09972" w:rsidR="00847381" w:rsidRPr="008948F2" w:rsidRDefault="00847381" w:rsidP="00AA775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00040FD1" w:rsidRPr="008948F2">
        <w:rPr>
          <w:rFonts w:ascii="Times New Roman" w:hAnsi="Times New Roman" w:cs="Times New Roman"/>
          <w:sz w:val="24"/>
          <w:szCs w:val="24"/>
        </w:rPr>
        <w:t>3</w:t>
      </w:r>
      <w:r w:rsidRPr="008948F2">
        <w:rPr>
          <w:rFonts w:ascii="Times New Roman" w:hAnsi="Times New Roman" w:cs="Times New Roman"/>
          <w:sz w:val="24"/>
          <w:szCs w:val="24"/>
        </w:rPr>
        <w:t>) Vojenský útvar vyradí z</w:t>
      </w:r>
      <w:r w:rsidR="00213AAA" w:rsidRPr="008948F2">
        <w:rPr>
          <w:rFonts w:ascii="Times New Roman" w:hAnsi="Times New Roman" w:cs="Times New Roman"/>
          <w:sz w:val="24"/>
          <w:szCs w:val="24"/>
        </w:rPr>
        <w:t xml:space="preserve"> aktívnych záloh  podľa odseku </w:t>
      </w:r>
      <w:r w:rsidR="003672CA" w:rsidRPr="008948F2">
        <w:rPr>
          <w:rFonts w:ascii="Times New Roman" w:hAnsi="Times New Roman" w:cs="Times New Roman"/>
          <w:sz w:val="24"/>
          <w:szCs w:val="24"/>
        </w:rPr>
        <w:t>2</w:t>
      </w:r>
      <w:r w:rsidRPr="008948F2">
        <w:rPr>
          <w:rFonts w:ascii="Times New Roman" w:hAnsi="Times New Roman" w:cs="Times New Roman"/>
          <w:sz w:val="24"/>
          <w:szCs w:val="24"/>
        </w:rPr>
        <w:t xml:space="preserve"> aj  tehotnú vojačku</w:t>
      </w:r>
      <w:r w:rsidR="00F42F27" w:rsidRPr="008948F2">
        <w:rPr>
          <w:rFonts w:ascii="Times New Roman" w:hAnsi="Times New Roman" w:cs="Times New Roman"/>
          <w:sz w:val="24"/>
          <w:szCs w:val="24"/>
        </w:rPr>
        <w:t xml:space="preserve"> v aktívnej zálohe</w:t>
      </w:r>
      <w:r w:rsidRPr="008948F2">
        <w:rPr>
          <w:rFonts w:ascii="Times New Roman" w:hAnsi="Times New Roman" w:cs="Times New Roman"/>
          <w:sz w:val="24"/>
          <w:szCs w:val="24"/>
        </w:rPr>
        <w:t xml:space="preserve">, ak podľa lekárskeho posudku zaradenie v aktívnych zálohách ohrozuje jej tehotenstvo. </w:t>
      </w:r>
    </w:p>
    <w:p w14:paraId="096DED8A" w14:textId="77777777" w:rsidR="00847381" w:rsidRPr="008948F2" w:rsidRDefault="00847381" w:rsidP="00510530">
      <w:pPr>
        <w:spacing w:after="0" w:line="240" w:lineRule="auto"/>
        <w:ind w:left="426"/>
        <w:jc w:val="both"/>
        <w:rPr>
          <w:rFonts w:ascii="Times New Roman" w:hAnsi="Times New Roman" w:cs="Times New Roman"/>
          <w:sz w:val="24"/>
          <w:szCs w:val="24"/>
        </w:rPr>
      </w:pPr>
    </w:p>
    <w:p w14:paraId="593E6A20" w14:textId="510EA347" w:rsidR="00847381" w:rsidRPr="008948F2" w:rsidRDefault="00847381" w:rsidP="00AA775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00040FD1" w:rsidRPr="008948F2">
        <w:rPr>
          <w:rFonts w:ascii="Times New Roman" w:hAnsi="Times New Roman" w:cs="Times New Roman"/>
          <w:sz w:val="24"/>
          <w:szCs w:val="24"/>
        </w:rPr>
        <w:t>4</w:t>
      </w:r>
      <w:r w:rsidRPr="008948F2">
        <w:rPr>
          <w:rFonts w:ascii="Times New Roman" w:hAnsi="Times New Roman" w:cs="Times New Roman"/>
          <w:sz w:val="24"/>
          <w:szCs w:val="24"/>
        </w:rPr>
        <w:t xml:space="preserve">) Vyradenie z aktívnych záloh podľa odsekov </w:t>
      </w:r>
      <w:r w:rsidR="00174C68" w:rsidRPr="008948F2">
        <w:rPr>
          <w:rFonts w:ascii="Times New Roman" w:hAnsi="Times New Roman" w:cs="Times New Roman"/>
          <w:sz w:val="24"/>
          <w:szCs w:val="24"/>
        </w:rPr>
        <w:t>1</w:t>
      </w:r>
      <w:r w:rsidRPr="008948F2">
        <w:rPr>
          <w:rFonts w:ascii="Times New Roman" w:hAnsi="Times New Roman" w:cs="Times New Roman"/>
          <w:sz w:val="24"/>
          <w:szCs w:val="24"/>
        </w:rPr>
        <w:t xml:space="preserve"> až </w:t>
      </w:r>
      <w:r w:rsidR="00174C68" w:rsidRPr="008948F2">
        <w:rPr>
          <w:rFonts w:ascii="Times New Roman" w:hAnsi="Times New Roman" w:cs="Times New Roman"/>
          <w:sz w:val="24"/>
          <w:szCs w:val="24"/>
        </w:rPr>
        <w:t>3</w:t>
      </w:r>
      <w:r w:rsidRPr="008948F2">
        <w:rPr>
          <w:rFonts w:ascii="Times New Roman" w:hAnsi="Times New Roman" w:cs="Times New Roman"/>
          <w:sz w:val="24"/>
          <w:szCs w:val="24"/>
        </w:rPr>
        <w:t xml:space="preserve"> sa vykoná oznámením</w:t>
      </w:r>
      <w:r w:rsidR="009614B1" w:rsidRPr="008948F2">
        <w:rPr>
          <w:rFonts w:ascii="Times New Roman" w:hAnsi="Times New Roman" w:cs="Times New Roman"/>
          <w:sz w:val="24"/>
          <w:szCs w:val="24"/>
        </w:rPr>
        <w:t xml:space="preserve"> o vyradení z aktívnych záloh</w:t>
      </w:r>
      <w:r w:rsidRPr="008948F2">
        <w:rPr>
          <w:rFonts w:ascii="Times New Roman" w:hAnsi="Times New Roman" w:cs="Times New Roman"/>
          <w:sz w:val="24"/>
          <w:szCs w:val="24"/>
        </w:rPr>
        <w:t>, ktoré sa doručuje vojakovi v aktívnej zálohe</w:t>
      </w:r>
      <w:r w:rsidR="00ED7CAA" w:rsidRPr="008948F2">
        <w:rPr>
          <w:rFonts w:ascii="Times New Roman" w:hAnsi="Times New Roman" w:cs="Times New Roman"/>
          <w:sz w:val="24"/>
          <w:szCs w:val="24"/>
        </w:rPr>
        <w:t xml:space="preserve"> </w:t>
      </w:r>
      <w:r w:rsidR="0054401D" w:rsidRPr="008948F2">
        <w:rPr>
          <w:rFonts w:ascii="Times New Roman" w:hAnsi="Times New Roman" w:cs="Times New Roman"/>
          <w:sz w:val="24"/>
          <w:szCs w:val="24"/>
        </w:rPr>
        <w:t xml:space="preserve">prostredníctvom pošty </w:t>
      </w:r>
      <w:r w:rsidRPr="008948F2">
        <w:rPr>
          <w:rFonts w:ascii="Times New Roman" w:hAnsi="Times New Roman" w:cs="Times New Roman"/>
          <w:sz w:val="24"/>
          <w:szCs w:val="24"/>
        </w:rPr>
        <w:t xml:space="preserve">na jeho poslednú adresu, ktorá je vojenskému útvaru známa. </w:t>
      </w:r>
    </w:p>
    <w:p w14:paraId="48DA6790" w14:textId="77777777" w:rsidR="00040FD1" w:rsidRPr="008948F2" w:rsidRDefault="00040FD1" w:rsidP="00040FD1">
      <w:pPr>
        <w:spacing w:after="0" w:line="240" w:lineRule="auto"/>
        <w:ind w:left="426" w:firstLine="567"/>
        <w:jc w:val="both"/>
        <w:rPr>
          <w:rFonts w:ascii="Times New Roman" w:hAnsi="Times New Roman" w:cs="Times New Roman"/>
          <w:sz w:val="24"/>
          <w:szCs w:val="24"/>
        </w:rPr>
      </w:pPr>
    </w:p>
    <w:p w14:paraId="7DC3ED61" w14:textId="528E474A" w:rsidR="00040FD1" w:rsidRPr="008948F2" w:rsidRDefault="00040FD1" w:rsidP="00AA7753">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(5) Vojenský útvar vyradí z aktívnych záloh vojaka v aktívnej zálohe podľa § 14b  najneskôr nasledujúci deň po dni zániku dohody o zaradení podľa § 14b ods. 7. </w:t>
      </w:r>
    </w:p>
    <w:p w14:paraId="4A7A20CC" w14:textId="28C19B8C" w:rsidR="00847381" w:rsidRPr="008948F2" w:rsidRDefault="00847381" w:rsidP="00040FD1">
      <w:pPr>
        <w:spacing w:after="0" w:line="240" w:lineRule="auto"/>
        <w:jc w:val="both"/>
        <w:rPr>
          <w:rFonts w:ascii="Times New Roman" w:hAnsi="Times New Roman" w:cs="Times New Roman"/>
          <w:sz w:val="24"/>
          <w:szCs w:val="24"/>
        </w:rPr>
      </w:pPr>
    </w:p>
    <w:p w14:paraId="152AE039" w14:textId="2B5B9511" w:rsidR="00C6360C" w:rsidRPr="008948F2" w:rsidRDefault="00847381" w:rsidP="00C6655F">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(6) Podrobnosti o oznámení o zaradení do aktívnych záloh, oznámení o zaradení do funkcie a oznámení o vyradení z aktívnych záloh </w:t>
      </w:r>
      <w:r w:rsidR="00B36279" w:rsidRPr="008948F2">
        <w:rPr>
          <w:rFonts w:ascii="Times New Roman" w:hAnsi="Times New Roman" w:cs="Times New Roman"/>
          <w:sz w:val="24"/>
          <w:szCs w:val="24"/>
        </w:rPr>
        <w:t>ustanoví</w:t>
      </w:r>
      <w:r w:rsidRPr="008948F2">
        <w:rPr>
          <w:rFonts w:ascii="Times New Roman" w:hAnsi="Times New Roman" w:cs="Times New Roman"/>
          <w:sz w:val="24"/>
          <w:szCs w:val="24"/>
        </w:rPr>
        <w:t xml:space="preserve"> služobn</w:t>
      </w:r>
      <w:r w:rsidR="00B75EB1" w:rsidRPr="008948F2">
        <w:rPr>
          <w:rFonts w:ascii="Times New Roman" w:hAnsi="Times New Roman" w:cs="Times New Roman"/>
          <w:sz w:val="24"/>
          <w:szCs w:val="24"/>
        </w:rPr>
        <w:t>ý predpis, ktorý vydá minister.</w:t>
      </w:r>
      <w:r w:rsidR="00916289" w:rsidRPr="008948F2">
        <w:rPr>
          <w:rFonts w:ascii="Times New Roman" w:hAnsi="Times New Roman" w:cs="Times New Roman"/>
          <w:sz w:val="24"/>
          <w:szCs w:val="24"/>
        </w:rPr>
        <w:t>“.</w:t>
      </w:r>
    </w:p>
    <w:p w14:paraId="73727EEB" w14:textId="77777777" w:rsidR="000D6262" w:rsidRPr="008948F2" w:rsidRDefault="000D6262" w:rsidP="00C6655F">
      <w:pPr>
        <w:spacing w:after="0" w:line="240" w:lineRule="auto"/>
        <w:ind w:left="426"/>
        <w:jc w:val="both"/>
        <w:rPr>
          <w:rFonts w:ascii="Times New Roman" w:hAnsi="Times New Roman" w:cs="Times New Roman"/>
          <w:sz w:val="24"/>
          <w:szCs w:val="24"/>
        </w:rPr>
      </w:pPr>
    </w:p>
    <w:p w14:paraId="7CDE9E61" w14:textId="77777777" w:rsidR="000D6262" w:rsidRPr="008948F2" w:rsidRDefault="000D6262" w:rsidP="000D6262">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Poznámka pod čiarou k odkazu 22bb znie:</w:t>
      </w:r>
    </w:p>
    <w:p w14:paraId="251FA235" w14:textId="1E1BA1A0" w:rsidR="000D6262" w:rsidRPr="008948F2" w:rsidRDefault="003130CF" w:rsidP="000D6262">
      <w:p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vertAlign w:val="superscript"/>
          <w:lang w:eastAsia="sk-SK"/>
        </w:rPr>
        <w:t>„</w:t>
      </w:r>
      <w:r w:rsidR="000D6262" w:rsidRPr="008948F2">
        <w:rPr>
          <w:rFonts w:ascii="Times New Roman" w:eastAsia="Times New Roman" w:hAnsi="Times New Roman" w:cs="Times New Roman"/>
          <w:sz w:val="24"/>
          <w:szCs w:val="24"/>
          <w:vertAlign w:val="superscript"/>
          <w:lang w:eastAsia="sk-SK"/>
        </w:rPr>
        <w:t>22bb</w:t>
      </w:r>
      <w:r w:rsidR="000D6262" w:rsidRPr="008948F2">
        <w:rPr>
          <w:rFonts w:ascii="Times New Roman" w:eastAsia="Times New Roman" w:hAnsi="Times New Roman" w:cs="Times New Roman"/>
          <w:sz w:val="24"/>
          <w:szCs w:val="24"/>
          <w:lang w:eastAsia="sk-SK"/>
        </w:rPr>
        <w:t>) § 12b ods. 1 zákona č. 576/2004 Z. z. v znení zákona č. 467/2019 Z. z.</w:t>
      </w:r>
      <w:r w:rsidRPr="008948F2">
        <w:rPr>
          <w:rFonts w:ascii="Times New Roman" w:eastAsia="Times New Roman" w:hAnsi="Times New Roman" w:cs="Times New Roman"/>
          <w:sz w:val="24"/>
          <w:szCs w:val="24"/>
          <w:lang w:eastAsia="sk-SK"/>
        </w:rPr>
        <w:t>“.</w:t>
      </w:r>
    </w:p>
    <w:p w14:paraId="077DAF27" w14:textId="67327727" w:rsidR="00934869" w:rsidRPr="008948F2" w:rsidRDefault="00934869" w:rsidP="00A16B1D">
      <w:pPr>
        <w:spacing w:after="0" w:line="240" w:lineRule="auto"/>
        <w:jc w:val="both"/>
        <w:rPr>
          <w:rFonts w:ascii="Times New Roman" w:hAnsi="Times New Roman" w:cs="Times New Roman"/>
          <w:sz w:val="24"/>
          <w:szCs w:val="24"/>
        </w:rPr>
      </w:pPr>
    </w:p>
    <w:p w14:paraId="2EA12E12" w14:textId="38BFCA1D" w:rsidR="004C3AC4" w:rsidRPr="008948F2" w:rsidRDefault="004C3AC4" w:rsidP="00BE0438">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w:t>
      </w:r>
      <w:r w:rsidR="00934869" w:rsidRPr="008948F2">
        <w:rPr>
          <w:rFonts w:ascii="Times New Roman" w:hAnsi="Times New Roman" w:cs="Times New Roman"/>
          <w:sz w:val="24"/>
          <w:szCs w:val="24"/>
        </w:rPr>
        <w:t>c ods. 1 písm. a) sa za slovom „zálohách“ bodkočiarka nahrádza čiarkou a vkladajú sa slová „ak ide o vojaka v aktívnej zálohe podľa § 14aa ods.</w:t>
      </w:r>
      <w:r w:rsidR="003672CA" w:rsidRPr="008948F2">
        <w:rPr>
          <w:rFonts w:ascii="Times New Roman" w:hAnsi="Times New Roman" w:cs="Times New Roman"/>
          <w:sz w:val="24"/>
          <w:szCs w:val="24"/>
        </w:rPr>
        <w:t xml:space="preserve"> </w:t>
      </w:r>
      <w:r w:rsidR="00934869" w:rsidRPr="008948F2">
        <w:rPr>
          <w:rFonts w:ascii="Times New Roman" w:hAnsi="Times New Roman" w:cs="Times New Roman"/>
          <w:sz w:val="24"/>
          <w:szCs w:val="24"/>
        </w:rPr>
        <w:t>1 zaradeného do fun</w:t>
      </w:r>
      <w:r w:rsidR="00AB1738" w:rsidRPr="008948F2">
        <w:rPr>
          <w:rFonts w:ascii="Times New Roman" w:hAnsi="Times New Roman" w:cs="Times New Roman"/>
          <w:sz w:val="24"/>
          <w:szCs w:val="24"/>
        </w:rPr>
        <w:t>kcie a vojaka v aktívnej zálohe, ktorý uzatvoril dohodu o zara</w:t>
      </w:r>
      <w:r w:rsidR="00F62ABF" w:rsidRPr="008948F2">
        <w:rPr>
          <w:rFonts w:ascii="Times New Roman" w:hAnsi="Times New Roman" w:cs="Times New Roman"/>
          <w:sz w:val="24"/>
          <w:szCs w:val="24"/>
        </w:rPr>
        <w:t>d</w:t>
      </w:r>
      <w:r w:rsidR="00AB1738" w:rsidRPr="008948F2">
        <w:rPr>
          <w:rFonts w:ascii="Times New Roman" w:hAnsi="Times New Roman" w:cs="Times New Roman"/>
          <w:sz w:val="24"/>
          <w:szCs w:val="24"/>
        </w:rPr>
        <w:t>ení</w:t>
      </w:r>
      <w:r w:rsidR="00934869" w:rsidRPr="008948F2">
        <w:rPr>
          <w:rFonts w:ascii="Times New Roman" w:hAnsi="Times New Roman" w:cs="Times New Roman"/>
          <w:sz w:val="24"/>
          <w:szCs w:val="24"/>
        </w:rPr>
        <w:t>;“</w:t>
      </w:r>
      <w:r w:rsidR="00F62ABF" w:rsidRPr="008948F2">
        <w:rPr>
          <w:rFonts w:ascii="Times New Roman" w:hAnsi="Times New Roman" w:cs="Times New Roman"/>
          <w:sz w:val="24"/>
          <w:szCs w:val="24"/>
        </w:rPr>
        <w:t>.</w:t>
      </w:r>
      <w:r w:rsidRPr="008948F2">
        <w:rPr>
          <w:rFonts w:ascii="Times New Roman" w:hAnsi="Times New Roman" w:cs="Times New Roman"/>
          <w:sz w:val="24"/>
          <w:szCs w:val="24"/>
        </w:rPr>
        <w:t xml:space="preserve"> </w:t>
      </w:r>
    </w:p>
    <w:p w14:paraId="133D1339" w14:textId="77777777" w:rsidR="00887C57" w:rsidRPr="008948F2" w:rsidRDefault="00887C57" w:rsidP="00887C57">
      <w:pPr>
        <w:pStyle w:val="Odsekzoznamu"/>
        <w:spacing w:after="0" w:line="240" w:lineRule="auto"/>
        <w:ind w:left="426"/>
        <w:jc w:val="both"/>
        <w:rPr>
          <w:rFonts w:ascii="Times New Roman" w:hAnsi="Times New Roman" w:cs="Times New Roman"/>
          <w:sz w:val="24"/>
          <w:szCs w:val="24"/>
        </w:rPr>
      </w:pPr>
    </w:p>
    <w:p w14:paraId="2B90C100" w14:textId="093398D1" w:rsidR="008E5127" w:rsidRPr="008948F2" w:rsidRDefault="00EC46B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 ods. 1 písm. d) sa slová „do miesta pravidelného cvičenia“ nahrádzajú slovami „alebo prechodného pobytu na území Slovenskej republiky do miesta určeného v oznámení  o povolaní na  pravidelné cvičenie</w:t>
      </w:r>
      <w:r w:rsidR="00FC6372" w:rsidRPr="008948F2">
        <w:rPr>
          <w:rFonts w:ascii="Times New Roman" w:hAnsi="Times New Roman" w:cs="Times New Roman"/>
          <w:sz w:val="24"/>
          <w:szCs w:val="24"/>
        </w:rPr>
        <w:t>“ a slovo „nástupu“ sa nahrádza slovami „určeného v oznámení o povolaní“.</w:t>
      </w:r>
    </w:p>
    <w:p w14:paraId="4CEF785E" w14:textId="1971C3C8" w:rsidR="00EC46B4" w:rsidRPr="008948F2" w:rsidRDefault="00EC46B4" w:rsidP="004854B6">
      <w:pPr>
        <w:spacing w:after="0"/>
        <w:rPr>
          <w:rFonts w:ascii="Times New Roman" w:hAnsi="Times New Roman" w:cs="Times New Roman"/>
          <w:sz w:val="24"/>
          <w:szCs w:val="24"/>
        </w:rPr>
      </w:pPr>
    </w:p>
    <w:p w14:paraId="75F036C1" w14:textId="25C576FA" w:rsidR="00EC46B4" w:rsidRPr="008948F2" w:rsidRDefault="003E235C" w:rsidP="00C6655F">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 ods. 2 sa za slová „z miesta trvalého pobytu alebo prechodného pobytu“ vkladajú slová „na území Slovenskej republiky“.</w:t>
      </w:r>
    </w:p>
    <w:p w14:paraId="2372279E" w14:textId="0B8DB356" w:rsidR="002E5B3A" w:rsidRPr="008948F2" w:rsidRDefault="002E5B3A" w:rsidP="002E5B3A">
      <w:pPr>
        <w:spacing w:after="0" w:line="240" w:lineRule="auto"/>
        <w:jc w:val="both"/>
        <w:rPr>
          <w:rFonts w:ascii="Times New Roman" w:hAnsi="Times New Roman" w:cs="Times New Roman"/>
          <w:sz w:val="24"/>
          <w:szCs w:val="24"/>
        </w:rPr>
      </w:pPr>
    </w:p>
    <w:p w14:paraId="4C486E85" w14:textId="3D471963" w:rsidR="00345F2D" w:rsidRPr="008948F2" w:rsidRDefault="00345F2D"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w:t>
      </w:r>
      <w:r w:rsidR="00157CE3" w:rsidRPr="008948F2">
        <w:rPr>
          <w:rFonts w:ascii="Times New Roman" w:hAnsi="Times New Roman" w:cs="Times New Roman"/>
          <w:sz w:val="24"/>
          <w:szCs w:val="24"/>
        </w:rPr>
        <w:t>c</w:t>
      </w:r>
      <w:r w:rsidRPr="008948F2">
        <w:rPr>
          <w:rFonts w:ascii="Times New Roman" w:hAnsi="Times New Roman" w:cs="Times New Roman"/>
          <w:sz w:val="24"/>
          <w:szCs w:val="24"/>
        </w:rPr>
        <w:t xml:space="preserve"> sa za odsek 2 vkladá nový odsek 3, ktorý znie:</w:t>
      </w:r>
    </w:p>
    <w:p w14:paraId="11C4D3F6" w14:textId="6EE04998" w:rsidR="00345F2D" w:rsidRPr="008948F2" w:rsidRDefault="00345F2D"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„(3) Náhrada príjmov podľa odseku 2 sa poskytne aj vojakovi v aktívnej zálohe, ktorého zamestnávateľ má sídlo na území iného členského štátu Európskej únie alebo štátu, ktorý je zmluvnou stranou Dohody o Európskom hospodárskom priestore a na tomto území vojak v aktívnej zálohe vykonáva prácu.“.</w:t>
      </w:r>
    </w:p>
    <w:p w14:paraId="3A76ADA4" w14:textId="29B035D5" w:rsidR="00EC46B4" w:rsidRPr="008948F2" w:rsidRDefault="00345F2D"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Doterajší odsek 3 sa označuje ako odsek 4.</w:t>
      </w:r>
    </w:p>
    <w:p w14:paraId="4E07425A" w14:textId="77777777" w:rsidR="00EC46B4" w:rsidRPr="008948F2" w:rsidRDefault="00EC46B4" w:rsidP="00510530">
      <w:pPr>
        <w:pStyle w:val="Odsekzoznamu"/>
        <w:spacing w:after="0"/>
        <w:rPr>
          <w:rFonts w:ascii="Times New Roman" w:hAnsi="Times New Roman" w:cs="Times New Roman"/>
          <w:sz w:val="24"/>
          <w:szCs w:val="24"/>
        </w:rPr>
      </w:pPr>
    </w:p>
    <w:p w14:paraId="006AA9B3" w14:textId="07BFFA0B" w:rsidR="003E304C" w:rsidRPr="008948F2" w:rsidRDefault="003E304C"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w:t>
      </w:r>
      <w:r w:rsidR="00D805D6" w:rsidRPr="008948F2">
        <w:rPr>
          <w:rFonts w:ascii="Times New Roman" w:hAnsi="Times New Roman" w:cs="Times New Roman"/>
          <w:sz w:val="24"/>
          <w:szCs w:val="24"/>
        </w:rPr>
        <w:t>c</w:t>
      </w:r>
      <w:r w:rsidRPr="008948F2">
        <w:rPr>
          <w:rFonts w:ascii="Times New Roman" w:hAnsi="Times New Roman" w:cs="Times New Roman"/>
          <w:sz w:val="24"/>
          <w:szCs w:val="24"/>
        </w:rPr>
        <w:t xml:space="preserve"> ods. 4 písm. d) sa slová </w:t>
      </w:r>
      <w:r w:rsidR="0033199D" w:rsidRPr="008948F2">
        <w:rPr>
          <w:rFonts w:ascii="Times New Roman" w:hAnsi="Times New Roman" w:cs="Times New Roman"/>
          <w:sz w:val="24"/>
          <w:szCs w:val="24"/>
        </w:rPr>
        <w:t>„odseku  2</w:t>
      </w:r>
      <w:r w:rsidRPr="008948F2">
        <w:rPr>
          <w:rFonts w:ascii="Times New Roman" w:hAnsi="Times New Roman" w:cs="Times New Roman"/>
          <w:sz w:val="24"/>
          <w:szCs w:val="24"/>
        </w:rPr>
        <w:t xml:space="preserve">“ nahrádzajú slovami </w:t>
      </w:r>
      <w:r w:rsidR="0033199D" w:rsidRPr="008948F2">
        <w:rPr>
          <w:rFonts w:ascii="Times New Roman" w:hAnsi="Times New Roman" w:cs="Times New Roman"/>
          <w:sz w:val="24"/>
          <w:szCs w:val="24"/>
        </w:rPr>
        <w:t>„odsekov 2 a 3</w:t>
      </w:r>
      <w:r w:rsidRPr="008948F2">
        <w:rPr>
          <w:rFonts w:ascii="Times New Roman" w:hAnsi="Times New Roman" w:cs="Times New Roman"/>
          <w:sz w:val="24"/>
          <w:szCs w:val="24"/>
        </w:rPr>
        <w:t>“.</w:t>
      </w:r>
    </w:p>
    <w:p w14:paraId="45A25860" w14:textId="02AEA132" w:rsidR="00695342" w:rsidRPr="008948F2" w:rsidRDefault="00695342" w:rsidP="00510530">
      <w:pPr>
        <w:pStyle w:val="Odsekzoznamu"/>
        <w:spacing w:after="0" w:line="240" w:lineRule="auto"/>
        <w:ind w:left="426"/>
        <w:jc w:val="both"/>
        <w:rPr>
          <w:rFonts w:ascii="Times New Roman" w:hAnsi="Times New Roman" w:cs="Times New Roman"/>
          <w:sz w:val="24"/>
          <w:szCs w:val="24"/>
        </w:rPr>
      </w:pPr>
    </w:p>
    <w:p w14:paraId="56B05198" w14:textId="51E86886" w:rsidR="00695342" w:rsidRPr="008948F2" w:rsidRDefault="00032F17"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Nadpis § 14ca znie: „Vymenovanie do vojenskej hodnosti a povýšenie do vojenskej hodnosti“.</w:t>
      </w:r>
    </w:p>
    <w:p w14:paraId="5B8947F7" w14:textId="77777777" w:rsidR="00695342" w:rsidRPr="008948F2" w:rsidRDefault="00695342" w:rsidP="00510530">
      <w:pPr>
        <w:pStyle w:val="Odsekzoznamu"/>
        <w:spacing w:after="0"/>
        <w:rPr>
          <w:rFonts w:ascii="Times New Roman" w:hAnsi="Times New Roman" w:cs="Times New Roman"/>
          <w:sz w:val="24"/>
          <w:szCs w:val="24"/>
        </w:rPr>
      </w:pPr>
    </w:p>
    <w:p w14:paraId="778F9D0F" w14:textId="35F62DA5" w:rsidR="00695342" w:rsidRPr="008948F2" w:rsidRDefault="00032F17"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14ca sa </w:t>
      </w:r>
      <w:r w:rsidR="00F13451" w:rsidRPr="008948F2">
        <w:rPr>
          <w:rFonts w:ascii="Times New Roman" w:hAnsi="Times New Roman" w:cs="Times New Roman"/>
          <w:sz w:val="24"/>
          <w:szCs w:val="24"/>
        </w:rPr>
        <w:t xml:space="preserve">pred odsek 1 </w:t>
      </w:r>
      <w:r w:rsidRPr="008948F2">
        <w:rPr>
          <w:rFonts w:ascii="Times New Roman" w:hAnsi="Times New Roman" w:cs="Times New Roman"/>
          <w:sz w:val="24"/>
          <w:szCs w:val="24"/>
        </w:rPr>
        <w:t xml:space="preserve">vkladajú nové odseky 1 až 3, ktoré znejú: </w:t>
      </w:r>
    </w:p>
    <w:p w14:paraId="3E6377FB" w14:textId="564F375C" w:rsidR="00CD7C08" w:rsidRPr="008948F2" w:rsidRDefault="00302C93" w:rsidP="00CD7C08">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00C51F0C" w:rsidRPr="008948F2">
        <w:rPr>
          <w:rFonts w:ascii="Times New Roman" w:hAnsi="Times New Roman" w:cs="Times New Roman"/>
          <w:sz w:val="24"/>
          <w:szCs w:val="24"/>
        </w:rPr>
        <w:t xml:space="preserve">(1) Vojak v aktívnej zálohe môže byť </w:t>
      </w:r>
      <w:r w:rsidR="00865ECB" w:rsidRPr="008948F2">
        <w:rPr>
          <w:rFonts w:ascii="Times New Roman" w:hAnsi="Times New Roman" w:cs="Times New Roman"/>
          <w:sz w:val="24"/>
          <w:szCs w:val="24"/>
        </w:rPr>
        <w:t>vymenovan</w:t>
      </w:r>
      <w:r w:rsidR="003A416C" w:rsidRPr="008948F2">
        <w:rPr>
          <w:rFonts w:ascii="Times New Roman" w:hAnsi="Times New Roman" w:cs="Times New Roman"/>
          <w:sz w:val="24"/>
          <w:szCs w:val="24"/>
        </w:rPr>
        <w:t xml:space="preserve">ý </w:t>
      </w:r>
      <w:r w:rsidR="00CD7C08" w:rsidRPr="008948F2">
        <w:rPr>
          <w:rFonts w:ascii="Times New Roman" w:hAnsi="Times New Roman" w:cs="Times New Roman"/>
          <w:sz w:val="24"/>
          <w:szCs w:val="24"/>
        </w:rPr>
        <w:t xml:space="preserve">písomným rozkazom veliteľa vojenského útvaru </w:t>
      </w:r>
      <w:r w:rsidR="00C51F0C" w:rsidRPr="008948F2">
        <w:rPr>
          <w:rFonts w:ascii="Times New Roman" w:hAnsi="Times New Roman" w:cs="Times New Roman"/>
          <w:sz w:val="24"/>
          <w:szCs w:val="24"/>
        </w:rPr>
        <w:t xml:space="preserve">do vojenskej hodnosti alebo povýšený do vojenskej hodnosti o jeden </w:t>
      </w:r>
      <w:r w:rsidR="009525B2" w:rsidRPr="008948F2">
        <w:rPr>
          <w:rFonts w:ascii="Times New Roman" w:hAnsi="Times New Roman" w:cs="Times New Roman"/>
          <w:sz w:val="24"/>
          <w:szCs w:val="24"/>
        </w:rPr>
        <w:t>stupeň vyššej, než akú dosiahol</w:t>
      </w:r>
      <w:r w:rsidR="005D2742" w:rsidRPr="008948F2">
        <w:rPr>
          <w:rFonts w:ascii="Times New Roman" w:hAnsi="Times New Roman" w:cs="Times New Roman"/>
          <w:sz w:val="24"/>
          <w:szCs w:val="24"/>
        </w:rPr>
        <w:t>.</w:t>
      </w:r>
    </w:p>
    <w:p w14:paraId="380BA1C9" w14:textId="77777777" w:rsidR="00965511" w:rsidRPr="008948F2" w:rsidRDefault="00965511" w:rsidP="00CD7C08">
      <w:pPr>
        <w:spacing w:after="0" w:line="240" w:lineRule="auto"/>
        <w:ind w:left="426"/>
        <w:jc w:val="both"/>
        <w:rPr>
          <w:rFonts w:ascii="Times New Roman" w:hAnsi="Times New Roman" w:cs="Times New Roman"/>
          <w:sz w:val="24"/>
          <w:szCs w:val="24"/>
        </w:rPr>
      </w:pPr>
    </w:p>
    <w:p w14:paraId="264F6617" w14:textId="2A7EA1D8" w:rsidR="00C51F0C" w:rsidRPr="008948F2" w:rsidRDefault="00C51F0C"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lastRenderedPageBreak/>
        <w:t xml:space="preserve">(2) Vojaka v aktívnej zálohe </w:t>
      </w:r>
      <w:r w:rsidR="00BB3243" w:rsidRPr="008948F2">
        <w:rPr>
          <w:rFonts w:ascii="Times New Roman" w:hAnsi="Times New Roman" w:cs="Times New Roman"/>
          <w:sz w:val="24"/>
          <w:szCs w:val="24"/>
        </w:rPr>
        <w:t xml:space="preserve">podľa § 14b ods. 1 </w:t>
      </w:r>
      <w:r w:rsidRPr="008948F2">
        <w:rPr>
          <w:rFonts w:ascii="Times New Roman" w:hAnsi="Times New Roman" w:cs="Times New Roman"/>
          <w:sz w:val="24"/>
          <w:szCs w:val="24"/>
        </w:rPr>
        <w:t>bez vojenskej hodnosti vymenuje do vojenskej hodnosti vojak 1. stupňa  veliteľ vojenského útvaru v deň  nadobudnutia  účinnosti dohody o zaradení.</w:t>
      </w:r>
    </w:p>
    <w:p w14:paraId="41102E4E" w14:textId="77777777" w:rsidR="00965511" w:rsidRPr="008948F2" w:rsidRDefault="00965511" w:rsidP="00510530">
      <w:pPr>
        <w:spacing w:after="0" w:line="240" w:lineRule="auto"/>
        <w:ind w:left="426"/>
        <w:jc w:val="both"/>
        <w:rPr>
          <w:rFonts w:ascii="Times New Roman" w:hAnsi="Times New Roman" w:cs="Times New Roman"/>
          <w:sz w:val="24"/>
          <w:szCs w:val="24"/>
        </w:rPr>
      </w:pPr>
    </w:p>
    <w:p w14:paraId="22EDDB63" w14:textId="77777777" w:rsidR="00C51F0C" w:rsidRPr="008948F2" w:rsidRDefault="00C51F0C"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(3) Vojak v aktívnej zálohe môže byť vymenovaný do vojenskej hodnosti poručík, ak spĺňa </w:t>
      </w:r>
    </w:p>
    <w:p w14:paraId="1A0636CA" w14:textId="7665E85D" w:rsidR="00C51F0C" w:rsidRPr="008948F2" w:rsidRDefault="00C51F0C" w:rsidP="00510530">
      <w:pPr>
        <w:spacing w:after="0" w:line="240" w:lineRule="auto"/>
        <w:ind w:left="993" w:hanging="284"/>
        <w:jc w:val="both"/>
        <w:rPr>
          <w:rFonts w:ascii="Times New Roman" w:hAnsi="Times New Roman" w:cs="Times New Roman"/>
          <w:sz w:val="24"/>
          <w:szCs w:val="24"/>
        </w:rPr>
      </w:pPr>
      <w:r w:rsidRPr="008948F2">
        <w:rPr>
          <w:rFonts w:ascii="Times New Roman" w:hAnsi="Times New Roman" w:cs="Times New Roman"/>
          <w:sz w:val="24"/>
          <w:szCs w:val="24"/>
        </w:rPr>
        <w:t>a) kvalifikačné predpoklady, ktoré sú požadované na fu</w:t>
      </w:r>
      <w:r w:rsidR="00217538" w:rsidRPr="008948F2">
        <w:rPr>
          <w:rFonts w:ascii="Times New Roman" w:hAnsi="Times New Roman" w:cs="Times New Roman"/>
          <w:sz w:val="24"/>
          <w:szCs w:val="24"/>
        </w:rPr>
        <w:t>n</w:t>
      </w:r>
      <w:r w:rsidRPr="008948F2">
        <w:rPr>
          <w:rFonts w:ascii="Times New Roman" w:hAnsi="Times New Roman" w:cs="Times New Roman"/>
          <w:sz w:val="24"/>
          <w:szCs w:val="24"/>
        </w:rPr>
        <w:t>kciu s plánovanou vojenskou hodnosťou poručík a</w:t>
      </w:r>
    </w:p>
    <w:p w14:paraId="5BA4BC61" w14:textId="09763BDD" w:rsidR="00C51F0C" w:rsidRPr="008948F2" w:rsidRDefault="00C51F0C" w:rsidP="00510530">
      <w:pPr>
        <w:spacing w:after="0" w:line="240" w:lineRule="auto"/>
        <w:ind w:left="993" w:hanging="284"/>
        <w:jc w:val="both"/>
        <w:rPr>
          <w:rFonts w:ascii="Times New Roman" w:hAnsi="Times New Roman" w:cs="Times New Roman"/>
          <w:b/>
          <w:i/>
          <w:sz w:val="24"/>
          <w:szCs w:val="24"/>
        </w:rPr>
      </w:pPr>
      <w:r w:rsidRPr="008948F2">
        <w:rPr>
          <w:rFonts w:ascii="Times New Roman" w:hAnsi="Times New Roman" w:cs="Times New Roman"/>
          <w:sz w:val="24"/>
          <w:szCs w:val="24"/>
        </w:rPr>
        <w:t>b</w:t>
      </w:r>
      <w:r w:rsidR="00957AED" w:rsidRPr="008948F2">
        <w:rPr>
          <w:rFonts w:ascii="Times New Roman" w:hAnsi="Times New Roman" w:cs="Times New Roman"/>
          <w:sz w:val="24"/>
          <w:szCs w:val="24"/>
        </w:rPr>
        <w:t xml:space="preserve">) odborné požiadavky </w:t>
      </w:r>
      <w:r w:rsidR="0052314C" w:rsidRPr="008948F2">
        <w:rPr>
          <w:rFonts w:ascii="Times New Roman" w:hAnsi="Times New Roman" w:cs="Times New Roman"/>
          <w:sz w:val="24"/>
          <w:szCs w:val="24"/>
        </w:rPr>
        <w:t>na výkon funkcie</w:t>
      </w:r>
      <w:r w:rsidR="009A324E" w:rsidRPr="008948F2">
        <w:rPr>
          <w:rFonts w:ascii="Times New Roman" w:hAnsi="Times New Roman" w:cs="Times New Roman"/>
          <w:sz w:val="24"/>
          <w:szCs w:val="24"/>
        </w:rPr>
        <w:t xml:space="preserve">, </w:t>
      </w:r>
      <w:r w:rsidR="00F308F2" w:rsidRPr="008948F2">
        <w:rPr>
          <w:rFonts w:ascii="Times New Roman" w:hAnsi="Times New Roman" w:cs="Times New Roman"/>
          <w:sz w:val="24"/>
          <w:szCs w:val="24"/>
        </w:rPr>
        <w:t>na ktorú bude pripravovaný.</w:t>
      </w:r>
      <w:r w:rsidRPr="008948F2">
        <w:rPr>
          <w:rFonts w:ascii="Times New Roman" w:hAnsi="Times New Roman" w:cs="Times New Roman"/>
          <w:sz w:val="24"/>
          <w:szCs w:val="24"/>
        </w:rPr>
        <w:t>“.</w:t>
      </w:r>
      <w:r w:rsidR="00042DDC" w:rsidRPr="008948F2">
        <w:rPr>
          <w:rFonts w:ascii="Times New Roman" w:hAnsi="Times New Roman" w:cs="Times New Roman"/>
          <w:sz w:val="24"/>
          <w:szCs w:val="24"/>
        </w:rPr>
        <w:t xml:space="preserve"> </w:t>
      </w:r>
    </w:p>
    <w:p w14:paraId="457040F9" w14:textId="627B7101" w:rsidR="00826C27" w:rsidRPr="008948F2" w:rsidRDefault="00AF6602" w:rsidP="00510530">
      <w:pPr>
        <w:spacing w:after="0" w:line="240" w:lineRule="auto"/>
        <w:ind w:left="993" w:hanging="284"/>
        <w:jc w:val="both"/>
        <w:rPr>
          <w:rFonts w:ascii="Times New Roman" w:hAnsi="Times New Roman" w:cs="Times New Roman"/>
          <w:b/>
          <w:sz w:val="24"/>
          <w:szCs w:val="24"/>
        </w:rPr>
      </w:pPr>
      <w:r w:rsidRPr="008948F2">
        <w:rPr>
          <w:rFonts w:ascii="Times New Roman" w:hAnsi="Times New Roman" w:cs="Times New Roman"/>
          <w:b/>
          <w:sz w:val="24"/>
          <w:szCs w:val="24"/>
        </w:rPr>
        <w:t xml:space="preserve"> </w:t>
      </w:r>
    </w:p>
    <w:p w14:paraId="2C3531DD" w14:textId="39AE6FB3" w:rsidR="00032F17" w:rsidRPr="008948F2" w:rsidRDefault="00032F17"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Doterajšie odseky 1 až 5</w:t>
      </w:r>
      <w:r w:rsidR="00C51F0C" w:rsidRPr="008948F2">
        <w:rPr>
          <w:rFonts w:ascii="Times New Roman" w:hAnsi="Times New Roman" w:cs="Times New Roman"/>
          <w:sz w:val="24"/>
          <w:szCs w:val="24"/>
        </w:rPr>
        <w:t xml:space="preserve"> sa označujú ako odseky 4 až 8.</w:t>
      </w:r>
    </w:p>
    <w:p w14:paraId="271D5684" w14:textId="5C3B7F11" w:rsidR="00695342" w:rsidRPr="008948F2" w:rsidRDefault="00695342" w:rsidP="00510530">
      <w:pPr>
        <w:pStyle w:val="Odsekzoznamu"/>
        <w:spacing w:after="0"/>
        <w:rPr>
          <w:rFonts w:ascii="Times New Roman" w:hAnsi="Times New Roman" w:cs="Times New Roman"/>
          <w:sz w:val="24"/>
          <w:szCs w:val="24"/>
        </w:rPr>
      </w:pPr>
    </w:p>
    <w:p w14:paraId="17B16A67" w14:textId="661FBAE7" w:rsidR="00F12F41" w:rsidRPr="008948F2" w:rsidRDefault="009929C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14ca ods. 4</w:t>
      </w:r>
      <w:r w:rsidR="00C742E9" w:rsidRPr="008948F2">
        <w:rPr>
          <w:rFonts w:ascii="Times New Roman" w:hAnsi="Times New Roman" w:cs="Times New Roman"/>
          <w:sz w:val="24"/>
          <w:szCs w:val="24"/>
        </w:rPr>
        <w:t xml:space="preserve"> písm. a) sa slová „na funkciu“ nahrádzajú slovami „do funkcie“.</w:t>
      </w:r>
    </w:p>
    <w:p w14:paraId="6A52100C" w14:textId="77777777" w:rsidR="00F308F2" w:rsidRPr="008948F2" w:rsidRDefault="00F308F2" w:rsidP="00F308F2">
      <w:pPr>
        <w:pStyle w:val="Odsekzoznamu"/>
        <w:spacing w:after="0" w:line="240" w:lineRule="auto"/>
        <w:ind w:left="426"/>
        <w:jc w:val="both"/>
        <w:rPr>
          <w:rFonts w:ascii="Times New Roman" w:hAnsi="Times New Roman" w:cs="Times New Roman"/>
          <w:sz w:val="24"/>
          <w:szCs w:val="24"/>
        </w:rPr>
      </w:pPr>
    </w:p>
    <w:p w14:paraId="18E23803" w14:textId="104B1228" w:rsidR="00F308F2" w:rsidRPr="008948F2" w:rsidRDefault="00F308F2"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14ca ods. 4 písm. c) sa za slovo „roku“ vkladá bodkočiarka a pripájajú sa tieto slová: „to neplatí, ak ide o povýšenie </w:t>
      </w:r>
      <w:r w:rsidR="00052692" w:rsidRPr="008948F2">
        <w:rPr>
          <w:rFonts w:ascii="Times New Roman" w:hAnsi="Times New Roman" w:cs="Times New Roman"/>
          <w:sz w:val="24"/>
          <w:szCs w:val="24"/>
        </w:rPr>
        <w:t>do vojenskej hodnosti vojak 2</w:t>
      </w:r>
      <w:r w:rsidRPr="008948F2">
        <w:rPr>
          <w:rFonts w:ascii="Times New Roman" w:hAnsi="Times New Roman" w:cs="Times New Roman"/>
          <w:sz w:val="24"/>
          <w:szCs w:val="24"/>
        </w:rPr>
        <w:t>. stupňa“.</w:t>
      </w:r>
    </w:p>
    <w:p w14:paraId="50B64C2F" w14:textId="768BF109" w:rsidR="00F12F41" w:rsidRPr="008948F2" w:rsidRDefault="00F12F41" w:rsidP="00510530">
      <w:pPr>
        <w:pStyle w:val="Odsekzoznamu"/>
        <w:spacing w:after="0" w:line="240" w:lineRule="auto"/>
        <w:ind w:left="426"/>
        <w:jc w:val="both"/>
        <w:rPr>
          <w:rFonts w:ascii="Times New Roman" w:hAnsi="Times New Roman" w:cs="Times New Roman"/>
          <w:sz w:val="24"/>
          <w:szCs w:val="24"/>
        </w:rPr>
      </w:pPr>
    </w:p>
    <w:p w14:paraId="752BA9C8" w14:textId="0C4BBDA0" w:rsidR="00695342" w:rsidRPr="008948F2" w:rsidRDefault="00302C93"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14ca ods. </w:t>
      </w:r>
      <w:r w:rsidR="00F12F41" w:rsidRPr="008948F2">
        <w:rPr>
          <w:rFonts w:ascii="Times New Roman" w:hAnsi="Times New Roman" w:cs="Times New Roman"/>
          <w:sz w:val="24"/>
          <w:szCs w:val="24"/>
        </w:rPr>
        <w:t>5</w:t>
      </w:r>
      <w:r w:rsidR="008031A1" w:rsidRPr="008948F2">
        <w:rPr>
          <w:rFonts w:ascii="Times New Roman" w:hAnsi="Times New Roman" w:cs="Times New Roman"/>
          <w:sz w:val="24"/>
          <w:szCs w:val="24"/>
        </w:rPr>
        <w:t xml:space="preserve"> písm. a)</w:t>
      </w:r>
      <w:r w:rsidR="001D4E17" w:rsidRPr="008948F2">
        <w:rPr>
          <w:rFonts w:ascii="Times New Roman" w:hAnsi="Times New Roman" w:cs="Times New Roman"/>
          <w:sz w:val="24"/>
          <w:szCs w:val="24"/>
        </w:rPr>
        <w:t xml:space="preserve">, § 15b ods. 2 písm. a), § 15b ods. 3 písm. a) a § 15b ods. 4 písm. a) </w:t>
      </w:r>
      <w:r w:rsidR="008031A1" w:rsidRPr="008948F2">
        <w:rPr>
          <w:rFonts w:ascii="Times New Roman" w:hAnsi="Times New Roman" w:cs="Times New Roman"/>
          <w:sz w:val="24"/>
          <w:szCs w:val="24"/>
        </w:rPr>
        <w:t xml:space="preserve"> sa </w:t>
      </w:r>
      <w:r w:rsidR="001D4E17" w:rsidRPr="008948F2">
        <w:rPr>
          <w:rFonts w:ascii="Times New Roman" w:hAnsi="Times New Roman" w:cs="Times New Roman"/>
          <w:sz w:val="24"/>
          <w:szCs w:val="24"/>
        </w:rPr>
        <w:t xml:space="preserve">za slová </w:t>
      </w:r>
      <w:r w:rsidR="008031A1" w:rsidRPr="008948F2">
        <w:rPr>
          <w:rFonts w:ascii="Times New Roman" w:hAnsi="Times New Roman" w:cs="Times New Roman"/>
          <w:sz w:val="24"/>
          <w:szCs w:val="24"/>
        </w:rPr>
        <w:t>„</w:t>
      </w:r>
      <w:r w:rsidR="001D4E17" w:rsidRPr="008948F2">
        <w:rPr>
          <w:rFonts w:ascii="Times New Roman" w:hAnsi="Times New Roman" w:cs="Times New Roman"/>
          <w:sz w:val="24"/>
          <w:szCs w:val="24"/>
        </w:rPr>
        <w:t>mužstva a</w:t>
      </w:r>
      <w:r w:rsidR="008031A1" w:rsidRPr="008948F2">
        <w:rPr>
          <w:rFonts w:ascii="Times New Roman" w:hAnsi="Times New Roman" w:cs="Times New Roman"/>
          <w:sz w:val="24"/>
          <w:szCs w:val="24"/>
        </w:rPr>
        <w:t xml:space="preserve">“ </w:t>
      </w:r>
      <w:r w:rsidR="001D4E17" w:rsidRPr="008948F2">
        <w:rPr>
          <w:rFonts w:ascii="Times New Roman" w:hAnsi="Times New Roman" w:cs="Times New Roman"/>
          <w:sz w:val="24"/>
          <w:szCs w:val="24"/>
        </w:rPr>
        <w:t>vkladajú slová</w:t>
      </w:r>
      <w:r w:rsidR="008031A1" w:rsidRPr="008948F2">
        <w:rPr>
          <w:rFonts w:ascii="Times New Roman" w:hAnsi="Times New Roman" w:cs="Times New Roman"/>
          <w:sz w:val="24"/>
          <w:szCs w:val="24"/>
        </w:rPr>
        <w:t xml:space="preserve"> </w:t>
      </w:r>
      <w:r w:rsidR="001D4E17" w:rsidRPr="008948F2">
        <w:rPr>
          <w:rFonts w:ascii="Times New Roman" w:hAnsi="Times New Roman" w:cs="Times New Roman"/>
          <w:sz w:val="24"/>
          <w:szCs w:val="24"/>
        </w:rPr>
        <w:t>„</w:t>
      </w:r>
      <w:r w:rsidR="00920BF6" w:rsidRPr="008948F2">
        <w:rPr>
          <w:rFonts w:ascii="Times New Roman" w:hAnsi="Times New Roman" w:cs="Times New Roman"/>
          <w:sz w:val="24"/>
          <w:szCs w:val="24"/>
        </w:rPr>
        <w:t xml:space="preserve">v </w:t>
      </w:r>
      <w:r w:rsidR="001D4E17" w:rsidRPr="008948F2">
        <w:rPr>
          <w:rFonts w:ascii="Times New Roman" w:hAnsi="Times New Roman" w:cs="Times New Roman"/>
          <w:sz w:val="24"/>
          <w:szCs w:val="24"/>
        </w:rPr>
        <w:t>hodnostnom zbore</w:t>
      </w:r>
      <w:r w:rsidR="008031A1" w:rsidRPr="008948F2">
        <w:rPr>
          <w:rFonts w:ascii="Times New Roman" w:hAnsi="Times New Roman" w:cs="Times New Roman"/>
          <w:sz w:val="24"/>
          <w:szCs w:val="24"/>
        </w:rPr>
        <w:t>“.</w:t>
      </w:r>
    </w:p>
    <w:p w14:paraId="416B24CA" w14:textId="77777777" w:rsidR="00695342" w:rsidRPr="008948F2" w:rsidRDefault="00695342" w:rsidP="00510530">
      <w:pPr>
        <w:pStyle w:val="Odsekzoznamu"/>
        <w:spacing w:after="0"/>
        <w:rPr>
          <w:rFonts w:ascii="Times New Roman" w:hAnsi="Times New Roman" w:cs="Times New Roman"/>
          <w:sz w:val="24"/>
          <w:szCs w:val="24"/>
        </w:rPr>
      </w:pPr>
    </w:p>
    <w:p w14:paraId="042CB011" w14:textId="6DE571DB" w:rsidR="00695342" w:rsidRPr="008948F2" w:rsidRDefault="00F12F4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14ca ods. 5 písm. b) sa za slovo „dôstojníkov,“ vkladajú slová „vymenuje</w:t>
      </w:r>
      <w:r w:rsidR="00042DDC" w:rsidRPr="008948F2">
        <w:rPr>
          <w:rFonts w:ascii="Times New Roman" w:hAnsi="Times New Roman" w:cs="Times New Roman"/>
          <w:sz w:val="24"/>
          <w:szCs w:val="24"/>
        </w:rPr>
        <w:t xml:space="preserve"> do vojenskej hodnosti</w:t>
      </w:r>
      <w:r w:rsidRPr="008948F2">
        <w:rPr>
          <w:rFonts w:ascii="Times New Roman" w:hAnsi="Times New Roman" w:cs="Times New Roman"/>
          <w:sz w:val="24"/>
          <w:szCs w:val="24"/>
        </w:rPr>
        <w:t xml:space="preserve"> a</w:t>
      </w:r>
      <w:r w:rsidR="00042DDC" w:rsidRPr="008948F2">
        <w:rPr>
          <w:rFonts w:ascii="Times New Roman" w:hAnsi="Times New Roman" w:cs="Times New Roman"/>
          <w:sz w:val="24"/>
          <w:szCs w:val="24"/>
        </w:rPr>
        <w:t>lebo</w:t>
      </w:r>
      <w:r w:rsidRPr="008948F2">
        <w:rPr>
          <w:rFonts w:ascii="Times New Roman" w:hAnsi="Times New Roman" w:cs="Times New Roman"/>
          <w:sz w:val="24"/>
          <w:szCs w:val="24"/>
        </w:rPr>
        <w:t>“.</w:t>
      </w:r>
    </w:p>
    <w:p w14:paraId="04C7BA54" w14:textId="77777777" w:rsidR="00695342" w:rsidRPr="008948F2" w:rsidRDefault="00695342" w:rsidP="00510530">
      <w:pPr>
        <w:pStyle w:val="Odsekzoznamu"/>
        <w:spacing w:after="0"/>
        <w:rPr>
          <w:rFonts w:ascii="Times New Roman" w:hAnsi="Times New Roman" w:cs="Times New Roman"/>
          <w:sz w:val="24"/>
          <w:szCs w:val="24"/>
        </w:rPr>
      </w:pPr>
    </w:p>
    <w:p w14:paraId="6F13EB7F" w14:textId="791ECB06" w:rsidR="00695342" w:rsidRPr="008948F2" w:rsidRDefault="00345171" w:rsidP="00A16B1D">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14ca ods. 6 sa slová „mužstva a poddôstojníkov alebo hodnostnom zbore dôstojníkov, povyšuje“ nahrádzajú slovami „mužstva, v hodnostnom zbore poddôstojníkov alebo v hodnostnom zbore dôstojníkov</w:t>
      </w:r>
      <w:r w:rsidR="00CF15F1" w:rsidRPr="008948F2">
        <w:rPr>
          <w:rFonts w:ascii="Times New Roman" w:hAnsi="Times New Roman" w:cs="Times New Roman"/>
          <w:sz w:val="24"/>
          <w:szCs w:val="24"/>
        </w:rPr>
        <w:t>,</w:t>
      </w:r>
      <w:r w:rsidRPr="008948F2">
        <w:rPr>
          <w:rFonts w:ascii="Times New Roman" w:hAnsi="Times New Roman" w:cs="Times New Roman"/>
          <w:sz w:val="24"/>
          <w:szCs w:val="24"/>
        </w:rPr>
        <w:t xml:space="preserve"> vymenuje</w:t>
      </w:r>
      <w:r w:rsidR="00042DDC" w:rsidRPr="008948F2">
        <w:rPr>
          <w:rFonts w:ascii="Times New Roman" w:hAnsi="Times New Roman" w:cs="Times New Roman"/>
          <w:sz w:val="24"/>
          <w:szCs w:val="24"/>
        </w:rPr>
        <w:t xml:space="preserve"> do vojenskej hodnosti</w:t>
      </w:r>
      <w:r w:rsidRPr="008948F2">
        <w:rPr>
          <w:rFonts w:ascii="Times New Roman" w:hAnsi="Times New Roman" w:cs="Times New Roman"/>
          <w:sz w:val="24"/>
          <w:szCs w:val="24"/>
        </w:rPr>
        <w:t xml:space="preserve"> a</w:t>
      </w:r>
      <w:r w:rsidR="00042DDC" w:rsidRPr="008948F2">
        <w:rPr>
          <w:rFonts w:ascii="Times New Roman" w:hAnsi="Times New Roman" w:cs="Times New Roman"/>
          <w:sz w:val="24"/>
          <w:szCs w:val="24"/>
        </w:rPr>
        <w:t>lebo</w:t>
      </w:r>
      <w:r w:rsidRPr="008948F2">
        <w:rPr>
          <w:rFonts w:ascii="Times New Roman" w:hAnsi="Times New Roman" w:cs="Times New Roman"/>
          <w:sz w:val="24"/>
          <w:szCs w:val="24"/>
        </w:rPr>
        <w:t xml:space="preserve"> povyšuje“.</w:t>
      </w:r>
    </w:p>
    <w:p w14:paraId="2D5FA456" w14:textId="4F5A5606" w:rsidR="00745447" w:rsidRPr="008948F2" w:rsidRDefault="00745447" w:rsidP="00745447">
      <w:pPr>
        <w:spacing w:after="0" w:line="240" w:lineRule="auto"/>
        <w:jc w:val="both"/>
        <w:rPr>
          <w:rFonts w:ascii="Times New Roman" w:hAnsi="Times New Roman" w:cs="Times New Roman"/>
          <w:sz w:val="24"/>
          <w:szCs w:val="24"/>
        </w:rPr>
      </w:pPr>
    </w:p>
    <w:p w14:paraId="44EA643A" w14:textId="09CA5040" w:rsidR="00695342" w:rsidRPr="008948F2" w:rsidRDefault="00FF3109"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14ca ods. 8 sa za slová „Podrobnosti o“</w:t>
      </w:r>
      <w:r w:rsidR="00D539BB" w:rsidRPr="008948F2">
        <w:rPr>
          <w:rFonts w:ascii="Times New Roman" w:hAnsi="Times New Roman" w:cs="Times New Roman"/>
          <w:sz w:val="24"/>
          <w:szCs w:val="24"/>
        </w:rPr>
        <w:t xml:space="preserve"> vkladajú slová „vymenovaní do vojenskej hodnosti a“.</w:t>
      </w:r>
    </w:p>
    <w:p w14:paraId="52152B29" w14:textId="77777777" w:rsidR="00CF15F1" w:rsidRPr="008948F2" w:rsidRDefault="00CF15F1" w:rsidP="00510530">
      <w:pPr>
        <w:pStyle w:val="Odsekzoznamu"/>
        <w:spacing w:after="0"/>
        <w:rPr>
          <w:rFonts w:ascii="Times New Roman" w:hAnsi="Times New Roman" w:cs="Times New Roman"/>
          <w:sz w:val="24"/>
          <w:szCs w:val="24"/>
        </w:rPr>
      </w:pPr>
    </w:p>
    <w:p w14:paraId="121DCF38" w14:textId="0DF863DB" w:rsidR="001376D5" w:rsidRPr="008948F2" w:rsidRDefault="001376D5"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14d odsek 1 znie:</w:t>
      </w:r>
    </w:p>
    <w:p w14:paraId="4C1EBBBD" w14:textId="6B80E531" w:rsidR="00CF15F1" w:rsidRPr="008948F2" w:rsidRDefault="001376D5"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„(1) </w:t>
      </w:r>
      <w:r w:rsidR="00411FBA" w:rsidRPr="008948F2">
        <w:rPr>
          <w:rFonts w:ascii="Times New Roman" w:hAnsi="Times New Roman" w:cs="Times New Roman"/>
          <w:sz w:val="24"/>
          <w:szCs w:val="24"/>
        </w:rPr>
        <w:t>Príprava vojaka v aktívnej zálohe</w:t>
      </w:r>
      <w:r w:rsidR="00AA7753" w:rsidRPr="008948F2">
        <w:rPr>
          <w:rFonts w:ascii="Times New Roman" w:hAnsi="Times New Roman" w:cs="Times New Roman"/>
          <w:sz w:val="24"/>
          <w:szCs w:val="24"/>
        </w:rPr>
        <w:t xml:space="preserve"> </w:t>
      </w:r>
      <w:r w:rsidR="00865ECB" w:rsidRPr="008948F2">
        <w:rPr>
          <w:rFonts w:ascii="Times New Roman" w:hAnsi="Times New Roman" w:cs="Times New Roman"/>
          <w:sz w:val="24"/>
          <w:szCs w:val="24"/>
        </w:rPr>
        <w:t>podľa</w:t>
      </w:r>
      <w:r w:rsidR="00AA7753" w:rsidRPr="008948F2">
        <w:rPr>
          <w:rFonts w:ascii="Times New Roman" w:hAnsi="Times New Roman" w:cs="Times New Roman"/>
          <w:sz w:val="24"/>
          <w:szCs w:val="24"/>
        </w:rPr>
        <w:t xml:space="preserve"> </w:t>
      </w:r>
      <w:r w:rsidR="00B36279" w:rsidRPr="008948F2">
        <w:rPr>
          <w:rFonts w:ascii="Times New Roman" w:hAnsi="Times New Roman" w:cs="Times New Roman"/>
          <w:sz w:val="24"/>
          <w:szCs w:val="24"/>
        </w:rPr>
        <w:t xml:space="preserve"> </w:t>
      </w:r>
      <w:r w:rsidR="00D060E5" w:rsidRPr="008948F2">
        <w:rPr>
          <w:rFonts w:ascii="Times New Roman" w:hAnsi="Times New Roman" w:cs="Times New Roman"/>
          <w:sz w:val="24"/>
          <w:szCs w:val="24"/>
        </w:rPr>
        <w:t xml:space="preserve">§ 14aa ods. 1 </w:t>
      </w:r>
      <w:r w:rsidR="00AA7753" w:rsidRPr="008948F2">
        <w:rPr>
          <w:rFonts w:ascii="Times New Roman" w:hAnsi="Times New Roman" w:cs="Times New Roman"/>
          <w:sz w:val="24"/>
          <w:szCs w:val="24"/>
        </w:rPr>
        <w:t xml:space="preserve"> </w:t>
      </w:r>
      <w:r w:rsidR="00D060E5" w:rsidRPr="008948F2">
        <w:rPr>
          <w:rFonts w:ascii="Times New Roman" w:hAnsi="Times New Roman" w:cs="Times New Roman"/>
          <w:sz w:val="24"/>
          <w:szCs w:val="24"/>
        </w:rPr>
        <w:t xml:space="preserve">zaradeného do funkcie </w:t>
      </w:r>
      <w:r w:rsidR="00AA7753" w:rsidRPr="008948F2">
        <w:rPr>
          <w:rFonts w:ascii="Times New Roman" w:hAnsi="Times New Roman" w:cs="Times New Roman"/>
          <w:sz w:val="24"/>
          <w:szCs w:val="24"/>
        </w:rPr>
        <w:t>a</w:t>
      </w:r>
      <w:r w:rsidR="00D060E5" w:rsidRPr="008948F2">
        <w:rPr>
          <w:rFonts w:ascii="Times New Roman" w:hAnsi="Times New Roman" w:cs="Times New Roman"/>
          <w:sz w:val="24"/>
          <w:szCs w:val="24"/>
        </w:rPr>
        <w:t xml:space="preserve"> vojaka v aktívnej zálohe </w:t>
      </w:r>
      <w:r w:rsidR="00865ECB" w:rsidRPr="008948F2">
        <w:rPr>
          <w:rFonts w:ascii="Times New Roman" w:hAnsi="Times New Roman" w:cs="Times New Roman"/>
          <w:sz w:val="24"/>
          <w:szCs w:val="24"/>
        </w:rPr>
        <w:t>podľa</w:t>
      </w:r>
      <w:r w:rsidR="00F1277C" w:rsidRPr="008948F2">
        <w:rPr>
          <w:rFonts w:ascii="Times New Roman" w:hAnsi="Times New Roman" w:cs="Times New Roman"/>
          <w:sz w:val="24"/>
          <w:szCs w:val="24"/>
        </w:rPr>
        <w:t xml:space="preserve"> </w:t>
      </w:r>
      <w:r w:rsidR="00D060E5" w:rsidRPr="008948F2">
        <w:rPr>
          <w:rFonts w:ascii="Times New Roman" w:hAnsi="Times New Roman" w:cs="Times New Roman"/>
          <w:sz w:val="24"/>
          <w:szCs w:val="24"/>
        </w:rPr>
        <w:t xml:space="preserve"> </w:t>
      </w:r>
      <w:r w:rsidR="00AA7753" w:rsidRPr="008948F2">
        <w:rPr>
          <w:rFonts w:ascii="Times New Roman" w:hAnsi="Times New Roman" w:cs="Times New Roman"/>
          <w:sz w:val="24"/>
          <w:szCs w:val="24"/>
        </w:rPr>
        <w:t xml:space="preserve">§ 14b ods. 1 </w:t>
      </w:r>
      <w:r w:rsidR="00411FBA" w:rsidRPr="008948F2">
        <w:rPr>
          <w:rFonts w:ascii="Times New Roman" w:hAnsi="Times New Roman" w:cs="Times New Roman"/>
          <w:sz w:val="24"/>
          <w:szCs w:val="24"/>
        </w:rPr>
        <w:t xml:space="preserve"> na výkon mimoriadnej služby v ozbrojených silách sa vykonáva pravidelným cvičením v rozsahu najviac 45 kalendárnych dní v kalendárnom roku. </w:t>
      </w:r>
      <w:r w:rsidR="00AA7753" w:rsidRPr="008948F2">
        <w:rPr>
          <w:rFonts w:ascii="Times New Roman" w:hAnsi="Times New Roman" w:cs="Times New Roman"/>
          <w:sz w:val="24"/>
          <w:szCs w:val="24"/>
        </w:rPr>
        <w:t>Príprava vojaka v aktívn</w:t>
      </w:r>
      <w:r w:rsidR="00865ECB" w:rsidRPr="008948F2">
        <w:rPr>
          <w:rFonts w:ascii="Times New Roman" w:hAnsi="Times New Roman" w:cs="Times New Roman"/>
          <w:sz w:val="24"/>
          <w:szCs w:val="24"/>
        </w:rPr>
        <w:t>ej zálohe podľa</w:t>
      </w:r>
      <w:r w:rsidR="00B36279" w:rsidRPr="008948F2">
        <w:rPr>
          <w:rFonts w:ascii="Times New Roman" w:hAnsi="Times New Roman" w:cs="Times New Roman"/>
          <w:sz w:val="24"/>
          <w:szCs w:val="24"/>
        </w:rPr>
        <w:t xml:space="preserve"> </w:t>
      </w:r>
      <w:r w:rsidR="00D060E5" w:rsidRPr="008948F2">
        <w:rPr>
          <w:rFonts w:ascii="Times New Roman" w:hAnsi="Times New Roman" w:cs="Times New Roman"/>
          <w:sz w:val="24"/>
          <w:szCs w:val="24"/>
        </w:rPr>
        <w:t xml:space="preserve">§ 14aa ods. 1 nezaradeného do funkcie </w:t>
      </w:r>
      <w:r w:rsidR="00904283" w:rsidRPr="008948F2">
        <w:rPr>
          <w:rFonts w:ascii="Times New Roman" w:hAnsi="Times New Roman" w:cs="Times New Roman"/>
          <w:sz w:val="24"/>
          <w:szCs w:val="24"/>
        </w:rPr>
        <w:t>sa vykoná</w:t>
      </w:r>
      <w:r w:rsidR="00AA7753" w:rsidRPr="008948F2">
        <w:rPr>
          <w:rFonts w:ascii="Times New Roman" w:hAnsi="Times New Roman" w:cs="Times New Roman"/>
          <w:sz w:val="24"/>
          <w:szCs w:val="24"/>
        </w:rPr>
        <w:t xml:space="preserve"> až po jeho zaradení do funkcie. </w:t>
      </w:r>
      <w:r w:rsidR="00697A7F" w:rsidRPr="008948F2">
        <w:rPr>
          <w:rFonts w:ascii="Times New Roman" w:hAnsi="Times New Roman" w:cs="Times New Roman"/>
          <w:sz w:val="24"/>
          <w:szCs w:val="24"/>
        </w:rPr>
        <w:t xml:space="preserve">Príprava vojaka v aktívnej zálohe v </w:t>
      </w:r>
      <w:r w:rsidR="00411FBA" w:rsidRPr="008948F2">
        <w:rPr>
          <w:rFonts w:ascii="Times New Roman" w:hAnsi="Times New Roman" w:cs="Times New Roman"/>
          <w:sz w:val="24"/>
          <w:szCs w:val="24"/>
        </w:rPr>
        <w:t xml:space="preserve"> rámci pravidelného cvičenia </w:t>
      </w:r>
      <w:r w:rsidR="00697A7F" w:rsidRPr="008948F2">
        <w:rPr>
          <w:rFonts w:ascii="Times New Roman" w:hAnsi="Times New Roman" w:cs="Times New Roman"/>
          <w:sz w:val="24"/>
          <w:szCs w:val="24"/>
        </w:rPr>
        <w:t xml:space="preserve">môže  obsahovať </w:t>
      </w:r>
      <w:r w:rsidR="00411FBA" w:rsidRPr="008948F2">
        <w:rPr>
          <w:rFonts w:ascii="Times New Roman" w:hAnsi="Times New Roman" w:cs="Times New Roman"/>
          <w:sz w:val="24"/>
          <w:szCs w:val="24"/>
        </w:rPr>
        <w:t>základný výcvik a odborné kurzy.</w:t>
      </w:r>
      <w:r w:rsidRPr="008948F2">
        <w:rPr>
          <w:rFonts w:ascii="Times New Roman" w:hAnsi="Times New Roman" w:cs="Times New Roman"/>
          <w:sz w:val="24"/>
          <w:szCs w:val="24"/>
        </w:rPr>
        <w:t>“.</w:t>
      </w:r>
    </w:p>
    <w:p w14:paraId="10B32AEA" w14:textId="77777777" w:rsidR="00CF15F1" w:rsidRPr="008948F2" w:rsidRDefault="00CF15F1" w:rsidP="00510530">
      <w:pPr>
        <w:pStyle w:val="Odsekzoznamu"/>
        <w:spacing w:after="0"/>
        <w:rPr>
          <w:rFonts w:ascii="Times New Roman" w:hAnsi="Times New Roman" w:cs="Times New Roman"/>
          <w:sz w:val="24"/>
          <w:szCs w:val="24"/>
        </w:rPr>
      </w:pPr>
    </w:p>
    <w:p w14:paraId="6A4D60A4" w14:textId="0E306356" w:rsidR="00A86A8C" w:rsidRPr="008948F2" w:rsidRDefault="00A86A8C"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14d odsek 4 znie:</w:t>
      </w:r>
    </w:p>
    <w:p w14:paraId="0BBDF02A" w14:textId="7A6650AC" w:rsidR="00CF15F1" w:rsidRPr="008948F2" w:rsidRDefault="00A86A8C"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„(4) Na plnenie úloh ozbrojených síl môže byť vojak v aktívnej zálohe povolaný najskôr po vykonaní základného výcviku po prvom uzatvorení dohody o zaradení; to neplatí, ak</w:t>
      </w:r>
      <w:r w:rsidR="005A0BBB" w:rsidRPr="008948F2">
        <w:rPr>
          <w:rFonts w:ascii="Times New Roman" w:hAnsi="Times New Roman" w:cs="Times New Roman"/>
          <w:sz w:val="24"/>
          <w:szCs w:val="24"/>
        </w:rPr>
        <w:t xml:space="preserve">  ide o vojaka v aktívnej zálohe podľa § </w:t>
      </w:r>
      <w:r w:rsidR="008B77D0" w:rsidRPr="008948F2">
        <w:rPr>
          <w:rFonts w:ascii="Times New Roman" w:hAnsi="Times New Roman" w:cs="Times New Roman"/>
          <w:sz w:val="24"/>
          <w:szCs w:val="24"/>
        </w:rPr>
        <w:t>14</w:t>
      </w:r>
      <w:r w:rsidR="005A0BBB" w:rsidRPr="008948F2">
        <w:rPr>
          <w:rFonts w:ascii="Times New Roman" w:hAnsi="Times New Roman" w:cs="Times New Roman"/>
          <w:sz w:val="24"/>
          <w:szCs w:val="24"/>
        </w:rPr>
        <w:t>aa ods. 1</w:t>
      </w:r>
      <w:r w:rsidR="009E74C0" w:rsidRPr="008948F2">
        <w:rPr>
          <w:rFonts w:ascii="Times New Roman" w:hAnsi="Times New Roman" w:cs="Times New Roman"/>
          <w:sz w:val="24"/>
          <w:szCs w:val="24"/>
        </w:rPr>
        <w:t xml:space="preserve"> zaradeného do funkcie</w:t>
      </w:r>
      <w:r w:rsidRPr="008948F2">
        <w:rPr>
          <w:rFonts w:ascii="Times New Roman" w:hAnsi="Times New Roman" w:cs="Times New Roman"/>
          <w:sz w:val="24"/>
          <w:szCs w:val="24"/>
        </w:rPr>
        <w:t>.“.</w:t>
      </w:r>
    </w:p>
    <w:p w14:paraId="7A65D006" w14:textId="078FF9E3" w:rsidR="00A86A8C" w:rsidRPr="008948F2" w:rsidRDefault="00A86A8C" w:rsidP="00510530">
      <w:pPr>
        <w:pStyle w:val="Odsekzoznamu"/>
        <w:spacing w:after="0" w:line="240" w:lineRule="auto"/>
        <w:ind w:left="426"/>
        <w:jc w:val="both"/>
        <w:rPr>
          <w:rFonts w:ascii="Times New Roman" w:hAnsi="Times New Roman" w:cs="Times New Roman"/>
          <w:sz w:val="24"/>
          <w:szCs w:val="24"/>
        </w:rPr>
      </w:pPr>
    </w:p>
    <w:p w14:paraId="5F4EC8F3" w14:textId="29BF5F2F" w:rsidR="00A86A8C" w:rsidRPr="008948F2" w:rsidRDefault="006468BE"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14d ods. 5</w:t>
      </w:r>
      <w:r w:rsidR="00A80D85" w:rsidRPr="008948F2">
        <w:rPr>
          <w:rFonts w:ascii="Times New Roman" w:hAnsi="Times New Roman" w:cs="Times New Roman"/>
          <w:sz w:val="24"/>
          <w:szCs w:val="24"/>
        </w:rPr>
        <w:t xml:space="preserve"> sa číslo</w:t>
      </w:r>
      <w:r w:rsidR="00FB2717" w:rsidRPr="008948F2">
        <w:rPr>
          <w:rFonts w:ascii="Times New Roman" w:hAnsi="Times New Roman" w:cs="Times New Roman"/>
          <w:sz w:val="24"/>
          <w:szCs w:val="24"/>
        </w:rPr>
        <w:t xml:space="preserve"> „30“ nahrádza číslo</w:t>
      </w:r>
      <w:r w:rsidR="00D132CD" w:rsidRPr="008948F2">
        <w:rPr>
          <w:rFonts w:ascii="Times New Roman" w:hAnsi="Times New Roman" w:cs="Times New Roman"/>
          <w:sz w:val="24"/>
          <w:szCs w:val="24"/>
        </w:rPr>
        <w:t>m</w:t>
      </w:r>
      <w:r w:rsidR="00A80D85" w:rsidRPr="008948F2">
        <w:rPr>
          <w:rFonts w:ascii="Times New Roman" w:hAnsi="Times New Roman" w:cs="Times New Roman"/>
          <w:sz w:val="24"/>
          <w:szCs w:val="24"/>
        </w:rPr>
        <w:t xml:space="preserve"> „45“.</w:t>
      </w:r>
    </w:p>
    <w:p w14:paraId="7D7E9729" w14:textId="77777777" w:rsidR="003F1851" w:rsidRPr="008948F2" w:rsidRDefault="003F1851" w:rsidP="00510530">
      <w:pPr>
        <w:pStyle w:val="Odsekzoznamu"/>
        <w:spacing w:after="0" w:line="240" w:lineRule="auto"/>
        <w:ind w:left="426"/>
        <w:jc w:val="both"/>
        <w:rPr>
          <w:rFonts w:ascii="Times New Roman" w:hAnsi="Times New Roman" w:cs="Times New Roman"/>
          <w:sz w:val="24"/>
          <w:szCs w:val="24"/>
        </w:rPr>
      </w:pPr>
    </w:p>
    <w:p w14:paraId="4F8509F8" w14:textId="205DB32A" w:rsidR="003F1851" w:rsidRPr="008948F2" w:rsidRDefault="003F185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14d odsek 8 znie:</w:t>
      </w:r>
    </w:p>
    <w:p w14:paraId="2C454543" w14:textId="151FD237" w:rsidR="00591FDF" w:rsidRPr="008948F2" w:rsidRDefault="003F1851" w:rsidP="00591FDF">
      <w:pPr>
        <w:pStyle w:val="Odsekzoznamu"/>
        <w:spacing w:after="0" w:line="240" w:lineRule="auto"/>
        <w:ind w:left="426"/>
        <w:jc w:val="both"/>
        <w:rPr>
          <w:rFonts w:ascii="Times New Roman" w:hAnsi="Times New Roman" w:cs="Times New Roman"/>
          <w:sz w:val="24"/>
          <w:szCs w:val="24"/>
          <w:highlight w:val="yellow"/>
        </w:rPr>
      </w:pPr>
      <w:r w:rsidRPr="008948F2">
        <w:rPr>
          <w:rFonts w:ascii="Times New Roman" w:hAnsi="Times New Roman" w:cs="Times New Roman"/>
          <w:sz w:val="24"/>
          <w:szCs w:val="24"/>
        </w:rPr>
        <w:t>„(8) Počty vojakov v aktívnych zálohách určí minister</w:t>
      </w:r>
      <w:r w:rsidR="00F05DFA" w:rsidRPr="008948F2">
        <w:rPr>
          <w:rFonts w:ascii="Times New Roman" w:hAnsi="Times New Roman" w:cs="Times New Roman"/>
          <w:sz w:val="24"/>
          <w:szCs w:val="24"/>
        </w:rPr>
        <w:t>.</w:t>
      </w:r>
      <w:r w:rsidR="008C7D00" w:rsidRPr="008948F2">
        <w:rPr>
          <w:rFonts w:ascii="Times New Roman" w:hAnsi="Times New Roman" w:cs="Times New Roman"/>
          <w:sz w:val="24"/>
          <w:szCs w:val="24"/>
        </w:rPr>
        <w:t xml:space="preserve"> </w:t>
      </w:r>
      <w:r w:rsidR="002639E7" w:rsidRPr="008948F2">
        <w:rPr>
          <w:rFonts w:ascii="Times New Roman" w:hAnsi="Times New Roman" w:cs="Times New Roman"/>
          <w:sz w:val="24"/>
          <w:szCs w:val="24"/>
        </w:rPr>
        <w:t>T</w:t>
      </w:r>
      <w:r w:rsidRPr="008948F2">
        <w:rPr>
          <w:rFonts w:ascii="Times New Roman" w:hAnsi="Times New Roman" w:cs="Times New Roman"/>
          <w:sz w:val="24"/>
          <w:szCs w:val="24"/>
        </w:rPr>
        <w:t xml:space="preserve">ermíny </w:t>
      </w:r>
      <w:r w:rsidR="002639E7" w:rsidRPr="008948F2">
        <w:rPr>
          <w:rFonts w:ascii="Times New Roman" w:hAnsi="Times New Roman" w:cs="Times New Roman"/>
          <w:sz w:val="24"/>
          <w:szCs w:val="24"/>
        </w:rPr>
        <w:t xml:space="preserve">pravidelných cvičení </w:t>
      </w:r>
      <w:r w:rsidRPr="008948F2">
        <w:rPr>
          <w:rFonts w:ascii="Times New Roman" w:hAnsi="Times New Roman" w:cs="Times New Roman"/>
          <w:sz w:val="24"/>
          <w:szCs w:val="24"/>
        </w:rPr>
        <w:t xml:space="preserve">oznámi vojenský útvar vojakom v aktívnych zálohách </w:t>
      </w:r>
      <w:r w:rsidR="009E74C0" w:rsidRPr="008948F2">
        <w:rPr>
          <w:rFonts w:ascii="Times New Roman" w:hAnsi="Times New Roman" w:cs="Times New Roman"/>
          <w:sz w:val="24"/>
          <w:szCs w:val="24"/>
        </w:rPr>
        <w:t xml:space="preserve">najneskôr dva </w:t>
      </w:r>
      <w:r w:rsidRPr="008948F2">
        <w:rPr>
          <w:rFonts w:ascii="Times New Roman" w:hAnsi="Times New Roman" w:cs="Times New Roman"/>
          <w:sz w:val="24"/>
          <w:szCs w:val="24"/>
        </w:rPr>
        <w:t xml:space="preserve">mesiace pred </w:t>
      </w:r>
      <w:r w:rsidR="002639E7" w:rsidRPr="008948F2">
        <w:rPr>
          <w:rFonts w:ascii="Times New Roman" w:hAnsi="Times New Roman" w:cs="Times New Roman"/>
          <w:sz w:val="24"/>
          <w:szCs w:val="24"/>
        </w:rPr>
        <w:t xml:space="preserve">ich </w:t>
      </w:r>
      <w:r w:rsidRPr="008948F2">
        <w:rPr>
          <w:rFonts w:ascii="Times New Roman" w:hAnsi="Times New Roman" w:cs="Times New Roman"/>
          <w:sz w:val="24"/>
          <w:szCs w:val="24"/>
        </w:rPr>
        <w:t>vykonaním</w:t>
      </w:r>
      <w:r w:rsidR="002639E7" w:rsidRPr="008948F2">
        <w:rPr>
          <w:rFonts w:ascii="Times New Roman" w:hAnsi="Times New Roman" w:cs="Times New Roman"/>
          <w:sz w:val="24"/>
          <w:szCs w:val="24"/>
        </w:rPr>
        <w:t>.</w:t>
      </w:r>
      <w:r w:rsidRPr="008948F2">
        <w:rPr>
          <w:rFonts w:ascii="Times New Roman" w:hAnsi="Times New Roman" w:cs="Times New Roman"/>
          <w:sz w:val="24"/>
          <w:szCs w:val="24"/>
        </w:rPr>
        <w:t>“.</w:t>
      </w:r>
    </w:p>
    <w:p w14:paraId="2097AD11" w14:textId="77777777" w:rsidR="00A86A8C" w:rsidRPr="008948F2" w:rsidRDefault="00A86A8C" w:rsidP="00510530">
      <w:pPr>
        <w:pStyle w:val="Odsekzoznamu"/>
        <w:spacing w:after="0"/>
        <w:rPr>
          <w:rFonts w:ascii="Times New Roman" w:hAnsi="Times New Roman" w:cs="Times New Roman"/>
          <w:sz w:val="24"/>
          <w:szCs w:val="24"/>
        </w:rPr>
      </w:pPr>
    </w:p>
    <w:p w14:paraId="5C2FAA6F" w14:textId="1BDB1C67" w:rsidR="00591FDF" w:rsidRPr="008948F2" w:rsidRDefault="00591FD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lastRenderedPageBreak/>
        <w:t xml:space="preserve">V § 14f </w:t>
      </w:r>
      <w:r w:rsidR="00B36279" w:rsidRPr="008948F2">
        <w:rPr>
          <w:rFonts w:ascii="Times New Roman" w:hAnsi="Times New Roman" w:cs="Times New Roman"/>
          <w:sz w:val="24"/>
          <w:szCs w:val="24"/>
        </w:rPr>
        <w:t xml:space="preserve">ods. 1 </w:t>
      </w:r>
      <w:r w:rsidRPr="008948F2">
        <w:rPr>
          <w:rFonts w:ascii="Times New Roman" w:hAnsi="Times New Roman" w:cs="Times New Roman"/>
          <w:sz w:val="24"/>
          <w:szCs w:val="24"/>
        </w:rPr>
        <w:t>úvodnej vete sa vypúšťajú slová „počas trvania dohody</w:t>
      </w:r>
      <w:r w:rsidR="00C9559A" w:rsidRPr="008948F2">
        <w:rPr>
          <w:rFonts w:ascii="Times New Roman" w:hAnsi="Times New Roman" w:cs="Times New Roman"/>
          <w:sz w:val="24"/>
          <w:szCs w:val="24"/>
        </w:rPr>
        <w:t xml:space="preserve"> o zaradení</w:t>
      </w:r>
      <w:r w:rsidRPr="008948F2">
        <w:rPr>
          <w:rFonts w:ascii="Times New Roman" w:hAnsi="Times New Roman" w:cs="Times New Roman"/>
          <w:sz w:val="24"/>
          <w:szCs w:val="24"/>
        </w:rPr>
        <w:t>“.</w:t>
      </w:r>
    </w:p>
    <w:p w14:paraId="7578EB50" w14:textId="77777777" w:rsidR="00591FDF" w:rsidRPr="008948F2" w:rsidRDefault="00591FDF" w:rsidP="00591FDF">
      <w:pPr>
        <w:pStyle w:val="Odsekzoznamu"/>
        <w:spacing w:after="0" w:line="240" w:lineRule="auto"/>
        <w:ind w:left="426"/>
        <w:jc w:val="both"/>
        <w:rPr>
          <w:rFonts w:ascii="Times New Roman" w:hAnsi="Times New Roman" w:cs="Times New Roman"/>
          <w:sz w:val="24"/>
          <w:szCs w:val="24"/>
        </w:rPr>
      </w:pPr>
    </w:p>
    <w:p w14:paraId="3F119541" w14:textId="7270606A" w:rsidR="00A86A8C" w:rsidRPr="008948F2" w:rsidRDefault="003F1851"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14f ods. 1 písm. a) sa slová „zmenu v údajoch podľa </w:t>
      </w:r>
      <w:hyperlink r:id="rId10" w:anchor="paragraf-14b.odsek-2.pismeno-c" w:tooltip="Odkaz na predpis alebo ustanovenie" w:history="1">
        <w:r w:rsidRPr="008948F2">
          <w:rPr>
            <w:rFonts w:ascii="Times New Roman" w:hAnsi="Times New Roman" w:cs="Times New Roman"/>
            <w:sz w:val="24"/>
            <w:szCs w:val="24"/>
          </w:rPr>
          <w:t>§ 14b ods. 2 písm. c) až e)</w:t>
        </w:r>
      </w:hyperlink>
      <w:r w:rsidRPr="008948F2">
        <w:rPr>
          <w:rFonts w:ascii="Times New Roman" w:hAnsi="Times New Roman" w:cs="Times New Roman"/>
          <w:sz w:val="24"/>
          <w:szCs w:val="24"/>
        </w:rPr>
        <w:t xml:space="preserve">“ nahrádzajú slovami „údaje podľa § 14b ods. </w:t>
      </w:r>
      <w:r w:rsidR="001363B6" w:rsidRPr="008948F2">
        <w:rPr>
          <w:rFonts w:ascii="Times New Roman" w:hAnsi="Times New Roman" w:cs="Times New Roman"/>
          <w:sz w:val="24"/>
          <w:szCs w:val="24"/>
        </w:rPr>
        <w:t>3</w:t>
      </w:r>
      <w:r w:rsidRPr="008948F2">
        <w:rPr>
          <w:rFonts w:ascii="Times New Roman" w:hAnsi="Times New Roman" w:cs="Times New Roman"/>
          <w:sz w:val="24"/>
          <w:szCs w:val="24"/>
        </w:rPr>
        <w:t xml:space="preserve"> písm. c) až e) alebo ich zmenu“.</w:t>
      </w:r>
    </w:p>
    <w:p w14:paraId="1E978DD2" w14:textId="77777777" w:rsidR="00591FDF" w:rsidRPr="008948F2" w:rsidRDefault="00591FDF" w:rsidP="00591FDF">
      <w:pPr>
        <w:pStyle w:val="Odsekzoznamu"/>
        <w:spacing w:after="0" w:line="240" w:lineRule="auto"/>
        <w:ind w:left="426"/>
        <w:jc w:val="both"/>
        <w:rPr>
          <w:rFonts w:ascii="Times New Roman" w:hAnsi="Times New Roman" w:cs="Times New Roman"/>
          <w:sz w:val="24"/>
          <w:szCs w:val="24"/>
        </w:rPr>
      </w:pPr>
    </w:p>
    <w:p w14:paraId="26B5C986" w14:textId="61AE60A0" w:rsidR="00A86A8C" w:rsidRPr="008948F2" w:rsidRDefault="0025741A" w:rsidP="007F4D28">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14i ods. 1 sa vypúšťa čiarka a slová „pre ktorý je vojak v aktívnej zálohe pripravovaný“.</w:t>
      </w:r>
    </w:p>
    <w:p w14:paraId="76A92A60" w14:textId="77777777" w:rsidR="00A86A8C" w:rsidRPr="008948F2" w:rsidRDefault="00A86A8C" w:rsidP="00510530">
      <w:pPr>
        <w:pStyle w:val="Odsekzoznamu"/>
        <w:spacing w:after="0"/>
        <w:rPr>
          <w:rFonts w:ascii="Times New Roman" w:hAnsi="Times New Roman" w:cs="Times New Roman"/>
          <w:sz w:val="24"/>
          <w:szCs w:val="24"/>
        </w:rPr>
      </w:pPr>
    </w:p>
    <w:p w14:paraId="72CB2722" w14:textId="61FB8748" w:rsidR="00A86A8C" w:rsidRPr="008948F2" w:rsidRDefault="0060461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14i odsek 4 znie:</w:t>
      </w:r>
    </w:p>
    <w:p w14:paraId="360FFB53" w14:textId="77777777" w:rsidR="00B66EBA" w:rsidRPr="008948F2" w:rsidRDefault="00522E06" w:rsidP="00510530">
      <w:pPr>
        <w:spacing w:after="0" w:line="240" w:lineRule="auto"/>
        <w:ind w:left="709" w:hanging="283"/>
        <w:jc w:val="both"/>
        <w:rPr>
          <w:rFonts w:ascii="Times New Roman" w:hAnsi="Times New Roman" w:cs="Times New Roman"/>
          <w:sz w:val="24"/>
          <w:szCs w:val="24"/>
        </w:rPr>
      </w:pPr>
      <w:r w:rsidRPr="008948F2">
        <w:rPr>
          <w:rFonts w:ascii="Times New Roman" w:hAnsi="Times New Roman" w:cs="Times New Roman"/>
          <w:sz w:val="24"/>
          <w:szCs w:val="24"/>
        </w:rPr>
        <w:t>„(4)</w:t>
      </w:r>
      <w:r w:rsidR="00B66EBA" w:rsidRPr="008948F2">
        <w:rPr>
          <w:rFonts w:ascii="Times New Roman" w:hAnsi="Times New Roman" w:cs="Times New Roman"/>
          <w:sz w:val="24"/>
          <w:szCs w:val="24"/>
        </w:rPr>
        <w:t xml:space="preserve"> Osobný spis  obsahuje </w:t>
      </w:r>
    </w:p>
    <w:p w14:paraId="1E297C4A" w14:textId="40671B82" w:rsidR="00B66EBA" w:rsidRPr="008948F2" w:rsidRDefault="00B66EBA" w:rsidP="00510530">
      <w:pPr>
        <w:pStyle w:val="Odsekzoznamu"/>
        <w:numPr>
          <w:ilvl w:val="0"/>
          <w:numId w:val="17"/>
        </w:numPr>
        <w:spacing w:after="0" w:line="240" w:lineRule="auto"/>
        <w:ind w:left="993"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žiadosť o zaradenie do aktívnych záloh, ak ide o vojaka v aktívnej  zálohe </w:t>
      </w:r>
      <w:r w:rsidR="00F523D5" w:rsidRPr="008948F2">
        <w:rPr>
          <w:rFonts w:ascii="Times New Roman" w:hAnsi="Times New Roman" w:cs="Times New Roman"/>
          <w:sz w:val="24"/>
          <w:szCs w:val="24"/>
        </w:rPr>
        <w:t>podľa</w:t>
      </w:r>
      <w:r w:rsidRPr="008948F2">
        <w:rPr>
          <w:rFonts w:ascii="Times New Roman" w:hAnsi="Times New Roman" w:cs="Times New Roman"/>
          <w:sz w:val="24"/>
          <w:szCs w:val="24"/>
        </w:rPr>
        <w:t xml:space="preserve"> § 14b</w:t>
      </w:r>
      <w:r w:rsidR="00F523D5" w:rsidRPr="008948F2">
        <w:rPr>
          <w:rFonts w:ascii="Times New Roman" w:hAnsi="Times New Roman" w:cs="Times New Roman"/>
          <w:sz w:val="24"/>
          <w:szCs w:val="24"/>
        </w:rPr>
        <w:t xml:space="preserve"> ods. 1</w:t>
      </w:r>
      <w:r w:rsidRPr="008948F2">
        <w:rPr>
          <w:rFonts w:ascii="Times New Roman" w:hAnsi="Times New Roman" w:cs="Times New Roman"/>
          <w:sz w:val="24"/>
          <w:szCs w:val="24"/>
        </w:rPr>
        <w:t>,</w:t>
      </w:r>
    </w:p>
    <w:p w14:paraId="3891F441" w14:textId="77777777" w:rsidR="00B66EBA" w:rsidRPr="008948F2" w:rsidRDefault="00B66EBA" w:rsidP="00510530">
      <w:pPr>
        <w:pStyle w:val="Odsekzoznamu"/>
        <w:numPr>
          <w:ilvl w:val="0"/>
          <w:numId w:val="17"/>
        </w:numPr>
        <w:spacing w:after="0" w:line="240" w:lineRule="auto"/>
        <w:ind w:left="993"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 písomnosti podľa </w:t>
      </w:r>
      <w:hyperlink r:id="rId11" w:anchor="paragraf-14.odsek-2" w:tooltip="Odkaz na predpis alebo ustanovenie" w:history="1">
        <w:r w:rsidRPr="008948F2">
          <w:rPr>
            <w:rFonts w:ascii="Times New Roman" w:hAnsi="Times New Roman" w:cs="Times New Roman"/>
            <w:sz w:val="24"/>
            <w:szCs w:val="24"/>
          </w:rPr>
          <w:t>§ 14 ods. 2 až 7</w:t>
        </w:r>
      </w:hyperlink>
      <w:r w:rsidRPr="008948F2">
        <w:rPr>
          <w:rFonts w:ascii="Times New Roman" w:hAnsi="Times New Roman" w:cs="Times New Roman"/>
          <w:sz w:val="24"/>
          <w:szCs w:val="24"/>
        </w:rPr>
        <w:t xml:space="preserve">, </w:t>
      </w:r>
    </w:p>
    <w:p w14:paraId="5254457E" w14:textId="7B2FCF17" w:rsidR="00B66EBA" w:rsidRPr="008948F2" w:rsidRDefault="00B66EBA" w:rsidP="00510530">
      <w:pPr>
        <w:pStyle w:val="Odsekzoznamu"/>
        <w:numPr>
          <w:ilvl w:val="0"/>
          <w:numId w:val="17"/>
        </w:numPr>
        <w:spacing w:after="0" w:line="240" w:lineRule="auto"/>
        <w:ind w:left="993"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dohodu o zaradení, ak ide o vojaka v aktívnej zálohe </w:t>
      </w:r>
      <w:r w:rsidR="00C6655F" w:rsidRPr="008948F2">
        <w:rPr>
          <w:rFonts w:ascii="Times New Roman" w:hAnsi="Times New Roman" w:cs="Times New Roman"/>
          <w:sz w:val="24"/>
          <w:szCs w:val="24"/>
        </w:rPr>
        <w:t>podľa</w:t>
      </w:r>
      <w:r w:rsidR="00583F92" w:rsidRPr="008948F2">
        <w:rPr>
          <w:rFonts w:ascii="Times New Roman" w:hAnsi="Times New Roman" w:cs="Times New Roman"/>
          <w:sz w:val="24"/>
          <w:szCs w:val="24"/>
        </w:rPr>
        <w:t xml:space="preserve"> </w:t>
      </w:r>
      <w:r w:rsidRPr="008948F2">
        <w:rPr>
          <w:rFonts w:ascii="Times New Roman" w:hAnsi="Times New Roman" w:cs="Times New Roman"/>
          <w:sz w:val="24"/>
          <w:szCs w:val="24"/>
        </w:rPr>
        <w:t xml:space="preserve"> § 14b,</w:t>
      </w:r>
    </w:p>
    <w:p w14:paraId="4876F81E" w14:textId="02A5AF04" w:rsidR="00B66EBA" w:rsidRPr="008948F2" w:rsidRDefault="00B66EBA" w:rsidP="00510530">
      <w:pPr>
        <w:pStyle w:val="Odsekzoznamu"/>
        <w:numPr>
          <w:ilvl w:val="0"/>
          <w:numId w:val="17"/>
        </w:numPr>
        <w:spacing w:after="0" w:line="240" w:lineRule="auto"/>
        <w:ind w:left="993" w:hanging="283"/>
        <w:jc w:val="both"/>
        <w:rPr>
          <w:rFonts w:ascii="Times New Roman" w:hAnsi="Times New Roman" w:cs="Times New Roman"/>
          <w:sz w:val="24"/>
          <w:szCs w:val="24"/>
        </w:rPr>
      </w:pPr>
      <w:r w:rsidRPr="008948F2">
        <w:rPr>
          <w:rFonts w:ascii="Times New Roman" w:hAnsi="Times New Roman" w:cs="Times New Roman"/>
          <w:sz w:val="24"/>
          <w:szCs w:val="24"/>
        </w:rPr>
        <w:t xml:space="preserve">oznámenie o zaradení do aktívnych záloh, oznámenie o  zaradení do funkcie, na ktorú sa bude vojak v aktívnej zálohe pripravovať, oznámenie o vyradení z aktívnych záloh, ak ide o vojaka v aktívnej zálohe </w:t>
      </w:r>
      <w:r w:rsidR="00C6655F" w:rsidRPr="008948F2">
        <w:rPr>
          <w:rFonts w:ascii="Times New Roman" w:hAnsi="Times New Roman" w:cs="Times New Roman"/>
          <w:sz w:val="24"/>
          <w:szCs w:val="24"/>
        </w:rPr>
        <w:t>podľa</w:t>
      </w:r>
      <w:r w:rsidR="001363B6" w:rsidRPr="008948F2">
        <w:rPr>
          <w:rFonts w:ascii="Times New Roman" w:hAnsi="Times New Roman" w:cs="Times New Roman"/>
          <w:sz w:val="24"/>
          <w:szCs w:val="24"/>
        </w:rPr>
        <w:t xml:space="preserve"> </w:t>
      </w:r>
      <w:r w:rsidR="00D132CD" w:rsidRPr="008948F2">
        <w:rPr>
          <w:rFonts w:ascii="Times New Roman" w:hAnsi="Times New Roman" w:cs="Times New Roman"/>
          <w:sz w:val="24"/>
          <w:szCs w:val="24"/>
        </w:rPr>
        <w:t xml:space="preserve">§ </w:t>
      </w:r>
      <w:r w:rsidR="001363B6" w:rsidRPr="008948F2">
        <w:rPr>
          <w:rFonts w:ascii="Times New Roman" w:hAnsi="Times New Roman" w:cs="Times New Roman"/>
          <w:sz w:val="24"/>
          <w:szCs w:val="24"/>
        </w:rPr>
        <w:t>14a</w:t>
      </w:r>
      <w:r w:rsidRPr="008948F2">
        <w:rPr>
          <w:rFonts w:ascii="Times New Roman" w:hAnsi="Times New Roman" w:cs="Times New Roman"/>
          <w:sz w:val="24"/>
          <w:szCs w:val="24"/>
        </w:rPr>
        <w:t>a,</w:t>
      </w:r>
    </w:p>
    <w:p w14:paraId="38842730" w14:textId="540EB578" w:rsidR="00A86A8C" w:rsidRPr="008948F2" w:rsidRDefault="00B66EBA" w:rsidP="00510530">
      <w:pPr>
        <w:pStyle w:val="Odsekzoznamu"/>
        <w:numPr>
          <w:ilvl w:val="0"/>
          <w:numId w:val="17"/>
        </w:numPr>
        <w:spacing w:after="0" w:line="240" w:lineRule="auto"/>
        <w:ind w:left="993" w:hanging="283"/>
        <w:jc w:val="both"/>
        <w:rPr>
          <w:rFonts w:ascii="Times New Roman" w:hAnsi="Times New Roman" w:cs="Times New Roman"/>
          <w:sz w:val="24"/>
          <w:szCs w:val="24"/>
        </w:rPr>
      </w:pPr>
      <w:r w:rsidRPr="008948F2">
        <w:rPr>
          <w:rFonts w:ascii="Times New Roman" w:hAnsi="Times New Roman" w:cs="Times New Roman"/>
          <w:sz w:val="24"/>
          <w:szCs w:val="24"/>
        </w:rPr>
        <w:t>písomnosti, ktoré súvisia s pravidelným cvičením a plnením úloh ozbrojených síl.“.</w:t>
      </w:r>
    </w:p>
    <w:p w14:paraId="3EC82651" w14:textId="77777777" w:rsidR="00B66EBA" w:rsidRPr="008948F2" w:rsidRDefault="00B66EBA" w:rsidP="00510530">
      <w:pPr>
        <w:spacing w:after="0"/>
        <w:rPr>
          <w:rFonts w:ascii="Times New Roman" w:hAnsi="Times New Roman" w:cs="Times New Roman"/>
          <w:sz w:val="24"/>
          <w:szCs w:val="24"/>
        </w:rPr>
      </w:pPr>
    </w:p>
    <w:p w14:paraId="0B3CDA02" w14:textId="78761A83" w:rsidR="00A86A8C" w:rsidRPr="008948F2" w:rsidRDefault="006622E9"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w:t>
      </w:r>
      <w:r w:rsidR="0036732C" w:rsidRPr="008948F2">
        <w:rPr>
          <w:rFonts w:ascii="Times New Roman" w:hAnsi="Times New Roman" w:cs="Times New Roman"/>
          <w:sz w:val="24"/>
          <w:szCs w:val="24"/>
        </w:rPr>
        <w:t xml:space="preserve">§ 14i ods. 5 úvodnej vete sa </w:t>
      </w:r>
      <w:r w:rsidRPr="008948F2">
        <w:rPr>
          <w:rFonts w:ascii="Times New Roman" w:hAnsi="Times New Roman" w:cs="Times New Roman"/>
          <w:sz w:val="24"/>
          <w:szCs w:val="24"/>
        </w:rPr>
        <w:t>slová „</w:t>
      </w:r>
      <w:r w:rsidR="007A1DFA" w:rsidRPr="008948F2">
        <w:rPr>
          <w:rFonts w:ascii="Times New Roman" w:hAnsi="Times New Roman" w:cs="Times New Roman"/>
          <w:sz w:val="24"/>
          <w:szCs w:val="24"/>
        </w:rPr>
        <w:t>P</w:t>
      </w:r>
      <w:r w:rsidR="0032555D" w:rsidRPr="008948F2">
        <w:rPr>
          <w:rFonts w:ascii="Times New Roman" w:hAnsi="Times New Roman" w:cs="Times New Roman"/>
          <w:sz w:val="24"/>
          <w:szCs w:val="24"/>
        </w:rPr>
        <w:t xml:space="preserve">o </w:t>
      </w:r>
      <w:r w:rsidR="007A1DFA" w:rsidRPr="008948F2">
        <w:rPr>
          <w:rFonts w:ascii="Times New Roman" w:hAnsi="Times New Roman" w:cs="Times New Roman"/>
          <w:sz w:val="24"/>
          <w:szCs w:val="24"/>
        </w:rPr>
        <w:t xml:space="preserve">skončení dohody o </w:t>
      </w:r>
      <w:r w:rsidR="0032555D" w:rsidRPr="008948F2">
        <w:rPr>
          <w:rFonts w:ascii="Times New Roman" w:hAnsi="Times New Roman" w:cs="Times New Roman"/>
          <w:sz w:val="24"/>
          <w:szCs w:val="24"/>
        </w:rPr>
        <w:t>zaradení</w:t>
      </w:r>
      <w:r w:rsidRPr="008948F2">
        <w:rPr>
          <w:rFonts w:ascii="Times New Roman" w:hAnsi="Times New Roman" w:cs="Times New Roman"/>
          <w:sz w:val="24"/>
          <w:szCs w:val="24"/>
        </w:rPr>
        <w:t xml:space="preserve">“ </w:t>
      </w:r>
      <w:r w:rsidR="007A1DFA" w:rsidRPr="008948F2">
        <w:rPr>
          <w:rFonts w:ascii="Times New Roman" w:hAnsi="Times New Roman" w:cs="Times New Roman"/>
          <w:sz w:val="24"/>
          <w:szCs w:val="24"/>
        </w:rPr>
        <w:t>nahrádzajú slovami</w:t>
      </w:r>
      <w:r w:rsidRPr="008948F2">
        <w:rPr>
          <w:rFonts w:ascii="Times New Roman" w:hAnsi="Times New Roman" w:cs="Times New Roman"/>
          <w:sz w:val="24"/>
          <w:szCs w:val="24"/>
        </w:rPr>
        <w:t xml:space="preserve"> „</w:t>
      </w:r>
      <w:r w:rsidR="007A1DFA" w:rsidRPr="008948F2">
        <w:rPr>
          <w:rFonts w:ascii="Times New Roman" w:hAnsi="Times New Roman" w:cs="Times New Roman"/>
          <w:sz w:val="24"/>
          <w:szCs w:val="24"/>
        </w:rPr>
        <w:t>Po vyradení vojaka v aktívnej zálohe z aktívnych záloh“</w:t>
      </w:r>
      <w:r w:rsidRPr="008948F2">
        <w:rPr>
          <w:rFonts w:ascii="Times New Roman" w:hAnsi="Times New Roman" w:cs="Times New Roman"/>
          <w:sz w:val="24"/>
          <w:szCs w:val="24"/>
        </w:rPr>
        <w:t>.</w:t>
      </w:r>
    </w:p>
    <w:p w14:paraId="38356115" w14:textId="77777777" w:rsidR="00C9577B" w:rsidRPr="008948F2" w:rsidRDefault="00C9577B" w:rsidP="00C9577B">
      <w:pPr>
        <w:pStyle w:val="Odsekzoznamu"/>
        <w:spacing w:after="0" w:line="240" w:lineRule="auto"/>
        <w:ind w:left="426"/>
        <w:jc w:val="both"/>
        <w:rPr>
          <w:rFonts w:ascii="Times New Roman" w:hAnsi="Times New Roman" w:cs="Times New Roman"/>
          <w:sz w:val="24"/>
          <w:szCs w:val="24"/>
        </w:rPr>
      </w:pPr>
    </w:p>
    <w:p w14:paraId="7B489446" w14:textId="60F1E4A1" w:rsidR="00C9577B" w:rsidRPr="008948F2" w:rsidRDefault="00C9577B" w:rsidP="00C9577B">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Nad § 15 sa vkladá nadpis, ktorý znie: „Mimoriadna služba“.</w:t>
      </w:r>
    </w:p>
    <w:p w14:paraId="16556086" w14:textId="77777777" w:rsidR="00A86A8C" w:rsidRPr="008948F2" w:rsidRDefault="00A86A8C" w:rsidP="00510530">
      <w:pPr>
        <w:pStyle w:val="Odsekzoznamu"/>
        <w:spacing w:after="0"/>
        <w:rPr>
          <w:rFonts w:ascii="Times New Roman" w:hAnsi="Times New Roman" w:cs="Times New Roman"/>
          <w:sz w:val="24"/>
          <w:szCs w:val="24"/>
        </w:rPr>
      </w:pPr>
    </w:p>
    <w:p w14:paraId="3DCF1574" w14:textId="062AE855" w:rsidR="00973035" w:rsidRPr="008948F2" w:rsidRDefault="00973035"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15a ods. 2 sa za slovo „dosiahol“ vkladajú slová „alebo ktorú má zapožičanú</w:t>
      </w:r>
      <w:r w:rsidRPr="008948F2">
        <w:rPr>
          <w:rFonts w:ascii="Times New Roman" w:hAnsi="Times New Roman" w:cs="Times New Roman"/>
          <w:sz w:val="24"/>
          <w:szCs w:val="24"/>
          <w:vertAlign w:val="superscript"/>
        </w:rPr>
        <w:t>29ba</w:t>
      </w:r>
      <w:r w:rsidR="002B7E75" w:rsidRPr="008948F2">
        <w:rPr>
          <w:rFonts w:ascii="Times New Roman" w:hAnsi="Times New Roman" w:cs="Times New Roman"/>
          <w:sz w:val="24"/>
          <w:szCs w:val="24"/>
        </w:rPr>
        <w:t>)“ a na konci sa pripája táto veta: „Dosiahnutou vojenskou hodnosťou s</w:t>
      </w:r>
      <w:r w:rsidR="00540E6C" w:rsidRPr="008948F2">
        <w:rPr>
          <w:rFonts w:ascii="Times New Roman" w:hAnsi="Times New Roman" w:cs="Times New Roman"/>
          <w:sz w:val="24"/>
          <w:szCs w:val="24"/>
        </w:rPr>
        <w:t>a</w:t>
      </w:r>
      <w:r w:rsidR="002B7E75" w:rsidRPr="008948F2">
        <w:rPr>
          <w:rFonts w:ascii="Times New Roman" w:hAnsi="Times New Roman" w:cs="Times New Roman"/>
          <w:sz w:val="24"/>
          <w:szCs w:val="24"/>
        </w:rPr>
        <w:t xml:space="preserve"> rozumie vojenská hodnosť, do ktorej bol </w:t>
      </w:r>
      <w:r w:rsidR="007D612E" w:rsidRPr="008948F2">
        <w:rPr>
          <w:rFonts w:ascii="Times New Roman" w:hAnsi="Times New Roman" w:cs="Times New Roman"/>
          <w:sz w:val="24"/>
          <w:szCs w:val="24"/>
        </w:rPr>
        <w:t xml:space="preserve">takýto </w:t>
      </w:r>
      <w:r w:rsidR="002B7E75" w:rsidRPr="008948F2">
        <w:rPr>
          <w:rFonts w:ascii="Times New Roman" w:hAnsi="Times New Roman" w:cs="Times New Roman"/>
          <w:sz w:val="24"/>
          <w:szCs w:val="24"/>
        </w:rPr>
        <w:t>vojak mimoriadnej služby naposledy vymenovaný, povýšený alebo ktorá mu bola priznaná.</w:t>
      </w:r>
      <w:r w:rsidR="002B7E75" w:rsidRPr="008948F2">
        <w:rPr>
          <w:rFonts w:ascii="Times New Roman" w:hAnsi="Times New Roman" w:cs="Times New Roman"/>
          <w:sz w:val="24"/>
          <w:szCs w:val="24"/>
          <w:vertAlign w:val="superscript"/>
        </w:rPr>
        <w:t>29bb</w:t>
      </w:r>
      <w:r w:rsidR="002B7E75" w:rsidRPr="008948F2">
        <w:rPr>
          <w:rFonts w:ascii="Times New Roman" w:hAnsi="Times New Roman" w:cs="Times New Roman"/>
          <w:sz w:val="24"/>
          <w:szCs w:val="24"/>
        </w:rPr>
        <w:t>)</w:t>
      </w:r>
      <w:r w:rsidR="00540E6C" w:rsidRPr="008948F2">
        <w:rPr>
          <w:rFonts w:ascii="Times New Roman" w:hAnsi="Times New Roman" w:cs="Times New Roman"/>
          <w:sz w:val="24"/>
          <w:szCs w:val="24"/>
        </w:rPr>
        <w:t>“.</w:t>
      </w:r>
    </w:p>
    <w:p w14:paraId="4C76DC3B" w14:textId="54A3E80D" w:rsidR="00973035" w:rsidRPr="008948F2" w:rsidRDefault="002B7E75"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 Poznámky pod čiarou k odkazom</w:t>
      </w:r>
      <w:r w:rsidR="00973035" w:rsidRPr="008948F2">
        <w:rPr>
          <w:rFonts w:ascii="Times New Roman" w:hAnsi="Times New Roman" w:cs="Times New Roman"/>
          <w:sz w:val="24"/>
          <w:szCs w:val="24"/>
        </w:rPr>
        <w:t xml:space="preserve"> 29ba </w:t>
      </w:r>
      <w:r w:rsidRPr="008948F2">
        <w:rPr>
          <w:rFonts w:ascii="Times New Roman" w:hAnsi="Times New Roman" w:cs="Times New Roman"/>
          <w:sz w:val="24"/>
          <w:szCs w:val="24"/>
        </w:rPr>
        <w:t>a 29bb zn</w:t>
      </w:r>
      <w:r w:rsidR="00973035" w:rsidRPr="008948F2">
        <w:rPr>
          <w:rFonts w:ascii="Times New Roman" w:hAnsi="Times New Roman" w:cs="Times New Roman"/>
          <w:sz w:val="24"/>
          <w:szCs w:val="24"/>
        </w:rPr>
        <w:t>e</w:t>
      </w:r>
      <w:r w:rsidRPr="008948F2">
        <w:rPr>
          <w:rFonts w:ascii="Times New Roman" w:hAnsi="Times New Roman" w:cs="Times New Roman"/>
          <w:sz w:val="24"/>
          <w:szCs w:val="24"/>
        </w:rPr>
        <w:t>jú</w:t>
      </w:r>
      <w:r w:rsidR="00973035" w:rsidRPr="008948F2">
        <w:rPr>
          <w:rFonts w:ascii="Times New Roman" w:hAnsi="Times New Roman" w:cs="Times New Roman"/>
          <w:sz w:val="24"/>
          <w:szCs w:val="24"/>
        </w:rPr>
        <w:t>:</w:t>
      </w:r>
    </w:p>
    <w:p w14:paraId="1AAC7A99" w14:textId="44551207" w:rsidR="00973035" w:rsidRPr="008948F2" w:rsidRDefault="00973035"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Pr="008948F2">
        <w:rPr>
          <w:rFonts w:ascii="Times New Roman" w:hAnsi="Times New Roman" w:cs="Times New Roman"/>
          <w:sz w:val="24"/>
          <w:szCs w:val="24"/>
          <w:vertAlign w:val="superscript"/>
        </w:rPr>
        <w:t>29ba</w:t>
      </w:r>
      <w:r w:rsidRPr="008948F2">
        <w:rPr>
          <w:rFonts w:ascii="Times New Roman" w:hAnsi="Times New Roman" w:cs="Times New Roman"/>
          <w:sz w:val="24"/>
          <w:szCs w:val="24"/>
        </w:rPr>
        <w:t>)</w:t>
      </w:r>
      <w:r w:rsidR="002B7E75" w:rsidRPr="008948F2">
        <w:rPr>
          <w:rFonts w:ascii="Times New Roman" w:hAnsi="Times New Roman" w:cs="Times New Roman"/>
          <w:sz w:val="24"/>
          <w:szCs w:val="24"/>
        </w:rPr>
        <w:t xml:space="preserve"> § 51 zákona č. 281/2015 Z. z.</w:t>
      </w:r>
    </w:p>
    <w:p w14:paraId="0EA177CE" w14:textId="3BD8E7FF" w:rsidR="002B7E75" w:rsidRPr="008948F2" w:rsidRDefault="002B7E75"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vertAlign w:val="superscript"/>
        </w:rPr>
        <w:t>29bb</w:t>
      </w:r>
      <w:r w:rsidRPr="008948F2">
        <w:rPr>
          <w:rFonts w:ascii="Times New Roman" w:hAnsi="Times New Roman" w:cs="Times New Roman"/>
          <w:sz w:val="24"/>
          <w:szCs w:val="24"/>
        </w:rPr>
        <w:t>) § 50 zákona č. 281/2015 Z. z.“.</w:t>
      </w:r>
    </w:p>
    <w:p w14:paraId="2E3AEDF1" w14:textId="5CEFCA7D" w:rsidR="00973035" w:rsidRPr="008948F2" w:rsidRDefault="00973035" w:rsidP="00510530">
      <w:pPr>
        <w:spacing w:after="0" w:line="240" w:lineRule="auto"/>
        <w:jc w:val="both"/>
        <w:rPr>
          <w:rFonts w:ascii="Times New Roman" w:hAnsi="Times New Roman" w:cs="Times New Roman"/>
          <w:sz w:val="24"/>
          <w:szCs w:val="24"/>
        </w:rPr>
      </w:pPr>
    </w:p>
    <w:p w14:paraId="5BBEE7CD" w14:textId="6EA40240" w:rsidR="00973035" w:rsidRPr="008948F2" w:rsidRDefault="00973035"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15a ods. 7 písm. a) sa slová „a poddôstojníkov“ nahrádzajú slovami „alebo pre hodnostný zbor poddôstojníkov“.</w:t>
      </w:r>
    </w:p>
    <w:p w14:paraId="24F74684" w14:textId="77777777" w:rsidR="00927E56" w:rsidRPr="008948F2" w:rsidRDefault="00927E56" w:rsidP="00927E56">
      <w:pPr>
        <w:pStyle w:val="Odsekzoznamu"/>
        <w:spacing w:after="0" w:line="240" w:lineRule="auto"/>
        <w:ind w:left="426"/>
        <w:jc w:val="both"/>
        <w:rPr>
          <w:rFonts w:ascii="Times New Roman" w:hAnsi="Times New Roman" w:cs="Times New Roman"/>
          <w:sz w:val="24"/>
          <w:szCs w:val="24"/>
        </w:rPr>
      </w:pPr>
    </w:p>
    <w:p w14:paraId="2023B506" w14:textId="62C00B8C" w:rsidR="00927E56" w:rsidRPr="008948F2" w:rsidRDefault="00927E56"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15b ods. 1 sa za slová „vymenovaný do vojenskej hodnosti“ vkladajú slová „poručík alebo brigádny generál,“.</w:t>
      </w:r>
    </w:p>
    <w:p w14:paraId="6F4505E6" w14:textId="77777777" w:rsidR="00973035" w:rsidRPr="008948F2" w:rsidRDefault="00973035" w:rsidP="00510530">
      <w:pPr>
        <w:pStyle w:val="Odsekzoznamu"/>
        <w:spacing w:after="0" w:line="240" w:lineRule="auto"/>
        <w:ind w:left="426"/>
        <w:jc w:val="both"/>
        <w:rPr>
          <w:rFonts w:ascii="Times New Roman" w:hAnsi="Times New Roman" w:cs="Times New Roman"/>
          <w:sz w:val="24"/>
          <w:szCs w:val="24"/>
        </w:rPr>
      </w:pPr>
    </w:p>
    <w:p w14:paraId="45CF8567" w14:textId="5EA3B8FA" w:rsidR="00973035" w:rsidRPr="008948F2" w:rsidRDefault="00BF308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15b ods. 2 písm. b</w:t>
      </w:r>
      <w:r w:rsidR="0048121D" w:rsidRPr="008948F2">
        <w:rPr>
          <w:rFonts w:ascii="Times New Roman" w:hAnsi="Times New Roman" w:cs="Times New Roman"/>
          <w:sz w:val="24"/>
          <w:szCs w:val="24"/>
        </w:rPr>
        <w:t>)</w:t>
      </w:r>
      <w:r w:rsidRPr="008948F2">
        <w:rPr>
          <w:rFonts w:ascii="Times New Roman" w:hAnsi="Times New Roman" w:cs="Times New Roman"/>
          <w:sz w:val="24"/>
          <w:szCs w:val="24"/>
        </w:rPr>
        <w:t xml:space="preserve"> sa vypúšťa tretí bod.</w:t>
      </w:r>
    </w:p>
    <w:p w14:paraId="35E97C19" w14:textId="77777777" w:rsidR="00973035" w:rsidRPr="008948F2" w:rsidRDefault="00973035" w:rsidP="00510530">
      <w:pPr>
        <w:pStyle w:val="Odsekzoznamu"/>
        <w:spacing w:after="0"/>
        <w:rPr>
          <w:rFonts w:ascii="Times New Roman" w:hAnsi="Times New Roman" w:cs="Times New Roman"/>
          <w:sz w:val="24"/>
          <w:szCs w:val="24"/>
        </w:rPr>
      </w:pPr>
    </w:p>
    <w:p w14:paraId="74066F51" w14:textId="2E1FC3B3" w:rsidR="00973035" w:rsidRPr="008948F2" w:rsidRDefault="00BF308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15b sa odsek</w:t>
      </w:r>
      <w:r w:rsidR="000D7372" w:rsidRPr="008948F2">
        <w:rPr>
          <w:rFonts w:ascii="Times New Roman" w:hAnsi="Times New Roman" w:cs="Times New Roman"/>
          <w:sz w:val="24"/>
          <w:szCs w:val="24"/>
        </w:rPr>
        <w:t>y</w:t>
      </w:r>
      <w:r w:rsidRPr="008948F2">
        <w:rPr>
          <w:rFonts w:ascii="Times New Roman" w:hAnsi="Times New Roman" w:cs="Times New Roman"/>
          <w:sz w:val="24"/>
          <w:szCs w:val="24"/>
        </w:rPr>
        <w:t xml:space="preserve"> 2</w:t>
      </w:r>
      <w:r w:rsidR="000D7372" w:rsidRPr="008948F2">
        <w:rPr>
          <w:rFonts w:ascii="Times New Roman" w:hAnsi="Times New Roman" w:cs="Times New Roman"/>
          <w:sz w:val="24"/>
          <w:szCs w:val="24"/>
        </w:rPr>
        <w:t xml:space="preserve"> až 4</w:t>
      </w:r>
      <w:r w:rsidRPr="008948F2">
        <w:rPr>
          <w:rFonts w:ascii="Times New Roman" w:hAnsi="Times New Roman" w:cs="Times New Roman"/>
          <w:sz w:val="24"/>
          <w:szCs w:val="24"/>
        </w:rPr>
        <w:t xml:space="preserve"> dopĺňa</w:t>
      </w:r>
      <w:r w:rsidR="000D7372" w:rsidRPr="008948F2">
        <w:rPr>
          <w:rFonts w:ascii="Times New Roman" w:hAnsi="Times New Roman" w:cs="Times New Roman"/>
          <w:sz w:val="24"/>
          <w:szCs w:val="24"/>
        </w:rPr>
        <w:t>jú písmenom</w:t>
      </w:r>
      <w:r w:rsidRPr="008948F2">
        <w:rPr>
          <w:rFonts w:ascii="Times New Roman" w:hAnsi="Times New Roman" w:cs="Times New Roman"/>
          <w:sz w:val="24"/>
          <w:szCs w:val="24"/>
        </w:rPr>
        <w:t xml:space="preserve"> c), ktoré znie:</w:t>
      </w:r>
    </w:p>
    <w:p w14:paraId="6676D30C" w14:textId="0D03EE21" w:rsidR="00BF3084" w:rsidRPr="008948F2" w:rsidRDefault="00BF3084"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„c)</w:t>
      </w:r>
      <w:r w:rsidR="00F8550B" w:rsidRPr="008948F2">
        <w:rPr>
          <w:rFonts w:ascii="Times New Roman" w:hAnsi="Times New Roman" w:cs="Times New Roman"/>
          <w:sz w:val="24"/>
          <w:szCs w:val="24"/>
        </w:rPr>
        <w:t xml:space="preserve"> generálov do vojenskej hodnosti brigádny generál až generál vymenúva alebo  povyšuje prezident Slovenskej republiky.“.</w:t>
      </w:r>
    </w:p>
    <w:p w14:paraId="0144B7B7" w14:textId="77777777" w:rsidR="00973035" w:rsidRPr="008948F2" w:rsidRDefault="00973035" w:rsidP="00510530">
      <w:pPr>
        <w:pStyle w:val="Odsekzoznamu"/>
        <w:spacing w:after="0"/>
        <w:ind w:left="426"/>
        <w:rPr>
          <w:rFonts w:ascii="Times New Roman" w:hAnsi="Times New Roman" w:cs="Times New Roman"/>
          <w:sz w:val="24"/>
          <w:szCs w:val="24"/>
        </w:rPr>
      </w:pPr>
    </w:p>
    <w:p w14:paraId="31C8D94A" w14:textId="53ADDCA2" w:rsidR="00973035" w:rsidRPr="008948F2" w:rsidRDefault="000D7372"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15b ods. 3 písm. b</w:t>
      </w:r>
      <w:r w:rsidR="0048121D" w:rsidRPr="008948F2">
        <w:rPr>
          <w:rFonts w:ascii="Times New Roman" w:hAnsi="Times New Roman" w:cs="Times New Roman"/>
          <w:sz w:val="24"/>
          <w:szCs w:val="24"/>
        </w:rPr>
        <w:t>)</w:t>
      </w:r>
      <w:r w:rsidRPr="008948F2">
        <w:rPr>
          <w:rFonts w:ascii="Times New Roman" w:hAnsi="Times New Roman" w:cs="Times New Roman"/>
          <w:sz w:val="24"/>
          <w:szCs w:val="24"/>
        </w:rPr>
        <w:t xml:space="preserve"> a ods. 4 písm. b) sa vypúšťa druhý bod.</w:t>
      </w:r>
      <w:r w:rsidR="00B74328" w:rsidRPr="008948F2">
        <w:rPr>
          <w:rFonts w:ascii="Times New Roman" w:hAnsi="Times New Roman" w:cs="Times New Roman"/>
          <w:sz w:val="24"/>
          <w:szCs w:val="24"/>
        </w:rPr>
        <w:t xml:space="preserve"> Súčasne sa zrušuje označenie prvého bodu.</w:t>
      </w:r>
    </w:p>
    <w:p w14:paraId="2AC3651B" w14:textId="77777777" w:rsidR="00973035" w:rsidRPr="008948F2" w:rsidRDefault="00973035" w:rsidP="00510530">
      <w:pPr>
        <w:pStyle w:val="Odsekzoznamu"/>
        <w:spacing w:after="0"/>
        <w:rPr>
          <w:rFonts w:ascii="Times New Roman" w:hAnsi="Times New Roman" w:cs="Times New Roman"/>
          <w:sz w:val="24"/>
          <w:szCs w:val="24"/>
        </w:rPr>
      </w:pPr>
    </w:p>
    <w:p w14:paraId="6B475637" w14:textId="2F9BB972" w:rsidR="00973035" w:rsidRPr="008948F2" w:rsidRDefault="002D08E6"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15f  ods. 4 a  § 15</w:t>
      </w:r>
      <w:r w:rsidR="00C6655F" w:rsidRPr="008948F2">
        <w:rPr>
          <w:rFonts w:ascii="Times New Roman" w:hAnsi="Times New Roman" w:cs="Times New Roman"/>
          <w:sz w:val="24"/>
          <w:szCs w:val="24"/>
        </w:rPr>
        <w:t>m  sa vypúšťa slovo „hodnostný“.</w:t>
      </w:r>
    </w:p>
    <w:p w14:paraId="108702A8" w14:textId="77777777" w:rsidR="00C6655F" w:rsidRPr="008948F2" w:rsidRDefault="00C6655F" w:rsidP="00C6655F">
      <w:pPr>
        <w:pStyle w:val="Odsekzoznamu"/>
        <w:rPr>
          <w:rFonts w:ascii="Times New Roman" w:hAnsi="Times New Roman" w:cs="Times New Roman"/>
          <w:sz w:val="24"/>
          <w:szCs w:val="24"/>
        </w:rPr>
      </w:pPr>
    </w:p>
    <w:p w14:paraId="0708CA3A" w14:textId="2AFC1C56" w:rsidR="0081655B" w:rsidRPr="008948F2" w:rsidRDefault="0081655B" w:rsidP="00C6655F">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lastRenderedPageBreak/>
        <w:t>V § 15f ods. 5 sa vypúšťa slovo „hodnostného“ a slová „a príplatku ustanovenom v § 15p ods. 7“ sa nahrádzajú slovami</w:t>
      </w:r>
      <w:r w:rsidR="007A1DFA" w:rsidRPr="008948F2">
        <w:rPr>
          <w:rFonts w:ascii="Times New Roman" w:hAnsi="Times New Roman" w:cs="Times New Roman"/>
          <w:sz w:val="24"/>
          <w:szCs w:val="24"/>
        </w:rPr>
        <w:t xml:space="preserve"> „ustanovenom v § 15p ods. 5“.</w:t>
      </w:r>
    </w:p>
    <w:p w14:paraId="01D086EE" w14:textId="6EE5D3F6" w:rsidR="002D08E6" w:rsidRPr="008948F2" w:rsidRDefault="002D08E6" w:rsidP="00BD52B8">
      <w:pPr>
        <w:spacing w:after="0" w:line="240" w:lineRule="auto"/>
        <w:jc w:val="both"/>
        <w:rPr>
          <w:rFonts w:ascii="Times New Roman" w:hAnsi="Times New Roman" w:cs="Times New Roman"/>
          <w:strike/>
          <w:sz w:val="24"/>
          <w:szCs w:val="24"/>
        </w:rPr>
      </w:pPr>
    </w:p>
    <w:p w14:paraId="1545E9E4" w14:textId="58243E51" w:rsidR="00D618F8" w:rsidRPr="008948F2" w:rsidRDefault="009D10A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15j vrátane nadpisu znie:</w:t>
      </w:r>
    </w:p>
    <w:p w14:paraId="362A81CE" w14:textId="77777777" w:rsidR="00D618F8" w:rsidRPr="008948F2" w:rsidRDefault="00D618F8" w:rsidP="00510530">
      <w:pPr>
        <w:pStyle w:val="Odsekzoznamu"/>
        <w:spacing w:after="0" w:line="240" w:lineRule="auto"/>
        <w:jc w:val="center"/>
        <w:rPr>
          <w:rFonts w:ascii="Times New Roman" w:hAnsi="Times New Roman" w:cs="Times New Roman"/>
          <w:sz w:val="24"/>
          <w:szCs w:val="24"/>
        </w:rPr>
      </w:pPr>
      <w:r w:rsidRPr="008948F2">
        <w:rPr>
          <w:rFonts w:ascii="Times New Roman" w:hAnsi="Times New Roman" w:cs="Times New Roman"/>
          <w:sz w:val="24"/>
          <w:szCs w:val="24"/>
        </w:rPr>
        <w:t>„§ 15j</w:t>
      </w:r>
    </w:p>
    <w:p w14:paraId="17C29B99" w14:textId="77777777" w:rsidR="00D618F8" w:rsidRPr="008948F2" w:rsidRDefault="00D618F8" w:rsidP="00510530">
      <w:pPr>
        <w:pStyle w:val="Odsekzoznamu"/>
        <w:spacing w:after="0" w:line="240" w:lineRule="auto"/>
        <w:jc w:val="center"/>
        <w:rPr>
          <w:rFonts w:ascii="Times New Roman" w:hAnsi="Times New Roman" w:cs="Times New Roman"/>
          <w:sz w:val="24"/>
          <w:szCs w:val="24"/>
        </w:rPr>
      </w:pPr>
      <w:r w:rsidRPr="008948F2">
        <w:rPr>
          <w:rFonts w:ascii="Times New Roman" w:hAnsi="Times New Roman" w:cs="Times New Roman"/>
          <w:sz w:val="24"/>
          <w:szCs w:val="24"/>
        </w:rPr>
        <w:t>Plat vojaka mimoriadnej služby</w:t>
      </w:r>
    </w:p>
    <w:p w14:paraId="1FD7F54E" w14:textId="77777777" w:rsidR="00D618F8" w:rsidRPr="008948F2" w:rsidRDefault="00D618F8" w:rsidP="00510530">
      <w:pPr>
        <w:spacing w:after="0" w:line="240" w:lineRule="auto"/>
        <w:jc w:val="both"/>
        <w:rPr>
          <w:rFonts w:ascii="Times New Roman" w:hAnsi="Times New Roman" w:cs="Times New Roman"/>
          <w:sz w:val="24"/>
          <w:szCs w:val="24"/>
        </w:rPr>
      </w:pPr>
    </w:p>
    <w:p w14:paraId="3AEA7812" w14:textId="77777777" w:rsidR="00D618F8"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(1) </w:t>
      </w:r>
      <w:r w:rsidR="00D618F8" w:rsidRPr="008948F2">
        <w:rPr>
          <w:rFonts w:ascii="Times New Roman" w:eastAsia="Times New Roman" w:hAnsi="Times New Roman" w:cs="Times New Roman"/>
          <w:sz w:val="24"/>
          <w:szCs w:val="24"/>
          <w:lang w:eastAsia="sk-SK"/>
        </w:rPr>
        <w:t>Plat vojaka mimoriadnej služby na účely tohto zákona tvoria platové náležitosti  a príplatok za výkon mimoriadnej služby.</w:t>
      </w:r>
    </w:p>
    <w:p w14:paraId="500D0FFF" w14:textId="77777777" w:rsidR="00F67162"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p>
    <w:p w14:paraId="202B9217" w14:textId="5F8EF7CF" w:rsidR="00D618F8"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(2) </w:t>
      </w:r>
      <w:r w:rsidR="00D618F8" w:rsidRPr="008948F2">
        <w:rPr>
          <w:rFonts w:ascii="Times New Roman" w:eastAsia="Times New Roman" w:hAnsi="Times New Roman" w:cs="Times New Roman"/>
          <w:sz w:val="24"/>
          <w:szCs w:val="24"/>
          <w:lang w:eastAsia="sk-SK"/>
        </w:rPr>
        <w:t>Na určenie platových náležitostí vojaka mimoriadnej služby sa primerane použijú ustanovenia § 156 ods. 1 písm. a), b), d) až m), § 157, § 157a, § 159 až 170, § 172, §</w:t>
      </w:r>
      <w:r w:rsidR="007D7B61" w:rsidRPr="008948F2">
        <w:rPr>
          <w:rFonts w:ascii="Times New Roman" w:eastAsia="Times New Roman" w:hAnsi="Times New Roman" w:cs="Times New Roman"/>
          <w:sz w:val="24"/>
          <w:szCs w:val="24"/>
          <w:lang w:eastAsia="sk-SK"/>
        </w:rPr>
        <w:t xml:space="preserve"> </w:t>
      </w:r>
      <w:r w:rsidR="00D618F8" w:rsidRPr="008948F2">
        <w:rPr>
          <w:rFonts w:ascii="Times New Roman" w:eastAsia="Times New Roman" w:hAnsi="Times New Roman" w:cs="Times New Roman"/>
          <w:sz w:val="24"/>
          <w:szCs w:val="24"/>
          <w:lang w:eastAsia="sk-SK"/>
        </w:rPr>
        <w:t>173, § 179, § 183, § 232 a § 235b zákona o štátnej službe profesionálnych vojakov.</w:t>
      </w:r>
    </w:p>
    <w:p w14:paraId="429037C6" w14:textId="77777777" w:rsidR="00F67162"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p>
    <w:p w14:paraId="31B88258" w14:textId="13495D3D" w:rsidR="00C75D5A"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(3) </w:t>
      </w:r>
      <w:r w:rsidR="00D618F8" w:rsidRPr="008948F2">
        <w:rPr>
          <w:rFonts w:ascii="Times New Roman" w:eastAsia="Times New Roman" w:hAnsi="Times New Roman" w:cs="Times New Roman"/>
          <w:sz w:val="24"/>
          <w:szCs w:val="24"/>
          <w:lang w:eastAsia="sk-SK"/>
        </w:rPr>
        <w:t xml:space="preserve">Vojakovi mimoriadnej služby uvedenému v § 2 ods. 1  písm. e) prvom </w:t>
      </w:r>
      <w:r w:rsidR="00C75D5A" w:rsidRPr="008948F2">
        <w:rPr>
          <w:rFonts w:ascii="Times New Roman" w:eastAsia="Times New Roman" w:hAnsi="Times New Roman" w:cs="Times New Roman"/>
          <w:sz w:val="24"/>
          <w:szCs w:val="24"/>
          <w:lang w:eastAsia="sk-SK"/>
        </w:rPr>
        <w:t xml:space="preserve">bode patria platové náležitosti, ktoré sú ustanovené pre profesionálneho vojaka </w:t>
      </w:r>
    </w:p>
    <w:p w14:paraId="0E6D3487" w14:textId="5FFF6D5F" w:rsidR="00C75D5A" w:rsidRPr="008948F2" w:rsidRDefault="00641F67" w:rsidP="00510530">
      <w:pPr>
        <w:spacing w:after="0" w:line="240" w:lineRule="auto"/>
        <w:ind w:left="851" w:hanging="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a) z</w:t>
      </w:r>
      <w:r w:rsidR="00C75D5A" w:rsidRPr="008948F2">
        <w:rPr>
          <w:rFonts w:ascii="Times New Roman" w:eastAsia="Times New Roman" w:hAnsi="Times New Roman" w:cs="Times New Roman"/>
          <w:sz w:val="24"/>
          <w:szCs w:val="24"/>
          <w:lang w:eastAsia="sk-SK"/>
        </w:rPr>
        <w:t xml:space="preserve"> vojenskej hodnosti, ktorú dosiahol a na  funkciu, do ktorej je ustanovený</w:t>
      </w:r>
      <w:r w:rsidR="006D4BF6" w:rsidRPr="008948F2">
        <w:rPr>
          <w:rFonts w:ascii="Times New Roman" w:eastAsia="Times New Roman" w:hAnsi="Times New Roman" w:cs="Times New Roman"/>
          <w:sz w:val="24"/>
          <w:szCs w:val="24"/>
          <w:lang w:eastAsia="sk-SK"/>
        </w:rPr>
        <w:t>,</w:t>
      </w:r>
    </w:p>
    <w:p w14:paraId="0E84C842" w14:textId="0154964C" w:rsidR="00C75D5A" w:rsidRPr="008948F2" w:rsidRDefault="00641F67" w:rsidP="00510530">
      <w:pPr>
        <w:spacing w:after="0" w:line="240" w:lineRule="auto"/>
        <w:ind w:left="851" w:hanging="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b) z </w:t>
      </w:r>
      <w:r w:rsidR="00C75D5A" w:rsidRPr="008948F2">
        <w:rPr>
          <w:rFonts w:ascii="Times New Roman" w:eastAsia="Times New Roman" w:hAnsi="Times New Roman" w:cs="Times New Roman"/>
          <w:sz w:val="24"/>
          <w:szCs w:val="24"/>
          <w:lang w:eastAsia="sk-SK"/>
        </w:rPr>
        <w:t xml:space="preserve">vojenskej hodnosti, </w:t>
      </w:r>
      <w:r w:rsidR="006D4BF6" w:rsidRPr="008948F2">
        <w:rPr>
          <w:rFonts w:ascii="Times New Roman" w:eastAsia="Times New Roman" w:hAnsi="Times New Roman" w:cs="Times New Roman"/>
          <w:sz w:val="24"/>
          <w:szCs w:val="24"/>
          <w:lang w:eastAsia="sk-SK"/>
        </w:rPr>
        <w:t xml:space="preserve">ktorú má zapožičanú </w:t>
      </w:r>
      <w:r w:rsidRPr="008948F2">
        <w:rPr>
          <w:rFonts w:ascii="Times New Roman" w:eastAsia="Times New Roman" w:hAnsi="Times New Roman" w:cs="Times New Roman"/>
          <w:sz w:val="24"/>
          <w:szCs w:val="24"/>
          <w:lang w:eastAsia="sk-SK"/>
        </w:rPr>
        <w:t xml:space="preserve">a na funkciu, do ktorej </w:t>
      </w:r>
      <w:r w:rsidR="006D4BF6" w:rsidRPr="008948F2">
        <w:rPr>
          <w:rFonts w:ascii="Times New Roman" w:eastAsia="Times New Roman" w:hAnsi="Times New Roman" w:cs="Times New Roman"/>
          <w:sz w:val="24"/>
          <w:szCs w:val="24"/>
          <w:lang w:eastAsia="sk-SK"/>
        </w:rPr>
        <w:t xml:space="preserve">je </w:t>
      </w:r>
      <w:r w:rsidRPr="008948F2">
        <w:rPr>
          <w:rFonts w:ascii="Times New Roman" w:eastAsia="Times New Roman" w:hAnsi="Times New Roman" w:cs="Times New Roman"/>
          <w:sz w:val="24"/>
          <w:szCs w:val="24"/>
          <w:lang w:eastAsia="sk-SK"/>
        </w:rPr>
        <w:t xml:space="preserve">ustanovený </w:t>
      </w:r>
      <w:r w:rsidR="00AF1AC7" w:rsidRPr="008948F2">
        <w:rPr>
          <w:rFonts w:ascii="Times New Roman" w:eastAsia="Times New Roman" w:hAnsi="Times New Roman" w:cs="Times New Roman"/>
          <w:sz w:val="24"/>
          <w:szCs w:val="24"/>
          <w:lang w:eastAsia="sk-SK"/>
        </w:rPr>
        <w:t xml:space="preserve"> alebo</w:t>
      </w:r>
    </w:p>
    <w:p w14:paraId="17033BB5" w14:textId="2516892C" w:rsidR="00C75D5A" w:rsidRPr="008948F2" w:rsidRDefault="00B85AAF" w:rsidP="00510530">
      <w:pPr>
        <w:spacing w:after="0" w:line="240" w:lineRule="auto"/>
        <w:ind w:left="851" w:hanging="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c) vyčleneného na plnenie úloh </w:t>
      </w:r>
      <w:r w:rsidR="000B34B5" w:rsidRPr="008948F2">
        <w:rPr>
          <w:rFonts w:ascii="Times New Roman" w:eastAsia="Times New Roman" w:hAnsi="Times New Roman" w:cs="Times New Roman"/>
          <w:sz w:val="24"/>
          <w:szCs w:val="24"/>
          <w:lang w:eastAsia="sk-SK"/>
        </w:rPr>
        <w:t>podľa osobitného predpisu</w:t>
      </w:r>
      <w:r w:rsidR="00563AAC" w:rsidRPr="008948F2">
        <w:rPr>
          <w:rFonts w:ascii="Times New Roman" w:eastAsia="Times New Roman" w:hAnsi="Times New Roman" w:cs="Times New Roman"/>
          <w:sz w:val="24"/>
          <w:szCs w:val="24"/>
          <w:vertAlign w:val="superscript"/>
          <w:lang w:eastAsia="sk-SK"/>
        </w:rPr>
        <w:t>29ga</w:t>
      </w:r>
      <w:r w:rsidR="00293FEF" w:rsidRPr="008948F2">
        <w:rPr>
          <w:rFonts w:ascii="Times New Roman" w:eastAsia="Times New Roman" w:hAnsi="Times New Roman" w:cs="Times New Roman"/>
          <w:sz w:val="24"/>
          <w:szCs w:val="24"/>
          <w:lang w:eastAsia="sk-SK"/>
        </w:rPr>
        <w:t xml:space="preserve">) </w:t>
      </w:r>
      <w:r w:rsidR="001D41F6" w:rsidRPr="008948F2">
        <w:rPr>
          <w:rFonts w:ascii="Times New Roman" w:eastAsia="Times New Roman" w:hAnsi="Times New Roman" w:cs="Times New Roman"/>
          <w:sz w:val="24"/>
          <w:szCs w:val="24"/>
          <w:lang w:eastAsia="sk-SK"/>
        </w:rPr>
        <w:t xml:space="preserve">z </w:t>
      </w:r>
      <w:r w:rsidRPr="008948F2">
        <w:rPr>
          <w:rFonts w:ascii="Times New Roman" w:eastAsia="Times New Roman" w:hAnsi="Times New Roman" w:cs="Times New Roman"/>
          <w:sz w:val="24"/>
          <w:szCs w:val="24"/>
          <w:lang w:eastAsia="sk-SK"/>
        </w:rPr>
        <w:t>vojenskej hodnosti, ktorá je plánovaná na funkciu</w:t>
      </w:r>
      <w:r w:rsidR="004E513A" w:rsidRPr="008948F2">
        <w:rPr>
          <w:rFonts w:ascii="Times New Roman" w:eastAsia="Times New Roman" w:hAnsi="Times New Roman" w:cs="Times New Roman"/>
          <w:sz w:val="24"/>
          <w:szCs w:val="24"/>
          <w:lang w:eastAsia="sk-SK"/>
        </w:rPr>
        <w:t>,</w:t>
      </w:r>
      <w:r w:rsidR="001D41F6" w:rsidRPr="008948F2">
        <w:rPr>
          <w:rFonts w:ascii="Times New Roman" w:eastAsia="Times New Roman" w:hAnsi="Times New Roman" w:cs="Times New Roman"/>
          <w:sz w:val="24"/>
          <w:szCs w:val="24"/>
          <w:lang w:eastAsia="sk-SK"/>
        </w:rPr>
        <w:t xml:space="preserve"> do ktorej </w:t>
      </w:r>
      <w:r w:rsidR="00484C5D" w:rsidRPr="008948F2">
        <w:rPr>
          <w:rFonts w:ascii="Times New Roman" w:eastAsia="Times New Roman" w:hAnsi="Times New Roman" w:cs="Times New Roman"/>
          <w:sz w:val="24"/>
          <w:szCs w:val="24"/>
          <w:lang w:eastAsia="sk-SK"/>
        </w:rPr>
        <w:t xml:space="preserve">je </w:t>
      </w:r>
      <w:r w:rsidR="004E513A" w:rsidRPr="008948F2">
        <w:rPr>
          <w:rFonts w:ascii="Times New Roman" w:eastAsia="Times New Roman" w:hAnsi="Times New Roman" w:cs="Times New Roman"/>
          <w:sz w:val="24"/>
          <w:szCs w:val="24"/>
          <w:lang w:eastAsia="sk-SK"/>
        </w:rPr>
        <w:t>vymenovaný alebo ustanovený.</w:t>
      </w:r>
    </w:p>
    <w:p w14:paraId="0043FC0C" w14:textId="77777777" w:rsidR="00FB6936" w:rsidRPr="008948F2" w:rsidRDefault="00FB6936" w:rsidP="00510530">
      <w:pPr>
        <w:spacing w:after="0" w:line="240" w:lineRule="auto"/>
        <w:ind w:left="426"/>
        <w:jc w:val="both"/>
        <w:rPr>
          <w:rFonts w:ascii="Times New Roman" w:eastAsia="Times New Roman" w:hAnsi="Times New Roman" w:cs="Times New Roman"/>
          <w:sz w:val="24"/>
          <w:szCs w:val="24"/>
          <w:lang w:eastAsia="sk-SK"/>
        </w:rPr>
      </w:pPr>
    </w:p>
    <w:p w14:paraId="5F05546B" w14:textId="3C6B0A10" w:rsidR="00F67162" w:rsidRPr="008948F2" w:rsidRDefault="00F201A6" w:rsidP="001472E9">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(4) Vojakovi mimoriadnej služby uvedenému v § 2 ods. 1  písm. e) druhom </w:t>
      </w:r>
      <w:r w:rsidR="001363B6" w:rsidRPr="008948F2">
        <w:rPr>
          <w:rFonts w:ascii="Times New Roman" w:eastAsia="Times New Roman" w:hAnsi="Times New Roman" w:cs="Times New Roman"/>
          <w:sz w:val="24"/>
          <w:szCs w:val="24"/>
          <w:lang w:eastAsia="sk-SK"/>
        </w:rPr>
        <w:t xml:space="preserve">bode </w:t>
      </w:r>
      <w:r w:rsidRPr="008948F2">
        <w:rPr>
          <w:rFonts w:ascii="Times New Roman" w:eastAsia="Times New Roman" w:hAnsi="Times New Roman" w:cs="Times New Roman"/>
          <w:sz w:val="24"/>
          <w:szCs w:val="24"/>
          <w:lang w:eastAsia="sk-SK"/>
        </w:rPr>
        <w:t xml:space="preserve">a treťom bode patria platové </w:t>
      </w:r>
      <w:r w:rsidR="001D41F6" w:rsidRPr="008948F2">
        <w:rPr>
          <w:rFonts w:ascii="Times New Roman" w:eastAsia="Times New Roman" w:hAnsi="Times New Roman" w:cs="Times New Roman"/>
          <w:sz w:val="24"/>
          <w:szCs w:val="24"/>
          <w:lang w:eastAsia="sk-SK"/>
        </w:rPr>
        <w:t xml:space="preserve">náležitosti, </w:t>
      </w:r>
      <w:r w:rsidR="00211CD9" w:rsidRPr="008948F2">
        <w:rPr>
          <w:rFonts w:ascii="Times New Roman" w:eastAsia="Times New Roman" w:hAnsi="Times New Roman" w:cs="Times New Roman"/>
          <w:sz w:val="24"/>
          <w:szCs w:val="24"/>
          <w:lang w:eastAsia="sk-SK"/>
        </w:rPr>
        <w:t xml:space="preserve">ktoré sú ustanovené </w:t>
      </w:r>
      <w:r w:rsidR="001D41F6" w:rsidRPr="008948F2">
        <w:rPr>
          <w:rFonts w:ascii="Times New Roman" w:eastAsia="Times New Roman" w:hAnsi="Times New Roman" w:cs="Times New Roman"/>
          <w:sz w:val="24"/>
          <w:szCs w:val="24"/>
          <w:lang w:eastAsia="sk-SK"/>
        </w:rPr>
        <w:t>pre profesionálneho vojaka,</w:t>
      </w:r>
      <w:r w:rsidRPr="008948F2">
        <w:rPr>
          <w:rFonts w:ascii="Times New Roman" w:eastAsia="Times New Roman" w:hAnsi="Times New Roman" w:cs="Times New Roman"/>
          <w:sz w:val="24"/>
          <w:szCs w:val="24"/>
          <w:lang w:eastAsia="sk-SK"/>
        </w:rPr>
        <w:t xml:space="preserve"> </w:t>
      </w:r>
      <w:r w:rsidR="001D41F6" w:rsidRPr="008948F2">
        <w:rPr>
          <w:rFonts w:ascii="Times New Roman" w:eastAsia="Times New Roman" w:hAnsi="Times New Roman" w:cs="Times New Roman"/>
          <w:sz w:val="24"/>
          <w:szCs w:val="24"/>
          <w:lang w:eastAsia="sk-SK"/>
        </w:rPr>
        <w:t>z vojenskej hodnosti, ktorú dosiahol</w:t>
      </w:r>
      <w:r w:rsidR="0009419F" w:rsidRPr="008948F2">
        <w:rPr>
          <w:rFonts w:ascii="Times New Roman" w:eastAsia="Times New Roman" w:hAnsi="Times New Roman" w:cs="Times New Roman"/>
          <w:sz w:val="24"/>
          <w:szCs w:val="24"/>
          <w:lang w:eastAsia="sk-SK"/>
        </w:rPr>
        <w:t xml:space="preserve"> </w:t>
      </w:r>
      <w:r w:rsidR="001D41F6" w:rsidRPr="008948F2">
        <w:rPr>
          <w:rFonts w:ascii="Times New Roman" w:eastAsia="Times New Roman" w:hAnsi="Times New Roman" w:cs="Times New Roman"/>
          <w:sz w:val="24"/>
          <w:szCs w:val="24"/>
          <w:lang w:eastAsia="sk-SK"/>
        </w:rPr>
        <w:t>a na funkciu, do ktorej je ustanovený.</w:t>
      </w:r>
    </w:p>
    <w:p w14:paraId="716DE2D9" w14:textId="77777777" w:rsidR="00965511" w:rsidRPr="008948F2" w:rsidRDefault="00965511" w:rsidP="001472E9">
      <w:pPr>
        <w:spacing w:after="0" w:line="240" w:lineRule="auto"/>
        <w:ind w:left="426"/>
        <w:jc w:val="both"/>
        <w:rPr>
          <w:rFonts w:ascii="Times New Roman" w:eastAsia="Times New Roman" w:hAnsi="Times New Roman" w:cs="Times New Roman"/>
          <w:sz w:val="24"/>
          <w:szCs w:val="24"/>
          <w:lang w:eastAsia="sk-SK"/>
        </w:rPr>
      </w:pPr>
    </w:p>
    <w:p w14:paraId="6A846ECD" w14:textId="14E9CF5D" w:rsidR="00D52268" w:rsidRPr="008948F2" w:rsidRDefault="00AE23D9"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(5</w:t>
      </w:r>
      <w:r w:rsidR="00F67162" w:rsidRPr="008948F2">
        <w:rPr>
          <w:rFonts w:ascii="Times New Roman" w:eastAsia="Times New Roman" w:hAnsi="Times New Roman" w:cs="Times New Roman"/>
          <w:sz w:val="24"/>
          <w:szCs w:val="24"/>
          <w:lang w:eastAsia="sk-SK"/>
        </w:rPr>
        <w:t xml:space="preserve">) </w:t>
      </w:r>
      <w:r w:rsidR="00D618F8" w:rsidRPr="008948F2">
        <w:rPr>
          <w:rFonts w:ascii="Times New Roman" w:eastAsia="Times New Roman" w:hAnsi="Times New Roman" w:cs="Times New Roman"/>
          <w:sz w:val="24"/>
          <w:szCs w:val="24"/>
          <w:lang w:eastAsia="sk-SK"/>
        </w:rPr>
        <w:t xml:space="preserve">Vojakovi mimoriadnej služby vo vojenskej hodnosti vojak 1. stupňa patria počas výkonu mimoriadnej služby platové náležitosti, ktoré sú ustanovené pre profesionálneho vojaka vo vojenskej hodnosti </w:t>
      </w:r>
      <w:r w:rsidR="00484C5D" w:rsidRPr="008948F2">
        <w:rPr>
          <w:rFonts w:ascii="Times New Roman" w:eastAsia="Times New Roman" w:hAnsi="Times New Roman" w:cs="Times New Roman"/>
          <w:sz w:val="24"/>
          <w:szCs w:val="24"/>
          <w:lang w:eastAsia="sk-SK"/>
        </w:rPr>
        <w:t xml:space="preserve">vojak </w:t>
      </w:r>
      <w:r w:rsidR="00D618F8" w:rsidRPr="008948F2">
        <w:rPr>
          <w:rFonts w:ascii="Times New Roman" w:eastAsia="Times New Roman" w:hAnsi="Times New Roman" w:cs="Times New Roman"/>
          <w:sz w:val="24"/>
          <w:szCs w:val="24"/>
          <w:lang w:eastAsia="sk-SK"/>
        </w:rPr>
        <w:t>2. stupňa</w:t>
      </w:r>
      <w:r w:rsidR="00D52268" w:rsidRPr="008948F2">
        <w:rPr>
          <w:rFonts w:ascii="Times New Roman" w:eastAsia="Times New Roman" w:hAnsi="Times New Roman" w:cs="Times New Roman"/>
          <w:sz w:val="24"/>
          <w:szCs w:val="24"/>
          <w:lang w:eastAsia="sk-SK"/>
        </w:rPr>
        <w:t xml:space="preserve"> </w:t>
      </w:r>
      <w:r w:rsidR="004E513A" w:rsidRPr="008948F2">
        <w:rPr>
          <w:rFonts w:ascii="Times New Roman" w:eastAsia="Times New Roman" w:hAnsi="Times New Roman" w:cs="Times New Roman"/>
          <w:sz w:val="24"/>
          <w:szCs w:val="24"/>
          <w:lang w:eastAsia="sk-SK"/>
        </w:rPr>
        <w:t xml:space="preserve">bez zvýšenia </w:t>
      </w:r>
      <w:r w:rsidR="00D52268" w:rsidRPr="008948F2">
        <w:rPr>
          <w:rFonts w:ascii="Times New Roman" w:eastAsia="Times New Roman" w:hAnsi="Times New Roman" w:cs="Times New Roman"/>
          <w:sz w:val="24"/>
          <w:szCs w:val="24"/>
          <w:lang w:eastAsia="sk-SK"/>
        </w:rPr>
        <w:t>funkčnej tarify a bez zvýšenia hodnostného plat</w:t>
      </w:r>
      <w:r w:rsidR="00E77178" w:rsidRPr="008948F2">
        <w:rPr>
          <w:rFonts w:ascii="Times New Roman" w:eastAsia="Times New Roman" w:hAnsi="Times New Roman" w:cs="Times New Roman"/>
          <w:sz w:val="24"/>
          <w:szCs w:val="24"/>
          <w:lang w:eastAsia="sk-SK"/>
        </w:rPr>
        <w:t>u za čas trvania štátnej služby.</w:t>
      </w:r>
    </w:p>
    <w:p w14:paraId="759B97D2" w14:textId="77777777" w:rsidR="00F67162" w:rsidRPr="008948F2" w:rsidRDefault="00F67162" w:rsidP="00510530">
      <w:pPr>
        <w:spacing w:after="0" w:line="240" w:lineRule="auto"/>
        <w:ind w:left="426"/>
        <w:jc w:val="both"/>
        <w:rPr>
          <w:rFonts w:ascii="Times New Roman" w:eastAsia="Times New Roman" w:hAnsi="Times New Roman" w:cs="Times New Roman"/>
          <w:sz w:val="24"/>
          <w:szCs w:val="24"/>
          <w:lang w:eastAsia="sk-SK"/>
        </w:rPr>
      </w:pPr>
    </w:p>
    <w:p w14:paraId="45EDFDF3" w14:textId="45F01EFC" w:rsidR="003E0418" w:rsidRPr="008948F2" w:rsidRDefault="003E0418" w:rsidP="003E0418">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(6) Vojakovi mimoriadnej služby patrí príplatok za výkon mimoriadnej služby, ktorý tvorí v čase </w:t>
      </w:r>
    </w:p>
    <w:p w14:paraId="56343CA0" w14:textId="77777777" w:rsidR="003E0418" w:rsidRPr="008948F2" w:rsidRDefault="003E0418" w:rsidP="003E0418">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  a) núdzového stavu </w:t>
      </w:r>
    </w:p>
    <w:p w14:paraId="2D06AECD" w14:textId="77777777"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1. pevná čiastka 45 % hodnostného platu ustanoveného pre vojenskú hodnosť vojak 2. stupňa bez zvýšenia  funkčnej tarify a bez zvýšenia hodnostného platu za čas trvania štátnej služby,</w:t>
      </w:r>
    </w:p>
    <w:p w14:paraId="746CBECB" w14:textId="77777777"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2. pohyblivá čiastka do 30% hodnostného platu ustanoveného pre vojenskú hodnosť vojak 2. stupňa bez zvýšenia funkčnej tarify a bez zvýšenia hodnostného platu za čas trvania štátnej služby, v závislosti od charakteru vykonávanej funkcie alebo miesta výkonu mimoriadnej služby,</w:t>
      </w:r>
    </w:p>
    <w:p w14:paraId="0AE0672A" w14:textId="77777777" w:rsidR="003E0418" w:rsidRPr="008948F2" w:rsidRDefault="003E0418" w:rsidP="003E0418">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b) výnimočného  stavu </w:t>
      </w:r>
    </w:p>
    <w:p w14:paraId="5DE25BA5" w14:textId="77777777"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1. pevná čiastka 45 % hodnostného platu ustanoveného pre vojenskú hodnosť vojak 2. stupňa bez zvýšenia  funkčnej tarify a bez zvýšenia hodnostného platu za čas trvania štátnej služby,</w:t>
      </w:r>
    </w:p>
    <w:p w14:paraId="4FE2BB48" w14:textId="77777777"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2. pohyblivá čiastka do 55 % hodnostného platu ustanoveného pre vojenskú hodnosť vojak 2. stupňa bez zvýšenia funkčnej tarify a bez zvýšenia hodnostného platu za čas trvania štátnej služby, v závislosti od charakteru vykonávanej funkcie alebo miesta výkonu mimoriadnej služby,</w:t>
      </w:r>
    </w:p>
    <w:p w14:paraId="48379A0A" w14:textId="77777777" w:rsidR="003E0418" w:rsidRPr="008948F2" w:rsidRDefault="003E0418" w:rsidP="003E0418">
      <w:pPr>
        <w:spacing w:after="0" w:line="240" w:lineRule="auto"/>
        <w:ind w:firstLine="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c) vojnového stavu alebo vojny</w:t>
      </w:r>
    </w:p>
    <w:p w14:paraId="181D4628" w14:textId="77777777"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lastRenderedPageBreak/>
        <w:t>1. pevná čiastka 45 % dvojnásobku hodnostného platu ustanoveného pre vojenskú hodnosť vojak 2. stupňa bez  zvýšenia funkčnej tarify a bez zvýšenia hodnostného platu za čas trvania služby,</w:t>
      </w:r>
    </w:p>
    <w:p w14:paraId="36191BD0" w14:textId="3BDBF370" w:rsidR="003E0418" w:rsidRPr="008948F2" w:rsidRDefault="003E0418" w:rsidP="003E0418">
      <w:pPr>
        <w:spacing w:after="0" w:line="240" w:lineRule="auto"/>
        <w:ind w:left="709" w:hanging="283"/>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2. pohyblivá čiastka do 55 % dvojnásobku hodnostného platu ustanoveného pre vojenskú hodnosť vojak 2. stupňa bez zvýšenia funkčnej tarify a bez zvýšenia hodnostného platu za čas trvania štátnej služby v závislosti od charakteru vykonávanej funkcie alebo miesta výkonu mimoriadnej služby.</w:t>
      </w:r>
    </w:p>
    <w:p w14:paraId="30E8A952" w14:textId="77777777" w:rsidR="00842F07" w:rsidRPr="008948F2" w:rsidRDefault="00842F07" w:rsidP="00510530">
      <w:pPr>
        <w:spacing w:after="0" w:line="240" w:lineRule="auto"/>
        <w:ind w:left="426"/>
        <w:jc w:val="both"/>
        <w:rPr>
          <w:rFonts w:ascii="Times New Roman" w:eastAsia="Times New Roman" w:hAnsi="Times New Roman" w:cs="Times New Roman"/>
          <w:sz w:val="24"/>
          <w:szCs w:val="24"/>
          <w:lang w:eastAsia="sk-SK"/>
        </w:rPr>
      </w:pPr>
    </w:p>
    <w:p w14:paraId="68B46A34" w14:textId="1F3298FB" w:rsidR="00116E2C" w:rsidRPr="008948F2" w:rsidRDefault="00842F07" w:rsidP="00510530">
      <w:pPr>
        <w:tabs>
          <w:tab w:val="left" w:pos="567"/>
        </w:tabs>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 </w:t>
      </w:r>
      <w:r w:rsidR="00AE23D9" w:rsidRPr="008948F2">
        <w:rPr>
          <w:rFonts w:ascii="Times New Roman" w:eastAsia="Times New Roman" w:hAnsi="Times New Roman" w:cs="Times New Roman"/>
          <w:sz w:val="24"/>
          <w:szCs w:val="24"/>
          <w:lang w:eastAsia="sk-SK"/>
        </w:rPr>
        <w:t>(7</w:t>
      </w:r>
      <w:r w:rsidR="00116E2C" w:rsidRPr="008948F2">
        <w:rPr>
          <w:rFonts w:ascii="Times New Roman" w:eastAsia="Times New Roman" w:hAnsi="Times New Roman" w:cs="Times New Roman"/>
          <w:sz w:val="24"/>
          <w:szCs w:val="24"/>
          <w:lang w:eastAsia="sk-SK"/>
        </w:rPr>
        <w:t xml:space="preserve">) Príplatok za výkon mimoriadnej služby </w:t>
      </w:r>
      <w:r w:rsidR="004E513A" w:rsidRPr="008948F2">
        <w:rPr>
          <w:rFonts w:ascii="Times New Roman" w:eastAsia="Times New Roman" w:hAnsi="Times New Roman" w:cs="Times New Roman"/>
          <w:sz w:val="24"/>
          <w:szCs w:val="24"/>
          <w:lang w:eastAsia="sk-SK"/>
        </w:rPr>
        <w:t>podľa odseku 6</w:t>
      </w:r>
      <w:r w:rsidR="00116E2C" w:rsidRPr="008948F2">
        <w:rPr>
          <w:rFonts w:ascii="Times New Roman" w:eastAsia="Times New Roman" w:hAnsi="Times New Roman" w:cs="Times New Roman"/>
          <w:sz w:val="24"/>
          <w:szCs w:val="24"/>
          <w:lang w:eastAsia="sk-SK"/>
        </w:rPr>
        <w:t xml:space="preserve"> sa zaokrúhľuje na </w:t>
      </w:r>
      <w:r w:rsidR="009526B6" w:rsidRPr="008948F2">
        <w:rPr>
          <w:rFonts w:ascii="Times New Roman" w:eastAsia="Times New Roman" w:hAnsi="Times New Roman" w:cs="Times New Roman"/>
          <w:sz w:val="24"/>
          <w:szCs w:val="24"/>
          <w:lang w:eastAsia="sk-SK"/>
        </w:rPr>
        <w:t>50 eurocentov</w:t>
      </w:r>
      <w:r w:rsidR="00116E2C" w:rsidRPr="008948F2">
        <w:rPr>
          <w:rFonts w:ascii="Times New Roman" w:eastAsia="Times New Roman" w:hAnsi="Times New Roman" w:cs="Times New Roman"/>
          <w:sz w:val="24"/>
          <w:szCs w:val="24"/>
          <w:lang w:eastAsia="sk-SK"/>
        </w:rPr>
        <w:t xml:space="preserve"> nahor.</w:t>
      </w:r>
    </w:p>
    <w:p w14:paraId="6C5B4EAA" w14:textId="77777777" w:rsidR="00814E5A" w:rsidRPr="008948F2" w:rsidRDefault="00814E5A" w:rsidP="00510530">
      <w:pPr>
        <w:spacing w:after="0" w:line="240" w:lineRule="auto"/>
        <w:ind w:left="426"/>
        <w:jc w:val="both"/>
        <w:rPr>
          <w:rFonts w:ascii="Times New Roman" w:eastAsia="Times New Roman" w:hAnsi="Times New Roman" w:cs="Times New Roman"/>
          <w:sz w:val="24"/>
          <w:szCs w:val="24"/>
          <w:lang w:eastAsia="sk-SK"/>
        </w:rPr>
      </w:pPr>
    </w:p>
    <w:p w14:paraId="05E5C0AE" w14:textId="71C427D2" w:rsidR="00116E2C" w:rsidRPr="008948F2" w:rsidRDefault="00AE23D9"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(8</w:t>
      </w:r>
      <w:r w:rsidR="00842F07" w:rsidRPr="008948F2">
        <w:rPr>
          <w:rFonts w:ascii="Times New Roman" w:eastAsia="Times New Roman" w:hAnsi="Times New Roman" w:cs="Times New Roman"/>
          <w:sz w:val="24"/>
          <w:szCs w:val="24"/>
          <w:lang w:eastAsia="sk-SK"/>
        </w:rPr>
        <w:t>) Vojakovi mimoriadnej služby patrí  plat  odo dňa nariadenia výkonu mimoriadnej</w:t>
      </w:r>
      <w:r w:rsidR="00842F07" w:rsidRPr="008948F2">
        <w:rPr>
          <w:rFonts w:ascii="Times New Roman" w:eastAsia="Times New Roman" w:hAnsi="Times New Roman" w:cs="Times New Roman"/>
          <w:sz w:val="24"/>
          <w:szCs w:val="24"/>
          <w:lang w:eastAsia="sk-SK"/>
        </w:rPr>
        <w:br/>
        <w:t>služby alebo odo dňa prezentácie vo vojenskom útvare.</w:t>
      </w:r>
    </w:p>
    <w:p w14:paraId="5A1D7C7F" w14:textId="77777777" w:rsidR="00842F07" w:rsidRPr="008948F2" w:rsidRDefault="00842F07" w:rsidP="00510530">
      <w:pPr>
        <w:spacing w:after="0" w:line="240" w:lineRule="auto"/>
        <w:ind w:left="426"/>
        <w:jc w:val="both"/>
        <w:rPr>
          <w:rFonts w:ascii="Times New Roman" w:eastAsia="Times New Roman" w:hAnsi="Times New Roman" w:cs="Times New Roman"/>
          <w:sz w:val="24"/>
          <w:szCs w:val="24"/>
          <w:lang w:eastAsia="sk-SK"/>
        </w:rPr>
      </w:pPr>
    </w:p>
    <w:p w14:paraId="383DF133" w14:textId="25EF1757" w:rsidR="00842F07" w:rsidRPr="008948F2" w:rsidRDefault="00AE23D9"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(9</w:t>
      </w:r>
      <w:r w:rsidR="00842F07" w:rsidRPr="008948F2">
        <w:rPr>
          <w:rFonts w:ascii="Times New Roman" w:eastAsia="Times New Roman" w:hAnsi="Times New Roman" w:cs="Times New Roman"/>
          <w:sz w:val="24"/>
          <w:szCs w:val="24"/>
          <w:lang w:eastAsia="sk-SK"/>
        </w:rPr>
        <w:t>)  Podrobnosti o</w:t>
      </w:r>
      <w:r w:rsidR="00066778" w:rsidRPr="008948F2">
        <w:rPr>
          <w:rFonts w:ascii="Times New Roman" w:eastAsia="Times New Roman" w:hAnsi="Times New Roman" w:cs="Times New Roman"/>
          <w:sz w:val="24"/>
          <w:szCs w:val="24"/>
          <w:lang w:eastAsia="sk-SK"/>
        </w:rPr>
        <w:t> </w:t>
      </w:r>
      <w:r w:rsidR="00904283" w:rsidRPr="008948F2">
        <w:rPr>
          <w:rFonts w:ascii="Times New Roman" w:eastAsia="Times New Roman" w:hAnsi="Times New Roman" w:cs="Times New Roman"/>
          <w:sz w:val="24"/>
          <w:szCs w:val="24"/>
          <w:lang w:eastAsia="sk-SK"/>
        </w:rPr>
        <w:t>pohyblivej čiastke</w:t>
      </w:r>
      <w:r w:rsidR="00842F07" w:rsidRPr="008948F2">
        <w:rPr>
          <w:rFonts w:ascii="Times New Roman" w:eastAsia="Times New Roman" w:hAnsi="Times New Roman" w:cs="Times New Roman"/>
          <w:sz w:val="24"/>
          <w:szCs w:val="24"/>
          <w:lang w:eastAsia="sk-SK"/>
        </w:rPr>
        <w:t xml:space="preserve"> príplatku za výkon mimoriadnej služby</w:t>
      </w:r>
      <w:r w:rsidR="00066778" w:rsidRPr="008948F2">
        <w:rPr>
          <w:rFonts w:ascii="Times New Roman" w:eastAsia="Times New Roman" w:hAnsi="Times New Roman" w:cs="Times New Roman"/>
          <w:sz w:val="24"/>
          <w:szCs w:val="24"/>
          <w:lang w:eastAsia="sk-SK"/>
        </w:rPr>
        <w:t xml:space="preserve"> podľa odseku </w:t>
      </w:r>
      <w:r w:rsidR="002A64A1" w:rsidRPr="008948F2">
        <w:rPr>
          <w:rFonts w:ascii="Times New Roman" w:eastAsia="Times New Roman" w:hAnsi="Times New Roman" w:cs="Times New Roman"/>
          <w:sz w:val="24"/>
          <w:szCs w:val="24"/>
          <w:lang w:eastAsia="sk-SK"/>
        </w:rPr>
        <w:t>6</w:t>
      </w:r>
      <w:r w:rsidR="00066778" w:rsidRPr="008948F2">
        <w:rPr>
          <w:rFonts w:ascii="Times New Roman" w:eastAsia="Times New Roman" w:hAnsi="Times New Roman" w:cs="Times New Roman"/>
          <w:sz w:val="24"/>
          <w:szCs w:val="24"/>
          <w:lang w:eastAsia="sk-SK"/>
        </w:rPr>
        <w:t xml:space="preserve"> </w:t>
      </w:r>
      <w:r w:rsidR="00842F07" w:rsidRPr="008948F2">
        <w:rPr>
          <w:rFonts w:ascii="Times New Roman" w:eastAsia="Times New Roman" w:hAnsi="Times New Roman" w:cs="Times New Roman"/>
          <w:sz w:val="24"/>
          <w:szCs w:val="24"/>
          <w:lang w:eastAsia="sk-SK"/>
        </w:rPr>
        <w:t xml:space="preserve"> ustanoví služobný predpis, ktorý vydá minister.“.</w:t>
      </w:r>
    </w:p>
    <w:p w14:paraId="3C2DAA34" w14:textId="67A648F3" w:rsidR="004E513A" w:rsidRPr="008948F2" w:rsidRDefault="004E513A" w:rsidP="00510530">
      <w:pPr>
        <w:spacing w:after="0" w:line="240" w:lineRule="auto"/>
        <w:jc w:val="both"/>
        <w:rPr>
          <w:rFonts w:ascii="Times New Roman" w:hAnsi="Times New Roman" w:cs="Times New Roman"/>
          <w:sz w:val="24"/>
          <w:szCs w:val="24"/>
        </w:rPr>
      </w:pPr>
    </w:p>
    <w:p w14:paraId="107BE677" w14:textId="06D23769" w:rsidR="009D10A4" w:rsidRPr="008948F2" w:rsidRDefault="009D10A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poznámke pod čiarou k odkazu 29ga sa citácia „</w:t>
      </w:r>
      <w:hyperlink r:id="rId12" w:anchor="paragraf-157a" w:tooltip="Odkaz na predpis alebo ustanovenie" w:history="1">
        <w:r w:rsidRPr="008948F2">
          <w:rPr>
            <w:rStyle w:val="Hypertextovprepojenie"/>
            <w:rFonts w:ascii="Times New Roman" w:hAnsi="Times New Roman" w:cs="Times New Roman"/>
            <w:iCs/>
            <w:color w:val="auto"/>
            <w:sz w:val="24"/>
            <w:szCs w:val="24"/>
            <w:u w:val="none"/>
            <w:shd w:val="clear" w:color="auto" w:fill="FFFFFF"/>
          </w:rPr>
          <w:t>§ 157 a</w:t>
        </w:r>
      </w:hyperlink>
      <w:r w:rsidRPr="008948F2">
        <w:rPr>
          <w:rFonts w:ascii="Times New Roman" w:hAnsi="Times New Roman" w:cs="Times New Roman"/>
          <w:sz w:val="24"/>
          <w:szCs w:val="24"/>
          <w:shd w:val="clear" w:color="auto" w:fill="FFFFFF"/>
        </w:rPr>
        <w:t> 157a zákona č. </w:t>
      </w:r>
      <w:hyperlink r:id="rId13" w:tooltip="Odkaz na predpis alebo ustanovenie" w:history="1">
        <w:r w:rsidRPr="008948F2">
          <w:rPr>
            <w:rStyle w:val="Hypertextovprepojenie"/>
            <w:rFonts w:ascii="Times New Roman" w:hAnsi="Times New Roman" w:cs="Times New Roman"/>
            <w:iCs/>
            <w:color w:val="auto"/>
            <w:sz w:val="24"/>
            <w:szCs w:val="24"/>
            <w:u w:val="none"/>
            <w:shd w:val="clear" w:color="auto" w:fill="FFFFFF"/>
          </w:rPr>
          <w:t>281/2015 Z. z.</w:t>
        </w:r>
      </w:hyperlink>
      <w:r w:rsidRPr="008948F2">
        <w:rPr>
          <w:rFonts w:ascii="Times New Roman" w:hAnsi="Times New Roman" w:cs="Times New Roman"/>
          <w:sz w:val="24"/>
          <w:szCs w:val="24"/>
          <w:shd w:val="clear" w:color="auto" w:fill="FFFFFF"/>
        </w:rPr>
        <w:t> v znení zákona č. </w:t>
      </w:r>
      <w:hyperlink r:id="rId14" w:tooltip="Odkaz na predpis alebo ustanovenie" w:history="1">
        <w:r w:rsidRPr="008948F2">
          <w:rPr>
            <w:rStyle w:val="Hypertextovprepojenie"/>
            <w:rFonts w:ascii="Times New Roman" w:hAnsi="Times New Roman" w:cs="Times New Roman"/>
            <w:iCs/>
            <w:color w:val="auto"/>
            <w:sz w:val="24"/>
            <w:szCs w:val="24"/>
            <w:u w:val="none"/>
            <w:shd w:val="clear" w:color="auto" w:fill="FFFFFF"/>
          </w:rPr>
          <w:t>377/2019 Z. z.</w:t>
        </w:r>
      </w:hyperlink>
      <w:r w:rsidRPr="008948F2">
        <w:rPr>
          <w:rFonts w:ascii="Times New Roman" w:hAnsi="Times New Roman" w:cs="Times New Roman"/>
          <w:sz w:val="24"/>
          <w:szCs w:val="24"/>
        </w:rPr>
        <w:t>“ nahrádza citáciou „</w:t>
      </w:r>
      <w:r w:rsidRPr="008948F2">
        <w:rPr>
          <w:rFonts w:ascii="Times New Roman" w:eastAsia="Times New Roman" w:hAnsi="Times New Roman" w:cs="Times New Roman"/>
          <w:sz w:val="24"/>
          <w:szCs w:val="24"/>
          <w:lang w:eastAsia="sk-SK"/>
        </w:rPr>
        <w:t>§ 71 ods. 1 písm. b) zákona č. 281/2015  Z. z.“.</w:t>
      </w:r>
    </w:p>
    <w:p w14:paraId="66B3DB23" w14:textId="77777777" w:rsidR="00F83914" w:rsidRPr="008948F2" w:rsidRDefault="00F83914" w:rsidP="00F83914">
      <w:pPr>
        <w:pStyle w:val="Odsekzoznamu"/>
        <w:spacing w:after="0" w:line="240" w:lineRule="auto"/>
        <w:ind w:left="426"/>
        <w:jc w:val="both"/>
        <w:rPr>
          <w:rFonts w:ascii="Times New Roman" w:hAnsi="Times New Roman" w:cs="Times New Roman"/>
          <w:sz w:val="24"/>
          <w:szCs w:val="24"/>
        </w:rPr>
      </w:pPr>
    </w:p>
    <w:p w14:paraId="14CEDD1F" w14:textId="47F03F29" w:rsidR="00F83914" w:rsidRPr="008948F2" w:rsidRDefault="009D10A4"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 15k  a 15l  sa vypúšťajú</w:t>
      </w:r>
    </w:p>
    <w:p w14:paraId="6D0DBA02" w14:textId="156C004A" w:rsidR="009D10A4" w:rsidRPr="008948F2" w:rsidRDefault="00F83914" w:rsidP="00F83914">
      <w:pPr>
        <w:spacing w:after="0" w:line="240" w:lineRule="auto"/>
        <w:ind w:firstLine="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Poznámka pod čiarou k odkazu 29gb sa vypúšťa</w:t>
      </w:r>
      <w:r w:rsidR="009D10A4" w:rsidRPr="008948F2">
        <w:rPr>
          <w:rFonts w:ascii="Times New Roman" w:eastAsia="Times New Roman" w:hAnsi="Times New Roman" w:cs="Times New Roman"/>
          <w:sz w:val="24"/>
          <w:szCs w:val="24"/>
          <w:lang w:eastAsia="sk-SK"/>
        </w:rPr>
        <w:t>.</w:t>
      </w:r>
    </w:p>
    <w:p w14:paraId="438C279C" w14:textId="77777777" w:rsidR="009D10A4" w:rsidRPr="008948F2" w:rsidRDefault="009D10A4" w:rsidP="00510530">
      <w:pPr>
        <w:pStyle w:val="Odsekzoznamu"/>
        <w:spacing w:after="0"/>
        <w:rPr>
          <w:rFonts w:ascii="Times New Roman" w:hAnsi="Times New Roman" w:cs="Times New Roman"/>
          <w:sz w:val="24"/>
          <w:szCs w:val="24"/>
        </w:rPr>
      </w:pPr>
    </w:p>
    <w:p w14:paraId="274CF7F6" w14:textId="2F9740BA" w:rsidR="00D618F8" w:rsidRPr="008948F2" w:rsidRDefault="00D618F8"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 15o znie:</w:t>
      </w:r>
    </w:p>
    <w:p w14:paraId="4ED16731" w14:textId="77777777" w:rsidR="00842F07" w:rsidRPr="008948F2" w:rsidRDefault="00842F07" w:rsidP="00510530">
      <w:pPr>
        <w:spacing w:after="0" w:line="240" w:lineRule="auto"/>
        <w:jc w:val="center"/>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15o</w:t>
      </w:r>
    </w:p>
    <w:p w14:paraId="52709FF0" w14:textId="77777777" w:rsidR="00C515B9" w:rsidRPr="008948F2" w:rsidRDefault="00C515B9" w:rsidP="00510530">
      <w:pPr>
        <w:spacing w:after="0" w:line="240" w:lineRule="auto"/>
        <w:jc w:val="center"/>
        <w:rPr>
          <w:rFonts w:ascii="Times New Roman" w:eastAsia="Times New Roman" w:hAnsi="Times New Roman" w:cs="Times New Roman"/>
          <w:sz w:val="24"/>
          <w:szCs w:val="24"/>
          <w:lang w:eastAsia="sk-SK"/>
        </w:rPr>
      </w:pPr>
    </w:p>
    <w:p w14:paraId="45B48B8F" w14:textId="0A639444" w:rsidR="00D618F8" w:rsidRPr="008948F2" w:rsidRDefault="00D618F8" w:rsidP="00510530">
      <w:pPr>
        <w:pStyle w:val="Odsekzoznamu"/>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Vojakovi  mimoriadnej služby nepatrí plat za deň výkonu mimoriadnej služby</w:t>
      </w:r>
      <w:r w:rsidR="00BE212A" w:rsidRPr="008948F2">
        <w:rPr>
          <w:rFonts w:ascii="Times New Roman" w:eastAsia="Times New Roman" w:hAnsi="Times New Roman" w:cs="Times New Roman"/>
          <w:sz w:val="24"/>
          <w:szCs w:val="24"/>
          <w:lang w:eastAsia="sk-SK"/>
        </w:rPr>
        <w:t>,</w:t>
      </w:r>
      <w:r w:rsidRPr="008948F2">
        <w:rPr>
          <w:rFonts w:ascii="Times New Roman" w:eastAsia="Times New Roman" w:hAnsi="Times New Roman" w:cs="Times New Roman"/>
          <w:sz w:val="24"/>
          <w:szCs w:val="24"/>
          <w:lang w:eastAsia="sk-SK"/>
        </w:rPr>
        <w:t xml:space="preserve"> počas ktorého sa svojvoľne vzdialil z miesta výkonu mimoriadnej služby.“. </w:t>
      </w:r>
    </w:p>
    <w:p w14:paraId="4670C11B" w14:textId="09259BC3" w:rsidR="009D10A4" w:rsidRPr="008948F2" w:rsidRDefault="009D10A4" w:rsidP="00510530">
      <w:pPr>
        <w:spacing w:after="0" w:line="240" w:lineRule="auto"/>
        <w:jc w:val="both"/>
        <w:rPr>
          <w:rFonts w:ascii="Times New Roman" w:eastAsia="Times New Roman" w:hAnsi="Times New Roman" w:cs="Times New Roman"/>
          <w:sz w:val="24"/>
          <w:szCs w:val="24"/>
          <w:lang w:eastAsia="sk-SK"/>
        </w:rPr>
      </w:pPr>
    </w:p>
    <w:p w14:paraId="40BC8409" w14:textId="44AC5389" w:rsidR="009D10A4" w:rsidRPr="008948F2" w:rsidRDefault="0049721F"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V §  15p ods. 5 sa slová „hodnostného platu a príplatku“ nahrádzajú slovom „platu“.</w:t>
      </w:r>
    </w:p>
    <w:p w14:paraId="220D9AAB" w14:textId="77777777" w:rsidR="00F87DB0" w:rsidRPr="008948F2" w:rsidRDefault="00F87DB0" w:rsidP="00F87DB0">
      <w:pPr>
        <w:pStyle w:val="Odsekzoznamu"/>
        <w:spacing w:after="0" w:line="240" w:lineRule="auto"/>
        <w:ind w:left="426"/>
        <w:jc w:val="both"/>
        <w:rPr>
          <w:rFonts w:ascii="Times New Roman" w:hAnsi="Times New Roman" w:cs="Times New Roman"/>
          <w:sz w:val="24"/>
          <w:szCs w:val="24"/>
        </w:rPr>
      </w:pPr>
    </w:p>
    <w:p w14:paraId="317236DE" w14:textId="1AE8BA7B" w:rsidR="00D533BC" w:rsidRPr="008948F2" w:rsidRDefault="00D533BC" w:rsidP="00D533BC">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V § 16b sa vypúšťajú slová „podľa Občianskeho zákonníka“ a nad slová „vyhlásený za mŕtveho.“ sa umiestňuje odkaz na poznámku pod čiarou „</w:t>
      </w:r>
      <w:r w:rsidRPr="008948F2">
        <w:rPr>
          <w:rFonts w:ascii="Times New Roman" w:hAnsi="Times New Roman" w:cs="Times New Roman"/>
          <w:sz w:val="24"/>
          <w:szCs w:val="24"/>
          <w:vertAlign w:val="superscript"/>
        </w:rPr>
        <w:t>22ba</w:t>
      </w:r>
      <w:r w:rsidRPr="008948F2">
        <w:rPr>
          <w:rFonts w:ascii="Times New Roman" w:hAnsi="Times New Roman" w:cs="Times New Roman"/>
          <w:sz w:val="24"/>
          <w:szCs w:val="24"/>
        </w:rPr>
        <w:t>)“.</w:t>
      </w:r>
    </w:p>
    <w:p w14:paraId="59B3D5D2" w14:textId="77777777" w:rsidR="00D533BC" w:rsidRPr="008948F2" w:rsidRDefault="00D533BC" w:rsidP="00D533BC">
      <w:pPr>
        <w:pStyle w:val="Odsekzoznamu"/>
        <w:rPr>
          <w:rFonts w:ascii="Times New Roman" w:hAnsi="Times New Roman" w:cs="Times New Roman"/>
          <w:sz w:val="24"/>
          <w:szCs w:val="24"/>
        </w:rPr>
      </w:pPr>
    </w:p>
    <w:p w14:paraId="5FF6E66F" w14:textId="14F927B8" w:rsidR="002E28B2" w:rsidRPr="008948F2" w:rsidRDefault="002E28B2" w:rsidP="00510530">
      <w:pPr>
        <w:pStyle w:val="Odsekzoznamu"/>
        <w:numPr>
          <w:ilvl w:val="0"/>
          <w:numId w:val="12"/>
        </w:num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V § 17 ods. 4 písm. a) sa za slová „Národnej banky Slovenska,“ vkladajú slová „súdov, prokuratúry,“.</w:t>
      </w:r>
    </w:p>
    <w:p w14:paraId="1DF31508" w14:textId="77777777" w:rsidR="002E28B2" w:rsidRPr="008948F2" w:rsidRDefault="002E28B2" w:rsidP="00510530">
      <w:pPr>
        <w:pStyle w:val="Odsekzoznamu"/>
        <w:spacing w:after="0"/>
        <w:rPr>
          <w:rFonts w:ascii="Times New Roman" w:eastAsia="Times New Roman" w:hAnsi="Times New Roman" w:cs="Times New Roman"/>
          <w:sz w:val="24"/>
          <w:szCs w:val="24"/>
          <w:lang w:eastAsia="sk-SK"/>
        </w:rPr>
      </w:pPr>
    </w:p>
    <w:p w14:paraId="1B2214E7" w14:textId="60AE448D" w:rsidR="009D10A4" w:rsidRPr="008948F2" w:rsidRDefault="00183496"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V § 17 ods. 8 sa za písmeno b) vkladá nové písmeno c), ktoré znie:</w:t>
      </w:r>
    </w:p>
    <w:p w14:paraId="52D29AE4" w14:textId="2D06CEA2" w:rsidR="00183496" w:rsidRPr="008948F2" w:rsidRDefault="00183496" w:rsidP="008B77D0">
      <w:pPr>
        <w:spacing w:after="0" w:line="240" w:lineRule="auto"/>
        <w:ind w:left="425"/>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„c) ústredný orgán štátnej správy</w:t>
      </w:r>
      <w:r w:rsidR="00904283" w:rsidRPr="008948F2">
        <w:rPr>
          <w:rFonts w:ascii="Times New Roman" w:eastAsia="Times New Roman" w:hAnsi="Times New Roman" w:cs="Times New Roman"/>
          <w:sz w:val="24"/>
          <w:szCs w:val="24"/>
          <w:lang w:eastAsia="sk-SK"/>
        </w:rPr>
        <w:t>,</w:t>
      </w:r>
      <w:r w:rsidRPr="008948F2">
        <w:rPr>
          <w:rFonts w:ascii="Times New Roman" w:eastAsia="Times New Roman" w:hAnsi="Times New Roman" w:cs="Times New Roman"/>
          <w:sz w:val="24"/>
          <w:szCs w:val="24"/>
          <w:lang w:eastAsia="sk-SK"/>
        </w:rPr>
        <w:t xml:space="preserve"> iný orgán štátnej správy alebo vyšší územný celok</w:t>
      </w:r>
      <w:r w:rsidR="009E74C0" w:rsidRPr="008948F2">
        <w:rPr>
          <w:rFonts w:ascii="Times New Roman" w:eastAsia="Times New Roman" w:hAnsi="Times New Roman" w:cs="Times New Roman"/>
          <w:sz w:val="24"/>
          <w:szCs w:val="24"/>
          <w:lang w:eastAsia="sk-SK"/>
        </w:rPr>
        <w:t xml:space="preserve"> miestnym orgánom štátnej správy v podriadenosti riadiaceho orgánu alebo </w:t>
      </w:r>
      <w:r w:rsidRPr="008948F2">
        <w:rPr>
          <w:rFonts w:ascii="Times New Roman" w:eastAsia="Times New Roman" w:hAnsi="Times New Roman" w:cs="Times New Roman"/>
          <w:sz w:val="24"/>
          <w:szCs w:val="24"/>
          <w:lang w:eastAsia="sk-SK"/>
        </w:rPr>
        <w:t xml:space="preserve"> právnickým osobám, ktoré určil na plnenie úloh súvisiacich so zabezpečovaním obrany štátu, civilnej ochrany obyvateľstva alebo hospodárskej mobilizácie, ktorých zakladateľom alebo zriaďovateľom nie je ústredný orgán štátnej správy alebo iný orgán štátnej správy,“.</w:t>
      </w:r>
    </w:p>
    <w:p w14:paraId="2496AB1E" w14:textId="76891D2D" w:rsidR="0083112E" w:rsidRPr="008948F2" w:rsidRDefault="0083112E" w:rsidP="00510530">
      <w:pPr>
        <w:spacing w:after="0"/>
        <w:ind w:left="426"/>
        <w:jc w:val="both"/>
        <w:rPr>
          <w:rFonts w:ascii="Times New Roman" w:eastAsia="Times New Roman" w:hAnsi="Times New Roman" w:cs="Times New Roman"/>
          <w:b/>
          <w:i/>
          <w:sz w:val="24"/>
          <w:szCs w:val="24"/>
          <w:lang w:eastAsia="sk-SK"/>
        </w:rPr>
      </w:pPr>
      <w:r w:rsidRPr="008948F2">
        <w:rPr>
          <w:rFonts w:ascii="Times New Roman" w:hAnsi="Times New Roman" w:cs="Times New Roman"/>
          <w:sz w:val="24"/>
          <w:szCs w:val="24"/>
        </w:rPr>
        <w:t>Doterajšie písmená c) a d) sa označujú ako písmená d) a e).</w:t>
      </w:r>
      <w:r w:rsidR="00125FBF" w:rsidRPr="008948F2">
        <w:rPr>
          <w:rFonts w:ascii="Times New Roman" w:hAnsi="Times New Roman" w:cs="Times New Roman"/>
          <w:sz w:val="24"/>
          <w:szCs w:val="24"/>
        </w:rPr>
        <w:t xml:space="preserve"> </w:t>
      </w:r>
    </w:p>
    <w:p w14:paraId="06490E21" w14:textId="77777777" w:rsidR="00183496" w:rsidRPr="008948F2" w:rsidRDefault="00183496" w:rsidP="00510530">
      <w:pPr>
        <w:spacing w:after="0"/>
        <w:ind w:left="426"/>
        <w:jc w:val="both"/>
        <w:rPr>
          <w:rFonts w:ascii="Times New Roman" w:eastAsia="Times New Roman" w:hAnsi="Times New Roman" w:cs="Times New Roman"/>
          <w:sz w:val="24"/>
          <w:szCs w:val="24"/>
          <w:lang w:eastAsia="sk-SK"/>
        </w:rPr>
      </w:pPr>
    </w:p>
    <w:p w14:paraId="29497D5B" w14:textId="4AF9D7E7" w:rsidR="00F15087" w:rsidRPr="008948F2" w:rsidRDefault="00F15087" w:rsidP="00510530">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V § 19a ods. 7 sa slová „</w:t>
      </w:r>
      <w:r w:rsidR="006A4D36" w:rsidRPr="008948F2">
        <w:rPr>
          <w:rFonts w:ascii="Times New Roman" w:hAnsi="Times New Roman" w:cs="Times New Roman"/>
          <w:sz w:val="24"/>
          <w:szCs w:val="24"/>
        </w:rPr>
        <w:t>§ 180 až 190</w:t>
      </w:r>
      <w:r w:rsidRPr="008948F2">
        <w:rPr>
          <w:rFonts w:ascii="Times New Roman" w:hAnsi="Times New Roman" w:cs="Times New Roman"/>
          <w:sz w:val="24"/>
          <w:szCs w:val="24"/>
        </w:rPr>
        <w:t>“ nahrádzajú slovami „</w:t>
      </w:r>
      <w:r w:rsidR="006A4D36" w:rsidRPr="008948F2">
        <w:rPr>
          <w:rFonts w:ascii="Times New Roman" w:hAnsi="Times New Roman" w:cs="Times New Roman"/>
          <w:sz w:val="24"/>
          <w:szCs w:val="24"/>
        </w:rPr>
        <w:t>§ 209 až 216</w:t>
      </w:r>
      <w:r w:rsidR="00C6655F" w:rsidRPr="008948F2">
        <w:rPr>
          <w:rFonts w:ascii="Times New Roman" w:hAnsi="Times New Roman" w:cs="Times New Roman"/>
          <w:sz w:val="24"/>
          <w:szCs w:val="24"/>
        </w:rPr>
        <w:t>“.</w:t>
      </w:r>
    </w:p>
    <w:p w14:paraId="5A2ECB69" w14:textId="77777777" w:rsidR="00C6655F" w:rsidRPr="008948F2" w:rsidRDefault="00C6655F" w:rsidP="00C6655F">
      <w:pPr>
        <w:pStyle w:val="Odsekzoznamu"/>
        <w:spacing w:after="0" w:line="240" w:lineRule="auto"/>
        <w:ind w:left="426"/>
        <w:jc w:val="both"/>
        <w:rPr>
          <w:rFonts w:ascii="Times New Roman" w:hAnsi="Times New Roman" w:cs="Times New Roman"/>
          <w:sz w:val="24"/>
          <w:szCs w:val="24"/>
        </w:rPr>
      </w:pPr>
    </w:p>
    <w:p w14:paraId="1C801A4E" w14:textId="6B19DC8C" w:rsidR="004A4594" w:rsidRPr="008948F2" w:rsidRDefault="004A4594" w:rsidP="00C6655F">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V § 20 sa odsek 1  dopĺňa písmenom f), ktoré znie: </w:t>
      </w:r>
    </w:p>
    <w:p w14:paraId="5A335F23" w14:textId="7D9E2E2C" w:rsidR="004A4594" w:rsidRPr="008948F2" w:rsidRDefault="004A4594" w:rsidP="004A4594">
      <w:pPr>
        <w:spacing w:after="0" w:line="240" w:lineRule="auto"/>
        <w:ind w:left="284"/>
        <w:jc w:val="both"/>
        <w:rPr>
          <w:rFonts w:ascii="Times New Roman" w:hAnsi="Times New Roman" w:cs="Times New Roman"/>
          <w:strike/>
          <w:sz w:val="24"/>
          <w:szCs w:val="24"/>
        </w:rPr>
      </w:pPr>
      <w:r w:rsidRPr="008948F2">
        <w:rPr>
          <w:rFonts w:ascii="Times New Roman" w:hAnsi="Times New Roman" w:cs="Times New Roman"/>
          <w:sz w:val="24"/>
          <w:szCs w:val="24"/>
        </w:rPr>
        <w:lastRenderedPageBreak/>
        <w:t xml:space="preserve">„f) bezodkladne neoznámi veliteľovi vojenského útvaru dôvod, ktorý mu bráni dostaviť sa v určený deň a hodinu na miesto určené v oznámení o povolaní na pravidelné cvičenie alebo v oznámení o povolaní na plnenie úloh ozbrojených síl a tento dôvod nepreukáže potvrdením lekára alebo </w:t>
      </w:r>
      <w:r w:rsidR="00814566" w:rsidRPr="008948F2">
        <w:rPr>
          <w:rFonts w:ascii="Times New Roman" w:hAnsi="Times New Roman" w:cs="Times New Roman"/>
          <w:sz w:val="24"/>
          <w:szCs w:val="24"/>
        </w:rPr>
        <w:t>rozhodnutím štátneho orgánu.“.</w:t>
      </w:r>
      <w:r w:rsidRPr="008948F2">
        <w:rPr>
          <w:rFonts w:ascii="Times New Roman" w:hAnsi="Times New Roman" w:cs="Times New Roman"/>
          <w:strike/>
          <w:sz w:val="24"/>
          <w:szCs w:val="24"/>
        </w:rPr>
        <w:t xml:space="preserve"> </w:t>
      </w:r>
    </w:p>
    <w:p w14:paraId="385E4831" w14:textId="554F9402" w:rsidR="006B1F65" w:rsidRPr="008948F2" w:rsidRDefault="006B1F65" w:rsidP="006B1F65">
      <w:pPr>
        <w:spacing w:after="0" w:line="240" w:lineRule="auto"/>
        <w:jc w:val="both"/>
        <w:rPr>
          <w:rFonts w:ascii="Times New Roman" w:hAnsi="Times New Roman" w:cs="Times New Roman"/>
          <w:strike/>
          <w:sz w:val="24"/>
          <w:szCs w:val="24"/>
        </w:rPr>
      </w:pPr>
    </w:p>
    <w:p w14:paraId="2E4A4630" w14:textId="1752D0B3" w:rsidR="00894F30" w:rsidRPr="008948F2" w:rsidRDefault="006B1F65" w:rsidP="00602814">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V § 21 ods. 5 písm. n) sa číslo</w:t>
      </w:r>
      <w:r w:rsidR="00D132CD" w:rsidRPr="008948F2">
        <w:rPr>
          <w:rFonts w:ascii="Times New Roman" w:hAnsi="Times New Roman" w:cs="Times New Roman"/>
          <w:sz w:val="24"/>
          <w:szCs w:val="24"/>
        </w:rPr>
        <w:t xml:space="preserve"> „19“ nahrádza číslom</w:t>
      </w:r>
      <w:r w:rsidRPr="008948F2">
        <w:rPr>
          <w:rFonts w:ascii="Times New Roman" w:hAnsi="Times New Roman" w:cs="Times New Roman"/>
          <w:sz w:val="24"/>
          <w:szCs w:val="24"/>
        </w:rPr>
        <w:t xml:space="preserve"> „20“.</w:t>
      </w:r>
    </w:p>
    <w:p w14:paraId="70E98A03" w14:textId="77777777" w:rsidR="00602814" w:rsidRPr="008948F2" w:rsidRDefault="00602814" w:rsidP="00602814">
      <w:pPr>
        <w:pStyle w:val="Odsekzoznamu"/>
        <w:spacing w:after="0" w:line="240" w:lineRule="auto"/>
        <w:ind w:left="360"/>
        <w:jc w:val="both"/>
        <w:rPr>
          <w:rFonts w:ascii="Times New Roman" w:hAnsi="Times New Roman" w:cs="Times New Roman"/>
          <w:sz w:val="24"/>
          <w:szCs w:val="24"/>
        </w:rPr>
      </w:pPr>
    </w:p>
    <w:p w14:paraId="262473BF" w14:textId="60CC98DA" w:rsidR="00BA3253" w:rsidRPr="008948F2" w:rsidRDefault="00BA3253" w:rsidP="006B1F65">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V § 21 ods. 11 sa za slová „spôsobilosti vojakov v zálohe“</w:t>
      </w:r>
      <w:r w:rsidR="00D5694E" w:rsidRPr="008948F2">
        <w:rPr>
          <w:rFonts w:ascii="Times New Roman" w:hAnsi="Times New Roman" w:cs="Times New Roman"/>
          <w:sz w:val="24"/>
          <w:szCs w:val="24"/>
        </w:rPr>
        <w:t xml:space="preserve"> vkladajú slová „a registrovaných občanov“.</w:t>
      </w:r>
    </w:p>
    <w:p w14:paraId="3B789CA5" w14:textId="76B22F9C" w:rsidR="0010083F" w:rsidRPr="008948F2" w:rsidRDefault="0010083F" w:rsidP="0010083F">
      <w:pPr>
        <w:spacing w:after="0" w:line="240" w:lineRule="auto"/>
        <w:jc w:val="both"/>
        <w:rPr>
          <w:rFonts w:ascii="Times New Roman" w:hAnsi="Times New Roman" w:cs="Times New Roman"/>
          <w:strike/>
          <w:sz w:val="24"/>
          <w:szCs w:val="24"/>
        </w:rPr>
      </w:pPr>
    </w:p>
    <w:p w14:paraId="0AB7C861" w14:textId="77777777" w:rsidR="004A4594" w:rsidRPr="008948F2" w:rsidRDefault="004A4594" w:rsidP="004A4594">
      <w:pPr>
        <w:pStyle w:val="Odsekzoznamu"/>
        <w:numPr>
          <w:ilvl w:val="0"/>
          <w:numId w:val="12"/>
        </w:numPr>
        <w:spacing w:after="0" w:line="240" w:lineRule="auto"/>
        <w:jc w:val="both"/>
        <w:rPr>
          <w:rFonts w:ascii="Times New Roman" w:hAnsi="Times New Roman" w:cs="Times New Roman"/>
          <w:strike/>
          <w:sz w:val="24"/>
          <w:szCs w:val="24"/>
        </w:rPr>
      </w:pPr>
      <w:r w:rsidRPr="008948F2">
        <w:rPr>
          <w:rFonts w:ascii="Times New Roman" w:hAnsi="Times New Roman" w:cs="Times New Roman"/>
          <w:sz w:val="24"/>
          <w:szCs w:val="24"/>
        </w:rPr>
        <w:t>V § 21 ods. 17 písmeno a) znie:</w:t>
      </w:r>
    </w:p>
    <w:p w14:paraId="478EE2B1" w14:textId="77777777" w:rsidR="004A4594" w:rsidRPr="008948F2" w:rsidRDefault="004A4594" w:rsidP="004A4594">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„a) občanovi, ktorému sa štátna služba profesionálneho vojaka  skončila prepustením zo služobného pomeru z dôvodov podľa osobitného predpisu,</w:t>
      </w:r>
      <w:r w:rsidRPr="008948F2">
        <w:rPr>
          <w:rFonts w:ascii="Times New Roman" w:hAnsi="Times New Roman" w:cs="Times New Roman"/>
          <w:sz w:val="24"/>
          <w:szCs w:val="24"/>
          <w:vertAlign w:val="superscript"/>
        </w:rPr>
        <w:t>34aaa</w:t>
      </w:r>
      <w:r w:rsidRPr="008948F2">
        <w:rPr>
          <w:rFonts w:ascii="Times New Roman" w:hAnsi="Times New Roman" w:cs="Times New Roman"/>
          <w:sz w:val="24"/>
          <w:szCs w:val="24"/>
        </w:rPr>
        <w:t xml:space="preserve">).“. </w:t>
      </w:r>
    </w:p>
    <w:p w14:paraId="011EC366" w14:textId="77777777" w:rsidR="00745447" w:rsidRPr="008948F2" w:rsidRDefault="00745447" w:rsidP="004A4594">
      <w:pPr>
        <w:pStyle w:val="Odsekzoznamu"/>
        <w:spacing w:after="0" w:line="240" w:lineRule="auto"/>
        <w:ind w:left="426"/>
        <w:jc w:val="both"/>
        <w:rPr>
          <w:rFonts w:ascii="Times New Roman" w:hAnsi="Times New Roman" w:cs="Times New Roman"/>
          <w:sz w:val="24"/>
          <w:szCs w:val="24"/>
        </w:rPr>
      </w:pPr>
    </w:p>
    <w:p w14:paraId="4F9B75A5" w14:textId="0BFCED0D" w:rsidR="004A4594" w:rsidRPr="008948F2" w:rsidRDefault="004A4594" w:rsidP="004A4594">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Poznámka pod čiarou k odkazu 34aaa znie:</w:t>
      </w:r>
    </w:p>
    <w:p w14:paraId="36A0AF14" w14:textId="473A90EB" w:rsidR="000E0D88" w:rsidRPr="008948F2" w:rsidRDefault="004A4594" w:rsidP="000E0D88">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w:t>
      </w:r>
      <w:r w:rsidRPr="008948F2">
        <w:rPr>
          <w:rFonts w:ascii="Times New Roman" w:hAnsi="Times New Roman" w:cs="Times New Roman"/>
          <w:sz w:val="24"/>
          <w:szCs w:val="24"/>
          <w:vertAlign w:val="superscript"/>
        </w:rPr>
        <w:t>34aaa</w:t>
      </w:r>
      <w:r w:rsidRPr="008948F2">
        <w:rPr>
          <w:rFonts w:ascii="Times New Roman" w:hAnsi="Times New Roman" w:cs="Times New Roman"/>
          <w:sz w:val="24"/>
          <w:szCs w:val="24"/>
        </w:rPr>
        <w:t>) § 83 ods. 1 písm. a), b), g) až j), l), m), p) a q), ods. 4 alebo ods. 5 písm. a) zákona č. 281/2015 Z. z. v znení neskorších predpisov.“.</w:t>
      </w:r>
    </w:p>
    <w:p w14:paraId="032669D9" w14:textId="64338522" w:rsidR="004A4594" w:rsidRPr="008948F2" w:rsidRDefault="004A4594" w:rsidP="00BD52B8">
      <w:pPr>
        <w:spacing w:after="0" w:line="240" w:lineRule="auto"/>
        <w:jc w:val="both"/>
        <w:rPr>
          <w:rFonts w:ascii="Times New Roman" w:hAnsi="Times New Roman" w:cs="Times New Roman"/>
          <w:sz w:val="24"/>
          <w:szCs w:val="24"/>
        </w:rPr>
      </w:pPr>
    </w:p>
    <w:p w14:paraId="2C92F061" w14:textId="600299B5" w:rsidR="000E0D88" w:rsidRPr="008948F2" w:rsidRDefault="000E0D88" w:rsidP="004A4594">
      <w:pPr>
        <w:pStyle w:val="Odsekzoznamu"/>
        <w:numPr>
          <w:ilvl w:val="0"/>
          <w:numId w:val="12"/>
        </w:numPr>
        <w:spacing w:after="0" w:line="240" w:lineRule="auto"/>
        <w:jc w:val="both"/>
        <w:rPr>
          <w:rFonts w:ascii="Times New Roman" w:hAnsi="Times New Roman" w:cs="Times New Roman"/>
          <w:strike/>
          <w:sz w:val="24"/>
          <w:szCs w:val="24"/>
        </w:rPr>
      </w:pPr>
      <w:r w:rsidRPr="008948F2">
        <w:rPr>
          <w:rFonts w:ascii="Times New Roman" w:hAnsi="Times New Roman" w:cs="Times New Roman"/>
          <w:sz w:val="24"/>
          <w:szCs w:val="24"/>
        </w:rPr>
        <w:t>V § 21 ods. 18 sa vypúšťa posledná veta</w:t>
      </w:r>
      <w:r w:rsidR="003F2F06" w:rsidRPr="008948F2">
        <w:rPr>
          <w:rFonts w:ascii="Times New Roman" w:hAnsi="Times New Roman" w:cs="Times New Roman"/>
          <w:sz w:val="24"/>
          <w:szCs w:val="24"/>
        </w:rPr>
        <w:t>.</w:t>
      </w:r>
      <w:r w:rsidRPr="008948F2">
        <w:rPr>
          <w:rFonts w:ascii="Times New Roman" w:hAnsi="Times New Roman" w:cs="Times New Roman"/>
          <w:strike/>
          <w:sz w:val="24"/>
          <w:szCs w:val="24"/>
        </w:rPr>
        <w:t xml:space="preserve"> </w:t>
      </w:r>
    </w:p>
    <w:p w14:paraId="677E8F05" w14:textId="77777777" w:rsidR="000E0D88" w:rsidRPr="008948F2" w:rsidRDefault="000E0D88" w:rsidP="000E0D88">
      <w:pPr>
        <w:pStyle w:val="Odsekzoznamu"/>
        <w:spacing w:after="0" w:line="240" w:lineRule="auto"/>
        <w:ind w:left="360"/>
        <w:jc w:val="both"/>
        <w:rPr>
          <w:rFonts w:ascii="Times New Roman" w:hAnsi="Times New Roman" w:cs="Times New Roman"/>
          <w:strike/>
          <w:sz w:val="24"/>
          <w:szCs w:val="24"/>
        </w:rPr>
      </w:pPr>
    </w:p>
    <w:p w14:paraId="5499DF76" w14:textId="08DD4B00" w:rsidR="002C23CC" w:rsidRPr="008948F2" w:rsidRDefault="002C23CC" w:rsidP="004A4594">
      <w:pPr>
        <w:pStyle w:val="Odsekzoznamu"/>
        <w:numPr>
          <w:ilvl w:val="0"/>
          <w:numId w:val="12"/>
        </w:numPr>
        <w:spacing w:after="0" w:line="240" w:lineRule="auto"/>
        <w:jc w:val="both"/>
        <w:rPr>
          <w:rFonts w:ascii="Times New Roman" w:hAnsi="Times New Roman" w:cs="Times New Roman"/>
          <w:strike/>
          <w:sz w:val="24"/>
          <w:szCs w:val="24"/>
        </w:rPr>
      </w:pPr>
      <w:r w:rsidRPr="008948F2">
        <w:rPr>
          <w:rFonts w:ascii="Times New Roman" w:hAnsi="Times New Roman" w:cs="Times New Roman"/>
          <w:sz w:val="24"/>
          <w:szCs w:val="24"/>
        </w:rPr>
        <w:t>V § 21 sa za odsek 18 vkladá nový odsek 19, ktorý znie:</w:t>
      </w:r>
    </w:p>
    <w:p w14:paraId="5DC137DD" w14:textId="77777777" w:rsidR="002C23CC" w:rsidRPr="008948F2" w:rsidRDefault="002C23CC" w:rsidP="00510530">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„(19) Ministerstvo môže zrušiť povolenie nosiť vojenskú rovnošatu osobe, ktorá vo vojenskej rovnošate najmä</w:t>
      </w:r>
    </w:p>
    <w:p w14:paraId="58890C86" w14:textId="77777777" w:rsidR="002C23CC" w:rsidRPr="008948F2" w:rsidRDefault="002C23CC" w:rsidP="00510530">
      <w:pPr>
        <w:pStyle w:val="Odsekzoznamu"/>
        <w:numPr>
          <w:ilvl w:val="0"/>
          <w:numId w:val="21"/>
        </w:numPr>
        <w:spacing w:after="0" w:line="240" w:lineRule="auto"/>
        <w:ind w:left="851" w:hanging="284"/>
        <w:jc w:val="both"/>
        <w:rPr>
          <w:rFonts w:ascii="Times New Roman" w:hAnsi="Times New Roman" w:cs="Times New Roman"/>
          <w:sz w:val="24"/>
          <w:szCs w:val="24"/>
        </w:rPr>
      </w:pPr>
      <w:r w:rsidRPr="008948F2">
        <w:rPr>
          <w:rFonts w:ascii="Times New Roman" w:hAnsi="Times New Roman" w:cs="Times New Roman"/>
          <w:sz w:val="24"/>
          <w:szCs w:val="24"/>
        </w:rPr>
        <w:t>propaguje skupiny, hnutia alebo ideológie, ktoré smerujú k potlačeniu základných ľudských práv a slobôd, alebo ktoré hlásajú rasovú, etnickú, národnostnú alebo náboženskú nenávisť,</w:t>
      </w:r>
    </w:p>
    <w:p w14:paraId="1CB25875" w14:textId="74F283FC" w:rsidR="002C23CC" w:rsidRPr="008948F2" w:rsidRDefault="002C23CC" w:rsidP="00510530">
      <w:pPr>
        <w:pStyle w:val="Odsekzoznamu"/>
        <w:numPr>
          <w:ilvl w:val="0"/>
          <w:numId w:val="21"/>
        </w:numPr>
        <w:spacing w:after="0" w:line="240" w:lineRule="auto"/>
        <w:ind w:left="851" w:hanging="284"/>
        <w:jc w:val="both"/>
        <w:rPr>
          <w:rFonts w:ascii="Times New Roman" w:hAnsi="Times New Roman" w:cs="Times New Roman"/>
          <w:sz w:val="24"/>
          <w:szCs w:val="24"/>
        </w:rPr>
      </w:pPr>
      <w:r w:rsidRPr="008948F2">
        <w:rPr>
          <w:rFonts w:ascii="Times New Roman" w:hAnsi="Times New Roman" w:cs="Times New Roman"/>
          <w:sz w:val="24"/>
          <w:szCs w:val="24"/>
        </w:rPr>
        <w:t xml:space="preserve">zúčastňuje </w:t>
      </w:r>
      <w:r w:rsidR="00B00208" w:rsidRPr="008948F2">
        <w:rPr>
          <w:rFonts w:ascii="Times New Roman" w:hAnsi="Times New Roman" w:cs="Times New Roman"/>
          <w:sz w:val="24"/>
          <w:szCs w:val="24"/>
        </w:rPr>
        <w:t xml:space="preserve">sa </w:t>
      </w:r>
      <w:r w:rsidRPr="008948F2">
        <w:rPr>
          <w:rFonts w:ascii="Times New Roman" w:hAnsi="Times New Roman" w:cs="Times New Roman"/>
          <w:sz w:val="24"/>
          <w:szCs w:val="24"/>
        </w:rPr>
        <w:t>na činnosti politických strán, na zhromaždeniach organizovaných politickými stranami alebo politickými hnutiami alebo,</w:t>
      </w:r>
    </w:p>
    <w:p w14:paraId="2E1EA21C" w14:textId="7114F05D" w:rsidR="002C23CC" w:rsidRPr="008948F2" w:rsidRDefault="002C23CC" w:rsidP="00510530">
      <w:pPr>
        <w:pStyle w:val="Odsekzoznamu"/>
        <w:numPr>
          <w:ilvl w:val="0"/>
          <w:numId w:val="21"/>
        </w:numPr>
        <w:spacing w:after="0" w:line="240" w:lineRule="auto"/>
        <w:ind w:left="851" w:hanging="284"/>
        <w:jc w:val="both"/>
        <w:rPr>
          <w:rFonts w:ascii="Times New Roman" w:hAnsi="Times New Roman" w:cs="Times New Roman"/>
          <w:sz w:val="24"/>
          <w:szCs w:val="24"/>
        </w:rPr>
      </w:pPr>
      <w:r w:rsidRPr="008948F2">
        <w:rPr>
          <w:rFonts w:ascii="Times New Roman" w:hAnsi="Times New Roman" w:cs="Times New Roman"/>
          <w:sz w:val="24"/>
          <w:szCs w:val="24"/>
        </w:rPr>
        <w:t xml:space="preserve">svojím konaním </w:t>
      </w:r>
      <w:r w:rsidR="00B914A9" w:rsidRPr="008948F2">
        <w:rPr>
          <w:rFonts w:ascii="Times New Roman" w:hAnsi="Times New Roman" w:cs="Times New Roman"/>
          <w:sz w:val="24"/>
          <w:szCs w:val="24"/>
        </w:rPr>
        <w:t>poškodzuje</w:t>
      </w:r>
      <w:r w:rsidRPr="008948F2">
        <w:rPr>
          <w:rFonts w:ascii="Times New Roman" w:hAnsi="Times New Roman" w:cs="Times New Roman"/>
          <w:sz w:val="24"/>
          <w:szCs w:val="24"/>
        </w:rPr>
        <w:t xml:space="preserve"> dobr</w:t>
      </w:r>
      <w:r w:rsidR="003654FC" w:rsidRPr="008948F2">
        <w:rPr>
          <w:rFonts w:ascii="Times New Roman" w:hAnsi="Times New Roman" w:cs="Times New Roman"/>
          <w:sz w:val="24"/>
          <w:szCs w:val="24"/>
        </w:rPr>
        <w:t>é meno ozbrojených síl, ohrozuje</w:t>
      </w:r>
      <w:r w:rsidRPr="008948F2">
        <w:rPr>
          <w:rFonts w:ascii="Times New Roman" w:hAnsi="Times New Roman" w:cs="Times New Roman"/>
          <w:sz w:val="24"/>
          <w:szCs w:val="24"/>
        </w:rPr>
        <w:t xml:space="preserve"> dôveru v ozbrojené sily alebo ich p</w:t>
      </w:r>
      <w:r w:rsidR="003654FC" w:rsidRPr="008948F2">
        <w:rPr>
          <w:rFonts w:ascii="Times New Roman" w:hAnsi="Times New Roman" w:cs="Times New Roman"/>
          <w:sz w:val="24"/>
          <w:szCs w:val="24"/>
        </w:rPr>
        <w:t>ríslušníkov alebo hrubo porušuje</w:t>
      </w:r>
      <w:r w:rsidRPr="008948F2">
        <w:rPr>
          <w:rFonts w:ascii="Times New Roman" w:hAnsi="Times New Roman" w:cs="Times New Roman"/>
          <w:sz w:val="24"/>
          <w:szCs w:val="24"/>
        </w:rPr>
        <w:t xml:space="preserve"> dobré mravy.“.</w:t>
      </w:r>
    </w:p>
    <w:p w14:paraId="64826618" w14:textId="592644FC" w:rsidR="00905500" w:rsidRPr="008948F2" w:rsidRDefault="002C23CC" w:rsidP="00510530">
      <w:pPr>
        <w:pStyle w:val="Odsekzoznamu"/>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 xml:space="preserve">Doterajšie odseky </w:t>
      </w:r>
      <w:r w:rsidR="00514C58" w:rsidRPr="008948F2">
        <w:rPr>
          <w:rFonts w:ascii="Times New Roman" w:hAnsi="Times New Roman" w:cs="Times New Roman"/>
          <w:sz w:val="24"/>
          <w:szCs w:val="24"/>
        </w:rPr>
        <w:t>19</w:t>
      </w:r>
      <w:r w:rsidRPr="008948F2">
        <w:rPr>
          <w:rFonts w:ascii="Times New Roman" w:hAnsi="Times New Roman" w:cs="Times New Roman"/>
          <w:sz w:val="24"/>
          <w:szCs w:val="24"/>
        </w:rPr>
        <w:t xml:space="preserve"> až 23 sa označujú ako odseky </w:t>
      </w:r>
      <w:r w:rsidR="00514C58" w:rsidRPr="008948F2">
        <w:rPr>
          <w:rFonts w:ascii="Times New Roman" w:hAnsi="Times New Roman" w:cs="Times New Roman"/>
          <w:sz w:val="24"/>
          <w:szCs w:val="24"/>
        </w:rPr>
        <w:t>20</w:t>
      </w:r>
      <w:r w:rsidRPr="008948F2">
        <w:rPr>
          <w:rFonts w:ascii="Times New Roman" w:hAnsi="Times New Roman" w:cs="Times New Roman"/>
          <w:sz w:val="24"/>
          <w:szCs w:val="24"/>
        </w:rPr>
        <w:t xml:space="preserve"> až 24.</w:t>
      </w:r>
    </w:p>
    <w:p w14:paraId="27B3FBDE" w14:textId="0D56CC29" w:rsidR="00B00208" w:rsidRPr="008948F2" w:rsidRDefault="00B00208" w:rsidP="00BD52B8">
      <w:pPr>
        <w:spacing w:after="0" w:line="240" w:lineRule="auto"/>
        <w:jc w:val="both"/>
        <w:rPr>
          <w:rFonts w:ascii="Times New Roman" w:hAnsi="Times New Roman" w:cs="Times New Roman"/>
          <w:sz w:val="24"/>
          <w:szCs w:val="24"/>
        </w:rPr>
      </w:pPr>
    </w:p>
    <w:p w14:paraId="6429B296" w14:textId="18DB5E63" w:rsidR="00B00208" w:rsidRPr="008948F2" w:rsidRDefault="00B00208" w:rsidP="00B914A9">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 xml:space="preserve">Za § 22ba sa vkladá § 22bb, ktorý vrátane nadpisu znie: </w:t>
      </w:r>
    </w:p>
    <w:p w14:paraId="23248C27" w14:textId="661B1B73" w:rsidR="00B00208" w:rsidRPr="008948F2" w:rsidRDefault="00B00208" w:rsidP="00B00208">
      <w:pPr>
        <w:spacing w:after="0" w:line="240" w:lineRule="auto"/>
        <w:jc w:val="center"/>
        <w:rPr>
          <w:rFonts w:ascii="Times New Roman" w:hAnsi="Times New Roman" w:cs="Times New Roman"/>
          <w:sz w:val="24"/>
          <w:szCs w:val="24"/>
        </w:rPr>
      </w:pPr>
      <w:r w:rsidRPr="008948F2">
        <w:rPr>
          <w:rFonts w:ascii="Times New Roman" w:hAnsi="Times New Roman" w:cs="Times New Roman"/>
          <w:sz w:val="24"/>
          <w:szCs w:val="24"/>
        </w:rPr>
        <w:t>„§ 22bb</w:t>
      </w:r>
    </w:p>
    <w:p w14:paraId="0B2B4E1F" w14:textId="2FF019A4" w:rsidR="00B00208" w:rsidRPr="008948F2" w:rsidRDefault="00C9559A" w:rsidP="00287791">
      <w:pPr>
        <w:spacing w:after="0" w:line="240" w:lineRule="auto"/>
        <w:jc w:val="center"/>
        <w:rPr>
          <w:rFonts w:ascii="Times New Roman" w:hAnsi="Times New Roman" w:cs="Times New Roman"/>
          <w:sz w:val="24"/>
          <w:szCs w:val="24"/>
        </w:rPr>
      </w:pPr>
      <w:r w:rsidRPr="008948F2">
        <w:rPr>
          <w:rFonts w:ascii="Times New Roman" w:hAnsi="Times New Roman" w:cs="Times New Roman"/>
          <w:sz w:val="24"/>
          <w:szCs w:val="24"/>
        </w:rPr>
        <w:t>Prechodné ustanovenie</w:t>
      </w:r>
      <w:r w:rsidR="00B00208" w:rsidRPr="008948F2">
        <w:rPr>
          <w:rFonts w:ascii="Times New Roman" w:hAnsi="Times New Roman" w:cs="Times New Roman"/>
          <w:sz w:val="24"/>
          <w:szCs w:val="24"/>
        </w:rPr>
        <w:t xml:space="preserve"> účinné od </w:t>
      </w:r>
      <w:r w:rsidR="00BA6208" w:rsidRPr="008948F2">
        <w:rPr>
          <w:rFonts w:ascii="Times New Roman" w:hAnsi="Times New Roman" w:cs="Times New Roman"/>
          <w:sz w:val="24"/>
          <w:szCs w:val="24"/>
        </w:rPr>
        <w:t xml:space="preserve">1. </w:t>
      </w:r>
      <w:r w:rsidR="00F22B28" w:rsidRPr="008948F2">
        <w:rPr>
          <w:rFonts w:ascii="Times New Roman" w:hAnsi="Times New Roman" w:cs="Times New Roman"/>
          <w:sz w:val="24"/>
          <w:szCs w:val="24"/>
        </w:rPr>
        <w:t>mája</w:t>
      </w:r>
      <w:r w:rsidR="00BA6208" w:rsidRPr="008948F2">
        <w:rPr>
          <w:rFonts w:ascii="Times New Roman" w:hAnsi="Times New Roman" w:cs="Times New Roman"/>
          <w:sz w:val="24"/>
          <w:szCs w:val="24"/>
        </w:rPr>
        <w:t xml:space="preserve"> </w:t>
      </w:r>
      <w:r w:rsidR="00B00208" w:rsidRPr="008948F2">
        <w:rPr>
          <w:rFonts w:ascii="Times New Roman" w:hAnsi="Times New Roman" w:cs="Times New Roman"/>
          <w:sz w:val="24"/>
          <w:szCs w:val="24"/>
        </w:rPr>
        <w:t>2023</w:t>
      </w:r>
    </w:p>
    <w:p w14:paraId="07692FB8" w14:textId="493D1705" w:rsidR="00B00208" w:rsidRPr="008948F2" w:rsidRDefault="00B00208" w:rsidP="00287791">
      <w:pPr>
        <w:spacing w:after="0" w:line="240" w:lineRule="auto"/>
        <w:ind w:left="426"/>
        <w:jc w:val="both"/>
        <w:rPr>
          <w:rFonts w:ascii="Times New Roman" w:hAnsi="Times New Roman" w:cs="Times New Roman"/>
          <w:sz w:val="24"/>
          <w:szCs w:val="24"/>
        </w:rPr>
      </w:pPr>
      <w:r w:rsidRPr="008948F2">
        <w:rPr>
          <w:rFonts w:ascii="Times New Roman" w:hAnsi="Times New Roman" w:cs="Times New Roman"/>
          <w:sz w:val="24"/>
          <w:szCs w:val="24"/>
        </w:rPr>
        <w:t>Dohody o zaradení uzatvorené</w:t>
      </w:r>
      <w:r w:rsidR="003D7500" w:rsidRPr="008948F2">
        <w:rPr>
          <w:rFonts w:ascii="Times New Roman" w:hAnsi="Times New Roman" w:cs="Times New Roman"/>
          <w:sz w:val="24"/>
          <w:szCs w:val="24"/>
        </w:rPr>
        <w:t xml:space="preserve"> </w:t>
      </w:r>
      <w:r w:rsidR="00904283" w:rsidRPr="008948F2">
        <w:rPr>
          <w:rFonts w:ascii="Times New Roman" w:hAnsi="Times New Roman" w:cs="Times New Roman"/>
          <w:sz w:val="24"/>
          <w:szCs w:val="24"/>
        </w:rPr>
        <w:t xml:space="preserve">do </w:t>
      </w:r>
      <w:r w:rsidR="00F22B28" w:rsidRPr="008948F2">
        <w:rPr>
          <w:rFonts w:ascii="Times New Roman" w:hAnsi="Times New Roman" w:cs="Times New Roman"/>
          <w:sz w:val="24"/>
          <w:szCs w:val="24"/>
        </w:rPr>
        <w:t>30. apríla</w:t>
      </w:r>
      <w:r w:rsidR="000D6135" w:rsidRPr="008948F2">
        <w:rPr>
          <w:rFonts w:ascii="Times New Roman" w:hAnsi="Times New Roman" w:cs="Times New Roman"/>
          <w:sz w:val="24"/>
          <w:szCs w:val="24"/>
        </w:rPr>
        <w:t xml:space="preserve"> 2023</w:t>
      </w:r>
      <w:r w:rsidR="00904283" w:rsidRPr="008948F2">
        <w:rPr>
          <w:rFonts w:ascii="Times New Roman" w:hAnsi="Times New Roman" w:cs="Times New Roman"/>
          <w:sz w:val="24"/>
          <w:szCs w:val="24"/>
        </w:rPr>
        <w:t xml:space="preserve"> </w:t>
      </w:r>
      <w:r w:rsidRPr="008948F2">
        <w:rPr>
          <w:rFonts w:ascii="Times New Roman" w:hAnsi="Times New Roman" w:cs="Times New Roman"/>
          <w:sz w:val="24"/>
          <w:szCs w:val="24"/>
        </w:rPr>
        <w:t xml:space="preserve">na dobu dvoch až piatich rokov sa skončia uplynutím jedného roka odo dňa </w:t>
      </w:r>
      <w:r w:rsidR="00B914A9" w:rsidRPr="008948F2">
        <w:rPr>
          <w:rFonts w:ascii="Times New Roman" w:hAnsi="Times New Roman" w:cs="Times New Roman"/>
          <w:sz w:val="24"/>
          <w:szCs w:val="24"/>
        </w:rPr>
        <w:t xml:space="preserve">ich </w:t>
      </w:r>
      <w:r w:rsidRPr="008948F2">
        <w:rPr>
          <w:rFonts w:ascii="Times New Roman" w:hAnsi="Times New Roman" w:cs="Times New Roman"/>
          <w:sz w:val="24"/>
          <w:szCs w:val="24"/>
        </w:rPr>
        <w:t xml:space="preserve">uzatvorenia, ak pred uplynutím tejto doby nedôjde k uzatvoreniu  dodatku  k dohode o zaradení do aktívnych záloh, ktorým sa upravia podmienky  prípravy na výkon mimoriadnej služby, plnenie úloh ozbrojených síl </w:t>
      </w:r>
      <w:r w:rsidR="003D7500" w:rsidRPr="008948F2">
        <w:rPr>
          <w:rFonts w:ascii="Times New Roman" w:hAnsi="Times New Roman" w:cs="Times New Roman"/>
          <w:sz w:val="24"/>
          <w:szCs w:val="24"/>
        </w:rPr>
        <w:t>a nároky podľa zákona účinné</w:t>
      </w:r>
      <w:r w:rsidR="00904283" w:rsidRPr="008948F2">
        <w:rPr>
          <w:rFonts w:ascii="Times New Roman" w:hAnsi="Times New Roman" w:cs="Times New Roman"/>
          <w:sz w:val="24"/>
          <w:szCs w:val="24"/>
        </w:rPr>
        <w:t>ho</w:t>
      </w:r>
      <w:r w:rsidR="003D7500" w:rsidRPr="008948F2">
        <w:rPr>
          <w:rFonts w:ascii="Times New Roman" w:hAnsi="Times New Roman" w:cs="Times New Roman"/>
          <w:sz w:val="24"/>
          <w:szCs w:val="24"/>
        </w:rPr>
        <w:t xml:space="preserve"> od </w:t>
      </w:r>
      <w:r w:rsidR="00BA6208" w:rsidRPr="008948F2">
        <w:rPr>
          <w:rFonts w:ascii="Times New Roman" w:hAnsi="Times New Roman" w:cs="Times New Roman"/>
          <w:sz w:val="24"/>
          <w:szCs w:val="24"/>
        </w:rPr>
        <w:t xml:space="preserve">1. </w:t>
      </w:r>
      <w:r w:rsidR="00F22B28" w:rsidRPr="008948F2">
        <w:rPr>
          <w:rFonts w:ascii="Times New Roman" w:hAnsi="Times New Roman" w:cs="Times New Roman"/>
          <w:sz w:val="24"/>
          <w:szCs w:val="24"/>
        </w:rPr>
        <w:t>mája</w:t>
      </w:r>
      <w:r w:rsidR="00BA6208" w:rsidRPr="008948F2">
        <w:rPr>
          <w:rFonts w:ascii="Times New Roman" w:hAnsi="Times New Roman" w:cs="Times New Roman"/>
          <w:sz w:val="24"/>
          <w:szCs w:val="24"/>
        </w:rPr>
        <w:t xml:space="preserve"> </w:t>
      </w:r>
      <w:r w:rsidR="003D7500" w:rsidRPr="008948F2">
        <w:rPr>
          <w:rFonts w:ascii="Times New Roman" w:hAnsi="Times New Roman" w:cs="Times New Roman"/>
          <w:sz w:val="24"/>
          <w:szCs w:val="24"/>
        </w:rPr>
        <w:t>2023.</w:t>
      </w:r>
      <w:r w:rsidR="00965511" w:rsidRPr="008948F2">
        <w:rPr>
          <w:rFonts w:ascii="Times New Roman" w:hAnsi="Times New Roman" w:cs="Times New Roman"/>
          <w:sz w:val="24"/>
          <w:szCs w:val="24"/>
        </w:rPr>
        <w:t>“.</w:t>
      </w:r>
    </w:p>
    <w:p w14:paraId="69B450A5" w14:textId="77777777" w:rsidR="00905500" w:rsidRPr="008948F2" w:rsidRDefault="00905500" w:rsidP="00510530">
      <w:pPr>
        <w:pStyle w:val="Odsekzoznamu"/>
        <w:spacing w:after="0" w:line="240" w:lineRule="auto"/>
        <w:ind w:left="426"/>
        <w:jc w:val="both"/>
        <w:rPr>
          <w:rFonts w:ascii="Times New Roman" w:hAnsi="Times New Roman" w:cs="Times New Roman"/>
          <w:sz w:val="24"/>
          <w:szCs w:val="24"/>
        </w:rPr>
      </w:pPr>
    </w:p>
    <w:p w14:paraId="58062638" w14:textId="619B8464" w:rsidR="002C23CC" w:rsidRPr="008948F2" w:rsidRDefault="00C53A98" w:rsidP="00B914A9">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V prílohe č. 1 vzore povolávacieho rozkazu sa slová „§ 10 ods. 4 písm. d)“ nahrádzajú slovami „§ 10 ods. 5 písm. d)“</w:t>
      </w:r>
      <w:r w:rsidR="00263067" w:rsidRPr="008948F2">
        <w:rPr>
          <w:rFonts w:ascii="Times New Roman" w:eastAsia="Times New Roman" w:hAnsi="Times New Roman" w:cs="Times New Roman"/>
          <w:sz w:val="24"/>
          <w:szCs w:val="24"/>
          <w:lang w:eastAsia="sk-SK"/>
        </w:rPr>
        <w:t>.</w:t>
      </w:r>
    </w:p>
    <w:p w14:paraId="2632D8EE" w14:textId="77777777" w:rsidR="007333AA" w:rsidRPr="008948F2" w:rsidRDefault="007333AA" w:rsidP="007333AA">
      <w:pPr>
        <w:pStyle w:val="Odsekzoznamu"/>
        <w:spacing w:after="0" w:line="240" w:lineRule="auto"/>
        <w:ind w:left="426"/>
        <w:jc w:val="both"/>
        <w:rPr>
          <w:rFonts w:ascii="Times New Roman" w:hAnsi="Times New Roman" w:cs="Times New Roman"/>
          <w:sz w:val="24"/>
          <w:szCs w:val="24"/>
        </w:rPr>
      </w:pPr>
    </w:p>
    <w:p w14:paraId="174F4B3D" w14:textId="4A7196FA" w:rsidR="002C23CC" w:rsidRPr="008948F2" w:rsidRDefault="00211B10" w:rsidP="00BE212A">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 xml:space="preserve">V prílohe č. 1 všeobecných pokynoch desiatom bode sa </w:t>
      </w:r>
      <w:r w:rsidR="00BE212A" w:rsidRPr="008948F2">
        <w:rPr>
          <w:rFonts w:ascii="Times New Roman" w:eastAsia="Times New Roman" w:hAnsi="Times New Roman" w:cs="Times New Roman"/>
          <w:sz w:val="24"/>
          <w:szCs w:val="24"/>
          <w:lang w:eastAsia="sk-SK"/>
        </w:rPr>
        <w:t>vypúšťa</w:t>
      </w:r>
      <w:r w:rsidRPr="008948F2">
        <w:rPr>
          <w:rFonts w:ascii="Times New Roman" w:eastAsia="Times New Roman" w:hAnsi="Times New Roman" w:cs="Times New Roman"/>
          <w:sz w:val="24"/>
          <w:szCs w:val="24"/>
          <w:lang w:eastAsia="sk-SK"/>
        </w:rPr>
        <w:t xml:space="preserve"> </w:t>
      </w:r>
      <w:r w:rsidR="00BE212A" w:rsidRPr="008948F2">
        <w:rPr>
          <w:rFonts w:ascii="Times New Roman" w:eastAsia="Times New Roman" w:hAnsi="Times New Roman" w:cs="Times New Roman"/>
          <w:sz w:val="24"/>
          <w:szCs w:val="24"/>
          <w:lang w:eastAsia="sk-SK"/>
        </w:rPr>
        <w:t>pomlčka a slová „2 ks fotografie s rozmermi 3 x 3,5 cm, ktorá zobrazuje Vašu skutočnú podobu,“</w:t>
      </w:r>
      <w:r w:rsidRPr="008948F2">
        <w:rPr>
          <w:rFonts w:ascii="Times New Roman" w:eastAsia="Times New Roman" w:hAnsi="Times New Roman" w:cs="Times New Roman"/>
          <w:sz w:val="24"/>
          <w:szCs w:val="24"/>
          <w:lang w:eastAsia="sk-SK"/>
        </w:rPr>
        <w:t>.</w:t>
      </w:r>
    </w:p>
    <w:p w14:paraId="1E701EF2" w14:textId="77777777" w:rsidR="002C23CC" w:rsidRPr="008948F2" w:rsidRDefault="002C23CC" w:rsidP="00510530">
      <w:pPr>
        <w:pStyle w:val="Odsekzoznamu"/>
        <w:spacing w:after="0"/>
        <w:rPr>
          <w:rFonts w:ascii="Times New Roman" w:hAnsi="Times New Roman" w:cs="Times New Roman"/>
          <w:sz w:val="24"/>
          <w:szCs w:val="24"/>
        </w:rPr>
      </w:pPr>
    </w:p>
    <w:p w14:paraId="0658F9B4" w14:textId="4076DBDB" w:rsidR="002C23CC" w:rsidRPr="008948F2" w:rsidRDefault="00211B10" w:rsidP="00DB7C63">
      <w:pPr>
        <w:pStyle w:val="Odsekzoznamu"/>
        <w:numPr>
          <w:ilvl w:val="0"/>
          <w:numId w:val="12"/>
        </w:numPr>
        <w:spacing w:after="0" w:line="240" w:lineRule="auto"/>
        <w:ind w:left="426" w:hanging="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t>V prílohe č. 2 vzore povolávacieho rozkazu sa slová „§ 10 ods. 4 písm. a)“ nahrádzajú slovami „§ 10 ods. 5 písm. a)“.</w:t>
      </w:r>
    </w:p>
    <w:p w14:paraId="2C763519" w14:textId="77777777" w:rsidR="002C23CC" w:rsidRPr="008948F2" w:rsidRDefault="002C23CC" w:rsidP="00510530">
      <w:pPr>
        <w:pStyle w:val="Odsekzoznamu"/>
        <w:spacing w:after="0"/>
        <w:rPr>
          <w:rFonts w:ascii="Times New Roman" w:hAnsi="Times New Roman" w:cs="Times New Roman"/>
          <w:sz w:val="24"/>
          <w:szCs w:val="24"/>
        </w:rPr>
      </w:pPr>
    </w:p>
    <w:p w14:paraId="1F7D7ECD" w14:textId="0B2E10BE" w:rsidR="002C23CC" w:rsidRPr="008948F2" w:rsidRDefault="00211B10" w:rsidP="00B914A9">
      <w:pPr>
        <w:pStyle w:val="Odsekzoznamu"/>
        <w:numPr>
          <w:ilvl w:val="0"/>
          <w:numId w:val="12"/>
        </w:numPr>
        <w:spacing w:after="0" w:line="240" w:lineRule="auto"/>
        <w:ind w:left="426"/>
        <w:jc w:val="both"/>
        <w:rPr>
          <w:rFonts w:ascii="Times New Roman" w:hAnsi="Times New Roman" w:cs="Times New Roman"/>
          <w:sz w:val="24"/>
          <w:szCs w:val="24"/>
        </w:rPr>
      </w:pPr>
      <w:r w:rsidRPr="008948F2">
        <w:rPr>
          <w:rFonts w:ascii="Times New Roman" w:eastAsia="Times New Roman" w:hAnsi="Times New Roman" w:cs="Times New Roman"/>
          <w:sz w:val="24"/>
          <w:szCs w:val="24"/>
          <w:lang w:eastAsia="sk-SK"/>
        </w:rPr>
        <w:lastRenderedPageBreak/>
        <w:t>V prílohe č. 2 všeobecných pokynoch desi</w:t>
      </w:r>
      <w:r w:rsidR="003D7500" w:rsidRPr="008948F2">
        <w:rPr>
          <w:rFonts w:ascii="Times New Roman" w:eastAsia="Times New Roman" w:hAnsi="Times New Roman" w:cs="Times New Roman"/>
          <w:sz w:val="24"/>
          <w:szCs w:val="24"/>
          <w:lang w:eastAsia="sk-SK"/>
        </w:rPr>
        <w:t xml:space="preserve">atom bode sa </w:t>
      </w:r>
      <w:r w:rsidR="00BE212A" w:rsidRPr="008948F2">
        <w:rPr>
          <w:rFonts w:ascii="Times New Roman" w:eastAsia="Times New Roman" w:hAnsi="Times New Roman" w:cs="Times New Roman"/>
          <w:sz w:val="24"/>
          <w:szCs w:val="24"/>
          <w:lang w:eastAsia="sk-SK"/>
        </w:rPr>
        <w:t>vypúšťa pomlčka a slová „</w:t>
      </w:r>
      <w:r w:rsidRPr="008948F2">
        <w:rPr>
          <w:rFonts w:ascii="Times New Roman" w:eastAsia="Times New Roman" w:hAnsi="Times New Roman" w:cs="Times New Roman"/>
          <w:sz w:val="24"/>
          <w:szCs w:val="24"/>
          <w:lang w:eastAsia="sk-SK"/>
        </w:rPr>
        <w:t>2 ks fotografie 3</w:t>
      </w:r>
      <w:r w:rsidR="00C9559A" w:rsidRPr="008948F2">
        <w:rPr>
          <w:rFonts w:ascii="Times New Roman" w:eastAsia="Times New Roman" w:hAnsi="Times New Roman" w:cs="Times New Roman"/>
          <w:sz w:val="24"/>
          <w:szCs w:val="24"/>
          <w:lang w:eastAsia="sk-SK"/>
        </w:rPr>
        <w:t>,5 x 3</w:t>
      </w:r>
      <w:r w:rsidRPr="008948F2">
        <w:rPr>
          <w:rFonts w:ascii="Times New Roman" w:eastAsia="Times New Roman" w:hAnsi="Times New Roman" w:cs="Times New Roman"/>
          <w:sz w:val="24"/>
          <w:szCs w:val="24"/>
          <w:lang w:eastAsia="sk-SK"/>
        </w:rPr>
        <w:t xml:space="preserve"> cm,“.</w:t>
      </w:r>
    </w:p>
    <w:p w14:paraId="0BF2C231" w14:textId="77777777" w:rsidR="002003E7" w:rsidRPr="008948F2" w:rsidRDefault="002003E7" w:rsidP="002003E7">
      <w:pPr>
        <w:pStyle w:val="Odsekzoznamu"/>
        <w:rPr>
          <w:rFonts w:ascii="Times New Roman" w:hAnsi="Times New Roman" w:cs="Times New Roman"/>
          <w:sz w:val="24"/>
          <w:szCs w:val="24"/>
        </w:rPr>
      </w:pPr>
    </w:p>
    <w:p w14:paraId="563152F7" w14:textId="33DC8AAA" w:rsidR="00694CAE" w:rsidRPr="008948F2" w:rsidRDefault="00D301A0" w:rsidP="002003E7">
      <w:pPr>
        <w:pStyle w:val="Odsekzoznamu"/>
        <w:numPr>
          <w:ilvl w:val="0"/>
          <w:numId w:val="12"/>
        </w:num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 xml:space="preserve">Príloha č. 5 k zákonu znie: </w:t>
      </w:r>
      <w:r w:rsidR="00694CAE" w:rsidRPr="008948F2">
        <w:rPr>
          <w:rFonts w:ascii="Times New Roman" w:hAnsi="Times New Roman" w:cs="Times New Roman"/>
          <w:sz w:val="24"/>
          <w:szCs w:val="24"/>
        </w:rPr>
        <w:t>„</w:t>
      </w:r>
      <w:r w:rsidRPr="008948F2">
        <w:rPr>
          <w:rFonts w:ascii="Times New Roman" w:eastAsia="Times New Roman" w:hAnsi="Times New Roman" w:cs="Times New Roman"/>
          <w:sz w:val="24"/>
          <w:szCs w:val="24"/>
          <w:lang w:eastAsia="sk-SK"/>
        </w:rPr>
        <w:t>Smernica Rady 2000/43/ES z 29. júna 2000, ktorou sa zavádza zásada rovnakého zaobchádzania s osobami bez ohľadu na rasový alebo etnický pôvod (Ú. v. ES L 180, 19. 7. 2000;</w:t>
      </w:r>
      <w:r w:rsidRPr="008948F2">
        <w:rPr>
          <w:rFonts w:ascii="Times New Roman" w:hAnsi="Times New Roman" w:cs="Times New Roman"/>
          <w:sz w:val="24"/>
          <w:szCs w:val="24"/>
        </w:rPr>
        <w:t xml:space="preserve"> Mimoriadne vydanie Ú. v. EÚ, kap. 20 zv. 1)</w:t>
      </w:r>
      <w:r w:rsidRPr="008948F2">
        <w:rPr>
          <w:rFonts w:ascii="Times New Roman" w:eastAsia="Times New Roman" w:hAnsi="Times New Roman" w:cs="Times New Roman"/>
          <w:sz w:val="24"/>
          <w:szCs w:val="24"/>
          <w:lang w:eastAsia="sk-SK"/>
        </w:rPr>
        <w:t>.</w:t>
      </w:r>
      <w:r w:rsidR="00694CAE" w:rsidRPr="008948F2">
        <w:rPr>
          <w:rFonts w:ascii="Times New Roman" w:eastAsia="Times New Roman" w:hAnsi="Times New Roman" w:cs="Times New Roman"/>
          <w:sz w:val="24"/>
          <w:szCs w:val="24"/>
          <w:lang w:eastAsia="sk-SK"/>
        </w:rPr>
        <w:t xml:space="preserve">“. </w:t>
      </w:r>
    </w:p>
    <w:p w14:paraId="29203FE5" w14:textId="77777777" w:rsidR="00694CAE" w:rsidRPr="008948F2" w:rsidRDefault="00694CAE" w:rsidP="00694CAE">
      <w:pPr>
        <w:pStyle w:val="Odsekzoznamu"/>
        <w:rPr>
          <w:rFonts w:ascii="Times New Roman" w:hAnsi="Times New Roman" w:cs="Times New Roman"/>
          <w:sz w:val="24"/>
          <w:szCs w:val="24"/>
        </w:rPr>
      </w:pPr>
    </w:p>
    <w:p w14:paraId="0847802D" w14:textId="77777777" w:rsidR="007324C2" w:rsidRPr="008948F2" w:rsidRDefault="007324C2" w:rsidP="00510530">
      <w:pPr>
        <w:spacing w:after="0" w:line="240" w:lineRule="auto"/>
        <w:jc w:val="center"/>
        <w:rPr>
          <w:rFonts w:ascii="Times New Roman" w:eastAsia="Times New Roman" w:hAnsi="Times New Roman" w:cs="Times New Roman"/>
          <w:b/>
          <w:sz w:val="24"/>
          <w:szCs w:val="24"/>
          <w:lang w:eastAsia="sk-SK"/>
        </w:rPr>
      </w:pPr>
      <w:r w:rsidRPr="008948F2">
        <w:rPr>
          <w:rFonts w:ascii="Times New Roman" w:eastAsia="Times New Roman" w:hAnsi="Times New Roman" w:cs="Times New Roman"/>
          <w:b/>
          <w:sz w:val="24"/>
          <w:szCs w:val="24"/>
          <w:lang w:eastAsia="sk-SK"/>
        </w:rPr>
        <w:t>Čl. II</w:t>
      </w:r>
    </w:p>
    <w:p w14:paraId="3A0CE443" w14:textId="77777777" w:rsidR="007324C2" w:rsidRPr="008948F2" w:rsidRDefault="007324C2" w:rsidP="00510530">
      <w:pPr>
        <w:spacing w:after="0" w:line="240" w:lineRule="auto"/>
        <w:jc w:val="center"/>
        <w:rPr>
          <w:rFonts w:ascii="Times New Roman" w:eastAsia="Times New Roman" w:hAnsi="Times New Roman" w:cs="Times New Roman"/>
          <w:sz w:val="24"/>
          <w:szCs w:val="24"/>
          <w:lang w:eastAsia="sk-SK"/>
        </w:rPr>
      </w:pPr>
    </w:p>
    <w:p w14:paraId="1B9DB4BC" w14:textId="292E7EA9" w:rsidR="007324C2" w:rsidRPr="008948F2" w:rsidRDefault="007324C2" w:rsidP="00510530">
      <w:p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Zákon č. 124/1992 Zb. o Vojenskej polícii v znení zákona č. 422/2002 Z. z., zákona č. 240/2005 Z. z., zákona č. 393/2008 Z. z., zákona č. 491/2008 Z. z., zákona č. 192/2011 Z. z., zákona č. 220/2011 Z. z., zákona č. 313/2011 Z. z., zákona č. 96/2012 Z. z., zákona č. 18/2018 Z.</w:t>
      </w:r>
      <w:r w:rsidR="0073750F" w:rsidRPr="008948F2">
        <w:rPr>
          <w:rFonts w:ascii="Times New Roman" w:hAnsi="Times New Roman" w:cs="Times New Roman"/>
          <w:sz w:val="24"/>
          <w:szCs w:val="24"/>
        </w:rPr>
        <w:t xml:space="preserve"> z.,  zákona č. 62/2019 Z. z., </w:t>
      </w:r>
      <w:r w:rsidRPr="008948F2">
        <w:rPr>
          <w:rFonts w:ascii="Times New Roman" w:hAnsi="Times New Roman" w:cs="Times New Roman"/>
          <w:sz w:val="24"/>
          <w:szCs w:val="24"/>
        </w:rPr>
        <w:t xml:space="preserve">zákona č. 98/2019 Z. z. </w:t>
      </w:r>
      <w:r w:rsidR="0073750F" w:rsidRPr="008948F2">
        <w:rPr>
          <w:rFonts w:ascii="Times New Roman" w:hAnsi="Times New Roman" w:cs="Times New Roman"/>
          <w:sz w:val="24"/>
          <w:szCs w:val="24"/>
        </w:rPr>
        <w:t xml:space="preserve">a zákona č. .../2023 Z. z. </w:t>
      </w:r>
      <w:r w:rsidRPr="008948F2">
        <w:rPr>
          <w:rFonts w:ascii="Times New Roman" w:hAnsi="Times New Roman" w:cs="Times New Roman"/>
          <w:sz w:val="24"/>
          <w:szCs w:val="24"/>
        </w:rPr>
        <w:t>sa mení a dopĺňa takto:</w:t>
      </w:r>
    </w:p>
    <w:p w14:paraId="7E3F4F3F" w14:textId="77777777" w:rsidR="007324C2" w:rsidRPr="008948F2" w:rsidRDefault="007324C2" w:rsidP="00510530">
      <w:pPr>
        <w:spacing w:after="0" w:line="240" w:lineRule="auto"/>
        <w:ind w:left="426"/>
        <w:jc w:val="both"/>
        <w:rPr>
          <w:rFonts w:ascii="Times New Roman" w:hAnsi="Times New Roman" w:cs="Times New Roman"/>
          <w:sz w:val="24"/>
          <w:szCs w:val="24"/>
        </w:rPr>
      </w:pPr>
    </w:p>
    <w:p w14:paraId="1C85162E" w14:textId="7FF93944" w:rsidR="00066BB9" w:rsidRPr="008948F2" w:rsidRDefault="00AD261D" w:rsidP="00AD261D">
      <w:pPr>
        <w:spacing w:after="0" w:line="240" w:lineRule="auto"/>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1. </w:t>
      </w:r>
      <w:r w:rsidR="007324C2" w:rsidRPr="008948F2">
        <w:rPr>
          <w:rFonts w:ascii="Times New Roman" w:eastAsia="Times New Roman" w:hAnsi="Times New Roman" w:cs="Times New Roman"/>
          <w:sz w:val="24"/>
          <w:szCs w:val="24"/>
          <w:lang w:eastAsia="sk-SK"/>
        </w:rPr>
        <w:t>V § 1 sa vypúšťa posledná veta.</w:t>
      </w:r>
    </w:p>
    <w:p w14:paraId="6A89D514" w14:textId="77777777" w:rsidR="00066BB9" w:rsidRPr="008948F2" w:rsidRDefault="00066BB9" w:rsidP="00510530">
      <w:pPr>
        <w:pStyle w:val="Odsekzoznamu"/>
        <w:spacing w:after="0" w:line="240" w:lineRule="auto"/>
        <w:ind w:left="426"/>
        <w:jc w:val="both"/>
        <w:rPr>
          <w:rFonts w:ascii="Times New Roman" w:eastAsia="Times New Roman" w:hAnsi="Times New Roman" w:cs="Times New Roman"/>
          <w:sz w:val="24"/>
          <w:szCs w:val="24"/>
          <w:lang w:eastAsia="sk-SK"/>
        </w:rPr>
      </w:pPr>
    </w:p>
    <w:p w14:paraId="387FA4CC" w14:textId="1B453F8F" w:rsidR="00066BB9" w:rsidRPr="008948F2" w:rsidRDefault="00DB7C63" w:rsidP="00DB7C63">
      <w:pPr>
        <w:spacing w:after="0" w:line="240" w:lineRule="auto"/>
        <w:ind w:left="284" w:hanging="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2. </w:t>
      </w:r>
      <w:r w:rsidR="007324C2" w:rsidRPr="008948F2">
        <w:rPr>
          <w:rFonts w:ascii="Times New Roman" w:eastAsia="Times New Roman" w:hAnsi="Times New Roman" w:cs="Times New Roman"/>
          <w:sz w:val="24"/>
          <w:szCs w:val="24"/>
          <w:lang w:eastAsia="sk-SK"/>
        </w:rPr>
        <w:t>Nadpis druhej hlavy znie: „</w:t>
      </w:r>
      <w:r w:rsidR="007324C2" w:rsidRPr="008948F2">
        <w:rPr>
          <w:rFonts w:ascii="Times New Roman" w:eastAsia="Times New Roman" w:hAnsi="Times New Roman" w:cs="Times New Roman"/>
          <w:caps/>
          <w:sz w:val="24"/>
          <w:szCs w:val="24"/>
          <w:lang w:eastAsia="sk-SK"/>
        </w:rPr>
        <w:t>Postavenie, povinnosti, oprávnenia a prostriedky vojenského policajta</w:t>
      </w:r>
      <w:r w:rsidR="007324C2" w:rsidRPr="008948F2">
        <w:rPr>
          <w:rFonts w:ascii="Times New Roman" w:eastAsia="Times New Roman" w:hAnsi="Times New Roman" w:cs="Times New Roman"/>
          <w:sz w:val="24"/>
          <w:szCs w:val="24"/>
          <w:lang w:eastAsia="sk-SK"/>
        </w:rPr>
        <w:t>“.</w:t>
      </w:r>
    </w:p>
    <w:p w14:paraId="6CF85D9B" w14:textId="77777777" w:rsidR="00AD261D" w:rsidRPr="008948F2" w:rsidRDefault="00AD261D" w:rsidP="00AD261D">
      <w:pPr>
        <w:spacing w:after="0" w:line="240" w:lineRule="auto"/>
        <w:jc w:val="both"/>
        <w:rPr>
          <w:rFonts w:ascii="Times New Roman" w:eastAsia="Times New Roman" w:hAnsi="Times New Roman" w:cs="Times New Roman"/>
          <w:sz w:val="24"/>
          <w:szCs w:val="24"/>
          <w:lang w:eastAsia="sk-SK"/>
        </w:rPr>
      </w:pPr>
    </w:p>
    <w:p w14:paraId="59B90FFC" w14:textId="5726BA5E" w:rsidR="007324C2" w:rsidRPr="008948F2" w:rsidRDefault="00AD261D" w:rsidP="00AD261D">
      <w:pPr>
        <w:spacing w:after="0" w:line="240" w:lineRule="auto"/>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3. </w:t>
      </w:r>
      <w:r w:rsidR="007324C2" w:rsidRPr="008948F2">
        <w:rPr>
          <w:rFonts w:ascii="Times New Roman" w:eastAsia="Times New Roman" w:hAnsi="Times New Roman" w:cs="Times New Roman"/>
          <w:sz w:val="24"/>
          <w:szCs w:val="24"/>
          <w:lang w:eastAsia="sk-SK"/>
        </w:rPr>
        <w:t>Nadpis prvého oddielu znie: „ Postavenie a povinnosti vojenského policajta“.</w:t>
      </w:r>
    </w:p>
    <w:p w14:paraId="2BA7296A" w14:textId="77777777" w:rsidR="007324C2" w:rsidRPr="008948F2" w:rsidRDefault="007324C2" w:rsidP="00510530">
      <w:pPr>
        <w:pStyle w:val="Odsekzoznamu"/>
        <w:spacing w:after="0"/>
        <w:ind w:left="426" w:hanging="284"/>
        <w:rPr>
          <w:rFonts w:ascii="Times New Roman" w:eastAsia="Times New Roman" w:hAnsi="Times New Roman" w:cs="Times New Roman"/>
          <w:sz w:val="24"/>
          <w:szCs w:val="24"/>
          <w:lang w:eastAsia="sk-SK"/>
        </w:rPr>
      </w:pPr>
    </w:p>
    <w:p w14:paraId="36C47303" w14:textId="6405A366" w:rsidR="007324C2" w:rsidRPr="008948F2" w:rsidRDefault="00AD261D" w:rsidP="00AD261D">
      <w:pPr>
        <w:spacing w:after="0" w:line="240" w:lineRule="auto"/>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4. </w:t>
      </w:r>
      <w:r w:rsidR="007324C2" w:rsidRPr="008948F2">
        <w:rPr>
          <w:rFonts w:ascii="Times New Roman" w:eastAsia="Times New Roman" w:hAnsi="Times New Roman" w:cs="Times New Roman"/>
          <w:sz w:val="24"/>
          <w:szCs w:val="24"/>
          <w:lang w:eastAsia="sk-SK"/>
        </w:rPr>
        <w:t xml:space="preserve">V § 5 sa </w:t>
      </w:r>
      <w:r w:rsidR="00B53639" w:rsidRPr="008948F2">
        <w:rPr>
          <w:rFonts w:ascii="Times New Roman" w:eastAsia="Times New Roman" w:hAnsi="Times New Roman" w:cs="Times New Roman"/>
          <w:sz w:val="24"/>
          <w:szCs w:val="24"/>
          <w:lang w:eastAsia="sk-SK"/>
        </w:rPr>
        <w:t xml:space="preserve">pred odsek 1 </w:t>
      </w:r>
      <w:r w:rsidR="007324C2" w:rsidRPr="008948F2">
        <w:rPr>
          <w:rFonts w:ascii="Times New Roman" w:eastAsia="Times New Roman" w:hAnsi="Times New Roman" w:cs="Times New Roman"/>
          <w:sz w:val="24"/>
          <w:szCs w:val="24"/>
          <w:lang w:eastAsia="sk-SK"/>
        </w:rPr>
        <w:t>vkladá nový odsek 1, ktorý znie:</w:t>
      </w:r>
    </w:p>
    <w:p w14:paraId="297D1D99" w14:textId="77777777"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„(1) Vojenským policajtom môže byť </w:t>
      </w:r>
    </w:p>
    <w:p w14:paraId="3FE53273" w14:textId="77777777"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a) profesionálny vojak vyčlenený na plnenie úloh Vojenskej polície podľa osobitného predpisu,</w:t>
      </w:r>
      <w:r w:rsidRPr="008948F2">
        <w:rPr>
          <w:rFonts w:ascii="Times New Roman" w:eastAsia="Times New Roman" w:hAnsi="Times New Roman" w:cs="Times New Roman"/>
          <w:sz w:val="24"/>
          <w:szCs w:val="24"/>
          <w:vertAlign w:val="superscript"/>
          <w:lang w:eastAsia="sk-SK"/>
        </w:rPr>
        <w:t>2da</w:t>
      </w:r>
      <w:r w:rsidRPr="008948F2">
        <w:rPr>
          <w:rFonts w:ascii="Times New Roman" w:eastAsia="Times New Roman" w:hAnsi="Times New Roman" w:cs="Times New Roman"/>
          <w:sz w:val="24"/>
          <w:szCs w:val="24"/>
          <w:lang w:eastAsia="sk-SK"/>
        </w:rPr>
        <w:t>)</w:t>
      </w:r>
    </w:p>
    <w:p w14:paraId="56CD44A3" w14:textId="77777777"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b) vojak v aktívnej zálohe zaradený vo Vojenskej polícii počas výkonu pravidelného cvičenia alebo plnenia úloh ozbrojených síl Slovenskej republiky podľa osobitného predpisu,</w:t>
      </w:r>
      <w:r w:rsidRPr="008948F2">
        <w:rPr>
          <w:rFonts w:ascii="Times New Roman" w:eastAsia="Times New Roman" w:hAnsi="Times New Roman" w:cs="Times New Roman"/>
          <w:sz w:val="24"/>
          <w:szCs w:val="24"/>
          <w:vertAlign w:val="superscript"/>
          <w:lang w:eastAsia="sk-SK"/>
        </w:rPr>
        <w:t>2db</w:t>
      </w:r>
      <w:r w:rsidRPr="008948F2">
        <w:rPr>
          <w:rFonts w:ascii="Times New Roman" w:eastAsia="Times New Roman" w:hAnsi="Times New Roman" w:cs="Times New Roman"/>
          <w:sz w:val="24"/>
          <w:szCs w:val="24"/>
          <w:lang w:eastAsia="sk-SK"/>
        </w:rPr>
        <w:t>) alebo</w:t>
      </w:r>
    </w:p>
    <w:p w14:paraId="1BCEF968" w14:textId="1F051E97"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c) vojak mimoriadnej služby</w:t>
      </w:r>
      <w:r w:rsidRPr="008948F2">
        <w:rPr>
          <w:rFonts w:ascii="Times New Roman" w:eastAsia="Times New Roman" w:hAnsi="Times New Roman" w:cs="Times New Roman"/>
          <w:sz w:val="24"/>
          <w:szCs w:val="24"/>
          <w:vertAlign w:val="superscript"/>
          <w:lang w:eastAsia="sk-SK"/>
        </w:rPr>
        <w:t>2dc</w:t>
      </w:r>
      <w:r w:rsidRPr="008948F2">
        <w:rPr>
          <w:rFonts w:ascii="Times New Roman" w:eastAsia="Times New Roman" w:hAnsi="Times New Roman" w:cs="Times New Roman"/>
          <w:sz w:val="24"/>
          <w:szCs w:val="24"/>
          <w:lang w:eastAsia="sk-SK"/>
        </w:rPr>
        <w:t xml:space="preserve">) zaradený vo Vojenskej polícii počas výkonu mimoriadnej služby.“. </w:t>
      </w:r>
    </w:p>
    <w:p w14:paraId="6E42DC9A" w14:textId="6D151AEB"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Doterajšie odseky 1 a 2 sa označujú ako odseky 2 a 3.</w:t>
      </w:r>
    </w:p>
    <w:p w14:paraId="163AAB56" w14:textId="77777777" w:rsidR="00745447" w:rsidRPr="008948F2" w:rsidRDefault="00745447" w:rsidP="00510530">
      <w:pPr>
        <w:spacing w:after="0" w:line="240" w:lineRule="auto"/>
        <w:ind w:left="426"/>
        <w:jc w:val="both"/>
        <w:rPr>
          <w:rFonts w:ascii="Times New Roman" w:eastAsia="Times New Roman" w:hAnsi="Times New Roman" w:cs="Times New Roman"/>
          <w:sz w:val="24"/>
          <w:szCs w:val="24"/>
          <w:lang w:eastAsia="sk-SK"/>
        </w:rPr>
      </w:pPr>
    </w:p>
    <w:p w14:paraId="61562E7C" w14:textId="7C7C5824" w:rsidR="007324C2" w:rsidRPr="008948F2" w:rsidRDefault="007324C2" w:rsidP="00AD261D">
      <w:pPr>
        <w:spacing w:after="0" w:line="240" w:lineRule="auto"/>
        <w:ind w:left="426" w:hanging="142"/>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Po</w:t>
      </w:r>
      <w:r w:rsidR="00BE212A" w:rsidRPr="008948F2">
        <w:rPr>
          <w:rFonts w:ascii="Times New Roman" w:eastAsia="Times New Roman" w:hAnsi="Times New Roman" w:cs="Times New Roman"/>
          <w:sz w:val="24"/>
          <w:szCs w:val="24"/>
          <w:lang w:eastAsia="sk-SK"/>
        </w:rPr>
        <w:t xml:space="preserve">známky pod čiarou k odkazom 2da až </w:t>
      </w:r>
      <w:r w:rsidRPr="008948F2">
        <w:rPr>
          <w:rFonts w:ascii="Times New Roman" w:eastAsia="Times New Roman" w:hAnsi="Times New Roman" w:cs="Times New Roman"/>
          <w:sz w:val="24"/>
          <w:szCs w:val="24"/>
          <w:lang w:eastAsia="sk-SK"/>
        </w:rPr>
        <w:t>2dc znejú:</w:t>
      </w:r>
    </w:p>
    <w:p w14:paraId="424244E1" w14:textId="072C58B6"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w:t>
      </w:r>
      <w:r w:rsidRPr="008948F2">
        <w:rPr>
          <w:rFonts w:ascii="Times New Roman" w:eastAsia="Times New Roman" w:hAnsi="Times New Roman" w:cs="Times New Roman"/>
          <w:sz w:val="24"/>
          <w:szCs w:val="24"/>
          <w:vertAlign w:val="superscript"/>
          <w:lang w:eastAsia="sk-SK"/>
        </w:rPr>
        <w:t>2da</w:t>
      </w:r>
      <w:r w:rsidRPr="008948F2">
        <w:rPr>
          <w:rFonts w:ascii="Times New Roman" w:eastAsia="Times New Roman" w:hAnsi="Times New Roman" w:cs="Times New Roman"/>
          <w:sz w:val="24"/>
          <w:szCs w:val="24"/>
          <w:lang w:eastAsia="sk-SK"/>
        </w:rPr>
        <w:t xml:space="preserve">) § 71 </w:t>
      </w:r>
      <w:r w:rsidR="001363B6" w:rsidRPr="008948F2">
        <w:rPr>
          <w:rFonts w:ascii="Times New Roman" w:eastAsia="Times New Roman" w:hAnsi="Times New Roman" w:cs="Times New Roman"/>
          <w:sz w:val="24"/>
          <w:szCs w:val="24"/>
          <w:lang w:eastAsia="sk-SK"/>
        </w:rPr>
        <w:t xml:space="preserve">ods. 1 </w:t>
      </w:r>
      <w:r w:rsidRPr="008948F2">
        <w:rPr>
          <w:rFonts w:ascii="Times New Roman" w:eastAsia="Times New Roman" w:hAnsi="Times New Roman" w:cs="Times New Roman"/>
          <w:sz w:val="24"/>
          <w:szCs w:val="24"/>
          <w:lang w:eastAsia="sk-SK"/>
        </w:rPr>
        <w:t xml:space="preserve">písm. c) zákona č. 281/2015 Z. z. </w:t>
      </w:r>
    </w:p>
    <w:p w14:paraId="035952EB" w14:textId="710C2F94" w:rsidR="007324C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vertAlign w:val="superscript"/>
          <w:lang w:eastAsia="sk-SK"/>
        </w:rPr>
        <w:t>2db</w:t>
      </w:r>
      <w:r w:rsidRPr="008948F2">
        <w:rPr>
          <w:rFonts w:ascii="Times New Roman" w:eastAsia="Times New Roman" w:hAnsi="Times New Roman" w:cs="Times New Roman"/>
          <w:sz w:val="24"/>
          <w:szCs w:val="24"/>
          <w:lang w:eastAsia="sk-SK"/>
        </w:rPr>
        <w:t xml:space="preserve">) § 14 zákona č. 570/2005 </w:t>
      </w:r>
      <w:r w:rsidR="007D7B61" w:rsidRPr="008948F2">
        <w:rPr>
          <w:rFonts w:ascii="Times New Roman" w:eastAsia="Times New Roman" w:hAnsi="Times New Roman" w:cs="Times New Roman"/>
          <w:sz w:val="24"/>
          <w:szCs w:val="24"/>
          <w:lang w:eastAsia="sk-SK"/>
        </w:rPr>
        <w:t xml:space="preserve">Z. z. </w:t>
      </w:r>
      <w:r w:rsidRPr="008948F2">
        <w:rPr>
          <w:rFonts w:ascii="Times New Roman" w:eastAsia="Times New Roman" w:hAnsi="Times New Roman" w:cs="Times New Roman"/>
          <w:sz w:val="24"/>
          <w:szCs w:val="24"/>
          <w:lang w:eastAsia="sk-SK"/>
        </w:rPr>
        <w:t>v znení neskorších predpisov.</w:t>
      </w:r>
    </w:p>
    <w:p w14:paraId="7BD60FA5" w14:textId="19ED51B3" w:rsidR="00F73182" w:rsidRPr="008948F2" w:rsidRDefault="007324C2" w:rsidP="00AD261D">
      <w:pPr>
        <w:spacing w:after="0" w:line="240" w:lineRule="auto"/>
        <w:ind w:left="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vertAlign w:val="superscript"/>
          <w:lang w:eastAsia="sk-SK"/>
        </w:rPr>
        <w:t>2dc</w:t>
      </w:r>
      <w:r w:rsidRPr="008948F2">
        <w:rPr>
          <w:rFonts w:ascii="Times New Roman" w:eastAsia="Times New Roman" w:hAnsi="Times New Roman" w:cs="Times New Roman"/>
          <w:sz w:val="24"/>
          <w:szCs w:val="24"/>
          <w:lang w:eastAsia="sk-SK"/>
        </w:rPr>
        <w:t>) § 2 ods. 1 písm. e) zákona č. 570/2005 Z. z.</w:t>
      </w:r>
      <w:r w:rsidR="001363B6" w:rsidRPr="008948F2">
        <w:rPr>
          <w:rFonts w:ascii="Times New Roman" w:eastAsia="Times New Roman" w:hAnsi="Times New Roman" w:cs="Times New Roman"/>
          <w:sz w:val="24"/>
          <w:szCs w:val="24"/>
          <w:lang w:eastAsia="sk-SK"/>
        </w:rPr>
        <w:t xml:space="preserve"> v znení zákona č. 378/2015 Z. z.</w:t>
      </w:r>
      <w:r w:rsidR="00F7493C" w:rsidRPr="008948F2">
        <w:rPr>
          <w:rFonts w:ascii="Times New Roman" w:eastAsia="Times New Roman" w:hAnsi="Times New Roman" w:cs="Times New Roman"/>
          <w:sz w:val="24"/>
          <w:szCs w:val="24"/>
          <w:lang w:eastAsia="sk-SK"/>
        </w:rPr>
        <w:t>“</w:t>
      </w:r>
      <w:r w:rsidR="00BE212A" w:rsidRPr="008948F2">
        <w:rPr>
          <w:rFonts w:ascii="Times New Roman" w:eastAsia="Times New Roman" w:hAnsi="Times New Roman" w:cs="Times New Roman"/>
          <w:sz w:val="24"/>
          <w:szCs w:val="24"/>
          <w:lang w:eastAsia="sk-SK"/>
        </w:rPr>
        <w:t>.</w:t>
      </w:r>
    </w:p>
    <w:p w14:paraId="1156DA0D" w14:textId="7A4AEE07" w:rsidR="00F2777E" w:rsidRPr="008948F2" w:rsidRDefault="00F2777E" w:rsidP="00F2777E">
      <w:pPr>
        <w:spacing w:after="0" w:line="240" w:lineRule="auto"/>
        <w:jc w:val="both"/>
        <w:rPr>
          <w:rFonts w:ascii="Times New Roman" w:eastAsia="Times New Roman" w:hAnsi="Times New Roman" w:cs="Times New Roman"/>
          <w:sz w:val="24"/>
          <w:szCs w:val="24"/>
          <w:lang w:eastAsia="sk-SK"/>
        </w:rPr>
      </w:pPr>
    </w:p>
    <w:p w14:paraId="279A68F9" w14:textId="0B65DFB5" w:rsidR="00F2777E" w:rsidRPr="008948F2" w:rsidRDefault="00F2777E" w:rsidP="00F2777E">
      <w:pPr>
        <w:spacing w:after="0" w:line="240" w:lineRule="auto"/>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5. V prílohe k zákonu sa vypúšťa druhý bod. Súčasne sa zrušuje označenie bodu 1. </w:t>
      </w:r>
    </w:p>
    <w:p w14:paraId="6CB650AE" w14:textId="18A788D6" w:rsidR="00F73182" w:rsidRPr="008948F2" w:rsidRDefault="00F73182" w:rsidP="00F73182">
      <w:pPr>
        <w:spacing w:after="0" w:line="240" w:lineRule="auto"/>
        <w:ind w:left="426"/>
        <w:jc w:val="both"/>
        <w:rPr>
          <w:rFonts w:ascii="Times New Roman" w:eastAsia="Times New Roman" w:hAnsi="Times New Roman" w:cs="Times New Roman"/>
          <w:sz w:val="24"/>
          <w:szCs w:val="24"/>
          <w:lang w:eastAsia="sk-SK"/>
        </w:rPr>
      </w:pPr>
    </w:p>
    <w:p w14:paraId="4FCFD65E" w14:textId="520549F9" w:rsidR="00745447" w:rsidRPr="008948F2" w:rsidRDefault="00745447" w:rsidP="00287791">
      <w:pPr>
        <w:spacing w:after="0" w:line="240" w:lineRule="auto"/>
        <w:rPr>
          <w:rFonts w:ascii="Times New Roman" w:eastAsia="Times New Roman" w:hAnsi="Times New Roman" w:cs="Times New Roman"/>
          <w:b/>
          <w:sz w:val="24"/>
          <w:szCs w:val="24"/>
          <w:lang w:eastAsia="sk-SK"/>
        </w:rPr>
      </w:pPr>
    </w:p>
    <w:p w14:paraId="6F161BF9" w14:textId="29B96F5A" w:rsidR="007E7BCF" w:rsidRPr="008948F2" w:rsidRDefault="007324C2" w:rsidP="00287791">
      <w:pPr>
        <w:spacing w:after="0" w:line="240" w:lineRule="auto"/>
        <w:jc w:val="center"/>
        <w:rPr>
          <w:rFonts w:ascii="Times New Roman" w:eastAsia="Times New Roman" w:hAnsi="Times New Roman" w:cs="Times New Roman"/>
          <w:b/>
          <w:sz w:val="24"/>
          <w:szCs w:val="24"/>
          <w:lang w:eastAsia="sk-SK"/>
        </w:rPr>
      </w:pPr>
      <w:r w:rsidRPr="008948F2">
        <w:rPr>
          <w:rFonts w:ascii="Times New Roman" w:eastAsia="Times New Roman" w:hAnsi="Times New Roman" w:cs="Times New Roman"/>
          <w:b/>
          <w:sz w:val="24"/>
          <w:szCs w:val="24"/>
          <w:lang w:eastAsia="sk-SK"/>
        </w:rPr>
        <w:t>Čl. III</w:t>
      </w:r>
    </w:p>
    <w:p w14:paraId="49F18EA3" w14:textId="77777777" w:rsidR="00526784" w:rsidRPr="008948F2" w:rsidRDefault="00526784" w:rsidP="00287791">
      <w:pPr>
        <w:spacing w:after="0" w:line="240" w:lineRule="auto"/>
        <w:jc w:val="center"/>
        <w:rPr>
          <w:rFonts w:ascii="Times New Roman" w:eastAsia="Times New Roman" w:hAnsi="Times New Roman" w:cs="Times New Roman"/>
          <w:b/>
          <w:sz w:val="24"/>
          <w:szCs w:val="24"/>
          <w:lang w:eastAsia="sk-SK"/>
        </w:rPr>
      </w:pPr>
    </w:p>
    <w:p w14:paraId="20A919E2" w14:textId="3781724D" w:rsidR="00B914A9" w:rsidRPr="008948F2" w:rsidRDefault="00B914A9" w:rsidP="00BD52B8">
      <w:pPr>
        <w:spacing w:after="0" w:line="240" w:lineRule="auto"/>
        <w:jc w:val="both"/>
        <w:rPr>
          <w:rFonts w:ascii="Times New Roman" w:hAnsi="Times New Roman" w:cs="Times New Roman"/>
          <w:sz w:val="24"/>
          <w:szCs w:val="24"/>
        </w:rPr>
      </w:pPr>
      <w:r w:rsidRPr="008948F2">
        <w:rPr>
          <w:rFonts w:ascii="Times New Roman" w:hAnsi="Times New Roman" w:cs="Times New Roman"/>
          <w:sz w:val="24"/>
          <w:szCs w:val="24"/>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w:t>
      </w:r>
      <w:r w:rsidRPr="008948F2">
        <w:rPr>
          <w:rFonts w:ascii="Times New Roman" w:hAnsi="Times New Roman" w:cs="Times New Roman"/>
          <w:sz w:val="24"/>
          <w:szCs w:val="24"/>
        </w:rPr>
        <w:lastRenderedPageBreak/>
        <w:t>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 zákona č. 426/2020 Z. z.,  zákona č. 221/2021 Z. z., zákona č. 283/2021 Z.</w:t>
      </w:r>
      <w:r w:rsidR="001B2B47" w:rsidRPr="008948F2">
        <w:rPr>
          <w:rFonts w:ascii="Times New Roman" w:hAnsi="Times New Roman" w:cs="Times New Roman"/>
          <w:sz w:val="24"/>
          <w:szCs w:val="24"/>
        </w:rPr>
        <w:t xml:space="preserve"> z., zákona č. 431/2021 Z. z., </w:t>
      </w:r>
      <w:r w:rsidRPr="008948F2">
        <w:rPr>
          <w:rFonts w:ascii="Times New Roman" w:hAnsi="Times New Roman" w:cs="Times New Roman"/>
          <w:sz w:val="24"/>
          <w:szCs w:val="24"/>
        </w:rPr>
        <w:t xml:space="preserve">zákona č. 125/2022 Z. z. </w:t>
      </w:r>
      <w:r w:rsidR="001B2B47" w:rsidRPr="008948F2">
        <w:rPr>
          <w:rFonts w:ascii="Times New Roman" w:hAnsi="Times New Roman" w:cs="Times New Roman"/>
          <w:sz w:val="24"/>
          <w:szCs w:val="24"/>
        </w:rPr>
        <w:t>a zákona č. .../</w:t>
      </w:r>
      <w:r w:rsidR="003F2F06" w:rsidRPr="008948F2">
        <w:rPr>
          <w:rFonts w:ascii="Times New Roman" w:hAnsi="Times New Roman" w:cs="Times New Roman"/>
          <w:sz w:val="24"/>
          <w:szCs w:val="24"/>
        </w:rPr>
        <w:t xml:space="preserve"> 2022</w:t>
      </w:r>
      <w:r w:rsidR="001B2B47" w:rsidRPr="008948F2">
        <w:rPr>
          <w:rFonts w:ascii="Times New Roman" w:hAnsi="Times New Roman" w:cs="Times New Roman"/>
          <w:sz w:val="24"/>
          <w:szCs w:val="24"/>
        </w:rPr>
        <w:t xml:space="preserve"> Z. z. </w:t>
      </w:r>
      <w:r w:rsidRPr="008948F2">
        <w:rPr>
          <w:rFonts w:ascii="Times New Roman" w:hAnsi="Times New Roman" w:cs="Times New Roman"/>
          <w:sz w:val="24"/>
          <w:szCs w:val="24"/>
        </w:rPr>
        <w:t>sa dopĺňa takto:</w:t>
      </w:r>
    </w:p>
    <w:p w14:paraId="4550FBA5" w14:textId="77777777" w:rsidR="00745447" w:rsidRPr="008948F2" w:rsidRDefault="00745447" w:rsidP="00BD52B8">
      <w:pPr>
        <w:spacing w:after="0" w:line="240" w:lineRule="auto"/>
        <w:jc w:val="both"/>
        <w:rPr>
          <w:rFonts w:ascii="Times New Roman" w:hAnsi="Times New Roman" w:cs="Times New Roman"/>
          <w:sz w:val="24"/>
          <w:szCs w:val="24"/>
        </w:rPr>
      </w:pPr>
    </w:p>
    <w:p w14:paraId="221BF937" w14:textId="7ABD1F18" w:rsidR="007E7BCF" w:rsidRPr="008948F2" w:rsidRDefault="007E7BCF" w:rsidP="00FE5D1F">
      <w:pPr>
        <w:pStyle w:val="Zkladntext"/>
        <w:widowControl/>
        <w:ind w:left="284" w:hanging="284"/>
        <w:jc w:val="both"/>
        <w:rPr>
          <w:b w:val="0"/>
        </w:rPr>
      </w:pPr>
      <w:r w:rsidRPr="008948F2">
        <w:rPr>
          <w:b w:val="0"/>
        </w:rPr>
        <w:t xml:space="preserve">1. V § 69 ods. 8 sa za </w:t>
      </w:r>
      <w:r w:rsidR="00B914A9" w:rsidRPr="008948F2">
        <w:rPr>
          <w:b w:val="0"/>
        </w:rPr>
        <w:t>slovo</w:t>
      </w:r>
      <w:r w:rsidR="00C6655F" w:rsidRPr="008948F2">
        <w:rPr>
          <w:b w:val="0"/>
        </w:rPr>
        <w:t xml:space="preserve"> „</w:t>
      </w:r>
      <w:r w:rsidR="003F2F06" w:rsidRPr="008948F2">
        <w:rPr>
          <w:b w:val="0"/>
        </w:rPr>
        <w:t xml:space="preserve">starostlivosti“ vkladajú slová </w:t>
      </w:r>
      <w:r w:rsidRPr="008948F2">
        <w:rPr>
          <w:b w:val="0"/>
        </w:rPr>
        <w:t>„</w:t>
      </w:r>
      <w:r w:rsidR="00D71EAB" w:rsidRPr="008948F2">
        <w:rPr>
          <w:b w:val="0"/>
        </w:rPr>
        <w:t xml:space="preserve">pre </w:t>
      </w:r>
      <w:r w:rsidRPr="008948F2">
        <w:rPr>
          <w:b w:val="0"/>
        </w:rPr>
        <w:t>vojaka aktívnych záloh</w:t>
      </w:r>
      <w:r w:rsidRPr="008948F2">
        <w:rPr>
          <w:b w:val="0"/>
          <w:vertAlign w:val="superscript"/>
        </w:rPr>
        <w:t>33ea</w:t>
      </w:r>
      <w:r w:rsidRPr="008948F2">
        <w:rPr>
          <w:b w:val="0"/>
        </w:rPr>
        <w:t>) v roku, ktorý nasleduje po roku, v ktorom absolvoval najmenej 75</w:t>
      </w:r>
      <w:r w:rsidR="00A85912" w:rsidRPr="008948F2">
        <w:rPr>
          <w:b w:val="0"/>
        </w:rPr>
        <w:t xml:space="preserve"> </w:t>
      </w:r>
      <w:r w:rsidRPr="008948F2">
        <w:rPr>
          <w:b w:val="0"/>
        </w:rPr>
        <w:t>% určenej doby pravidelného cvičenia a plnenia úloh ozbrojených síl</w:t>
      </w:r>
      <w:r w:rsidR="00A85912" w:rsidRPr="008948F2">
        <w:rPr>
          <w:b w:val="0"/>
        </w:rPr>
        <w:t>,</w:t>
      </w:r>
      <w:r w:rsidRPr="008948F2">
        <w:rPr>
          <w:b w:val="0"/>
          <w:vertAlign w:val="superscript"/>
        </w:rPr>
        <w:t>33eb</w:t>
      </w:r>
      <w:r w:rsidR="00120D61" w:rsidRPr="008948F2">
        <w:rPr>
          <w:b w:val="0"/>
        </w:rPr>
        <w:t>)</w:t>
      </w:r>
    </w:p>
    <w:p w14:paraId="263473DF" w14:textId="77777777" w:rsidR="007E7BCF" w:rsidRPr="008948F2" w:rsidRDefault="007E7BCF" w:rsidP="007E7BCF">
      <w:pPr>
        <w:pStyle w:val="Zkladntext"/>
        <w:widowControl/>
        <w:jc w:val="both"/>
        <w:rPr>
          <w:b w:val="0"/>
        </w:rPr>
      </w:pPr>
    </w:p>
    <w:p w14:paraId="454DF107" w14:textId="26CAECDD" w:rsidR="007E7BCF" w:rsidRPr="008948F2" w:rsidRDefault="00C9559A" w:rsidP="00FE5D1F">
      <w:pPr>
        <w:pStyle w:val="Zkladntext"/>
        <w:widowControl/>
        <w:ind w:firstLine="284"/>
        <w:jc w:val="both"/>
        <w:rPr>
          <w:b w:val="0"/>
        </w:rPr>
      </w:pPr>
      <w:r w:rsidRPr="008948F2">
        <w:rPr>
          <w:b w:val="0"/>
        </w:rPr>
        <w:t>Poznámky pod čiarou k odkazom</w:t>
      </w:r>
      <w:r w:rsidR="007E7BCF" w:rsidRPr="008948F2">
        <w:rPr>
          <w:b w:val="0"/>
        </w:rPr>
        <w:t xml:space="preserve"> 33ea a 33eb znejú:</w:t>
      </w:r>
    </w:p>
    <w:p w14:paraId="5A246A2A" w14:textId="5ABF5B3B" w:rsidR="007E7BCF" w:rsidRPr="008948F2" w:rsidRDefault="007E7BCF" w:rsidP="00FE5D1F">
      <w:pPr>
        <w:spacing w:after="0" w:line="240" w:lineRule="auto"/>
        <w:ind w:left="284"/>
        <w:jc w:val="both"/>
        <w:rPr>
          <w:b/>
          <w:sz w:val="24"/>
          <w:szCs w:val="24"/>
        </w:rPr>
      </w:pPr>
      <w:r w:rsidRPr="008948F2">
        <w:rPr>
          <w:rFonts w:ascii="Times New Roman" w:hAnsi="Times New Roman"/>
          <w:sz w:val="24"/>
          <w:szCs w:val="24"/>
        </w:rPr>
        <w:t>„</w:t>
      </w:r>
      <w:r w:rsidRPr="008948F2">
        <w:rPr>
          <w:rFonts w:ascii="Times New Roman" w:hAnsi="Times New Roman"/>
          <w:sz w:val="24"/>
          <w:szCs w:val="24"/>
          <w:vertAlign w:val="superscript"/>
        </w:rPr>
        <w:t>33ea</w:t>
      </w:r>
      <w:r w:rsidRPr="008948F2">
        <w:rPr>
          <w:rFonts w:ascii="Times New Roman" w:hAnsi="Times New Roman"/>
          <w:sz w:val="24"/>
          <w:szCs w:val="24"/>
        </w:rPr>
        <w:t>) §13 ods. 6 písm. a) zákona č. 570/2005 Z. z.</w:t>
      </w:r>
      <w:r w:rsidR="00904283" w:rsidRPr="008948F2">
        <w:rPr>
          <w:rFonts w:ascii="Times New Roman" w:hAnsi="Times New Roman"/>
          <w:sz w:val="24"/>
          <w:szCs w:val="24"/>
        </w:rPr>
        <w:t xml:space="preserve"> v znení neskorších predpisov.</w:t>
      </w:r>
      <w:r w:rsidRPr="008948F2">
        <w:rPr>
          <w:rFonts w:ascii="Times New Roman" w:hAnsi="Times New Roman"/>
          <w:sz w:val="24"/>
          <w:szCs w:val="24"/>
        </w:rPr>
        <w:t xml:space="preserve"> </w:t>
      </w:r>
    </w:p>
    <w:p w14:paraId="4209B82E" w14:textId="3B5BB4B7" w:rsidR="007E7BCF" w:rsidRPr="008948F2" w:rsidRDefault="007E7BCF" w:rsidP="00FE5D1F">
      <w:pPr>
        <w:spacing w:after="0" w:line="240" w:lineRule="auto"/>
        <w:ind w:left="284"/>
        <w:jc w:val="both"/>
        <w:rPr>
          <w:rFonts w:ascii="Times New Roman" w:hAnsi="Times New Roman"/>
          <w:sz w:val="24"/>
          <w:szCs w:val="24"/>
        </w:rPr>
      </w:pPr>
      <w:r w:rsidRPr="008948F2">
        <w:rPr>
          <w:rFonts w:ascii="Times New Roman" w:hAnsi="Times New Roman"/>
          <w:sz w:val="24"/>
          <w:szCs w:val="24"/>
        </w:rPr>
        <w:t xml:space="preserve">  </w:t>
      </w:r>
      <w:r w:rsidRPr="008948F2">
        <w:rPr>
          <w:rFonts w:ascii="Times New Roman" w:hAnsi="Times New Roman"/>
          <w:sz w:val="24"/>
          <w:szCs w:val="24"/>
          <w:vertAlign w:val="superscript"/>
        </w:rPr>
        <w:t>33eb</w:t>
      </w:r>
      <w:r w:rsidRPr="008948F2">
        <w:rPr>
          <w:rFonts w:ascii="Times New Roman" w:hAnsi="Times New Roman"/>
          <w:sz w:val="24"/>
          <w:szCs w:val="24"/>
        </w:rPr>
        <w:t>) § 14d ods. 1 a 2 zákona č. 570/2005 Z. z.</w:t>
      </w:r>
      <w:r w:rsidR="00904283" w:rsidRPr="008948F2">
        <w:rPr>
          <w:rFonts w:ascii="Times New Roman" w:hAnsi="Times New Roman"/>
          <w:sz w:val="24"/>
          <w:szCs w:val="24"/>
        </w:rPr>
        <w:t xml:space="preserve"> v znení neskorších predpisov.</w:t>
      </w:r>
      <w:r w:rsidRPr="008948F2">
        <w:rPr>
          <w:rFonts w:ascii="Times New Roman" w:hAnsi="Times New Roman"/>
          <w:sz w:val="24"/>
          <w:szCs w:val="24"/>
        </w:rPr>
        <w:t>“.</w:t>
      </w:r>
    </w:p>
    <w:p w14:paraId="09EB9E45" w14:textId="77777777" w:rsidR="007E7BCF" w:rsidRPr="008948F2" w:rsidRDefault="007E7BCF" w:rsidP="007E7BCF">
      <w:pPr>
        <w:spacing w:after="0" w:line="240" w:lineRule="auto"/>
        <w:jc w:val="center"/>
        <w:rPr>
          <w:rFonts w:ascii="Times New Roman" w:eastAsia="Times New Roman" w:hAnsi="Times New Roman" w:cs="Times New Roman"/>
          <w:sz w:val="24"/>
          <w:szCs w:val="24"/>
          <w:lang w:eastAsia="sk-SK"/>
        </w:rPr>
      </w:pPr>
    </w:p>
    <w:p w14:paraId="2F238393" w14:textId="4564D9E1" w:rsidR="007E7BCF" w:rsidRPr="008948F2" w:rsidRDefault="007E7BCF" w:rsidP="007E7BCF">
      <w:pPr>
        <w:pStyle w:val="Zkladntext"/>
        <w:widowControl/>
        <w:jc w:val="both"/>
        <w:rPr>
          <w:b w:val="0"/>
        </w:rPr>
      </w:pPr>
      <w:r w:rsidRPr="008948F2">
        <w:rPr>
          <w:b w:val="0"/>
        </w:rPr>
        <w:t>2. V § 69 sa ods</w:t>
      </w:r>
      <w:r w:rsidR="007C1BB2" w:rsidRPr="008948F2">
        <w:rPr>
          <w:b w:val="0"/>
        </w:rPr>
        <w:t>ek</w:t>
      </w:r>
      <w:r w:rsidRPr="008948F2">
        <w:rPr>
          <w:b w:val="0"/>
        </w:rPr>
        <w:t xml:space="preserve"> 9 dopĺňa písmenom d), ktoré znie:</w:t>
      </w:r>
    </w:p>
    <w:p w14:paraId="007B7553" w14:textId="1423EB60" w:rsidR="007E7BCF" w:rsidRPr="008948F2" w:rsidRDefault="007E7BCF" w:rsidP="00FE5D1F">
      <w:pPr>
        <w:pStyle w:val="Zkladntext"/>
        <w:widowControl/>
        <w:ind w:left="284"/>
        <w:jc w:val="both"/>
        <w:rPr>
          <w:b w:val="0"/>
        </w:rPr>
      </w:pPr>
      <w:r w:rsidRPr="008948F2">
        <w:rPr>
          <w:b w:val="0"/>
        </w:rPr>
        <w:t>„d) vojaka aktívnych záloh v roku, ktorý nasleduje po roku, v ktorom absolvoval najmenej 75% určenej doby pravidelného cvičenia a plnenia úloh ozbrojených síl, ak nie je zároveň poberateľom dôchodku z výsluhového zabezpečenia, jeho manželku (manžela) a nezaopatrené dieťa.“.</w:t>
      </w:r>
    </w:p>
    <w:p w14:paraId="43E64487" w14:textId="66710A29" w:rsidR="007E7BCF" w:rsidRPr="008948F2" w:rsidRDefault="007E7BCF" w:rsidP="00510530">
      <w:pPr>
        <w:spacing w:after="0" w:line="240" w:lineRule="auto"/>
        <w:jc w:val="both"/>
        <w:rPr>
          <w:rFonts w:ascii="Times New Roman" w:eastAsia="Times New Roman" w:hAnsi="Times New Roman" w:cs="Times New Roman"/>
          <w:sz w:val="24"/>
          <w:szCs w:val="24"/>
          <w:lang w:eastAsia="sk-SK"/>
        </w:rPr>
      </w:pPr>
    </w:p>
    <w:p w14:paraId="2CDDB9F1" w14:textId="6F2BC7E2" w:rsidR="007E7BCF" w:rsidRPr="008948F2" w:rsidRDefault="007E7BCF" w:rsidP="007E7BCF">
      <w:pPr>
        <w:spacing w:after="0" w:line="240" w:lineRule="auto"/>
        <w:jc w:val="center"/>
        <w:rPr>
          <w:rFonts w:ascii="Times New Roman" w:eastAsia="Times New Roman" w:hAnsi="Times New Roman" w:cs="Times New Roman"/>
          <w:b/>
          <w:sz w:val="24"/>
          <w:szCs w:val="24"/>
          <w:lang w:eastAsia="sk-SK"/>
        </w:rPr>
      </w:pPr>
      <w:r w:rsidRPr="008948F2">
        <w:rPr>
          <w:rFonts w:ascii="Times New Roman" w:eastAsia="Times New Roman" w:hAnsi="Times New Roman" w:cs="Times New Roman"/>
          <w:b/>
          <w:sz w:val="24"/>
          <w:szCs w:val="24"/>
          <w:lang w:eastAsia="sk-SK"/>
        </w:rPr>
        <w:t>Čl. IV</w:t>
      </w:r>
    </w:p>
    <w:p w14:paraId="48292E13" w14:textId="062AD405" w:rsidR="007E7BCF" w:rsidRPr="008948F2" w:rsidRDefault="007E7BCF" w:rsidP="00510530">
      <w:pPr>
        <w:spacing w:after="0" w:line="240" w:lineRule="auto"/>
        <w:jc w:val="both"/>
        <w:rPr>
          <w:rFonts w:ascii="Times New Roman" w:eastAsia="Times New Roman" w:hAnsi="Times New Roman" w:cs="Times New Roman"/>
          <w:sz w:val="24"/>
          <w:szCs w:val="24"/>
          <w:lang w:eastAsia="sk-SK"/>
        </w:rPr>
      </w:pPr>
    </w:p>
    <w:p w14:paraId="1E270F0C" w14:textId="1F82467A" w:rsidR="007324C2" w:rsidRPr="008948F2" w:rsidRDefault="007324C2" w:rsidP="00510530">
      <w:pPr>
        <w:spacing w:after="0" w:line="240" w:lineRule="auto"/>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lang w:eastAsia="sk-SK"/>
        </w:rPr>
        <w:t xml:space="preserve">Zákon č. 461/2003 Z. </w:t>
      </w:r>
      <w:r w:rsidR="0045690D" w:rsidRPr="008948F2">
        <w:rPr>
          <w:rFonts w:ascii="Times New Roman" w:eastAsia="Times New Roman" w:hAnsi="Times New Roman" w:cs="Times New Roman"/>
          <w:sz w:val="24"/>
          <w:szCs w:val="24"/>
          <w:lang w:eastAsia="sk-SK"/>
        </w:rPr>
        <w:t>z</w:t>
      </w:r>
      <w:r w:rsidRPr="008948F2">
        <w:rPr>
          <w:rFonts w:ascii="Times New Roman" w:eastAsia="Times New Roman" w:hAnsi="Times New Roman" w:cs="Times New Roman"/>
          <w:sz w:val="24"/>
          <w:szCs w:val="24"/>
          <w:lang w:eastAsia="sk-SK"/>
        </w:rPr>
        <w:t xml:space="preserve">. o sociálnom poistení v znení </w:t>
      </w:r>
      <w:r w:rsidRPr="008948F2">
        <w:rPr>
          <w:rFonts w:ascii="Times New Roman" w:hAnsi="Times New Roman" w:cs="Times New Roman"/>
          <w:sz w:val="24"/>
          <w:szCs w:val="24"/>
          <w:shd w:val="clear" w:color="auto" w:fill="FFFFFF"/>
        </w:rPr>
        <w:t>zákona č. 551/2003 Z.</w:t>
      </w:r>
      <w:r w:rsidR="007D67CF" w:rsidRPr="008948F2">
        <w:rPr>
          <w:rFonts w:ascii="Times New Roman" w:hAnsi="Times New Roman" w:cs="Times New Roman"/>
          <w:sz w:val="24"/>
          <w:szCs w:val="24"/>
          <w:shd w:val="clear" w:color="auto" w:fill="FFFFFF"/>
        </w:rPr>
        <w:t xml:space="preserve"> z., zákona č. </w:t>
      </w:r>
      <w:r w:rsidRPr="008948F2">
        <w:rPr>
          <w:rFonts w:ascii="Times New Roman" w:hAnsi="Times New Roman" w:cs="Times New Roman"/>
          <w:sz w:val="24"/>
          <w:szCs w:val="24"/>
          <w:shd w:val="clear" w:color="auto" w:fill="FFFFFF"/>
        </w:rPr>
        <w:t>600/2003 Z. z., zákona č. 5/2004 Z. z., zákona č. 43/2004 Z. z., zákona č. 186/2004 Z. z., zákona č. 365/2004 Z. z., zákona č. 391/2004 Z. z., záko</w:t>
      </w:r>
      <w:r w:rsidR="007D67CF" w:rsidRPr="008948F2">
        <w:rPr>
          <w:rFonts w:ascii="Times New Roman" w:hAnsi="Times New Roman" w:cs="Times New Roman"/>
          <w:sz w:val="24"/>
          <w:szCs w:val="24"/>
          <w:shd w:val="clear" w:color="auto" w:fill="FFFFFF"/>
        </w:rPr>
        <w:t>na č. 439/2004 Z. z., zákona č. </w:t>
      </w:r>
      <w:r w:rsidRPr="008948F2">
        <w:rPr>
          <w:rFonts w:ascii="Times New Roman" w:hAnsi="Times New Roman" w:cs="Times New Roman"/>
          <w:sz w:val="24"/>
          <w:szCs w:val="24"/>
          <w:shd w:val="clear" w:color="auto" w:fill="FFFFFF"/>
        </w:rPr>
        <w:t>523/2004 Z. z., zákona č. 721/2004 Z. z., zákona č. 82/2005 Z. z., zákona č. 244/2005 Z. z., zákona č. 351/2005 Z. z., zákona č. 534/2005 Z. z., záko</w:t>
      </w:r>
      <w:r w:rsidR="007D67CF" w:rsidRPr="008948F2">
        <w:rPr>
          <w:rFonts w:ascii="Times New Roman" w:hAnsi="Times New Roman" w:cs="Times New Roman"/>
          <w:sz w:val="24"/>
          <w:szCs w:val="24"/>
          <w:shd w:val="clear" w:color="auto" w:fill="FFFFFF"/>
        </w:rPr>
        <w:t>na č. 584/2005 Z. z., zákona č. </w:t>
      </w:r>
      <w:r w:rsidRPr="008948F2">
        <w:rPr>
          <w:rFonts w:ascii="Times New Roman" w:hAnsi="Times New Roman" w:cs="Times New Roman"/>
          <w:sz w:val="24"/>
          <w:szCs w:val="24"/>
          <w:shd w:val="clear" w:color="auto" w:fill="FFFFFF"/>
        </w:rPr>
        <w:t>310/2006 Z. z., nálezu Ústavného súdu Slovenskej republi</w:t>
      </w:r>
      <w:r w:rsidR="007D67CF" w:rsidRPr="008948F2">
        <w:rPr>
          <w:rFonts w:ascii="Times New Roman" w:hAnsi="Times New Roman" w:cs="Times New Roman"/>
          <w:sz w:val="24"/>
          <w:szCs w:val="24"/>
          <w:shd w:val="clear" w:color="auto" w:fill="FFFFFF"/>
        </w:rPr>
        <w:t>ky č. 460/2006 Z. z., zákona č. </w:t>
      </w:r>
      <w:r w:rsidRPr="008948F2">
        <w:rPr>
          <w:rFonts w:ascii="Times New Roman" w:hAnsi="Times New Roman" w:cs="Times New Roman"/>
          <w:sz w:val="24"/>
          <w:szCs w:val="24"/>
          <w:shd w:val="clear" w:color="auto" w:fill="FFFFFF"/>
        </w:rPr>
        <w:t>529/2006 Z. z., uznesenia Ústavného súdu Slovenskej republi</w:t>
      </w:r>
      <w:r w:rsidR="007D67CF" w:rsidRPr="008948F2">
        <w:rPr>
          <w:rFonts w:ascii="Times New Roman" w:hAnsi="Times New Roman" w:cs="Times New Roman"/>
          <w:sz w:val="24"/>
          <w:szCs w:val="24"/>
          <w:shd w:val="clear" w:color="auto" w:fill="FFFFFF"/>
        </w:rPr>
        <w:t>ky č. 566/2006 Z. z., zákona č. </w:t>
      </w:r>
      <w:r w:rsidRPr="008948F2">
        <w:rPr>
          <w:rFonts w:ascii="Times New Roman" w:hAnsi="Times New Roman" w:cs="Times New Roman"/>
          <w:sz w:val="24"/>
          <w:szCs w:val="24"/>
          <w:shd w:val="clear" w:color="auto" w:fill="FFFFFF"/>
        </w:rPr>
        <w:t>592/2006 Z. z., zákona č. 677/2006 Z. z., zákona č. 274/2007 Z. z., zákona č. 519/2007 Z. z., zákona č. 555/2007 Z. z., zákona č. 659/2007 Z. z., nálezu Ústavného súdu Slovenskej republiky č. 204/2008 Z. z., zákona č. 434/2008 Z. z., záko</w:t>
      </w:r>
      <w:r w:rsidR="007D67CF" w:rsidRPr="008948F2">
        <w:rPr>
          <w:rFonts w:ascii="Times New Roman" w:hAnsi="Times New Roman" w:cs="Times New Roman"/>
          <w:sz w:val="24"/>
          <w:szCs w:val="24"/>
          <w:shd w:val="clear" w:color="auto" w:fill="FFFFFF"/>
        </w:rPr>
        <w:t>na č. 449/2008 Z. z., zákona č. </w:t>
      </w:r>
      <w:r w:rsidRPr="008948F2">
        <w:rPr>
          <w:rFonts w:ascii="Times New Roman" w:hAnsi="Times New Roman" w:cs="Times New Roman"/>
          <w:sz w:val="24"/>
          <w:szCs w:val="24"/>
          <w:shd w:val="clear" w:color="auto" w:fill="FFFFFF"/>
        </w:rPr>
        <w:t>599/2008 Z. z., zákona č. 108/2009 Z. z., zákona č. 192/2009 Z. z., zákona č. 200/2009 Z. z., zákona č. 285/2009 Z. z., zákona č. 571/2009 Z. z., zákona č. 572/2009 Z. z., zákona č. 52/2010 Z. z., zákona č. 151/2010 Z. z., zákona č. 403/2010 Z. z., záko</w:t>
      </w:r>
      <w:r w:rsidR="007D67CF" w:rsidRPr="008948F2">
        <w:rPr>
          <w:rFonts w:ascii="Times New Roman" w:hAnsi="Times New Roman" w:cs="Times New Roman"/>
          <w:sz w:val="24"/>
          <w:szCs w:val="24"/>
          <w:shd w:val="clear" w:color="auto" w:fill="FFFFFF"/>
        </w:rPr>
        <w:t>na č. 543/2010 Z. z., zákona č. </w:t>
      </w:r>
      <w:r w:rsidRPr="008948F2">
        <w:rPr>
          <w:rFonts w:ascii="Times New Roman" w:hAnsi="Times New Roman" w:cs="Times New Roman"/>
          <w:sz w:val="24"/>
          <w:szCs w:val="24"/>
          <w:shd w:val="clear" w:color="auto" w:fill="FFFFFF"/>
        </w:rPr>
        <w:t>125/2011 Z. z., zákona č. 223/2011 Z. z., zákona č. 250/2011 Z. z., zákona č. 334/2011 Z. z., zákona č. 348/2011 Z. z., zákona č. 521/2011 Z. z., zákona č. 69/2012 Z. z., zákona č. 252/2012 Z. z., zákona č. 413/2012 Z. z., zákona č. 96/2013 Z. z., záko</w:t>
      </w:r>
      <w:r w:rsidR="007D67CF" w:rsidRPr="008948F2">
        <w:rPr>
          <w:rFonts w:ascii="Times New Roman" w:hAnsi="Times New Roman" w:cs="Times New Roman"/>
          <w:sz w:val="24"/>
          <w:szCs w:val="24"/>
          <w:shd w:val="clear" w:color="auto" w:fill="FFFFFF"/>
        </w:rPr>
        <w:t>na č. 338/2013 Z. z., zákona č. </w:t>
      </w:r>
      <w:r w:rsidRPr="008948F2">
        <w:rPr>
          <w:rFonts w:ascii="Times New Roman" w:hAnsi="Times New Roman" w:cs="Times New Roman"/>
          <w:sz w:val="24"/>
          <w:szCs w:val="24"/>
          <w:shd w:val="clear" w:color="auto" w:fill="FFFFFF"/>
        </w:rPr>
        <w:t>352/2013 Z. z., zákona č. 183/2014 Z. z., zákona č. 195/2014 Z. z., zákona č. 204/2014 Z. z., zákona č. 240/2014 Z. z., zákona č. 298/2014 Z. z., zákona č. 25/2015 Z. z., zákona č. 32/2015 Z. z., zákona č. 61/2015 Z. z., zákona č. 77/2015 Z. z., zák</w:t>
      </w:r>
      <w:r w:rsidR="007D67CF" w:rsidRPr="008948F2">
        <w:rPr>
          <w:rFonts w:ascii="Times New Roman" w:hAnsi="Times New Roman" w:cs="Times New Roman"/>
          <w:sz w:val="24"/>
          <w:szCs w:val="24"/>
          <w:shd w:val="clear" w:color="auto" w:fill="FFFFFF"/>
        </w:rPr>
        <w:t>ona č. 87/2015 Z. z., zákona č. </w:t>
      </w:r>
      <w:r w:rsidRPr="008948F2">
        <w:rPr>
          <w:rFonts w:ascii="Times New Roman" w:hAnsi="Times New Roman" w:cs="Times New Roman"/>
          <w:sz w:val="24"/>
          <w:szCs w:val="24"/>
          <w:shd w:val="clear" w:color="auto" w:fill="FFFFFF"/>
        </w:rPr>
        <w:t>112/2015 Z. z., zákona č. 140/2015 Z. z., zákona č. 176/2015 Z. z., zákona č. 336/2015 Z. z., zákona č. 378/2015 Z. z., zákona č. 407/2015 Z. z., záko</w:t>
      </w:r>
      <w:r w:rsidR="007D67CF" w:rsidRPr="008948F2">
        <w:rPr>
          <w:rFonts w:ascii="Times New Roman" w:hAnsi="Times New Roman" w:cs="Times New Roman"/>
          <w:sz w:val="24"/>
          <w:szCs w:val="24"/>
          <w:shd w:val="clear" w:color="auto" w:fill="FFFFFF"/>
        </w:rPr>
        <w:t>na č. 440/2015 Z. z., zákona č. </w:t>
      </w:r>
      <w:r w:rsidRPr="008948F2">
        <w:rPr>
          <w:rFonts w:ascii="Times New Roman" w:hAnsi="Times New Roman" w:cs="Times New Roman"/>
          <w:sz w:val="24"/>
          <w:szCs w:val="24"/>
          <w:shd w:val="clear" w:color="auto" w:fill="FFFFFF"/>
        </w:rPr>
        <w:t>125/2016 Z. z., zákona č. 285/2016 Z. z., zákona č. 310/2016 Z. z., zákona č. 355/2016 Z. z., zákona č. 2/2017 Z. z., zákona č. 85/2017 Z. z., zákona č. 184/2017 Z. z., zákona č. 264/2017 Z. z., zákona č. 266/2017 Z. z., zákona č. 279/2017 Z. z., zák</w:t>
      </w:r>
      <w:r w:rsidR="007D67CF" w:rsidRPr="008948F2">
        <w:rPr>
          <w:rFonts w:ascii="Times New Roman" w:hAnsi="Times New Roman" w:cs="Times New Roman"/>
          <w:sz w:val="24"/>
          <w:szCs w:val="24"/>
          <w:shd w:val="clear" w:color="auto" w:fill="FFFFFF"/>
        </w:rPr>
        <w:t>ona č. 63/2018 Z. z., zákona č. </w:t>
      </w:r>
      <w:r w:rsidRPr="008948F2">
        <w:rPr>
          <w:rFonts w:ascii="Times New Roman" w:hAnsi="Times New Roman" w:cs="Times New Roman"/>
          <w:sz w:val="24"/>
          <w:szCs w:val="24"/>
          <w:shd w:val="clear" w:color="auto" w:fill="FFFFFF"/>
        </w:rPr>
        <w:t>87/2018 Z. z., zákona č. 177/2018 Z. z., zákona č. 191/2018 Z. z., zákona č. 282/2018 Z. z., zákona č. 314/2018 Z. z., zákona č. 317/2018 Z. z., zákona č. 366/2018 Z.</w:t>
      </w:r>
      <w:r w:rsidR="007D67CF" w:rsidRPr="008948F2">
        <w:rPr>
          <w:rFonts w:ascii="Times New Roman" w:hAnsi="Times New Roman" w:cs="Times New Roman"/>
          <w:sz w:val="24"/>
          <w:szCs w:val="24"/>
          <w:shd w:val="clear" w:color="auto" w:fill="FFFFFF"/>
        </w:rPr>
        <w:t xml:space="preserve"> z., zákona č. </w:t>
      </w:r>
      <w:r w:rsidRPr="008948F2">
        <w:rPr>
          <w:rFonts w:ascii="Times New Roman" w:hAnsi="Times New Roman" w:cs="Times New Roman"/>
          <w:sz w:val="24"/>
          <w:szCs w:val="24"/>
          <w:shd w:val="clear" w:color="auto" w:fill="FFFFFF"/>
        </w:rPr>
        <w:t xml:space="preserve">368/2018 Z. z., zákona č. 35/2019 Z. z., zákona č. 83/2019 Z. z., zákona 105/2019 Z. z., </w:t>
      </w:r>
      <w:r w:rsidRPr="008948F2">
        <w:rPr>
          <w:rFonts w:ascii="Times New Roman" w:hAnsi="Times New Roman" w:cs="Times New Roman"/>
          <w:sz w:val="24"/>
          <w:szCs w:val="24"/>
          <w:shd w:val="clear" w:color="auto" w:fill="FFFFFF"/>
        </w:rPr>
        <w:lastRenderedPageBreak/>
        <w:t>zákona č. 221/2019 Z. z., zákona č. 225/2019 Z. z., záko</w:t>
      </w:r>
      <w:r w:rsidR="007D67CF" w:rsidRPr="008948F2">
        <w:rPr>
          <w:rFonts w:ascii="Times New Roman" w:hAnsi="Times New Roman" w:cs="Times New Roman"/>
          <w:sz w:val="24"/>
          <w:szCs w:val="24"/>
          <w:shd w:val="clear" w:color="auto" w:fill="FFFFFF"/>
        </w:rPr>
        <w:t>na č. 231/2019 Z. z., zákona č. </w:t>
      </w:r>
      <w:r w:rsidRPr="008948F2">
        <w:rPr>
          <w:rFonts w:ascii="Times New Roman" w:hAnsi="Times New Roman" w:cs="Times New Roman"/>
          <w:sz w:val="24"/>
          <w:szCs w:val="24"/>
          <w:shd w:val="clear" w:color="auto" w:fill="FFFFFF"/>
        </w:rPr>
        <w:t>321/2019 Z. z., zákona č. 381/2019 Z. z., zákona č. 382/2019 Z. z., zákona č. 385/2019 Z. z., zákona č. 390/2019 Z. z., zákona č. 393/2019 Z. z., záko</w:t>
      </w:r>
      <w:r w:rsidR="00A068D3" w:rsidRPr="008948F2">
        <w:rPr>
          <w:rFonts w:ascii="Times New Roman" w:hAnsi="Times New Roman" w:cs="Times New Roman"/>
          <w:sz w:val="24"/>
          <w:szCs w:val="24"/>
          <w:shd w:val="clear" w:color="auto" w:fill="FFFFFF"/>
        </w:rPr>
        <w:t>na č. 466/2019 Z. z., zákona č. </w:t>
      </w:r>
      <w:r w:rsidRPr="008948F2">
        <w:rPr>
          <w:rFonts w:ascii="Times New Roman" w:hAnsi="Times New Roman" w:cs="Times New Roman"/>
          <w:sz w:val="24"/>
          <w:szCs w:val="24"/>
          <w:shd w:val="clear" w:color="auto" w:fill="FFFFFF"/>
        </w:rPr>
        <w:t>467/2019 Z. z., zákona č. 46/2020 Z. z., zákona č. 63/2020 Z. z., zákona č. 66/2020 Z. z., zákona č. 68/2020 Z. z., zákona č. 95/2020 Z. z., zákona č. 125/2020 Z. z., zákona č. 127/2020 Z. z., zákona č. 157/2020 Z. z., zákona č. 198/2020 Z. z., záko</w:t>
      </w:r>
      <w:r w:rsidR="007D67CF" w:rsidRPr="008948F2">
        <w:rPr>
          <w:rFonts w:ascii="Times New Roman" w:hAnsi="Times New Roman" w:cs="Times New Roman"/>
          <w:sz w:val="24"/>
          <w:szCs w:val="24"/>
          <w:shd w:val="clear" w:color="auto" w:fill="FFFFFF"/>
        </w:rPr>
        <w:t>na č. 258/2020 Z. z., zákona č. </w:t>
      </w:r>
      <w:r w:rsidRPr="008948F2">
        <w:rPr>
          <w:rFonts w:ascii="Times New Roman" w:hAnsi="Times New Roman" w:cs="Times New Roman"/>
          <w:sz w:val="24"/>
          <w:szCs w:val="24"/>
          <w:shd w:val="clear" w:color="auto" w:fill="FFFFFF"/>
        </w:rPr>
        <w:t>275/2020 Z. z., zákona č. 296/2020 Z. z., zákona č. 330/2020 Z. z., zákona č. 365/2020 Z. z., zákona č. 372/2020 Z. z., nálezu Ústavného súdu Slovenskej republiky č. 388/2020 Z. z., zákona č. 426/2020 Z. z., zákona č. 126/2021 Z. z., záko</w:t>
      </w:r>
      <w:r w:rsidR="007D67CF" w:rsidRPr="008948F2">
        <w:rPr>
          <w:rFonts w:ascii="Times New Roman" w:hAnsi="Times New Roman" w:cs="Times New Roman"/>
          <w:sz w:val="24"/>
          <w:szCs w:val="24"/>
          <w:shd w:val="clear" w:color="auto" w:fill="FFFFFF"/>
        </w:rPr>
        <w:t>na č. 130/2021 Z. z., zákona č. </w:t>
      </w:r>
      <w:r w:rsidRPr="008948F2">
        <w:rPr>
          <w:rFonts w:ascii="Times New Roman" w:hAnsi="Times New Roman" w:cs="Times New Roman"/>
          <w:sz w:val="24"/>
          <w:szCs w:val="24"/>
          <w:shd w:val="clear" w:color="auto" w:fill="FFFFFF"/>
        </w:rPr>
        <w:t>215/2021 Z. z.,  zákona č. 265/2021 Z. z., zákona č. 283/2021 Z. z., zákona č. 355/2021 Z. z., zákona č. 397/2021 Z. z., zákona č. 412/2021 Z. z., zákon</w:t>
      </w:r>
      <w:r w:rsidR="007D67CF" w:rsidRPr="008948F2">
        <w:rPr>
          <w:rFonts w:ascii="Times New Roman" w:hAnsi="Times New Roman" w:cs="Times New Roman"/>
          <w:sz w:val="24"/>
          <w:szCs w:val="24"/>
          <w:shd w:val="clear" w:color="auto" w:fill="FFFFFF"/>
        </w:rPr>
        <w:t>a č. 431/2021 Z. z.</w:t>
      </w:r>
      <w:r w:rsidR="00DE7F08" w:rsidRPr="008948F2">
        <w:rPr>
          <w:rFonts w:ascii="Times New Roman" w:hAnsi="Times New Roman" w:cs="Times New Roman"/>
          <w:sz w:val="24"/>
          <w:szCs w:val="24"/>
          <w:shd w:val="clear" w:color="auto" w:fill="FFFFFF"/>
        </w:rPr>
        <w:t>,</w:t>
      </w:r>
      <w:r w:rsidR="007D67CF" w:rsidRPr="008948F2">
        <w:rPr>
          <w:rFonts w:ascii="Times New Roman" w:hAnsi="Times New Roman" w:cs="Times New Roman"/>
          <w:sz w:val="24"/>
          <w:szCs w:val="24"/>
          <w:shd w:val="clear" w:color="auto" w:fill="FFFFFF"/>
        </w:rPr>
        <w:t xml:space="preserve"> zákona č. </w:t>
      </w:r>
      <w:r w:rsidRPr="008948F2">
        <w:rPr>
          <w:rFonts w:ascii="Times New Roman" w:hAnsi="Times New Roman" w:cs="Times New Roman"/>
          <w:sz w:val="24"/>
          <w:szCs w:val="24"/>
          <w:shd w:val="clear" w:color="auto" w:fill="FFFFFF"/>
        </w:rPr>
        <w:t>454/2021 Z. z.</w:t>
      </w:r>
      <w:r w:rsidR="004D351A" w:rsidRPr="008948F2">
        <w:rPr>
          <w:rFonts w:ascii="Times New Roman" w:hAnsi="Times New Roman" w:cs="Times New Roman"/>
          <w:sz w:val="24"/>
          <w:szCs w:val="24"/>
          <w:shd w:val="clear" w:color="auto" w:fill="FFFFFF"/>
        </w:rPr>
        <w:t>,</w:t>
      </w:r>
      <w:r w:rsidR="00C85D43" w:rsidRPr="008948F2">
        <w:rPr>
          <w:rFonts w:ascii="Times New Roman" w:hAnsi="Times New Roman" w:cs="Times New Roman"/>
          <w:sz w:val="24"/>
          <w:szCs w:val="24"/>
          <w:shd w:val="clear" w:color="auto" w:fill="FFFFFF"/>
        </w:rPr>
        <w:t xml:space="preserve"> zákona č. 92/2022 Z. z., </w:t>
      </w:r>
      <w:r w:rsidR="00D533BC" w:rsidRPr="008948F2">
        <w:rPr>
          <w:rFonts w:ascii="Times New Roman" w:hAnsi="Times New Roman" w:cs="Times New Roman"/>
          <w:sz w:val="24"/>
          <w:szCs w:val="24"/>
          <w:shd w:val="clear" w:color="auto" w:fill="FFFFFF"/>
        </w:rPr>
        <w:t>zákona č. 125/2022 Z.</w:t>
      </w:r>
      <w:r w:rsidR="00B954F0" w:rsidRPr="008948F2">
        <w:rPr>
          <w:rFonts w:ascii="Times New Roman" w:hAnsi="Times New Roman" w:cs="Times New Roman"/>
          <w:sz w:val="24"/>
          <w:szCs w:val="24"/>
          <w:shd w:val="clear" w:color="auto" w:fill="FFFFFF"/>
        </w:rPr>
        <w:t xml:space="preserve"> z., zákona č. 248/2022 Z. z., </w:t>
      </w:r>
      <w:r w:rsidR="00D533BC" w:rsidRPr="008948F2">
        <w:rPr>
          <w:rFonts w:ascii="Times New Roman" w:hAnsi="Times New Roman" w:cs="Times New Roman"/>
          <w:sz w:val="24"/>
          <w:szCs w:val="24"/>
          <w:shd w:val="clear" w:color="auto" w:fill="FFFFFF"/>
        </w:rPr>
        <w:t>zákona č. 249/2022 Z. z.</w:t>
      </w:r>
      <w:r w:rsidR="00167F48" w:rsidRPr="008948F2">
        <w:rPr>
          <w:rFonts w:ascii="Times New Roman" w:hAnsi="Times New Roman" w:cs="Times New Roman"/>
          <w:sz w:val="24"/>
          <w:szCs w:val="24"/>
          <w:shd w:val="clear" w:color="auto" w:fill="FFFFFF"/>
        </w:rPr>
        <w:t xml:space="preserve">, zákona č. 350/2022 Z. z. </w:t>
      </w:r>
      <w:r w:rsidR="00B954F0" w:rsidRPr="008948F2">
        <w:rPr>
          <w:rFonts w:ascii="Times New Roman" w:hAnsi="Times New Roman" w:cs="Times New Roman"/>
          <w:sz w:val="24"/>
          <w:szCs w:val="24"/>
          <w:shd w:val="clear" w:color="auto" w:fill="FFFFFF"/>
        </w:rPr>
        <w:t xml:space="preserve">a zákona č. .../2023 Z. z. </w:t>
      </w:r>
      <w:r w:rsidRPr="008948F2">
        <w:rPr>
          <w:rFonts w:ascii="Times New Roman" w:hAnsi="Times New Roman" w:cs="Times New Roman"/>
          <w:sz w:val="24"/>
          <w:szCs w:val="24"/>
          <w:shd w:val="clear" w:color="auto" w:fill="FFFFFF"/>
        </w:rPr>
        <w:t>sa mení takto:</w:t>
      </w:r>
    </w:p>
    <w:p w14:paraId="5B79130E" w14:textId="77777777" w:rsidR="007324C2" w:rsidRPr="008948F2" w:rsidRDefault="007324C2" w:rsidP="00510530">
      <w:pPr>
        <w:spacing w:after="0" w:line="240" w:lineRule="auto"/>
        <w:jc w:val="both"/>
        <w:rPr>
          <w:rFonts w:ascii="Times New Roman" w:hAnsi="Times New Roman" w:cs="Times New Roman"/>
          <w:sz w:val="24"/>
          <w:szCs w:val="24"/>
          <w:shd w:val="clear" w:color="auto" w:fill="FFFFFF"/>
        </w:rPr>
      </w:pPr>
    </w:p>
    <w:p w14:paraId="4EDCD5CE" w14:textId="3EDAFFAB" w:rsidR="007324C2" w:rsidRPr="008948F2" w:rsidRDefault="00FE5D1F" w:rsidP="00FE5D1F">
      <w:pPr>
        <w:spacing w:after="0" w:line="240" w:lineRule="auto"/>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 xml:space="preserve">1. </w:t>
      </w:r>
      <w:r w:rsidR="007324C2" w:rsidRPr="008948F2">
        <w:rPr>
          <w:rFonts w:ascii="Times New Roman" w:hAnsi="Times New Roman" w:cs="Times New Roman"/>
          <w:sz w:val="24"/>
          <w:szCs w:val="24"/>
          <w:shd w:val="clear" w:color="auto" w:fill="FFFFFF"/>
        </w:rPr>
        <w:t>V § 4 ods. 1 písmeno d) znie:</w:t>
      </w:r>
    </w:p>
    <w:p w14:paraId="090311E3" w14:textId="191A4EE5" w:rsidR="007324C2" w:rsidRPr="008948F2" w:rsidRDefault="007324C2" w:rsidP="00FE5D1F">
      <w:pPr>
        <w:spacing w:after="0" w:line="240" w:lineRule="auto"/>
        <w:ind w:left="284"/>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„d) fyzickej osoby v právnom vzťahu, na základe ktorého je za</w:t>
      </w:r>
      <w:r w:rsidR="007D67CF" w:rsidRPr="008948F2">
        <w:rPr>
          <w:rFonts w:ascii="Times New Roman" w:hAnsi="Times New Roman" w:cs="Times New Roman"/>
          <w:sz w:val="24"/>
          <w:szCs w:val="24"/>
          <w:shd w:val="clear" w:color="auto" w:fill="FFFFFF"/>
        </w:rPr>
        <w:t xml:space="preserve">radená do aktívnych záloh podľa </w:t>
      </w:r>
      <w:r w:rsidRPr="008948F2">
        <w:rPr>
          <w:rFonts w:ascii="Times New Roman" w:hAnsi="Times New Roman" w:cs="Times New Roman"/>
          <w:sz w:val="24"/>
          <w:szCs w:val="24"/>
          <w:shd w:val="clear" w:color="auto" w:fill="FFFFFF"/>
        </w:rPr>
        <w:t>osobitného predpisu</w:t>
      </w:r>
      <w:r w:rsidR="00D533BC" w:rsidRPr="008948F2">
        <w:rPr>
          <w:rFonts w:ascii="Times New Roman" w:hAnsi="Times New Roman" w:cs="Times New Roman"/>
          <w:sz w:val="24"/>
          <w:szCs w:val="24"/>
          <w:shd w:val="clear" w:color="auto" w:fill="FFFFFF"/>
        </w:rPr>
        <w:t>.</w:t>
      </w:r>
      <w:r w:rsidRPr="008948F2">
        <w:rPr>
          <w:rFonts w:ascii="Times New Roman" w:hAnsi="Times New Roman" w:cs="Times New Roman"/>
          <w:sz w:val="24"/>
          <w:szCs w:val="24"/>
          <w:shd w:val="clear" w:color="auto" w:fill="FFFFFF"/>
          <w:vertAlign w:val="superscript"/>
        </w:rPr>
        <w:t>7aab</w:t>
      </w:r>
      <w:r w:rsidRPr="008948F2">
        <w:rPr>
          <w:rFonts w:ascii="Times New Roman" w:hAnsi="Times New Roman" w:cs="Times New Roman"/>
          <w:sz w:val="24"/>
          <w:szCs w:val="24"/>
          <w:shd w:val="clear" w:color="auto" w:fill="FFFFFF"/>
        </w:rPr>
        <w:t>)“.</w:t>
      </w:r>
    </w:p>
    <w:p w14:paraId="1F7C17E7" w14:textId="77777777" w:rsidR="00745447" w:rsidRPr="008948F2" w:rsidRDefault="00745447" w:rsidP="00510530">
      <w:pPr>
        <w:spacing w:after="0" w:line="240" w:lineRule="auto"/>
        <w:ind w:left="426"/>
        <w:jc w:val="both"/>
        <w:rPr>
          <w:rFonts w:ascii="Times New Roman" w:hAnsi="Times New Roman" w:cs="Times New Roman"/>
          <w:sz w:val="24"/>
          <w:szCs w:val="24"/>
          <w:shd w:val="clear" w:color="auto" w:fill="FFFFFF"/>
        </w:rPr>
      </w:pPr>
    </w:p>
    <w:p w14:paraId="6FB06A13" w14:textId="117A64DC" w:rsidR="007324C2" w:rsidRPr="008948F2" w:rsidRDefault="007324C2" w:rsidP="00FE5D1F">
      <w:pPr>
        <w:spacing w:after="0" w:line="240" w:lineRule="auto"/>
        <w:ind w:left="284"/>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Poznámka pod čiarou k odkazu 7aab znie:</w:t>
      </w:r>
    </w:p>
    <w:p w14:paraId="5DE24EE4" w14:textId="7B6DB803" w:rsidR="007324C2" w:rsidRPr="008948F2" w:rsidRDefault="007324C2" w:rsidP="00FE5D1F">
      <w:pPr>
        <w:spacing w:after="0" w:line="240" w:lineRule="auto"/>
        <w:ind w:left="284"/>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w:t>
      </w:r>
      <w:r w:rsidRPr="008948F2">
        <w:rPr>
          <w:rFonts w:ascii="Times New Roman" w:hAnsi="Times New Roman" w:cs="Times New Roman"/>
          <w:sz w:val="24"/>
          <w:szCs w:val="24"/>
          <w:shd w:val="clear" w:color="auto" w:fill="FFFFFF"/>
          <w:vertAlign w:val="superscript"/>
        </w:rPr>
        <w:t>7aab</w:t>
      </w:r>
      <w:r w:rsidR="00DB52E5" w:rsidRPr="008948F2">
        <w:rPr>
          <w:rFonts w:ascii="Times New Roman" w:hAnsi="Times New Roman" w:cs="Times New Roman"/>
          <w:sz w:val="24"/>
          <w:szCs w:val="24"/>
          <w:shd w:val="clear" w:color="auto" w:fill="FFFFFF"/>
        </w:rPr>
        <w:t>) § 14aa</w:t>
      </w:r>
      <w:r w:rsidR="004D351A" w:rsidRPr="008948F2">
        <w:rPr>
          <w:rFonts w:ascii="Times New Roman" w:hAnsi="Times New Roman" w:cs="Times New Roman"/>
          <w:sz w:val="24"/>
          <w:szCs w:val="24"/>
          <w:shd w:val="clear" w:color="auto" w:fill="FFFFFF"/>
        </w:rPr>
        <w:t xml:space="preserve"> a § 14b</w:t>
      </w:r>
      <w:r w:rsidRPr="008948F2">
        <w:rPr>
          <w:rFonts w:ascii="Times New Roman" w:hAnsi="Times New Roman" w:cs="Times New Roman"/>
          <w:sz w:val="24"/>
          <w:szCs w:val="24"/>
          <w:shd w:val="clear" w:color="auto" w:fill="FFFFFF"/>
        </w:rPr>
        <w:t xml:space="preserve"> zákona č. 570/2005 Z. z. v znení </w:t>
      </w:r>
      <w:r w:rsidR="004D351A" w:rsidRPr="008948F2">
        <w:rPr>
          <w:rFonts w:ascii="Times New Roman" w:hAnsi="Times New Roman" w:cs="Times New Roman"/>
          <w:sz w:val="24"/>
          <w:szCs w:val="24"/>
          <w:shd w:val="clear" w:color="auto" w:fill="FFFFFF"/>
        </w:rPr>
        <w:t>neskorších predpisov.“</w:t>
      </w:r>
      <w:r w:rsidRPr="008948F2">
        <w:rPr>
          <w:rFonts w:ascii="Times New Roman" w:hAnsi="Times New Roman" w:cs="Times New Roman"/>
          <w:sz w:val="24"/>
          <w:szCs w:val="24"/>
          <w:shd w:val="clear" w:color="auto" w:fill="FFFFFF"/>
        </w:rPr>
        <w:t>.</w:t>
      </w:r>
    </w:p>
    <w:p w14:paraId="3A26EE16" w14:textId="26969D9B" w:rsidR="007D67CF" w:rsidRPr="008948F2" w:rsidRDefault="007D67CF" w:rsidP="00510530">
      <w:pPr>
        <w:spacing w:after="0" w:line="240" w:lineRule="auto"/>
        <w:jc w:val="both"/>
        <w:rPr>
          <w:rFonts w:ascii="Times New Roman" w:hAnsi="Times New Roman" w:cs="Times New Roman"/>
          <w:sz w:val="24"/>
          <w:szCs w:val="24"/>
          <w:shd w:val="clear" w:color="auto" w:fill="FFFFFF"/>
        </w:rPr>
      </w:pPr>
    </w:p>
    <w:p w14:paraId="732097E4" w14:textId="544219D0" w:rsidR="007324C2" w:rsidRPr="008948F2" w:rsidRDefault="00FE5D1F" w:rsidP="00FE5D1F">
      <w:pPr>
        <w:spacing w:after="0" w:line="240" w:lineRule="auto"/>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 xml:space="preserve">2. </w:t>
      </w:r>
      <w:r w:rsidR="007324C2" w:rsidRPr="008948F2">
        <w:rPr>
          <w:rFonts w:ascii="Times New Roman" w:hAnsi="Times New Roman" w:cs="Times New Roman"/>
          <w:sz w:val="24"/>
          <w:szCs w:val="24"/>
          <w:shd w:val="clear" w:color="auto" w:fill="FFFFFF"/>
        </w:rPr>
        <w:t>V § 4 ods. 2 písmeno c) znie:</w:t>
      </w:r>
    </w:p>
    <w:p w14:paraId="44700A14" w14:textId="474B23B1" w:rsidR="007324C2" w:rsidRPr="008948F2" w:rsidRDefault="00D533BC" w:rsidP="00FE5D1F">
      <w:pPr>
        <w:spacing w:after="0" w:line="240" w:lineRule="auto"/>
        <w:ind w:left="284"/>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„c) je v právnom vzťahu, na základe ktorého je zaradená do aktívnych záloh podľa osobitného predpisu,</w:t>
      </w:r>
      <w:r w:rsidRPr="008948F2">
        <w:rPr>
          <w:rFonts w:ascii="Times New Roman" w:hAnsi="Times New Roman" w:cs="Times New Roman"/>
          <w:sz w:val="24"/>
          <w:szCs w:val="24"/>
          <w:shd w:val="clear" w:color="auto" w:fill="FFFFFF"/>
          <w:vertAlign w:val="superscript"/>
        </w:rPr>
        <w:t>7aab</w:t>
      </w:r>
      <w:r w:rsidRPr="008948F2">
        <w:rPr>
          <w:rFonts w:ascii="Times New Roman" w:hAnsi="Times New Roman" w:cs="Times New Roman"/>
          <w:sz w:val="24"/>
          <w:szCs w:val="24"/>
          <w:shd w:val="clear" w:color="auto" w:fill="FFFFFF"/>
        </w:rPr>
        <w:t>) a ktorý jej zakladá právo na príjem podľa § 3 ods. 1 písm. a) a ods. 2 a 3 za čas pravidelného cvičenia alebo plnenia úloh ozbrojených síl Slovenskej republiky.</w:t>
      </w:r>
      <w:r w:rsidR="007324C2" w:rsidRPr="008948F2">
        <w:rPr>
          <w:rFonts w:ascii="Times New Roman" w:hAnsi="Times New Roman" w:cs="Times New Roman"/>
          <w:sz w:val="24"/>
          <w:szCs w:val="24"/>
          <w:shd w:val="clear" w:color="auto" w:fill="FFFFFF"/>
        </w:rPr>
        <w:t>“.</w:t>
      </w:r>
    </w:p>
    <w:p w14:paraId="3112671F" w14:textId="77777777" w:rsidR="007324C2" w:rsidRPr="008948F2" w:rsidRDefault="007324C2" w:rsidP="00510530">
      <w:pPr>
        <w:spacing w:after="0" w:line="240" w:lineRule="auto"/>
        <w:jc w:val="both"/>
        <w:rPr>
          <w:rFonts w:ascii="Times New Roman" w:hAnsi="Times New Roman" w:cs="Times New Roman"/>
          <w:sz w:val="24"/>
          <w:szCs w:val="24"/>
          <w:shd w:val="clear" w:color="auto" w:fill="FFFFFF"/>
        </w:rPr>
      </w:pPr>
    </w:p>
    <w:p w14:paraId="2A0AEE99" w14:textId="3C0798F7" w:rsidR="007324C2" w:rsidRPr="008948F2" w:rsidRDefault="007324C2" w:rsidP="00510530">
      <w:pPr>
        <w:spacing w:after="0" w:line="240" w:lineRule="auto"/>
        <w:jc w:val="center"/>
        <w:rPr>
          <w:rFonts w:ascii="Times New Roman" w:eastAsia="Times New Roman" w:hAnsi="Times New Roman" w:cs="Times New Roman"/>
          <w:b/>
          <w:sz w:val="24"/>
          <w:szCs w:val="24"/>
          <w:lang w:eastAsia="sk-SK"/>
        </w:rPr>
      </w:pPr>
      <w:r w:rsidRPr="008948F2">
        <w:rPr>
          <w:rFonts w:ascii="Times New Roman" w:eastAsia="Times New Roman" w:hAnsi="Times New Roman" w:cs="Times New Roman"/>
          <w:b/>
          <w:sz w:val="24"/>
          <w:szCs w:val="24"/>
          <w:lang w:eastAsia="sk-SK"/>
        </w:rPr>
        <w:t>Čl. V</w:t>
      </w:r>
    </w:p>
    <w:p w14:paraId="0070315D" w14:textId="77777777" w:rsidR="007324C2" w:rsidRPr="008948F2" w:rsidRDefault="007324C2" w:rsidP="00510530">
      <w:pPr>
        <w:spacing w:after="0" w:line="240" w:lineRule="auto"/>
        <w:jc w:val="center"/>
        <w:rPr>
          <w:rFonts w:ascii="Times New Roman" w:eastAsia="Times New Roman" w:hAnsi="Times New Roman" w:cs="Times New Roman"/>
          <w:sz w:val="24"/>
          <w:szCs w:val="24"/>
          <w:lang w:eastAsia="sk-SK"/>
        </w:rPr>
      </w:pPr>
    </w:p>
    <w:p w14:paraId="6B225EBA" w14:textId="2FB00433" w:rsidR="007324C2" w:rsidRPr="008948F2" w:rsidRDefault="007324C2" w:rsidP="00510530">
      <w:pPr>
        <w:shd w:val="clear" w:color="auto" w:fill="FFFFFF"/>
        <w:spacing w:after="0" w:line="240" w:lineRule="auto"/>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Zákon č. </w:t>
      </w:r>
      <w:hyperlink r:id="rId15" w:tooltip="Odkaz na predpis alebo ustanovenie" w:history="1">
        <w:r w:rsidRPr="008948F2">
          <w:rPr>
            <w:rFonts w:ascii="Times New Roman" w:hAnsi="Times New Roman" w:cs="Times New Roman"/>
            <w:sz w:val="24"/>
            <w:szCs w:val="24"/>
          </w:rPr>
          <w:t>569/2005 Z. z.</w:t>
        </w:r>
      </w:hyperlink>
      <w:r w:rsidRPr="008948F2">
        <w:rPr>
          <w:rFonts w:ascii="Times New Roman" w:hAnsi="Times New Roman" w:cs="Times New Roman"/>
          <w:sz w:val="24"/>
          <w:szCs w:val="24"/>
          <w:shd w:val="clear" w:color="auto" w:fill="FFFFFF"/>
        </w:rPr>
        <w:t> o alternatívnej službe v čase vojny a vo</w:t>
      </w:r>
      <w:r w:rsidR="007D67CF" w:rsidRPr="008948F2">
        <w:rPr>
          <w:rFonts w:ascii="Times New Roman" w:hAnsi="Times New Roman" w:cs="Times New Roman"/>
          <w:sz w:val="24"/>
          <w:szCs w:val="24"/>
          <w:shd w:val="clear" w:color="auto" w:fill="FFFFFF"/>
        </w:rPr>
        <w:t>jnového stavu v znení zákona č. </w:t>
      </w:r>
      <w:r w:rsidRPr="008948F2">
        <w:rPr>
          <w:rFonts w:ascii="Times New Roman" w:hAnsi="Times New Roman" w:cs="Times New Roman"/>
          <w:sz w:val="24"/>
          <w:szCs w:val="24"/>
          <w:shd w:val="clear" w:color="auto" w:fill="FFFFFF"/>
        </w:rPr>
        <w:t>333/2007 Z. z., zákona č. 518/2007 Z. z., záko</w:t>
      </w:r>
      <w:r w:rsidR="007D67CF" w:rsidRPr="008948F2">
        <w:rPr>
          <w:rFonts w:ascii="Times New Roman" w:hAnsi="Times New Roman" w:cs="Times New Roman"/>
          <w:sz w:val="24"/>
          <w:szCs w:val="24"/>
          <w:shd w:val="clear" w:color="auto" w:fill="FFFFFF"/>
        </w:rPr>
        <w:t>na č. 452/2008 Z. z., zákona č. </w:t>
      </w:r>
      <w:r w:rsidRPr="008948F2">
        <w:rPr>
          <w:rFonts w:ascii="Times New Roman" w:hAnsi="Times New Roman" w:cs="Times New Roman"/>
          <w:sz w:val="24"/>
          <w:szCs w:val="24"/>
          <w:shd w:val="clear" w:color="auto" w:fill="FFFFFF"/>
        </w:rPr>
        <w:t xml:space="preserve">473/2009 Z. z., </w:t>
      </w:r>
      <w:r w:rsidR="000A1AF7" w:rsidRPr="008948F2">
        <w:rPr>
          <w:rFonts w:ascii="Times New Roman" w:hAnsi="Times New Roman" w:cs="Times New Roman"/>
          <w:sz w:val="24"/>
          <w:szCs w:val="24"/>
          <w:shd w:val="clear" w:color="auto" w:fill="FFFFFF"/>
        </w:rPr>
        <w:t xml:space="preserve"> </w:t>
      </w:r>
      <w:r w:rsidR="000A1AF7" w:rsidRPr="008948F2">
        <w:rPr>
          <w:rFonts w:ascii="Times New Roman" w:hAnsi="Times New Roman" w:cs="Times New Roman"/>
          <w:strike/>
          <w:sz w:val="24"/>
          <w:szCs w:val="24"/>
          <w:shd w:val="clear" w:color="auto" w:fill="FFFFFF"/>
        </w:rPr>
        <w:t xml:space="preserve"> </w:t>
      </w:r>
      <w:r w:rsidRPr="008948F2">
        <w:rPr>
          <w:rFonts w:ascii="Times New Roman" w:hAnsi="Times New Roman" w:cs="Times New Roman"/>
          <w:sz w:val="24"/>
          <w:szCs w:val="24"/>
          <w:shd w:val="clear" w:color="auto" w:fill="FFFFFF"/>
        </w:rPr>
        <w:t>zákona č. 106/2011 Z. z., zákona č. 345/2012 Z. z., zákon</w:t>
      </w:r>
      <w:r w:rsidR="007D67CF" w:rsidRPr="008948F2">
        <w:rPr>
          <w:rFonts w:ascii="Times New Roman" w:hAnsi="Times New Roman" w:cs="Times New Roman"/>
          <w:sz w:val="24"/>
          <w:szCs w:val="24"/>
          <w:shd w:val="clear" w:color="auto" w:fill="FFFFFF"/>
        </w:rPr>
        <w:t>a č. 378/2015 Z. z.,  zákona č. </w:t>
      </w:r>
      <w:r w:rsidRPr="008948F2">
        <w:rPr>
          <w:rFonts w:ascii="Times New Roman" w:hAnsi="Times New Roman" w:cs="Times New Roman"/>
          <w:sz w:val="24"/>
          <w:szCs w:val="24"/>
          <w:shd w:val="clear" w:color="auto" w:fill="FFFFFF"/>
        </w:rPr>
        <w:t xml:space="preserve">107/2018 Z. z., zákona č. 306/2019 Z. z. a zákona č. 377/2019 Z. z. sa mení </w:t>
      </w:r>
      <w:r w:rsidR="00213AAA" w:rsidRPr="008948F2">
        <w:rPr>
          <w:rFonts w:ascii="Times New Roman" w:hAnsi="Times New Roman" w:cs="Times New Roman"/>
          <w:sz w:val="24"/>
          <w:szCs w:val="24"/>
          <w:shd w:val="clear" w:color="auto" w:fill="FFFFFF"/>
        </w:rPr>
        <w:t xml:space="preserve">a dopĺňa </w:t>
      </w:r>
      <w:r w:rsidRPr="008948F2">
        <w:rPr>
          <w:rFonts w:ascii="Times New Roman" w:hAnsi="Times New Roman" w:cs="Times New Roman"/>
          <w:sz w:val="24"/>
          <w:szCs w:val="24"/>
          <w:shd w:val="clear" w:color="auto" w:fill="FFFFFF"/>
        </w:rPr>
        <w:t>takto:</w:t>
      </w:r>
    </w:p>
    <w:p w14:paraId="2098EA47" w14:textId="77777777" w:rsidR="007324C2" w:rsidRPr="008948F2" w:rsidRDefault="007324C2" w:rsidP="00510530">
      <w:pPr>
        <w:shd w:val="clear" w:color="auto" w:fill="FFFFFF"/>
        <w:spacing w:after="0" w:line="240" w:lineRule="auto"/>
        <w:jc w:val="both"/>
        <w:rPr>
          <w:rFonts w:ascii="Times New Roman" w:hAnsi="Times New Roman" w:cs="Times New Roman"/>
          <w:sz w:val="24"/>
          <w:szCs w:val="24"/>
          <w:shd w:val="clear" w:color="auto" w:fill="FFFFFF"/>
        </w:rPr>
      </w:pPr>
    </w:p>
    <w:p w14:paraId="3F53015A" w14:textId="18D0074E" w:rsidR="006B2B18" w:rsidRPr="008948F2" w:rsidRDefault="007B2D49" w:rsidP="001D2748">
      <w:pPr>
        <w:shd w:val="clear" w:color="auto" w:fill="FFFFFF"/>
        <w:spacing w:after="0" w:line="240" w:lineRule="auto"/>
        <w:ind w:left="284" w:hanging="284"/>
        <w:jc w:val="both"/>
        <w:rPr>
          <w:rFonts w:ascii="Times New Roman" w:hAnsi="Times New Roman" w:cs="Times New Roman"/>
          <w:sz w:val="24"/>
          <w:szCs w:val="24"/>
        </w:rPr>
      </w:pPr>
      <w:r w:rsidRPr="008948F2">
        <w:rPr>
          <w:rFonts w:ascii="Times New Roman" w:hAnsi="Times New Roman" w:cs="Times New Roman"/>
          <w:sz w:val="24"/>
          <w:szCs w:val="24"/>
          <w:shd w:val="clear" w:color="auto" w:fill="FFFFFF"/>
        </w:rPr>
        <w:t xml:space="preserve">1. </w:t>
      </w:r>
      <w:r w:rsidR="007324C2" w:rsidRPr="008948F2">
        <w:rPr>
          <w:rFonts w:ascii="Times New Roman" w:hAnsi="Times New Roman" w:cs="Times New Roman"/>
          <w:sz w:val="24"/>
          <w:szCs w:val="24"/>
          <w:shd w:val="clear" w:color="auto" w:fill="FFFFFF"/>
        </w:rPr>
        <w:t xml:space="preserve">V </w:t>
      </w:r>
      <w:r w:rsidR="006B2B18" w:rsidRPr="008948F2">
        <w:rPr>
          <w:rFonts w:ascii="Times New Roman" w:hAnsi="Times New Roman" w:cs="Times New Roman"/>
          <w:sz w:val="24"/>
          <w:szCs w:val="24"/>
        </w:rPr>
        <w:t>§ 4 ods. 2 sa za slová „odseku 1“ vkladá čiarka a slová „na vyhlásenie počas</w:t>
      </w:r>
      <w:r w:rsidR="008C193D" w:rsidRPr="008948F2">
        <w:rPr>
          <w:rFonts w:ascii="Times New Roman" w:hAnsi="Times New Roman" w:cs="Times New Roman"/>
          <w:sz w:val="24"/>
          <w:szCs w:val="24"/>
        </w:rPr>
        <w:t xml:space="preserve"> </w:t>
      </w:r>
      <w:r w:rsidR="006B2B18" w:rsidRPr="008948F2">
        <w:rPr>
          <w:rFonts w:ascii="Times New Roman" w:hAnsi="Times New Roman" w:cs="Times New Roman"/>
          <w:sz w:val="24"/>
          <w:szCs w:val="24"/>
        </w:rPr>
        <w:t>zaradenia do aktívnych záloh</w:t>
      </w:r>
      <w:r w:rsidR="006B2B18" w:rsidRPr="008948F2">
        <w:rPr>
          <w:rFonts w:ascii="Times New Roman" w:hAnsi="Times New Roman" w:cs="Times New Roman"/>
          <w:sz w:val="24"/>
          <w:szCs w:val="24"/>
          <w:vertAlign w:val="superscript"/>
        </w:rPr>
        <w:t>10aa</w:t>
      </w:r>
      <w:r w:rsidR="006B2B18" w:rsidRPr="008948F2">
        <w:rPr>
          <w:rFonts w:ascii="Times New Roman" w:hAnsi="Times New Roman" w:cs="Times New Roman"/>
          <w:sz w:val="24"/>
          <w:szCs w:val="24"/>
        </w:rPr>
        <w:t>)“.</w:t>
      </w:r>
    </w:p>
    <w:p w14:paraId="26E06396" w14:textId="77777777" w:rsidR="00745447" w:rsidRPr="008948F2" w:rsidRDefault="00745447" w:rsidP="00AF737F">
      <w:pPr>
        <w:spacing w:after="0" w:line="240" w:lineRule="auto"/>
        <w:jc w:val="both"/>
        <w:rPr>
          <w:rFonts w:ascii="Times New Roman" w:eastAsia="Times New Roman" w:hAnsi="Times New Roman" w:cs="Times New Roman"/>
          <w:sz w:val="24"/>
          <w:szCs w:val="24"/>
          <w:lang w:eastAsia="sk-SK"/>
        </w:rPr>
      </w:pPr>
    </w:p>
    <w:p w14:paraId="75A82E39" w14:textId="2135C557" w:rsidR="007324C2" w:rsidRPr="008948F2" w:rsidRDefault="007324C2" w:rsidP="001D2748">
      <w:pPr>
        <w:spacing w:after="0" w:line="240" w:lineRule="auto"/>
        <w:ind w:firstLine="284"/>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Poznámka pod čiarou k odkazu 10a</w:t>
      </w:r>
      <w:r w:rsidR="006B2B18" w:rsidRPr="008948F2">
        <w:rPr>
          <w:rFonts w:ascii="Times New Roman" w:eastAsia="Times New Roman" w:hAnsi="Times New Roman" w:cs="Times New Roman"/>
          <w:sz w:val="24"/>
          <w:szCs w:val="24"/>
          <w:lang w:eastAsia="sk-SK"/>
        </w:rPr>
        <w:t>a</w:t>
      </w:r>
      <w:r w:rsidRPr="008948F2">
        <w:rPr>
          <w:rFonts w:ascii="Times New Roman" w:eastAsia="Times New Roman" w:hAnsi="Times New Roman" w:cs="Times New Roman"/>
          <w:sz w:val="24"/>
          <w:szCs w:val="24"/>
          <w:lang w:eastAsia="sk-SK"/>
        </w:rPr>
        <w:t xml:space="preserve"> znie:</w:t>
      </w:r>
    </w:p>
    <w:p w14:paraId="50023957" w14:textId="46803F74" w:rsidR="007324C2" w:rsidRPr="008948F2" w:rsidRDefault="007324C2" w:rsidP="00510530">
      <w:pPr>
        <w:shd w:val="clear" w:color="auto" w:fill="FFFFFF"/>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w:t>
      </w:r>
      <w:r w:rsidRPr="008948F2">
        <w:rPr>
          <w:rFonts w:ascii="Times New Roman" w:eastAsia="Times New Roman" w:hAnsi="Times New Roman" w:cs="Times New Roman"/>
          <w:sz w:val="24"/>
          <w:szCs w:val="24"/>
          <w:vertAlign w:val="superscript"/>
          <w:lang w:eastAsia="sk-SK"/>
        </w:rPr>
        <w:t>10a</w:t>
      </w:r>
      <w:r w:rsidR="006B2B18" w:rsidRPr="008948F2">
        <w:rPr>
          <w:rFonts w:ascii="Times New Roman" w:eastAsia="Times New Roman" w:hAnsi="Times New Roman" w:cs="Times New Roman"/>
          <w:sz w:val="24"/>
          <w:szCs w:val="24"/>
          <w:vertAlign w:val="superscript"/>
          <w:lang w:eastAsia="sk-SK"/>
        </w:rPr>
        <w:t>a</w:t>
      </w:r>
      <w:r w:rsidRPr="008948F2">
        <w:rPr>
          <w:rFonts w:ascii="Times New Roman" w:eastAsia="Times New Roman" w:hAnsi="Times New Roman" w:cs="Times New Roman"/>
          <w:sz w:val="24"/>
          <w:szCs w:val="24"/>
          <w:lang w:eastAsia="sk-SK"/>
        </w:rPr>
        <w:t>) § 14</w:t>
      </w:r>
      <w:r w:rsidR="004D351A" w:rsidRPr="008948F2">
        <w:rPr>
          <w:rFonts w:ascii="Times New Roman" w:eastAsia="Times New Roman" w:hAnsi="Times New Roman" w:cs="Times New Roman"/>
          <w:sz w:val="24"/>
          <w:szCs w:val="24"/>
          <w:lang w:eastAsia="sk-SK"/>
        </w:rPr>
        <w:t>a</w:t>
      </w:r>
      <w:r w:rsidRPr="008948F2">
        <w:rPr>
          <w:rFonts w:ascii="Times New Roman" w:eastAsia="Times New Roman" w:hAnsi="Times New Roman" w:cs="Times New Roman"/>
          <w:sz w:val="24"/>
          <w:szCs w:val="24"/>
          <w:lang w:eastAsia="sk-SK"/>
        </w:rPr>
        <w:t>a ods. 3 zákona č. 570/2005 Z. z.</w:t>
      </w:r>
      <w:r w:rsidR="006B2B18" w:rsidRPr="008948F2">
        <w:rPr>
          <w:rFonts w:ascii="Times New Roman" w:eastAsia="Times New Roman" w:hAnsi="Times New Roman" w:cs="Times New Roman"/>
          <w:sz w:val="24"/>
          <w:szCs w:val="24"/>
          <w:lang w:eastAsia="sk-SK"/>
        </w:rPr>
        <w:t xml:space="preserve"> v znení zákona č. ...../202</w:t>
      </w:r>
      <w:r w:rsidR="004D351A" w:rsidRPr="008948F2">
        <w:rPr>
          <w:rFonts w:ascii="Times New Roman" w:eastAsia="Times New Roman" w:hAnsi="Times New Roman" w:cs="Times New Roman"/>
          <w:sz w:val="24"/>
          <w:szCs w:val="24"/>
          <w:lang w:eastAsia="sk-SK"/>
        </w:rPr>
        <w:t>3</w:t>
      </w:r>
      <w:r w:rsidR="006B2B18" w:rsidRPr="008948F2">
        <w:rPr>
          <w:rFonts w:ascii="Times New Roman" w:eastAsia="Times New Roman" w:hAnsi="Times New Roman" w:cs="Times New Roman"/>
          <w:sz w:val="24"/>
          <w:szCs w:val="24"/>
          <w:lang w:eastAsia="sk-SK"/>
        </w:rPr>
        <w:t xml:space="preserve"> Z. z.</w:t>
      </w:r>
      <w:r w:rsidRPr="008948F2">
        <w:rPr>
          <w:rFonts w:ascii="Times New Roman" w:eastAsia="Times New Roman" w:hAnsi="Times New Roman" w:cs="Times New Roman"/>
          <w:sz w:val="24"/>
          <w:szCs w:val="24"/>
          <w:lang w:eastAsia="sk-SK"/>
        </w:rPr>
        <w:t>“.</w:t>
      </w:r>
    </w:p>
    <w:p w14:paraId="44278CA3" w14:textId="77777777" w:rsidR="00351923" w:rsidRPr="008948F2" w:rsidRDefault="00351923" w:rsidP="00510530">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4A9A8199" w14:textId="5CFF877A" w:rsidR="007324C2" w:rsidRPr="008948F2" w:rsidRDefault="007B2D49" w:rsidP="001D2748">
      <w:pPr>
        <w:shd w:val="clear" w:color="auto" w:fill="FFFFFF"/>
        <w:spacing w:after="0" w:line="240" w:lineRule="auto"/>
        <w:ind w:left="284" w:hanging="284"/>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lang w:eastAsia="sk-SK"/>
        </w:rPr>
        <w:t xml:space="preserve">2. </w:t>
      </w:r>
      <w:r w:rsidR="007324C2" w:rsidRPr="008948F2">
        <w:rPr>
          <w:rFonts w:ascii="Times New Roman" w:eastAsia="Times New Roman" w:hAnsi="Times New Roman" w:cs="Times New Roman"/>
          <w:sz w:val="24"/>
          <w:szCs w:val="24"/>
          <w:lang w:eastAsia="sk-SK"/>
        </w:rPr>
        <w:t>V prílohe vzore povolávacieho rozkazu sa slová „§ 10 ods. 4 písm. c)“ nahrádzajú slovami „§ 10 ods. 5 písm. c)“.</w:t>
      </w:r>
    </w:p>
    <w:p w14:paraId="2695F82D" w14:textId="41DF2988" w:rsidR="006A5AAB" w:rsidRPr="008948F2" w:rsidRDefault="006A5AAB" w:rsidP="00526784">
      <w:pPr>
        <w:spacing w:after="0" w:line="240" w:lineRule="auto"/>
        <w:rPr>
          <w:rFonts w:ascii="Times New Roman" w:eastAsia="Times New Roman" w:hAnsi="Times New Roman" w:cs="Times New Roman"/>
          <w:b/>
          <w:sz w:val="24"/>
          <w:szCs w:val="24"/>
          <w:lang w:eastAsia="sk-SK"/>
        </w:rPr>
      </w:pPr>
    </w:p>
    <w:p w14:paraId="5D8C5911" w14:textId="5F9BB648" w:rsidR="007324C2" w:rsidRPr="008948F2" w:rsidRDefault="007D67CF" w:rsidP="00510530">
      <w:pPr>
        <w:spacing w:after="0" w:line="240" w:lineRule="auto"/>
        <w:jc w:val="center"/>
        <w:rPr>
          <w:rFonts w:ascii="Times New Roman" w:eastAsia="Times New Roman" w:hAnsi="Times New Roman" w:cs="Times New Roman"/>
          <w:b/>
          <w:sz w:val="24"/>
          <w:szCs w:val="24"/>
          <w:lang w:eastAsia="sk-SK"/>
        </w:rPr>
      </w:pPr>
      <w:r w:rsidRPr="008948F2">
        <w:rPr>
          <w:rFonts w:ascii="Times New Roman" w:eastAsia="Times New Roman" w:hAnsi="Times New Roman" w:cs="Times New Roman"/>
          <w:b/>
          <w:sz w:val="24"/>
          <w:szCs w:val="24"/>
          <w:lang w:eastAsia="sk-SK"/>
        </w:rPr>
        <w:t>Čl. V</w:t>
      </w:r>
      <w:r w:rsidR="007E7BCF" w:rsidRPr="008948F2">
        <w:rPr>
          <w:rFonts w:ascii="Times New Roman" w:eastAsia="Times New Roman" w:hAnsi="Times New Roman" w:cs="Times New Roman"/>
          <w:b/>
          <w:sz w:val="24"/>
          <w:szCs w:val="24"/>
          <w:lang w:eastAsia="sk-SK"/>
        </w:rPr>
        <w:t>I</w:t>
      </w:r>
    </w:p>
    <w:p w14:paraId="6C41D038" w14:textId="77777777" w:rsidR="007324C2" w:rsidRPr="008948F2" w:rsidRDefault="007324C2" w:rsidP="00510530">
      <w:pPr>
        <w:spacing w:after="0" w:line="240" w:lineRule="auto"/>
        <w:jc w:val="both"/>
        <w:rPr>
          <w:rFonts w:ascii="Times New Roman" w:eastAsia="Times New Roman" w:hAnsi="Times New Roman" w:cs="Times New Roman"/>
          <w:sz w:val="24"/>
          <w:szCs w:val="24"/>
          <w:lang w:eastAsia="sk-SK"/>
        </w:rPr>
      </w:pPr>
    </w:p>
    <w:p w14:paraId="33DDD587" w14:textId="09B2CFAC" w:rsidR="007324C2" w:rsidRPr="008948F2" w:rsidRDefault="007324C2" w:rsidP="00510530">
      <w:pPr>
        <w:spacing w:after="0" w:line="240" w:lineRule="auto"/>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Zákon č. </w:t>
      </w:r>
      <w:hyperlink r:id="rId16" w:tooltip="Odkaz na predpis alebo ustanovenie" w:history="1">
        <w:r w:rsidRPr="008948F2">
          <w:rPr>
            <w:rFonts w:ascii="Times New Roman" w:hAnsi="Times New Roman" w:cs="Times New Roman"/>
            <w:sz w:val="24"/>
            <w:szCs w:val="24"/>
          </w:rPr>
          <w:t>281/2015 Z. z.</w:t>
        </w:r>
      </w:hyperlink>
      <w:r w:rsidRPr="008948F2">
        <w:rPr>
          <w:rFonts w:ascii="Times New Roman" w:hAnsi="Times New Roman" w:cs="Times New Roman"/>
          <w:sz w:val="24"/>
          <w:szCs w:val="24"/>
          <w:shd w:val="clear" w:color="auto" w:fill="FFFFFF"/>
        </w:rPr>
        <w:t> o štátnej službe profesionálnych vojakov a o zmene a doplnení niektorých zákonov v znení zákona č. 378/2015 Z. z., zákona č. 125/2016 Z. z., záko</w:t>
      </w:r>
      <w:r w:rsidR="00066BB9" w:rsidRPr="008948F2">
        <w:rPr>
          <w:rFonts w:ascii="Times New Roman" w:hAnsi="Times New Roman" w:cs="Times New Roman"/>
          <w:sz w:val="24"/>
          <w:szCs w:val="24"/>
          <w:shd w:val="clear" w:color="auto" w:fill="FFFFFF"/>
        </w:rPr>
        <w:t>na č. </w:t>
      </w:r>
      <w:r w:rsidRPr="008948F2">
        <w:rPr>
          <w:rFonts w:ascii="Times New Roman" w:hAnsi="Times New Roman" w:cs="Times New Roman"/>
          <w:sz w:val="24"/>
          <w:szCs w:val="24"/>
          <w:shd w:val="clear" w:color="auto" w:fill="FFFFFF"/>
        </w:rPr>
        <w:t>69/2018 Z. z., zákona č. 107/2018 Z. z., zákona č. 177/2018 Z. z., zákona č. 347/2018 Z. z., zákona č. 35/2019 Z. z., zákona č. 319/2019 Z. z., zákona č. 377/2019 Z. z., zákona č. 477/2019 Z. z., zákona č. 126/2020 Z. z., zákona č. 309/2020 Z. z. , zák</w:t>
      </w:r>
      <w:r w:rsidR="00066BB9" w:rsidRPr="008948F2">
        <w:rPr>
          <w:rFonts w:ascii="Times New Roman" w:hAnsi="Times New Roman" w:cs="Times New Roman"/>
          <w:sz w:val="24"/>
          <w:szCs w:val="24"/>
          <w:shd w:val="clear" w:color="auto" w:fill="FFFFFF"/>
        </w:rPr>
        <w:t>ona č. 76/2021 Z. z., zákona č. </w:t>
      </w:r>
      <w:r w:rsidRPr="008948F2">
        <w:rPr>
          <w:rFonts w:ascii="Times New Roman" w:hAnsi="Times New Roman" w:cs="Times New Roman"/>
          <w:sz w:val="24"/>
          <w:szCs w:val="24"/>
          <w:shd w:val="clear" w:color="auto" w:fill="FFFFFF"/>
        </w:rPr>
        <w:t>310/2021 Z. z.</w:t>
      </w:r>
      <w:r w:rsidR="001D5420" w:rsidRPr="008948F2">
        <w:rPr>
          <w:rFonts w:ascii="Times New Roman" w:hAnsi="Times New Roman" w:cs="Times New Roman"/>
          <w:sz w:val="24"/>
          <w:szCs w:val="24"/>
          <w:shd w:val="clear" w:color="auto" w:fill="FFFFFF"/>
        </w:rPr>
        <w:t>,</w:t>
      </w:r>
      <w:r w:rsidR="006B2B18" w:rsidRPr="008948F2">
        <w:rPr>
          <w:rFonts w:ascii="Times New Roman" w:hAnsi="Times New Roman" w:cs="Times New Roman"/>
          <w:sz w:val="24"/>
          <w:szCs w:val="24"/>
          <w:shd w:val="clear" w:color="auto" w:fill="FFFFFF"/>
        </w:rPr>
        <w:t xml:space="preserve"> zákona č. </w:t>
      </w:r>
      <w:r w:rsidR="00DB7D7C" w:rsidRPr="008948F2">
        <w:rPr>
          <w:rFonts w:ascii="Times New Roman" w:hAnsi="Times New Roman" w:cs="Times New Roman"/>
          <w:sz w:val="24"/>
          <w:szCs w:val="24"/>
          <w:shd w:val="clear" w:color="auto" w:fill="FFFFFF"/>
        </w:rPr>
        <w:t xml:space="preserve">412/2021 Z. z., </w:t>
      </w:r>
      <w:r w:rsidR="001D5420" w:rsidRPr="008948F2">
        <w:rPr>
          <w:rFonts w:ascii="Times New Roman" w:hAnsi="Times New Roman" w:cs="Times New Roman"/>
          <w:sz w:val="24"/>
          <w:szCs w:val="24"/>
          <w:shd w:val="clear" w:color="auto" w:fill="FFFFFF"/>
        </w:rPr>
        <w:t xml:space="preserve"> zákona č. 92/2022 Z. z.</w:t>
      </w:r>
      <w:r w:rsidR="00D94DA5" w:rsidRPr="008948F2">
        <w:rPr>
          <w:rFonts w:ascii="Times New Roman" w:hAnsi="Times New Roman" w:cs="Times New Roman"/>
          <w:sz w:val="24"/>
          <w:szCs w:val="24"/>
          <w:shd w:val="clear" w:color="auto" w:fill="FFFFFF"/>
        </w:rPr>
        <w:t xml:space="preserve">, </w:t>
      </w:r>
      <w:r w:rsidRPr="008948F2">
        <w:rPr>
          <w:rFonts w:ascii="Times New Roman" w:hAnsi="Times New Roman" w:cs="Times New Roman"/>
          <w:sz w:val="24"/>
          <w:szCs w:val="24"/>
          <w:shd w:val="clear" w:color="auto" w:fill="FFFFFF"/>
        </w:rPr>
        <w:t xml:space="preserve">zákona č. </w:t>
      </w:r>
      <w:r w:rsidR="003D3212" w:rsidRPr="008948F2">
        <w:rPr>
          <w:rFonts w:ascii="Times New Roman" w:hAnsi="Times New Roman" w:cs="Times New Roman"/>
          <w:sz w:val="24"/>
          <w:szCs w:val="24"/>
          <w:shd w:val="clear" w:color="auto" w:fill="FFFFFF"/>
        </w:rPr>
        <w:t>125</w:t>
      </w:r>
      <w:r w:rsidRPr="008948F2">
        <w:rPr>
          <w:rFonts w:ascii="Times New Roman" w:hAnsi="Times New Roman" w:cs="Times New Roman"/>
          <w:sz w:val="24"/>
          <w:szCs w:val="24"/>
          <w:shd w:val="clear" w:color="auto" w:fill="FFFFFF"/>
        </w:rPr>
        <w:t>/2022 Z. z.</w:t>
      </w:r>
      <w:r w:rsidR="00E37F90" w:rsidRPr="008948F2">
        <w:rPr>
          <w:rFonts w:ascii="Times New Roman" w:hAnsi="Times New Roman" w:cs="Times New Roman"/>
          <w:sz w:val="24"/>
          <w:szCs w:val="24"/>
          <w:shd w:val="clear" w:color="auto" w:fill="FFFFFF"/>
        </w:rPr>
        <w:t xml:space="preserve">, </w:t>
      </w:r>
      <w:r w:rsidR="00E37F90" w:rsidRPr="008948F2">
        <w:rPr>
          <w:rFonts w:ascii="Times New Roman" w:hAnsi="Times New Roman" w:cs="Times New Roman"/>
          <w:sz w:val="24"/>
          <w:szCs w:val="24"/>
          <w:shd w:val="clear" w:color="auto" w:fill="FFFFFF"/>
        </w:rPr>
        <w:lastRenderedPageBreak/>
        <w:t xml:space="preserve">zákona č. 350/2022 Z. z., zákona č. .../2022 Z. z. </w:t>
      </w:r>
      <w:r w:rsidRPr="008948F2">
        <w:rPr>
          <w:rFonts w:ascii="Times New Roman" w:hAnsi="Times New Roman" w:cs="Times New Roman"/>
          <w:sz w:val="24"/>
          <w:szCs w:val="24"/>
          <w:shd w:val="clear" w:color="auto" w:fill="FFFFFF"/>
        </w:rPr>
        <w:t xml:space="preserve"> </w:t>
      </w:r>
      <w:r w:rsidR="00D94DA5" w:rsidRPr="008948F2">
        <w:rPr>
          <w:rFonts w:ascii="Times New Roman" w:hAnsi="Times New Roman" w:cs="Times New Roman"/>
          <w:sz w:val="24"/>
          <w:szCs w:val="24"/>
          <w:shd w:val="clear" w:color="auto" w:fill="FFFFFF"/>
        </w:rPr>
        <w:t>a zákona č. .../202</w:t>
      </w:r>
      <w:r w:rsidR="00E37F90" w:rsidRPr="008948F2">
        <w:rPr>
          <w:rFonts w:ascii="Times New Roman" w:hAnsi="Times New Roman" w:cs="Times New Roman"/>
          <w:sz w:val="24"/>
          <w:szCs w:val="24"/>
          <w:shd w:val="clear" w:color="auto" w:fill="FFFFFF"/>
        </w:rPr>
        <w:t>3</w:t>
      </w:r>
      <w:r w:rsidR="00D94DA5" w:rsidRPr="008948F2">
        <w:rPr>
          <w:rFonts w:ascii="Times New Roman" w:hAnsi="Times New Roman" w:cs="Times New Roman"/>
          <w:sz w:val="24"/>
          <w:szCs w:val="24"/>
          <w:shd w:val="clear" w:color="auto" w:fill="FFFFFF"/>
        </w:rPr>
        <w:t xml:space="preserve"> Z. z. </w:t>
      </w:r>
      <w:r w:rsidRPr="008948F2">
        <w:rPr>
          <w:rFonts w:ascii="Times New Roman" w:hAnsi="Times New Roman" w:cs="Times New Roman"/>
          <w:sz w:val="24"/>
          <w:szCs w:val="24"/>
          <w:shd w:val="clear" w:color="auto" w:fill="FFFFFF"/>
        </w:rPr>
        <w:t>sa mení a dopĺňa takto:</w:t>
      </w:r>
    </w:p>
    <w:p w14:paraId="60556625" w14:textId="77777777" w:rsidR="007324C2" w:rsidRPr="008948F2" w:rsidRDefault="007324C2" w:rsidP="00510530">
      <w:pPr>
        <w:spacing w:after="0" w:line="240" w:lineRule="auto"/>
        <w:jc w:val="both"/>
        <w:rPr>
          <w:rFonts w:ascii="Times New Roman" w:hAnsi="Times New Roman" w:cs="Times New Roman"/>
          <w:sz w:val="24"/>
          <w:szCs w:val="24"/>
          <w:shd w:val="clear" w:color="auto" w:fill="FFFFFF"/>
        </w:rPr>
      </w:pPr>
    </w:p>
    <w:p w14:paraId="473C8BEF" w14:textId="7AF7A503" w:rsidR="007324C2" w:rsidRPr="008948F2" w:rsidRDefault="007324C2" w:rsidP="00510530">
      <w:pPr>
        <w:pStyle w:val="Odsekzoznamu"/>
        <w:numPr>
          <w:ilvl w:val="0"/>
          <w:numId w:val="28"/>
        </w:numPr>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V § 16 ods. 1 sa za písmeno o) vkladá nové písmeno p), ktoré znie:</w:t>
      </w:r>
    </w:p>
    <w:p w14:paraId="462BE132" w14:textId="5457B782" w:rsidR="00510530" w:rsidRPr="008948F2" w:rsidRDefault="007324C2" w:rsidP="00745447">
      <w:pPr>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„p) súhlasí so zaradením do aktívnych záloh</w:t>
      </w:r>
      <w:r w:rsidRPr="008948F2">
        <w:rPr>
          <w:rFonts w:ascii="Times New Roman" w:hAnsi="Times New Roman" w:cs="Times New Roman"/>
          <w:sz w:val="24"/>
          <w:szCs w:val="24"/>
          <w:shd w:val="clear" w:color="auto" w:fill="FFFFFF"/>
          <w:vertAlign w:val="superscript"/>
        </w:rPr>
        <w:t>23a</w:t>
      </w:r>
      <w:r w:rsidRPr="008948F2">
        <w:rPr>
          <w:rFonts w:ascii="Times New Roman" w:hAnsi="Times New Roman" w:cs="Times New Roman"/>
          <w:sz w:val="24"/>
          <w:szCs w:val="24"/>
          <w:shd w:val="clear" w:color="auto" w:fill="FFFFFF"/>
        </w:rPr>
        <w:t>) po skončení štátnej služby prepustením zo služobného pomeru,“.</w:t>
      </w:r>
    </w:p>
    <w:p w14:paraId="27A7A124" w14:textId="710E2199" w:rsidR="00066BB9" w:rsidRPr="008948F2" w:rsidRDefault="007324C2" w:rsidP="00510530">
      <w:pPr>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 xml:space="preserve">Doterajšie písmeno p) sa označuje ako písmeno q). </w:t>
      </w:r>
    </w:p>
    <w:p w14:paraId="44BCB399" w14:textId="77777777" w:rsidR="00510530" w:rsidRPr="008948F2" w:rsidRDefault="00510530" w:rsidP="00510530">
      <w:pPr>
        <w:spacing w:after="0" w:line="240" w:lineRule="auto"/>
        <w:ind w:left="426"/>
        <w:jc w:val="both"/>
        <w:rPr>
          <w:rFonts w:ascii="Times New Roman" w:eastAsia="Times New Roman" w:hAnsi="Times New Roman" w:cs="Times New Roman"/>
          <w:sz w:val="24"/>
          <w:szCs w:val="24"/>
          <w:lang w:eastAsia="sk-SK"/>
        </w:rPr>
      </w:pPr>
    </w:p>
    <w:p w14:paraId="7806C812" w14:textId="6E0EB182" w:rsidR="00066BB9" w:rsidRPr="008948F2" w:rsidRDefault="007324C2" w:rsidP="00510530">
      <w:pPr>
        <w:spacing w:after="0" w:line="240" w:lineRule="auto"/>
        <w:ind w:left="426"/>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lang w:eastAsia="sk-SK"/>
        </w:rPr>
        <w:t xml:space="preserve">Poznámka pod čiarou k odkazu 23a znie </w:t>
      </w:r>
    </w:p>
    <w:p w14:paraId="3FE45EA9" w14:textId="2C9FA977" w:rsidR="007324C2" w:rsidRPr="008948F2" w:rsidRDefault="007324C2" w:rsidP="00510530">
      <w:pPr>
        <w:spacing w:after="0" w:line="240" w:lineRule="auto"/>
        <w:ind w:left="426"/>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w:t>
      </w:r>
      <w:r w:rsidRPr="008948F2">
        <w:rPr>
          <w:rFonts w:ascii="Times New Roman" w:eastAsia="Times New Roman" w:hAnsi="Times New Roman" w:cs="Times New Roman"/>
          <w:sz w:val="24"/>
          <w:szCs w:val="24"/>
          <w:vertAlign w:val="superscript"/>
          <w:lang w:eastAsia="sk-SK"/>
        </w:rPr>
        <w:t>23a</w:t>
      </w:r>
      <w:r w:rsidR="003D3212" w:rsidRPr="008948F2">
        <w:rPr>
          <w:rFonts w:ascii="Times New Roman" w:eastAsia="Times New Roman" w:hAnsi="Times New Roman" w:cs="Times New Roman"/>
          <w:sz w:val="24"/>
          <w:szCs w:val="24"/>
          <w:lang w:eastAsia="sk-SK"/>
        </w:rPr>
        <w:t>) § 14a</w:t>
      </w:r>
      <w:r w:rsidRPr="008948F2">
        <w:rPr>
          <w:rFonts w:ascii="Times New Roman" w:eastAsia="Times New Roman" w:hAnsi="Times New Roman" w:cs="Times New Roman"/>
          <w:sz w:val="24"/>
          <w:szCs w:val="24"/>
          <w:lang w:eastAsia="sk-SK"/>
        </w:rPr>
        <w:t>a zákona č. 570/2005 Z. z. o brannej  povinnosti a o zmene a doplnení niektorých zákonov</w:t>
      </w:r>
      <w:r w:rsidR="00DB7D7C" w:rsidRPr="008948F2">
        <w:rPr>
          <w:rFonts w:ascii="Times New Roman" w:eastAsia="Times New Roman" w:hAnsi="Times New Roman" w:cs="Times New Roman"/>
          <w:sz w:val="24"/>
          <w:szCs w:val="24"/>
          <w:lang w:eastAsia="sk-SK"/>
        </w:rPr>
        <w:t xml:space="preserve"> v znení zákona č. .../202</w:t>
      </w:r>
      <w:r w:rsidR="003D3212" w:rsidRPr="008948F2">
        <w:rPr>
          <w:rFonts w:ascii="Times New Roman" w:eastAsia="Times New Roman" w:hAnsi="Times New Roman" w:cs="Times New Roman"/>
          <w:sz w:val="24"/>
          <w:szCs w:val="24"/>
          <w:lang w:eastAsia="sk-SK"/>
        </w:rPr>
        <w:t>3</w:t>
      </w:r>
      <w:r w:rsidR="00DB7D7C" w:rsidRPr="008948F2">
        <w:rPr>
          <w:rFonts w:ascii="Times New Roman" w:eastAsia="Times New Roman" w:hAnsi="Times New Roman" w:cs="Times New Roman"/>
          <w:sz w:val="24"/>
          <w:szCs w:val="24"/>
          <w:lang w:eastAsia="sk-SK"/>
        </w:rPr>
        <w:t xml:space="preserve"> Z. z.</w:t>
      </w:r>
      <w:r w:rsidRPr="008948F2">
        <w:rPr>
          <w:rFonts w:ascii="Times New Roman" w:eastAsia="Times New Roman" w:hAnsi="Times New Roman" w:cs="Times New Roman"/>
          <w:sz w:val="24"/>
          <w:szCs w:val="24"/>
          <w:lang w:eastAsia="sk-SK"/>
        </w:rPr>
        <w:t>“.</w:t>
      </w:r>
    </w:p>
    <w:p w14:paraId="0F2F8FD1" w14:textId="2EAD0105" w:rsidR="00066BB9" w:rsidRPr="008948F2" w:rsidRDefault="00066BB9" w:rsidP="00510530">
      <w:pPr>
        <w:spacing w:after="0" w:line="240" w:lineRule="auto"/>
        <w:jc w:val="both"/>
        <w:rPr>
          <w:rFonts w:ascii="Times New Roman" w:eastAsia="Times New Roman" w:hAnsi="Times New Roman" w:cs="Times New Roman"/>
          <w:sz w:val="24"/>
          <w:szCs w:val="24"/>
          <w:lang w:eastAsia="sk-SK"/>
        </w:rPr>
      </w:pPr>
    </w:p>
    <w:p w14:paraId="09E2A4A0" w14:textId="56774661" w:rsidR="007324C2" w:rsidRPr="008948F2" w:rsidRDefault="007324C2" w:rsidP="00510530">
      <w:pPr>
        <w:pStyle w:val="Odsekzoznamu"/>
        <w:numPr>
          <w:ilvl w:val="0"/>
          <w:numId w:val="28"/>
        </w:numPr>
        <w:spacing w:after="0" w:line="240" w:lineRule="auto"/>
        <w:ind w:left="426"/>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rPr>
        <w:t>V § 19 ods. 6 sa slová „</w:t>
      </w:r>
      <w:r w:rsidRPr="008948F2">
        <w:rPr>
          <w:rFonts w:ascii="Times New Roman" w:hAnsi="Times New Roman" w:cs="Times New Roman"/>
          <w:sz w:val="24"/>
          <w:szCs w:val="24"/>
        </w:rPr>
        <w:t>písm. a) až e), h) až j), n) a o)</w:t>
      </w:r>
      <w:r w:rsidRPr="008948F2">
        <w:rPr>
          <w:rFonts w:ascii="Times New Roman" w:eastAsia="Times New Roman" w:hAnsi="Times New Roman" w:cs="Times New Roman"/>
          <w:sz w:val="24"/>
          <w:szCs w:val="24"/>
        </w:rPr>
        <w:t>“ nahrádzajú slovami „</w:t>
      </w:r>
      <w:r w:rsidRPr="008948F2">
        <w:rPr>
          <w:rFonts w:ascii="Times New Roman" w:hAnsi="Times New Roman" w:cs="Times New Roman"/>
          <w:sz w:val="24"/>
          <w:szCs w:val="24"/>
        </w:rPr>
        <w:t>písm. a) až e), h) až j), n)</w:t>
      </w:r>
      <w:r w:rsidR="008644DC" w:rsidRPr="008948F2">
        <w:rPr>
          <w:rFonts w:ascii="Times New Roman" w:hAnsi="Times New Roman" w:cs="Times New Roman"/>
          <w:sz w:val="24"/>
          <w:szCs w:val="24"/>
        </w:rPr>
        <w:t xml:space="preserve"> až </w:t>
      </w:r>
      <w:r w:rsidRPr="008948F2">
        <w:rPr>
          <w:rFonts w:ascii="Times New Roman" w:hAnsi="Times New Roman" w:cs="Times New Roman"/>
          <w:sz w:val="24"/>
          <w:szCs w:val="24"/>
        </w:rPr>
        <w:t>p)</w:t>
      </w:r>
      <w:r w:rsidRPr="008948F2">
        <w:rPr>
          <w:rFonts w:ascii="Times New Roman" w:eastAsia="Times New Roman" w:hAnsi="Times New Roman" w:cs="Times New Roman"/>
          <w:sz w:val="24"/>
          <w:szCs w:val="24"/>
        </w:rPr>
        <w:t xml:space="preserve">“. </w:t>
      </w:r>
    </w:p>
    <w:p w14:paraId="09E87660" w14:textId="77777777" w:rsidR="00066BB9" w:rsidRPr="008948F2" w:rsidRDefault="00066BB9" w:rsidP="00510530">
      <w:pPr>
        <w:pStyle w:val="Odsekzoznamu"/>
        <w:spacing w:after="0" w:line="240" w:lineRule="auto"/>
        <w:ind w:left="284"/>
        <w:jc w:val="both"/>
        <w:rPr>
          <w:rFonts w:ascii="Times New Roman" w:hAnsi="Times New Roman" w:cs="Times New Roman"/>
          <w:sz w:val="24"/>
          <w:szCs w:val="24"/>
          <w:shd w:val="clear" w:color="auto" w:fill="FFFFFF"/>
        </w:rPr>
      </w:pPr>
    </w:p>
    <w:p w14:paraId="5C1CF7C1" w14:textId="698D1EDE" w:rsidR="007324C2" w:rsidRPr="008948F2" w:rsidRDefault="007324C2" w:rsidP="00510530">
      <w:pPr>
        <w:pStyle w:val="Odsekzoznamu"/>
        <w:numPr>
          <w:ilvl w:val="0"/>
          <w:numId w:val="28"/>
        </w:numPr>
        <w:spacing w:after="0" w:line="240" w:lineRule="auto"/>
        <w:ind w:left="426"/>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rPr>
        <w:t>V § 27 ods. 2 písm. a)</w:t>
      </w:r>
      <w:r w:rsidR="00AE7E74" w:rsidRPr="008948F2">
        <w:rPr>
          <w:rFonts w:ascii="Times New Roman" w:eastAsia="Times New Roman" w:hAnsi="Times New Roman" w:cs="Times New Roman"/>
          <w:sz w:val="24"/>
          <w:szCs w:val="24"/>
        </w:rPr>
        <w:t xml:space="preserve">, </w:t>
      </w:r>
      <w:r w:rsidR="009B188A" w:rsidRPr="008948F2">
        <w:rPr>
          <w:rFonts w:ascii="Times New Roman" w:eastAsia="Times New Roman" w:hAnsi="Times New Roman" w:cs="Times New Roman"/>
          <w:sz w:val="24"/>
          <w:szCs w:val="24"/>
        </w:rPr>
        <w:t>§ 29 ods. 7 písm. a) a</w:t>
      </w:r>
      <w:r w:rsidR="00AE7E74" w:rsidRPr="008948F2">
        <w:rPr>
          <w:rFonts w:ascii="Times New Roman" w:eastAsia="Times New Roman" w:hAnsi="Times New Roman" w:cs="Times New Roman"/>
          <w:sz w:val="24"/>
          <w:szCs w:val="24"/>
        </w:rPr>
        <w:t xml:space="preserve"> § 30 ods. 1 písm. b)</w:t>
      </w:r>
      <w:r w:rsidRPr="008948F2">
        <w:rPr>
          <w:rFonts w:ascii="Times New Roman" w:eastAsia="Times New Roman" w:hAnsi="Times New Roman" w:cs="Times New Roman"/>
          <w:sz w:val="24"/>
          <w:szCs w:val="24"/>
        </w:rPr>
        <w:t xml:space="preserve">  sa slová „</w:t>
      </w:r>
      <w:r w:rsidRPr="008948F2">
        <w:rPr>
          <w:rFonts w:ascii="Times New Roman" w:hAnsi="Times New Roman" w:cs="Times New Roman"/>
          <w:sz w:val="24"/>
          <w:szCs w:val="24"/>
        </w:rPr>
        <w:t>písm. a) až h) a j) až p)</w:t>
      </w:r>
      <w:r w:rsidRPr="008948F2">
        <w:rPr>
          <w:rFonts w:ascii="Times New Roman" w:eastAsia="Times New Roman" w:hAnsi="Times New Roman" w:cs="Times New Roman"/>
          <w:sz w:val="24"/>
          <w:szCs w:val="24"/>
        </w:rPr>
        <w:t>“ nahrádzajú slovami „</w:t>
      </w:r>
      <w:r w:rsidRPr="008948F2">
        <w:rPr>
          <w:rFonts w:ascii="Times New Roman" w:hAnsi="Times New Roman" w:cs="Times New Roman"/>
          <w:sz w:val="24"/>
          <w:szCs w:val="24"/>
        </w:rPr>
        <w:t xml:space="preserve">písm. a) až h) a j) až </w:t>
      </w:r>
      <w:r w:rsidRPr="008948F2">
        <w:rPr>
          <w:rFonts w:ascii="Times New Roman" w:eastAsia="Times New Roman" w:hAnsi="Times New Roman" w:cs="Times New Roman"/>
          <w:sz w:val="24"/>
          <w:szCs w:val="24"/>
        </w:rPr>
        <w:t>q)“.</w:t>
      </w:r>
    </w:p>
    <w:p w14:paraId="6EAA6D40" w14:textId="77777777" w:rsidR="00066BB9" w:rsidRPr="008948F2" w:rsidRDefault="00066BB9" w:rsidP="00510530">
      <w:pPr>
        <w:pStyle w:val="Odsekzoznamu"/>
        <w:spacing w:after="0"/>
        <w:rPr>
          <w:rFonts w:ascii="Times New Roman" w:hAnsi="Times New Roman" w:cs="Times New Roman"/>
          <w:sz w:val="24"/>
          <w:szCs w:val="24"/>
          <w:shd w:val="clear" w:color="auto" w:fill="FFFFFF"/>
        </w:rPr>
      </w:pPr>
    </w:p>
    <w:p w14:paraId="3B2FE004" w14:textId="414E63F8" w:rsidR="00F74811" w:rsidRPr="008948F2" w:rsidRDefault="007324C2" w:rsidP="00510530">
      <w:pPr>
        <w:pStyle w:val="Odsekzoznamu"/>
        <w:numPr>
          <w:ilvl w:val="0"/>
          <w:numId w:val="28"/>
        </w:numPr>
        <w:spacing w:after="0" w:line="240" w:lineRule="auto"/>
        <w:ind w:left="426"/>
        <w:jc w:val="both"/>
        <w:rPr>
          <w:rFonts w:ascii="Times New Roman" w:hAnsi="Times New Roman" w:cs="Times New Roman"/>
          <w:sz w:val="24"/>
          <w:szCs w:val="24"/>
          <w:shd w:val="clear" w:color="auto" w:fill="FFFFFF"/>
        </w:rPr>
      </w:pPr>
      <w:r w:rsidRPr="008948F2">
        <w:rPr>
          <w:rFonts w:ascii="Times New Roman" w:eastAsia="Times New Roman" w:hAnsi="Times New Roman" w:cs="Times New Roman"/>
          <w:sz w:val="24"/>
          <w:szCs w:val="24"/>
        </w:rPr>
        <w:t>V § 30 ods. 2 sa slová „</w:t>
      </w:r>
      <w:r w:rsidRPr="008948F2">
        <w:rPr>
          <w:rFonts w:ascii="Times New Roman" w:hAnsi="Times New Roman" w:cs="Times New Roman"/>
          <w:sz w:val="24"/>
          <w:szCs w:val="24"/>
        </w:rPr>
        <w:t>písm. a) až d), f) až h), j) a l) až p)</w:t>
      </w:r>
      <w:r w:rsidRPr="008948F2">
        <w:rPr>
          <w:rFonts w:ascii="Times New Roman" w:eastAsia="Times New Roman" w:hAnsi="Times New Roman" w:cs="Times New Roman"/>
          <w:sz w:val="24"/>
          <w:szCs w:val="24"/>
        </w:rPr>
        <w:t>“ nahrádzajú slovami „</w:t>
      </w:r>
      <w:r w:rsidRPr="008948F2">
        <w:rPr>
          <w:rFonts w:ascii="Times New Roman" w:hAnsi="Times New Roman" w:cs="Times New Roman"/>
          <w:sz w:val="24"/>
          <w:szCs w:val="24"/>
        </w:rPr>
        <w:t xml:space="preserve">písm. a) až d), f) až h), j) a l) až </w:t>
      </w:r>
      <w:r w:rsidRPr="008948F2">
        <w:rPr>
          <w:rFonts w:ascii="Times New Roman" w:eastAsia="Times New Roman" w:hAnsi="Times New Roman" w:cs="Times New Roman"/>
          <w:sz w:val="24"/>
          <w:szCs w:val="24"/>
        </w:rPr>
        <w:t>q)“.</w:t>
      </w:r>
    </w:p>
    <w:p w14:paraId="74342E8B" w14:textId="77777777" w:rsidR="002003E7" w:rsidRPr="008948F2" w:rsidRDefault="002003E7" w:rsidP="002003E7">
      <w:pPr>
        <w:pStyle w:val="Odsekzoznamu"/>
        <w:rPr>
          <w:rFonts w:ascii="Times New Roman" w:hAnsi="Times New Roman" w:cs="Times New Roman"/>
          <w:sz w:val="24"/>
          <w:szCs w:val="24"/>
          <w:shd w:val="clear" w:color="auto" w:fill="FFFFFF"/>
        </w:rPr>
      </w:pPr>
    </w:p>
    <w:p w14:paraId="775DFF0D" w14:textId="32E76876" w:rsidR="002003E7" w:rsidRPr="008948F2" w:rsidRDefault="002003E7" w:rsidP="002003E7">
      <w:pPr>
        <w:pStyle w:val="Odsekzoznamu"/>
        <w:numPr>
          <w:ilvl w:val="0"/>
          <w:numId w:val="28"/>
        </w:numPr>
        <w:spacing w:after="0" w:line="240" w:lineRule="auto"/>
        <w:ind w:left="426" w:hanging="284"/>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 xml:space="preserve">V prílohe č. 4 k zákonu body 1 až </w:t>
      </w:r>
      <w:r w:rsidR="00D42308" w:rsidRPr="008948F2">
        <w:rPr>
          <w:rFonts w:ascii="Times New Roman" w:hAnsi="Times New Roman" w:cs="Times New Roman"/>
          <w:sz w:val="24"/>
          <w:szCs w:val="24"/>
          <w:shd w:val="clear" w:color="auto" w:fill="FFFFFF"/>
        </w:rPr>
        <w:t>3</w:t>
      </w:r>
      <w:r w:rsidRPr="008948F2">
        <w:rPr>
          <w:rFonts w:ascii="Times New Roman" w:hAnsi="Times New Roman" w:cs="Times New Roman"/>
          <w:sz w:val="24"/>
          <w:szCs w:val="24"/>
          <w:shd w:val="clear" w:color="auto" w:fill="FFFFFF"/>
        </w:rPr>
        <w:t xml:space="preserve"> znejú:</w:t>
      </w:r>
    </w:p>
    <w:p w14:paraId="3F55FF28" w14:textId="18E213C9" w:rsidR="002003E7" w:rsidRPr="008948F2" w:rsidRDefault="002003E7" w:rsidP="002003E7">
      <w:pPr>
        <w:spacing w:after="0" w:line="240" w:lineRule="auto"/>
        <w:jc w:val="both"/>
        <w:rPr>
          <w:rFonts w:ascii="Times New Roman" w:hAnsi="Times New Roman" w:cs="Times New Roman"/>
          <w:sz w:val="24"/>
          <w:szCs w:val="24"/>
          <w:shd w:val="clear" w:color="auto" w:fill="FFFFFF"/>
        </w:rPr>
      </w:pPr>
    </w:p>
    <w:p w14:paraId="299A8672" w14:textId="77777777" w:rsidR="002003E7" w:rsidRPr="008948F2" w:rsidRDefault="002003E7" w:rsidP="002003E7">
      <w:pPr>
        <w:pStyle w:val="Odsekzoznamu"/>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„1. Smernica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 (Ú. v. ES L 348, 28. 11. 1992; Mimoriadne vydanie Ú. v. EÚ, kap. 5/zv. 2) v znení smernice Európskeho parlamentu a Rady 2007/30/ES z 20. júna 2007 (Ú. v. EÚ L 165, 27. 6. 2007) a smernice Európskeho parlamentu a Rady 2014/27/EÚ z 26. februára 2014 (Ú. v. EÚ L 65, 5. 3. 2014).</w:t>
      </w:r>
    </w:p>
    <w:p w14:paraId="052AEAA9" w14:textId="77777777" w:rsidR="002003E7" w:rsidRPr="008948F2" w:rsidRDefault="002003E7" w:rsidP="002003E7">
      <w:pPr>
        <w:pStyle w:val="Odsekzoznamu"/>
        <w:spacing w:after="0" w:line="240" w:lineRule="auto"/>
        <w:ind w:left="426"/>
        <w:jc w:val="both"/>
        <w:rPr>
          <w:rFonts w:ascii="Times New Roman" w:hAnsi="Times New Roman" w:cs="Times New Roman"/>
          <w:sz w:val="24"/>
          <w:szCs w:val="24"/>
          <w:shd w:val="clear" w:color="auto" w:fill="FFFFFF"/>
        </w:rPr>
      </w:pPr>
    </w:p>
    <w:p w14:paraId="5A7905A6" w14:textId="77777777" w:rsidR="002003E7" w:rsidRPr="008948F2" w:rsidRDefault="002003E7" w:rsidP="002003E7">
      <w:pPr>
        <w:pStyle w:val="Odsekzoznamu"/>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2. Smernica Rady 2000/43/ES z 29. júna 2000, ktorou sa zavádza zásada rovnakého zaobchádzania s osobami bez ohľadu na rasový alebo etnický pôvod (Ú. v. ES L 180, 19. 7. 2000; Mimoriadne vydanie Ú. v. EÚ, kap. 20/zv. 1).</w:t>
      </w:r>
    </w:p>
    <w:p w14:paraId="5F742763" w14:textId="77777777" w:rsidR="002003E7" w:rsidRPr="008948F2" w:rsidRDefault="002003E7" w:rsidP="002003E7">
      <w:pPr>
        <w:pStyle w:val="Odsekzoznamu"/>
        <w:spacing w:after="0" w:line="240" w:lineRule="auto"/>
        <w:ind w:left="426"/>
        <w:jc w:val="both"/>
        <w:rPr>
          <w:rFonts w:ascii="Times New Roman" w:hAnsi="Times New Roman" w:cs="Times New Roman"/>
          <w:sz w:val="24"/>
          <w:szCs w:val="24"/>
          <w:shd w:val="clear" w:color="auto" w:fill="FFFFFF"/>
        </w:rPr>
      </w:pPr>
    </w:p>
    <w:p w14:paraId="3C83CA3C" w14:textId="391ACE01" w:rsidR="00BF5A5E" w:rsidRPr="008948F2" w:rsidRDefault="002003E7" w:rsidP="00D42308">
      <w:pPr>
        <w:pStyle w:val="Odsekzoznamu"/>
        <w:spacing w:after="0" w:line="240" w:lineRule="auto"/>
        <w:ind w:left="426"/>
        <w:jc w:val="both"/>
        <w:rPr>
          <w:rFonts w:ascii="Times New Roman" w:hAnsi="Times New Roman" w:cs="Times New Roman"/>
          <w:sz w:val="24"/>
          <w:szCs w:val="24"/>
          <w:shd w:val="clear" w:color="auto" w:fill="FFFFFF"/>
        </w:rPr>
      </w:pPr>
      <w:r w:rsidRPr="008948F2">
        <w:rPr>
          <w:rFonts w:ascii="Times New Roman" w:hAnsi="Times New Roman" w:cs="Times New Roman"/>
          <w:sz w:val="24"/>
          <w:szCs w:val="24"/>
          <w:shd w:val="clear" w:color="auto" w:fill="FFFFFF"/>
        </w:rPr>
        <w:t>3. Smernica Rady 2000/78/ES z 27. novembra 2000, ktorá ustanovuje všeobecný rámec pre rovnaké zaobchádzanie v zamestnaní a povolaní (Ú. v. ES L 303, 2. 12. 2000; Mimoriadne vydanie Ú. v. EÚ, kap. 5/zv. 4).</w:t>
      </w:r>
      <w:r w:rsidR="00BF5A5E" w:rsidRPr="008948F2">
        <w:rPr>
          <w:rFonts w:ascii="Times" w:hAnsi="Times" w:cs="Times"/>
          <w:sz w:val="25"/>
          <w:szCs w:val="25"/>
        </w:rPr>
        <w:t>“.</w:t>
      </w:r>
    </w:p>
    <w:p w14:paraId="0DCA7BFC" w14:textId="485AAEDC" w:rsidR="00F41932" w:rsidRPr="008948F2" w:rsidRDefault="00F41932" w:rsidP="003D7500">
      <w:pPr>
        <w:autoSpaceDE w:val="0"/>
        <w:autoSpaceDN w:val="0"/>
        <w:spacing w:after="0" w:line="240" w:lineRule="auto"/>
        <w:jc w:val="both"/>
        <w:rPr>
          <w:rFonts w:ascii="Times New Roman" w:eastAsia="Times New Roman" w:hAnsi="Times New Roman" w:cs="Times New Roman"/>
          <w:sz w:val="24"/>
          <w:szCs w:val="24"/>
        </w:rPr>
      </w:pPr>
    </w:p>
    <w:p w14:paraId="7615B3A1" w14:textId="27DC05C1" w:rsidR="00D52268" w:rsidRPr="008948F2" w:rsidRDefault="00883EF0" w:rsidP="00510530">
      <w:pPr>
        <w:spacing w:after="0" w:line="240" w:lineRule="auto"/>
        <w:jc w:val="center"/>
        <w:rPr>
          <w:rFonts w:ascii="Times New Roman" w:eastAsia="Times New Roman" w:hAnsi="Times New Roman" w:cs="Times New Roman"/>
          <w:b/>
          <w:i/>
          <w:sz w:val="24"/>
          <w:szCs w:val="24"/>
          <w:lang w:eastAsia="sk-SK"/>
        </w:rPr>
      </w:pPr>
      <w:r w:rsidRPr="008948F2">
        <w:rPr>
          <w:rFonts w:ascii="Times New Roman" w:eastAsia="Times New Roman" w:hAnsi="Times New Roman" w:cs="Times New Roman"/>
          <w:b/>
          <w:sz w:val="24"/>
          <w:szCs w:val="24"/>
          <w:lang w:eastAsia="sk-SK"/>
        </w:rPr>
        <w:t>Čl. VI</w:t>
      </w:r>
      <w:r w:rsidR="007E7BCF" w:rsidRPr="008948F2">
        <w:rPr>
          <w:rFonts w:ascii="Times New Roman" w:eastAsia="Times New Roman" w:hAnsi="Times New Roman" w:cs="Times New Roman"/>
          <w:b/>
          <w:sz w:val="24"/>
          <w:szCs w:val="24"/>
          <w:lang w:eastAsia="sk-SK"/>
        </w:rPr>
        <w:t>I</w:t>
      </w:r>
    </w:p>
    <w:p w14:paraId="39990C31" w14:textId="77777777" w:rsidR="00D52268" w:rsidRPr="008948F2" w:rsidRDefault="00D52268" w:rsidP="00510530">
      <w:pPr>
        <w:spacing w:after="0" w:line="240" w:lineRule="auto"/>
        <w:jc w:val="center"/>
        <w:rPr>
          <w:rFonts w:ascii="Times New Roman" w:eastAsia="Times New Roman" w:hAnsi="Times New Roman" w:cs="Times New Roman"/>
          <w:sz w:val="24"/>
          <w:szCs w:val="24"/>
          <w:lang w:eastAsia="sk-SK"/>
        </w:rPr>
      </w:pPr>
    </w:p>
    <w:p w14:paraId="50F1611F" w14:textId="31721C04" w:rsidR="00C41BB4" w:rsidRPr="008948F2" w:rsidRDefault="00F67162" w:rsidP="00510530">
      <w:pPr>
        <w:spacing w:after="0" w:line="240" w:lineRule="auto"/>
        <w:jc w:val="both"/>
        <w:rPr>
          <w:rFonts w:ascii="Times New Roman" w:eastAsia="Times New Roman" w:hAnsi="Times New Roman" w:cs="Times New Roman"/>
          <w:sz w:val="24"/>
          <w:szCs w:val="24"/>
          <w:lang w:eastAsia="sk-SK"/>
        </w:rPr>
      </w:pPr>
      <w:r w:rsidRPr="008948F2">
        <w:rPr>
          <w:rFonts w:ascii="Times New Roman" w:eastAsia="Times New Roman" w:hAnsi="Times New Roman" w:cs="Times New Roman"/>
          <w:sz w:val="24"/>
          <w:szCs w:val="24"/>
          <w:lang w:eastAsia="sk-SK"/>
        </w:rPr>
        <w:t xml:space="preserve">Tento zákon nadobúda účinnosť </w:t>
      </w:r>
      <w:r w:rsidR="00166AD9" w:rsidRPr="008948F2">
        <w:rPr>
          <w:rFonts w:ascii="Times New Roman" w:eastAsia="Times New Roman" w:hAnsi="Times New Roman" w:cs="Times New Roman"/>
          <w:sz w:val="24"/>
          <w:szCs w:val="24"/>
          <w:lang w:eastAsia="sk-SK"/>
        </w:rPr>
        <w:t>1.</w:t>
      </w:r>
      <w:r w:rsidR="003D11A6" w:rsidRPr="008948F2">
        <w:rPr>
          <w:rFonts w:ascii="Times New Roman" w:eastAsia="Times New Roman" w:hAnsi="Times New Roman" w:cs="Times New Roman"/>
          <w:sz w:val="24"/>
          <w:szCs w:val="24"/>
          <w:lang w:eastAsia="sk-SK"/>
        </w:rPr>
        <w:t xml:space="preserve"> </w:t>
      </w:r>
      <w:r w:rsidR="00D42308" w:rsidRPr="008948F2">
        <w:rPr>
          <w:rFonts w:ascii="Times New Roman" w:eastAsia="Times New Roman" w:hAnsi="Times New Roman" w:cs="Times New Roman"/>
          <w:sz w:val="24"/>
          <w:szCs w:val="24"/>
          <w:lang w:eastAsia="sk-SK"/>
        </w:rPr>
        <w:t>mája</w:t>
      </w:r>
      <w:r w:rsidR="006166C1" w:rsidRPr="008948F2">
        <w:rPr>
          <w:rFonts w:ascii="Times New Roman" w:eastAsia="Times New Roman" w:hAnsi="Times New Roman" w:cs="Times New Roman"/>
          <w:sz w:val="24"/>
          <w:szCs w:val="24"/>
          <w:lang w:eastAsia="sk-SK"/>
        </w:rPr>
        <w:t xml:space="preserve"> 2023</w:t>
      </w:r>
      <w:r w:rsidR="00733FD6" w:rsidRPr="008948F2">
        <w:rPr>
          <w:rFonts w:ascii="Times New Roman" w:eastAsia="Times New Roman" w:hAnsi="Times New Roman" w:cs="Times New Roman"/>
          <w:sz w:val="24"/>
          <w:szCs w:val="24"/>
          <w:lang w:eastAsia="sk-SK"/>
        </w:rPr>
        <w:t>.</w:t>
      </w:r>
    </w:p>
    <w:sectPr w:rsidR="00C41BB4" w:rsidRPr="008948F2" w:rsidSect="008A626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CFC3" w14:textId="77777777" w:rsidR="00F37236" w:rsidRDefault="00F37236" w:rsidP="00FB3D37">
      <w:pPr>
        <w:spacing w:after="0" w:line="240" w:lineRule="auto"/>
      </w:pPr>
      <w:r>
        <w:separator/>
      </w:r>
    </w:p>
  </w:endnote>
  <w:endnote w:type="continuationSeparator" w:id="0">
    <w:p w14:paraId="5D1E6C3E" w14:textId="77777777" w:rsidR="00F37236" w:rsidRDefault="00F37236" w:rsidP="00FB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592580"/>
      <w:docPartObj>
        <w:docPartGallery w:val="Page Numbers (Bottom of Page)"/>
        <w:docPartUnique/>
      </w:docPartObj>
    </w:sdtPr>
    <w:sdtEndPr/>
    <w:sdtContent>
      <w:p w14:paraId="11BE3D8B" w14:textId="211F79DC" w:rsidR="008A6266" w:rsidRDefault="008A6266">
        <w:pPr>
          <w:pStyle w:val="Pta"/>
          <w:jc w:val="center"/>
        </w:pPr>
        <w:r>
          <w:fldChar w:fldCharType="begin"/>
        </w:r>
        <w:r>
          <w:instrText>PAGE   \* MERGEFORMAT</w:instrText>
        </w:r>
        <w:r>
          <w:fldChar w:fldCharType="separate"/>
        </w:r>
        <w:r w:rsidR="00300AD2">
          <w:rPr>
            <w:noProof/>
          </w:rPr>
          <w:t>14</w:t>
        </w:r>
        <w:r>
          <w:fldChar w:fldCharType="end"/>
        </w:r>
      </w:p>
    </w:sdtContent>
  </w:sdt>
  <w:p w14:paraId="7B7FBF6A" w14:textId="77777777" w:rsidR="00C41BB4" w:rsidRDefault="00C41B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10D5D" w14:textId="77777777" w:rsidR="00F37236" w:rsidRDefault="00F37236" w:rsidP="00FB3D37">
      <w:pPr>
        <w:spacing w:after="0" w:line="240" w:lineRule="auto"/>
      </w:pPr>
      <w:r>
        <w:separator/>
      </w:r>
    </w:p>
  </w:footnote>
  <w:footnote w:type="continuationSeparator" w:id="0">
    <w:p w14:paraId="41098124" w14:textId="77777777" w:rsidR="00F37236" w:rsidRDefault="00F37236" w:rsidP="00FB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801"/>
    <w:multiLevelType w:val="hybridMultilevel"/>
    <w:tmpl w:val="43E4D5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426DB"/>
    <w:multiLevelType w:val="hybridMultilevel"/>
    <w:tmpl w:val="3934F7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940FA"/>
    <w:multiLevelType w:val="hybridMultilevel"/>
    <w:tmpl w:val="7A2430A6"/>
    <w:lvl w:ilvl="0" w:tplc="06C64A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9826762"/>
    <w:multiLevelType w:val="hybridMultilevel"/>
    <w:tmpl w:val="B1E642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0C6884"/>
    <w:multiLevelType w:val="hybridMultilevel"/>
    <w:tmpl w:val="6EB207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D6E80"/>
    <w:multiLevelType w:val="hybridMultilevel"/>
    <w:tmpl w:val="08982AC0"/>
    <w:lvl w:ilvl="0" w:tplc="79DA1A30">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4B02C4"/>
    <w:multiLevelType w:val="hybridMultilevel"/>
    <w:tmpl w:val="D3F859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D27708"/>
    <w:multiLevelType w:val="hybridMultilevel"/>
    <w:tmpl w:val="200021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8442D4"/>
    <w:multiLevelType w:val="multilevel"/>
    <w:tmpl w:val="13E47E1C"/>
    <w:lvl w:ilvl="0">
      <w:start w:val="1"/>
      <w:numFmt w:val="upperLetter"/>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9" w15:restartNumberingAfterBreak="0">
    <w:nsid w:val="22501B73"/>
    <w:multiLevelType w:val="hybridMultilevel"/>
    <w:tmpl w:val="C09A7F8A"/>
    <w:lvl w:ilvl="0" w:tplc="DD20CEBC">
      <w:start w:val="1"/>
      <w:numFmt w:val="lowerLetter"/>
      <w:lvlText w:val="%1)"/>
      <w:lvlJc w:val="left"/>
      <w:pPr>
        <w:ind w:left="750" w:hanging="360"/>
      </w:pPr>
    </w:lvl>
    <w:lvl w:ilvl="1" w:tplc="041B0019">
      <w:start w:val="1"/>
      <w:numFmt w:val="lowerLetter"/>
      <w:lvlText w:val="%2."/>
      <w:lvlJc w:val="left"/>
      <w:pPr>
        <w:ind w:left="1470" w:hanging="360"/>
      </w:pPr>
    </w:lvl>
    <w:lvl w:ilvl="2" w:tplc="041B001B">
      <w:start w:val="1"/>
      <w:numFmt w:val="lowerRoman"/>
      <w:lvlText w:val="%3."/>
      <w:lvlJc w:val="right"/>
      <w:pPr>
        <w:ind w:left="2190" w:hanging="180"/>
      </w:pPr>
    </w:lvl>
    <w:lvl w:ilvl="3" w:tplc="041B000F">
      <w:start w:val="1"/>
      <w:numFmt w:val="decimal"/>
      <w:lvlText w:val="%4."/>
      <w:lvlJc w:val="left"/>
      <w:pPr>
        <w:ind w:left="2910" w:hanging="360"/>
      </w:pPr>
    </w:lvl>
    <w:lvl w:ilvl="4" w:tplc="041B0019">
      <w:start w:val="1"/>
      <w:numFmt w:val="lowerLetter"/>
      <w:lvlText w:val="%5."/>
      <w:lvlJc w:val="left"/>
      <w:pPr>
        <w:ind w:left="3630" w:hanging="360"/>
      </w:pPr>
    </w:lvl>
    <w:lvl w:ilvl="5" w:tplc="041B001B">
      <w:start w:val="1"/>
      <w:numFmt w:val="lowerRoman"/>
      <w:lvlText w:val="%6."/>
      <w:lvlJc w:val="right"/>
      <w:pPr>
        <w:ind w:left="4350" w:hanging="180"/>
      </w:pPr>
    </w:lvl>
    <w:lvl w:ilvl="6" w:tplc="041B000F">
      <w:start w:val="1"/>
      <w:numFmt w:val="decimal"/>
      <w:lvlText w:val="%7."/>
      <w:lvlJc w:val="left"/>
      <w:pPr>
        <w:ind w:left="5070" w:hanging="360"/>
      </w:pPr>
    </w:lvl>
    <w:lvl w:ilvl="7" w:tplc="041B0019">
      <w:start w:val="1"/>
      <w:numFmt w:val="lowerLetter"/>
      <w:lvlText w:val="%8."/>
      <w:lvlJc w:val="left"/>
      <w:pPr>
        <w:ind w:left="5790" w:hanging="360"/>
      </w:pPr>
    </w:lvl>
    <w:lvl w:ilvl="8" w:tplc="041B001B">
      <w:start w:val="1"/>
      <w:numFmt w:val="lowerRoman"/>
      <w:lvlText w:val="%9."/>
      <w:lvlJc w:val="right"/>
      <w:pPr>
        <w:ind w:left="6510" w:hanging="180"/>
      </w:pPr>
    </w:lvl>
  </w:abstractNum>
  <w:abstractNum w:abstractNumId="10" w15:restartNumberingAfterBreak="0">
    <w:nsid w:val="237B5560"/>
    <w:multiLevelType w:val="hybridMultilevel"/>
    <w:tmpl w:val="FAFAF8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BF714E"/>
    <w:multiLevelType w:val="hybridMultilevel"/>
    <w:tmpl w:val="6EA409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410E6D"/>
    <w:multiLevelType w:val="hybridMultilevel"/>
    <w:tmpl w:val="3A3465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C02C65"/>
    <w:multiLevelType w:val="hybridMultilevel"/>
    <w:tmpl w:val="908E173C"/>
    <w:lvl w:ilvl="0" w:tplc="7CA8A7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9959AC"/>
    <w:multiLevelType w:val="hybridMultilevel"/>
    <w:tmpl w:val="30520FE4"/>
    <w:lvl w:ilvl="0" w:tplc="1DF0CAFE">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405D724D"/>
    <w:multiLevelType w:val="hybridMultilevel"/>
    <w:tmpl w:val="06F65912"/>
    <w:lvl w:ilvl="0" w:tplc="041B000F">
      <w:start w:val="6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9F4BF1"/>
    <w:multiLevelType w:val="hybridMultilevel"/>
    <w:tmpl w:val="3CA88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667F03"/>
    <w:multiLevelType w:val="hybridMultilevel"/>
    <w:tmpl w:val="330A6CBC"/>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2553D8"/>
    <w:multiLevelType w:val="hybridMultilevel"/>
    <w:tmpl w:val="58D2EDEE"/>
    <w:lvl w:ilvl="0" w:tplc="9420303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3CA242F"/>
    <w:multiLevelType w:val="hybridMultilevel"/>
    <w:tmpl w:val="2C08BB5A"/>
    <w:lvl w:ilvl="0" w:tplc="E0BACBBC">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8456E3"/>
    <w:multiLevelType w:val="hybridMultilevel"/>
    <w:tmpl w:val="B6985270"/>
    <w:lvl w:ilvl="0" w:tplc="3A48660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C313CD"/>
    <w:multiLevelType w:val="hybridMultilevel"/>
    <w:tmpl w:val="91366662"/>
    <w:lvl w:ilvl="0" w:tplc="D236DF04">
      <w:start w:val="1"/>
      <w:numFmt w:val="decimal"/>
      <w:lvlText w:val="%1."/>
      <w:lvlJc w:val="left"/>
      <w:pPr>
        <w:ind w:left="36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933ADE"/>
    <w:multiLevelType w:val="hybridMultilevel"/>
    <w:tmpl w:val="C478C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95028B"/>
    <w:multiLevelType w:val="hybridMultilevel"/>
    <w:tmpl w:val="67209E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6A547B"/>
    <w:multiLevelType w:val="hybridMultilevel"/>
    <w:tmpl w:val="0D1679B0"/>
    <w:lvl w:ilvl="0" w:tplc="CD98C9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F60364E"/>
    <w:multiLevelType w:val="hybridMultilevel"/>
    <w:tmpl w:val="F93407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E94A3D"/>
    <w:multiLevelType w:val="hybridMultilevel"/>
    <w:tmpl w:val="ADB6B3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163817"/>
    <w:multiLevelType w:val="hybridMultilevel"/>
    <w:tmpl w:val="35C081E8"/>
    <w:lvl w:ilvl="0" w:tplc="BAC0D62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1203277"/>
    <w:multiLevelType w:val="hybridMultilevel"/>
    <w:tmpl w:val="5352FD4C"/>
    <w:lvl w:ilvl="0" w:tplc="F77E414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71D4342A"/>
    <w:multiLevelType w:val="hybridMultilevel"/>
    <w:tmpl w:val="8ADC8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CC1352"/>
    <w:multiLevelType w:val="hybridMultilevel"/>
    <w:tmpl w:val="DE724E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567CF4"/>
    <w:multiLevelType w:val="hybridMultilevel"/>
    <w:tmpl w:val="D436C3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3D070B"/>
    <w:multiLevelType w:val="hybridMultilevel"/>
    <w:tmpl w:val="E7E4B9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683E08"/>
    <w:multiLevelType w:val="hybridMultilevel"/>
    <w:tmpl w:val="5BECF0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BB265C"/>
    <w:multiLevelType w:val="hybridMultilevel"/>
    <w:tmpl w:val="200021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6"/>
  </w:num>
  <w:num w:numId="3">
    <w:abstractNumId w:val="31"/>
  </w:num>
  <w:num w:numId="4">
    <w:abstractNumId w:val="5"/>
  </w:num>
  <w:num w:numId="5">
    <w:abstractNumId w:val="24"/>
  </w:num>
  <w:num w:numId="6">
    <w:abstractNumId w:val="26"/>
  </w:num>
  <w:num w:numId="7">
    <w:abstractNumId w:val="20"/>
  </w:num>
  <w:num w:numId="8">
    <w:abstractNumId w:val="33"/>
  </w:num>
  <w:num w:numId="9">
    <w:abstractNumId w:val="1"/>
  </w:num>
  <w:num w:numId="10">
    <w:abstractNumId w:val="4"/>
  </w:num>
  <w:num w:numId="11">
    <w:abstractNumId w:val="11"/>
  </w:num>
  <w:num w:numId="12">
    <w:abstractNumId w:val="2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8"/>
  </w:num>
  <w:num w:numId="17">
    <w:abstractNumId w:val="30"/>
  </w:num>
  <w:num w:numId="18">
    <w:abstractNumId w:val="7"/>
  </w:num>
  <w:num w:numId="19">
    <w:abstractNumId w:val="34"/>
  </w:num>
  <w:num w:numId="20">
    <w:abstractNumId w:val="2"/>
  </w:num>
  <w:num w:numId="21">
    <w:abstractNumId w:val="17"/>
  </w:num>
  <w:num w:numId="22">
    <w:abstractNumId w:val="29"/>
  </w:num>
  <w:num w:numId="23">
    <w:abstractNumId w:val="6"/>
  </w:num>
  <w:num w:numId="24">
    <w:abstractNumId w:val="12"/>
  </w:num>
  <w:num w:numId="25">
    <w:abstractNumId w:val="23"/>
  </w:num>
  <w:num w:numId="26">
    <w:abstractNumId w:val="0"/>
  </w:num>
  <w:num w:numId="27">
    <w:abstractNumId w:val="32"/>
  </w:num>
  <w:num w:numId="28">
    <w:abstractNumId w:val="3"/>
  </w:num>
  <w:num w:numId="29">
    <w:abstractNumId w:val="18"/>
  </w:num>
  <w:num w:numId="30">
    <w:abstractNumId w:val="13"/>
  </w:num>
  <w:num w:numId="31">
    <w:abstractNumId w:val="27"/>
  </w:num>
  <w:num w:numId="32">
    <w:abstractNumId w:val="14"/>
  </w:num>
  <w:num w:numId="33">
    <w:abstractNumId w:val="15"/>
  </w:num>
  <w:num w:numId="34">
    <w:abstractNumId w:val="1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8"/>
    <w:rsid w:val="0000052D"/>
    <w:rsid w:val="00000F74"/>
    <w:rsid w:val="00001DA2"/>
    <w:rsid w:val="000118D8"/>
    <w:rsid w:val="00015847"/>
    <w:rsid w:val="00017C17"/>
    <w:rsid w:val="000204B9"/>
    <w:rsid w:val="000327D6"/>
    <w:rsid w:val="00032F17"/>
    <w:rsid w:val="00036BD4"/>
    <w:rsid w:val="00040FD1"/>
    <w:rsid w:val="00042DDC"/>
    <w:rsid w:val="00044A2D"/>
    <w:rsid w:val="00052692"/>
    <w:rsid w:val="000602A6"/>
    <w:rsid w:val="0006366F"/>
    <w:rsid w:val="00066778"/>
    <w:rsid w:val="00066BB9"/>
    <w:rsid w:val="00072203"/>
    <w:rsid w:val="000724AB"/>
    <w:rsid w:val="00073263"/>
    <w:rsid w:val="00075F74"/>
    <w:rsid w:val="00083FF7"/>
    <w:rsid w:val="0009419F"/>
    <w:rsid w:val="000A1AF7"/>
    <w:rsid w:val="000A5276"/>
    <w:rsid w:val="000A6BDC"/>
    <w:rsid w:val="000B16FD"/>
    <w:rsid w:val="000B34B5"/>
    <w:rsid w:val="000C1F4E"/>
    <w:rsid w:val="000C2406"/>
    <w:rsid w:val="000C50C1"/>
    <w:rsid w:val="000C5BA4"/>
    <w:rsid w:val="000D29C1"/>
    <w:rsid w:val="000D5101"/>
    <w:rsid w:val="000D6135"/>
    <w:rsid w:val="000D6262"/>
    <w:rsid w:val="000D7372"/>
    <w:rsid w:val="000E0D88"/>
    <w:rsid w:val="000E4B7D"/>
    <w:rsid w:val="000F68FF"/>
    <w:rsid w:val="0010069E"/>
    <w:rsid w:val="0010083F"/>
    <w:rsid w:val="00102272"/>
    <w:rsid w:val="00113D01"/>
    <w:rsid w:val="00116E2C"/>
    <w:rsid w:val="00120D61"/>
    <w:rsid w:val="001239FC"/>
    <w:rsid w:val="001251D8"/>
    <w:rsid w:val="00125FBF"/>
    <w:rsid w:val="00127B8E"/>
    <w:rsid w:val="00127CB9"/>
    <w:rsid w:val="00127E6F"/>
    <w:rsid w:val="001363B6"/>
    <w:rsid w:val="001376D5"/>
    <w:rsid w:val="00141D6F"/>
    <w:rsid w:val="00142A40"/>
    <w:rsid w:val="00142C48"/>
    <w:rsid w:val="00143E0F"/>
    <w:rsid w:val="00146CC3"/>
    <w:rsid w:val="001472E9"/>
    <w:rsid w:val="00150976"/>
    <w:rsid w:val="00153E03"/>
    <w:rsid w:val="00153E1F"/>
    <w:rsid w:val="00154C0A"/>
    <w:rsid w:val="00157CE3"/>
    <w:rsid w:val="00160D15"/>
    <w:rsid w:val="00166AD9"/>
    <w:rsid w:val="001670E9"/>
    <w:rsid w:val="00167F48"/>
    <w:rsid w:val="00174C68"/>
    <w:rsid w:val="00176EF4"/>
    <w:rsid w:val="00183496"/>
    <w:rsid w:val="00183F3C"/>
    <w:rsid w:val="00184BE7"/>
    <w:rsid w:val="00187D27"/>
    <w:rsid w:val="001908A5"/>
    <w:rsid w:val="00191E4A"/>
    <w:rsid w:val="001923F8"/>
    <w:rsid w:val="001945E1"/>
    <w:rsid w:val="00194FF9"/>
    <w:rsid w:val="001A0130"/>
    <w:rsid w:val="001A100D"/>
    <w:rsid w:val="001A1640"/>
    <w:rsid w:val="001A2426"/>
    <w:rsid w:val="001A355A"/>
    <w:rsid w:val="001B2B47"/>
    <w:rsid w:val="001C0C2E"/>
    <w:rsid w:val="001C38EC"/>
    <w:rsid w:val="001C49D8"/>
    <w:rsid w:val="001D2748"/>
    <w:rsid w:val="001D416F"/>
    <w:rsid w:val="001D41F6"/>
    <w:rsid w:val="001D4E17"/>
    <w:rsid w:val="001D5420"/>
    <w:rsid w:val="001E58F0"/>
    <w:rsid w:val="001F1935"/>
    <w:rsid w:val="001F1E9D"/>
    <w:rsid w:val="002003E7"/>
    <w:rsid w:val="00203C2C"/>
    <w:rsid w:val="0020485D"/>
    <w:rsid w:val="00207EDF"/>
    <w:rsid w:val="0021132D"/>
    <w:rsid w:val="00211B10"/>
    <w:rsid w:val="00211CD9"/>
    <w:rsid w:val="00213AAA"/>
    <w:rsid w:val="00213B55"/>
    <w:rsid w:val="00217538"/>
    <w:rsid w:val="00220400"/>
    <w:rsid w:val="00227698"/>
    <w:rsid w:val="002317B6"/>
    <w:rsid w:val="0023759D"/>
    <w:rsid w:val="00240163"/>
    <w:rsid w:val="002521C8"/>
    <w:rsid w:val="0025473C"/>
    <w:rsid w:val="002564AF"/>
    <w:rsid w:val="002566B1"/>
    <w:rsid w:val="0025741A"/>
    <w:rsid w:val="002578FD"/>
    <w:rsid w:val="00260BEA"/>
    <w:rsid w:val="00263067"/>
    <w:rsid w:val="002639E7"/>
    <w:rsid w:val="0026518D"/>
    <w:rsid w:val="002754A9"/>
    <w:rsid w:val="002867BB"/>
    <w:rsid w:val="0028713C"/>
    <w:rsid w:val="00287791"/>
    <w:rsid w:val="00293FEF"/>
    <w:rsid w:val="002A0583"/>
    <w:rsid w:val="002A0802"/>
    <w:rsid w:val="002A3E68"/>
    <w:rsid w:val="002A64A1"/>
    <w:rsid w:val="002B3676"/>
    <w:rsid w:val="002B7E75"/>
    <w:rsid w:val="002C23CC"/>
    <w:rsid w:val="002C59F8"/>
    <w:rsid w:val="002D08E6"/>
    <w:rsid w:val="002D0EF6"/>
    <w:rsid w:val="002D264D"/>
    <w:rsid w:val="002D35FB"/>
    <w:rsid w:val="002D4601"/>
    <w:rsid w:val="002D49C0"/>
    <w:rsid w:val="002E09F1"/>
    <w:rsid w:val="002E28B2"/>
    <w:rsid w:val="002E5B3A"/>
    <w:rsid w:val="002F416A"/>
    <w:rsid w:val="002F5262"/>
    <w:rsid w:val="00300AD2"/>
    <w:rsid w:val="00302C93"/>
    <w:rsid w:val="0030697B"/>
    <w:rsid w:val="00311665"/>
    <w:rsid w:val="003130CF"/>
    <w:rsid w:val="003232FD"/>
    <w:rsid w:val="003252AF"/>
    <w:rsid w:val="0032555D"/>
    <w:rsid w:val="00325A06"/>
    <w:rsid w:val="0032728C"/>
    <w:rsid w:val="00330084"/>
    <w:rsid w:val="0033199D"/>
    <w:rsid w:val="00345171"/>
    <w:rsid w:val="00345F2D"/>
    <w:rsid w:val="00351923"/>
    <w:rsid w:val="00352E2D"/>
    <w:rsid w:val="00356588"/>
    <w:rsid w:val="003654FC"/>
    <w:rsid w:val="003657DF"/>
    <w:rsid w:val="003672CA"/>
    <w:rsid w:val="0036732C"/>
    <w:rsid w:val="003754ED"/>
    <w:rsid w:val="00376C3A"/>
    <w:rsid w:val="00390B08"/>
    <w:rsid w:val="00394B59"/>
    <w:rsid w:val="00395BC3"/>
    <w:rsid w:val="003A416C"/>
    <w:rsid w:val="003A73C7"/>
    <w:rsid w:val="003B09D2"/>
    <w:rsid w:val="003B1C83"/>
    <w:rsid w:val="003B4245"/>
    <w:rsid w:val="003B7792"/>
    <w:rsid w:val="003C0529"/>
    <w:rsid w:val="003C299B"/>
    <w:rsid w:val="003C6956"/>
    <w:rsid w:val="003D11A6"/>
    <w:rsid w:val="003D3212"/>
    <w:rsid w:val="003D40DA"/>
    <w:rsid w:val="003D738C"/>
    <w:rsid w:val="003D7500"/>
    <w:rsid w:val="003E0418"/>
    <w:rsid w:val="003E235C"/>
    <w:rsid w:val="003E304C"/>
    <w:rsid w:val="003E7D45"/>
    <w:rsid w:val="003F1851"/>
    <w:rsid w:val="003F2F06"/>
    <w:rsid w:val="00405585"/>
    <w:rsid w:val="00405B7B"/>
    <w:rsid w:val="00411FBA"/>
    <w:rsid w:val="00412FA2"/>
    <w:rsid w:val="00413BE7"/>
    <w:rsid w:val="004334B3"/>
    <w:rsid w:val="00436636"/>
    <w:rsid w:val="00440E58"/>
    <w:rsid w:val="00444722"/>
    <w:rsid w:val="00453B6E"/>
    <w:rsid w:val="00454234"/>
    <w:rsid w:val="0045690D"/>
    <w:rsid w:val="0045755C"/>
    <w:rsid w:val="0045766E"/>
    <w:rsid w:val="004622D8"/>
    <w:rsid w:val="00464251"/>
    <w:rsid w:val="0046476E"/>
    <w:rsid w:val="00464C4F"/>
    <w:rsid w:val="004729CA"/>
    <w:rsid w:val="004757E0"/>
    <w:rsid w:val="0048121D"/>
    <w:rsid w:val="00481E91"/>
    <w:rsid w:val="00483079"/>
    <w:rsid w:val="00484C5D"/>
    <w:rsid w:val="004854B6"/>
    <w:rsid w:val="0049721F"/>
    <w:rsid w:val="004A0F31"/>
    <w:rsid w:val="004A4594"/>
    <w:rsid w:val="004A53C5"/>
    <w:rsid w:val="004A555F"/>
    <w:rsid w:val="004B00BC"/>
    <w:rsid w:val="004B451E"/>
    <w:rsid w:val="004B78DF"/>
    <w:rsid w:val="004C1EF2"/>
    <w:rsid w:val="004C3AC4"/>
    <w:rsid w:val="004D351A"/>
    <w:rsid w:val="004E0535"/>
    <w:rsid w:val="004E2B55"/>
    <w:rsid w:val="004E513A"/>
    <w:rsid w:val="004E6B3D"/>
    <w:rsid w:val="004E7D6E"/>
    <w:rsid w:val="004F05E4"/>
    <w:rsid w:val="004F5715"/>
    <w:rsid w:val="004F6F95"/>
    <w:rsid w:val="005021FD"/>
    <w:rsid w:val="00503A8C"/>
    <w:rsid w:val="00505950"/>
    <w:rsid w:val="00505BB6"/>
    <w:rsid w:val="00510530"/>
    <w:rsid w:val="00514C58"/>
    <w:rsid w:val="00517F73"/>
    <w:rsid w:val="00520388"/>
    <w:rsid w:val="00520E96"/>
    <w:rsid w:val="00522E06"/>
    <w:rsid w:val="0052314C"/>
    <w:rsid w:val="005232CF"/>
    <w:rsid w:val="005240BA"/>
    <w:rsid w:val="00524F3B"/>
    <w:rsid w:val="00526784"/>
    <w:rsid w:val="00534BC0"/>
    <w:rsid w:val="0053517B"/>
    <w:rsid w:val="00536962"/>
    <w:rsid w:val="0054060E"/>
    <w:rsid w:val="00540D0A"/>
    <w:rsid w:val="00540E6C"/>
    <w:rsid w:val="0054401D"/>
    <w:rsid w:val="0054596D"/>
    <w:rsid w:val="00547C0B"/>
    <w:rsid w:val="00552151"/>
    <w:rsid w:val="00553AEC"/>
    <w:rsid w:val="00557CE8"/>
    <w:rsid w:val="00563AAC"/>
    <w:rsid w:val="00563AB6"/>
    <w:rsid w:val="00564683"/>
    <w:rsid w:val="00566B09"/>
    <w:rsid w:val="00567019"/>
    <w:rsid w:val="00574716"/>
    <w:rsid w:val="00580CA9"/>
    <w:rsid w:val="00583F92"/>
    <w:rsid w:val="005840A7"/>
    <w:rsid w:val="0058703C"/>
    <w:rsid w:val="00591FDF"/>
    <w:rsid w:val="0059239F"/>
    <w:rsid w:val="005928A0"/>
    <w:rsid w:val="0059440A"/>
    <w:rsid w:val="005A0BBB"/>
    <w:rsid w:val="005A28C8"/>
    <w:rsid w:val="005A385C"/>
    <w:rsid w:val="005A51A7"/>
    <w:rsid w:val="005B1525"/>
    <w:rsid w:val="005B5DF7"/>
    <w:rsid w:val="005B60A7"/>
    <w:rsid w:val="005C35B3"/>
    <w:rsid w:val="005D166A"/>
    <w:rsid w:val="005D2742"/>
    <w:rsid w:val="005D7671"/>
    <w:rsid w:val="005D7681"/>
    <w:rsid w:val="005E18F3"/>
    <w:rsid w:val="00602814"/>
    <w:rsid w:val="0060461F"/>
    <w:rsid w:val="006142D1"/>
    <w:rsid w:val="006166C1"/>
    <w:rsid w:val="00621D7C"/>
    <w:rsid w:val="00622E12"/>
    <w:rsid w:val="006237EC"/>
    <w:rsid w:val="006362AB"/>
    <w:rsid w:val="00636A4A"/>
    <w:rsid w:val="006401D1"/>
    <w:rsid w:val="00641F67"/>
    <w:rsid w:val="006468BE"/>
    <w:rsid w:val="0066097D"/>
    <w:rsid w:val="0066163D"/>
    <w:rsid w:val="006622E9"/>
    <w:rsid w:val="006625B8"/>
    <w:rsid w:val="0066300A"/>
    <w:rsid w:val="00673260"/>
    <w:rsid w:val="006736D2"/>
    <w:rsid w:val="00674EB4"/>
    <w:rsid w:val="00675F50"/>
    <w:rsid w:val="00677CF9"/>
    <w:rsid w:val="00683349"/>
    <w:rsid w:val="00684343"/>
    <w:rsid w:val="006865CA"/>
    <w:rsid w:val="00687421"/>
    <w:rsid w:val="00687A69"/>
    <w:rsid w:val="00690DF9"/>
    <w:rsid w:val="006925F4"/>
    <w:rsid w:val="00694CAE"/>
    <w:rsid w:val="00695342"/>
    <w:rsid w:val="00695A1C"/>
    <w:rsid w:val="00696472"/>
    <w:rsid w:val="00697A7F"/>
    <w:rsid w:val="00697CD6"/>
    <w:rsid w:val="006A4D36"/>
    <w:rsid w:val="006A5AAB"/>
    <w:rsid w:val="006B1F65"/>
    <w:rsid w:val="006B2B18"/>
    <w:rsid w:val="006B5E6D"/>
    <w:rsid w:val="006C19A7"/>
    <w:rsid w:val="006C46BA"/>
    <w:rsid w:val="006C53DC"/>
    <w:rsid w:val="006C764F"/>
    <w:rsid w:val="006D4BF6"/>
    <w:rsid w:val="006D67F3"/>
    <w:rsid w:val="006E3327"/>
    <w:rsid w:val="006E3B82"/>
    <w:rsid w:val="006F1496"/>
    <w:rsid w:val="00705243"/>
    <w:rsid w:val="00706AA4"/>
    <w:rsid w:val="00706D39"/>
    <w:rsid w:val="00715B81"/>
    <w:rsid w:val="0072096E"/>
    <w:rsid w:val="0072341C"/>
    <w:rsid w:val="00723F89"/>
    <w:rsid w:val="007254D5"/>
    <w:rsid w:val="00731982"/>
    <w:rsid w:val="00731D21"/>
    <w:rsid w:val="007324C2"/>
    <w:rsid w:val="007333AA"/>
    <w:rsid w:val="00733FD6"/>
    <w:rsid w:val="007345C7"/>
    <w:rsid w:val="00734D98"/>
    <w:rsid w:val="007366F3"/>
    <w:rsid w:val="0073750F"/>
    <w:rsid w:val="007426B4"/>
    <w:rsid w:val="007442C7"/>
    <w:rsid w:val="00745447"/>
    <w:rsid w:val="00747CE9"/>
    <w:rsid w:val="007711D4"/>
    <w:rsid w:val="0077323D"/>
    <w:rsid w:val="00774F11"/>
    <w:rsid w:val="00781B76"/>
    <w:rsid w:val="00783895"/>
    <w:rsid w:val="00795B14"/>
    <w:rsid w:val="007974A2"/>
    <w:rsid w:val="007A1DFA"/>
    <w:rsid w:val="007B2D49"/>
    <w:rsid w:val="007B7478"/>
    <w:rsid w:val="007C09C4"/>
    <w:rsid w:val="007C1BB2"/>
    <w:rsid w:val="007C2DD8"/>
    <w:rsid w:val="007D612E"/>
    <w:rsid w:val="007D67CF"/>
    <w:rsid w:val="007D7B61"/>
    <w:rsid w:val="007E2F2A"/>
    <w:rsid w:val="007E7BCF"/>
    <w:rsid w:val="007F1ECC"/>
    <w:rsid w:val="007F48F0"/>
    <w:rsid w:val="007F4BB8"/>
    <w:rsid w:val="007F4D28"/>
    <w:rsid w:val="007F5192"/>
    <w:rsid w:val="007F7261"/>
    <w:rsid w:val="00801E0B"/>
    <w:rsid w:val="008031A1"/>
    <w:rsid w:val="008071A9"/>
    <w:rsid w:val="00814294"/>
    <w:rsid w:val="00814566"/>
    <w:rsid w:val="00814E5A"/>
    <w:rsid w:val="0081655B"/>
    <w:rsid w:val="00817406"/>
    <w:rsid w:val="00822B79"/>
    <w:rsid w:val="00825810"/>
    <w:rsid w:val="00826C27"/>
    <w:rsid w:val="00827810"/>
    <w:rsid w:val="0083112E"/>
    <w:rsid w:val="00831FF6"/>
    <w:rsid w:val="00833036"/>
    <w:rsid w:val="008330D5"/>
    <w:rsid w:val="008340E8"/>
    <w:rsid w:val="008376C7"/>
    <w:rsid w:val="00842F07"/>
    <w:rsid w:val="008435B8"/>
    <w:rsid w:val="00843B5F"/>
    <w:rsid w:val="00844F10"/>
    <w:rsid w:val="00845B6B"/>
    <w:rsid w:val="00847381"/>
    <w:rsid w:val="00853DD3"/>
    <w:rsid w:val="008551C2"/>
    <w:rsid w:val="00856CFC"/>
    <w:rsid w:val="008644DC"/>
    <w:rsid w:val="00865EBD"/>
    <w:rsid w:val="00865ECB"/>
    <w:rsid w:val="00870D71"/>
    <w:rsid w:val="008737F8"/>
    <w:rsid w:val="00883EF0"/>
    <w:rsid w:val="00887C57"/>
    <w:rsid w:val="00892796"/>
    <w:rsid w:val="00892A58"/>
    <w:rsid w:val="0089369A"/>
    <w:rsid w:val="008948F2"/>
    <w:rsid w:val="00894F30"/>
    <w:rsid w:val="0089669F"/>
    <w:rsid w:val="008975C3"/>
    <w:rsid w:val="008A156D"/>
    <w:rsid w:val="008A35F2"/>
    <w:rsid w:val="008A41BF"/>
    <w:rsid w:val="008A5A03"/>
    <w:rsid w:val="008A6266"/>
    <w:rsid w:val="008A6988"/>
    <w:rsid w:val="008A6F9D"/>
    <w:rsid w:val="008A7AAF"/>
    <w:rsid w:val="008B1696"/>
    <w:rsid w:val="008B33F1"/>
    <w:rsid w:val="008B77D0"/>
    <w:rsid w:val="008C03D8"/>
    <w:rsid w:val="008C193D"/>
    <w:rsid w:val="008C344F"/>
    <w:rsid w:val="008C6A11"/>
    <w:rsid w:val="008C7D00"/>
    <w:rsid w:val="008D3B3C"/>
    <w:rsid w:val="008D4103"/>
    <w:rsid w:val="008D4116"/>
    <w:rsid w:val="008D5CBF"/>
    <w:rsid w:val="008E1284"/>
    <w:rsid w:val="008E5127"/>
    <w:rsid w:val="008F0099"/>
    <w:rsid w:val="008F15D0"/>
    <w:rsid w:val="008F17A2"/>
    <w:rsid w:val="008F57D4"/>
    <w:rsid w:val="009016D2"/>
    <w:rsid w:val="00903B44"/>
    <w:rsid w:val="00904283"/>
    <w:rsid w:val="00905500"/>
    <w:rsid w:val="00906FA4"/>
    <w:rsid w:val="00914059"/>
    <w:rsid w:val="00916289"/>
    <w:rsid w:val="009208DC"/>
    <w:rsid w:val="0092097A"/>
    <w:rsid w:val="00920BF6"/>
    <w:rsid w:val="00922C3F"/>
    <w:rsid w:val="00927E56"/>
    <w:rsid w:val="00934869"/>
    <w:rsid w:val="009357D3"/>
    <w:rsid w:val="009525B2"/>
    <w:rsid w:val="009526B6"/>
    <w:rsid w:val="009528B4"/>
    <w:rsid w:val="00952B76"/>
    <w:rsid w:val="00957AED"/>
    <w:rsid w:val="009614B1"/>
    <w:rsid w:val="009650FF"/>
    <w:rsid w:val="00965511"/>
    <w:rsid w:val="00972D80"/>
    <w:rsid w:val="00973035"/>
    <w:rsid w:val="00973666"/>
    <w:rsid w:val="00973678"/>
    <w:rsid w:val="00976121"/>
    <w:rsid w:val="00983ACC"/>
    <w:rsid w:val="00987ACB"/>
    <w:rsid w:val="009929CF"/>
    <w:rsid w:val="0099735F"/>
    <w:rsid w:val="009A324E"/>
    <w:rsid w:val="009A460C"/>
    <w:rsid w:val="009A4E43"/>
    <w:rsid w:val="009B188A"/>
    <w:rsid w:val="009B3194"/>
    <w:rsid w:val="009B6B9F"/>
    <w:rsid w:val="009C0531"/>
    <w:rsid w:val="009C0CA2"/>
    <w:rsid w:val="009C457F"/>
    <w:rsid w:val="009D10A4"/>
    <w:rsid w:val="009E6113"/>
    <w:rsid w:val="009E719F"/>
    <w:rsid w:val="009E74C0"/>
    <w:rsid w:val="009F5DEE"/>
    <w:rsid w:val="00A068D3"/>
    <w:rsid w:val="00A15BF3"/>
    <w:rsid w:val="00A1692D"/>
    <w:rsid w:val="00A16B1D"/>
    <w:rsid w:val="00A232B7"/>
    <w:rsid w:val="00A23680"/>
    <w:rsid w:val="00A2459A"/>
    <w:rsid w:val="00A2532A"/>
    <w:rsid w:val="00A3109E"/>
    <w:rsid w:val="00A315A6"/>
    <w:rsid w:val="00A317C2"/>
    <w:rsid w:val="00A33312"/>
    <w:rsid w:val="00A36BC1"/>
    <w:rsid w:val="00A4353B"/>
    <w:rsid w:val="00A46BEB"/>
    <w:rsid w:val="00A53DF7"/>
    <w:rsid w:val="00A75F92"/>
    <w:rsid w:val="00A80825"/>
    <w:rsid w:val="00A80D85"/>
    <w:rsid w:val="00A8202B"/>
    <w:rsid w:val="00A85912"/>
    <w:rsid w:val="00A86A8C"/>
    <w:rsid w:val="00A91F21"/>
    <w:rsid w:val="00A979A5"/>
    <w:rsid w:val="00AA16E0"/>
    <w:rsid w:val="00AA6F04"/>
    <w:rsid w:val="00AA7753"/>
    <w:rsid w:val="00AB1738"/>
    <w:rsid w:val="00AB6300"/>
    <w:rsid w:val="00AB6D85"/>
    <w:rsid w:val="00AC2845"/>
    <w:rsid w:val="00AC3D75"/>
    <w:rsid w:val="00AD261D"/>
    <w:rsid w:val="00AD5D8F"/>
    <w:rsid w:val="00AE23D9"/>
    <w:rsid w:val="00AE7E74"/>
    <w:rsid w:val="00AF1AC7"/>
    <w:rsid w:val="00AF4830"/>
    <w:rsid w:val="00AF5409"/>
    <w:rsid w:val="00AF6602"/>
    <w:rsid w:val="00AF737F"/>
    <w:rsid w:val="00B00208"/>
    <w:rsid w:val="00B02801"/>
    <w:rsid w:val="00B15F86"/>
    <w:rsid w:val="00B15FD8"/>
    <w:rsid w:val="00B211B9"/>
    <w:rsid w:val="00B27E20"/>
    <w:rsid w:val="00B33652"/>
    <w:rsid w:val="00B35808"/>
    <w:rsid w:val="00B36279"/>
    <w:rsid w:val="00B45FDB"/>
    <w:rsid w:val="00B45FE0"/>
    <w:rsid w:val="00B51C34"/>
    <w:rsid w:val="00B53639"/>
    <w:rsid w:val="00B53AF7"/>
    <w:rsid w:val="00B54D42"/>
    <w:rsid w:val="00B5522B"/>
    <w:rsid w:val="00B66EBA"/>
    <w:rsid w:val="00B74328"/>
    <w:rsid w:val="00B75EB1"/>
    <w:rsid w:val="00B85AAF"/>
    <w:rsid w:val="00B914A9"/>
    <w:rsid w:val="00B928DC"/>
    <w:rsid w:val="00B92C8D"/>
    <w:rsid w:val="00B954F0"/>
    <w:rsid w:val="00BA3253"/>
    <w:rsid w:val="00BA4B5D"/>
    <w:rsid w:val="00BA6208"/>
    <w:rsid w:val="00BB131C"/>
    <w:rsid w:val="00BB3243"/>
    <w:rsid w:val="00BC24D1"/>
    <w:rsid w:val="00BC3C00"/>
    <w:rsid w:val="00BD1BE3"/>
    <w:rsid w:val="00BD50B7"/>
    <w:rsid w:val="00BD5220"/>
    <w:rsid w:val="00BD52B8"/>
    <w:rsid w:val="00BE1B85"/>
    <w:rsid w:val="00BE212A"/>
    <w:rsid w:val="00BE47FB"/>
    <w:rsid w:val="00BF0134"/>
    <w:rsid w:val="00BF02F4"/>
    <w:rsid w:val="00BF3084"/>
    <w:rsid w:val="00BF5A5E"/>
    <w:rsid w:val="00C0252A"/>
    <w:rsid w:val="00C03019"/>
    <w:rsid w:val="00C04994"/>
    <w:rsid w:val="00C13466"/>
    <w:rsid w:val="00C13C24"/>
    <w:rsid w:val="00C223D2"/>
    <w:rsid w:val="00C24D24"/>
    <w:rsid w:val="00C37723"/>
    <w:rsid w:val="00C40AE7"/>
    <w:rsid w:val="00C410EA"/>
    <w:rsid w:val="00C41BB4"/>
    <w:rsid w:val="00C41F2D"/>
    <w:rsid w:val="00C43AE4"/>
    <w:rsid w:val="00C4626C"/>
    <w:rsid w:val="00C515B9"/>
    <w:rsid w:val="00C51B9C"/>
    <w:rsid w:val="00C51F0C"/>
    <w:rsid w:val="00C5218A"/>
    <w:rsid w:val="00C53A98"/>
    <w:rsid w:val="00C62008"/>
    <w:rsid w:val="00C62E55"/>
    <w:rsid w:val="00C6360C"/>
    <w:rsid w:val="00C6655F"/>
    <w:rsid w:val="00C6699E"/>
    <w:rsid w:val="00C669F8"/>
    <w:rsid w:val="00C709AC"/>
    <w:rsid w:val="00C742E9"/>
    <w:rsid w:val="00C74F70"/>
    <w:rsid w:val="00C75597"/>
    <w:rsid w:val="00C75D5A"/>
    <w:rsid w:val="00C7701E"/>
    <w:rsid w:val="00C816DA"/>
    <w:rsid w:val="00C83A5D"/>
    <w:rsid w:val="00C85D43"/>
    <w:rsid w:val="00C86EF3"/>
    <w:rsid w:val="00C905DA"/>
    <w:rsid w:val="00C94ABF"/>
    <w:rsid w:val="00C9559A"/>
    <w:rsid w:val="00C9577B"/>
    <w:rsid w:val="00CA113E"/>
    <w:rsid w:val="00CA5D4E"/>
    <w:rsid w:val="00CA736C"/>
    <w:rsid w:val="00CB1D0D"/>
    <w:rsid w:val="00CB40F5"/>
    <w:rsid w:val="00CC10B9"/>
    <w:rsid w:val="00CD7C08"/>
    <w:rsid w:val="00CE1022"/>
    <w:rsid w:val="00CE2DBC"/>
    <w:rsid w:val="00CE308F"/>
    <w:rsid w:val="00CE3298"/>
    <w:rsid w:val="00CE51BA"/>
    <w:rsid w:val="00CE7733"/>
    <w:rsid w:val="00CF08E9"/>
    <w:rsid w:val="00CF15F1"/>
    <w:rsid w:val="00CF3AE3"/>
    <w:rsid w:val="00CF5A16"/>
    <w:rsid w:val="00CF753E"/>
    <w:rsid w:val="00D03229"/>
    <w:rsid w:val="00D03A61"/>
    <w:rsid w:val="00D060E5"/>
    <w:rsid w:val="00D132CD"/>
    <w:rsid w:val="00D22055"/>
    <w:rsid w:val="00D2531D"/>
    <w:rsid w:val="00D27A7A"/>
    <w:rsid w:val="00D301A0"/>
    <w:rsid w:val="00D3406E"/>
    <w:rsid w:val="00D3682B"/>
    <w:rsid w:val="00D42308"/>
    <w:rsid w:val="00D46260"/>
    <w:rsid w:val="00D470B5"/>
    <w:rsid w:val="00D47495"/>
    <w:rsid w:val="00D47696"/>
    <w:rsid w:val="00D52268"/>
    <w:rsid w:val="00D533BC"/>
    <w:rsid w:val="00D539BB"/>
    <w:rsid w:val="00D5694E"/>
    <w:rsid w:val="00D577E0"/>
    <w:rsid w:val="00D618F8"/>
    <w:rsid w:val="00D61B20"/>
    <w:rsid w:val="00D66071"/>
    <w:rsid w:val="00D716C9"/>
    <w:rsid w:val="00D71EAB"/>
    <w:rsid w:val="00D732D4"/>
    <w:rsid w:val="00D744B7"/>
    <w:rsid w:val="00D7591D"/>
    <w:rsid w:val="00D805D6"/>
    <w:rsid w:val="00D9420D"/>
    <w:rsid w:val="00D94DA5"/>
    <w:rsid w:val="00DB491C"/>
    <w:rsid w:val="00DB52E5"/>
    <w:rsid w:val="00DB7C63"/>
    <w:rsid w:val="00DB7D7C"/>
    <w:rsid w:val="00DC0FA7"/>
    <w:rsid w:val="00DC0FBF"/>
    <w:rsid w:val="00DC21B5"/>
    <w:rsid w:val="00DC41CE"/>
    <w:rsid w:val="00DD29E4"/>
    <w:rsid w:val="00DD322E"/>
    <w:rsid w:val="00DD36CF"/>
    <w:rsid w:val="00DD38DB"/>
    <w:rsid w:val="00DD400C"/>
    <w:rsid w:val="00DD6FB4"/>
    <w:rsid w:val="00DE0129"/>
    <w:rsid w:val="00DE76D3"/>
    <w:rsid w:val="00DE7F08"/>
    <w:rsid w:val="00DF2B5D"/>
    <w:rsid w:val="00DF2D8E"/>
    <w:rsid w:val="00E0343B"/>
    <w:rsid w:val="00E11DFE"/>
    <w:rsid w:val="00E144E6"/>
    <w:rsid w:val="00E15A58"/>
    <w:rsid w:val="00E16D13"/>
    <w:rsid w:val="00E17A3C"/>
    <w:rsid w:val="00E25E15"/>
    <w:rsid w:val="00E31EA7"/>
    <w:rsid w:val="00E357B5"/>
    <w:rsid w:val="00E37BF6"/>
    <w:rsid w:val="00E37F90"/>
    <w:rsid w:val="00E411D0"/>
    <w:rsid w:val="00E54D3F"/>
    <w:rsid w:val="00E62E42"/>
    <w:rsid w:val="00E67011"/>
    <w:rsid w:val="00E6769E"/>
    <w:rsid w:val="00E71CF1"/>
    <w:rsid w:val="00E72D0E"/>
    <w:rsid w:val="00E7314E"/>
    <w:rsid w:val="00E74225"/>
    <w:rsid w:val="00E74973"/>
    <w:rsid w:val="00E756B9"/>
    <w:rsid w:val="00E77178"/>
    <w:rsid w:val="00E80784"/>
    <w:rsid w:val="00E8127A"/>
    <w:rsid w:val="00EB1BBF"/>
    <w:rsid w:val="00EB2731"/>
    <w:rsid w:val="00EB2AAC"/>
    <w:rsid w:val="00EC46B4"/>
    <w:rsid w:val="00ED4659"/>
    <w:rsid w:val="00ED4897"/>
    <w:rsid w:val="00ED497A"/>
    <w:rsid w:val="00ED596F"/>
    <w:rsid w:val="00ED6274"/>
    <w:rsid w:val="00ED7CAA"/>
    <w:rsid w:val="00EE1439"/>
    <w:rsid w:val="00EE54D6"/>
    <w:rsid w:val="00EE6280"/>
    <w:rsid w:val="00EE74C9"/>
    <w:rsid w:val="00EF016E"/>
    <w:rsid w:val="00EF58D2"/>
    <w:rsid w:val="00F01827"/>
    <w:rsid w:val="00F0599A"/>
    <w:rsid w:val="00F05DFA"/>
    <w:rsid w:val="00F1277C"/>
    <w:rsid w:val="00F1284D"/>
    <w:rsid w:val="00F12F41"/>
    <w:rsid w:val="00F13451"/>
    <w:rsid w:val="00F15087"/>
    <w:rsid w:val="00F17F1D"/>
    <w:rsid w:val="00F201A6"/>
    <w:rsid w:val="00F22B28"/>
    <w:rsid w:val="00F262A1"/>
    <w:rsid w:val="00F2777E"/>
    <w:rsid w:val="00F308F2"/>
    <w:rsid w:val="00F3268D"/>
    <w:rsid w:val="00F3656D"/>
    <w:rsid w:val="00F365DE"/>
    <w:rsid w:val="00F36DFC"/>
    <w:rsid w:val="00F37236"/>
    <w:rsid w:val="00F413F2"/>
    <w:rsid w:val="00F41932"/>
    <w:rsid w:val="00F42F27"/>
    <w:rsid w:val="00F44F02"/>
    <w:rsid w:val="00F523D5"/>
    <w:rsid w:val="00F54C58"/>
    <w:rsid w:val="00F62ABF"/>
    <w:rsid w:val="00F64891"/>
    <w:rsid w:val="00F67162"/>
    <w:rsid w:val="00F67AFB"/>
    <w:rsid w:val="00F73182"/>
    <w:rsid w:val="00F74811"/>
    <w:rsid w:val="00F7493C"/>
    <w:rsid w:val="00F81792"/>
    <w:rsid w:val="00F83914"/>
    <w:rsid w:val="00F8550B"/>
    <w:rsid w:val="00F87B65"/>
    <w:rsid w:val="00F87DB0"/>
    <w:rsid w:val="00F9187E"/>
    <w:rsid w:val="00F930B6"/>
    <w:rsid w:val="00F931EE"/>
    <w:rsid w:val="00F95525"/>
    <w:rsid w:val="00F96AAA"/>
    <w:rsid w:val="00FA12CD"/>
    <w:rsid w:val="00FA3F26"/>
    <w:rsid w:val="00FA5869"/>
    <w:rsid w:val="00FA668E"/>
    <w:rsid w:val="00FB2717"/>
    <w:rsid w:val="00FB39F4"/>
    <w:rsid w:val="00FB3D37"/>
    <w:rsid w:val="00FB44A6"/>
    <w:rsid w:val="00FB6223"/>
    <w:rsid w:val="00FB6936"/>
    <w:rsid w:val="00FB7CB2"/>
    <w:rsid w:val="00FC6372"/>
    <w:rsid w:val="00FD168B"/>
    <w:rsid w:val="00FE523A"/>
    <w:rsid w:val="00FE5D1F"/>
    <w:rsid w:val="00FF3109"/>
    <w:rsid w:val="00FF4079"/>
    <w:rsid w:val="00FF5E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794FA"/>
  <w15:docId w15:val="{FC07A346-6957-4290-BF82-F4A172AC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A232B7"/>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5">
    <w:name w:val="heading 5"/>
    <w:basedOn w:val="Normlny"/>
    <w:next w:val="Normlny"/>
    <w:link w:val="Nadpis5Char"/>
    <w:unhideWhenUsed/>
    <w:qFormat/>
    <w:rsid w:val="00A232B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semiHidden/>
    <w:unhideWhenUsed/>
    <w:qFormat/>
    <w:rsid w:val="00847381"/>
    <w:pPr>
      <w:tabs>
        <w:tab w:val="num" w:pos="3960"/>
      </w:tabs>
      <w:spacing w:before="240" w:after="60" w:line="240" w:lineRule="auto"/>
      <w:ind w:left="3600"/>
      <w:outlineLvl w:val="5"/>
    </w:pPr>
    <w:rPr>
      <w:rFonts w:ascii="Times New Roman" w:eastAsia="Calibri" w:hAnsi="Times New Roman" w:cs="Times New Roman"/>
      <w:b/>
      <w:bCs/>
      <w:lang w:eastAsia="cs-CZ"/>
    </w:rPr>
  </w:style>
  <w:style w:type="paragraph" w:styleId="Nadpis7">
    <w:name w:val="heading 7"/>
    <w:basedOn w:val="Normlny"/>
    <w:next w:val="Normlny"/>
    <w:link w:val="Nadpis7Char"/>
    <w:semiHidden/>
    <w:unhideWhenUsed/>
    <w:qFormat/>
    <w:rsid w:val="00847381"/>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eastAsia="sk-SK"/>
    </w:rPr>
  </w:style>
  <w:style w:type="paragraph" w:styleId="Nadpis8">
    <w:name w:val="heading 8"/>
    <w:basedOn w:val="Normlny"/>
    <w:next w:val="Normlny"/>
    <w:link w:val="Nadpis8Char"/>
    <w:semiHidden/>
    <w:unhideWhenUsed/>
    <w:qFormat/>
    <w:rsid w:val="00847381"/>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847381"/>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6FA4"/>
    <w:rPr>
      <w:color w:val="0000FF"/>
      <w:u w:val="single"/>
    </w:rPr>
  </w:style>
  <w:style w:type="character" w:styleId="PremennHTML">
    <w:name w:val="HTML Variable"/>
    <w:basedOn w:val="Predvolenpsmoodseku"/>
    <w:uiPriority w:val="99"/>
    <w:semiHidden/>
    <w:unhideWhenUsed/>
    <w:rsid w:val="00DF2B5D"/>
    <w:rPr>
      <w:i/>
      <w:iCs/>
    </w:rPr>
  </w:style>
  <w:style w:type="paragraph" w:styleId="Normlnywebov">
    <w:name w:val="Normal (Web)"/>
    <w:basedOn w:val="Normlny"/>
    <w:uiPriority w:val="99"/>
    <w:unhideWhenUsed/>
    <w:rsid w:val="00DF2B5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
    <w:name w:val="para"/>
    <w:basedOn w:val="Normlny"/>
    <w:rsid w:val="00DF2B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stupntext">
    <w:name w:val="Placeholder Text"/>
    <w:basedOn w:val="Predvolenpsmoodseku"/>
    <w:uiPriority w:val="99"/>
    <w:semiHidden/>
    <w:rsid w:val="0053517B"/>
    <w:rPr>
      <w:rFonts w:ascii="Times New Roman" w:hAnsi="Times New Roman" w:cs="Times New Roman" w:hint="default"/>
      <w:color w:val="000000"/>
    </w:rPr>
  </w:style>
  <w:style w:type="character" w:customStyle="1" w:styleId="Nadpis3Char">
    <w:name w:val="Nadpis 3 Char"/>
    <w:basedOn w:val="Predvolenpsmoodseku"/>
    <w:link w:val="Nadpis3"/>
    <w:uiPriority w:val="9"/>
    <w:rsid w:val="00A232B7"/>
    <w:rPr>
      <w:rFonts w:ascii="Times New Roman" w:eastAsia="Times New Roman" w:hAnsi="Times New Roman" w:cs="Times New Roman"/>
      <w:b/>
      <w:bCs/>
      <w:sz w:val="27"/>
      <w:szCs w:val="27"/>
      <w:lang w:eastAsia="sk-SK"/>
    </w:rPr>
  </w:style>
  <w:style w:type="character" w:customStyle="1" w:styleId="Nadpis5Char">
    <w:name w:val="Nadpis 5 Char"/>
    <w:basedOn w:val="Predvolenpsmoodseku"/>
    <w:link w:val="Nadpis5"/>
    <w:uiPriority w:val="9"/>
    <w:semiHidden/>
    <w:rsid w:val="00A232B7"/>
    <w:rPr>
      <w:rFonts w:asciiTheme="majorHAnsi" w:eastAsiaTheme="majorEastAsia" w:hAnsiTheme="majorHAnsi" w:cstheme="majorBidi"/>
      <w:color w:val="243F60" w:themeColor="accent1" w:themeShade="7F"/>
    </w:rPr>
  </w:style>
  <w:style w:type="paragraph" w:styleId="Odsekzoznamu">
    <w:name w:val="List Paragraph"/>
    <w:aliases w:val="Odsek zoznamu2"/>
    <w:basedOn w:val="Normlny"/>
    <w:link w:val="OdsekzoznamuChar"/>
    <w:uiPriority w:val="34"/>
    <w:qFormat/>
    <w:rsid w:val="00A232B7"/>
    <w:pPr>
      <w:ind w:left="720"/>
      <w:contextualSpacing/>
    </w:pPr>
  </w:style>
  <w:style w:type="character" w:customStyle="1" w:styleId="OdsekzoznamuChar">
    <w:name w:val="Odsek zoznamu Char"/>
    <w:aliases w:val="Odsek zoznamu2 Char"/>
    <w:link w:val="Odsekzoznamu"/>
    <w:uiPriority w:val="34"/>
    <w:qFormat/>
    <w:locked/>
    <w:rsid w:val="00A232B7"/>
  </w:style>
  <w:style w:type="character" w:styleId="Odkaznakomentr">
    <w:name w:val="annotation reference"/>
    <w:basedOn w:val="Predvolenpsmoodseku"/>
    <w:uiPriority w:val="99"/>
    <w:semiHidden/>
    <w:unhideWhenUsed/>
    <w:rsid w:val="00E7314E"/>
    <w:rPr>
      <w:sz w:val="16"/>
      <w:szCs w:val="16"/>
    </w:rPr>
  </w:style>
  <w:style w:type="paragraph" w:styleId="Textkomentra">
    <w:name w:val="annotation text"/>
    <w:basedOn w:val="Normlny"/>
    <w:link w:val="TextkomentraChar"/>
    <w:uiPriority w:val="99"/>
    <w:semiHidden/>
    <w:unhideWhenUsed/>
    <w:rsid w:val="00E7314E"/>
    <w:pPr>
      <w:spacing w:line="240" w:lineRule="auto"/>
    </w:pPr>
    <w:rPr>
      <w:sz w:val="20"/>
      <w:szCs w:val="20"/>
    </w:rPr>
  </w:style>
  <w:style w:type="character" w:customStyle="1" w:styleId="TextkomentraChar">
    <w:name w:val="Text komentára Char"/>
    <w:basedOn w:val="Predvolenpsmoodseku"/>
    <w:link w:val="Textkomentra"/>
    <w:uiPriority w:val="99"/>
    <w:semiHidden/>
    <w:rsid w:val="00E7314E"/>
    <w:rPr>
      <w:sz w:val="20"/>
      <w:szCs w:val="20"/>
    </w:rPr>
  </w:style>
  <w:style w:type="paragraph" w:styleId="Textbubliny">
    <w:name w:val="Balloon Text"/>
    <w:basedOn w:val="Normlny"/>
    <w:link w:val="TextbublinyChar"/>
    <w:uiPriority w:val="99"/>
    <w:semiHidden/>
    <w:unhideWhenUsed/>
    <w:rsid w:val="00E7314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14E"/>
    <w:rPr>
      <w:rFonts w:ascii="Segoe UI" w:hAnsi="Segoe UI" w:cs="Segoe UI"/>
      <w:sz w:val="18"/>
      <w:szCs w:val="18"/>
    </w:rPr>
  </w:style>
  <w:style w:type="paragraph" w:styleId="Hlavika">
    <w:name w:val="header"/>
    <w:basedOn w:val="Normlny"/>
    <w:link w:val="HlavikaChar"/>
    <w:uiPriority w:val="99"/>
    <w:unhideWhenUsed/>
    <w:rsid w:val="00FB3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3D37"/>
  </w:style>
  <w:style w:type="paragraph" w:styleId="Pta">
    <w:name w:val="footer"/>
    <w:basedOn w:val="Normlny"/>
    <w:link w:val="PtaChar"/>
    <w:uiPriority w:val="99"/>
    <w:unhideWhenUsed/>
    <w:rsid w:val="00FB3D37"/>
    <w:pPr>
      <w:tabs>
        <w:tab w:val="center" w:pos="4536"/>
        <w:tab w:val="right" w:pos="9072"/>
      </w:tabs>
      <w:spacing w:after="0" w:line="240" w:lineRule="auto"/>
    </w:pPr>
  </w:style>
  <w:style w:type="character" w:customStyle="1" w:styleId="PtaChar">
    <w:name w:val="Päta Char"/>
    <w:basedOn w:val="Predvolenpsmoodseku"/>
    <w:link w:val="Pta"/>
    <w:uiPriority w:val="99"/>
    <w:rsid w:val="00FB3D37"/>
  </w:style>
  <w:style w:type="character" w:customStyle="1" w:styleId="Nadpis6Char">
    <w:name w:val="Nadpis 6 Char"/>
    <w:basedOn w:val="Predvolenpsmoodseku"/>
    <w:link w:val="Nadpis6"/>
    <w:semiHidden/>
    <w:rsid w:val="00847381"/>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847381"/>
    <w:rPr>
      <w:rFonts w:asciiTheme="majorHAnsi" w:eastAsiaTheme="majorEastAsia" w:hAnsiTheme="majorHAnsi" w:cstheme="majorBidi"/>
      <w:i/>
      <w:iCs/>
      <w:color w:val="243F60" w:themeColor="accent1" w:themeShade="7F"/>
      <w:sz w:val="24"/>
      <w:szCs w:val="24"/>
      <w:lang w:eastAsia="sk-SK"/>
    </w:rPr>
  </w:style>
  <w:style w:type="character" w:customStyle="1" w:styleId="Nadpis8Char">
    <w:name w:val="Nadpis 8 Char"/>
    <w:basedOn w:val="Predvolenpsmoodseku"/>
    <w:link w:val="Nadpis8"/>
    <w:semiHidden/>
    <w:rsid w:val="00847381"/>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847381"/>
    <w:rPr>
      <w:rFonts w:asciiTheme="majorHAnsi" w:eastAsiaTheme="majorEastAsia" w:hAnsiTheme="majorHAnsi" w:cstheme="majorBidi"/>
      <w:i/>
      <w:iCs/>
      <w:color w:val="272727" w:themeColor="text1" w:themeTint="D8"/>
      <w:sz w:val="21"/>
      <w:szCs w:val="21"/>
      <w:lang w:eastAsia="sk-SK"/>
    </w:rPr>
  </w:style>
  <w:style w:type="paragraph" w:customStyle="1" w:styleId="Zakladnystyl">
    <w:name w:val="Zakladny styl"/>
    <w:uiPriority w:val="99"/>
    <w:rsid w:val="00847381"/>
    <w:pPr>
      <w:tabs>
        <w:tab w:val="num" w:pos="1418"/>
      </w:tabs>
      <w:spacing w:after="0" w:line="240" w:lineRule="auto"/>
      <w:ind w:left="1418" w:hanging="851"/>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847381"/>
    <w:pPr>
      <w:tabs>
        <w:tab w:val="num" w:pos="1418"/>
      </w:tabs>
      <w:spacing w:before="120" w:after="0" w:line="240" w:lineRule="auto"/>
      <w:ind w:left="1418" w:hanging="851"/>
      <w:jc w:val="both"/>
    </w:pPr>
    <w:rPr>
      <w:rFonts w:ascii="Times New Roman" w:eastAsia="Calibri" w:hAnsi="Times New Roman" w:cs="Times New Roman"/>
      <w:sz w:val="24"/>
      <w:szCs w:val="24"/>
      <w:lang w:eastAsia="cs-CZ"/>
    </w:rPr>
  </w:style>
  <w:style w:type="paragraph" w:customStyle="1" w:styleId="Nosite">
    <w:name w:val="Nositeľ"/>
    <w:basedOn w:val="Zakladnystyl"/>
    <w:next w:val="Nadpis2loha"/>
    <w:rsid w:val="00847381"/>
    <w:pPr>
      <w:tabs>
        <w:tab w:val="clear" w:pos="1418"/>
        <w:tab w:val="num" w:pos="851"/>
      </w:tabs>
      <w:spacing w:before="240" w:after="120"/>
      <w:ind w:left="851"/>
    </w:pPr>
    <w:rPr>
      <w:b/>
      <w:bCs/>
    </w:rPr>
  </w:style>
  <w:style w:type="paragraph" w:styleId="Zkladntext">
    <w:name w:val="Body Text"/>
    <w:basedOn w:val="Normlny"/>
    <w:link w:val="ZkladntextChar"/>
    <w:semiHidden/>
    <w:unhideWhenUsed/>
    <w:rsid w:val="007E7BCF"/>
    <w:pPr>
      <w:widowControl w:val="0"/>
      <w:autoSpaceDE w:val="0"/>
      <w:autoSpaceDN w:val="0"/>
      <w:adjustRightInd w:val="0"/>
      <w:spacing w:after="0" w:line="240" w:lineRule="auto"/>
      <w:jc w:val="center"/>
    </w:pPr>
    <w:rPr>
      <w:rFonts w:ascii="Times New Roman" w:eastAsia="Times New Roman" w:hAnsi="Times New Roman" w:cs="Times New Roman"/>
      <w:b/>
      <w:sz w:val="24"/>
      <w:szCs w:val="24"/>
      <w:lang w:eastAsia="sk-SK"/>
    </w:rPr>
  </w:style>
  <w:style w:type="character" w:customStyle="1" w:styleId="ZkladntextChar">
    <w:name w:val="Základný text Char"/>
    <w:basedOn w:val="Predvolenpsmoodseku"/>
    <w:link w:val="Zkladntext"/>
    <w:semiHidden/>
    <w:rsid w:val="007E7BCF"/>
    <w:rPr>
      <w:rFonts w:ascii="Times New Roman" w:eastAsia="Times New Roman" w:hAnsi="Times New Roman" w:cs="Times New Roman"/>
      <w:b/>
      <w:sz w:val="24"/>
      <w:szCs w:val="24"/>
      <w:lang w:eastAsia="sk-SK"/>
    </w:rPr>
  </w:style>
  <w:style w:type="character" w:customStyle="1" w:styleId="awspan">
    <w:name w:val="awspan"/>
    <w:basedOn w:val="Predvolenpsmoodseku"/>
    <w:rsid w:val="00C4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792">
      <w:bodyDiv w:val="1"/>
      <w:marLeft w:val="0"/>
      <w:marRight w:val="0"/>
      <w:marTop w:val="0"/>
      <w:marBottom w:val="0"/>
      <w:divBdr>
        <w:top w:val="none" w:sz="0" w:space="0" w:color="auto"/>
        <w:left w:val="none" w:sz="0" w:space="0" w:color="auto"/>
        <w:bottom w:val="none" w:sz="0" w:space="0" w:color="auto"/>
        <w:right w:val="none" w:sz="0" w:space="0" w:color="auto"/>
      </w:divBdr>
    </w:div>
    <w:div w:id="96100368">
      <w:bodyDiv w:val="1"/>
      <w:marLeft w:val="0"/>
      <w:marRight w:val="0"/>
      <w:marTop w:val="0"/>
      <w:marBottom w:val="0"/>
      <w:divBdr>
        <w:top w:val="none" w:sz="0" w:space="0" w:color="auto"/>
        <w:left w:val="none" w:sz="0" w:space="0" w:color="auto"/>
        <w:bottom w:val="none" w:sz="0" w:space="0" w:color="auto"/>
        <w:right w:val="none" w:sz="0" w:space="0" w:color="auto"/>
      </w:divBdr>
      <w:divsChild>
        <w:div w:id="1948585945">
          <w:marLeft w:val="0"/>
          <w:marRight w:val="0"/>
          <w:marTop w:val="0"/>
          <w:marBottom w:val="0"/>
          <w:divBdr>
            <w:top w:val="none" w:sz="0" w:space="0" w:color="auto"/>
            <w:left w:val="none" w:sz="0" w:space="0" w:color="auto"/>
            <w:bottom w:val="none" w:sz="0" w:space="0" w:color="auto"/>
            <w:right w:val="none" w:sz="0" w:space="0" w:color="auto"/>
          </w:divBdr>
          <w:divsChild>
            <w:div w:id="1807548873">
              <w:marLeft w:val="0"/>
              <w:marRight w:val="0"/>
              <w:marTop w:val="0"/>
              <w:marBottom w:val="0"/>
              <w:divBdr>
                <w:top w:val="none" w:sz="0" w:space="0" w:color="auto"/>
                <w:left w:val="none" w:sz="0" w:space="0" w:color="auto"/>
                <w:bottom w:val="none" w:sz="0" w:space="0" w:color="auto"/>
                <w:right w:val="none" w:sz="0" w:space="0" w:color="auto"/>
              </w:divBdr>
            </w:div>
            <w:div w:id="90249522">
              <w:marLeft w:val="0"/>
              <w:marRight w:val="0"/>
              <w:marTop w:val="0"/>
              <w:marBottom w:val="0"/>
              <w:divBdr>
                <w:top w:val="none" w:sz="0" w:space="0" w:color="auto"/>
                <w:left w:val="none" w:sz="0" w:space="0" w:color="auto"/>
                <w:bottom w:val="none" w:sz="0" w:space="0" w:color="auto"/>
                <w:right w:val="none" w:sz="0" w:space="0" w:color="auto"/>
              </w:divBdr>
            </w:div>
            <w:div w:id="1981301661">
              <w:marLeft w:val="0"/>
              <w:marRight w:val="0"/>
              <w:marTop w:val="0"/>
              <w:marBottom w:val="0"/>
              <w:divBdr>
                <w:top w:val="none" w:sz="0" w:space="0" w:color="auto"/>
                <w:left w:val="none" w:sz="0" w:space="0" w:color="auto"/>
                <w:bottom w:val="none" w:sz="0" w:space="0" w:color="auto"/>
                <w:right w:val="none" w:sz="0" w:space="0" w:color="auto"/>
              </w:divBdr>
              <w:divsChild>
                <w:div w:id="473059410">
                  <w:marLeft w:val="0"/>
                  <w:marRight w:val="0"/>
                  <w:marTop w:val="0"/>
                  <w:marBottom w:val="0"/>
                  <w:divBdr>
                    <w:top w:val="none" w:sz="0" w:space="0" w:color="auto"/>
                    <w:left w:val="none" w:sz="0" w:space="0" w:color="auto"/>
                    <w:bottom w:val="none" w:sz="0" w:space="0" w:color="auto"/>
                    <w:right w:val="none" w:sz="0" w:space="0" w:color="auto"/>
                  </w:divBdr>
                </w:div>
                <w:div w:id="1731922407">
                  <w:marLeft w:val="0"/>
                  <w:marRight w:val="0"/>
                  <w:marTop w:val="0"/>
                  <w:marBottom w:val="0"/>
                  <w:divBdr>
                    <w:top w:val="none" w:sz="0" w:space="0" w:color="auto"/>
                    <w:left w:val="none" w:sz="0" w:space="0" w:color="auto"/>
                    <w:bottom w:val="none" w:sz="0" w:space="0" w:color="auto"/>
                    <w:right w:val="none" w:sz="0" w:space="0" w:color="auto"/>
                  </w:divBdr>
                </w:div>
              </w:divsChild>
            </w:div>
            <w:div w:id="1615288669">
              <w:marLeft w:val="0"/>
              <w:marRight w:val="0"/>
              <w:marTop w:val="0"/>
              <w:marBottom w:val="0"/>
              <w:divBdr>
                <w:top w:val="none" w:sz="0" w:space="0" w:color="auto"/>
                <w:left w:val="none" w:sz="0" w:space="0" w:color="auto"/>
                <w:bottom w:val="none" w:sz="0" w:space="0" w:color="auto"/>
                <w:right w:val="none" w:sz="0" w:space="0" w:color="auto"/>
              </w:divBdr>
              <w:divsChild>
                <w:div w:id="1855655638">
                  <w:marLeft w:val="0"/>
                  <w:marRight w:val="0"/>
                  <w:marTop w:val="0"/>
                  <w:marBottom w:val="0"/>
                  <w:divBdr>
                    <w:top w:val="none" w:sz="0" w:space="0" w:color="auto"/>
                    <w:left w:val="none" w:sz="0" w:space="0" w:color="auto"/>
                    <w:bottom w:val="none" w:sz="0" w:space="0" w:color="auto"/>
                    <w:right w:val="none" w:sz="0" w:space="0" w:color="auto"/>
                  </w:divBdr>
                </w:div>
                <w:div w:id="1070692213">
                  <w:marLeft w:val="0"/>
                  <w:marRight w:val="0"/>
                  <w:marTop w:val="0"/>
                  <w:marBottom w:val="0"/>
                  <w:divBdr>
                    <w:top w:val="none" w:sz="0" w:space="0" w:color="auto"/>
                    <w:left w:val="none" w:sz="0" w:space="0" w:color="auto"/>
                    <w:bottom w:val="none" w:sz="0" w:space="0" w:color="auto"/>
                    <w:right w:val="none" w:sz="0" w:space="0" w:color="auto"/>
                  </w:divBdr>
                </w:div>
              </w:divsChild>
            </w:div>
            <w:div w:id="1612593939">
              <w:marLeft w:val="0"/>
              <w:marRight w:val="0"/>
              <w:marTop w:val="0"/>
              <w:marBottom w:val="0"/>
              <w:divBdr>
                <w:top w:val="none" w:sz="0" w:space="0" w:color="auto"/>
                <w:left w:val="none" w:sz="0" w:space="0" w:color="auto"/>
                <w:bottom w:val="none" w:sz="0" w:space="0" w:color="auto"/>
                <w:right w:val="none" w:sz="0" w:space="0" w:color="auto"/>
              </w:divBdr>
              <w:divsChild>
                <w:div w:id="1972250306">
                  <w:marLeft w:val="0"/>
                  <w:marRight w:val="0"/>
                  <w:marTop w:val="0"/>
                  <w:marBottom w:val="0"/>
                  <w:divBdr>
                    <w:top w:val="none" w:sz="0" w:space="0" w:color="auto"/>
                    <w:left w:val="none" w:sz="0" w:space="0" w:color="auto"/>
                    <w:bottom w:val="none" w:sz="0" w:space="0" w:color="auto"/>
                    <w:right w:val="none" w:sz="0" w:space="0" w:color="auto"/>
                  </w:divBdr>
                </w:div>
                <w:div w:id="2029981212">
                  <w:marLeft w:val="0"/>
                  <w:marRight w:val="0"/>
                  <w:marTop w:val="0"/>
                  <w:marBottom w:val="0"/>
                  <w:divBdr>
                    <w:top w:val="none" w:sz="0" w:space="0" w:color="auto"/>
                    <w:left w:val="none" w:sz="0" w:space="0" w:color="auto"/>
                    <w:bottom w:val="none" w:sz="0" w:space="0" w:color="auto"/>
                    <w:right w:val="none" w:sz="0" w:space="0" w:color="auto"/>
                  </w:divBdr>
                </w:div>
              </w:divsChild>
            </w:div>
            <w:div w:id="109983366">
              <w:marLeft w:val="0"/>
              <w:marRight w:val="0"/>
              <w:marTop w:val="0"/>
              <w:marBottom w:val="0"/>
              <w:divBdr>
                <w:top w:val="none" w:sz="0" w:space="0" w:color="auto"/>
                <w:left w:val="none" w:sz="0" w:space="0" w:color="auto"/>
                <w:bottom w:val="none" w:sz="0" w:space="0" w:color="auto"/>
                <w:right w:val="none" w:sz="0" w:space="0" w:color="auto"/>
              </w:divBdr>
              <w:divsChild>
                <w:div w:id="1562987092">
                  <w:marLeft w:val="0"/>
                  <w:marRight w:val="0"/>
                  <w:marTop w:val="0"/>
                  <w:marBottom w:val="0"/>
                  <w:divBdr>
                    <w:top w:val="none" w:sz="0" w:space="0" w:color="auto"/>
                    <w:left w:val="none" w:sz="0" w:space="0" w:color="auto"/>
                    <w:bottom w:val="none" w:sz="0" w:space="0" w:color="auto"/>
                    <w:right w:val="none" w:sz="0" w:space="0" w:color="auto"/>
                  </w:divBdr>
                </w:div>
                <w:div w:id="374745228">
                  <w:marLeft w:val="0"/>
                  <w:marRight w:val="0"/>
                  <w:marTop w:val="0"/>
                  <w:marBottom w:val="0"/>
                  <w:divBdr>
                    <w:top w:val="none" w:sz="0" w:space="0" w:color="auto"/>
                    <w:left w:val="none" w:sz="0" w:space="0" w:color="auto"/>
                    <w:bottom w:val="none" w:sz="0" w:space="0" w:color="auto"/>
                    <w:right w:val="none" w:sz="0" w:space="0" w:color="auto"/>
                  </w:divBdr>
                </w:div>
              </w:divsChild>
            </w:div>
            <w:div w:id="547184164">
              <w:marLeft w:val="0"/>
              <w:marRight w:val="0"/>
              <w:marTop w:val="0"/>
              <w:marBottom w:val="0"/>
              <w:divBdr>
                <w:top w:val="none" w:sz="0" w:space="0" w:color="auto"/>
                <w:left w:val="none" w:sz="0" w:space="0" w:color="auto"/>
                <w:bottom w:val="none" w:sz="0" w:space="0" w:color="auto"/>
                <w:right w:val="none" w:sz="0" w:space="0" w:color="auto"/>
              </w:divBdr>
              <w:divsChild>
                <w:div w:id="1229612859">
                  <w:marLeft w:val="0"/>
                  <w:marRight w:val="0"/>
                  <w:marTop w:val="0"/>
                  <w:marBottom w:val="0"/>
                  <w:divBdr>
                    <w:top w:val="none" w:sz="0" w:space="0" w:color="auto"/>
                    <w:left w:val="none" w:sz="0" w:space="0" w:color="auto"/>
                    <w:bottom w:val="none" w:sz="0" w:space="0" w:color="auto"/>
                    <w:right w:val="none" w:sz="0" w:space="0" w:color="auto"/>
                  </w:divBdr>
                </w:div>
                <w:div w:id="1501849198">
                  <w:marLeft w:val="0"/>
                  <w:marRight w:val="0"/>
                  <w:marTop w:val="0"/>
                  <w:marBottom w:val="0"/>
                  <w:divBdr>
                    <w:top w:val="none" w:sz="0" w:space="0" w:color="auto"/>
                    <w:left w:val="none" w:sz="0" w:space="0" w:color="auto"/>
                    <w:bottom w:val="none" w:sz="0" w:space="0" w:color="auto"/>
                    <w:right w:val="none" w:sz="0" w:space="0" w:color="auto"/>
                  </w:divBdr>
                </w:div>
              </w:divsChild>
            </w:div>
            <w:div w:id="951397532">
              <w:marLeft w:val="0"/>
              <w:marRight w:val="0"/>
              <w:marTop w:val="0"/>
              <w:marBottom w:val="0"/>
              <w:divBdr>
                <w:top w:val="none" w:sz="0" w:space="0" w:color="auto"/>
                <w:left w:val="none" w:sz="0" w:space="0" w:color="auto"/>
                <w:bottom w:val="none" w:sz="0" w:space="0" w:color="auto"/>
                <w:right w:val="none" w:sz="0" w:space="0" w:color="auto"/>
              </w:divBdr>
              <w:divsChild>
                <w:div w:id="846483663">
                  <w:marLeft w:val="0"/>
                  <w:marRight w:val="0"/>
                  <w:marTop w:val="0"/>
                  <w:marBottom w:val="0"/>
                  <w:divBdr>
                    <w:top w:val="none" w:sz="0" w:space="0" w:color="auto"/>
                    <w:left w:val="none" w:sz="0" w:space="0" w:color="auto"/>
                    <w:bottom w:val="none" w:sz="0" w:space="0" w:color="auto"/>
                    <w:right w:val="none" w:sz="0" w:space="0" w:color="auto"/>
                  </w:divBdr>
                </w:div>
                <w:div w:id="1115291756">
                  <w:marLeft w:val="0"/>
                  <w:marRight w:val="0"/>
                  <w:marTop w:val="0"/>
                  <w:marBottom w:val="0"/>
                  <w:divBdr>
                    <w:top w:val="none" w:sz="0" w:space="0" w:color="auto"/>
                    <w:left w:val="none" w:sz="0" w:space="0" w:color="auto"/>
                    <w:bottom w:val="none" w:sz="0" w:space="0" w:color="auto"/>
                    <w:right w:val="none" w:sz="0" w:space="0" w:color="auto"/>
                  </w:divBdr>
                </w:div>
              </w:divsChild>
            </w:div>
            <w:div w:id="549270759">
              <w:marLeft w:val="0"/>
              <w:marRight w:val="0"/>
              <w:marTop w:val="0"/>
              <w:marBottom w:val="0"/>
              <w:divBdr>
                <w:top w:val="none" w:sz="0" w:space="0" w:color="auto"/>
                <w:left w:val="none" w:sz="0" w:space="0" w:color="auto"/>
                <w:bottom w:val="none" w:sz="0" w:space="0" w:color="auto"/>
                <w:right w:val="none" w:sz="0" w:space="0" w:color="auto"/>
              </w:divBdr>
              <w:divsChild>
                <w:div w:id="2124885146">
                  <w:marLeft w:val="0"/>
                  <w:marRight w:val="0"/>
                  <w:marTop w:val="0"/>
                  <w:marBottom w:val="0"/>
                  <w:divBdr>
                    <w:top w:val="none" w:sz="0" w:space="0" w:color="auto"/>
                    <w:left w:val="none" w:sz="0" w:space="0" w:color="auto"/>
                    <w:bottom w:val="none" w:sz="0" w:space="0" w:color="auto"/>
                    <w:right w:val="none" w:sz="0" w:space="0" w:color="auto"/>
                  </w:divBdr>
                </w:div>
                <w:div w:id="703988270">
                  <w:marLeft w:val="0"/>
                  <w:marRight w:val="0"/>
                  <w:marTop w:val="0"/>
                  <w:marBottom w:val="0"/>
                  <w:divBdr>
                    <w:top w:val="none" w:sz="0" w:space="0" w:color="auto"/>
                    <w:left w:val="none" w:sz="0" w:space="0" w:color="auto"/>
                    <w:bottom w:val="none" w:sz="0" w:space="0" w:color="auto"/>
                    <w:right w:val="none" w:sz="0" w:space="0" w:color="auto"/>
                  </w:divBdr>
                </w:div>
              </w:divsChild>
            </w:div>
            <w:div w:id="738867104">
              <w:marLeft w:val="0"/>
              <w:marRight w:val="0"/>
              <w:marTop w:val="0"/>
              <w:marBottom w:val="0"/>
              <w:divBdr>
                <w:top w:val="none" w:sz="0" w:space="0" w:color="auto"/>
                <w:left w:val="none" w:sz="0" w:space="0" w:color="auto"/>
                <w:bottom w:val="none" w:sz="0" w:space="0" w:color="auto"/>
                <w:right w:val="none" w:sz="0" w:space="0" w:color="auto"/>
              </w:divBdr>
              <w:divsChild>
                <w:div w:id="695541698">
                  <w:marLeft w:val="0"/>
                  <w:marRight w:val="0"/>
                  <w:marTop w:val="0"/>
                  <w:marBottom w:val="0"/>
                  <w:divBdr>
                    <w:top w:val="none" w:sz="0" w:space="0" w:color="auto"/>
                    <w:left w:val="none" w:sz="0" w:space="0" w:color="auto"/>
                    <w:bottom w:val="none" w:sz="0" w:space="0" w:color="auto"/>
                    <w:right w:val="none" w:sz="0" w:space="0" w:color="auto"/>
                  </w:divBdr>
                </w:div>
                <w:div w:id="1686396165">
                  <w:marLeft w:val="0"/>
                  <w:marRight w:val="0"/>
                  <w:marTop w:val="0"/>
                  <w:marBottom w:val="0"/>
                  <w:divBdr>
                    <w:top w:val="none" w:sz="0" w:space="0" w:color="auto"/>
                    <w:left w:val="none" w:sz="0" w:space="0" w:color="auto"/>
                    <w:bottom w:val="none" w:sz="0" w:space="0" w:color="auto"/>
                    <w:right w:val="none" w:sz="0" w:space="0" w:color="auto"/>
                  </w:divBdr>
                </w:div>
              </w:divsChild>
            </w:div>
            <w:div w:id="1002509210">
              <w:marLeft w:val="0"/>
              <w:marRight w:val="0"/>
              <w:marTop w:val="0"/>
              <w:marBottom w:val="0"/>
              <w:divBdr>
                <w:top w:val="none" w:sz="0" w:space="0" w:color="auto"/>
                <w:left w:val="none" w:sz="0" w:space="0" w:color="auto"/>
                <w:bottom w:val="none" w:sz="0" w:space="0" w:color="auto"/>
                <w:right w:val="none" w:sz="0" w:space="0" w:color="auto"/>
              </w:divBdr>
              <w:divsChild>
                <w:div w:id="254368962">
                  <w:marLeft w:val="0"/>
                  <w:marRight w:val="0"/>
                  <w:marTop w:val="0"/>
                  <w:marBottom w:val="0"/>
                  <w:divBdr>
                    <w:top w:val="none" w:sz="0" w:space="0" w:color="auto"/>
                    <w:left w:val="none" w:sz="0" w:space="0" w:color="auto"/>
                    <w:bottom w:val="none" w:sz="0" w:space="0" w:color="auto"/>
                    <w:right w:val="none" w:sz="0" w:space="0" w:color="auto"/>
                  </w:divBdr>
                </w:div>
                <w:div w:id="341704799">
                  <w:marLeft w:val="0"/>
                  <w:marRight w:val="0"/>
                  <w:marTop w:val="0"/>
                  <w:marBottom w:val="0"/>
                  <w:divBdr>
                    <w:top w:val="none" w:sz="0" w:space="0" w:color="auto"/>
                    <w:left w:val="none" w:sz="0" w:space="0" w:color="auto"/>
                    <w:bottom w:val="none" w:sz="0" w:space="0" w:color="auto"/>
                    <w:right w:val="none" w:sz="0" w:space="0" w:color="auto"/>
                  </w:divBdr>
                </w:div>
              </w:divsChild>
            </w:div>
            <w:div w:id="1602028059">
              <w:marLeft w:val="0"/>
              <w:marRight w:val="0"/>
              <w:marTop w:val="0"/>
              <w:marBottom w:val="0"/>
              <w:divBdr>
                <w:top w:val="none" w:sz="0" w:space="0" w:color="auto"/>
                <w:left w:val="none" w:sz="0" w:space="0" w:color="auto"/>
                <w:bottom w:val="none" w:sz="0" w:space="0" w:color="auto"/>
                <w:right w:val="none" w:sz="0" w:space="0" w:color="auto"/>
              </w:divBdr>
              <w:divsChild>
                <w:div w:id="62798341">
                  <w:marLeft w:val="0"/>
                  <w:marRight w:val="0"/>
                  <w:marTop w:val="0"/>
                  <w:marBottom w:val="0"/>
                  <w:divBdr>
                    <w:top w:val="none" w:sz="0" w:space="0" w:color="auto"/>
                    <w:left w:val="none" w:sz="0" w:space="0" w:color="auto"/>
                    <w:bottom w:val="none" w:sz="0" w:space="0" w:color="auto"/>
                    <w:right w:val="none" w:sz="0" w:space="0" w:color="auto"/>
                  </w:divBdr>
                </w:div>
                <w:div w:id="1917549139">
                  <w:marLeft w:val="0"/>
                  <w:marRight w:val="0"/>
                  <w:marTop w:val="0"/>
                  <w:marBottom w:val="0"/>
                  <w:divBdr>
                    <w:top w:val="none" w:sz="0" w:space="0" w:color="auto"/>
                    <w:left w:val="none" w:sz="0" w:space="0" w:color="auto"/>
                    <w:bottom w:val="none" w:sz="0" w:space="0" w:color="auto"/>
                    <w:right w:val="none" w:sz="0" w:space="0" w:color="auto"/>
                  </w:divBdr>
                </w:div>
              </w:divsChild>
            </w:div>
            <w:div w:id="515268641">
              <w:marLeft w:val="0"/>
              <w:marRight w:val="0"/>
              <w:marTop w:val="0"/>
              <w:marBottom w:val="0"/>
              <w:divBdr>
                <w:top w:val="none" w:sz="0" w:space="0" w:color="auto"/>
                <w:left w:val="none" w:sz="0" w:space="0" w:color="auto"/>
                <w:bottom w:val="none" w:sz="0" w:space="0" w:color="auto"/>
                <w:right w:val="none" w:sz="0" w:space="0" w:color="auto"/>
              </w:divBdr>
              <w:divsChild>
                <w:div w:id="1031222542">
                  <w:marLeft w:val="0"/>
                  <w:marRight w:val="0"/>
                  <w:marTop w:val="0"/>
                  <w:marBottom w:val="0"/>
                  <w:divBdr>
                    <w:top w:val="none" w:sz="0" w:space="0" w:color="auto"/>
                    <w:left w:val="none" w:sz="0" w:space="0" w:color="auto"/>
                    <w:bottom w:val="none" w:sz="0" w:space="0" w:color="auto"/>
                    <w:right w:val="none" w:sz="0" w:space="0" w:color="auto"/>
                  </w:divBdr>
                </w:div>
                <w:div w:id="17926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203">
      <w:bodyDiv w:val="1"/>
      <w:marLeft w:val="0"/>
      <w:marRight w:val="0"/>
      <w:marTop w:val="0"/>
      <w:marBottom w:val="0"/>
      <w:divBdr>
        <w:top w:val="none" w:sz="0" w:space="0" w:color="auto"/>
        <w:left w:val="none" w:sz="0" w:space="0" w:color="auto"/>
        <w:bottom w:val="none" w:sz="0" w:space="0" w:color="auto"/>
        <w:right w:val="none" w:sz="0" w:space="0" w:color="auto"/>
      </w:divBdr>
      <w:divsChild>
        <w:div w:id="253125907">
          <w:marLeft w:val="0"/>
          <w:marRight w:val="0"/>
          <w:marTop w:val="0"/>
          <w:marBottom w:val="0"/>
          <w:divBdr>
            <w:top w:val="none" w:sz="0" w:space="0" w:color="auto"/>
            <w:left w:val="none" w:sz="0" w:space="0" w:color="auto"/>
            <w:bottom w:val="none" w:sz="0" w:space="0" w:color="auto"/>
            <w:right w:val="none" w:sz="0" w:space="0" w:color="auto"/>
          </w:divBdr>
        </w:div>
        <w:div w:id="2085294095">
          <w:marLeft w:val="0"/>
          <w:marRight w:val="0"/>
          <w:marTop w:val="0"/>
          <w:marBottom w:val="0"/>
          <w:divBdr>
            <w:top w:val="none" w:sz="0" w:space="0" w:color="auto"/>
            <w:left w:val="none" w:sz="0" w:space="0" w:color="auto"/>
            <w:bottom w:val="none" w:sz="0" w:space="0" w:color="auto"/>
            <w:right w:val="none" w:sz="0" w:space="0" w:color="auto"/>
          </w:divBdr>
          <w:divsChild>
            <w:div w:id="742799574">
              <w:marLeft w:val="0"/>
              <w:marRight w:val="0"/>
              <w:marTop w:val="0"/>
              <w:marBottom w:val="0"/>
              <w:divBdr>
                <w:top w:val="none" w:sz="0" w:space="0" w:color="auto"/>
                <w:left w:val="none" w:sz="0" w:space="0" w:color="auto"/>
                <w:bottom w:val="none" w:sz="0" w:space="0" w:color="auto"/>
                <w:right w:val="none" w:sz="0" w:space="0" w:color="auto"/>
              </w:divBdr>
            </w:div>
            <w:div w:id="1881626153">
              <w:marLeft w:val="0"/>
              <w:marRight w:val="0"/>
              <w:marTop w:val="0"/>
              <w:marBottom w:val="0"/>
              <w:divBdr>
                <w:top w:val="none" w:sz="0" w:space="0" w:color="auto"/>
                <w:left w:val="none" w:sz="0" w:space="0" w:color="auto"/>
                <w:bottom w:val="none" w:sz="0" w:space="0" w:color="auto"/>
                <w:right w:val="none" w:sz="0" w:space="0" w:color="auto"/>
              </w:divBdr>
            </w:div>
            <w:div w:id="535242334">
              <w:marLeft w:val="0"/>
              <w:marRight w:val="0"/>
              <w:marTop w:val="0"/>
              <w:marBottom w:val="0"/>
              <w:divBdr>
                <w:top w:val="none" w:sz="0" w:space="0" w:color="auto"/>
                <w:left w:val="none" w:sz="0" w:space="0" w:color="auto"/>
                <w:bottom w:val="none" w:sz="0" w:space="0" w:color="auto"/>
                <w:right w:val="none" w:sz="0" w:space="0" w:color="auto"/>
              </w:divBdr>
              <w:divsChild>
                <w:div w:id="113645301">
                  <w:marLeft w:val="0"/>
                  <w:marRight w:val="0"/>
                  <w:marTop w:val="0"/>
                  <w:marBottom w:val="0"/>
                  <w:divBdr>
                    <w:top w:val="none" w:sz="0" w:space="0" w:color="auto"/>
                    <w:left w:val="none" w:sz="0" w:space="0" w:color="auto"/>
                    <w:bottom w:val="none" w:sz="0" w:space="0" w:color="auto"/>
                    <w:right w:val="none" w:sz="0" w:space="0" w:color="auto"/>
                  </w:divBdr>
                </w:div>
                <w:div w:id="1236745985">
                  <w:marLeft w:val="0"/>
                  <w:marRight w:val="0"/>
                  <w:marTop w:val="0"/>
                  <w:marBottom w:val="0"/>
                  <w:divBdr>
                    <w:top w:val="none" w:sz="0" w:space="0" w:color="auto"/>
                    <w:left w:val="none" w:sz="0" w:space="0" w:color="auto"/>
                    <w:bottom w:val="none" w:sz="0" w:space="0" w:color="auto"/>
                    <w:right w:val="none" w:sz="0" w:space="0" w:color="auto"/>
                  </w:divBdr>
                </w:div>
              </w:divsChild>
            </w:div>
            <w:div w:id="504365131">
              <w:marLeft w:val="0"/>
              <w:marRight w:val="0"/>
              <w:marTop w:val="0"/>
              <w:marBottom w:val="0"/>
              <w:divBdr>
                <w:top w:val="none" w:sz="0" w:space="0" w:color="auto"/>
                <w:left w:val="none" w:sz="0" w:space="0" w:color="auto"/>
                <w:bottom w:val="none" w:sz="0" w:space="0" w:color="auto"/>
                <w:right w:val="none" w:sz="0" w:space="0" w:color="auto"/>
              </w:divBdr>
              <w:divsChild>
                <w:div w:id="134495889">
                  <w:marLeft w:val="0"/>
                  <w:marRight w:val="0"/>
                  <w:marTop w:val="0"/>
                  <w:marBottom w:val="0"/>
                  <w:divBdr>
                    <w:top w:val="none" w:sz="0" w:space="0" w:color="auto"/>
                    <w:left w:val="none" w:sz="0" w:space="0" w:color="auto"/>
                    <w:bottom w:val="none" w:sz="0" w:space="0" w:color="auto"/>
                    <w:right w:val="none" w:sz="0" w:space="0" w:color="auto"/>
                  </w:divBdr>
                </w:div>
                <w:div w:id="1705515557">
                  <w:marLeft w:val="0"/>
                  <w:marRight w:val="0"/>
                  <w:marTop w:val="0"/>
                  <w:marBottom w:val="0"/>
                  <w:divBdr>
                    <w:top w:val="none" w:sz="0" w:space="0" w:color="auto"/>
                    <w:left w:val="none" w:sz="0" w:space="0" w:color="auto"/>
                    <w:bottom w:val="none" w:sz="0" w:space="0" w:color="auto"/>
                    <w:right w:val="none" w:sz="0" w:space="0" w:color="auto"/>
                  </w:divBdr>
                </w:div>
              </w:divsChild>
            </w:div>
            <w:div w:id="892932732">
              <w:marLeft w:val="0"/>
              <w:marRight w:val="0"/>
              <w:marTop w:val="0"/>
              <w:marBottom w:val="0"/>
              <w:divBdr>
                <w:top w:val="none" w:sz="0" w:space="0" w:color="auto"/>
                <w:left w:val="none" w:sz="0" w:space="0" w:color="auto"/>
                <w:bottom w:val="none" w:sz="0" w:space="0" w:color="auto"/>
                <w:right w:val="none" w:sz="0" w:space="0" w:color="auto"/>
              </w:divBdr>
              <w:divsChild>
                <w:div w:id="1127046850">
                  <w:marLeft w:val="0"/>
                  <w:marRight w:val="0"/>
                  <w:marTop w:val="0"/>
                  <w:marBottom w:val="0"/>
                  <w:divBdr>
                    <w:top w:val="none" w:sz="0" w:space="0" w:color="auto"/>
                    <w:left w:val="none" w:sz="0" w:space="0" w:color="auto"/>
                    <w:bottom w:val="none" w:sz="0" w:space="0" w:color="auto"/>
                    <w:right w:val="none" w:sz="0" w:space="0" w:color="auto"/>
                  </w:divBdr>
                </w:div>
                <w:div w:id="1390883168">
                  <w:marLeft w:val="0"/>
                  <w:marRight w:val="0"/>
                  <w:marTop w:val="0"/>
                  <w:marBottom w:val="0"/>
                  <w:divBdr>
                    <w:top w:val="none" w:sz="0" w:space="0" w:color="auto"/>
                    <w:left w:val="none" w:sz="0" w:space="0" w:color="auto"/>
                    <w:bottom w:val="none" w:sz="0" w:space="0" w:color="auto"/>
                    <w:right w:val="none" w:sz="0" w:space="0" w:color="auto"/>
                  </w:divBdr>
                </w:div>
              </w:divsChild>
            </w:div>
            <w:div w:id="1670599595">
              <w:marLeft w:val="0"/>
              <w:marRight w:val="0"/>
              <w:marTop w:val="0"/>
              <w:marBottom w:val="0"/>
              <w:divBdr>
                <w:top w:val="none" w:sz="0" w:space="0" w:color="auto"/>
                <w:left w:val="none" w:sz="0" w:space="0" w:color="auto"/>
                <w:bottom w:val="none" w:sz="0" w:space="0" w:color="auto"/>
                <w:right w:val="none" w:sz="0" w:space="0" w:color="auto"/>
              </w:divBdr>
              <w:divsChild>
                <w:div w:id="830222403">
                  <w:marLeft w:val="0"/>
                  <w:marRight w:val="0"/>
                  <w:marTop w:val="0"/>
                  <w:marBottom w:val="0"/>
                  <w:divBdr>
                    <w:top w:val="none" w:sz="0" w:space="0" w:color="auto"/>
                    <w:left w:val="none" w:sz="0" w:space="0" w:color="auto"/>
                    <w:bottom w:val="none" w:sz="0" w:space="0" w:color="auto"/>
                    <w:right w:val="none" w:sz="0" w:space="0" w:color="auto"/>
                  </w:divBdr>
                </w:div>
                <w:div w:id="2107727087">
                  <w:marLeft w:val="0"/>
                  <w:marRight w:val="0"/>
                  <w:marTop w:val="0"/>
                  <w:marBottom w:val="0"/>
                  <w:divBdr>
                    <w:top w:val="none" w:sz="0" w:space="0" w:color="auto"/>
                    <w:left w:val="none" w:sz="0" w:space="0" w:color="auto"/>
                    <w:bottom w:val="none" w:sz="0" w:space="0" w:color="auto"/>
                    <w:right w:val="none" w:sz="0" w:space="0" w:color="auto"/>
                  </w:divBdr>
                </w:div>
              </w:divsChild>
            </w:div>
            <w:div w:id="1841966086">
              <w:marLeft w:val="0"/>
              <w:marRight w:val="0"/>
              <w:marTop w:val="0"/>
              <w:marBottom w:val="0"/>
              <w:divBdr>
                <w:top w:val="none" w:sz="0" w:space="0" w:color="auto"/>
                <w:left w:val="none" w:sz="0" w:space="0" w:color="auto"/>
                <w:bottom w:val="none" w:sz="0" w:space="0" w:color="auto"/>
                <w:right w:val="none" w:sz="0" w:space="0" w:color="auto"/>
              </w:divBdr>
              <w:divsChild>
                <w:div w:id="1735659071">
                  <w:marLeft w:val="0"/>
                  <w:marRight w:val="0"/>
                  <w:marTop w:val="0"/>
                  <w:marBottom w:val="0"/>
                  <w:divBdr>
                    <w:top w:val="none" w:sz="0" w:space="0" w:color="auto"/>
                    <w:left w:val="none" w:sz="0" w:space="0" w:color="auto"/>
                    <w:bottom w:val="none" w:sz="0" w:space="0" w:color="auto"/>
                    <w:right w:val="none" w:sz="0" w:space="0" w:color="auto"/>
                  </w:divBdr>
                </w:div>
                <w:div w:id="315260543">
                  <w:marLeft w:val="0"/>
                  <w:marRight w:val="0"/>
                  <w:marTop w:val="0"/>
                  <w:marBottom w:val="0"/>
                  <w:divBdr>
                    <w:top w:val="none" w:sz="0" w:space="0" w:color="auto"/>
                    <w:left w:val="none" w:sz="0" w:space="0" w:color="auto"/>
                    <w:bottom w:val="none" w:sz="0" w:space="0" w:color="auto"/>
                    <w:right w:val="none" w:sz="0" w:space="0" w:color="auto"/>
                  </w:divBdr>
                </w:div>
              </w:divsChild>
            </w:div>
            <w:div w:id="561408856">
              <w:marLeft w:val="0"/>
              <w:marRight w:val="0"/>
              <w:marTop w:val="0"/>
              <w:marBottom w:val="0"/>
              <w:divBdr>
                <w:top w:val="none" w:sz="0" w:space="0" w:color="auto"/>
                <w:left w:val="none" w:sz="0" w:space="0" w:color="auto"/>
                <w:bottom w:val="none" w:sz="0" w:space="0" w:color="auto"/>
                <w:right w:val="none" w:sz="0" w:space="0" w:color="auto"/>
              </w:divBdr>
              <w:divsChild>
                <w:div w:id="2013800546">
                  <w:marLeft w:val="0"/>
                  <w:marRight w:val="0"/>
                  <w:marTop w:val="0"/>
                  <w:marBottom w:val="0"/>
                  <w:divBdr>
                    <w:top w:val="none" w:sz="0" w:space="0" w:color="auto"/>
                    <w:left w:val="none" w:sz="0" w:space="0" w:color="auto"/>
                    <w:bottom w:val="none" w:sz="0" w:space="0" w:color="auto"/>
                    <w:right w:val="none" w:sz="0" w:space="0" w:color="auto"/>
                  </w:divBdr>
                </w:div>
                <w:div w:id="1176920375">
                  <w:marLeft w:val="0"/>
                  <w:marRight w:val="0"/>
                  <w:marTop w:val="0"/>
                  <w:marBottom w:val="0"/>
                  <w:divBdr>
                    <w:top w:val="none" w:sz="0" w:space="0" w:color="auto"/>
                    <w:left w:val="none" w:sz="0" w:space="0" w:color="auto"/>
                    <w:bottom w:val="none" w:sz="0" w:space="0" w:color="auto"/>
                    <w:right w:val="none" w:sz="0" w:space="0" w:color="auto"/>
                  </w:divBdr>
                </w:div>
              </w:divsChild>
            </w:div>
            <w:div w:id="249509852">
              <w:marLeft w:val="0"/>
              <w:marRight w:val="0"/>
              <w:marTop w:val="0"/>
              <w:marBottom w:val="0"/>
              <w:divBdr>
                <w:top w:val="none" w:sz="0" w:space="0" w:color="auto"/>
                <w:left w:val="none" w:sz="0" w:space="0" w:color="auto"/>
                <w:bottom w:val="none" w:sz="0" w:space="0" w:color="auto"/>
                <w:right w:val="none" w:sz="0" w:space="0" w:color="auto"/>
              </w:divBdr>
              <w:divsChild>
                <w:div w:id="680353053">
                  <w:marLeft w:val="0"/>
                  <w:marRight w:val="0"/>
                  <w:marTop w:val="0"/>
                  <w:marBottom w:val="0"/>
                  <w:divBdr>
                    <w:top w:val="none" w:sz="0" w:space="0" w:color="auto"/>
                    <w:left w:val="none" w:sz="0" w:space="0" w:color="auto"/>
                    <w:bottom w:val="none" w:sz="0" w:space="0" w:color="auto"/>
                    <w:right w:val="none" w:sz="0" w:space="0" w:color="auto"/>
                  </w:divBdr>
                </w:div>
                <w:div w:id="1318798881">
                  <w:marLeft w:val="0"/>
                  <w:marRight w:val="0"/>
                  <w:marTop w:val="0"/>
                  <w:marBottom w:val="0"/>
                  <w:divBdr>
                    <w:top w:val="none" w:sz="0" w:space="0" w:color="auto"/>
                    <w:left w:val="none" w:sz="0" w:space="0" w:color="auto"/>
                    <w:bottom w:val="none" w:sz="0" w:space="0" w:color="auto"/>
                    <w:right w:val="none" w:sz="0" w:space="0" w:color="auto"/>
                  </w:divBdr>
                </w:div>
              </w:divsChild>
            </w:div>
            <w:div w:id="2087219427">
              <w:marLeft w:val="0"/>
              <w:marRight w:val="0"/>
              <w:marTop w:val="0"/>
              <w:marBottom w:val="0"/>
              <w:divBdr>
                <w:top w:val="none" w:sz="0" w:space="0" w:color="auto"/>
                <w:left w:val="none" w:sz="0" w:space="0" w:color="auto"/>
                <w:bottom w:val="none" w:sz="0" w:space="0" w:color="auto"/>
                <w:right w:val="none" w:sz="0" w:space="0" w:color="auto"/>
              </w:divBdr>
              <w:divsChild>
                <w:div w:id="465437228">
                  <w:marLeft w:val="0"/>
                  <w:marRight w:val="0"/>
                  <w:marTop w:val="0"/>
                  <w:marBottom w:val="0"/>
                  <w:divBdr>
                    <w:top w:val="none" w:sz="0" w:space="0" w:color="auto"/>
                    <w:left w:val="none" w:sz="0" w:space="0" w:color="auto"/>
                    <w:bottom w:val="none" w:sz="0" w:space="0" w:color="auto"/>
                    <w:right w:val="none" w:sz="0" w:space="0" w:color="auto"/>
                  </w:divBdr>
                </w:div>
                <w:div w:id="1639605895">
                  <w:marLeft w:val="0"/>
                  <w:marRight w:val="0"/>
                  <w:marTop w:val="0"/>
                  <w:marBottom w:val="0"/>
                  <w:divBdr>
                    <w:top w:val="none" w:sz="0" w:space="0" w:color="auto"/>
                    <w:left w:val="none" w:sz="0" w:space="0" w:color="auto"/>
                    <w:bottom w:val="none" w:sz="0" w:space="0" w:color="auto"/>
                    <w:right w:val="none" w:sz="0" w:space="0" w:color="auto"/>
                  </w:divBdr>
                </w:div>
              </w:divsChild>
            </w:div>
            <w:div w:id="366150480">
              <w:marLeft w:val="0"/>
              <w:marRight w:val="0"/>
              <w:marTop w:val="0"/>
              <w:marBottom w:val="0"/>
              <w:divBdr>
                <w:top w:val="none" w:sz="0" w:space="0" w:color="auto"/>
                <w:left w:val="none" w:sz="0" w:space="0" w:color="auto"/>
                <w:bottom w:val="none" w:sz="0" w:space="0" w:color="auto"/>
                <w:right w:val="none" w:sz="0" w:space="0" w:color="auto"/>
              </w:divBdr>
              <w:divsChild>
                <w:div w:id="1608124449">
                  <w:marLeft w:val="0"/>
                  <w:marRight w:val="0"/>
                  <w:marTop w:val="0"/>
                  <w:marBottom w:val="0"/>
                  <w:divBdr>
                    <w:top w:val="none" w:sz="0" w:space="0" w:color="auto"/>
                    <w:left w:val="none" w:sz="0" w:space="0" w:color="auto"/>
                    <w:bottom w:val="none" w:sz="0" w:space="0" w:color="auto"/>
                    <w:right w:val="none" w:sz="0" w:space="0" w:color="auto"/>
                  </w:divBdr>
                </w:div>
                <w:div w:id="1430465433">
                  <w:marLeft w:val="0"/>
                  <w:marRight w:val="0"/>
                  <w:marTop w:val="0"/>
                  <w:marBottom w:val="0"/>
                  <w:divBdr>
                    <w:top w:val="none" w:sz="0" w:space="0" w:color="auto"/>
                    <w:left w:val="none" w:sz="0" w:space="0" w:color="auto"/>
                    <w:bottom w:val="none" w:sz="0" w:space="0" w:color="auto"/>
                    <w:right w:val="none" w:sz="0" w:space="0" w:color="auto"/>
                  </w:divBdr>
                </w:div>
              </w:divsChild>
            </w:div>
            <w:div w:id="1491559130">
              <w:marLeft w:val="0"/>
              <w:marRight w:val="0"/>
              <w:marTop w:val="0"/>
              <w:marBottom w:val="0"/>
              <w:divBdr>
                <w:top w:val="none" w:sz="0" w:space="0" w:color="auto"/>
                <w:left w:val="none" w:sz="0" w:space="0" w:color="auto"/>
                <w:bottom w:val="none" w:sz="0" w:space="0" w:color="auto"/>
                <w:right w:val="none" w:sz="0" w:space="0" w:color="auto"/>
              </w:divBdr>
              <w:divsChild>
                <w:div w:id="773326095">
                  <w:marLeft w:val="0"/>
                  <w:marRight w:val="0"/>
                  <w:marTop w:val="0"/>
                  <w:marBottom w:val="0"/>
                  <w:divBdr>
                    <w:top w:val="none" w:sz="0" w:space="0" w:color="auto"/>
                    <w:left w:val="none" w:sz="0" w:space="0" w:color="auto"/>
                    <w:bottom w:val="none" w:sz="0" w:space="0" w:color="auto"/>
                    <w:right w:val="none" w:sz="0" w:space="0" w:color="auto"/>
                  </w:divBdr>
                </w:div>
                <w:div w:id="7264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3769">
      <w:bodyDiv w:val="1"/>
      <w:marLeft w:val="0"/>
      <w:marRight w:val="0"/>
      <w:marTop w:val="0"/>
      <w:marBottom w:val="0"/>
      <w:divBdr>
        <w:top w:val="none" w:sz="0" w:space="0" w:color="auto"/>
        <w:left w:val="none" w:sz="0" w:space="0" w:color="auto"/>
        <w:bottom w:val="none" w:sz="0" w:space="0" w:color="auto"/>
        <w:right w:val="none" w:sz="0" w:space="0" w:color="auto"/>
      </w:divBdr>
      <w:divsChild>
        <w:div w:id="260457749">
          <w:marLeft w:val="0"/>
          <w:marRight w:val="0"/>
          <w:marTop w:val="0"/>
          <w:marBottom w:val="0"/>
          <w:divBdr>
            <w:top w:val="none" w:sz="0" w:space="0" w:color="auto"/>
            <w:left w:val="none" w:sz="0" w:space="0" w:color="auto"/>
            <w:bottom w:val="none" w:sz="0" w:space="0" w:color="auto"/>
            <w:right w:val="none" w:sz="0" w:space="0" w:color="auto"/>
          </w:divBdr>
        </w:div>
      </w:divsChild>
    </w:div>
    <w:div w:id="1214733199">
      <w:bodyDiv w:val="1"/>
      <w:marLeft w:val="0"/>
      <w:marRight w:val="0"/>
      <w:marTop w:val="0"/>
      <w:marBottom w:val="0"/>
      <w:divBdr>
        <w:top w:val="none" w:sz="0" w:space="0" w:color="auto"/>
        <w:left w:val="none" w:sz="0" w:space="0" w:color="auto"/>
        <w:bottom w:val="none" w:sz="0" w:space="0" w:color="auto"/>
        <w:right w:val="none" w:sz="0" w:space="0" w:color="auto"/>
      </w:divBdr>
    </w:div>
    <w:div w:id="1417936991">
      <w:bodyDiv w:val="1"/>
      <w:marLeft w:val="0"/>
      <w:marRight w:val="0"/>
      <w:marTop w:val="0"/>
      <w:marBottom w:val="0"/>
      <w:divBdr>
        <w:top w:val="none" w:sz="0" w:space="0" w:color="auto"/>
        <w:left w:val="none" w:sz="0" w:space="0" w:color="auto"/>
        <w:bottom w:val="none" w:sz="0" w:space="0" w:color="auto"/>
        <w:right w:val="none" w:sz="0" w:space="0" w:color="auto"/>
      </w:divBdr>
      <w:divsChild>
        <w:div w:id="687027150">
          <w:marLeft w:val="0"/>
          <w:marRight w:val="0"/>
          <w:marTop w:val="0"/>
          <w:marBottom w:val="0"/>
          <w:divBdr>
            <w:top w:val="none" w:sz="0" w:space="0" w:color="auto"/>
            <w:left w:val="none" w:sz="0" w:space="0" w:color="auto"/>
            <w:bottom w:val="none" w:sz="0" w:space="0" w:color="auto"/>
            <w:right w:val="none" w:sz="0" w:space="0" w:color="auto"/>
          </w:divBdr>
        </w:div>
        <w:div w:id="670957890">
          <w:marLeft w:val="0"/>
          <w:marRight w:val="0"/>
          <w:marTop w:val="0"/>
          <w:marBottom w:val="0"/>
          <w:divBdr>
            <w:top w:val="none" w:sz="0" w:space="0" w:color="auto"/>
            <w:left w:val="none" w:sz="0" w:space="0" w:color="auto"/>
            <w:bottom w:val="none" w:sz="0" w:space="0" w:color="auto"/>
            <w:right w:val="none" w:sz="0" w:space="0" w:color="auto"/>
          </w:divBdr>
          <w:divsChild>
            <w:div w:id="1823810940">
              <w:marLeft w:val="0"/>
              <w:marRight w:val="0"/>
              <w:marTop w:val="0"/>
              <w:marBottom w:val="0"/>
              <w:divBdr>
                <w:top w:val="none" w:sz="0" w:space="0" w:color="auto"/>
                <w:left w:val="none" w:sz="0" w:space="0" w:color="auto"/>
                <w:bottom w:val="none" w:sz="0" w:space="0" w:color="auto"/>
                <w:right w:val="none" w:sz="0" w:space="0" w:color="auto"/>
              </w:divBdr>
            </w:div>
            <w:div w:id="155998303">
              <w:marLeft w:val="0"/>
              <w:marRight w:val="0"/>
              <w:marTop w:val="0"/>
              <w:marBottom w:val="0"/>
              <w:divBdr>
                <w:top w:val="none" w:sz="0" w:space="0" w:color="auto"/>
                <w:left w:val="none" w:sz="0" w:space="0" w:color="auto"/>
                <w:bottom w:val="none" w:sz="0" w:space="0" w:color="auto"/>
                <w:right w:val="none" w:sz="0" w:space="0" w:color="auto"/>
              </w:divBdr>
            </w:div>
            <w:div w:id="1444567547">
              <w:marLeft w:val="0"/>
              <w:marRight w:val="0"/>
              <w:marTop w:val="0"/>
              <w:marBottom w:val="0"/>
              <w:divBdr>
                <w:top w:val="none" w:sz="0" w:space="0" w:color="auto"/>
                <w:left w:val="none" w:sz="0" w:space="0" w:color="auto"/>
                <w:bottom w:val="none" w:sz="0" w:space="0" w:color="auto"/>
                <w:right w:val="none" w:sz="0" w:space="0" w:color="auto"/>
              </w:divBdr>
            </w:div>
            <w:div w:id="99878103">
              <w:marLeft w:val="0"/>
              <w:marRight w:val="0"/>
              <w:marTop w:val="0"/>
              <w:marBottom w:val="0"/>
              <w:divBdr>
                <w:top w:val="none" w:sz="0" w:space="0" w:color="auto"/>
                <w:left w:val="none" w:sz="0" w:space="0" w:color="auto"/>
                <w:bottom w:val="none" w:sz="0" w:space="0" w:color="auto"/>
                <w:right w:val="none" w:sz="0" w:space="0" w:color="auto"/>
              </w:divBdr>
            </w:div>
            <w:div w:id="1194733539">
              <w:marLeft w:val="0"/>
              <w:marRight w:val="0"/>
              <w:marTop w:val="0"/>
              <w:marBottom w:val="0"/>
              <w:divBdr>
                <w:top w:val="none" w:sz="0" w:space="0" w:color="auto"/>
                <w:left w:val="none" w:sz="0" w:space="0" w:color="auto"/>
                <w:bottom w:val="none" w:sz="0" w:space="0" w:color="auto"/>
                <w:right w:val="none" w:sz="0" w:space="0" w:color="auto"/>
              </w:divBdr>
            </w:div>
            <w:div w:id="486827555">
              <w:marLeft w:val="0"/>
              <w:marRight w:val="0"/>
              <w:marTop w:val="0"/>
              <w:marBottom w:val="0"/>
              <w:divBdr>
                <w:top w:val="none" w:sz="0" w:space="0" w:color="auto"/>
                <w:left w:val="none" w:sz="0" w:space="0" w:color="auto"/>
                <w:bottom w:val="none" w:sz="0" w:space="0" w:color="auto"/>
                <w:right w:val="none" w:sz="0" w:space="0" w:color="auto"/>
              </w:divBdr>
            </w:div>
            <w:div w:id="20054364">
              <w:marLeft w:val="0"/>
              <w:marRight w:val="0"/>
              <w:marTop w:val="0"/>
              <w:marBottom w:val="0"/>
              <w:divBdr>
                <w:top w:val="none" w:sz="0" w:space="0" w:color="auto"/>
                <w:left w:val="none" w:sz="0" w:space="0" w:color="auto"/>
                <w:bottom w:val="none" w:sz="0" w:space="0" w:color="auto"/>
                <w:right w:val="none" w:sz="0" w:space="0" w:color="auto"/>
              </w:divBdr>
            </w:div>
            <w:div w:id="861557467">
              <w:marLeft w:val="0"/>
              <w:marRight w:val="0"/>
              <w:marTop w:val="0"/>
              <w:marBottom w:val="0"/>
              <w:divBdr>
                <w:top w:val="none" w:sz="0" w:space="0" w:color="auto"/>
                <w:left w:val="none" w:sz="0" w:space="0" w:color="auto"/>
                <w:bottom w:val="none" w:sz="0" w:space="0" w:color="auto"/>
                <w:right w:val="none" w:sz="0" w:space="0" w:color="auto"/>
              </w:divBdr>
            </w:div>
            <w:div w:id="1100487089">
              <w:marLeft w:val="0"/>
              <w:marRight w:val="0"/>
              <w:marTop w:val="0"/>
              <w:marBottom w:val="0"/>
              <w:divBdr>
                <w:top w:val="none" w:sz="0" w:space="0" w:color="auto"/>
                <w:left w:val="none" w:sz="0" w:space="0" w:color="auto"/>
                <w:bottom w:val="none" w:sz="0" w:space="0" w:color="auto"/>
                <w:right w:val="none" w:sz="0" w:space="0" w:color="auto"/>
              </w:divBdr>
            </w:div>
            <w:div w:id="662586756">
              <w:marLeft w:val="0"/>
              <w:marRight w:val="0"/>
              <w:marTop w:val="0"/>
              <w:marBottom w:val="0"/>
              <w:divBdr>
                <w:top w:val="none" w:sz="0" w:space="0" w:color="auto"/>
                <w:left w:val="none" w:sz="0" w:space="0" w:color="auto"/>
                <w:bottom w:val="none" w:sz="0" w:space="0" w:color="auto"/>
                <w:right w:val="none" w:sz="0" w:space="0" w:color="auto"/>
              </w:divBdr>
            </w:div>
            <w:div w:id="20833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0591">
      <w:bodyDiv w:val="1"/>
      <w:marLeft w:val="0"/>
      <w:marRight w:val="0"/>
      <w:marTop w:val="0"/>
      <w:marBottom w:val="0"/>
      <w:divBdr>
        <w:top w:val="none" w:sz="0" w:space="0" w:color="auto"/>
        <w:left w:val="none" w:sz="0" w:space="0" w:color="auto"/>
        <w:bottom w:val="none" w:sz="0" w:space="0" w:color="auto"/>
        <w:right w:val="none" w:sz="0" w:space="0" w:color="auto"/>
      </w:divBdr>
    </w:div>
    <w:div w:id="1839810493">
      <w:bodyDiv w:val="1"/>
      <w:marLeft w:val="0"/>
      <w:marRight w:val="0"/>
      <w:marTop w:val="0"/>
      <w:marBottom w:val="0"/>
      <w:divBdr>
        <w:top w:val="none" w:sz="0" w:space="0" w:color="auto"/>
        <w:left w:val="none" w:sz="0" w:space="0" w:color="auto"/>
        <w:bottom w:val="none" w:sz="0" w:space="0" w:color="auto"/>
        <w:right w:val="none" w:sz="0" w:space="0" w:color="auto"/>
      </w:divBdr>
    </w:div>
    <w:div w:id="20649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5/28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pravne-predpisy/SK/ZZ/2015/28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lov-lex.sk/pravne-predpisy/SK/ZZ/2015/2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05/570/20200201" TargetMode="External"/><Relationship Id="rId5" Type="http://schemas.openxmlformats.org/officeDocument/2006/relationships/settings" Target="settings.xml"/><Relationship Id="rId15" Type="http://schemas.openxmlformats.org/officeDocument/2006/relationships/hyperlink" Target="https://www.slov-lex.sk/pravne-predpisy/SK/ZZ/2005/569/" TargetMode="External"/><Relationship Id="rId10" Type="http://schemas.openxmlformats.org/officeDocument/2006/relationships/hyperlink" Target="https://www.slov-lex.sk/pravne-predpisy/SK/ZZ/2005/570/2022010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05/570/20220101" TargetMode="External"/><Relationship Id="rId14" Type="http://schemas.openxmlformats.org/officeDocument/2006/relationships/hyperlink" Target="https://www.slov-lex.sk/pravne-predpisy/SK/ZZ/2019/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vlastný-materiál"/>
    <f:field ref="objsubject" par="" edit="true" text=""/>
    <f:field ref="objcreatedby" par="" text="Macková, Simona"/>
    <f:field ref="objcreatedat" par="" text="4.10.2022 10:55:11"/>
    <f:field ref="objchangedby" par="" text="Administrator, System"/>
    <f:field ref="objmodifiedat" par="" text="4.10.2022 10:55: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ED576A-F95D-4A95-8A87-DF869530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5431</Words>
  <Characters>30963</Characters>
  <Application>Microsoft Office Word</Application>
  <DocSecurity>0</DocSecurity>
  <Lines>258</Lines>
  <Paragraphs>72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Gabika</dc:creator>
  <cp:lastModifiedBy>ONDREJCIKOVA Jarmila</cp:lastModifiedBy>
  <cp:revision>7</cp:revision>
  <cp:lastPrinted>2023-01-11T10:33:00Z</cp:lastPrinted>
  <dcterms:created xsi:type="dcterms:W3CDTF">2023-01-11T07:34:00Z</dcterms:created>
  <dcterms:modified xsi:type="dcterms:W3CDTF">2023-01-11T10:33:00Z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ktorým sa mení a&amp;nbsp;dopĺňa zákon č. 570/2005 Z. z. o brannej povinnosti a o zmene a doplnení niektorých zákonov v znení neskorších predpisov a ktorým sa menia a&amp;nbsp;dopĺňajú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Vojenské právo_x000d_
Vojenská služba_x000d_
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Simona Macková</vt:lpwstr>
  </property>
  <property fmtid="{D5CDD505-2E9C-101B-9397-08002B2CF9AE}" pid="12" name="FSC#SKEDITIONSLOVLEX@103.510:zodppredkladatel">
    <vt:lpwstr>Jaroslav Naď</vt:lpwstr>
  </property>
  <property fmtid="{D5CDD505-2E9C-101B-9397-08002B2CF9AE}" pid="13" name="FSC#SKEDITIONSLOVLEX@103.510:dalsipredkladatel">
    <vt:lpwstr/>
  </property>
  <property fmtid="{D5CDD505-2E9C-101B-9397-08002B2CF9AE}" pid="14" name="FSC#SKEDITIONSLOVLEX@103.510:nazovpredpis">
    <vt:lpwstr>, ktorým sa mení a dopĺňa zákon č. 570/2005 Z. z. o brannej povinnosti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2022_x000d_
</vt:lpwstr>
  </property>
  <property fmtid="{D5CDD505-2E9C-101B-9397-08002B2CF9AE}" pid="23" name="FSC#SKEDITIONSLOVLEX@103.510:plnynazovpredpis">
    <vt:lpwstr> Zákon, ktorým sa mení a dopĺňa zákon č. 570/2005 Z. z. o brannej povinnosti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SELPOdL-206-4/2022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LP/2022/575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vt:lpwstr>
  </property>
  <property fmtid="{D5CDD505-2E9C-101B-9397-08002B2CF9AE}" pid="142" name="FSC#SKEDITIONSLOVLEX@103.510:funkciaZodpPredAkuzativ">
    <vt:lpwstr>ministra obrany Slovenskej republiky</vt:lpwstr>
  </property>
  <property fmtid="{D5CDD505-2E9C-101B-9397-08002B2CF9AE}" pid="143" name="FSC#SKEDITIONSLOVLEX@103.510:funkciaZodpPredDativ">
    <vt:lpwstr>ministrovi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Jaroslav Naď_x000d_
minister obrany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č. 570/2005 Z. z. o&amp;nbsp;brannej povinnosti a&amp;nbsp;o&amp;nbsp;zmene a&amp;nbsp;doplnení niektorých zákonov v&amp;nbsp;znení neskorších predpisov a ktorým sa menia a dopĺňajú niektoré zákony (</vt:lpwstr>
  </property>
  <property fmtid="{D5CDD505-2E9C-101B-9397-08002B2CF9AE}" pid="150" name="FSC#SKEDITIONSLOVLEX@103.510:vytvorenedna">
    <vt:lpwstr>4. 10. 2022</vt:lpwstr>
  </property>
  <property fmtid="{D5CDD505-2E9C-101B-9397-08002B2CF9AE}" pid="151" name="FSC#COOSYSTEM@1.1:Container">
    <vt:lpwstr>COO.2145.1000.3.5211687</vt:lpwstr>
  </property>
  <property fmtid="{D5CDD505-2E9C-101B-9397-08002B2CF9AE}" pid="152" name="FSC#FSCFOLIO@1.1001:docpropproject">
    <vt:lpwstr/>
  </property>
</Properties>
</file>