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086D" w14:textId="77777777" w:rsidR="00875A5B" w:rsidRPr="00DF399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F399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NÁRODNÁ RADA SLOVENSKEJ REPUBLIKY</w:t>
      </w:r>
    </w:p>
    <w:p w14:paraId="1FDCF8CB" w14:textId="77777777" w:rsidR="00875A5B" w:rsidRPr="00DF399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F399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VIII. volebné obdobie</w:t>
      </w:r>
    </w:p>
    <w:p w14:paraId="10768DF5" w14:textId="77777777" w:rsidR="00443550" w:rsidRPr="00DF399B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414A40" w14:textId="7E57FC4A" w:rsidR="00875A5B" w:rsidRPr="00DF399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399B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</w:p>
    <w:p w14:paraId="7B3E11D9" w14:textId="77777777" w:rsidR="00443550" w:rsidRPr="00DF399B" w:rsidRDefault="00443550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CA7688" w14:textId="2F30B936" w:rsidR="00875A5B" w:rsidRPr="00DF399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399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</w:p>
    <w:p w14:paraId="7C320DDA" w14:textId="5CD29D9A" w:rsidR="00875A5B" w:rsidRPr="00DF399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399B">
        <w:rPr>
          <w:rFonts w:ascii="Times New Roman" w:eastAsia="Times New Roman" w:hAnsi="Times New Roman" w:cs="Times New Roman"/>
          <w:sz w:val="24"/>
          <w:szCs w:val="24"/>
          <w:lang w:eastAsia="sk-SK"/>
        </w:rPr>
        <w:t>z .......................................202</w:t>
      </w:r>
      <w:r w:rsidR="003A0533" w:rsidRPr="00DF399B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DF399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00AC5FE2" w14:textId="77777777" w:rsidR="00443550" w:rsidRPr="00DF399B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4A6B38" w14:textId="78A47D50" w:rsidR="00875A5B" w:rsidRPr="00DF399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F399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ktorým sa mení a dopĺňa zákon </w:t>
      </w:r>
      <w:bookmarkStart w:id="0" w:name="_Hlk123209903"/>
      <w:r w:rsidR="003A0533" w:rsidRPr="00DF399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č. 120/1993 Z. z. o platových pomeroch niektorých ústavných činiteľov Slovenskej republiky v znení </w:t>
      </w:r>
      <w:bookmarkEnd w:id="0"/>
      <w:r w:rsidR="003A0533" w:rsidRPr="00DF399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neskorších predpisov</w:t>
      </w:r>
    </w:p>
    <w:p w14:paraId="1029D6A3" w14:textId="77777777" w:rsidR="00443550" w:rsidRPr="00DF399B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00D285" w14:textId="77777777" w:rsidR="00443550" w:rsidRPr="00DF399B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00031B" w14:textId="301BF7DE" w:rsidR="00875A5B" w:rsidRPr="00DF399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399B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4CACCB6E" w14:textId="77777777" w:rsidR="00443550" w:rsidRPr="00DF399B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8412C1" w14:textId="3238EB6F" w:rsidR="00875A5B" w:rsidRPr="00DF399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F399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</w:t>
      </w:r>
    </w:p>
    <w:p w14:paraId="07EDC5D1" w14:textId="77777777" w:rsidR="00443550" w:rsidRPr="00DF399B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428A06" w14:textId="42C1D7EA" w:rsidR="00875A5B" w:rsidRPr="00DF399B" w:rsidRDefault="00BC53E1" w:rsidP="005861D1">
      <w:pPr>
        <w:ind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</w:t>
      </w:r>
      <w:r w:rsidR="003A0533" w:rsidRPr="00DF39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120/1993 Z. z. o platových pomeroch niektorých ústavných činiteľov Slovenskej republiky v znení </w:t>
      </w:r>
      <w:r w:rsidR="00875A5B" w:rsidRPr="00DF399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="00875A5B" w:rsidRPr="00DF399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="003A0533" w:rsidRPr="00DF399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>374/1994</w:t>
      </w:r>
      <w:r w:rsidR="00875A5B" w:rsidRPr="00DF399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="00875A5B" w:rsidRPr="00DF399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="00875A5B" w:rsidRPr="00DF399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="00875A5B" w:rsidRPr="00DF399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="00875A5B" w:rsidRPr="00DF399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="003A0533" w:rsidRPr="00DF39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304/1995 Z. z., zákona č. 277/1998 Z. z., zákona č. 57/1999 Z. z., zákona č. 447/2000 Z. z, zákona č. 175/2002 Z. z., zákona č. 668/2002 Z. z., zákona č. 461/2003 Z. z., zákona č. 391/2004 Z. z., zákona č. 81/2005 Z. z., zákona č.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94/2006 Z. z., zákona č. </w:t>
      </w:r>
      <w:r w:rsidR="003A0533" w:rsidRPr="00DF399B">
        <w:rPr>
          <w:rFonts w:ascii="Times New Roman" w:eastAsia="Times New Roman" w:hAnsi="Times New Roman" w:cs="Times New Roman"/>
          <w:sz w:val="24"/>
          <w:szCs w:val="24"/>
          <w:lang w:eastAsia="sk-SK"/>
        </w:rPr>
        <w:t>598/2006 Z. z., zákona č. 460/2008 Z. z., 563/2008 Z. z., zákona č. 504/2009 Z. z., zákona č. 500/2010 Z. z., zákona č. 236/2011 Z. z., zákona č. 532/2011 Z. z., zákona č. 69/2012 Z. z., zákona č. 392/2012 Z. z., zákona č. 462/2013 Z. z., zákona č. 97/2014 Z. z., zákona č. 195/2014 Z. z., zákona č. 362/2014 Z. z., zákona č. 32/2015 Z. z., zákona č. 338/2015 Z. z., zákona č. 443/2015 Z. z., zákona č. 340/2016 Z. z., zákona č. 334/2017 Z. z., zákona č. 423/2017 Z. z.,</w:t>
      </w:r>
      <w:r w:rsidRPr="00BC53E1">
        <w:t xml:space="preserve"> </w:t>
      </w:r>
      <w:r w:rsidRPr="00BC53E1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90/2019 Z. z.,</w:t>
      </w:r>
      <w:r w:rsidR="003A0533" w:rsidRPr="00DF39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 471/2019 Z. z., zákona č. 472/2019 Z. z., zákona č. 423/2020 Z. z., zákona č. 270/2021 Z. z., zákona č. 252/2022 Z. z. </w:t>
      </w:r>
      <w:r w:rsidR="00875A5B" w:rsidRPr="00DF399B">
        <w:rPr>
          <w:rFonts w:ascii="Times New Roman" w:eastAsia="Times New Roman" w:hAnsi="Times New Roman" w:cs="Times New Roman"/>
          <w:sz w:val="24"/>
          <w:szCs w:val="24"/>
          <w:lang w:eastAsia="sk-SK"/>
        </w:rPr>
        <w:t>sa mení takto:</w:t>
      </w:r>
    </w:p>
    <w:p w14:paraId="3FF07680" w14:textId="77777777" w:rsidR="00443550" w:rsidRPr="00DF399B" w:rsidRDefault="00443550" w:rsidP="005861D1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74E2B6B" w14:textId="1276DB3F" w:rsidR="0082395A" w:rsidRPr="001E1973" w:rsidRDefault="0082395A" w:rsidP="001E1973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1973">
        <w:rPr>
          <w:rFonts w:ascii="Times New Roman" w:eastAsia="Times New Roman" w:hAnsi="Times New Roman" w:cs="Times New Roman"/>
          <w:sz w:val="24"/>
          <w:szCs w:val="24"/>
          <w:lang w:eastAsia="sk-SK"/>
        </w:rPr>
        <w:t>§ 2 znie nasledovne:</w:t>
      </w:r>
    </w:p>
    <w:p w14:paraId="1CE48CBA" w14:textId="77777777" w:rsidR="0082395A" w:rsidRPr="0082395A" w:rsidRDefault="0082395A" w:rsidP="008239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F781C8" w14:textId="77777777" w:rsidR="0082395A" w:rsidRPr="0082395A" w:rsidRDefault="0082395A" w:rsidP="008239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2395A">
        <w:rPr>
          <w:rFonts w:ascii="Times New Roman" w:eastAsia="Times New Roman" w:hAnsi="Times New Roman" w:cs="Times New Roman"/>
          <w:sz w:val="24"/>
          <w:szCs w:val="24"/>
          <w:lang w:eastAsia="sk-SK"/>
        </w:rPr>
        <w:t>„§ 2 Platové pomery poslancov Národnej rady Slovenskej republiky</w:t>
      </w:r>
    </w:p>
    <w:p w14:paraId="603A90B3" w14:textId="77777777" w:rsidR="0082395A" w:rsidRPr="0082395A" w:rsidRDefault="0082395A" w:rsidP="008239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CE01F6" w14:textId="76382641" w:rsidR="0082395A" w:rsidRPr="0082395A" w:rsidRDefault="0082395A" w:rsidP="008239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2395A">
        <w:rPr>
          <w:rFonts w:ascii="Times New Roman" w:eastAsia="Times New Roman" w:hAnsi="Times New Roman" w:cs="Times New Roman"/>
          <w:sz w:val="24"/>
          <w:szCs w:val="24"/>
          <w:lang w:eastAsia="sk-SK"/>
        </w:rPr>
        <w:t>(1) Poslancovi Národnej rady Slovenskej republiky (ďalej len „poslanec“) patrí plat vo výške trojnásobku priemernej nominálnej mesačnej mzdy zamestnanca v hospodárstve Slovenskej republiky za rok 20</w:t>
      </w:r>
      <w:r w:rsidR="000F736D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82395A">
        <w:rPr>
          <w:rFonts w:ascii="Times New Roman" w:eastAsia="Times New Roman" w:hAnsi="Times New Roman" w:cs="Times New Roman"/>
          <w:sz w:val="24"/>
          <w:szCs w:val="24"/>
          <w:lang w:eastAsia="sk-SK"/>
        </w:rPr>
        <w:t>1 znížený podľa odseku 2, zaokrúhlený nahor na celé euro (ďalej len „plat poslanca“), začínajúc dňom, zvolenia za poslanca Národnej rady Slovenskej republiky.</w:t>
      </w:r>
      <w:r w:rsidRPr="001E197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1)</w:t>
      </w:r>
      <w:r w:rsidRPr="008239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závislosti od času výkonu poslaneckému mandátu patrí po zániku poslaneckého mandátu poslancovi ešte plat počas dvoch mesiacov, ak vykonával mandát poslanca najmenej päť mesiacov a menej ako päť rokov, alebo troch mesiacov, ak vykonával mandát poslanca aspoň päť rokov; toto ustanovenie sa nevzťahuje na poslanca, ktorý bol zvolený za poslanca v nasledujúcom volebnom období, a na poslanca, ktorý bezprostredne po zániku mandátu začal vykonávať inú funkciu ústavného činiteľa Slovenskej republiky podľa § 1 alebo ktorý bol zvolený do Európskeho parlamentu, alebo začal vykonávať funkciu podľa osobitného predpisu.</w:t>
      </w:r>
      <w:r w:rsidRPr="001E197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1aa)</w:t>
      </w:r>
      <w:r w:rsidRPr="008239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Nárok podľa druhej vety nemá poslanec, ktorému zanikol mandát dňom nadobudnutia právoplatnosti rozsudku, ktorým bol poslanec odsúdený za úmyselný trestný čin alebo ktorým bol poslanec odsúdený za trestný čin, a súd nerozhodol v jeho prípade o podmienečnom odložení výkonu trestu odňatia slobody.</w:t>
      </w:r>
      <w:r w:rsidRPr="001E197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1aaa)</w:t>
      </w:r>
      <w:r w:rsidRPr="008239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 poslanec vykonával mandát ako náhradník, patrí mu nárok podľa druhej vety len raz počas toho istého volebného obdobia.</w:t>
      </w:r>
    </w:p>
    <w:p w14:paraId="172E1987" w14:textId="77777777" w:rsidR="0082395A" w:rsidRPr="0082395A" w:rsidRDefault="0082395A" w:rsidP="008239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961DBE" w14:textId="77777777" w:rsidR="0082395A" w:rsidRPr="0082395A" w:rsidRDefault="0082395A" w:rsidP="008239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2395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(2) Zníženie podľa odseku 1 sa rovná</w:t>
      </w:r>
    </w:p>
    <w:p w14:paraId="3FFFE9B9" w14:textId="77777777" w:rsidR="0082395A" w:rsidRPr="0082395A" w:rsidRDefault="0082395A" w:rsidP="008239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B64708" w14:textId="6F116BBE" w:rsidR="0082395A" w:rsidRPr="0082395A" w:rsidRDefault="0082395A" w:rsidP="008239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2395A">
        <w:rPr>
          <w:rFonts w:ascii="Times New Roman" w:eastAsia="Times New Roman" w:hAnsi="Times New Roman" w:cs="Times New Roman"/>
          <w:sz w:val="24"/>
          <w:szCs w:val="24"/>
          <w:lang w:eastAsia="sk-SK"/>
        </w:rPr>
        <w:t>a) 0,15 násobku trojnásobku priemernej nominálnej mesačnej mzdy zamestnanca v hospodárstve Slovenskej republiky za rok 20</w:t>
      </w:r>
      <w:r w:rsidR="000F736D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82395A">
        <w:rPr>
          <w:rFonts w:ascii="Times New Roman" w:eastAsia="Times New Roman" w:hAnsi="Times New Roman" w:cs="Times New Roman"/>
          <w:sz w:val="24"/>
          <w:szCs w:val="24"/>
          <w:lang w:eastAsia="sk-SK"/>
        </w:rPr>
        <w:t>1 ak podiel schodku rozpočtu verejnej správy Slovenskej republiky a hrubého domáceho produktu Slovenskej republiky za kalendárny rok, ktorý predchádza kalendárnemu roku, na ktorý sa plat poslanca vypočítava, zverejneného Európskou komisiou (Eurostatom) v apríli kalendárneho roka, na ktorý sa plat poslanca vypočítava,1a) je rovný alebo vyšší ako 0,07,</w:t>
      </w:r>
    </w:p>
    <w:p w14:paraId="06CFDC2B" w14:textId="77777777" w:rsidR="0082395A" w:rsidRPr="0082395A" w:rsidRDefault="0082395A" w:rsidP="008239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3E246D" w14:textId="035BC257" w:rsidR="0082395A" w:rsidRPr="0082395A" w:rsidRDefault="0082395A" w:rsidP="008239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2395A">
        <w:rPr>
          <w:rFonts w:ascii="Times New Roman" w:eastAsia="Times New Roman" w:hAnsi="Times New Roman" w:cs="Times New Roman"/>
          <w:sz w:val="24"/>
          <w:szCs w:val="24"/>
          <w:lang w:eastAsia="sk-SK"/>
        </w:rPr>
        <w:t>b) 0,1 násobku trojnásobku priemernej nominálnej mesačnej mzdy zamestnanca v hospodárstve Slovenskej republiky za rok 20</w:t>
      </w:r>
      <w:r w:rsidR="000F736D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82395A">
        <w:rPr>
          <w:rFonts w:ascii="Times New Roman" w:eastAsia="Times New Roman" w:hAnsi="Times New Roman" w:cs="Times New Roman"/>
          <w:sz w:val="24"/>
          <w:szCs w:val="24"/>
          <w:lang w:eastAsia="sk-SK"/>
        </w:rPr>
        <w:t>1, ak podiel schodku rozpočtu verejnej správy Slovenskej republiky a hrubého domáceho produktu Slovenskej republiky za kalendárny rok, ktorý predchádza kalendárnemu roku, na ktorý sa plat poslanca vypočítava, zverejneného Európskou komisiou (Eurostatom) v apríli kalendárneho roka, na ktorý sa plat poslanca vypočítava, je rovný alebo vyšší ako 0,05 a nižší ako 0,07,</w:t>
      </w:r>
    </w:p>
    <w:p w14:paraId="3E085C63" w14:textId="77777777" w:rsidR="0082395A" w:rsidRPr="0082395A" w:rsidRDefault="0082395A" w:rsidP="008239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CD264B" w14:textId="65668AAB" w:rsidR="0082395A" w:rsidRPr="0082395A" w:rsidRDefault="0082395A" w:rsidP="008239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2395A">
        <w:rPr>
          <w:rFonts w:ascii="Times New Roman" w:eastAsia="Times New Roman" w:hAnsi="Times New Roman" w:cs="Times New Roman"/>
          <w:sz w:val="24"/>
          <w:szCs w:val="24"/>
          <w:lang w:eastAsia="sk-SK"/>
        </w:rPr>
        <w:t>c) 0,05 násobku trojnásobku priemernej nominálnej mesačnej mzdy zamestnanca v hospodárstve Slovenskej republiky za rok 20</w:t>
      </w:r>
      <w:r w:rsidR="000F736D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82395A">
        <w:rPr>
          <w:rFonts w:ascii="Times New Roman" w:eastAsia="Times New Roman" w:hAnsi="Times New Roman" w:cs="Times New Roman"/>
          <w:sz w:val="24"/>
          <w:szCs w:val="24"/>
          <w:lang w:eastAsia="sk-SK"/>
        </w:rPr>
        <w:t>1, ak podiel schodku rozpočtu verejnej správy Slovenskej republiky a hrubého domáceho produktu Slovenskej republiky za kalendárny rok, ktorý predchádza kalendárnemu roku, na ktorý sa plat poslanca vypočítava, zverejneného Európskou komisiou (Eurostatom) v apríli kalendárneho roka, na ktorý sa plat poslanca vypočítava, je rovný alebo vyšší ako 0,03 a nižší ako 0,05.“</w:t>
      </w:r>
    </w:p>
    <w:p w14:paraId="1642ED68" w14:textId="77777777" w:rsidR="0082395A" w:rsidRPr="0082395A" w:rsidRDefault="0082395A" w:rsidP="008239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9A6050" w14:textId="77777777" w:rsidR="0082395A" w:rsidRPr="0082395A" w:rsidRDefault="0082395A" w:rsidP="008239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239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4 ods. 1 znie nasledovne: </w:t>
      </w:r>
    </w:p>
    <w:p w14:paraId="5D6D9302" w14:textId="77777777" w:rsidR="0082395A" w:rsidRPr="0082395A" w:rsidRDefault="0082395A" w:rsidP="008239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ADAB89" w14:textId="12C51B35" w:rsidR="0082395A" w:rsidRPr="0082395A" w:rsidRDefault="0082395A" w:rsidP="008239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2395A">
        <w:rPr>
          <w:rFonts w:ascii="Times New Roman" w:eastAsia="Times New Roman" w:hAnsi="Times New Roman" w:cs="Times New Roman"/>
          <w:sz w:val="24"/>
          <w:szCs w:val="24"/>
          <w:lang w:eastAsia="sk-SK"/>
        </w:rPr>
        <w:t>„(1) Poslancovi patria diéty a náhrady ďalších výdavkov spojených s výkonom jeho funkcie (ďalej len „paušálne náhrady“) vo výške 1,8-násobku priemernej nominálnej mesačnej mzdy zamestnanca v hospodárstve Slovenskej republiky za rok 20</w:t>
      </w:r>
      <w:r w:rsidR="000F736D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82395A">
        <w:rPr>
          <w:rFonts w:ascii="Times New Roman" w:eastAsia="Times New Roman" w:hAnsi="Times New Roman" w:cs="Times New Roman"/>
          <w:sz w:val="24"/>
          <w:szCs w:val="24"/>
          <w:lang w:eastAsia="sk-SK"/>
        </w:rPr>
        <w:t>1, ak má trvalý pobyt v Bratislavskom kraji, zaokrúhlené nahor na celé euro a vo výške 2,1-násobku priemernej nominálnej mesačnej mzdy zamestnanca v hospodárstve Slovenskej republiky rok 20</w:t>
      </w:r>
      <w:r w:rsidR="000F736D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82395A">
        <w:rPr>
          <w:rFonts w:ascii="Times New Roman" w:eastAsia="Times New Roman" w:hAnsi="Times New Roman" w:cs="Times New Roman"/>
          <w:sz w:val="24"/>
          <w:szCs w:val="24"/>
          <w:lang w:eastAsia="sk-SK"/>
        </w:rPr>
        <w:t>1, ak má trvalý pobyt mimo Bratislavského kraja, zaokrúhlené nahor na celé euro.“</w:t>
      </w:r>
    </w:p>
    <w:p w14:paraId="549A919E" w14:textId="77777777" w:rsidR="0082395A" w:rsidRPr="0082395A" w:rsidRDefault="0082395A" w:rsidP="008239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D134FD" w14:textId="77777777" w:rsidR="0082395A" w:rsidRPr="0082395A" w:rsidRDefault="0082395A" w:rsidP="008239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2395A">
        <w:rPr>
          <w:rFonts w:ascii="Times New Roman" w:eastAsia="Times New Roman" w:hAnsi="Times New Roman" w:cs="Times New Roman"/>
          <w:sz w:val="24"/>
          <w:szCs w:val="24"/>
          <w:lang w:eastAsia="sk-SK"/>
        </w:rPr>
        <w:t>§ 4a ods. 4 znie nasledovne:</w:t>
      </w:r>
    </w:p>
    <w:p w14:paraId="1CEA988B" w14:textId="77777777" w:rsidR="0082395A" w:rsidRPr="0082395A" w:rsidRDefault="0082395A" w:rsidP="008239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EEABCAC" w14:textId="52714A18" w:rsidR="0082395A" w:rsidRPr="0082395A" w:rsidRDefault="0082395A" w:rsidP="008239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2395A">
        <w:rPr>
          <w:rFonts w:ascii="Times New Roman" w:eastAsia="Times New Roman" w:hAnsi="Times New Roman" w:cs="Times New Roman"/>
          <w:sz w:val="24"/>
          <w:szCs w:val="24"/>
          <w:lang w:eastAsia="sk-SK"/>
        </w:rPr>
        <w:t>„(4) Odmena asistenta poslanca a výdavky na prevádzku poslaneckej kancelárie podľa odseku 1 druhej vety predstavuje počas 12 po sebe nasledujúcich mesiacov spolu 2,7-násobok priemernej nominálnej mesačnej mzdy zamestnanca v hospodárstve Slovenskej republiky za rok 20</w:t>
      </w:r>
      <w:r w:rsidR="00F75097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82395A">
        <w:rPr>
          <w:rFonts w:ascii="Times New Roman" w:eastAsia="Times New Roman" w:hAnsi="Times New Roman" w:cs="Times New Roman"/>
          <w:sz w:val="24"/>
          <w:szCs w:val="24"/>
          <w:lang w:eastAsia="sk-SK"/>
        </w:rPr>
        <w:t>1 zaokrúhlené nahor na celé euro s platnosťou od prvého dňa mesiaca nasledujúceho po mesiaci, keď bude podľa § 27 potvrdená výška priemernej nominálnej mesačnej mzdy zamestnanca v hospodárstve Slovenskej republiky; uhrádza ich kancelária národnej rady. Podrobnosti uhrádzania ustanoví národná rada uznesením.“</w:t>
      </w:r>
    </w:p>
    <w:p w14:paraId="4E5AA9F4" w14:textId="77777777" w:rsidR="005861D1" w:rsidRPr="00DF399B" w:rsidRDefault="005861D1" w:rsidP="00DF399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2AFA4B" w14:textId="06FED08A" w:rsidR="00875A5B" w:rsidRPr="00DF399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F399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II</w:t>
      </w:r>
    </w:p>
    <w:p w14:paraId="4B118872" w14:textId="77777777" w:rsidR="00443550" w:rsidRPr="00DF399B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D0B755" w14:textId="52707553" w:rsidR="00875A5B" w:rsidRPr="00DF399B" w:rsidRDefault="00875A5B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39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Tento zákon nadobúda účinnosť dňom </w:t>
      </w:r>
      <w:r w:rsidR="002515B2" w:rsidRPr="00DF399B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01.03.202</w:t>
      </w:r>
      <w:r w:rsidR="00C85083" w:rsidRPr="00DF399B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3</w:t>
      </w:r>
    </w:p>
    <w:p w14:paraId="75E1FBBA" w14:textId="2541C8A9" w:rsidR="003D6A9A" w:rsidRPr="00DF399B" w:rsidRDefault="003D6A9A">
      <w:pPr>
        <w:rPr>
          <w:rFonts w:ascii="Times New Roman" w:hAnsi="Times New Roman" w:cs="Times New Roman"/>
          <w:sz w:val="24"/>
          <w:szCs w:val="24"/>
        </w:rPr>
      </w:pPr>
    </w:p>
    <w:p w14:paraId="3AF18C40" w14:textId="022E1598" w:rsidR="002964F6" w:rsidRPr="00DF399B" w:rsidRDefault="002964F6" w:rsidP="002964F6">
      <w:pPr>
        <w:rPr>
          <w:rFonts w:ascii="Times New Roman" w:hAnsi="Times New Roman" w:cs="Times New Roman"/>
          <w:sz w:val="24"/>
          <w:szCs w:val="24"/>
        </w:rPr>
      </w:pPr>
    </w:p>
    <w:sectPr w:rsidR="002964F6" w:rsidRPr="00DF3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0445"/>
    <w:multiLevelType w:val="hybridMultilevel"/>
    <w:tmpl w:val="139EE4FA"/>
    <w:lvl w:ilvl="0" w:tplc="45D435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1258C"/>
    <w:multiLevelType w:val="hybridMultilevel"/>
    <w:tmpl w:val="5E52E6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339A8"/>
    <w:multiLevelType w:val="hybridMultilevel"/>
    <w:tmpl w:val="9ACC2B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466069">
    <w:abstractNumId w:val="0"/>
  </w:num>
  <w:num w:numId="2" w16cid:durableId="509371019">
    <w:abstractNumId w:val="2"/>
  </w:num>
  <w:num w:numId="3" w16cid:durableId="1758944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0A"/>
    <w:rsid w:val="000F736D"/>
    <w:rsid w:val="00136AE0"/>
    <w:rsid w:val="001E1973"/>
    <w:rsid w:val="002515B2"/>
    <w:rsid w:val="002964F6"/>
    <w:rsid w:val="00346E8B"/>
    <w:rsid w:val="003A0533"/>
    <w:rsid w:val="003D6A9A"/>
    <w:rsid w:val="00443550"/>
    <w:rsid w:val="005861D1"/>
    <w:rsid w:val="00721E98"/>
    <w:rsid w:val="0077794F"/>
    <w:rsid w:val="007F4647"/>
    <w:rsid w:val="0082350A"/>
    <w:rsid w:val="0082395A"/>
    <w:rsid w:val="00875A5B"/>
    <w:rsid w:val="009B2B1F"/>
    <w:rsid w:val="00BC53E1"/>
    <w:rsid w:val="00C85083"/>
    <w:rsid w:val="00D30CC9"/>
    <w:rsid w:val="00DF399B"/>
    <w:rsid w:val="00F437C5"/>
    <w:rsid w:val="00F75097"/>
    <w:rsid w:val="00FD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4B86"/>
  <w15:chartTrackingRefBased/>
  <w15:docId w15:val="{946BA721-47D1-4CBD-9FB4-DD3CBD98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46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1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6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Dominika Basaryova</cp:lastModifiedBy>
  <cp:revision>7</cp:revision>
  <dcterms:created xsi:type="dcterms:W3CDTF">2022-05-23T15:29:00Z</dcterms:created>
  <dcterms:modified xsi:type="dcterms:W3CDTF">2023-01-03T18:32:00Z</dcterms:modified>
</cp:coreProperties>
</file>