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21F92">
        <w:rPr>
          <w:sz w:val="20"/>
        </w:rPr>
        <w:t>2</w:t>
      </w:r>
      <w:r w:rsidR="00D30ADE">
        <w:rPr>
          <w:sz w:val="20"/>
        </w:rPr>
        <w:t>5</w:t>
      </w:r>
      <w:r w:rsidR="00821F92">
        <w:rPr>
          <w:sz w:val="20"/>
        </w:rPr>
        <w:t>20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42481">
        <w:t>1899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C42481">
        <w:rPr>
          <w:spacing w:val="0"/>
          <w:sz w:val="22"/>
          <w:szCs w:val="22"/>
        </w:rPr>
        <w:t>zo 6.</w:t>
      </w:r>
      <w:r w:rsidR="006D1B87">
        <w:rPr>
          <w:spacing w:val="0"/>
          <w:sz w:val="22"/>
          <w:szCs w:val="22"/>
        </w:rPr>
        <w:t xml:space="preserve"> </w:t>
      </w:r>
      <w:r w:rsidR="00FC67EF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968E0" w:rsidRPr="003E009E" w:rsidP="001968E0">
      <w:pPr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  <w:r w:rsidR="00117276">
        <w:rPr>
          <w:rFonts w:cs="Arial"/>
          <w:sz w:val="22"/>
          <w:szCs w:val="22"/>
        </w:rPr>
        <w:t xml:space="preserve">k </w:t>
      </w:r>
      <w:r w:rsidR="00821F92">
        <w:rPr>
          <w:sz w:val="22"/>
          <w:szCs w:val="22"/>
        </w:rPr>
        <w:t>vládnemu návrhu zákona, ktorým sa mení a dopĺňa zákon č. 149/2020 Z. z. o mimoriadnych štátnych zárukách a o doplnení niektorých zákonov a ktorým sa mení zákon č. 296/2012 Z. z. o Európskom mechanizme pre stabilitu a o doplnení niektorých zákonov (tlač 1301)</w:t>
      </w:r>
      <w:r w:rsidR="00C42481">
        <w:rPr>
          <w:sz w:val="22"/>
          <w:szCs w:val="22"/>
        </w:rPr>
        <w:t xml:space="preserve"> – prvé čítanie</w:t>
      </w:r>
    </w:p>
    <w:p w:rsidR="001968E0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3E009E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D772E0" w:rsidP="001968E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1968E0" w:rsidP="001968E0">
      <w:pPr>
        <w:jc w:val="both"/>
        <w:rPr>
          <w:rFonts w:cs="Arial"/>
          <w:sz w:val="22"/>
          <w:szCs w:val="22"/>
        </w:rPr>
      </w:pPr>
    </w:p>
    <w:p w:rsidR="001968E0" w:rsidP="001968E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968E0" w:rsidP="001968E0">
      <w:pPr>
        <w:widowControl w:val="0"/>
        <w:jc w:val="both"/>
        <w:rPr>
          <w:rFonts w:cs="Arial"/>
          <w:b/>
          <w:sz w:val="18"/>
          <w:szCs w:val="18"/>
        </w:rPr>
      </w:pPr>
    </w:p>
    <w:p w:rsidR="001968E0" w:rsidP="001968E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</w:t>
      </w:r>
      <w:r>
        <w:rPr>
          <w:rFonts w:cs="Arial"/>
          <w:sz w:val="22"/>
          <w:szCs w:val="22"/>
        </w:rPr>
        <w:t>y návrh zákona v druhom čítaní;</w:t>
      </w:r>
    </w:p>
    <w:p w:rsidR="001968E0" w:rsidP="001968E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968E0" w:rsidRPr="00417FAF" w:rsidP="001968E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417FAF">
        <w:rPr>
          <w:rFonts w:ascii="Arial" w:hAnsi="Arial" w:cs="Arial"/>
          <w:i w:val="0"/>
          <w:sz w:val="28"/>
          <w:szCs w:val="28"/>
        </w:rPr>
        <w:t>p r i d e ľ u j e</w:t>
      </w:r>
    </w:p>
    <w:p w:rsidR="001968E0" w:rsidP="001968E0">
      <w:pPr>
        <w:widowControl w:val="0"/>
        <w:jc w:val="both"/>
        <w:rPr>
          <w:rFonts w:cs="Arial"/>
          <w:b/>
          <w:sz w:val="18"/>
          <w:szCs w:val="18"/>
        </w:rPr>
      </w:pPr>
    </w:p>
    <w:p w:rsidR="001968E0" w:rsidP="001968E0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968E0" w:rsidP="001968E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968E0" w:rsidP="001968E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821F92">
        <w:rPr>
          <w:rFonts w:cs="Arial"/>
          <w:sz w:val="22"/>
          <w:szCs w:val="22"/>
        </w:rPr>
        <w:t xml:space="preserve">  a</w:t>
      </w:r>
    </w:p>
    <w:p w:rsidR="001968E0" w:rsidP="00821F9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rozpočet;</w:t>
      </w:r>
    </w:p>
    <w:p w:rsidR="001968E0" w:rsidP="001968E0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1968E0" w:rsidP="001968E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968E0" w:rsidP="001968E0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968E0" w:rsidP="001968E0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ako gestorský Výbo</w:t>
      </w:r>
      <w:r>
        <w:rPr>
          <w:rFonts w:cs="Arial"/>
          <w:sz w:val="22"/>
          <w:szCs w:val="22"/>
        </w:rPr>
        <w:t xml:space="preserve">r Národnej rady Slovenskej republiky pre </w:t>
      </w:r>
      <w:r w:rsidR="00821F92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3F4DAA">
        <w:rPr>
          <w:sz w:val="22"/>
          <w:szCs w:val="22"/>
        </w:rPr>
        <w:t>e</w:t>
      </w:r>
      <w:r>
        <w:rPr>
          <w:sz w:val="22"/>
          <w:szCs w:val="22"/>
        </w:rPr>
        <w:t xml:space="preserve"> a v gestorskom výbore s termínom ihneď.</w:t>
      </w:r>
    </w:p>
    <w:p w:rsidR="001968E0" w:rsidP="001968E0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P="001968E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74045C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 Boris  K o l l á r   v. r. </w:t>
      </w:r>
    </w:p>
    <w:p w:rsidR="0074045C" w:rsidRPr="00D13443" w:rsidP="007404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predseda</w:t>
      </w:r>
    </w:p>
    <w:p w:rsidR="0074045C" w:rsidRPr="00D13443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 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C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968E0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618FB"/>
    <w:rsid w:val="0026744A"/>
    <w:rsid w:val="0028552B"/>
    <w:rsid w:val="002A650A"/>
    <w:rsid w:val="002B32A6"/>
    <w:rsid w:val="002C4383"/>
    <w:rsid w:val="002D2F37"/>
    <w:rsid w:val="002D393F"/>
    <w:rsid w:val="002E1667"/>
    <w:rsid w:val="002E6C82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18CD"/>
    <w:rsid w:val="003B290F"/>
    <w:rsid w:val="003B6CE0"/>
    <w:rsid w:val="003C7FDA"/>
    <w:rsid w:val="003D3CB1"/>
    <w:rsid w:val="003E009E"/>
    <w:rsid w:val="003E72D6"/>
    <w:rsid w:val="003E7A3D"/>
    <w:rsid w:val="003F4DAA"/>
    <w:rsid w:val="003F51CB"/>
    <w:rsid w:val="004074A8"/>
    <w:rsid w:val="004114AF"/>
    <w:rsid w:val="004171C5"/>
    <w:rsid w:val="00417FAF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74C14"/>
    <w:rsid w:val="0048089C"/>
    <w:rsid w:val="00480A8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C24C7"/>
    <w:rsid w:val="004E21E4"/>
    <w:rsid w:val="004F299D"/>
    <w:rsid w:val="00503C73"/>
    <w:rsid w:val="00503D36"/>
    <w:rsid w:val="00510150"/>
    <w:rsid w:val="00526BD4"/>
    <w:rsid w:val="005303DD"/>
    <w:rsid w:val="00533CF8"/>
    <w:rsid w:val="00536E4F"/>
    <w:rsid w:val="00543E1D"/>
    <w:rsid w:val="00547EEA"/>
    <w:rsid w:val="00553FC0"/>
    <w:rsid w:val="00555B4E"/>
    <w:rsid w:val="0056075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51719"/>
    <w:rsid w:val="00662542"/>
    <w:rsid w:val="006721FD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045C"/>
    <w:rsid w:val="00742C7D"/>
    <w:rsid w:val="007461B9"/>
    <w:rsid w:val="007478BC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21F92"/>
    <w:rsid w:val="00832126"/>
    <w:rsid w:val="00832C32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3DF7"/>
    <w:rsid w:val="00B51315"/>
    <w:rsid w:val="00B60952"/>
    <w:rsid w:val="00B6297F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42481"/>
    <w:rsid w:val="00C5132C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3443"/>
    <w:rsid w:val="00D21C70"/>
    <w:rsid w:val="00D2335F"/>
    <w:rsid w:val="00D30ADE"/>
    <w:rsid w:val="00D31AED"/>
    <w:rsid w:val="00D3405E"/>
    <w:rsid w:val="00D36A1F"/>
    <w:rsid w:val="00D406F1"/>
    <w:rsid w:val="00D41ABB"/>
    <w:rsid w:val="00D4296F"/>
    <w:rsid w:val="00D55F34"/>
    <w:rsid w:val="00D71952"/>
    <w:rsid w:val="00D7315C"/>
    <w:rsid w:val="00D772E0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15AA"/>
    <w:rsid w:val="00E577FA"/>
    <w:rsid w:val="00E62FC2"/>
    <w:rsid w:val="00E80376"/>
    <w:rsid w:val="00E80539"/>
    <w:rsid w:val="00E83FD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574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C67EF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968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968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968E0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968E0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AA58-612B-40D1-BDE3-2ED35BC9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2022-09-07T06:17:00Z</cp:lastPrinted>
  <dcterms:created xsi:type="dcterms:W3CDTF">2022-11-24T07:23:00Z</dcterms:created>
  <dcterms:modified xsi:type="dcterms:W3CDTF">2022-12-07T14:29:00Z</dcterms:modified>
</cp:coreProperties>
</file>