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AF4F5" w14:textId="77777777" w:rsidR="0008574D" w:rsidRDefault="0008574D" w:rsidP="0008574D">
      <w:pPr>
        <w:spacing w:after="0" w:line="240" w:lineRule="auto"/>
        <w:jc w:val="center"/>
        <w:rPr>
          <w:rFonts w:ascii="Times New Roman" w:hAnsi="Times New Roman"/>
          <w:b/>
          <w:sz w:val="24"/>
          <w:szCs w:val="24"/>
          <w:shd w:val="clear" w:color="auto" w:fill="FFFFFF"/>
        </w:rPr>
      </w:pPr>
    </w:p>
    <w:p w14:paraId="74A4216F" w14:textId="77777777" w:rsidR="0008574D" w:rsidRDefault="0008574D" w:rsidP="0008574D">
      <w:pPr>
        <w:spacing w:after="0" w:line="240" w:lineRule="auto"/>
        <w:jc w:val="center"/>
        <w:rPr>
          <w:rFonts w:ascii="Times New Roman" w:hAnsi="Times New Roman"/>
          <w:b/>
          <w:sz w:val="24"/>
          <w:szCs w:val="24"/>
          <w:shd w:val="clear" w:color="auto" w:fill="FFFFFF"/>
        </w:rPr>
      </w:pPr>
    </w:p>
    <w:p w14:paraId="57A395A3" w14:textId="77777777" w:rsidR="0008574D" w:rsidRDefault="0008574D" w:rsidP="0008574D">
      <w:pPr>
        <w:spacing w:after="0" w:line="240" w:lineRule="auto"/>
        <w:jc w:val="center"/>
        <w:rPr>
          <w:rFonts w:ascii="Times New Roman" w:hAnsi="Times New Roman"/>
          <w:b/>
          <w:sz w:val="24"/>
          <w:szCs w:val="24"/>
          <w:shd w:val="clear" w:color="auto" w:fill="FFFFFF"/>
        </w:rPr>
      </w:pPr>
    </w:p>
    <w:p w14:paraId="39B060DD" w14:textId="77777777" w:rsidR="0008574D" w:rsidRDefault="0008574D" w:rsidP="0008574D">
      <w:pPr>
        <w:spacing w:after="0" w:line="240" w:lineRule="auto"/>
        <w:jc w:val="center"/>
        <w:rPr>
          <w:rFonts w:ascii="Times New Roman" w:hAnsi="Times New Roman"/>
          <w:b/>
          <w:sz w:val="24"/>
          <w:szCs w:val="24"/>
          <w:shd w:val="clear" w:color="auto" w:fill="FFFFFF"/>
        </w:rPr>
      </w:pPr>
    </w:p>
    <w:p w14:paraId="3E80BF2C" w14:textId="77777777" w:rsidR="0008574D" w:rsidRDefault="0008574D" w:rsidP="0008574D">
      <w:pPr>
        <w:spacing w:after="0" w:line="240" w:lineRule="auto"/>
        <w:jc w:val="center"/>
        <w:rPr>
          <w:rFonts w:ascii="Times New Roman" w:hAnsi="Times New Roman"/>
          <w:b/>
          <w:sz w:val="24"/>
          <w:szCs w:val="24"/>
          <w:shd w:val="clear" w:color="auto" w:fill="FFFFFF"/>
        </w:rPr>
      </w:pPr>
    </w:p>
    <w:p w14:paraId="6C32E05C" w14:textId="77777777" w:rsidR="0008574D" w:rsidRDefault="0008574D" w:rsidP="0008574D">
      <w:pPr>
        <w:spacing w:after="0" w:line="240" w:lineRule="auto"/>
        <w:jc w:val="center"/>
        <w:rPr>
          <w:rFonts w:ascii="Times New Roman" w:hAnsi="Times New Roman"/>
          <w:b/>
          <w:sz w:val="24"/>
          <w:szCs w:val="24"/>
          <w:shd w:val="clear" w:color="auto" w:fill="FFFFFF"/>
        </w:rPr>
      </w:pPr>
    </w:p>
    <w:p w14:paraId="76D62068" w14:textId="77777777" w:rsidR="0008574D" w:rsidRDefault="0008574D" w:rsidP="0008574D">
      <w:pPr>
        <w:spacing w:after="0" w:line="240" w:lineRule="auto"/>
        <w:jc w:val="center"/>
        <w:rPr>
          <w:rFonts w:ascii="Times New Roman" w:hAnsi="Times New Roman"/>
          <w:b/>
          <w:sz w:val="24"/>
          <w:szCs w:val="24"/>
          <w:shd w:val="clear" w:color="auto" w:fill="FFFFFF"/>
        </w:rPr>
      </w:pPr>
    </w:p>
    <w:p w14:paraId="0FA620B5" w14:textId="77777777" w:rsidR="0008574D" w:rsidRDefault="0008574D" w:rsidP="0008574D">
      <w:pPr>
        <w:spacing w:after="0" w:line="240" w:lineRule="auto"/>
        <w:jc w:val="center"/>
        <w:rPr>
          <w:rFonts w:ascii="Times New Roman" w:hAnsi="Times New Roman"/>
          <w:b/>
          <w:sz w:val="24"/>
          <w:szCs w:val="24"/>
          <w:shd w:val="clear" w:color="auto" w:fill="FFFFFF"/>
        </w:rPr>
      </w:pPr>
    </w:p>
    <w:p w14:paraId="73417B05" w14:textId="77777777" w:rsidR="0008574D" w:rsidRDefault="0008574D" w:rsidP="0008574D">
      <w:pPr>
        <w:spacing w:after="0" w:line="240" w:lineRule="auto"/>
        <w:jc w:val="center"/>
        <w:rPr>
          <w:rFonts w:ascii="Times New Roman" w:hAnsi="Times New Roman"/>
          <w:b/>
          <w:sz w:val="24"/>
          <w:szCs w:val="24"/>
          <w:shd w:val="clear" w:color="auto" w:fill="FFFFFF"/>
        </w:rPr>
      </w:pPr>
    </w:p>
    <w:p w14:paraId="321962A8" w14:textId="77777777" w:rsidR="0008574D" w:rsidRDefault="0008574D" w:rsidP="0008574D">
      <w:pPr>
        <w:spacing w:after="0" w:line="240" w:lineRule="auto"/>
        <w:jc w:val="center"/>
        <w:rPr>
          <w:rFonts w:ascii="Times New Roman" w:hAnsi="Times New Roman"/>
          <w:b/>
          <w:sz w:val="24"/>
          <w:szCs w:val="24"/>
          <w:shd w:val="clear" w:color="auto" w:fill="FFFFFF"/>
        </w:rPr>
      </w:pPr>
    </w:p>
    <w:p w14:paraId="12EA99FB" w14:textId="77777777" w:rsidR="0008574D" w:rsidRDefault="0008574D" w:rsidP="0008574D">
      <w:pPr>
        <w:spacing w:after="0" w:line="240" w:lineRule="auto"/>
        <w:jc w:val="center"/>
        <w:rPr>
          <w:rFonts w:ascii="Times New Roman" w:hAnsi="Times New Roman"/>
          <w:b/>
          <w:sz w:val="24"/>
          <w:szCs w:val="24"/>
          <w:shd w:val="clear" w:color="auto" w:fill="FFFFFF"/>
        </w:rPr>
      </w:pPr>
    </w:p>
    <w:p w14:paraId="4D21E895" w14:textId="77777777" w:rsidR="0008574D" w:rsidRDefault="0008574D" w:rsidP="0008574D">
      <w:pPr>
        <w:spacing w:after="0" w:line="240" w:lineRule="auto"/>
        <w:jc w:val="center"/>
        <w:rPr>
          <w:rFonts w:ascii="Times New Roman" w:hAnsi="Times New Roman"/>
          <w:b/>
          <w:sz w:val="24"/>
          <w:szCs w:val="24"/>
          <w:shd w:val="clear" w:color="auto" w:fill="FFFFFF"/>
        </w:rPr>
      </w:pPr>
    </w:p>
    <w:p w14:paraId="28E47106" w14:textId="77777777" w:rsidR="0008574D" w:rsidRDefault="0008574D" w:rsidP="0008574D">
      <w:pPr>
        <w:spacing w:after="0" w:line="240" w:lineRule="auto"/>
        <w:jc w:val="center"/>
        <w:rPr>
          <w:rFonts w:ascii="Times New Roman" w:hAnsi="Times New Roman"/>
          <w:b/>
          <w:sz w:val="24"/>
          <w:szCs w:val="24"/>
          <w:shd w:val="clear" w:color="auto" w:fill="FFFFFF"/>
        </w:rPr>
      </w:pPr>
    </w:p>
    <w:p w14:paraId="5ED0C54D" w14:textId="77777777" w:rsidR="0008574D" w:rsidRDefault="0008574D" w:rsidP="0008574D">
      <w:pPr>
        <w:spacing w:after="0" w:line="240" w:lineRule="auto"/>
        <w:jc w:val="center"/>
        <w:rPr>
          <w:rFonts w:ascii="Times New Roman" w:hAnsi="Times New Roman"/>
          <w:b/>
          <w:sz w:val="24"/>
          <w:szCs w:val="24"/>
          <w:shd w:val="clear" w:color="auto" w:fill="FFFFFF"/>
        </w:rPr>
      </w:pPr>
    </w:p>
    <w:p w14:paraId="0A2DF7D0" w14:textId="77777777" w:rsidR="0008574D" w:rsidRDefault="0008574D" w:rsidP="0008574D">
      <w:pPr>
        <w:spacing w:after="0" w:line="240" w:lineRule="auto"/>
        <w:jc w:val="center"/>
        <w:rPr>
          <w:rFonts w:ascii="Times New Roman" w:hAnsi="Times New Roman"/>
          <w:b/>
          <w:sz w:val="24"/>
          <w:szCs w:val="24"/>
          <w:shd w:val="clear" w:color="auto" w:fill="FFFFFF"/>
        </w:rPr>
      </w:pPr>
    </w:p>
    <w:p w14:paraId="20889C10" w14:textId="77777777" w:rsidR="0008574D" w:rsidRDefault="0008574D" w:rsidP="0008574D">
      <w:pPr>
        <w:spacing w:after="0" w:line="240" w:lineRule="auto"/>
        <w:jc w:val="center"/>
        <w:rPr>
          <w:rFonts w:ascii="Times New Roman" w:hAnsi="Times New Roman"/>
          <w:b/>
          <w:sz w:val="24"/>
          <w:szCs w:val="24"/>
          <w:shd w:val="clear" w:color="auto" w:fill="FFFFFF"/>
        </w:rPr>
      </w:pPr>
    </w:p>
    <w:p w14:paraId="33D7DFD0" w14:textId="77777777" w:rsidR="0008574D" w:rsidRDefault="0008574D" w:rsidP="0008574D">
      <w:pPr>
        <w:spacing w:after="0" w:line="240" w:lineRule="auto"/>
        <w:jc w:val="center"/>
        <w:rPr>
          <w:rFonts w:ascii="Times New Roman" w:hAnsi="Times New Roman"/>
          <w:b/>
          <w:sz w:val="24"/>
          <w:szCs w:val="24"/>
          <w:shd w:val="clear" w:color="auto" w:fill="FFFFFF"/>
        </w:rPr>
      </w:pPr>
    </w:p>
    <w:p w14:paraId="7BB20BC5" w14:textId="4A9F28EB" w:rsidR="00D65435" w:rsidRPr="00F17A61" w:rsidRDefault="00D65435" w:rsidP="0008574D">
      <w:pPr>
        <w:spacing w:after="0" w:line="240" w:lineRule="auto"/>
        <w:jc w:val="center"/>
        <w:rPr>
          <w:rFonts w:ascii="Times New Roman" w:hAnsi="Times New Roman"/>
          <w:b/>
          <w:sz w:val="24"/>
          <w:szCs w:val="24"/>
          <w:shd w:val="clear" w:color="auto" w:fill="FFFFFF"/>
        </w:rPr>
      </w:pPr>
      <w:r w:rsidRPr="00F17A61">
        <w:rPr>
          <w:rFonts w:ascii="Times New Roman" w:hAnsi="Times New Roman"/>
          <w:b/>
          <w:sz w:val="24"/>
          <w:szCs w:val="24"/>
          <w:shd w:val="clear" w:color="auto" w:fill="FFFFFF"/>
        </w:rPr>
        <w:t>z</w:t>
      </w:r>
      <w:r w:rsidR="00E77216" w:rsidRPr="00F17A61">
        <w:rPr>
          <w:rFonts w:ascii="Times New Roman" w:hAnsi="Times New Roman"/>
          <w:b/>
          <w:sz w:val="24"/>
          <w:szCs w:val="24"/>
          <w:shd w:val="clear" w:color="auto" w:fill="FFFFFF"/>
        </w:rPr>
        <w:t xml:space="preserve"> 2</w:t>
      </w:r>
      <w:r w:rsidR="00C003BE" w:rsidRPr="00F17A61">
        <w:rPr>
          <w:rFonts w:ascii="Times New Roman" w:hAnsi="Times New Roman"/>
          <w:b/>
          <w:sz w:val="24"/>
          <w:szCs w:val="24"/>
          <w:shd w:val="clear" w:color="auto" w:fill="FFFFFF"/>
        </w:rPr>
        <w:t>2</w:t>
      </w:r>
      <w:r w:rsidR="00E77216" w:rsidRPr="00F17A61">
        <w:rPr>
          <w:rFonts w:ascii="Times New Roman" w:hAnsi="Times New Roman"/>
          <w:b/>
          <w:sz w:val="24"/>
          <w:szCs w:val="24"/>
          <w:shd w:val="clear" w:color="auto" w:fill="FFFFFF"/>
        </w:rPr>
        <w:t xml:space="preserve">. decembra </w:t>
      </w:r>
      <w:r w:rsidRPr="00F17A61">
        <w:rPr>
          <w:rFonts w:ascii="Times New Roman" w:hAnsi="Times New Roman"/>
          <w:b/>
          <w:sz w:val="24"/>
          <w:szCs w:val="24"/>
          <w:shd w:val="clear" w:color="auto" w:fill="FFFFFF"/>
        </w:rPr>
        <w:t xml:space="preserve">2022, </w:t>
      </w:r>
    </w:p>
    <w:p w14:paraId="787A8344" w14:textId="77777777" w:rsidR="00D65435" w:rsidRPr="00F17A61" w:rsidRDefault="00D65435" w:rsidP="0008574D">
      <w:pPr>
        <w:spacing w:after="0" w:line="240" w:lineRule="auto"/>
        <w:jc w:val="center"/>
        <w:rPr>
          <w:rFonts w:ascii="Times New Roman" w:hAnsi="Times New Roman"/>
          <w:b/>
          <w:sz w:val="24"/>
          <w:szCs w:val="24"/>
          <w:shd w:val="clear" w:color="auto" w:fill="FFFFFF"/>
        </w:rPr>
      </w:pPr>
    </w:p>
    <w:p w14:paraId="0F0ACDE7" w14:textId="77777777" w:rsidR="00D65435" w:rsidRPr="00F17A61" w:rsidRDefault="00D65435" w:rsidP="0008574D">
      <w:pPr>
        <w:spacing w:after="0" w:line="240" w:lineRule="auto"/>
        <w:jc w:val="center"/>
        <w:rPr>
          <w:rFonts w:ascii="Times New Roman" w:hAnsi="Times New Roman"/>
          <w:b/>
          <w:sz w:val="24"/>
          <w:szCs w:val="24"/>
          <w:shd w:val="clear" w:color="auto" w:fill="FFFFFF"/>
        </w:rPr>
      </w:pPr>
      <w:r w:rsidRPr="00F17A61">
        <w:rPr>
          <w:rFonts w:ascii="Times New Roman" w:hAnsi="Times New Roman"/>
          <w:b/>
          <w:sz w:val="24"/>
          <w:szCs w:val="24"/>
          <w:shd w:val="clear" w:color="auto" w:fill="FFFFFF"/>
        </w:rPr>
        <w:t>ktorým sa mení a dopĺňa zákon č. 581/2004 Z. z. o zdravotných poisťovniach, dohľade nad zdravotnou starostlivosťou a o zmene a doplnení niektorých zákonov v znení neskorších predpisov a ktorým sa menia a dopĺňajú niektoré zákony</w:t>
      </w:r>
    </w:p>
    <w:p w14:paraId="2C89D6AF" w14:textId="77777777" w:rsidR="00D65435" w:rsidRPr="00F17A61" w:rsidRDefault="00D65435" w:rsidP="0008574D">
      <w:pPr>
        <w:spacing w:after="0" w:line="240" w:lineRule="auto"/>
        <w:jc w:val="center"/>
        <w:rPr>
          <w:rFonts w:ascii="Times New Roman" w:hAnsi="Times New Roman"/>
          <w:b/>
          <w:sz w:val="24"/>
          <w:szCs w:val="24"/>
          <w:shd w:val="clear" w:color="auto" w:fill="FFFFFF"/>
        </w:rPr>
      </w:pPr>
    </w:p>
    <w:p w14:paraId="3EFDC127" w14:textId="77777777" w:rsidR="00D65435" w:rsidRPr="00F17A61" w:rsidRDefault="00D65435" w:rsidP="0008574D">
      <w:pPr>
        <w:spacing w:after="0" w:line="240" w:lineRule="auto"/>
        <w:jc w:val="center"/>
        <w:rPr>
          <w:rFonts w:ascii="Times New Roman" w:hAnsi="Times New Roman"/>
          <w:b/>
          <w:sz w:val="24"/>
          <w:szCs w:val="24"/>
          <w:shd w:val="clear" w:color="auto" w:fill="FFFFFF"/>
        </w:rPr>
      </w:pPr>
      <w:r w:rsidRPr="00F17A61">
        <w:rPr>
          <w:rFonts w:ascii="Times New Roman" w:hAnsi="Times New Roman"/>
          <w:b/>
          <w:sz w:val="24"/>
          <w:szCs w:val="24"/>
          <w:shd w:val="clear" w:color="auto" w:fill="FFFFFF"/>
        </w:rPr>
        <w:t>Čl. I</w:t>
      </w:r>
    </w:p>
    <w:p w14:paraId="27E7DD3F" w14:textId="77777777" w:rsidR="00D65435" w:rsidRPr="00F17A61" w:rsidRDefault="00D65435" w:rsidP="0008574D">
      <w:pPr>
        <w:spacing w:after="0" w:line="240" w:lineRule="auto"/>
        <w:jc w:val="center"/>
        <w:rPr>
          <w:rFonts w:ascii="Times New Roman" w:hAnsi="Times New Roman"/>
          <w:b/>
          <w:sz w:val="24"/>
          <w:szCs w:val="24"/>
          <w:shd w:val="clear" w:color="auto" w:fill="FFFFFF"/>
        </w:rPr>
      </w:pPr>
    </w:p>
    <w:p w14:paraId="051F78D5" w14:textId="0E52F580" w:rsidR="00D65435" w:rsidRPr="00F17A61" w:rsidRDefault="004319E4" w:rsidP="0008574D">
      <w:pPr>
        <w:spacing w:after="0" w:line="240" w:lineRule="auto"/>
        <w:jc w:val="both"/>
        <w:rPr>
          <w:rFonts w:ascii="Times New Roman" w:hAnsi="Times New Roman"/>
          <w:b/>
          <w:sz w:val="24"/>
          <w:szCs w:val="24"/>
          <w:shd w:val="clear" w:color="auto" w:fill="FFFFFF"/>
        </w:rPr>
      </w:pPr>
      <w:r w:rsidRPr="00F17A61">
        <w:rPr>
          <w:rFonts w:ascii="Times New Roman" w:hAnsi="Times New Roman"/>
          <w:b/>
          <w:sz w:val="24"/>
          <w:szCs w:val="24"/>
          <w:shd w:val="clear" w:color="auto" w:fill="FFFFFF"/>
        </w:rPr>
        <w:tab/>
      </w:r>
      <w:r w:rsidR="00D65435" w:rsidRPr="00F17A61">
        <w:rPr>
          <w:rFonts w:ascii="Times New Roman" w:hAnsi="Times New Roman"/>
          <w:b/>
          <w:sz w:val="24"/>
          <w:szCs w:val="24"/>
          <w:shd w:val="clear" w:color="auto" w:fill="FFFFFF"/>
        </w:rPr>
        <w:t xml:space="preserve">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w:t>
      </w:r>
      <w:r w:rsidR="00112B1E" w:rsidRPr="00F17A61">
        <w:rPr>
          <w:rFonts w:ascii="Times New Roman" w:hAnsi="Times New Roman"/>
          <w:b/>
          <w:sz w:val="24"/>
          <w:szCs w:val="24"/>
          <w:shd w:val="clear" w:color="auto" w:fill="FFFFFF"/>
        </w:rPr>
        <w:t>540</w:t>
      </w:r>
      <w:r w:rsidR="00D65435" w:rsidRPr="00F17A61">
        <w:rPr>
          <w:rFonts w:ascii="Times New Roman" w:hAnsi="Times New Roman"/>
          <w:b/>
          <w:sz w:val="24"/>
          <w:szCs w:val="24"/>
          <w:shd w:val="clear" w:color="auto" w:fill="FFFFFF"/>
        </w:rPr>
        <w:t>/2021 Z. z.</w:t>
      </w:r>
      <w:r w:rsidR="006531DD" w:rsidRPr="00F17A61">
        <w:rPr>
          <w:rFonts w:ascii="Times New Roman" w:hAnsi="Times New Roman"/>
          <w:b/>
          <w:sz w:val="24"/>
          <w:szCs w:val="24"/>
          <w:shd w:val="clear" w:color="auto" w:fill="FFFFFF"/>
        </w:rPr>
        <w:t>, zákona č. 2/2022 Z. z., zákona č. 67/2022 Z. z., zákona č. 125/2022 Z. z.</w:t>
      </w:r>
      <w:r w:rsidR="00665418" w:rsidRPr="00F17A61">
        <w:rPr>
          <w:rFonts w:ascii="Times New Roman" w:hAnsi="Times New Roman"/>
          <w:b/>
          <w:sz w:val="24"/>
          <w:szCs w:val="24"/>
          <w:shd w:val="clear" w:color="auto" w:fill="FFFFFF"/>
        </w:rPr>
        <w:t xml:space="preserve">, zákona č. </w:t>
      </w:r>
      <w:r w:rsidR="00665418" w:rsidRPr="00F17A61">
        <w:rPr>
          <w:rFonts w:ascii="Times New Roman" w:hAnsi="Times New Roman"/>
          <w:b/>
          <w:sz w:val="24"/>
          <w:szCs w:val="24"/>
          <w:shd w:val="clear" w:color="auto" w:fill="FFFFFF"/>
        </w:rPr>
        <w:lastRenderedPageBreak/>
        <w:t>266/2022 Z. z.</w:t>
      </w:r>
      <w:r w:rsidR="00E308E2" w:rsidRPr="00F17A61">
        <w:rPr>
          <w:rFonts w:ascii="Times New Roman" w:hAnsi="Times New Roman"/>
          <w:b/>
          <w:sz w:val="24"/>
          <w:szCs w:val="24"/>
          <w:shd w:val="clear" w:color="auto" w:fill="FFFFFF"/>
        </w:rPr>
        <w:t xml:space="preserve">, </w:t>
      </w:r>
      <w:r w:rsidR="00D65435" w:rsidRPr="00F17A61">
        <w:rPr>
          <w:rFonts w:ascii="Times New Roman" w:hAnsi="Times New Roman"/>
          <w:b/>
          <w:sz w:val="24"/>
          <w:szCs w:val="24"/>
          <w:shd w:val="clear" w:color="auto" w:fill="FFFFFF"/>
        </w:rPr>
        <w:t xml:space="preserve"> zákona č. </w:t>
      </w:r>
      <w:r w:rsidR="00665418" w:rsidRPr="00F17A61">
        <w:rPr>
          <w:rFonts w:ascii="Times New Roman" w:hAnsi="Times New Roman"/>
          <w:b/>
          <w:sz w:val="24"/>
          <w:szCs w:val="24"/>
          <w:shd w:val="clear" w:color="auto" w:fill="FFFFFF"/>
        </w:rPr>
        <w:t>267</w:t>
      </w:r>
      <w:r w:rsidR="00D65435" w:rsidRPr="00F17A61">
        <w:rPr>
          <w:rFonts w:ascii="Times New Roman" w:hAnsi="Times New Roman"/>
          <w:b/>
          <w:sz w:val="24"/>
          <w:szCs w:val="24"/>
          <w:shd w:val="clear" w:color="auto" w:fill="FFFFFF"/>
        </w:rPr>
        <w:t>/2022 Z. z.</w:t>
      </w:r>
      <w:r w:rsidR="00E308E2" w:rsidRPr="00F17A61">
        <w:rPr>
          <w:rFonts w:ascii="Times New Roman" w:hAnsi="Times New Roman"/>
          <w:b/>
          <w:sz w:val="24"/>
          <w:szCs w:val="24"/>
          <w:shd w:val="clear" w:color="auto" w:fill="FFFFFF"/>
        </w:rPr>
        <w:t>, zákona č. 390/2022 Z. z.,  zákona č. 392/2022 Z. z.</w:t>
      </w:r>
      <w:r w:rsidR="00D65435" w:rsidRPr="00F17A61">
        <w:rPr>
          <w:rFonts w:ascii="Times New Roman" w:hAnsi="Times New Roman"/>
          <w:b/>
          <w:sz w:val="24"/>
          <w:szCs w:val="24"/>
          <w:shd w:val="clear" w:color="auto" w:fill="FFFFFF"/>
        </w:rPr>
        <w:t xml:space="preserve"> </w:t>
      </w:r>
      <w:r w:rsidR="00E308E2" w:rsidRPr="00F17A61">
        <w:rPr>
          <w:rFonts w:ascii="Times New Roman" w:hAnsi="Times New Roman"/>
          <w:b/>
          <w:sz w:val="24"/>
          <w:szCs w:val="24"/>
          <w:shd w:val="clear" w:color="auto" w:fill="FFFFFF"/>
        </w:rPr>
        <w:t xml:space="preserve">a zákon č, 420/2022 Z. z. </w:t>
      </w:r>
      <w:r w:rsidR="00D65435" w:rsidRPr="00F17A61">
        <w:rPr>
          <w:rFonts w:ascii="Times New Roman" w:hAnsi="Times New Roman"/>
          <w:b/>
          <w:sz w:val="24"/>
          <w:szCs w:val="24"/>
          <w:shd w:val="clear" w:color="auto" w:fill="FFFFFF"/>
        </w:rPr>
        <w:t>sa mení a dopĺňa takto:</w:t>
      </w:r>
    </w:p>
    <w:p w14:paraId="236B26AC" w14:textId="77777777" w:rsidR="00D65435" w:rsidRPr="00F17A61" w:rsidRDefault="00D65435" w:rsidP="0008574D">
      <w:pPr>
        <w:spacing w:after="0" w:line="240" w:lineRule="auto"/>
        <w:jc w:val="both"/>
        <w:rPr>
          <w:rFonts w:ascii="Times New Roman" w:hAnsi="Times New Roman"/>
          <w:b/>
          <w:sz w:val="24"/>
          <w:szCs w:val="24"/>
          <w:shd w:val="clear" w:color="auto" w:fill="FFFFFF"/>
        </w:rPr>
      </w:pPr>
    </w:p>
    <w:p w14:paraId="60B75D2A" w14:textId="77777777" w:rsidR="002F4DD7" w:rsidRPr="00F17A61" w:rsidRDefault="002F4DD7" w:rsidP="0008574D">
      <w:pPr>
        <w:pStyle w:val="Odsekzoznamu"/>
        <w:numPr>
          <w:ilvl w:val="0"/>
          <w:numId w:val="11"/>
        </w:numPr>
        <w:contextualSpacing/>
        <w:jc w:val="both"/>
        <w:rPr>
          <w:shd w:val="clear" w:color="auto" w:fill="FFFFFF"/>
        </w:rPr>
      </w:pPr>
      <w:r w:rsidRPr="00F17A61">
        <w:rPr>
          <w:shd w:val="clear" w:color="auto" w:fill="FFFFFF"/>
        </w:rPr>
        <w:t xml:space="preserve">V § 4 ods. 1 písm. e) sa </w:t>
      </w:r>
      <w:r w:rsidR="00CF4E96" w:rsidRPr="00F17A61">
        <w:rPr>
          <w:shd w:val="clear" w:color="auto" w:fill="FFFFFF"/>
        </w:rPr>
        <w:t xml:space="preserve">vypúšťajú </w:t>
      </w:r>
      <w:r w:rsidRPr="00F17A61">
        <w:rPr>
          <w:shd w:val="clear" w:color="auto" w:fill="FFFFFF"/>
        </w:rPr>
        <w:t>slová „alebo zahraničnej zdravotnej poisťovne“.</w:t>
      </w:r>
    </w:p>
    <w:p w14:paraId="757DF570" w14:textId="77777777" w:rsidR="002F4DD7" w:rsidRPr="00F17A61" w:rsidRDefault="002F4DD7" w:rsidP="0008574D">
      <w:pPr>
        <w:pStyle w:val="Odsekzoznamu"/>
        <w:ind w:left="360"/>
        <w:contextualSpacing/>
        <w:jc w:val="both"/>
        <w:rPr>
          <w:shd w:val="clear" w:color="auto" w:fill="FFFFFF"/>
        </w:rPr>
      </w:pPr>
    </w:p>
    <w:p w14:paraId="7C3DBA14"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 xml:space="preserve">V § 4 ods. 1 písmeno h) znie: </w:t>
      </w:r>
    </w:p>
    <w:p w14:paraId="67187CC9" w14:textId="25E35BBE" w:rsidR="00D65435" w:rsidRPr="00F17A61" w:rsidRDefault="00D65435" w:rsidP="0008574D">
      <w:pPr>
        <w:spacing w:after="0" w:line="240" w:lineRule="auto"/>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 xml:space="preserve">„h) člen predstavenstva, člen dozornej rady, prokurista, konateľ a zamestnanec </w:t>
      </w:r>
      <w:r w:rsidR="006A1714" w:rsidRPr="00F17A61">
        <w:rPr>
          <w:rFonts w:ascii="Times New Roman" w:hAnsi="Times New Roman"/>
          <w:sz w:val="24"/>
          <w:szCs w:val="24"/>
        </w:rPr>
        <w:t>poskytovateľa zdravotnej starostlivosti</w:t>
      </w:r>
      <w:r w:rsidR="006A1714" w:rsidRPr="00F17A61">
        <w:rPr>
          <w:rFonts w:ascii="Times New Roman" w:hAnsi="Times New Roman"/>
          <w:sz w:val="24"/>
          <w:szCs w:val="24"/>
          <w:vertAlign w:val="superscript"/>
        </w:rPr>
        <w:t>8</w:t>
      </w:r>
      <w:r w:rsidR="006A1714" w:rsidRPr="00F17A61">
        <w:rPr>
          <w:rFonts w:ascii="Times New Roman" w:hAnsi="Times New Roman"/>
          <w:sz w:val="24"/>
          <w:szCs w:val="24"/>
        </w:rPr>
        <w:t xml:space="preserve">) alebo poskytovateľa zdravotnej starostlivosti v inom členskom štáte </w:t>
      </w:r>
      <w:r w:rsidR="006A1714" w:rsidRPr="00F17A61">
        <w:rPr>
          <w:rFonts w:ascii="Times New Roman" w:hAnsi="Times New Roman"/>
          <w:sz w:val="24"/>
          <w:szCs w:val="24"/>
          <w:shd w:val="clear" w:color="auto" w:fill="FFFFFF"/>
        </w:rPr>
        <w:t>Európskej únie, Nórsku, Lichtenštajnsku, Islande alebo v Švajčiarskej konfederácii (ďalej len „iný členský štát“)</w:t>
      </w:r>
      <w:r w:rsidR="006A1714" w:rsidRPr="00F17A61">
        <w:rPr>
          <w:rFonts w:ascii="Times New Roman" w:hAnsi="Times New Roman"/>
          <w:sz w:val="24"/>
          <w:szCs w:val="24"/>
        </w:rPr>
        <w:t>,</w:t>
      </w:r>
      <w:r w:rsidRPr="00F17A61">
        <w:rPr>
          <w:rFonts w:ascii="Times New Roman" w:hAnsi="Times New Roman"/>
          <w:sz w:val="24"/>
          <w:szCs w:val="24"/>
          <w:shd w:val="clear" w:color="auto" w:fill="FFFFFF"/>
        </w:rPr>
        <w:t xml:space="preserve"> </w:t>
      </w:r>
      <w:r w:rsidR="0099111B" w:rsidRPr="00F17A61">
        <w:rPr>
          <w:rFonts w:ascii="Times New Roman" w:hAnsi="Times New Roman"/>
          <w:sz w:val="24"/>
          <w:szCs w:val="24"/>
          <w:shd w:val="clear" w:color="auto" w:fill="FFFFFF"/>
        </w:rPr>
        <w:t xml:space="preserve">držiteľa povolenia na veľkodistribúciu liekov </w:t>
      </w:r>
      <w:r w:rsidRPr="00F17A61">
        <w:rPr>
          <w:rFonts w:ascii="Times New Roman" w:hAnsi="Times New Roman"/>
          <w:sz w:val="24"/>
          <w:szCs w:val="24"/>
          <w:shd w:val="clear" w:color="auto" w:fill="FFFFFF"/>
        </w:rPr>
        <w:t xml:space="preserve">alebo </w:t>
      </w:r>
      <w:r w:rsidR="006A1714" w:rsidRPr="00F17A61">
        <w:rPr>
          <w:rFonts w:ascii="Times New Roman" w:hAnsi="Times New Roman"/>
          <w:sz w:val="24"/>
          <w:szCs w:val="24"/>
          <w:shd w:val="clear" w:color="auto" w:fill="FFFFFF"/>
        </w:rPr>
        <w:t>držiteľa povolenia na veľkodistribúciu liekov v inom členskom štáte</w:t>
      </w:r>
      <w:r w:rsidRPr="00F17A61">
        <w:rPr>
          <w:rFonts w:ascii="Times New Roman" w:hAnsi="Times New Roman"/>
          <w:sz w:val="24"/>
          <w:szCs w:val="24"/>
          <w:shd w:val="clear" w:color="auto" w:fill="FFFFFF"/>
        </w:rPr>
        <w:t xml:space="preserve">, </w:t>
      </w:r>
      <w:r w:rsidR="00B277A6" w:rsidRPr="00F17A61">
        <w:rPr>
          <w:rFonts w:ascii="Times New Roman" w:hAnsi="Times New Roman"/>
          <w:sz w:val="24"/>
          <w:szCs w:val="24"/>
          <w:shd w:val="clear" w:color="auto" w:fill="FFFFFF"/>
        </w:rPr>
        <w:t xml:space="preserve">držiteľa povolenia na výrobu liekov </w:t>
      </w:r>
      <w:r w:rsidRPr="00F17A61">
        <w:rPr>
          <w:rFonts w:ascii="Times New Roman" w:hAnsi="Times New Roman"/>
          <w:sz w:val="24"/>
          <w:szCs w:val="24"/>
          <w:shd w:val="clear" w:color="auto" w:fill="FFFFFF"/>
        </w:rPr>
        <w:t xml:space="preserve"> alebo </w:t>
      </w:r>
      <w:r w:rsidR="006A1714" w:rsidRPr="00F17A61">
        <w:rPr>
          <w:rFonts w:ascii="Times New Roman" w:hAnsi="Times New Roman"/>
          <w:sz w:val="24"/>
          <w:szCs w:val="24"/>
          <w:shd w:val="clear" w:color="auto" w:fill="FFFFFF"/>
        </w:rPr>
        <w:t>držiteľa povolenia na výrobu liekov v inom členskom štáte</w:t>
      </w:r>
      <w:r w:rsidRPr="00F17A61">
        <w:rPr>
          <w:rFonts w:ascii="Times New Roman" w:hAnsi="Times New Roman"/>
          <w:sz w:val="24"/>
          <w:szCs w:val="24"/>
          <w:shd w:val="clear" w:color="auto" w:fill="FFFFFF"/>
        </w:rPr>
        <w:t xml:space="preserve"> alebo </w:t>
      </w:r>
      <w:r w:rsidR="00B277A6" w:rsidRPr="00F17A61">
        <w:rPr>
          <w:rFonts w:ascii="Times New Roman" w:hAnsi="Times New Roman"/>
          <w:sz w:val="24"/>
          <w:szCs w:val="24"/>
          <w:shd w:val="clear" w:color="auto" w:fill="FFFFFF"/>
        </w:rPr>
        <w:t xml:space="preserve">držiteľa registrácie lieku </w:t>
      </w:r>
      <w:r w:rsidRPr="00F17A61">
        <w:rPr>
          <w:rFonts w:ascii="Times New Roman" w:hAnsi="Times New Roman"/>
          <w:sz w:val="24"/>
          <w:szCs w:val="24"/>
          <w:shd w:val="clear" w:color="auto" w:fill="FFFFFF"/>
        </w:rPr>
        <w:t xml:space="preserve"> alebo </w:t>
      </w:r>
      <w:r w:rsidR="006A1714" w:rsidRPr="00F17A61">
        <w:rPr>
          <w:rFonts w:ascii="Times New Roman" w:hAnsi="Times New Roman"/>
          <w:sz w:val="24"/>
          <w:szCs w:val="24"/>
          <w:shd w:val="clear" w:color="auto" w:fill="FFFFFF"/>
        </w:rPr>
        <w:t>držiteľa registrácie lieku v inom členskom štáte</w:t>
      </w:r>
      <w:r w:rsidRPr="00F17A61">
        <w:rPr>
          <w:rFonts w:ascii="Times New Roman" w:hAnsi="Times New Roman"/>
          <w:sz w:val="24"/>
          <w:szCs w:val="24"/>
          <w:shd w:val="clear" w:color="auto" w:fill="FFFFFF"/>
        </w:rPr>
        <w:t xml:space="preserve"> a </w:t>
      </w:r>
      <w:r w:rsidR="00B277A6" w:rsidRPr="00F17A61">
        <w:rPr>
          <w:rFonts w:ascii="Times New Roman" w:hAnsi="Times New Roman"/>
          <w:sz w:val="24"/>
          <w:szCs w:val="24"/>
          <w:shd w:val="clear" w:color="auto" w:fill="FFFFFF"/>
        </w:rPr>
        <w:t xml:space="preserve">dodávateľa, ktorý zdravotnej poisťovni dodáva materiál alebo služby </w:t>
      </w:r>
      <w:r w:rsidRPr="00F17A61">
        <w:rPr>
          <w:rFonts w:ascii="Times New Roman" w:hAnsi="Times New Roman"/>
          <w:sz w:val="24"/>
          <w:szCs w:val="24"/>
          <w:shd w:val="clear" w:color="auto" w:fill="FFFFFF"/>
        </w:rPr>
        <w:t xml:space="preserve"> alebo </w:t>
      </w:r>
      <w:r w:rsidR="006A1714" w:rsidRPr="00F17A61">
        <w:rPr>
          <w:rFonts w:ascii="Times New Roman" w:hAnsi="Times New Roman"/>
          <w:sz w:val="24"/>
          <w:szCs w:val="24"/>
        </w:rPr>
        <w:t>dodávateľa v inom členskom štáte</w:t>
      </w:r>
      <w:r w:rsidRPr="00F17A61">
        <w:rPr>
          <w:rFonts w:ascii="Times New Roman" w:hAnsi="Times New Roman"/>
          <w:sz w:val="24"/>
          <w:szCs w:val="24"/>
          <w:shd w:val="clear" w:color="auto" w:fill="FFFFFF"/>
        </w:rPr>
        <w:t>, ktorý zdravotnej poisťovni dodáva materiál alebo služby.“.</w:t>
      </w:r>
    </w:p>
    <w:p w14:paraId="31781E09" w14:textId="77777777" w:rsidR="00A11026" w:rsidRPr="00F17A61" w:rsidRDefault="00A11026" w:rsidP="0008574D">
      <w:pPr>
        <w:spacing w:after="0" w:line="240" w:lineRule="auto"/>
        <w:jc w:val="both"/>
        <w:rPr>
          <w:rFonts w:ascii="Times New Roman" w:hAnsi="Times New Roman"/>
          <w:sz w:val="24"/>
          <w:szCs w:val="24"/>
          <w:shd w:val="clear" w:color="auto" w:fill="FFFFFF"/>
        </w:rPr>
      </w:pPr>
    </w:p>
    <w:p w14:paraId="68251223" w14:textId="77777777" w:rsidR="002F4DD7" w:rsidRPr="00F17A61" w:rsidRDefault="002F4DD7" w:rsidP="0008574D">
      <w:pPr>
        <w:pStyle w:val="Odsekzoznamu"/>
        <w:numPr>
          <w:ilvl w:val="0"/>
          <w:numId w:val="11"/>
        </w:numPr>
        <w:contextualSpacing/>
        <w:jc w:val="both"/>
        <w:rPr>
          <w:shd w:val="clear" w:color="auto" w:fill="FFFFFF"/>
        </w:rPr>
      </w:pPr>
      <w:r w:rsidRPr="00F17A61">
        <w:rPr>
          <w:shd w:val="clear" w:color="auto" w:fill="FFFFFF"/>
        </w:rPr>
        <w:t xml:space="preserve">V § 4 ods. 2 písm. e) sa </w:t>
      </w:r>
      <w:r w:rsidR="00CF4E96" w:rsidRPr="00F17A61">
        <w:rPr>
          <w:shd w:val="clear" w:color="auto" w:fill="FFFFFF"/>
        </w:rPr>
        <w:t xml:space="preserve">vypúšťajú </w:t>
      </w:r>
      <w:r w:rsidRPr="00F17A61">
        <w:rPr>
          <w:shd w:val="clear" w:color="auto" w:fill="FFFFFF"/>
        </w:rPr>
        <w:t>slová „alebo zahraničnej zdravotnej poisťovne“.</w:t>
      </w:r>
    </w:p>
    <w:p w14:paraId="7135C4DE" w14:textId="77777777" w:rsidR="00A11026" w:rsidRPr="00F17A61" w:rsidRDefault="00A11026" w:rsidP="0008574D">
      <w:pPr>
        <w:pStyle w:val="Odsekzoznamu"/>
        <w:ind w:left="360"/>
        <w:contextualSpacing/>
        <w:jc w:val="both"/>
        <w:rPr>
          <w:shd w:val="clear" w:color="auto" w:fill="FFFFFF"/>
        </w:rPr>
      </w:pPr>
    </w:p>
    <w:p w14:paraId="36CE7807"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 xml:space="preserve">V § 4 ods. 2 písmeno h) znie: </w:t>
      </w:r>
    </w:p>
    <w:p w14:paraId="29DF764B" w14:textId="08B9E50F" w:rsidR="00D65435" w:rsidRPr="00F17A61" w:rsidRDefault="00D65435" w:rsidP="0008574D">
      <w:pPr>
        <w:spacing w:after="0" w:line="240" w:lineRule="auto"/>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 xml:space="preserve">„h) člen predstavenstva, člen dozornej rady, prokurista, konateľ a zamestnanec </w:t>
      </w:r>
      <w:r w:rsidR="00E70DC0" w:rsidRPr="00F17A61">
        <w:rPr>
          <w:rFonts w:ascii="Times New Roman" w:hAnsi="Times New Roman"/>
          <w:sz w:val="24"/>
          <w:szCs w:val="24"/>
          <w:shd w:val="clear" w:color="auto" w:fill="FFFFFF"/>
        </w:rPr>
        <w:t xml:space="preserve">poskytovateľa zdravotnej starostlivosti </w:t>
      </w:r>
      <w:r w:rsidRPr="00F17A61">
        <w:rPr>
          <w:rFonts w:ascii="Times New Roman" w:hAnsi="Times New Roman"/>
          <w:sz w:val="24"/>
          <w:szCs w:val="24"/>
          <w:shd w:val="clear" w:color="auto" w:fill="FFFFFF"/>
        </w:rPr>
        <w:t xml:space="preserve">alebo </w:t>
      </w:r>
      <w:r w:rsidR="006A1714" w:rsidRPr="00F17A61">
        <w:rPr>
          <w:rFonts w:ascii="Times New Roman" w:hAnsi="Times New Roman"/>
          <w:sz w:val="24"/>
          <w:szCs w:val="24"/>
          <w:shd w:val="clear" w:color="auto" w:fill="FFFFFF"/>
        </w:rPr>
        <w:t>poskytovateľa zdravotnej starostlivosti v inom členskom štáte</w:t>
      </w:r>
      <w:r w:rsidRPr="00F17A61">
        <w:rPr>
          <w:rFonts w:ascii="Times New Roman" w:hAnsi="Times New Roman"/>
          <w:sz w:val="24"/>
          <w:szCs w:val="24"/>
          <w:shd w:val="clear" w:color="auto" w:fill="FFFFFF"/>
        </w:rPr>
        <w:t xml:space="preserve">, </w:t>
      </w:r>
      <w:r w:rsidR="00E70DC0" w:rsidRPr="00F17A61">
        <w:rPr>
          <w:rFonts w:ascii="Times New Roman" w:hAnsi="Times New Roman"/>
          <w:sz w:val="24"/>
          <w:szCs w:val="24"/>
          <w:shd w:val="clear" w:color="auto" w:fill="FFFFFF"/>
        </w:rPr>
        <w:t xml:space="preserve">držiteľa povolenia na veľkodistribúciu liekov </w:t>
      </w:r>
      <w:r w:rsidRPr="00F17A61">
        <w:rPr>
          <w:rFonts w:ascii="Times New Roman" w:hAnsi="Times New Roman"/>
          <w:sz w:val="24"/>
          <w:szCs w:val="24"/>
          <w:shd w:val="clear" w:color="auto" w:fill="FFFFFF"/>
        </w:rPr>
        <w:t xml:space="preserve">alebo </w:t>
      </w:r>
      <w:r w:rsidR="006A1714" w:rsidRPr="00F17A61">
        <w:rPr>
          <w:rFonts w:ascii="Times New Roman" w:hAnsi="Times New Roman"/>
          <w:sz w:val="24"/>
          <w:szCs w:val="24"/>
          <w:shd w:val="clear" w:color="auto" w:fill="FFFFFF"/>
        </w:rPr>
        <w:t>držiteľa povolenia na veľkodistribúciu liekov v inom členskom štáte</w:t>
      </w:r>
      <w:r w:rsidRPr="00F17A61">
        <w:rPr>
          <w:rFonts w:ascii="Times New Roman" w:hAnsi="Times New Roman"/>
          <w:sz w:val="24"/>
          <w:szCs w:val="24"/>
          <w:shd w:val="clear" w:color="auto" w:fill="FFFFFF"/>
        </w:rPr>
        <w:t xml:space="preserve">, </w:t>
      </w:r>
      <w:r w:rsidR="00E70DC0" w:rsidRPr="00F17A61">
        <w:rPr>
          <w:rFonts w:ascii="Times New Roman" w:hAnsi="Times New Roman"/>
          <w:sz w:val="24"/>
          <w:szCs w:val="24"/>
          <w:shd w:val="clear" w:color="auto" w:fill="FFFFFF"/>
        </w:rPr>
        <w:t xml:space="preserve">držiteľa povolenia na výrobu liekov </w:t>
      </w:r>
      <w:r w:rsidRPr="00F17A61">
        <w:rPr>
          <w:rFonts w:ascii="Times New Roman" w:hAnsi="Times New Roman"/>
          <w:sz w:val="24"/>
          <w:szCs w:val="24"/>
          <w:shd w:val="clear" w:color="auto" w:fill="FFFFFF"/>
        </w:rPr>
        <w:t xml:space="preserve">alebo </w:t>
      </w:r>
      <w:r w:rsidR="006A1714" w:rsidRPr="00F17A61">
        <w:rPr>
          <w:rFonts w:ascii="Times New Roman" w:hAnsi="Times New Roman"/>
          <w:sz w:val="24"/>
          <w:szCs w:val="24"/>
          <w:shd w:val="clear" w:color="auto" w:fill="FFFFFF"/>
        </w:rPr>
        <w:t>držiteľa povolenia na výrobu liekov v inom členskom štáte</w:t>
      </w:r>
      <w:r w:rsidRPr="00F17A61">
        <w:rPr>
          <w:rFonts w:ascii="Times New Roman" w:hAnsi="Times New Roman"/>
          <w:sz w:val="24"/>
          <w:szCs w:val="24"/>
          <w:shd w:val="clear" w:color="auto" w:fill="FFFFFF"/>
        </w:rPr>
        <w:t xml:space="preserve"> alebo </w:t>
      </w:r>
      <w:r w:rsidR="00E70DC0" w:rsidRPr="00F17A61">
        <w:rPr>
          <w:rFonts w:ascii="Times New Roman" w:hAnsi="Times New Roman"/>
          <w:sz w:val="24"/>
          <w:szCs w:val="24"/>
          <w:shd w:val="clear" w:color="auto" w:fill="FFFFFF"/>
        </w:rPr>
        <w:t xml:space="preserve">držiteľa registrácie lieku </w:t>
      </w:r>
      <w:r w:rsidRPr="00F17A61">
        <w:rPr>
          <w:rFonts w:ascii="Times New Roman" w:hAnsi="Times New Roman"/>
          <w:sz w:val="24"/>
          <w:szCs w:val="24"/>
          <w:shd w:val="clear" w:color="auto" w:fill="FFFFFF"/>
        </w:rPr>
        <w:t xml:space="preserve">alebo </w:t>
      </w:r>
      <w:r w:rsidR="006A1714" w:rsidRPr="00F17A61">
        <w:rPr>
          <w:rFonts w:ascii="Times New Roman" w:hAnsi="Times New Roman"/>
          <w:sz w:val="24"/>
          <w:szCs w:val="24"/>
          <w:shd w:val="clear" w:color="auto" w:fill="FFFFFF"/>
        </w:rPr>
        <w:t>držiteľa registrácie lieku v inom členskom štáte</w:t>
      </w:r>
      <w:r w:rsidRPr="00F17A61">
        <w:rPr>
          <w:rFonts w:ascii="Times New Roman" w:hAnsi="Times New Roman"/>
          <w:sz w:val="24"/>
          <w:szCs w:val="24"/>
          <w:shd w:val="clear" w:color="auto" w:fill="FFFFFF"/>
        </w:rPr>
        <w:t xml:space="preserve"> a</w:t>
      </w:r>
      <w:r w:rsidR="00E70DC0" w:rsidRPr="00F17A61">
        <w:rPr>
          <w:rFonts w:ascii="Times New Roman" w:hAnsi="Times New Roman"/>
          <w:sz w:val="24"/>
          <w:szCs w:val="24"/>
          <w:shd w:val="clear" w:color="auto" w:fill="FFFFFF"/>
        </w:rPr>
        <w:t xml:space="preserve"> dodávateľa, ktorý zdravotnej poisťovni dodáva materiál alebo služby</w:t>
      </w:r>
      <w:r w:rsidRPr="00F17A61">
        <w:rPr>
          <w:rFonts w:ascii="Times New Roman" w:hAnsi="Times New Roman"/>
          <w:sz w:val="24"/>
          <w:szCs w:val="24"/>
          <w:shd w:val="clear" w:color="auto" w:fill="FFFFFF"/>
        </w:rPr>
        <w:t xml:space="preserve"> alebo </w:t>
      </w:r>
      <w:r w:rsidR="006A1714" w:rsidRPr="00F17A61">
        <w:rPr>
          <w:rFonts w:ascii="Times New Roman" w:hAnsi="Times New Roman"/>
          <w:sz w:val="24"/>
          <w:szCs w:val="24"/>
        </w:rPr>
        <w:t>dodávateľa v inom členskom štáte</w:t>
      </w:r>
      <w:r w:rsidRPr="00F17A61">
        <w:rPr>
          <w:rFonts w:ascii="Times New Roman" w:hAnsi="Times New Roman"/>
          <w:sz w:val="24"/>
          <w:szCs w:val="24"/>
          <w:shd w:val="clear" w:color="auto" w:fill="FFFFFF"/>
        </w:rPr>
        <w:t>, ktorý zdravotnej poisťovni dodáva materiál alebo služby.“.</w:t>
      </w:r>
    </w:p>
    <w:p w14:paraId="7CC9D53D" w14:textId="77777777" w:rsidR="00013B26" w:rsidRPr="00F17A61" w:rsidRDefault="00013B26" w:rsidP="0008574D">
      <w:pPr>
        <w:spacing w:after="0" w:line="240" w:lineRule="auto"/>
        <w:jc w:val="both"/>
        <w:rPr>
          <w:rFonts w:ascii="Times New Roman" w:hAnsi="Times New Roman"/>
          <w:sz w:val="24"/>
          <w:szCs w:val="24"/>
          <w:shd w:val="clear" w:color="auto" w:fill="FFFFFF"/>
        </w:rPr>
      </w:pPr>
    </w:p>
    <w:p w14:paraId="660675A0" w14:textId="77777777" w:rsidR="002F4DD7" w:rsidRPr="00F17A61" w:rsidRDefault="002F4DD7" w:rsidP="0008574D">
      <w:pPr>
        <w:pStyle w:val="Odsekzoznamu"/>
        <w:numPr>
          <w:ilvl w:val="0"/>
          <w:numId w:val="11"/>
        </w:numPr>
        <w:contextualSpacing/>
        <w:jc w:val="both"/>
        <w:rPr>
          <w:shd w:val="clear" w:color="auto" w:fill="FFFFFF"/>
        </w:rPr>
      </w:pPr>
      <w:r w:rsidRPr="00F17A61">
        <w:rPr>
          <w:shd w:val="clear" w:color="auto" w:fill="FFFFFF"/>
        </w:rPr>
        <w:t>V § 4 ods. 3 písm. a) sa</w:t>
      </w:r>
      <w:r w:rsidR="00CF4E96" w:rsidRPr="00F17A61">
        <w:rPr>
          <w:shd w:val="clear" w:color="auto" w:fill="FFFFFF"/>
        </w:rPr>
        <w:t xml:space="preserve"> vypúšťajú</w:t>
      </w:r>
      <w:r w:rsidRPr="00F17A61">
        <w:rPr>
          <w:shd w:val="clear" w:color="auto" w:fill="FFFFFF"/>
        </w:rPr>
        <w:t xml:space="preserve"> slová „alebo zahraničnej zdravotnej poisťovne“.</w:t>
      </w:r>
    </w:p>
    <w:p w14:paraId="20DB6DB1" w14:textId="77777777" w:rsidR="002F4DD7" w:rsidRPr="00F17A61" w:rsidRDefault="002F4DD7" w:rsidP="0008574D">
      <w:pPr>
        <w:pStyle w:val="Odsekzoznamu"/>
        <w:ind w:left="360"/>
        <w:contextualSpacing/>
        <w:jc w:val="both"/>
        <w:rPr>
          <w:shd w:val="clear" w:color="auto" w:fill="FFFFFF"/>
        </w:rPr>
      </w:pPr>
    </w:p>
    <w:p w14:paraId="1D0BEEBA"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 xml:space="preserve">V § 4 ods. 3 písmeno c) znie: </w:t>
      </w:r>
    </w:p>
    <w:p w14:paraId="6DD21DB9" w14:textId="128692AB" w:rsidR="00D65435" w:rsidRPr="00F17A61" w:rsidRDefault="00D65435" w:rsidP="0008574D">
      <w:pPr>
        <w:spacing w:after="0" w:line="240" w:lineRule="auto"/>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 xml:space="preserve">„c) </w:t>
      </w:r>
      <w:r w:rsidR="00E70DC0" w:rsidRPr="00F17A61">
        <w:rPr>
          <w:rFonts w:ascii="Times New Roman" w:hAnsi="Times New Roman"/>
          <w:sz w:val="24"/>
          <w:szCs w:val="24"/>
          <w:shd w:val="clear" w:color="auto" w:fill="FFFFFF"/>
        </w:rPr>
        <w:t xml:space="preserve">člen predstavenstva, člen dozornej rady, prokurista, konateľ a zamestnanec poskytovateľa zdravotnej starostlivosti alebo </w:t>
      </w:r>
      <w:r w:rsidR="006A1714" w:rsidRPr="00F17A61">
        <w:rPr>
          <w:rFonts w:ascii="Times New Roman" w:hAnsi="Times New Roman"/>
          <w:sz w:val="24"/>
          <w:szCs w:val="24"/>
          <w:shd w:val="clear" w:color="auto" w:fill="FFFFFF"/>
        </w:rPr>
        <w:t>poskytovateľa zdravotnej starostlivosti v inom členskom štáte</w:t>
      </w:r>
      <w:r w:rsidR="00E70DC0" w:rsidRPr="00F17A61">
        <w:rPr>
          <w:rFonts w:ascii="Times New Roman" w:hAnsi="Times New Roman"/>
          <w:sz w:val="24"/>
          <w:szCs w:val="24"/>
          <w:shd w:val="clear" w:color="auto" w:fill="FFFFFF"/>
        </w:rPr>
        <w:t xml:space="preserve">, držiteľa povolenia na veľkodistribúciu liekov alebo </w:t>
      </w:r>
      <w:r w:rsidR="006A1714" w:rsidRPr="00F17A61">
        <w:rPr>
          <w:rFonts w:ascii="Times New Roman" w:hAnsi="Times New Roman"/>
          <w:sz w:val="24"/>
          <w:szCs w:val="24"/>
          <w:shd w:val="clear" w:color="auto" w:fill="FFFFFF"/>
        </w:rPr>
        <w:t>držiteľa povolenia na veľkodistribúciu liekov v inom členskom štáte</w:t>
      </w:r>
      <w:r w:rsidR="00E70DC0" w:rsidRPr="00F17A61">
        <w:rPr>
          <w:rFonts w:ascii="Times New Roman" w:hAnsi="Times New Roman"/>
          <w:sz w:val="24"/>
          <w:szCs w:val="24"/>
          <w:shd w:val="clear" w:color="auto" w:fill="FFFFFF"/>
        </w:rPr>
        <w:t xml:space="preserve">, držiteľa povolenia na výrobu liekov alebo </w:t>
      </w:r>
      <w:r w:rsidR="006A1714" w:rsidRPr="00F17A61">
        <w:rPr>
          <w:rFonts w:ascii="Times New Roman" w:hAnsi="Times New Roman"/>
          <w:sz w:val="24"/>
          <w:szCs w:val="24"/>
          <w:shd w:val="clear" w:color="auto" w:fill="FFFFFF"/>
        </w:rPr>
        <w:t>držiteľa povolenia na výrobu liekov v inom členskom štáte</w:t>
      </w:r>
      <w:r w:rsidR="00E70DC0" w:rsidRPr="00F17A61">
        <w:rPr>
          <w:rFonts w:ascii="Times New Roman" w:hAnsi="Times New Roman"/>
          <w:sz w:val="24"/>
          <w:szCs w:val="24"/>
          <w:shd w:val="clear" w:color="auto" w:fill="FFFFFF"/>
        </w:rPr>
        <w:t xml:space="preserve"> alebo držiteľa registrácie lieku alebo </w:t>
      </w:r>
      <w:r w:rsidR="006A1714" w:rsidRPr="00F17A61">
        <w:rPr>
          <w:rFonts w:ascii="Times New Roman" w:hAnsi="Times New Roman"/>
          <w:sz w:val="24"/>
          <w:szCs w:val="24"/>
          <w:shd w:val="clear" w:color="auto" w:fill="FFFFFF"/>
        </w:rPr>
        <w:t>držiteľa registrácie lieku v inom členskom štáte</w:t>
      </w:r>
      <w:r w:rsidR="00E70DC0" w:rsidRPr="00F17A61">
        <w:rPr>
          <w:rFonts w:ascii="Times New Roman" w:hAnsi="Times New Roman"/>
          <w:sz w:val="24"/>
          <w:szCs w:val="24"/>
          <w:shd w:val="clear" w:color="auto" w:fill="FFFFFF"/>
        </w:rPr>
        <w:t xml:space="preserve"> a dodávateľa, ktorý zdravotnej poisťovni dodáva materiál alebo služby alebo </w:t>
      </w:r>
      <w:r w:rsidR="006A1714" w:rsidRPr="00F17A61">
        <w:rPr>
          <w:rFonts w:ascii="Times New Roman" w:hAnsi="Times New Roman"/>
          <w:sz w:val="24"/>
          <w:szCs w:val="24"/>
        </w:rPr>
        <w:t>dodávateľa v inom členskom štáte</w:t>
      </w:r>
      <w:r w:rsidR="00E70DC0" w:rsidRPr="00F17A61">
        <w:rPr>
          <w:rFonts w:ascii="Times New Roman" w:hAnsi="Times New Roman"/>
          <w:sz w:val="24"/>
          <w:szCs w:val="24"/>
          <w:shd w:val="clear" w:color="auto" w:fill="FFFFFF"/>
        </w:rPr>
        <w:t>, ktorý zdravotnej poisťovni dodáva materiál alebo služby</w:t>
      </w:r>
      <w:r w:rsidRPr="00F17A61">
        <w:rPr>
          <w:rFonts w:ascii="Times New Roman" w:hAnsi="Times New Roman"/>
          <w:sz w:val="24"/>
          <w:szCs w:val="24"/>
          <w:shd w:val="clear" w:color="auto" w:fill="FFFFFF"/>
        </w:rPr>
        <w:t>.“.</w:t>
      </w:r>
    </w:p>
    <w:p w14:paraId="30CB3F57" w14:textId="77777777" w:rsidR="00D65435" w:rsidRPr="00F17A61" w:rsidRDefault="00D65435" w:rsidP="0008574D">
      <w:pPr>
        <w:pStyle w:val="Odsekzoznamu"/>
        <w:ind w:left="360"/>
        <w:jc w:val="both"/>
        <w:rPr>
          <w:shd w:val="clear" w:color="auto" w:fill="FFFFFF"/>
        </w:rPr>
      </w:pPr>
    </w:p>
    <w:p w14:paraId="0049AD46"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 xml:space="preserve">V § 6 ods. 1 písm. c) sa na konci pripájajú tieto slová: „na základe rozhodnutia úradu vo veciach </w:t>
      </w:r>
      <w:r w:rsidR="00CF6C78" w:rsidRPr="00F17A61">
        <w:rPr>
          <w:shd w:val="clear" w:color="auto" w:fill="FFFFFF"/>
        </w:rPr>
        <w:t xml:space="preserve">prerozdelenia </w:t>
      </w:r>
      <w:r w:rsidRPr="00F17A61">
        <w:rPr>
          <w:shd w:val="clear" w:color="auto" w:fill="FFFFFF"/>
        </w:rPr>
        <w:t xml:space="preserve">poistného [§ 18 ods. 1 písm. a) </w:t>
      </w:r>
      <w:r w:rsidR="00112B1E" w:rsidRPr="00F17A61">
        <w:rPr>
          <w:shd w:val="clear" w:color="auto" w:fill="FFFFFF"/>
        </w:rPr>
        <w:t xml:space="preserve">štvrtý </w:t>
      </w:r>
      <w:r w:rsidR="003B05AB" w:rsidRPr="00F17A61">
        <w:rPr>
          <w:shd w:val="clear" w:color="auto" w:fill="FFFFFF"/>
        </w:rPr>
        <w:t>bod</w:t>
      </w:r>
      <w:r w:rsidRPr="00F17A61">
        <w:rPr>
          <w:shd w:val="clear" w:color="auto" w:fill="FFFFFF"/>
        </w:rPr>
        <w:t>]“.</w:t>
      </w:r>
    </w:p>
    <w:p w14:paraId="2589008B" w14:textId="77777777" w:rsidR="00D65435" w:rsidRPr="00F17A61" w:rsidRDefault="00D65435" w:rsidP="0008574D">
      <w:pPr>
        <w:pStyle w:val="Odsekzoznamu"/>
        <w:ind w:left="360"/>
        <w:jc w:val="both"/>
        <w:rPr>
          <w:shd w:val="clear" w:color="auto" w:fill="FFFFFF"/>
        </w:rPr>
      </w:pPr>
    </w:p>
    <w:p w14:paraId="13E68B20" w14:textId="77777777" w:rsidR="00216FA8" w:rsidRPr="00F17A61" w:rsidRDefault="00216FA8" w:rsidP="0008574D">
      <w:pPr>
        <w:pStyle w:val="Odsekzoznamu"/>
        <w:numPr>
          <w:ilvl w:val="0"/>
          <w:numId w:val="11"/>
        </w:numPr>
        <w:contextualSpacing/>
        <w:jc w:val="both"/>
        <w:rPr>
          <w:shd w:val="clear" w:color="auto" w:fill="FFFFFF"/>
        </w:rPr>
      </w:pPr>
      <w:r w:rsidRPr="00F17A61">
        <w:t>V § 6 ods. 1 písmeno o) znie:</w:t>
      </w:r>
    </w:p>
    <w:p w14:paraId="0E73F616" w14:textId="77777777" w:rsidR="00216FA8" w:rsidRPr="00F17A61" w:rsidRDefault="00216FA8" w:rsidP="0008574D">
      <w:pPr>
        <w:spacing w:after="0" w:line="240" w:lineRule="auto"/>
        <w:jc w:val="both"/>
        <w:rPr>
          <w:rFonts w:ascii="Times New Roman" w:hAnsi="Times New Roman"/>
          <w:sz w:val="24"/>
          <w:szCs w:val="24"/>
        </w:rPr>
      </w:pPr>
      <w:r w:rsidRPr="00F17A61">
        <w:rPr>
          <w:rFonts w:ascii="Times New Roman" w:hAnsi="Times New Roman"/>
          <w:sz w:val="24"/>
          <w:szCs w:val="24"/>
        </w:rPr>
        <w:t>„o) vedie zoznam poistencov čakajúcich na poskytnutie plánovanej zdravotnej starostlivosti (ďalej len „zoznam“), zaraďuje poistencov do zoznamu podľa predpokladaného dátumu poskytnutia plánovanej zdravotnej starostlivosti a plní povinnosti v súvislosti s vedením zoznamu podľa osobitného zákona,</w:t>
      </w:r>
      <w:r w:rsidRPr="00F17A61">
        <w:rPr>
          <w:rFonts w:ascii="Times New Roman" w:hAnsi="Times New Roman"/>
          <w:sz w:val="24"/>
          <w:szCs w:val="24"/>
          <w:vertAlign w:val="superscript"/>
        </w:rPr>
        <w:t>16aa</w:t>
      </w:r>
      <w:r w:rsidRPr="00F17A61">
        <w:rPr>
          <w:rFonts w:ascii="Times New Roman" w:hAnsi="Times New Roman"/>
          <w:sz w:val="24"/>
          <w:szCs w:val="24"/>
        </w:rPr>
        <w:t>)“.</w:t>
      </w:r>
    </w:p>
    <w:p w14:paraId="11B46AF5" w14:textId="77777777" w:rsidR="00D65435" w:rsidRPr="00F17A61" w:rsidRDefault="00D65435" w:rsidP="0008574D">
      <w:pPr>
        <w:pStyle w:val="Odsekzoznamu"/>
        <w:jc w:val="both"/>
      </w:pPr>
    </w:p>
    <w:p w14:paraId="5177FEFC" w14:textId="77777777" w:rsidR="00435B18" w:rsidRPr="00F17A61" w:rsidRDefault="00435B18" w:rsidP="0008574D">
      <w:pPr>
        <w:pStyle w:val="Odsekzoznamu"/>
        <w:numPr>
          <w:ilvl w:val="0"/>
          <w:numId w:val="11"/>
        </w:numPr>
        <w:contextualSpacing/>
        <w:jc w:val="both"/>
        <w:rPr>
          <w:shd w:val="clear" w:color="auto" w:fill="FFFFFF"/>
        </w:rPr>
      </w:pPr>
      <w:r w:rsidRPr="00F17A61">
        <w:rPr>
          <w:shd w:val="clear" w:color="auto" w:fill="FFFFFF"/>
        </w:rPr>
        <w:lastRenderedPageBreak/>
        <w:t>V § 6 ods. 2 písm. g) sa slová „ministerstv</w:t>
      </w:r>
      <w:r w:rsidR="00A478F6" w:rsidRPr="00F17A61">
        <w:rPr>
          <w:shd w:val="clear" w:color="auto" w:fill="FFFFFF"/>
        </w:rPr>
        <w:t>o</w:t>
      </w:r>
      <w:r w:rsidRPr="00F17A61">
        <w:rPr>
          <w:shd w:val="clear" w:color="auto" w:fill="FFFFFF"/>
        </w:rPr>
        <w:t xml:space="preserve"> zdravotníctva“ nahrádzajú slovami „Ministerstv</w:t>
      </w:r>
      <w:r w:rsidR="00A478F6" w:rsidRPr="00F17A61">
        <w:rPr>
          <w:shd w:val="clear" w:color="auto" w:fill="FFFFFF"/>
        </w:rPr>
        <w:t>o</w:t>
      </w:r>
      <w:r w:rsidRPr="00F17A61">
        <w:rPr>
          <w:shd w:val="clear" w:color="auto" w:fill="FFFFFF"/>
        </w:rPr>
        <w:t xml:space="preserve"> zdravotníctva Slovenskej republiky (ďalej len „</w:t>
      </w:r>
      <w:r w:rsidR="00964B0C" w:rsidRPr="00F17A61">
        <w:rPr>
          <w:shd w:val="clear" w:color="auto" w:fill="FFFFFF"/>
        </w:rPr>
        <w:t>ministerstvo</w:t>
      </w:r>
      <w:r w:rsidRPr="00F17A61">
        <w:rPr>
          <w:shd w:val="clear" w:color="auto" w:fill="FFFFFF"/>
        </w:rPr>
        <w:t xml:space="preserve"> zdravotníctva“)</w:t>
      </w:r>
      <w:r w:rsidR="00A478F6" w:rsidRPr="00F17A61">
        <w:rPr>
          <w:shd w:val="clear" w:color="auto" w:fill="FFFFFF"/>
        </w:rPr>
        <w:t>“</w:t>
      </w:r>
      <w:r w:rsidRPr="00F17A61">
        <w:rPr>
          <w:shd w:val="clear" w:color="auto" w:fill="FFFFFF"/>
        </w:rPr>
        <w:t>.</w:t>
      </w:r>
    </w:p>
    <w:p w14:paraId="037DFC6A" w14:textId="77777777" w:rsidR="00435B18" w:rsidRPr="00F17A61" w:rsidRDefault="00435B18" w:rsidP="0008574D">
      <w:pPr>
        <w:pStyle w:val="Odsekzoznamu"/>
        <w:ind w:left="360"/>
        <w:contextualSpacing/>
        <w:jc w:val="both"/>
        <w:rPr>
          <w:shd w:val="clear" w:color="auto" w:fill="FFFFFF"/>
        </w:rPr>
      </w:pPr>
    </w:p>
    <w:p w14:paraId="13493372" w14:textId="77777777" w:rsidR="00216FA8" w:rsidRPr="00F17A61" w:rsidRDefault="00216FA8" w:rsidP="0008574D">
      <w:pPr>
        <w:pStyle w:val="Odsekzoznamu"/>
        <w:numPr>
          <w:ilvl w:val="0"/>
          <w:numId w:val="11"/>
        </w:numPr>
        <w:contextualSpacing/>
        <w:jc w:val="both"/>
        <w:rPr>
          <w:shd w:val="clear" w:color="auto" w:fill="FFFFFF"/>
        </w:rPr>
      </w:pPr>
      <w:r w:rsidRPr="00F17A61">
        <w:rPr>
          <w:shd w:val="clear" w:color="auto" w:fill="FFFFFF"/>
        </w:rPr>
        <w:t>V § 6 ods. 3 písmeno c) znie:</w:t>
      </w:r>
    </w:p>
    <w:p w14:paraId="7A475415" w14:textId="77777777" w:rsidR="00216FA8" w:rsidRPr="00F17A61" w:rsidRDefault="00216FA8" w:rsidP="0008574D">
      <w:pPr>
        <w:pStyle w:val="Odsekzoznamu"/>
        <w:ind w:left="0"/>
        <w:contextualSpacing/>
        <w:jc w:val="both"/>
        <w:rPr>
          <w:shd w:val="clear" w:color="auto" w:fill="FFFFFF"/>
        </w:rPr>
      </w:pPr>
      <w:r w:rsidRPr="00F17A61">
        <w:rPr>
          <w:shd w:val="clear" w:color="auto" w:fill="FFFFFF"/>
        </w:rPr>
        <w:t xml:space="preserve">„c) plánovanej zdravotnej starostlivosti pre poistencov zaradených v zozname, </w:t>
      </w:r>
      <w:r w:rsidRPr="00F17A61">
        <w:t>ak predpokladaný dátum poskytnutia plánovanej zdravotnej starostlivosti je neskorší ako 30 dní odo dňa vyhotovenia návrhu na plánovanú zdravotnú starostlivosť,</w:t>
      </w:r>
      <w:r w:rsidRPr="00F17A61">
        <w:rPr>
          <w:shd w:val="clear" w:color="auto" w:fill="FFFFFF"/>
        </w:rPr>
        <w:t>“.</w:t>
      </w:r>
    </w:p>
    <w:p w14:paraId="1D71A843" w14:textId="77777777" w:rsidR="00216FA8" w:rsidRPr="00F17A61" w:rsidRDefault="00216FA8" w:rsidP="0008574D">
      <w:pPr>
        <w:pStyle w:val="Odsekzoznamu"/>
        <w:ind w:left="360"/>
        <w:contextualSpacing/>
        <w:jc w:val="both"/>
        <w:rPr>
          <w:shd w:val="clear" w:color="auto" w:fill="FFFFFF"/>
        </w:rPr>
      </w:pPr>
    </w:p>
    <w:p w14:paraId="2C50C4EB" w14:textId="77777777" w:rsidR="00D65435" w:rsidRPr="00F17A61" w:rsidRDefault="00D65435" w:rsidP="0008574D">
      <w:pPr>
        <w:pStyle w:val="Odsekzoznamu"/>
        <w:numPr>
          <w:ilvl w:val="0"/>
          <w:numId w:val="11"/>
        </w:numPr>
        <w:contextualSpacing/>
        <w:jc w:val="both"/>
        <w:rPr>
          <w:shd w:val="clear" w:color="auto" w:fill="FFFFFF"/>
        </w:rPr>
      </w:pPr>
      <w:r w:rsidRPr="00F17A61">
        <w:t>V § 6 ods. 6 písmeno d) znie:</w:t>
      </w:r>
    </w:p>
    <w:p w14:paraId="319F3627" w14:textId="77777777" w:rsidR="00D65435" w:rsidRPr="00F17A61" w:rsidRDefault="00D65435" w:rsidP="0008574D">
      <w:pPr>
        <w:spacing w:after="0" w:line="240" w:lineRule="auto"/>
        <w:contextualSpacing/>
        <w:jc w:val="both"/>
        <w:rPr>
          <w:rFonts w:ascii="Times New Roman" w:hAnsi="Times New Roman"/>
          <w:sz w:val="24"/>
          <w:szCs w:val="24"/>
        </w:rPr>
      </w:pPr>
      <w:r w:rsidRPr="00F17A61">
        <w:rPr>
          <w:rFonts w:ascii="Times New Roman" w:hAnsi="Times New Roman"/>
          <w:sz w:val="24"/>
          <w:szCs w:val="24"/>
        </w:rPr>
        <w:t>„d) financovať ďalšie vzdelávanie zdravotníckych pracovníkov</w:t>
      </w:r>
      <w:r w:rsidR="00912E3B" w:rsidRPr="00F17A61">
        <w:rPr>
          <w:rFonts w:ascii="Times New Roman" w:hAnsi="Times New Roman"/>
          <w:sz w:val="24"/>
          <w:szCs w:val="24"/>
          <w:shd w:val="clear" w:color="auto" w:fill="FFFFFF"/>
        </w:rPr>
        <w:t>,</w:t>
      </w:r>
      <w:r w:rsidRPr="00F17A61">
        <w:rPr>
          <w:rFonts w:ascii="Times New Roman" w:hAnsi="Times New Roman"/>
          <w:sz w:val="24"/>
          <w:szCs w:val="24"/>
        </w:rPr>
        <w:t>“.</w:t>
      </w:r>
    </w:p>
    <w:p w14:paraId="55AB70B1" w14:textId="490DAD51" w:rsidR="00D65435" w:rsidRPr="00F17A61" w:rsidRDefault="00D65435" w:rsidP="00B837EB">
      <w:pPr>
        <w:spacing w:after="0" w:line="240" w:lineRule="auto"/>
        <w:ind w:left="567" w:hanging="567"/>
        <w:jc w:val="both"/>
        <w:rPr>
          <w:rFonts w:ascii="Times New Roman" w:hAnsi="Times New Roman"/>
          <w:sz w:val="24"/>
          <w:szCs w:val="24"/>
          <w:shd w:val="clear" w:color="auto" w:fill="FFFFFF"/>
        </w:rPr>
      </w:pPr>
    </w:p>
    <w:p w14:paraId="2D0F07AD" w14:textId="77777777" w:rsidR="00927CB5" w:rsidRPr="00F17A61" w:rsidRDefault="00927CB5" w:rsidP="0008574D">
      <w:pPr>
        <w:pStyle w:val="Odsekzoznamu"/>
        <w:numPr>
          <w:ilvl w:val="0"/>
          <w:numId w:val="11"/>
        </w:numPr>
        <w:contextualSpacing/>
        <w:jc w:val="both"/>
      </w:pPr>
      <w:r w:rsidRPr="00F17A61">
        <w:t xml:space="preserve">§ 6a </w:t>
      </w:r>
      <w:r w:rsidR="003B05AB" w:rsidRPr="00F17A61">
        <w:t xml:space="preserve">vrátane nadpisu znie: </w:t>
      </w:r>
    </w:p>
    <w:p w14:paraId="34A6355D" w14:textId="77777777" w:rsidR="00927CB5" w:rsidRPr="00F17A61" w:rsidRDefault="00927CB5" w:rsidP="0008574D">
      <w:pPr>
        <w:spacing w:after="0" w:line="240" w:lineRule="auto"/>
        <w:jc w:val="center"/>
        <w:rPr>
          <w:rFonts w:ascii="Times New Roman" w:hAnsi="Times New Roman"/>
          <w:b/>
          <w:sz w:val="24"/>
          <w:szCs w:val="24"/>
        </w:rPr>
      </w:pPr>
      <w:r w:rsidRPr="00F17A61">
        <w:rPr>
          <w:rFonts w:ascii="Times New Roman" w:hAnsi="Times New Roman"/>
          <w:sz w:val="24"/>
          <w:szCs w:val="24"/>
        </w:rPr>
        <w:t>„</w:t>
      </w:r>
      <w:r w:rsidRPr="00F17A61">
        <w:rPr>
          <w:rFonts w:ascii="Times New Roman" w:hAnsi="Times New Roman"/>
          <w:b/>
          <w:sz w:val="24"/>
          <w:szCs w:val="24"/>
        </w:rPr>
        <w:t>§ 6a</w:t>
      </w:r>
    </w:p>
    <w:p w14:paraId="675A0F7E" w14:textId="77777777" w:rsidR="00927CB5" w:rsidRPr="00F17A61" w:rsidRDefault="00927CB5" w:rsidP="0008574D">
      <w:pPr>
        <w:spacing w:after="0" w:line="240" w:lineRule="auto"/>
        <w:jc w:val="center"/>
        <w:rPr>
          <w:rFonts w:ascii="Times New Roman" w:eastAsia="Times New Roman" w:hAnsi="Times New Roman"/>
          <w:b/>
          <w:sz w:val="24"/>
          <w:szCs w:val="24"/>
          <w:lang w:eastAsia="cs-CZ"/>
        </w:rPr>
      </w:pPr>
      <w:r w:rsidRPr="00F17A61">
        <w:rPr>
          <w:rFonts w:ascii="Times New Roman" w:eastAsia="Times New Roman" w:hAnsi="Times New Roman"/>
          <w:b/>
          <w:sz w:val="24"/>
          <w:szCs w:val="24"/>
          <w:lang w:eastAsia="cs-CZ"/>
        </w:rPr>
        <w:t>Kladný výsledok hospodárenia zdravotnej poisťovne</w:t>
      </w:r>
    </w:p>
    <w:p w14:paraId="05114565" w14:textId="77777777" w:rsidR="00927CB5" w:rsidRPr="00F17A61" w:rsidRDefault="00927CB5" w:rsidP="0008574D">
      <w:pPr>
        <w:spacing w:after="0" w:line="240" w:lineRule="auto"/>
        <w:jc w:val="center"/>
        <w:rPr>
          <w:rFonts w:ascii="Times New Roman" w:hAnsi="Times New Roman"/>
          <w:sz w:val="24"/>
          <w:szCs w:val="24"/>
        </w:rPr>
      </w:pPr>
    </w:p>
    <w:p w14:paraId="029FE765" w14:textId="77777777" w:rsidR="00927CB5" w:rsidRPr="00F17A61" w:rsidRDefault="00927CB5" w:rsidP="0008574D">
      <w:pPr>
        <w:pStyle w:val="xmsolistparagraph"/>
        <w:shd w:val="clear" w:color="auto" w:fill="FFFFFF"/>
        <w:spacing w:before="0" w:beforeAutospacing="0" w:after="0" w:afterAutospacing="0"/>
        <w:ind w:firstLine="426"/>
        <w:jc w:val="both"/>
        <w:rPr>
          <w:lang w:eastAsia="cs-CZ"/>
        </w:rPr>
      </w:pPr>
      <w:r w:rsidRPr="00F17A61">
        <w:rPr>
          <w:lang w:eastAsia="cs-CZ"/>
        </w:rPr>
        <w:t xml:space="preserve">(1) </w:t>
      </w:r>
      <w:r w:rsidR="006E7F54" w:rsidRPr="00F17A61">
        <w:t>Zdravotná poisťovňa</w:t>
      </w:r>
      <w:r w:rsidRPr="00F17A61">
        <w:t xml:space="preserve"> môže nakladať s kladným výsledkom hospodárenia pri vykonávaní verejného zdravotného poistenia za podmienok ustanovených týmto zákonom. </w:t>
      </w:r>
    </w:p>
    <w:p w14:paraId="4B7CCDE8" w14:textId="77777777" w:rsidR="00927CB5" w:rsidRPr="00F17A61" w:rsidRDefault="00927CB5" w:rsidP="0008574D">
      <w:pPr>
        <w:pStyle w:val="xmsolistparagraph"/>
        <w:shd w:val="clear" w:color="auto" w:fill="FFFFFF"/>
        <w:spacing w:before="0" w:beforeAutospacing="0" w:after="0" w:afterAutospacing="0"/>
        <w:ind w:firstLine="426"/>
        <w:jc w:val="both"/>
        <w:rPr>
          <w:lang w:eastAsia="cs-CZ"/>
        </w:rPr>
      </w:pPr>
    </w:p>
    <w:p w14:paraId="0DF40A50" w14:textId="77777777" w:rsidR="00927CB5" w:rsidRPr="00F17A61" w:rsidRDefault="00927CB5" w:rsidP="0008574D">
      <w:pPr>
        <w:pStyle w:val="xmsolistparagraph"/>
        <w:shd w:val="clear" w:color="auto" w:fill="FFFFFF"/>
        <w:spacing w:before="0" w:beforeAutospacing="0" w:after="0" w:afterAutospacing="0"/>
        <w:ind w:firstLine="426"/>
        <w:jc w:val="both"/>
        <w:rPr>
          <w:lang w:eastAsia="cs-CZ"/>
        </w:rPr>
      </w:pPr>
      <w:r w:rsidRPr="00F17A61">
        <w:rPr>
          <w:lang w:eastAsia="cs-CZ"/>
        </w:rPr>
        <w:t>(2)  </w:t>
      </w:r>
      <w:r w:rsidR="00856559" w:rsidRPr="00F17A61">
        <w:t>S</w:t>
      </w:r>
      <w:r w:rsidRPr="00F17A61">
        <w:t>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musí byť vo výške najmenej súčtu koeficientu podľa odseku 5 a 95,1 % z predpísaného poistného v hrubej výške upraveného o vplyv prerozdeľovania poistného za účtovné obdobie, za ktoré sa upravuje výsledok hospodárenia</w:t>
      </w:r>
      <w:r w:rsidRPr="00F17A61">
        <w:rPr>
          <w:lang w:eastAsia="cs-CZ"/>
        </w:rPr>
        <w:t xml:space="preserve"> (ďalej len „náklady na zdravotnú starostlivosť“)</w:t>
      </w:r>
      <w:r w:rsidR="00231B40" w:rsidRPr="00F17A61">
        <w:rPr>
          <w:lang w:eastAsia="cs-CZ"/>
        </w:rPr>
        <w:t xml:space="preserve">, </w:t>
      </w:r>
      <w:r w:rsidR="00231B40" w:rsidRPr="00F17A61">
        <w:rPr>
          <w:bCs/>
          <w:color w:val="000000"/>
        </w:rPr>
        <w:t>ak v odseku 11 nie je uvedené inak</w:t>
      </w:r>
      <w:r w:rsidR="005C701D" w:rsidRPr="00F17A61">
        <w:rPr>
          <w:lang w:eastAsia="cs-CZ"/>
        </w:rPr>
        <w:t>. Náklady na zdravotnú starostlivosť možno znížiť o </w:t>
      </w:r>
      <w:r w:rsidR="000317B1" w:rsidRPr="00F17A61">
        <w:rPr>
          <w:lang w:eastAsia="cs-CZ"/>
        </w:rPr>
        <w:t>primeraný</w:t>
      </w:r>
      <w:r w:rsidR="005C701D" w:rsidRPr="00F17A61">
        <w:rPr>
          <w:lang w:eastAsia="cs-CZ"/>
        </w:rPr>
        <w:t xml:space="preserve"> výsledok hospodárenia podľa odseku 6</w:t>
      </w:r>
      <w:r w:rsidRPr="00F17A61">
        <w:rPr>
          <w:lang w:eastAsia="cs-CZ"/>
        </w:rPr>
        <w:t xml:space="preserve">. </w:t>
      </w:r>
      <w:r w:rsidR="00171DB6" w:rsidRPr="00F17A61">
        <w:rPr>
          <w:lang w:eastAsia="cs-CZ"/>
        </w:rPr>
        <w:t>Primeraným výsledkom hospodárenia sa rozumie zisk, ktorý vychádza z vývoja obvyklého podielu zisku na ekonomicky oprávnených nákladoch s prihliadnutím na kvalitu, na riziká vyplývajúce z verejného zdravotného poistenia, vývoj verejného zdravotného poistenia a na ochranu poistenca a ktorý zohľadňuje aj rozsah potrebných investícií na zabezpečenie dlhodobej prevádzkyschopnosti siete poskytovateľov zdravotnej starostlivosti. Ekonomicky oprávnenými nákladmi sa rozumejú náklady preukázateľne a v nevyhnutnom rozsahu vynaložené na vykonávanie verejného zdravotného poistenia, ktorých rozsah a výšku určuje tento zákon (odsek 3).</w:t>
      </w:r>
    </w:p>
    <w:p w14:paraId="663C5F0D" w14:textId="77777777" w:rsidR="00927CB5" w:rsidRPr="00F17A61" w:rsidRDefault="00927CB5" w:rsidP="0008574D">
      <w:pPr>
        <w:pStyle w:val="xmsolistparagraph"/>
        <w:shd w:val="clear" w:color="auto" w:fill="FFFFFF"/>
        <w:spacing w:before="0" w:beforeAutospacing="0" w:after="0" w:afterAutospacing="0"/>
        <w:ind w:firstLine="426"/>
        <w:jc w:val="both"/>
        <w:rPr>
          <w:lang w:eastAsia="cs-CZ"/>
        </w:rPr>
      </w:pPr>
    </w:p>
    <w:p w14:paraId="35175435" w14:textId="77777777" w:rsidR="00927CB5" w:rsidRPr="00F17A61" w:rsidRDefault="00927CB5" w:rsidP="0008574D">
      <w:pPr>
        <w:pStyle w:val="xmsolistparagraph"/>
        <w:shd w:val="clear" w:color="auto" w:fill="FFFFFF"/>
        <w:spacing w:before="0" w:beforeAutospacing="0" w:after="0" w:afterAutospacing="0"/>
        <w:ind w:firstLine="426"/>
        <w:jc w:val="both"/>
      </w:pPr>
      <w:r w:rsidRPr="00F17A61">
        <w:t xml:space="preserve">(3) Nákladmi na zdravotnú starostlivosť podľa odseku 2 sú okrem úhrady za zdravotnú starostlivosť aj: </w:t>
      </w:r>
    </w:p>
    <w:p w14:paraId="5B0650F7" w14:textId="77777777" w:rsidR="00927CB5" w:rsidRPr="00F17A61" w:rsidRDefault="00927CB5" w:rsidP="0008574D">
      <w:pPr>
        <w:pStyle w:val="xmsolistparagraph"/>
        <w:shd w:val="clear" w:color="auto" w:fill="FFFFFF"/>
        <w:tabs>
          <w:tab w:val="left" w:pos="284"/>
        </w:tabs>
        <w:spacing w:before="0" w:beforeAutospacing="0" w:after="0" w:afterAutospacing="0"/>
        <w:ind w:left="284" w:hanging="284"/>
        <w:jc w:val="both"/>
      </w:pPr>
      <w:r w:rsidRPr="00F17A61">
        <w:t xml:space="preserve">a) </w:t>
      </w:r>
      <w:r w:rsidRPr="00F17A61">
        <w:tab/>
        <w:t xml:space="preserve">príspevok na činnosti operačných stredísk tiesňového volania záchrannej zdravotnej služby (§ 8a), </w:t>
      </w:r>
    </w:p>
    <w:p w14:paraId="1C5CFA29" w14:textId="77777777" w:rsidR="00927CB5" w:rsidRPr="00F17A61" w:rsidRDefault="00927CB5" w:rsidP="0008574D">
      <w:pPr>
        <w:pStyle w:val="xmsolistparagraph"/>
        <w:shd w:val="clear" w:color="auto" w:fill="FFFFFF"/>
        <w:tabs>
          <w:tab w:val="left" w:pos="284"/>
        </w:tabs>
        <w:spacing w:before="0" w:beforeAutospacing="0" w:after="0" w:afterAutospacing="0"/>
        <w:ind w:left="284" w:hanging="284"/>
        <w:jc w:val="both"/>
      </w:pPr>
      <w:r w:rsidRPr="00F17A61">
        <w:t xml:space="preserve">b) </w:t>
      </w:r>
      <w:r w:rsidRPr="00F17A61">
        <w:tab/>
        <w:t xml:space="preserve">príspevok na činnosť úradu (§ 30), </w:t>
      </w:r>
    </w:p>
    <w:p w14:paraId="35F5B5FC" w14:textId="77777777" w:rsidR="00E825E5" w:rsidRPr="00F17A61" w:rsidRDefault="00E825E5" w:rsidP="0008574D">
      <w:pPr>
        <w:pStyle w:val="xmsolistparagraph"/>
        <w:shd w:val="clear" w:color="auto" w:fill="FFFFFF"/>
        <w:tabs>
          <w:tab w:val="left" w:pos="284"/>
        </w:tabs>
        <w:spacing w:before="0" w:beforeAutospacing="0" w:after="0" w:afterAutospacing="0"/>
        <w:ind w:left="284" w:hanging="284"/>
        <w:jc w:val="both"/>
      </w:pPr>
      <w:r w:rsidRPr="00F17A61">
        <w:t xml:space="preserve">c) </w:t>
      </w:r>
      <w:r w:rsidRPr="00F17A61">
        <w:tab/>
        <w:t>preplatok z ročného zúčtovania poistného,</w:t>
      </w:r>
      <w:r w:rsidRPr="00F17A61">
        <w:rPr>
          <w:vertAlign w:val="superscript"/>
        </w:rPr>
        <w:t>18b</w:t>
      </w:r>
      <w:r w:rsidRPr="00F17A61">
        <w:t>)</w:t>
      </w:r>
    </w:p>
    <w:p w14:paraId="2E535C24" w14:textId="77777777" w:rsidR="00927CB5" w:rsidRPr="00F17A61" w:rsidRDefault="00A11026" w:rsidP="0008574D">
      <w:pPr>
        <w:pStyle w:val="xmsolistparagraph"/>
        <w:shd w:val="clear" w:color="auto" w:fill="FFFFFF"/>
        <w:tabs>
          <w:tab w:val="left" w:pos="284"/>
        </w:tabs>
        <w:spacing w:before="0" w:beforeAutospacing="0" w:after="0" w:afterAutospacing="0"/>
        <w:ind w:left="284" w:hanging="284"/>
        <w:jc w:val="both"/>
      </w:pPr>
      <w:r w:rsidRPr="00F17A61">
        <w:t>c</w:t>
      </w:r>
      <w:r w:rsidR="00927CB5" w:rsidRPr="00F17A61">
        <w:t xml:space="preserve">) </w:t>
      </w:r>
      <w:r w:rsidR="00927CB5" w:rsidRPr="00F17A61">
        <w:tab/>
        <w:t xml:space="preserve">dane a poplatky odvádzané do štátneho rozpočtu, </w:t>
      </w:r>
    </w:p>
    <w:p w14:paraId="4F029184" w14:textId="77777777" w:rsidR="00927CB5" w:rsidRPr="00F17A61" w:rsidRDefault="00A11026" w:rsidP="0008574D">
      <w:pPr>
        <w:pStyle w:val="xmsolistparagraph"/>
        <w:shd w:val="clear" w:color="auto" w:fill="FFFFFF"/>
        <w:tabs>
          <w:tab w:val="left" w:pos="284"/>
        </w:tabs>
        <w:spacing w:before="0" w:beforeAutospacing="0" w:after="0" w:afterAutospacing="0"/>
        <w:ind w:left="284" w:hanging="284"/>
        <w:jc w:val="both"/>
      </w:pPr>
      <w:r w:rsidRPr="00F17A61">
        <w:t>d</w:t>
      </w:r>
      <w:r w:rsidR="00927CB5" w:rsidRPr="00F17A61">
        <w:t xml:space="preserve">) </w:t>
      </w:r>
      <w:r w:rsidR="00927CB5" w:rsidRPr="00F17A61">
        <w:tab/>
        <w:t xml:space="preserve">úhrada čiastky, o ktorú bol limit spoluúčasti prekročený </w:t>
      </w:r>
      <w:r w:rsidR="00C06E31" w:rsidRPr="00F17A61">
        <w:t>[(§ 6 ods. 1 písm. s)],</w:t>
      </w:r>
    </w:p>
    <w:p w14:paraId="309556E3" w14:textId="2CBEE939" w:rsidR="00927CB5" w:rsidRPr="00F17A61" w:rsidRDefault="00A11026" w:rsidP="0008574D">
      <w:pPr>
        <w:pStyle w:val="xmsolistparagraph"/>
        <w:shd w:val="clear" w:color="auto" w:fill="FFFFFF"/>
        <w:tabs>
          <w:tab w:val="left" w:pos="284"/>
        </w:tabs>
        <w:spacing w:before="0" w:beforeAutospacing="0" w:after="0" w:afterAutospacing="0"/>
        <w:ind w:left="284" w:hanging="284"/>
        <w:jc w:val="both"/>
      </w:pPr>
      <w:r w:rsidRPr="00F17A61">
        <w:t>e</w:t>
      </w:r>
      <w:r w:rsidR="00927CB5" w:rsidRPr="00F17A61">
        <w:t xml:space="preserve">) </w:t>
      </w:r>
      <w:r w:rsidR="00927CB5" w:rsidRPr="00F17A61">
        <w:tab/>
        <w:t xml:space="preserve">príspevok na </w:t>
      </w:r>
      <w:r w:rsidR="00231B40" w:rsidRPr="00F17A61">
        <w:t>činnosť Národného centra zdravotníckych informácií (ďalej len „národné centrum“)</w:t>
      </w:r>
      <w:r w:rsidR="00231B40" w:rsidRPr="00F17A61" w:rsidDel="00231B40">
        <w:t xml:space="preserve"> </w:t>
      </w:r>
      <w:r w:rsidR="00927CB5" w:rsidRPr="00F17A61">
        <w:t xml:space="preserve">(§ 8b), </w:t>
      </w:r>
    </w:p>
    <w:p w14:paraId="6C330573" w14:textId="77777777" w:rsidR="00927CB5" w:rsidRPr="00F17A61" w:rsidRDefault="00A11026" w:rsidP="0008574D">
      <w:pPr>
        <w:pStyle w:val="xmsolistparagraph"/>
        <w:shd w:val="clear" w:color="auto" w:fill="FFFFFF"/>
        <w:tabs>
          <w:tab w:val="left" w:pos="284"/>
        </w:tabs>
        <w:spacing w:before="0" w:beforeAutospacing="0" w:after="0" w:afterAutospacing="0"/>
        <w:ind w:left="284" w:hanging="284"/>
        <w:jc w:val="both"/>
      </w:pPr>
      <w:r w:rsidRPr="00F17A61">
        <w:lastRenderedPageBreak/>
        <w:t>f</w:t>
      </w:r>
      <w:r w:rsidR="00927CB5" w:rsidRPr="00F17A61">
        <w:t xml:space="preserve">) </w:t>
      </w:r>
      <w:r w:rsidR="00927CB5" w:rsidRPr="00F17A61">
        <w:tab/>
        <w:t>preplatenie úhrady pri poskytovaní zdravotnej starostlivosti v rámci ústavnej pohotovostnej služby podľa osobitného predpisu,</w:t>
      </w:r>
      <w:r w:rsidR="00E825E5" w:rsidRPr="00F17A61">
        <w:rPr>
          <w:vertAlign w:val="superscript"/>
        </w:rPr>
        <w:t>18c</w:t>
      </w:r>
      <w:r w:rsidR="00927CB5" w:rsidRPr="00F17A61">
        <w:t xml:space="preserve">) </w:t>
      </w:r>
    </w:p>
    <w:p w14:paraId="7C64F573" w14:textId="77777777" w:rsidR="00927CB5" w:rsidRPr="00F17A61" w:rsidRDefault="00A11026" w:rsidP="0008574D">
      <w:pPr>
        <w:pStyle w:val="xmsolistparagraph"/>
        <w:shd w:val="clear" w:color="auto" w:fill="FFFFFF"/>
        <w:tabs>
          <w:tab w:val="left" w:pos="284"/>
        </w:tabs>
        <w:spacing w:before="0" w:beforeAutospacing="0" w:after="0" w:afterAutospacing="0"/>
        <w:ind w:left="284" w:hanging="284"/>
        <w:jc w:val="both"/>
      </w:pPr>
      <w:r w:rsidRPr="00F17A61">
        <w:t>g</w:t>
      </w:r>
      <w:r w:rsidR="00927CB5" w:rsidRPr="00F17A61">
        <w:t xml:space="preserve">) </w:t>
      </w:r>
      <w:r w:rsidR="00927CB5" w:rsidRPr="00F17A61">
        <w:tab/>
        <w:t>príspevok na</w:t>
      </w:r>
      <w:r w:rsidR="00376BCC" w:rsidRPr="00F17A61">
        <w:t xml:space="preserve"> činnosť </w:t>
      </w:r>
      <w:r w:rsidR="00927CB5" w:rsidRPr="00F17A61">
        <w:t>Národného inštitútu pre hodnotu a technológie v</w:t>
      </w:r>
      <w:r w:rsidR="00E825E5" w:rsidRPr="00F17A61">
        <w:t> </w:t>
      </w:r>
      <w:r w:rsidR="00927CB5" w:rsidRPr="00F17A61">
        <w:t>zdravotníctve</w:t>
      </w:r>
      <w:r w:rsidR="002827CD" w:rsidRPr="00F17A61">
        <w:rPr>
          <w:vertAlign w:val="superscript"/>
        </w:rPr>
        <w:t>18d</w:t>
      </w:r>
      <w:r w:rsidR="002827CD" w:rsidRPr="00F17A61">
        <w:t xml:space="preserve">) </w:t>
      </w:r>
      <w:r w:rsidR="00927CB5" w:rsidRPr="00F17A61">
        <w:t>(ďalej len „inštitút</w:t>
      </w:r>
      <w:r w:rsidRPr="00F17A61">
        <w:t xml:space="preserve">“) </w:t>
      </w:r>
      <w:r w:rsidR="00927CB5" w:rsidRPr="00F17A61">
        <w:t>(§ 15a).</w:t>
      </w:r>
    </w:p>
    <w:p w14:paraId="4829338A" w14:textId="77777777" w:rsidR="005D048A" w:rsidRPr="00F17A61" w:rsidRDefault="005D048A" w:rsidP="0008574D">
      <w:pPr>
        <w:pStyle w:val="xmsolistparagraph"/>
        <w:shd w:val="clear" w:color="auto" w:fill="FFFFFF"/>
        <w:tabs>
          <w:tab w:val="left" w:pos="284"/>
        </w:tabs>
        <w:spacing w:before="0" w:beforeAutospacing="0" w:after="0" w:afterAutospacing="0"/>
        <w:ind w:left="284" w:hanging="284"/>
        <w:jc w:val="both"/>
      </w:pPr>
    </w:p>
    <w:p w14:paraId="6FAB0B39" w14:textId="3305FFA8" w:rsidR="00927CB5" w:rsidRPr="00F17A61" w:rsidRDefault="00927CB5" w:rsidP="0008574D">
      <w:pPr>
        <w:pStyle w:val="xmsolistparagraph"/>
        <w:shd w:val="clear" w:color="auto" w:fill="FFFFFF"/>
        <w:spacing w:before="0" w:beforeAutospacing="0" w:after="0" w:afterAutospacing="0"/>
        <w:ind w:firstLine="426"/>
        <w:jc w:val="both"/>
      </w:pPr>
      <w:r w:rsidRPr="00F17A61">
        <w:rPr>
          <w:lang w:eastAsia="cs-CZ"/>
        </w:rPr>
        <w:t xml:space="preserve">(4) Predpísané poistné v hrubej výške je úhrn predpísaného poistného zaúčtovaného v účtovnom období, v ktorom sa kladný výsledok hospodárenia vytvoril, podľa auditovanej účtovnej závierky. </w:t>
      </w:r>
      <w:r w:rsidRPr="00F17A61">
        <w:t xml:space="preserve">Vplyv prerozdeľovania poistného je súčet všetkých výnosov súvisiacich s mesačným prerozdeľovaním preddavkov na poistné a ročným prerozdeľovaním poistného </w:t>
      </w:r>
      <w:r w:rsidR="00231B40" w:rsidRPr="00F17A61">
        <w:t xml:space="preserve">znížený </w:t>
      </w:r>
      <w:r w:rsidRPr="00F17A61">
        <w:t>o súčet všetkých nákladov súvisiacich s mesačným prerozdeľovaním preddavkov na poistné a ročným prerozdeľovaním poistného, ktoré zdravotná poisťovňa zaúčtovala v kalendárnom roku na základe rozhodnutia úradu alebo ako rezervu, ak nemala v čase účtovnej závierky rozhodnutie úradu k dispozícii.</w:t>
      </w:r>
    </w:p>
    <w:p w14:paraId="0FDA7E99" w14:textId="77777777" w:rsidR="00927CB5" w:rsidRPr="00F17A61" w:rsidRDefault="00927CB5" w:rsidP="0008574D">
      <w:pPr>
        <w:pStyle w:val="xmsolistparagraph"/>
        <w:shd w:val="clear" w:color="auto" w:fill="FFFFFF"/>
        <w:spacing w:before="0" w:beforeAutospacing="0" w:after="0" w:afterAutospacing="0"/>
        <w:ind w:firstLine="426"/>
        <w:jc w:val="both"/>
      </w:pPr>
    </w:p>
    <w:p w14:paraId="4C3774D8" w14:textId="77777777" w:rsidR="00903F51" w:rsidRPr="00F17A61" w:rsidRDefault="00927CB5" w:rsidP="0008574D">
      <w:pPr>
        <w:pStyle w:val="xmsolistparagraph"/>
        <w:shd w:val="clear" w:color="auto" w:fill="FFFFFF"/>
        <w:spacing w:before="0" w:beforeAutospacing="0" w:after="0" w:afterAutospacing="0"/>
        <w:ind w:firstLine="426"/>
        <w:jc w:val="both"/>
        <w:rPr>
          <w:lang w:eastAsia="cs-CZ"/>
        </w:rPr>
      </w:pPr>
      <w:r w:rsidRPr="00F17A61">
        <w:t xml:space="preserve"> </w:t>
      </w:r>
      <w:r w:rsidRPr="00F17A61">
        <w:rPr>
          <w:lang w:eastAsia="cs-CZ"/>
        </w:rPr>
        <w:t>(5)    Koeficient je percento, ktoré sa vypočíta ako podiel, v ktorého čitateli je</w:t>
      </w:r>
      <w:r w:rsidR="00903F51" w:rsidRPr="00F17A61">
        <w:rPr>
          <w:lang w:eastAsia="cs-CZ"/>
        </w:rPr>
        <w:t xml:space="preserve"> počet poistencov zdravotnej poisťovne k 1. januáru kalendárneho roka, a v menovateli číslo 1 500 000.</w:t>
      </w:r>
    </w:p>
    <w:p w14:paraId="068A6454" w14:textId="77777777" w:rsidR="003B05AB" w:rsidRPr="00F17A61" w:rsidRDefault="003B05AB" w:rsidP="0008574D">
      <w:pPr>
        <w:pStyle w:val="xmsolistparagraph"/>
        <w:shd w:val="clear" w:color="auto" w:fill="FFFFFF"/>
        <w:spacing w:before="0" w:beforeAutospacing="0" w:after="0" w:afterAutospacing="0"/>
        <w:jc w:val="both"/>
        <w:rPr>
          <w:lang w:eastAsia="cs-CZ"/>
        </w:rPr>
      </w:pPr>
    </w:p>
    <w:p w14:paraId="390146D7" w14:textId="4688BEB2" w:rsidR="00927CB5" w:rsidRPr="00F17A61" w:rsidRDefault="00927CB5" w:rsidP="0008574D">
      <w:pPr>
        <w:pStyle w:val="xmsolistparagraph"/>
        <w:shd w:val="clear" w:color="auto" w:fill="FFFFFF"/>
        <w:spacing w:before="0" w:beforeAutospacing="0" w:after="0" w:afterAutospacing="0"/>
        <w:ind w:firstLine="426"/>
        <w:jc w:val="both"/>
        <w:rPr>
          <w:lang w:eastAsia="cs-CZ"/>
        </w:rPr>
      </w:pPr>
      <w:r w:rsidRPr="00F17A61">
        <w:rPr>
          <w:lang w:eastAsia="cs-CZ"/>
        </w:rPr>
        <w:t>(6)</w:t>
      </w:r>
      <w:r w:rsidRPr="00F17A61">
        <w:rPr>
          <w:lang w:eastAsia="cs-CZ"/>
        </w:rPr>
        <w:tab/>
        <w:t xml:space="preserve"> </w:t>
      </w:r>
      <w:r w:rsidR="00231B40" w:rsidRPr="00F17A61">
        <w:rPr>
          <w:bCs/>
          <w:color w:val="000000"/>
        </w:rPr>
        <w:t>Primeraný výsledok hospodárenia je 1 % z predpísaného poistného v hrubej výške upraveného o vplyv prerozdeľovania poistného.</w:t>
      </w:r>
    </w:p>
    <w:p w14:paraId="010778AE" w14:textId="77777777" w:rsidR="005C701D" w:rsidRPr="00F17A61" w:rsidRDefault="005C701D" w:rsidP="0008574D">
      <w:pPr>
        <w:pStyle w:val="xmsolistparagraph"/>
        <w:shd w:val="clear" w:color="auto" w:fill="FFFFFF"/>
        <w:spacing w:before="0" w:beforeAutospacing="0" w:after="0" w:afterAutospacing="0"/>
        <w:jc w:val="both"/>
        <w:rPr>
          <w:lang w:eastAsia="cs-CZ"/>
        </w:rPr>
      </w:pPr>
    </w:p>
    <w:p w14:paraId="16AD6522" w14:textId="77777777" w:rsidR="00927CB5" w:rsidRPr="00F17A61" w:rsidRDefault="00927CB5" w:rsidP="0008574D">
      <w:pPr>
        <w:pStyle w:val="xmsolistparagraph"/>
        <w:shd w:val="clear" w:color="auto" w:fill="FFFFFF"/>
        <w:spacing w:before="0" w:beforeAutospacing="0" w:after="0" w:afterAutospacing="0"/>
        <w:ind w:firstLine="426"/>
        <w:jc w:val="both"/>
        <w:rPr>
          <w:lang w:eastAsia="cs-CZ"/>
        </w:rPr>
      </w:pPr>
      <w:r w:rsidRPr="00F17A61">
        <w:rPr>
          <w:lang w:eastAsia="cs-CZ"/>
        </w:rPr>
        <w:t xml:space="preserve">(7)    Ak zdravotná poisťovňa dosiahne kladný výsledok hospodárenia, ktorý je po zdanení a po vykonaní povinného doplnenia rezervného fondu (§ 15 ods. 5) (ďalej len „upravený výsledok hospodárenia“) vyšší ako </w:t>
      </w:r>
      <w:r w:rsidR="000317B1" w:rsidRPr="00F17A61">
        <w:rPr>
          <w:lang w:eastAsia="cs-CZ"/>
        </w:rPr>
        <w:t xml:space="preserve">primeraný </w:t>
      </w:r>
      <w:r w:rsidRPr="00F17A61">
        <w:rPr>
          <w:lang w:eastAsia="cs-CZ"/>
        </w:rPr>
        <w:t>výsledok hospodárenia, rozdiel medzi upraveným výsledkom hospodárenia a </w:t>
      </w:r>
      <w:r w:rsidR="000317B1" w:rsidRPr="00F17A61">
        <w:rPr>
          <w:lang w:eastAsia="cs-CZ"/>
        </w:rPr>
        <w:t xml:space="preserve">primeraným </w:t>
      </w:r>
      <w:r w:rsidRPr="00F17A61">
        <w:rPr>
          <w:lang w:eastAsia="cs-CZ"/>
        </w:rPr>
        <w:t>výsledkom hospodárenia podľa odseku 6</w:t>
      </w:r>
      <w:r w:rsidR="000317B1" w:rsidRPr="00F17A61">
        <w:rPr>
          <w:lang w:eastAsia="cs-CZ"/>
        </w:rPr>
        <w:t>,</w:t>
      </w:r>
      <w:r w:rsidRPr="00F17A61">
        <w:rPr>
          <w:lang w:eastAsia="cs-CZ"/>
        </w:rPr>
        <w:t xml:space="preserve"> je zdravotná poisťovňa povinná použiť na tvorbu alebo doplnenie fondu kvality zdravia. </w:t>
      </w:r>
    </w:p>
    <w:p w14:paraId="150D8C7E" w14:textId="77777777" w:rsidR="00927CB5" w:rsidRPr="00F17A61" w:rsidRDefault="00927CB5" w:rsidP="0008574D">
      <w:pPr>
        <w:pStyle w:val="xmsolistparagraph"/>
        <w:shd w:val="clear" w:color="auto" w:fill="FFFFFF"/>
        <w:spacing w:before="0" w:beforeAutospacing="0" w:after="0" w:afterAutospacing="0"/>
        <w:ind w:firstLine="426"/>
        <w:jc w:val="both"/>
        <w:rPr>
          <w:lang w:eastAsia="cs-CZ"/>
        </w:rPr>
      </w:pPr>
    </w:p>
    <w:p w14:paraId="43D37329" w14:textId="77777777" w:rsidR="00927CB5" w:rsidRPr="00F17A61" w:rsidRDefault="00927CB5" w:rsidP="0008574D">
      <w:pPr>
        <w:pStyle w:val="xmsolistparagraph"/>
        <w:shd w:val="clear" w:color="auto" w:fill="FFFFFF"/>
        <w:spacing w:before="0" w:beforeAutospacing="0" w:after="0" w:afterAutospacing="0"/>
        <w:ind w:firstLine="426"/>
        <w:jc w:val="both"/>
        <w:rPr>
          <w:lang w:eastAsia="cs-CZ"/>
        </w:rPr>
      </w:pPr>
      <w:r w:rsidRPr="00F17A61">
        <w:rPr>
          <w:lang w:eastAsia="cs-CZ"/>
        </w:rPr>
        <w:t xml:space="preserve">(8) Prostriedky fondu kvality zdravia musí zdravotná poisťovňa použiť do dvoch rokov od skončenia </w:t>
      </w:r>
      <w:r w:rsidRPr="00F17A61">
        <w:t xml:space="preserve">účtovného obdobia, z ktorého rozdielu medzi upraveným výsledkom hospodárenia a </w:t>
      </w:r>
      <w:r w:rsidR="000317B1" w:rsidRPr="00F17A61">
        <w:t xml:space="preserve">primeraným </w:t>
      </w:r>
      <w:r w:rsidRPr="00F17A61">
        <w:t>výsledkom hospodárenia bol vytvorený</w:t>
      </w:r>
      <w:r w:rsidRPr="00F17A61">
        <w:rPr>
          <w:lang w:eastAsia="cs-CZ"/>
        </w:rPr>
        <w:t xml:space="preserve">, na úhradu </w:t>
      </w:r>
    </w:p>
    <w:p w14:paraId="21F5C2A0" w14:textId="77777777" w:rsidR="00927CB5" w:rsidRPr="00F17A61" w:rsidRDefault="00927CB5" w:rsidP="0008574D">
      <w:pPr>
        <w:pStyle w:val="xmsolistparagraph"/>
        <w:numPr>
          <w:ilvl w:val="0"/>
          <w:numId w:val="68"/>
        </w:numPr>
        <w:shd w:val="clear" w:color="auto" w:fill="FFFFFF"/>
        <w:spacing w:before="0" w:beforeAutospacing="0" w:after="0" w:afterAutospacing="0"/>
        <w:jc w:val="both"/>
        <w:rPr>
          <w:lang w:eastAsia="cs-CZ"/>
        </w:rPr>
      </w:pPr>
      <w:r w:rsidRPr="00F17A61">
        <w:rPr>
          <w:lang w:eastAsia="cs-CZ"/>
        </w:rPr>
        <w:t>liekov podľa osobitného predpisu,</w:t>
      </w:r>
      <w:r w:rsidR="00E825E5" w:rsidRPr="00F17A61">
        <w:rPr>
          <w:vertAlign w:val="superscript"/>
          <w:lang w:eastAsia="cs-CZ"/>
        </w:rPr>
        <w:t>18e</w:t>
      </w:r>
      <w:r w:rsidRPr="00F17A61">
        <w:rPr>
          <w:lang w:eastAsia="cs-CZ"/>
        </w:rPr>
        <w:t>)</w:t>
      </w:r>
    </w:p>
    <w:p w14:paraId="6C38444C" w14:textId="07087A4D" w:rsidR="00927CB5" w:rsidRPr="00F17A61" w:rsidRDefault="00927CB5" w:rsidP="0008574D">
      <w:pPr>
        <w:pStyle w:val="xmsolistparagraph"/>
        <w:numPr>
          <w:ilvl w:val="0"/>
          <w:numId w:val="68"/>
        </w:numPr>
        <w:shd w:val="clear" w:color="auto" w:fill="FFFFFF"/>
        <w:spacing w:before="0" w:beforeAutospacing="0" w:after="0" w:afterAutospacing="0"/>
        <w:jc w:val="both"/>
        <w:rPr>
          <w:lang w:eastAsia="cs-CZ"/>
        </w:rPr>
      </w:pPr>
      <w:r w:rsidRPr="00F17A61">
        <w:rPr>
          <w:lang w:eastAsia="cs-CZ"/>
        </w:rPr>
        <w:t>populačného skríningu a oportúnneho skríningu zameraného na zachytenie onkologickej choroby podľa osobitného predpisu,</w:t>
      </w:r>
      <w:r w:rsidR="00E825E5" w:rsidRPr="00F17A61">
        <w:rPr>
          <w:vertAlign w:val="superscript"/>
          <w:lang w:eastAsia="cs-CZ"/>
        </w:rPr>
        <w:t>18</w:t>
      </w:r>
      <w:r w:rsidR="00231B40" w:rsidRPr="00F17A61">
        <w:rPr>
          <w:vertAlign w:val="superscript"/>
          <w:lang w:eastAsia="cs-CZ"/>
        </w:rPr>
        <w:t>ea</w:t>
      </w:r>
      <w:r w:rsidRPr="00F17A61">
        <w:rPr>
          <w:lang w:eastAsia="cs-CZ"/>
        </w:rPr>
        <w:t>) </w:t>
      </w:r>
    </w:p>
    <w:p w14:paraId="45A0FF16" w14:textId="77777777" w:rsidR="00927CB5" w:rsidRPr="00F17A61" w:rsidRDefault="00927CB5" w:rsidP="0008574D">
      <w:pPr>
        <w:pStyle w:val="xmsolistparagraph"/>
        <w:numPr>
          <w:ilvl w:val="0"/>
          <w:numId w:val="68"/>
        </w:numPr>
        <w:shd w:val="clear" w:color="auto" w:fill="FFFFFF"/>
        <w:spacing w:before="0" w:beforeAutospacing="0" w:after="0" w:afterAutospacing="0"/>
        <w:jc w:val="both"/>
        <w:rPr>
          <w:lang w:eastAsia="cs-CZ"/>
        </w:rPr>
      </w:pPr>
      <w:r w:rsidRPr="00F17A61">
        <w:rPr>
          <w:lang w:eastAsia="cs-CZ"/>
        </w:rPr>
        <w:t>nákladov spojených s realizáciou činností pri preventívnych programoch alebo programoch zdravia</w:t>
      </w:r>
    </w:p>
    <w:p w14:paraId="4C66C2FD" w14:textId="6B4881F6" w:rsidR="00927CB5" w:rsidRPr="00F17A61" w:rsidRDefault="00927CB5" w:rsidP="0008574D">
      <w:pPr>
        <w:pStyle w:val="xmsolistparagraph"/>
        <w:shd w:val="clear" w:color="auto" w:fill="FFFFFF"/>
        <w:tabs>
          <w:tab w:val="left" w:pos="709"/>
        </w:tabs>
        <w:spacing w:before="0" w:beforeAutospacing="0" w:after="0" w:afterAutospacing="0"/>
        <w:ind w:left="709" w:hanging="349"/>
        <w:jc w:val="both"/>
        <w:rPr>
          <w:lang w:eastAsia="cs-CZ"/>
        </w:rPr>
      </w:pPr>
      <w:r w:rsidRPr="00F17A61">
        <w:rPr>
          <w:lang w:eastAsia="cs-CZ"/>
        </w:rPr>
        <w:t xml:space="preserve">1. </w:t>
      </w:r>
      <w:r w:rsidRPr="00F17A61">
        <w:rPr>
          <w:lang w:eastAsia="cs-CZ"/>
        </w:rPr>
        <w:tab/>
        <w:t>vykonávaných podľa tohto zákona alebo osobitného predpisu,</w:t>
      </w:r>
      <w:r w:rsidR="00E825E5" w:rsidRPr="00F17A61">
        <w:rPr>
          <w:vertAlign w:val="superscript"/>
          <w:lang w:eastAsia="cs-CZ"/>
        </w:rPr>
        <w:t>18</w:t>
      </w:r>
      <w:r w:rsidR="00231B40" w:rsidRPr="00F17A61">
        <w:rPr>
          <w:vertAlign w:val="superscript"/>
          <w:lang w:eastAsia="cs-CZ"/>
        </w:rPr>
        <w:t>eb</w:t>
      </w:r>
      <w:r w:rsidRPr="00F17A61">
        <w:rPr>
          <w:lang w:eastAsia="cs-CZ"/>
        </w:rPr>
        <w:t xml:space="preserve">) ktorých cieľom je zlepšenie zdravia poistencov, zabránenie zhoršovania zdravia poistencov, alebo podpora zdravého spôsobu života poistencov, </w:t>
      </w:r>
    </w:p>
    <w:p w14:paraId="1D532F24" w14:textId="77777777" w:rsidR="00927CB5" w:rsidRPr="00F17A61" w:rsidRDefault="00927CB5" w:rsidP="0008574D">
      <w:pPr>
        <w:pStyle w:val="xmsolistparagraph"/>
        <w:shd w:val="clear" w:color="auto" w:fill="FFFFFF"/>
        <w:tabs>
          <w:tab w:val="left" w:pos="709"/>
        </w:tabs>
        <w:spacing w:before="0" w:beforeAutospacing="0" w:after="0" w:afterAutospacing="0"/>
        <w:ind w:left="709" w:hanging="349"/>
        <w:jc w:val="both"/>
        <w:rPr>
          <w:lang w:eastAsia="cs-CZ"/>
        </w:rPr>
      </w:pPr>
      <w:r w:rsidRPr="00F17A61">
        <w:rPr>
          <w:lang w:eastAsia="cs-CZ"/>
        </w:rPr>
        <w:t xml:space="preserve">2. </w:t>
      </w:r>
      <w:r w:rsidRPr="00F17A61">
        <w:rPr>
          <w:lang w:eastAsia="cs-CZ"/>
        </w:rPr>
        <w:tab/>
        <w:t>zameraných na zvyšovanie kvality a efektivity poskytovanej zdravotnej starostlivosti, alebo</w:t>
      </w:r>
    </w:p>
    <w:p w14:paraId="1B4439A5" w14:textId="57AE97BA" w:rsidR="00927CB5" w:rsidRPr="00F17A61" w:rsidRDefault="00927CB5" w:rsidP="0008574D">
      <w:pPr>
        <w:pStyle w:val="xmsolistparagraph"/>
        <w:numPr>
          <w:ilvl w:val="0"/>
          <w:numId w:val="68"/>
        </w:numPr>
        <w:shd w:val="clear" w:color="auto" w:fill="FFFFFF"/>
        <w:spacing w:before="0" w:beforeAutospacing="0" w:after="0" w:afterAutospacing="0"/>
        <w:jc w:val="both"/>
        <w:rPr>
          <w:lang w:eastAsia="cs-CZ"/>
        </w:rPr>
      </w:pPr>
      <w:r w:rsidRPr="00F17A61">
        <w:rPr>
          <w:lang w:eastAsia="cs-CZ"/>
        </w:rPr>
        <w:t>zdravotných výkonov, ktoré nie sú uvedené v Katalógu zdravotných výkonov, a na ktorých úhradu udelil revízny lekár zdravotnej poisťovne predchádzajúci súhlas.</w:t>
      </w:r>
      <w:r w:rsidR="00E825E5" w:rsidRPr="00F17A61">
        <w:rPr>
          <w:vertAlign w:val="superscript"/>
          <w:lang w:eastAsia="cs-CZ"/>
        </w:rPr>
        <w:t>18</w:t>
      </w:r>
      <w:r w:rsidR="00231B40" w:rsidRPr="00F17A61">
        <w:rPr>
          <w:vertAlign w:val="superscript"/>
          <w:lang w:eastAsia="cs-CZ"/>
        </w:rPr>
        <w:t>ec</w:t>
      </w:r>
      <w:r w:rsidRPr="00F17A61">
        <w:rPr>
          <w:lang w:eastAsia="cs-CZ"/>
        </w:rPr>
        <w:t>)</w:t>
      </w:r>
    </w:p>
    <w:p w14:paraId="23641FF2" w14:textId="77777777" w:rsidR="00927CB5" w:rsidRPr="00F17A61" w:rsidRDefault="00927CB5" w:rsidP="0008574D">
      <w:pPr>
        <w:pStyle w:val="xmsolistparagraph"/>
        <w:shd w:val="clear" w:color="auto" w:fill="FFFFFF"/>
        <w:spacing w:before="0" w:beforeAutospacing="0" w:after="0" w:afterAutospacing="0"/>
        <w:jc w:val="both"/>
        <w:rPr>
          <w:lang w:eastAsia="cs-CZ"/>
        </w:rPr>
      </w:pPr>
    </w:p>
    <w:p w14:paraId="532A58CF" w14:textId="77777777" w:rsidR="00927CB5" w:rsidRPr="00F17A61" w:rsidRDefault="00927CB5" w:rsidP="0008574D">
      <w:pPr>
        <w:pStyle w:val="xmsolistparagraph"/>
        <w:shd w:val="clear" w:color="auto" w:fill="FFFFFF"/>
        <w:spacing w:before="0" w:beforeAutospacing="0" w:after="0" w:afterAutospacing="0"/>
        <w:ind w:firstLine="426"/>
        <w:jc w:val="both"/>
        <w:rPr>
          <w:lang w:eastAsia="cs-CZ"/>
        </w:rPr>
      </w:pPr>
      <w:r w:rsidRPr="00F17A61">
        <w:rPr>
          <w:lang w:eastAsia="cs-CZ"/>
        </w:rPr>
        <w:t>(9) Suma vypočítaná podľa odseku 8 vložená do fondu kvality zdravia sa v roku jej použitia nezapočítava do nákladov na zdravotnú starostlivosť posudzovaných podľa odseku 2.</w:t>
      </w:r>
    </w:p>
    <w:p w14:paraId="1A9DEB7F" w14:textId="77777777" w:rsidR="00927CB5" w:rsidRPr="00F17A61" w:rsidRDefault="00927CB5" w:rsidP="0008574D">
      <w:pPr>
        <w:pStyle w:val="xmsolistparagraph"/>
        <w:shd w:val="clear" w:color="auto" w:fill="FFFFFF"/>
        <w:spacing w:before="0" w:beforeAutospacing="0" w:after="0" w:afterAutospacing="0"/>
        <w:jc w:val="both"/>
        <w:rPr>
          <w:lang w:eastAsia="cs-CZ"/>
        </w:rPr>
      </w:pPr>
    </w:p>
    <w:p w14:paraId="37602900" w14:textId="77777777" w:rsidR="00927CB5" w:rsidRPr="00F17A61" w:rsidRDefault="00927CB5" w:rsidP="0008574D">
      <w:pPr>
        <w:pStyle w:val="xmsolistparagraph"/>
        <w:shd w:val="clear" w:color="auto" w:fill="FFFFFF"/>
        <w:spacing w:before="0" w:beforeAutospacing="0" w:after="0" w:afterAutospacing="0"/>
        <w:ind w:firstLine="426"/>
        <w:jc w:val="both"/>
        <w:rPr>
          <w:lang w:eastAsia="cs-CZ"/>
        </w:rPr>
      </w:pPr>
      <w:r w:rsidRPr="00F17A61">
        <w:rPr>
          <w:lang w:eastAsia="cs-CZ"/>
        </w:rPr>
        <w:t xml:space="preserve">(10) Ak v ktoromkoľvek z predchádzajúcich účtovných období nebol dosiahnutý </w:t>
      </w:r>
      <w:r w:rsidR="001548AB" w:rsidRPr="00F17A61">
        <w:rPr>
          <w:lang w:eastAsia="cs-CZ"/>
        </w:rPr>
        <w:t xml:space="preserve">primeraný </w:t>
      </w:r>
      <w:r w:rsidRPr="00F17A61">
        <w:rPr>
          <w:lang w:eastAsia="cs-CZ"/>
        </w:rPr>
        <w:t xml:space="preserve">výsledok hospodárenia, zdravotná poisťovňa môže v účtovnom období, kedy </w:t>
      </w:r>
      <w:r w:rsidR="001548AB" w:rsidRPr="00F17A61">
        <w:rPr>
          <w:lang w:eastAsia="cs-CZ"/>
        </w:rPr>
        <w:t xml:space="preserve">primeraný </w:t>
      </w:r>
      <w:r w:rsidRPr="00F17A61">
        <w:rPr>
          <w:lang w:eastAsia="cs-CZ"/>
        </w:rPr>
        <w:t xml:space="preserve">výsledok hospodárenia dosiahnutý bol, znížiť sumu pre doplnenie fondu kvality </w:t>
      </w:r>
      <w:r w:rsidRPr="00F17A61">
        <w:rPr>
          <w:lang w:eastAsia="cs-CZ"/>
        </w:rPr>
        <w:lastRenderedPageBreak/>
        <w:t>zdravia najviac do výšky 1,5 % z predpísaného poistného v hrubej výške</w:t>
      </w:r>
      <w:r w:rsidR="00903F51" w:rsidRPr="00F17A61">
        <w:t xml:space="preserve"> upraveného o vplyv prerozdeľovania poistného</w:t>
      </w:r>
      <w:r w:rsidRPr="00F17A61">
        <w:rPr>
          <w:lang w:eastAsia="cs-CZ"/>
        </w:rPr>
        <w:t xml:space="preserve">, pričom už raz takto odpočítanú sumu nemožno použiť na zníženie sumy pre doplnenie fondu kvality zdravia opakovane.  </w:t>
      </w:r>
    </w:p>
    <w:p w14:paraId="7F11B1DF" w14:textId="77777777" w:rsidR="00231B40" w:rsidRPr="00F17A61" w:rsidRDefault="00231B40" w:rsidP="0008574D">
      <w:pPr>
        <w:pStyle w:val="xmsolistparagraph"/>
        <w:shd w:val="clear" w:color="auto" w:fill="FFFFFF"/>
        <w:spacing w:before="0" w:beforeAutospacing="0" w:after="0" w:afterAutospacing="0"/>
        <w:ind w:firstLine="426"/>
        <w:jc w:val="both"/>
        <w:rPr>
          <w:lang w:eastAsia="cs-CZ"/>
        </w:rPr>
      </w:pPr>
    </w:p>
    <w:p w14:paraId="64E1C626" w14:textId="77777777" w:rsidR="00231B40" w:rsidRPr="00F17A61" w:rsidRDefault="00231B40" w:rsidP="0008574D">
      <w:pPr>
        <w:pStyle w:val="xmsolistparagraph"/>
        <w:shd w:val="clear" w:color="auto" w:fill="FFFFFF"/>
        <w:spacing w:before="0" w:beforeAutospacing="0" w:after="0" w:afterAutospacing="0"/>
        <w:ind w:firstLine="426"/>
        <w:jc w:val="both"/>
        <w:rPr>
          <w:lang w:eastAsia="cs-CZ"/>
        </w:rPr>
      </w:pPr>
      <w:r w:rsidRPr="00F17A61">
        <w:t>(11) Ak ide o zdravotnú poisťovňu, ktorá má povolenie, a má v priemere za každý kalendárny mesiac podľa údajov v centrálnom registri poistencov do 1 000 000 poistencov, náklady na zdravotnú starostlivosť predstavujú súčet položiek z účtovnej závierky zdravotnej poisťovne z výkazu ziskov a strát, ktorými sú zmena stavu technickej rezervy na poistné plnenia v hrubej výške,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ktorý musí byť najmenej vo výške súčtu koeficientu podľa odseku 5 a 94,3 % z predpísaného poistného v hrubej výške upraveného o vplyv prerozdeľovania poistného za účtovné obdobie, za ktoré sa upravuje výsledok hospodárenia.“.</w:t>
      </w:r>
    </w:p>
    <w:p w14:paraId="447B8FAC" w14:textId="77777777" w:rsidR="00927CB5" w:rsidRPr="00F17A61" w:rsidRDefault="00927CB5" w:rsidP="0008574D">
      <w:pPr>
        <w:pStyle w:val="xmsolistparagraph"/>
        <w:shd w:val="clear" w:color="auto" w:fill="FFFFFF"/>
        <w:spacing w:before="0" w:beforeAutospacing="0" w:after="0" w:afterAutospacing="0"/>
        <w:jc w:val="both"/>
        <w:rPr>
          <w:shd w:val="clear" w:color="auto" w:fill="FFFFFF"/>
        </w:rPr>
      </w:pPr>
    </w:p>
    <w:p w14:paraId="53439A97" w14:textId="5FFFA0FF" w:rsidR="00E825E5" w:rsidRPr="00F17A61" w:rsidRDefault="00E825E5" w:rsidP="0008574D">
      <w:pPr>
        <w:pStyle w:val="xmsolistparagraph"/>
        <w:shd w:val="clear" w:color="auto" w:fill="FFFFFF"/>
        <w:spacing w:before="0" w:beforeAutospacing="0" w:after="0" w:afterAutospacing="0"/>
        <w:jc w:val="both"/>
        <w:rPr>
          <w:shd w:val="clear" w:color="auto" w:fill="FFFFFF"/>
        </w:rPr>
      </w:pPr>
      <w:r w:rsidRPr="00F17A61">
        <w:rPr>
          <w:shd w:val="clear" w:color="auto" w:fill="FFFFFF"/>
        </w:rPr>
        <w:t>Poznámky pod čiarou k odkazom 18b až 18</w:t>
      </w:r>
      <w:r w:rsidR="00231B40" w:rsidRPr="00F17A61">
        <w:rPr>
          <w:shd w:val="clear" w:color="auto" w:fill="FFFFFF"/>
        </w:rPr>
        <w:t xml:space="preserve">ec </w:t>
      </w:r>
      <w:r w:rsidRPr="00F17A61">
        <w:rPr>
          <w:shd w:val="clear" w:color="auto" w:fill="FFFFFF"/>
        </w:rPr>
        <w:t>znejú:</w:t>
      </w:r>
    </w:p>
    <w:p w14:paraId="638E7C47" w14:textId="6CD03C16" w:rsidR="00E825E5" w:rsidRPr="00F17A61" w:rsidRDefault="00E825E5" w:rsidP="0008574D">
      <w:pPr>
        <w:pStyle w:val="xmsolistparagraph"/>
        <w:shd w:val="clear" w:color="auto" w:fill="FFFFFF"/>
        <w:spacing w:before="0" w:beforeAutospacing="0" w:after="0" w:afterAutospacing="0"/>
        <w:jc w:val="both"/>
        <w:rPr>
          <w:shd w:val="clear" w:color="auto" w:fill="FFFFFF"/>
        </w:rPr>
      </w:pPr>
      <w:r w:rsidRPr="00F17A61">
        <w:rPr>
          <w:shd w:val="clear" w:color="auto" w:fill="FFFFFF"/>
        </w:rPr>
        <w:t>„</w:t>
      </w:r>
      <w:r w:rsidRPr="00F17A61">
        <w:rPr>
          <w:shd w:val="clear" w:color="auto" w:fill="FFFFFF"/>
          <w:vertAlign w:val="superscript"/>
        </w:rPr>
        <w:t>18b</w:t>
      </w:r>
      <w:r w:rsidRPr="00F17A61">
        <w:rPr>
          <w:shd w:val="clear" w:color="auto" w:fill="FFFFFF"/>
        </w:rPr>
        <w:t xml:space="preserve">) § 19 </w:t>
      </w:r>
      <w:r w:rsidR="00231B40" w:rsidRPr="00F17A61">
        <w:rPr>
          <w:shd w:val="clear" w:color="auto" w:fill="FFFFFF"/>
        </w:rPr>
        <w:t>ods. 8</w:t>
      </w:r>
      <w:r w:rsidRPr="00F17A61">
        <w:rPr>
          <w:shd w:val="clear" w:color="auto" w:fill="FFFFFF"/>
        </w:rPr>
        <w:t xml:space="preserve"> zákona č. 580/2004 Z. z. v znení neskorších predpisov.</w:t>
      </w:r>
    </w:p>
    <w:p w14:paraId="6C429F6F" w14:textId="77777777" w:rsidR="00E825E5" w:rsidRPr="00F17A61" w:rsidRDefault="00E825E5" w:rsidP="0008574D">
      <w:pPr>
        <w:pStyle w:val="xmsolistparagraph"/>
        <w:shd w:val="clear" w:color="auto" w:fill="FFFFFF"/>
        <w:spacing w:before="0" w:beforeAutospacing="0" w:after="0" w:afterAutospacing="0"/>
        <w:jc w:val="both"/>
        <w:rPr>
          <w:shd w:val="clear" w:color="auto" w:fill="FFFFFF"/>
        </w:rPr>
      </w:pPr>
      <w:r w:rsidRPr="00F17A61">
        <w:rPr>
          <w:shd w:val="clear" w:color="auto" w:fill="FFFFFF"/>
          <w:vertAlign w:val="superscript"/>
        </w:rPr>
        <w:t>18c</w:t>
      </w:r>
      <w:r w:rsidRPr="00F17A61">
        <w:rPr>
          <w:shd w:val="clear" w:color="auto" w:fill="FFFFFF"/>
        </w:rPr>
        <w:t>) § 38a ods. 6 písm. a) zákona č. 577/2004 Z. z. v znení zákona č. 257/2017 Z.</w:t>
      </w:r>
      <w:r w:rsidR="003E3074" w:rsidRPr="00F17A61">
        <w:rPr>
          <w:shd w:val="clear" w:color="auto" w:fill="FFFFFF"/>
        </w:rPr>
        <w:t xml:space="preserve"> </w:t>
      </w:r>
      <w:r w:rsidRPr="00F17A61">
        <w:rPr>
          <w:shd w:val="clear" w:color="auto" w:fill="FFFFFF"/>
        </w:rPr>
        <w:t>z.</w:t>
      </w:r>
    </w:p>
    <w:p w14:paraId="52EB57E4" w14:textId="0B9E15F3" w:rsidR="00E825E5" w:rsidRPr="00F17A61" w:rsidRDefault="00E825E5" w:rsidP="0008574D">
      <w:pPr>
        <w:pStyle w:val="xmsolistparagraph"/>
        <w:shd w:val="clear" w:color="auto" w:fill="FFFFFF"/>
        <w:spacing w:before="0" w:beforeAutospacing="0" w:after="0" w:afterAutospacing="0"/>
        <w:jc w:val="both"/>
        <w:rPr>
          <w:shd w:val="clear" w:color="auto" w:fill="FFFFFF"/>
        </w:rPr>
      </w:pPr>
      <w:r w:rsidRPr="00F17A61">
        <w:rPr>
          <w:shd w:val="clear" w:color="auto" w:fill="FFFFFF"/>
          <w:vertAlign w:val="superscript"/>
        </w:rPr>
        <w:t>18d</w:t>
      </w:r>
      <w:r w:rsidRPr="00F17A61">
        <w:rPr>
          <w:shd w:val="clear" w:color="auto" w:fill="FFFFFF"/>
        </w:rPr>
        <w:t>) Zákon č. 358/2021 Z.</w:t>
      </w:r>
      <w:r w:rsidR="003E3074" w:rsidRPr="00F17A61">
        <w:rPr>
          <w:shd w:val="clear" w:color="auto" w:fill="FFFFFF"/>
        </w:rPr>
        <w:t xml:space="preserve"> </w:t>
      </w:r>
      <w:r w:rsidRPr="00F17A61">
        <w:rPr>
          <w:shd w:val="clear" w:color="auto" w:fill="FFFFFF"/>
        </w:rPr>
        <w:t>z. o Národnom inštitúte pre hodnotu a technológie v zdravotníctve a o zmene a doplnení niektorých zákonov</w:t>
      </w:r>
      <w:r w:rsidR="003E3074" w:rsidRPr="00F17A61">
        <w:rPr>
          <w:shd w:val="clear" w:color="auto" w:fill="FFFFFF"/>
        </w:rPr>
        <w:t xml:space="preserve"> v znení zákon č. 266/2022 Z. z.</w:t>
      </w:r>
    </w:p>
    <w:p w14:paraId="29979554" w14:textId="77777777" w:rsidR="00E825E5" w:rsidRPr="00F17A61" w:rsidRDefault="00E825E5" w:rsidP="0008574D">
      <w:pPr>
        <w:pStyle w:val="xmsolistparagraph"/>
        <w:shd w:val="clear" w:color="auto" w:fill="FFFFFF"/>
        <w:spacing w:before="0" w:beforeAutospacing="0" w:after="0" w:afterAutospacing="0"/>
        <w:jc w:val="both"/>
        <w:rPr>
          <w:shd w:val="clear" w:color="auto" w:fill="FFFFFF"/>
        </w:rPr>
      </w:pPr>
      <w:r w:rsidRPr="00F17A61">
        <w:rPr>
          <w:shd w:val="clear" w:color="auto" w:fill="FFFFFF"/>
          <w:vertAlign w:val="superscript"/>
        </w:rPr>
        <w:t>18e</w:t>
      </w:r>
      <w:r w:rsidRPr="00F17A61">
        <w:rPr>
          <w:shd w:val="clear" w:color="auto" w:fill="FFFFFF"/>
        </w:rPr>
        <w:t xml:space="preserve">) </w:t>
      </w:r>
      <w:r w:rsidRPr="00F17A61">
        <w:rPr>
          <w:lang w:eastAsia="cs-CZ"/>
        </w:rPr>
        <w:t>§ 88 ods. 7 a 8 zákona č. 363/2011 Z. z. v znení neskorších predpisov.</w:t>
      </w:r>
    </w:p>
    <w:p w14:paraId="374886A4" w14:textId="4ABCCBCA" w:rsidR="00E825E5" w:rsidRPr="00F17A61" w:rsidRDefault="00E825E5" w:rsidP="0008574D">
      <w:pPr>
        <w:pStyle w:val="xmsolistparagraph"/>
        <w:shd w:val="clear" w:color="auto" w:fill="FFFFFF"/>
        <w:spacing w:before="0" w:beforeAutospacing="0" w:after="0" w:afterAutospacing="0"/>
        <w:jc w:val="both"/>
        <w:rPr>
          <w:shd w:val="clear" w:color="auto" w:fill="FFFFFF"/>
        </w:rPr>
      </w:pPr>
      <w:r w:rsidRPr="00F17A61">
        <w:rPr>
          <w:shd w:val="clear" w:color="auto" w:fill="FFFFFF"/>
          <w:vertAlign w:val="superscript"/>
        </w:rPr>
        <w:t>18</w:t>
      </w:r>
      <w:r w:rsidR="00231B40" w:rsidRPr="00F17A61">
        <w:rPr>
          <w:shd w:val="clear" w:color="auto" w:fill="FFFFFF"/>
          <w:vertAlign w:val="superscript"/>
        </w:rPr>
        <w:t>ea</w:t>
      </w:r>
      <w:r w:rsidRPr="00F17A61">
        <w:rPr>
          <w:shd w:val="clear" w:color="auto" w:fill="FFFFFF"/>
        </w:rPr>
        <w:t xml:space="preserve">) </w:t>
      </w:r>
      <w:r w:rsidR="000164B6" w:rsidRPr="00F17A61">
        <w:rPr>
          <w:lang w:eastAsia="cs-CZ"/>
        </w:rPr>
        <w:t>§ 2 ods. 7 písm. f) a g) zákona č. 576/2004 Z. z.</w:t>
      </w:r>
    </w:p>
    <w:p w14:paraId="74621439" w14:textId="47E2ED48" w:rsidR="00E825E5" w:rsidRPr="00F17A61" w:rsidRDefault="00E825E5" w:rsidP="0008574D">
      <w:pPr>
        <w:pStyle w:val="xmsolistparagraph"/>
        <w:shd w:val="clear" w:color="auto" w:fill="FFFFFF"/>
        <w:spacing w:before="0" w:beforeAutospacing="0" w:after="0" w:afterAutospacing="0"/>
        <w:jc w:val="both"/>
        <w:rPr>
          <w:shd w:val="clear" w:color="auto" w:fill="FFFFFF"/>
        </w:rPr>
      </w:pPr>
      <w:r w:rsidRPr="00F17A61">
        <w:rPr>
          <w:shd w:val="clear" w:color="auto" w:fill="FFFFFF"/>
          <w:vertAlign w:val="superscript"/>
        </w:rPr>
        <w:t>18</w:t>
      </w:r>
      <w:r w:rsidR="00231B40" w:rsidRPr="00F17A61">
        <w:rPr>
          <w:shd w:val="clear" w:color="auto" w:fill="FFFFFF"/>
          <w:vertAlign w:val="superscript"/>
        </w:rPr>
        <w:t>eb</w:t>
      </w:r>
      <w:r w:rsidRPr="00F17A61">
        <w:rPr>
          <w:shd w:val="clear" w:color="auto" w:fill="FFFFFF"/>
        </w:rPr>
        <w:t xml:space="preserve">) </w:t>
      </w:r>
      <w:r w:rsidR="000164B6" w:rsidRPr="00F17A61">
        <w:rPr>
          <w:lang w:eastAsia="cs-CZ"/>
        </w:rPr>
        <w:t xml:space="preserve">§ 10 a 14 zákona č. 355/2007 Z. z. </w:t>
      </w:r>
      <w:r w:rsidR="000164B6" w:rsidRPr="00F17A61">
        <w:t>v znení zákona č. 306/2012 Z. z.</w:t>
      </w:r>
    </w:p>
    <w:p w14:paraId="71AEB5F5" w14:textId="67B5C862" w:rsidR="000164B6" w:rsidRPr="00F17A61" w:rsidRDefault="00E825E5" w:rsidP="0008574D">
      <w:pPr>
        <w:pStyle w:val="xmsonormal"/>
        <w:shd w:val="clear" w:color="auto" w:fill="FFFFFF"/>
        <w:tabs>
          <w:tab w:val="left" w:pos="567"/>
        </w:tabs>
        <w:spacing w:before="0" w:beforeAutospacing="0" w:after="0" w:afterAutospacing="0"/>
        <w:ind w:left="567" w:hanging="567"/>
        <w:jc w:val="both"/>
        <w:rPr>
          <w:lang w:eastAsia="cs-CZ"/>
        </w:rPr>
      </w:pPr>
      <w:r w:rsidRPr="00F17A61">
        <w:rPr>
          <w:shd w:val="clear" w:color="auto" w:fill="FFFFFF"/>
          <w:vertAlign w:val="superscript"/>
        </w:rPr>
        <w:t>18</w:t>
      </w:r>
      <w:r w:rsidR="00231B40" w:rsidRPr="00F17A61">
        <w:rPr>
          <w:shd w:val="clear" w:color="auto" w:fill="FFFFFF"/>
          <w:vertAlign w:val="superscript"/>
        </w:rPr>
        <w:t>ec</w:t>
      </w:r>
      <w:r w:rsidRPr="00F17A61">
        <w:rPr>
          <w:shd w:val="clear" w:color="auto" w:fill="FFFFFF"/>
        </w:rPr>
        <w:t xml:space="preserve">) </w:t>
      </w:r>
      <w:r w:rsidR="000164B6" w:rsidRPr="00F17A61">
        <w:rPr>
          <w:lang w:eastAsia="cs-CZ"/>
        </w:rPr>
        <w:t xml:space="preserve">§ 42 ods. 5 a 6 zákona č. 577/2004 Z. z.“. </w:t>
      </w:r>
    </w:p>
    <w:p w14:paraId="56875D88" w14:textId="77777777" w:rsidR="00E825E5" w:rsidRPr="00F17A61" w:rsidRDefault="00E825E5" w:rsidP="0008574D">
      <w:pPr>
        <w:pStyle w:val="xmsolistparagraph"/>
        <w:shd w:val="clear" w:color="auto" w:fill="FFFFFF"/>
        <w:spacing w:before="0" w:beforeAutospacing="0" w:after="0" w:afterAutospacing="0"/>
        <w:ind w:firstLine="426"/>
        <w:jc w:val="both"/>
        <w:rPr>
          <w:shd w:val="clear" w:color="auto" w:fill="FFFFFF"/>
        </w:rPr>
      </w:pPr>
    </w:p>
    <w:p w14:paraId="221C090B" w14:textId="77777777" w:rsidR="00DC7673" w:rsidRPr="00F17A61" w:rsidRDefault="00B8655F" w:rsidP="00E12E23">
      <w:pPr>
        <w:pStyle w:val="xmsolistparagraph"/>
        <w:shd w:val="clear" w:color="auto" w:fill="FFFFFF"/>
        <w:spacing w:before="0" w:beforeAutospacing="0" w:after="0" w:afterAutospacing="0"/>
        <w:jc w:val="both"/>
      </w:pPr>
      <w:r w:rsidRPr="00F17A61">
        <w:t>Poznámka pod čiarou k odkazu 18da sa vypúšťa.</w:t>
      </w:r>
    </w:p>
    <w:p w14:paraId="2893AE49" w14:textId="77777777" w:rsidR="00DC7673" w:rsidRPr="00F17A61" w:rsidRDefault="00DC7673" w:rsidP="00E12E23">
      <w:pPr>
        <w:pStyle w:val="xmsolistparagraph"/>
        <w:shd w:val="clear" w:color="auto" w:fill="FFFFFF"/>
        <w:spacing w:before="0" w:beforeAutospacing="0" w:after="0" w:afterAutospacing="0"/>
        <w:jc w:val="both"/>
        <w:rPr>
          <w:shd w:val="clear" w:color="auto" w:fill="FFFFFF"/>
        </w:rPr>
      </w:pPr>
    </w:p>
    <w:p w14:paraId="12B6B424" w14:textId="77777777" w:rsidR="003E3074" w:rsidRPr="00F17A61" w:rsidRDefault="003E3074" w:rsidP="00EF5F26">
      <w:pPr>
        <w:pStyle w:val="Odsekzoznamu"/>
        <w:widowControl w:val="0"/>
        <w:numPr>
          <w:ilvl w:val="0"/>
          <w:numId w:val="11"/>
        </w:numPr>
        <w:tabs>
          <w:tab w:val="left" w:pos="426"/>
        </w:tabs>
        <w:autoSpaceDE w:val="0"/>
        <w:autoSpaceDN w:val="0"/>
        <w:adjustRightInd w:val="0"/>
        <w:ind w:left="0" w:firstLine="0"/>
        <w:jc w:val="both"/>
      </w:pPr>
      <w:r w:rsidRPr="00F17A61">
        <w:rPr>
          <w:rFonts w:eastAsia="Calibri"/>
        </w:rPr>
        <w:t>V § 6b ods. 3 sa slová „v inom členskom štáte Európskej únie, Nórsku, Lichtenštajnsku, Islande a Švajčiarsku (ďalej len „členský štát“)“ nahrádzajú slovami „v inom členskom štáte“.</w:t>
      </w:r>
    </w:p>
    <w:p w14:paraId="06297DE8" w14:textId="77777777" w:rsidR="00DC7673" w:rsidRPr="00F17A61" w:rsidRDefault="00DC7673" w:rsidP="00EF5F26">
      <w:pPr>
        <w:pStyle w:val="Odsekzoznamu"/>
        <w:widowControl w:val="0"/>
        <w:autoSpaceDE w:val="0"/>
        <w:autoSpaceDN w:val="0"/>
        <w:adjustRightInd w:val="0"/>
        <w:ind w:left="360"/>
      </w:pPr>
    </w:p>
    <w:p w14:paraId="00CFE2EF" w14:textId="77777777" w:rsidR="00216FA8" w:rsidRPr="00F17A61" w:rsidRDefault="00216FA8" w:rsidP="0008574D">
      <w:pPr>
        <w:pStyle w:val="Odsekzoznamu"/>
        <w:widowControl w:val="0"/>
        <w:numPr>
          <w:ilvl w:val="0"/>
          <w:numId w:val="11"/>
        </w:numPr>
        <w:autoSpaceDE w:val="0"/>
        <w:autoSpaceDN w:val="0"/>
        <w:adjustRightInd w:val="0"/>
      </w:pPr>
      <w:r w:rsidRPr="00F17A61">
        <w:rPr>
          <w:shd w:val="clear" w:color="auto" w:fill="FFFFFF"/>
        </w:rPr>
        <w:t xml:space="preserve">V § 7 ods. 9 písmeno e) znie: </w:t>
      </w:r>
    </w:p>
    <w:p w14:paraId="4241A066" w14:textId="1D027393" w:rsidR="00216FA8" w:rsidRPr="00F17A61" w:rsidRDefault="00216FA8" w:rsidP="0008574D">
      <w:pPr>
        <w:spacing w:after="0" w:line="240" w:lineRule="auto"/>
        <w:jc w:val="both"/>
        <w:rPr>
          <w:rFonts w:ascii="Times New Roman" w:hAnsi="Times New Roman"/>
          <w:sz w:val="24"/>
          <w:szCs w:val="24"/>
        </w:rPr>
      </w:pPr>
      <w:r w:rsidRPr="00F17A61">
        <w:rPr>
          <w:rFonts w:ascii="Times New Roman" w:hAnsi="Times New Roman"/>
          <w:sz w:val="24"/>
          <w:szCs w:val="24"/>
        </w:rPr>
        <w:t>„e) spôsob určenia výšky úhrady za poskytnutú ústavnú zdravotnú starostlivosť</w:t>
      </w:r>
      <w:r w:rsidRPr="00F17A61">
        <w:rPr>
          <w:rFonts w:ascii="Times New Roman" w:hAnsi="Times New Roman"/>
          <w:sz w:val="24"/>
          <w:szCs w:val="24"/>
          <w:vertAlign w:val="superscript"/>
        </w:rPr>
        <w:t>24aaa</w:t>
      </w:r>
      <w:r w:rsidRPr="00F17A61">
        <w:rPr>
          <w:rFonts w:ascii="Times New Roman" w:hAnsi="Times New Roman"/>
          <w:sz w:val="24"/>
          <w:szCs w:val="24"/>
        </w:rPr>
        <w:t xml:space="preserve">) a za poskytnutú ambulantnú zdravotnú starostlivosť v zariadení jednodňovej zdravotnej starostlivosti, pre ktorú bol kategorizáciou </w:t>
      </w:r>
      <w:r w:rsidR="003E3074" w:rsidRPr="00F17A61">
        <w:rPr>
          <w:rFonts w:ascii="Times New Roman" w:hAnsi="Times New Roman"/>
          <w:sz w:val="24"/>
          <w:szCs w:val="24"/>
        </w:rPr>
        <w:t>ústavnej zdravotnej starostlivosti</w:t>
      </w:r>
      <w:r w:rsidR="003E3074" w:rsidRPr="00F17A61" w:rsidDel="003E3074">
        <w:rPr>
          <w:rFonts w:ascii="Times New Roman" w:hAnsi="Times New Roman"/>
          <w:sz w:val="24"/>
          <w:szCs w:val="24"/>
        </w:rPr>
        <w:t xml:space="preserve"> </w:t>
      </w:r>
      <w:r w:rsidRPr="00F17A61">
        <w:rPr>
          <w:rFonts w:ascii="Times New Roman" w:hAnsi="Times New Roman"/>
          <w:sz w:val="24"/>
          <w:szCs w:val="24"/>
        </w:rPr>
        <w:t>ustanovený minimálny počet medicínskych služieb,</w:t>
      </w:r>
      <w:r w:rsidRPr="00F17A61">
        <w:rPr>
          <w:rFonts w:ascii="Times New Roman" w:hAnsi="Times New Roman"/>
          <w:sz w:val="24"/>
          <w:szCs w:val="24"/>
          <w:vertAlign w:val="superscript"/>
        </w:rPr>
        <w:t>24aab</w:t>
      </w:r>
      <w:r w:rsidRPr="00F17A61">
        <w:rPr>
          <w:rFonts w:ascii="Times New Roman" w:hAnsi="Times New Roman"/>
          <w:sz w:val="24"/>
          <w:szCs w:val="24"/>
        </w:rPr>
        <w:t>) podľa klasifikačného systému diagnosticko-terapeutických skupín (ďalej len „klasifikačný systém“), ak sa zdravotná poisťovňa dohodla s poskytovateľom ústavnej zdravotnej starostlivosti</w:t>
      </w:r>
      <w:r w:rsidRPr="00F17A61">
        <w:rPr>
          <w:rFonts w:ascii="Times New Roman" w:hAnsi="Times New Roman"/>
          <w:sz w:val="24"/>
          <w:szCs w:val="24"/>
          <w:vertAlign w:val="superscript"/>
        </w:rPr>
        <w:t>24aaba</w:t>
      </w:r>
      <w:r w:rsidRPr="00F17A61">
        <w:rPr>
          <w:rFonts w:ascii="Times New Roman" w:hAnsi="Times New Roman"/>
          <w:sz w:val="24"/>
          <w:szCs w:val="24"/>
        </w:rPr>
        <w:t>) alebo s poskytovateľom jednodňovej zdravotnej starostlivosti</w:t>
      </w:r>
      <w:r w:rsidRPr="00F17A61">
        <w:rPr>
          <w:rFonts w:ascii="Times New Roman" w:hAnsi="Times New Roman"/>
          <w:sz w:val="24"/>
          <w:szCs w:val="24"/>
          <w:vertAlign w:val="superscript"/>
        </w:rPr>
        <w:t>24aabb</w:t>
      </w:r>
      <w:r w:rsidRPr="00F17A61">
        <w:rPr>
          <w:rFonts w:ascii="Times New Roman" w:hAnsi="Times New Roman"/>
          <w:sz w:val="24"/>
          <w:szCs w:val="24"/>
        </w:rPr>
        <w:t>) na úhrade zdravotnej starostlivosti podľa klasifikačného systému, ak osobitný zákon neustanovuje inak,</w:t>
      </w:r>
      <w:r w:rsidRPr="00F17A61">
        <w:rPr>
          <w:rFonts w:ascii="Times New Roman" w:hAnsi="Times New Roman"/>
          <w:sz w:val="24"/>
          <w:szCs w:val="24"/>
          <w:vertAlign w:val="superscript"/>
        </w:rPr>
        <w:t>24aabc</w:t>
      </w:r>
      <w:r w:rsidRPr="00F17A61">
        <w:rPr>
          <w:rFonts w:ascii="Times New Roman" w:hAnsi="Times New Roman"/>
          <w:sz w:val="24"/>
          <w:szCs w:val="24"/>
        </w:rPr>
        <w:t xml:space="preserve">)“. </w:t>
      </w:r>
    </w:p>
    <w:p w14:paraId="6AB33E06" w14:textId="77777777" w:rsidR="00216FA8" w:rsidRPr="00F17A61" w:rsidRDefault="00216FA8" w:rsidP="0008574D">
      <w:pPr>
        <w:pStyle w:val="Odsekzoznamu"/>
        <w:ind w:left="360"/>
        <w:jc w:val="both"/>
      </w:pPr>
    </w:p>
    <w:p w14:paraId="795F50BB" w14:textId="77777777" w:rsidR="00216FA8" w:rsidRPr="00F17A61" w:rsidRDefault="00216FA8" w:rsidP="00CB70A5">
      <w:pPr>
        <w:pStyle w:val="Odsekzoznamu"/>
        <w:ind w:left="0"/>
        <w:jc w:val="both"/>
      </w:pPr>
      <w:r w:rsidRPr="00F17A61">
        <w:t xml:space="preserve">Poznámky pod čiarou k odkazom 24aab a 24aaba až 24aabc znejú: </w:t>
      </w:r>
    </w:p>
    <w:p w14:paraId="58A90CFE" w14:textId="04FE5B17" w:rsidR="00216FA8" w:rsidRPr="00F17A61" w:rsidRDefault="00216FA8" w:rsidP="00CB70A5">
      <w:pPr>
        <w:pStyle w:val="Odsekzoznamu"/>
        <w:ind w:left="0"/>
        <w:jc w:val="both"/>
      </w:pPr>
      <w:r w:rsidRPr="00F17A61">
        <w:t>„</w:t>
      </w:r>
      <w:r w:rsidRPr="00F17A61">
        <w:rPr>
          <w:vertAlign w:val="superscript"/>
        </w:rPr>
        <w:t>24aab</w:t>
      </w:r>
      <w:r w:rsidRPr="00F17A61">
        <w:t xml:space="preserve">) § 2 </w:t>
      </w:r>
      <w:r w:rsidR="003E3074" w:rsidRPr="00F17A61">
        <w:t>ods. 5</w:t>
      </w:r>
      <w:r w:rsidRPr="00F17A61">
        <w:t xml:space="preserve">, § 44 ods. 2 písm. c) prvého bodu zákona č. 540/2021 Z. z. </w:t>
      </w:r>
    </w:p>
    <w:p w14:paraId="68645E3D" w14:textId="77777777" w:rsidR="00216FA8" w:rsidRPr="00F17A61" w:rsidRDefault="00216FA8" w:rsidP="00CB70A5">
      <w:pPr>
        <w:pStyle w:val="Odsekzoznamu"/>
        <w:ind w:left="0"/>
        <w:jc w:val="both"/>
      </w:pPr>
      <w:r w:rsidRPr="00F17A61">
        <w:rPr>
          <w:shd w:val="clear" w:color="auto" w:fill="FFFFFF"/>
          <w:vertAlign w:val="superscript"/>
        </w:rPr>
        <w:t>24aaba</w:t>
      </w:r>
      <w:r w:rsidRPr="00F17A61">
        <w:rPr>
          <w:shd w:val="clear" w:color="auto" w:fill="FFFFFF"/>
        </w:rPr>
        <w:t>) § 7 ods. 4 zákona č. 578/2004 Z. z. v znení neskorších predpisov.</w:t>
      </w:r>
    </w:p>
    <w:p w14:paraId="6D802E90" w14:textId="2CF934E9" w:rsidR="00216FA8" w:rsidRPr="00F17A61" w:rsidRDefault="00216FA8" w:rsidP="00CB70A5">
      <w:pPr>
        <w:pStyle w:val="Odsekzoznamu"/>
        <w:ind w:left="0"/>
        <w:jc w:val="both"/>
      </w:pPr>
      <w:r w:rsidRPr="00F17A61">
        <w:rPr>
          <w:vertAlign w:val="superscript"/>
        </w:rPr>
        <w:t>24aabb</w:t>
      </w:r>
      <w:r w:rsidRPr="00F17A61">
        <w:t xml:space="preserve">) § 7 ods. 3 písm. b) zákona č. </w:t>
      </w:r>
      <w:r w:rsidR="009A4005" w:rsidRPr="00F17A61">
        <w:t>578/2004</w:t>
      </w:r>
      <w:r w:rsidRPr="00F17A61">
        <w:t xml:space="preserve"> Z. z.</w:t>
      </w:r>
    </w:p>
    <w:p w14:paraId="6987336F" w14:textId="77777777" w:rsidR="00216FA8" w:rsidRPr="00F17A61" w:rsidRDefault="00216FA8" w:rsidP="00CB70A5">
      <w:pPr>
        <w:pStyle w:val="Odsekzoznamu"/>
        <w:ind w:left="0"/>
        <w:jc w:val="both"/>
        <w:rPr>
          <w:shd w:val="clear" w:color="auto" w:fill="FFFFFF"/>
        </w:rPr>
      </w:pPr>
      <w:r w:rsidRPr="00F17A61">
        <w:rPr>
          <w:shd w:val="clear" w:color="auto" w:fill="FFFFFF"/>
          <w:vertAlign w:val="superscript"/>
        </w:rPr>
        <w:t>24aabc</w:t>
      </w:r>
      <w:r w:rsidRPr="00F17A61">
        <w:rPr>
          <w:shd w:val="clear" w:color="auto" w:fill="FFFFFF"/>
        </w:rPr>
        <w:t>) § 38 zákona č. 540/2021 Z. z.“.</w:t>
      </w:r>
    </w:p>
    <w:p w14:paraId="02CD2389" w14:textId="77777777" w:rsidR="00D65435" w:rsidRPr="00F17A61" w:rsidRDefault="00D65435" w:rsidP="0008574D">
      <w:pPr>
        <w:pStyle w:val="Odsekzoznamu"/>
        <w:ind w:left="360"/>
        <w:jc w:val="both"/>
        <w:rPr>
          <w:shd w:val="clear" w:color="auto" w:fill="FFFFFF"/>
        </w:rPr>
      </w:pPr>
    </w:p>
    <w:p w14:paraId="12D8FC10"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V § 8aa sa odsek 2 dopĺňa písmenami l) a m), ktoré znejú:</w:t>
      </w:r>
    </w:p>
    <w:p w14:paraId="294ABB9F" w14:textId="77777777" w:rsidR="00D65435" w:rsidRPr="00F17A61" w:rsidRDefault="00D65435" w:rsidP="0008574D">
      <w:pPr>
        <w:pStyle w:val="Odsekzoznamu"/>
        <w:ind w:left="0"/>
        <w:jc w:val="both"/>
        <w:rPr>
          <w:shd w:val="clear" w:color="auto" w:fill="FFFFFF"/>
        </w:rPr>
      </w:pPr>
      <w:r w:rsidRPr="00F17A61">
        <w:rPr>
          <w:shd w:val="clear" w:color="auto" w:fill="FFFFFF"/>
        </w:rPr>
        <w:lastRenderedPageBreak/>
        <w:t>„l) kód zdravotného výkonu a cenu zdravotného výkonu pri typoch zdravotnej starostlivosti určených úradom,</w:t>
      </w:r>
    </w:p>
    <w:p w14:paraId="330C8A05" w14:textId="77777777" w:rsidR="00D65435" w:rsidRPr="00F17A61" w:rsidRDefault="00D65435" w:rsidP="0008574D">
      <w:pPr>
        <w:pStyle w:val="Odsekzoznamu"/>
        <w:ind w:left="0"/>
        <w:jc w:val="both"/>
        <w:rPr>
          <w:shd w:val="clear" w:color="auto" w:fill="FFFFFF"/>
        </w:rPr>
      </w:pPr>
      <w:r w:rsidRPr="00F17A61">
        <w:rPr>
          <w:shd w:val="clear" w:color="auto" w:fill="FFFFFF"/>
        </w:rPr>
        <w:t xml:space="preserve">m) dátum začiatku </w:t>
      </w:r>
      <w:r w:rsidR="00C50F56" w:rsidRPr="00F17A61">
        <w:rPr>
          <w:shd w:val="clear" w:color="auto" w:fill="FFFFFF"/>
        </w:rPr>
        <w:t xml:space="preserve">alebo </w:t>
      </w:r>
      <w:r w:rsidRPr="00F17A61">
        <w:rPr>
          <w:shd w:val="clear" w:color="auto" w:fill="FFFFFF"/>
        </w:rPr>
        <w:t xml:space="preserve">dátum ukončenia </w:t>
      </w:r>
      <w:proofErr w:type="spellStart"/>
      <w:r w:rsidRPr="00F17A61">
        <w:rPr>
          <w:shd w:val="clear" w:color="auto" w:fill="FFFFFF"/>
        </w:rPr>
        <w:t>kapitácie</w:t>
      </w:r>
      <w:proofErr w:type="spellEnd"/>
      <w:r w:rsidRPr="00F17A61">
        <w:rPr>
          <w:shd w:val="clear" w:color="auto" w:fill="FFFFFF"/>
        </w:rPr>
        <w:t xml:space="preserve"> poistenca, </w:t>
      </w:r>
      <w:r w:rsidR="00FC1530" w:rsidRPr="00F17A61">
        <w:rPr>
          <w:shd w:val="clear" w:color="auto" w:fill="FFFFFF"/>
        </w:rPr>
        <w:t xml:space="preserve">ak </w:t>
      </w:r>
      <w:r w:rsidRPr="00F17A61">
        <w:rPr>
          <w:shd w:val="clear" w:color="auto" w:fill="FFFFFF"/>
        </w:rPr>
        <w:t xml:space="preserve">ide o úhradu formou </w:t>
      </w:r>
      <w:proofErr w:type="spellStart"/>
      <w:r w:rsidRPr="00F17A61">
        <w:rPr>
          <w:shd w:val="clear" w:color="auto" w:fill="FFFFFF"/>
        </w:rPr>
        <w:t>kapitácie</w:t>
      </w:r>
      <w:proofErr w:type="spellEnd"/>
      <w:r w:rsidRPr="00F17A61">
        <w:rPr>
          <w:shd w:val="clear" w:color="auto" w:fill="FFFFFF"/>
        </w:rPr>
        <w:t>.“.</w:t>
      </w:r>
    </w:p>
    <w:p w14:paraId="0317B1B2" w14:textId="77777777" w:rsidR="00D65435" w:rsidRPr="00F17A61" w:rsidRDefault="00D65435" w:rsidP="0008574D">
      <w:pPr>
        <w:spacing w:after="0" w:line="240" w:lineRule="auto"/>
        <w:jc w:val="both"/>
        <w:rPr>
          <w:rFonts w:ascii="Times New Roman" w:hAnsi="Times New Roman"/>
          <w:sz w:val="24"/>
          <w:szCs w:val="24"/>
          <w:shd w:val="clear" w:color="auto" w:fill="FFFFFF"/>
        </w:rPr>
      </w:pPr>
    </w:p>
    <w:p w14:paraId="3F089EE7"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 8aa sa dopĺňa odsekom 4, ktorý znie:</w:t>
      </w:r>
    </w:p>
    <w:p w14:paraId="48C4E853" w14:textId="77777777" w:rsidR="00D65435" w:rsidRPr="00F17A61" w:rsidRDefault="00D65435" w:rsidP="0008574D">
      <w:pPr>
        <w:spacing w:after="0" w:line="240" w:lineRule="auto"/>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 xml:space="preserve">„(4) </w:t>
      </w:r>
      <w:r w:rsidR="005E671E" w:rsidRPr="00F17A61">
        <w:rPr>
          <w:rFonts w:ascii="Times New Roman" w:hAnsi="Times New Roman"/>
          <w:sz w:val="24"/>
          <w:szCs w:val="24"/>
          <w:shd w:val="clear" w:color="auto" w:fill="FFFFFF"/>
        </w:rPr>
        <w:t xml:space="preserve">Formu a štruktúru zúčtovacej dávky podľa klasifikačného systému </w:t>
      </w:r>
      <w:r w:rsidR="00B80846" w:rsidRPr="00F17A61">
        <w:rPr>
          <w:rFonts w:ascii="Times New Roman" w:hAnsi="Times New Roman"/>
          <w:sz w:val="24"/>
          <w:szCs w:val="24"/>
          <w:shd w:val="clear" w:color="auto" w:fill="FFFFFF"/>
        </w:rPr>
        <w:t xml:space="preserve">v rozsahu podľa odseku 2 </w:t>
      </w:r>
      <w:r w:rsidR="005E671E" w:rsidRPr="00F17A61">
        <w:rPr>
          <w:rFonts w:ascii="Times New Roman" w:hAnsi="Times New Roman"/>
          <w:sz w:val="24"/>
          <w:szCs w:val="24"/>
          <w:shd w:val="clear" w:color="auto" w:fill="FFFFFF"/>
        </w:rPr>
        <w:t>určuje ministerstvo zdravotníctva v elektronickej podobe</w:t>
      </w:r>
      <w:r w:rsidR="00626F7E" w:rsidRPr="00F17A61">
        <w:rPr>
          <w:rFonts w:ascii="Times New Roman" w:hAnsi="Times New Roman"/>
          <w:sz w:val="24"/>
          <w:szCs w:val="24"/>
          <w:shd w:val="clear" w:color="auto" w:fill="FFFFFF"/>
        </w:rPr>
        <w:t xml:space="preserve"> a</w:t>
      </w:r>
      <w:r w:rsidR="00B80846" w:rsidRPr="00F17A61">
        <w:rPr>
          <w:rFonts w:ascii="Times New Roman" w:hAnsi="Times New Roman"/>
          <w:sz w:val="24"/>
          <w:szCs w:val="24"/>
          <w:shd w:val="clear" w:color="auto" w:fill="FFFFFF"/>
        </w:rPr>
        <w:t xml:space="preserve"> zverejňuje </w:t>
      </w:r>
      <w:r w:rsidR="00626F7E" w:rsidRPr="00F17A61">
        <w:rPr>
          <w:rFonts w:ascii="Times New Roman" w:hAnsi="Times New Roman"/>
          <w:sz w:val="24"/>
          <w:szCs w:val="24"/>
          <w:shd w:val="clear" w:color="auto" w:fill="FFFFFF"/>
        </w:rPr>
        <w:t xml:space="preserve">ju </w:t>
      </w:r>
      <w:r w:rsidR="00B80846" w:rsidRPr="00F17A61">
        <w:rPr>
          <w:rFonts w:ascii="Times New Roman" w:hAnsi="Times New Roman"/>
          <w:sz w:val="24"/>
          <w:szCs w:val="24"/>
          <w:shd w:val="clear" w:color="auto" w:fill="FFFFFF"/>
        </w:rPr>
        <w:t>na svojom webovom sídle</w:t>
      </w:r>
      <w:r w:rsidR="005E671E" w:rsidRPr="00F17A61">
        <w:rPr>
          <w:rFonts w:ascii="Times New Roman" w:hAnsi="Times New Roman"/>
          <w:sz w:val="24"/>
          <w:szCs w:val="24"/>
          <w:shd w:val="clear" w:color="auto" w:fill="FFFFFF"/>
        </w:rPr>
        <w:t xml:space="preserve">. </w:t>
      </w:r>
      <w:r w:rsidRPr="00F17A61">
        <w:rPr>
          <w:rFonts w:ascii="Times New Roman" w:hAnsi="Times New Roman"/>
          <w:sz w:val="24"/>
          <w:szCs w:val="24"/>
          <w:shd w:val="clear" w:color="auto" w:fill="FFFFFF"/>
        </w:rPr>
        <w:t xml:space="preserve">Formu a štruktúru zúčtovacej dávky </w:t>
      </w:r>
      <w:r w:rsidR="005E671E" w:rsidRPr="00F17A61">
        <w:rPr>
          <w:rFonts w:ascii="Times New Roman" w:hAnsi="Times New Roman"/>
          <w:sz w:val="24"/>
          <w:szCs w:val="24"/>
          <w:shd w:val="clear" w:color="auto" w:fill="FFFFFF"/>
        </w:rPr>
        <w:t>podľa</w:t>
      </w:r>
      <w:r w:rsidR="00126167" w:rsidRPr="00F17A61">
        <w:rPr>
          <w:rFonts w:ascii="Times New Roman" w:hAnsi="Times New Roman"/>
          <w:sz w:val="24"/>
          <w:szCs w:val="24"/>
          <w:shd w:val="clear" w:color="auto" w:fill="FFFFFF"/>
        </w:rPr>
        <w:t xml:space="preserve"> odseku 2</w:t>
      </w:r>
      <w:r w:rsidR="00626F7E" w:rsidRPr="00F17A61">
        <w:rPr>
          <w:rFonts w:ascii="Times New Roman" w:hAnsi="Times New Roman"/>
          <w:sz w:val="24"/>
          <w:szCs w:val="24"/>
          <w:shd w:val="clear" w:color="auto" w:fill="FFFFFF"/>
        </w:rPr>
        <w:t>, ak nejde o zúčtovaciu dávku podľa klasifikačného systému,</w:t>
      </w:r>
      <w:r w:rsidR="00126167" w:rsidRPr="00F17A61">
        <w:rPr>
          <w:rFonts w:ascii="Times New Roman" w:hAnsi="Times New Roman"/>
          <w:sz w:val="24"/>
          <w:szCs w:val="24"/>
          <w:shd w:val="clear" w:color="auto" w:fill="FFFFFF"/>
        </w:rPr>
        <w:t xml:space="preserve"> </w:t>
      </w:r>
      <w:r w:rsidRPr="00F17A61">
        <w:rPr>
          <w:rFonts w:ascii="Times New Roman" w:hAnsi="Times New Roman"/>
          <w:sz w:val="24"/>
          <w:szCs w:val="24"/>
          <w:shd w:val="clear" w:color="auto" w:fill="FFFFFF"/>
        </w:rPr>
        <w:t xml:space="preserve">určuje úrad </w:t>
      </w:r>
      <w:r w:rsidR="005E671E" w:rsidRPr="00F17A61">
        <w:rPr>
          <w:rFonts w:ascii="Times New Roman" w:hAnsi="Times New Roman"/>
          <w:sz w:val="24"/>
          <w:szCs w:val="24"/>
          <w:shd w:val="clear" w:color="auto" w:fill="FFFFFF"/>
        </w:rPr>
        <w:t xml:space="preserve">v elektronickej podobe </w:t>
      </w:r>
      <w:r w:rsidRPr="00F17A61">
        <w:rPr>
          <w:rFonts w:ascii="Times New Roman" w:hAnsi="Times New Roman"/>
          <w:sz w:val="24"/>
          <w:szCs w:val="24"/>
          <w:shd w:val="clear" w:color="auto" w:fill="FFFFFF"/>
        </w:rPr>
        <w:t>metodickým usmernením</w:t>
      </w:r>
      <w:r w:rsidR="005E671E" w:rsidRPr="00F17A61">
        <w:rPr>
          <w:rFonts w:ascii="Times New Roman" w:hAnsi="Times New Roman"/>
          <w:sz w:val="24"/>
          <w:szCs w:val="24"/>
          <w:shd w:val="clear" w:color="auto" w:fill="FFFFFF"/>
        </w:rPr>
        <w:t>, ktoré úrad zverejňuje na svojom webovom sídle</w:t>
      </w:r>
      <w:r w:rsidRPr="00F17A61">
        <w:rPr>
          <w:rFonts w:ascii="Times New Roman" w:hAnsi="Times New Roman"/>
          <w:sz w:val="24"/>
          <w:szCs w:val="24"/>
          <w:shd w:val="clear" w:color="auto" w:fill="FFFFFF"/>
        </w:rPr>
        <w:t>.“.</w:t>
      </w:r>
    </w:p>
    <w:p w14:paraId="451191EB" w14:textId="77777777" w:rsidR="00D65435" w:rsidRPr="00F17A61" w:rsidRDefault="00D65435" w:rsidP="00CB70A5">
      <w:pPr>
        <w:tabs>
          <w:tab w:val="left" w:pos="284"/>
        </w:tabs>
        <w:spacing w:after="0" w:line="240" w:lineRule="auto"/>
        <w:jc w:val="both"/>
        <w:rPr>
          <w:rFonts w:ascii="Times New Roman" w:hAnsi="Times New Roman"/>
          <w:sz w:val="24"/>
          <w:szCs w:val="24"/>
          <w:shd w:val="clear" w:color="auto" w:fill="FFFFFF"/>
        </w:rPr>
      </w:pPr>
    </w:p>
    <w:p w14:paraId="4E17AF13" w14:textId="77777777" w:rsidR="009A4005" w:rsidRPr="00F17A61" w:rsidRDefault="009A4005" w:rsidP="00CB70A5">
      <w:pPr>
        <w:pStyle w:val="Odsekzoznamu"/>
        <w:numPr>
          <w:ilvl w:val="0"/>
          <w:numId w:val="11"/>
        </w:numPr>
        <w:tabs>
          <w:tab w:val="left" w:pos="426"/>
        </w:tabs>
        <w:ind w:left="0" w:firstLine="0"/>
        <w:contextualSpacing/>
        <w:jc w:val="both"/>
        <w:rPr>
          <w:shd w:val="clear" w:color="auto" w:fill="FFFFFF"/>
        </w:rPr>
      </w:pPr>
      <w:r w:rsidRPr="00F17A61">
        <w:t>V § 8a prvej vete sa slovo „decembra“ nahrádza slovom „januára“ a v tretej vete sa na konci pripájajú tieto slová: „zaslanom v predchádzajúcom kalendárnom roku“.</w:t>
      </w:r>
    </w:p>
    <w:p w14:paraId="7DA44969" w14:textId="77777777" w:rsidR="009A4005" w:rsidRPr="00F17A61" w:rsidRDefault="009A4005" w:rsidP="0008574D">
      <w:pPr>
        <w:pStyle w:val="Odsekzoznamu"/>
        <w:ind w:left="360"/>
        <w:contextualSpacing/>
        <w:jc w:val="both"/>
        <w:rPr>
          <w:shd w:val="clear" w:color="auto" w:fill="FFFFFF"/>
        </w:rPr>
      </w:pPr>
    </w:p>
    <w:p w14:paraId="22A1355C"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V § 8a druhej vete sa číslo „0,35 %“ nahrádza číslom „0,45 %“.</w:t>
      </w:r>
    </w:p>
    <w:p w14:paraId="1D88D9C6" w14:textId="77777777" w:rsidR="00D65435" w:rsidRPr="00F17A61" w:rsidRDefault="00D65435" w:rsidP="0008574D">
      <w:pPr>
        <w:pStyle w:val="Odsekzoznamu"/>
        <w:ind w:left="360"/>
        <w:contextualSpacing/>
        <w:jc w:val="both"/>
        <w:rPr>
          <w:shd w:val="clear" w:color="auto" w:fill="FFFFFF"/>
        </w:rPr>
      </w:pPr>
    </w:p>
    <w:p w14:paraId="2617421F" w14:textId="77777777" w:rsidR="00C64A5B" w:rsidRPr="00F17A61" w:rsidRDefault="0008574D" w:rsidP="00CB70A5">
      <w:pPr>
        <w:pStyle w:val="Odsekzoznamu"/>
        <w:numPr>
          <w:ilvl w:val="0"/>
          <w:numId w:val="11"/>
        </w:numPr>
        <w:tabs>
          <w:tab w:val="left" w:pos="426"/>
        </w:tabs>
        <w:ind w:left="0" w:firstLine="0"/>
        <w:contextualSpacing/>
        <w:jc w:val="both"/>
        <w:rPr>
          <w:shd w:val="clear" w:color="auto" w:fill="FFFFFF"/>
        </w:rPr>
      </w:pPr>
      <w:r w:rsidRPr="00F17A61">
        <w:t>V § 8b vrátane nadpisu sa slová  „správu a rozvoj národného zdravotníckeho informačného systému“ nahrádzajú slovami „činnosť národného centra“.</w:t>
      </w:r>
    </w:p>
    <w:p w14:paraId="655053C9" w14:textId="77777777" w:rsidR="00C64A5B" w:rsidRPr="00F17A61" w:rsidRDefault="00C64A5B" w:rsidP="0008574D">
      <w:pPr>
        <w:pStyle w:val="Odsekzoznamu"/>
        <w:ind w:left="357"/>
        <w:contextualSpacing/>
        <w:jc w:val="both"/>
        <w:rPr>
          <w:shd w:val="clear" w:color="auto" w:fill="FFFFFF"/>
        </w:rPr>
      </w:pPr>
    </w:p>
    <w:p w14:paraId="55AB2C85" w14:textId="77777777" w:rsidR="0008574D" w:rsidRPr="00F17A61" w:rsidRDefault="0008574D" w:rsidP="00CB70A5">
      <w:pPr>
        <w:pStyle w:val="Odsekzoznamu"/>
        <w:numPr>
          <w:ilvl w:val="0"/>
          <w:numId w:val="11"/>
        </w:numPr>
        <w:tabs>
          <w:tab w:val="left" w:pos="284"/>
          <w:tab w:val="left" w:pos="426"/>
        </w:tabs>
        <w:ind w:left="0" w:firstLine="0"/>
        <w:contextualSpacing/>
        <w:jc w:val="both"/>
        <w:rPr>
          <w:shd w:val="clear" w:color="auto" w:fill="FFFFFF"/>
        </w:rPr>
      </w:pPr>
      <w:r w:rsidRPr="00F17A61">
        <w:t>V § 8b sa vypúšťajú slová „na nasledujúci kalendárny rok“, slovo „decembra“ sa nahrádza slovom „januára“ a tretia veta znie: „Základom na určenie výšky príspevku je celková suma z ročného prerozdeľovania poistného</w:t>
      </w:r>
      <w:r w:rsidRPr="00F17A61">
        <w:rPr>
          <w:vertAlign w:val="superscript"/>
        </w:rPr>
        <w:t>27aa</w:t>
      </w:r>
      <w:r w:rsidRPr="00F17A61">
        <w:t>) uvedená v rozhodnutí o ročnom prerozdeľovaní poistného podľa osobitného prepisu</w:t>
      </w:r>
      <w:r w:rsidRPr="00F17A61">
        <w:rPr>
          <w:vertAlign w:val="superscript"/>
        </w:rPr>
        <w:t>27b</w:t>
      </w:r>
      <w:r w:rsidRPr="00F17A61">
        <w:t>) zaslanom v predchádzajúcom kalendárnom roku.“.</w:t>
      </w:r>
    </w:p>
    <w:p w14:paraId="22D7D6BD" w14:textId="77777777" w:rsidR="0008574D" w:rsidRPr="00F17A61" w:rsidRDefault="0008574D" w:rsidP="0008574D">
      <w:pPr>
        <w:pStyle w:val="Odsekzoznamu"/>
        <w:ind w:left="357"/>
        <w:contextualSpacing/>
        <w:jc w:val="both"/>
        <w:rPr>
          <w:shd w:val="clear" w:color="auto" w:fill="FFFFFF"/>
        </w:rPr>
      </w:pPr>
    </w:p>
    <w:p w14:paraId="4D55E421" w14:textId="77777777" w:rsidR="00D65435" w:rsidRPr="00F17A61" w:rsidRDefault="00D65435" w:rsidP="0008574D">
      <w:pPr>
        <w:pStyle w:val="Odsekzoznamu"/>
        <w:numPr>
          <w:ilvl w:val="0"/>
          <w:numId w:val="11"/>
        </w:numPr>
        <w:ind w:left="357" w:hanging="357"/>
        <w:contextualSpacing/>
        <w:jc w:val="both"/>
        <w:rPr>
          <w:shd w:val="clear" w:color="auto" w:fill="FFFFFF"/>
        </w:rPr>
      </w:pPr>
      <w:r w:rsidRPr="00F17A61">
        <w:rPr>
          <w:shd w:val="clear" w:color="auto" w:fill="FFFFFF"/>
        </w:rPr>
        <w:t>V § 8b druhej vete sa číslo „0,41 %“ nahrádza číslom „0,55 %“.</w:t>
      </w:r>
    </w:p>
    <w:p w14:paraId="731DAD29" w14:textId="77777777" w:rsidR="00257333" w:rsidRPr="00F17A61" w:rsidRDefault="00257333" w:rsidP="0008574D">
      <w:pPr>
        <w:pStyle w:val="Odsekzoznamu"/>
        <w:rPr>
          <w:shd w:val="clear" w:color="auto" w:fill="FFFFFF"/>
        </w:rPr>
      </w:pPr>
    </w:p>
    <w:p w14:paraId="548902AB" w14:textId="77777777" w:rsidR="00D65435" w:rsidRPr="00F17A61" w:rsidRDefault="00D65435" w:rsidP="0008574D">
      <w:pPr>
        <w:pStyle w:val="Odsekzoznamu"/>
        <w:numPr>
          <w:ilvl w:val="0"/>
          <w:numId w:val="11"/>
        </w:numPr>
        <w:ind w:left="357" w:hanging="357"/>
        <w:contextualSpacing/>
        <w:jc w:val="both"/>
        <w:rPr>
          <w:shd w:val="clear" w:color="auto" w:fill="FFFFFF"/>
        </w:rPr>
      </w:pPr>
      <w:r w:rsidRPr="00F17A61">
        <w:rPr>
          <w:shd w:val="clear" w:color="auto" w:fill="FFFFFF"/>
        </w:rPr>
        <w:t>Za § 8c sa vkladá § 8d, ktorý vrátane nadpisu znie:</w:t>
      </w:r>
    </w:p>
    <w:p w14:paraId="27382EDE" w14:textId="77777777" w:rsidR="00D65435" w:rsidRPr="00F17A61" w:rsidRDefault="00D65435" w:rsidP="0008574D">
      <w:pPr>
        <w:pStyle w:val="Odsekzoznamu"/>
        <w:ind w:left="360"/>
        <w:jc w:val="both"/>
        <w:rPr>
          <w:shd w:val="clear" w:color="auto" w:fill="FFFFFF"/>
        </w:rPr>
      </w:pPr>
    </w:p>
    <w:p w14:paraId="316ABED6" w14:textId="77777777" w:rsidR="00D65435" w:rsidRPr="00F17A61" w:rsidRDefault="00D65435" w:rsidP="0008574D">
      <w:pPr>
        <w:pStyle w:val="Textkomentra"/>
        <w:spacing w:after="0" w:line="240" w:lineRule="auto"/>
        <w:jc w:val="center"/>
        <w:rPr>
          <w:rFonts w:ascii="Times New Roman" w:hAnsi="Times New Roman"/>
          <w:b/>
          <w:sz w:val="24"/>
          <w:szCs w:val="24"/>
          <w:shd w:val="clear" w:color="auto" w:fill="FFFFFF"/>
        </w:rPr>
      </w:pPr>
      <w:r w:rsidRPr="00F17A61">
        <w:rPr>
          <w:rFonts w:ascii="Times New Roman" w:hAnsi="Times New Roman"/>
          <w:b/>
          <w:sz w:val="24"/>
          <w:szCs w:val="24"/>
          <w:shd w:val="clear" w:color="auto" w:fill="FFFFFF"/>
        </w:rPr>
        <w:t>„§ 8d</w:t>
      </w:r>
    </w:p>
    <w:p w14:paraId="6727D675" w14:textId="77777777" w:rsidR="00D65435" w:rsidRPr="00F17A61" w:rsidRDefault="00D65435" w:rsidP="0008574D">
      <w:pPr>
        <w:pStyle w:val="Textkomentra"/>
        <w:spacing w:after="0" w:line="240" w:lineRule="auto"/>
        <w:jc w:val="center"/>
        <w:rPr>
          <w:rFonts w:ascii="Times New Roman" w:hAnsi="Times New Roman"/>
          <w:b/>
          <w:sz w:val="24"/>
          <w:szCs w:val="24"/>
          <w:shd w:val="clear" w:color="auto" w:fill="FFFFFF"/>
        </w:rPr>
      </w:pPr>
      <w:r w:rsidRPr="00F17A61">
        <w:rPr>
          <w:rFonts w:ascii="Times New Roman" w:hAnsi="Times New Roman"/>
          <w:b/>
          <w:sz w:val="24"/>
          <w:szCs w:val="24"/>
          <w:shd w:val="clear" w:color="auto" w:fill="FFFFFF"/>
        </w:rPr>
        <w:t>Pravidlá uznávania a uhrádzania vykázaných zdravotných výkonov</w:t>
      </w:r>
    </w:p>
    <w:p w14:paraId="7E5B219D" w14:textId="77777777" w:rsidR="00D65435" w:rsidRPr="00F17A61" w:rsidRDefault="00D65435" w:rsidP="0008574D">
      <w:pPr>
        <w:pStyle w:val="Textkomentra"/>
        <w:spacing w:after="0" w:line="240" w:lineRule="auto"/>
        <w:jc w:val="center"/>
        <w:rPr>
          <w:rFonts w:ascii="Times New Roman" w:hAnsi="Times New Roman"/>
          <w:b/>
          <w:sz w:val="24"/>
          <w:szCs w:val="24"/>
          <w:shd w:val="clear" w:color="auto" w:fill="FFFFFF"/>
        </w:rPr>
      </w:pPr>
    </w:p>
    <w:p w14:paraId="09257F72" w14:textId="77777777" w:rsidR="00CE7379" w:rsidRPr="00F17A61" w:rsidRDefault="00D65435" w:rsidP="0008574D">
      <w:pPr>
        <w:pStyle w:val="Textkomentra"/>
        <w:numPr>
          <w:ilvl w:val="0"/>
          <w:numId w:val="55"/>
        </w:numPr>
        <w:spacing w:after="0" w:line="240" w:lineRule="auto"/>
        <w:ind w:left="0" w:firstLine="284"/>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 xml:space="preserve">Zdravotná poisťovňa je povinná uverejniť na svojom webovom sídle pravidlá uznávania a uhrádzania vykázaných zdravotných výkonov uplatňované pri </w:t>
      </w:r>
      <w:r w:rsidR="0095333A" w:rsidRPr="00F17A61">
        <w:rPr>
          <w:rFonts w:ascii="Times New Roman" w:hAnsi="Times New Roman"/>
          <w:sz w:val="24"/>
          <w:szCs w:val="24"/>
          <w:shd w:val="clear" w:color="auto" w:fill="FFFFFF"/>
        </w:rPr>
        <w:t xml:space="preserve">kontrolnej </w:t>
      </w:r>
      <w:r w:rsidRPr="00F17A61">
        <w:rPr>
          <w:rFonts w:ascii="Times New Roman" w:hAnsi="Times New Roman"/>
          <w:sz w:val="24"/>
          <w:szCs w:val="24"/>
          <w:shd w:val="clear" w:color="auto" w:fill="FFFFFF"/>
        </w:rPr>
        <w:t xml:space="preserve">činnosti (ďalej len „pravidlá </w:t>
      </w:r>
      <w:r w:rsidR="0095333A" w:rsidRPr="00F17A61">
        <w:rPr>
          <w:rFonts w:ascii="Times New Roman" w:hAnsi="Times New Roman"/>
          <w:sz w:val="24"/>
          <w:szCs w:val="24"/>
          <w:shd w:val="clear" w:color="auto" w:fill="FFFFFF"/>
        </w:rPr>
        <w:t xml:space="preserve">kontrolnej </w:t>
      </w:r>
      <w:r w:rsidRPr="00F17A61">
        <w:rPr>
          <w:rFonts w:ascii="Times New Roman" w:hAnsi="Times New Roman"/>
          <w:sz w:val="24"/>
          <w:szCs w:val="24"/>
          <w:shd w:val="clear" w:color="auto" w:fill="FFFFFF"/>
        </w:rPr>
        <w:t>činnosti“),</w:t>
      </w:r>
      <w:r w:rsidR="00D76EB1" w:rsidRPr="00F17A61">
        <w:rPr>
          <w:rFonts w:ascii="Times New Roman" w:hAnsi="Times New Roman"/>
          <w:sz w:val="24"/>
          <w:szCs w:val="24"/>
          <w:shd w:val="clear" w:color="auto" w:fill="FFFFFF"/>
        </w:rPr>
        <w:t xml:space="preserve"> ktoré majú vplyv na úhradu zdravotnej starostlivosti,</w:t>
      </w:r>
      <w:r w:rsidRPr="00F17A61">
        <w:rPr>
          <w:rFonts w:ascii="Times New Roman" w:hAnsi="Times New Roman"/>
          <w:sz w:val="24"/>
          <w:szCs w:val="24"/>
          <w:shd w:val="clear" w:color="auto" w:fill="FFFFFF"/>
        </w:rPr>
        <w:t xml:space="preserve"> a to vo vzťahu k všetkým typom zdravotnej starostlivosti.</w:t>
      </w:r>
    </w:p>
    <w:p w14:paraId="7E96F22E" w14:textId="77777777" w:rsidR="00D65435" w:rsidRPr="00F17A61" w:rsidRDefault="00D65435" w:rsidP="0008574D">
      <w:pPr>
        <w:pStyle w:val="Textkomentra"/>
        <w:spacing w:after="0" w:line="240" w:lineRule="auto"/>
        <w:ind w:left="284"/>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 xml:space="preserve"> </w:t>
      </w:r>
    </w:p>
    <w:p w14:paraId="7FD5D0A2" w14:textId="2723CF54" w:rsidR="00D65435" w:rsidRPr="00F17A61" w:rsidRDefault="00D65435" w:rsidP="0008574D">
      <w:pPr>
        <w:pStyle w:val="Textkomentra"/>
        <w:numPr>
          <w:ilvl w:val="0"/>
          <w:numId w:val="55"/>
        </w:numPr>
        <w:spacing w:after="0" w:line="240" w:lineRule="auto"/>
        <w:ind w:left="0" w:firstLine="284"/>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 xml:space="preserve">Zdravotná poisťovňa je povinná každú zmenu pravidiel </w:t>
      </w:r>
      <w:r w:rsidR="0095333A" w:rsidRPr="00F17A61">
        <w:rPr>
          <w:rFonts w:ascii="Times New Roman" w:hAnsi="Times New Roman"/>
          <w:sz w:val="24"/>
          <w:szCs w:val="24"/>
          <w:shd w:val="clear" w:color="auto" w:fill="FFFFFF"/>
        </w:rPr>
        <w:t xml:space="preserve">kontrolnej </w:t>
      </w:r>
      <w:r w:rsidRPr="00F17A61">
        <w:rPr>
          <w:rFonts w:ascii="Times New Roman" w:hAnsi="Times New Roman"/>
          <w:sz w:val="24"/>
          <w:szCs w:val="24"/>
          <w:shd w:val="clear" w:color="auto" w:fill="FFFFFF"/>
        </w:rPr>
        <w:t>činnosti</w:t>
      </w:r>
      <w:r w:rsidR="000D055D" w:rsidRPr="00F17A61">
        <w:rPr>
          <w:rFonts w:ascii="Times New Roman" w:hAnsi="Times New Roman"/>
          <w:sz w:val="24"/>
          <w:szCs w:val="24"/>
          <w:shd w:val="clear" w:color="auto" w:fill="FFFFFF"/>
        </w:rPr>
        <w:t>,</w:t>
      </w:r>
      <w:r w:rsidRPr="00F17A61">
        <w:rPr>
          <w:rFonts w:ascii="Times New Roman" w:hAnsi="Times New Roman"/>
          <w:sz w:val="24"/>
          <w:szCs w:val="24"/>
          <w:shd w:val="clear" w:color="auto" w:fill="FFFFFF"/>
        </w:rPr>
        <w:t xml:space="preserve"> </w:t>
      </w:r>
      <w:r w:rsidR="000D055D" w:rsidRPr="00F17A61">
        <w:rPr>
          <w:rFonts w:ascii="Times New Roman" w:hAnsi="Times New Roman"/>
          <w:sz w:val="24"/>
          <w:szCs w:val="24"/>
          <w:shd w:val="clear" w:color="auto" w:fill="FFFFFF"/>
        </w:rPr>
        <w:t xml:space="preserve">zverejnených podľa odseku 1, </w:t>
      </w:r>
      <w:r w:rsidRPr="00F17A61">
        <w:rPr>
          <w:rFonts w:ascii="Times New Roman" w:hAnsi="Times New Roman"/>
          <w:sz w:val="24"/>
          <w:szCs w:val="24"/>
          <w:shd w:val="clear" w:color="auto" w:fill="FFFFFF"/>
        </w:rPr>
        <w:t xml:space="preserve">preukázateľne oznamovať poskytovateľovi zdravotnej starostlivosti </w:t>
      </w:r>
      <w:r w:rsidR="00431560" w:rsidRPr="00F17A61">
        <w:rPr>
          <w:rFonts w:ascii="Times New Roman" w:hAnsi="Times New Roman"/>
          <w:sz w:val="24"/>
          <w:szCs w:val="24"/>
          <w:shd w:val="clear" w:color="auto" w:fill="FFFFFF"/>
        </w:rPr>
        <w:t xml:space="preserve">najneskôr </w:t>
      </w:r>
      <w:r w:rsidRPr="00F17A61">
        <w:rPr>
          <w:rFonts w:ascii="Times New Roman" w:hAnsi="Times New Roman"/>
          <w:sz w:val="24"/>
          <w:szCs w:val="24"/>
          <w:shd w:val="clear" w:color="auto" w:fill="FFFFFF"/>
        </w:rPr>
        <w:t xml:space="preserve">60 dní pred nadobudnutím účinnosti zmeny pravidiel </w:t>
      </w:r>
      <w:r w:rsidR="00421461" w:rsidRPr="00F17A61">
        <w:rPr>
          <w:rFonts w:ascii="Times New Roman" w:hAnsi="Times New Roman"/>
          <w:sz w:val="24"/>
          <w:szCs w:val="24"/>
          <w:shd w:val="clear" w:color="auto" w:fill="FFFFFF"/>
        </w:rPr>
        <w:t>kontrolnej</w:t>
      </w:r>
      <w:r w:rsidRPr="00F17A61">
        <w:rPr>
          <w:rFonts w:ascii="Times New Roman" w:hAnsi="Times New Roman"/>
          <w:sz w:val="24"/>
          <w:szCs w:val="24"/>
          <w:shd w:val="clear" w:color="auto" w:fill="FFFFFF"/>
        </w:rPr>
        <w:t xml:space="preserve"> činnosti. Za preukázateľné oznámenie sa považuje zverejnenie informácie o konkrétnej zmene na webovom sídle zdravotnej poisťovne, v elektronickej pobočke zdravotnej poisťovne alebo písomné oznámenie o zmene zaslané poskytovateľovi zdravotnej starostlivosti, s ktorým má zdravotná poisťovňa uzatvorenú zmluvu o poskytovaní zdravotnej starostlivosti.</w:t>
      </w:r>
      <w:r w:rsidR="00431560" w:rsidRPr="00F17A61">
        <w:rPr>
          <w:rFonts w:ascii="Times New Roman" w:hAnsi="Times New Roman"/>
          <w:sz w:val="24"/>
          <w:szCs w:val="24"/>
          <w:shd w:val="clear" w:color="auto" w:fill="FFFFFF"/>
        </w:rPr>
        <w:t xml:space="preserve"> Počas mimoriadnej situácie, núdzového stavu alebo výnimočného stavu</w:t>
      </w:r>
      <w:r w:rsidR="000E7E91" w:rsidRPr="00F17A61">
        <w:rPr>
          <w:rFonts w:ascii="Times New Roman" w:hAnsi="Times New Roman"/>
          <w:sz w:val="24"/>
          <w:szCs w:val="24"/>
          <w:shd w:val="clear" w:color="auto" w:fill="FFFFFF"/>
        </w:rPr>
        <w:t xml:space="preserve"> vyhláseného vládou Slovenskej republiky v súvislosti </w:t>
      </w:r>
      <w:r w:rsidR="00342F93" w:rsidRPr="00F17A61">
        <w:rPr>
          <w:rFonts w:ascii="Times New Roman" w:hAnsi="Times New Roman"/>
          <w:sz w:val="24"/>
          <w:szCs w:val="24"/>
          <w:shd w:val="clear" w:color="auto" w:fill="FFFFFF"/>
        </w:rPr>
        <w:t xml:space="preserve">s </w:t>
      </w:r>
      <w:r w:rsidR="000E7E91" w:rsidRPr="00F17A61">
        <w:rPr>
          <w:rFonts w:ascii="Times New Roman" w:hAnsi="Times New Roman"/>
          <w:sz w:val="24"/>
          <w:szCs w:val="24"/>
          <w:shd w:val="clear" w:color="auto" w:fill="FFFFFF"/>
        </w:rPr>
        <w:t xml:space="preserve">ohrozením verejného zdravia alebo ohrozením verejného zdravia II. stupňa </w:t>
      </w:r>
      <w:r w:rsidR="00342F93" w:rsidRPr="00F17A61">
        <w:rPr>
          <w:rFonts w:ascii="Times New Roman" w:hAnsi="Times New Roman"/>
          <w:sz w:val="24"/>
          <w:szCs w:val="24"/>
          <w:shd w:val="clear" w:color="auto" w:fill="FFFFFF"/>
        </w:rPr>
        <w:t xml:space="preserve">je </w:t>
      </w:r>
      <w:r w:rsidR="000E7E91" w:rsidRPr="00F17A61">
        <w:rPr>
          <w:rFonts w:ascii="Times New Roman" w:hAnsi="Times New Roman"/>
          <w:sz w:val="24"/>
          <w:szCs w:val="24"/>
          <w:shd w:val="clear" w:color="auto" w:fill="FFFFFF"/>
        </w:rPr>
        <w:t>zdravotná poisťovňa povinná oznámiť zmenu pravidiel kontrolnej činnosti, zverejnených podľa odseku 1</w:t>
      </w:r>
      <w:r w:rsidR="00342F93" w:rsidRPr="00F17A61">
        <w:rPr>
          <w:rFonts w:ascii="Times New Roman" w:hAnsi="Times New Roman"/>
          <w:sz w:val="24"/>
          <w:szCs w:val="24"/>
          <w:shd w:val="clear" w:color="auto" w:fill="FFFFFF"/>
        </w:rPr>
        <w:t>,</w:t>
      </w:r>
      <w:r w:rsidR="000E7E91" w:rsidRPr="00F17A61">
        <w:rPr>
          <w:rFonts w:ascii="Times New Roman" w:hAnsi="Times New Roman"/>
          <w:sz w:val="24"/>
          <w:szCs w:val="24"/>
          <w:shd w:val="clear" w:color="auto" w:fill="FFFFFF"/>
        </w:rPr>
        <w:t xml:space="preserve"> bezodkladne.</w:t>
      </w:r>
    </w:p>
    <w:p w14:paraId="48B1D5DB" w14:textId="77777777" w:rsidR="00D65435" w:rsidRPr="00F17A61" w:rsidRDefault="00D65435" w:rsidP="0008574D">
      <w:pPr>
        <w:pStyle w:val="Textkomentra"/>
        <w:spacing w:after="0" w:line="240" w:lineRule="auto"/>
        <w:ind w:firstLine="284"/>
        <w:rPr>
          <w:rFonts w:ascii="Times New Roman" w:hAnsi="Times New Roman"/>
          <w:sz w:val="24"/>
          <w:szCs w:val="24"/>
          <w:shd w:val="clear" w:color="auto" w:fill="FFFFFF"/>
        </w:rPr>
      </w:pPr>
    </w:p>
    <w:p w14:paraId="696607E6" w14:textId="77777777" w:rsidR="00D65435" w:rsidRPr="00F17A61" w:rsidRDefault="00D65435" w:rsidP="0008574D">
      <w:pPr>
        <w:pStyle w:val="Textkomentra"/>
        <w:numPr>
          <w:ilvl w:val="0"/>
          <w:numId w:val="55"/>
        </w:numPr>
        <w:spacing w:after="0" w:line="240" w:lineRule="auto"/>
        <w:ind w:left="0" w:firstLine="284"/>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lastRenderedPageBreak/>
        <w:t>Ak zdravotná poisťovňa neuzná poskytovateľovi zdravotnej starostlivosti vykázaný zdravotný výkon, je povinná to riadne odôvodniť a poučiť poskytovateľa zdravotnej starostlivosti o správnom spôsobe vykazovania zdravotného výkonu.</w:t>
      </w:r>
      <w:r w:rsidR="00F655CB" w:rsidRPr="00F17A61">
        <w:rPr>
          <w:rFonts w:ascii="Times New Roman" w:hAnsi="Times New Roman"/>
          <w:sz w:val="24"/>
          <w:szCs w:val="24"/>
          <w:shd w:val="clear" w:color="auto" w:fill="FFFFFF"/>
        </w:rPr>
        <w:t>“.</w:t>
      </w:r>
    </w:p>
    <w:p w14:paraId="0A49FE7D" w14:textId="77777777" w:rsidR="00D65435" w:rsidRPr="00F17A61" w:rsidRDefault="00D65435" w:rsidP="0008574D">
      <w:pPr>
        <w:pStyle w:val="Textkomentra"/>
        <w:spacing w:after="0" w:line="240" w:lineRule="auto"/>
        <w:rPr>
          <w:rFonts w:ascii="Times New Roman" w:hAnsi="Times New Roman"/>
          <w:sz w:val="24"/>
          <w:szCs w:val="24"/>
          <w:shd w:val="clear" w:color="auto" w:fill="FFFFFF"/>
        </w:rPr>
      </w:pPr>
    </w:p>
    <w:p w14:paraId="53B4C585"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 xml:space="preserve">§ 10 sa dopĺňa odsekom 4, ktorý znie: </w:t>
      </w:r>
    </w:p>
    <w:p w14:paraId="590A5D6D" w14:textId="77777777" w:rsidR="00D65435" w:rsidRPr="00F17A61" w:rsidRDefault="00D65435" w:rsidP="0008574D">
      <w:pPr>
        <w:spacing w:after="0" w:line="240" w:lineRule="auto"/>
        <w:contextualSpacing/>
        <w:jc w:val="both"/>
        <w:rPr>
          <w:rFonts w:ascii="Times New Roman" w:eastAsia="Times New Roman" w:hAnsi="Times New Roman"/>
          <w:sz w:val="24"/>
          <w:szCs w:val="24"/>
          <w:shd w:val="clear" w:color="auto" w:fill="FFFFFF"/>
          <w:lang w:eastAsia="cs-CZ"/>
        </w:rPr>
      </w:pPr>
      <w:r w:rsidRPr="00F17A61">
        <w:rPr>
          <w:rFonts w:ascii="Times New Roman" w:eastAsia="Times New Roman" w:hAnsi="Times New Roman"/>
          <w:sz w:val="24"/>
          <w:szCs w:val="24"/>
          <w:shd w:val="clear" w:color="auto" w:fill="FFFFFF"/>
          <w:lang w:eastAsia="cs-CZ"/>
        </w:rPr>
        <w:t>„(4) Audítor podľa odseku 3 je povinný na písomnú žiadosť úradu poskytnúť úradu dokumenty súvisiace so skutočnosťami podľa odseku 3 a podklady týkajúce sa významných neistôt,</w:t>
      </w:r>
      <w:r w:rsidRPr="00F17A61">
        <w:rPr>
          <w:rFonts w:ascii="Times New Roman" w:eastAsia="Times New Roman" w:hAnsi="Times New Roman"/>
          <w:sz w:val="24"/>
          <w:szCs w:val="24"/>
          <w:shd w:val="clear" w:color="auto" w:fill="FFFFFF"/>
          <w:vertAlign w:val="superscript"/>
          <w:lang w:eastAsia="cs-CZ"/>
        </w:rPr>
        <w:t>28aa</w:t>
      </w:r>
      <w:r w:rsidRPr="00F17A61">
        <w:rPr>
          <w:rFonts w:ascii="Times New Roman" w:eastAsia="Times New Roman" w:hAnsi="Times New Roman"/>
          <w:sz w:val="24"/>
          <w:szCs w:val="24"/>
          <w:shd w:val="clear" w:color="auto" w:fill="FFFFFF"/>
          <w:lang w:eastAsia="cs-CZ"/>
        </w:rPr>
        <w:t>) ktoré audítor uviedol v správe audítora.</w:t>
      </w:r>
      <w:r w:rsidR="00F67E05" w:rsidRPr="00F17A61">
        <w:rPr>
          <w:rFonts w:ascii="Times New Roman" w:eastAsia="Times New Roman" w:hAnsi="Times New Roman"/>
          <w:sz w:val="24"/>
          <w:szCs w:val="24"/>
          <w:shd w:val="clear" w:color="auto" w:fill="FFFFFF"/>
          <w:lang w:eastAsia="cs-CZ"/>
        </w:rPr>
        <w:t xml:space="preserve"> Informácie poskytnuté podľa prvej vety môže úrad použiť výlučne na účely výkonu dohľadu nad verejným zdravotným poistením.</w:t>
      </w:r>
      <w:r w:rsidRPr="00F17A61">
        <w:rPr>
          <w:rFonts w:ascii="Times New Roman" w:eastAsia="Times New Roman" w:hAnsi="Times New Roman"/>
          <w:sz w:val="24"/>
          <w:szCs w:val="24"/>
          <w:shd w:val="clear" w:color="auto" w:fill="FFFFFF"/>
          <w:lang w:eastAsia="cs-CZ"/>
        </w:rPr>
        <w:t>“.</w:t>
      </w:r>
    </w:p>
    <w:p w14:paraId="7DAEFDD4" w14:textId="77777777" w:rsidR="00D65435" w:rsidRPr="00F17A61" w:rsidRDefault="00D65435" w:rsidP="0008574D">
      <w:pPr>
        <w:spacing w:after="0" w:line="240" w:lineRule="auto"/>
        <w:contextualSpacing/>
        <w:jc w:val="both"/>
        <w:rPr>
          <w:rFonts w:ascii="Times New Roman" w:eastAsia="Times New Roman" w:hAnsi="Times New Roman"/>
          <w:sz w:val="24"/>
          <w:szCs w:val="24"/>
          <w:shd w:val="clear" w:color="auto" w:fill="FFFFFF"/>
          <w:lang w:eastAsia="cs-CZ"/>
        </w:rPr>
      </w:pPr>
    </w:p>
    <w:p w14:paraId="3D4CA90C" w14:textId="77777777" w:rsidR="00D65435" w:rsidRPr="00F17A61" w:rsidRDefault="00F67E05" w:rsidP="0008574D">
      <w:pPr>
        <w:spacing w:after="0" w:line="240" w:lineRule="auto"/>
        <w:contextualSpacing/>
        <w:jc w:val="both"/>
        <w:rPr>
          <w:rFonts w:ascii="Times New Roman" w:eastAsia="Times New Roman" w:hAnsi="Times New Roman"/>
          <w:sz w:val="24"/>
          <w:szCs w:val="24"/>
          <w:shd w:val="clear" w:color="auto" w:fill="FFFFFF"/>
          <w:lang w:eastAsia="cs-CZ"/>
        </w:rPr>
      </w:pPr>
      <w:r w:rsidRPr="00F17A61">
        <w:rPr>
          <w:rFonts w:ascii="Times New Roman" w:eastAsia="Times New Roman" w:hAnsi="Times New Roman"/>
          <w:sz w:val="24"/>
          <w:szCs w:val="24"/>
          <w:shd w:val="clear" w:color="auto" w:fill="FFFFFF"/>
          <w:lang w:eastAsia="cs-CZ"/>
        </w:rPr>
        <w:t xml:space="preserve">Poznámky </w:t>
      </w:r>
      <w:r w:rsidR="00D65435" w:rsidRPr="00F17A61">
        <w:rPr>
          <w:rFonts w:ascii="Times New Roman" w:eastAsia="Times New Roman" w:hAnsi="Times New Roman"/>
          <w:sz w:val="24"/>
          <w:szCs w:val="24"/>
          <w:shd w:val="clear" w:color="auto" w:fill="FFFFFF"/>
          <w:lang w:eastAsia="cs-CZ"/>
        </w:rPr>
        <w:t>pod čiarou k </w:t>
      </w:r>
      <w:r w:rsidRPr="00F17A61">
        <w:rPr>
          <w:rFonts w:ascii="Times New Roman" w:eastAsia="Times New Roman" w:hAnsi="Times New Roman"/>
          <w:sz w:val="24"/>
          <w:szCs w:val="24"/>
          <w:shd w:val="clear" w:color="auto" w:fill="FFFFFF"/>
          <w:lang w:eastAsia="cs-CZ"/>
        </w:rPr>
        <w:t xml:space="preserve">odkazom 28a a </w:t>
      </w:r>
      <w:r w:rsidR="00D65435" w:rsidRPr="00F17A61">
        <w:rPr>
          <w:rFonts w:ascii="Times New Roman" w:eastAsia="Times New Roman" w:hAnsi="Times New Roman"/>
          <w:sz w:val="24"/>
          <w:szCs w:val="24"/>
          <w:shd w:val="clear" w:color="auto" w:fill="FFFFFF"/>
          <w:lang w:eastAsia="cs-CZ"/>
        </w:rPr>
        <w:t xml:space="preserve">28aa </w:t>
      </w:r>
      <w:r w:rsidRPr="00F17A61">
        <w:rPr>
          <w:rFonts w:ascii="Times New Roman" w:eastAsia="Times New Roman" w:hAnsi="Times New Roman"/>
          <w:sz w:val="24"/>
          <w:szCs w:val="24"/>
          <w:shd w:val="clear" w:color="auto" w:fill="FFFFFF"/>
          <w:lang w:eastAsia="cs-CZ"/>
        </w:rPr>
        <w:t>znejú</w:t>
      </w:r>
      <w:r w:rsidR="00D65435" w:rsidRPr="00F17A61">
        <w:rPr>
          <w:rFonts w:ascii="Times New Roman" w:eastAsia="Times New Roman" w:hAnsi="Times New Roman"/>
          <w:sz w:val="24"/>
          <w:szCs w:val="24"/>
          <w:shd w:val="clear" w:color="auto" w:fill="FFFFFF"/>
          <w:lang w:eastAsia="cs-CZ"/>
        </w:rPr>
        <w:t>:</w:t>
      </w:r>
    </w:p>
    <w:p w14:paraId="40FE1517" w14:textId="77777777" w:rsidR="00F67E05" w:rsidRPr="00F17A61" w:rsidRDefault="00D65435" w:rsidP="0008574D">
      <w:pPr>
        <w:spacing w:after="0" w:line="240" w:lineRule="auto"/>
        <w:contextualSpacing/>
        <w:jc w:val="both"/>
        <w:rPr>
          <w:rFonts w:ascii="Times New Roman" w:eastAsia="Times New Roman" w:hAnsi="Times New Roman"/>
          <w:sz w:val="24"/>
          <w:szCs w:val="24"/>
          <w:shd w:val="clear" w:color="auto" w:fill="FFFFFF"/>
          <w:lang w:eastAsia="cs-CZ"/>
        </w:rPr>
      </w:pPr>
      <w:r w:rsidRPr="00F17A61">
        <w:rPr>
          <w:rFonts w:ascii="Times New Roman" w:eastAsia="Times New Roman" w:hAnsi="Times New Roman"/>
          <w:sz w:val="24"/>
          <w:szCs w:val="24"/>
          <w:shd w:val="clear" w:color="auto" w:fill="FFFFFF"/>
          <w:lang w:eastAsia="cs-CZ"/>
        </w:rPr>
        <w:t>„</w:t>
      </w:r>
      <w:r w:rsidR="00F67E05" w:rsidRPr="00F17A61">
        <w:rPr>
          <w:rFonts w:ascii="Times New Roman" w:eastAsia="Times New Roman" w:hAnsi="Times New Roman"/>
          <w:sz w:val="24"/>
          <w:szCs w:val="24"/>
          <w:shd w:val="clear" w:color="auto" w:fill="FFFFFF"/>
          <w:vertAlign w:val="superscript"/>
          <w:lang w:eastAsia="cs-CZ"/>
        </w:rPr>
        <w:t>28a</w:t>
      </w:r>
      <w:r w:rsidR="00F67E05" w:rsidRPr="00F17A61">
        <w:rPr>
          <w:rFonts w:ascii="Times New Roman" w:eastAsia="Times New Roman" w:hAnsi="Times New Roman"/>
          <w:sz w:val="24"/>
          <w:szCs w:val="24"/>
          <w:shd w:val="clear" w:color="auto" w:fill="FFFFFF"/>
          <w:lang w:eastAsia="cs-CZ"/>
        </w:rPr>
        <w:t>) 2 ods. 2 a ods. 14 zákona č. 423/2015 Z. z. o štatutárnom audite a o zmene a doplnení zákona č. 431/2002 Z. z. o účtovníctve v znení neskorších predpisov.</w:t>
      </w:r>
    </w:p>
    <w:p w14:paraId="6E7BE420" w14:textId="77777777" w:rsidR="00D65435" w:rsidRPr="00F17A61" w:rsidRDefault="00D65435" w:rsidP="0008574D">
      <w:pPr>
        <w:spacing w:after="0" w:line="240" w:lineRule="auto"/>
        <w:contextualSpacing/>
        <w:jc w:val="both"/>
        <w:rPr>
          <w:rFonts w:ascii="Times New Roman" w:eastAsia="Times New Roman" w:hAnsi="Times New Roman"/>
          <w:sz w:val="24"/>
          <w:szCs w:val="24"/>
          <w:shd w:val="clear" w:color="auto" w:fill="FFFFFF"/>
          <w:lang w:eastAsia="cs-CZ"/>
        </w:rPr>
      </w:pPr>
      <w:r w:rsidRPr="00F17A61">
        <w:rPr>
          <w:rFonts w:ascii="Times New Roman" w:eastAsia="Times New Roman" w:hAnsi="Times New Roman"/>
          <w:sz w:val="24"/>
          <w:szCs w:val="24"/>
          <w:shd w:val="clear" w:color="auto" w:fill="FFFFFF"/>
          <w:vertAlign w:val="superscript"/>
          <w:lang w:eastAsia="cs-CZ"/>
        </w:rPr>
        <w:t>28aa</w:t>
      </w:r>
      <w:r w:rsidRPr="00F17A61">
        <w:rPr>
          <w:rFonts w:ascii="Times New Roman" w:eastAsia="Times New Roman" w:hAnsi="Times New Roman"/>
          <w:sz w:val="24"/>
          <w:szCs w:val="24"/>
          <w:shd w:val="clear" w:color="auto" w:fill="FFFFFF"/>
          <w:lang w:eastAsia="cs-CZ"/>
        </w:rPr>
        <w:t>) § 27 ods. 2 písm. e) zákona č. 423/2015 Z. z. v znení neskorších predpisov.“.</w:t>
      </w:r>
    </w:p>
    <w:p w14:paraId="21EB987D" w14:textId="77777777" w:rsidR="00D65435" w:rsidRPr="00F17A61" w:rsidRDefault="00D65435" w:rsidP="0008574D">
      <w:pPr>
        <w:spacing w:after="0" w:line="240" w:lineRule="auto"/>
        <w:contextualSpacing/>
        <w:jc w:val="both"/>
        <w:rPr>
          <w:rFonts w:ascii="Times New Roman" w:eastAsia="Times New Roman" w:hAnsi="Times New Roman"/>
          <w:sz w:val="24"/>
          <w:szCs w:val="24"/>
          <w:shd w:val="clear" w:color="auto" w:fill="FFFFFF"/>
          <w:lang w:eastAsia="cs-CZ"/>
        </w:rPr>
      </w:pPr>
    </w:p>
    <w:p w14:paraId="6645A66F" w14:textId="77777777" w:rsidR="00B51A41" w:rsidRPr="00F17A61" w:rsidRDefault="00B51A41" w:rsidP="0008574D">
      <w:pPr>
        <w:pStyle w:val="Odsekzoznamu"/>
        <w:numPr>
          <w:ilvl w:val="0"/>
          <w:numId w:val="11"/>
        </w:numPr>
        <w:shd w:val="clear" w:color="auto" w:fill="FFFFFF"/>
        <w:jc w:val="both"/>
        <w:rPr>
          <w:shd w:val="clear" w:color="auto" w:fill="FFFFFF"/>
        </w:rPr>
      </w:pPr>
      <w:r w:rsidRPr="00F17A61">
        <w:rPr>
          <w:shd w:val="clear" w:color="auto" w:fill="FFFFFF"/>
        </w:rPr>
        <w:t>V § 11 ods. 1 sa vypúšťa písmeno b).</w:t>
      </w:r>
    </w:p>
    <w:p w14:paraId="190EE4EA" w14:textId="77777777" w:rsidR="00B51A41" w:rsidRPr="00F17A61" w:rsidRDefault="00B51A41" w:rsidP="00137695">
      <w:pPr>
        <w:pStyle w:val="Odsekzoznamu"/>
        <w:shd w:val="clear" w:color="auto" w:fill="FFFFFF"/>
        <w:ind w:left="0"/>
        <w:jc w:val="both"/>
        <w:rPr>
          <w:shd w:val="clear" w:color="auto" w:fill="FFFFFF"/>
        </w:rPr>
      </w:pPr>
      <w:r w:rsidRPr="00F17A61">
        <w:rPr>
          <w:shd w:val="clear" w:color="auto" w:fill="FFFFFF"/>
        </w:rPr>
        <w:t>Doterajšie písmená c) a d) sa označujú ako písmená b) a c).</w:t>
      </w:r>
    </w:p>
    <w:p w14:paraId="6B70B0C2" w14:textId="77777777" w:rsidR="00C26117" w:rsidRPr="00F17A61" w:rsidRDefault="00C26117" w:rsidP="0008574D">
      <w:pPr>
        <w:pStyle w:val="Odsekzoznamu"/>
        <w:shd w:val="clear" w:color="auto" w:fill="FFFFFF"/>
        <w:ind w:left="360"/>
        <w:jc w:val="both"/>
        <w:rPr>
          <w:shd w:val="clear" w:color="auto" w:fill="FFFFFF"/>
        </w:rPr>
      </w:pPr>
    </w:p>
    <w:p w14:paraId="5D39F4D1" w14:textId="77777777" w:rsidR="00F23CFF" w:rsidRPr="00F17A61" w:rsidRDefault="00F23CFF" w:rsidP="0008574D">
      <w:pPr>
        <w:pStyle w:val="Odsekzoznamu"/>
        <w:numPr>
          <w:ilvl w:val="0"/>
          <w:numId w:val="11"/>
        </w:numPr>
        <w:contextualSpacing/>
        <w:jc w:val="both"/>
        <w:rPr>
          <w:shd w:val="clear" w:color="auto" w:fill="FFFFFF"/>
        </w:rPr>
      </w:pPr>
      <w:r w:rsidRPr="00F17A61">
        <w:t>V § 13 ods. 1 písm. c) sa vypúšťajú slová „ak odsek 3 neustanovuje inak,“.</w:t>
      </w:r>
    </w:p>
    <w:p w14:paraId="1371D6F6" w14:textId="77777777" w:rsidR="00DC7673" w:rsidRPr="00F17A61" w:rsidRDefault="00DC7673">
      <w:pPr>
        <w:pStyle w:val="Odsekzoznamu"/>
        <w:ind w:left="360"/>
        <w:contextualSpacing/>
        <w:jc w:val="both"/>
        <w:rPr>
          <w:shd w:val="clear" w:color="auto" w:fill="FFFFFF"/>
        </w:rPr>
      </w:pPr>
    </w:p>
    <w:p w14:paraId="11505776"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 xml:space="preserve">V § 13 odsek 3 znie: </w:t>
      </w:r>
    </w:p>
    <w:p w14:paraId="52381744" w14:textId="77777777" w:rsidR="00D65435" w:rsidRPr="00F17A61" w:rsidRDefault="00D65435" w:rsidP="0008574D">
      <w:pPr>
        <w:spacing w:after="0" w:line="240" w:lineRule="auto"/>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 xml:space="preserve">„(3) Ak dôjde k zániku výkonu funkcie člena predstavenstva, člena dozornej rady, prokuristu, vedúceho zamestnanca v priamej riadiacej pôsobnosti predstavenstva zdravotnej poisťovne a funkcie osoby zodpovednej za výkon vnútornej kontroly, zdravotná poisťovňa je povinná túto skutočnosť písomne oznámiť úradu najneskôr do </w:t>
      </w:r>
      <w:r w:rsidR="00420FD1" w:rsidRPr="00F17A61">
        <w:rPr>
          <w:rFonts w:ascii="Times New Roman" w:hAnsi="Times New Roman"/>
          <w:sz w:val="24"/>
          <w:szCs w:val="24"/>
          <w:shd w:val="clear" w:color="auto" w:fill="FFFFFF"/>
        </w:rPr>
        <w:t xml:space="preserve">desiatich </w:t>
      </w:r>
      <w:r w:rsidRPr="00F17A61">
        <w:rPr>
          <w:rFonts w:ascii="Times New Roman" w:hAnsi="Times New Roman"/>
          <w:sz w:val="24"/>
          <w:szCs w:val="24"/>
          <w:shd w:val="clear" w:color="auto" w:fill="FFFFFF"/>
        </w:rPr>
        <w:t xml:space="preserve">dní </w:t>
      </w:r>
      <w:r w:rsidR="00FF1BB6" w:rsidRPr="00F17A61">
        <w:rPr>
          <w:rFonts w:ascii="Times New Roman" w:hAnsi="Times New Roman"/>
          <w:sz w:val="24"/>
          <w:szCs w:val="24"/>
        </w:rPr>
        <w:t>odkedy sa zdravotná poisťovňa dozvedela o zániku funkcie tejto osoby</w:t>
      </w:r>
      <w:r w:rsidR="00F41CFB" w:rsidRPr="00F17A61">
        <w:rPr>
          <w:rFonts w:ascii="Times New Roman" w:hAnsi="Times New Roman"/>
          <w:sz w:val="24"/>
          <w:szCs w:val="24"/>
        </w:rPr>
        <w:t>.</w:t>
      </w:r>
      <w:r w:rsidRPr="00F17A61">
        <w:rPr>
          <w:rFonts w:ascii="Times New Roman" w:hAnsi="Times New Roman"/>
          <w:sz w:val="24"/>
          <w:szCs w:val="24"/>
          <w:shd w:val="clear" w:color="auto" w:fill="FFFFFF"/>
        </w:rPr>
        <w:t>“.</w:t>
      </w:r>
    </w:p>
    <w:p w14:paraId="4CE17DE5" w14:textId="77777777" w:rsidR="003B05AB" w:rsidRPr="00F17A61" w:rsidRDefault="003B05AB" w:rsidP="0008574D">
      <w:pPr>
        <w:pStyle w:val="Odsekzoznamu"/>
        <w:ind w:left="360"/>
        <w:jc w:val="both"/>
        <w:rPr>
          <w:shd w:val="clear" w:color="auto" w:fill="FFFFFF"/>
        </w:rPr>
      </w:pPr>
    </w:p>
    <w:p w14:paraId="01A78D24" w14:textId="23D5872F"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 xml:space="preserve">§ 13 sa dopĺňa odsekmi </w:t>
      </w:r>
      <w:r w:rsidR="004C23C1" w:rsidRPr="00F17A61">
        <w:rPr>
          <w:shd w:val="clear" w:color="auto" w:fill="FFFFFF"/>
        </w:rPr>
        <w:t>5 až 9</w:t>
      </w:r>
      <w:r w:rsidRPr="00F17A61">
        <w:rPr>
          <w:shd w:val="clear" w:color="auto" w:fill="FFFFFF"/>
        </w:rPr>
        <w:t>, ktoré znejú:</w:t>
      </w:r>
    </w:p>
    <w:p w14:paraId="13DE547B" w14:textId="77777777" w:rsidR="00D65435" w:rsidRPr="00F17A61" w:rsidRDefault="00D65435" w:rsidP="0008574D">
      <w:pPr>
        <w:shd w:val="clear" w:color="auto" w:fill="FFFFFF"/>
        <w:spacing w:after="0" w:line="240" w:lineRule="auto"/>
        <w:jc w:val="both"/>
        <w:rPr>
          <w:rFonts w:ascii="Times New Roman" w:hAnsi="Times New Roman"/>
          <w:sz w:val="24"/>
          <w:szCs w:val="24"/>
        </w:rPr>
      </w:pPr>
      <w:r w:rsidRPr="00F17A61">
        <w:rPr>
          <w:rFonts w:ascii="Times New Roman" w:hAnsi="Times New Roman"/>
          <w:sz w:val="24"/>
          <w:szCs w:val="24"/>
        </w:rPr>
        <w:t>„(5) Úrad bezodkladne začne konanie o odňatí predchádzajúceho súhlasu vydaného podľa odseku 1 písm. c) (ďalej len „konanie o odňatí predchádzajúceho súhlasu“), ak</w:t>
      </w:r>
    </w:p>
    <w:p w14:paraId="535BA137" w14:textId="77777777" w:rsidR="00D65435" w:rsidRPr="00F17A61" w:rsidRDefault="00D65435" w:rsidP="0008574D">
      <w:pPr>
        <w:pStyle w:val="Odsekzoznamu"/>
        <w:numPr>
          <w:ilvl w:val="0"/>
          <w:numId w:val="21"/>
        </w:numPr>
        <w:shd w:val="clear" w:color="auto" w:fill="FFFFFF"/>
        <w:contextualSpacing/>
        <w:jc w:val="both"/>
      </w:pPr>
      <w:r w:rsidRPr="00F17A61">
        <w:t>skutočnosti uvádzané v čestnom vyhlásení (§ 4 ods. 4) sú nepravdivé,</w:t>
      </w:r>
      <w:r w:rsidRPr="00F17A61">
        <w:rPr>
          <w:lang w:eastAsia="sk-SK"/>
        </w:rPr>
        <w:t xml:space="preserve"> </w:t>
      </w:r>
    </w:p>
    <w:p w14:paraId="7D44989A" w14:textId="77777777" w:rsidR="00D65435" w:rsidRPr="00F17A61" w:rsidRDefault="00D65435" w:rsidP="0008574D">
      <w:pPr>
        <w:pStyle w:val="Odsekzoznamu"/>
        <w:numPr>
          <w:ilvl w:val="0"/>
          <w:numId w:val="21"/>
        </w:numPr>
        <w:shd w:val="clear" w:color="auto" w:fill="FFFFFF"/>
        <w:contextualSpacing/>
        <w:jc w:val="both"/>
      </w:pPr>
      <w:r w:rsidRPr="00F17A61">
        <w:t xml:space="preserve">osoba ustanovená do funkcie </w:t>
      </w:r>
      <w:r w:rsidRPr="00F17A61">
        <w:rPr>
          <w:lang w:eastAsia="sk-SK"/>
        </w:rPr>
        <w:t>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w:t>
      </w:r>
      <w:r w:rsidRPr="00F17A61">
        <w:t xml:space="preserve"> čestné vyhlásenie</w:t>
      </w:r>
      <w:r w:rsidR="00BD5A0F" w:rsidRPr="00F17A61">
        <w:t xml:space="preserve"> podľa § 4 ods. 4</w:t>
      </w:r>
      <w:r w:rsidRPr="00F17A61">
        <w:t xml:space="preserve"> úradu nezaslala, hoci jej v tom nebránila žiadna objektívna prekážka,</w:t>
      </w:r>
    </w:p>
    <w:p w14:paraId="4B9F3764" w14:textId="77777777" w:rsidR="00D65435" w:rsidRPr="00F17A61" w:rsidRDefault="00D65435" w:rsidP="0008574D">
      <w:pPr>
        <w:pStyle w:val="Odsekzoznamu"/>
        <w:numPr>
          <w:ilvl w:val="0"/>
          <w:numId w:val="21"/>
        </w:numPr>
        <w:shd w:val="clear" w:color="auto" w:fill="FFFFFF"/>
        <w:contextualSpacing/>
        <w:jc w:val="both"/>
      </w:pPr>
      <w:r w:rsidRPr="00F17A61">
        <w:rPr>
          <w:lang w:eastAsia="sk-SK"/>
        </w:rPr>
        <w:t xml:space="preserve">na strane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nastal konflikt záujmov </w:t>
      </w:r>
      <w:r w:rsidR="00BD5A0F" w:rsidRPr="00F17A61">
        <w:rPr>
          <w:lang w:eastAsia="sk-SK"/>
        </w:rPr>
        <w:t xml:space="preserve">podľa § 4 </w:t>
      </w:r>
      <w:r w:rsidR="00EC0454" w:rsidRPr="00F17A61">
        <w:rPr>
          <w:lang w:eastAsia="sk-SK"/>
        </w:rPr>
        <w:t xml:space="preserve">ods. 1 až 3 </w:t>
      </w:r>
      <w:r w:rsidRPr="00F17A61">
        <w:rPr>
          <w:lang w:eastAsia="sk-SK"/>
        </w:rPr>
        <w:t>počas výkonu funkcie, pre ktorej vznik sa vyžaduje udelenie predchádzajúceho súhlasu úradom</w:t>
      </w:r>
      <w:r w:rsidRPr="00F17A61">
        <w:t xml:space="preserve">.   </w:t>
      </w:r>
    </w:p>
    <w:p w14:paraId="361CE373" w14:textId="77777777" w:rsidR="00D65435" w:rsidRPr="00F17A61" w:rsidRDefault="00D65435" w:rsidP="0008574D">
      <w:pPr>
        <w:pStyle w:val="Odsekzoznamu"/>
        <w:shd w:val="clear" w:color="auto" w:fill="FFFFFF"/>
        <w:ind w:left="360"/>
        <w:jc w:val="both"/>
      </w:pPr>
    </w:p>
    <w:p w14:paraId="0D4E90BE" w14:textId="77777777" w:rsidR="00D65435" w:rsidRPr="00F17A61" w:rsidRDefault="00D65435" w:rsidP="0008574D">
      <w:pPr>
        <w:shd w:val="clear" w:color="auto" w:fill="FFFFFF"/>
        <w:spacing w:after="0" w:line="240" w:lineRule="auto"/>
        <w:jc w:val="both"/>
        <w:rPr>
          <w:rFonts w:ascii="Times New Roman" w:eastAsia="Times New Roman" w:hAnsi="Times New Roman"/>
          <w:sz w:val="24"/>
          <w:szCs w:val="24"/>
          <w:lang w:eastAsia="sk-SK"/>
        </w:rPr>
      </w:pPr>
      <w:r w:rsidRPr="00F17A61">
        <w:rPr>
          <w:rFonts w:ascii="Times New Roman" w:hAnsi="Times New Roman"/>
          <w:sz w:val="24"/>
          <w:szCs w:val="24"/>
        </w:rPr>
        <w:t>(</w:t>
      </w:r>
      <w:r w:rsidR="00F233F0" w:rsidRPr="00F17A61">
        <w:rPr>
          <w:rFonts w:ascii="Times New Roman" w:hAnsi="Times New Roman"/>
          <w:sz w:val="24"/>
          <w:szCs w:val="24"/>
        </w:rPr>
        <w:t>6</w:t>
      </w:r>
      <w:r w:rsidRPr="00F17A61">
        <w:rPr>
          <w:rFonts w:ascii="Times New Roman" w:hAnsi="Times New Roman"/>
          <w:sz w:val="24"/>
          <w:szCs w:val="24"/>
        </w:rPr>
        <w:t>) Účastníkom konania o odňatí predchádzajúceho súhlasu je zdravotná poisťovňa, na ktorej žiadosť bol predchádzajúci súhlas vydaný, a osoba</w:t>
      </w:r>
      <w:r w:rsidRPr="00F17A61">
        <w:rPr>
          <w:rFonts w:ascii="Times New Roman" w:eastAsia="Times New Roman" w:hAnsi="Times New Roman"/>
          <w:sz w:val="24"/>
          <w:szCs w:val="24"/>
          <w:lang w:eastAsia="sk-SK"/>
        </w:rPr>
        <w:t xml:space="preserve">, vo vzťahu ku ktorej bol predchádzajúci súhlas vydaný. </w:t>
      </w:r>
    </w:p>
    <w:p w14:paraId="1A1373F6" w14:textId="77777777" w:rsidR="00D65435" w:rsidRPr="00F17A61" w:rsidRDefault="00D65435" w:rsidP="0008574D">
      <w:pPr>
        <w:shd w:val="clear" w:color="auto" w:fill="FFFFFF"/>
        <w:spacing w:after="0" w:line="240" w:lineRule="auto"/>
        <w:jc w:val="both"/>
        <w:rPr>
          <w:rFonts w:ascii="Times New Roman" w:eastAsia="Times New Roman" w:hAnsi="Times New Roman"/>
          <w:sz w:val="24"/>
          <w:szCs w:val="24"/>
          <w:lang w:eastAsia="sk-SK"/>
        </w:rPr>
      </w:pPr>
    </w:p>
    <w:p w14:paraId="77545AE9" w14:textId="77777777" w:rsidR="00D65435" w:rsidRPr="00F17A61" w:rsidRDefault="00D65435" w:rsidP="0008574D">
      <w:pPr>
        <w:shd w:val="clear" w:color="auto" w:fill="FFFFFF"/>
        <w:spacing w:after="0" w:line="240" w:lineRule="auto"/>
        <w:jc w:val="both"/>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w:t>
      </w:r>
      <w:r w:rsidR="00F233F0" w:rsidRPr="00F17A61">
        <w:rPr>
          <w:rFonts w:ascii="Times New Roman" w:eastAsia="Times New Roman" w:hAnsi="Times New Roman"/>
          <w:sz w:val="24"/>
          <w:szCs w:val="24"/>
          <w:lang w:eastAsia="sk-SK"/>
        </w:rPr>
        <w:t>7</w:t>
      </w:r>
      <w:r w:rsidRPr="00F17A61">
        <w:rPr>
          <w:rFonts w:ascii="Times New Roman" w:eastAsia="Times New Roman" w:hAnsi="Times New Roman"/>
          <w:sz w:val="24"/>
          <w:szCs w:val="24"/>
          <w:lang w:eastAsia="sk-SK"/>
        </w:rPr>
        <w:t xml:space="preserve">) Ak počas konania o odňatí predchádzajúceho súhlasu dôjde </w:t>
      </w:r>
      <w:r w:rsidR="00866255" w:rsidRPr="00F17A61">
        <w:rPr>
          <w:rFonts w:ascii="Times New Roman" w:eastAsia="Times New Roman" w:hAnsi="Times New Roman"/>
          <w:sz w:val="24"/>
          <w:szCs w:val="24"/>
          <w:lang w:eastAsia="sk-SK"/>
        </w:rPr>
        <w:t xml:space="preserve">k zániku </w:t>
      </w:r>
      <w:r w:rsidRPr="00F17A61">
        <w:rPr>
          <w:rFonts w:ascii="Times New Roman" w:eastAsia="Times New Roman" w:hAnsi="Times New Roman"/>
          <w:sz w:val="24"/>
          <w:szCs w:val="24"/>
          <w:lang w:eastAsia="sk-SK"/>
        </w:rPr>
        <w:t xml:space="preserve">funkcie člena predstavenstva zdravotnej poisťovne, člena dozornej rady zdravotnej poisťovne, prokuristu zdravotnej poisťovne, vedúceho zamestnanca v priamej riadiacej pôsobnosti predstavenstva </w:t>
      </w:r>
      <w:r w:rsidRPr="00F17A61">
        <w:rPr>
          <w:rFonts w:ascii="Times New Roman" w:eastAsia="Times New Roman" w:hAnsi="Times New Roman"/>
          <w:sz w:val="24"/>
          <w:szCs w:val="24"/>
          <w:lang w:eastAsia="sk-SK"/>
        </w:rPr>
        <w:lastRenderedPageBreak/>
        <w:t>zdravotnej poisťovne alebo osoby zodpovednej za výkon vnútornej kontroly zdravotnej poisťovne, úrad konanie zastaví.</w:t>
      </w:r>
    </w:p>
    <w:p w14:paraId="7A30A5D6" w14:textId="77777777" w:rsidR="00D65435" w:rsidRPr="00F17A61" w:rsidRDefault="00D65435" w:rsidP="0008574D">
      <w:pPr>
        <w:shd w:val="clear" w:color="auto" w:fill="FFFFFF"/>
        <w:spacing w:after="0" w:line="240" w:lineRule="auto"/>
        <w:jc w:val="both"/>
        <w:rPr>
          <w:rFonts w:ascii="Times New Roman" w:eastAsia="Times New Roman" w:hAnsi="Times New Roman"/>
          <w:sz w:val="24"/>
          <w:szCs w:val="24"/>
          <w:lang w:eastAsia="sk-SK"/>
        </w:rPr>
      </w:pPr>
    </w:p>
    <w:p w14:paraId="3756F310" w14:textId="77777777" w:rsidR="00A478F6" w:rsidRPr="00F17A61" w:rsidRDefault="00D65435" w:rsidP="0008574D">
      <w:pPr>
        <w:shd w:val="clear" w:color="auto" w:fill="FFFFFF"/>
        <w:spacing w:after="0" w:line="240" w:lineRule="auto"/>
        <w:jc w:val="both"/>
        <w:rPr>
          <w:rFonts w:ascii="Times New Roman" w:hAnsi="Times New Roman"/>
          <w:sz w:val="24"/>
          <w:szCs w:val="24"/>
        </w:rPr>
      </w:pPr>
      <w:r w:rsidRPr="00F17A61">
        <w:rPr>
          <w:rFonts w:ascii="Times New Roman" w:eastAsia="Times New Roman" w:hAnsi="Times New Roman"/>
          <w:sz w:val="24"/>
          <w:szCs w:val="24"/>
          <w:lang w:eastAsia="sk-SK"/>
        </w:rPr>
        <w:t>(</w:t>
      </w:r>
      <w:r w:rsidR="00F233F0" w:rsidRPr="00F17A61">
        <w:rPr>
          <w:rFonts w:ascii="Times New Roman" w:eastAsia="Times New Roman" w:hAnsi="Times New Roman"/>
          <w:sz w:val="24"/>
          <w:szCs w:val="24"/>
          <w:lang w:eastAsia="sk-SK"/>
        </w:rPr>
        <w:t>8</w:t>
      </w:r>
      <w:r w:rsidRPr="00F17A61">
        <w:rPr>
          <w:rFonts w:ascii="Times New Roman" w:eastAsia="Times New Roman" w:hAnsi="Times New Roman"/>
          <w:sz w:val="24"/>
          <w:szCs w:val="24"/>
          <w:lang w:eastAsia="sk-SK"/>
        </w:rPr>
        <w:t xml:space="preserve">) </w:t>
      </w:r>
      <w:r w:rsidRPr="00F17A61">
        <w:rPr>
          <w:rFonts w:ascii="Times New Roman" w:hAnsi="Times New Roman"/>
          <w:sz w:val="24"/>
          <w:szCs w:val="24"/>
        </w:rPr>
        <w:t>Úrad rozhodne o odňatí predchádzajúceho súhlasu vydaného podľa odseku 1 písm. c), ak</w:t>
      </w:r>
      <w:r w:rsidR="003636CA" w:rsidRPr="00F17A61">
        <w:rPr>
          <w:rFonts w:ascii="Times New Roman" w:hAnsi="Times New Roman"/>
          <w:sz w:val="24"/>
          <w:szCs w:val="24"/>
        </w:rPr>
        <w:t xml:space="preserve"> </w:t>
      </w:r>
      <w:r w:rsidRPr="00F17A61">
        <w:rPr>
          <w:rFonts w:ascii="Times New Roman" w:hAnsi="Times New Roman"/>
          <w:sz w:val="24"/>
          <w:szCs w:val="24"/>
        </w:rPr>
        <w:t xml:space="preserve">sa v konaní o odňatí predchádzajúceho súhlasu preukáže existencia konfliktu záujmov v čase </w:t>
      </w:r>
      <w:r w:rsidR="00EC0454" w:rsidRPr="00F17A61">
        <w:rPr>
          <w:rFonts w:ascii="Times New Roman" w:hAnsi="Times New Roman"/>
          <w:sz w:val="24"/>
          <w:szCs w:val="24"/>
        </w:rPr>
        <w:t xml:space="preserve">ustanovenia osoby do funkcie </w:t>
      </w:r>
      <w:r w:rsidRPr="00F17A61">
        <w:rPr>
          <w:rFonts w:ascii="Times New Roman" w:hAnsi="Times New Roman"/>
          <w:sz w:val="24"/>
          <w:szCs w:val="24"/>
        </w:rPr>
        <w:t>(§ 4</w:t>
      </w:r>
      <w:r w:rsidR="00EB3A1D" w:rsidRPr="00F17A61">
        <w:rPr>
          <w:rFonts w:ascii="Times New Roman" w:hAnsi="Times New Roman"/>
          <w:sz w:val="24"/>
          <w:szCs w:val="24"/>
        </w:rPr>
        <w:t xml:space="preserve"> ods. 1 až 3</w:t>
      </w:r>
      <w:r w:rsidRPr="00F17A61">
        <w:rPr>
          <w:rFonts w:ascii="Times New Roman" w:hAnsi="Times New Roman"/>
          <w:sz w:val="24"/>
          <w:szCs w:val="24"/>
        </w:rPr>
        <w:t>) alebo počas výkonu funkcie</w:t>
      </w:r>
      <w:r w:rsidR="003636CA" w:rsidRPr="00F17A61">
        <w:rPr>
          <w:rFonts w:ascii="Times New Roman" w:hAnsi="Times New Roman"/>
          <w:sz w:val="24"/>
          <w:szCs w:val="24"/>
        </w:rPr>
        <w:t>.</w:t>
      </w:r>
      <w:r w:rsidR="00EB3A1D" w:rsidRPr="00F17A61">
        <w:rPr>
          <w:rFonts w:ascii="Times New Roman" w:hAnsi="Times New Roman"/>
          <w:sz w:val="24"/>
          <w:szCs w:val="24"/>
        </w:rPr>
        <w:t xml:space="preserve"> </w:t>
      </w:r>
    </w:p>
    <w:p w14:paraId="1DB76B15" w14:textId="77777777" w:rsidR="00D65435" w:rsidRPr="00F17A61" w:rsidRDefault="00D65435" w:rsidP="0008574D">
      <w:pPr>
        <w:shd w:val="clear" w:color="auto" w:fill="FFFFFF"/>
        <w:spacing w:after="0" w:line="240" w:lineRule="auto"/>
        <w:jc w:val="both"/>
        <w:rPr>
          <w:rFonts w:ascii="Times New Roman" w:hAnsi="Times New Roman"/>
          <w:sz w:val="24"/>
          <w:szCs w:val="24"/>
        </w:rPr>
      </w:pPr>
    </w:p>
    <w:p w14:paraId="2093B5EF" w14:textId="77777777" w:rsidR="00D65435" w:rsidRPr="00F17A61" w:rsidRDefault="00D65435" w:rsidP="0008574D">
      <w:pPr>
        <w:shd w:val="clear" w:color="auto" w:fill="FFFFFF"/>
        <w:spacing w:after="0" w:line="240" w:lineRule="auto"/>
        <w:jc w:val="both"/>
        <w:rPr>
          <w:rFonts w:ascii="Times New Roman" w:hAnsi="Times New Roman"/>
          <w:sz w:val="24"/>
          <w:szCs w:val="24"/>
        </w:rPr>
      </w:pPr>
      <w:r w:rsidRPr="00F17A61">
        <w:rPr>
          <w:rFonts w:ascii="Times New Roman" w:hAnsi="Times New Roman"/>
          <w:sz w:val="24"/>
          <w:szCs w:val="24"/>
        </w:rPr>
        <w:t>(</w:t>
      </w:r>
      <w:r w:rsidR="00F233F0" w:rsidRPr="00F17A61">
        <w:rPr>
          <w:rFonts w:ascii="Times New Roman" w:hAnsi="Times New Roman"/>
          <w:sz w:val="24"/>
          <w:szCs w:val="24"/>
        </w:rPr>
        <w:t>9</w:t>
      </w:r>
      <w:r w:rsidRPr="00F17A61">
        <w:rPr>
          <w:rFonts w:ascii="Times New Roman" w:hAnsi="Times New Roman"/>
          <w:sz w:val="24"/>
          <w:szCs w:val="24"/>
        </w:rPr>
        <w:t>) Ak úrad rozhodol o odňatí predchádzajúceho súhlasu vydaného podľa odseku 1 písm. c), funkcia osoby, vo vzťahu ku ktorej bol predchádzajúci súhlas odňatý, zaniká po nadobudnutí právoplatnosti rozhodnutia.“.</w:t>
      </w:r>
    </w:p>
    <w:p w14:paraId="5DB7593B" w14:textId="77777777" w:rsidR="00D65435" w:rsidRPr="00F17A61" w:rsidRDefault="00D65435" w:rsidP="0008574D">
      <w:pPr>
        <w:shd w:val="clear" w:color="auto" w:fill="FFFFFF"/>
        <w:spacing w:after="0" w:line="240" w:lineRule="auto"/>
        <w:rPr>
          <w:rFonts w:ascii="Times New Roman" w:hAnsi="Times New Roman"/>
          <w:sz w:val="24"/>
          <w:szCs w:val="24"/>
        </w:rPr>
      </w:pPr>
    </w:p>
    <w:p w14:paraId="5DE70A3E" w14:textId="77777777" w:rsidR="00D65435" w:rsidRPr="00F17A61" w:rsidRDefault="00D65435" w:rsidP="0008574D">
      <w:pPr>
        <w:pStyle w:val="Odsekzoznamu"/>
        <w:numPr>
          <w:ilvl w:val="0"/>
          <w:numId w:val="11"/>
        </w:numPr>
        <w:contextualSpacing/>
        <w:jc w:val="both"/>
        <w:rPr>
          <w:shd w:val="clear" w:color="auto" w:fill="FFFFFF"/>
        </w:rPr>
      </w:pPr>
      <w:r w:rsidRPr="00F17A61">
        <w:t>V § 15 ods. 1 písmeno t) znie:</w:t>
      </w:r>
    </w:p>
    <w:p w14:paraId="0380D640" w14:textId="77777777" w:rsidR="00D65435" w:rsidRPr="00F17A61" w:rsidRDefault="00D65435" w:rsidP="0008574D">
      <w:pPr>
        <w:spacing w:after="0" w:line="240" w:lineRule="auto"/>
        <w:jc w:val="both"/>
        <w:rPr>
          <w:rFonts w:ascii="Times New Roman" w:eastAsia="Times New Roman" w:hAnsi="Times New Roman"/>
          <w:sz w:val="24"/>
          <w:szCs w:val="24"/>
          <w:lang w:eastAsia="cs-CZ"/>
        </w:rPr>
      </w:pPr>
      <w:r w:rsidRPr="00F17A61">
        <w:rPr>
          <w:rFonts w:ascii="Times New Roman" w:eastAsia="Times New Roman" w:hAnsi="Times New Roman"/>
          <w:sz w:val="24"/>
          <w:szCs w:val="24"/>
          <w:lang w:eastAsia="cs-CZ"/>
        </w:rPr>
        <w:t>„t) použiť predpísané poistné na úhradu zdravotnej starostlivosti v rozsahu podľa § 6a</w:t>
      </w:r>
      <w:r w:rsidR="00C26117" w:rsidRPr="00F17A61">
        <w:rPr>
          <w:rFonts w:ascii="Times New Roman" w:eastAsia="Times New Roman" w:hAnsi="Times New Roman"/>
          <w:sz w:val="24"/>
          <w:szCs w:val="24"/>
          <w:lang w:eastAsia="cs-CZ"/>
        </w:rPr>
        <w:t>,“.</w:t>
      </w:r>
    </w:p>
    <w:p w14:paraId="7B981150" w14:textId="77777777" w:rsidR="00D65435" w:rsidRPr="00F17A61" w:rsidRDefault="00D65435" w:rsidP="0008574D">
      <w:pPr>
        <w:spacing w:after="0" w:line="240" w:lineRule="auto"/>
        <w:contextualSpacing/>
        <w:jc w:val="both"/>
        <w:rPr>
          <w:rFonts w:ascii="Times New Roman" w:hAnsi="Times New Roman"/>
          <w:sz w:val="24"/>
          <w:szCs w:val="24"/>
        </w:rPr>
      </w:pPr>
      <w:r w:rsidRPr="00F17A61">
        <w:rPr>
          <w:rFonts w:ascii="Times New Roman" w:hAnsi="Times New Roman"/>
          <w:sz w:val="24"/>
          <w:szCs w:val="24"/>
        </w:rPr>
        <w:t xml:space="preserve">  </w:t>
      </w:r>
    </w:p>
    <w:p w14:paraId="13DD197C" w14:textId="77777777" w:rsidR="004C23C1" w:rsidRPr="00F17A61" w:rsidRDefault="004C23C1" w:rsidP="00CB70A5">
      <w:pPr>
        <w:pStyle w:val="Odsekzoznamu"/>
        <w:numPr>
          <w:ilvl w:val="0"/>
          <w:numId w:val="11"/>
        </w:numPr>
        <w:tabs>
          <w:tab w:val="left" w:pos="142"/>
          <w:tab w:val="left" w:pos="426"/>
        </w:tabs>
        <w:ind w:left="0" w:firstLine="0"/>
        <w:contextualSpacing/>
        <w:jc w:val="both"/>
        <w:rPr>
          <w:shd w:val="clear" w:color="auto" w:fill="FFFFFF"/>
        </w:rPr>
      </w:pPr>
      <w:r w:rsidRPr="00F17A61">
        <w:t>V § 15 ods. 1 písm. w) sa slová „Národnému centru zdravotníckych informácií (ďalej len „národné centrum“)“ nahrádzajú slovami „národnému centru“.</w:t>
      </w:r>
    </w:p>
    <w:p w14:paraId="2427616C" w14:textId="77777777" w:rsidR="00DC7673" w:rsidRPr="00F17A61" w:rsidRDefault="00DC7673">
      <w:pPr>
        <w:pStyle w:val="Odsekzoznamu"/>
        <w:ind w:left="360"/>
        <w:contextualSpacing/>
        <w:jc w:val="both"/>
        <w:rPr>
          <w:shd w:val="clear" w:color="auto" w:fill="FFFFFF"/>
        </w:rPr>
      </w:pPr>
    </w:p>
    <w:p w14:paraId="15D128A1" w14:textId="77777777" w:rsidR="004C23C1" w:rsidRPr="00F17A61" w:rsidRDefault="004C23C1" w:rsidP="00CB70A5">
      <w:pPr>
        <w:pStyle w:val="Odsekzoznamu"/>
        <w:numPr>
          <w:ilvl w:val="0"/>
          <w:numId w:val="11"/>
        </w:numPr>
        <w:tabs>
          <w:tab w:val="left" w:pos="142"/>
          <w:tab w:val="left" w:pos="284"/>
          <w:tab w:val="left" w:pos="426"/>
        </w:tabs>
        <w:ind w:left="0" w:firstLine="0"/>
        <w:contextualSpacing/>
        <w:jc w:val="both"/>
        <w:rPr>
          <w:shd w:val="clear" w:color="auto" w:fill="FFFFFF"/>
        </w:rPr>
      </w:pPr>
      <w:r w:rsidRPr="00F17A61">
        <w:t>V § 15 ods. 1 písm. x) sa slová „správu národného zdravotníckeho informačného systému“ nahrádzajú slovami „činnosť národného centra“.</w:t>
      </w:r>
    </w:p>
    <w:p w14:paraId="14106B67" w14:textId="77777777" w:rsidR="00DC7673" w:rsidRPr="00F17A61" w:rsidRDefault="00DC7673">
      <w:pPr>
        <w:pStyle w:val="Odsekzoznamu"/>
        <w:ind w:left="360"/>
        <w:contextualSpacing/>
        <w:jc w:val="both"/>
        <w:rPr>
          <w:shd w:val="clear" w:color="auto" w:fill="FFFFFF"/>
        </w:rPr>
      </w:pPr>
    </w:p>
    <w:p w14:paraId="54F509C3" w14:textId="77777777" w:rsidR="0058240A" w:rsidRPr="00F17A61" w:rsidRDefault="0058240A" w:rsidP="0008574D">
      <w:pPr>
        <w:pStyle w:val="Odsekzoznamu"/>
        <w:numPr>
          <w:ilvl w:val="0"/>
          <w:numId w:val="11"/>
        </w:numPr>
        <w:contextualSpacing/>
        <w:jc w:val="both"/>
        <w:rPr>
          <w:shd w:val="clear" w:color="auto" w:fill="FFFFFF"/>
        </w:rPr>
      </w:pPr>
      <w:r w:rsidRPr="00F17A61">
        <w:rPr>
          <w:shd w:val="clear" w:color="auto" w:fill="FFFFFF"/>
        </w:rPr>
        <w:t>V § 15 odsek 8 znie:</w:t>
      </w:r>
    </w:p>
    <w:p w14:paraId="57845248" w14:textId="0ADAAC50" w:rsidR="0058240A" w:rsidRPr="00F17A61" w:rsidRDefault="0058240A" w:rsidP="0008574D">
      <w:pPr>
        <w:pStyle w:val="Odsekzoznamu"/>
        <w:ind w:left="0"/>
        <w:jc w:val="both"/>
      </w:pPr>
      <w:r w:rsidRPr="00F17A61">
        <w:t>„(8) Štruktúru výdavkov zdravotných poisťovní podľa typov zdravotnej starostlivosti, percento určené pre jednotlivé typy zdravotnej starostlivosti z celkovej sumy výdavkov určenej na zdravotnú starostlivosť v rozpočte a minimálnu celkovú sumu v eurách určenú pre jednotlivé typy zdravotnej starostlivosti ustanoví všeobecne záväzný právny predpis, ktorý vydá ministerstvo zdravotníctva každoročne do 15. januára po prerokovaní so zdravotnými poisťovňami a združeniami zastupujúcimi poskytovateľov zdravotnej starostlivosti pri uzatváraní zmluvy o poskytovaní zdravotnej starostlivosti. Určenie minimálnej celkovej sumy aj na účely zavedeni</w:t>
      </w:r>
      <w:r w:rsidR="00D8639B" w:rsidRPr="00F17A61">
        <w:t>a</w:t>
      </w:r>
      <w:r w:rsidRPr="00F17A61">
        <w:t xml:space="preserve"> stropu výdavkov pre osobitné prípady úhrady liekov podľa osobitného predpisu</w:t>
      </w:r>
      <w:r w:rsidR="00342F93" w:rsidRPr="00F17A61">
        <w:rPr>
          <w:vertAlign w:val="superscript"/>
        </w:rPr>
        <w:t>18e</w:t>
      </w:r>
      <w:r w:rsidRPr="00F17A61">
        <w:t>) a rozdelenie celkovej sumy výdavkov verejného zdravotného poistenia podľa rozpočtu verejnej správy</w:t>
      </w:r>
      <w:r w:rsidRPr="00F17A61">
        <w:rPr>
          <w:vertAlign w:val="superscript"/>
        </w:rPr>
        <w:t>35aal</w:t>
      </w:r>
      <w:r w:rsidRPr="00F17A61">
        <w:t xml:space="preserve">) medzi zdravotné poisťovne vykoná ministerstvo zdravotníctva na základe </w:t>
      </w:r>
      <w:r w:rsidR="00D8639B" w:rsidRPr="00F17A61">
        <w:rPr>
          <w:lang w:eastAsia="en-US"/>
        </w:rPr>
        <w:t xml:space="preserve">pomerov </w:t>
      </w:r>
      <w:r w:rsidRPr="00F17A61">
        <w:t xml:space="preserve">vynaložených výdavkov </w:t>
      </w:r>
      <w:r w:rsidR="00D8639B" w:rsidRPr="00F17A61">
        <w:rPr>
          <w:lang w:eastAsia="en-US"/>
        </w:rPr>
        <w:t>za jednotlivé zdravotné poisťovne a</w:t>
      </w:r>
      <w:r w:rsidR="00D8639B" w:rsidRPr="00F17A61" w:rsidDel="00D8639B">
        <w:t xml:space="preserve"> </w:t>
      </w:r>
      <w:r w:rsidRPr="00F17A61">
        <w:t>za kalendárny rok, ktorý dva roky predchádza roku, na ktorý sa vydáva všeobecne záväzný právny predpis.“.</w:t>
      </w:r>
    </w:p>
    <w:p w14:paraId="0A558933" w14:textId="77777777" w:rsidR="0058240A" w:rsidRPr="00F17A61" w:rsidRDefault="0058240A" w:rsidP="0008574D">
      <w:pPr>
        <w:pStyle w:val="Odsekzoznamu"/>
        <w:ind w:left="360"/>
        <w:jc w:val="both"/>
      </w:pPr>
    </w:p>
    <w:p w14:paraId="0E7D125E" w14:textId="77777777" w:rsidR="0058240A" w:rsidRPr="00F17A61" w:rsidRDefault="0058240A" w:rsidP="0008574D">
      <w:pPr>
        <w:pStyle w:val="Odsekzoznamu"/>
        <w:ind w:left="0"/>
        <w:jc w:val="both"/>
      </w:pPr>
      <w:r w:rsidRPr="00F17A61">
        <w:t xml:space="preserve">Poznámka pod čiarou k odkazu 35aal znie: </w:t>
      </w:r>
    </w:p>
    <w:p w14:paraId="6F365366" w14:textId="77777777" w:rsidR="0058240A" w:rsidRPr="00F17A61" w:rsidRDefault="0058240A" w:rsidP="0008574D">
      <w:pPr>
        <w:pStyle w:val="Odsekzoznamu"/>
        <w:ind w:left="0"/>
        <w:jc w:val="both"/>
      </w:pPr>
      <w:r w:rsidRPr="00F17A61">
        <w:t>„</w:t>
      </w:r>
      <w:r w:rsidRPr="00F17A61">
        <w:rPr>
          <w:vertAlign w:val="superscript"/>
        </w:rPr>
        <w:t>35aal</w:t>
      </w:r>
      <w:r w:rsidRPr="00F17A61">
        <w:t xml:space="preserve">) </w:t>
      </w:r>
      <w:r w:rsidR="00342F93" w:rsidRPr="00F17A61">
        <w:t>§ 3 ods. 1 písm. c) z</w:t>
      </w:r>
      <w:r w:rsidRPr="00F17A61">
        <w:t>ákon</w:t>
      </w:r>
      <w:r w:rsidR="00342F93" w:rsidRPr="00F17A61">
        <w:t>a</w:t>
      </w:r>
      <w:r w:rsidRPr="00F17A61">
        <w:t xml:space="preserve"> č. 523/2004 Z. z. v znení neskorších predpisov.“. </w:t>
      </w:r>
    </w:p>
    <w:p w14:paraId="122A5330" w14:textId="77777777" w:rsidR="0058240A" w:rsidRPr="00F17A61" w:rsidRDefault="0058240A" w:rsidP="0008574D">
      <w:pPr>
        <w:pStyle w:val="Odsekzoznamu"/>
        <w:ind w:left="360"/>
        <w:contextualSpacing/>
        <w:jc w:val="both"/>
        <w:rPr>
          <w:shd w:val="clear" w:color="auto" w:fill="FFFFFF"/>
        </w:rPr>
      </w:pPr>
    </w:p>
    <w:p w14:paraId="7CC617E6"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 xml:space="preserve">Nadpis </w:t>
      </w:r>
      <w:r w:rsidR="008311AF" w:rsidRPr="00F17A61">
        <w:rPr>
          <w:shd w:val="clear" w:color="auto" w:fill="FFFFFF"/>
        </w:rPr>
        <w:t xml:space="preserve">pod </w:t>
      </w:r>
      <w:r w:rsidRPr="00F17A61">
        <w:rPr>
          <w:shd w:val="clear" w:color="auto" w:fill="FFFFFF"/>
        </w:rPr>
        <w:t>§ 15a znie: „Príspevok na činnosť inštitútu“.</w:t>
      </w:r>
    </w:p>
    <w:p w14:paraId="568FCCFD" w14:textId="77777777" w:rsidR="00D65435" w:rsidRPr="00F17A61" w:rsidRDefault="00D65435" w:rsidP="0008574D">
      <w:pPr>
        <w:pStyle w:val="Odsekzoznamu"/>
        <w:ind w:left="360"/>
        <w:jc w:val="both"/>
        <w:rPr>
          <w:shd w:val="clear" w:color="auto" w:fill="FFFFFF"/>
        </w:rPr>
      </w:pPr>
    </w:p>
    <w:p w14:paraId="65B7D841" w14:textId="77777777" w:rsidR="00D65435" w:rsidRPr="00F17A61" w:rsidRDefault="00D65435" w:rsidP="00910249">
      <w:pPr>
        <w:pStyle w:val="Odsekzoznamu"/>
        <w:numPr>
          <w:ilvl w:val="0"/>
          <w:numId w:val="11"/>
        </w:numPr>
        <w:tabs>
          <w:tab w:val="left" w:pos="426"/>
        </w:tabs>
        <w:ind w:left="0" w:firstLine="0"/>
        <w:contextualSpacing/>
        <w:jc w:val="both"/>
        <w:rPr>
          <w:shd w:val="clear" w:color="auto" w:fill="FFFFFF"/>
        </w:rPr>
      </w:pPr>
      <w:r w:rsidRPr="00F17A61">
        <w:rPr>
          <w:shd w:val="clear" w:color="auto" w:fill="FFFFFF"/>
        </w:rPr>
        <w:t>V § 15a ods. 1 sa slová „</w:t>
      </w:r>
      <w:r w:rsidRPr="00F17A61">
        <w:t>Národného inštitútu pre hodnotu a technológie v zdravotníctve</w:t>
      </w:r>
      <w:r w:rsidRPr="00F17A61">
        <w:rPr>
          <w:vertAlign w:val="superscript"/>
        </w:rPr>
        <w:t>35aam</w:t>
      </w:r>
      <w:r w:rsidRPr="00F17A61">
        <w:t>) (ďalej len</w:t>
      </w:r>
      <w:r w:rsidR="00342F93" w:rsidRPr="00F17A61">
        <w:t xml:space="preserve"> „inštitút“</w:t>
      </w:r>
      <w:r w:rsidRPr="00F17A61">
        <w:t xml:space="preserve"> )“ nahrádzajú </w:t>
      </w:r>
      <w:r w:rsidR="0052260B" w:rsidRPr="00F17A61">
        <w:t xml:space="preserve">slovom </w:t>
      </w:r>
      <w:r w:rsidRPr="00F17A61">
        <w:t>„inštitútu“.</w:t>
      </w:r>
    </w:p>
    <w:p w14:paraId="58F0275A" w14:textId="77777777" w:rsidR="00342F93" w:rsidRPr="00F17A61" w:rsidRDefault="00342F93" w:rsidP="0008574D">
      <w:pPr>
        <w:spacing w:after="0" w:line="240" w:lineRule="auto"/>
        <w:rPr>
          <w:rFonts w:ascii="Times New Roman" w:hAnsi="Times New Roman"/>
          <w:sz w:val="24"/>
          <w:szCs w:val="24"/>
          <w:shd w:val="clear" w:color="auto" w:fill="FFFFFF"/>
        </w:rPr>
      </w:pPr>
    </w:p>
    <w:p w14:paraId="10229D90" w14:textId="77777777" w:rsidR="00342F93" w:rsidRPr="00F17A61" w:rsidRDefault="00342F93" w:rsidP="0008574D">
      <w:pPr>
        <w:spacing w:after="0" w:line="240" w:lineRule="auto"/>
        <w:rPr>
          <w:rFonts w:ascii="Times New Roman" w:hAnsi="Times New Roman"/>
          <w:sz w:val="24"/>
          <w:szCs w:val="24"/>
          <w:shd w:val="clear" w:color="auto" w:fill="FFFFFF"/>
        </w:rPr>
      </w:pPr>
      <w:r w:rsidRPr="00F17A61">
        <w:rPr>
          <w:rFonts w:ascii="Times New Roman" w:hAnsi="Times New Roman"/>
          <w:sz w:val="24"/>
          <w:szCs w:val="24"/>
          <w:shd w:val="clear" w:color="auto" w:fill="FFFFFF"/>
        </w:rPr>
        <w:t>Poznámka pod čiarou k odkazu 35aam sa vypúšťa.</w:t>
      </w:r>
    </w:p>
    <w:p w14:paraId="1B034613" w14:textId="77777777" w:rsidR="00342F93" w:rsidRPr="00F17A61" w:rsidRDefault="00342F93" w:rsidP="0008574D">
      <w:pPr>
        <w:pStyle w:val="Odsekzoznamu"/>
        <w:rPr>
          <w:shd w:val="clear" w:color="auto" w:fill="FFFFFF"/>
        </w:rPr>
      </w:pPr>
    </w:p>
    <w:p w14:paraId="67A4198C" w14:textId="77777777" w:rsidR="008311AF" w:rsidRPr="00F17A61" w:rsidRDefault="008311AF" w:rsidP="00137695">
      <w:pPr>
        <w:pStyle w:val="Odsekzoznamu"/>
        <w:numPr>
          <w:ilvl w:val="0"/>
          <w:numId w:val="11"/>
        </w:numPr>
        <w:tabs>
          <w:tab w:val="left" w:pos="426"/>
        </w:tabs>
        <w:ind w:left="0" w:firstLine="0"/>
        <w:contextualSpacing/>
        <w:jc w:val="both"/>
        <w:rPr>
          <w:shd w:val="clear" w:color="auto" w:fill="FFFFFF"/>
        </w:rPr>
      </w:pPr>
      <w:r w:rsidRPr="00F17A61">
        <w:t>§ 15a ods. 1 sa slová „decembra kalendárneho roka na nasledujúci kalendárny rok“ nahrádzajú slovami „januára kalendárneho roka“.</w:t>
      </w:r>
    </w:p>
    <w:p w14:paraId="1D74F71D" w14:textId="77777777" w:rsidR="00DC7673" w:rsidRPr="00F17A61" w:rsidRDefault="00DC7673" w:rsidP="00137695">
      <w:pPr>
        <w:pStyle w:val="Odsekzoznamu"/>
        <w:tabs>
          <w:tab w:val="left" w:pos="426"/>
        </w:tabs>
        <w:ind w:left="0"/>
        <w:contextualSpacing/>
        <w:jc w:val="both"/>
        <w:rPr>
          <w:shd w:val="clear" w:color="auto" w:fill="FFFFFF"/>
        </w:rPr>
      </w:pPr>
    </w:p>
    <w:p w14:paraId="2B38D28D" w14:textId="77777777" w:rsidR="008311AF" w:rsidRPr="00F17A61" w:rsidRDefault="008311AF" w:rsidP="00137695">
      <w:pPr>
        <w:pStyle w:val="Odsekzoznamu"/>
        <w:numPr>
          <w:ilvl w:val="0"/>
          <w:numId w:val="11"/>
        </w:numPr>
        <w:tabs>
          <w:tab w:val="left" w:pos="426"/>
        </w:tabs>
        <w:ind w:left="0" w:firstLine="0"/>
        <w:contextualSpacing/>
        <w:jc w:val="both"/>
        <w:rPr>
          <w:shd w:val="clear" w:color="auto" w:fill="FFFFFF"/>
        </w:rPr>
      </w:pPr>
      <w:r w:rsidRPr="00F17A61">
        <w:t>V § 15a ods. 2 druhej vete sa na konci pripájajú tieto slová: „zaslanom v predchádzajúcom kalendárnom roku“.</w:t>
      </w:r>
    </w:p>
    <w:p w14:paraId="3DF23BD9" w14:textId="77777777" w:rsidR="00DC7673" w:rsidRPr="00F17A61" w:rsidRDefault="00DC7673" w:rsidP="00137695">
      <w:pPr>
        <w:pStyle w:val="Odsekzoznamu"/>
        <w:tabs>
          <w:tab w:val="left" w:pos="426"/>
        </w:tabs>
        <w:ind w:left="0"/>
        <w:contextualSpacing/>
        <w:jc w:val="both"/>
        <w:rPr>
          <w:shd w:val="clear" w:color="auto" w:fill="FFFFFF"/>
        </w:rPr>
      </w:pPr>
    </w:p>
    <w:p w14:paraId="10EEB865" w14:textId="02112B45"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 xml:space="preserve">V § 16 ods. 1 písm. f) sa na konci </w:t>
      </w:r>
      <w:r w:rsidR="008311AF" w:rsidRPr="00F17A61">
        <w:t>čiarka nahrádza bodkočiarkou a pripájajú sa</w:t>
      </w:r>
      <w:r w:rsidRPr="00F17A61">
        <w:rPr>
          <w:shd w:val="clear" w:color="auto" w:fill="FFFFFF"/>
        </w:rPr>
        <w:t xml:space="preserve"> tieto slová: „ak poistenec nemá trvalý pobyt, uvádza sa prechodný pobyt poistenca,“. </w:t>
      </w:r>
    </w:p>
    <w:p w14:paraId="3124B5E3" w14:textId="77777777" w:rsidR="00D65435" w:rsidRPr="00F17A61" w:rsidRDefault="00D65435" w:rsidP="0008574D">
      <w:pPr>
        <w:pStyle w:val="Odsekzoznamu"/>
        <w:ind w:left="360"/>
        <w:jc w:val="both"/>
        <w:rPr>
          <w:shd w:val="clear" w:color="auto" w:fill="FFFFFF"/>
        </w:rPr>
      </w:pPr>
    </w:p>
    <w:p w14:paraId="68628BF8" w14:textId="67B59E00" w:rsidR="00216FA8" w:rsidRPr="00F17A61" w:rsidRDefault="008311AF" w:rsidP="0008574D">
      <w:pPr>
        <w:pStyle w:val="Odsekzoznamu"/>
        <w:numPr>
          <w:ilvl w:val="0"/>
          <w:numId w:val="11"/>
        </w:numPr>
        <w:contextualSpacing/>
        <w:jc w:val="both"/>
      </w:pPr>
      <w:r w:rsidRPr="00F17A61">
        <w:t>V § 16 ods. 2 písmeno g) znie:</w:t>
      </w:r>
    </w:p>
    <w:p w14:paraId="27A0A660" w14:textId="77777777" w:rsidR="00DC7673" w:rsidRPr="00F17A61" w:rsidRDefault="008311AF" w:rsidP="00137695">
      <w:pPr>
        <w:pStyle w:val="Odsekzoznamu"/>
        <w:ind w:left="0"/>
      </w:pPr>
      <w:r w:rsidRPr="00F17A61">
        <w:t>„g) údaje o zaradení poistenca do zoznamu a vyradení poistenca zo zoznamu [(§ 6 ods. 1 písm. o)] v rozsahu podľa osobitného predpisu,</w:t>
      </w:r>
      <w:r w:rsidRPr="00F17A61">
        <w:rPr>
          <w:vertAlign w:val="superscript"/>
        </w:rPr>
        <w:t>35ac</w:t>
      </w:r>
      <w:r w:rsidRPr="00F17A61">
        <w:t>)“.</w:t>
      </w:r>
    </w:p>
    <w:p w14:paraId="591B7F53" w14:textId="77777777" w:rsidR="00DC7673" w:rsidRPr="00F17A61" w:rsidRDefault="00DC7673" w:rsidP="00137695">
      <w:pPr>
        <w:pStyle w:val="Odsekzoznamu"/>
        <w:ind w:left="0"/>
      </w:pPr>
    </w:p>
    <w:p w14:paraId="0EF073D0" w14:textId="77777777" w:rsidR="00DC7673" w:rsidRPr="00F17A61" w:rsidRDefault="008311AF" w:rsidP="00137695">
      <w:pPr>
        <w:pStyle w:val="Odsekzoznamu"/>
        <w:ind w:left="0"/>
      </w:pPr>
      <w:r w:rsidRPr="00F17A61">
        <w:t>Poznámka pod čiarou k odkazu 35ac znie:</w:t>
      </w:r>
    </w:p>
    <w:p w14:paraId="1E2BCF33" w14:textId="032B56AA" w:rsidR="00DC7673" w:rsidRPr="00F17A61" w:rsidRDefault="008311AF" w:rsidP="00137695">
      <w:pPr>
        <w:spacing w:after="0"/>
      </w:pPr>
      <w:r w:rsidRPr="00F17A61">
        <w:rPr>
          <w:rFonts w:ascii="Times New Roman" w:hAnsi="Times New Roman"/>
          <w:sz w:val="24"/>
          <w:szCs w:val="24"/>
        </w:rPr>
        <w:t>„</w:t>
      </w:r>
      <w:r w:rsidRPr="00F17A61">
        <w:rPr>
          <w:rFonts w:ascii="Times New Roman" w:hAnsi="Times New Roman"/>
          <w:sz w:val="24"/>
          <w:szCs w:val="24"/>
          <w:vertAlign w:val="superscript"/>
        </w:rPr>
        <w:t>35ac</w:t>
      </w:r>
      <w:r w:rsidRPr="00F17A61">
        <w:rPr>
          <w:rFonts w:ascii="Times New Roman" w:hAnsi="Times New Roman"/>
          <w:sz w:val="24"/>
          <w:szCs w:val="24"/>
        </w:rPr>
        <w:t>) § 39 ods. 1 písm. d) zákona č. 540/2021 Z. z. v znení zákona č. .../2022 Z. z.“.</w:t>
      </w:r>
      <w:r w:rsidR="00216FA8" w:rsidRPr="00F17A61">
        <w:rPr>
          <w:rFonts w:ascii="Times New Roman" w:hAnsi="Times New Roman"/>
          <w:sz w:val="24"/>
          <w:szCs w:val="24"/>
        </w:rPr>
        <w:t xml:space="preserve">  </w:t>
      </w:r>
    </w:p>
    <w:p w14:paraId="11B88E01" w14:textId="77777777" w:rsidR="00D65435" w:rsidRPr="00F17A61" w:rsidRDefault="00D65435" w:rsidP="0008574D">
      <w:pPr>
        <w:spacing w:after="0" w:line="240" w:lineRule="auto"/>
        <w:jc w:val="both"/>
        <w:rPr>
          <w:rFonts w:ascii="Times New Roman" w:hAnsi="Times New Roman"/>
          <w:sz w:val="24"/>
          <w:szCs w:val="24"/>
        </w:rPr>
      </w:pPr>
    </w:p>
    <w:p w14:paraId="702C71DC" w14:textId="77777777" w:rsidR="00B77A88" w:rsidRPr="00F17A61" w:rsidRDefault="00B77A88" w:rsidP="0008574D">
      <w:pPr>
        <w:pStyle w:val="Odsekzoznamu"/>
        <w:numPr>
          <w:ilvl w:val="0"/>
          <w:numId w:val="11"/>
        </w:numPr>
        <w:contextualSpacing/>
        <w:jc w:val="both"/>
      </w:pPr>
      <w:r w:rsidRPr="00F17A61">
        <w:t>V § 16 ods. 5 sa vypúšťa písmeno h).</w:t>
      </w:r>
    </w:p>
    <w:p w14:paraId="7418F948" w14:textId="77777777" w:rsidR="00DC7673" w:rsidRPr="00F17A61" w:rsidRDefault="008311AF" w:rsidP="00E12E23">
      <w:pPr>
        <w:pStyle w:val="Odsekzoznamu"/>
        <w:ind w:left="0"/>
        <w:contextualSpacing/>
        <w:jc w:val="both"/>
      </w:pPr>
      <w:r w:rsidRPr="00F17A61">
        <w:t>Doterajšie písmená i) a j) sa označujú ako písmená h) a i).</w:t>
      </w:r>
    </w:p>
    <w:p w14:paraId="7D2042CD" w14:textId="77777777" w:rsidR="00D65435" w:rsidRPr="00F17A61" w:rsidRDefault="00D65435" w:rsidP="0008574D">
      <w:pPr>
        <w:spacing w:after="0" w:line="240" w:lineRule="auto"/>
        <w:jc w:val="both"/>
        <w:rPr>
          <w:rFonts w:ascii="Times New Roman" w:hAnsi="Times New Roman"/>
          <w:sz w:val="24"/>
          <w:szCs w:val="24"/>
        </w:rPr>
      </w:pPr>
    </w:p>
    <w:p w14:paraId="59AFB838" w14:textId="77777777" w:rsidR="00D65435" w:rsidRPr="00F17A61" w:rsidRDefault="00D65435" w:rsidP="0008574D">
      <w:pPr>
        <w:pStyle w:val="Odsekzoznamu"/>
        <w:numPr>
          <w:ilvl w:val="0"/>
          <w:numId w:val="11"/>
        </w:numPr>
        <w:contextualSpacing/>
        <w:jc w:val="both"/>
      </w:pPr>
      <w:r w:rsidRPr="00F17A61">
        <w:t>V § 16 ods. 6 prvá veta znie:</w:t>
      </w:r>
    </w:p>
    <w:p w14:paraId="453B1F06" w14:textId="0D385B08" w:rsidR="00D65435" w:rsidRPr="00F17A61" w:rsidRDefault="00D65435" w:rsidP="0008574D">
      <w:pPr>
        <w:spacing w:after="0" w:line="240" w:lineRule="auto"/>
        <w:jc w:val="both"/>
        <w:rPr>
          <w:rFonts w:ascii="Times New Roman" w:hAnsi="Times New Roman"/>
          <w:sz w:val="24"/>
          <w:szCs w:val="24"/>
        </w:rPr>
      </w:pPr>
      <w:r w:rsidRPr="00F17A61">
        <w:rPr>
          <w:rFonts w:ascii="Times New Roman" w:hAnsi="Times New Roman"/>
          <w:sz w:val="24"/>
          <w:szCs w:val="24"/>
        </w:rPr>
        <w:t xml:space="preserve">„Zdravotná poisťovňa je na účel vedenia centrálneho registra poistencov povinná zasielať </w:t>
      </w:r>
      <w:r w:rsidRPr="00F17A61">
        <w:rPr>
          <w:rFonts w:ascii="Times New Roman" w:hAnsi="Times New Roman"/>
          <w:sz w:val="24"/>
          <w:szCs w:val="24"/>
          <w:shd w:val="clear" w:color="auto" w:fill="FFFFFF"/>
        </w:rPr>
        <w:t xml:space="preserve">úradu </w:t>
      </w:r>
      <w:r w:rsidR="00A24E44" w:rsidRPr="00F17A61">
        <w:rPr>
          <w:rFonts w:ascii="Times New Roman" w:hAnsi="Times New Roman"/>
          <w:sz w:val="24"/>
          <w:szCs w:val="24"/>
        </w:rPr>
        <w:t>automatizovaným spôsobom prostredníctvom informačného systému verejnej správy podľa osobitného predpisu</w:t>
      </w:r>
      <w:r w:rsidR="00A24E44" w:rsidRPr="00F17A61">
        <w:rPr>
          <w:rFonts w:ascii="Times New Roman" w:hAnsi="Times New Roman"/>
          <w:sz w:val="24"/>
          <w:szCs w:val="24"/>
          <w:vertAlign w:val="superscript"/>
        </w:rPr>
        <w:t>35caa</w:t>
      </w:r>
      <w:r w:rsidR="00A24E44" w:rsidRPr="00F17A61">
        <w:rPr>
          <w:rFonts w:ascii="Times New Roman" w:hAnsi="Times New Roman"/>
          <w:sz w:val="24"/>
          <w:szCs w:val="24"/>
        </w:rPr>
        <w:t xml:space="preserve">) </w:t>
      </w:r>
      <w:r w:rsidRPr="00F17A61">
        <w:rPr>
          <w:rFonts w:ascii="Times New Roman" w:hAnsi="Times New Roman"/>
          <w:sz w:val="24"/>
          <w:szCs w:val="24"/>
          <w:shd w:val="clear" w:color="auto" w:fill="FFFFFF"/>
        </w:rPr>
        <w:t xml:space="preserve">vždy k 8. a k 20. dňu príslušného kalendárneho mesiaca </w:t>
      </w:r>
      <w:r w:rsidRPr="00F17A61">
        <w:rPr>
          <w:rFonts w:ascii="Times New Roman" w:hAnsi="Times New Roman"/>
          <w:sz w:val="24"/>
          <w:szCs w:val="24"/>
        </w:rPr>
        <w:t>údaje v rozsahu meno, priezvisko, rodné číslo alebo bezvýznamové identifikačné číslo pridelené úradom, ak poistenec nemá rodné číslo, predchádzajúce rodné číslo alebo bezvýznamové identifikačné číslo, ak došlo k jeho zmene, počítačové číslo občana, dátum narodenia, pohlavie, štátnu príslušnosť, adresu trvalého pobytu alebo adresu prechodného pobytu, ak poistenec nemá trvalý pobyt, identifikačné číslo poistenca v centrálnom registri poistencov, dátum vzniku a zániku verejného zdravotného poistenia, dôvod vzniku a zániku verejného zdravotného poistenia, identifikačné číslo poistenca v príslušnej zdravotnej poisťovni, označenie platiteľa poistného podľa osobitného predpisu,</w:t>
      </w:r>
      <w:r w:rsidRPr="00F17A61">
        <w:rPr>
          <w:rFonts w:ascii="Times New Roman" w:hAnsi="Times New Roman"/>
          <w:sz w:val="24"/>
          <w:szCs w:val="24"/>
          <w:vertAlign w:val="superscript"/>
        </w:rPr>
        <w:t>35aaka</w:t>
      </w:r>
      <w:r w:rsidRPr="00F17A61">
        <w:rPr>
          <w:rFonts w:ascii="Times New Roman" w:hAnsi="Times New Roman"/>
          <w:sz w:val="24"/>
          <w:szCs w:val="24"/>
        </w:rPr>
        <w:t xml:space="preserve">) číselný kód príslušnej zdravotnej poisťovne, číselný kód pobočky príslušnej zdravotnej poisťovne, </w:t>
      </w:r>
      <w:r w:rsidR="006703F1" w:rsidRPr="00F17A61">
        <w:rPr>
          <w:rFonts w:ascii="Times New Roman" w:hAnsi="Times New Roman"/>
          <w:sz w:val="24"/>
          <w:szCs w:val="24"/>
        </w:rPr>
        <w:t xml:space="preserve">miesto narodenia, miesto úmrtia a dátum úmrtia, ak nimi zdravotná poisťovňa disponuje, </w:t>
      </w:r>
      <w:r w:rsidRPr="00F17A61">
        <w:rPr>
          <w:rFonts w:ascii="Times New Roman" w:hAnsi="Times New Roman"/>
          <w:sz w:val="24"/>
          <w:szCs w:val="24"/>
        </w:rPr>
        <w:t xml:space="preserve">údaje o dohodách o poskytovaní všeobecnej ambulantnej zdravotnej starostlivosti uzavretých medzi poistencom a poskytovateľom zdravotnej starostlivosti v rozsahu podľa § 15 ods. 1 písm. w) a údaje o aktualizácii </w:t>
      </w:r>
      <w:r w:rsidR="008311AF" w:rsidRPr="00F17A61">
        <w:rPr>
          <w:rFonts w:ascii="Times New Roman" w:hAnsi="Times New Roman"/>
          <w:sz w:val="24"/>
          <w:szCs w:val="24"/>
        </w:rPr>
        <w:t xml:space="preserve">údajov </w:t>
      </w:r>
      <w:r w:rsidRPr="00F17A61">
        <w:rPr>
          <w:rFonts w:ascii="Times New Roman" w:hAnsi="Times New Roman"/>
          <w:sz w:val="24"/>
          <w:szCs w:val="24"/>
        </w:rPr>
        <w:t>poistencov, údaj o tom, že ide o poistenca, ktorému bol vydaný preukaz poistenca s označením „EÚ“ podľa osobitného predpisu.</w:t>
      </w:r>
      <w:r w:rsidRPr="00F17A61">
        <w:rPr>
          <w:rFonts w:ascii="Times New Roman" w:hAnsi="Times New Roman"/>
          <w:sz w:val="24"/>
          <w:szCs w:val="24"/>
          <w:vertAlign w:val="superscript"/>
        </w:rPr>
        <w:t>11a</w:t>
      </w:r>
      <w:r w:rsidRPr="00F17A61">
        <w:rPr>
          <w:rFonts w:ascii="Times New Roman" w:hAnsi="Times New Roman"/>
          <w:sz w:val="24"/>
          <w:szCs w:val="24"/>
        </w:rPr>
        <w:t>)“.</w:t>
      </w:r>
    </w:p>
    <w:p w14:paraId="08220B7D" w14:textId="77777777" w:rsidR="00D65435" w:rsidRPr="00F17A61" w:rsidRDefault="00D65435" w:rsidP="0008574D">
      <w:pPr>
        <w:spacing w:after="0" w:line="240" w:lineRule="auto"/>
        <w:rPr>
          <w:rFonts w:ascii="Times New Roman" w:hAnsi="Times New Roman"/>
          <w:sz w:val="24"/>
          <w:szCs w:val="24"/>
        </w:rPr>
      </w:pPr>
    </w:p>
    <w:p w14:paraId="1D1F79E0" w14:textId="2D44B7CA" w:rsidR="00D65435" w:rsidRPr="00F17A61" w:rsidRDefault="00D65435" w:rsidP="0008574D">
      <w:pPr>
        <w:spacing w:after="0" w:line="240" w:lineRule="auto"/>
        <w:rPr>
          <w:rFonts w:ascii="Times New Roman" w:hAnsi="Times New Roman"/>
          <w:sz w:val="24"/>
          <w:szCs w:val="24"/>
          <w:shd w:val="clear" w:color="auto" w:fill="FFFFFF"/>
        </w:rPr>
      </w:pPr>
      <w:r w:rsidRPr="00F17A61">
        <w:rPr>
          <w:rFonts w:ascii="Times New Roman" w:hAnsi="Times New Roman"/>
          <w:sz w:val="24"/>
          <w:szCs w:val="24"/>
          <w:shd w:val="clear" w:color="auto" w:fill="FFFFFF"/>
        </w:rPr>
        <w:t>Poznámk</w:t>
      </w:r>
      <w:r w:rsidR="00AF65E2" w:rsidRPr="00F17A61">
        <w:rPr>
          <w:rFonts w:ascii="Times New Roman" w:hAnsi="Times New Roman"/>
          <w:sz w:val="24"/>
          <w:szCs w:val="24"/>
          <w:shd w:val="clear" w:color="auto" w:fill="FFFFFF"/>
        </w:rPr>
        <w:t>y</w:t>
      </w:r>
      <w:r w:rsidRPr="00F17A61">
        <w:rPr>
          <w:rFonts w:ascii="Times New Roman" w:hAnsi="Times New Roman"/>
          <w:sz w:val="24"/>
          <w:szCs w:val="24"/>
          <w:shd w:val="clear" w:color="auto" w:fill="FFFFFF"/>
        </w:rPr>
        <w:t xml:space="preserve"> pod čiarou k</w:t>
      </w:r>
      <w:r w:rsidR="00A24E44" w:rsidRPr="00F17A61">
        <w:rPr>
          <w:rFonts w:ascii="Times New Roman" w:hAnsi="Times New Roman"/>
          <w:sz w:val="24"/>
          <w:szCs w:val="24"/>
          <w:shd w:val="clear" w:color="auto" w:fill="FFFFFF"/>
        </w:rPr>
        <w:t> </w:t>
      </w:r>
      <w:r w:rsidRPr="00F17A61">
        <w:rPr>
          <w:rFonts w:ascii="Times New Roman" w:hAnsi="Times New Roman"/>
          <w:sz w:val="24"/>
          <w:szCs w:val="24"/>
          <w:shd w:val="clear" w:color="auto" w:fill="FFFFFF"/>
        </w:rPr>
        <w:t>odkaz</w:t>
      </w:r>
      <w:r w:rsidR="00A24E44" w:rsidRPr="00F17A61">
        <w:rPr>
          <w:rFonts w:ascii="Times New Roman" w:hAnsi="Times New Roman"/>
          <w:sz w:val="24"/>
          <w:szCs w:val="24"/>
          <w:shd w:val="clear" w:color="auto" w:fill="FFFFFF"/>
        </w:rPr>
        <w:t xml:space="preserve">om 35caa a </w:t>
      </w:r>
      <w:r w:rsidRPr="00F17A61">
        <w:rPr>
          <w:rFonts w:ascii="Times New Roman" w:hAnsi="Times New Roman"/>
          <w:sz w:val="24"/>
          <w:szCs w:val="24"/>
          <w:shd w:val="clear" w:color="auto" w:fill="FFFFFF"/>
        </w:rPr>
        <w:t>35aaka zne</w:t>
      </w:r>
      <w:r w:rsidR="00A24E44" w:rsidRPr="00F17A61">
        <w:rPr>
          <w:rFonts w:ascii="Times New Roman" w:hAnsi="Times New Roman"/>
          <w:sz w:val="24"/>
          <w:szCs w:val="24"/>
          <w:shd w:val="clear" w:color="auto" w:fill="FFFFFF"/>
        </w:rPr>
        <w:t>jú</w:t>
      </w:r>
      <w:r w:rsidRPr="00F17A61">
        <w:rPr>
          <w:rFonts w:ascii="Times New Roman" w:hAnsi="Times New Roman"/>
          <w:sz w:val="24"/>
          <w:szCs w:val="24"/>
          <w:shd w:val="clear" w:color="auto" w:fill="FFFFFF"/>
        </w:rPr>
        <w:t xml:space="preserve">: </w:t>
      </w:r>
    </w:p>
    <w:p w14:paraId="5B935A71" w14:textId="77777777" w:rsidR="00A24E44" w:rsidRPr="00F17A61" w:rsidRDefault="00D65435" w:rsidP="00AF65E2">
      <w:pPr>
        <w:spacing w:after="0" w:line="240" w:lineRule="auto"/>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w:t>
      </w:r>
      <w:r w:rsidR="00A24E44" w:rsidRPr="00F17A61">
        <w:rPr>
          <w:rFonts w:ascii="Times New Roman" w:hAnsi="Times New Roman"/>
          <w:sz w:val="24"/>
          <w:szCs w:val="24"/>
          <w:vertAlign w:val="superscript"/>
        </w:rPr>
        <w:t>35caa</w:t>
      </w:r>
      <w:r w:rsidR="00A24E44" w:rsidRPr="00F17A61">
        <w:rPr>
          <w:rFonts w:ascii="Times New Roman" w:hAnsi="Times New Roman"/>
          <w:sz w:val="24"/>
          <w:szCs w:val="24"/>
        </w:rPr>
        <w:t>) § 10 ods. 3 písm. h) zákona č. 305/2013 Z. z. o elektronickej podobe výkonu pôsobnosti orgánov verejnej moci a o zmene a doplnení niektorých zákonov (zákon o e-</w:t>
      </w:r>
      <w:proofErr w:type="spellStart"/>
      <w:r w:rsidR="00A24E44" w:rsidRPr="00F17A61">
        <w:rPr>
          <w:rFonts w:ascii="Times New Roman" w:hAnsi="Times New Roman"/>
          <w:sz w:val="24"/>
          <w:szCs w:val="24"/>
        </w:rPr>
        <w:t>Governmente</w:t>
      </w:r>
      <w:proofErr w:type="spellEnd"/>
      <w:r w:rsidR="00A24E44" w:rsidRPr="00F17A61">
        <w:rPr>
          <w:rFonts w:ascii="Times New Roman" w:hAnsi="Times New Roman"/>
          <w:sz w:val="24"/>
          <w:szCs w:val="24"/>
        </w:rPr>
        <w:t>) v znení zákona č. 238/2017 Z. z.</w:t>
      </w:r>
    </w:p>
    <w:p w14:paraId="3F01999C" w14:textId="77777777" w:rsidR="00D65435" w:rsidRPr="00F17A61" w:rsidRDefault="00D65435" w:rsidP="0008574D">
      <w:pPr>
        <w:spacing w:after="0" w:line="240" w:lineRule="auto"/>
        <w:rPr>
          <w:rFonts w:ascii="Times New Roman" w:hAnsi="Times New Roman"/>
          <w:sz w:val="24"/>
          <w:szCs w:val="24"/>
        </w:rPr>
      </w:pPr>
      <w:r w:rsidRPr="00F17A61">
        <w:rPr>
          <w:rFonts w:ascii="Times New Roman" w:hAnsi="Times New Roman"/>
          <w:sz w:val="24"/>
          <w:szCs w:val="24"/>
          <w:shd w:val="clear" w:color="auto" w:fill="FFFFFF"/>
          <w:vertAlign w:val="superscript"/>
        </w:rPr>
        <w:t>35aaka</w:t>
      </w:r>
      <w:r w:rsidRPr="00F17A61">
        <w:rPr>
          <w:rFonts w:ascii="Times New Roman" w:hAnsi="Times New Roman"/>
          <w:sz w:val="24"/>
          <w:szCs w:val="24"/>
          <w:shd w:val="clear" w:color="auto" w:fill="FFFFFF"/>
        </w:rPr>
        <w:t xml:space="preserve">) § 11 ods. 1 a  2 zákona č. 580/2004 Z. z.“. </w:t>
      </w:r>
    </w:p>
    <w:p w14:paraId="3B6ED97A" w14:textId="77777777" w:rsidR="00D65435" w:rsidRPr="00F17A61" w:rsidRDefault="00D65435" w:rsidP="0008574D">
      <w:pPr>
        <w:spacing w:after="0" w:line="240" w:lineRule="auto"/>
        <w:rPr>
          <w:rFonts w:ascii="Times New Roman" w:hAnsi="Times New Roman"/>
          <w:sz w:val="24"/>
          <w:szCs w:val="24"/>
        </w:rPr>
      </w:pPr>
    </w:p>
    <w:p w14:paraId="2699F510" w14:textId="77777777" w:rsidR="00A24E44" w:rsidRPr="00F17A61" w:rsidRDefault="00A24E44" w:rsidP="00B837EB">
      <w:pPr>
        <w:pStyle w:val="Odsekzoznamu"/>
        <w:numPr>
          <w:ilvl w:val="0"/>
          <w:numId w:val="11"/>
        </w:numPr>
        <w:tabs>
          <w:tab w:val="left" w:pos="426"/>
        </w:tabs>
        <w:ind w:left="0" w:firstLine="0"/>
        <w:contextualSpacing/>
        <w:jc w:val="both"/>
        <w:rPr>
          <w:shd w:val="clear" w:color="auto" w:fill="FFFFFF"/>
        </w:rPr>
      </w:pPr>
      <w:r w:rsidRPr="00F17A61">
        <w:t>V § 16 ods. 6 druhej vete sa slová „v elektronickej podobe“ nahrádzajú slovami „automatizovaným spôsobom prostredníctvom informačného systému verejnej správy podľa osobitného predpisu</w:t>
      </w:r>
      <w:r w:rsidRPr="00F17A61">
        <w:rPr>
          <w:vertAlign w:val="superscript"/>
        </w:rPr>
        <w:t>35caa</w:t>
      </w:r>
      <w:r w:rsidRPr="00F17A61">
        <w:t>)“.</w:t>
      </w:r>
    </w:p>
    <w:p w14:paraId="7B5B352F" w14:textId="77777777" w:rsidR="00DC7673" w:rsidRPr="00F17A61" w:rsidRDefault="00DC7673">
      <w:pPr>
        <w:pStyle w:val="Odsekzoznamu"/>
        <w:ind w:left="360"/>
        <w:contextualSpacing/>
        <w:jc w:val="both"/>
        <w:rPr>
          <w:shd w:val="clear" w:color="auto" w:fill="FFFFFF"/>
        </w:rPr>
      </w:pPr>
    </w:p>
    <w:p w14:paraId="75144C20"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V § 18 ods. 1 písm. a) siedmy bod znie:</w:t>
      </w:r>
    </w:p>
    <w:p w14:paraId="26B951CD" w14:textId="77777777" w:rsidR="00D65435" w:rsidRPr="00F17A61" w:rsidRDefault="00D65435" w:rsidP="0008574D">
      <w:pPr>
        <w:spacing w:after="0" w:line="240" w:lineRule="auto"/>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„7. zasiela ministerstvu zdravotníctva rozhodnutia o mesačnom prerozdeľovaní preddavkov na poistné vydané podľa osobitného predpisu</w:t>
      </w:r>
      <w:r w:rsidRPr="00F17A61">
        <w:rPr>
          <w:rFonts w:ascii="Times New Roman" w:hAnsi="Times New Roman"/>
          <w:sz w:val="24"/>
          <w:szCs w:val="24"/>
          <w:shd w:val="clear" w:color="auto" w:fill="FFFFFF"/>
          <w:vertAlign w:val="superscript"/>
        </w:rPr>
        <w:t>39c</w:t>
      </w:r>
      <w:r w:rsidRPr="00F17A61">
        <w:rPr>
          <w:rFonts w:ascii="Times New Roman" w:hAnsi="Times New Roman"/>
          <w:sz w:val="24"/>
          <w:szCs w:val="24"/>
          <w:shd w:val="clear" w:color="auto" w:fill="FFFFFF"/>
        </w:rPr>
        <w:t>) a rozhodnutia o ročnom prerozdeľovaní poistného vydané podľa osobitného predpisu,</w:t>
      </w:r>
      <w:r w:rsidRPr="00F17A61">
        <w:rPr>
          <w:rFonts w:ascii="Times New Roman" w:hAnsi="Times New Roman"/>
          <w:sz w:val="24"/>
          <w:szCs w:val="24"/>
          <w:shd w:val="clear" w:color="auto" w:fill="FFFFFF"/>
          <w:vertAlign w:val="superscript"/>
        </w:rPr>
        <w:t>39d</w:t>
      </w:r>
      <w:r w:rsidRPr="00F17A61">
        <w:rPr>
          <w:rFonts w:ascii="Times New Roman" w:hAnsi="Times New Roman"/>
          <w:sz w:val="24"/>
          <w:szCs w:val="24"/>
          <w:shd w:val="clear" w:color="auto" w:fill="FFFFFF"/>
        </w:rPr>
        <w:t>)“.</w:t>
      </w:r>
    </w:p>
    <w:p w14:paraId="2E83E7C9" w14:textId="77777777" w:rsidR="00D65435" w:rsidRPr="00F17A61" w:rsidRDefault="00D65435" w:rsidP="0008574D">
      <w:pPr>
        <w:spacing w:after="0" w:line="240" w:lineRule="auto"/>
        <w:jc w:val="both"/>
        <w:rPr>
          <w:rFonts w:ascii="Times New Roman" w:hAnsi="Times New Roman"/>
          <w:sz w:val="24"/>
          <w:szCs w:val="24"/>
          <w:shd w:val="clear" w:color="auto" w:fill="FFFFFF"/>
        </w:rPr>
      </w:pPr>
    </w:p>
    <w:p w14:paraId="155FDA58" w14:textId="77777777" w:rsidR="00D65435" w:rsidRPr="00F17A61" w:rsidRDefault="00D65435" w:rsidP="0008574D">
      <w:pPr>
        <w:pStyle w:val="Odsekzoznamu"/>
        <w:numPr>
          <w:ilvl w:val="0"/>
          <w:numId w:val="11"/>
        </w:numPr>
        <w:contextualSpacing/>
        <w:jc w:val="both"/>
        <w:rPr>
          <w:shd w:val="clear" w:color="auto" w:fill="FFFFFF"/>
        </w:rPr>
      </w:pPr>
      <w:r w:rsidRPr="00F17A61">
        <w:rPr>
          <w:shd w:val="clear" w:color="auto" w:fill="FFFFFF"/>
        </w:rPr>
        <w:t>§ 18 ods. 1 písm. a) sa dopĺňa desiaty</w:t>
      </w:r>
      <w:r w:rsidR="0052260B" w:rsidRPr="00F17A61">
        <w:rPr>
          <w:shd w:val="clear" w:color="auto" w:fill="FFFFFF"/>
        </w:rPr>
        <w:t>m</w:t>
      </w:r>
      <w:r w:rsidRPr="00F17A61">
        <w:rPr>
          <w:shd w:val="clear" w:color="auto" w:fill="FFFFFF"/>
        </w:rPr>
        <w:t xml:space="preserve"> bodom, ktorý znie: </w:t>
      </w:r>
    </w:p>
    <w:p w14:paraId="19483105" w14:textId="77777777" w:rsidR="00D65435" w:rsidRPr="00F17A61" w:rsidRDefault="00D65435" w:rsidP="0008574D">
      <w:pPr>
        <w:spacing w:after="0" w:line="240" w:lineRule="auto"/>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lastRenderedPageBreak/>
        <w:t xml:space="preserve">„10. sleduje a vyhodnocuje údaje uvádzané vo výkazoch, hláseniach, prehľadoch a iných správach predkladaných úradu zdravotnými poisťovňami podľa tohto zákona a podľa osobitných predpisov,“.  </w:t>
      </w:r>
    </w:p>
    <w:p w14:paraId="018D5880" w14:textId="77777777" w:rsidR="00D65435" w:rsidRPr="00F17A61" w:rsidRDefault="00D65435" w:rsidP="0008574D">
      <w:pPr>
        <w:spacing w:after="0" w:line="240" w:lineRule="auto"/>
        <w:jc w:val="both"/>
        <w:rPr>
          <w:rFonts w:ascii="Times New Roman" w:hAnsi="Times New Roman"/>
          <w:sz w:val="24"/>
          <w:szCs w:val="24"/>
          <w:shd w:val="clear" w:color="auto" w:fill="FFFFFF"/>
        </w:rPr>
      </w:pPr>
    </w:p>
    <w:p w14:paraId="6344520F" w14:textId="77777777" w:rsidR="00FB5983" w:rsidRPr="00F17A61" w:rsidRDefault="00D65435" w:rsidP="0008574D">
      <w:pPr>
        <w:pStyle w:val="Odsekzoznamu"/>
        <w:numPr>
          <w:ilvl w:val="0"/>
          <w:numId w:val="11"/>
        </w:numPr>
        <w:ind w:left="357" w:hanging="357"/>
        <w:contextualSpacing/>
        <w:jc w:val="both"/>
        <w:rPr>
          <w:shd w:val="clear" w:color="auto" w:fill="FFFFFF"/>
        </w:rPr>
      </w:pPr>
      <w:r w:rsidRPr="00F17A61">
        <w:rPr>
          <w:shd w:val="clear" w:color="auto" w:fill="FFFFFF"/>
        </w:rPr>
        <w:t>V § 18 ods. 1 písm</w:t>
      </w:r>
      <w:r w:rsidR="003B05AB" w:rsidRPr="00F17A61">
        <w:rPr>
          <w:shd w:val="clear" w:color="auto" w:fill="FFFFFF"/>
        </w:rPr>
        <w:t>eno</w:t>
      </w:r>
      <w:r w:rsidRPr="00F17A61">
        <w:rPr>
          <w:shd w:val="clear" w:color="auto" w:fill="FFFFFF"/>
        </w:rPr>
        <w:t xml:space="preserve"> d) </w:t>
      </w:r>
      <w:r w:rsidR="00FB5983" w:rsidRPr="00F17A61">
        <w:rPr>
          <w:shd w:val="clear" w:color="auto" w:fill="FFFFFF"/>
        </w:rPr>
        <w:t>znie:</w:t>
      </w:r>
    </w:p>
    <w:p w14:paraId="4F0CF14D" w14:textId="22896D34" w:rsidR="00FB5983" w:rsidRPr="00F17A61" w:rsidRDefault="00FB5983" w:rsidP="0008574D">
      <w:pPr>
        <w:spacing w:after="0" w:line="240" w:lineRule="auto"/>
        <w:contextualSpacing/>
        <w:jc w:val="both"/>
        <w:rPr>
          <w:rFonts w:ascii="Times New Roman" w:hAnsi="Times New Roman"/>
          <w:sz w:val="24"/>
          <w:szCs w:val="24"/>
          <w:lang w:eastAsia="sk-SK"/>
        </w:rPr>
      </w:pPr>
      <w:r w:rsidRPr="00F17A61">
        <w:rPr>
          <w:rFonts w:ascii="Times New Roman" w:eastAsia="Times New Roman" w:hAnsi="Times New Roman"/>
          <w:sz w:val="24"/>
          <w:szCs w:val="24"/>
          <w:lang w:eastAsia="sk-SK"/>
        </w:rPr>
        <w:t>„d) vykonáva dohľad nad poskytovaním ošetrovateľskej starostlivosti v zariadeniach sociálnej pomoci, ktoré sú vedené v registri zariadení sociálnej pomoci poskytujúcich ošetrovateľskú starostlivosť [(§ 20 odsek 1 písm. e) desiaty bod)], tým, že dohliada na správne poskytovanie ošetrovateľskej starostlivosti,</w:t>
      </w:r>
      <w:r w:rsidRPr="00F17A61">
        <w:rPr>
          <w:rFonts w:ascii="Times New Roman" w:eastAsia="Times New Roman" w:hAnsi="Times New Roman"/>
          <w:sz w:val="24"/>
          <w:szCs w:val="24"/>
          <w:vertAlign w:val="superscript"/>
          <w:lang w:eastAsia="sk-SK"/>
        </w:rPr>
        <w:t>40a</w:t>
      </w:r>
      <w:r w:rsidRPr="00F17A61">
        <w:rPr>
          <w:rFonts w:ascii="Times New Roman" w:eastAsia="Times New Roman" w:hAnsi="Times New Roman"/>
          <w:sz w:val="24"/>
          <w:szCs w:val="24"/>
          <w:lang w:eastAsia="sk-SK"/>
        </w:rPr>
        <w:t>) a na dodržiavanie povinností podľa osobitného predpisu,</w:t>
      </w:r>
      <w:r w:rsidRPr="00F17A61">
        <w:rPr>
          <w:rFonts w:ascii="Times New Roman" w:eastAsia="Times New Roman" w:hAnsi="Times New Roman"/>
          <w:sz w:val="24"/>
          <w:szCs w:val="24"/>
          <w:vertAlign w:val="superscript"/>
          <w:lang w:eastAsia="sk-SK"/>
        </w:rPr>
        <w:t>40</w:t>
      </w:r>
      <w:r w:rsidR="0010336B" w:rsidRPr="00F17A61">
        <w:rPr>
          <w:rFonts w:ascii="Times New Roman" w:eastAsia="Times New Roman" w:hAnsi="Times New Roman"/>
          <w:sz w:val="24"/>
          <w:szCs w:val="24"/>
          <w:vertAlign w:val="superscript"/>
          <w:lang w:eastAsia="sk-SK"/>
        </w:rPr>
        <w:t>b</w:t>
      </w:r>
      <w:r w:rsidRPr="00F17A61">
        <w:rPr>
          <w:rFonts w:ascii="Times New Roman" w:eastAsia="Times New Roman" w:hAnsi="Times New Roman"/>
          <w:sz w:val="24"/>
          <w:szCs w:val="24"/>
          <w:lang w:eastAsia="sk-SK"/>
        </w:rPr>
        <w:t>) a za podmienok ustanovených týmto zákonom (§ 50 ods</w:t>
      </w:r>
      <w:r w:rsidR="0010336B" w:rsidRPr="00F17A61">
        <w:rPr>
          <w:rFonts w:ascii="Times New Roman" w:eastAsia="Times New Roman" w:hAnsi="Times New Roman"/>
          <w:sz w:val="24"/>
          <w:szCs w:val="24"/>
          <w:lang w:eastAsia="sk-SK"/>
        </w:rPr>
        <w:t>.</w:t>
      </w:r>
      <w:r w:rsidRPr="00F17A61">
        <w:rPr>
          <w:rFonts w:ascii="Times New Roman" w:eastAsia="Times New Roman" w:hAnsi="Times New Roman"/>
          <w:sz w:val="24"/>
          <w:szCs w:val="24"/>
          <w:lang w:eastAsia="sk-SK"/>
        </w:rPr>
        <w:t xml:space="preserve"> 4 a 8) </w:t>
      </w:r>
      <w:r w:rsidR="00EA415C" w:rsidRPr="00F17A61">
        <w:rPr>
          <w:rFonts w:ascii="Times New Roman" w:eastAsia="Times New Roman" w:hAnsi="Times New Roman"/>
          <w:sz w:val="24"/>
          <w:szCs w:val="24"/>
          <w:lang w:eastAsia="sk-SK"/>
        </w:rPr>
        <w:t>ukladá</w:t>
      </w:r>
    </w:p>
    <w:p w14:paraId="3E91E75F" w14:textId="77777777" w:rsidR="00FB5983" w:rsidRPr="00F17A61" w:rsidRDefault="00FB5983" w:rsidP="0008574D">
      <w:pPr>
        <w:spacing w:after="0" w:line="240" w:lineRule="auto"/>
        <w:contextualSpacing/>
        <w:jc w:val="both"/>
        <w:rPr>
          <w:rFonts w:ascii="Times New Roman" w:hAnsi="Times New Roman"/>
          <w:sz w:val="24"/>
          <w:szCs w:val="24"/>
          <w:lang w:eastAsia="sk-SK"/>
        </w:rPr>
      </w:pPr>
      <w:r w:rsidRPr="00F17A61">
        <w:rPr>
          <w:rFonts w:ascii="Times New Roman" w:eastAsia="Times New Roman" w:hAnsi="Times New Roman"/>
          <w:sz w:val="24"/>
          <w:szCs w:val="24"/>
          <w:lang w:eastAsia="sk-SK"/>
        </w:rPr>
        <w:t xml:space="preserve">1. sankcie, </w:t>
      </w:r>
    </w:p>
    <w:p w14:paraId="7E65FD87" w14:textId="77777777" w:rsidR="00D65435" w:rsidRPr="00F17A61" w:rsidRDefault="00FB5983" w:rsidP="0008574D">
      <w:pPr>
        <w:spacing w:after="0" w:line="240" w:lineRule="auto"/>
        <w:contextualSpacing/>
        <w:jc w:val="both"/>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2. opatrenia na odstránenie zistených nedostatkov alebo ukladá povinnosť prijať opatrenia na odstránenie zistených nedostatkov,</w:t>
      </w:r>
      <w:r w:rsidR="00D65435" w:rsidRPr="00F17A61">
        <w:rPr>
          <w:rFonts w:ascii="Times New Roman" w:eastAsia="Times New Roman" w:hAnsi="Times New Roman"/>
          <w:sz w:val="24"/>
          <w:szCs w:val="24"/>
          <w:lang w:eastAsia="sk-SK"/>
        </w:rPr>
        <w:t>“.</w:t>
      </w:r>
    </w:p>
    <w:p w14:paraId="29BC11F7" w14:textId="77777777" w:rsidR="00103C89" w:rsidRPr="00F17A61" w:rsidRDefault="00103C89" w:rsidP="0008574D">
      <w:pPr>
        <w:spacing w:after="0" w:line="240" w:lineRule="auto"/>
        <w:contextualSpacing/>
        <w:jc w:val="both"/>
        <w:rPr>
          <w:rFonts w:ascii="Times New Roman" w:hAnsi="Times New Roman"/>
          <w:sz w:val="24"/>
          <w:szCs w:val="24"/>
          <w:lang w:eastAsia="sk-SK"/>
        </w:rPr>
      </w:pPr>
    </w:p>
    <w:p w14:paraId="2F09F631" w14:textId="0D2F3245" w:rsidR="00D65435" w:rsidRPr="00F17A61" w:rsidRDefault="00D65435" w:rsidP="0008574D">
      <w:pPr>
        <w:pStyle w:val="Odsekzoznamu"/>
        <w:ind w:left="0"/>
        <w:rPr>
          <w:shd w:val="clear" w:color="auto" w:fill="FFFFFF"/>
        </w:rPr>
      </w:pPr>
      <w:r w:rsidRPr="00F17A61">
        <w:rPr>
          <w:shd w:val="clear" w:color="auto" w:fill="FFFFFF"/>
        </w:rPr>
        <w:t>Poznámka pod čiarou k odkazu 40</w:t>
      </w:r>
      <w:r w:rsidR="0010336B" w:rsidRPr="00F17A61">
        <w:rPr>
          <w:shd w:val="clear" w:color="auto" w:fill="FFFFFF"/>
        </w:rPr>
        <w:t>b</w:t>
      </w:r>
      <w:r w:rsidRPr="00F17A61">
        <w:rPr>
          <w:shd w:val="clear" w:color="auto" w:fill="FFFFFF"/>
        </w:rPr>
        <w:t xml:space="preserve"> znie:</w:t>
      </w:r>
    </w:p>
    <w:p w14:paraId="2C3677E4" w14:textId="66A83464" w:rsidR="00D65435" w:rsidRPr="00F17A61" w:rsidRDefault="00D65435" w:rsidP="0008574D">
      <w:pPr>
        <w:pStyle w:val="Odsekzoznamu"/>
        <w:ind w:left="0"/>
        <w:rPr>
          <w:shd w:val="clear" w:color="auto" w:fill="FFFFFF"/>
        </w:rPr>
      </w:pPr>
      <w:r w:rsidRPr="00F17A61">
        <w:rPr>
          <w:shd w:val="clear" w:color="auto" w:fill="FFFFFF"/>
        </w:rPr>
        <w:t>„</w:t>
      </w:r>
      <w:r w:rsidRPr="00F17A61">
        <w:rPr>
          <w:shd w:val="clear" w:color="auto" w:fill="FFFFFF"/>
          <w:vertAlign w:val="superscript"/>
        </w:rPr>
        <w:t>40</w:t>
      </w:r>
      <w:r w:rsidR="0010336B" w:rsidRPr="00F17A61">
        <w:rPr>
          <w:shd w:val="clear" w:color="auto" w:fill="FFFFFF"/>
          <w:vertAlign w:val="superscript"/>
        </w:rPr>
        <w:t>b</w:t>
      </w:r>
      <w:r w:rsidRPr="00F17A61">
        <w:rPr>
          <w:shd w:val="clear" w:color="auto" w:fill="FFFFFF"/>
        </w:rPr>
        <w:t xml:space="preserve">) § </w:t>
      </w:r>
      <w:r w:rsidR="00BD5A0F" w:rsidRPr="00F17A61">
        <w:rPr>
          <w:shd w:val="clear" w:color="auto" w:fill="FFFFFF"/>
        </w:rPr>
        <w:t>1</w:t>
      </w:r>
      <w:r w:rsidRPr="00F17A61">
        <w:rPr>
          <w:shd w:val="clear" w:color="auto" w:fill="FFFFFF"/>
        </w:rPr>
        <w:t>0a ods. 2 písm. c) a d) zákona č. 576/2004  Z. z.“.</w:t>
      </w:r>
    </w:p>
    <w:p w14:paraId="40A2213F" w14:textId="77777777" w:rsidR="00D65435" w:rsidRPr="00F17A61" w:rsidRDefault="00D65435" w:rsidP="0008574D">
      <w:pPr>
        <w:spacing w:after="0" w:line="240" w:lineRule="auto"/>
        <w:rPr>
          <w:rFonts w:ascii="Times New Roman" w:hAnsi="Times New Roman"/>
          <w:sz w:val="24"/>
          <w:szCs w:val="24"/>
        </w:rPr>
      </w:pPr>
    </w:p>
    <w:p w14:paraId="7454713B" w14:textId="77777777" w:rsidR="003010AA" w:rsidRPr="00F17A61" w:rsidRDefault="003010AA" w:rsidP="0008574D">
      <w:pPr>
        <w:pStyle w:val="Odsekzoznamu"/>
        <w:numPr>
          <w:ilvl w:val="0"/>
          <w:numId w:val="11"/>
        </w:numPr>
        <w:contextualSpacing/>
        <w:jc w:val="both"/>
      </w:pPr>
      <w:r w:rsidRPr="00F17A61">
        <w:t>V § 20 ods. 1 písmeno a) znie:</w:t>
      </w:r>
    </w:p>
    <w:p w14:paraId="6688ECA7" w14:textId="77777777" w:rsidR="003010AA" w:rsidRPr="00F17A61" w:rsidRDefault="003010AA" w:rsidP="00F66E63">
      <w:pPr>
        <w:pStyle w:val="Odsekzoznamu"/>
        <w:ind w:left="0"/>
        <w:contextualSpacing/>
        <w:jc w:val="both"/>
        <w:rPr>
          <w:shd w:val="clear" w:color="auto" w:fill="FFFFFF"/>
        </w:rPr>
      </w:pPr>
      <w:r w:rsidRPr="00F17A61">
        <w:t xml:space="preserve">„a) </w:t>
      </w:r>
      <w:r w:rsidR="00E87EA6" w:rsidRPr="00F17A61">
        <w:t xml:space="preserve">určuje </w:t>
      </w:r>
      <w:r w:rsidRPr="00F17A61">
        <w:rPr>
          <w:shd w:val="clear" w:color="auto" w:fill="FFFFFF"/>
        </w:rPr>
        <w:t>formu a štruktúru zúčtovacej dávky (§ 8aa ods. 4),“.</w:t>
      </w:r>
    </w:p>
    <w:p w14:paraId="2DEBA533" w14:textId="77777777" w:rsidR="003010AA" w:rsidRPr="00F17A61" w:rsidRDefault="003010AA" w:rsidP="0008574D">
      <w:pPr>
        <w:pStyle w:val="Odsekzoznamu"/>
        <w:ind w:left="360"/>
        <w:contextualSpacing/>
        <w:jc w:val="both"/>
      </w:pPr>
    </w:p>
    <w:p w14:paraId="442D69E6" w14:textId="77777777" w:rsidR="00D65435" w:rsidRPr="00F17A61" w:rsidRDefault="00D65435" w:rsidP="0008574D">
      <w:pPr>
        <w:pStyle w:val="Odsekzoznamu"/>
        <w:numPr>
          <w:ilvl w:val="0"/>
          <w:numId w:val="11"/>
        </w:numPr>
        <w:contextualSpacing/>
        <w:jc w:val="both"/>
      </w:pPr>
      <w:r w:rsidRPr="00F17A61">
        <w:t xml:space="preserve">V § 20 ods. 1 písm. e) prvý bod znie: </w:t>
      </w:r>
    </w:p>
    <w:p w14:paraId="1D446443" w14:textId="05EB8A38" w:rsidR="00D65435" w:rsidRPr="00F17A61" w:rsidRDefault="00D65435" w:rsidP="0008574D">
      <w:pPr>
        <w:pStyle w:val="Odsekzoznamu"/>
        <w:ind w:left="0"/>
        <w:jc w:val="both"/>
      </w:pPr>
      <w:r w:rsidRPr="00F17A61">
        <w:t>„1. centrálny register poistencov, ktorý obsahuje meno, priezvisko, rodné priezvisko, rodné číslo alebo bezvýznamové identifikačné číslo pridelené úradom, ak poistenec nemá rodné číslo, predchádzajúce rodné číslo alebo bezvýznamové identifikačné číslo, ak došlo k jeho zmene, počítačové číslo občana, dátum narodenia, pohlavie, štátnu príslušnosť, adresu trvalého pobytu alebo adresu prechodného pobytu, ak poistenec nemá trvalý pobyt, identifikačné číslo poistenca v centrálnom registri poistencov, dátum vzniku a zániku verejného zdravotného poistenia, dôvod vzniku a zániku verejného zdravotného poistenia, identifikačné číslo poistenca v príslušnej zdravotnej poisťovni, označenie platiteľa poistného podľa osobitného predpisu,</w:t>
      </w:r>
      <w:r w:rsidRPr="00F17A61">
        <w:rPr>
          <w:vertAlign w:val="superscript"/>
        </w:rPr>
        <w:t>35aaka</w:t>
      </w:r>
      <w:r w:rsidRPr="00F17A61">
        <w:t xml:space="preserve">) číselný kód príslušnej zdravotnej poisťovne, číselný kód pobočky príslušnej zdravotnej poisťovne, </w:t>
      </w:r>
      <w:r w:rsidR="006703F1" w:rsidRPr="00F17A61">
        <w:t xml:space="preserve">miesto narodenia, miesto úmrtia a dátum úmrtia, ak nimi zdravotná poisťovňa disponuje, </w:t>
      </w:r>
      <w:r w:rsidRPr="00F17A61">
        <w:t xml:space="preserve">údaje o dohodách o poskytovaní všeobecnej ambulantnej zdravotnej starostlivosti uzavretých medzi poistencom a poskytovateľom zdravotnej starostlivosti v rozsahu podľa § 15 ods. 1 písm. w) a údaje o aktualizácii </w:t>
      </w:r>
      <w:r w:rsidR="009A1B32" w:rsidRPr="00F17A61">
        <w:t xml:space="preserve">údajov </w:t>
      </w:r>
      <w:r w:rsidRPr="00F17A61">
        <w:t>poistencov, údaj o tom, že ide o poistenca, ktorému bol vydaný preukaz poistenca s označením „EÚ“ podľa osobitného predpisu,</w:t>
      </w:r>
      <w:r w:rsidRPr="00F17A61">
        <w:rPr>
          <w:vertAlign w:val="superscript"/>
        </w:rPr>
        <w:t>11a</w:t>
      </w:r>
      <w:r w:rsidRPr="00F17A61">
        <w:t>)“.</w:t>
      </w:r>
    </w:p>
    <w:p w14:paraId="181DA282" w14:textId="77777777" w:rsidR="00D65435" w:rsidRPr="00F17A61" w:rsidRDefault="00D65435" w:rsidP="0008574D">
      <w:pPr>
        <w:pStyle w:val="Odsekzoznamu"/>
        <w:ind w:left="360"/>
        <w:jc w:val="both"/>
      </w:pPr>
    </w:p>
    <w:p w14:paraId="43F00302" w14:textId="77777777" w:rsidR="00707B98" w:rsidRPr="00F17A61" w:rsidRDefault="00707B98" w:rsidP="00F66E63">
      <w:pPr>
        <w:pStyle w:val="Odsekzoznamu"/>
        <w:numPr>
          <w:ilvl w:val="0"/>
          <w:numId w:val="11"/>
        </w:numPr>
        <w:tabs>
          <w:tab w:val="left" w:pos="426"/>
        </w:tabs>
        <w:ind w:left="0" w:firstLine="0"/>
        <w:contextualSpacing/>
        <w:jc w:val="both"/>
      </w:pPr>
      <w:r w:rsidRPr="00F17A61">
        <w:t>V § 20 ods. 1 písm. e) siedm</w:t>
      </w:r>
      <w:r w:rsidR="008219CC" w:rsidRPr="00F17A61">
        <w:t>om</w:t>
      </w:r>
      <w:r w:rsidRPr="00F17A61">
        <w:t xml:space="preserve"> bod</w:t>
      </w:r>
      <w:r w:rsidR="008219CC" w:rsidRPr="00F17A61">
        <w:t>e</w:t>
      </w:r>
      <w:r w:rsidRPr="00F17A61">
        <w:t xml:space="preserve"> sa vypúšťajú slová „čas podania prihlášky“ a „čas prijatia prihlášky“.</w:t>
      </w:r>
    </w:p>
    <w:p w14:paraId="69B03CE4" w14:textId="77777777" w:rsidR="00707B98" w:rsidRPr="00F17A61" w:rsidRDefault="00707B98" w:rsidP="0008574D">
      <w:pPr>
        <w:pStyle w:val="Odsekzoznamu"/>
        <w:ind w:left="360"/>
        <w:contextualSpacing/>
        <w:jc w:val="both"/>
      </w:pPr>
    </w:p>
    <w:p w14:paraId="291CD683" w14:textId="77777777" w:rsidR="00D65435" w:rsidRPr="00F17A61" w:rsidRDefault="00D65435" w:rsidP="0008574D">
      <w:pPr>
        <w:pStyle w:val="Odsekzoznamu"/>
        <w:numPr>
          <w:ilvl w:val="0"/>
          <w:numId w:val="11"/>
        </w:numPr>
        <w:contextualSpacing/>
        <w:jc w:val="both"/>
      </w:pPr>
      <w:r w:rsidRPr="00F17A61">
        <w:t>V § 20 ods. 1 písmeno s) znie:</w:t>
      </w:r>
    </w:p>
    <w:p w14:paraId="525E37B4" w14:textId="77777777" w:rsidR="00D65435" w:rsidRPr="00F17A61" w:rsidRDefault="00D65435" w:rsidP="0008574D">
      <w:pPr>
        <w:spacing w:after="0" w:line="240" w:lineRule="auto"/>
        <w:jc w:val="both"/>
        <w:rPr>
          <w:rFonts w:ascii="Times New Roman" w:hAnsi="Times New Roman"/>
          <w:sz w:val="24"/>
          <w:szCs w:val="24"/>
        </w:rPr>
      </w:pPr>
      <w:r w:rsidRPr="00F17A61">
        <w:rPr>
          <w:rFonts w:ascii="Times New Roman" w:hAnsi="Times New Roman"/>
          <w:sz w:val="24"/>
          <w:szCs w:val="24"/>
        </w:rPr>
        <w:t>„s) poskytuje údaje z</w:t>
      </w:r>
      <w:r w:rsidR="00FB5983" w:rsidRPr="00F17A61">
        <w:rPr>
          <w:rFonts w:ascii="Times New Roman" w:hAnsi="Times New Roman"/>
          <w:sz w:val="24"/>
          <w:szCs w:val="24"/>
        </w:rPr>
        <w:t xml:space="preserve"> hlásenia </w:t>
      </w:r>
      <w:r w:rsidRPr="00F17A61">
        <w:rPr>
          <w:rFonts w:ascii="Times New Roman" w:hAnsi="Times New Roman"/>
          <w:sz w:val="24"/>
          <w:szCs w:val="24"/>
        </w:rPr>
        <w:t xml:space="preserve">o úmrtí </w:t>
      </w:r>
    </w:p>
    <w:p w14:paraId="038BE59C" w14:textId="77777777" w:rsidR="00D65435" w:rsidRPr="00F17A61" w:rsidRDefault="00D65435" w:rsidP="0008574D">
      <w:pPr>
        <w:pStyle w:val="Odsekzoznamu"/>
        <w:numPr>
          <w:ilvl w:val="0"/>
          <w:numId w:val="25"/>
        </w:numPr>
        <w:contextualSpacing/>
        <w:jc w:val="both"/>
      </w:pPr>
      <w:r w:rsidRPr="00F17A61">
        <w:t xml:space="preserve">príslušnému úradu poverenému vedením matriky, národnému centru a štatistickému úradu bezodkladne po prehliadke mŕtveho tela, </w:t>
      </w:r>
    </w:p>
    <w:p w14:paraId="28F456C2" w14:textId="77777777" w:rsidR="00D65435" w:rsidRPr="00F17A61" w:rsidRDefault="00D65435" w:rsidP="0008574D">
      <w:pPr>
        <w:pStyle w:val="Odsekzoznamu"/>
        <w:numPr>
          <w:ilvl w:val="0"/>
          <w:numId w:val="25"/>
        </w:numPr>
        <w:contextualSpacing/>
        <w:jc w:val="both"/>
      </w:pPr>
      <w:r w:rsidRPr="00F17A61">
        <w:t>na vyžiadanie manželovi alebo manželke, dieťaťu alebo rodičovi alebo ich zákonnému zástupcovi po smrti osoby</w:t>
      </w:r>
      <w:r w:rsidR="009F1E72" w:rsidRPr="00F17A61">
        <w:t>, alebo</w:t>
      </w:r>
      <w:r w:rsidRPr="00F17A61">
        <w:t xml:space="preserve"> blízkej osobe</w:t>
      </w:r>
      <w:r w:rsidR="009F1E72" w:rsidRPr="00F17A61">
        <w:t>,</w:t>
      </w:r>
      <w:r w:rsidRPr="00F17A61">
        <w:rPr>
          <w:vertAlign w:val="superscript"/>
        </w:rPr>
        <w:t>57</w:t>
      </w:r>
      <w:r w:rsidRPr="00F17A61">
        <w:t>)</w:t>
      </w:r>
      <w:r w:rsidR="009F1E72" w:rsidRPr="00F17A61">
        <w:t xml:space="preserve"> ktorá s ňou žila v čase smrti v domácnosti,</w:t>
      </w:r>
      <w:r w:rsidRPr="00F17A61">
        <w:rPr>
          <w:vertAlign w:val="superscript"/>
        </w:rPr>
        <w:t xml:space="preserve"> </w:t>
      </w:r>
      <w:r w:rsidRPr="00F17A61">
        <w:t>alebo ich zákonnému zástupcovi,</w:t>
      </w:r>
    </w:p>
    <w:p w14:paraId="40B11616" w14:textId="77777777" w:rsidR="00D65435" w:rsidRPr="00F17A61" w:rsidRDefault="00D65435" w:rsidP="0008574D">
      <w:pPr>
        <w:pStyle w:val="Odsekzoznamu"/>
        <w:numPr>
          <w:ilvl w:val="0"/>
          <w:numId w:val="25"/>
        </w:numPr>
        <w:contextualSpacing/>
        <w:jc w:val="both"/>
      </w:pPr>
      <w:r w:rsidRPr="00F17A61">
        <w:t xml:space="preserve">znalcovi, ktorého ustanovil súd alebo pribral orgán činný v trestnom konaní alebo ktorého požiadala o vypracovanie znaleckého posudku niektorá zo strán na účely priamo súvisiace s konaním pred súdom alebo ktorého požiadal o vypracovanie </w:t>
      </w:r>
      <w:r w:rsidRPr="00F17A61">
        <w:lastRenderedPageBreak/>
        <w:t xml:space="preserve">znaleckého posudku poskytovateľ zdravotnej starostlivosti na účel posudzovania správnosti postupu pri poskytovaní zdravotnej starostlivosti v prípade úmrtia osoby, v rozsahu nevyhnutnom na vyhotovenie znaleckého posudku; o rozsahu údajov potrebných na vypracovanie znaleckého posudku rozhoduje znalec; obdobne sa postupuje, ak ide o znalca určeného podľa </w:t>
      </w:r>
      <w:r w:rsidR="00EC246D" w:rsidRPr="00F17A61">
        <w:t>S</w:t>
      </w:r>
      <w:r w:rsidRPr="00F17A61">
        <w:t>právneho poriadku,</w:t>
      </w:r>
      <w:r w:rsidRPr="00F17A61">
        <w:rPr>
          <w:vertAlign w:val="superscript"/>
        </w:rPr>
        <w:t>62</w:t>
      </w:r>
      <w:r w:rsidRPr="00F17A61">
        <w:t xml:space="preserve">) </w:t>
      </w:r>
    </w:p>
    <w:p w14:paraId="64A91A04" w14:textId="77777777" w:rsidR="00D65435" w:rsidRPr="00F17A61" w:rsidRDefault="00D65435" w:rsidP="0008574D">
      <w:pPr>
        <w:pStyle w:val="Odsekzoznamu"/>
        <w:numPr>
          <w:ilvl w:val="0"/>
          <w:numId w:val="25"/>
        </w:numPr>
        <w:contextualSpacing/>
        <w:jc w:val="both"/>
      </w:pPr>
      <w:r w:rsidRPr="00F17A61">
        <w:t>na vyžiadanie odbornému pracovníkovi epidemiológie príslušného regionálneho úradu verejného zdravotníctva a odbornému pracovníkovi epidemiológie orgánov verejného zdravotníctva v rozsahu potrebnom na zabezpečenie epidemiologického vyšetrovania,</w:t>
      </w:r>
    </w:p>
    <w:p w14:paraId="4657E4FE" w14:textId="77777777" w:rsidR="00D65435" w:rsidRPr="00F17A61" w:rsidRDefault="00D65435" w:rsidP="0008574D">
      <w:pPr>
        <w:pStyle w:val="Odsekzoznamu"/>
        <w:numPr>
          <w:ilvl w:val="0"/>
          <w:numId w:val="25"/>
        </w:numPr>
        <w:contextualSpacing/>
        <w:jc w:val="both"/>
      </w:pPr>
      <w:r w:rsidRPr="00F17A61">
        <w:t>na vyžiadanie Štátnemu ústavu pre kontrolu liečiv  v rozsahu nevyhnutnom na účely výkonu povinností podľa osobitného predpisu,</w:t>
      </w:r>
      <w:r w:rsidRPr="00F17A61">
        <w:rPr>
          <w:vertAlign w:val="superscript"/>
        </w:rPr>
        <w:t>9</w:t>
      </w:r>
      <w:r w:rsidRPr="00F17A61">
        <w:t>)</w:t>
      </w:r>
    </w:p>
    <w:p w14:paraId="34F8C070" w14:textId="1AB5FD7E" w:rsidR="00D65435" w:rsidRPr="00F17A61" w:rsidRDefault="00D65435" w:rsidP="0008574D">
      <w:pPr>
        <w:pStyle w:val="Odsekzoznamu"/>
        <w:numPr>
          <w:ilvl w:val="0"/>
          <w:numId w:val="25"/>
        </w:numPr>
        <w:contextualSpacing/>
        <w:jc w:val="both"/>
      </w:pPr>
      <w:r w:rsidRPr="00F17A61">
        <w:t>na vyžiadanie posudkovému lekárovi na účely lekárskej posudkovej činnosti pri výkone sociálneho poistenia a v sociálnom zabezpečení policajtov a vojakov podľa osobitných predpisov,</w:t>
      </w:r>
      <w:r w:rsidR="009A1B32" w:rsidRPr="00F17A61">
        <w:rPr>
          <w:vertAlign w:val="superscript"/>
        </w:rPr>
        <w:t>41bf</w:t>
      </w:r>
      <w:r w:rsidRPr="00F17A61">
        <w:t>)</w:t>
      </w:r>
    </w:p>
    <w:p w14:paraId="45FB4C33" w14:textId="52CA90D5" w:rsidR="00D65435" w:rsidRPr="00F17A61" w:rsidRDefault="00D65435" w:rsidP="0008574D">
      <w:pPr>
        <w:pStyle w:val="Odsekzoznamu"/>
        <w:numPr>
          <w:ilvl w:val="0"/>
          <w:numId w:val="25"/>
        </w:numPr>
        <w:contextualSpacing/>
        <w:jc w:val="both"/>
      </w:pPr>
      <w:r w:rsidRPr="00F17A61">
        <w:t xml:space="preserve">na vyžiadanie poskytovateľovi všeobecnej ambulantnej zdravotnej starostlivosti, s ktorým mala osoba zomrelá uzatvorenú dohodu o poskytovaní všeobecnej </w:t>
      </w:r>
      <w:r w:rsidR="009A1B32" w:rsidRPr="00F17A61">
        <w:t>ambulantnej zdravotnej starostlivosti</w:t>
      </w:r>
      <w:r w:rsidRPr="00F17A61">
        <w:t>,</w:t>
      </w:r>
    </w:p>
    <w:p w14:paraId="54A70D41" w14:textId="77777777" w:rsidR="00D65435" w:rsidRPr="00F17A61" w:rsidRDefault="00D65435" w:rsidP="0008574D">
      <w:pPr>
        <w:pStyle w:val="Odsekzoznamu"/>
        <w:numPr>
          <w:ilvl w:val="0"/>
          <w:numId w:val="25"/>
        </w:numPr>
        <w:contextualSpacing/>
        <w:jc w:val="both"/>
      </w:pPr>
      <w:r w:rsidRPr="00F17A61">
        <w:t>na vyžiadanie poskytovateľovi zdravotnej starostlivosti, ktorý má vydané povolenie na prevádzkovanie zdravotníckeho zariadenia ústavnej zdravotnej starostlivosti, v ktorom došlo k úmrtiu,</w:t>
      </w:r>
    </w:p>
    <w:p w14:paraId="27B45074" w14:textId="77777777" w:rsidR="00D65435" w:rsidRPr="00F17A61" w:rsidRDefault="00D65435" w:rsidP="0008574D">
      <w:pPr>
        <w:pStyle w:val="Odsekzoznamu"/>
        <w:numPr>
          <w:ilvl w:val="0"/>
          <w:numId w:val="25"/>
        </w:numPr>
        <w:contextualSpacing/>
        <w:jc w:val="both"/>
      </w:pPr>
      <w:r w:rsidRPr="00F17A61">
        <w:t xml:space="preserve">na vyžiadanie príslušnej komerčnej poisťovni, v ktorej mala osoba zomrelá  uzatvorenú platnú poistnú zmluvu, </w:t>
      </w:r>
      <w:r w:rsidR="00FC1530" w:rsidRPr="00F17A61">
        <w:t>na účel</w:t>
      </w:r>
      <w:r w:rsidRPr="00F17A61">
        <w:t xml:space="preserve"> preverenia oprávnenosti nároku na výplatu poistnej sumy oprávneným osobám</w:t>
      </w:r>
      <w:r w:rsidR="0019411D" w:rsidRPr="00F17A61">
        <w:t>,</w:t>
      </w:r>
      <w:r w:rsidRPr="00F17A61">
        <w:t>“.</w:t>
      </w:r>
    </w:p>
    <w:p w14:paraId="4B7F43D0" w14:textId="77777777" w:rsidR="00D65435" w:rsidRPr="00F17A61" w:rsidRDefault="00D65435" w:rsidP="0008574D">
      <w:pPr>
        <w:spacing w:after="0" w:line="240" w:lineRule="auto"/>
        <w:rPr>
          <w:rFonts w:ascii="Times New Roman" w:hAnsi="Times New Roman"/>
          <w:sz w:val="24"/>
          <w:szCs w:val="24"/>
          <w:u w:val="single"/>
        </w:rPr>
      </w:pPr>
    </w:p>
    <w:p w14:paraId="6C595BF3" w14:textId="77777777" w:rsidR="009A1B32" w:rsidRPr="00F17A61" w:rsidRDefault="009A1B32" w:rsidP="00FD1D43">
      <w:pPr>
        <w:pStyle w:val="Odsekzoznamu"/>
        <w:tabs>
          <w:tab w:val="left" w:pos="1560"/>
        </w:tabs>
        <w:ind w:left="0"/>
      </w:pPr>
      <w:r w:rsidRPr="00F17A61">
        <w:t xml:space="preserve">Poznámka pod čiarou k odkazu 41bf znie: </w:t>
      </w:r>
    </w:p>
    <w:p w14:paraId="3B296DDE" w14:textId="77777777" w:rsidR="00215A3A" w:rsidRPr="00F17A61" w:rsidRDefault="009A1B32" w:rsidP="00FD1D43">
      <w:pPr>
        <w:pStyle w:val="Odsekzoznamu"/>
        <w:tabs>
          <w:tab w:val="left" w:pos="1560"/>
        </w:tabs>
        <w:ind w:left="0"/>
        <w:jc w:val="both"/>
      </w:pPr>
      <w:r w:rsidRPr="00F17A61">
        <w:t>„</w:t>
      </w:r>
      <w:r w:rsidRPr="00F17A61">
        <w:rPr>
          <w:vertAlign w:val="superscript"/>
        </w:rPr>
        <w:t>41bf</w:t>
      </w:r>
      <w:r w:rsidRPr="00F17A61">
        <w:t>) § 153 zákona č. 461/2003 Z. z. v znení neskorších predpisov.</w:t>
      </w:r>
    </w:p>
    <w:p w14:paraId="3F68A967" w14:textId="77777777" w:rsidR="00DC7673" w:rsidRPr="00F17A61" w:rsidRDefault="009A1B32" w:rsidP="00215A3A">
      <w:pPr>
        <w:pStyle w:val="Odsekzoznamu"/>
        <w:tabs>
          <w:tab w:val="left" w:pos="1560"/>
        </w:tabs>
        <w:ind w:left="567"/>
        <w:jc w:val="both"/>
      </w:pPr>
      <w:r w:rsidRPr="00F17A61">
        <w:t>Zákon č. 328/2002 Z. z. o sociálnom zabezpečení policajtov a vojakov  a o zmene a doplnení niektorých zákonov v znení neskorších predpisov.“.</w:t>
      </w:r>
    </w:p>
    <w:p w14:paraId="2D37A066" w14:textId="77777777" w:rsidR="009A1B32" w:rsidRPr="00F17A61" w:rsidRDefault="009A1B32" w:rsidP="0008574D">
      <w:pPr>
        <w:spacing w:after="0" w:line="240" w:lineRule="auto"/>
        <w:rPr>
          <w:rFonts w:ascii="Times New Roman" w:hAnsi="Times New Roman"/>
          <w:sz w:val="24"/>
          <w:szCs w:val="24"/>
          <w:u w:val="single"/>
        </w:rPr>
      </w:pPr>
    </w:p>
    <w:p w14:paraId="4A112393" w14:textId="77777777" w:rsidR="00397074" w:rsidRPr="00F17A61" w:rsidRDefault="00F9042B" w:rsidP="0008574D">
      <w:pPr>
        <w:pStyle w:val="Odsekzoznamu"/>
        <w:numPr>
          <w:ilvl w:val="0"/>
          <w:numId w:val="11"/>
        </w:numPr>
        <w:contextualSpacing/>
        <w:jc w:val="both"/>
      </w:pPr>
      <w:r w:rsidRPr="00F17A61">
        <w:t xml:space="preserve">V </w:t>
      </w:r>
      <w:r w:rsidR="00397074" w:rsidRPr="00F17A61">
        <w:t xml:space="preserve">§ 20 </w:t>
      </w:r>
      <w:r w:rsidRPr="00F17A61">
        <w:t xml:space="preserve">sa </w:t>
      </w:r>
      <w:r w:rsidR="00397074" w:rsidRPr="00F17A61">
        <w:t>ods</w:t>
      </w:r>
      <w:r w:rsidRPr="00F17A61">
        <w:t>ek</w:t>
      </w:r>
      <w:r w:rsidR="00397074" w:rsidRPr="00F17A61">
        <w:t xml:space="preserve"> 1  dopĺňa písmenami t) a u), ktoré znejú:</w:t>
      </w:r>
    </w:p>
    <w:p w14:paraId="0E8E92ED" w14:textId="77777777" w:rsidR="00397074" w:rsidRPr="00F17A61" w:rsidRDefault="00397074" w:rsidP="0008574D">
      <w:pPr>
        <w:spacing w:after="0" w:line="240" w:lineRule="auto"/>
        <w:contextualSpacing/>
        <w:jc w:val="both"/>
        <w:rPr>
          <w:rFonts w:ascii="Times New Roman" w:hAnsi="Times New Roman"/>
          <w:sz w:val="24"/>
          <w:szCs w:val="24"/>
        </w:rPr>
      </w:pPr>
      <w:r w:rsidRPr="00F17A61">
        <w:rPr>
          <w:rFonts w:ascii="Times New Roman" w:hAnsi="Times New Roman"/>
          <w:sz w:val="24"/>
          <w:szCs w:val="24"/>
        </w:rPr>
        <w:t xml:space="preserve">„t) poskytuje prostredníctvom informačného systému úradu na základe registrácie v informačnom systéme úradu </w:t>
      </w:r>
    </w:p>
    <w:p w14:paraId="0EA73D61" w14:textId="40230ED9" w:rsidR="00397074" w:rsidRPr="00F17A61" w:rsidRDefault="00397074" w:rsidP="0008574D">
      <w:pPr>
        <w:spacing w:after="0" w:line="240" w:lineRule="auto"/>
        <w:ind w:left="284"/>
        <w:contextualSpacing/>
        <w:jc w:val="both"/>
        <w:rPr>
          <w:rFonts w:ascii="Times New Roman" w:hAnsi="Times New Roman"/>
          <w:sz w:val="24"/>
          <w:szCs w:val="24"/>
        </w:rPr>
      </w:pPr>
      <w:r w:rsidRPr="00F17A61">
        <w:rPr>
          <w:rFonts w:ascii="Times New Roman" w:hAnsi="Times New Roman"/>
          <w:sz w:val="24"/>
          <w:szCs w:val="24"/>
        </w:rPr>
        <w:t>1. poskytovateľovi zdravotnej starostlivosti</w:t>
      </w:r>
      <w:r w:rsidR="00A4008A" w:rsidRPr="00F17A61">
        <w:rPr>
          <w:rFonts w:ascii="Times New Roman" w:hAnsi="Times New Roman"/>
          <w:sz w:val="24"/>
          <w:szCs w:val="24"/>
        </w:rPr>
        <w:t xml:space="preserve"> na účel poskytovania zdravotnej starostlivosti</w:t>
      </w:r>
      <w:r w:rsidRPr="00F17A61">
        <w:rPr>
          <w:rFonts w:ascii="Times New Roman" w:hAnsi="Times New Roman"/>
          <w:sz w:val="24"/>
          <w:szCs w:val="24"/>
        </w:rPr>
        <w:t>, zariadeniu sociálnej pomoci</w:t>
      </w:r>
      <w:r w:rsidR="00A4008A" w:rsidRPr="00F17A61">
        <w:rPr>
          <w:rFonts w:ascii="Times New Roman" w:hAnsi="Times New Roman"/>
          <w:sz w:val="24"/>
          <w:szCs w:val="24"/>
        </w:rPr>
        <w:t xml:space="preserve"> na účel poskytovania ošetrovateľskej starostlivosti</w:t>
      </w:r>
      <w:r w:rsidRPr="00F17A61">
        <w:rPr>
          <w:rFonts w:ascii="Times New Roman" w:hAnsi="Times New Roman"/>
          <w:sz w:val="24"/>
          <w:szCs w:val="24"/>
        </w:rPr>
        <w:t>, zdravotnej poisťovni</w:t>
      </w:r>
      <w:r w:rsidR="00A4008A" w:rsidRPr="00F17A61">
        <w:rPr>
          <w:rFonts w:ascii="Times New Roman" w:hAnsi="Times New Roman"/>
          <w:sz w:val="24"/>
          <w:szCs w:val="24"/>
        </w:rPr>
        <w:t xml:space="preserve"> na účel výkonu verejného zdravotného poistenia</w:t>
      </w:r>
      <w:r w:rsidRPr="00F17A61">
        <w:rPr>
          <w:rFonts w:ascii="Times New Roman" w:hAnsi="Times New Roman"/>
          <w:sz w:val="24"/>
          <w:szCs w:val="24"/>
        </w:rPr>
        <w:t>, Sociálnej poisťovni</w:t>
      </w:r>
      <w:r w:rsidR="00A4008A" w:rsidRPr="00F17A61">
        <w:rPr>
          <w:rFonts w:ascii="Times New Roman" w:hAnsi="Times New Roman"/>
          <w:sz w:val="24"/>
          <w:szCs w:val="24"/>
        </w:rPr>
        <w:t xml:space="preserve"> na účel vykonávania sociálneho poistenia</w:t>
      </w:r>
      <w:r w:rsidR="00A4008A" w:rsidRPr="00F17A61">
        <w:rPr>
          <w:rFonts w:ascii="Times New Roman" w:hAnsi="Times New Roman"/>
          <w:sz w:val="24"/>
          <w:szCs w:val="24"/>
          <w:vertAlign w:val="superscript"/>
        </w:rPr>
        <w:t>50</w:t>
      </w:r>
      <w:r w:rsidR="00A4008A" w:rsidRPr="00F17A61">
        <w:rPr>
          <w:rFonts w:ascii="Times New Roman" w:hAnsi="Times New Roman"/>
          <w:sz w:val="24"/>
          <w:szCs w:val="24"/>
        </w:rPr>
        <w:t>)</w:t>
      </w:r>
      <w:r w:rsidRPr="00F17A61">
        <w:rPr>
          <w:rFonts w:ascii="Times New Roman" w:hAnsi="Times New Roman"/>
          <w:sz w:val="24"/>
          <w:szCs w:val="24"/>
        </w:rPr>
        <w:t xml:space="preserve"> a Ministerstvu práce, sociálnych vecí a rodiny Slovenskej republiky</w:t>
      </w:r>
      <w:r w:rsidR="00A4008A" w:rsidRPr="00F17A61">
        <w:rPr>
          <w:rFonts w:ascii="Times New Roman" w:hAnsi="Times New Roman"/>
          <w:sz w:val="24"/>
          <w:szCs w:val="24"/>
        </w:rPr>
        <w:t xml:space="preserve"> na účel plnenia úloh podľa osobitného predpisu</w:t>
      </w:r>
      <w:r w:rsidR="009A1B32" w:rsidRPr="00F17A61">
        <w:rPr>
          <w:rFonts w:ascii="Times New Roman" w:hAnsi="Times New Roman"/>
          <w:sz w:val="24"/>
          <w:szCs w:val="24"/>
          <w:vertAlign w:val="superscript"/>
        </w:rPr>
        <w:t>41bg</w:t>
      </w:r>
      <w:r w:rsidR="00F9042B" w:rsidRPr="00F17A61">
        <w:rPr>
          <w:rFonts w:ascii="Times New Roman" w:hAnsi="Times New Roman"/>
          <w:sz w:val="24"/>
          <w:szCs w:val="24"/>
        </w:rPr>
        <w:t>)</w:t>
      </w:r>
      <w:r w:rsidR="00A4008A" w:rsidRPr="00F17A61">
        <w:rPr>
          <w:rFonts w:ascii="Times New Roman" w:hAnsi="Times New Roman"/>
          <w:sz w:val="24"/>
          <w:szCs w:val="24"/>
        </w:rPr>
        <w:t xml:space="preserve"> </w:t>
      </w:r>
      <w:r w:rsidRPr="00F17A61">
        <w:rPr>
          <w:rFonts w:ascii="Times New Roman" w:hAnsi="Times New Roman"/>
          <w:sz w:val="24"/>
          <w:szCs w:val="24"/>
        </w:rPr>
        <w:t xml:space="preserve">údaje poistencov v rozsahu meno a priezvisko, označenie každej príslušnej zdravotnej poisťovne a dátum každej zmeny zdravotnej poisťovne odo dňa vzniku verejného zdravotného poistenia na území Slovenskej republiky, a to po zadaní rodného čísla poistenca do informačného systému úradu, </w:t>
      </w:r>
    </w:p>
    <w:p w14:paraId="40EA7D51" w14:textId="67716522" w:rsidR="00397074" w:rsidRPr="00F17A61" w:rsidRDefault="00397074" w:rsidP="0008574D">
      <w:pPr>
        <w:spacing w:after="0" w:line="240" w:lineRule="auto"/>
        <w:ind w:left="284"/>
        <w:contextualSpacing/>
        <w:jc w:val="both"/>
        <w:rPr>
          <w:rFonts w:ascii="Times New Roman" w:hAnsi="Times New Roman"/>
          <w:sz w:val="24"/>
          <w:szCs w:val="24"/>
        </w:rPr>
      </w:pPr>
      <w:r w:rsidRPr="00F17A61">
        <w:rPr>
          <w:rFonts w:ascii="Times New Roman" w:hAnsi="Times New Roman"/>
          <w:sz w:val="24"/>
          <w:szCs w:val="24"/>
        </w:rPr>
        <w:t>2. poskytovateľovi zdravotnej starostlivosti</w:t>
      </w:r>
      <w:r w:rsidR="00A4008A" w:rsidRPr="00F17A61">
        <w:rPr>
          <w:rFonts w:ascii="Times New Roman" w:hAnsi="Times New Roman"/>
          <w:sz w:val="24"/>
          <w:szCs w:val="24"/>
        </w:rPr>
        <w:t xml:space="preserve"> na účel poskytovania zdravotnej starostlivosti</w:t>
      </w:r>
      <w:r w:rsidRPr="00F17A61">
        <w:rPr>
          <w:rFonts w:ascii="Times New Roman" w:hAnsi="Times New Roman"/>
          <w:sz w:val="24"/>
          <w:szCs w:val="24"/>
        </w:rPr>
        <w:t>, zariadeniu sociálnej pomoci</w:t>
      </w:r>
      <w:r w:rsidR="00A4008A" w:rsidRPr="00F17A61">
        <w:rPr>
          <w:rFonts w:ascii="Times New Roman" w:hAnsi="Times New Roman"/>
          <w:sz w:val="24"/>
          <w:szCs w:val="24"/>
        </w:rPr>
        <w:t xml:space="preserve"> na účel poskytovania ošetrovateľskej starostlivosti</w:t>
      </w:r>
      <w:r w:rsidRPr="00F17A61">
        <w:rPr>
          <w:rFonts w:ascii="Times New Roman" w:hAnsi="Times New Roman"/>
          <w:sz w:val="24"/>
          <w:szCs w:val="24"/>
        </w:rPr>
        <w:t>, zdravotnej poisťovni</w:t>
      </w:r>
      <w:r w:rsidR="00A4008A" w:rsidRPr="00F17A61">
        <w:rPr>
          <w:rFonts w:ascii="Times New Roman" w:hAnsi="Times New Roman"/>
          <w:sz w:val="24"/>
          <w:szCs w:val="24"/>
        </w:rPr>
        <w:t xml:space="preserve"> na účel výkonu verejného zdravotného poistenia</w:t>
      </w:r>
      <w:r w:rsidRPr="00F17A61">
        <w:rPr>
          <w:rFonts w:ascii="Times New Roman" w:hAnsi="Times New Roman"/>
          <w:sz w:val="24"/>
          <w:szCs w:val="24"/>
        </w:rPr>
        <w:t>, Sociálnej poisťovni</w:t>
      </w:r>
      <w:r w:rsidR="00A4008A" w:rsidRPr="00F17A61">
        <w:rPr>
          <w:rFonts w:ascii="Times New Roman" w:hAnsi="Times New Roman"/>
          <w:sz w:val="24"/>
          <w:szCs w:val="24"/>
        </w:rPr>
        <w:t xml:space="preserve"> na účel vykonávania sociálneho poistenia</w:t>
      </w:r>
      <w:r w:rsidR="009A1B32" w:rsidRPr="00F17A61">
        <w:rPr>
          <w:rFonts w:ascii="Times New Roman" w:hAnsi="Times New Roman"/>
          <w:sz w:val="24"/>
          <w:szCs w:val="24"/>
        </w:rPr>
        <w:t>,</w:t>
      </w:r>
      <w:r w:rsidR="00A4008A" w:rsidRPr="00F17A61">
        <w:rPr>
          <w:rFonts w:ascii="Times New Roman" w:hAnsi="Times New Roman"/>
          <w:sz w:val="24"/>
          <w:szCs w:val="24"/>
          <w:vertAlign w:val="superscript"/>
        </w:rPr>
        <w:t>50</w:t>
      </w:r>
      <w:r w:rsidR="00A4008A" w:rsidRPr="00F17A61">
        <w:rPr>
          <w:rFonts w:ascii="Times New Roman" w:hAnsi="Times New Roman"/>
          <w:sz w:val="24"/>
          <w:szCs w:val="24"/>
        </w:rPr>
        <w:t>)</w:t>
      </w:r>
      <w:r w:rsidRPr="00F17A61">
        <w:rPr>
          <w:rFonts w:ascii="Times New Roman" w:hAnsi="Times New Roman"/>
          <w:sz w:val="24"/>
          <w:szCs w:val="24"/>
        </w:rPr>
        <w:t xml:space="preserve"> Ministerstvu práce, sociálnych vecí a rodiny Slovenskej republiky</w:t>
      </w:r>
      <w:r w:rsidR="00A4008A" w:rsidRPr="00F17A61">
        <w:rPr>
          <w:rFonts w:ascii="Times New Roman" w:hAnsi="Times New Roman"/>
          <w:sz w:val="24"/>
          <w:szCs w:val="24"/>
        </w:rPr>
        <w:t xml:space="preserve"> na účel plnenia úloh podľa osobitného predpisu</w:t>
      </w:r>
      <w:r w:rsidR="0052427A" w:rsidRPr="00F17A61">
        <w:rPr>
          <w:rFonts w:ascii="Times New Roman" w:hAnsi="Times New Roman"/>
          <w:sz w:val="24"/>
          <w:szCs w:val="24"/>
        </w:rPr>
        <w:t>,</w:t>
      </w:r>
      <w:r w:rsidR="009A1B32" w:rsidRPr="00F17A61">
        <w:rPr>
          <w:rFonts w:ascii="Times New Roman" w:hAnsi="Times New Roman"/>
          <w:sz w:val="24"/>
          <w:szCs w:val="24"/>
          <w:vertAlign w:val="superscript"/>
        </w:rPr>
        <w:t>41bg</w:t>
      </w:r>
      <w:r w:rsidR="00402F12" w:rsidRPr="00F17A61">
        <w:rPr>
          <w:rFonts w:ascii="Times New Roman" w:hAnsi="Times New Roman"/>
          <w:sz w:val="24"/>
          <w:szCs w:val="24"/>
        </w:rPr>
        <w:t>)</w:t>
      </w:r>
      <w:r w:rsidR="0052427A" w:rsidRPr="00F17A61">
        <w:rPr>
          <w:rFonts w:ascii="Times New Roman" w:hAnsi="Times New Roman"/>
          <w:sz w:val="24"/>
          <w:szCs w:val="24"/>
        </w:rPr>
        <w:t xml:space="preserve"> komorám príslušným na registráciu zdr</w:t>
      </w:r>
      <w:r w:rsidR="00365FC7" w:rsidRPr="00F17A61">
        <w:rPr>
          <w:rFonts w:ascii="Times New Roman" w:hAnsi="Times New Roman"/>
          <w:sz w:val="24"/>
          <w:szCs w:val="24"/>
        </w:rPr>
        <w:t>avotníckych pracovníkov na účel</w:t>
      </w:r>
      <w:r w:rsidR="0052427A" w:rsidRPr="00F17A61">
        <w:rPr>
          <w:rFonts w:ascii="Times New Roman" w:hAnsi="Times New Roman"/>
          <w:sz w:val="24"/>
          <w:szCs w:val="24"/>
        </w:rPr>
        <w:t xml:space="preserve"> aktualizácie nimi vedených registrov </w:t>
      </w:r>
      <w:r w:rsidRPr="00F17A61">
        <w:rPr>
          <w:rFonts w:ascii="Times New Roman" w:hAnsi="Times New Roman"/>
          <w:sz w:val="24"/>
          <w:szCs w:val="24"/>
        </w:rPr>
        <w:t>a súdnemu exekútorovi poverenému vykonaním exekúcie podľa osobitného predpisu</w:t>
      </w:r>
      <w:r w:rsidRPr="00F17A61">
        <w:rPr>
          <w:rFonts w:ascii="Times New Roman" w:hAnsi="Times New Roman"/>
          <w:sz w:val="24"/>
          <w:szCs w:val="24"/>
          <w:vertAlign w:val="superscript"/>
        </w:rPr>
        <w:t>94</w:t>
      </w:r>
      <w:r w:rsidRPr="00F17A61">
        <w:rPr>
          <w:rFonts w:ascii="Times New Roman" w:hAnsi="Times New Roman"/>
          <w:sz w:val="24"/>
          <w:szCs w:val="24"/>
        </w:rPr>
        <w:t>)</w:t>
      </w:r>
      <w:r w:rsidR="00A4008A" w:rsidRPr="00F17A61">
        <w:rPr>
          <w:rFonts w:ascii="Times New Roman" w:hAnsi="Times New Roman"/>
          <w:sz w:val="24"/>
          <w:szCs w:val="24"/>
        </w:rPr>
        <w:t xml:space="preserve"> na účel vykonania exekúcie</w:t>
      </w:r>
      <w:r w:rsidRPr="00F17A61">
        <w:rPr>
          <w:rFonts w:ascii="Times New Roman" w:hAnsi="Times New Roman"/>
          <w:sz w:val="24"/>
          <w:szCs w:val="24"/>
        </w:rPr>
        <w:t xml:space="preserve"> údaje zomrelých osôb v rozsahu meno</w:t>
      </w:r>
      <w:r w:rsidR="008F62C8" w:rsidRPr="00F17A61">
        <w:rPr>
          <w:rFonts w:ascii="Times New Roman" w:hAnsi="Times New Roman"/>
          <w:sz w:val="24"/>
          <w:szCs w:val="24"/>
        </w:rPr>
        <w:t xml:space="preserve"> a </w:t>
      </w:r>
      <w:r w:rsidRPr="00F17A61">
        <w:rPr>
          <w:rFonts w:ascii="Times New Roman" w:hAnsi="Times New Roman"/>
          <w:sz w:val="24"/>
          <w:szCs w:val="24"/>
        </w:rPr>
        <w:t>priezvisko</w:t>
      </w:r>
      <w:r w:rsidR="008F62C8" w:rsidRPr="00F17A61">
        <w:rPr>
          <w:rFonts w:ascii="Times New Roman" w:hAnsi="Times New Roman"/>
          <w:sz w:val="24"/>
          <w:szCs w:val="24"/>
        </w:rPr>
        <w:t>, a</w:t>
      </w:r>
      <w:r w:rsidRPr="00F17A61">
        <w:rPr>
          <w:rFonts w:ascii="Times New Roman" w:hAnsi="Times New Roman"/>
          <w:sz w:val="24"/>
          <w:szCs w:val="24"/>
        </w:rPr>
        <w:t xml:space="preserve"> dátum úmrtia, a to po zadaní rodného čísla zomrelej osoby do informačného systému úradu, </w:t>
      </w:r>
    </w:p>
    <w:p w14:paraId="7ED66669" w14:textId="77777777" w:rsidR="00397074" w:rsidRPr="00F17A61" w:rsidRDefault="00397074" w:rsidP="0008574D">
      <w:pPr>
        <w:spacing w:after="0" w:line="240" w:lineRule="auto"/>
        <w:ind w:left="284"/>
        <w:contextualSpacing/>
        <w:jc w:val="both"/>
        <w:rPr>
          <w:rFonts w:ascii="Times New Roman" w:hAnsi="Times New Roman"/>
          <w:sz w:val="24"/>
          <w:szCs w:val="24"/>
        </w:rPr>
      </w:pPr>
      <w:r w:rsidRPr="00F17A61">
        <w:rPr>
          <w:rFonts w:ascii="Times New Roman" w:hAnsi="Times New Roman"/>
          <w:sz w:val="24"/>
          <w:szCs w:val="24"/>
        </w:rPr>
        <w:lastRenderedPageBreak/>
        <w:t xml:space="preserve">3. </w:t>
      </w:r>
      <w:r w:rsidR="00A4008A" w:rsidRPr="00F17A61">
        <w:rPr>
          <w:rFonts w:ascii="Times New Roman" w:hAnsi="Times New Roman"/>
          <w:sz w:val="24"/>
          <w:szCs w:val="24"/>
        </w:rPr>
        <w:t>poskytovateľovi zdravotnej starostlivosti na účel poskytovania zdravotnej starostlivosti, zariadeniu sociálnej pomoci na účel poskytovania ošetrovateľskej starostlivosti, zdravotnej poisťovni na účel výkonu verejného zdravotného poistenia</w:t>
      </w:r>
      <w:r w:rsidRPr="00F17A61">
        <w:rPr>
          <w:rFonts w:ascii="Times New Roman" w:hAnsi="Times New Roman"/>
          <w:sz w:val="24"/>
          <w:szCs w:val="24"/>
        </w:rPr>
        <w:t xml:space="preserve"> osobné údaje zdravotníckych pracovníkov v rozsahu meno, priezvisko a číselný kód, a to po zadaní číselného kódu zdravotníckeho pracovníka do informačného systému úradu, </w:t>
      </w:r>
    </w:p>
    <w:p w14:paraId="0223D01F" w14:textId="77777777" w:rsidR="00397074" w:rsidRPr="00F17A61" w:rsidRDefault="00397074" w:rsidP="0008574D">
      <w:pPr>
        <w:spacing w:after="0" w:line="240" w:lineRule="auto"/>
        <w:contextualSpacing/>
        <w:jc w:val="both"/>
        <w:rPr>
          <w:rFonts w:ascii="Times New Roman" w:hAnsi="Times New Roman"/>
          <w:sz w:val="24"/>
          <w:szCs w:val="24"/>
        </w:rPr>
      </w:pPr>
      <w:r w:rsidRPr="00F17A61">
        <w:rPr>
          <w:rFonts w:ascii="Times New Roman" w:hAnsi="Times New Roman"/>
          <w:sz w:val="24"/>
          <w:szCs w:val="24"/>
        </w:rPr>
        <w:t>u) zverejňuje z informačného systému úradu na webovom sídle úradu údaje v rozsahu označenie príslušnej zdravotnej poisťovne poistenca a dátum zmeny zdravotnej poisťovne poistenca, a to na základe rodného čísla poistenca zadaného do informačného systému úradu.“.</w:t>
      </w:r>
    </w:p>
    <w:p w14:paraId="32F3E00C" w14:textId="77777777" w:rsidR="00402F12" w:rsidRPr="00F17A61" w:rsidRDefault="00402F12" w:rsidP="0008574D">
      <w:pPr>
        <w:spacing w:after="0" w:line="240" w:lineRule="auto"/>
        <w:contextualSpacing/>
        <w:jc w:val="both"/>
        <w:rPr>
          <w:rFonts w:ascii="Times New Roman" w:hAnsi="Times New Roman"/>
          <w:sz w:val="24"/>
          <w:szCs w:val="24"/>
        </w:rPr>
      </w:pPr>
    </w:p>
    <w:p w14:paraId="50E6FB56" w14:textId="0441C476" w:rsidR="00402F12" w:rsidRPr="00F17A61" w:rsidRDefault="00402F12" w:rsidP="0008574D">
      <w:pPr>
        <w:spacing w:after="0" w:line="240" w:lineRule="auto"/>
        <w:contextualSpacing/>
        <w:jc w:val="both"/>
        <w:rPr>
          <w:rFonts w:ascii="Times New Roman" w:hAnsi="Times New Roman"/>
          <w:sz w:val="24"/>
          <w:szCs w:val="24"/>
        </w:rPr>
      </w:pPr>
      <w:r w:rsidRPr="00F17A61">
        <w:rPr>
          <w:rFonts w:ascii="Times New Roman" w:hAnsi="Times New Roman"/>
          <w:sz w:val="24"/>
          <w:szCs w:val="24"/>
        </w:rPr>
        <w:t xml:space="preserve">Poznámka pod čiarou k odkazu </w:t>
      </w:r>
      <w:r w:rsidR="009A1B32" w:rsidRPr="00F17A61">
        <w:rPr>
          <w:rFonts w:ascii="Times New Roman" w:hAnsi="Times New Roman"/>
          <w:sz w:val="24"/>
          <w:szCs w:val="24"/>
        </w:rPr>
        <w:t>41bg</w:t>
      </w:r>
      <w:r w:rsidRPr="00F17A61">
        <w:rPr>
          <w:rFonts w:ascii="Times New Roman" w:hAnsi="Times New Roman"/>
          <w:sz w:val="24"/>
          <w:szCs w:val="24"/>
        </w:rPr>
        <w:t xml:space="preserve"> znie:</w:t>
      </w:r>
    </w:p>
    <w:p w14:paraId="4844EDF4" w14:textId="6A1AA70D" w:rsidR="00402F12" w:rsidRPr="00F17A61" w:rsidRDefault="00402F12" w:rsidP="0008574D">
      <w:pPr>
        <w:spacing w:after="0" w:line="240" w:lineRule="auto"/>
        <w:contextualSpacing/>
        <w:jc w:val="both"/>
        <w:rPr>
          <w:rFonts w:ascii="Times New Roman" w:hAnsi="Times New Roman"/>
          <w:sz w:val="24"/>
          <w:szCs w:val="24"/>
        </w:rPr>
      </w:pPr>
      <w:r w:rsidRPr="00F17A61">
        <w:rPr>
          <w:rFonts w:ascii="Times New Roman" w:hAnsi="Times New Roman"/>
          <w:sz w:val="24"/>
          <w:szCs w:val="24"/>
        </w:rPr>
        <w:t>„</w:t>
      </w:r>
      <w:r w:rsidR="009A1B32" w:rsidRPr="00F17A61">
        <w:rPr>
          <w:rFonts w:ascii="Times New Roman" w:hAnsi="Times New Roman"/>
          <w:sz w:val="24"/>
          <w:szCs w:val="24"/>
          <w:vertAlign w:val="superscript"/>
        </w:rPr>
        <w:t>41bg</w:t>
      </w:r>
      <w:r w:rsidRPr="00F17A61">
        <w:rPr>
          <w:rFonts w:ascii="Times New Roman" w:hAnsi="Times New Roman"/>
          <w:sz w:val="24"/>
          <w:szCs w:val="24"/>
        </w:rPr>
        <w:t>) Zákon č. 453/2003 Z. z.  o orgánoch štátnej správy v oblasti sociálnych vecí, rodiny a služieb zamestnanosti a o zmene a doplnení niektorých zákonov.“.</w:t>
      </w:r>
    </w:p>
    <w:p w14:paraId="17699012" w14:textId="77777777" w:rsidR="00402F12" w:rsidRPr="00F17A61" w:rsidRDefault="00402F12" w:rsidP="0008574D">
      <w:pPr>
        <w:pStyle w:val="Odsekzoznamu"/>
        <w:ind w:left="360"/>
        <w:contextualSpacing/>
        <w:jc w:val="both"/>
      </w:pPr>
    </w:p>
    <w:p w14:paraId="47C8C1A1" w14:textId="1828C88A" w:rsidR="00D65435" w:rsidRPr="00F17A61" w:rsidRDefault="00D65435" w:rsidP="0008574D">
      <w:pPr>
        <w:pStyle w:val="Odsekzoznamu"/>
        <w:numPr>
          <w:ilvl w:val="0"/>
          <w:numId w:val="11"/>
        </w:numPr>
        <w:contextualSpacing/>
        <w:jc w:val="both"/>
      </w:pPr>
      <w:r w:rsidRPr="00F17A61">
        <w:t>V § 20 ods. 2 sa za písmeno p) vklad</w:t>
      </w:r>
      <w:r w:rsidR="003E3074" w:rsidRPr="00F17A61">
        <w:t>á</w:t>
      </w:r>
      <w:r w:rsidRPr="00F17A61">
        <w:t xml:space="preserve"> nové písmená q), ktoré zn</w:t>
      </w:r>
      <w:r w:rsidR="003E3074" w:rsidRPr="00F17A61">
        <w:t>i</w:t>
      </w:r>
      <w:r w:rsidRPr="00F17A61">
        <w:t>e:</w:t>
      </w:r>
    </w:p>
    <w:p w14:paraId="7BB91513" w14:textId="77777777" w:rsidR="00D65435" w:rsidRPr="00F17A61" w:rsidRDefault="00D65435" w:rsidP="0008574D">
      <w:pPr>
        <w:spacing w:after="0" w:line="240" w:lineRule="auto"/>
        <w:jc w:val="both"/>
        <w:rPr>
          <w:rFonts w:ascii="Times New Roman" w:hAnsi="Times New Roman"/>
          <w:sz w:val="24"/>
          <w:szCs w:val="24"/>
        </w:rPr>
      </w:pPr>
      <w:r w:rsidRPr="00F17A61">
        <w:rPr>
          <w:rFonts w:ascii="Times New Roman" w:hAnsi="Times New Roman"/>
          <w:sz w:val="24"/>
          <w:szCs w:val="24"/>
        </w:rPr>
        <w:t xml:space="preserve">„q) metodické usmernenia úradu k forme a štruktúre zúčtovacej dávky (§ 8aa ods. 4), </w:t>
      </w:r>
    </w:p>
    <w:p w14:paraId="3FCC791B" w14:textId="77777777" w:rsidR="00D65435" w:rsidRPr="00F17A61" w:rsidRDefault="00D65435" w:rsidP="0008574D">
      <w:pPr>
        <w:spacing w:after="0" w:line="240" w:lineRule="auto"/>
        <w:jc w:val="both"/>
        <w:rPr>
          <w:rFonts w:ascii="Times New Roman" w:hAnsi="Times New Roman"/>
          <w:sz w:val="24"/>
          <w:szCs w:val="24"/>
          <w:shd w:val="clear" w:color="auto" w:fill="FFFFFF"/>
        </w:rPr>
      </w:pPr>
    </w:p>
    <w:p w14:paraId="224EEA29" w14:textId="692E2C58" w:rsidR="00D65435" w:rsidRPr="00F17A61" w:rsidRDefault="00D65435" w:rsidP="0008574D">
      <w:pPr>
        <w:spacing w:after="0" w:line="240" w:lineRule="auto"/>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 xml:space="preserve">Doterajšie písmeno q) sa označuje ako písmeno </w:t>
      </w:r>
      <w:r w:rsidR="003E3074" w:rsidRPr="00F17A61">
        <w:rPr>
          <w:rFonts w:ascii="Times New Roman" w:hAnsi="Times New Roman"/>
          <w:sz w:val="24"/>
          <w:szCs w:val="24"/>
          <w:shd w:val="clear" w:color="auto" w:fill="FFFFFF"/>
        </w:rPr>
        <w:t>r</w:t>
      </w:r>
      <w:r w:rsidRPr="00F17A61">
        <w:rPr>
          <w:rFonts w:ascii="Times New Roman" w:hAnsi="Times New Roman"/>
          <w:sz w:val="24"/>
          <w:szCs w:val="24"/>
          <w:shd w:val="clear" w:color="auto" w:fill="FFFFFF"/>
        </w:rPr>
        <w:t>).</w:t>
      </w:r>
    </w:p>
    <w:p w14:paraId="3CF3E486" w14:textId="77777777" w:rsidR="00D65435" w:rsidRPr="00F17A61" w:rsidRDefault="00D65435" w:rsidP="0008574D">
      <w:pPr>
        <w:spacing w:after="0" w:line="240" w:lineRule="auto"/>
        <w:rPr>
          <w:rFonts w:ascii="Times New Roman" w:hAnsi="Times New Roman"/>
          <w:sz w:val="24"/>
          <w:szCs w:val="24"/>
        </w:rPr>
      </w:pPr>
    </w:p>
    <w:p w14:paraId="7392CBBB" w14:textId="77777777" w:rsidR="00D65435" w:rsidRPr="00F17A61" w:rsidRDefault="00D65435" w:rsidP="0008574D">
      <w:pPr>
        <w:pStyle w:val="Odsekzoznamu"/>
        <w:numPr>
          <w:ilvl w:val="0"/>
          <w:numId w:val="11"/>
        </w:numPr>
        <w:contextualSpacing/>
        <w:jc w:val="both"/>
      </w:pPr>
      <w:r w:rsidRPr="00F17A61">
        <w:t xml:space="preserve">V § 23 ods. 2 sa písmeno b) dopĺňa tretím bodom, ktorý znie: </w:t>
      </w:r>
    </w:p>
    <w:p w14:paraId="619ECA14" w14:textId="77777777" w:rsidR="00D65435" w:rsidRPr="00F17A61" w:rsidRDefault="00D65435" w:rsidP="0008574D">
      <w:pPr>
        <w:spacing w:after="0" w:line="240" w:lineRule="auto"/>
        <w:rPr>
          <w:rFonts w:ascii="Times New Roman" w:hAnsi="Times New Roman"/>
          <w:sz w:val="24"/>
          <w:szCs w:val="24"/>
        </w:rPr>
      </w:pPr>
      <w:r w:rsidRPr="00F17A61">
        <w:rPr>
          <w:rFonts w:ascii="Times New Roman" w:hAnsi="Times New Roman"/>
          <w:sz w:val="24"/>
          <w:szCs w:val="24"/>
        </w:rPr>
        <w:t xml:space="preserve">„3. iný vedúci zamestnanec úradu.“. </w:t>
      </w:r>
    </w:p>
    <w:p w14:paraId="23BB58EE" w14:textId="77777777" w:rsidR="00D65435" w:rsidRPr="00F17A61" w:rsidRDefault="00D65435" w:rsidP="0008574D">
      <w:pPr>
        <w:spacing w:after="0" w:line="240" w:lineRule="auto"/>
        <w:rPr>
          <w:rFonts w:ascii="Times New Roman" w:hAnsi="Times New Roman"/>
          <w:sz w:val="24"/>
          <w:szCs w:val="24"/>
        </w:rPr>
      </w:pPr>
    </w:p>
    <w:p w14:paraId="654F5902" w14:textId="77777777" w:rsidR="00D65435" w:rsidRPr="00F17A61" w:rsidRDefault="00D65435" w:rsidP="0008574D">
      <w:pPr>
        <w:pStyle w:val="Odsekzoznamu"/>
        <w:numPr>
          <w:ilvl w:val="0"/>
          <w:numId w:val="11"/>
        </w:numPr>
        <w:contextualSpacing/>
        <w:jc w:val="both"/>
      </w:pPr>
      <w:r w:rsidRPr="00F17A61">
        <w:t>§ 23 sa dopĺňa odsekom 4, ktorý znie:</w:t>
      </w:r>
    </w:p>
    <w:p w14:paraId="3016848F" w14:textId="77777777" w:rsidR="00D65435" w:rsidRPr="00F17A61" w:rsidRDefault="00D65435" w:rsidP="0008574D">
      <w:pPr>
        <w:spacing w:after="0" w:line="240" w:lineRule="auto"/>
        <w:jc w:val="both"/>
        <w:rPr>
          <w:rFonts w:ascii="Times New Roman" w:hAnsi="Times New Roman"/>
          <w:sz w:val="24"/>
          <w:szCs w:val="24"/>
        </w:rPr>
      </w:pPr>
      <w:r w:rsidRPr="00F17A61">
        <w:rPr>
          <w:rFonts w:ascii="Times New Roman" w:hAnsi="Times New Roman"/>
          <w:sz w:val="24"/>
          <w:szCs w:val="24"/>
        </w:rPr>
        <w:t xml:space="preserve">„(4) Predsedovi úradu patrí mesačne paušálna náhrada na pokrytie nevyhnutných výdavkov súvisiacich s vykonávaním funkcie, a to najviac do výšky </w:t>
      </w:r>
      <w:r w:rsidR="00A95A34" w:rsidRPr="00F17A61">
        <w:rPr>
          <w:rFonts w:ascii="Times New Roman" w:hAnsi="Times New Roman"/>
          <w:sz w:val="24"/>
          <w:szCs w:val="24"/>
        </w:rPr>
        <w:t>2</w:t>
      </w:r>
      <w:r w:rsidRPr="00F17A61">
        <w:rPr>
          <w:rFonts w:ascii="Times New Roman" w:hAnsi="Times New Roman"/>
          <w:sz w:val="24"/>
          <w:szCs w:val="24"/>
        </w:rPr>
        <w:t>0 % zo mzdy. Paušálna náhrada sa určuje pevnou sumou. Nárok na paušálnu náhradu vzniká odo dňa začatia vykonávania funkcie a zaniká dňom skončenia vykonávania funkcie. Paušálnu náhradu predsedovi úradu určuje správna rada uznesením.“.</w:t>
      </w:r>
    </w:p>
    <w:p w14:paraId="6AE82BD4" w14:textId="77777777" w:rsidR="00D65435" w:rsidRPr="00F17A61" w:rsidRDefault="00D65435" w:rsidP="0008574D">
      <w:pPr>
        <w:spacing w:after="0" w:line="240" w:lineRule="auto"/>
        <w:jc w:val="both"/>
        <w:rPr>
          <w:rFonts w:ascii="Times New Roman" w:hAnsi="Times New Roman"/>
          <w:sz w:val="24"/>
          <w:szCs w:val="24"/>
        </w:rPr>
      </w:pPr>
    </w:p>
    <w:p w14:paraId="67E64199" w14:textId="77777777" w:rsidR="00D65435" w:rsidRPr="00F17A61" w:rsidRDefault="00D65435" w:rsidP="00E90D90">
      <w:pPr>
        <w:pStyle w:val="Odsekzoznamu"/>
        <w:numPr>
          <w:ilvl w:val="0"/>
          <w:numId w:val="11"/>
        </w:numPr>
        <w:shd w:val="clear" w:color="auto" w:fill="FFFFFF"/>
        <w:tabs>
          <w:tab w:val="left" w:pos="284"/>
          <w:tab w:val="left" w:pos="426"/>
        </w:tabs>
        <w:ind w:left="0" w:firstLine="0"/>
        <w:contextualSpacing/>
        <w:jc w:val="both"/>
        <w:rPr>
          <w:bCs/>
          <w:lang w:eastAsia="sk-SK"/>
        </w:rPr>
      </w:pPr>
      <w:r w:rsidRPr="00F17A61">
        <w:rPr>
          <w:bCs/>
          <w:lang w:eastAsia="sk-SK"/>
        </w:rPr>
        <w:t>V § 25 ods. 1 písm. g) sa za slovami „zamestnancov úradu“ vkladajú slová „a paušálnu náhradu predsedovi úradu“.</w:t>
      </w:r>
    </w:p>
    <w:p w14:paraId="076F85D8" w14:textId="77777777" w:rsidR="00D65435" w:rsidRPr="00F17A61" w:rsidRDefault="00D65435" w:rsidP="0008574D">
      <w:pPr>
        <w:pStyle w:val="Odsekzoznamu"/>
        <w:shd w:val="clear" w:color="auto" w:fill="FFFFFF"/>
        <w:ind w:left="360"/>
        <w:rPr>
          <w:bCs/>
          <w:lang w:eastAsia="sk-SK"/>
        </w:rPr>
      </w:pPr>
    </w:p>
    <w:p w14:paraId="5C6E5B3A" w14:textId="77777777" w:rsidR="009A1B32" w:rsidRPr="00F17A61" w:rsidRDefault="009A1B32" w:rsidP="00F66E63">
      <w:pPr>
        <w:pStyle w:val="Odsekzoznamu"/>
        <w:numPr>
          <w:ilvl w:val="0"/>
          <w:numId w:val="11"/>
        </w:numPr>
        <w:shd w:val="clear" w:color="auto" w:fill="FFFFFF"/>
        <w:tabs>
          <w:tab w:val="left" w:pos="426"/>
        </w:tabs>
        <w:ind w:left="0" w:firstLine="0"/>
        <w:contextualSpacing/>
        <w:jc w:val="both"/>
        <w:rPr>
          <w:bCs/>
          <w:lang w:eastAsia="sk-SK"/>
        </w:rPr>
      </w:pPr>
      <w:r w:rsidRPr="00F17A61">
        <w:t>V § 30 ods. 1 sa slová „decembra kalendárneho roka na nasledujúci kalendárny rok“ nahrádzajú slovami „januára kalendárneho roka“.</w:t>
      </w:r>
    </w:p>
    <w:p w14:paraId="10AE9CE9" w14:textId="77777777" w:rsidR="00DC7673" w:rsidRPr="00F17A61" w:rsidRDefault="00DC7673" w:rsidP="00E12E23">
      <w:pPr>
        <w:pStyle w:val="Odsekzoznamu"/>
        <w:shd w:val="clear" w:color="auto" w:fill="FFFFFF"/>
        <w:tabs>
          <w:tab w:val="left" w:pos="426"/>
        </w:tabs>
        <w:ind w:left="0"/>
        <w:contextualSpacing/>
        <w:jc w:val="both"/>
        <w:rPr>
          <w:bCs/>
          <w:lang w:eastAsia="sk-SK"/>
        </w:rPr>
      </w:pPr>
    </w:p>
    <w:p w14:paraId="15C64C25" w14:textId="77777777" w:rsidR="009A1B32" w:rsidRPr="00F17A61" w:rsidRDefault="009A1B32" w:rsidP="00F66E63">
      <w:pPr>
        <w:pStyle w:val="Odsekzoznamu"/>
        <w:numPr>
          <w:ilvl w:val="0"/>
          <w:numId w:val="11"/>
        </w:numPr>
        <w:shd w:val="clear" w:color="auto" w:fill="FFFFFF"/>
        <w:tabs>
          <w:tab w:val="left" w:pos="426"/>
        </w:tabs>
        <w:ind w:left="0" w:firstLine="0"/>
        <w:contextualSpacing/>
        <w:jc w:val="both"/>
        <w:rPr>
          <w:bCs/>
          <w:lang w:eastAsia="sk-SK"/>
        </w:rPr>
      </w:pPr>
      <w:r w:rsidRPr="00F17A61">
        <w:t>V § 30 ods. 2 druhej vete sa na konci pripájajú tieto slová: „zaslanom v predchádzajúcom kalendárnom roku“.</w:t>
      </w:r>
    </w:p>
    <w:p w14:paraId="7363F570" w14:textId="77777777" w:rsidR="00DC7673" w:rsidRPr="00F17A61" w:rsidRDefault="00DC7673" w:rsidP="00E12E23">
      <w:pPr>
        <w:pStyle w:val="Odsekzoznamu"/>
        <w:shd w:val="clear" w:color="auto" w:fill="FFFFFF"/>
        <w:ind w:left="360"/>
        <w:contextualSpacing/>
        <w:jc w:val="both"/>
        <w:rPr>
          <w:bCs/>
          <w:lang w:eastAsia="sk-SK"/>
        </w:rPr>
      </w:pPr>
    </w:p>
    <w:p w14:paraId="5CCBCD43" w14:textId="77777777" w:rsidR="00D65435" w:rsidRPr="00F17A61" w:rsidRDefault="00D65435" w:rsidP="0008574D">
      <w:pPr>
        <w:pStyle w:val="Odsekzoznamu"/>
        <w:numPr>
          <w:ilvl w:val="0"/>
          <w:numId w:val="11"/>
        </w:numPr>
        <w:shd w:val="clear" w:color="auto" w:fill="FFFFFF"/>
        <w:contextualSpacing/>
        <w:jc w:val="both"/>
        <w:rPr>
          <w:bCs/>
          <w:lang w:eastAsia="sk-SK"/>
        </w:rPr>
      </w:pPr>
      <w:r w:rsidRPr="00F17A61">
        <w:rPr>
          <w:bCs/>
          <w:lang w:eastAsia="sk-SK"/>
        </w:rPr>
        <w:t xml:space="preserve">§ 31 a 32 vrátane nadpisu nad </w:t>
      </w:r>
      <w:r w:rsidR="00065E53" w:rsidRPr="00F17A61">
        <w:rPr>
          <w:bCs/>
          <w:lang w:eastAsia="sk-SK"/>
        </w:rPr>
        <w:t xml:space="preserve">§ 31 </w:t>
      </w:r>
      <w:r w:rsidRPr="00F17A61">
        <w:rPr>
          <w:bCs/>
          <w:lang w:eastAsia="sk-SK"/>
        </w:rPr>
        <w:t>znejú:</w:t>
      </w:r>
    </w:p>
    <w:p w14:paraId="118E5BAF" w14:textId="77777777" w:rsidR="00D65435" w:rsidRPr="00F17A61" w:rsidRDefault="00D65435" w:rsidP="0008574D">
      <w:pPr>
        <w:pStyle w:val="Odsekzoznamu"/>
        <w:shd w:val="clear" w:color="auto" w:fill="FFFFFF"/>
        <w:ind w:left="360"/>
        <w:rPr>
          <w:bCs/>
          <w:lang w:eastAsia="sk-SK"/>
        </w:rPr>
      </w:pPr>
    </w:p>
    <w:p w14:paraId="1D6001F9"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F17A61">
        <w:rPr>
          <w:rFonts w:ascii="Times New Roman" w:eastAsia="Times New Roman" w:hAnsi="Times New Roman"/>
          <w:bCs/>
          <w:sz w:val="24"/>
          <w:szCs w:val="24"/>
          <w:lang w:eastAsia="sk-SK"/>
        </w:rPr>
        <w:t>„</w:t>
      </w:r>
      <w:r w:rsidRPr="00F17A61">
        <w:rPr>
          <w:rFonts w:ascii="Times New Roman" w:eastAsia="Times New Roman" w:hAnsi="Times New Roman"/>
          <w:b/>
          <w:bCs/>
          <w:sz w:val="24"/>
          <w:szCs w:val="24"/>
          <w:lang w:eastAsia="sk-SK"/>
        </w:rPr>
        <w:t>Úhrada za činnosť úradu</w:t>
      </w:r>
    </w:p>
    <w:p w14:paraId="0738662E"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F17A61">
        <w:rPr>
          <w:rFonts w:ascii="Times New Roman" w:eastAsia="Times New Roman" w:hAnsi="Times New Roman"/>
          <w:b/>
          <w:bCs/>
          <w:sz w:val="24"/>
          <w:szCs w:val="24"/>
          <w:lang w:eastAsia="sk-SK"/>
        </w:rPr>
        <w:t>§ 31</w:t>
      </w:r>
    </w:p>
    <w:p w14:paraId="19B4B972"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p>
    <w:p w14:paraId="453B0FDF" w14:textId="77777777" w:rsidR="00D65435" w:rsidRPr="00F17A61" w:rsidRDefault="00D65435" w:rsidP="0008574D">
      <w:pPr>
        <w:pStyle w:val="Odsekzoznamu"/>
        <w:widowControl w:val="0"/>
        <w:numPr>
          <w:ilvl w:val="0"/>
          <w:numId w:val="13"/>
        </w:numPr>
        <w:autoSpaceDE w:val="0"/>
        <w:autoSpaceDN w:val="0"/>
        <w:adjustRightInd w:val="0"/>
        <w:jc w:val="both"/>
        <w:rPr>
          <w:lang w:eastAsia="sk-SK"/>
        </w:rPr>
      </w:pPr>
      <w:r w:rsidRPr="00F17A61">
        <w:rPr>
          <w:lang w:eastAsia="sk-SK"/>
        </w:rPr>
        <w:t>Úrad vyberá úhradu za</w:t>
      </w:r>
    </w:p>
    <w:p w14:paraId="05DCC677" w14:textId="77777777" w:rsidR="00D65435" w:rsidRPr="00F17A61" w:rsidRDefault="00D65435" w:rsidP="0008574D">
      <w:pPr>
        <w:pStyle w:val="Odsekzoznamu"/>
        <w:widowControl w:val="0"/>
        <w:numPr>
          <w:ilvl w:val="0"/>
          <w:numId w:val="26"/>
        </w:numPr>
        <w:autoSpaceDE w:val="0"/>
        <w:autoSpaceDN w:val="0"/>
        <w:adjustRightInd w:val="0"/>
        <w:ind w:left="284" w:firstLine="0"/>
        <w:jc w:val="both"/>
        <w:rPr>
          <w:lang w:eastAsia="sk-SK"/>
        </w:rPr>
      </w:pPr>
      <w:r w:rsidRPr="00F17A61">
        <w:rPr>
          <w:lang w:eastAsia="sk-SK"/>
        </w:rPr>
        <w:t>podanie žiadosti o vydanie povolenia (§ 37),</w:t>
      </w:r>
    </w:p>
    <w:p w14:paraId="01B67EA7" w14:textId="77777777" w:rsidR="00D65435" w:rsidRPr="00F17A61" w:rsidRDefault="00D65435" w:rsidP="0008574D">
      <w:pPr>
        <w:pStyle w:val="Odsekzoznamu"/>
        <w:widowControl w:val="0"/>
        <w:numPr>
          <w:ilvl w:val="0"/>
          <w:numId w:val="26"/>
        </w:numPr>
        <w:autoSpaceDE w:val="0"/>
        <w:autoSpaceDN w:val="0"/>
        <w:adjustRightInd w:val="0"/>
        <w:ind w:left="284" w:firstLine="0"/>
        <w:jc w:val="both"/>
        <w:rPr>
          <w:lang w:eastAsia="sk-SK"/>
        </w:rPr>
      </w:pPr>
      <w:r w:rsidRPr="00F17A61">
        <w:rPr>
          <w:lang w:eastAsia="sk-SK"/>
        </w:rPr>
        <w:t>podanie žiadosti o zmenu povolenia (§ 38),</w:t>
      </w:r>
    </w:p>
    <w:p w14:paraId="512581B7" w14:textId="77777777" w:rsidR="00D65435" w:rsidRPr="00F17A61" w:rsidRDefault="00D65435" w:rsidP="0008574D">
      <w:pPr>
        <w:pStyle w:val="Odsekzoznamu"/>
        <w:widowControl w:val="0"/>
        <w:numPr>
          <w:ilvl w:val="0"/>
          <w:numId w:val="26"/>
        </w:numPr>
        <w:autoSpaceDE w:val="0"/>
        <w:autoSpaceDN w:val="0"/>
        <w:adjustRightInd w:val="0"/>
        <w:ind w:left="284" w:firstLine="0"/>
        <w:jc w:val="both"/>
        <w:rPr>
          <w:lang w:eastAsia="sk-SK"/>
        </w:rPr>
      </w:pPr>
      <w:r w:rsidRPr="00F17A61">
        <w:rPr>
          <w:lang w:eastAsia="sk-SK"/>
        </w:rPr>
        <w:t>podanie žiadosti o vydanie predchádzajúceho súhlasu (§ 41),</w:t>
      </w:r>
    </w:p>
    <w:p w14:paraId="26EE3A67" w14:textId="77777777" w:rsidR="00D65435" w:rsidRPr="00F17A61" w:rsidRDefault="00D65435" w:rsidP="0008574D">
      <w:pPr>
        <w:pStyle w:val="Odsekzoznamu"/>
        <w:widowControl w:val="0"/>
        <w:numPr>
          <w:ilvl w:val="0"/>
          <w:numId w:val="26"/>
        </w:numPr>
        <w:autoSpaceDE w:val="0"/>
        <w:autoSpaceDN w:val="0"/>
        <w:adjustRightInd w:val="0"/>
        <w:ind w:left="284" w:firstLine="0"/>
        <w:jc w:val="both"/>
        <w:rPr>
          <w:lang w:eastAsia="sk-SK"/>
        </w:rPr>
      </w:pPr>
      <w:r w:rsidRPr="00F17A61">
        <w:rPr>
          <w:lang w:eastAsia="sk-SK"/>
        </w:rPr>
        <w:t>predloženie ozdravného plánu na schválenie (§ 51),</w:t>
      </w:r>
    </w:p>
    <w:p w14:paraId="1C4341A2" w14:textId="77777777" w:rsidR="00D65435" w:rsidRPr="00F17A61" w:rsidRDefault="00D65435" w:rsidP="0008574D">
      <w:pPr>
        <w:pStyle w:val="Odsekzoznamu"/>
        <w:widowControl w:val="0"/>
        <w:numPr>
          <w:ilvl w:val="0"/>
          <w:numId w:val="26"/>
        </w:numPr>
        <w:autoSpaceDE w:val="0"/>
        <w:autoSpaceDN w:val="0"/>
        <w:adjustRightInd w:val="0"/>
        <w:ind w:left="284" w:firstLine="0"/>
        <w:jc w:val="both"/>
        <w:rPr>
          <w:lang w:eastAsia="sk-SK"/>
        </w:rPr>
      </w:pPr>
      <w:r w:rsidRPr="00F17A61">
        <w:rPr>
          <w:lang w:eastAsia="sk-SK"/>
        </w:rPr>
        <w:t xml:space="preserve">podanie návrhu postupu prevodu poistného kmeňa podľa § 61a, </w:t>
      </w:r>
    </w:p>
    <w:p w14:paraId="5B39B0E0" w14:textId="77777777" w:rsidR="00D65435" w:rsidRPr="00F17A61" w:rsidRDefault="00D65435" w:rsidP="0008574D">
      <w:pPr>
        <w:pStyle w:val="Odsekzoznamu"/>
        <w:widowControl w:val="0"/>
        <w:numPr>
          <w:ilvl w:val="0"/>
          <w:numId w:val="26"/>
        </w:numPr>
        <w:autoSpaceDE w:val="0"/>
        <w:autoSpaceDN w:val="0"/>
        <w:adjustRightInd w:val="0"/>
        <w:ind w:left="284" w:firstLine="0"/>
        <w:jc w:val="both"/>
        <w:rPr>
          <w:lang w:eastAsia="sk-SK"/>
        </w:rPr>
      </w:pPr>
      <w:r w:rsidRPr="00F17A61">
        <w:rPr>
          <w:lang w:eastAsia="sk-SK"/>
        </w:rPr>
        <w:t xml:space="preserve">vydanie náhradného rozhodnutia </w:t>
      </w:r>
      <w:r w:rsidR="00A5341F" w:rsidRPr="00F17A61">
        <w:rPr>
          <w:lang w:eastAsia="sk-SK"/>
        </w:rPr>
        <w:t xml:space="preserve">k žiadosti alebo k návrhu </w:t>
      </w:r>
      <w:r w:rsidRPr="00F17A61">
        <w:rPr>
          <w:lang w:eastAsia="sk-SK"/>
        </w:rPr>
        <w:t>podľa písmen a) až e),</w:t>
      </w:r>
    </w:p>
    <w:p w14:paraId="4F437716" w14:textId="77777777" w:rsidR="00D65435" w:rsidRPr="00F17A61" w:rsidRDefault="00D65435" w:rsidP="0008574D">
      <w:pPr>
        <w:pStyle w:val="Odsekzoznamu"/>
        <w:widowControl w:val="0"/>
        <w:numPr>
          <w:ilvl w:val="0"/>
          <w:numId w:val="26"/>
        </w:numPr>
        <w:autoSpaceDE w:val="0"/>
        <w:autoSpaceDN w:val="0"/>
        <w:adjustRightInd w:val="0"/>
        <w:ind w:left="709" w:hanging="425"/>
        <w:jc w:val="both"/>
        <w:rPr>
          <w:lang w:eastAsia="sk-SK"/>
        </w:rPr>
      </w:pPr>
      <w:r w:rsidRPr="00F17A61">
        <w:rPr>
          <w:lang w:eastAsia="sk-SK"/>
        </w:rPr>
        <w:lastRenderedPageBreak/>
        <w:t>vydanie povolenia na prevádzkovanie ambulancií záchrannej zdravotnej služby podľa osobitného predpisu</w:t>
      </w:r>
      <w:r w:rsidR="0062444D" w:rsidRPr="00F17A61">
        <w:rPr>
          <w:lang w:eastAsia="sk-SK"/>
        </w:rPr>
        <w:t>.</w:t>
      </w:r>
      <w:r w:rsidRPr="00F17A61">
        <w:rPr>
          <w:vertAlign w:val="superscript"/>
          <w:lang w:eastAsia="sk-SK"/>
        </w:rPr>
        <w:t>41aac</w:t>
      </w:r>
      <w:r w:rsidRPr="00F17A61">
        <w:rPr>
          <w:lang w:eastAsia="sk-SK"/>
        </w:rPr>
        <w:t>)</w:t>
      </w:r>
    </w:p>
    <w:p w14:paraId="6A3C6E8A" w14:textId="77777777" w:rsidR="00D65435" w:rsidRPr="00F17A61" w:rsidRDefault="00D65435" w:rsidP="0008574D">
      <w:pPr>
        <w:pStyle w:val="Odsekzoznamu"/>
        <w:widowControl w:val="0"/>
        <w:tabs>
          <w:tab w:val="left" w:pos="426"/>
        </w:tabs>
        <w:autoSpaceDE w:val="0"/>
        <w:autoSpaceDN w:val="0"/>
        <w:adjustRightInd w:val="0"/>
        <w:ind w:left="0"/>
        <w:rPr>
          <w:lang w:eastAsia="sk-SK"/>
        </w:rPr>
      </w:pPr>
    </w:p>
    <w:p w14:paraId="2B69A563" w14:textId="77777777" w:rsidR="00D65435" w:rsidRPr="00F17A61" w:rsidRDefault="00D65435" w:rsidP="0008574D">
      <w:pPr>
        <w:pStyle w:val="Odsekzoznamu"/>
        <w:widowControl w:val="0"/>
        <w:numPr>
          <w:ilvl w:val="0"/>
          <w:numId w:val="13"/>
        </w:numPr>
        <w:autoSpaceDE w:val="0"/>
        <w:autoSpaceDN w:val="0"/>
        <w:adjustRightInd w:val="0"/>
        <w:ind w:left="0" w:firstLine="284"/>
        <w:jc w:val="both"/>
        <w:rPr>
          <w:lang w:eastAsia="sk-SK"/>
        </w:rPr>
      </w:pPr>
      <w:r w:rsidRPr="00F17A61">
        <w:rPr>
          <w:lang w:eastAsia="sk-SK"/>
        </w:rPr>
        <w:t>Ak úhrada podľa odseku 1 písm. a) až</w:t>
      </w:r>
      <w:r w:rsidR="00FB5983" w:rsidRPr="00F17A61">
        <w:rPr>
          <w:lang w:eastAsia="sk-SK"/>
        </w:rPr>
        <w:t xml:space="preserve"> c),</w:t>
      </w:r>
      <w:r w:rsidRPr="00F17A61">
        <w:rPr>
          <w:lang w:eastAsia="sk-SK"/>
        </w:rPr>
        <w:t xml:space="preserve"> e) a g) </w:t>
      </w:r>
      <w:r w:rsidR="005309F9" w:rsidRPr="00F17A61">
        <w:rPr>
          <w:lang w:eastAsia="sk-SK"/>
        </w:rPr>
        <w:t xml:space="preserve">nebola </w:t>
      </w:r>
      <w:r w:rsidRPr="00F17A61">
        <w:rPr>
          <w:lang w:eastAsia="sk-SK"/>
        </w:rPr>
        <w:t>zaplat</w:t>
      </w:r>
      <w:r w:rsidR="005309F9" w:rsidRPr="00F17A61">
        <w:rPr>
          <w:lang w:eastAsia="sk-SK"/>
        </w:rPr>
        <w:t>ená</w:t>
      </w:r>
      <w:r w:rsidRPr="00F17A61">
        <w:rPr>
          <w:lang w:eastAsia="sk-SK"/>
        </w:rPr>
        <w:t xml:space="preserve"> </w:t>
      </w:r>
      <w:r w:rsidR="001B5906" w:rsidRPr="00F17A61">
        <w:rPr>
          <w:lang w:eastAsia="sk-SK"/>
        </w:rPr>
        <w:t>pri podaní žiadosti alebo návrhu</w:t>
      </w:r>
      <w:r w:rsidRPr="00F17A61">
        <w:rPr>
          <w:lang w:eastAsia="sk-SK"/>
        </w:rPr>
        <w:t xml:space="preserve"> </w:t>
      </w:r>
      <w:r w:rsidR="001B5906" w:rsidRPr="00F17A61">
        <w:rPr>
          <w:lang w:eastAsia="sk-SK"/>
        </w:rPr>
        <w:t>(§ 32 ods. 2 prvá veta</w:t>
      </w:r>
      <w:r w:rsidRPr="00F17A61">
        <w:rPr>
          <w:lang w:eastAsia="sk-SK"/>
        </w:rPr>
        <w:t xml:space="preserve">), úrad konanie zastaví. </w:t>
      </w:r>
      <w:r w:rsidR="00FB5983" w:rsidRPr="00F17A61">
        <w:t xml:space="preserve">Ak </w:t>
      </w:r>
      <w:r w:rsidR="005309F9" w:rsidRPr="00F17A61">
        <w:t xml:space="preserve">nebola </w:t>
      </w:r>
      <w:r w:rsidR="00FB5983" w:rsidRPr="00F17A61">
        <w:t xml:space="preserve">úhrada podľa odseku 1 písm. d) </w:t>
      </w:r>
      <w:r w:rsidR="005309F9" w:rsidRPr="00F17A61">
        <w:t xml:space="preserve">zaplatená </w:t>
      </w:r>
      <w:r w:rsidR="00FB5983" w:rsidRPr="00F17A61">
        <w:t xml:space="preserve">ani na základe písomnej výzvy úradu na jej úhradu (§ 32 ods. </w:t>
      </w:r>
      <w:r w:rsidR="00A5341F" w:rsidRPr="00F17A61">
        <w:t>2</w:t>
      </w:r>
      <w:r w:rsidR="00FB5983" w:rsidRPr="00F17A61">
        <w:t xml:space="preserve">), úrad pristúpi k jej vymáhaniu. </w:t>
      </w:r>
    </w:p>
    <w:p w14:paraId="0EFA871B" w14:textId="77777777" w:rsidR="00D65435" w:rsidRPr="00F17A61" w:rsidRDefault="00D65435" w:rsidP="0008574D">
      <w:pPr>
        <w:pStyle w:val="Odsekzoznamu"/>
        <w:widowControl w:val="0"/>
        <w:autoSpaceDE w:val="0"/>
        <w:autoSpaceDN w:val="0"/>
        <w:adjustRightInd w:val="0"/>
        <w:ind w:left="0" w:firstLine="284"/>
        <w:rPr>
          <w:lang w:eastAsia="sk-SK"/>
        </w:rPr>
      </w:pPr>
    </w:p>
    <w:p w14:paraId="3C1DDCDE" w14:textId="77777777" w:rsidR="00D65435" w:rsidRPr="00F17A61" w:rsidRDefault="00D65435" w:rsidP="0008574D">
      <w:pPr>
        <w:pStyle w:val="Odsekzoznamu"/>
        <w:widowControl w:val="0"/>
        <w:numPr>
          <w:ilvl w:val="0"/>
          <w:numId w:val="13"/>
        </w:numPr>
        <w:autoSpaceDE w:val="0"/>
        <w:autoSpaceDN w:val="0"/>
        <w:adjustRightInd w:val="0"/>
        <w:ind w:left="0" w:firstLine="284"/>
        <w:jc w:val="both"/>
        <w:rPr>
          <w:lang w:eastAsia="sk-SK"/>
        </w:rPr>
      </w:pPr>
      <w:r w:rsidRPr="00F17A61">
        <w:rPr>
          <w:lang w:eastAsia="sk-SK"/>
        </w:rPr>
        <w:t>Výška úhrady sa ustanovuje pevnou sumou.</w:t>
      </w:r>
    </w:p>
    <w:p w14:paraId="60AF041E" w14:textId="77777777" w:rsidR="00D65435" w:rsidRPr="00F17A61" w:rsidRDefault="00D65435" w:rsidP="0008574D">
      <w:pPr>
        <w:pStyle w:val="Odsekzoznamu"/>
        <w:widowControl w:val="0"/>
        <w:autoSpaceDE w:val="0"/>
        <w:autoSpaceDN w:val="0"/>
        <w:adjustRightInd w:val="0"/>
        <w:ind w:left="0" w:firstLine="284"/>
        <w:rPr>
          <w:lang w:eastAsia="sk-SK"/>
        </w:rPr>
      </w:pPr>
    </w:p>
    <w:p w14:paraId="353DDA13" w14:textId="77777777" w:rsidR="00D65435" w:rsidRPr="00F17A61" w:rsidRDefault="00D65435" w:rsidP="0008574D">
      <w:pPr>
        <w:pStyle w:val="Odsekzoznamu"/>
        <w:widowControl w:val="0"/>
        <w:numPr>
          <w:ilvl w:val="0"/>
          <w:numId w:val="13"/>
        </w:numPr>
        <w:autoSpaceDE w:val="0"/>
        <w:autoSpaceDN w:val="0"/>
        <w:adjustRightInd w:val="0"/>
        <w:ind w:left="0" w:firstLine="284"/>
        <w:jc w:val="both"/>
        <w:rPr>
          <w:lang w:eastAsia="sk-SK"/>
        </w:rPr>
      </w:pPr>
      <w:r w:rsidRPr="00F17A61">
        <w:rPr>
          <w:lang w:eastAsia="sk-SK"/>
        </w:rPr>
        <w:t>Výšku úhrady za úkony podľa odseku 1 ustanoví všeobecne záväzný právny predpis, ktorý vydá ministerstvo zdravotníctva.</w:t>
      </w:r>
    </w:p>
    <w:p w14:paraId="20E3E950" w14:textId="77777777" w:rsidR="00D65435" w:rsidRPr="00F17A61" w:rsidRDefault="00D65435" w:rsidP="0008574D">
      <w:pPr>
        <w:pStyle w:val="Odsekzoznamu"/>
        <w:widowControl w:val="0"/>
        <w:autoSpaceDE w:val="0"/>
        <w:autoSpaceDN w:val="0"/>
        <w:adjustRightInd w:val="0"/>
        <w:ind w:left="0" w:firstLine="284"/>
        <w:rPr>
          <w:lang w:eastAsia="sk-SK"/>
        </w:rPr>
      </w:pPr>
    </w:p>
    <w:p w14:paraId="627A76CE"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F17A61">
        <w:rPr>
          <w:rFonts w:ascii="Times New Roman" w:eastAsia="Times New Roman" w:hAnsi="Times New Roman"/>
          <w:b/>
          <w:bCs/>
          <w:sz w:val="24"/>
          <w:szCs w:val="24"/>
          <w:lang w:eastAsia="sk-SK"/>
        </w:rPr>
        <w:t>§ 32</w:t>
      </w:r>
    </w:p>
    <w:p w14:paraId="0F2CA763"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Cs/>
          <w:sz w:val="24"/>
          <w:szCs w:val="24"/>
          <w:lang w:eastAsia="sk-SK"/>
        </w:rPr>
      </w:pPr>
    </w:p>
    <w:p w14:paraId="3F1E3FAE" w14:textId="77777777" w:rsidR="00D65435" w:rsidRPr="00F17A61" w:rsidRDefault="00D65435" w:rsidP="0008574D">
      <w:pPr>
        <w:pStyle w:val="Odsekzoznamu"/>
        <w:widowControl w:val="0"/>
        <w:numPr>
          <w:ilvl w:val="0"/>
          <w:numId w:val="63"/>
        </w:numPr>
        <w:autoSpaceDE w:val="0"/>
        <w:autoSpaceDN w:val="0"/>
        <w:adjustRightInd w:val="0"/>
        <w:ind w:left="0" w:firstLine="284"/>
        <w:jc w:val="both"/>
        <w:rPr>
          <w:lang w:eastAsia="sk-SK"/>
        </w:rPr>
      </w:pPr>
      <w:r w:rsidRPr="00F17A61">
        <w:rPr>
          <w:lang w:eastAsia="sk-SK"/>
        </w:rPr>
        <w:t>Ten, kto požaduje vykonanie úkonu, ktorý podlieha úhrade, je povinný úhradu vykonať.</w:t>
      </w:r>
    </w:p>
    <w:p w14:paraId="067DD154" w14:textId="77777777" w:rsidR="00D65435" w:rsidRPr="00F17A61" w:rsidRDefault="00D65435" w:rsidP="0008574D">
      <w:pPr>
        <w:pStyle w:val="Odsekzoznamu"/>
        <w:widowControl w:val="0"/>
        <w:autoSpaceDE w:val="0"/>
        <w:autoSpaceDN w:val="0"/>
        <w:adjustRightInd w:val="0"/>
        <w:ind w:left="0" w:firstLine="284"/>
        <w:rPr>
          <w:lang w:eastAsia="sk-SK"/>
        </w:rPr>
      </w:pPr>
    </w:p>
    <w:p w14:paraId="23D43233" w14:textId="4F944165" w:rsidR="00D65435" w:rsidRPr="00F17A61" w:rsidRDefault="00D65435" w:rsidP="0008574D">
      <w:pPr>
        <w:pStyle w:val="Odsekzoznamu"/>
        <w:widowControl w:val="0"/>
        <w:numPr>
          <w:ilvl w:val="0"/>
          <w:numId w:val="63"/>
        </w:numPr>
        <w:autoSpaceDE w:val="0"/>
        <w:autoSpaceDN w:val="0"/>
        <w:adjustRightInd w:val="0"/>
        <w:ind w:left="0" w:firstLine="284"/>
        <w:jc w:val="both"/>
        <w:rPr>
          <w:lang w:eastAsia="sk-SK"/>
        </w:rPr>
      </w:pPr>
      <w:r w:rsidRPr="00F17A61">
        <w:rPr>
          <w:lang w:eastAsia="sk-SK"/>
        </w:rPr>
        <w:t xml:space="preserve">Úhrada za úkony podľa § 31 ods. 1 písm. </w:t>
      </w:r>
      <w:r w:rsidR="00365152" w:rsidRPr="00F17A61">
        <w:t>a) až c), e) a g)</w:t>
      </w:r>
      <w:r w:rsidRPr="00F17A61">
        <w:rPr>
          <w:lang w:eastAsia="sk-SK"/>
        </w:rPr>
        <w:t xml:space="preserve"> sa platí bez výzvy a je splatná pri podaní žiadosti alebo návrhu. </w:t>
      </w:r>
      <w:r w:rsidR="00365152" w:rsidRPr="00F17A61">
        <w:t>Ak úhrada podľa § 31 ods. 1 písm. d) nebola zaplatená pri predložení ozdravného plánu na schválenie, je splatná do ôsmich dní odo dňa doručenia písomnej výzvy úradu na jej zaplatenie.</w:t>
      </w:r>
    </w:p>
    <w:p w14:paraId="1E968839" w14:textId="77777777" w:rsidR="00D65435" w:rsidRPr="00F17A61" w:rsidRDefault="00D65435" w:rsidP="0008574D">
      <w:pPr>
        <w:pStyle w:val="Odsekzoznamu"/>
        <w:widowControl w:val="0"/>
        <w:autoSpaceDE w:val="0"/>
        <w:autoSpaceDN w:val="0"/>
        <w:adjustRightInd w:val="0"/>
        <w:ind w:left="0" w:firstLine="284"/>
        <w:rPr>
          <w:lang w:eastAsia="sk-SK"/>
        </w:rPr>
      </w:pPr>
    </w:p>
    <w:p w14:paraId="0FF4C74E" w14:textId="77777777" w:rsidR="00D65435" w:rsidRPr="00F17A61" w:rsidRDefault="00D65435" w:rsidP="0008574D">
      <w:pPr>
        <w:pStyle w:val="Odsekzoznamu"/>
        <w:widowControl w:val="0"/>
        <w:numPr>
          <w:ilvl w:val="0"/>
          <w:numId w:val="63"/>
        </w:numPr>
        <w:autoSpaceDE w:val="0"/>
        <w:autoSpaceDN w:val="0"/>
        <w:adjustRightInd w:val="0"/>
        <w:ind w:left="0" w:firstLine="284"/>
        <w:jc w:val="both"/>
        <w:rPr>
          <w:lang w:eastAsia="sk-SK"/>
        </w:rPr>
      </w:pPr>
      <w:r w:rsidRPr="00F17A61">
        <w:rPr>
          <w:lang w:eastAsia="sk-SK"/>
        </w:rPr>
        <w:t>Úhrady podľa § 31 ods. 1 sú príjmom úradu.</w:t>
      </w:r>
    </w:p>
    <w:p w14:paraId="3C8EB196" w14:textId="77777777" w:rsidR="00D65435" w:rsidRPr="00F17A61" w:rsidRDefault="00D65435" w:rsidP="0008574D">
      <w:pPr>
        <w:pStyle w:val="Odsekzoznamu"/>
        <w:ind w:left="0" w:firstLine="284"/>
        <w:rPr>
          <w:lang w:eastAsia="sk-SK"/>
        </w:rPr>
      </w:pPr>
    </w:p>
    <w:p w14:paraId="493F8E73" w14:textId="77777777" w:rsidR="00D65435" w:rsidRPr="00F17A61" w:rsidRDefault="00D65435" w:rsidP="0008574D">
      <w:pPr>
        <w:pStyle w:val="Odsekzoznamu"/>
        <w:widowControl w:val="0"/>
        <w:numPr>
          <w:ilvl w:val="0"/>
          <w:numId w:val="63"/>
        </w:numPr>
        <w:autoSpaceDE w:val="0"/>
        <w:autoSpaceDN w:val="0"/>
        <w:adjustRightInd w:val="0"/>
        <w:ind w:left="0" w:firstLine="284"/>
        <w:jc w:val="both"/>
        <w:rPr>
          <w:lang w:eastAsia="sk-SK"/>
        </w:rPr>
      </w:pPr>
      <w:r w:rsidRPr="00F17A61">
        <w:rPr>
          <w:lang w:eastAsia="sk-SK"/>
        </w:rPr>
        <w:t>Ak úrad zistí, že úhradu vykonal ten, kto ju nebol povinný zaplatiť, alebo účastník konania zaplatil vyššiu úhradu, úrad úhradu alebo jej časť vráti do 30 dní od tohto zistenia.</w:t>
      </w:r>
    </w:p>
    <w:p w14:paraId="2648AC25" w14:textId="77777777" w:rsidR="00D65435" w:rsidRPr="00F17A61" w:rsidRDefault="00D65435" w:rsidP="0008574D">
      <w:pPr>
        <w:pStyle w:val="Odsekzoznamu"/>
        <w:ind w:left="0" w:firstLine="284"/>
        <w:rPr>
          <w:lang w:eastAsia="sk-SK"/>
        </w:rPr>
      </w:pPr>
    </w:p>
    <w:p w14:paraId="4D00BD2A" w14:textId="77777777" w:rsidR="00D65435" w:rsidRPr="00F17A61" w:rsidRDefault="00467640" w:rsidP="0008574D">
      <w:pPr>
        <w:pStyle w:val="Odsekzoznamu"/>
        <w:widowControl w:val="0"/>
        <w:numPr>
          <w:ilvl w:val="0"/>
          <w:numId w:val="63"/>
        </w:numPr>
        <w:autoSpaceDE w:val="0"/>
        <w:autoSpaceDN w:val="0"/>
        <w:adjustRightInd w:val="0"/>
        <w:ind w:left="0" w:firstLine="284"/>
        <w:jc w:val="both"/>
        <w:rPr>
          <w:lang w:eastAsia="sk-SK"/>
        </w:rPr>
      </w:pPr>
      <w:r w:rsidRPr="00F17A61">
        <w:rPr>
          <w:lang w:eastAsia="sk-SK"/>
        </w:rPr>
        <w:t>Ú</w:t>
      </w:r>
      <w:r w:rsidR="00D65435" w:rsidRPr="00F17A61">
        <w:rPr>
          <w:lang w:eastAsia="sk-SK"/>
        </w:rPr>
        <w:t>hradu alebo jej časť úrad nevráti, ak suma neprevyšuje tri eurá</w:t>
      </w:r>
      <w:r w:rsidR="000832D6" w:rsidRPr="00F17A61">
        <w:rPr>
          <w:lang w:eastAsia="sk-SK"/>
        </w:rPr>
        <w:t>.“</w:t>
      </w:r>
      <w:r w:rsidR="00D65435" w:rsidRPr="00F17A61">
        <w:rPr>
          <w:lang w:eastAsia="sk-SK"/>
        </w:rPr>
        <w:t>.</w:t>
      </w:r>
    </w:p>
    <w:p w14:paraId="3065D72A" w14:textId="77777777" w:rsidR="00D65435" w:rsidRPr="00F17A61" w:rsidRDefault="00D65435" w:rsidP="0008574D">
      <w:pPr>
        <w:pStyle w:val="Odsekzoznamu"/>
        <w:widowControl w:val="0"/>
        <w:autoSpaceDE w:val="0"/>
        <w:autoSpaceDN w:val="0"/>
        <w:adjustRightInd w:val="0"/>
        <w:ind w:left="284"/>
        <w:jc w:val="both"/>
        <w:rPr>
          <w:lang w:eastAsia="sk-SK"/>
        </w:rPr>
      </w:pPr>
    </w:p>
    <w:p w14:paraId="4DFC371B" w14:textId="77777777" w:rsidR="00D65435" w:rsidRPr="00F17A61" w:rsidRDefault="00D65435" w:rsidP="0008574D">
      <w:pPr>
        <w:pStyle w:val="Odsekzoznamu"/>
        <w:numPr>
          <w:ilvl w:val="0"/>
          <w:numId w:val="11"/>
        </w:numPr>
        <w:shd w:val="clear" w:color="auto" w:fill="FFFFFF"/>
        <w:contextualSpacing/>
        <w:jc w:val="both"/>
        <w:rPr>
          <w:bCs/>
          <w:lang w:eastAsia="sk-SK"/>
        </w:rPr>
      </w:pPr>
      <w:r w:rsidRPr="00F17A61">
        <w:rPr>
          <w:bCs/>
          <w:lang w:eastAsia="sk-SK"/>
        </w:rPr>
        <w:t xml:space="preserve">V § 33 ods. 1 písmeno l) znie: </w:t>
      </w:r>
    </w:p>
    <w:p w14:paraId="5FDAE045" w14:textId="77777777" w:rsidR="00D65435" w:rsidRPr="00F17A61" w:rsidRDefault="00D65435" w:rsidP="0008574D">
      <w:pPr>
        <w:shd w:val="clear" w:color="auto" w:fill="FFFFFF"/>
        <w:spacing w:after="0" w:line="240" w:lineRule="auto"/>
        <w:jc w:val="both"/>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 xml:space="preserve">„l) žiadateľ, ktorým je fyzická osoba, alebo členovia štatutárneho orgánu, členovia </w:t>
      </w:r>
      <w:r w:rsidR="000832D6" w:rsidRPr="00F17A61">
        <w:rPr>
          <w:rFonts w:ascii="Times New Roman" w:eastAsia="Times New Roman" w:hAnsi="Times New Roman"/>
          <w:sz w:val="24"/>
          <w:szCs w:val="24"/>
          <w:lang w:eastAsia="sk-SK"/>
        </w:rPr>
        <w:t>dozornej rady</w:t>
      </w:r>
      <w:r w:rsidRPr="00F17A61">
        <w:rPr>
          <w:rFonts w:ascii="Times New Roman" w:eastAsia="Times New Roman" w:hAnsi="Times New Roman"/>
          <w:sz w:val="24"/>
          <w:szCs w:val="24"/>
          <w:lang w:eastAsia="sk-SK"/>
        </w:rPr>
        <w:t xml:space="preserve"> žiadateľa alebo spoločníci žiadateľa, ktorým je právnická osoba</w:t>
      </w:r>
      <w:r w:rsidR="004A28A8" w:rsidRPr="00F17A61">
        <w:rPr>
          <w:rFonts w:ascii="Times New Roman" w:eastAsia="Times New Roman" w:hAnsi="Times New Roman"/>
          <w:sz w:val="24"/>
          <w:szCs w:val="24"/>
          <w:lang w:eastAsia="sk-SK"/>
        </w:rPr>
        <w:t>,</w:t>
      </w:r>
      <w:r w:rsidRPr="00F17A61">
        <w:rPr>
          <w:rFonts w:ascii="Times New Roman" w:eastAsia="Times New Roman" w:hAnsi="Times New Roman"/>
          <w:sz w:val="24"/>
          <w:szCs w:val="24"/>
          <w:lang w:eastAsia="sk-SK"/>
        </w:rPr>
        <w:t xml:space="preserve"> nemajú konflikt záujmov podľa § 4 ods. 1.“. </w:t>
      </w:r>
    </w:p>
    <w:p w14:paraId="6ADAB29F" w14:textId="77777777" w:rsidR="00D65435" w:rsidRPr="00F17A61" w:rsidRDefault="00D65435" w:rsidP="0008574D">
      <w:pPr>
        <w:shd w:val="clear" w:color="auto" w:fill="FFFFFF"/>
        <w:spacing w:after="0" w:line="240" w:lineRule="auto"/>
        <w:jc w:val="both"/>
        <w:rPr>
          <w:rFonts w:ascii="Times New Roman" w:eastAsia="Times New Roman" w:hAnsi="Times New Roman"/>
          <w:sz w:val="24"/>
          <w:szCs w:val="24"/>
          <w:u w:val="single"/>
          <w:lang w:eastAsia="sk-SK"/>
        </w:rPr>
      </w:pPr>
    </w:p>
    <w:p w14:paraId="63036BC1" w14:textId="77777777" w:rsidR="00E8054A" w:rsidRPr="00F17A61" w:rsidRDefault="00847994" w:rsidP="0008574D">
      <w:pPr>
        <w:pStyle w:val="Odsekzoznamu"/>
        <w:numPr>
          <w:ilvl w:val="0"/>
          <w:numId w:val="11"/>
        </w:numPr>
        <w:contextualSpacing/>
        <w:jc w:val="both"/>
      </w:pPr>
      <w:r w:rsidRPr="00F17A61">
        <w:t xml:space="preserve">V </w:t>
      </w:r>
      <w:r w:rsidR="00D65435" w:rsidRPr="00F17A61">
        <w:t>§ 33 ods. 3 písm</w:t>
      </w:r>
      <w:r w:rsidRPr="00F17A61">
        <w:t xml:space="preserve">eno </w:t>
      </w:r>
      <w:r w:rsidR="00D65435" w:rsidRPr="00F17A61">
        <w:t xml:space="preserve">e) </w:t>
      </w:r>
      <w:r w:rsidR="00095F28" w:rsidRPr="00F17A61">
        <w:t>znie:</w:t>
      </w:r>
    </w:p>
    <w:p w14:paraId="1549BDD5" w14:textId="77777777" w:rsidR="00095F28" w:rsidRPr="00F17A61" w:rsidRDefault="00095F28"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„e) nebola samostatne zárobkovo činnou osobou, štatutárnym orgánom, členom štatutárneho orgánu alebo spoločníkom v obchodnej spoločnosti, ktorá má za obdobie, v ktorom táto osoba vykonávala funkciu štatutárneho orgánu, člena štatutárneho orgánu alebo spoločníka, alebo v ktorom nebola samostatne zárobkovo činnou osobou,</w:t>
      </w:r>
    </w:p>
    <w:p w14:paraId="49044B60" w14:textId="77777777" w:rsidR="00095F28" w:rsidRPr="00F17A61" w:rsidRDefault="00095F28"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1. evidovaný nedoplatok voči daňovému úradu podľa osobitného predpisu,</w:t>
      </w:r>
      <w:r w:rsidRPr="00F17A61">
        <w:rPr>
          <w:rFonts w:ascii="Times New Roman" w:hAnsi="Times New Roman"/>
          <w:sz w:val="24"/>
          <w:szCs w:val="24"/>
          <w:vertAlign w:val="superscript"/>
        </w:rPr>
        <w:t>49</w:t>
      </w:r>
      <w:r w:rsidRPr="00F17A61">
        <w:rPr>
          <w:rFonts w:ascii="Times New Roman" w:hAnsi="Times New Roman"/>
          <w:sz w:val="24"/>
          <w:szCs w:val="24"/>
        </w:rPr>
        <w:t>)</w:t>
      </w:r>
      <w:r w:rsidR="00F44721" w:rsidRPr="00F17A61">
        <w:rPr>
          <w:rFonts w:ascii="Times New Roman" w:hAnsi="Times New Roman"/>
          <w:sz w:val="24"/>
          <w:szCs w:val="24"/>
        </w:rPr>
        <w:t xml:space="preserve"> vyšší ako 1 000 eur,</w:t>
      </w:r>
      <w:r w:rsidRPr="00F17A61">
        <w:rPr>
          <w:rFonts w:ascii="Times New Roman" w:hAnsi="Times New Roman"/>
          <w:sz w:val="24"/>
          <w:szCs w:val="24"/>
        </w:rPr>
        <w:t xml:space="preserve"> </w:t>
      </w:r>
    </w:p>
    <w:p w14:paraId="44CC8827" w14:textId="77777777" w:rsidR="00095F28" w:rsidRPr="00F17A61" w:rsidRDefault="00095F28"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2. evidované nedoplatky na poistnom na sociálne poistenie a zdravotná poisťovňa neeviduje voči nej pohľadávky po splatnosti podľa osobitných predpisov,</w:t>
      </w:r>
      <w:r w:rsidRPr="00F17A61">
        <w:rPr>
          <w:rFonts w:ascii="Times New Roman" w:hAnsi="Times New Roman"/>
          <w:sz w:val="24"/>
          <w:szCs w:val="24"/>
          <w:vertAlign w:val="superscript"/>
        </w:rPr>
        <w:t>49a</w:t>
      </w:r>
      <w:r w:rsidRPr="00F17A61">
        <w:rPr>
          <w:rFonts w:ascii="Times New Roman" w:hAnsi="Times New Roman"/>
          <w:sz w:val="24"/>
          <w:szCs w:val="24"/>
        </w:rPr>
        <w:t>)</w:t>
      </w:r>
      <w:r w:rsidR="00F44721" w:rsidRPr="00F17A61">
        <w:rPr>
          <w:rFonts w:ascii="Times New Roman" w:hAnsi="Times New Roman"/>
          <w:sz w:val="24"/>
          <w:szCs w:val="24"/>
        </w:rPr>
        <w:t xml:space="preserve"> vyššie ako 1 000 eur</w:t>
      </w:r>
      <w:r w:rsidR="007B6A58" w:rsidRPr="00F17A61">
        <w:rPr>
          <w:rFonts w:ascii="Times New Roman" w:hAnsi="Times New Roman"/>
          <w:sz w:val="24"/>
          <w:szCs w:val="24"/>
        </w:rPr>
        <w:t>,</w:t>
      </w:r>
      <w:r w:rsidR="0062444D" w:rsidRPr="00F17A61">
        <w:rPr>
          <w:rFonts w:ascii="Times New Roman" w:hAnsi="Times New Roman"/>
          <w:sz w:val="24"/>
          <w:szCs w:val="24"/>
        </w:rPr>
        <w:t>“</w:t>
      </w:r>
      <w:r w:rsidR="00E619C2" w:rsidRPr="00F17A61">
        <w:rPr>
          <w:rFonts w:ascii="Times New Roman" w:hAnsi="Times New Roman"/>
          <w:sz w:val="24"/>
          <w:szCs w:val="24"/>
        </w:rPr>
        <w:t>.</w:t>
      </w:r>
    </w:p>
    <w:p w14:paraId="759017AE" w14:textId="77777777" w:rsidR="00D65435" w:rsidRPr="00F17A61" w:rsidRDefault="00D65435" w:rsidP="0008574D">
      <w:pPr>
        <w:pStyle w:val="Odsekzoznamu"/>
        <w:ind w:left="360"/>
        <w:contextualSpacing/>
        <w:jc w:val="both"/>
      </w:pPr>
    </w:p>
    <w:p w14:paraId="33E97469" w14:textId="77777777" w:rsidR="00D65435" w:rsidRPr="00F17A61" w:rsidRDefault="00D65435" w:rsidP="0008574D">
      <w:pPr>
        <w:pStyle w:val="Odsekzoznamu"/>
        <w:numPr>
          <w:ilvl w:val="0"/>
          <w:numId w:val="11"/>
        </w:numPr>
        <w:contextualSpacing/>
        <w:jc w:val="both"/>
      </w:pPr>
      <w:r w:rsidRPr="00F17A61">
        <w:t xml:space="preserve">V § 33 sa odsek 3 dopĺňa písmenom h), ktoré znie: </w:t>
      </w:r>
    </w:p>
    <w:p w14:paraId="1E239FE9" w14:textId="77777777" w:rsidR="00D65435" w:rsidRPr="00F17A61" w:rsidRDefault="00D65435" w:rsidP="0008574D">
      <w:pPr>
        <w:spacing w:after="0" w:line="240" w:lineRule="auto"/>
        <w:jc w:val="both"/>
        <w:rPr>
          <w:rFonts w:ascii="Times New Roman" w:hAnsi="Times New Roman"/>
          <w:sz w:val="24"/>
          <w:szCs w:val="24"/>
        </w:rPr>
      </w:pPr>
      <w:r w:rsidRPr="00F17A61">
        <w:rPr>
          <w:rFonts w:ascii="Times New Roman" w:hAnsi="Times New Roman"/>
          <w:sz w:val="24"/>
          <w:szCs w:val="24"/>
        </w:rPr>
        <w:t>„h) nebola v postavení dlžníka, na ktorého majetok bol vyhlásený konkurz, alebo zastavené konkurzné konanie pre nedostatok majetku, alebo vydané rozhodnutie o oddlžení podľa osobitného predpisu.</w:t>
      </w:r>
      <w:r w:rsidRPr="00F17A61">
        <w:rPr>
          <w:rFonts w:ascii="Times New Roman" w:hAnsi="Times New Roman"/>
          <w:sz w:val="24"/>
          <w:szCs w:val="24"/>
          <w:vertAlign w:val="superscript"/>
        </w:rPr>
        <w:t>48</w:t>
      </w:r>
      <w:r w:rsidRPr="00F17A61">
        <w:rPr>
          <w:rFonts w:ascii="Times New Roman" w:hAnsi="Times New Roman"/>
          <w:sz w:val="24"/>
          <w:szCs w:val="24"/>
        </w:rPr>
        <w:t>)“.</w:t>
      </w:r>
    </w:p>
    <w:p w14:paraId="57BA7739" w14:textId="77777777" w:rsidR="00D65435" w:rsidRPr="00F17A61" w:rsidRDefault="00D65435" w:rsidP="0008574D">
      <w:pPr>
        <w:spacing w:after="0" w:line="240" w:lineRule="auto"/>
        <w:jc w:val="both"/>
        <w:rPr>
          <w:rFonts w:ascii="Times New Roman" w:hAnsi="Times New Roman"/>
          <w:sz w:val="24"/>
          <w:szCs w:val="24"/>
        </w:rPr>
      </w:pPr>
    </w:p>
    <w:p w14:paraId="277CADC9" w14:textId="77777777" w:rsidR="00D65435" w:rsidRPr="00F17A61" w:rsidRDefault="00D65435" w:rsidP="00505594">
      <w:pPr>
        <w:pStyle w:val="Odsekzoznamu"/>
        <w:numPr>
          <w:ilvl w:val="0"/>
          <w:numId w:val="11"/>
        </w:numPr>
        <w:tabs>
          <w:tab w:val="left" w:pos="426"/>
        </w:tabs>
        <w:ind w:left="0" w:firstLine="0"/>
        <w:contextualSpacing/>
        <w:jc w:val="both"/>
      </w:pPr>
      <w:r w:rsidRPr="00F17A61">
        <w:lastRenderedPageBreak/>
        <w:t xml:space="preserve">V § 33 ods. 10 sa za slová „vydaným príslušným orgánom štátu, kde má sídlo“ vkladajú slová „s úradne osvedčeným prekladom do štátneho jazyka; úradne osvedčený preklad do štátneho jazyka sa nevyžaduje, ak je potvrdenie vydané v štátnom jazyku Českej republiky“. </w:t>
      </w:r>
    </w:p>
    <w:p w14:paraId="7523B6F5" w14:textId="77777777" w:rsidR="00D65435" w:rsidRPr="00F17A61" w:rsidRDefault="00D65435" w:rsidP="00505594">
      <w:pPr>
        <w:tabs>
          <w:tab w:val="left" w:pos="426"/>
        </w:tabs>
        <w:spacing w:after="0" w:line="240" w:lineRule="auto"/>
        <w:rPr>
          <w:rFonts w:ascii="Times New Roman" w:hAnsi="Times New Roman"/>
          <w:sz w:val="24"/>
          <w:szCs w:val="24"/>
        </w:rPr>
      </w:pPr>
    </w:p>
    <w:p w14:paraId="762EC505" w14:textId="77777777" w:rsidR="00D65435" w:rsidRPr="00F17A61" w:rsidRDefault="00D65435" w:rsidP="00505594">
      <w:pPr>
        <w:pStyle w:val="Odsekzoznamu"/>
        <w:numPr>
          <w:ilvl w:val="0"/>
          <w:numId w:val="11"/>
        </w:numPr>
        <w:tabs>
          <w:tab w:val="left" w:pos="426"/>
        </w:tabs>
        <w:ind w:left="0" w:firstLine="0"/>
        <w:contextualSpacing/>
        <w:jc w:val="both"/>
      </w:pPr>
      <w:r w:rsidRPr="00F17A61">
        <w:t xml:space="preserve">V § 36 ods. 1 sa slovo „dvoch“ nahrádza slovom „troch“. </w:t>
      </w:r>
    </w:p>
    <w:p w14:paraId="7B493FEF" w14:textId="77777777" w:rsidR="00D65435" w:rsidRPr="00F17A61" w:rsidRDefault="00D65435" w:rsidP="00505594">
      <w:pPr>
        <w:tabs>
          <w:tab w:val="left" w:pos="426"/>
        </w:tabs>
        <w:spacing w:after="0" w:line="240" w:lineRule="auto"/>
        <w:jc w:val="both"/>
        <w:rPr>
          <w:rFonts w:ascii="Times New Roman" w:hAnsi="Times New Roman"/>
          <w:sz w:val="24"/>
          <w:szCs w:val="24"/>
        </w:rPr>
      </w:pPr>
    </w:p>
    <w:p w14:paraId="44269C0D" w14:textId="77777777" w:rsidR="00D65435" w:rsidRPr="00F17A61" w:rsidRDefault="00D65435" w:rsidP="00505594">
      <w:pPr>
        <w:pStyle w:val="Odsekzoznamu"/>
        <w:numPr>
          <w:ilvl w:val="0"/>
          <w:numId w:val="11"/>
        </w:numPr>
        <w:tabs>
          <w:tab w:val="left" w:pos="426"/>
        </w:tabs>
        <w:ind w:left="0" w:firstLine="0"/>
        <w:contextualSpacing/>
        <w:jc w:val="both"/>
      </w:pPr>
      <w:r w:rsidRPr="00F17A61">
        <w:t>V § 39 ods. 1 písm. d) sa na konci pripájajú tieto slová: „v dôsledku čoho je ohrozená schopnosť zdravotnej poisťovne zabezpečovať riadne vykonávanie verejného zdravotného poistenia</w:t>
      </w:r>
      <w:r w:rsidR="00551716" w:rsidRPr="00F17A61">
        <w:t>,</w:t>
      </w:r>
      <w:r w:rsidRPr="00F17A61">
        <w:t>“.</w:t>
      </w:r>
    </w:p>
    <w:p w14:paraId="183D6BAD" w14:textId="77777777" w:rsidR="00D65435" w:rsidRPr="00F17A61" w:rsidRDefault="00D65435" w:rsidP="00505594">
      <w:pPr>
        <w:tabs>
          <w:tab w:val="left" w:pos="426"/>
        </w:tabs>
        <w:spacing w:after="0" w:line="240" w:lineRule="auto"/>
        <w:jc w:val="both"/>
        <w:rPr>
          <w:rFonts w:ascii="Times New Roman" w:hAnsi="Times New Roman"/>
          <w:sz w:val="24"/>
          <w:szCs w:val="24"/>
        </w:rPr>
      </w:pPr>
    </w:p>
    <w:p w14:paraId="0758943B" w14:textId="77777777" w:rsidR="00D65435" w:rsidRPr="00F17A61" w:rsidRDefault="00D65435" w:rsidP="00505594">
      <w:pPr>
        <w:pStyle w:val="Odsekzoznamu"/>
        <w:numPr>
          <w:ilvl w:val="0"/>
          <w:numId w:val="11"/>
        </w:numPr>
        <w:tabs>
          <w:tab w:val="left" w:pos="426"/>
        </w:tabs>
        <w:ind w:left="0" w:firstLine="0"/>
        <w:contextualSpacing/>
        <w:jc w:val="both"/>
      </w:pPr>
      <w:r w:rsidRPr="00F17A61">
        <w:t>V § 39 ods. 5 sa vypúšťa posledná veta.</w:t>
      </w:r>
    </w:p>
    <w:p w14:paraId="6C3B60BD" w14:textId="77777777" w:rsidR="00D65435" w:rsidRPr="00F17A61" w:rsidRDefault="00D65435" w:rsidP="00505594">
      <w:pPr>
        <w:tabs>
          <w:tab w:val="left" w:pos="426"/>
        </w:tabs>
        <w:spacing w:after="0" w:line="240" w:lineRule="auto"/>
        <w:jc w:val="both"/>
        <w:rPr>
          <w:rFonts w:ascii="Times New Roman" w:hAnsi="Times New Roman"/>
          <w:sz w:val="24"/>
          <w:szCs w:val="24"/>
        </w:rPr>
      </w:pPr>
    </w:p>
    <w:p w14:paraId="3CFB338A" w14:textId="77777777" w:rsidR="00D65435" w:rsidRPr="00F17A61" w:rsidRDefault="00D65435" w:rsidP="00505594">
      <w:pPr>
        <w:pStyle w:val="Odsekzoznamu"/>
        <w:numPr>
          <w:ilvl w:val="0"/>
          <w:numId w:val="11"/>
        </w:numPr>
        <w:tabs>
          <w:tab w:val="left" w:pos="426"/>
        </w:tabs>
        <w:ind w:left="0" w:firstLine="0"/>
        <w:contextualSpacing/>
        <w:jc w:val="both"/>
      </w:pPr>
      <w:r w:rsidRPr="00F17A61">
        <w:t>V § 41 ods. 5</w:t>
      </w:r>
      <w:r w:rsidR="006C537E" w:rsidRPr="00F17A61">
        <w:t xml:space="preserve"> </w:t>
      </w:r>
      <w:r w:rsidR="002C61A4" w:rsidRPr="00F17A61">
        <w:t>úvodnej vete</w:t>
      </w:r>
      <w:r w:rsidRPr="00F17A61">
        <w:t xml:space="preserve"> sa slová „Predstavenstvo zdravotnej poisťovne je povinné“ nahrádzajú slovami „Zdravotná poisťovňa je povinná“.</w:t>
      </w:r>
    </w:p>
    <w:p w14:paraId="0BF4F8CC" w14:textId="77777777" w:rsidR="001F5D7B" w:rsidRPr="00F17A61" w:rsidRDefault="001F5D7B" w:rsidP="0008574D">
      <w:pPr>
        <w:spacing w:after="0" w:line="240" w:lineRule="auto"/>
        <w:jc w:val="both"/>
        <w:rPr>
          <w:rFonts w:ascii="Times New Roman" w:hAnsi="Times New Roman"/>
          <w:sz w:val="24"/>
          <w:szCs w:val="24"/>
        </w:rPr>
      </w:pPr>
    </w:p>
    <w:p w14:paraId="4FF95E69" w14:textId="77777777" w:rsidR="00D65435" w:rsidRPr="00F17A61" w:rsidRDefault="00D65435" w:rsidP="0008574D">
      <w:pPr>
        <w:pStyle w:val="Odsekzoznamu"/>
        <w:numPr>
          <w:ilvl w:val="0"/>
          <w:numId w:val="11"/>
        </w:numPr>
        <w:contextualSpacing/>
        <w:jc w:val="both"/>
      </w:pPr>
      <w:r w:rsidRPr="00F17A61">
        <w:t xml:space="preserve">V § 42 odsek 2 znie: </w:t>
      </w:r>
    </w:p>
    <w:p w14:paraId="2CA7B3BE" w14:textId="77777777" w:rsidR="00D65435" w:rsidRPr="00F17A61" w:rsidRDefault="00D65435" w:rsidP="0008574D">
      <w:pPr>
        <w:spacing w:after="0" w:line="240" w:lineRule="auto"/>
        <w:jc w:val="both"/>
        <w:rPr>
          <w:rFonts w:ascii="Times New Roman" w:hAnsi="Times New Roman"/>
          <w:sz w:val="24"/>
          <w:szCs w:val="24"/>
        </w:rPr>
      </w:pPr>
      <w:r w:rsidRPr="00F17A61">
        <w:rPr>
          <w:rFonts w:ascii="Times New Roman" w:hAnsi="Times New Roman"/>
          <w:sz w:val="24"/>
          <w:szCs w:val="24"/>
        </w:rPr>
        <w:t xml:space="preserve">„(2) Jednou žiadosťou o vydanie predchádzajúceho súhlasu podľa § 13 ods. 1 písm. c) môže zdravotná poisťovňa žiadať o vydanie predchádzajúceho súhlasu len vo vzťahu k jednej navrhovanej osobe.“.  </w:t>
      </w:r>
    </w:p>
    <w:p w14:paraId="38A75272" w14:textId="77777777" w:rsidR="00402F12" w:rsidRPr="00F17A61" w:rsidRDefault="00402F12" w:rsidP="0008574D">
      <w:pPr>
        <w:spacing w:after="0" w:line="240" w:lineRule="auto"/>
        <w:jc w:val="both"/>
        <w:rPr>
          <w:rFonts w:ascii="Times New Roman" w:hAnsi="Times New Roman"/>
          <w:sz w:val="24"/>
          <w:szCs w:val="24"/>
        </w:rPr>
      </w:pPr>
    </w:p>
    <w:p w14:paraId="0612B1C4" w14:textId="77777777" w:rsidR="00D65435" w:rsidRPr="00F17A61" w:rsidRDefault="00D65435" w:rsidP="0008574D">
      <w:pPr>
        <w:pStyle w:val="Odsekzoznamu"/>
        <w:numPr>
          <w:ilvl w:val="0"/>
          <w:numId w:val="11"/>
        </w:numPr>
        <w:contextualSpacing/>
        <w:jc w:val="both"/>
      </w:pPr>
      <w:r w:rsidRPr="00F17A61">
        <w:t xml:space="preserve">§ 43 až 47 vrátane </w:t>
      </w:r>
      <w:r w:rsidR="00065E53" w:rsidRPr="00F17A61">
        <w:t>nadpisov</w:t>
      </w:r>
      <w:r w:rsidR="00C70884" w:rsidRPr="00F17A61">
        <w:t xml:space="preserve"> </w:t>
      </w:r>
      <w:r w:rsidRPr="00F17A61">
        <w:t>znejú:</w:t>
      </w:r>
    </w:p>
    <w:p w14:paraId="163A5138" w14:textId="77777777" w:rsidR="00D65435" w:rsidRPr="00F17A61" w:rsidRDefault="00D65435" w:rsidP="0008574D">
      <w:pPr>
        <w:pStyle w:val="Odsekzoznamu"/>
        <w:ind w:left="360"/>
      </w:pPr>
    </w:p>
    <w:p w14:paraId="564AA0D7" w14:textId="77777777" w:rsidR="00D65435" w:rsidRPr="00F17A61" w:rsidRDefault="00D65435" w:rsidP="0008574D">
      <w:pPr>
        <w:shd w:val="clear" w:color="auto" w:fill="FFFFFF"/>
        <w:spacing w:after="0" w:line="240" w:lineRule="auto"/>
        <w:jc w:val="center"/>
        <w:rPr>
          <w:rFonts w:ascii="Times New Roman" w:eastAsia="Times New Roman" w:hAnsi="Times New Roman"/>
          <w:b/>
          <w:bCs/>
          <w:sz w:val="24"/>
          <w:szCs w:val="24"/>
          <w:lang w:eastAsia="sk-SK"/>
        </w:rPr>
      </w:pPr>
      <w:r w:rsidRPr="00F17A61">
        <w:rPr>
          <w:rFonts w:ascii="Times New Roman" w:eastAsia="Times New Roman" w:hAnsi="Times New Roman"/>
          <w:bCs/>
          <w:sz w:val="24"/>
          <w:szCs w:val="24"/>
          <w:lang w:eastAsia="sk-SK"/>
        </w:rPr>
        <w:t>„</w:t>
      </w:r>
      <w:r w:rsidRPr="00F17A61">
        <w:rPr>
          <w:rFonts w:ascii="Times New Roman" w:eastAsia="Times New Roman" w:hAnsi="Times New Roman"/>
          <w:b/>
          <w:bCs/>
          <w:sz w:val="24"/>
          <w:szCs w:val="24"/>
          <w:lang w:eastAsia="sk-SK"/>
        </w:rPr>
        <w:t xml:space="preserve">Výkon dohľadu nad zdravotnou starostlivosťou </w:t>
      </w:r>
    </w:p>
    <w:p w14:paraId="08094D99" w14:textId="77777777" w:rsidR="00D65435" w:rsidRPr="00F17A61" w:rsidRDefault="00D65435" w:rsidP="0008574D">
      <w:pPr>
        <w:shd w:val="clear" w:color="auto" w:fill="FFFFFF"/>
        <w:spacing w:after="0" w:line="240" w:lineRule="auto"/>
        <w:jc w:val="center"/>
        <w:rPr>
          <w:rFonts w:ascii="Times New Roman" w:eastAsia="Times New Roman" w:hAnsi="Times New Roman"/>
          <w:b/>
          <w:bCs/>
          <w:sz w:val="24"/>
          <w:szCs w:val="24"/>
          <w:lang w:eastAsia="sk-SK"/>
        </w:rPr>
      </w:pPr>
      <w:r w:rsidRPr="00F17A61">
        <w:rPr>
          <w:rFonts w:ascii="Times New Roman" w:eastAsia="Times New Roman" w:hAnsi="Times New Roman"/>
          <w:b/>
          <w:sz w:val="24"/>
          <w:szCs w:val="24"/>
          <w:lang w:eastAsia="sk-SK"/>
        </w:rPr>
        <w:t>§ 43</w:t>
      </w:r>
    </w:p>
    <w:p w14:paraId="67F292DD"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Cs/>
          <w:sz w:val="24"/>
          <w:szCs w:val="24"/>
          <w:lang w:eastAsia="sk-SK"/>
        </w:rPr>
      </w:pPr>
    </w:p>
    <w:p w14:paraId="5FF90F89" w14:textId="77777777" w:rsidR="00D65435" w:rsidRPr="00F17A61" w:rsidRDefault="00D65435" w:rsidP="0008574D">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 xml:space="preserve">Úrad v rámci výkonu dohľadu nad zdravotnou starostlivosťou [§ 1 písm. d)] (ďalej len „výkon dohľadu“) vykonáva </w:t>
      </w:r>
    </w:p>
    <w:p w14:paraId="70D5E025" w14:textId="77777777" w:rsidR="00D65435" w:rsidRPr="00F17A61" w:rsidRDefault="00D65435" w:rsidP="0008574D">
      <w:pPr>
        <w:pStyle w:val="tl1"/>
        <w:widowControl w:val="0"/>
        <w:numPr>
          <w:ilvl w:val="0"/>
          <w:numId w:val="39"/>
        </w:numPr>
        <w:autoSpaceDE w:val="0"/>
        <w:autoSpaceDN w:val="0"/>
        <w:adjustRightInd w:val="0"/>
        <w:rPr>
          <w:rFonts w:ascii="Times New Roman" w:hAnsi="Times New Roman"/>
          <w:sz w:val="24"/>
          <w:szCs w:val="24"/>
          <w:lang w:val="sk-SK"/>
        </w:rPr>
      </w:pPr>
      <w:r w:rsidRPr="00F17A61">
        <w:rPr>
          <w:rFonts w:ascii="Times New Roman" w:hAnsi="Times New Roman"/>
          <w:sz w:val="24"/>
          <w:szCs w:val="24"/>
          <w:lang w:val="sk-SK"/>
        </w:rPr>
        <w:t>dohľad na diaľku nad zdravotnými poisťovňami, platiteľmi poistného, poskytovateľmi zdravotnej starostlivosti, poistencami a inými osobami, ktorým tento alebo osobitný predpis</w:t>
      </w:r>
      <w:r w:rsidRPr="00F17A61">
        <w:rPr>
          <w:rFonts w:ascii="Times New Roman" w:hAnsi="Times New Roman"/>
          <w:sz w:val="24"/>
          <w:szCs w:val="24"/>
          <w:vertAlign w:val="superscript"/>
          <w:lang w:val="sk-SK"/>
        </w:rPr>
        <w:t>37</w:t>
      </w:r>
      <w:r w:rsidRPr="00F17A61">
        <w:rPr>
          <w:rFonts w:ascii="Times New Roman" w:hAnsi="Times New Roman"/>
          <w:sz w:val="24"/>
          <w:szCs w:val="24"/>
          <w:lang w:val="sk-SK"/>
        </w:rPr>
        <w:t>) ukladá povinnosti,</w:t>
      </w:r>
    </w:p>
    <w:p w14:paraId="5804E26D" w14:textId="77777777" w:rsidR="00D65435" w:rsidRPr="00F17A61" w:rsidRDefault="00D65435" w:rsidP="0008574D">
      <w:pPr>
        <w:pStyle w:val="tl1"/>
        <w:widowControl w:val="0"/>
        <w:numPr>
          <w:ilvl w:val="0"/>
          <w:numId w:val="39"/>
        </w:numPr>
        <w:tabs>
          <w:tab w:val="left" w:pos="709"/>
        </w:tabs>
        <w:autoSpaceDE w:val="0"/>
        <w:autoSpaceDN w:val="0"/>
        <w:adjustRightInd w:val="0"/>
        <w:rPr>
          <w:rFonts w:ascii="Times New Roman" w:hAnsi="Times New Roman"/>
          <w:sz w:val="24"/>
          <w:szCs w:val="24"/>
          <w:lang w:val="sk-SK"/>
        </w:rPr>
      </w:pPr>
      <w:r w:rsidRPr="00F17A61">
        <w:rPr>
          <w:rFonts w:ascii="Times New Roman" w:hAnsi="Times New Roman"/>
          <w:sz w:val="24"/>
          <w:szCs w:val="24"/>
          <w:lang w:val="sk-SK"/>
        </w:rPr>
        <w:t>dohľad na mieste nad zdravotnými poisťovňami, platiteľmi poistného a poskytovateľmi zdravotnej starostlivosti (ďalej len „dohliadaný subjekt“).</w:t>
      </w:r>
    </w:p>
    <w:p w14:paraId="4E6F5A85" w14:textId="77777777" w:rsidR="00D65435" w:rsidRPr="00F17A61" w:rsidRDefault="00D65435" w:rsidP="0008574D">
      <w:pPr>
        <w:pStyle w:val="tl1"/>
        <w:tabs>
          <w:tab w:val="left" w:pos="709"/>
        </w:tabs>
        <w:ind w:left="142"/>
        <w:rPr>
          <w:rFonts w:ascii="Times New Roman" w:hAnsi="Times New Roman"/>
          <w:sz w:val="24"/>
          <w:szCs w:val="24"/>
          <w:lang w:val="sk-SK"/>
        </w:rPr>
      </w:pPr>
    </w:p>
    <w:p w14:paraId="20F081E0" w14:textId="77777777" w:rsidR="00D65435" w:rsidRPr="00F17A61" w:rsidRDefault="00D65435" w:rsidP="0008574D">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 xml:space="preserve">Dohľadom na diaľku sa rozumie získavanie a vyhodnocovanie informácií a dokumentov o dohliadanom subjekte inak ako dohľadom na mieste, napríklad získavaním a vyhodnocovaním informácií a dokumentov predložených úradu na základe písomnej žiadosti úradu a vyhodnocovaním informácií a dokumentov uvedených v hláseniach, výkazoch a iných podkladoch predkladaných úradu na základe tohto zákona alebo osobitných </w:t>
      </w:r>
      <w:r w:rsidR="00FC1530" w:rsidRPr="00F17A61">
        <w:rPr>
          <w:rFonts w:ascii="Times New Roman" w:hAnsi="Times New Roman"/>
          <w:sz w:val="24"/>
          <w:szCs w:val="24"/>
          <w:lang w:val="sk-SK"/>
        </w:rPr>
        <w:t>predpisov</w:t>
      </w:r>
      <w:r w:rsidRPr="00F17A61">
        <w:rPr>
          <w:rFonts w:ascii="Times New Roman" w:hAnsi="Times New Roman"/>
          <w:sz w:val="24"/>
          <w:szCs w:val="24"/>
          <w:lang w:val="sk-SK"/>
        </w:rPr>
        <w:t xml:space="preserve">; dohľadom na diaľku nie je získavanie a vyhodnocovanie informácií a dokumentov na diaľku postupom úradu v konaní. </w:t>
      </w:r>
    </w:p>
    <w:p w14:paraId="45B334E2" w14:textId="77777777" w:rsidR="00D65435" w:rsidRPr="00F17A61" w:rsidRDefault="00D65435" w:rsidP="0008574D">
      <w:pPr>
        <w:pStyle w:val="tl1"/>
        <w:ind w:firstLine="284"/>
        <w:rPr>
          <w:rFonts w:ascii="Times New Roman" w:hAnsi="Times New Roman"/>
          <w:sz w:val="24"/>
          <w:szCs w:val="24"/>
          <w:lang w:val="sk-SK"/>
        </w:rPr>
      </w:pPr>
    </w:p>
    <w:p w14:paraId="07009906" w14:textId="059D93D7" w:rsidR="00D65435" w:rsidRPr="00F17A61" w:rsidRDefault="00D65435" w:rsidP="0008574D">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Dohľadom na mieste sa rozumie získavanie informácií a dokumentov spravidla priamo u dohliadaného subjektu alebo od jeho zamestnancov a vyhodnocovanie takto získaných informácií a dokumentov.</w:t>
      </w:r>
    </w:p>
    <w:p w14:paraId="3CFB2344" w14:textId="77777777" w:rsidR="00D65435" w:rsidRPr="00F17A61" w:rsidRDefault="00D65435" w:rsidP="0008574D">
      <w:pPr>
        <w:pStyle w:val="tl1"/>
        <w:ind w:firstLine="284"/>
        <w:rPr>
          <w:rFonts w:ascii="Times New Roman" w:hAnsi="Times New Roman"/>
          <w:sz w:val="24"/>
          <w:szCs w:val="24"/>
          <w:lang w:val="sk-SK"/>
        </w:rPr>
      </w:pPr>
    </w:p>
    <w:p w14:paraId="0984C85D" w14:textId="77777777" w:rsidR="00D65435" w:rsidRPr="00F17A61" w:rsidRDefault="00D65435" w:rsidP="0008574D">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Dohľad podľa odsekov 2 a 3 vykonávajú zamestnanci úradu a prizvané osoby na základe písomného poverenia úradu (ďalej len „osoba oprávnená na výkon dohľadu“). Pri dohľade na diaľku nad verejným zdravotným poistením sa poverenie na výkon dohľadu</w:t>
      </w:r>
      <w:r w:rsidR="00B2207D" w:rsidRPr="00F17A61">
        <w:rPr>
          <w:rFonts w:ascii="Times New Roman" w:hAnsi="Times New Roman"/>
          <w:sz w:val="24"/>
          <w:szCs w:val="24"/>
          <w:lang w:val="sk-SK"/>
        </w:rPr>
        <w:t xml:space="preserve"> pre zamestnancov úradu</w:t>
      </w:r>
      <w:r w:rsidRPr="00F17A61">
        <w:rPr>
          <w:rFonts w:ascii="Times New Roman" w:hAnsi="Times New Roman"/>
          <w:sz w:val="24"/>
          <w:szCs w:val="24"/>
          <w:lang w:val="sk-SK"/>
        </w:rPr>
        <w:t xml:space="preserve"> nevydáva.</w:t>
      </w:r>
    </w:p>
    <w:p w14:paraId="46075766" w14:textId="77777777" w:rsidR="00D65435" w:rsidRPr="00F17A61" w:rsidRDefault="00D65435" w:rsidP="0008574D">
      <w:pPr>
        <w:pStyle w:val="tl1"/>
        <w:tabs>
          <w:tab w:val="left" w:pos="709"/>
        </w:tabs>
        <w:ind w:firstLine="284"/>
        <w:rPr>
          <w:rFonts w:ascii="Times New Roman" w:hAnsi="Times New Roman"/>
          <w:sz w:val="24"/>
          <w:szCs w:val="24"/>
          <w:lang w:val="sk-SK"/>
        </w:rPr>
      </w:pPr>
    </w:p>
    <w:p w14:paraId="22B0C610" w14:textId="77777777" w:rsidR="00D65435" w:rsidRPr="00F17A61" w:rsidRDefault="00D65435" w:rsidP="0008574D">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Osoba oprávnená na výkon dohľadu má pri plnení povinností podľa tohto zákona alebo v súvislosti s nimi postavenie verejného činiteľa.</w:t>
      </w:r>
      <w:r w:rsidRPr="00F17A61">
        <w:rPr>
          <w:rFonts w:ascii="Times New Roman" w:hAnsi="Times New Roman"/>
          <w:sz w:val="24"/>
          <w:szCs w:val="24"/>
          <w:vertAlign w:val="superscript"/>
          <w:lang w:val="sk-SK"/>
        </w:rPr>
        <w:t>6</w:t>
      </w:r>
      <w:r w:rsidR="00D8506B" w:rsidRPr="00F17A61">
        <w:rPr>
          <w:rFonts w:ascii="Times New Roman" w:hAnsi="Times New Roman"/>
          <w:sz w:val="24"/>
          <w:szCs w:val="24"/>
          <w:vertAlign w:val="superscript"/>
          <w:lang w:val="sk-SK"/>
        </w:rPr>
        <w:t>1</w:t>
      </w:r>
      <w:r w:rsidRPr="00F17A61">
        <w:rPr>
          <w:rFonts w:ascii="Times New Roman" w:hAnsi="Times New Roman"/>
          <w:sz w:val="24"/>
          <w:szCs w:val="24"/>
          <w:vertAlign w:val="superscript"/>
          <w:lang w:val="sk-SK"/>
        </w:rPr>
        <w:t>a</w:t>
      </w:r>
      <w:r w:rsidRPr="00F17A61">
        <w:rPr>
          <w:rFonts w:ascii="Times New Roman" w:hAnsi="Times New Roman"/>
          <w:sz w:val="24"/>
          <w:szCs w:val="24"/>
          <w:lang w:val="sk-SK"/>
        </w:rPr>
        <w:t>)</w:t>
      </w:r>
    </w:p>
    <w:p w14:paraId="72AB1DC4" w14:textId="77777777" w:rsidR="0062444D" w:rsidRPr="00F17A61" w:rsidRDefault="0062444D" w:rsidP="0008574D">
      <w:pPr>
        <w:pStyle w:val="tl1"/>
        <w:widowControl w:val="0"/>
        <w:autoSpaceDE w:val="0"/>
        <w:autoSpaceDN w:val="0"/>
        <w:adjustRightInd w:val="0"/>
        <w:rPr>
          <w:rFonts w:ascii="Times New Roman" w:hAnsi="Times New Roman"/>
          <w:sz w:val="24"/>
          <w:szCs w:val="24"/>
          <w:lang w:val="sk-SK"/>
        </w:rPr>
      </w:pPr>
    </w:p>
    <w:p w14:paraId="29A1CCC2" w14:textId="77777777" w:rsidR="00D65435" w:rsidRPr="00F17A61" w:rsidRDefault="00D65435" w:rsidP="0008574D">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 xml:space="preserve">Prizvanou osobou môže byť </w:t>
      </w:r>
    </w:p>
    <w:p w14:paraId="3F38FF53" w14:textId="77777777" w:rsidR="00D65435" w:rsidRPr="00F17A61" w:rsidRDefault="00D65435" w:rsidP="0008574D">
      <w:pPr>
        <w:pStyle w:val="tl1"/>
        <w:widowControl w:val="0"/>
        <w:numPr>
          <w:ilvl w:val="0"/>
          <w:numId w:val="35"/>
        </w:numPr>
        <w:autoSpaceDE w:val="0"/>
        <w:autoSpaceDN w:val="0"/>
        <w:adjustRightInd w:val="0"/>
        <w:ind w:left="284" w:hanging="284"/>
        <w:rPr>
          <w:rFonts w:ascii="Times New Roman" w:hAnsi="Times New Roman"/>
          <w:sz w:val="24"/>
          <w:szCs w:val="24"/>
          <w:lang w:val="sk-SK"/>
        </w:rPr>
      </w:pPr>
      <w:r w:rsidRPr="00F17A61">
        <w:rPr>
          <w:rFonts w:ascii="Times New Roman" w:hAnsi="Times New Roman"/>
          <w:sz w:val="24"/>
          <w:szCs w:val="24"/>
          <w:lang w:val="sk-SK"/>
        </w:rPr>
        <w:t>odborný konzultant na základe zmluvy</w:t>
      </w:r>
      <w:r w:rsidRPr="00F17A61">
        <w:rPr>
          <w:rFonts w:ascii="Times New Roman" w:hAnsi="Times New Roman"/>
          <w:sz w:val="24"/>
          <w:szCs w:val="24"/>
          <w:vertAlign w:val="superscript"/>
          <w:lang w:val="sk-SK"/>
        </w:rPr>
        <w:t>61a</w:t>
      </w:r>
      <w:r w:rsidR="00D8506B" w:rsidRPr="00F17A61">
        <w:rPr>
          <w:rFonts w:ascii="Times New Roman" w:hAnsi="Times New Roman"/>
          <w:sz w:val="24"/>
          <w:szCs w:val="24"/>
          <w:vertAlign w:val="superscript"/>
          <w:lang w:val="sk-SK"/>
        </w:rPr>
        <w:t>a</w:t>
      </w:r>
      <w:r w:rsidRPr="00F17A61">
        <w:rPr>
          <w:rFonts w:ascii="Times New Roman" w:hAnsi="Times New Roman"/>
          <w:sz w:val="24"/>
          <w:szCs w:val="24"/>
          <w:lang w:val="sk-SK"/>
        </w:rPr>
        <w:t xml:space="preserve">) uzatvorenej s úradom, </w:t>
      </w:r>
    </w:p>
    <w:p w14:paraId="08A7EC9F" w14:textId="77777777" w:rsidR="00D65435" w:rsidRPr="00F17A61" w:rsidRDefault="00D65435" w:rsidP="0008574D">
      <w:pPr>
        <w:pStyle w:val="tl1"/>
        <w:widowControl w:val="0"/>
        <w:numPr>
          <w:ilvl w:val="0"/>
          <w:numId w:val="35"/>
        </w:numPr>
        <w:autoSpaceDE w:val="0"/>
        <w:autoSpaceDN w:val="0"/>
        <w:adjustRightInd w:val="0"/>
        <w:ind w:left="284" w:hanging="284"/>
        <w:rPr>
          <w:rFonts w:ascii="Times New Roman" w:hAnsi="Times New Roman"/>
          <w:sz w:val="24"/>
          <w:szCs w:val="24"/>
          <w:lang w:val="sk-SK"/>
        </w:rPr>
      </w:pPr>
      <w:r w:rsidRPr="00F17A61">
        <w:rPr>
          <w:rFonts w:ascii="Times New Roman" w:hAnsi="Times New Roman"/>
          <w:sz w:val="24"/>
          <w:szCs w:val="24"/>
          <w:lang w:val="sk-SK"/>
        </w:rPr>
        <w:t>znalec podľa osobitného predpisu.</w:t>
      </w:r>
      <w:r w:rsidRPr="00F17A61">
        <w:rPr>
          <w:rFonts w:ascii="Times New Roman" w:hAnsi="Times New Roman"/>
          <w:sz w:val="24"/>
          <w:szCs w:val="24"/>
          <w:vertAlign w:val="superscript"/>
          <w:lang w:val="sk-SK"/>
        </w:rPr>
        <w:t>61</w:t>
      </w:r>
      <w:r w:rsidR="00441688" w:rsidRPr="00F17A61">
        <w:rPr>
          <w:rFonts w:ascii="Times New Roman" w:hAnsi="Times New Roman"/>
          <w:sz w:val="24"/>
          <w:szCs w:val="24"/>
          <w:vertAlign w:val="superscript"/>
          <w:lang w:val="sk-SK"/>
        </w:rPr>
        <w:t>a</w:t>
      </w:r>
      <w:r w:rsidR="008E4A9D" w:rsidRPr="00F17A61">
        <w:rPr>
          <w:rFonts w:ascii="Times New Roman" w:hAnsi="Times New Roman"/>
          <w:sz w:val="24"/>
          <w:szCs w:val="24"/>
          <w:vertAlign w:val="superscript"/>
          <w:lang w:val="sk-SK"/>
        </w:rPr>
        <w:t>b</w:t>
      </w:r>
      <w:r w:rsidRPr="00F17A61">
        <w:rPr>
          <w:rFonts w:ascii="Times New Roman" w:hAnsi="Times New Roman"/>
          <w:sz w:val="24"/>
          <w:szCs w:val="24"/>
          <w:lang w:val="sk-SK"/>
        </w:rPr>
        <w:t xml:space="preserve">) </w:t>
      </w:r>
    </w:p>
    <w:p w14:paraId="2D2D3E98" w14:textId="77777777" w:rsidR="00D65435" w:rsidRPr="00F17A61" w:rsidRDefault="00D65435" w:rsidP="0008574D">
      <w:pPr>
        <w:pStyle w:val="tl1"/>
        <w:tabs>
          <w:tab w:val="left" w:pos="567"/>
        </w:tabs>
        <w:ind w:firstLine="284"/>
        <w:rPr>
          <w:rFonts w:ascii="Times New Roman" w:hAnsi="Times New Roman"/>
          <w:sz w:val="24"/>
          <w:szCs w:val="24"/>
          <w:lang w:val="sk-SK"/>
        </w:rPr>
      </w:pPr>
    </w:p>
    <w:p w14:paraId="3BC714DA" w14:textId="77777777" w:rsidR="00D65435" w:rsidRPr="00F17A61" w:rsidRDefault="00D65435" w:rsidP="0008574D">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Prizvanej osobe úrad určí k akej otázke sa má vyjadriť a aká skutočnosť má byť predmetom posúdenia.</w:t>
      </w:r>
    </w:p>
    <w:p w14:paraId="5F77BB8C" w14:textId="77777777" w:rsidR="00D65435" w:rsidRPr="00F17A61" w:rsidRDefault="00D65435" w:rsidP="0008574D">
      <w:pPr>
        <w:pStyle w:val="tl1"/>
        <w:ind w:firstLine="284"/>
        <w:rPr>
          <w:rFonts w:ascii="Times New Roman" w:hAnsi="Times New Roman"/>
          <w:sz w:val="24"/>
          <w:szCs w:val="24"/>
          <w:lang w:val="sk-SK"/>
        </w:rPr>
      </w:pPr>
    </w:p>
    <w:p w14:paraId="0F62C739" w14:textId="77777777" w:rsidR="00D65435" w:rsidRPr="00F17A61" w:rsidRDefault="00D65435" w:rsidP="0008574D">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 xml:space="preserve">Úrad môže </w:t>
      </w:r>
      <w:r w:rsidR="00F857A3" w:rsidRPr="00F17A61">
        <w:rPr>
          <w:rFonts w:ascii="Times New Roman" w:hAnsi="Times New Roman"/>
          <w:sz w:val="24"/>
          <w:szCs w:val="24"/>
          <w:lang w:val="sk-SK"/>
        </w:rPr>
        <w:t xml:space="preserve">ustanoviť </w:t>
      </w:r>
      <w:r w:rsidRPr="00F17A61">
        <w:rPr>
          <w:rFonts w:ascii="Times New Roman" w:hAnsi="Times New Roman"/>
          <w:sz w:val="24"/>
          <w:szCs w:val="24"/>
          <w:lang w:val="sk-SK"/>
        </w:rPr>
        <w:t>znalca</w:t>
      </w:r>
      <w:r w:rsidR="00E5279B" w:rsidRPr="00F17A61">
        <w:rPr>
          <w:rFonts w:ascii="Times New Roman" w:hAnsi="Times New Roman"/>
          <w:sz w:val="24"/>
          <w:szCs w:val="24"/>
          <w:vertAlign w:val="superscript"/>
          <w:lang w:val="sk-SK"/>
        </w:rPr>
        <w:t>61</w:t>
      </w:r>
      <w:r w:rsidR="00441688" w:rsidRPr="00F17A61">
        <w:rPr>
          <w:rFonts w:ascii="Times New Roman" w:hAnsi="Times New Roman"/>
          <w:sz w:val="24"/>
          <w:szCs w:val="24"/>
          <w:vertAlign w:val="superscript"/>
          <w:lang w:val="sk-SK"/>
        </w:rPr>
        <w:t>a</w:t>
      </w:r>
      <w:r w:rsidR="00E5279B" w:rsidRPr="00F17A61">
        <w:rPr>
          <w:rFonts w:ascii="Times New Roman" w:hAnsi="Times New Roman"/>
          <w:sz w:val="24"/>
          <w:szCs w:val="24"/>
          <w:vertAlign w:val="superscript"/>
          <w:lang w:val="sk-SK"/>
        </w:rPr>
        <w:t>c</w:t>
      </w:r>
      <w:r w:rsidR="00E5279B" w:rsidRPr="00F17A61">
        <w:rPr>
          <w:rFonts w:ascii="Times New Roman" w:hAnsi="Times New Roman"/>
          <w:sz w:val="24"/>
          <w:szCs w:val="24"/>
          <w:lang w:val="sk-SK"/>
        </w:rPr>
        <w:t>)</w:t>
      </w:r>
      <w:r w:rsidRPr="00F17A61">
        <w:rPr>
          <w:rFonts w:ascii="Times New Roman" w:hAnsi="Times New Roman"/>
          <w:sz w:val="24"/>
          <w:szCs w:val="24"/>
          <w:lang w:val="sk-SK"/>
        </w:rPr>
        <w:t xml:space="preserve"> na </w:t>
      </w:r>
      <w:r w:rsidR="00440E18" w:rsidRPr="00F17A61">
        <w:rPr>
          <w:rFonts w:ascii="Times New Roman" w:hAnsi="Times New Roman"/>
          <w:sz w:val="24"/>
          <w:szCs w:val="24"/>
          <w:lang w:val="sk-SK"/>
        </w:rPr>
        <w:t xml:space="preserve">vypracovanie </w:t>
      </w:r>
      <w:r w:rsidRPr="00F17A61">
        <w:rPr>
          <w:rFonts w:ascii="Times New Roman" w:hAnsi="Times New Roman"/>
          <w:sz w:val="24"/>
          <w:szCs w:val="24"/>
          <w:lang w:val="sk-SK"/>
        </w:rPr>
        <w:t>znaleckého posudku</w:t>
      </w:r>
    </w:p>
    <w:p w14:paraId="5B81959F" w14:textId="77777777" w:rsidR="00D65435" w:rsidRPr="00F17A61" w:rsidRDefault="00D65435" w:rsidP="0008574D">
      <w:pPr>
        <w:pStyle w:val="tl1"/>
        <w:widowControl w:val="0"/>
        <w:numPr>
          <w:ilvl w:val="0"/>
          <w:numId w:val="38"/>
        </w:numPr>
        <w:autoSpaceDE w:val="0"/>
        <w:autoSpaceDN w:val="0"/>
        <w:adjustRightInd w:val="0"/>
        <w:ind w:left="284" w:hanging="284"/>
        <w:rPr>
          <w:rFonts w:ascii="Times New Roman" w:hAnsi="Times New Roman"/>
          <w:sz w:val="24"/>
          <w:szCs w:val="24"/>
          <w:lang w:val="sk-SK"/>
        </w:rPr>
      </w:pPr>
      <w:r w:rsidRPr="00F17A61">
        <w:rPr>
          <w:rFonts w:ascii="Times New Roman" w:hAnsi="Times New Roman"/>
          <w:sz w:val="24"/>
          <w:szCs w:val="24"/>
          <w:lang w:val="sk-SK"/>
        </w:rPr>
        <w:t xml:space="preserve">v prípade hodného osobitného zreteľa pri výkone dohľadu nad poskytovaním zdravotnej starostlivosti, </w:t>
      </w:r>
    </w:p>
    <w:p w14:paraId="1555CC48" w14:textId="77777777" w:rsidR="00D65435" w:rsidRPr="00F17A61" w:rsidRDefault="00D65435" w:rsidP="0008574D">
      <w:pPr>
        <w:pStyle w:val="tl1"/>
        <w:widowControl w:val="0"/>
        <w:numPr>
          <w:ilvl w:val="0"/>
          <w:numId w:val="38"/>
        </w:numPr>
        <w:autoSpaceDE w:val="0"/>
        <w:autoSpaceDN w:val="0"/>
        <w:adjustRightInd w:val="0"/>
        <w:ind w:left="284" w:hanging="284"/>
        <w:rPr>
          <w:rFonts w:ascii="Times New Roman" w:hAnsi="Times New Roman"/>
          <w:sz w:val="24"/>
          <w:szCs w:val="24"/>
          <w:lang w:val="sk-SK"/>
        </w:rPr>
      </w:pPr>
      <w:r w:rsidRPr="00F17A61">
        <w:rPr>
          <w:rFonts w:ascii="Times New Roman" w:hAnsi="Times New Roman"/>
          <w:sz w:val="24"/>
          <w:szCs w:val="24"/>
          <w:lang w:val="sk-SK"/>
        </w:rPr>
        <w:t>pri osobitne zložitom výkone dohľadu nad verejným zdravotným poistením vykonávanom z vlastného podnetu úradu.</w:t>
      </w:r>
    </w:p>
    <w:p w14:paraId="178A9FA1" w14:textId="77777777" w:rsidR="00441688" w:rsidRPr="00F17A61" w:rsidRDefault="00441688" w:rsidP="0008574D">
      <w:pPr>
        <w:pStyle w:val="tl1"/>
        <w:tabs>
          <w:tab w:val="left" w:pos="426"/>
        </w:tabs>
        <w:ind w:firstLine="284"/>
        <w:rPr>
          <w:rFonts w:ascii="Times New Roman" w:hAnsi="Times New Roman"/>
          <w:sz w:val="24"/>
          <w:szCs w:val="24"/>
          <w:lang w:val="sk-SK"/>
        </w:rPr>
      </w:pPr>
    </w:p>
    <w:p w14:paraId="3C1AA32E" w14:textId="77777777" w:rsidR="00D65435" w:rsidRPr="00F17A61" w:rsidRDefault="00D65435" w:rsidP="0008574D">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 xml:space="preserve">Odborný konzultant je fyzická osoba alebo právnická osoba, ktorá vykonáva pre úrad konzultačnú činnosť pri výkone dohľadu. Odborný konzultant, ktorý je právnickou osobou, je povinný vykonávať pre úrad konzultačnú činnosť prostredníctvom fyzickej osoby, ktorá je vo vzťahu k tejto právnickej osobe spoločníkom, štatutárnym orgánom alebo členom štatutárneho orgánu, zamestnancom v pracovnom pomere alebo v inom obdobnom pracovnoprávnom vzťahu. Odborný konzultant musí spĺňať podmienky podľa odseku 10 pri výkone dohľadu nad poskytovaním zdravotnej starostlivosti. Odborný konzultant musí spĺňať podmienky podľa odseku 11 pri výkone dohľadu nad verejným zdravotným poistením. </w:t>
      </w:r>
    </w:p>
    <w:p w14:paraId="64F2DE52" w14:textId="77777777" w:rsidR="00D65435" w:rsidRPr="00F17A61" w:rsidRDefault="00D65435" w:rsidP="0008574D">
      <w:pPr>
        <w:pStyle w:val="tl1"/>
        <w:ind w:firstLine="284"/>
        <w:rPr>
          <w:rFonts w:ascii="Times New Roman" w:hAnsi="Times New Roman"/>
          <w:sz w:val="24"/>
          <w:szCs w:val="24"/>
          <w:lang w:val="sk-SK"/>
        </w:rPr>
      </w:pPr>
    </w:p>
    <w:p w14:paraId="5447DBFC" w14:textId="77777777" w:rsidR="00D65435" w:rsidRPr="00F17A61" w:rsidRDefault="00D65435" w:rsidP="0008574D">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Najmenej jedna osoba oprávnená na výkon dohľadu nad poskytovaním zdravotnej starostlivosti musí mať</w:t>
      </w:r>
    </w:p>
    <w:p w14:paraId="63CF3779" w14:textId="77777777" w:rsidR="00D65435" w:rsidRPr="00F17A61" w:rsidRDefault="00D65435" w:rsidP="0008574D">
      <w:pPr>
        <w:pStyle w:val="tl1"/>
        <w:widowControl w:val="0"/>
        <w:numPr>
          <w:ilvl w:val="0"/>
          <w:numId w:val="37"/>
        </w:numPr>
        <w:autoSpaceDE w:val="0"/>
        <w:autoSpaceDN w:val="0"/>
        <w:adjustRightInd w:val="0"/>
        <w:ind w:left="284" w:hanging="284"/>
        <w:rPr>
          <w:rFonts w:ascii="Times New Roman" w:hAnsi="Times New Roman"/>
          <w:sz w:val="24"/>
          <w:szCs w:val="24"/>
          <w:lang w:val="sk-SK"/>
        </w:rPr>
      </w:pPr>
      <w:r w:rsidRPr="00F17A61">
        <w:rPr>
          <w:rFonts w:ascii="Times New Roman" w:hAnsi="Times New Roman"/>
          <w:sz w:val="24"/>
          <w:szCs w:val="24"/>
          <w:lang w:val="sk-SK"/>
        </w:rPr>
        <w:t>odbornú spôsobilosť podľa osobitného predpisu</w:t>
      </w:r>
      <w:r w:rsidRPr="00F17A61">
        <w:rPr>
          <w:rFonts w:ascii="Times New Roman" w:hAnsi="Times New Roman"/>
          <w:sz w:val="24"/>
          <w:szCs w:val="24"/>
          <w:vertAlign w:val="superscript"/>
          <w:lang w:val="sk-SK"/>
        </w:rPr>
        <w:t>61</w:t>
      </w:r>
      <w:r w:rsidR="008E4A9D" w:rsidRPr="00F17A61">
        <w:rPr>
          <w:rFonts w:ascii="Times New Roman" w:hAnsi="Times New Roman"/>
          <w:sz w:val="24"/>
          <w:szCs w:val="24"/>
          <w:vertAlign w:val="superscript"/>
          <w:lang w:val="sk-SK"/>
        </w:rPr>
        <w:t>b</w:t>
      </w:r>
      <w:r w:rsidRPr="00F17A61">
        <w:rPr>
          <w:rFonts w:ascii="Times New Roman" w:hAnsi="Times New Roman"/>
          <w:sz w:val="24"/>
          <w:szCs w:val="24"/>
          <w:lang w:val="sk-SK"/>
        </w:rPr>
        <w:t>) v tých pracovných činnostiach, v ktorých sa má vykonávať dohľad, a</w:t>
      </w:r>
    </w:p>
    <w:p w14:paraId="1F901080" w14:textId="77777777" w:rsidR="00D65435" w:rsidRPr="00F17A61" w:rsidRDefault="00D65435" w:rsidP="0008574D">
      <w:pPr>
        <w:pStyle w:val="tl1"/>
        <w:widowControl w:val="0"/>
        <w:numPr>
          <w:ilvl w:val="0"/>
          <w:numId w:val="37"/>
        </w:numPr>
        <w:autoSpaceDE w:val="0"/>
        <w:autoSpaceDN w:val="0"/>
        <w:adjustRightInd w:val="0"/>
        <w:ind w:left="284" w:hanging="284"/>
        <w:rPr>
          <w:rFonts w:ascii="Times New Roman" w:hAnsi="Times New Roman"/>
          <w:sz w:val="24"/>
          <w:szCs w:val="24"/>
          <w:lang w:val="sk-SK"/>
        </w:rPr>
      </w:pPr>
      <w:r w:rsidRPr="00F17A61">
        <w:rPr>
          <w:rFonts w:ascii="Times New Roman" w:hAnsi="Times New Roman"/>
          <w:sz w:val="24"/>
          <w:szCs w:val="24"/>
          <w:lang w:val="sk-SK"/>
        </w:rPr>
        <w:t>najmenej päťročnú odbornú zdravotnícku prax</w:t>
      </w:r>
      <w:r w:rsidRPr="00F17A61">
        <w:rPr>
          <w:rFonts w:ascii="Times New Roman" w:hAnsi="Times New Roman"/>
          <w:sz w:val="24"/>
          <w:szCs w:val="24"/>
          <w:vertAlign w:val="superscript"/>
          <w:lang w:val="sk-SK"/>
        </w:rPr>
        <w:t>61</w:t>
      </w:r>
      <w:r w:rsidR="008E4A9D" w:rsidRPr="00F17A61">
        <w:rPr>
          <w:rFonts w:ascii="Times New Roman" w:hAnsi="Times New Roman"/>
          <w:sz w:val="24"/>
          <w:szCs w:val="24"/>
          <w:vertAlign w:val="superscript"/>
          <w:lang w:val="sk-SK"/>
        </w:rPr>
        <w:t>c</w:t>
      </w:r>
      <w:r w:rsidRPr="00F17A61">
        <w:rPr>
          <w:rFonts w:ascii="Times New Roman" w:hAnsi="Times New Roman"/>
          <w:sz w:val="24"/>
          <w:szCs w:val="24"/>
          <w:lang w:val="sk-SK"/>
        </w:rPr>
        <w:t>) v oblasti poskytovania zdravotnej starostlivosti.</w:t>
      </w:r>
    </w:p>
    <w:p w14:paraId="74D5B56B" w14:textId="77777777" w:rsidR="00D65435" w:rsidRPr="00F17A61" w:rsidRDefault="00D65435" w:rsidP="0008574D">
      <w:pPr>
        <w:pStyle w:val="tl1"/>
        <w:ind w:firstLine="284"/>
        <w:rPr>
          <w:rFonts w:ascii="Times New Roman" w:hAnsi="Times New Roman"/>
          <w:sz w:val="24"/>
          <w:szCs w:val="24"/>
          <w:lang w:val="sk-SK"/>
        </w:rPr>
      </w:pPr>
    </w:p>
    <w:p w14:paraId="459DCF8B" w14:textId="77777777" w:rsidR="00D65435" w:rsidRPr="00F17A61" w:rsidRDefault="00D65435" w:rsidP="0008574D">
      <w:pPr>
        <w:pStyle w:val="tl1"/>
        <w:widowControl w:val="0"/>
        <w:numPr>
          <w:ilvl w:val="0"/>
          <w:numId w:val="40"/>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Osoby oprávnené na výkon dohľadu nad verejným zdravotným poistením musia mať</w:t>
      </w:r>
    </w:p>
    <w:p w14:paraId="522FE322" w14:textId="77777777" w:rsidR="00ED6D6E" w:rsidRPr="00F17A61" w:rsidRDefault="00ED6D6E" w:rsidP="0008574D">
      <w:pPr>
        <w:pStyle w:val="tl1"/>
        <w:widowControl w:val="0"/>
        <w:numPr>
          <w:ilvl w:val="0"/>
          <w:numId w:val="36"/>
        </w:numPr>
        <w:autoSpaceDE w:val="0"/>
        <w:autoSpaceDN w:val="0"/>
        <w:adjustRightInd w:val="0"/>
        <w:rPr>
          <w:rFonts w:ascii="Times New Roman" w:hAnsi="Times New Roman"/>
          <w:sz w:val="24"/>
          <w:szCs w:val="24"/>
          <w:lang w:val="sk-SK"/>
        </w:rPr>
      </w:pPr>
      <w:r w:rsidRPr="00F17A61">
        <w:rPr>
          <w:rFonts w:ascii="Times New Roman" w:hAnsi="Times New Roman"/>
          <w:sz w:val="24"/>
          <w:szCs w:val="24"/>
          <w:lang w:val="sk-SK"/>
        </w:rPr>
        <w:t>doklad o získaní vysokoškolského vzdelania druhého stupňa</w:t>
      </w:r>
      <w:r w:rsidR="00D65435" w:rsidRPr="00F17A61">
        <w:rPr>
          <w:rFonts w:ascii="Times New Roman" w:hAnsi="Times New Roman"/>
          <w:sz w:val="24"/>
          <w:szCs w:val="24"/>
          <w:lang w:val="sk-SK"/>
        </w:rPr>
        <w:t>, a</w:t>
      </w:r>
    </w:p>
    <w:p w14:paraId="12296ED0" w14:textId="77777777" w:rsidR="00D65435" w:rsidRPr="00F17A61" w:rsidRDefault="00D65435" w:rsidP="0008574D">
      <w:pPr>
        <w:pStyle w:val="tl1"/>
        <w:widowControl w:val="0"/>
        <w:numPr>
          <w:ilvl w:val="0"/>
          <w:numId w:val="36"/>
        </w:numPr>
        <w:autoSpaceDE w:val="0"/>
        <w:autoSpaceDN w:val="0"/>
        <w:adjustRightInd w:val="0"/>
        <w:rPr>
          <w:rFonts w:ascii="Times New Roman" w:hAnsi="Times New Roman"/>
          <w:sz w:val="24"/>
          <w:szCs w:val="24"/>
          <w:lang w:val="sk-SK"/>
        </w:rPr>
      </w:pPr>
      <w:r w:rsidRPr="00F17A61">
        <w:rPr>
          <w:rFonts w:ascii="Times New Roman" w:hAnsi="Times New Roman"/>
          <w:sz w:val="24"/>
          <w:szCs w:val="24"/>
          <w:lang w:val="sk-SK"/>
        </w:rPr>
        <w:t xml:space="preserve">najmenej päťročnú prax v oblasti zdravotného poistenia, v oblasti poskytovania zdravotnej starostlivosti, v oblasti práva alebo vo finančnej oblasti. </w:t>
      </w:r>
    </w:p>
    <w:p w14:paraId="5A8CE4C6" w14:textId="77777777" w:rsidR="003E3C2C" w:rsidRPr="00F17A61" w:rsidRDefault="003E3C2C" w:rsidP="0008574D">
      <w:pPr>
        <w:pStyle w:val="tl1"/>
        <w:widowControl w:val="0"/>
        <w:autoSpaceDE w:val="0"/>
        <w:autoSpaceDN w:val="0"/>
        <w:adjustRightInd w:val="0"/>
        <w:ind w:left="502"/>
        <w:rPr>
          <w:rFonts w:ascii="Times New Roman" w:hAnsi="Times New Roman"/>
          <w:sz w:val="24"/>
          <w:szCs w:val="24"/>
          <w:lang w:val="sk-SK"/>
        </w:rPr>
      </w:pPr>
    </w:p>
    <w:p w14:paraId="6A315725"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43a</w:t>
      </w:r>
    </w:p>
    <w:p w14:paraId="01E910C5"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xml:space="preserve">Podávateľ podnetu a podnet na výkon dohľadu </w:t>
      </w:r>
    </w:p>
    <w:p w14:paraId="6534FF60"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p>
    <w:p w14:paraId="3D35ED5B" w14:textId="77777777" w:rsidR="00D65435" w:rsidRPr="00F17A61" w:rsidRDefault="00D65435" w:rsidP="0008574D">
      <w:pPr>
        <w:pStyle w:val="Odsekzoznamu"/>
        <w:widowControl w:val="0"/>
        <w:numPr>
          <w:ilvl w:val="0"/>
          <w:numId w:val="20"/>
        </w:numPr>
        <w:autoSpaceDE w:val="0"/>
        <w:autoSpaceDN w:val="0"/>
        <w:adjustRightInd w:val="0"/>
        <w:ind w:left="0" w:firstLine="284"/>
        <w:jc w:val="both"/>
        <w:rPr>
          <w:lang w:eastAsia="sk-SK"/>
        </w:rPr>
      </w:pPr>
      <w:r w:rsidRPr="00F17A61">
        <w:rPr>
          <w:lang w:eastAsia="sk-SK"/>
        </w:rPr>
        <w:t>Podávateľ podnetu je osoba, ktorá sa domnieva, že boli porušené jej práva alebo právom chránené záujmy pri poskytovaní zdravotnej starostlivosti alebo pri vykonávaní verejného zdravotného poistenia (ďalej len „dotknutá osoba“), alebo jej zákonný zástupca.</w:t>
      </w:r>
    </w:p>
    <w:p w14:paraId="58DF809E" w14:textId="77777777" w:rsidR="00D65435" w:rsidRPr="00F17A61" w:rsidRDefault="00D65435" w:rsidP="0008574D">
      <w:pPr>
        <w:pStyle w:val="Odsekzoznamu"/>
        <w:widowControl w:val="0"/>
        <w:autoSpaceDE w:val="0"/>
        <w:autoSpaceDN w:val="0"/>
        <w:adjustRightInd w:val="0"/>
        <w:ind w:left="360"/>
        <w:rPr>
          <w:lang w:eastAsia="sk-SK"/>
        </w:rPr>
      </w:pPr>
    </w:p>
    <w:p w14:paraId="11560EF5" w14:textId="77777777" w:rsidR="00D65435" w:rsidRPr="00F17A61" w:rsidRDefault="00D65435" w:rsidP="0008574D">
      <w:pPr>
        <w:pStyle w:val="Odsekzoznamu"/>
        <w:widowControl w:val="0"/>
        <w:numPr>
          <w:ilvl w:val="0"/>
          <w:numId w:val="20"/>
        </w:numPr>
        <w:autoSpaceDE w:val="0"/>
        <w:autoSpaceDN w:val="0"/>
        <w:adjustRightInd w:val="0"/>
        <w:ind w:left="0" w:firstLine="284"/>
        <w:jc w:val="both"/>
        <w:rPr>
          <w:lang w:eastAsia="sk-SK"/>
        </w:rPr>
      </w:pPr>
      <w:r w:rsidRPr="00F17A61">
        <w:rPr>
          <w:lang w:eastAsia="sk-SK"/>
        </w:rPr>
        <w:t>Podávateľ podnetu môže byť aj blízka osoba</w:t>
      </w:r>
      <w:r w:rsidRPr="00F17A61">
        <w:rPr>
          <w:vertAlign w:val="superscript"/>
          <w:lang w:eastAsia="sk-SK"/>
        </w:rPr>
        <w:t>57</w:t>
      </w:r>
      <w:r w:rsidRPr="00F17A61">
        <w:rPr>
          <w:lang w:eastAsia="sk-SK"/>
        </w:rPr>
        <w:t>) dotknutej osoby, ak</w:t>
      </w:r>
    </w:p>
    <w:p w14:paraId="2D889383" w14:textId="77777777" w:rsidR="00D65435" w:rsidRPr="00F17A61" w:rsidRDefault="00D65435" w:rsidP="0008574D">
      <w:pPr>
        <w:pStyle w:val="Odsekzoznamu"/>
        <w:widowControl w:val="0"/>
        <w:numPr>
          <w:ilvl w:val="1"/>
          <w:numId w:val="20"/>
        </w:numPr>
        <w:autoSpaceDE w:val="0"/>
        <w:autoSpaceDN w:val="0"/>
        <w:adjustRightInd w:val="0"/>
        <w:ind w:left="284" w:hanging="284"/>
        <w:contextualSpacing/>
        <w:jc w:val="both"/>
        <w:rPr>
          <w:lang w:eastAsia="sk-SK"/>
        </w:rPr>
      </w:pPr>
      <w:r w:rsidRPr="00F17A61">
        <w:rPr>
          <w:lang w:eastAsia="sk-SK"/>
        </w:rPr>
        <w:t>dotknutá osoba nežije,</w:t>
      </w:r>
    </w:p>
    <w:p w14:paraId="6B8FDF81" w14:textId="77777777" w:rsidR="00D65435" w:rsidRPr="00F17A61" w:rsidRDefault="00D65435" w:rsidP="0008574D">
      <w:pPr>
        <w:pStyle w:val="Odsekzoznamu"/>
        <w:widowControl w:val="0"/>
        <w:numPr>
          <w:ilvl w:val="1"/>
          <w:numId w:val="20"/>
        </w:numPr>
        <w:autoSpaceDE w:val="0"/>
        <w:autoSpaceDN w:val="0"/>
        <w:adjustRightInd w:val="0"/>
        <w:ind w:left="284" w:hanging="284"/>
        <w:contextualSpacing/>
        <w:jc w:val="both"/>
        <w:rPr>
          <w:lang w:eastAsia="sk-SK"/>
        </w:rPr>
      </w:pPr>
      <w:r w:rsidRPr="00F17A61">
        <w:rPr>
          <w:lang w:eastAsia="sk-SK"/>
        </w:rPr>
        <w:t>zdravotný stav dotknutej osoby neumožňuje podať podnet a dotknutá osoba s podaním podnetu preukázateľne súhlasí.</w:t>
      </w:r>
    </w:p>
    <w:p w14:paraId="097E4CAE" w14:textId="77777777" w:rsidR="00D65435" w:rsidRPr="00F17A61" w:rsidRDefault="00D65435" w:rsidP="0008574D">
      <w:pPr>
        <w:widowControl w:val="0"/>
        <w:tabs>
          <w:tab w:val="left" w:pos="426"/>
        </w:tabs>
        <w:autoSpaceDE w:val="0"/>
        <w:autoSpaceDN w:val="0"/>
        <w:adjustRightInd w:val="0"/>
        <w:spacing w:after="0" w:line="240" w:lineRule="auto"/>
        <w:rPr>
          <w:rFonts w:ascii="Times New Roman" w:eastAsia="Times New Roman" w:hAnsi="Times New Roman"/>
          <w:sz w:val="24"/>
          <w:szCs w:val="24"/>
          <w:lang w:eastAsia="sk-SK"/>
        </w:rPr>
      </w:pPr>
    </w:p>
    <w:p w14:paraId="4D506994" w14:textId="5C046EAF" w:rsidR="00D65435" w:rsidRPr="00F17A61" w:rsidRDefault="00D65435" w:rsidP="0008574D">
      <w:pPr>
        <w:pStyle w:val="Odsekzoznamu"/>
        <w:widowControl w:val="0"/>
        <w:numPr>
          <w:ilvl w:val="0"/>
          <w:numId w:val="20"/>
        </w:numPr>
        <w:autoSpaceDE w:val="0"/>
        <w:autoSpaceDN w:val="0"/>
        <w:adjustRightInd w:val="0"/>
        <w:ind w:left="0" w:firstLine="284"/>
        <w:jc w:val="both"/>
        <w:rPr>
          <w:lang w:eastAsia="sk-SK"/>
        </w:rPr>
      </w:pPr>
      <w:r w:rsidRPr="00F17A61">
        <w:rPr>
          <w:lang w:eastAsia="sk-SK"/>
        </w:rPr>
        <w:t>Súhlas podľa odseku 2 písm. b) sa nevyžaduje, ak zdravotný stav dotknutej osoby neumožňuje takýto súhlas vyjadriť. Ak má byť dohľad nad zdravotnou starostlivosťou vykonávaný podľa § 43</w:t>
      </w:r>
      <w:r w:rsidR="00B2207D" w:rsidRPr="00F17A61">
        <w:rPr>
          <w:lang w:eastAsia="sk-SK"/>
        </w:rPr>
        <w:t>b</w:t>
      </w:r>
      <w:r w:rsidRPr="00F17A61">
        <w:rPr>
          <w:lang w:eastAsia="sk-SK"/>
        </w:rPr>
        <w:t xml:space="preserve"> </w:t>
      </w:r>
      <w:r w:rsidR="00FC1530" w:rsidRPr="00F17A61">
        <w:rPr>
          <w:lang w:eastAsia="sk-SK"/>
        </w:rPr>
        <w:t xml:space="preserve">ods. </w:t>
      </w:r>
      <w:r w:rsidRPr="00F17A61">
        <w:rPr>
          <w:lang w:eastAsia="sk-SK"/>
        </w:rPr>
        <w:t xml:space="preserve">1 písm. c) alebo </w:t>
      </w:r>
      <w:r w:rsidR="006C537E" w:rsidRPr="00F17A61">
        <w:rPr>
          <w:lang w:eastAsia="sk-SK"/>
        </w:rPr>
        <w:t xml:space="preserve">písm. </w:t>
      </w:r>
      <w:r w:rsidRPr="00F17A61">
        <w:rPr>
          <w:lang w:eastAsia="sk-SK"/>
        </w:rPr>
        <w:t>d), úrad požiada dotknutú osobu o súhlas s vykonaním dohľadu; ak dotknutá osoba s výkonom dohľadu nesúhlasí, dohľad nad zdravotnou starostlivosťou sa nevykoná.</w:t>
      </w:r>
    </w:p>
    <w:p w14:paraId="20EF3FB7" w14:textId="77777777" w:rsidR="00D65435" w:rsidRPr="00F17A61" w:rsidRDefault="00D65435" w:rsidP="0008574D">
      <w:pPr>
        <w:pStyle w:val="tl1"/>
        <w:tabs>
          <w:tab w:val="left" w:pos="709"/>
        </w:tabs>
        <w:ind w:firstLine="284"/>
        <w:rPr>
          <w:rFonts w:ascii="Times New Roman" w:hAnsi="Times New Roman"/>
          <w:sz w:val="24"/>
          <w:szCs w:val="24"/>
          <w:lang w:val="sk-SK"/>
        </w:rPr>
      </w:pPr>
    </w:p>
    <w:p w14:paraId="156C0701" w14:textId="77777777" w:rsidR="00D65435" w:rsidRPr="00F17A61" w:rsidRDefault="00D65435" w:rsidP="0008574D">
      <w:pPr>
        <w:pStyle w:val="Odsekzoznamu"/>
        <w:widowControl w:val="0"/>
        <w:numPr>
          <w:ilvl w:val="0"/>
          <w:numId w:val="20"/>
        </w:numPr>
        <w:autoSpaceDE w:val="0"/>
        <w:autoSpaceDN w:val="0"/>
        <w:adjustRightInd w:val="0"/>
        <w:ind w:left="0" w:firstLine="284"/>
        <w:jc w:val="both"/>
        <w:rPr>
          <w:lang w:eastAsia="sk-SK"/>
        </w:rPr>
      </w:pPr>
      <w:r w:rsidRPr="00F17A61">
        <w:rPr>
          <w:lang w:eastAsia="sk-SK"/>
        </w:rPr>
        <w:t>Podnet na výkon dohľadu nad poskytovaním zdravotnej starostlivosti musí mať písomnú formu a musí obsahovať</w:t>
      </w:r>
    </w:p>
    <w:p w14:paraId="6C557BB1" w14:textId="77777777" w:rsidR="00D65435" w:rsidRPr="00F17A61" w:rsidRDefault="00D65435" w:rsidP="0008574D">
      <w:pPr>
        <w:pStyle w:val="Odsekzoznamu"/>
        <w:widowControl w:val="0"/>
        <w:numPr>
          <w:ilvl w:val="0"/>
          <w:numId w:val="33"/>
        </w:numPr>
        <w:autoSpaceDE w:val="0"/>
        <w:autoSpaceDN w:val="0"/>
        <w:adjustRightInd w:val="0"/>
        <w:ind w:left="426" w:hanging="426"/>
        <w:contextualSpacing/>
        <w:jc w:val="both"/>
        <w:rPr>
          <w:lang w:eastAsia="sk-SK"/>
        </w:rPr>
      </w:pPr>
      <w:r w:rsidRPr="00F17A61">
        <w:rPr>
          <w:lang w:eastAsia="sk-SK"/>
        </w:rPr>
        <w:t>identifikačné údaje podávateľa podnetu a dotknutej osoby, ak nejde o tú istú osobu, v rozsahu meno, priezvisko, dátum narodenia, adresa trvalého pobytu alebo adresa prechodného pobytu; ak ide o cudzinca uvádza sa aj identifikačné číslo cestovného dokladu alebo preukazu totožnosti,  kontaktná adresa na území Slovenskej republiky</w:t>
      </w:r>
      <w:r w:rsidR="002B0B9C" w:rsidRPr="00F17A61">
        <w:rPr>
          <w:lang w:eastAsia="sk-SK"/>
        </w:rPr>
        <w:t xml:space="preserve"> alebo v cudzine</w:t>
      </w:r>
      <w:r w:rsidRPr="00F17A61">
        <w:rPr>
          <w:lang w:eastAsia="sk-SK"/>
        </w:rPr>
        <w:t xml:space="preserve">, </w:t>
      </w:r>
    </w:p>
    <w:p w14:paraId="26771656" w14:textId="77777777" w:rsidR="00D65435" w:rsidRPr="00F17A61" w:rsidRDefault="00D65435" w:rsidP="0008574D">
      <w:pPr>
        <w:pStyle w:val="Odsekzoznamu"/>
        <w:widowControl w:val="0"/>
        <w:numPr>
          <w:ilvl w:val="0"/>
          <w:numId w:val="33"/>
        </w:numPr>
        <w:autoSpaceDE w:val="0"/>
        <w:autoSpaceDN w:val="0"/>
        <w:adjustRightInd w:val="0"/>
        <w:ind w:left="426" w:hanging="426"/>
        <w:contextualSpacing/>
        <w:jc w:val="both"/>
        <w:rPr>
          <w:lang w:eastAsia="sk-SK"/>
        </w:rPr>
      </w:pPr>
      <w:r w:rsidRPr="00F17A61">
        <w:rPr>
          <w:lang w:eastAsia="sk-SK"/>
        </w:rPr>
        <w:t>vzťah podávateľa podnetu k dotknutej osobe, ak nejde o tú istú osobu,</w:t>
      </w:r>
    </w:p>
    <w:p w14:paraId="41A09D69" w14:textId="31171B06" w:rsidR="00D65435" w:rsidRPr="00F17A61" w:rsidRDefault="00271ED9" w:rsidP="0008574D">
      <w:pPr>
        <w:pStyle w:val="Odsekzoznamu"/>
        <w:widowControl w:val="0"/>
        <w:numPr>
          <w:ilvl w:val="0"/>
          <w:numId w:val="33"/>
        </w:numPr>
        <w:autoSpaceDE w:val="0"/>
        <w:autoSpaceDN w:val="0"/>
        <w:adjustRightInd w:val="0"/>
        <w:ind w:left="426" w:hanging="426"/>
        <w:contextualSpacing/>
        <w:jc w:val="both"/>
        <w:rPr>
          <w:lang w:eastAsia="sk-SK"/>
        </w:rPr>
      </w:pPr>
      <w:r w:rsidRPr="00F17A61">
        <w:t xml:space="preserve">údaje umožňujúce jednoznačnú identifikáciu poskytovateľa zdravotnej starostlivosti, </w:t>
      </w:r>
      <w:r w:rsidR="00365152" w:rsidRPr="00F17A61">
        <w:t>u ktorého</w:t>
      </w:r>
      <w:r w:rsidRPr="00F17A61">
        <w:t xml:space="preserve"> má byť vykonaný dohľad nad poskytovaním zdravotnej starostlivosti, </w:t>
      </w:r>
    </w:p>
    <w:p w14:paraId="49C39983" w14:textId="77777777" w:rsidR="00D65435" w:rsidRPr="00F17A61" w:rsidRDefault="00D65435" w:rsidP="0008574D">
      <w:pPr>
        <w:pStyle w:val="Odsekzoznamu"/>
        <w:widowControl w:val="0"/>
        <w:numPr>
          <w:ilvl w:val="0"/>
          <w:numId w:val="33"/>
        </w:numPr>
        <w:autoSpaceDE w:val="0"/>
        <w:autoSpaceDN w:val="0"/>
        <w:adjustRightInd w:val="0"/>
        <w:ind w:left="426" w:hanging="426"/>
        <w:contextualSpacing/>
        <w:jc w:val="both"/>
        <w:rPr>
          <w:lang w:eastAsia="sk-SK"/>
        </w:rPr>
      </w:pPr>
      <w:r w:rsidRPr="00F17A61">
        <w:rPr>
          <w:lang w:eastAsia="sk-SK"/>
        </w:rPr>
        <w:t>opis skutočností, ktorými malo dôjsť k porušeniu práva alebo právom chráneného záujmu a obdobie, v ktorom malo dôjsť k porušeniu práva alebo právom chráneného záujmu,</w:t>
      </w:r>
    </w:p>
    <w:p w14:paraId="6FE524A8" w14:textId="77777777" w:rsidR="00D65435" w:rsidRPr="00F17A61" w:rsidRDefault="00D65435" w:rsidP="0008574D">
      <w:pPr>
        <w:pStyle w:val="Odsekzoznamu"/>
        <w:widowControl w:val="0"/>
        <w:numPr>
          <w:ilvl w:val="0"/>
          <w:numId w:val="33"/>
        </w:numPr>
        <w:autoSpaceDE w:val="0"/>
        <w:autoSpaceDN w:val="0"/>
        <w:adjustRightInd w:val="0"/>
        <w:ind w:left="426" w:hanging="426"/>
        <w:contextualSpacing/>
        <w:jc w:val="both"/>
        <w:rPr>
          <w:lang w:eastAsia="sk-SK"/>
        </w:rPr>
      </w:pPr>
      <w:r w:rsidRPr="00F17A61">
        <w:rPr>
          <w:lang w:eastAsia="sk-SK"/>
        </w:rPr>
        <w:t>súhlas dotknutej osoby podľa odseku 2 písm. b), ak v odseku 3 nie je ustanovené inak,</w:t>
      </w:r>
      <w:r w:rsidR="00006F08" w:rsidRPr="00F17A61">
        <w:rPr>
          <w:lang w:eastAsia="sk-SK"/>
        </w:rPr>
        <w:t xml:space="preserve"> a</w:t>
      </w:r>
    </w:p>
    <w:p w14:paraId="44BC3AB7" w14:textId="77777777" w:rsidR="00D65435" w:rsidRPr="00F17A61" w:rsidRDefault="00D65435" w:rsidP="0008574D">
      <w:pPr>
        <w:pStyle w:val="Odsekzoznamu"/>
        <w:widowControl w:val="0"/>
        <w:numPr>
          <w:ilvl w:val="0"/>
          <w:numId w:val="33"/>
        </w:numPr>
        <w:autoSpaceDE w:val="0"/>
        <w:autoSpaceDN w:val="0"/>
        <w:adjustRightInd w:val="0"/>
        <w:ind w:left="426" w:hanging="426"/>
        <w:contextualSpacing/>
        <w:jc w:val="both"/>
        <w:rPr>
          <w:lang w:eastAsia="sk-SK"/>
        </w:rPr>
      </w:pPr>
      <w:r w:rsidRPr="00F17A61">
        <w:rPr>
          <w:lang w:eastAsia="sk-SK"/>
        </w:rPr>
        <w:t>podpis podávateľa podnetu.</w:t>
      </w:r>
    </w:p>
    <w:p w14:paraId="042557B9" w14:textId="77777777" w:rsidR="00D65435" w:rsidRPr="00F17A61" w:rsidRDefault="00D65435" w:rsidP="0008574D">
      <w:pPr>
        <w:widowControl w:val="0"/>
        <w:autoSpaceDE w:val="0"/>
        <w:autoSpaceDN w:val="0"/>
        <w:adjustRightInd w:val="0"/>
        <w:spacing w:after="0" w:line="240" w:lineRule="auto"/>
        <w:ind w:left="426"/>
        <w:rPr>
          <w:rFonts w:ascii="Times New Roman" w:eastAsia="Times New Roman" w:hAnsi="Times New Roman"/>
          <w:sz w:val="24"/>
          <w:szCs w:val="24"/>
          <w:lang w:eastAsia="sk-SK"/>
        </w:rPr>
      </w:pPr>
    </w:p>
    <w:p w14:paraId="27A3147F" w14:textId="77777777" w:rsidR="00D65435" w:rsidRPr="00F17A61" w:rsidRDefault="00D65435" w:rsidP="0008574D">
      <w:pPr>
        <w:pStyle w:val="Odsekzoznamu"/>
        <w:widowControl w:val="0"/>
        <w:numPr>
          <w:ilvl w:val="0"/>
          <w:numId w:val="20"/>
        </w:numPr>
        <w:autoSpaceDE w:val="0"/>
        <w:autoSpaceDN w:val="0"/>
        <w:adjustRightInd w:val="0"/>
        <w:ind w:left="0" w:firstLine="284"/>
        <w:jc w:val="both"/>
        <w:rPr>
          <w:lang w:eastAsia="sk-SK"/>
        </w:rPr>
      </w:pPr>
      <w:r w:rsidRPr="00F17A61">
        <w:rPr>
          <w:lang w:eastAsia="sk-SK"/>
        </w:rPr>
        <w:t>Podnet na výkon dohľadu nad verejným zdravotným poistením musí mať písomnú formu a musí obsahovať</w:t>
      </w:r>
    </w:p>
    <w:p w14:paraId="36562022" w14:textId="77777777" w:rsidR="00D65435" w:rsidRPr="00F17A61" w:rsidRDefault="00D65435" w:rsidP="0008574D">
      <w:pPr>
        <w:pStyle w:val="Odsekzoznamu"/>
        <w:widowControl w:val="0"/>
        <w:numPr>
          <w:ilvl w:val="0"/>
          <w:numId w:val="34"/>
        </w:numPr>
        <w:autoSpaceDE w:val="0"/>
        <w:autoSpaceDN w:val="0"/>
        <w:adjustRightInd w:val="0"/>
        <w:ind w:left="284" w:hanging="284"/>
        <w:contextualSpacing/>
        <w:jc w:val="both"/>
        <w:rPr>
          <w:lang w:eastAsia="sk-SK"/>
        </w:rPr>
      </w:pPr>
      <w:r w:rsidRPr="00F17A61">
        <w:rPr>
          <w:lang w:eastAsia="sk-SK"/>
        </w:rPr>
        <w:t xml:space="preserve">identifikačné údaje podávateľa podnetu a dotknutej osoby, ak nejde o tú istú osobu, v rozsahu </w:t>
      </w:r>
    </w:p>
    <w:p w14:paraId="211B8395" w14:textId="77777777" w:rsidR="00D65435" w:rsidRPr="00F17A61" w:rsidRDefault="00D65435" w:rsidP="0008574D">
      <w:pPr>
        <w:pStyle w:val="Odsekzoznamu"/>
        <w:widowControl w:val="0"/>
        <w:autoSpaceDE w:val="0"/>
        <w:autoSpaceDN w:val="0"/>
        <w:adjustRightInd w:val="0"/>
        <w:ind w:left="284" w:hanging="284"/>
        <w:rPr>
          <w:lang w:eastAsia="sk-SK"/>
        </w:rPr>
      </w:pPr>
      <w:r w:rsidRPr="00F17A61">
        <w:rPr>
          <w:lang w:eastAsia="sk-SK"/>
        </w:rPr>
        <w:t xml:space="preserve">1. meno, priezvisko, dátum narodenia, adresa trvalého pobytu alebo adresa prechodného pobytu, ak ide o fyzickú osobu; ak ide o cudzinca uvádza sa aj adresa trvalého pobytu v cudzine a kontaktná adresa na území Slovenskej republiky, </w:t>
      </w:r>
    </w:p>
    <w:p w14:paraId="3793ACB1" w14:textId="77777777" w:rsidR="00D65435" w:rsidRPr="00F17A61" w:rsidRDefault="00D65435" w:rsidP="0008574D">
      <w:pPr>
        <w:pStyle w:val="Odsekzoznamu"/>
        <w:widowControl w:val="0"/>
        <w:autoSpaceDE w:val="0"/>
        <w:autoSpaceDN w:val="0"/>
        <w:adjustRightInd w:val="0"/>
        <w:ind w:left="284" w:hanging="284"/>
        <w:rPr>
          <w:lang w:eastAsia="sk-SK"/>
        </w:rPr>
      </w:pPr>
      <w:r w:rsidRPr="00F17A61">
        <w:rPr>
          <w:lang w:eastAsia="sk-SK"/>
        </w:rPr>
        <w:t>2. názov, meno a priezvisko</w:t>
      </w:r>
      <w:r w:rsidR="00ED13B4" w:rsidRPr="00F17A61">
        <w:rPr>
          <w:lang w:eastAsia="sk-SK"/>
        </w:rPr>
        <w:t xml:space="preserve">, </w:t>
      </w:r>
      <w:r w:rsidRPr="00F17A61">
        <w:rPr>
          <w:lang w:eastAsia="sk-SK"/>
        </w:rPr>
        <w:t xml:space="preserve"> ak </w:t>
      </w:r>
      <w:r w:rsidR="006C537E" w:rsidRPr="00F17A61">
        <w:rPr>
          <w:lang w:eastAsia="sk-SK"/>
        </w:rPr>
        <w:t>je iné ako názov</w:t>
      </w:r>
      <w:r w:rsidRPr="00F17A61">
        <w:rPr>
          <w:lang w:eastAsia="sk-SK"/>
        </w:rPr>
        <w:t xml:space="preserve">, miesto podnikania, identifikačné číslo organizácie, ak ide o fyzickú osobu - podnikateľa, alebo </w:t>
      </w:r>
    </w:p>
    <w:p w14:paraId="3754D9AB" w14:textId="77777777" w:rsidR="00D65435" w:rsidRPr="00F17A61" w:rsidRDefault="00D65435" w:rsidP="0008574D">
      <w:pPr>
        <w:pStyle w:val="Odsekzoznamu"/>
        <w:widowControl w:val="0"/>
        <w:autoSpaceDE w:val="0"/>
        <w:autoSpaceDN w:val="0"/>
        <w:adjustRightInd w:val="0"/>
        <w:ind w:left="284" w:hanging="284"/>
        <w:rPr>
          <w:lang w:eastAsia="sk-SK"/>
        </w:rPr>
      </w:pPr>
      <w:r w:rsidRPr="00F17A61">
        <w:rPr>
          <w:lang w:eastAsia="sk-SK"/>
        </w:rPr>
        <w:t xml:space="preserve">3. názov, sídlo, právnu formu, identifikačné číslo, ak je pridelené, ak ide o právnickú osobu, </w:t>
      </w:r>
    </w:p>
    <w:p w14:paraId="4D2F4704" w14:textId="77777777" w:rsidR="00D65435" w:rsidRPr="00F17A61" w:rsidRDefault="00D65435" w:rsidP="0008574D">
      <w:pPr>
        <w:pStyle w:val="Odsekzoznamu"/>
        <w:widowControl w:val="0"/>
        <w:numPr>
          <w:ilvl w:val="0"/>
          <w:numId w:val="34"/>
        </w:numPr>
        <w:autoSpaceDE w:val="0"/>
        <w:autoSpaceDN w:val="0"/>
        <w:adjustRightInd w:val="0"/>
        <w:ind w:left="284" w:hanging="284"/>
        <w:contextualSpacing/>
        <w:jc w:val="both"/>
        <w:rPr>
          <w:lang w:eastAsia="sk-SK"/>
        </w:rPr>
      </w:pPr>
      <w:r w:rsidRPr="00F17A61">
        <w:rPr>
          <w:lang w:eastAsia="sk-SK"/>
        </w:rPr>
        <w:t>vzťah podávateľa podnetu k dotknutej osobe, ak nejde o tú istú osobu,</w:t>
      </w:r>
    </w:p>
    <w:p w14:paraId="29C452C0" w14:textId="77777777" w:rsidR="00D65435" w:rsidRPr="00F17A61" w:rsidRDefault="00D65435" w:rsidP="0008574D">
      <w:pPr>
        <w:pStyle w:val="Odsekzoznamu"/>
        <w:widowControl w:val="0"/>
        <w:numPr>
          <w:ilvl w:val="0"/>
          <w:numId w:val="34"/>
        </w:numPr>
        <w:autoSpaceDE w:val="0"/>
        <w:autoSpaceDN w:val="0"/>
        <w:adjustRightInd w:val="0"/>
        <w:ind w:left="284" w:hanging="284"/>
        <w:contextualSpacing/>
        <w:jc w:val="both"/>
        <w:rPr>
          <w:lang w:eastAsia="sk-SK"/>
        </w:rPr>
      </w:pPr>
      <w:r w:rsidRPr="00F17A61">
        <w:rPr>
          <w:lang w:eastAsia="sk-SK"/>
        </w:rPr>
        <w:t>opis skutočností, ktorými malo dôjsť k porušeniu práva alebo právom chráneného záujmu a označenie subjektu, ktorého konaním malo dôjsť k porušeniu práva alebo právom chráneného záujmu</w:t>
      </w:r>
      <w:r w:rsidR="00271ED9" w:rsidRPr="00F17A61">
        <w:rPr>
          <w:lang w:eastAsia="sk-SK"/>
        </w:rPr>
        <w:t xml:space="preserve"> dotknutej osoby</w:t>
      </w:r>
      <w:r w:rsidRPr="00F17A61">
        <w:rPr>
          <w:lang w:eastAsia="sk-SK"/>
        </w:rPr>
        <w:t>,</w:t>
      </w:r>
    </w:p>
    <w:p w14:paraId="6BA7519C" w14:textId="77777777" w:rsidR="00D65435" w:rsidRPr="00F17A61" w:rsidRDefault="00D65435" w:rsidP="0008574D">
      <w:pPr>
        <w:pStyle w:val="Odsekzoznamu"/>
        <w:widowControl w:val="0"/>
        <w:numPr>
          <w:ilvl w:val="0"/>
          <w:numId w:val="34"/>
        </w:numPr>
        <w:autoSpaceDE w:val="0"/>
        <w:autoSpaceDN w:val="0"/>
        <w:adjustRightInd w:val="0"/>
        <w:ind w:left="284" w:hanging="284"/>
        <w:contextualSpacing/>
        <w:jc w:val="both"/>
        <w:rPr>
          <w:lang w:eastAsia="sk-SK"/>
        </w:rPr>
      </w:pPr>
      <w:r w:rsidRPr="00F17A61">
        <w:rPr>
          <w:lang w:eastAsia="sk-SK"/>
        </w:rPr>
        <w:t>súhlas dotknutej osoby podľa odseku 2 písm. b), ak v odseku 3 nie je ustanovené inak,</w:t>
      </w:r>
      <w:r w:rsidR="00164921" w:rsidRPr="00F17A61">
        <w:rPr>
          <w:lang w:eastAsia="sk-SK"/>
        </w:rPr>
        <w:t xml:space="preserve"> a</w:t>
      </w:r>
    </w:p>
    <w:p w14:paraId="0CF2C0EA" w14:textId="77777777" w:rsidR="00D65435" w:rsidRPr="00F17A61" w:rsidRDefault="00D65435" w:rsidP="0008574D">
      <w:pPr>
        <w:pStyle w:val="Odsekzoznamu"/>
        <w:widowControl w:val="0"/>
        <w:numPr>
          <w:ilvl w:val="0"/>
          <w:numId w:val="34"/>
        </w:numPr>
        <w:autoSpaceDE w:val="0"/>
        <w:autoSpaceDN w:val="0"/>
        <w:adjustRightInd w:val="0"/>
        <w:ind w:left="284" w:hanging="284"/>
        <w:contextualSpacing/>
        <w:jc w:val="both"/>
        <w:rPr>
          <w:lang w:eastAsia="sk-SK"/>
        </w:rPr>
      </w:pPr>
      <w:r w:rsidRPr="00F17A61">
        <w:rPr>
          <w:lang w:eastAsia="sk-SK"/>
        </w:rPr>
        <w:t>podpis podávateľa podnetu.</w:t>
      </w:r>
    </w:p>
    <w:p w14:paraId="57DF9292" w14:textId="77777777" w:rsidR="00D65435" w:rsidRPr="00F17A61" w:rsidRDefault="00D65435" w:rsidP="0008574D">
      <w:pPr>
        <w:pStyle w:val="Odsekzoznamu"/>
        <w:tabs>
          <w:tab w:val="left" w:pos="426"/>
        </w:tabs>
        <w:ind w:left="0"/>
        <w:rPr>
          <w:lang w:eastAsia="sk-SK"/>
        </w:rPr>
      </w:pPr>
    </w:p>
    <w:p w14:paraId="3706C268" w14:textId="77777777" w:rsidR="00D65435" w:rsidRPr="00F17A61" w:rsidRDefault="00D65435" w:rsidP="0008574D">
      <w:pPr>
        <w:pStyle w:val="Odsekzoznamu"/>
        <w:widowControl w:val="0"/>
        <w:numPr>
          <w:ilvl w:val="0"/>
          <w:numId w:val="20"/>
        </w:numPr>
        <w:autoSpaceDE w:val="0"/>
        <w:autoSpaceDN w:val="0"/>
        <w:adjustRightInd w:val="0"/>
        <w:ind w:left="0" w:firstLine="284"/>
        <w:jc w:val="both"/>
        <w:rPr>
          <w:lang w:eastAsia="sk-SK"/>
        </w:rPr>
      </w:pPr>
      <w:r w:rsidRPr="00F17A61">
        <w:rPr>
          <w:lang w:eastAsia="sk-SK"/>
        </w:rPr>
        <w:t>Podávateľ podnetu môže v listinnej podobe s úradne osvedčeným podpisom alebo v elektronickej podobe,</w:t>
      </w:r>
      <w:r w:rsidRPr="00F17A61">
        <w:rPr>
          <w:vertAlign w:val="superscript"/>
          <w:lang w:eastAsia="sk-SK"/>
        </w:rPr>
        <w:t>62a</w:t>
      </w:r>
      <w:r w:rsidRPr="00F17A61">
        <w:rPr>
          <w:lang w:eastAsia="sk-SK"/>
        </w:rPr>
        <w:t xml:space="preserve">) splnomocniť inú osobu na podanie podnetu a na úkony súvisiace s prešetrením podnetu (ďalej len „splnomocnený zástupca“); úradné osvedčenie podpisu sa nevyžaduje, ak ide o splnomocnenie na zastupovanie advokátom. </w:t>
      </w:r>
    </w:p>
    <w:p w14:paraId="195CE1AE" w14:textId="77777777" w:rsidR="00D65435" w:rsidRPr="00F17A61" w:rsidRDefault="00D65435" w:rsidP="0008574D">
      <w:pPr>
        <w:pStyle w:val="Odsekzoznamu"/>
        <w:widowControl w:val="0"/>
        <w:autoSpaceDE w:val="0"/>
        <w:autoSpaceDN w:val="0"/>
        <w:adjustRightInd w:val="0"/>
        <w:ind w:left="0" w:firstLine="284"/>
        <w:rPr>
          <w:lang w:eastAsia="sk-SK"/>
        </w:rPr>
      </w:pPr>
    </w:p>
    <w:p w14:paraId="1B4A9825" w14:textId="77777777" w:rsidR="00D65435" w:rsidRPr="00F17A61" w:rsidRDefault="00D65435" w:rsidP="0008574D">
      <w:pPr>
        <w:pStyle w:val="Odsekzoznamu"/>
        <w:widowControl w:val="0"/>
        <w:numPr>
          <w:ilvl w:val="0"/>
          <w:numId w:val="20"/>
        </w:numPr>
        <w:autoSpaceDE w:val="0"/>
        <w:autoSpaceDN w:val="0"/>
        <w:adjustRightInd w:val="0"/>
        <w:ind w:left="0" w:firstLine="284"/>
        <w:jc w:val="both"/>
        <w:rPr>
          <w:lang w:eastAsia="sk-SK"/>
        </w:rPr>
      </w:pPr>
      <w:r w:rsidRPr="00F17A61">
        <w:rPr>
          <w:lang w:eastAsia="sk-SK"/>
        </w:rPr>
        <w:t xml:space="preserve">Podávateľ podnetu je povinný poskytnúť úradu súčinnosť v rozsahu potrebnom na výkon dohľadu. </w:t>
      </w:r>
    </w:p>
    <w:p w14:paraId="17BB854E" w14:textId="77777777" w:rsidR="00D65435" w:rsidRPr="00F17A61" w:rsidRDefault="00D65435" w:rsidP="0008574D">
      <w:pPr>
        <w:pStyle w:val="Odsekzoznamu"/>
        <w:widowControl w:val="0"/>
        <w:autoSpaceDE w:val="0"/>
        <w:autoSpaceDN w:val="0"/>
        <w:adjustRightInd w:val="0"/>
        <w:ind w:left="0" w:firstLine="284"/>
        <w:rPr>
          <w:lang w:eastAsia="sk-SK"/>
        </w:rPr>
      </w:pPr>
    </w:p>
    <w:p w14:paraId="0FF5CE37" w14:textId="77777777" w:rsidR="00D65435" w:rsidRPr="00F17A61" w:rsidRDefault="00D65435" w:rsidP="0008574D">
      <w:pPr>
        <w:pStyle w:val="Odsekzoznamu"/>
        <w:widowControl w:val="0"/>
        <w:numPr>
          <w:ilvl w:val="0"/>
          <w:numId w:val="20"/>
        </w:numPr>
        <w:autoSpaceDE w:val="0"/>
        <w:autoSpaceDN w:val="0"/>
        <w:adjustRightInd w:val="0"/>
        <w:ind w:left="0" w:firstLine="284"/>
        <w:jc w:val="both"/>
        <w:rPr>
          <w:lang w:eastAsia="sk-SK"/>
        </w:rPr>
      </w:pPr>
      <w:r w:rsidRPr="00F17A61">
        <w:rPr>
          <w:lang w:eastAsia="sk-SK"/>
        </w:rPr>
        <w:t xml:space="preserve">Ak podnet nemá všetky náležitosti podľa odseku 4 alebo </w:t>
      </w:r>
      <w:r w:rsidR="006C537E" w:rsidRPr="00F17A61">
        <w:rPr>
          <w:lang w:eastAsia="sk-SK"/>
        </w:rPr>
        <w:t xml:space="preserve">odseku </w:t>
      </w:r>
      <w:r w:rsidRPr="00F17A61">
        <w:rPr>
          <w:lang w:eastAsia="sk-SK"/>
        </w:rPr>
        <w:t xml:space="preserve">5 a dohľad nad zdravotnou starostlivosťou z tohto dôvodu nemožno vykonať, úrad bezodkladne vyzve </w:t>
      </w:r>
      <w:r w:rsidRPr="00F17A61">
        <w:rPr>
          <w:lang w:eastAsia="sk-SK"/>
        </w:rPr>
        <w:lastRenderedPageBreak/>
        <w:t xml:space="preserve">podávateľa podnetu, aby podnet doplnil v určenej lehote, ktorá nemôže byť kratšia ako desať pracovných dní. Vo výzve na doplnenie úrad podávateľa podnetu poučí o spôsobe, akým je potrebné podnet doplniť a o skutočnosti, že ak podnet nedoplní, úrad </w:t>
      </w:r>
      <w:r w:rsidR="00CF349F" w:rsidRPr="00F17A61">
        <w:rPr>
          <w:lang w:eastAsia="sk-SK"/>
        </w:rPr>
        <w:t>podnet</w:t>
      </w:r>
      <w:r w:rsidRPr="00F17A61">
        <w:rPr>
          <w:lang w:eastAsia="sk-SK"/>
        </w:rPr>
        <w:t xml:space="preserve"> odmietne.</w:t>
      </w:r>
    </w:p>
    <w:p w14:paraId="63F4D564" w14:textId="77777777" w:rsidR="007B6A58" w:rsidRPr="00F17A61" w:rsidRDefault="007B6A58" w:rsidP="0008574D">
      <w:pPr>
        <w:pStyle w:val="Odsekzoznamu"/>
        <w:widowControl w:val="0"/>
        <w:autoSpaceDE w:val="0"/>
        <w:autoSpaceDN w:val="0"/>
        <w:adjustRightInd w:val="0"/>
        <w:ind w:left="284"/>
        <w:jc w:val="both"/>
        <w:rPr>
          <w:lang w:eastAsia="sk-SK"/>
        </w:rPr>
      </w:pPr>
    </w:p>
    <w:p w14:paraId="42AB4D1F" w14:textId="77777777" w:rsidR="00D65435" w:rsidRPr="00F17A61" w:rsidRDefault="00D65435" w:rsidP="0008574D">
      <w:pPr>
        <w:pStyle w:val="Odsekzoznamu"/>
        <w:widowControl w:val="0"/>
        <w:numPr>
          <w:ilvl w:val="0"/>
          <w:numId w:val="20"/>
        </w:numPr>
        <w:autoSpaceDE w:val="0"/>
        <w:autoSpaceDN w:val="0"/>
        <w:adjustRightInd w:val="0"/>
        <w:ind w:left="0" w:firstLine="284"/>
        <w:jc w:val="both"/>
        <w:rPr>
          <w:lang w:eastAsia="sk-SK"/>
        </w:rPr>
      </w:pPr>
      <w:r w:rsidRPr="00F17A61">
        <w:rPr>
          <w:lang w:eastAsia="sk-SK"/>
        </w:rPr>
        <w:t>Úrad podnet odmietne, ak</w:t>
      </w:r>
    </w:p>
    <w:p w14:paraId="40BA7867" w14:textId="77777777" w:rsidR="00D65435" w:rsidRPr="00F17A61" w:rsidRDefault="00D65435" w:rsidP="0008574D">
      <w:pPr>
        <w:pStyle w:val="Odsekzoznamu"/>
        <w:widowControl w:val="0"/>
        <w:numPr>
          <w:ilvl w:val="1"/>
          <w:numId w:val="20"/>
        </w:numPr>
        <w:autoSpaceDE w:val="0"/>
        <w:autoSpaceDN w:val="0"/>
        <w:adjustRightInd w:val="0"/>
        <w:ind w:left="284" w:hanging="284"/>
        <w:contextualSpacing/>
        <w:jc w:val="both"/>
        <w:rPr>
          <w:lang w:eastAsia="sk-SK"/>
        </w:rPr>
      </w:pPr>
      <w:r w:rsidRPr="00F17A61">
        <w:rPr>
          <w:lang w:eastAsia="sk-SK"/>
        </w:rPr>
        <w:t>podávateľ podnetu napriek výzve úradu podľa odseku 8 podnet nedoplnil a dohľad nad zdravotnou starostlivosťou z tohto dôvodu nemožno vykonať,</w:t>
      </w:r>
    </w:p>
    <w:p w14:paraId="4CA9CE99" w14:textId="77777777" w:rsidR="00DD1114" w:rsidRPr="00F17A61" w:rsidRDefault="00DD1114" w:rsidP="0008574D">
      <w:pPr>
        <w:pStyle w:val="Odsekzoznamu"/>
        <w:widowControl w:val="0"/>
        <w:numPr>
          <w:ilvl w:val="1"/>
          <w:numId w:val="20"/>
        </w:numPr>
        <w:autoSpaceDE w:val="0"/>
        <w:autoSpaceDN w:val="0"/>
        <w:adjustRightInd w:val="0"/>
        <w:ind w:left="284" w:hanging="284"/>
        <w:contextualSpacing/>
        <w:jc w:val="both"/>
        <w:rPr>
          <w:lang w:eastAsia="sk-SK"/>
        </w:rPr>
      </w:pPr>
      <w:r w:rsidRPr="00F17A61">
        <w:rPr>
          <w:lang w:eastAsia="sk-SK"/>
        </w:rPr>
        <w:t xml:space="preserve">v tej istej veci už bol dohľad nad zdravotnou starostlivosťou vykonaný a nie sú splnené podmienky na výkon </w:t>
      </w:r>
      <w:r w:rsidR="00C10D1D" w:rsidRPr="00F17A61">
        <w:rPr>
          <w:lang w:eastAsia="sk-SK"/>
        </w:rPr>
        <w:t xml:space="preserve">následného </w:t>
      </w:r>
      <w:r w:rsidRPr="00F17A61">
        <w:rPr>
          <w:lang w:eastAsia="sk-SK"/>
        </w:rPr>
        <w:t>dohľadu nad zdravotnou starostlivosťou v tej istej veci (ďalej len „</w:t>
      </w:r>
      <w:r w:rsidR="00C10D1D" w:rsidRPr="00F17A61">
        <w:rPr>
          <w:lang w:eastAsia="sk-SK"/>
        </w:rPr>
        <w:t xml:space="preserve">následný </w:t>
      </w:r>
      <w:r w:rsidRPr="00F17A61">
        <w:rPr>
          <w:lang w:eastAsia="sk-SK"/>
        </w:rPr>
        <w:t>dohľad“),</w:t>
      </w:r>
    </w:p>
    <w:p w14:paraId="2967B2DA" w14:textId="77777777" w:rsidR="009B7F59" w:rsidRPr="00F17A61" w:rsidRDefault="009B7F59" w:rsidP="0008574D">
      <w:pPr>
        <w:pStyle w:val="Odsekzoznamu"/>
        <w:widowControl w:val="0"/>
        <w:numPr>
          <w:ilvl w:val="1"/>
          <w:numId w:val="20"/>
        </w:numPr>
        <w:autoSpaceDE w:val="0"/>
        <w:autoSpaceDN w:val="0"/>
        <w:adjustRightInd w:val="0"/>
        <w:ind w:left="284" w:hanging="284"/>
        <w:contextualSpacing/>
        <w:jc w:val="both"/>
        <w:rPr>
          <w:lang w:eastAsia="sk-SK"/>
        </w:rPr>
      </w:pPr>
      <w:r w:rsidRPr="00F17A61">
        <w:rPr>
          <w:lang w:eastAsia="sk-SK"/>
        </w:rPr>
        <w:t>je z neho zrejmé, že ide o opakované a zjavne bezdôvodné uplatňovanie práva na prešetrenie správnosti poskytnutej zdravotnej starostlivosti</w:t>
      </w:r>
      <w:r w:rsidR="00CE6A2A" w:rsidRPr="00F17A61">
        <w:rPr>
          <w:lang w:eastAsia="sk-SK"/>
        </w:rPr>
        <w:t>,</w:t>
      </w:r>
      <w:r w:rsidRPr="00F17A61">
        <w:rPr>
          <w:lang w:eastAsia="sk-SK"/>
        </w:rPr>
        <w:t xml:space="preserve"> </w:t>
      </w:r>
    </w:p>
    <w:p w14:paraId="0A4524EC" w14:textId="77777777" w:rsidR="009B7F59" w:rsidRPr="00F17A61" w:rsidRDefault="009B7F59" w:rsidP="0008574D">
      <w:pPr>
        <w:pStyle w:val="Odsekzoznamu"/>
        <w:widowControl w:val="0"/>
        <w:numPr>
          <w:ilvl w:val="1"/>
          <w:numId w:val="20"/>
        </w:numPr>
        <w:autoSpaceDE w:val="0"/>
        <w:autoSpaceDN w:val="0"/>
        <w:adjustRightInd w:val="0"/>
        <w:ind w:left="284" w:hanging="284"/>
        <w:contextualSpacing/>
        <w:jc w:val="both"/>
        <w:rPr>
          <w:lang w:eastAsia="sk-SK"/>
        </w:rPr>
      </w:pPr>
      <w:r w:rsidRPr="00F17A61">
        <w:rPr>
          <w:lang w:eastAsia="sk-SK"/>
        </w:rPr>
        <w:t>obdobie, v ktorom malo dôjsť k porušeniu práva alebo právom chráneného záujmu</w:t>
      </w:r>
      <w:r w:rsidR="00051851" w:rsidRPr="00F17A61">
        <w:rPr>
          <w:lang w:eastAsia="sk-SK"/>
        </w:rPr>
        <w:t xml:space="preserve"> pri poskytovaní zdravotnej starostlivosti</w:t>
      </w:r>
      <w:r w:rsidRPr="00F17A61">
        <w:rPr>
          <w:lang w:eastAsia="sk-SK"/>
        </w:rPr>
        <w:t>, je viac ako päť rokov od doručenia podnetu úradu</w:t>
      </w:r>
      <w:r w:rsidR="00440E18" w:rsidRPr="00F17A61">
        <w:rPr>
          <w:lang w:eastAsia="sk-SK"/>
        </w:rPr>
        <w:t>.</w:t>
      </w:r>
      <w:r w:rsidRPr="00F17A61">
        <w:rPr>
          <w:lang w:eastAsia="sk-SK"/>
        </w:rPr>
        <w:t xml:space="preserve"> </w:t>
      </w:r>
    </w:p>
    <w:p w14:paraId="19A62F67" w14:textId="77777777" w:rsidR="00D65435" w:rsidRPr="00F17A61" w:rsidRDefault="00D65435" w:rsidP="0008574D">
      <w:pPr>
        <w:pStyle w:val="Odsekzoznamu"/>
        <w:widowControl w:val="0"/>
        <w:autoSpaceDE w:val="0"/>
        <w:autoSpaceDN w:val="0"/>
        <w:adjustRightInd w:val="0"/>
        <w:ind w:left="786"/>
        <w:rPr>
          <w:lang w:eastAsia="sk-SK"/>
        </w:rPr>
      </w:pPr>
    </w:p>
    <w:p w14:paraId="177548B4" w14:textId="77777777" w:rsidR="00D65435" w:rsidRPr="00F17A61" w:rsidRDefault="00D65435" w:rsidP="0008574D">
      <w:pPr>
        <w:pStyle w:val="Odsekzoznamu"/>
        <w:numPr>
          <w:ilvl w:val="0"/>
          <w:numId w:val="20"/>
        </w:numPr>
        <w:ind w:hanging="76"/>
        <w:contextualSpacing/>
        <w:jc w:val="both"/>
        <w:rPr>
          <w:lang w:eastAsia="sk-SK"/>
        </w:rPr>
      </w:pPr>
      <w:r w:rsidRPr="00F17A61">
        <w:rPr>
          <w:lang w:eastAsia="sk-SK"/>
        </w:rPr>
        <w:t>Úrad bezodkladne písomne oboznámi podávateľa podnetu</w:t>
      </w:r>
    </w:p>
    <w:p w14:paraId="0972E368" w14:textId="77777777" w:rsidR="00D65435" w:rsidRPr="00F17A61" w:rsidRDefault="00D65435" w:rsidP="0008574D">
      <w:pPr>
        <w:pStyle w:val="Odsekzoznamu"/>
        <w:widowControl w:val="0"/>
        <w:numPr>
          <w:ilvl w:val="1"/>
          <w:numId w:val="20"/>
        </w:numPr>
        <w:autoSpaceDE w:val="0"/>
        <w:autoSpaceDN w:val="0"/>
        <w:adjustRightInd w:val="0"/>
        <w:ind w:left="284" w:hanging="284"/>
        <w:contextualSpacing/>
        <w:jc w:val="both"/>
        <w:rPr>
          <w:lang w:eastAsia="sk-SK"/>
        </w:rPr>
      </w:pPr>
      <w:r w:rsidRPr="00F17A61">
        <w:rPr>
          <w:lang w:eastAsia="sk-SK"/>
        </w:rPr>
        <w:t>s odmietnutím podnetu a s dôvodmi odmietnutia podnetu,</w:t>
      </w:r>
    </w:p>
    <w:p w14:paraId="178AC13C" w14:textId="77777777" w:rsidR="00D65435" w:rsidRPr="00F17A61" w:rsidRDefault="00D65435" w:rsidP="0008574D">
      <w:pPr>
        <w:pStyle w:val="Odsekzoznamu"/>
        <w:widowControl w:val="0"/>
        <w:numPr>
          <w:ilvl w:val="1"/>
          <w:numId w:val="20"/>
        </w:numPr>
        <w:autoSpaceDE w:val="0"/>
        <w:autoSpaceDN w:val="0"/>
        <w:adjustRightInd w:val="0"/>
        <w:ind w:left="284" w:hanging="284"/>
        <w:contextualSpacing/>
        <w:jc w:val="both"/>
        <w:rPr>
          <w:lang w:eastAsia="sk-SK"/>
        </w:rPr>
      </w:pPr>
      <w:r w:rsidRPr="00F17A61">
        <w:rPr>
          <w:lang w:eastAsia="sk-SK"/>
        </w:rPr>
        <w:t>so začatím výkonu dohľadu,</w:t>
      </w:r>
    </w:p>
    <w:p w14:paraId="4123D3F8" w14:textId="77777777" w:rsidR="00D65435" w:rsidRPr="00F17A61" w:rsidRDefault="00D65435" w:rsidP="0008574D">
      <w:pPr>
        <w:pStyle w:val="Odsekzoznamu"/>
        <w:widowControl w:val="0"/>
        <w:numPr>
          <w:ilvl w:val="1"/>
          <w:numId w:val="20"/>
        </w:numPr>
        <w:autoSpaceDE w:val="0"/>
        <w:autoSpaceDN w:val="0"/>
        <w:adjustRightInd w:val="0"/>
        <w:ind w:left="284" w:hanging="284"/>
        <w:contextualSpacing/>
        <w:jc w:val="both"/>
        <w:rPr>
          <w:lang w:eastAsia="sk-SK"/>
        </w:rPr>
      </w:pPr>
      <w:r w:rsidRPr="00F17A61">
        <w:rPr>
          <w:lang w:eastAsia="sk-SK"/>
        </w:rPr>
        <w:t>so zastavením výkonu dohľadu a s dôvodmi zastavenia výkonu dohľadu,</w:t>
      </w:r>
    </w:p>
    <w:p w14:paraId="16879B47" w14:textId="77777777" w:rsidR="00D65435" w:rsidRPr="00F17A61" w:rsidRDefault="00D65435" w:rsidP="0008574D">
      <w:pPr>
        <w:pStyle w:val="Odsekzoznamu"/>
        <w:widowControl w:val="0"/>
        <w:numPr>
          <w:ilvl w:val="1"/>
          <w:numId w:val="20"/>
        </w:numPr>
        <w:autoSpaceDE w:val="0"/>
        <w:autoSpaceDN w:val="0"/>
        <w:adjustRightInd w:val="0"/>
        <w:ind w:left="284" w:hanging="284"/>
        <w:contextualSpacing/>
        <w:jc w:val="both"/>
        <w:rPr>
          <w:lang w:eastAsia="sk-SK"/>
        </w:rPr>
      </w:pPr>
      <w:r w:rsidRPr="00F17A61">
        <w:rPr>
          <w:lang w:eastAsia="sk-SK"/>
        </w:rPr>
        <w:t xml:space="preserve">so zistenými skutočnosťami pri výkone dohľadu, </w:t>
      </w:r>
    </w:p>
    <w:p w14:paraId="6B5C9F86" w14:textId="77777777" w:rsidR="00D65435" w:rsidRPr="00F17A61" w:rsidRDefault="00D65435" w:rsidP="0008574D">
      <w:pPr>
        <w:pStyle w:val="Odsekzoznamu"/>
        <w:widowControl w:val="0"/>
        <w:numPr>
          <w:ilvl w:val="1"/>
          <w:numId w:val="20"/>
        </w:numPr>
        <w:autoSpaceDE w:val="0"/>
        <w:autoSpaceDN w:val="0"/>
        <w:adjustRightInd w:val="0"/>
        <w:ind w:left="284" w:hanging="284"/>
        <w:contextualSpacing/>
        <w:jc w:val="both"/>
        <w:rPr>
          <w:lang w:eastAsia="sk-SK"/>
        </w:rPr>
      </w:pPr>
      <w:r w:rsidRPr="00F17A61">
        <w:rPr>
          <w:lang w:eastAsia="sk-SK"/>
        </w:rPr>
        <w:t>s výsledkom výkonu dohľadu.</w:t>
      </w:r>
    </w:p>
    <w:p w14:paraId="5B60C260" w14:textId="77777777" w:rsidR="00D65435" w:rsidRPr="00F17A61" w:rsidRDefault="00D65435" w:rsidP="0008574D">
      <w:pPr>
        <w:widowControl w:val="0"/>
        <w:autoSpaceDE w:val="0"/>
        <w:autoSpaceDN w:val="0"/>
        <w:adjustRightInd w:val="0"/>
        <w:spacing w:after="0" w:line="240" w:lineRule="auto"/>
        <w:rPr>
          <w:rFonts w:ascii="Times New Roman" w:eastAsia="Times New Roman" w:hAnsi="Times New Roman"/>
          <w:sz w:val="24"/>
          <w:szCs w:val="24"/>
          <w:lang w:eastAsia="sk-SK"/>
        </w:rPr>
      </w:pPr>
    </w:p>
    <w:p w14:paraId="2A0DCFE4"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43b</w:t>
      </w:r>
    </w:p>
    <w:p w14:paraId="6EED30B2"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p>
    <w:p w14:paraId="1C7218D3" w14:textId="77777777" w:rsidR="00D65435" w:rsidRPr="00F17A61" w:rsidRDefault="00D65435" w:rsidP="0008574D">
      <w:pPr>
        <w:pStyle w:val="Odsekzoznamu"/>
        <w:widowControl w:val="0"/>
        <w:numPr>
          <w:ilvl w:val="0"/>
          <w:numId w:val="27"/>
        </w:numPr>
        <w:autoSpaceDE w:val="0"/>
        <w:autoSpaceDN w:val="0"/>
        <w:adjustRightInd w:val="0"/>
        <w:ind w:left="0" w:firstLine="284"/>
        <w:contextualSpacing/>
        <w:jc w:val="both"/>
        <w:rPr>
          <w:lang w:eastAsia="sk-SK"/>
        </w:rPr>
      </w:pPr>
      <w:r w:rsidRPr="00F17A61">
        <w:rPr>
          <w:lang w:eastAsia="sk-SK"/>
        </w:rPr>
        <w:t xml:space="preserve">Dohľad nad zdravotnou starostlivosťou </w:t>
      </w:r>
      <w:r w:rsidR="00065E53" w:rsidRPr="00F17A61">
        <w:rPr>
          <w:lang w:eastAsia="sk-SK"/>
        </w:rPr>
        <w:t xml:space="preserve">úrad </w:t>
      </w:r>
      <w:r w:rsidRPr="00F17A61">
        <w:rPr>
          <w:lang w:eastAsia="sk-SK"/>
        </w:rPr>
        <w:t>vykoná</w:t>
      </w:r>
    </w:p>
    <w:p w14:paraId="602F0961" w14:textId="77777777" w:rsidR="00D65435" w:rsidRPr="00F17A61" w:rsidRDefault="00D65435" w:rsidP="0008574D">
      <w:pPr>
        <w:pStyle w:val="Odsekzoznamu"/>
        <w:numPr>
          <w:ilvl w:val="1"/>
          <w:numId w:val="19"/>
        </w:numPr>
        <w:tabs>
          <w:tab w:val="left" w:pos="426"/>
        </w:tabs>
        <w:ind w:left="426" w:firstLine="0"/>
        <w:jc w:val="both"/>
        <w:rPr>
          <w:lang w:eastAsia="sk-SK"/>
        </w:rPr>
      </w:pPr>
      <w:r w:rsidRPr="00F17A61">
        <w:t>z</w:t>
      </w:r>
      <w:r w:rsidRPr="00F17A61">
        <w:rPr>
          <w:lang w:eastAsia="sk-SK"/>
        </w:rPr>
        <w:t> vlastného podnetu úradu,</w:t>
      </w:r>
    </w:p>
    <w:p w14:paraId="0787A6F5" w14:textId="77777777" w:rsidR="00D65435" w:rsidRPr="00F17A61" w:rsidRDefault="00D65435" w:rsidP="0008574D">
      <w:pPr>
        <w:pStyle w:val="Odsekzoznamu"/>
        <w:numPr>
          <w:ilvl w:val="1"/>
          <w:numId w:val="19"/>
        </w:numPr>
        <w:tabs>
          <w:tab w:val="left" w:pos="709"/>
        </w:tabs>
        <w:ind w:left="709" w:hanging="283"/>
        <w:jc w:val="both"/>
        <w:rPr>
          <w:lang w:eastAsia="sk-SK"/>
        </w:rPr>
      </w:pPr>
      <w:r w:rsidRPr="00F17A61">
        <w:rPr>
          <w:lang w:eastAsia="sk-SK"/>
        </w:rPr>
        <w:t xml:space="preserve">na podnet podávateľa podnetu, </w:t>
      </w:r>
    </w:p>
    <w:p w14:paraId="7A1CBAE0" w14:textId="77777777" w:rsidR="00D65435" w:rsidRPr="00F17A61" w:rsidRDefault="00D65435" w:rsidP="0008574D">
      <w:pPr>
        <w:pStyle w:val="Odsekzoznamu"/>
        <w:numPr>
          <w:ilvl w:val="1"/>
          <w:numId w:val="19"/>
        </w:numPr>
        <w:tabs>
          <w:tab w:val="left" w:pos="709"/>
        </w:tabs>
        <w:ind w:left="709" w:hanging="283"/>
        <w:jc w:val="both"/>
        <w:rPr>
          <w:lang w:eastAsia="sk-SK"/>
        </w:rPr>
      </w:pPr>
      <w:r w:rsidRPr="00F17A61">
        <w:rPr>
          <w:lang w:eastAsia="sk-SK"/>
        </w:rPr>
        <w:t xml:space="preserve">na základe poznatkov získaných z kontrolnej, </w:t>
      </w:r>
      <w:proofErr w:type="spellStart"/>
      <w:r w:rsidRPr="00F17A61">
        <w:rPr>
          <w:lang w:eastAsia="sk-SK"/>
        </w:rPr>
        <w:t>dohľadovej</w:t>
      </w:r>
      <w:proofErr w:type="spellEnd"/>
      <w:r w:rsidRPr="00F17A61">
        <w:rPr>
          <w:lang w:eastAsia="sk-SK"/>
        </w:rPr>
        <w:t xml:space="preserve"> a hodnotiacej činnosti Ministerstva práce, sociálnych vecí a rodiny Slovenskej republiky,</w:t>
      </w:r>
    </w:p>
    <w:p w14:paraId="3B3A1438" w14:textId="77777777" w:rsidR="00D65435" w:rsidRPr="00F17A61" w:rsidRDefault="00D65435" w:rsidP="0008574D">
      <w:pPr>
        <w:pStyle w:val="Odsekzoznamu"/>
        <w:numPr>
          <w:ilvl w:val="1"/>
          <w:numId w:val="19"/>
        </w:numPr>
        <w:tabs>
          <w:tab w:val="left" w:pos="709"/>
        </w:tabs>
        <w:ind w:left="709" w:hanging="283"/>
        <w:jc w:val="both"/>
        <w:rPr>
          <w:lang w:eastAsia="sk-SK"/>
        </w:rPr>
      </w:pPr>
      <w:r w:rsidRPr="00F17A61">
        <w:rPr>
          <w:lang w:eastAsia="sk-SK"/>
        </w:rPr>
        <w:t>na základe poznatkov ministerstva zdravotníctva.</w:t>
      </w:r>
    </w:p>
    <w:p w14:paraId="3E267119" w14:textId="77777777" w:rsidR="00D65435" w:rsidRPr="00F17A61" w:rsidRDefault="00D65435" w:rsidP="0008574D">
      <w:pPr>
        <w:pStyle w:val="Odsekzoznamu"/>
        <w:widowControl w:val="0"/>
        <w:autoSpaceDE w:val="0"/>
        <w:autoSpaceDN w:val="0"/>
        <w:adjustRightInd w:val="0"/>
        <w:ind w:left="360"/>
        <w:rPr>
          <w:lang w:eastAsia="sk-SK"/>
        </w:rPr>
      </w:pPr>
    </w:p>
    <w:p w14:paraId="63CDB43B" w14:textId="77777777" w:rsidR="00D65435" w:rsidRPr="00F17A61" w:rsidRDefault="00D65435" w:rsidP="0008574D">
      <w:pPr>
        <w:pStyle w:val="Odsekzoznamu"/>
        <w:widowControl w:val="0"/>
        <w:numPr>
          <w:ilvl w:val="0"/>
          <w:numId w:val="27"/>
        </w:numPr>
        <w:autoSpaceDE w:val="0"/>
        <w:autoSpaceDN w:val="0"/>
        <w:adjustRightInd w:val="0"/>
        <w:ind w:left="0" w:firstLine="284"/>
        <w:contextualSpacing/>
        <w:jc w:val="both"/>
        <w:rPr>
          <w:lang w:eastAsia="sk-SK"/>
        </w:rPr>
      </w:pPr>
      <w:r w:rsidRPr="00F17A61">
        <w:rPr>
          <w:lang w:eastAsia="sk-SK"/>
        </w:rPr>
        <w:t>Výkon dohľadu začína vydaním poverenia úradu podľa § 43 ods. 4. Ak sa poverenie nevyhotovuje, výkon dohľadu začína doručením oznámenia o začatí výkonu dohľadu dohliadanému subjektu.</w:t>
      </w:r>
    </w:p>
    <w:p w14:paraId="658827B4" w14:textId="77777777" w:rsidR="00D65435" w:rsidRPr="00F17A61" w:rsidRDefault="00D65435" w:rsidP="0008574D">
      <w:pPr>
        <w:pStyle w:val="Odsekzoznamu"/>
        <w:widowControl w:val="0"/>
        <w:autoSpaceDE w:val="0"/>
        <w:autoSpaceDN w:val="0"/>
        <w:adjustRightInd w:val="0"/>
        <w:ind w:left="0" w:firstLine="284"/>
        <w:rPr>
          <w:lang w:eastAsia="sk-SK"/>
        </w:rPr>
      </w:pPr>
    </w:p>
    <w:p w14:paraId="3368104A" w14:textId="77777777" w:rsidR="00D65435" w:rsidRPr="00F17A61" w:rsidRDefault="00D65435" w:rsidP="0008574D">
      <w:pPr>
        <w:pStyle w:val="Odsekzoznamu"/>
        <w:widowControl w:val="0"/>
        <w:numPr>
          <w:ilvl w:val="0"/>
          <w:numId w:val="27"/>
        </w:numPr>
        <w:autoSpaceDE w:val="0"/>
        <w:autoSpaceDN w:val="0"/>
        <w:adjustRightInd w:val="0"/>
        <w:ind w:left="0" w:firstLine="284"/>
        <w:contextualSpacing/>
        <w:jc w:val="both"/>
        <w:rPr>
          <w:lang w:eastAsia="sk-SK"/>
        </w:rPr>
      </w:pPr>
      <w:r w:rsidRPr="00F17A61">
        <w:rPr>
          <w:lang w:eastAsia="sk-SK"/>
        </w:rPr>
        <w:t>Poverenie úradu na výkon dohľadu obsahuje označenie dohliadaného subjektu, meno a priezvisko osoby oprávnenej na výkon dohľadu, predmet dohľadu, deň začatia výkonu dohľadu, dátum a miesto vyhotovenia poverenia, odtlačok pečiatky úradu a meno, priezvisko, funkciu a podpis zamestnanca úradu oprávneného na vydanie poverenia.</w:t>
      </w:r>
    </w:p>
    <w:p w14:paraId="3A45AFF0" w14:textId="77777777" w:rsidR="00D65435" w:rsidRPr="00F17A61" w:rsidRDefault="00D65435" w:rsidP="0008574D">
      <w:pPr>
        <w:pStyle w:val="Odsekzoznamu"/>
        <w:widowControl w:val="0"/>
        <w:autoSpaceDE w:val="0"/>
        <w:autoSpaceDN w:val="0"/>
        <w:adjustRightInd w:val="0"/>
        <w:ind w:left="0"/>
        <w:rPr>
          <w:lang w:eastAsia="sk-SK"/>
        </w:rPr>
      </w:pPr>
    </w:p>
    <w:p w14:paraId="1E7B67DA" w14:textId="77777777" w:rsidR="00D65435" w:rsidRPr="00F17A61" w:rsidRDefault="00D65435" w:rsidP="0008574D">
      <w:pPr>
        <w:pStyle w:val="tl1"/>
        <w:widowControl w:val="0"/>
        <w:numPr>
          <w:ilvl w:val="0"/>
          <w:numId w:val="27"/>
        </w:numPr>
        <w:tabs>
          <w:tab w:val="left" w:pos="709"/>
        </w:tabs>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 xml:space="preserve">Podkladom na výkon dohľadu nad poskytovaním zdravotnej starostlivosti je zdravotná dokumentácia vedená podľa osobitného </w:t>
      </w:r>
      <w:r w:rsidR="00FC1530" w:rsidRPr="00F17A61">
        <w:rPr>
          <w:rFonts w:ascii="Times New Roman" w:hAnsi="Times New Roman"/>
          <w:sz w:val="24"/>
          <w:szCs w:val="24"/>
          <w:lang w:val="sk-SK"/>
        </w:rPr>
        <w:t>predpisu</w:t>
      </w:r>
      <w:r w:rsidRPr="00F17A61">
        <w:rPr>
          <w:rFonts w:ascii="Times New Roman" w:hAnsi="Times New Roman"/>
          <w:sz w:val="24"/>
          <w:szCs w:val="24"/>
          <w:lang w:val="sk-SK"/>
        </w:rPr>
        <w:t>.</w:t>
      </w:r>
      <w:r w:rsidR="00E04FE0" w:rsidRPr="00F17A61">
        <w:rPr>
          <w:rFonts w:ascii="Times New Roman" w:hAnsi="Times New Roman"/>
          <w:sz w:val="24"/>
          <w:szCs w:val="24"/>
          <w:vertAlign w:val="superscript"/>
          <w:lang w:val="sk-SK"/>
        </w:rPr>
        <w:t>62</w:t>
      </w:r>
      <w:r w:rsidR="00022C38" w:rsidRPr="00F17A61">
        <w:rPr>
          <w:rFonts w:ascii="Times New Roman" w:hAnsi="Times New Roman"/>
          <w:sz w:val="24"/>
          <w:szCs w:val="24"/>
          <w:vertAlign w:val="superscript"/>
          <w:lang w:val="sk-SK"/>
        </w:rPr>
        <w:t>aa</w:t>
      </w:r>
      <w:r w:rsidRPr="00F17A61">
        <w:rPr>
          <w:rFonts w:ascii="Times New Roman" w:hAnsi="Times New Roman"/>
          <w:sz w:val="24"/>
          <w:szCs w:val="24"/>
          <w:lang w:val="sk-SK"/>
        </w:rPr>
        <w:t xml:space="preserve">) </w:t>
      </w:r>
    </w:p>
    <w:p w14:paraId="7F4BCB9E" w14:textId="77777777" w:rsidR="00D65435" w:rsidRPr="00F17A61" w:rsidRDefault="00D65435" w:rsidP="0008574D">
      <w:pPr>
        <w:pStyle w:val="tl1"/>
        <w:tabs>
          <w:tab w:val="left" w:pos="709"/>
        </w:tabs>
        <w:ind w:firstLine="284"/>
        <w:rPr>
          <w:rFonts w:ascii="Times New Roman" w:hAnsi="Times New Roman"/>
          <w:sz w:val="24"/>
          <w:szCs w:val="24"/>
          <w:lang w:val="sk-SK"/>
        </w:rPr>
      </w:pPr>
    </w:p>
    <w:p w14:paraId="19CF59CC" w14:textId="77777777" w:rsidR="00D65435" w:rsidRPr="00F17A61" w:rsidRDefault="00D65435" w:rsidP="0008574D">
      <w:pPr>
        <w:pStyle w:val="Odsekzoznamu"/>
        <w:widowControl w:val="0"/>
        <w:numPr>
          <w:ilvl w:val="0"/>
          <w:numId w:val="27"/>
        </w:numPr>
        <w:autoSpaceDE w:val="0"/>
        <w:autoSpaceDN w:val="0"/>
        <w:adjustRightInd w:val="0"/>
        <w:ind w:hanging="76"/>
        <w:jc w:val="both"/>
      </w:pPr>
      <w:r w:rsidRPr="00F17A61">
        <w:rPr>
          <w:lang w:eastAsia="sk-SK"/>
        </w:rPr>
        <w:t>Úrad zastaví výkon dohľadu, ak</w:t>
      </w:r>
    </w:p>
    <w:p w14:paraId="42B4A214" w14:textId="77777777" w:rsidR="00D65435" w:rsidRPr="00F17A61" w:rsidRDefault="00D65435" w:rsidP="0008574D">
      <w:pPr>
        <w:pStyle w:val="Odsekzoznamu"/>
        <w:widowControl w:val="0"/>
        <w:numPr>
          <w:ilvl w:val="0"/>
          <w:numId w:val="28"/>
        </w:numPr>
        <w:autoSpaceDE w:val="0"/>
        <w:autoSpaceDN w:val="0"/>
        <w:adjustRightInd w:val="0"/>
        <w:contextualSpacing/>
        <w:jc w:val="both"/>
        <w:rPr>
          <w:lang w:eastAsia="sk-SK"/>
        </w:rPr>
      </w:pPr>
      <w:r w:rsidRPr="00F17A61">
        <w:rPr>
          <w:lang w:eastAsia="sk-SK"/>
        </w:rPr>
        <w:t xml:space="preserve">podávateľ podnetu, dotknutá osoba alebo jej zákonný zástupca, písomne požiada o zastavenie výkonu dohľadu; to neplatí, ak sa dohľad vykonáva podľa odseku 1 písm. a), </w:t>
      </w:r>
    </w:p>
    <w:p w14:paraId="26BAB13C" w14:textId="77777777" w:rsidR="00D65435" w:rsidRPr="00F17A61" w:rsidRDefault="00D65435" w:rsidP="0008574D">
      <w:pPr>
        <w:pStyle w:val="Odsekzoznamu"/>
        <w:widowControl w:val="0"/>
        <w:numPr>
          <w:ilvl w:val="0"/>
          <w:numId w:val="28"/>
        </w:numPr>
        <w:autoSpaceDE w:val="0"/>
        <w:autoSpaceDN w:val="0"/>
        <w:adjustRightInd w:val="0"/>
        <w:contextualSpacing/>
        <w:jc w:val="both"/>
        <w:rPr>
          <w:lang w:eastAsia="sk-SK"/>
        </w:rPr>
      </w:pPr>
      <w:r w:rsidRPr="00F17A61">
        <w:rPr>
          <w:lang w:eastAsia="sk-SK"/>
        </w:rPr>
        <w:t xml:space="preserve">podávateľ podnetu neposkytne súčinnosť úradu v lehote určenej úradom a dohľad nad zdravotnou starostlivosťou preto nemožno vykonať; úrad podávateľa podnetu v žiadosti o súčinnosť poučí o tom, že neposkytnutie súčinnosti môže byť dôvodom na zastavenie </w:t>
      </w:r>
      <w:r w:rsidRPr="00F17A61">
        <w:rPr>
          <w:lang w:eastAsia="sk-SK"/>
        </w:rPr>
        <w:lastRenderedPageBreak/>
        <w:t>výkonu dohľadu,</w:t>
      </w:r>
    </w:p>
    <w:p w14:paraId="632E07B6" w14:textId="77777777" w:rsidR="00D65435" w:rsidRPr="00F17A61" w:rsidRDefault="00D65435" w:rsidP="0008574D">
      <w:pPr>
        <w:pStyle w:val="Odsekzoznamu"/>
        <w:widowControl w:val="0"/>
        <w:numPr>
          <w:ilvl w:val="0"/>
          <w:numId w:val="28"/>
        </w:numPr>
        <w:autoSpaceDE w:val="0"/>
        <w:autoSpaceDN w:val="0"/>
        <w:adjustRightInd w:val="0"/>
        <w:contextualSpacing/>
        <w:jc w:val="both"/>
        <w:rPr>
          <w:lang w:eastAsia="sk-SK"/>
        </w:rPr>
      </w:pPr>
      <w:r w:rsidRPr="00F17A61">
        <w:rPr>
          <w:lang w:eastAsia="sk-SK"/>
        </w:rPr>
        <w:t>počas výkonu dohľadu sa zistili skutočnosti, pre ktoré dohľad nad zdravotnou starostlivosťou nemožno vykonať.</w:t>
      </w:r>
    </w:p>
    <w:p w14:paraId="77EAC4CE" w14:textId="77777777" w:rsidR="00D65435" w:rsidRPr="00F17A61" w:rsidRDefault="00D65435" w:rsidP="0008574D">
      <w:pPr>
        <w:widowControl w:val="0"/>
        <w:autoSpaceDE w:val="0"/>
        <w:autoSpaceDN w:val="0"/>
        <w:adjustRightInd w:val="0"/>
        <w:spacing w:after="0" w:line="240" w:lineRule="auto"/>
        <w:ind w:left="709" w:hanging="283"/>
        <w:rPr>
          <w:rFonts w:ascii="Times New Roman" w:eastAsia="Times New Roman" w:hAnsi="Times New Roman"/>
          <w:sz w:val="24"/>
          <w:szCs w:val="24"/>
          <w:lang w:eastAsia="sk-SK"/>
        </w:rPr>
      </w:pPr>
    </w:p>
    <w:p w14:paraId="048CFE10" w14:textId="77777777" w:rsidR="00D65435" w:rsidRPr="00F17A61" w:rsidRDefault="00CF349F" w:rsidP="0008574D">
      <w:pPr>
        <w:pStyle w:val="Odsekzoznamu"/>
        <w:widowControl w:val="0"/>
        <w:numPr>
          <w:ilvl w:val="0"/>
          <w:numId w:val="27"/>
        </w:numPr>
        <w:tabs>
          <w:tab w:val="left" w:pos="567"/>
        </w:tabs>
        <w:autoSpaceDE w:val="0"/>
        <w:autoSpaceDN w:val="0"/>
        <w:adjustRightInd w:val="0"/>
        <w:ind w:left="0" w:firstLine="284"/>
        <w:jc w:val="both"/>
        <w:rPr>
          <w:lang w:eastAsia="sk-SK"/>
        </w:rPr>
      </w:pPr>
      <w:r w:rsidRPr="00F17A61">
        <w:rPr>
          <w:lang w:eastAsia="sk-SK"/>
        </w:rPr>
        <w:t xml:space="preserve"> </w:t>
      </w:r>
      <w:r w:rsidR="00D65435" w:rsidRPr="00F17A61">
        <w:rPr>
          <w:lang w:eastAsia="sk-SK"/>
        </w:rPr>
        <w:t>Ak nastanú dôvody na zastavenie výkonu dohľadu podľa odseku 5, úrad písomne oznámi túto skutočnosť dohliadanému subjektu. V oznámení o zastavení výkonu dohľadu úrad uvedie dôvod zastavenia výkonu dohľadu. Proti oznámeniu o zastavení výkonu dohľadu nie je možné podať písomné námietky.</w:t>
      </w:r>
    </w:p>
    <w:p w14:paraId="2FFB5C98" w14:textId="77777777" w:rsidR="00D65435" w:rsidRPr="00F17A61" w:rsidRDefault="00D65435" w:rsidP="0008574D">
      <w:pPr>
        <w:pStyle w:val="Odsekzoznamu"/>
        <w:widowControl w:val="0"/>
        <w:autoSpaceDE w:val="0"/>
        <w:autoSpaceDN w:val="0"/>
        <w:adjustRightInd w:val="0"/>
        <w:ind w:left="360"/>
        <w:rPr>
          <w:lang w:eastAsia="sk-SK"/>
        </w:rPr>
      </w:pPr>
    </w:p>
    <w:p w14:paraId="591BF036" w14:textId="77777777" w:rsidR="00D65435" w:rsidRPr="00F17A61" w:rsidRDefault="00D65435" w:rsidP="0008574D">
      <w:pPr>
        <w:pStyle w:val="Odsekzoznamu"/>
        <w:widowControl w:val="0"/>
        <w:numPr>
          <w:ilvl w:val="0"/>
          <w:numId w:val="27"/>
        </w:numPr>
        <w:autoSpaceDE w:val="0"/>
        <w:autoSpaceDN w:val="0"/>
        <w:adjustRightInd w:val="0"/>
        <w:ind w:hanging="76"/>
        <w:contextualSpacing/>
        <w:jc w:val="both"/>
        <w:rPr>
          <w:lang w:eastAsia="sk-SK"/>
        </w:rPr>
      </w:pPr>
      <w:r w:rsidRPr="00F17A61">
        <w:rPr>
          <w:lang w:eastAsia="sk-SK"/>
        </w:rPr>
        <w:t xml:space="preserve">Výkon dohľadu </w:t>
      </w:r>
      <w:r w:rsidRPr="00F17A61">
        <w:t>je skončený dňom</w:t>
      </w:r>
    </w:p>
    <w:p w14:paraId="1FDB1BEA" w14:textId="77777777" w:rsidR="00D65435" w:rsidRPr="00F17A61" w:rsidRDefault="00D65435" w:rsidP="0008574D">
      <w:pPr>
        <w:pStyle w:val="Odsekzoznamu"/>
        <w:widowControl w:val="0"/>
        <w:numPr>
          <w:ilvl w:val="0"/>
          <w:numId w:val="29"/>
        </w:numPr>
        <w:autoSpaceDE w:val="0"/>
        <w:autoSpaceDN w:val="0"/>
        <w:adjustRightInd w:val="0"/>
        <w:contextualSpacing/>
        <w:jc w:val="both"/>
        <w:rPr>
          <w:lang w:eastAsia="sk-SK"/>
        </w:rPr>
      </w:pPr>
      <w:r w:rsidRPr="00F17A61">
        <w:rPr>
          <w:lang w:eastAsia="sk-SK"/>
        </w:rPr>
        <w:t>márneho uplynutia lehoty na podanie písomných námietok proti výsledku výkonu dohľadu,</w:t>
      </w:r>
    </w:p>
    <w:p w14:paraId="33CAA0BF" w14:textId="77777777" w:rsidR="00D65435" w:rsidRPr="00F17A61" w:rsidRDefault="00D65435" w:rsidP="0008574D">
      <w:pPr>
        <w:pStyle w:val="Odsekzoznamu"/>
        <w:widowControl w:val="0"/>
        <w:numPr>
          <w:ilvl w:val="0"/>
          <w:numId w:val="29"/>
        </w:numPr>
        <w:autoSpaceDE w:val="0"/>
        <w:autoSpaceDN w:val="0"/>
        <w:adjustRightInd w:val="0"/>
        <w:contextualSpacing/>
        <w:jc w:val="both"/>
        <w:rPr>
          <w:lang w:eastAsia="sk-SK"/>
        </w:rPr>
      </w:pPr>
      <w:r w:rsidRPr="00F17A61">
        <w:rPr>
          <w:lang w:eastAsia="sk-SK"/>
        </w:rPr>
        <w:t>určeným na oboznámenie sa s výsledkom vyhodnotenia námietok proti výsledku dohľadu, ak sa dohliadaný subjekt na oboznámenie bez náležitého ospravedlnenia nedostavil,</w:t>
      </w:r>
    </w:p>
    <w:p w14:paraId="7F8596D3" w14:textId="77777777" w:rsidR="00EC5051" w:rsidRPr="00F17A61" w:rsidRDefault="00D65435" w:rsidP="0008574D">
      <w:pPr>
        <w:pStyle w:val="Odsekzoznamu"/>
        <w:widowControl w:val="0"/>
        <w:numPr>
          <w:ilvl w:val="0"/>
          <w:numId w:val="29"/>
        </w:numPr>
        <w:autoSpaceDE w:val="0"/>
        <w:autoSpaceDN w:val="0"/>
        <w:adjustRightInd w:val="0"/>
        <w:contextualSpacing/>
        <w:jc w:val="both"/>
        <w:rPr>
          <w:lang w:eastAsia="sk-SK"/>
        </w:rPr>
      </w:pPr>
      <w:r w:rsidRPr="00F17A61">
        <w:rPr>
          <w:lang w:eastAsia="sk-SK"/>
        </w:rPr>
        <w:t>oboznámenia sa s výsledkom vyhodnotenia písomných námietok proti výsledku výkonu dohľadu,</w:t>
      </w:r>
    </w:p>
    <w:p w14:paraId="42F81BE1" w14:textId="77777777" w:rsidR="00D65435" w:rsidRPr="00F17A61" w:rsidRDefault="00D65435" w:rsidP="0008574D">
      <w:pPr>
        <w:pStyle w:val="Odsekzoznamu"/>
        <w:widowControl w:val="0"/>
        <w:numPr>
          <w:ilvl w:val="0"/>
          <w:numId w:val="29"/>
        </w:numPr>
        <w:autoSpaceDE w:val="0"/>
        <w:autoSpaceDN w:val="0"/>
        <w:adjustRightInd w:val="0"/>
        <w:contextualSpacing/>
        <w:jc w:val="both"/>
        <w:rPr>
          <w:lang w:eastAsia="sk-SK"/>
        </w:rPr>
      </w:pPr>
      <w:r w:rsidRPr="00F17A61">
        <w:rPr>
          <w:lang w:eastAsia="sk-SK"/>
        </w:rPr>
        <w:t>doručenia oznámenia o zastavení výkonu dohľadu dohliadanému subjektu.</w:t>
      </w:r>
    </w:p>
    <w:p w14:paraId="43527110" w14:textId="77777777" w:rsidR="00290279" w:rsidRPr="00F17A61" w:rsidRDefault="00290279" w:rsidP="0008574D">
      <w:pPr>
        <w:pStyle w:val="Odsekzoznamu"/>
        <w:widowControl w:val="0"/>
        <w:autoSpaceDE w:val="0"/>
        <w:autoSpaceDN w:val="0"/>
        <w:adjustRightInd w:val="0"/>
        <w:ind w:left="720"/>
        <w:contextualSpacing/>
        <w:jc w:val="both"/>
        <w:rPr>
          <w:lang w:eastAsia="sk-SK"/>
        </w:rPr>
      </w:pPr>
    </w:p>
    <w:p w14:paraId="4CC842FC" w14:textId="77777777" w:rsidR="00D65435" w:rsidRPr="00F17A61" w:rsidRDefault="00D65435" w:rsidP="0008574D">
      <w:pPr>
        <w:pStyle w:val="Odsekzoznamu"/>
        <w:widowControl w:val="0"/>
        <w:numPr>
          <w:ilvl w:val="0"/>
          <w:numId w:val="27"/>
        </w:numPr>
        <w:autoSpaceDE w:val="0"/>
        <w:autoSpaceDN w:val="0"/>
        <w:adjustRightInd w:val="0"/>
        <w:ind w:left="0" w:firstLine="284"/>
        <w:contextualSpacing/>
        <w:jc w:val="both"/>
      </w:pPr>
      <w:r w:rsidRPr="00F17A61">
        <w:t xml:space="preserve">Ak v odseku 9 nie je ustanovené inak, úrad je povinný skončiť výkon dohľadu </w:t>
      </w:r>
      <w:r w:rsidRPr="00F17A61">
        <w:rPr>
          <w:lang w:eastAsia="sk-SK"/>
        </w:rPr>
        <w:t xml:space="preserve">do </w:t>
      </w:r>
      <w:r w:rsidR="00F95E36" w:rsidRPr="00F17A61">
        <w:rPr>
          <w:lang w:eastAsia="sk-SK"/>
        </w:rPr>
        <w:t>deviatich</w:t>
      </w:r>
      <w:r w:rsidR="006C537E" w:rsidRPr="00F17A61">
        <w:rPr>
          <w:lang w:eastAsia="sk-SK"/>
        </w:rPr>
        <w:t xml:space="preserve"> </w:t>
      </w:r>
      <w:r w:rsidRPr="00F17A61">
        <w:rPr>
          <w:lang w:eastAsia="sk-SK"/>
        </w:rPr>
        <w:t>mesiacov od začatia výkonu dohľadu.</w:t>
      </w:r>
      <w:r w:rsidRPr="00F17A61">
        <w:t xml:space="preserve"> Od vydania poverenia pre prizvanú osobu až do doručenia posudku, stanoviska alebo odborného vyjadrenia prizvanou osobou, lehota podľa prvej vety neplynie. </w:t>
      </w:r>
    </w:p>
    <w:p w14:paraId="39BEA506" w14:textId="77777777" w:rsidR="00D65435" w:rsidRPr="00F17A61" w:rsidRDefault="00D65435" w:rsidP="0008574D">
      <w:pPr>
        <w:pStyle w:val="Odsekzoznamu"/>
        <w:widowControl w:val="0"/>
        <w:tabs>
          <w:tab w:val="left" w:pos="426"/>
        </w:tabs>
        <w:autoSpaceDE w:val="0"/>
        <w:autoSpaceDN w:val="0"/>
        <w:adjustRightInd w:val="0"/>
        <w:ind w:left="0" w:firstLine="284"/>
      </w:pPr>
    </w:p>
    <w:p w14:paraId="61CDAB19" w14:textId="77777777" w:rsidR="00D65435" w:rsidRPr="00F17A61" w:rsidRDefault="00D65435" w:rsidP="0008574D">
      <w:pPr>
        <w:pStyle w:val="Odsekzoznamu"/>
        <w:widowControl w:val="0"/>
        <w:numPr>
          <w:ilvl w:val="0"/>
          <w:numId w:val="27"/>
        </w:numPr>
        <w:autoSpaceDE w:val="0"/>
        <w:autoSpaceDN w:val="0"/>
        <w:adjustRightInd w:val="0"/>
        <w:ind w:left="0" w:firstLine="284"/>
        <w:contextualSpacing/>
        <w:jc w:val="both"/>
      </w:pPr>
      <w:r w:rsidRPr="00F17A61">
        <w:t>Lehotu podľa odseku 8</w:t>
      </w:r>
      <w:r w:rsidR="00876B1A" w:rsidRPr="00F17A61">
        <w:t xml:space="preserve"> prvej vety</w:t>
      </w:r>
      <w:r w:rsidRPr="00F17A61">
        <w:t xml:space="preserve"> môže predseda úradu predĺžiť v prípadoch hodných osobitného zreteľa, najviac však o tri mesiace. </w:t>
      </w:r>
    </w:p>
    <w:p w14:paraId="2A29C8B5" w14:textId="77777777" w:rsidR="00D65435" w:rsidRPr="00F17A61" w:rsidRDefault="00D65435" w:rsidP="0008574D">
      <w:pPr>
        <w:pStyle w:val="Odsekzoznamu"/>
        <w:widowControl w:val="0"/>
        <w:autoSpaceDE w:val="0"/>
        <w:autoSpaceDN w:val="0"/>
        <w:adjustRightInd w:val="0"/>
        <w:ind w:left="0" w:firstLine="284"/>
      </w:pPr>
    </w:p>
    <w:p w14:paraId="20058D71" w14:textId="77777777" w:rsidR="00D65435" w:rsidRPr="00F17A61" w:rsidRDefault="00D65435" w:rsidP="0008574D">
      <w:pPr>
        <w:pStyle w:val="Odsekzoznamu"/>
        <w:widowControl w:val="0"/>
        <w:numPr>
          <w:ilvl w:val="0"/>
          <w:numId w:val="27"/>
        </w:numPr>
        <w:autoSpaceDE w:val="0"/>
        <w:autoSpaceDN w:val="0"/>
        <w:adjustRightInd w:val="0"/>
        <w:ind w:left="0" w:firstLine="284"/>
        <w:jc w:val="both"/>
      </w:pPr>
      <w:r w:rsidRPr="00F17A61">
        <w:t>Úrad zodpovedá za škodu, ktorú spôsobili osoby oprávnené na výkon dohľadu dohliadanému subjektu pri výkone svojich oprávnení.</w:t>
      </w:r>
    </w:p>
    <w:p w14:paraId="100FD8AF" w14:textId="77777777" w:rsidR="00D65435" w:rsidRPr="00F17A61" w:rsidRDefault="00D65435" w:rsidP="0008574D">
      <w:pPr>
        <w:pStyle w:val="Odsekzoznamu"/>
        <w:ind w:left="0" w:firstLine="284"/>
      </w:pPr>
    </w:p>
    <w:p w14:paraId="4AF860A1" w14:textId="77777777" w:rsidR="00D65435" w:rsidRPr="00F17A61" w:rsidRDefault="00D65435" w:rsidP="0008574D">
      <w:pPr>
        <w:pStyle w:val="Odsekzoznamu"/>
        <w:widowControl w:val="0"/>
        <w:numPr>
          <w:ilvl w:val="0"/>
          <w:numId w:val="27"/>
        </w:numPr>
        <w:autoSpaceDE w:val="0"/>
        <w:autoSpaceDN w:val="0"/>
        <w:adjustRightInd w:val="0"/>
        <w:ind w:left="0" w:firstLine="284"/>
        <w:jc w:val="both"/>
      </w:pPr>
      <w:r w:rsidRPr="00F17A61">
        <w:t xml:space="preserve">Na výkon dohľadu sa nevzťahuje </w:t>
      </w:r>
      <w:r w:rsidR="00EC246D" w:rsidRPr="00F17A61">
        <w:t>S</w:t>
      </w:r>
      <w:r w:rsidRPr="00F17A61">
        <w:t>právny poriadok</w:t>
      </w:r>
      <w:r w:rsidR="00E619C2" w:rsidRPr="00F17A61">
        <w:t>,</w:t>
      </w:r>
      <w:r w:rsidRPr="00F17A61">
        <w:rPr>
          <w:vertAlign w:val="superscript"/>
        </w:rPr>
        <w:t>62</w:t>
      </w:r>
      <w:r w:rsidRPr="00F17A61">
        <w:t>)</w:t>
      </w:r>
      <w:r w:rsidR="008C12EA" w:rsidRPr="00F17A61">
        <w:t xml:space="preserve"> okrem </w:t>
      </w:r>
      <w:r w:rsidR="007D0BC8" w:rsidRPr="00F17A61">
        <w:t xml:space="preserve">ustanovenia znalca (§ 43 ods. 8). </w:t>
      </w:r>
    </w:p>
    <w:p w14:paraId="359FDD07" w14:textId="77777777" w:rsidR="00D65435" w:rsidRPr="00F17A61" w:rsidRDefault="00D65435" w:rsidP="0008574D">
      <w:pPr>
        <w:pStyle w:val="Odsekzoznamu"/>
        <w:widowControl w:val="0"/>
        <w:autoSpaceDE w:val="0"/>
        <w:autoSpaceDN w:val="0"/>
        <w:adjustRightInd w:val="0"/>
        <w:ind w:left="0"/>
      </w:pPr>
    </w:p>
    <w:p w14:paraId="50EF1588"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43c</w:t>
      </w:r>
    </w:p>
    <w:p w14:paraId="7F19E0E3"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F17A61">
        <w:rPr>
          <w:rFonts w:ascii="Times New Roman" w:eastAsia="Times New Roman" w:hAnsi="Times New Roman"/>
          <w:b/>
          <w:bCs/>
          <w:sz w:val="24"/>
          <w:szCs w:val="24"/>
          <w:lang w:eastAsia="sk-SK"/>
        </w:rPr>
        <w:t xml:space="preserve">Vylúčenie z výkonu dohľadu </w:t>
      </w:r>
    </w:p>
    <w:p w14:paraId="1ED5668B"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p>
    <w:p w14:paraId="7BCBA28E" w14:textId="77777777" w:rsidR="00D65435" w:rsidRPr="00F17A61" w:rsidRDefault="00D65435" w:rsidP="0008574D">
      <w:pPr>
        <w:pStyle w:val="Odsekzoznamu"/>
        <w:widowControl w:val="0"/>
        <w:numPr>
          <w:ilvl w:val="0"/>
          <w:numId w:val="23"/>
        </w:numPr>
        <w:autoSpaceDE w:val="0"/>
        <w:autoSpaceDN w:val="0"/>
        <w:adjustRightInd w:val="0"/>
        <w:ind w:left="0" w:firstLine="284"/>
        <w:contextualSpacing/>
        <w:jc w:val="both"/>
      </w:pPr>
      <w:r w:rsidRPr="00F17A61">
        <w:t>Osoba oprávnená na výkon dohľadu je vylúčená z výkonu dohľadu, ak so zreteľom na jej vzťah k veci, k dohliadanému subjektu alebo k jeho zamestnancom možno mať pochybnosť o jej nezaujatosti.</w:t>
      </w:r>
    </w:p>
    <w:p w14:paraId="4E282D67" w14:textId="77777777" w:rsidR="00D65435" w:rsidRPr="00F17A61" w:rsidRDefault="00D65435" w:rsidP="0008574D">
      <w:pPr>
        <w:pStyle w:val="Odsekzoznamu"/>
        <w:widowControl w:val="0"/>
        <w:autoSpaceDE w:val="0"/>
        <w:autoSpaceDN w:val="0"/>
        <w:adjustRightInd w:val="0"/>
        <w:ind w:left="0" w:firstLine="284"/>
      </w:pPr>
    </w:p>
    <w:p w14:paraId="7662A028" w14:textId="77777777" w:rsidR="00D65435" w:rsidRPr="00F17A61" w:rsidRDefault="00D65435" w:rsidP="0008574D">
      <w:pPr>
        <w:pStyle w:val="Odsekzoznamu"/>
        <w:widowControl w:val="0"/>
        <w:numPr>
          <w:ilvl w:val="0"/>
          <w:numId w:val="23"/>
        </w:numPr>
        <w:autoSpaceDE w:val="0"/>
        <w:autoSpaceDN w:val="0"/>
        <w:adjustRightInd w:val="0"/>
        <w:ind w:left="0" w:firstLine="284"/>
        <w:contextualSpacing/>
        <w:jc w:val="both"/>
      </w:pPr>
      <w:r w:rsidRPr="00F17A61">
        <w:t xml:space="preserve">Ak je osoba oprávnená na výkon dohľadu vylúčená z výkonu dohľadu podľa odseku 1, </w:t>
      </w:r>
      <w:r w:rsidR="00ED6D6E" w:rsidRPr="00F17A61">
        <w:t xml:space="preserve">nemôže </w:t>
      </w:r>
      <w:r w:rsidRPr="00F17A61">
        <w:t>vykonávať dohľad ani úkony súvisiace s dohľadom; svoje vylúčenie z výkonu dohľadu a skutočnosti, pre ktoré je vylúčená z výkonu dohľadu, je povinná bezodkladne oznámiť úradu.</w:t>
      </w:r>
    </w:p>
    <w:p w14:paraId="40A71345" w14:textId="77777777" w:rsidR="00D65435" w:rsidRPr="00F17A61" w:rsidRDefault="00D65435" w:rsidP="0008574D">
      <w:pPr>
        <w:pStyle w:val="Odsekzoznamu"/>
        <w:widowControl w:val="0"/>
        <w:autoSpaceDE w:val="0"/>
        <w:autoSpaceDN w:val="0"/>
        <w:adjustRightInd w:val="0"/>
        <w:ind w:left="0" w:firstLine="284"/>
      </w:pPr>
    </w:p>
    <w:p w14:paraId="649B17E7" w14:textId="77777777" w:rsidR="00D65435" w:rsidRPr="00F17A61" w:rsidRDefault="00D65435" w:rsidP="0008574D">
      <w:pPr>
        <w:pStyle w:val="Odsekzoznamu"/>
        <w:widowControl w:val="0"/>
        <w:numPr>
          <w:ilvl w:val="0"/>
          <w:numId w:val="23"/>
        </w:numPr>
        <w:autoSpaceDE w:val="0"/>
        <w:autoSpaceDN w:val="0"/>
        <w:adjustRightInd w:val="0"/>
        <w:ind w:left="0" w:firstLine="284"/>
        <w:contextualSpacing/>
        <w:jc w:val="both"/>
      </w:pPr>
      <w:r w:rsidRPr="00F17A61">
        <w:t>Ak má dohliadaný subjekt pochybnosť o nezaujatosti osoby oprávnenej na výkon dohľadu, môže podať úradu písomné námietky s uvedením dôvodu v lehote do desiatich kalendárnych dní odo dňa, keď mu bola oznámená identita osoby oprávnenej na výkon dohľadu alebo odkedy sa o možnej zaujatosti dozvedel. Podanie písomných námietok nemá odkladný účinok.</w:t>
      </w:r>
    </w:p>
    <w:p w14:paraId="2CF0F0F4" w14:textId="77777777" w:rsidR="00D65435" w:rsidRPr="00F17A61" w:rsidRDefault="00D65435" w:rsidP="0008574D">
      <w:pPr>
        <w:pStyle w:val="Odsekzoznamu"/>
      </w:pPr>
    </w:p>
    <w:p w14:paraId="32589A08" w14:textId="77777777" w:rsidR="00D65435" w:rsidRPr="00F17A61" w:rsidRDefault="00D65435" w:rsidP="0008574D">
      <w:pPr>
        <w:pStyle w:val="Odsekzoznamu"/>
        <w:widowControl w:val="0"/>
        <w:numPr>
          <w:ilvl w:val="0"/>
          <w:numId w:val="23"/>
        </w:numPr>
        <w:autoSpaceDE w:val="0"/>
        <w:autoSpaceDN w:val="0"/>
        <w:adjustRightInd w:val="0"/>
        <w:ind w:left="0" w:firstLine="284"/>
        <w:contextualSpacing/>
        <w:jc w:val="both"/>
      </w:pPr>
      <w:r w:rsidRPr="00F17A61">
        <w:t>O oznámení podľa odseku 2 a námietkach podľa odseku 3 rozhodne úrad do desiatich dní odo dňa doručenia oznámenia a námietok.</w:t>
      </w:r>
    </w:p>
    <w:p w14:paraId="0C19F323" w14:textId="77777777" w:rsidR="00D65435" w:rsidRPr="00F17A61" w:rsidRDefault="00D65435" w:rsidP="0008574D">
      <w:pPr>
        <w:pStyle w:val="Odsekzoznamu"/>
        <w:widowControl w:val="0"/>
        <w:autoSpaceDE w:val="0"/>
        <w:autoSpaceDN w:val="0"/>
        <w:adjustRightInd w:val="0"/>
        <w:ind w:left="0" w:firstLine="284"/>
      </w:pPr>
    </w:p>
    <w:p w14:paraId="5A912B1A" w14:textId="77777777" w:rsidR="00D65435" w:rsidRPr="00F17A61" w:rsidRDefault="00D65435" w:rsidP="0008574D">
      <w:pPr>
        <w:pStyle w:val="Odsekzoznamu"/>
        <w:widowControl w:val="0"/>
        <w:numPr>
          <w:ilvl w:val="0"/>
          <w:numId w:val="23"/>
        </w:numPr>
        <w:autoSpaceDE w:val="0"/>
        <w:autoSpaceDN w:val="0"/>
        <w:adjustRightInd w:val="0"/>
        <w:ind w:left="0" w:firstLine="284"/>
        <w:contextualSpacing/>
        <w:jc w:val="both"/>
      </w:pPr>
      <w:r w:rsidRPr="00F17A61">
        <w:t xml:space="preserve">Na rozhodovanie podľa odseku 4 sa nevzťahuje </w:t>
      </w:r>
      <w:r w:rsidR="00EC246D" w:rsidRPr="00F17A61">
        <w:t>S</w:t>
      </w:r>
      <w:r w:rsidRPr="00F17A61">
        <w:t>právny poriadok.</w:t>
      </w:r>
      <w:r w:rsidRPr="00F17A61">
        <w:rPr>
          <w:vertAlign w:val="superscript"/>
        </w:rPr>
        <w:t>62</w:t>
      </w:r>
      <w:r w:rsidRPr="00F17A61">
        <w:t xml:space="preserve">) </w:t>
      </w:r>
    </w:p>
    <w:p w14:paraId="0E2F76CA" w14:textId="77777777" w:rsidR="00D65435" w:rsidRPr="00F17A61" w:rsidRDefault="00D65435" w:rsidP="0008574D">
      <w:pPr>
        <w:widowControl w:val="0"/>
        <w:autoSpaceDE w:val="0"/>
        <w:autoSpaceDN w:val="0"/>
        <w:adjustRightInd w:val="0"/>
        <w:spacing w:after="0" w:line="240" w:lineRule="auto"/>
        <w:rPr>
          <w:rFonts w:ascii="Times New Roman" w:hAnsi="Times New Roman"/>
          <w:sz w:val="24"/>
          <w:szCs w:val="24"/>
        </w:rPr>
      </w:pPr>
    </w:p>
    <w:p w14:paraId="4DECDDE7"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43d</w:t>
      </w:r>
    </w:p>
    <w:p w14:paraId="1309BB71"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F17A61">
        <w:rPr>
          <w:rFonts w:ascii="Times New Roman" w:eastAsia="Times New Roman" w:hAnsi="Times New Roman"/>
          <w:b/>
          <w:bCs/>
          <w:sz w:val="24"/>
          <w:szCs w:val="24"/>
          <w:lang w:eastAsia="sk-SK"/>
        </w:rPr>
        <w:t>Práva a povinnosti osoby oprávnenej na výkon dohľadu</w:t>
      </w:r>
    </w:p>
    <w:p w14:paraId="77688D54"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p>
    <w:p w14:paraId="0102C0F6" w14:textId="77777777" w:rsidR="00D65435" w:rsidRPr="00F17A61" w:rsidRDefault="00D65435" w:rsidP="0008574D">
      <w:pPr>
        <w:pStyle w:val="Odsekzoznamu"/>
        <w:widowControl w:val="0"/>
        <w:numPr>
          <w:ilvl w:val="0"/>
          <w:numId w:val="32"/>
        </w:numPr>
        <w:autoSpaceDE w:val="0"/>
        <w:autoSpaceDN w:val="0"/>
        <w:adjustRightInd w:val="0"/>
        <w:contextualSpacing/>
        <w:jc w:val="both"/>
        <w:rPr>
          <w:lang w:eastAsia="sk-SK"/>
        </w:rPr>
      </w:pPr>
      <w:r w:rsidRPr="00F17A61">
        <w:rPr>
          <w:lang w:eastAsia="sk-SK"/>
        </w:rPr>
        <w:t xml:space="preserve">Osoba oprávnená na výkon dohľadu je oprávnená </w:t>
      </w:r>
    </w:p>
    <w:p w14:paraId="61B15124" w14:textId="77777777" w:rsidR="00D65435" w:rsidRPr="00F17A61" w:rsidRDefault="00D65435" w:rsidP="0008574D">
      <w:pPr>
        <w:pStyle w:val="Odsekzoznamu"/>
        <w:widowControl w:val="0"/>
        <w:numPr>
          <w:ilvl w:val="0"/>
          <w:numId w:val="30"/>
        </w:numPr>
        <w:autoSpaceDE w:val="0"/>
        <w:autoSpaceDN w:val="0"/>
        <w:adjustRightInd w:val="0"/>
        <w:contextualSpacing/>
        <w:jc w:val="both"/>
        <w:rPr>
          <w:lang w:eastAsia="sk-SK"/>
        </w:rPr>
      </w:pPr>
      <w:r w:rsidRPr="00F17A61">
        <w:rPr>
          <w:lang w:eastAsia="sk-SK"/>
        </w:rPr>
        <w:t xml:space="preserve">vstupovať v sprievode dohliadaného subjektu alebo osoby poverenej dohliadaným subjektom na pozemky, do budov a iných priestorov vrátane dopravných prostriedkov, v ktorých dohliadaný subjekt zabezpečuje svoju činnosť; nedotknuteľnosť obydlia </w:t>
      </w:r>
      <w:r w:rsidR="00ED6D6E" w:rsidRPr="00F17A61">
        <w:rPr>
          <w:lang w:eastAsia="sk-SK"/>
        </w:rPr>
        <w:t xml:space="preserve">nemôže </w:t>
      </w:r>
      <w:r w:rsidRPr="00F17A61">
        <w:rPr>
          <w:lang w:eastAsia="sk-SK"/>
        </w:rPr>
        <w:t>byť výkonom tohto oprávnenia dotknutá,</w:t>
      </w:r>
    </w:p>
    <w:p w14:paraId="6A82BF9F" w14:textId="77777777" w:rsidR="00D65435" w:rsidRPr="00F17A61" w:rsidRDefault="00D65435" w:rsidP="0008574D">
      <w:pPr>
        <w:pStyle w:val="Odsekzoznamu"/>
        <w:widowControl w:val="0"/>
        <w:numPr>
          <w:ilvl w:val="0"/>
          <w:numId w:val="30"/>
        </w:numPr>
        <w:autoSpaceDE w:val="0"/>
        <w:autoSpaceDN w:val="0"/>
        <w:adjustRightInd w:val="0"/>
        <w:contextualSpacing/>
        <w:jc w:val="both"/>
        <w:rPr>
          <w:lang w:eastAsia="sk-SK"/>
        </w:rPr>
      </w:pPr>
      <w:r w:rsidRPr="00F17A61">
        <w:rPr>
          <w:lang w:eastAsia="sk-SK"/>
        </w:rPr>
        <w:t xml:space="preserve">vyžadovať od dohliadaného subjektu a jeho zamestnancov, aby jej v určenej lehote poskytli </w:t>
      </w:r>
    </w:p>
    <w:p w14:paraId="34FE317F" w14:textId="77777777" w:rsidR="00D65435" w:rsidRPr="00F17A61" w:rsidRDefault="00D65435" w:rsidP="0008574D">
      <w:pPr>
        <w:widowControl w:val="0"/>
        <w:autoSpaceDE w:val="0"/>
        <w:autoSpaceDN w:val="0"/>
        <w:adjustRightInd w:val="0"/>
        <w:spacing w:after="0" w:line="240" w:lineRule="auto"/>
        <w:ind w:left="709"/>
        <w:jc w:val="both"/>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1. doklady vrátane ich rovnopisov, iné písomnosti a informácie vrátane informácií na elektronických nosičoch dát, ktoré sú potrebné na účel výkonu dohľadu,</w:t>
      </w:r>
    </w:p>
    <w:p w14:paraId="16BD9CD9" w14:textId="77777777" w:rsidR="00D65435" w:rsidRPr="00F17A61" w:rsidRDefault="00D65435" w:rsidP="0008574D">
      <w:pPr>
        <w:widowControl w:val="0"/>
        <w:autoSpaceDE w:val="0"/>
        <w:autoSpaceDN w:val="0"/>
        <w:adjustRightInd w:val="0"/>
        <w:spacing w:after="0" w:line="240" w:lineRule="auto"/>
        <w:ind w:left="709"/>
        <w:jc w:val="both"/>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 xml:space="preserve">2. vysvetlenia, vyjadrenia, ústne a písomné informácie k predmetu dohľadu </w:t>
      </w:r>
      <w:r w:rsidR="00876B1A" w:rsidRPr="00F17A61">
        <w:rPr>
          <w:rFonts w:ascii="Times New Roman" w:eastAsia="Times New Roman" w:hAnsi="Times New Roman"/>
          <w:sz w:val="24"/>
          <w:szCs w:val="24"/>
          <w:lang w:eastAsia="sk-SK"/>
        </w:rPr>
        <w:t xml:space="preserve">nad zdravotnou starostlivosťou </w:t>
      </w:r>
      <w:r w:rsidRPr="00F17A61">
        <w:rPr>
          <w:rFonts w:ascii="Times New Roman" w:eastAsia="Times New Roman" w:hAnsi="Times New Roman"/>
          <w:sz w:val="24"/>
          <w:szCs w:val="24"/>
          <w:lang w:eastAsia="sk-SK"/>
        </w:rPr>
        <w:t>a k zisteným nedostatkom,</w:t>
      </w:r>
    </w:p>
    <w:p w14:paraId="0336DDCB" w14:textId="77777777" w:rsidR="00D65435" w:rsidRPr="00F17A61" w:rsidRDefault="00D65435" w:rsidP="0008574D">
      <w:pPr>
        <w:pStyle w:val="Odsekzoznamu"/>
        <w:widowControl w:val="0"/>
        <w:numPr>
          <w:ilvl w:val="0"/>
          <w:numId w:val="30"/>
        </w:numPr>
        <w:tabs>
          <w:tab w:val="left" w:pos="709"/>
        </w:tabs>
        <w:autoSpaceDE w:val="0"/>
        <w:autoSpaceDN w:val="0"/>
        <w:adjustRightInd w:val="0"/>
        <w:jc w:val="both"/>
        <w:rPr>
          <w:lang w:eastAsia="sk-SK"/>
        </w:rPr>
      </w:pPr>
      <w:r w:rsidRPr="00F17A61">
        <w:rPr>
          <w:lang w:eastAsia="sk-SK"/>
        </w:rPr>
        <w:t>vyžadovať súčinnosť dohliadaného subjektu a jeho zamestnancov; súčinnosť nemožno vyžadovať, ak by tým bol ohrozený život alebo zdravie osôb alebo ak by tým bola porušená zákonom uložená povinnosť zachovávať mlčanlivosť, ak osoby poskytujúce súčinnosť neboli zbavené povinnosti zachovávať mlčanlivosť,</w:t>
      </w:r>
    </w:p>
    <w:p w14:paraId="6AE7679F" w14:textId="77777777" w:rsidR="00D65435" w:rsidRPr="00F17A61" w:rsidRDefault="00D65435" w:rsidP="0008574D">
      <w:pPr>
        <w:pStyle w:val="Odsekzoznamu"/>
        <w:widowControl w:val="0"/>
        <w:numPr>
          <w:ilvl w:val="0"/>
          <w:numId w:val="30"/>
        </w:numPr>
        <w:tabs>
          <w:tab w:val="left" w:pos="709"/>
        </w:tabs>
        <w:autoSpaceDE w:val="0"/>
        <w:autoSpaceDN w:val="0"/>
        <w:adjustRightInd w:val="0"/>
        <w:jc w:val="both"/>
        <w:rPr>
          <w:lang w:eastAsia="sk-SK"/>
        </w:rPr>
      </w:pPr>
      <w:r w:rsidRPr="00F17A61">
        <w:rPr>
          <w:lang w:eastAsia="sk-SK"/>
        </w:rPr>
        <w:t>nahliadať do dokumentácie zdravotnej poisťovne (§ 16), účtovných dokladov a iných dokladov zdravotnej poisťovne týkajúcich sa činnosti zdravotnej poisťovne,</w:t>
      </w:r>
    </w:p>
    <w:p w14:paraId="4A7F256A" w14:textId="77777777" w:rsidR="00D65435" w:rsidRPr="00F17A61" w:rsidRDefault="00D65435" w:rsidP="0008574D">
      <w:pPr>
        <w:pStyle w:val="Odsekzoznamu"/>
        <w:widowControl w:val="0"/>
        <w:numPr>
          <w:ilvl w:val="0"/>
          <w:numId w:val="30"/>
        </w:numPr>
        <w:tabs>
          <w:tab w:val="left" w:pos="709"/>
        </w:tabs>
        <w:autoSpaceDE w:val="0"/>
        <w:autoSpaceDN w:val="0"/>
        <w:adjustRightInd w:val="0"/>
        <w:jc w:val="both"/>
        <w:rPr>
          <w:lang w:eastAsia="sk-SK"/>
        </w:rPr>
      </w:pPr>
      <w:r w:rsidRPr="00F17A61">
        <w:rPr>
          <w:lang w:eastAsia="sk-SK"/>
        </w:rPr>
        <w:t xml:space="preserve">nahliadať do účtovných dokladov a iných dokladov platiteľov poistného týkajúcich sa platenia poistného, odvádzania poistného, ročného zúčtovania a vykazovania poistného, </w:t>
      </w:r>
    </w:p>
    <w:p w14:paraId="0ACB3E95" w14:textId="77777777" w:rsidR="00D65435" w:rsidRPr="00F17A61" w:rsidRDefault="00D65435" w:rsidP="0008574D">
      <w:pPr>
        <w:pStyle w:val="Odsekzoznamu"/>
        <w:widowControl w:val="0"/>
        <w:numPr>
          <w:ilvl w:val="0"/>
          <w:numId w:val="30"/>
        </w:numPr>
        <w:tabs>
          <w:tab w:val="left" w:pos="709"/>
        </w:tabs>
        <w:autoSpaceDE w:val="0"/>
        <w:autoSpaceDN w:val="0"/>
        <w:adjustRightInd w:val="0"/>
        <w:jc w:val="both"/>
        <w:rPr>
          <w:lang w:eastAsia="sk-SK"/>
        </w:rPr>
      </w:pPr>
      <w:r w:rsidRPr="00F17A61">
        <w:rPr>
          <w:lang w:eastAsia="sk-SK"/>
        </w:rPr>
        <w:t>nahliadať do zdravotnej dokumentácie</w:t>
      </w:r>
      <w:r w:rsidRPr="00F17A61">
        <w:rPr>
          <w:vertAlign w:val="superscript"/>
          <w:lang w:eastAsia="sk-SK"/>
        </w:rPr>
        <w:t>63</w:t>
      </w:r>
      <w:r w:rsidRPr="00F17A61">
        <w:rPr>
          <w:lang w:eastAsia="sk-SK"/>
        </w:rPr>
        <w:t>)</w:t>
      </w:r>
      <w:r w:rsidRPr="00F17A61">
        <w:rPr>
          <w:vertAlign w:val="superscript"/>
          <w:lang w:eastAsia="sk-SK"/>
        </w:rPr>
        <w:t xml:space="preserve"> </w:t>
      </w:r>
      <w:r w:rsidRPr="00F17A61">
        <w:rPr>
          <w:lang w:eastAsia="sk-SK"/>
        </w:rPr>
        <w:t>a vyžadovať jej sprístupnenie formou zaslania kópie v rozsahu a lehote určenej osobou oprávnenou na výkon dohľadu.</w:t>
      </w:r>
    </w:p>
    <w:p w14:paraId="322CA343" w14:textId="77777777" w:rsidR="00D65435" w:rsidRPr="00F17A61" w:rsidRDefault="00D65435" w:rsidP="0008574D">
      <w:pPr>
        <w:pStyle w:val="Odsekzoznamu"/>
        <w:widowControl w:val="0"/>
        <w:tabs>
          <w:tab w:val="left" w:pos="567"/>
        </w:tabs>
        <w:autoSpaceDE w:val="0"/>
        <w:autoSpaceDN w:val="0"/>
        <w:adjustRightInd w:val="0"/>
        <w:ind w:left="502"/>
        <w:rPr>
          <w:lang w:eastAsia="sk-SK"/>
        </w:rPr>
      </w:pPr>
    </w:p>
    <w:p w14:paraId="757FFF9A" w14:textId="77777777" w:rsidR="00D65435" w:rsidRPr="00F17A61" w:rsidRDefault="00D65435" w:rsidP="0008574D">
      <w:pPr>
        <w:pStyle w:val="Odsekzoznamu"/>
        <w:widowControl w:val="0"/>
        <w:numPr>
          <w:ilvl w:val="0"/>
          <w:numId w:val="32"/>
        </w:numPr>
        <w:tabs>
          <w:tab w:val="left" w:pos="567"/>
        </w:tabs>
        <w:autoSpaceDE w:val="0"/>
        <w:autoSpaceDN w:val="0"/>
        <w:adjustRightInd w:val="0"/>
        <w:contextualSpacing/>
        <w:jc w:val="both"/>
        <w:rPr>
          <w:lang w:eastAsia="sk-SK"/>
        </w:rPr>
      </w:pPr>
      <w:r w:rsidRPr="00F17A61">
        <w:rPr>
          <w:lang w:eastAsia="sk-SK"/>
        </w:rPr>
        <w:t xml:space="preserve">Osoba oprávnená na výkon dohľadu je povinná </w:t>
      </w:r>
    </w:p>
    <w:p w14:paraId="4A7DB4F9" w14:textId="77777777" w:rsidR="00D65435" w:rsidRPr="00F17A61" w:rsidRDefault="00D65435" w:rsidP="0008574D">
      <w:pPr>
        <w:pStyle w:val="Odsekzoznamu"/>
        <w:widowControl w:val="0"/>
        <w:numPr>
          <w:ilvl w:val="0"/>
          <w:numId w:val="31"/>
        </w:numPr>
        <w:autoSpaceDE w:val="0"/>
        <w:autoSpaceDN w:val="0"/>
        <w:adjustRightInd w:val="0"/>
        <w:contextualSpacing/>
        <w:jc w:val="both"/>
        <w:rPr>
          <w:lang w:eastAsia="sk-SK"/>
        </w:rPr>
      </w:pPr>
      <w:r w:rsidRPr="00F17A61">
        <w:rPr>
          <w:lang w:eastAsia="sk-SK"/>
        </w:rPr>
        <w:t>preukázať sa dohliadanému subjektu najneskôr pri začatí výkonu dohľadu preukazom totožnosti a písomným poverením úradu na výkon dohľadu, ak sa poverenie vyhotovuje,</w:t>
      </w:r>
    </w:p>
    <w:p w14:paraId="5394A260" w14:textId="77777777" w:rsidR="00D65435" w:rsidRPr="00F17A61" w:rsidRDefault="00D65435" w:rsidP="0008574D">
      <w:pPr>
        <w:pStyle w:val="Odsekzoznamu"/>
        <w:widowControl w:val="0"/>
        <w:numPr>
          <w:ilvl w:val="0"/>
          <w:numId w:val="31"/>
        </w:numPr>
        <w:autoSpaceDE w:val="0"/>
        <w:autoSpaceDN w:val="0"/>
        <w:adjustRightInd w:val="0"/>
        <w:contextualSpacing/>
        <w:jc w:val="both"/>
        <w:rPr>
          <w:lang w:eastAsia="sk-SK"/>
        </w:rPr>
      </w:pPr>
      <w:r w:rsidRPr="00F17A61">
        <w:rPr>
          <w:lang w:eastAsia="sk-SK"/>
        </w:rPr>
        <w:t>vydať dohliadanému subjektu potvrdenie o prevzatí dokladov, iných písomností a vecí premiestňovaných mimo priestorov dohliadaného subjektu a zabezpečiť ich ochranu pred stratou, zničením, poškodením a zneužitím; ak prevzaté doklady, iné písomnosti a veci už nie sú potrebné na ďalší výkon dohľadu, úrad je povinný ich bez zbytočného odkladu vrátiť dohliadanému subjektu,</w:t>
      </w:r>
    </w:p>
    <w:p w14:paraId="082628A0" w14:textId="77777777" w:rsidR="00D65435" w:rsidRPr="00F17A61" w:rsidRDefault="00D65435" w:rsidP="0008574D">
      <w:pPr>
        <w:pStyle w:val="Odsekzoznamu"/>
        <w:widowControl w:val="0"/>
        <w:numPr>
          <w:ilvl w:val="0"/>
          <w:numId w:val="31"/>
        </w:numPr>
        <w:autoSpaceDE w:val="0"/>
        <w:autoSpaceDN w:val="0"/>
        <w:adjustRightInd w:val="0"/>
        <w:contextualSpacing/>
        <w:jc w:val="both"/>
        <w:rPr>
          <w:lang w:eastAsia="sk-SK"/>
        </w:rPr>
      </w:pPr>
      <w:r w:rsidRPr="00F17A61">
        <w:rPr>
          <w:lang w:eastAsia="sk-SK"/>
        </w:rPr>
        <w:t>umožniť dohliadanému subjektu na základe jeho žiadosti nahliadať do spisovej dokumentácie z výkonu dohľadu,</w:t>
      </w:r>
    </w:p>
    <w:p w14:paraId="3AF13D3E" w14:textId="77777777" w:rsidR="00D65435" w:rsidRPr="00F17A61" w:rsidRDefault="00D65435" w:rsidP="0008574D">
      <w:pPr>
        <w:pStyle w:val="Odsekzoznamu"/>
        <w:widowControl w:val="0"/>
        <w:numPr>
          <w:ilvl w:val="0"/>
          <w:numId w:val="31"/>
        </w:numPr>
        <w:autoSpaceDE w:val="0"/>
        <w:autoSpaceDN w:val="0"/>
        <w:adjustRightInd w:val="0"/>
        <w:contextualSpacing/>
        <w:jc w:val="both"/>
        <w:rPr>
          <w:lang w:eastAsia="sk-SK"/>
        </w:rPr>
      </w:pPr>
      <w:r w:rsidRPr="00F17A61">
        <w:rPr>
          <w:lang w:eastAsia="sk-SK"/>
        </w:rPr>
        <w:t>umožniť v prípade výkonu dohľadu nad poskytovaním zdravotnej starostlivosti  dohliadanému subjektu pred vyhotovením protokolu o výkone dohľadu (ďalej len „protokol“) vyjadriť sa k podkladom pre vyhotovenie protokolu, a to v lehote, ktorá nemôže byť kratšia ako desať pracovných dní,</w:t>
      </w:r>
    </w:p>
    <w:p w14:paraId="53C7596D" w14:textId="77777777" w:rsidR="00D65435" w:rsidRPr="00F17A61" w:rsidRDefault="00D65435" w:rsidP="0008574D">
      <w:pPr>
        <w:pStyle w:val="Odsekzoznamu"/>
        <w:widowControl w:val="0"/>
        <w:numPr>
          <w:ilvl w:val="0"/>
          <w:numId w:val="31"/>
        </w:numPr>
        <w:autoSpaceDE w:val="0"/>
        <w:autoSpaceDN w:val="0"/>
        <w:adjustRightInd w:val="0"/>
        <w:contextualSpacing/>
        <w:jc w:val="both"/>
        <w:rPr>
          <w:lang w:eastAsia="sk-SK"/>
        </w:rPr>
      </w:pPr>
      <w:r w:rsidRPr="00F17A61">
        <w:rPr>
          <w:lang w:eastAsia="sk-SK"/>
        </w:rPr>
        <w:t xml:space="preserve">vyhotoviť protokol, doručiť dohliadanému subjektu jedno vyhotovenie protokolu, určiť dohliadanému subjektu primeranú lehotu na predloženie písomných námietok proti výsledku výkonu dohľadu uvedenému v protokole, najmenej však desať pracovných dní, a vyhodnotiť opodstatnenosť písomných námietok dohliadaného subjektu, </w:t>
      </w:r>
    </w:p>
    <w:p w14:paraId="21BE85A3" w14:textId="77777777" w:rsidR="00D65435" w:rsidRPr="00F17A61" w:rsidRDefault="00D65435" w:rsidP="0008574D">
      <w:pPr>
        <w:pStyle w:val="Odsekzoznamu"/>
        <w:widowControl w:val="0"/>
        <w:numPr>
          <w:ilvl w:val="0"/>
          <w:numId w:val="31"/>
        </w:numPr>
        <w:autoSpaceDE w:val="0"/>
        <w:autoSpaceDN w:val="0"/>
        <w:adjustRightInd w:val="0"/>
        <w:contextualSpacing/>
        <w:jc w:val="both"/>
        <w:rPr>
          <w:lang w:eastAsia="sk-SK"/>
        </w:rPr>
      </w:pPr>
      <w:r w:rsidRPr="00F17A61">
        <w:rPr>
          <w:lang w:eastAsia="sk-SK"/>
        </w:rPr>
        <w:lastRenderedPageBreak/>
        <w:t>oboznámiť dohliadaný subjekt s výsledkom vyhodnotenia písomných námietok proti výsledku výkonu dohľadu, vyhotoviť zápisnicu s výsledkom vyhodnotenia písomných námietok proti výsledku výkonu dohľadu (ďalej len „zápisnica“) a doručiť zápisnicu dohliadanému subjektu.</w:t>
      </w:r>
    </w:p>
    <w:p w14:paraId="25198C4B" w14:textId="77777777" w:rsidR="00D65435" w:rsidRPr="00F17A61" w:rsidRDefault="00D65435" w:rsidP="0008574D">
      <w:pPr>
        <w:widowControl w:val="0"/>
        <w:autoSpaceDE w:val="0"/>
        <w:autoSpaceDN w:val="0"/>
        <w:adjustRightInd w:val="0"/>
        <w:spacing w:after="0" w:line="240" w:lineRule="auto"/>
        <w:rPr>
          <w:rFonts w:ascii="Times New Roman" w:eastAsia="Times New Roman" w:hAnsi="Times New Roman"/>
          <w:sz w:val="24"/>
          <w:szCs w:val="24"/>
          <w:lang w:eastAsia="sk-SK"/>
        </w:rPr>
      </w:pPr>
    </w:p>
    <w:p w14:paraId="6027D70F"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43e</w:t>
      </w:r>
    </w:p>
    <w:p w14:paraId="73725507"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F17A61">
        <w:rPr>
          <w:rFonts w:ascii="Times New Roman" w:eastAsia="Times New Roman" w:hAnsi="Times New Roman"/>
          <w:b/>
          <w:bCs/>
          <w:sz w:val="24"/>
          <w:szCs w:val="24"/>
          <w:lang w:eastAsia="sk-SK"/>
        </w:rPr>
        <w:t xml:space="preserve">Práva a povinnosti dohliadaného subjektu </w:t>
      </w:r>
    </w:p>
    <w:p w14:paraId="0434F40B"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p>
    <w:p w14:paraId="7E82FF44" w14:textId="77777777" w:rsidR="00D65435" w:rsidRPr="00F17A61" w:rsidRDefault="00D65435" w:rsidP="0008574D">
      <w:pPr>
        <w:pStyle w:val="Odsekzoznamu"/>
        <w:widowControl w:val="0"/>
        <w:numPr>
          <w:ilvl w:val="0"/>
          <w:numId w:val="15"/>
        </w:numPr>
        <w:tabs>
          <w:tab w:val="left" w:pos="567"/>
        </w:tabs>
        <w:autoSpaceDE w:val="0"/>
        <w:autoSpaceDN w:val="0"/>
        <w:adjustRightInd w:val="0"/>
        <w:jc w:val="both"/>
        <w:rPr>
          <w:lang w:eastAsia="sk-SK"/>
        </w:rPr>
      </w:pPr>
      <w:r w:rsidRPr="00F17A61">
        <w:rPr>
          <w:lang w:eastAsia="sk-SK"/>
        </w:rPr>
        <w:t>Dohliadaný subjekt má právo</w:t>
      </w:r>
    </w:p>
    <w:p w14:paraId="0287D987" w14:textId="77777777" w:rsidR="00D65435" w:rsidRPr="00F17A61" w:rsidRDefault="00D65435" w:rsidP="0008574D">
      <w:pPr>
        <w:pStyle w:val="Odsekzoznamu"/>
        <w:widowControl w:val="0"/>
        <w:numPr>
          <w:ilvl w:val="0"/>
          <w:numId w:val="17"/>
        </w:numPr>
        <w:tabs>
          <w:tab w:val="left" w:pos="851"/>
        </w:tabs>
        <w:autoSpaceDE w:val="0"/>
        <w:autoSpaceDN w:val="0"/>
        <w:adjustRightInd w:val="0"/>
        <w:ind w:left="851" w:hanging="284"/>
        <w:jc w:val="both"/>
        <w:rPr>
          <w:lang w:eastAsia="sk-SK"/>
        </w:rPr>
      </w:pPr>
      <w:r w:rsidRPr="00F17A61">
        <w:rPr>
          <w:lang w:eastAsia="sk-SK"/>
        </w:rPr>
        <w:t>oboznámiť sa s obsahom podnetu v takom rozsahu a čase, aby nedošlo k mareniu výkonu dohľadu,</w:t>
      </w:r>
    </w:p>
    <w:p w14:paraId="30B0D368" w14:textId="77777777" w:rsidR="00D65435" w:rsidRPr="00F17A61" w:rsidRDefault="00D65435" w:rsidP="0008574D">
      <w:pPr>
        <w:pStyle w:val="Odsekzoznamu"/>
        <w:widowControl w:val="0"/>
        <w:numPr>
          <w:ilvl w:val="0"/>
          <w:numId w:val="17"/>
        </w:numPr>
        <w:tabs>
          <w:tab w:val="left" w:pos="851"/>
        </w:tabs>
        <w:autoSpaceDE w:val="0"/>
        <w:autoSpaceDN w:val="0"/>
        <w:adjustRightInd w:val="0"/>
        <w:ind w:left="851" w:hanging="284"/>
        <w:jc w:val="both"/>
        <w:rPr>
          <w:lang w:eastAsia="sk-SK"/>
        </w:rPr>
      </w:pPr>
      <w:r w:rsidRPr="00F17A61">
        <w:rPr>
          <w:lang w:eastAsia="sk-SK"/>
        </w:rPr>
        <w:t>vyjadriť sa písomne</w:t>
      </w:r>
    </w:p>
    <w:p w14:paraId="0AAAFB94" w14:textId="77777777" w:rsidR="00D65435" w:rsidRPr="00F17A61" w:rsidRDefault="00D65435" w:rsidP="0008574D">
      <w:pPr>
        <w:pStyle w:val="Odsekzoznamu"/>
        <w:widowControl w:val="0"/>
        <w:tabs>
          <w:tab w:val="left" w:pos="851"/>
        </w:tabs>
        <w:autoSpaceDE w:val="0"/>
        <w:autoSpaceDN w:val="0"/>
        <w:adjustRightInd w:val="0"/>
        <w:ind w:left="851"/>
        <w:rPr>
          <w:lang w:eastAsia="sk-SK"/>
        </w:rPr>
      </w:pPr>
      <w:r w:rsidRPr="00F17A61">
        <w:rPr>
          <w:lang w:eastAsia="sk-SK"/>
        </w:rPr>
        <w:t>1. k obsahu podnetu počas výkonu dohľadu nad zdravotnou starostlivosťou,</w:t>
      </w:r>
    </w:p>
    <w:p w14:paraId="5C82091F" w14:textId="77777777" w:rsidR="00D65435" w:rsidRPr="00F17A61" w:rsidRDefault="00D65435" w:rsidP="0008574D">
      <w:pPr>
        <w:pStyle w:val="Odsekzoznamu"/>
        <w:widowControl w:val="0"/>
        <w:tabs>
          <w:tab w:val="left" w:pos="851"/>
        </w:tabs>
        <w:autoSpaceDE w:val="0"/>
        <w:autoSpaceDN w:val="0"/>
        <w:adjustRightInd w:val="0"/>
        <w:ind w:left="851"/>
        <w:jc w:val="both"/>
        <w:rPr>
          <w:lang w:eastAsia="sk-SK"/>
        </w:rPr>
      </w:pPr>
      <w:r w:rsidRPr="00F17A61">
        <w:rPr>
          <w:lang w:eastAsia="sk-SK"/>
        </w:rPr>
        <w:t>2. v prípade výkonu dohľadu nad poskytovaním zdravotnej starostlivosti k podkladom pre vyhotovenie protokolu pred jeho vyhotovením na základe výzvy osoby oprávnenej na výkon dohľadu, a to v lehote, ktorá nemôže byť kratšia ako desať pracovných dní,</w:t>
      </w:r>
    </w:p>
    <w:p w14:paraId="03A4D87C" w14:textId="77777777" w:rsidR="00D65435" w:rsidRPr="00F17A61" w:rsidRDefault="00D65435" w:rsidP="0008574D">
      <w:pPr>
        <w:pStyle w:val="Odsekzoznamu"/>
        <w:widowControl w:val="0"/>
        <w:numPr>
          <w:ilvl w:val="0"/>
          <w:numId w:val="17"/>
        </w:numPr>
        <w:tabs>
          <w:tab w:val="left" w:pos="851"/>
        </w:tabs>
        <w:autoSpaceDE w:val="0"/>
        <w:autoSpaceDN w:val="0"/>
        <w:adjustRightInd w:val="0"/>
        <w:ind w:left="851" w:hanging="284"/>
        <w:jc w:val="both"/>
      </w:pPr>
      <w:r w:rsidRPr="00F17A61">
        <w:rPr>
          <w:lang w:eastAsia="sk-SK"/>
        </w:rPr>
        <w:t xml:space="preserve">nahliadať do spisovej dokumentácie z výkonu dohľadu, </w:t>
      </w:r>
    </w:p>
    <w:p w14:paraId="6611C7F0" w14:textId="77777777" w:rsidR="00D65435" w:rsidRPr="00F17A61" w:rsidRDefault="00D65435" w:rsidP="0008574D">
      <w:pPr>
        <w:pStyle w:val="Odsekzoznamu"/>
        <w:widowControl w:val="0"/>
        <w:numPr>
          <w:ilvl w:val="0"/>
          <w:numId w:val="17"/>
        </w:numPr>
        <w:tabs>
          <w:tab w:val="left" w:pos="851"/>
        </w:tabs>
        <w:autoSpaceDE w:val="0"/>
        <w:autoSpaceDN w:val="0"/>
        <w:adjustRightInd w:val="0"/>
        <w:ind w:left="851" w:hanging="284"/>
        <w:jc w:val="both"/>
      </w:pPr>
      <w:r w:rsidRPr="00F17A61">
        <w:rPr>
          <w:lang w:eastAsia="sk-SK"/>
        </w:rPr>
        <w:t xml:space="preserve">podať písomné námietky proti výsledku výkonu dohľadu uvedenému v protokole, a to v lehote, ktorá nemôže byť kratšia ako desať pracovných dní; na námietky doručené po určenej lehote sa neprihliada, </w:t>
      </w:r>
    </w:p>
    <w:p w14:paraId="5330398C" w14:textId="77777777" w:rsidR="00D65435" w:rsidRPr="00F17A61" w:rsidRDefault="00D65435" w:rsidP="0008574D">
      <w:pPr>
        <w:pStyle w:val="Odsekzoznamu"/>
        <w:widowControl w:val="0"/>
        <w:numPr>
          <w:ilvl w:val="0"/>
          <w:numId w:val="17"/>
        </w:numPr>
        <w:tabs>
          <w:tab w:val="left" w:pos="851"/>
        </w:tabs>
        <w:autoSpaceDE w:val="0"/>
        <w:autoSpaceDN w:val="0"/>
        <w:adjustRightInd w:val="0"/>
        <w:ind w:left="851" w:hanging="284"/>
        <w:jc w:val="both"/>
        <w:rPr>
          <w:lang w:eastAsia="sk-SK"/>
        </w:rPr>
      </w:pPr>
      <w:r w:rsidRPr="00F17A61">
        <w:rPr>
          <w:lang w:eastAsia="sk-SK"/>
        </w:rPr>
        <w:t xml:space="preserve">zúčastniť sa </w:t>
      </w:r>
      <w:r w:rsidRPr="00F17A61">
        <w:rPr>
          <w:rFonts w:eastAsia="Calibri"/>
        </w:rPr>
        <w:t xml:space="preserve">oboznámenia s výsledkom vyhodnotenia písomných námietok </w:t>
      </w:r>
      <w:r w:rsidRPr="00F17A61">
        <w:rPr>
          <w:lang w:eastAsia="sk-SK"/>
        </w:rPr>
        <w:t>proti výsledku dohľadu.</w:t>
      </w:r>
    </w:p>
    <w:p w14:paraId="7C1C9742" w14:textId="77777777" w:rsidR="00D65435" w:rsidRPr="00F17A61" w:rsidRDefault="00D65435" w:rsidP="0008574D">
      <w:pPr>
        <w:pStyle w:val="Odsekzoznamu"/>
        <w:widowControl w:val="0"/>
        <w:tabs>
          <w:tab w:val="left" w:pos="851"/>
        </w:tabs>
        <w:autoSpaceDE w:val="0"/>
        <w:autoSpaceDN w:val="0"/>
        <w:adjustRightInd w:val="0"/>
        <w:ind w:left="851"/>
        <w:jc w:val="both"/>
        <w:rPr>
          <w:lang w:eastAsia="sk-SK"/>
        </w:rPr>
      </w:pPr>
    </w:p>
    <w:p w14:paraId="6FE3B24A" w14:textId="77777777" w:rsidR="00D65435" w:rsidRPr="00F17A61" w:rsidRDefault="00D65435" w:rsidP="0008574D">
      <w:pPr>
        <w:pStyle w:val="Odsekzoznamu"/>
        <w:widowControl w:val="0"/>
        <w:numPr>
          <w:ilvl w:val="0"/>
          <w:numId w:val="15"/>
        </w:numPr>
        <w:tabs>
          <w:tab w:val="left" w:pos="567"/>
        </w:tabs>
        <w:autoSpaceDE w:val="0"/>
        <w:autoSpaceDN w:val="0"/>
        <w:adjustRightInd w:val="0"/>
        <w:jc w:val="both"/>
        <w:rPr>
          <w:lang w:eastAsia="sk-SK"/>
        </w:rPr>
      </w:pPr>
      <w:r w:rsidRPr="00F17A61">
        <w:rPr>
          <w:lang w:eastAsia="sk-SK"/>
        </w:rPr>
        <w:t xml:space="preserve">Dohliadaný subjekt je povinný </w:t>
      </w:r>
    </w:p>
    <w:p w14:paraId="0D3BAFB5" w14:textId="77777777" w:rsidR="00D65435" w:rsidRPr="00F17A61" w:rsidRDefault="00D65435" w:rsidP="0008574D">
      <w:pPr>
        <w:pStyle w:val="Odsekzoznamu"/>
        <w:widowControl w:val="0"/>
        <w:numPr>
          <w:ilvl w:val="1"/>
          <w:numId w:val="14"/>
        </w:numPr>
        <w:tabs>
          <w:tab w:val="left" w:pos="426"/>
          <w:tab w:val="left" w:pos="851"/>
        </w:tabs>
        <w:autoSpaceDE w:val="0"/>
        <w:autoSpaceDN w:val="0"/>
        <w:adjustRightInd w:val="0"/>
        <w:ind w:left="567"/>
        <w:jc w:val="both"/>
        <w:rPr>
          <w:lang w:eastAsia="sk-SK"/>
        </w:rPr>
      </w:pPr>
      <w:r w:rsidRPr="00F17A61">
        <w:rPr>
          <w:lang w:eastAsia="sk-SK"/>
        </w:rPr>
        <w:t xml:space="preserve">umožniť osobe oprávnenej na výkon dohľadu výkon oprávnení podľa § </w:t>
      </w:r>
      <w:r w:rsidR="00271ED9" w:rsidRPr="00F17A61">
        <w:rPr>
          <w:lang w:eastAsia="sk-SK"/>
        </w:rPr>
        <w:t xml:space="preserve">43d </w:t>
      </w:r>
      <w:r w:rsidRPr="00F17A61">
        <w:rPr>
          <w:lang w:eastAsia="sk-SK"/>
        </w:rPr>
        <w:t>ods. 1,</w:t>
      </w:r>
    </w:p>
    <w:p w14:paraId="45D058BE" w14:textId="77777777" w:rsidR="00D65435" w:rsidRPr="00F17A61" w:rsidRDefault="00D65435" w:rsidP="0008574D">
      <w:pPr>
        <w:pStyle w:val="Odsekzoznamu"/>
        <w:widowControl w:val="0"/>
        <w:numPr>
          <w:ilvl w:val="1"/>
          <w:numId w:val="14"/>
        </w:numPr>
        <w:tabs>
          <w:tab w:val="left" w:pos="426"/>
          <w:tab w:val="left" w:pos="851"/>
        </w:tabs>
        <w:autoSpaceDE w:val="0"/>
        <w:autoSpaceDN w:val="0"/>
        <w:adjustRightInd w:val="0"/>
        <w:ind w:left="567"/>
        <w:jc w:val="both"/>
        <w:rPr>
          <w:lang w:eastAsia="sk-SK"/>
        </w:rPr>
      </w:pPr>
      <w:r w:rsidRPr="00F17A61">
        <w:rPr>
          <w:lang w:eastAsia="sk-SK"/>
        </w:rPr>
        <w:t>zdržať sa konania, ktoré by mohlo mariť výkon dohľadu,</w:t>
      </w:r>
    </w:p>
    <w:p w14:paraId="64E94E62" w14:textId="77777777" w:rsidR="00D65435" w:rsidRPr="00F17A61" w:rsidRDefault="00D65435" w:rsidP="0008574D">
      <w:pPr>
        <w:pStyle w:val="Odsekzoznamu"/>
        <w:widowControl w:val="0"/>
        <w:numPr>
          <w:ilvl w:val="1"/>
          <w:numId w:val="14"/>
        </w:numPr>
        <w:tabs>
          <w:tab w:val="left" w:pos="426"/>
          <w:tab w:val="left" w:pos="851"/>
        </w:tabs>
        <w:autoSpaceDE w:val="0"/>
        <w:autoSpaceDN w:val="0"/>
        <w:adjustRightInd w:val="0"/>
        <w:ind w:left="567"/>
        <w:jc w:val="both"/>
        <w:rPr>
          <w:lang w:eastAsia="sk-SK"/>
        </w:rPr>
      </w:pPr>
      <w:r w:rsidRPr="00F17A61">
        <w:rPr>
          <w:lang w:eastAsia="sk-SK"/>
        </w:rPr>
        <w:t>vytvárať vhodné materiálne a technické podmienky na výkon dohľadu,</w:t>
      </w:r>
    </w:p>
    <w:p w14:paraId="6570EBE0" w14:textId="77777777" w:rsidR="00D65435" w:rsidRPr="00F17A61" w:rsidRDefault="00D65435" w:rsidP="0008574D">
      <w:pPr>
        <w:pStyle w:val="Odsekzoznamu"/>
        <w:widowControl w:val="0"/>
        <w:numPr>
          <w:ilvl w:val="1"/>
          <w:numId w:val="14"/>
        </w:numPr>
        <w:tabs>
          <w:tab w:val="left" w:pos="426"/>
          <w:tab w:val="left" w:pos="851"/>
        </w:tabs>
        <w:autoSpaceDE w:val="0"/>
        <w:autoSpaceDN w:val="0"/>
        <w:adjustRightInd w:val="0"/>
        <w:ind w:left="567"/>
        <w:jc w:val="both"/>
        <w:rPr>
          <w:lang w:eastAsia="sk-SK"/>
        </w:rPr>
      </w:pPr>
      <w:r w:rsidRPr="00F17A61">
        <w:rPr>
          <w:lang w:eastAsia="sk-SK"/>
        </w:rPr>
        <w:t>plniť opatrenia na odstránenie zistených nedostatkov a ich príčin,</w:t>
      </w:r>
    </w:p>
    <w:p w14:paraId="3815EE41" w14:textId="77777777" w:rsidR="00D65435" w:rsidRPr="00F17A61" w:rsidRDefault="00D65435" w:rsidP="0008574D">
      <w:pPr>
        <w:pStyle w:val="Odsekzoznamu"/>
        <w:widowControl w:val="0"/>
        <w:numPr>
          <w:ilvl w:val="1"/>
          <w:numId w:val="14"/>
        </w:numPr>
        <w:tabs>
          <w:tab w:val="left" w:pos="851"/>
        </w:tabs>
        <w:autoSpaceDE w:val="0"/>
        <w:autoSpaceDN w:val="0"/>
        <w:adjustRightInd w:val="0"/>
        <w:ind w:left="851" w:hanging="284"/>
        <w:jc w:val="both"/>
        <w:rPr>
          <w:lang w:eastAsia="sk-SK"/>
        </w:rPr>
      </w:pPr>
      <w:r w:rsidRPr="00F17A61">
        <w:rPr>
          <w:lang w:eastAsia="sk-SK"/>
        </w:rPr>
        <w:t xml:space="preserve">informovať svojich zamestnancov, ktorí sú zdravotníckymi pracovníkmi, o výkone dohľadu, o zistených skutočnostiach a výsledku výkonu dohľadu, o uložených a prijatých opatreniach na odstránenie zistených nedostatkov a o uložených pokutách, </w:t>
      </w:r>
    </w:p>
    <w:p w14:paraId="3C621372" w14:textId="77777777" w:rsidR="00D65435" w:rsidRPr="00F17A61" w:rsidRDefault="00D65435" w:rsidP="0008574D">
      <w:pPr>
        <w:pStyle w:val="Odsekzoznamu"/>
        <w:widowControl w:val="0"/>
        <w:numPr>
          <w:ilvl w:val="1"/>
          <w:numId w:val="14"/>
        </w:numPr>
        <w:tabs>
          <w:tab w:val="left" w:pos="851"/>
        </w:tabs>
        <w:autoSpaceDE w:val="0"/>
        <w:autoSpaceDN w:val="0"/>
        <w:adjustRightInd w:val="0"/>
        <w:ind w:left="851" w:hanging="284"/>
        <w:jc w:val="both"/>
        <w:rPr>
          <w:lang w:eastAsia="sk-SK"/>
        </w:rPr>
      </w:pPr>
      <w:r w:rsidRPr="00F17A61">
        <w:rPr>
          <w:lang w:eastAsia="sk-SK"/>
        </w:rPr>
        <w:t xml:space="preserve">písomne informovať úrad o prijatých opatreniach na odstránenie zistených nedostatkov, ak ich úrad uložil, a to v lehote určenej úradom, ktorá </w:t>
      </w:r>
      <w:r w:rsidR="00ED6D6E" w:rsidRPr="00F17A61">
        <w:rPr>
          <w:lang w:eastAsia="sk-SK"/>
        </w:rPr>
        <w:t xml:space="preserve">nemôže </w:t>
      </w:r>
      <w:r w:rsidRPr="00F17A61">
        <w:rPr>
          <w:lang w:eastAsia="sk-SK"/>
        </w:rPr>
        <w:t xml:space="preserve">byť kratšia ako 30 dní. </w:t>
      </w:r>
    </w:p>
    <w:p w14:paraId="1990E278" w14:textId="77777777" w:rsidR="00D65435" w:rsidRPr="00F17A61" w:rsidRDefault="00D65435" w:rsidP="0008574D">
      <w:pPr>
        <w:pStyle w:val="Odsekzoznamu"/>
        <w:widowControl w:val="0"/>
        <w:tabs>
          <w:tab w:val="left" w:pos="851"/>
        </w:tabs>
        <w:autoSpaceDE w:val="0"/>
        <w:autoSpaceDN w:val="0"/>
        <w:adjustRightInd w:val="0"/>
        <w:ind w:left="851"/>
        <w:rPr>
          <w:lang w:eastAsia="sk-SK"/>
        </w:rPr>
      </w:pPr>
    </w:p>
    <w:p w14:paraId="664CD834"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44</w:t>
      </w:r>
    </w:p>
    <w:p w14:paraId="2D0F2F17"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F17A61">
        <w:rPr>
          <w:rFonts w:ascii="Times New Roman" w:eastAsia="Times New Roman" w:hAnsi="Times New Roman"/>
          <w:b/>
          <w:bCs/>
          <w:sz w:val="24"/>
          <w:szCs w:val="24"/>
          <w:lang w:eastAsia="sk-SK"/>
        </w:rPr>
        <w:t>Súčinnosť tretích osôb</w:t>
      </w:r>
    </w:p>
    <w:p w14:paraId="3A8E43EC"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Cs/>
          <w:sz w:val="24"/>
          <w:szCs w:val="24"/>
          <w:lang w:eastAsia="sk-SK"/>
        </w:rPr>
      </w:pPr>
    </w:p>
    <w:p w14:paraId="7ED081E8" w14:textId="77777777" w:rsidR="00D65435" w:rsidRPr="00F17A61" w:rsidRDefault="00D65435" w:rsidP="0008574D">
      <w:pPr>
        <w:pStyle w:val="Odsekzoznamu"/>
        <w:widowControl w:val="0"/>
        <w:numPr>
          <w:ilvl w:val="0"/>
          <w:numId w:val="24"/>
        </w:numPr>
        <w:autoSpaceDE w:val="0"/>
        <w:autoSpaceDN w:val="0"/>
        <w:adjustRightInd w:val="0"/>
        <w:ind w:left="0" w:firstLine="284"/>
        <w:contextualSpacing/>
        <w:jc w:val="both"/>
      </w:pPr>
      <w:r w:rsidRPr="00F17A61">
        <w:t>Počas výkonu dohľadu je tretia osoba povinná osobe oprávnenej na výkon dohľadu na jej výzvu poskytnúť súčinnosť v rozsahu primeranom na účely výkonu dohľadu. Tretia osoba poskytne údaje potrebné na výkon dohľadu podľa tohto zákona; tým nie je dotknutá povinnosť zachovávať mlčanlivosť podľa § 76 a osobitných predpisov.</w:t>
      </w:r>
      <w:r w:rsidRPr="00F17A61">
        <w:rPr>
          <w:vertAlign w:val="superscript"/>
        </w:rPr>
        <w:t>63aa</w:t>
      </w:r>
      <w:r w:rsidRPr="00F17A61">
        <w:t>)</w:t>
      </w:r>
    </w:p>
    <w:p w14:paraId="2014A4EF" w14:textId="77777777" w:rsidR="00D65435" w:rsidRPr="00F17A61" w:rsidRDefault="00D65435" w:rsidP="0008574D">
      <w:pPr>
        <w:pStyle w:val="Odsekzoznamu"/>
        <w:widowControl w:val="0"/>
        <w:autoSpaceDE w:val="0"/>
        <w:autoSpaceDN w:val="0"/>
        <w:adjustRightInd w:val="0"/>
        <w:ind w:left="0" w:firstLine="284"/>
      </w:pPr>
    </w:p>
    <w:p w14:paraId="53081DD8" w14:textId="77777777" w:rsidR="00D65435" w:rsidRPr="00F17A61" w:rsidRDefault="00D65435" w:rsidP="0008574D">
      <w:pPr>
        <w:pStyle w:val="Odsekzoznamu"/>
        <w:widowControl w:val="0"/>
        <w:numPr>
          <w:ilvl w:val="0"/>
          <w:numId w:val="24"/>
        </w:numPr>
        <w:autoSpaceDE w:val="0"/>
        <w:autoSpaceDN w:val="0"/>
        <w:adjustRightInd w:val="0"/>
        <w:ind w:left="0" w:firstLine="284"/>
        <w:contextualSpacing/>
        <w:jc w:val="both"/>
      </w:pPr>
      <w:r w:rsidRPr="00F17A61">
        <w:t xml:space="preserve">Súčinnosť podľa tohto zákona je tretia osoba povinná bezodplatne poskytnúť osobe oprávnenej na výkon dohľadu v lehote určenej vo výzve na poskytnutie súčinnosti, ktorá </w:t>
      </w:r>
      <w:r w:rsidR="00ED6D6E" w:rsidRPr="00F17A61">
        <w:t xml:space="preserve">nemôže </w:t>
      </w:r>
      <w:r w:rsidRPr="00F17A61">
        <w:t>byť kratšia ako sedem pracovných dní odo dňa doručenia výzvy na poskytnutie súčinnosti.</w:t>
      </w:r>
    </w:p>
    <w:p w14:paraId="796DCA12" w14:textId="77777777" w:rsidR="00D65435" w:rsidRPr="00F17A61" w:rsidRDefault="00D65435" w:rsidP="0008574D">
      <w:pPr>
        <w:pStyle w:val="Odsekzoznamu"/>
        <w:widowControl w:val="0"/>
        <w:autoSpaceDE w:val="0"/>
        <w:autoSpaceDN w:val="0"/>
        <w:adjustRightInd w:val="0"/>
        <w:ind w:left="0" w:firstLine="284"/>
      </w:pPr>
    </w:p>
    <w:p w14:paraId="03EE163E" w14:textId="77777777" w:rsidR="00D65435" w:rsidRPr="00F17A61" w:rsidRDefault="00D65435" w:rsidP="0008574D">
      <w:pPr>
        <w:pStyle w:val="Odsekzoznamu"/>
        <w:widowControl w:val="0"/>
        <w:numPr>
          <w:ilvl w:val="0"/>
          <w:numId w:val="24"/>
        </w:numPr>
        <w:autoSpaceDE w:val="0"/>
        <w:autoSpaceDN w:val="0"/>
        <w:adjustRightInd w:val="0"/>
        <w:ind w:left="0" w:firstLine="284"/>
        <w:contextualSpacing/>
        <w:jc w:val="both"/>
      </w:pPr>
      <w:r w:rsidRPr="00F17A61">
        <w:t xml:space="preserve">Treťou osobou na účely tohto zákona je každý u koho je predpoklad, že disponuje </w:t>
      </w:r>
      <w:r w:rsidRPr="00F17A61">
        <w:lastRenderedPageBreak/>
        <w:t xml:space="preserve">takými informáciami alebo podkladmi, ktoré sú pre výkon dohľadu nevyhnutné. </w:t>
      </w:r>
    </w:p>
    <w:p w14:paraId="5FD80C2F" w14:textId="77777777" w:rsidR="00D65435" w:rsidRPr="00F17A61" w:rsidRDefault="00D65435" w:rsidP="0008574D">
      <w:pPr>
        <w:pStyle w:val="Odsekzoznamu"/>
        <w:widowControl w:val="0"/>
        <w:autoSpaceDE w:val="0"/>
        <w:autoSpaceDN w:val="0"/>
        <w:adjustRightInd w:val="0"/>
        <w:ind w:left="0" w:firstLine="284"/>
      </w:pPr>
    </w:p>
    <w:p w14:paraId="7E5841BC" w14:textId="77777777" w:rsidR="00D65435" w:rsidRPr="00F17A61" w:rsidRDefault="00D65435" w:rsidP="0008574D">
      <w:pPr>
        <w:pStyle w:val="Odsekzoznamu"/>
        <w:widowControl w:val="0"/>
        <w:numPr>
          <w:ilvl w:val="0"/>
          <w:numId w:val="24"/>
        </w:numPr>
        <w:autoSpaceDE w:val="0"/>
        <w:autoSpaceDN w:val="0"/>
        <w:adjustRightInd w:val="0"/>
        <w:ind w:left="0" w:firstLine="284"/>
        <w:contextualSpacing/>
        <w:jc w:val="both"/>
      </w:pPr>
      <w:r w:rsidRPr="00F17A61">
        <w:t xml:space="preserve">O úkonoch uvedených v odsekoch 1 a 2 vykoná osoba oprávnená na výkon dohľadu záznam v spisovej dokumentácii z výkonu dohľadu, a to na účel výkonu dohľadu. </w:t>
      </w:r>
    </w:p>
    <w:p w14:paraId="1ADEC142" w14:textId="77777777" w:rsidR="00D65435" w:rsidRPr="00F17A61" w:rsidRDefault="00D65435" w:rsidP="0008574D">
      <w:pPr>
        <w:pStyle w:val="Odsekzoznamu"/>
      </w:pPr>
    </w:p>
    <w:p w14:paraId="6EA8D378"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45</w:t>
      </w:r>
    </w:p>
    <w:p w14:paraId="5DC5A245"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bCs/>
          <w:sz w:val="24"/>
          <w:szCs w:val="24"/>
          <w:lang w:eastAsia="sk-SK"/>
        </w:rPr>
      </w:pPr>
      <w:r w:rsidRPr="00F17A61">
        <w:rPr>
          <w:rFonts w:ascii="Times New Roman" w:eastAsia="Times New Roman" w:hAnsi="Times New Roman"/>
          <w:b/>
          <w:bCs/>
          <w:sz w:val="24"/>
          <w:szCs w:val="24"/>
          <w:lang w:eastAsia="sk-SK"/>
        </w:rPr>
        <w:t>Protokol a zápisnica</w:t>
      </w:r>
    </w:p>
    <w:p w14:paraId="01EF1EB1"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Cs/>
          <w:sz w:val="24"/>
          <w:szCs w:val="24"/>
          <w:lang w:eastAsia="sk-SK"/>
        </w:rPr>
      </w:pPr>
    </w:p>
    <w:p w14:paraId="4D7915D0" w14:textId="77777777" w:rsidR="00D65435" w:rsidRPr="00F17A61" w:rsidRDefault="00D65435" w:rsidP="0008574D">
      <w:pPr>
        <w:pStyle w:val="Odsekzoznamu"/>
        <w:widowControl w:val="0"/>
        <w:numPr>
          <w:ilvl w:val="0"/>
          <w:numId w:val="16"/>
        </w:numPr>
        <w:tabs>
          <w:tab w:val="left" w:pos="567"/>
        </w:tabs>
        <w:autoSpaceDE w:val="0"/>
        <w:autoSpaceDN w:val="0"/>
        <w:adjustRightInd w:val="0"/>
        <w:jc w:val="both"/>
        <w:rPr>
          <w:lang w:eastAsia="sk-SK"/>
        </w:rPr>
      </w:pPr>
      <w:r w:rsidRPr="00F17A61">
        <w:rPr>
          <w:lang w:eastAsia="sk-SK"/>
        </w:rPr>
        <w:t>Protokol obsahuje</w:t>
      </w:r>
    </w:p>
    <w:p w14:paraId="3946982B" w14:textId="77777777" w:rsidR="00D65435" w:rsidRPr="00F17A61" w:rsidRDefault="00D65435" w:rsidP="0008574D">
      <w:pPr>
        <w:pStyle w:val="Odsekzoznamu"/>
        <w:widowControl w:val="0"/>
        <w:numPr>
          <w:ilvl w:val="1"/>
          <w:numId w:val="41"/>
        </w:numPr>
        <w:autoSpaceDE w:val="0"/>
        <w:autoSpaceDN w:val="0"/>
        <w:adjustRightInd w:val="0"/>
        <w:contextualSpacing/>
        <w:jc w:val="both"/>
        <w:rPr>
          <w:lang w:eastAsia="sk-SK"/>
        </w:rPr>
      </w:pPr>
      <w:r w:rsidRPr="00F17A61">
        <w:rPr>
          <w:lang w:eastAsia="sk-SK"/>
        </w:rPr>
        <w:t xml:space="preserve">identifikačné údaje dohliadaného subjektu v rozsahu </w:t>
      </w:r>
    </w:p>
    <w:p w14:paraId="64487EAA" w14:textId="77777777" w:rsidR="00D65435" w:rsidRPr="00F17A61" w:rsidRDefault="00D65435" w:rsidP="0008574D">
      <w:pPr>
        <w:pStyle w:val="Odsekzoznamu"/>
        <w:widowControl w:val="0"/>
        <w:autoSpaceDE w:val="0"/>
        <w:autoSpaceDN w:val="0"/>
        <w:adjustRightInd w:val="0"/>
        <w:ind w:left="786"/>
        <w:jc w:val="both"/>
        <w:rPr>
          <w:lang w:eastAsia="sk-SK"/>
        </w:rPr>
      </w:pPr>
      <w:r w:rsidRPr="00F17A61">
        <w:rPr>
          <w:lang w:eastAsia="sk-SK"/>
        </w:rPr>
        <w:t xml:space="preserve">1. meno, priezvisko, dátum narodenia, adresa trvalého pobytu, ak ide o fyzickú osobu, </w:t>
      </w:r>
    </w:p>
    <w:p w14:paraId="4C301FD1" w14:textId="77777777" w:rsidR="00D65435" w:rsidRPr="00F17A61" w:rsidRDefault="00D65435" w:rsidP="0008574D">
      <w:pPr>
        <w:pStyle w:val="Odsekzoznamu"/>
        <w:widowControl w:val="0"/>
        <w:autoSpaceDE w:val="0"/>
        <w:autoSpaceDN w:val="0"/>
        <w:adjustRightInd w:val="0"/>
        <w:ind w:left="786"/>
        <w:jc w:val="both"/>
        <w:rPr>
          <w:lang w:eastAsia="sk-SK"/>
        </w:rPr>
      </w:pPr>
      <w:r w:rsidRPr="00F17A61">
        <w:rPr>
          <w:lang w:eastAsia="sk-SK"/>
        </w:rPr>
        <w:t>2. názov, miesto podnikania a identifikačné číslo, ak ide o fyzickú osobu - podnikateľa alebo</w:t>
      </w:r>
    </w:p>
    <w:p w14:paraId="6D416984" w14:textId="77777777" w:rsidR="00D65435" w:rsidRPr="00F17A61" w:rsidRDefault="00D65435" w:rsidP="0008574D">
      <w:pPr>
        <w:pStyle w:val="Odsekzoznamu"/>
        <w:widowControl w:val="0"/>
        <w:autoSpaceDE w:val="0"/>
        <w:autoSpaceDN w:val="0"/>
        <w:adjustRightInd w:val="0"/>
        <w:ind w:left="786"/>
        <w:jc w:val="both"/>
        <w:rPr>
          <w:lang w:eastAsia="sk-SK"/>
        </w:rPr>
      </w:pPr>
      <w:r w:rsidRPr="00F17A61">
        <w:rPr>
          <w:lang w:eastAsia="sk-SK"/>
        </w:rPr>
        <w:t xml:space="preserve">3. názov, sídlo, právnu formu a identifikačné číslo, ak ide o právnickú osobu, </w:t>
      </w:r>
    </w:p>
    <w:p w14:paraId="0179EFEF" w14:textId="77777777" w:rsidR="00D65435" w:rsidRPr="00F17A61" w:rsidRDefault="00D65435" w:rsidP="0008574D">
      <w:pPr>
        <w:pStyle w:val="Odsekzoznamu"/>
        <w:widowControl w:val="0"/>
        <w:numPr>
          <w:ilvl w:val="1"/>
          <w:numId w:val="41"/>
        </w:numPr>
        <w:autoSpaceDE w:val="0"/>
        <w:autoSpaceDN w:val="0"/>
        <w:adjustRightInd w:val="0"/>
        <w:contextualSpacing/>
        <w:jc w:val="both"/>
        <w:rPr>
          <w:lang w:eastAsia="sk-SK"/>
        </w:rPr>
      </w:pPr>
      <w:r w:rsidRPr="00F17A61">
        <w:rPr>
          <w:lang w:eastAsia="sk-SK"/>
        </w:rPr>
        <w:t>miesto a dátum alebo obdobie výkonu dohľadu,</w:t>
      </w:r>
    </w:p>
    <w:p w14:paraId="3DF6446B" w14:textId="77777777" w:rsidR="00D65435" w:rsidRPr="00F17A61" w:rsidRDefault="00D65435" w:rsidP="0008574D">
      <w:pPr>
        <w:pStyle w:val="Odsekzoznamu"/>
        <w:widowControl w:val="0"/>
        <w:numPr>
          <w:ilvl w:val="1"/>
          <w:numId w:val="41"/>
        </w:numPr>
        <w:autoSpaceDE w:val="0"/>
        <w:autoSpaceDN w:val="0"/>
        <w:adjustRightInd w:val="0"/>
        <w:contextualSpacing/>
        <w:jc w:val="both"/>
        <w:rPr>
          <w:lang w:eastAsia="sk-SK"/>
        </w:rPr>
      </w:pPr>
      <w:r w:rsidRPr="00F17A61">
        <w:rPr>
          <w:lang w:eastAsia="sk-SK"/>
        </w:rPr>
        <w:t>predmet výkonu dohľadu,</w:t>
      </w:r>
    </w:p>
    <w:p w14:paraId="2BAB973D" w14:textId="77777777" w:rsidR="00D65435" w:rsidRPr="00F17A61" w:rsidRDefault="00D65435" w:rsidP="0008574D">
      <w:pPr>
        <w:pStyle w:val="Odsekzoznamu"/>
        <w:widowControl w:val="0"/>
        <w:numPr>
          <w:ilvl w:val="1"/>
          <w:numId w:val="41"/>
        </w:numPr>
        <w:autoSpaceDE w:val="0"/>
        <w:autoSpaceDN w:val="0"/>
        <w:adjustRightInd w:val="0"/>
        <w:contextualSpacing/>
        <w:jc w:val="both"/>
        <w:rPr>
          <w:lang w:eastAsia="sk-SK"/>
        </w:rPr>
      </w:pPr>
      <w:r w:rsidRPr="00F17A61">
        <w:rPr>
          <w:lang w:eastAsia="sk-SK"/>
        </w:rPr>
        <w:t>dohliadané obdobie,</w:t>
      </w:r>
    </w:p>
    <w:p w14:paraId="70D5C058" w14:textId="77777777" w:rsidR="00D65435" w:rsidRPr="00F17A61" w:rsidRDefault="00D65435" w:rsidP="0008574D">
      <w:pPr>
        <w:pStyle w:val="Odsekzoznamu"/>
        <w:widowControl w:val="0"/>
        <w:numPr>
          <w:ilvl w:val="1"/>
          <w:numId w:val="41"/>
        </w:numPr>
        <w:autoSpaceDE w:val="0"/>
        <w:autoSpaceDN w:val="0"/>
        <w:adjustRightInd w:val="0"/>
        <w:contextualSpacing/>
        <w:jc w:val="both"/>
        <w:rPr>
          <w:lang w:eastAsia="sk-SK"/>
        </w:rPr>
      </w:pPr>
      <w:r w:rsidRPr="00F17A61">
        <w:rPr>
          <w:lang w:eastAsia="sk-SK"/>
        </w:rPr>
        <w:t>zistené skutočnosti pri výkone dohľadu,</w:t>
      </w:r>
    </w:p>
    <w:p w14:paraId="5340F138" w14:textId="77777777" w:rsidR="00D65435" w:rsidRPr="00F17A61" w:rsidRDefault="00D65435" w:rsidP="0008574D">
      <w:pPr>
        <w:pStyle w:val="Odsekzoznamu"/>
        <w:widowControl w:val="0"/>
        <w:numPr>
          <w:ilvl w:val="1"/>
          <w:numId w:val="41"/>
        </w:numPr>
        <w:autoSpaceDE w:val="0"/>
        <w:autoSpaceDN w:val="0"/>
        <w:adjustRightInd w:val="0"/>
        <w:contextualSpacing/>
        <w:jc w:val="both"/>
        <w:rPr>
          <w:lang w:eastAsia="sk-SK"/>
        </w:rPr>
      </w:pPr>
      <w:r w:rsidRPr="00F17A61">
        <w:rPr>
          <w:lang w:eastAsia="sk-SK"/>
        </w:rPr>
        <w:t>výsledok výkonu dohľadu; v prípade zistených nedostatkov výsledok obsahuje skutkové a právne vymedzenie s uvedením konkrétnych ustanovení všeobecne záväzných právnych predpisov, ktoré boli porušené, a s uvedením konkrétnych porušení vo vedení zdravotnej dokumentácie, ak sa výkon dohľadu týka nesprávneho vedenia zdravotnej dokumentácie,</w:t>
      </w:r>
    </w:p>
    <w:p w14:paraId="7D72D7EB" w14:textId="77777777" w:rsidR="00D65435" w:rsidRPr="00F17A61" w:rsidRDefault="00D65435" w:rsidP="0008574D">
      <w:pPr>
        <w:pStyle w:val="Odsekzoznamu"/>
        <w:widowControl w:val="0"/>
        <w:numPr>
          <w:ilvl w:val="1"/>
          <w:numId w:val="41"/>
        </w:numPr>
        <w:autoSpaceDE w:val="0"/>
        <w:autoSpaceDN w:val="0"/>
        <w:adjustRightInd w:val="0"/>
        <w:contextualSpacing/>
        <w:jc w:val="both"/>
        <w:rPr>
          <w:lang w:eastAsia="sk-SK"/>
        </w:rPr>
      </w:pPr>
      <w:r w:rsidRPr="00F17A61">
        <w:rPr>
          <w:lang w:eastAsia="sk-SK"/>
        </w:rPr>
        <w:t>dátum vypracovania protokolu,</w:t>
      </w:r>
    </w:p>
    <w:p w14:paraId="39D245C3" w14:textId="77777777" w:rsidR="00D65435" w:rsidRPr="00F17A61" w:rsidRDefault="00D65435" w:rsidP="0008574D">
      <w:pPr>
        <w:pStyle w:val="Odsekzoznamu"/>
        <w:widowControl w:val="0"/>
        <w:numPr>
          <w:ilvl w:val="1"/>
          <w:numId w:val="41"/>
        </w:numPr>
        <w:autoSpaceDE w:val="0"/>
        <w:autoSpaceDN w:val="0"/>
        <w:adjustRightInd w:val="0"/>
        <w:contextualSpacing/>
        <w:jc w:val="both"/>
        <w:rPr>
          <w:lang w:eastAsia="sk-SK"/>
        </w:rPr>
      </w:pPr>
      <w:r w:rsidRPr="00F17A61">
        <w:rPr>
          <w:lang w:eastAsia="sk-SK"/>
        </w:rPr>
        <w:t>meno, priezvisko a podpis zamestnanca úradu, ktorý dohľad nad zdravotnou starostlivosťou vykonal.</w:t>
      </w:r>
    </w:p>
    <w:p w14:paraId="52CB1930" w14:textId="77777777" w:rsidR="00D65435" w:rsidRPr="00F17A61" w:rsidRDefault="00D65435" w:rsidP="0008574D">
      <w:pPr>
        <w:pStyle w:val="Odsekzoznamu"/>
        <w:widowControl w:val="0"/>
        <w:tabs>
          <w:tab w:val="left" w:pos="426"/>
        </w:tabs>
        <w:autoSpaceDE w:val="0"/>
        <w:autoSpaceDN w:val="0"/>
        <w:adjustRightInd w:val="0"/>
        <w:ind w:left="0"/>
        <w:rPr>
          <w:lang w:eastAsia="sk-SK"/>
        </w:rPr>
      </w:pPr>
    </w:p>
    <w:p w14:paraId="54922DFD" w14:textId="77777777" w:rsidR="00D65435" w:rsidRPr="00F17A61" w:rsidRDefault="00D65435" w:rsidP="0008574D">
      <w:pPr>
        <w:pStyle w:val="Odsekzoznamu"/>
        <w:widowControl w:val="0"/>
        <w:numPr>
          <w:ilvl w:val="0"/>
          <w:numId w:val="16"/>
        </w:numPr>
        <w:tabs>
          <w:tab w:val="left" w:pos="567"/>
        </w:tabs>
        <w:autoSpaceDE w:val="0"/>
        <w:autoSpaceDN w:val="0"/>
        <w:adjustRightInd w:val="0"/>
        <w:ind w:left="0" w:firstLine="142"/>
        <w:jc w:val="both"/>
      </w:pPr>
      <w:r w:rsidRPr="00F17A61">
        <w:rPr>
          <w:lang w:eastAsia="sk-SK"/>
        </w:rPr>
        <w:t>Súčasťou</w:t>
      </w:r>
      <w:r w:rsidRPr="00F17A61">
        <w:t xml:space="preserve"> protokolu môžu byť opatrenia na odstránenie zistených nedostatkov alebo povinnosť dohliadaného subjektu prijať opatrenia na odstránenie zistených nedostatkov a ich príčin.</w:t>
      </w:r>
    </w:p>
    <w:p w14:paraId="06FB1DCD" w14:textId="77777777" w:rsidR="00D65435" w:rsidRPr="00F17A61" w:rsidRDefault="00D65435" w:rsidP="0008574D">
      <w:pPr>
        <w:pStyle w:val="Odsekzoznamu"/>
        <w:widowControl w:val="0"/>
        <w:autoSpaceDE w:val="0"/>
        <w:autoSpaceDN w:val="0"/>
        <w:adjustRightInd w:val="0"/>
        <w:ind w:left="0" w:firstLine="142"/>
      </w:pPr>
    </w:p>
    <w:p w14:paraId="6AB3019C" w14:textId="77777777" w:rsidR="00D65435" w:rsidRPr="00F17A61" w:rsidRDefault="00D65435" w:rsidP="0008574D">
      <w:pPr>
        <w:pStyle w:val="Odsekzoznamu"/>
        <w:widowControl w:val="0"/>
        <w:numPr>
          <w:ilvl w:val="0"/>
          <w:numId w:val="16"/>
        </w:numPr>
        <w:tabs>
          <w:tab w:val="left" w:pos="567"/>
        </w:tabs>
        <w:autoSpaceDE w:val="0"/>
        <w:autoSpaceDN w:val="0"/>
        <w:adjustRightInd w:val="0"/>
        <w:ind w:left="0" w:firstLine="142"/>
        <w:jc w:val="both"/>
        <w:rPr>
          <w:lang w:eastAsia="sk-SK"/>
        </w:rPr>
      </w:pPr>
      <w:r w:rsidRPr="00F17A61">
        <w:rPr>
          <w:lang w:eastAsia="sk-SK"/>
        </w:rPr>
        <w:t>V protokole možno uviesť aj iné skutočnosti zistené výkonom dohľadu, ktoré nemajú vplyv na výsledok výkonu dohľadu, ale môžu zakladať dôvod na začatie kontrolnej, dozornej alebo sankčnej činnosti iného orgánu štátnej správy alebo verejnej správy.</w:t>
      </w:r>
    </w:p>
    <w:p w14:paraId="7051AA17" w14:textId="77777777" w:rsidR="00D65435" w:rsidRPr="00F17A61" w:rsidRDefault="00D65435" w:rsidP="0008574D">
      <w:pPr>
        <w:pStyle w:val="Odsekzoznamu"/>
        <w:widowControl w:val="0"/>
        <w:tabs>
          <w:tab w:val="left" w:pos="567"/>
        </w:tabs>
        <w:autoSpaceDE w:val="0"/>
        <w:autoSpaceDN w:val="0"/>
        <w:adjustRightInd w:val="0"/>
        <w:ind w:left="0" w:firstLine="142"/>
        <w:rPr>
          <w:lang w:eastAsia="sk-SK"/>
        </w:rPr>
      </w:pPr>
    </w:p>
    <w:p w14:paraId="07F72E31" w14:textId="77777777" w:rsidR="00D65435" w:rsidRPr="00F17A61" w:rsidRDefault="00D65435" w:rsidP="0008574D">
      <w:pPr>
        <w:pStyle w:val="Odsekzoznamu"/>
        <w:widowControl w:val="0"/>
        <w:numPr>
          <w:ilvl w:val="0"/>
          <w:numId w:val="16"/>
        </w:numPr>
        <w:tabs>
          <w:tab w:val="left" w:pos="567"/>
        </w:tabs>
        <w:autoSpaceDE w:val="0"/>
        <w:autoSpaceDN w:val="0"/>
        <w:adjustRightInd w:val="0"/>
        <w:ind w:left="0" w:firstLine="142"/>
        <w:jc w:val="both"/>
        <w:rPr>
          <w:lang w:eastAsia="sk-SK"/>
        </w:rPr>
      </w:pPr>
      <w:r w:rsidRPr="00F17A61">
        <w:rPr>
          <w:lang w:eastAsia="sk-SK"/>
        </w:rPr>
        <w:t xml:space="preserve">Ak dohliadaný subjekt podá písomné námietky proti výsledku výkonu dohľadu uvedenému v protokole, osoba oprávnená na výkon dohľadu je povinná vyhodnotiť opodstatnenosť písomných námietok a vyhotoviť zápisnicu. </w:t>
      </w:r>
    </w:p>
    <w:p w14:paraId="30B3CEC4" w14:textId="77777777" w:rsidR="00D65435" w:rsidRPr="00F17A61" w:rsidRDefault="00D65435" w:rsidP="0008574D">
      <w:pPr>
        <w:widowControl w:val="0"/>
        <w:tabs>
          <w:tab w:val="left" w:pos="567"/>
        </w:tabs>
        <w:autoSpaceDE w:val="0"/>
        <w:autoSpaceDN w:val="0"/>
        <w:adjustRightInd w:val="0"/>
        <w:spacing w:after="0" w:line="240" w:lineRule="auto"/>
        <w:jc w:val="both"/>
        <w:rPr>
          <w:rFonts w:ascii="Times New Roman" w:hAnsi="Times New Roman"/>
          <w:sz w:val="24"/>
          <w:szCs w:val="24"/>
          <w:lang w:eastAsia="sk-SK"/>
        </w:rPr>
      </w:pPr>
    </w:p>
    <w:p w14:paraId="7D0FFB2F" w14:textId="77777777" w:rsidR="00D65435" w:rsidRPr="00F17A61" w:rsidRDefault="00D65435" w:rsidP="0008574D">
      <w:pPr>
        <w:pStyle w:val="Odsekzoznamu"/>
        <w:widowControl w:val="0"/>
        <w:numPr>
          <w:ilvl w:val="0"/>
          <w:numId w:val="16"/>
        </w:numPr>
        <w:tabs>
          <w:tab w:val="left" w:pos="567"/>
        </w:tabs>
        <w:autoSpaceDE w:val="0"/>
        <w:autoSpaceDN w:val="0"/>
        <w:adjustRightInd w:val="0"/>
        <w:jc w:val="both"/>
        <w:rPr>
          <w:lang w:eastAsia="sk-SK"/>
        </w:rPr>
      </w:pPr>
      <w:r w:rsidRPr="00F17A61">
        <w:rPr>
          <w:lang w:eastAsia="sk-SK"/>
        </w:rPr>
        <w:t xml:space="preserve">Zápisnica obsahuje </w:t>
      </w:r>
    </w:p>
    <w:p w14:paraId="69242CF0" w14:textId="77777777" w:rsidR="00D65435" w:rsidRPr="00F17A61" w:rsidRDefault="00D65435" w:rsidP="0008574D">
      <w:pPr>
        <w:pStyle w:val="Odsekzoznamu"/>
        <w:widowControl w:val="0"/>
        <w:numPr>
          <w:ilvl w:val="1"/>
          <w:numId w:val="42"/>
        </w:numPr>
        <w:autoSpaceDE w:val="0"/>
        <w:autoSpaceDN w:val="0"/>
        <w:adjustRightInd w:val="0"/>
        <w:contextualSpacing/>
        <w:jc w:val="both"/>
        <w:rPr>
          <w:lang w:eastAsia="sk-SK"/>
        </w:rPr>
      </w:pPr>
      <w:r w:rsidRPr="00F17A61">
        <w:rPr>
          <w:lang w:eastAsia="sk-SK"/>
        </w:rPr>
        <w:t xml:space="preserve">identifikačné údaje dohliadaného subjektu v rozsahu </w:t>
      </w:r>
    </w:p>
    <w:p w14:paraId="2BDCDE90" w14:textId="77777777" w:rsidR="00D65435" w:rsidRPr="00F17A61" w:rsidRDefault="00D65435" w:rsidP="0008574D">
      <w:pPr>
        <w:pStyle w:val="Odsekzoznamu"/>
        <w:widowControl w:val="0"/>
        <w:autoSpaceDE w:val="0"/>
        <w:autoSpaceDN w:val="0"/>
        <w:adjustRightInd w:val="0"/>
        <w:ind w:left="786"/>
        <w:jc w:val="both"/>
        <w:rPr>
          <w:lang w:eastAsia="sk-SK"/>
        </w:rPr>
      </w:pPr>
      <w:r w:rsidRPr="00F17A61">
        <w:rPr>
          <w:lang w:eastAsia="sk-SK"/>
        </w:rPr>
        <w:t xml:space="preserve">1. meno, priezvisko, dátum narodenia, adresa trvalého pobytu, ak ide o fyzickú osobu, </w:t>
      </w:r>
    </w:p>
    <w:p w14:paraId="5352F8F4" w14:textId="77777777" w:rsidR="00D65435" w:rsidRPr="00F17A61" w:rsidRDefault="00D65435" w:rsidP="0008574D">
      <w:pPr>
        <w:pStyle w:val="Odsekzoznamu"/>
        <w:widowControl w:val="0"/>
        <w:autoSpaceDE w:val="0"/>
        <w:autoSpaceDN w:val="0"/>
        <w:adjustRightInd w:val="0"/>
        <w:ind w:left="786"/>
        <w:jc w:val="both"/>
        <w:rPr>
          <w:lang w:eastAsia="sk-SK"/>
        </w:rPr>
      </w:pPr>
      <w:r w:rsidRPr="00F17A61">
        <w:rPr>
          <w:lang w:eastAsia="sk-SK"/>
        </w:rPr>
        <w:t>2. názov, miesto podnikania a identifikačné číslo, ak ide o fyzickú osobu - podnikateľa alebo</w:t>
      </w:r>
    </w:p>
    <w:p w14:paraId="31257CC9" w14:textId="77777777" w:rsidR="00D65435" w:rsidRPr="00F17A61" w:rsidRDefault="00D65435" w:rsidP="0008574D">
      <w:pPr>
        <w:pStyle w:val="Odsekzoznamu"/>
        <w:widowControl w:val="0"/>
        <w:autoSpaceDE w:val="0"/>
        <w:autoSpaceDN w:val="0"/>
        <w:adjustRightInd w:val="0"/>
        <w:ind w:left="786"/>
        <w:jc w:val="both"/>
        <w:rPr>
          <w:lang w:eastAsia="sk-SK"/>
        </w:rPr>
      </w:pPr>
      <w:r w:rsidRPr="00F17A61">
        <w:rPr>
          <w:lang w:eastAsia="sk-SK"/>
        </w:rPr>
        <w:t xml:space="preserve">3. názov, sídlo, právnu formu a identifikačné číslo, ak ide o právnickú osobu, </w:t>
      </w:r>
    </w:p>
    <w:p w14:paraId="06310430" w14:textId="77777777" w:rsidR="00D65435" w:rsidRPr="00F17A61" w:rsidRDefault="00D65435" w:rsidP="0008574D">
      <w:pPr>
        <w:pStyle w:val="Odsekzoznamu"/>
        <w:widowControl w:val="0"/>
        <w:numPr>
          <w:ilvl w:val="1"/>
          <w:numId w:val="42"/>
        </w:numPr>
        <w:autoSpaceDE w:val="0"/>
        <w:autoSpaceDN w:val="0"/>
        <w:adjustRightInd w:val="0"/>
        <w:contextualSpacing/>
        <w:jc w:val="both"/>
        <w:rPr>
          <w:lang w:eastAsia="sk-SK"/>
        </w:rPr>
      </w:pPr>
      <w:r w:rsidRPr="00F17A61">
        <w:rPr>
          <w:lang w:eastAsia="sk-SK"/>
        </w:rPr>
        <w:t>miesto a dátum oboznámenia sa s výsledkom vyhodnotenia opodstatnenosti písomných námietok proti výsledku dohľadu,</w:t>
      </w:r>
    </w:p>
    <w:p w14:paraId="217A5EC3" w14:textId="77777777" w:rsidR="00D65435" w:rsidRPr="00F17A61" w:rsidRDefault="00D65435" w:rsidP="0008574D">
      <w:pPr>
        <w:pStyle w:val="Odsekzoznamu"/>
        <w:widowControl w:val="0"/>
        <w:numPr>
          <w:ilvl w:val="1"/>
          <w:numId w:val="42"/>
        </w:numPr>
        <w:autoSpaceDE w:val="0"/>
        <w:autoSpaceDN w:val="0"/>
        <w:adjustRightInd w:val="0"/>
        <w:contextualSpacing/>
        <w:jc w:val="both"/>
        <w:rPr>
          <w:lang w:eastAsia="sk-SK"/>
        </w:rPr>
      </w:pPr>
      <w:r w:rsidRPr="00F17A61">
        <w:rPr>
          <w:lang w:eastAsia="sk-SK"/>
        </w:rPr>
        <w:t xml:space="preserve">námietky dohliadaného subjektu proti výsledku dohľadu uvedenému v protokole, </w:t>
      </w:r>
    </w:p>
    <w:p w14:paraId="6E921097" w14:textId="77777777" w:rsidR="00D65435" w:rsidRPr="00F17A61" w:rsidRDefault="00D65435" w:rsidP="0008574D">
      <w:pPr>
        <w:pStyle w:val="Odsekzoznamu"/>
        <w:widowControl w:val="0"/>
        <w:numPr>
          <w:ilvl w:val="1"/>
          <w:numId w:val="42"/>
        </w:numPr>
        <w:autoSpaceDE w:val="0"/>
        <w:autoSpaceDN w:val="0"/>
        <w:adjustRightInd w:val="0"/>
        <w:contextualSpacing/>
        <w:jc w:val="both"/>
        <w:rPr>
          <w:lang w:eastAsia="sk-SK"/>
        </w:rPr>
      </w:pPr>
      <w:r w:rsidRPr="00F17A61">
        <w:rPr>
          <w:lang w:eastAsia="sk-SK"/>
        </w:rPr>
        <w:t>vyjadrenie úradu k námietkam dohliadaného subjektu,</w:t>
      </w:r>
    </w:p>
    <w:p w14:paraId="74936212" w14:textId="77777777" w:rsidR="00D65435" w:rsidRPr="00F17A61" w:rsidRDefault="00D65435" w:rsidP="0008574D">
      <w:pPr>
        <w:pStyle w:val="Odsekzoznamu"/>
        <w:widowControl w:val="0"/>
        <w:numPr>
          <w:ilvl w:val="1"/>
          <w:numId w:val="42"/>
        </w:numPr>
        <w:autoSpaceDE w:val="0"/>
        <w:autoSpaceDN w:val="0"/>
        <w:adjustRightInd w:val="0"/>
        <w:contextualSpacing/>
        <w:jc w:val="both"/>
        <w:rPr>
          <w:lang w:eastAsia="sk-SK"/>
        </w:rPr>
      </w:pPr>
      <w:r w:rsidRPr="00F17A61">
        <w:rPr>
          <w:lang w:eastAsia="sk-SK"/>
        </w:rPr>
        <w:lastRenderedPageBreak/>
        <w:t>nový výsledok výkonu dohľadu, ak sa na základe vyhodnotenia námietok mení výsledok výkonu dohľadu,</w:t>
      </w:r>
    </w:p>
    <w:p w14:paraId="5526380F" w14:textId="77777777" w:rsidR="00D65435" w:rsidRPr="00F17A61" w:rsidRDefault="00D65435" w:rsidP="0008574D">
      <w:pPr>
        <w:pStyle w:val="Odsekzoznamu"/>
        <w:widowControl w:val="0"/>
        <w:numPr>
          <w:ilvl w:val="1"/>
          <w:numId w:val="42"/>
        </w:numPr>
        <w:autoSpaceDE w:val="0"/>
        <w:autoSpaceDN w:val="0"/>
        <w:adjustRightInd w:val="0"/>
        <w:contextualSpacing/>
        <w:jc w:val="both"/>
        <w:rPr>
          <w:lang w:eastAsia="sk-SK"/>
        </w:rPr>
      </w:pPr>
      <w:r w:rsidRPr="00F17A61">
        <w:rPr>
          <w:lang w:eastAsia="sk-SK"/>
        </w:rPr>
        <w:t xml:space="preserve">meno, priezvisko a podpis zamestnanca úradu, ktorý dohľad nad zdravotnou starostlivosťou vykonal, </w:t>
      </w:r>
    </w:p>
    <w:p w14:paraId="36418A77" w14:textId="77777777" w:rsidR="00D65435" w:rsidRPr="00F17A61" w:rsidRDefault="00D65435" w:rsidP="0008574D">
      <w:pPr>
        <w:pStyle w:val="Odsekzoznamu"/>
        <w:widowControl w:val="0"/>
        <w:numPr>
          <w:ilvl w:val="1"/>
          <w:numId w:val="42"/>
        </w:numPr>
        <w:autoSpaceDE w:val="0"/>
        <w:autoSpaceDN w:val="0"/>
        <w:adjustRightInd w:val="0"/>
        <w:contextualSpacing/>
        <w:jc w:val="both"/>
        <w:rPr>
          <w:lang w:eastAsia="sk-SK"/>
        </w:rPr>
      </w:pPr>
      <w:r w:rsidRPr="00F17A61">
        <w:rPr>
          <w:lang w:eastAsia="sk-SK"/>
        </w:rPr>
        <w:t>meno, priezvisko a podpis dohliadaného subjektu alebo osoby oprávnenej konať za dohliadaný subjekt, ak sa oboznámenie s výsledkom vyhodnotenia námietok konalo za osobnej prítomnosti dohliadaného subjektu alebo osoby oprávnenej konať za dohliadaný subjekt.</w:t>
      </w:r>
    </w:p>
    <w:p w14:paraId="0B69CA1B" w14:textId="77777777" w:rsidR="00D65435" w:rsidRPr="00F17A61" w:rsidRDefault="00D65435" w:rsidP="0008574D">
      <w:pPr>
        <w:pStyle w:val="Odsekzoznamu"/>
        <w:widowControl w:val="0"/>
        <w:tabs>
          <w:tab w:val="left" w:pos="426"/>
        </w:tabs>
        <w:autoSpaceDE w:val="0"/>
        <w:autoSpaceDN w:val="0"/>
        <w:adjustRightInd w:val="0"/>
        <w:ind w:left="360"/>
        <w:rPr>
          <w:lang w:eastAsia="sk-SK"/>
        </w:rPr>
      </w:pPr>
    </w:p>
    <w:p w14:paraId="747B1D3C" w14:textId="77777777" w:rsidR="00D65435" w:rsidRPr="00F17A61" w:rsidRDefault="001E5EFC" w:rsidP="0008574D">
      <w:pPr>
        <w:pStyle w:val="Odsekzoznamu"/>
        <w:widowControl w:val="0"/>
        <w:numPr>
          <w:ilvl w:val="0"/>
          <w:numId w:val="16"/>
        </w:numPr>
        <w:tabs>
          <w:tab w:val="left" w:pos="567"/>
        </w:tabs>
        <w:autoSpaceDE w:val="0"/>
        <w:autoSpaceDN w:val="0"/>
        <w:adjustRightInd w:val="0"/>
        <w:ind w:left="0" w:firstLine="284"/>
        <w:jc w:val="both"/>
        <w:rPr>
          <w:lang w:eastAsia="sk-SK"/>
        </w:rPr>
      </w:pPr>
      <w:r w:rsidRPr="00F17A61">
        <w:rPr>
          <w:lang w:eastAsia="sk-SK"/>
        </w:rPr>
        <w:t xml:space="preserve"> </w:t>
      </w:r>
      <w:r w:rsidR="00D65435" w:rsidRPr="00F17A61">
        <w:rPr>
          <w:lang w:eastAsia="sk-SK"/>
        </w:rPr>
        <w:t>Spisovú dokumentáciu z výkonu dohľadu úrad uchováva desať rokov po skončení výkonu dohľadu.</w:t>
      </w:r>
    </w:p>
    <w:p w14:paraId="321D862D" w14:textId="77777777" w:rsidR="00D65435" w:rsidRPr="00F17A61" w:rsidRDefault="00D65435" w:rsidP="0008574D">
      <w:pPr>
        <w:pStyle w:val="Odsekzoznamu"/>
        <w:widowControl w:val="0"/>
        <w:tabs>
          <w:tab w:val="left" w:pos="567"/>
        </w:tabs>
        <w:autoSpaceDE w:val="0"/>
        <w:autoSpaceDN w:val="0"/>
        <w:adjustRightInd w:val="0"/>
        <w:ind w:left="0" w:firstLine="284"/>
        <w:rPr>
          <w:lang w:eastAsia="sk-SK"/>
        </w:rPr>
      </w:pPr>
    </w:p>
    <w:p w14:paraId="31B13E18" w14:textId="77777777" w:rsidR="00D65435" w:rsidRPr="00F17A61" w:rsidRDefault="00D65435" w:rsidP="0008574D">
      <w:pPr>
        <w:pStyle w:val="Odsekzoznamu"/>
        <w:widowControl w:val="0"/>
        <w:numPr>
          <w:ilvl w:val="0"/>
          <w:numId w:val="16"/>
        </w:numPr>
        <w:autoSpaceDE w:val="0"/>
        <w:autoSpaceDN w:val="0"/>
        <w:adjustRightInd w:val="0"/>
        <w:ind w:left="0" w:firstLine="284"/>
        <w:jc w:val="both"/>
        <w:rPr>
          <w:lang w:eastAsia="sk-SK"/>
        </w:rPr>
      </w:pPr>
      <w:r w:rsidRPr="00F17A61">
        <w:rPr>
          <w:lang w:eastAsia="sk-SK"/>
        </w:rPr>
        <w:t>Po skončení výkonu dohľadu nad poskytovaním zdravotnej starostlivosti úrad poskytne na základe písomnej žiadosti kópiu protokolu, písomných námietok dohliadaného subjektu a zápisnice dotknutej osobe, jej zákonnému zástupcovi alebo podávateľovi podnetu. Identifikačné údaje osôb ktoré vykonali dohľad nad zdravotnou starostlivosťou sa nesprístupňujú.</w:t>
      </w:r>
    </w:p>
    <w:p w14:paraId="77A7FF13" w14:textId="77777777" w:rsidR="00D65435" w:rsidRPr="00F17A61" w:rsidRDefault="00D65435" w:rsidP="0008574D">
      <w:pPr>
        <w:pStyle w:val="Odsekzoznamu"/>
        <w:widowControl w:val="0"/>
        <w:tabs>
          <w:tab w:val="left" w:pos="567"/>
        </w:tabs>
        <w:autoSpaceDE w:val="0"/>
        <w:autoSpaceDN w:val="0"/>
        <w:adjustRightInd w:val="0"/>
        <w:ind w:left="0" w:firstLine="284"/>
        <w:rPr>
          <w:lang w:eastAsia="sk-SK"/>
        </w:rPr>
      </w:pPr>
    </w:p>
    <w:p w14:paraId="02F16C60" w14:textId="77777777" w:rsidR="00D65435" w:rsidRPr="00F17A61" w:rsidRDefault="00D65435" w:rsidP="0008574D">
      <w:pPr>
        <w:pStyle w:val="Odsekzoznamu"/>
        <w:widowControl w:val="0"/>
        <w:numPr>
          <w:ilvl w:val="0"/>
          <w:numId w:val="16"/>
        </w:numPr>
        <w:autoSpaceDE w:val="0"/>
        <w:autoSpaceDN w:val="0"/>
        <w:adjustRightInd w:val="0"/>
        <w:ind w:left="0" w:firstLine="284"/>
        <w:jc w:val="both"/>
        <w:rPr>
          <w:lang w:eastAsia="sk-SK"/>
        </w:rPr>
      </w:pPr>
      <w:r w:rsidRPr="00F17A61">
        <w:rPr>
          <w:lang w:eastAsia="sk-SK"/>
        </w:rPr>
        <w:t xml:space="preserve">Úrad je povinný zabezpečiť, aby sa postupom podľa odseku 7 a § 43a ods. </w:t>
      </w:r>
      <w:r w:rsidR="00E5279B" w:rsidRPr="00F17A61">
        <w:rPr>
          <w:lang w:eastAsia="sk-SK"/>
        </w:rPr>
        <w:t xml:space="preserve">10 </w:t>
      </w:r>
      <w:r w:rsidRPr="00F17A61">
        <w:rPr>
          <w:lang w:eastAsia="sk-SK"/>
        </w:rPr>
        <w:t>nesprístupnila utajovaná skutočnosť, bankové tajomstvo, daňové tajomstvo, obchodné tajomstvo alebo neporušila zákonom uložená povinnosť mlčanlivosti.</w:t>
      </w:r>
    </w:p>
    <w:p w14:paraId="02D744B8" w14:textId="77777777" w:rsidR="00D65435" w:rsidRPr="00F17A61" w:rsidRDefault="00D65435" w:rsidP="0008574D">
      <w:pPr>
        <w:pStyle w:val="Odsekzoznamu"/>
        <w:widowControl w:val="0"/>
        <w:tabs>
          <w:tab w:val="left" w:pos="567"/>
        </w:tabs>
        <w:autoSpaceDE w:val="0"/>
        <w:autoSpaceDN w:val="0"/>
        <w:adjustRightInd w:val="0"/>
        <w:ind w:left="0" w:firstLine="284"/>
        <w:rPr>
          <w:lang w:eastAsia="sk-SK"/>
        </w:rPr>
      </w:pPr>
    </w:p>
    <w:p w14:paraId="1773EFE9" w14:textId="77777777" w:rsidR="00D65435" w:rsidRPr="00F17A61" w:rsidRDefault="00D65435" w:rsidP="0008574D">
      <w:pPr>
        <w:pStyle w:val="Odsekzoznamu"/>
        <w:widowControl w:val="0"/>
        <w:numPr>
          <w:ilvl w:val="0"/>
          <w:numId w:val="16"/>
        </w:numPr>
        <w:autoSpaceDE w:val="0"/>
        <w:autoSpaceDN w:val="0"/>
        <w:adjustRightInd w:val="0"/>
        <w:ind w:left="0" w:firstLine="284"/>
        <w:jc w:val="both"/>
        <w:rPr>
          <w:lang w:eastAsia="sk-SK"/>
        </w:rPr>
      </w:pPr>
      <w:r w:rsidRPr="00F17A61">
        <w:rPr>
          <w:lang w:eastAsia="sk-SK"/>
        </w:rPr>
        <w:t>Úrad je povinný zverejňovať do 31. marca na svojom webovom sídle údaje o všetkých podnetoch na výkon dohľadu za predchádzajúci kalendárny rok; formu a štruktúru údajov určí a zverejní ministerstvo zdravotníctva na svojom webovom sídle.</w:t>
      </w:r>
    </w:p>
    <w:p w14:paraId="55C7766F"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p>
    <w:p w14:paraId="60176CC3"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46</w:t>
      </w:r>
    </w:p>
    <w:p w14:paraId="7DB466CD" w14:textId="77777777" w:rsidR="00D65435" w:rsidRPr="00F17A61" w:rsidRDefault="00C10D1D"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xml:space="preserve">Následný </w:t>
      </w:r>
      <w:r w:rsidR="00D65435" w:rsidRPr="00F17A61">
        <w:rPr>
          <w:rFonts w:ascii="Times New Roman" w:eastAsia="Times New Roman" w:hAnsi="Times New Roman"/>
          <w:b/>
          <w:sz w:val="24"/>
          <w:szCs w:val="24"/>
          <w:lang w:eastAsia="sk-SK"/>
        </w:rPr>
        <w:t>dohľad</w:t>
      </w:r>
    </w:p>
    <w:p w14:paraId="0CD8D13E"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sz w:val="24"/>
          <w:szCs w:val="24"/>
          <w:lang w:eastAsia="sk-SK"/>
        </w:rPr>
      </w:pPr>
    </w:p>
    <w:p w14:paraId="74DFFA48" w14:textId="77777777" w:rsidR="00D65435" w:rsidRPr="00F17A61" w:rsidRDefault="00D65435" w:rsidP="0008574D">
      <w:pPr>
        <w:pStyle w:val="Odsekzoznamu"/>
        <w:widowControl w:val="0"/>
        <w:numPr>
          <w:ilvl w:val="0"/>
          <w:numId w:val="22"/>
        </w:numPr>
        <w:autoSpaceDE w:val="0"/>
        <w:autoSpaceDN w:val="0"/>
        <w:adjustRightInd w:val="0"/>
        <w:ind w:left="0" w:firstLine="284"/>
        <w:contextualSpacing/>
        <w:jc w:val="both"/>
      </w:pPr>
      <w:r w:rsidRPr="00F17A61">
        <w:t xml:space="preserve">Úrad môže vykonať </w:t>
      </w:r>
      <w:r w:rsidR="00C10D1D" w:rsidRPr="00F17A61">
        <w:t xml:space="preserve">následný </w:t>
      </w:r>
      <w:r w:rsidRPr="00F17A61">
        <w:t xml:space="preserve">dohľad, ak vyjdú najavo nové skutočnosti alebo dôkazy, ktoré mohli mať podstatný vplyv na výsledok výkonu dohľadu a nemohli sa uplatniť počas výkonu dohľadu bez zavinenia dohliadaného subjektu alebo ak výsledok výkonu dohľadu vychádza z nedostatočne zisteného skutkového stavu veci. </w:t>
      </w:r>
    </w:p>
    <w:p w14:paraId="4F91964A" w14:textId="77777777" w:rsidR="00D65435" w:rsidRPr="00F17A61" w:rsidRDefault="00D65435" w:rsidP="0008574D">
      <w:pPr>
        <w:pStyle w:val="Odsekzoznamu"/>
        <w:widowControl w:val="0"/>
        <w:autoSpaceDE w:val="0"/>
        <w:autoSpaceDN w:val="0"/>
        <w:adjustRightInd w:val="0"/>
        <w:ind w:left="0" w:firstLine="284"/>
      </w:pPr>
    </w:p>
    <w:p w14:paraId="1F3F71B9" w14:textId="77777777" w:rsidR="00D65435" w:rsidRPr="00F17A61" w:rsidRDefault="00D65435" w:rsidP="0008574D">
      <w:pPr>
        <w:pStyle w:val="Odsekzoznamu"/>
        <w:widowControl w:val="0"/>
        <w:numPr>
          <w:ilvl w:val="0"/>
          <w:numId w:val="22"/>
        </w:numPr>
        <w:autoSpaceDE w:val="0"/>
        <w:autoSpaceDN w:val="0"/>
        <w:adjustRightInd w:val="0"/>
        <w:ind w:left="0" w:firstLine="284"/>
        <w:contextualSpacing/>
        <w:jc w:val="both"/>
      </w:pPr>
      <w:r w:rsidRPr="00F17A61">
        <w:t xml:space="preserve">Úrad môže začať výkon </w:t>
      </w:r>
      <w:r w:rsidR="00C10D1D" w:rsidRPr="00F17A61">
        <w:t xml:space="preserve">následného </w:t>
      </w:r>
      <w:r w:rsidRPr="00F17A61">
        <w:t xml:space="preserve">dohľadu najneskôr do dvoch rokov od ukončenia predchádzajúceho výkonu dohľadu v tej istej veci. </w:t>
      </w:r>
    </w:p>
    <w:p w14:paraId="5FFA7BB4" w14:textId="77777777" w:rsidR="00D65435" w:rsidRPr="00F17A61" w:rsidRDefault="00D65435" w:rsidP="0008574D">
      <w:pPr>
        <w:pStyle w:val="Odsekzoznamu"/>
        <w:ind w:left="0" w:firstLine="284"/>
      </w:pPr>
    </w:p>
    <w:p w14:paraId="27689CC2" w14:textId="77777777" w:rsidR="00D65435" w:rsidRPr="00F17A61" w:rsidRDefault="00C10D1D" w:rsidP="0008574D">
      <w:pPr>
        <w:pStyle w:val="Odsekzoznamu"/>
        <w:widowControl w:val="0"/>
        <w:numPr>
          <w:ilvl w:val="0"/>
          <w:numId w:val="22"/>
        </w:numPr>
        <w:autoSpaceDE w:val="0"/>
        <w:autoSpaceDN w:val="0"/>
        <w:adjustRightInd w:val="0"/>
        <w:ind w:left="0" w:firstLine="284"/>
        <w:contextualSpacing/>
        <w:jc w:val="both"/>
      </w:pPr>
      <w:r w:rsidRPr="00F17A61">
        <w:t xml:space="preserve">Následný </w:t>
      </w:r>
      <w:r w:rsidR="00D65435" w:rsidRPr="00F17A61">
        <w:t>dohľad nemôžu vykonávať zamestnanci úradu a prizvané osoby, ktoré vykonávali predchádzajúci dohľad nad zdravotnou starostlivosťou v tej istej veci, v prípade dohľadu nad poskytovaním zdravotnej starostlivosti ani zamestnanci organizačného útvaru úradu, ktorí vykonávali predchádzajúci dohľad nad poskytovaním zdravotnej starostlivosti.</w:t>
      </w:r>
    </w:p>
    <w:p w14:paraId="73527552" w14:textId="77777777" w:rsidR="00D65435" w:rsidRPr="00F17A61" w:rsidRDefault="00D65435" w:rsidP="0008574D">
      <w:pPr>
        <w:pStyle w:val="Odsekzoznamu"/>
        <w:widowControl w:val="0"/>
        <w:autoSpaceDE w:val="0"/>
        <w:autoSpaceDN w:val="0"/>
        <w:adjustRightInd w:val="0"/>
        <w:ind w:left="0"/>
      </w:pPr>
    </w:p>
    <w:p w14:paraId="3D6BC97E"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46a</w:t>
      </w:r>
    </w:p>
    <w:p w14:paraId="6B1DC69B"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Doručovanie a</w:t>
      </w:r>
      <w:r w:rsidR="00772FB4" w:rsidRPr="00F17A61">
        <w:rPr>
          <w:rFonts w:ascii="Times New Roman" w:eastAsia="Times New Roman" w:hAnsi="Times New Roman"/>
          <w:b/>
          <w:sz w:val="24"/>
          <w:szCs w:val="24"/>
          <w:lang w:eastAsia="sk-SK"/>
        </w:rPr>
        <w:t> </w:t>
      </w:r>
      <w:r w:rsidRPr="00F17A61">
        <w:rPr>
          <w:rFonts w:ascii="Times New Roman" w:eastAsia="Times New Roman" w:hAnsi="Times New Roman"/>
          <w:b/>
          <w:sz w:val="24"/>
          <w:szCs w:val="24"/>
          <w:lang w:eastAsia="sk-SK"/>
        </w:rPr>
        <w:t>lehoty</w:t>
      </w:r>
      <w:r w:rsidR="00772FB4" w:rsidRPr="00F17A61">
        <w:rPr>
          <w:rFonts w:ascii="Times New Roman" w:eastAsia="Times New Roman" w:hAnsi="Times New Roman"/>
          <w:b/>
          <w:sz w:val="24"/>
          <w:szCs w:val="24"/>
          <w:lang w:eastAsia="sk-SK"/>
        </w:rPr>
        <w:t xml:space="preserve"> pri výkone dohľadu</w:t>
      </w:r>
    </w:p>
    <w:p w14:paraId="70590E5C" w14:textId="77777777" w:rsidR="00D65435" w:rsidRPr="00F17A61" w:rsidRDefault="00D65435" w:rsidP="0008574D">
      <w:pPr>
        <w:widowControl w:val="0"/>
        <w:autoSpaceDE w:val="0"/>
        <w:autoSpaceDN w:val="0"/>
        <w:adjustRightInd w:val="0"/>
        <w:spacing w:after="0" w:line="240" w:lineRule="auto"/>
        <w:ind w:firstLine="284"/>
        <w:jc w:val="center"/>
        <w:rPr>
          <w:rFonts w:ascii="Times New Roman" w:hAnsi="Times New Roman"/>
          <w:sz w:val="24"/>
          <w:szCs w:val="24"/>
        </w:rPr>
      </w:pPr>
    </w:p>
    <w:p w14:paraId="2388C88C" w14:textId="77777777" w:rsidR="00D65435" w:rsidRPr="00F17A61" w:rsidRDefault="00D65435" w:rsidP="0008574D">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Dôležité písomnosti sa adresátovi doručujú do vlastných rúk. Na doručovanie písomností v súvislosti s výkonom verejnej moci sa vzťahuje zákon o e-Governmente.</w:t>
      </w:r>
      <w:r w:rsidRPr="00F17A61">
        <w:rPr>
          <w:rFonts w:ascii="Times New Roman" w:hAnsi="Times New Roman"/>
          <w:sz w:val="24"/>
          <w:szCs w:val="24"/>
          <w:vertAlign w:val="superscript"/>
          <w:lang w:val="sk-SK"/>
        </w:rPr>
        <w:t>62a</w:t>
      </w:r>
      <w:r w:rsidRPr="00F17A61">
        <w:rPr>
          <w:rFonts w:ascii="Times New Roman" w:hAnsi="Times New Roman"/>
          <w:sz w:val="24"/>
          <w:szCs w:val="24"/>
          <w:lang w:val="sk-SK"/>
        </w:rPr>
        <w:t>) Ak nie je možné písomnosť doručiť podľa predchádzajúcej vety, úrad doručuje písomnosti podľa odsekov 2 až 4.</w:t>
      </w:r>
    </w:p>
    <w:p w14:paraId="518276B4" w14:textId="77777777" w:rsidR="00D65435" w:rsidRPr="00F17A61" w:rsidRDefault="00D65435" w:rsidP="0008574D">
      <w:pPr>
        <w:pStyle w:val="tl1"/>
        <w:ind w:firstLine="284"/>
        <w:rPr>
          <w:rFonts w:ascii="Times New Roman" w:hAnsi="Times New Roman"/>
          <w:sz w:val="24"/>
          <w:szCs w:val="24"/>
          <w:lang w:val="sk-SK"/>
        </w:rPr>
      </w:pPr>
    </w:p>
    <w:p w14:paraId="1510BB0C" w14:textId="77777777" w:rsidR="00D65435" w:rsidRPr="00F17A61" w:rsidRDefault="00D65435" w:rsidP="0008574D">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Ak nebol adresát písomnosti, ktorá sa má doručiť do vlastných rúk, zastihnutý, hoci sa v mieste doručenia zdržiava, doručovateľ uloží písomnosť na pošte a adresáta o tom vhodným spôsobom upovedomí. Ak si adresát nevyzdvihne písomnosť počas doby jej uloženia na pošte, písomnosť sa považuje za doručenú dňom vrátenia nedoručenej zásielky úradu, aj keď sa adresát o tom nedozvie.</w:t>
      </w:r>
    </w:p>
    <w:p w14:paraId="3DE4852A" w14:textId="77777777" w:rsidR="00D65435" w:rsidRPr="00F17A61" w:rsidRDefault="00D65435" w:rsidP="0008574D">
      <w:pPr>
        <w:pStyle w:val="tl1"/>
        <w:ind w:firstLine="284"/>
        <w:rPr>
          <w:rFonts w:ascii="Times New Roman" w:hAnsi="Times New Roman"/>
          <w:sz w:val="24"/>
          <w:szCs w:val="24"/>
          <w:lang w:val="sk-SK"/>
        </w:rPr>
      </w:pPr>
    </w:p>
    <w:p w14:paraId="02D572E1" w14:textId="77777777" w:rsidR="00D65435" w:rsidRPr="00F17A61" w:rsidRDefault="00D65435" w:rsidP="0008574D">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Ak nemožno doručiť písomnosť fyzickej osobe - podnikateľovi alebo právnickej osobe na adresu, ktorú uviedla alebo na adresu jej sídla alebo miesta podnikania uvedenú v príslušnom registri, v ktorom je zapísaná, písomnosť sa považuje za doručenú dňom vrátenia nedoručenej zásielky úradu, aj keď sa adresát o tom nedozvedel.</w:t>
      </w:r>
    </w:p>
    <w:p w14:paraId="51A4D450" w14:textId="77777777" w:rsidR="00D65435" w:rsidRPr="00F17A61" w:rsidRDefault="00D65435" w:rsidP="0008574D">
      <w:pPr>
        <w:pStyle w:val="tl1"/>
        <w:ind w:firstLine="284"/>
        <w:rPr>
          <w:rFonts w:ascii="Times New Roman" w:hAnsi="Times New Roman"/>
          <w:sz w:val="24"/>
          <w:szCs w:val="24"/>
          <w:lang w:val="sk-SK"/>
        </w:rPr>
      </w:pPr>
    </w:p>
    <w:p w14:paraId="3B71F235" w14:textId="77777777" w:rsidR="00D65435" w:rsidRPr="00F17A61" w:rsidRDefault="00D65435" w:rsidP="0008574D">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Ak adresát písomnosti bezdôvodne odoprel písomnosť prijať, písomnosť sa považuje za doručenú dňom, keď sa jej prijatie odoprelo.</w:t>
      </w:r>
    </w:p>
    <w:p w14:paraId="1D65B060" w14:textId="77777777" w:rsidR="00D65435" w:rsidRPr="00F17A61" w:rsidRDefault="00D65435" w:rsidP="0008574D">
      <w:pPr>
        <w:pStyle w:val="tl1"/>
        <w:ind w:firstLine="284"/>
        <w:rPr>
          <w:rFonts w:ascii="Times New Roman" w:hAnsi="Times New Roman"/>
          <w:sz w:val="24"/>
          <w:szCs w:val="24"/>
          <w:lang w:val="sk-SK"/>
        </w:rPr>
      </w:pPr>
    </w:p>
    <w:p w14:paraId="612C1389" w14:textId="77777777" w:rsidR="00D65435" w:rsidRPr="00F17A61" w:rsidRDefault="00D65435" w:rsidP="0008574D">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Ak je podávateľ podnetu zastúpený splnomocneným zástupcom podľa § 43a ods. 6, úrad doručuje písomnosti súvisiace s prešetrením podnetu len splnomocnenému zástupcovi. Ak má podávateľ podnetu v súvislosti s prešetrením podnetu osobne niečo vykonať pri výkone dohľadu, doručuje sa výzva úradu podávateľovi podnetu aj jeho splnomocnenému zástupcovi.</w:t>
      </w:r>
    </w:p>
    <w:p w14:paraId="72F6659A" w14:textId="77777777" w:rsidR="00D65435" w:rsidRPr="00F17A61" w:rsidRDefault="00D65435" w:rsidP="0008574D">
      <w:pPr>
        <w:pStyle w:val="tl1"/>
        <w:ind w:firstLine="284"/>
        <w:rPr>
          <w:rFonts w:ascii="Times New Roman" w:hAnsi="Times New Roman"/>
          <w:sz w:val="24"/>
          <w:szCs w:val="24"/>
          <w:lang w:val="sk-SK"/>
        </w:rPr>
      </w:pPr>
    </w:p>
    <w:p w14:paraId="71A4C84B" w14:textId="77777777" w:rsidR="00D65435" w:rsidRPr="00F17A61" w:rsidRDefault="00D65435" w:rsidP="0008574D">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 xml:space="preserve">Ak nie je lehota na vykonanie úkonu ustanovená týmto zákonom, lehotu určí úrad; lehota </w:t>
      </w:r>
      <w:r w:rsidR="00ED6D6E" w:rsidRPr="00F17A61">
        <w:rPr>
          <w:rFonts w:ascii="Times New Roman" w:hAnsi="Times New Roman"/>
          <w:sz w:val="24"/>
          <w:szCs w:val="24"/>
          <w:lang w:val="sk-SK"/>
        </w:rPr>
        <w:t xml:space="preserve">nemôže </w:t>
      </w:r>
      <w:r w:rsidRPr="00F17A61">
        <w:rPr>
          <w:rFonts w:ascii="Times New Roman" w:hAnsi="Times New Roman"/>
          <w:sz w:val="24"/>
          <w:szCs w:val="24"/>
          <w:lang w:val="sk-SK"/>
        </w:rPr>
        <w:t>byť kratšia ako päť pracovných dní.</w:t>
      </w:r>
    </w:p>
    <w:p w14:paraId="59A4CF1E" w14:textId="77777777" w:rsidR="00D65435" w:rsidRPr="00F17A61" w:rsidRDefault="00D65435" w:rsidP="0008574D">
      <w:pPr>
        <w:pStyle w:val="tl1"/>
        <w:ind w:firstLine="284"/>
        <w:rPr>
          <w:rFonts w:ascii="Times New Roman" w:hAnsi="Times New Roman"/>
          <w:sz w:val="24"/>
          <w:szCs w:val="24"/>
          <w:lang w:val="sk-SK"/>
        </w:rPr>
      </w:pPr>
    </w:p>
    <w:p w14:paraId="22AAA511" w14:textId="77777777" w:rsidR="00D65435" w:rsidRPr="00F17A61" w:rsidRDefault="00D65435" w:rsidP="0008574D">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 xml:space="preserve">Do plynutia lehoty určenej počtom dní sa nezapočítava deň, keď  nastala skutočnosť určujúca začiatok plynutia lehoty. </w:t>
      </w:r>
    </w:p>
    <w:p w14:paraId="078B37A0" w14:textId="77777777" w:rsidR="00D65435" w:rsidRPr="00F17A61" w:rsidRDefault="00D65435" w:rsidP="0008574D">
      <w:pPr>
        <w:pStyle w:val="tl1"/>
        <w:ind w:firstLine="284"/>
        <w:rPr>
          <w:rFonts w:ascii="Times New Roman" w:hAnsi="Times New Roman"/>
          <w:sz w:val="24"/>
          <w:szCs w:val="24"/>
          <w:lang w:val="sk-SK"/>
        </w:rPr>
      </w:pPr>
    </w:p>
    <w:p w14:paraId="02E19C51" w14:textId="77777777" w:rsidR="00D65435" w:rsidRPr="00F17A61" w:rsidRDefault="00D65435" w:rsidP="0008574D">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 xml:space="preserve">Ak koniec lehoty pripadne na sobotu alebo deň pracovného pokoja, posledným dňom lehoty je najbližší nasledujúci pracovný deň. Lehota je zachovaná, ak je v posledný deň lehoty vykonaný úkon na úrade alebo ak je podanie odovzdané na poštovú prepravu alebo </w:t>
      </w:r>
      <w:r w:rsidR="006F2ADE" w:rsidRPr="00F17A61">
        <w:rPr>
          <w:rFonts w:ascii="Times New Roman" w:hAnsi="Times New Roman"/>
          <w:sz w:val="24"/>
          <w:szCs w:val="24"/>
          <w:lang w:val="sk-SK"/>
        </w:rPr>
        <w:t xml:space="preserve">odoslané </w:t>
      </w:r>
      <w:r w:rsidRPr="00F17A61">
        <w:rPr>
          <w:rFonts w:ascii="Times New Roman" w:hAnsi="Times New Roman"/>
          <w:sz w:val="24"/>
          <w:szCs w:val="24"/>
          <w:lang w:val="sk-SK"/>
        </w:rPr>
        <w:t>elektronickými prostriedkami podľa zákona o e-Governmente.</w:t>
      </w:r>
      <w:r w:rsidRPr="00F17A61">
        <w:rPr>
          <w:rFonts w:ascii="Times New Roman" w:hAnsi="Times New Roman"/>
          <w:sz w:val="24"/>
          <w:szCs w:val="24"/>
          <w:vertAlign w:val="superscript"/>
          <w:lang w:val="sk-SK"/>
        </w:rPr>
        <w:t>62a</w:t>
      </w:r>
      <w:r w:rsidRPr="00F17A61">
        <w:rPr>
          <w:rFonts w:ascii="Times New Roman" w:hAnsi="Times New Roman"/>
          <w:sz w:val="24"/>
          <w:szCs w:val="24"/>
          <w:lang w:val="sk-SK"/>
        </w:rPr>
        <w:t>)</w:t>
      </w:r>
    </w:p>
    <w:p w14:paraId="243682D4" w14:textId="77777777" w:rsidR="00D65435" w:rsidRPr="00F17A61" w:rsidRDefault="00D65435" w:rsidP="0008574D">
      <w:pPr>
        <w:pStyle w:val="tl1"/>
        <w:ind w:firstLine="284"/>
        <w:rPr>
          <w:rFonts w:ascii="Times New Roman" w:hAnsi="Times New Roman"/>
          <w:sz w:val="24"/>
          <w:szCs w:val="24"/>
          <w:lang w:val="sk-SK"/>
        </w:rPr>
      </w:pPr>
    </w:p>
    <w:p w14:paraId="5A45C9B8" w14:textId="77777777" w:rsidR="00D65435" w:rsidRPr="00F17A61" w:rsidRDefault="00D65435" w:rsidP="0008574D">
      <w:pPr>
        <w:pStyle w:val="tl1"/>
        <w:widowControl w:val="0"/>
        <w:numPr>
          <w:ilvl w:val="0"/>
          <w:numId w:val="44"/>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 xml:space="preserve">V pochybnostiach sa považuje lehota za zachovanú, pokiaľ sa nepreukáže opak. </w:t>
      </w:r>
    </w:p>
    <w:p w14:paraId="42588C5C" w14:textId="77777777" w:rsidR="00402F12" w:rsidRPr="00F17A61" w:rsidRDefault="00402F12" w:rsidP="0008574D">
      <w:pPr>
        <w:pStyle w:val="tl1"/>
        <w:ind w:left="502"/>
        <w:rPr>
          <w:rFonts w:ascii="Times New Roman" w:hAnsi="Times New Roman"/>
          <w:sz w:val="24"/>
          <w:szCs w:val="24"/>
          <w:lang w:val="sk-SK"/>
        </w:rPr>
      </w:pPr>
    </w:p>
    <w:p w14:paraId="5A0D6A34" w14:textId="77777777" w:rsidR="00D65435" w:rsidRPr="00F17A61" w:rsidRDefault="00D65435" w:rsidP="004F41E0">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46b</w:t>
      </w:r>
    </w:p>
    <w:p w14:paraId="4FB0435A" w14:textId="77777777" w:rsidR="00D65435" w:rsidRPr="00F17A61" w:rsidRDefault="00D65435" w:rsidP="0008574D">
      <w:pPr>
        <w:widowControl w:val="0"/>
        <w:autoSpaceDE w:val="0"/>
        <w:autoSpaceDN w:val="0"/>
        <w:adjustRightInd w:val="0"/>
        <w:spacing w:after="0" w:line="240" w:lineRule="auto"/>
        <w:ind w:firstLine="284"/>
        <w:jc w:val="center"/>
        <w:rPr>
          <w:rFonts w:ascii="Times New Roman" w:eastAsia="Times New Roman" w:hAnsi="Times New Roman"/>
          <w:sz w:val="24"/>
          <w:szCs w:val="24"/>
          <w:lang w:eastAsia="sk-SK"/>
        </w:rPr>
      </w:pPr>
    </w:p>
    <w:p w14:paraId="3814B434" w14:textId="5E7491CA" w:rsidR="00D65435" w:rsidRPr="00F17A61" w:rsidRDefault="00D65435" w:rsidP="0008574D">
      <w:pPr>
        <w:pStyle w:val="tl1"/>
        <w:widowControl w:val="0"/>
        <w:numPr>
          <w:ilvl w:val="0"/>
          <w:numId w:val="46"/>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Na konanie o uložení sankcie podľa § 50 ods. 2, 4, 5</w:t>
      </w:r>
      <w:r w:rsidR="00414F0C" w:rsidRPr="00F17A61">
        <w:rPr>
          <w:rFonts w:ascii="Times New Roman" w:hAnsi="Times New Roman"/>
          <w:sz w:val="24"/>
          <w:szCs w:val="24"/>
          <w:lang w:val="sk-SK"/>
        </w:rPr>
        <w:t>, 12</w:t>
      </w:r>
      <w:r w:rsidRPr="00F17A61">
        <w:rPr>
          <w:rFonts w:ascii="Times New Roman" w:hAnsi="Times New Roman"/>
          <w:sz w:val="24"/>
          <w:szCs w:val="24"/>
          <w:lang w:val="sk-SK"/>
        </w:rPr>
        <w:t xml:space="preserve"> </w:t>
      </w:r>
      <w:r w:rsidR="00F95E36" w:rsidRPr="00F17A61">
        <w:rPr>
          <w:rFonts w:ascii="Times New Roman" w:hAnsi="Times New Roman"/>
          <w:sz w:val="24"/>
          <w:szCs w:val="24"/>
          <w:lang w:val="sk-SK"/>
        </w:rPr>
        <w:t>a</w:t>
      </w:r>
      <w:r w:rsidR="00414F0C" w:rsidRPr="00F17A61">
        <w:rPr>
          <w:rFonts w:ascii="Times New Roman" w:hAnsi="Times New Roman"/>
          <w:sz w:val="24"/>
          <w:szCs w:val="24"/>
          <w:lang w:val="sk-SK"/>
        </w:rPr>
        <w:t>ž</w:t>
      </w:r>
      <w:r w:rsidR="00F95E36" w:rsidRPr="00F17A61">
        <w:rPr>
          <w:rFonts w:ascii="Times New Roman" w:hAnsi="Times New Roman"/>
          <w:sz w:val="24"/>
          <w:szCs w:val="24"/>
          <w:lang w:val="sk-SK"/>
        </w:rPr>
        <w:t xml:space="preserve"> </w:t>
      </w:r>
      <w:r w:rsidR="00365152" w:rsidRPr="00F17A61">
        <w:rPr>
          <w:rFonts w:ascii="Times New Roman" w:hAnsi="Times New Roman"/>
          <w:sz w:val="24"/>
          <w:szCs w:val="24"/>
          <w:lang w:val="sk-SK"/>
        </w:rPr>
        <w:t>15</w:t>
      </w:r>
      <w:r w:rsidRPr="00F17A61">
        <w:rPr>
          <w:rFonts w:ascii="Times New Roman" w:hAnsi="Times New Roman"/>
          <w:sz w:val="24"/>
          <w:szCs w:val="24"/>
          <w:lang w:val="sk-SK"/>
        </w:rPr>
        <w:t xml:space="preserve"> je príslušný útvar úradu, ktorý vykonal dohľad nad poskytovaním zdravotnej starostlivosti alebo </w:t>
      </w:r>
      <w:r w:rsidR="00C10D1D" w:rsidRPr="00F17A61">
        <w:rPr>
          <w:rFonts w:ascii="Times New Roman" w:hAnsi="Times New Roman"/>
          <w:sz w:val="24"/>
          <w:szCs w:val="24"/>
          <w:lang w:val="sk-SK"/>
        </w:rPr>
        <w:t xml:space="preserve">následný </w:t>
      </w:r>
      <w:r w:rsidRPr="00F17A61">
        <w:rPr>
          <w:rFonts w:ascii="Times New Roman" w:hAnsi="Times New Roman"/>
          <w:sz w:val="24"/>
          <w:szCs w:val="24"/>
          <w:lang w:val="sk-SK"/>
        </w:rPr>
        <w:t xml:space="preserve">dohľad. </w:t>
      </w:r>
    </w:p>
    <w:p w14:paraId="0D5206EF" w14:textId="77777777" w:rsidR="00D65435" w:rsidRPr="00F17A61" w:rsidRDefault="00D65435" w:rsidP="0008574D">
      <w:pPr>
        <w:pStyle w:val="tl1"/>
        <w:widowControl w:val="0"/>
        <w:autoSpaceDE w:val="0"/>
        <w:autoSpaceDN w:val="0"/>
        <w:adjustRightInd w:val="0"/>
        <w:ind w:left="284"/>
        <w:rPr>
          <w:rFonts w:ascii="Times New Roman" w:hAnsi="Times New Roman"/>
          <w:sz w:val="24"/>
          <w:szCs w:val="24"/>
          <w:lang w:val="sk-SK"/>
        </w:rPr>
      </w:pPr>
    </w:p>
    <w:p w14:paraId="1EE0C2B6" w14:textId="77777777" w:rsidR="00D65435" w:rsidRPr="00F17A61" w:rsidRDefault="00D65435" w:rsidP="0008574D">
      <w:pPr>
        <w:pStyle w:val="tl1"/>
        <w:widowControl w:val="0"/>
        <w:numPr>
          <w:ilvl w:val="0"/>
          <w:numId w:val="46"/>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Ak úrad začne konanie voči poskytovateľovi zdravotnej starostlivosti o uložení pokuty za nesprávne vedenie zdravotnej dokumentácie, je povinný bezodkladne o tom informovať orgán, ktorý poskytovateľovi zdravotnej starostlivosti vydal povolenie na prevádzkovanie zdravotníckeho zariadenia.</w:t>
      </w:r>
      <w:r w:rsidRPr="00F17A61">
        <w:rPr>
          <w:rFonts w:ascii="Times New Roman" w:hAnsi="Times New Roman"/>
          <w:sz w:val="24"/>
          <w:szCs w:val="24"/>
          <w:vertAlign w:val="superscript"/>
          <w:lang w:val="sk-SK"/>
        </w:rPr>
        <w:t>41bc</w:t>
      </w:r>
      <w:r w:rsidRPr="00F17A61">
        <w:rPr>
          <w:rFonts w:ascii="Times New Roman" w:hAnsi="Times New Roman"/>
          <w:sz w:val="24"/>
          <w:szCs w:val="24"/>
          <w:lang w:val="sk-SK"/>
        </w:rPr>
        <w:t>)</w:t>
      </w:r>
    </w:p>
    <w:p w14:paraId="2F9A8953" w14:textId="77777777" w:rsidR="00D65435" w:rsidRPr="00F17A61" w:rsidRDefault="00D65435" w:rsidP="0008574D">
      <w:pPr>
        <w:pStyle w:val="Odsekzoznamu"/>
        <w:rPr>
          <w:lang w:eastAsia="sk-SK"/>
        </w:rPr>
      </w:pPr>
    </w:p>
    <w:p w14:paraId="5692FA63"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46c</w:t>
      </w:r>
    </w:p>
    <w:p w14:paraId="5F9C7B82"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Trovy výkonu dohľadu</w:t>
      </w:r>
    </w:p>
    <w:p w14:paraId="113B1860"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sz w:val="24"/>
          <w:szCs w:val="24"/>
          <w:lang w:eastAsia="sk-SK"/>
        </w:rPr>
      </w:pPr>
    </w:p>
    <w:p w14:paraId="2322CECD" w14:textId="77777777" w:rsidR="00D65435" w:rsidRPr="00F17A61" w:rsidRDefault="00D65435" w:rsidP="0008574D">
      <w:pPr>
        <w:spacing w:after="0" w:line="240" w:lineRule="auto"/>
        <w:rPr>
          <w:rFonts w:ascii="Times New Roman" w:hAnsi="Times New Roman"/>
          <w:sz w:val="24"/>
          <w:szCs w:val="24"/>
        </w:rPr>
      </w:pPr>
      <w:r w:rsidRPr="00F17A61">
        <w:rPr>
          <w:rFonts w:ascii="Times New Roman" w:hAnsi="Times New Roman"/>
          <w:sz w:val="24"/>
          <w:szCs w:val="24"/>
        </w:rPr>
        <w:t>Trovy spojené s výkonom dohľadu znáša subjekt, ktorému tieto trovy vznikli.</w:t>
      </w:r>
    </w:p>
    <w:p w14:paraId="09646398" w14:textId="77777777" w:rsidR="006531DD"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t xml:space="preserve"> </w:t>
      </w:r>
    </w:p>
    <w:p w14:paraId="6B4D7EE1" w14:textId="77777777" w:rsidR="005E1D69" w:rsidRPr="00F17A61" w:rsidRDefault="005E1D69"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p>
    <w:p w14:paraId="17097494"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b/>
          <w:sz w:val="24"/>
          <w:szCs w:val="24"/>
          <w:lang w:eastAsia="sk-SK"/>
        </w:rPr>
      </w:pPr>
      <w:r w:rsidRPr="00F17A61">
        <w:rPr>
          <w:rFonts w:ascii="Times New Roman" w:eastAsia="Times New Roman" w:hAnsi="Times New Roman"/>
          <w:b/>
          <w:sz w:val="24"/>
          <w:szCs w:val="24"/>
          <w:lang w:eastAsia="sk-SK"/>
        </w:rPr>
        <w:lastRenderedPageBreak/>
        <w:t>§ 47</w:t>
      </w:r>
    </w:p>
    <w:p w14:paraId="60CA0889" w14:textId="77777777" w:rsidR="00D65435" w:rsidRPr="00F17A61" w:rsidRDefault="00D65435" w:rsidP="0008574D">
      <w:pPr>
        <w:widowControl w:val="0"/>
        <w:autoSpaceDE w:val="0"/>
        <w:autoSpaceDN w:val="0"/>
        <w:adjustRightInd w:val="0"/>
        <w:spacing w:after="0" w:line="240" w:lineRule="auto"/>
        <w:jc w:val="center"/>
        <w:rPr>
          <w:rFonts w:ascii="Times New Roman" w:eastAsia="Times New Roman" w:hAnsi="Times New Roman"/>
          <w:sz w:val="24"/>
          <w:szCs w:val="24"/>
          <w:lang w:eastAsia="sk-SK"/>
        </w:rPr>
      </w:pPr>
    </w:p>
    <w:p w14:paraId="41B66781" w14:textId="77777777" w:rsidR="00D65435" w:rsidRPr="00F17A61" w:rsidRDefault="00D65435" w:rsidP="0008574D">
      <w:pPr>
        <w:pStyle w:val="tl1"/>
        <w:widowControl w:val="0"/>
        <w:numPr>
          <w:ilvl w:val="0"/>
          <w:numId w:val="45"/>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Na výkon dohľadu nad poskytovaním ošetrovateľskej starostlivosti v zariadeniach sociálnej pomoci sa primerane vzťahujú ustanovenia § 43 až 46c.</w:t>
      </w:r>
    </w:p>
    <w:p w14:paraId="0DADA3BF" w14:textId="77777777" w:rsidR="00D65435" w:rsidRPr="00F17A61" w:rsidRDefault="00D65435" w:rsidP="0008574D">
      <w:pPr>
        <w:pStyle w:val="tl1"/>
        <w:ind w:firstLine="284"/>
        <w:rPr>
          <w:rFonts w:ascii="Times New Roman" w:hAnsi="Times New Roman"/>
          <w:sz w:val="24"/>
          <w:szCs w:val="24"/>
          <w:lang w:val="sk-SK"/>
        </w:rPr>
      </w:pPr>
    </w:p>
    <w:p w14:paraId="596F8EBB" w14:textId="77777777" w:rsidR="00D65435" w:rsidRPr="00F17A61" w:rsidRDefault="00D65435" w:rsidP="0008574D">
      <w:pPr>
        <w:pStyle w:val="tl1"/>
        <w:widowControl w:val="0"/>
        <w:numPr>
          <w:ilvl w:val="0"/>
          <w:numId w:val="45"/>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 xml:space="preserve">Na výkon dohľadu nad poskytovaním </w:t>
      </w:r>
      <w:proofErr w:type="spellStart"/>
      <w:r w:rsidR="00365152" w:rsidRPr="00F17A61">
        <w:rPr>
          <w:rFonts w:ascii="Times New Roman" w:hAnsi="Times New Roman"/>
          <w:sz w:val="24"/>
          <w:szCs w:val="24"/>
        </w:rPr>
        <w:t>zdravotnej</w:t>
      </w:r>
      <w:proofErr w:type="spellEnd"/>
      <w:r w:rsidR="00365152" w:rsidRPr="00F17A61">
        <w:rPr>
          <w:rFonts w:ascii="Times New Roman" w:hAnsi="Times New Roman"/>
          <w:sz w:val="24"/>
          <w:szCs w:val="24"/>
        </w:rPr>
        <w:t xml:space="preserve"> starostlivosti v rámci</w:t>
      </w:r>
      <w:r w:rsidR="00365152" w:rsidRPr="00F17A61">
        <w:rPr>
          <w:rFonts w:ascii="Times New Roman" w:hAnsi="Times New Roman"/>
          <w:sz w:val="24"/>
          <w:szCs w:val="24"/>
          <w:lang w:val="sk-SK"/>
        </w:rPr>
        <w:t xml:space="preserve"> </w:t>
      </w:r>
      <w:r w:rsidRPr="00F17A61">
        <w:rPr>
          <w:rFonts w:ascii="Times New Roman" w:hAnsi="Times New Roman"/>
          <w:sz w:val="24"/>
          <w:szCs w:val="24"/>
          <w:lang w:val="sk-SK"/>
        </w:rPr>
        <w:t xml:space="preserve">osobitného liečebného režimu v </w:t>
      </w:r>
      <w:proofErr w:type="spellStart"/>
      <w:r w:rsidRPr="00F17A61">
        <w:rPr>
          <w:rFonts w:ascii="Times New Roman" w:hAnsi="Times New Roman"/>
          <w:sz w:val="24"/>
          <w:szCs w:val="24"/>
          <w:lang w:val="sk-SK"/>
        </w:rPr>
        <w:t>detenčnom</w:t>
      </w:r>
      <w:proofErr w:type="spellEnd"/>
      <w:r w:rsidRPr="00F17A61">
        <w:rPr>
          <w:rFonts w:ascii="Times New Roman" w:hAnsi="Times New Roman"/>
          <w:sz w:val="24"/>
          <w:szCs w:val="24"/>
          <w:lang w:val="sk-SK"/>
        </w:rPr>
        <w:t xml:space="preserve"> ústave </w:t>
      </w:r>
      <w:r w:rsidR="00365152" w:rsidRPr="00F17A61">
        <w:rPr>
          <w:rFonts w:ascii="Times New Roman" w:hAnsi="Times New Roman"/>
          <w:sz w:val="24"/>
          <w:szCs w:val="24"/>
        </w:rPr>
        <w:t>a v </w:t>
      </w:r>
      <w:proofErr w:type="spellStart"/>
      <w:r w:rsidR="00365152" w:rsidRPr="00F17A61">
        <w:rPr>
          <w:rFonts w:ascii="Times New Roman" w:hAnsi="Times New Roman"/>
          <w:sz w:val="24"/>
          <w:szCs w:val="24"/>
        </w:rPr>
        <w:t>detenčnom</w:t>
      </w:r>
      <w:proofErr w:type="spellEnd"/>
      <w:r w:rsidR="00365152" w:rsidRPr="00F17A61">
        <w:rPr>
          <w:rFonts w:ascii="Times New Roman" w:hAnsi="Times New Roman"/>
          <w:sz w:val="24"/>
          <w:szCs w:val="24"/>
        </w:rPr>
        <w:t xml:space="preserve"> ústave </w:t>
      </w:r>
      <w:proofErr w:type="spellStart"/>
      <w:r w:rsidR="00365152" w:rsidRPr="00F17A61">
        <w:rPr>
          <w:rFonts w:ascii="Times New Roman" w:hAnsi="Times New Roman"/>
          <w:sz w:val="24"/>
          <w:szCs w:val="24"/>
        </w:rPr>
        <w:t>pre</w:t>
      </w:r>
      <w:proofErr w:type="spellEnd"/>
      <w:r w:rsidR="00365152" w:rsidRPr="00F17A61">
        <w:rPr>
          <w:rFonts w:ascii="Times New Roman" w:hAnsi="Times New Roman"/>
          <w:sz w:val="24"/>
          <w:szCs w:val="24"/>
        </w:rPr>
        <w:t xml:space="preserve"> mladistvých</w:t>
      </w:r>
      <w:r w:rsidR="00365152" w:rsidRPr="00F17A61">
        <w:rPr>
          <w:rFonts w:ascii="Times New Roman" w:hAnsi="Times New Roman"/>
          <w:sz w:val="24"/>
          <w:szCs w:val="24"/>
          <w:lang w:val="sk-SK"/>
        </w:rPr>
        <w:t xml:space="preserve"> </w:t>
      </w:r>
      <w:r w:rsidRPr="00F17A61">
        <w:rPr>
          <w:rFonts w:ascii="Times New Roman" w:hAnsi="Times New Roman"/>
          <w:sz w:val="24"/>
          <w:szCs w:val="24"/>
          <w:lang w:val="sk-SK"/>
        </w:rPr>
        <w:t>sa primerane použijú ustanovenia § 43 až 46c.</w:t>
      </w:r>
    </w:p>
    <w:p w14:paraId="27C38C8D" w14:textId="77777777" w:rsidR="00D65435" w:rsidRPr="00F17A61" w:rsidRDefault="00D65435" w:rsidP="0008574D">
      <w:pPr>
        <w:pStyle w:val="tl1"/>
        <w:ind w:firstLine="284"/>
        <w:rPr>
          <w:rFonts w:ascii="Times New Roman" w:hAnsi="Times New Roman"/>
          <w:sz w:val="24"/>
          <w:szCs w:val="24"/>
          <w:lang w:val="sk-SK"/>
        </w:rPr>
      </w:pPr>
    </w:p>
    <w:p w14:paraId="13F3D74A" w14:textId="77777777" w:rsidR="00365152" w:rsidRPr="00F17A61" w:rsidRDefault="00D65435" w:rsidP="0008574D">
      <w:pPr>
        <w:pStyle w:val="tl1"/>
        <w:widowControl w:val="0"/>
        <w:numPr>
          <w:ilvl w:val="0"/>
          <w:numId w:val="45"/>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lang w:val="sk-SK"/>
        </w:rPr>
        <w:t>Na výkon dohľadu nad poskytovaním zdravotnej starostlivosti v škole</w:t>
      </w:r>
      <w:r w:rsidRPr="00F17A61">
        <w:rPr>
          <w:rFonts w:ascii="Times New Roman" w:hAnsi="Times New Roman"/>
          <w:sz w:val="24"/>
          <w:szCs w:val="24"/>
          <w:vertAlign w:val="superscript"/>
          <w:lang w:val="sk-SK"/>
        </w:rPr>
        <w:t>41aac</w:t>
      </w:r>
      <w:r w:rsidR="001706F7" w:rsidRPr="00F17A61">
        <w:rPr>
          <w:rFonts w:ascii="Times New Roman" w:hAnsi="Times New Roman"/>
          <w:sz w:val="24"/>
          <w:szCs w:val="24"/>
          <w:vertAlign w:val="superscript"/>
          <w:lang w:val="sk-SK"/>
        </w:rPr>
        <w:t>b</w:t>
      </w:r>
      <w:r w:rsidRPr="00F17A61">
        <w:rPr>
          <w:rFonts w:ascii="Times New Roman" w:hAnsi="Times New Roman"/>
          <w:sz w:val="24"/>
          <w:szCs w:val="24"/>
          <w:lang w:val="sk-SK"/>
        </w:rPr>
        <w:t>) sa primerane použijú ustanovenia § 43 až 46c.</w:t>
      </w:r>
    </w:p>
    <w:p w14:paraId="0C96F21A" w14:textId="77777777" w:rsidR="007F1A33" w:rsidRPr="00F17A61" w:rsidRDefault="007F1A33" w:rsidP="007F1A33">
      <w:pPr>
        <w:pStyle w:val="tl1"/>
        <w:widowControl w:val="0"/>
        <w:autoSpaceDE w:val="0"/>
        <w:autoSpaceDN w:val="0"/>
        <w:adjustRightInd w:val="0"/>
        <w:ind w:left="284"/>
        <w:rPr>
          <w:rFonts w:ascii="Times New Roman" w:hAnsi="Times New Roman"/>
          <w:sz w:val="24"/>
          <w:szCs w:val="24"/>
          <w:lang w:val="sk-SK"/>
        </w:rPr>
      </w:pPr>
    </w:p>
    <w:p w14:paraId="15D2761C" w14:textId="77777777" w:rsidR="00D65435" w:rsidRPr="00F17A61" w:rsidRDefault="00365152" w:rsidP="0008574D">
      <w:pPr>
        <w:pStyle w:val="tl1"/>
        <w:widowControl w:val="0"/>
        <w:numPr>
          <w:ilvl w:val="0"/>
          <w:numId w:val="45"/>
        </w:numPr>
        <w:autoSpaceDE w:val="0"/>
        <w:autoSpaceDN w:val="0"/>
        <w:adjustRightInd w:val="0"/>
        <w:ind w:left="0" w:firstLine="284"/>
        <w:rPr>
          <w:rFonts w:ascii="Times New Roman" w:hAnsi="Times New Roman"/>
          <w:sz w:val="24"/>
          <w:szCs w:val="24"/>
          <w:lang w:val="sk-SK"/>
        </w:rPr>
      </w:pPr>
      <w:r w:rsidRPr="00F17A61">
        <w:rPr>
          <w:rFonts w:ascii="Times New Roman" w:hAnsi="Times New Roman"/>
          <w:sz w:val="24"/>
          <w:szCs w:val="24"/>
        </w:rPr>
        <w:t xml:space="preserve">Na výkon </w:t>
      </w:r>
      <w:proofErr w:type="spellStart"/>
      <w:r w:rsidRPr="00F17A61">
        <w:rPr>
          <w:rFonts w:ascii="Times New Roman" w:hAnsi="Times New Roman"/>
          <w:sz w:val="24"/>
          <w:szCs w:val="24"/>
        </w:rPr>
        <w:t>dohľadu</w:t>
      </w:r>
      <w:proofErr w:type="spellEnd"/>
      <w:r w:rsidRPr="00F17A61">
        <w:rPr>
          <w:rFonts w:ascii="Times New Roman" w:hAnsi="Times New Roman"/>
          <w:sz w:val="24"/>
          <w:szCs w:val="24"/>
        </w:rPr>
        <w:t xml:space="preserve"> nad </w:t>
      </w:r>
      <w:proofErr w:type="spellStart"/>
      <w:r w:rsidRPr="00F17A61">
        <w:rPr>
          <w:rFonts w:ascii="Times New Roman" w:hAnsi="Times New Roman"/>
          <w:sz w:val="24"/>
          <w:szCs w:val="24"/>
        </w:rPr>
        <w:t>poskytovaním</w:t>
      </w:r>
      <w:proofErr w:type="spellEnd"/>
      <w:r w:rsidRPr="00F17A61">
        <w:rPr>
          <w:rFonts w:ascii="Times New Roman" w:hAnsi="Times New Roman"/>
          <w:sz w:val="24"/>
          <w:szCs w:val="24"/>
        </w:rPr>
        <w:t xml:space="preserve"> </w:t>
      </w:r>
      <w:proofErr w:type="spellStart"/>
      <w:r w:rsidRPr="00F17A61">
        <w:rPr>
          <w:rFonts w:ascii="Times New Roman" w:hAnsi="Times New Roman"/>
          <w:sz w:val="24"/>
          <w:szCs w:val="24"/>
        </w:rPr>
        <w:t>zdravotnej</w:t>
      </w:r>
      <w:proofErr w:type="spellEnd"/>
      <w:r w:rsidRPr="00F17A61">
        <w:rPr>
          <w:rFonts w:ascii="Times New Roman" w:hAnsi="Times New Roman"/>
          <w:sz w:val="24"/>
          <w:szCs w:val="24"/>
        </w:rPr>
        <w:t xml:space="preserve"> starostlivosti </w:t>
      </w:r>
      <w:proofErr w:type="spellStart"/>
      <w:r w:rsidRPr="00F17A61">
        <w:rPr>
          <w:rFonts w:ascii="Times New Roman" w:hAnsi="Times New Roman"/>
          <w:sz w:val="24"/>
          <w:szCs w:val="24"/>
        </w:rPr>
        <w:t>počas</w:t>
      </w:r>
      <w:proofErr w:type="spellEnd"/>
      <w:r w:rsidRPr="00F17A61">
        <w:rPr>
          <w:rFonts w:ascii="Times New Roman" w:hAnsi="Times New Roman"/>
          <w:sz w:val="24"/>
          <w:szCs w:val="24"/>
        </w:rPr>
        <w:t xml:space="preserve"> </w:t>
      </w:r>
      <w:proofErr w:type="spellStart"/>
      <w:r w:rsidRPr="00F17A61">
        <w:rPr>
          <w:rFonts w:ascii="Times New Roman" w:hAnsi="Times New Roman"/>
          <w:sz w:val="24"/>
          <w:szCs w:val="24"/>
        </w:rPr>
        <w:t>neodkladnej</w:t>
      </w:r>
      <w:proofErr w:type="spellEnd"/>
      <w:r w:rsidRPr="00F17A61">
        <w:rPr>
          <w:rFonts w:ascii="Times New Roman" w:hAnsi="Times New Roman"/>
          <w:sz w:val="24"/>
          <w:szCs w:val="24"/>
        </w:rPr>
        <w:t xml:space="preserve"> </w:t>
      </w:r>
      <w:proofErr w:type="spellStart"/>
      <w:r w:rsidRPr="00F17A61">
        <w:rPr>
          <w:rFonts w:ascii="Times New Roman" w:hAnsi="Times New Roman"/>
          <w:sz w:val="24"/>
          <w:szCs w:val="24"/>
        </w:rPr>
        <w:t>prepravy</w:t>
      </w:r>
      <w:proofErr w:type="spellEnd"/>
      <w:r w:rsidRPr="00F17A61">
        <w:rPr>
          <w:rFonts w:ascii="Times New Roman" w:hAnsi="Times New Roman"/>
          <w:sz w:val="24"/>
          <w:szCs w:val="24"/>
        </w:rPr>
        <w:t xml:space="preserve"> </w:t>
      </w:r>
      <w:proofErr w:type="spellStart"/>
      <w:r w:rsidRPr="00F17A61">
        <w:rPr>
          <w:rFonts w:ascii="Times New Roman" w:hAnsi="Times New Roman"/>
          <w:sz w:val="24"/>
          <w:szCs w:val="24"/>
        </w:rPr>
        <w:t>zabezpečovanej</w:t>
      </w:r>
      <w:proofErr w:type="spellEnd"/>
      <w:r w:rsidRPr="00F17A61">
        <w:rPr>
          <w:rFonts w:ascii="Times New Roman" w:hAnsi="Times New Roman"/>
          <w:sz w:val="24"/>
          <w:szCs w:val="24"/>
        </w:rPr>
        <w:t xml:space="preserve"> vojenským </w:t>
      </w:r>
      <w:proofErr w:type="spellStart"/>
      <w:r w:rsidRPr="00F17A61">
        <w:rPr>
          <w:rFonts w:ascii="Times New Roman" w:hAnsi="Times New Roman"/>
          <w:sz w:val="24"/>
          <w:szCs w:val="24"/>
        </w:rPr>
        <w:t>zdravotníctvom</w:t>
      </w:r>
      <w:proofErr w:type="spellEnd"/>
      <w:r w:rsidRPr="00F17A61">
        <w:rPr>
          <w:rFonts w:ascii="Times New Roman" w:hAnsi="Times New Roman"/>
          <w:sz w:val="24"/>
          <w:szCs w:val="24"/>
        </w:rPr>
        <w:t xml:space="preserve"> </w:t>
      </w:r>
      <w:proofErr w:type="spellStart"/>
      <w:r w:rsidRPr="00F17A61">
        <w:rPr>
          <w:rFonts w:ascii="Times New Roman" w:hAnsi="Times New Roman"/>
          <w:sz w:val="24"/>
          <w:szCs w:val="24"/>
        </w:rPr>
        <w:t>sa</w:t>
      </w:r>
      <w:proofErr w:type="spellEnd"/>
      <w:r w:rsidRPr="00F17A61">
        <w:rPr>
          <w:rFonts w:ascii="Times New Roman" w:hAnsi="Times New Roman"/>
          <w:sz w:val="24"/>
          <w:szCs w:val="24"/>
        </w:rPr>
        <w:t xml:space="preserve"> </w:t>
      </w:r>
      <w:proofErr w:type="spellStart"/>
      <w:r w:rsidRPr="00F17A61">
        <w:rPr>
          <w:rFonts w:ascii="Times New Roman" w:hAnsi="Times New Roman"/>
          <w:sz w:val="24"/>
          <w:szCs w:val="24"/>
        </w:rPr>
        <w:t>primerane</w:t>
      </w:r>
      <w:proofErr w:type="spellEnd"/>
      <w:r w:rsidRPr="00F17A61">
        <w:rPr>
          <w:rFonts w:ascii="Times New Roman" w:hAnsi="Times New Roman"/>
          <w:sz w:val="24"/>
          <w:szCs w:val="24"/>
        </w:rPr>
        <w:t xml:space="preserve"> </w:t>
      </w:r>
      <w:proofErr w:type="spellStart"/>
      <w:r w:rsidRPr="00F17A61">
        <w:rPr>
          <w:rFonts w:ascii="Times New Roman" w:hAnsi="Times New Roman"/>
          <w:sz w:val="24"/>
          <w:szCs w:val="24"/>
        </w:rPr>
        <w:t>použijú</w:t>
      </w:r>
      <w:proofErr w:type="spellEnd"/>
      <w:r w:rsidRPr="00F17A61">
        <w:rPr>
          <w:rFonts w:ascii="Times New Roman" w:hAnsi="Times New Roman"/>
          <w:sz w:val="24"/>
          <w:szCs w:val="24"/>
        </w:rPr>
        <w:t xml:space="preserve"> </w:t>
      </w:r>
      <w:proofErr w:type="spellStart"/>
      <w:r w:rsidRPr="00F17A61">
        <w:rPr>
          <w:rFonts w:ascii="Times New Roman" w:hAnsi="Times New Roman"/>
          <w:sz w:val="24"/>
          <w:szCs w:val="24"/>
        </w:rPr>
        <w:t>ustanovenia</w:t>
      </w:r>
      <w:proofErr w:type="spellEnd"/>
      <w:r w:rsidRPr="00F17A61">
        <w:rPr>
          <w:rFonts w:ascii="Times New Roman" w:hAnsi="Times New Roman"/>
          <w:sz w:val="24"/>
          <w:szCs w:val="24"/>
        </w:rPr>
        <w:t xml:space="preserve"> § 43 až 46c.</w:t>
      </w:r>
      <w:r w:rsidR="00D65435" w:rsidRPr="00F17A61">
        <w:rPr>
          <w:rFonts w:ascii="Times New Roman" w:hAnsi="Times New Roman"/>
          <w:sz w:val="24"/>
          <w:szCs w:val="24"/>
          <w:lang w:val="sk-SK"/>
        </w:rPr>
        <w:t xml:space="preserve">“. </w:t>
      </w:r>
    </w:p>
    <w:p w14:paraId="4609DF85" w14:textId="77777777" w:rsidR="00D65435" w:rsidRPr="00F17A61" w:rsidRDefault="00D65435" w:rsidP="0008574D">
      <w:pPr>
        <w:pStyle w:val="Odsekzoznamu"/>
      </w:pPr>
    </w:p>
    <w:p w14:paraId="03D0D8DF" w14:textId="77777777" w:rsidR="00C5743E" w:rsidRPr="00F17A61" w:rsidRDefault="00C5743E" w:rsidP="0008574D">
      <w:pPr>
        <w:pStyle w:val="tl1"/>
        <w:rPr>
          <w:rFonts w:ascii="Times New Roman" w:hAnsi="Times New Roman"/>
          <w:sz w:val="24"/>
          <w:szCs w:val="24"/>
          <w:lang w:val="sk-SK"/>
        </w:rPr>
      </w:pPr>
      <w:r w:rsidRPr="00F17A61">
        <w:rPr>
          <w:rFonts w:ascii="Times New Roman" w:hAnsi="Times New Roman"/>
          <w:sz w:val="24"/>
          <w:szCs w:val="24"/>
          <w:lang w:val="sk-SK"/>
        </w:rPr>
        <w:t>Poznámky pod čiarou k odkazom 61a až 63 znejú:</w:t>
      </w:r>
    </w:p>
    <w:p w14:paraId="7E1C9788" w14:textId="77777777" w:rsidR="00C5743E" w:rsidRPr="00F17A61" w:rsidRDefault="00022C38" w:rsidP="0008574D">
      <w:pPr>
        <w:pStyle w:val="tl1"/>
        <w:tabs>
          <w:tab w:val="left" w:pos="709"/>
        </w:tabs>
        <w:ind w:left="709" w:hanging="709"/>
        <w:rPr>
          <w:rFonts w:ascii="Times New Roman" w:hAnsi="Times New Roman"/>
          <w:sz w:val="24"/>
          <w:szCs w:val="24"/>
          <w:lang w:val="sk-SK"/>
        </w:rPr>
      </w:pPr>
      <w:r w:rsidRPr="00F17A61">
        <w:rPr>
          <w:rFonts w:ascii="Times New Roman" w:hAnsi="Times New Roman"/>
          <w:sz w:val="24"/>
          <w:szCs w:val="24"/>
          <w:vertAlign w:val="superscript"/>
          <w:lang w:val="sk-SK"/>
        </w:rPr>
        <w:t>„</w:t>
      </w:r>
      <w:r w:rsidR="00C5743E" w:rsidRPr="00F17A61">
        <w:rPr>
          <w:rFonts w:ascii="Times New Roman" w:hAnsi="Times New Roman"/>
          <w:sz w:val="24"/>
          <w:szCs w:val="24"/>
          <w:vertAlign w:val="superscript"/>
          <w:lang w:val="sk-SK"/>
        </w:rPr>
        <w:t>61a</w:t>
      </w:r>
      <w:r w:rsidR="00C5743E" w:rsidRPr="00F17A61">
        <w:rPr>
          <w:rFonts w:ascii="Times New Roman" w:hAnsi="Times New Roman"/>
          <w:sz w:val="24"/>
          <w:szCs w:val="24"/>
          <w:lang w:val="sk-SK"/>
        </w:rPr>
        <w:t xml:space="preserve">) </w:t>
      </w:r>
      <w:r w:rsidR="00C5743E" w:rsidRPr="00F17A61">
        <w:rPr>
          <w:rFonts w:ascii="Times New Roman" w:hAnsi="Times New Roman"/>
          <w:sz w:val="24"/>
          <w:szCs w:val="24"/>
          <w:lang w:val="sk-SK"/>
        </w:rPr>
        <w:tab/>
        <w:t>§ 128 ods. 1 Trestného zákona.</w:t>
      </w:r>
    </w:p>
    <w:p w14:paraId="29EE4946" w14:textId="77777777" w:rsidR="00C5743E" w:rsidRPr="00F17A61" w:rsidRDefault="00C5743E" w:rsidP="0008574D">
      <w:pPr>
        <w:pStyle w:val="tl1"/>
        <w:tabs>
          <w:tab w:val="left" w:pos="709"/>
        </w:tabs>
        <w:ind w:left="709" w:hanging="709"/>
        <w:rPr>
          <w:rFonts w:ascii="Times New Roman" w:hAnsi="Times New Roman"/>
          <w:sz w:val="24"/>
          <w:szCs w:val="24"/>
          <w:lang w:val="sk-SK"/>
        </w:rPr>
      </w:pPr>
      <w:r w:rsidRPr="00F17A61">
        <w:rPr>
          <w:rFonts w:ascii="Times New Roman" w:hAnsi="Times New Roman"/>
          <w:sz w:val="24"/>
          <w:szCs w:val="24"/>
          <w:vertAlign w:val="superscript"/>
          <w:lang w:val="sk-SK"/>
        </w:rPr>
        <w:t>61aa</w:t>
      </w:r>
      <w:r w:rsidRPr="00F17A61">
        <w:rPr>
          <w:rFonts w:ascii="Times New Roman" w:hAnsi="Times New Roman"/>
          <w:sz w:val="24"/>
          <w:szCs w:val="24"/>
          <w:lang w:val="sk-SK"/>
        </w:rPr>
        <w:t xml:space="preserve">) </w:t>
      </w:r>
      <w:r w:rsidRPr="00F17A61">
        <w:rPr>
          <w:rFonts w:ascii="Times New Roman" w:hAnsi="Times New Roman"/>
          <w:sz w:val="24"/>
          <w:szCs w:val="24"/>
          <w:lang w:val="sk-SK"/>
        </w:rPr>
        <w:tab/>
        <w:t>§ 51 Občianskeho zákonníka, § 269 ods. 2 Obchodného zákonníka.</w:t>
      </w:r>
    </w:p>
    <w:p w14:paraId="357DC87D" w14:textId="77777777" w:rsidR="00C5743E" w:rsidRPr="00F17A61" w:rsidRDefault="00C5743E" w:rsidP="0008574D">
      <w:pPr>
        <w:pStyle w:val="tl1"/>
        <w:tabs>
          <w:tab w:val="left" w:pos="709"/>
        </w:tabs>
        <w:ind w:left="709" w:hanging="709"/>
        <w:rPr>
          <w:rFonts w:ascii="Times New Roman" w:hAnsi="Times New Roman"/>
          <w:sz w:val="24"/>
          <w:szCs w:val="24"/>
          <w:lang w:val="sk-SK"/>
        </w:rPr>
      </w:pPr>
      <w:r w:rsidRPr="00F17A61">
        <w:rPr>
          <w:rFonts w:ascii="Times New Roman" w:hAnsi="Times New Roman"/>
          <w:sz w:val="24"/>
          <w:szCs w:val="24"/>
          <w:vertAlign w:val="superscript"/>
          <w:lang w:val="sk-SK"/>
        </w:rPr>
        <w:t>61ab</w:t>
      </w:r>
      <w:r w:rsidRPr="00F17A61">
        <w:rPr>
          <w:rFonts w:ascii="Times New Roman" w:hAnsi="Times New Roman"/>
          <w:sz w:val="24"/>
          <w:szCs w:val="24"/>
          <w:lang w:val="sk-SK"/>
        </w:rPr>
        <w:t>)</w:t>
      </w:r>
      <w:r w:rsidRPr="00F17A61">
        <w:rPr>
          <w:rFonts w:ascii="Times New Roman" w:hAnsi="Times New Roman"/>
          <w:sz w:val="24"/>
          <w:szCs w:val="24"/>
          <w:lang w:val="sk-SK"/>
        </w:rPr>
        <w:tab/>
        <w:t>§ 4 zákona č. 382/2004 Z. z. o znalcoch, tlmočníkoch a prekladateľoch a o zmene a doplnení niektorých zákonov v znení neskorších predpisov.</w:t>
      </w:r>
    </w:p>
    <w:p w14:paraId="358136E2" w14:textId="77777777" w:rsidR="00C5743E" w:rsidRPr="00F17A61" w:rsidRDefault="00C5743E"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61ac</w:t>
      </w:r>
      <w:r w:rsidRPr="00F17A61">
        <w:rPr>
          <w:rFonts w:ascii="Times New Roman" w:hAnsi="Times New Roman"/>
          <w:sz w:val="24"/>
          <w:szCs w:val="24"/>
        </w:rPr>
        <w:t>)</w:t>
      </w:r>
      <w:r w:rsidRPr="00F17A61">
        <w:rPr>
          <w:rFonts w:ascii="Times New Roman" w:hAnsi="Times New Roman"/>
          <w:sz w:val="24"/>
          <w:szCs w:val="24"/>
        </w:rPr>
        <w:tab/>
        <w:t>§ 23 Správneho poriadku.</w:t>
      </w:r>
    </w:p>
    <w:p w14:paraId="39233CEA" w14:textId="77777777" w:rsidR="00C5743E" w:rsidRPr="00F17A61" w:rsidRDefault="00C5743E"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61b</w:t>
      </w:r>
      <w:r w:rsidRPr="00F17A61">
        <w:rPr>
          <w:rFonts w:ascii="Times New Roman" w:hAnsi="Times New Roman"/>
          <w:sz w:val="24"/>
          <w:szCs w:val="24"/>
        </w:rPr>
        <w:t>)</w:t>
      </w:r>
      <w:r w:rsidRPr="00F17A61">
        <w:rPr>
          <w:rFonts w:ascii="Times New Roman" w:hAnsi="Times New Roman"/>
          <w:sz w:val="24"/>
          <w:szCs w:val="24"/>
        </w:rPr>
        <w:tab/>
        <w:t>§ 33 zákona č. 578/2004 Z. z. v znení zákona č. 351/2005 Z. z.</w:t>
      </w:r>
    </w:p>
    <w:p w14:paraId="17E4BB6C" w14:textId="77777777" w:rsidR="00C5743E" w:rsidRPr="00F17A61" w:rsidRDefault="00C5743E" w:rsidP="0008574D">
      <w:pPr>
        <w:spacing w:after="0" w:line="240" w:lineRule="auto"/>
        <w:jc w:val="both"/>
        <w:rPr>
          <w:rFonts w:ascii="Times New Roman" w:hAnsi="Times New Roman"/>
          <w:sz w:val="24"/>
          <w:szCs w:val="24"/>
          <w:vertAlign w:val="superscript"/>
        </w:rPr>
      </w:pPr>
      <w:r w:rsidRPr="00F17A61">
        <w:rPr>
          <w:rFonts w:ascii="Times New Roman" w:hAnsi="Times New Roman"/>
          <w:sz w:val="24"/>
          <w:szCs w:val="24"/>
          <w:vertAlign w:val="superscript"/>
        </w:rPr>
        <w:t>61c</w:t>
      </w:r>
      <w:r w:rsidRPr="00F17A61">
        <w:rPr>
          <w:rFonts w:ascii="Times New Roman" w:hAnsi="Times New Roman"/>
          <w:sz w:val="24"/>
          <w:szCs w:val="24"/>
        </w:rPr>
        <w:t xml:space="preserve">) </w:t>
      </w:r>
      <w:r w:rsidRPr="00F17A61">
        <w:rPr>
          <w:rFonts w:ascii="Times New Roman" w:hAnsi="Times New Roman"/>
          <w:sz w:val="24"/>
          <w:szCs w:val="24"/>
        </w:rPr>
        <w:tab/>
        <w:t>§ 33 ods. 6 zákona č. 578/2004 Z. z. v znení zákona č. 351/2005 Z. z.</w:t>
      </w:r>
    </w:p>
    <w:p w14:paraId="3CF6CC9E" w14:textId="4AD7D6C1" w:rsidR="00C5743E" w:rsidRPr="00F17A61" w:rsidRDefault="00C5743E" w:rsidP="00FF2F02">
      <w:pPr>
        <w:tabs>
          <w:tab w:val="left" w:pos="709"/>
        </w:tabs>
        <w:spacing w:after="0" w:line="240" w:lineRule="auto"/>
        <w:ind w:left="709" w:hanging="709"/>
        <w:jc w:val="both"/>
        <w:rPr>
          <w:rFonts w:ascii="Times New Roman" w:hAnsi="Times New Roman"/>
          <w:sz w:val="24"/>
          <w:szCs w:val="24"/>
        </w:rPr>
      </w:pPr>
      <w:r w:rsidRPr="00F17A61">
        <w:rPr>
          <w:rFonts w:ascii="Times New Roman" w:hAnsi="Times New Roman"/>
          <w:sz w:val="24"/>
          <w:szCs w:val="24"/>
          <w:vertAlign w:val="superscript"/>
        </w:rPr>
        <w:t>62a</w:t>
      </w:r>
      <w:r w:rsidRPr="00F17A61">
        <w:rPr>
          <w:rFonts w:ascii="Times New Roman" w:hAnsi="Times New Roman"/>
          <w:sz w:val="24"/>
          <w:szCs w:val="24"/>
        </w:rPr>
        <w:t xml:space="preserve">)  </w:t>
      </w:r>
      <w:r w:rsidRPr="00F17A61">
        <w:rPr>
          <w:rFonts w:ascii="Times New Roman" w:hAnsi="Times New Roman"/>
          <w:sz w:val="24"/>
          <w:szCs w:val="24"/>
        </w:rPr>
        <w:tab/>
        <w:t xml:space="preserve">Zákon č. 305/2013 Z. z. </w:t>
      </w:r>
      <w:r w:rsidR="00B016CD" w:rsidRPr="00F17A61">
        <w:rPr>
          <w:rFonts w:ascii="Times New Roman" w:hAnsi="Times New Roman"/>
          <w:sz w:val="24"/>
          <w:szCs w:val="24"/>
        </w:rPr>
        <w:t>v znení neskorších predpisov</w:t>
      </w:r>
      <w:r w:rsidRPr="00F17A61">
        <w:rPr>
          <w:rFonts w:ascii="Times New Roman" w:hAnsi="Times New Roman"/>
          <w:sz w:val="24"/>
          <w:szCs w:val="24"/>
        </w:rPr>
        <w:t>.</w:t>
      </w:r>
    </w:p>
    <w:p w14:paraId="63148D95" w14:textId="77777777" w:rsidR="00C5743E" w:rsidRPr="00F17A61" w:rsidRDefault="00C5743E" w:rsidP="0008574D">
      <w:pPr>
        <w:tabs>
          <w:tab w:val="left" w:pos="709"/>
        </w:tabs>
        <w:spacing w:after="0" w:line="240" w:lineRule="auto"/>
        <w:ind w:left="709" w:hanging="709"/>
        <w:rPr>
          <w:rFonts w:ascii="Times New Roman" w:hAnsi="Times New Roman"/>
          <w:sz w:val="24"/>
          <w:szCs w:val="24"/>
        </w:rPr>
      </w:pPr>
      <w:r w:rsidRPr="00F17A61">
        <w:rPr>
          <w:rFonts w:ascii="Times New Roman" w:hAnsi="Times New Roman"/>
          <w:sz w:val="24"/>
          <w:szCs w:val="24"/>
          <w:vertAlign w:val="superscript"/>
        </w:rPr>
        <w:t>62aa</w:t>
      </w:r>
      <w:r w:rsidRPr="00F17A61">
        <w:rPr>
          <w:rFonts w:ascii="Times New Roman" w:hAnsi="Times New Roman"/>
          <w:sz w:val="24"/>
          <w:szCs w:val="24"/>
        </w:rPr>
        <w:t xml:space="preserve">) </w:t>
      </w:r>
      <w:r w:rsidRPr="00F17A61">
        <w:rPr>
          <w:rFonts w:ascii="Times New Roman" w:hAnsi="Times New Roman"/>
          <w:sz w:val="24"/>
          <w:szCs w:val="24"/>
        </w:rPr>
        <w:tab/>
        <w:t>§ 18 až 25 zákona č. 576/2004 Z. z. v znení neskorších predpisov.</w:t>
      </w:r>
    </w:p>
    <w:p w14:paraId="26887236" w14:textId="77777777" w:rsidR="00C5743E" w:rsidRPr="00F17A61" w:rsidRDefault="00C5743E" w:rsidP="0008574D">
      <w:pPr>
        <w:tabs>
          <w:tab w:val="left" w:pos="709"/>
        </w:tabs>
        <w:spacing w:after="0" w:line="240" w:lineRule="auto"/>
        <w:ind w:left="709" w:hanging="709"/>
        <w:rPr>
          <w:rFonts w:ascii="Times New Roman" w:hAnsi="Times New Roman"/>
          <w:sz w:val="24"/>
          <w:szCs w:val="24"/>
        </w:rPr>
      </w:pPr>
      <w:r w:rsidRPr="00F17A61">
        <w:rPr>
          <w:rFonts w:ascii="Times New Roman" w:hAnsi="Times New Roman"/>
          <w:sz w:val="24"/>
          <w:szCs w:val="24"/>
          <w:vertAlign w:val="superscript"/>
        </w:rPr>
        <w:t>63</w:t>
      </w:r>
      <w:r w:rsidRPr="00F17A61">
        <w:rPr>
          <w:rFonts w:ascii="Times New Roman" w:hAnsi="Times New Roman"/>
          <w:sz w:val="24"/>
          <w:szCs w:val="24"/>
        </w:rPr>
        <w:t>)</w:t>
      </w:r>
      <w:r w:rsidRPr="00F17A61">
        <w:rPr>
          <w:rFonts w:ascii="Times New Roman" w:hAnsi="Times New Roman"/>
          <w:sz w:val="24"/>
          <w:szCs w:val="24"/>
        </w:rPr>
        <w:tab/>
        <w:t>§ 25 ods. 1 písm. f) zákona č. 576/2004 Z. z.“.</w:t>
      </w:r>
    </w:p>
    <w:p w14:paraId="5B92365E" w14:textId="77777777" w:rsidR="00FF2F02" w:rsidRPr="00F17A61" w:rsidRDefault="00FF2F02" w:rsidP="0008574D">
      <w:pPr>
        <w:tabs>
          <w:tab w:val="left" w:pos="709"/>
        </w:tabs>
        <w:spacing w:after="0" w:line="240" w:lineRule="auto"/>
        <w:ind w:left="709" w:hanging="709"/>
        <w:rPr>
          <w:rFonts w:ascii="Times New Roman" w:hAnsi="Times New Roman"/>
          <w:sz w:val="24"/>
          <w:szCs w:val="24"/>
        </w:rPr>
      </w:pPr>
    </w:p>
    <w:p w14:paraId="4FAB728E" w14:textId="33B337EA" w:rsidR="00017ED8" w:rsidRPr="00F17A61" w:rsidRDefault="00D630FE" w:rsidP="0008574D">
      <w:pPr>
        <w:pStyle w:val="Odsekzoznamu"/>
        <w:numPr>
          <w:ilvl w:val="0"/>
          <w:numId w:val="11"/>
        </w:numPr>
        <w:contextualSpacing/>
        <w:jc w:val="both"/>
      </w:pPr>
      <w:r w:rsidRPr="00F17A61">
        <w:t>§ 47a a </w:t>
      </w:r>
      <w:r w:rsidR="00E5180E" w:rsidRPr="00F17A61">
        <w:t xml:space="preserve">§ </w:t>
      </w:r>
      <w:r w:rsidRPr="00F17A61">
        <w:t>47aa sa vypúšťa</w:t>
      </w:r>
      <w:r w:rsidR="00E5180E" w:rsidRPr="00F17A61">
        <w:t>jú</w:t>
      </w:r>
      <w:r w:rsidRPr="00F17A61">
        <w:t>.</w:t>
      </w:r>
    </w:p>
    <w:p w14:paraId="7D74D702" w14:textId="77777777" w:rsidR="00C7587E" w:rsidRPr="00F17A61" w:rsidRDefault="00C7587E" w:rsidP="00F17A61">
      <w:pPr>
        <w:pStyle w:val="Odsekzoznamu"/>
        <w:ind w:left="360"/>
        <w:contextualSpacing/>
        <w:jc w:val="both"/>
      </w:pPr>
    </w:p>
    <w:p w14:paraId="4A167A37" w14:textId="001C1056" w:rsidR="001706F7" w:rsidRPr="00F17A61" w:rsidRDefault="008C25A5" w:rsidP="0008574D">
      <w:pPr>
        <w:pStyle w:val="Odsekzoznamu"/>
        <w:numPr>
          <w:ilvl w:val="0"/>
          <w:numId w:val="11"/>
        </w:numPr>
        <w:contextualSpacing/>
        <w:jc w:val="both"/>
      </w:pPr>
      <w:r w:rsidRPr="00F17A61">
        <w:t xml:space="preserve">Nad </w:t>
      </w:r>
      <w:r w:rsidR="001706F7" w:rsidRPr="00F17A61">
        <w:t>§ 47b sa vkladá označenie novej šiestej časti, ktorá vrátane nadpisu znie:</w:t>
      </w:r>
    </w:p>
    <w:p w14:paraId="5B5B6C37" w14:textId="77777777" w:rsidR="001706F7" w:rsidRPr="00F17A61" w:rsidRDefault="001706F7" w:rsidP="0008574D">
      <w:pPr>
        <w:pStyle w:val="Odsekzoznamu"/>
      </w:pPr>
    </w:p>
    <w:p w14:paraId="5D536AD2" w14:textId="77777777" w:rsidR="001706F7" w:rsidRPr="00F17A61" w:rsidRDefault="00D65435" w:rsidP="004F41E0">
      <w:pPr>
        <w:pStyle w:val="Odsekzoznamu"/>
        <w:ind w:left="0"/>
        <w:contextualSpacing/>
        <w:jc w:val="center"/>
      </w:pPr>
      <w:r w:rsidRPr="00F17A61">
        <w:t xml:space="preserve">„ŠIESTA ČASŤ </w:t>
      </w:r>
    </w:p>
    <w:p w14:paraId="6435E942" w14:textId="39FAFFE9" w:rsidR="00D65435" w:rsidRPr="00F17A61" w:rsidRDefault="00D65435" w:rsidP="004F41E0">
      <w:pPr>
        <w:pStyle w:val="Odsekzoznamu"/>
        <w:ind w:left="0"/>
        <w:contextualSpacing/>
        <w:jc w:val="center"/>
      </w:pPr>
      <w:r w:rsidRPr="00F17A61">
        <w:t>PREHLIADKA MŔTVEHO TELA A PITVA“.</w:t>
      </w:r>
    </w:p>
    <w:p w14:paraId="03426332" w14:textId="77777777" w:rsidR="002700DF" w:rsidRPr="00F17A61" w:rsidRDefault="002700DF" w:rsidP="0008574D">
      <w:pPr>
        <w:pStyle w:val="Odsekzoznamu"/>
        <w:ind w:left="360"/>
        <w:contextualSpacing/>
        <w:jc w:val="both"/>
      </w:pPr>
    </w:p>
    <w:p w14:paraId="24E41CF4" w14:textId="77777777" w:rsidR="00D65435" w:rsidRPr="00F17A61" w:rsidRDefault="00D65435" w:rsidP="0008574D">
      <w:pPr>
        <w:pStyle w:val="Odsekzoznamu"/>
        <w:ind w:left="360"/>
        <w:jc w:val="both"/>
      </w:pPr>
      <w:r w:rsidRPr="00F17A61">
        <w:t xml:space="preserve">Doterajšia </w:t>
      </w:r>
      <w:r w:rsidR="00F624F1" w:rsidRPr="00F17A61">
        <w:t xml:space="preserve">ŠIESTA </w:t>
      </w:r>
      <w:r w:rsidRPr="00F17A61">
        <w:t xml:space="preserve">až DESIATA časť, sa označujú ako </w:t>
      </w:r>
      <w:r w:rsidR="004B46E4" w:rsidRPr="00F17A61">
        <w:rPr>
          <w:bCs/>
        </w:rPr>
        <w:t>SIEDMA</w:t>
      </w:r>
      <w:r w:rsidR="004B46E4" w:rsidRPr="00F17A61">
        <w:t xml:space="preserve"> </w:t>
      </w:r>
      <w:r w:rsidRPr="00F17A61">
        <w:t>až JEDENÁSTA ČASŤ.</w:t>
      </w:r>
    </w:p>
    <w:p w14:paraId="5E37816D" w14:textId="77777777" w:rsidR="00D65435" w:rsidRPr="00F17A61" w:rsidRDefault="00D65435" w:rsidP="0008574D">
      <w:pPr>
        <w:spacing w:after="0" w:line="240" w:lineRule="auto"/>
        <w:rPr>
          <w:rFonts w:ascii="Times New Roman" w:hAnsi="Times New Roman"/>
          <w:sz w:val="24"/>
          <w:szCs w:val="24"/>
        </w:rPr>
      </w:pPr>
    </w:p>
    <w:p w14:paraId="126D19B4" w14:textId="77777777" w:rsidR="00365152" w:rsidRPr="00F17A61" w:rsidRDefault="00365152" w:rsidP="0008574D">
      <w:pPr>
        <w:pStyle w:val="Odsekzoznamu"/>
        <w:numPr>
          <w:ilvl w:val="0"/>
          <w:numId w:val="11"/>
        </w:numPr>
        <w:contextualSpacing/>
        <w:jc w:val="both"/>
      </w:pPr>
      <w:r w:rsidRPr="00F17A61">
        <w:t>V § 47b ods. 3 sa slovo „oznámenie“ nahrádza slovom „hlásenie“.</w:t>
      </w:r>
    </w:p>
    <w:p w14:paraId="7E7FBF77" w14:textId="77777777" w:rsidR="00365152" w:rsidRPr="00F17A61" w:rsidRDefault="00365152" w:rsidP="0008574D">
      <w:pPr>
        <w:pStyle w:val="Odsekzoznamu"/>
        <w:ind w:left="360"/>
        <w:contextualSpacing/>
        <w:jc w:val="both"/>
      </w:pPr>
    </w:p>
    <w:p w14:paraId="05E13776" w14:textId="77777777" w:rsidR="00D65435" w:rsidRPr="00F17A61" w:rsidRDefault="00D65435" w:rsidP="0008574D">
      <w:pPr>
        <w:pStyle w:val="Odsekzoznamu"/>
        <w:numPr>
          <w:ilvl w:val="0"/>
          <w:numId w:val="11"/>
        </w:numPr>
        <w:contextualSpacing/>
        <w:jc w:val="both"/>
      </w:pPr>
      <w:r w:rsidRPr="00F17A61">
        <w:t>§ 47c vrátane nadpisu znie:</w:t>
      </w:r>
    </w:p>
    <w:p w14:paraId="66972E30" w14:textId="77777777" w:rsidR="00D65435" w:rsidRPr="00F17A61" w:rsidRDefault="00D65435" w:rsidP="0008574D">
      <w:pPr>
        <w:spacing w:after="0" w:line="240" w:lineRule="auto"/>
        <w:jc w:val="center"/>
        <w:rPr>
          <w:rFonts w:ascii="Times New Roman" w:hAnsi="Times New Roman"/>
          <w:b/>
          <w:sz w:val="24"/>
          <w:szCs w:val="24"/>
        </w:rPr>
      </w:pPr>
      <w:r w:rsidRPr="00F17A61">
        <w:rPr>
          <w:rFonts w:ascii="Times New Roman" w:hAnsi="Times New Roman"/>
          <w:b/>
          <w:sz w:val="24"/>
          <w:szCs w:val="24"/>
        </w:rPr>
        <w:t>„§ 47c</w:t>
      </w:r>
    </w:p>
    <w:p w14:paraId="50D3CEEA" w14:textId="77777777" w:rsidR="00D65435" w:rsidRPr="00F17A61" w:rsidRDefault="00D65435" w:rsidP="0008574D">
      <w:pPr>
        <w:spacing w:after="0" w:line="240" w:lineRule="auto"/>
        <w:jc w:val="center"/>
        <w:rPr>
          <w:rFonts w:ascii="Times New Roman" w:hAnsi="Times New Roman"/>
          <w:b/>
          <w:sz w:val="24"/>
          <w:szCs w:val="24"/>
        </w:rPr>
      </w:pPr>
      <w:r w:rsidRPr="00F17A61">
        <w:rPr>
          <w:rFonts w:ascii="Times New Roman" w:hAnsi="Times New Roman"/>
          <w:b/>
          <w:sz w:val="24"/>
          <w:szCs w:val="24"/>
        </w:rPr>
        <w:t>Prehliadka mŕtveho tela v zdravotníckom zariadení ústavnej zdravotnej starostlivosti</w:t>
      </w:r>
    </w:p>
    <w:p w14:paraId="68B5BAED" w14:textId="77777777" w:rsidR="00D65435" w:rsidRPr="00F17A61" w:rsidRDefault="00D65435" w:rsidP="0008574D">
      <w:pPr>
        <w:spacing w:after="0" w:line="240" w:lineRule="auto"/>
        <w:rPr>
          <w:rFonts w:ascii="Times New Roman" w:hAnsi="Times New Roman"/>
          <w:sz w:val="24"/>
          <w:szCs w:val="24"/>
        </w:rPr>
      </w:pPr>
    </w:p>
    <w:p w14:paraId="1ED100B9" w14:textId="77777777" w:rsidR="00D65435" w:rsidRPr="00F17A61" w:rsidRDefault="00D65435" w:rsidP="0008574D">
      <w:pPr>
        <w:pStyle w:val="tl1"/>
        <w:widowControl w:val="0"/>
        <w:numPr>
          <w:ilvl w:val="0"/>
          <w:numId w:val="56"/>
        </w:numPr>
        <w:autoSpaceDE w:val="0"/>
        <w:autoSpaceDN w:val="0"/>
        <w:adjustRightInd w:val="0"/>
        <w:ind w:left="0" w:firstLine="142"/>
        <w:rPr>
          <w:rFonts w:ascii="Times New Roman" w:hAnsi="Times New Roman"/>
          <w:sz w:val="24"/>
          <w:szCs w:val="24"/>
          <w:lang w:val="sk-SK"/>
        </w:rPr>
      </w:pPr>
      <w:r w:rsidRPr="00F17A61">
        <w:rPr>
          <w:rFonts w:ascii="Times New Roman" w:hAnsi="Times New Roman"/>
          <w:sz w:val="24"/>
          <w:szCs w:val="24"/>
          <w:lang w:val="sk-SK"/>
        </w:rPr>
        <w:t>Vykonávanie prehliadok mŕtvych tiel v zdravotníckom zariadení ústa</w:t>
      </w:r>
      <w:r w:rsidR="001E5EFC" w:rsidRPr="00F17A61">
        <w:rPr>
          <w:rFonts w:ascii="Times New Roman" w:hAnsi="Times New Roman"/>
          <w:sz w:val="24"/>
          <w:szCs w:val="24"/>
          <w:lang w:val="sk-SK"/>
        </w:rPr>
        <w:t>vnej zdravotnej starostlivosti,</w:t>
      </w:r>
      <w:r w:rsidRPr="00F17A61">
        <w:rPr>
          <w:rFonts w:ascii="Times New Roman" w:hAnsi="Times New Roman"/>
          <w:sz w:val="24"/>
          <w:szCs w:val="24"/>
          <w:vertAlign w:val="superscript"/>
          <w:lang w:val="sk-SK"/>
        </w:rPr>
        <w:t>63d</w:t>
      </w:r>
      <w:r w:rsidRPr="00F17A61">
        <w:rPr>
          <w:rFonts w:ascii="Times New Roman" w:hAnsi="Times New Roman"/>
          <w:sz w:val="24"/>
          <w:szCs w:val="24"/>
          <w:lang w:val="sk-SK"/>
        </w:rPr>
        <w:t>) v ktorom došlo k úmrtiu, zabezpečí poskytovateľ zdravotnej starostlivosti, ktorý má vydané povolenie na prevádzkovanie tohto zdravotníckeho zariadenia prehliadajúcim lekárom, ktorý</w:t>
      </w:r>
    </w:p>
    <w:p w14:paraId="53157EE4" w14:textId="77777777" w:rsidR="00D65435" w:rsidRPr="00F17A61" w:rsidRDefault="00D65435" w:rsidP="0008574D">
      <w:pPr>
        <w:pStyle w:val="tl1"/>
        <w:widowControl w:val="0"/>
        <w:numPr>
          <w:ilvl w:val="1"/>
          <w:numId w:val="27"/>
        </w:numPr>
        <w:autoSpaceDE w:val="0"/>
        <w:autoSpaceDN w:val="0"/>
        <w:adjustRightInd w:val="0"/>
        <w:rPr>
          <w:rFonts w:ascii="Times New Roman" w:hAnsi="Times New Roman"/>
          <w:sz w:val="24"/>
          <w:szCs w:val="24"/>
          <w:lang w:val="sk-SK"/>
        </w:rPr>
      </w:pPr>
      <w:r w:rsidRPr="00F17A61">
        <w:rPr>
          <w:rFonts w:ascii="Times New Roman" w:hAnsi="Times New Roman"/>
          <w:sz w:val="24"/>
          <w:szCs w:val="24"/>
          <w:lang w:val="sk-SK"/>
        </w:rPr>
        <w:t>nebol ošetrujúcim lekárom</w:t>
      </w:r>
      <w:r w:rsidRPr="00F17A61">
        <w:rPr>
          <w:rFonts w:ascii="Times New Roman" w:hAnsi="Times New Roman"/>
          <w:sz w:val="24"/>
          <w:szCs w:val="24"/>
          <w:vertAlign w:val="superscript"/>
          <w:lang w:val="sk-SK"/>
        </w:rPr>
        <w:t>63e</w:t>
      </w:r>
      <w:r w:rsidRPr="00F17A61">
        <w:rPr>
          <w:rFonts w:ascii="Times New Roman" w:hAnsi="Times New Roman"/>
          <w:sz w:val="24"/>
          <w:szCs w:val="24"/>
          <w:lang w:val="sk-SK"/>
        </w:rPr>
        <w:t>) osoby zomrelej počas poslednej hospitalizácie,</w:t>
      </w:r>
    </w:p>
    <w:p w14:paraId="7AB1C7D1" w14:textId="77777777" w:rsidR="00D65435" w:rsidRPr="00F17A61" w:rsidRDefault="00D65435" w:rsidP="0008574D">
      <w:pPr>
        <w:pStyle w:val="tl1"/>
        <w:widowControl w:val="0"/>
        <w:numPr>
          <w:ilvl w:val="1"/>
          <w:numId w:val="27"/>
        </w:numPr>
        <w:autoSpaceDE w:val="0"/>
        <w:autoSpaceDN w:val="0"/>
        <w:adjustRightInd w:val="0"/>
        <w:rPr>
          <w:rFonts w:ascii="Times New Roman" w:hAnsi="Times New Roman"/>
          <w:sz w:val="24"/>
          <w:szCs w:val="24"/>
          <w:lang w:val="sk-SK"/>
        </w:rPr>
      </w:pPr>
      <w:r w:rsidRPr="00F17A61">
        <w:rPr>
          <w:rFonts w:ascii="Times New Roman" w:hAnsi="Times New Roman"/>
          <w:sz w:val="24"/>
          <w:szCs w:val="24"/>
          <w:lang w:val="sk-SK"/>
        </w:rPr>
        <w:t xml:space="preserve">nebol lekárom oddelenia zdravotníckeho zariadenia, na ktorom prišlo k úmrtiu osoby </w:t>
      </w:r>
      <w:r w:rsidRPr="00F17A61">
        <w:rPr>
          <w:rFonts w:ascii="Times New Roman" w:hAnsi="Times New Roman"/>
          <w:sz w:val="24"/>
          <w:szCs w:val="24"/>
          <w:lang w:val="sk-SK"/>
        </w:rPr>
        <w:lastRenderedPageBreak/>
        <w:t>zomrelej počas poslednej hospitalizácie,</w:t>
      </w:r>
    </w:p>
    <w:p w14:paraId="114B98B6" w14:textId="77777777" w:rsidR="00D65435" w:rsidRPr="00F17A61" w:rsidRDefault="00D65435" w:rsidP="0008574D">
      <w:pPr>
        <w:pStyle w:val="tl1"/>
        <w:widowControl w:val="0"/>
        <w:numPr>
          <w:ilvl w:val="1"/>
          <w:numId w:val="27"/>
        </w:numPr>
        <w:autoSpaceDE w:val="0"/>
        <w:autoSpaceDN w:val="0"/>
        <w:adjustRightInd w:val="0"/>
        <w:rPr>
          <w:rFonts w:ascii="Times New Roman" w:hAnsi="Times New Roman"/>
          <w:sz w:val="24"/>
          <w:szCs w:val="24"/>
          <w:lang w:val="sk-SK"/>
        </w:rPr>
      </w:pPr>
      <w:r w:rsidRPr="00F17A61">
        <w:rPr>
          <w:rFonts w:ascii="Times New Roman" w:hAnsi="Times New Roman"/>
          <w:sz w:val="24"/>
          <w:szCs w:val="24"/>
          <w:lang w:val="sk-SK"/>
        </w:rPr>
        <w:t>má vydané oprávnenie na vykonávanie prehliadok mŕtvych tiel.</w:t>
      </w:r>
    </w:p>
    <w:p w14:paraId="1C2E344B" w14:textId="77777777" w:rsidR="00D65435" w:rsidRPr="00F17A61" w:rsidRDefault="00D65435" w:rsidP="0008574D">
      <w:pPr>
        <w:pStyle w:val="Odsekzoznamu"/>
        <w:ind w:left="284"/>
      </w:pPr>
    </w:p>
    <w:p w14:paraId="3398E13C" w14:textId="77777777" w:rsidR="00D65435" w:rsidRPr="00F17A61" w:rsidRDefault="00D65435" w:rsidP="0008574D">
      <w:pPr>
        <w:pStyle w:val="tl1"/>
        <w:widowControl w:val="0"/>
        <w:numPr>
          <w:ilvl w:val="0"/>
          <w:numId w:val="56"/>
        </w:numPr>
        <w:autoSpaceDE w:val="0"/>
        <w:autoSpaceDN w:val="0"/>
        <w:adjustRightInd w:val="0"/>
        <w:ind w:left="0" w:firstLine="142"/>
        <w:rPr>
          <w:rFonts w:ascii="Times New Roman" w:hAnsi="Times New Roman"/>
          <w:sz w:val="24"/>
          <w:szCs w:val="24"/>
          <w:lang w:val="sk-SK"/>
        </w:rPr>
      </w:pPr>
      <w:r w:rsidRPr="00F17A61">
        <w:rPr>
          <w:rFonts w:ascii="Times New Roman" w:hAnsi="Times New Roman"/>
          <w:sz w:val="24"/>
          <w:szCs w:val="24"/>
          <w:lang w:val="sk-SK"/>
        </w:rPr>
        <w:t xml:space="preserve">Poskytovateľ zdravotnej starostlivosti, </w:t>
      </w:r>
      <w:r w:rsidRPr="00F17A61">
        <w:rPr>
          <w:rFonts w:ascii="Times New Roman" w:hAnsi="Times New Roman"/>
          <w:sz w:val="24"/>
          <w:szCs w:val="24"/>
          <w:shd w:val="clear" w:color="auto" w:fill="FFFFFF"/>
          <w:lang w:val="sk-SK"/>
        </w:rPr>
        <w:t>ktorý má vydané povolenie na prevádzkovanie zdravotníckeho zariadenia ústavnej zdravotnej starostlivosti zasiela úradu rozpis prehliadajúcich lekárov v zariadení ústavnej zdravotnej starostlivosti (ďalej len „rozpis poskytovateľa“)</w:t>
      </w:r>
    </w:p>
    <w:p w14:paraId="0B059949" w14:textId="77777777" w:rsidR="00D65435" w:rsidRPr="00F17A61" w:rsidRDefault="00D65435" w:rsidP="0008574D">
      <w:pPr>
        <w:pStyle w:val="Odsekzoznamu"/>
        <w:widowControl w:val="0"/>
        <w:numPr>
          <w:ilvl w:val="1"/>
          <w:numId w:val="59"/>
        </w:numPr>
        <w:autoSpaceDE w:val="0"/>
        <w:autoSpaceDN w:val="0"/>
        <w:adjustRightInd w:val="0"/>
        <w:contextualSpacing/>
        <w:jc w:val="both"/>
        <w:rPr>
          <w:lang w:eastAsia="sk-SK"/>
        </w:rPr>
      </w:pPr>
      <w:r w:rsidRPr="00F17A61">
        <w:rPr>
          <w:lang w:eastAsia="sk-SK"/>
        </w:rPr>
        <w:t>najneskôr k poslednému dňu kalendárneho mesiaca, ktorý o jeden mesiac predchádza kalendárnemu mesiacu, na ktorý sa rozpis poskytovateľa vyhotovuje,</w:t>
      </w:r>
    </w:p>
    <w:p w14:paraId="70D63ADE" w14:textId="77777777" w:rsidR="00D65435" w:rsidRPr="00F17A61" w:rsidRDefault="00D65435" w:rsidP="0008574D">
      <w:pPr>
        <w:pStyle w:val="Odsekzoznamu"/>
        <w:widowControl w:val="0"/>
        <w:numPr>
          <w:ilvl w:val="1"/>
          <w:numId w:val="59"/>
        </w:numPr>
        <w:autoSpaceDE w:val="0"/>
        <w:autoSpaceDN w:val="0"/>
        <w:adjustRightInd w:val="0"/>
        <w:contextualSpacing/>
        <w:jc w:val="both"/>
        <w:rPr>
          <w:lang w:eastAsia="sk-SK"/>
        </w:rPr>
      </w:pPr>
      <w:r w:rsidRPr="00F17A61">
        <w:rPr>
          <w:lang w:eastAsia="sk-SK"/>
        </w:rPr>
        <w:t>bezodkladne na základe žiadosti úradu.</w:t>
      </w:r>
    </w:p>
    <w:p w14:paraId="659D3D13" w14:textId="77777777" w:rsidR="00D65435" w:rsidRPr="00F17A61" w:rsidRDefault="00D65435" w:rsidP="0008574D">
      <w:pPr>
        <w:pStyle w:val="Odsekzoznamu"/>
        <w:ind w:left="644"/>
      </w:pPr>
    </w:p>
    <w:p w14:paraId="5C3CE76E" w14:textId="77777777" w:rsidR="00D65435" w:rsidRPr="00F17A61" w:rsidRDefault="00D65435" w:rsidP="0008574D">
      <w:pPr>
        <w:pStyle w:val="tl1"/>
        <w:widowControl w:val="0"/>
        <w:numPr>
          <w:ilvl w:val="0"/>
          <w:numId w:val="56"/>
        </w:numPr>
        <w:autoSpaceDE w:val="0"/>
        <w:autoSpaceDN w:val="0"/>
        <w:adjustRightInd w:val="0"/>
        <w:rPr>
          <w:rFonts w:ascii="Times New Roman" w:hAnsi="Times New Roman"/>
          <w:sz w:val="24"/>
          <w:szCs w:val="24"/>
          <w:lang w:val="sk-SK"/>
        </w:rPr>
      </w:pPr>
      <w:r w:rsidRPr="00F17A61">
        <w:rPr>
          <w:rFonts w:ascii="Times New Roman" w:hAnsi="Times New Roman"/>
          <w:sz w:val="24"/>
          <w:szCs w:val="24"/>
          <w:shd w:val="clear" w:color="auto" w:fill="FFFFFF"/>
          <w:lang w:val="sk-SK"/>
        </w:rPr>
        <w:t>Rozpis poskytovateľa obsahuje najmä</w:t>
      </w:r>
    </w:p>
    <w:p w14:paraId="27874586" w14:textId="77777777" w:rsidR="00D65435" w:rsidRPr="00F17A61" w:rsidRDefault="00D65435" w:rsidP="0008574D">
      <w:pPr>
        <w:pStyle w:val="Odsekzoznamu"/>
        <w:widowControl w:val="0"/>
        <w:numPr>
          <w:ilvl w:val="1"/>
          <w:numId w:val="60"/>
        </w:numPr>
        <w:autoSpaceDE w:val="0"/>
        <w:autoSpaceDN w:val="0"/>
        <w:adjustRightInd w:val="0"/>
        <w:contextualSpacing/>
        <w:jc w:val="both"/>
        <w:rPr>
          <w:lang w:eastAsia="sk-SK"/>
        </w:rPr>
      </w:pPr>
      <w:r w:rsidRPr="00F17A61">
        <w:rPr>
          <w:lang w:eastAsia="sk-SK"/>
        </w:rPr>
        <w:t>obdobie, na ktoré sa rozpis poskytovateľa vyhotovuje,</w:t>
      </w:r>
    </w:p>
    <w:p w14:paraId="0B82E200" w14:textId="77777777" w:rsidR="00D65435" w:rsidRPr="00F17A61" w:rsidRDefault="00D65435" w:rsidP="0008574D">
      <w:pPr>
        <w:pStyle w:val="Odsekzoznamu"/>
        <w:widowControl w:val="0"/>
        <w:numPr>
          <w:ilvl w:val="1"/>
          <w:numId w:val="60"/>
        </w:numPr>
        <w:autoSpaceDE w:val="0"/>
        <w:autoSpaceDN w:val="0"/>
        <w:adjustRightInd w:val="0"/>
        <w:contextualSpacing/>
        <w:jc w:val="both"/>
        <w:rPr>
          <w:lang w:eastAsia="sk-SK"/>
        </w:rPr>
      </w:pPr>
      <w:r w:rsidRPr="00F17A61">
        <w:rPr>
          <w:lang w:eastAsia="sk-SK"/>
        </w:rPr>
        <w:t>zoznam prehliadajúcich lekárov s uvedením mena a priezviska, číselného kódu zdravotníckeho pracovníka, telefonického kontaktu, dátumu a času, v ktorom budú vykonávať prehliadky mŕtvych tiel,</w:t>
      </w:r>
    </w:p>
    <w:p w14:paraId="3724D5F2" w14:textId="77777777" w:rsidR="00271ED9" w:rsidRPr="00F17A61" w:rsidRDefault="00D65435" w:rsidP="0008574D">
      <w:pPr>
        <w:pStyle w:val="Odsekzoznamu"/>
        <w:widowControl w:val="0"/>
        <w:numPr>
          <w:ilvl w:val="1"/>
          <w:numId w:val="60"/>
        </w:numPr>
        <w:autoSpaceDE w:val="0"/>
        <w:autoSpaceDN w:val="0"/>
        <w:adjustRightInd w:val="0"/>
        <w:contextualSpacing/>
        <w:jc w:val="both"/>
      </w:pPr>
      <w:r w:rsidRPr="00F17A61">
        <w:rPr>
          <w:lang w:eastAsia="sk-SK"/>
        </w:rPr>
        <w:t>meno, priezvisko a telefonický kontakt osoby zabezpečujúcej prehliadky mŕtvych tiel v zdravotníckom zariadení</w:t>
      </w:r>
      <w:r w:rsidRPr="00F17A61">
        <w:rPr>
          <w:shd w:val="clear" w:color="auto" w:fill="FFFFFF"/>
        </w:rPr>
        <w:t xml:space="preserve"> ústavnej zdravotnej starostlivosti.</w:t>
      </w:r>
    </w:p>
    <w:p w14:paraId="1B306462" w14:textId="77777777" w:rsidR="00271ED9" w:rsidRPr="00F17A61" w:rsidRDefault="00271ED9" w:rsidP="0008574D">
      <w:pPr>
        <w:widowControl w:val="0"/>
        <w:autoSpaceDE w:val="0"/>
        <w:autoSpaceDN w:val="0"/>
        <w:adjustRightInd w:val="0"/>
        <w:spacing w:after="0" w:line="240" w:lineRule="auto"/>
        <w:contextualSpacing/>
        <w:jc w:val="both"/>
        <w:rPr>
          <w:rFonts w:ascii="Times New Roman" w:hAnsi="Times New Roman"/>
          <w:sz w:val="24"/>
          <w:szCs w:val="24"/>
          <w:shd w:val="clear" w:color="auto" w:fill="FFFFFF"/>
        </w:rPr>
      </w:pPr>
    </w:p>
    <w:p w14:paraId="2A87B14F" w14:textId="77777777" w:rsidR="00D65435" w:rsidRPr="00F17A61" w:rsidRDefault="00271ED9" w:rsidP="0008574D">
      <w:pPr>
        <w:widowControl w:val="0"/>
        <w:autoSpaceDE w:val="0"/>
        <w:autoSpaceDN w:val="0"/>
        <w:adjustRightInd w:val="0"/>
        <w:spacing w:after="0" w:line="240" w:lineRule="auto"/>
        <w:contextualSpacing/>
        <w:jc w:val="both"/>
        <w:rPr>
          <w:rFonts w:ascii="Times New Roman" w:hAnsi="Times New Roman"/>
          <w:sz w:val="24"/>
          <w:szCs w:val="24"/>
        </w:rPr>
      </w:pPr>
      <w:r w:rsidRPr="00F17A61">
        <w:rPr>
          <w:rFonts w:ascii="Times New Roman" w:hAnsi="Times New Roman"/>
          <w:sz w:val="24"/>
          <w:szCs w:val="24"/>
        </w:rPr>
        <w:t xml:space="preserve">(4) Poskytovateľ zdravotnej starostlivosti, ktorý má vydané povolenie na prevádzkovanie zdravotníckeho zariadenia ústavnej zdravotnej starostlivosti, vytvorí podmienky na splnenie povinnosti prehliadajúceho lekára podľa § 47b v </w:t>
      </w:r>
      <w:r w:rsidR="00440E18" w:rsidRPr="00F17A61">
        <w:rPr>
          <w:rFonts w:ascii="Times New Roman" w:hAnsi="Times New Roman"/>
          <w:sz w:val="24"/>
          <w:szCs w:val="24"/>
        </w:rPr>
        <w:t>tomto zdravotníckom zariadení.“.</w:t>
      </w:r>
    </w:p>
    <w:p w14:paraId="32A9F5E6" w14:textId="77777777" w:rsidR="00D65435" w:rsidRPr="00F17A61" w:rsidRDefault="00D65435" w:rsidP="0008574D">
      <w:pPr>
        <w:spacing w:after="0" w:line="240" w:lineRule="auto"/>
        <w:rPr>
          <w:rFonts w:ascii="Times New Roman" w:hAnsi="Times New Roman"/>
          <w:sz w:val="24"/>
          <w:szCs w:val="24"/>
          <w:u w:val="single"/>
        </w:rPr>
      </w:pPr>
    </w:p>
    <w:p w14:paraId="3D4B35FF" w14:textId="77777777" w:rsidR="00D65435" w:rsidRPr="00F17A61" w:rsidRDefault="00D65435" w:rsidP="0008574D">
      <w:pPr>
        <w:pStyle w:val="Odsekzoznamu"/>
        <w:widowControl w:val="0"/>
        <w:numPr>
          <w:ilvl w:val="0"/>
          <w:numId w:val="11"/>
        </w:numPr>
        <w:tabs>
          <w:tab w:val="left" w:pos="567"/>
        </w:tabs>
        <w:autoSpaceDE w:val="0"/>
        <w:autoSpaceDN w:val="0"/>
        <w:adjustRightInd w:val="0"/>
        <w:contextualSpacing/>
        <w:jc w:val="both"/>
        <w:rPr>
          <w:lang w:eastAsia="sk-SK"/>
        </w:rPr>
      </w:pPr>
      <w:r w:rsidRPr="00F17A61">
        <w:rPr>
          <w:lang w:eastAsia="sk-SK"/>
        </w:rPr>
        <w:t>§ 48 sa dopĺňa odsekom 15, ktorý znie:</w:t>
      </w:r>
    </w:p>
    <w:p w14:paraId="09634F62" w14:textId="77777777" w:rsidR="00D65435" w:rsidRPr="00F17A61" w:rsidRDefault="00D65435" w:rsidP="0008574D">
      <w:pPr>
        <w:widowControl w:val="0"/>
        <w:autoSpaceDE w:val="0"/>
        <w:autoSpaceDN w:val="0"/>
        <w:adjustRightInd w:val="0"/>
        <w:spacing w:after="0" w:line="240" w:lineRule="auto"/>
        <w:jc w:val="both"/>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„(15) Trovy spojené s výkonom pitvy nariadenej podľa osobitného predpisu</w:t>
      </w:r>
      <w:r w:rsidRPr="00F17A61">
        <w:rPr>
          <w:rFonts w:ascii="Times New Roman" w:eastAsia="Times New Roman" w:hAnsi="Times New Roman"/>
          <w:sz w:val="24"/>
          <w:szCs w:val="24"/>
          <w:vertAlign w:val="superscript"/>
          <w:lang w:eastAsia="sk-SK"/>
        </w:rPr>
        <w:t>65</w:t>
      </w:r>
      <w:r w:rsidRPr="00F17A61">
        <w:rPr>
          <w:rFonts w:ascii="Times New Roman" w:eastAsia="Times New Roman" w:hAnsi="Times New Roman"/>
          <w:sz w:val="24"/>
          <w:szCs w:val="24"/>
          <w:lang w:eastAsia="sk-SK"/>
        </w:rPr>
        <w:t>) znáša ten, kto pitvu nariadil.“.</w:t>
      </w:r>
    </w:p>
    <w:p w14:paraId="41E90A9D" w14:textId="77777777" w:rsidR="002700DF" w:rsidRPr="00F17A61" w:rsidRDefault="002700DF" w:rsidP="0008574D">
      <w:pPr>
        <w:widowControl w:val="0"/>
        <w:autoSpaceDE w:val="0"/>
        <w:autoSpaceDN w:val="0"/>
        <w:adjustRightInd w:val="0"/>
        <w:spacing w:after="0" w:line="240" w:lineRule="auto"/>
        <w:jc w:val="both"/>
        <w:rPr>
          <w:rFonts w:ascii="Times New Roman" w:eastAsia="Times New Roman" w:hAnsi="Times New Roman"/>
          <w:sz w:val="24"/>
          <w:szCs w:val="24"/>
          <w:lang w:eastAsia="sk-SK"/>
        </w:rPr>
      </w:pPr>
    </w:p>
    <w:p w14:paraId="244902BA" w14:textId="77777777" w:rsidR="00FE7F1A" w:rsidRPr="00F17A61" w:rsidRDefault="00FE7F1A" w:rsidP="0008574D">
      <w:pPr>
        <w:pStyle w:val="Odsekzoznamu"/>
        <w:numPr>
          <w:ilvl w:val="0"/>
          <w:numId w:val="11"/>
        </w:numPr>
        <w:shd w:val="clear" w:color="auto" w:fill="FFFFFF"/>
        <w:contextualSpacing/>
        <w:jc w:val="both"/>
        <w:rPr>
          <w:bCs/>
          <w:lang w:eastAsia="sk-SK"/>
        </w:rPr>
      </w:pPr>
      <w:r w:rsidRPr="00F17A61">
        <w:rPr>
          <w:bCs/>
          <w:lang w:eastAsia="sk-SK"/>
        </w:rPr>
        <w:t xml:space="preserve">§ 49 sa vypúšťa. </w:t>
      </w:r>
    </w:p>
    <w:p w14:paraId="1FFA5D4F" w14:textId="77777777" w:rsidR="00FE7F1A" w:rsidRPr="00F17A61" w:rsidRDefault="00FE7F1A" w:rsidP="0008574D">
      <w:pPr>
        <w:pStyle w:val="Odsekzoznamu"/>
        <w:shd w:val="clear" w:color="auto" w:fill="FFFFFF"/>
        <w:ind w:left="360"/>
        <w:contextualSpacing/>
        <w:jc w:val="both"/>
        <w:rPr>
          <w:bCs/>
          <w:lang w:eastAsia="sk-SK"/>
        </w:rPr>
      </w:pPr>
    </w:p>
    <w:p w14:paraId="62DA5AF7" w14:textId="77777777" w:rsidR="006933F1" w:rsidRPr="00F17A61" w:rsidRDefault="006933F1" w:rsidP="0008574D">
      <w:pPr>
        <w:pStyle w:val="Odsekzoznamu"/>
        <w:numPr>
          <w:ilvl w:val="0"/>
          <w:numId w:val="11"/>
        </w:numPr>
        <w:contextualSpacing/>
        <w:jc w:val="both"/>
        <w:rPr>
          <w:lang w:eastAsia="sk-SK"/>
        </w:rPr>
      </w:pPr>
      <w:r w:rsidRPr="00F17A61">
        <w:rPr>
          <w:lang w:eastAsia="sk-SK"/>
        </w:rPr>
        <w:t>V § 50 ods</w:t>
      </w:r>
      <w:r w:rsidR="00FA22C3" w:rsidRPr="00F17A61">
        <w:rPr>
          <w:lang w:eastAsia="sk-SK"/>
        </w:rPr>
        <w:t>ek</w:t>
      </w:r>
      <w:r w:rsidRPr="00F17A61">
        <w:rPr>
          <w:lang w:eastAsia="sk-SK"/>
        </w:rPr>
        <w:t xml:space="preserve"> 2 znie:</w:t>
      </w:r>
    </w:p>
    <w:p w14:paraId="6DE0A991" w14:textId="77777777" w:rsidR="006933F1" w:rsidRPr="00F17A61" w:rsidRDefault="006933F1" w:rsidP="0008574D">
      <w:pPr>
        <w:spacing w:after="0" w:line="240" w:lineRule="auto"/>
        <w:contextualSpacing/>
        <w:jc w:val="both"/>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„(2) Ak úrad pri výkone dohľadu nad poskytovaním zdravotnej starostlivosti zistí, že zdravotná starostlivosť nebola poskytnutá správne,</w:t>
      </w:r>
      <w:r w:rsidRPr="00F17A61">
        <w:rPr>
          <w:rFonts w:ascii="Times New Roman" w:eastAsia="Times New Roman" w:hAnsi="Times New Roman"/>
          <w:sz w:val="24"/>
          <w:szCs w:val="24"/>
          <w:vertAlign w:val="superscript"/>
          <w:lang w:eastAsia="sk-SK"/>
        </w:rPr>
        <w:t>40</w:t>
      </w:r>
      <w:r w:rsidRPr="00F17A61">
        <w:rPr>
          <w:rFonts w:ascii="Times New Roman" w:eastAsia="Times New Roman" w:hAnsi="Times New Roman"/>
          <w:sz w:val="24"/>
          <w:szCs w:val="24"/>
          <w:lang w:eastAsia="sk-SK"/>
        </w:rPr>
        <w:t>) alebo ak zistí porušenie povinností ustanovených v § 43e ods. 2, podľa závažnosti zistených nedostatkov a ich následkov môže uložiť poskytovateľovi zdravotnej starostlivosti pokutu (§ 64 ods. 2), alebo zákaz výkonu zdravotníckeho povolania najviac na jeden rok; ak poskytovateľom zdravotnej starostlivosti je právnická osoba, zákaz výkonu zdravotníckeho povolania môže uložiť jej odbornému zástupcovi.“.</w:t>
      </w:r>
    </w:p>
    <w:p w14:paraId="5ED618D5" w14:textId="77777777" w:rsidR="003E63B6" w:rsidRPr="00F17A61" w:rsidRDefault="00536FAC" w:rsidP="0008574D">
      <w:pPr>
        <w:spacing w:after="0" w:line="240" w:lineRule="auto"/>
        <w:contextualSpacing/>
        <w:jc w:val="both"/>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 xml:space="preserve"> </w:t>
      </w:r>
    </w:p>
    <w:p w14:paraId="568398A4" w14:textId="77777777" w:rsidR="00D65435" w:rsidRPr="00F17A61" w:rsidRDefault="00D65435" w:rsidP="00536FAC">
      <w:pPr>
        <w:pStyle w:val="Odsekzoznamu"/>
        <w:numPr>
          <w:ilvl w:val="0"/>
          <w:numId w:val="11"/>
        </w:numPr>
        <w:shd w:val="clear" w:color="auto" w:fill="FFFFFF"/>
        <w:tabs>
          <w:tab w:val="left" w:pos="284"/>
          <w:tab w:val="left" w:pos="426"/>
        </w:tabs>
        <w:ind w:left="0" w:firstLine="0"/>
        <w:contextualSpacing/>
        <w:jc w:val="both"/>
        <w:rPr>
          <w:bCs/>
          <w:lang w:eastAsia="sk-SK"/>
        </w:rPr>
      </w:pPr>
      <w:r w:rsidRPr="00F17A61">
        <w:rPr>
          <w:bCs/>
          <w:lang w:eastAsia="sk-SK"/>
        </w:rPr>
        <w:t xml:space="preserve">V § 50 ods. 3 </w:t>
      </w:r>
      <w:r w:rsidR="00DF51D6" w:rsidRPr="00F17A61">
        <w:rPr>
          <w:bCs/>
          <w:lang w:eastAsia="sk-SK"/>
        </w:rPr>
        <w:t xml:space="preserve">úvodnej vete </w:t>
      </w:r>
      <w:r w:rsidRPr="00F17A61">
        <w:rPr>
          <w:bCs/>
          <w:lang w:eastAsia="sk-SK"/>
        </w:rPr>
        <w:t xml:space="preserve">sa </w:t>
      </w:r>
      <w:r w:rsidR="00365152" w:rsidRPr="00F17A61">
        <w:t xml:space="preserve">číslo „13“  nahrádza číslom „12“, </w:t>
      </w:r>
      <w:r w:rsidRPr="00F17A61">
        <w:rPr>
          <w:bCs/>
          <w:lang w:eastAsia="sk-SK"/>
        </w:rPr>
        <w:t xml:space="preserve">vypúšťajú </w:t>
      </w:r>
      <w:r w:rsidR="00365152" w:rsidRPr="00F17A61">
        <w:rPr>
          <w:bCs/>
          <w:lang w:eastAsia="sk-SK"/>
        </w:rPr>
        <w:t xml:space="preserve">sa </w:t>
      </w:r>
      <w:r w:rsidRPr="00F17A61">
        <w:rPr>
          <w:bCs/>
          <w:lang w:eastAsia="sk-SK"/>
        </w:rPr>
        <w:t>slová „nad zdravotnou starostlivosťou“ a slová „vyplývajú z porušenia povinností ustanovených osobitnými predpimi,</w:t>
      </w:r>
      <w:r w:rsidRPr="00F17A61">
        <w:rPr>
          <w:bCs/>
          <w:vertAlign w:val="superscript"/>
          <w:lang w:eastAsia="sk-SK"/>
        </w:rPr>
        <w:t>70</w:t>
      </w:r>
      <w:r w:rsidRPr="00F17A61">
        <w:rPr>
          <w:bCs/>
          <w:lang w:eastAsia="sk-SK"/>
        </w:rPr>
        <w:t>)“ sa nahrádzajú slovami „</w:t>
      </w:r>
      <w:r w:rsidRPr="00F17A61">
        <w:rPr>
          <w:lang w:eastAsia="sk-SK"/>
        </w:rPr>
        <w:t>môžu zakladať dôvod na začatie kontrolnej, dozornej alebo sankčnej činnosti iného orgánu štátnej správy alebo orgánu verejnej správy</w:t>
      </w:r>
      <w:r w:rsidRPr="00F17A61">
        <w:rPr>
          <w:bCs/>
          <w:lang w:eastAsia="sk-SK"/>
        </w:rPr>
        <w:t>,“.</w:t>
      </w:r>
    </w:p>
    <w:p w14:paraId="1183AFAF" w14:textId="77777777" w:rsidR="00D65435" w:rsidRPr="00F17A61" w:rsidRDefault="00D65435" w:rsidP="0008574D">
      <w:pPr>
        <w:shd w:val="clear" w:color="auto" w:fill="FFFFFF"/>
        <w:spacing w:after="0" w:line="240" w:lineRule="auto"/>
        <w:rPr>
          <w:rFonts w:ascii="Times New Roman" w:eastAsia="Times New Roman" w:hAnsi="Times New Roman"/>
          <w:bCs/>
          <w:sz w:val="24"/>
          <w:szCs w:val="24"/>
          <w:lang w:eastAsia="sk-SK"/>
        </w:rPr>
      </w:pPr>
    </w:p>
    <w:p w14:paraId="03F799D4" w14:textId="77777777" w:rsidR="00D65435" w:rsidRPr="00F17A61" w:rsidRDefault="00D65435" w:rsidP="0008574D">
      <w:pPr>
        <w:shd w:val="clear" w:color="auto" w:fill="FFFFFF"/>
        <w:spacing w:after="0" w:line="240" w:lineRule="auto"/>
        <w:rPr>
          <w:rFonts w:ascii="Times New Roman" w:eastAsia="Times New Roman" w:hAnsi="Times New Roman"/>
          <w:bCs/>
          <w:sz w:val="24"/>
          <w:szCs w:val="24"/>
          <w:lang w:eastAsia="sk-SK"/>
        </w:rPr>
      </w:pPr>
      <w:r w:rsidRPr="00F17A61">
        <w:rPr>
          <w:rFonts w:ascii="Times New Roman" w:eastAsia="Times New Roman" w:hAnsi="Times New Roman"/>
          <w:bCs/>
          <w:sz w:val="24"/>
          <w:szCs w:val="24"/>
          <w:lang w:eastAsia="sk-SK"/>
        </w:rPr>
        <w:t>Poznámka pod čiarou k odkazu 70 sa vypúšťa.</w:t>
      </w:r>
    </w:p>
    <w:p w14:paraId="4CD517E8" w14:textId="77777777" w:rsidR="00D65435" w:rsidRPr="00F17A61" w:rsidRDefault="00D65435" w:rsidP="0008574D">
      <w:pPr>
        <w:shd w:val="clear" w:color="auto" w:fill="FFFFFF"/>
        <w:spacing w:after="0" w:line="240" w:lineRule="auto"/>
        <w:rPr>
          <w:rFonts w:ascii="Times New Roman" w:eastAsia="Times New Roman" w:hAnsi="Times New Roman"/>
          <w:bCs/>
          <w:sz w:val="24"/>
          <w:szCs w:val="24"/>
          <w:u w:val="single"/>
          <w:lang w:eastAsia="sk-SK"/>
        </w:rPr>
      </w:pPr>
    </w:p>
    <w:p w14:paraId="2602FA79" w14:textId="77777777" w:rsidR="00D65435" w:rsidRPr="00F17A61" w:rsidRDefault="00D65435" w:rsidP="0008574D">
      <w:pPr>
        <w:pStyle w:val="Odsekzoznamu"/>
        <w:numPr>
          <w:ilvl w:val="0"/>
          <w:numId w:val="11"/>
        </w:numPr>
        <w:shd w:val="clear" w:color="auto" w:fill="FFFFFF"/>
        <w:contextualSpacing/>
        <w:jc w:val="both"/>
        <w:rPr>
          <w:bCs/>
          <w:lang w:eastAsia="sk-SK"/>
        </w:rPr>
      </w:pPr>
      <w:r w:rsidRPr="00F17A61">
        <w:rPr>
          <w:bCs/>
          <w:lang w:eastAsia="sk-SK"/>
        </w:rPr>
        <w:t>V § 50 odsek 4 znie:</w:t>
      </w:r>
    </w:p>
    <w:p w14:paraId="5B4FA99B" w14:textId="77777777" w:rsidR="00D65435" w:rsidRPr="00F17A61" w:rsidRDefault="00D65435" w:rsidP="0008574D">
      <w:pPr>
        <w:widowControl w:val="0"/>
        <w:autoSpaceDE w:val="0"/>
        <w:autoSpaceDN w:val="0"/>
        <w:adjustRightInd w:val="0"/>
        <w:spacing w:after="0" w:line="240" w:lineRule="auto"/>
        <w:jc w:val="both"/>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 xml:space="preserve">„(4) Ak úrad pri výkone dohľadu nad poskytovaním ošetrovateľskej starostlivosti v zariadení sociálnej pomoci zistí </w:t>
      </w:r>
    </w:p>
    <w:p w14:paraId="1A2A7B40" w14:textId="2459E0C4" w:rsidR="00D65435" w:rsidRPr="00F17A61" w:rsidRDefault="00D65435" w:rsidP="0008574D">
      <w:pPr>
        <w:pStyle w:val="Odsekzoznamu"/>
        <w:widowControl w:val="0"/>
        <w:numPr>
          <w:ilvl w:val="1"/>
          <w:numId w:val="57"/>
        </w:numPr>
        <w:autoSpaceDE w:val="0"/>
        <w:autoSpaceDN w:val="0"/>
        <w:adjustRightInd w:val="0"/>
        <w:contextualSpacing/>
        <w:jc w:val="both"/>
        <w:rPr>
          <w:lang w:eastAsia="sk-SK"/>
        </w:rPr>
      </w:pPr>
      <w:r w:rsidRPr="00F17A61">
        <w:rPr>
          <w:lang w:eastAsia="sk-SK"/>
        </w:rPr>
        <w:t>porušenie povinností podľa osobitného predpisu,</w:t>
      </w:r>
      <w:r w:rsidR="00365152" w:rsidRPr="00F17A61">
        <w:rPr>
          <w:vertAlign w:val="superscript"/>
          <w:lang w:eastAsia="sk-SK"/>
        </w:rPr>
        <w:t>40b</w:t>
      </w:r>
      <w:r w:rsidRPr="00F17A61">
        <w:rPr>
          <w:lang w:eastAsia="sk-SK"/>
        </w:rPr>
        <w:t xml:space="preserve">) alebo porušenie povinností </w:t>
      </w:r>
      <w:r w:rsidRPr="00F17A61">
        <w:rPr>
          <w:lang w:eastAsia="sk-SK"/>
        </w:rPr>
        <w:lastRenderedPageBreak/>
        <w:t xml:space="preserve">ustanovených v § </w:t>
      </w:r>
      <w:r w:rsidR="00135898" w:rsidRPr="00F17A61">
        <w:rPr>
          <w:lang w:eastAsia="sk-SK"/>
        </w:rPr>
        <w:t>43e ods. 2</w:t>
      </w:r>
      <w:r w:rsidRPr="00F17A61">
        <w:rPr>
          <w:lang w:eastAsia="sk-SK"/>
        </w:rPr>
        <w:t>, alebo zistí, že ošetrovateľská starostlivosť nebola poskytnutá správne,</w:t>
      </w:r>
      <w:r w:rsidRPr="00F17A61">
        <w:rPr>
          <w:vertAlign w:val="superscript"/>
          <w:lang w:eastAsia="sk-SK"/>
        </w:rPr>
        <w:t>40a</w:t>
      </w:r>
      <w:r w:rsidRPr="00F17A61">
        <w:rPr>
          <w:lang w:eastAsia="sk-SK"/>
        </w:rPr>
        <w:t>) podľa závažnosti zistených nedostatkov a ich následkov môže uložiť zariadeniu sociálnej pomoci pokutu (§ 64 ods. 4),</w:t>
      </w:r>
    </w:p>
    <w:p w14:paraId="6AC6F4DA" w14:textId="3F737335" w:rsidR="00D65435" w:rsidRPr="00F17A61" w:rsidRDefault="00D65435" w:rsidP="0008574D">
      <w:pPr>
        <w:pStyle w:val="Odsekzoznamu"/>
        <w:widowControl w:val="0"/>
        <w:numPr>
          <w:ilvl w:val="1"/>
          <w:numId w:val="57"/>
        </w:numPr>
        <w:autoSpaceDE w:val="0"/>
        <w:autoSpaceDN w:val="0"/>
        <w:adjustRightInd w:val="0"/>
        <w:contextualSpacing/>
        <w:jc w:val="both"/>
        <w:rPr>
          <w:lang w:eastAsia="sk-SK"/>
        </w:rPr>
      </w:pPr>
      <w:r w:rsidRPr="00F17A61">
        <w:rPr>
          <w:lang w:eastAsia="sk-SK"/>
        </w:rPr>
        <w:t xml:space="preserve">iné nedostatky, ktoré môžu zakladať dôvod na začatie kontrolnej, dozornej alebo sankčnej činnosti iného orgánu štátnej správy alebo orgánu verejnej správy, podá </w:t>
      </w:r>
      <w:r w:rsidR="00365152" w:rsidRPr="00F17A61">
        <w:t>návrh na začatie konania</w:t>
      </w:r>
      <w:r w:rsidR="00365152" w:rsidRPr="00F17A61" w:rsidDel="00365152">
        <w:rPr>
          <w:lang w:eastAsia="sk-SK"/>
        </w:rPr>
        <w:t xml:space="preserve"> </w:t>
      </w:r>
      <w:r w:rsidRPr="00F17A61">
        <w:rPr>
          <w:lang w:eastAsia="sk-SK"/>
        </w:rPr>
        <w:t>príslušnému orgánu,</w:t>
      </w:r>
      <w:r w:rsidR="00365152" w:rsidRPr="00F17A61">
        <w:rPr>
          <w:vertAlign w:val="superscript"/>
          <w:lang w:eastAsia="sk-SK"/>
        </w:rPr>
        <w:t>71aa</w:t>
      </w:r>
      <w:r w:rsidRPr="00F17A61">
        <w:rPr>
          <w:lang w:eastAsia="sk-SK"/>
        </w:rPr>
        <w:t>) alebo mu zašle informáciu o zistených nedostatkoch.“.</w:t>
      </w:r>
    </w:p>
    <w:p w14:paraId="6DAC4EA5" w14:textId="77777777" w:rsidR="00D65435" w:rsidRPr="00F17A61" w:rsidRDefault="00D65435" w:rsidP="0008574D">
      <w:pPr>
        <w:spacing w:after="0" w:line="240" w:lineRule="auto"/>
        <w:rPr>
          <w:rFonts w:ascii="Times New Roman" w:hAnsi="Times New Roman"/>
          <w:sz w:val="24"/>
          <w:szCs w:val="24"/>
        </w:rPr>
      </w:pPr>
    </w:p>
    <w:p w14:paraId="06520F19" w14:textId="4B179218" w:rsidR="00D65435" w:rsidRPr="00F17A61" w:rsidRDefault="00D65435" w:rsidP="0008574D">
      <w:pPr>
        <w:spacing w:after="0" w:line="240" w:lineRule="auto"/>
        <w:rPr>
          <w:rFonts w:ascii="Times New Roman" w:hAnsi="Times New Roman"/>
          <w:sz w:val="24"/>
          <w:szCs w:val="24"/>
        </w:rPr>
      </w:pPr>
      <w:r w:rsidRPr="00F17A61">
        <w:rPr>
          <w:rFonts w:ascii="Times New Roman" w:hAnsi="Times New Roman"/>
          <w:sz w:val="24"/>
          <w:szCs w:val="24"/>
        </w:rPr>
        <w:t xml:space="preserve">Poznámka pod čiarou k odkazu </w:t>
      </w:r>
      <w:r w:rsidR="00365152" w:rsidRPr="00F17A61">
        <w:rPr>
          <w:rFonts w:ascii="Times New Roman" w:hAnsi="Times New Roman"/>
          <w:sz w:val="24"/>
          <w:szCs w:val="24"/>
        </w:rPr>
        <w:t>71aa</w:t>
      </w:r>
      <w:r w:rsidRPr="00F17A61">
        <w:rPr>
          <w:rFonts w:ascii="Times New Roman" w:hAnsi="Times New Roman"/>
          <w:sz w:val="24"/>
          <w:szCs w:val="24"/>
        </w:rPr>
        <w:t xml:space="preserve"> znie: </w:t>
      </w:r>
    </w:p>
    <w:p w14:paraId="1519EF00" w14:textId="418DD612" w:rsidR="00D65435" w:rsidRPr="00F17A61" w:rsidRDefault="00D65435" w:rsidP="0008574D">
      <w:pPr>
        <w:spacing w:after="0" w:line="240" w:lineRule="auto"/>
        <w:rPr>
          <w:rFonts w:ascii="Times New Roman" w:eastAsia="Times New Roman" w:hAnsi="Times New Roman"/>
          <w:sz w:val="24"/>
          <w:szCs w:val="24"/>
          <w:lang w:eastAsia="sk-SK"/>
        </w:rPr>
      </w:pPr>
      <w:r w:rsidRPr="00F17A61">
        <w:rPr>
          <w:rFonts w:ascii="Times New Roman" w:hAnsi="Times New Roman"/>
          <w:sz w:val="24"/>
          <w:szCs w:val="24"/>
        </w:rPr>
        <w:t>„</w:t>
      </w:r>
      <w:r w:rsidR="00365152" w:rsidRPr="00F17A61">
        <w:rPr>
          <w:rFonts w:ascii="Times New Roman" w:hAnsi="Times New Roman"/>
          <w:sz w:val="24"/>
          <w:szCs w:val="24"/>
          <w:vertAlign w:val="superscript"/>
        </w:rPr>
        <w:t>71aa</w:t>
      </w:r>
      <w:r w:rsidRPr="00F17A61">
        <w:rPr>
          <w:rFonts w:ascii="Times New Roman" w:hAnsi="Times New Roman"/>
          <w:sz w:val="24"/>
          <w:szCs w:val="24"/>
        </w:rPr>
        <w:t xml:space="preserve">) </w:t>
      </w:r>
      <w:r w:rsidRPr="00F17A61">
        <w:rPr>
          <w:rFonts w:ascii="Times New Roman" w:eastAsia="Times New Roman" w:hAnsi="Times New Roman"/>
          <w:sz w:val="24"/>
          <w:szCs w:val="24"/>
          <w:lang w:eastAsia="sk-SK"/>
        </w:rPr>
        <w:t>Napríklad</w:t>
      </w:r>
      <w:r w:rsidRPr="00F17A61">
        <w:rPr>
          <w:rFonts w:ascii="Times New Roman" w:eastAsia="Times New Roman" w:hAnsi="Times New Roman"/>
          <w:sz w:val="24"/>
          <w:szCs w:val="24"/>
          <w:vertAlign w:val="superscript"/>
          <w:lang w:eastAsia="sk-SK"/>
        </w:rPr>
        <w:t xml:space="preserve"> </w:t>
      </w:r>
      <w:r w:rsidRPr="00F17A61">
        <w:rPr>
          <w:rFonts w:ascii="Times New Roman" w:eastAsia="Times New Roman" w:hAnsi="Times New Roman"/>
          <w:sz w:val="24"/>
          <w:szCs w:val="24"/>
          <w:lang w:eastAsia="sk-SK"/>
        </w:rPr>
        <w:t xml:space="preserve">§ 79 </w:t>
      </w:r>
      <w:r w:rsidR="00FC1530" w:rsidRPr="00F17A61">
        <w:rPr>
          <w:rFonts w:ascii="Times New Roman" w:eastAsia="Times New Roman" w:hAnsi="Times New Roman"/>
          <w:sz w:val="24"/>
          <w:szCs w:val="24"/>
          <w:lang w:eastAsia="sk-SK"/>
        </w:rPr>
        <w:t xml:space="preserve">ods. </w:t>
      </w:r>
      <w:r w:rsidRPr="00F17A61">
        <w:rPr>
          <w:rFonts w:ascii="Times New Roman" w:eastAsia="Times New Roman" w:hAnsi="Times New Roman"/>
          <w:sz w:val="24"/>
          <w:szCs w:val="24"/>
          <w:lang w:eastAsia="sk-SK"/>
        </w:rPr>
        <w:t>1 písm. d) a e)</w:t>
      </w:r>
      <w:r w:rsidR="006C537E" w:rsidRPr="00F17A61">
        <w:rPr>
          <w:rFonts w:ascii="Times New Roman" w:eastAsia="Times New Roman" w:hAnsi="Times New Roman"/>
          <w:sz w:val="24"/>
          <w:szCs w:val="24"/>
          <w:lang w:eastAsia="sk-SK"/>
        </w:rPr>
        <w:t xml:space="preserve">, </w:t>
      </w:r>
      <w:r w:rsidRPr="00F17A61">
        <w:rPr>
          <w:rFonts w:ascii="Times New Roman" w:eastAsia="Times New Roman" w:hAnsi="Times New Roman"/>
          <w:sz w:val="24"/>
          <w:szCs w:val="24"/>
          <w:lang w:eastAsia="sk-SK"/>
        </w:rPr>
        <w:t>§ 98 ods. 1 a 2 zákona č. 448/2008 Z. z.</w:t>
      </w:r>
      <w:r w:rsidR="00402F12" w:rsidRPr="00F17A61">
        <w:rPr>
          <w:rFonts w:ascii="Times New Roman" w:eastAsia="Times New Roman" w:hAnsi="Times New Roman"/>
          <w:sz w:val="24"/>
          <w:szCs w:val="24"/>
          <w:lang w:eastAsia="sk-SK"/>
        </w:rPr>
        <w:t xml:space="preserve"> v znení neskorších predpisov.</w:t>
      </w:r>
      <w:r w:rsidRPr="00F17A61">
        <w:rPr>
          <w:rFonts w:ascii="Times New Roman" w:eastAsia="Times New Roman" w:hAnsi="Times New Roman"/>
          <w:sz w:val="24"/>
          <w:szCs w:val="24"/>
          <w:lang w:eastAsia="sk-SK"/>
        </w:rPr>
        <w:t>“.</w:t>
      </w:r>
    </w:p>
    <w:p w14:paraId="1EF2A054" w14:textId="77777777" w:rsidR="00F96C93" w:rsidRPr="00F17A61" w:rsidRDefault="00F96C93" w:rsidP="0008574D">
      <w:pPr>
        <w:spacing w:after="0" w:line="240" w:lineRule="auto"/>
        <w:rPr>
          <w:rFonts w:ascii="Times New Roman" w:hAnsi="Times New Roman"/>
          <w:sz w:val="24"/>
          <w:szCs w:val="24"/>
        </w:rPr>
      </w:pPr>
    </w:p>
    <w:p w14:paraId="5CFD7B60" w14:textId="77777777" w:rsidR="0079629D" w:rsidRPr="00F17A61" w:rsidRDefault="0079629D" w:rsidP="0008574D">
      <w:pPr>
        <w:pStyle w:val="Odsekzoznamu"/>
        <w:numPr>
          <w:ilvl w:val="0"/>
          <w:numId w:val="11"/>
        </w:numPr>
        <w:contextualSpacing/>
        <w:jc w:val="both"/>
      </w:pPr>
      <w:r w:rsidRPr="00F17A61">
        <w:t>V § 50 ods. 5</w:t>
      </w:r>
      <w:r w:rsidR="00233871" w:rsidRPr="00F17A61">
        <w:t xml:space="preserve"> </w:t>
      </w:r>
      <w:r w:rsidRPr="00F17A61">
        <w:t>a </w:t>
      </w:r>
      <w:r w:rsidR="00D66D6F" w:rsidRPr="00F17A61">
        <w:t>15</w:t>
      </w:r>
      <w:r w:rsidRPr="00F17A61">
        <w:t xml:space="preserve"> sa slová „§ 46 ods. 1“ nahrádzajú slovami „§ 43e ods. 2“.</w:t>
      </w:r>
    </w:p>
    <w:p w14:paraId="0372E8F2" w14:textId="77777777" w:rsidR="0079629D" w:rsidRPr="00F17A61" w:rsidRDefault="0079629D" w:rsidP="0008574D">
      <w:pPr>
        <w:pStyle w:val="Odsekzoznamu"/>
        <w:ind w:left="360"/>
        <w:contextualSpacing/>
        <w:jc w:val="both"/>
      </w:pPr>
    </w:p>
    <w:p w14:paraId="6A5F41EF" w14:textId="77777777" w:rsidR="00233871" w:rsidRPr="00F17A61" w:rsidRDefault="00233871" w:rsidP="0008574D">
      <w:pPr>
        <w:pStyle w:val="Odsekzoznamu"/>
        <w:numPr>
          <w:ilvl w:val="0"/>
          <w:numId w:val="11"/>
        </w:numPr>
        <w:contextualSpacing/>
        <w:jc w:val="both"/>
      </w:pPr>
      <w:r w:rsidRPr="00F17A61">
        <w:t>V § 50 sa vypúšťa</w:t>
      </w:r>
      <w:r w:rsidR="004F5AE3" w:rsidRPr="00F17A61">
        <w:t xml:space="preserve"> odsek</w:t>
      </w:r>
      <w:r w:rsidRPr="00F17A61">
        <w:t xml:space="preserve"> </w:t>
      </w:r>
      <w:r w:rsidR="00D66D6F" w:rsidRPr="00F17A61">
        <w:t>12</w:t>
      </w:r>
      <w:r w:rsidR="004F5AE3" w:rsidRPr="00F17A61">
        <w:t>.</w:t>
      </w:r>
    </w:p>
    <w:p w14:paraId="63716C9A" w14:textId="15C7D53A" w:rsidR="00D66D6F" w:rsidRPr="00F17A61" w:rsidRDefault="00D66D6F" w:rsidP="0008574D">
      <w:pPr>
        <w:spacing w:after="0" w:line="240" w:lineRule="auto"/>
        <w:contextualSpacing/>
        <w:jc w:val="both"/>
        <w:rPr>
          <w:rFonts w:ascii="Times New Roman" w:hAnsi="Times New Roman"/>
          <w:sz w:val="24"/>
          <w:szCs w:val="24"/>
        </w:rPr>
      </w:pPr>
      <w:r w:rsidRPr="00F17A61">
        <w:rPr>
          <w:rFonts w:ascii="Times New Roman" w:eastAsia="Times New Roman" w:hAnsi="Times New Roman"/>
          <w:sz w:val="24"/>
          <w:szCs w:val="24"/>
          <w:lang w:eastAsia="cs-CZ"/>
        </w:rPr>
        <w:t>D</w:t>
      </w:r>
      <w:r w:rsidR="004F5AE3" w:rsidRPr="00F17A61">
        <w:rPr>
          <w:rFonts w:ascii="Times New Roman" w:eastAsia="Times New Roman" w:hAnsi="Times New Roman"/>
          <w:sz w:val="24"/>
          <w:szCs w:val="24"/>
          <w:lang w:eastAsia="cs-CZ"/>
        </w:rPr>
        <w:t>oterajšie odseky</w:t>
      </w:r>
      <w:r w:rsidRPr="00F17A61">
        <w:rPr>
          <w:rFonts w:ascii="Times New Roman" w:eastAsia="Times New Roman" w:hAnsi="Times New Roman"/>
          <w:sz w:val="24"/>
          <w:szCs w:val="24"/>
          <w:lang w:eastAsia="cs-CZ"/>
        </w:rPr>
        <w:t xml:space="preserve"> </w:t>
      </w:r>
      <w:r w:rsidR="004F5AE3" w:rsidRPr="00F17A61">
        <w:rPr>
          <w:rFonts w:ascii="Times New Roman" w:eastAsia="Times New Roman" w:hAnsi="Times New Roman"/>
          <w:sz w:val="24"/>
          <w:szCs w:val="24"/>
          <w:lang w:eastAsia="cs-CZ"/>
        </w:rPr>
        <w:t xml:space="preserve">13 až </w:t>
      </w:r>
      <w:r w:rsidR="007779D8" w:rsidRPr="00F17A61">
        <w:rPr>
          <w:rFonts w:ascii="Times New Roman" w:eastAsia="Times New Roman" w:hAnsi="Times New Roman"/>
          <w:sz w:val="24"/>
          <w:szCs w:val="24"/>
          <w:lang w:eastAsia="cs-CZ"/>
        </w:rPr>
        <w:t>16</w:t>
      </w:r>
      <w:r w:rsidRPr="00F17A61">
        <w:rPr>
          <w:rFonts w:ascii="Times New Roman" w:eastAsia="Times New Roman" w:hAnsi="Times New Roman"/>
          <w:sz w:val="24"/>
          <w:szCs w:val="24"/>
          <w:lang w:eastAsia="cs-CZ"/>
        </w:rPr>
        <w:t xml:space="preserve"> sa označujú ako odseky </w:t>
      </w:r>
      <w:r w:rsidR="004F5AE3" w:rsidRPr="00F17A61">
        <w:rPr>
          <w:rFonts w:ascii="Times New Roman" w:eastAsia="Times New Roman" w:hAnsi="Times New Roman"/>
          <w:sz w:val="24"/>
          <w:szCs w:val="24"/>
          <w:lang w:eastAsia="cs-CZ"/>
        </w:rPr>
        <w:t xml:space="preserve">12 až </w:t>
      </w:r>
      <w:r w:rsidR="007779D8" w:rsidRPr="00F17A61">
        <w:rPr>
          <w:rFonts w:ascii="Times New Roman" w:eastAsia="Times New Roman" w:hAnsi="Times New Roman"/>
          <w:sz w:val="24"/>
          <w:szCs w:val="24"/>
          <w:lang w:eastAsia="cs-CZ"/>
        </w:rPr>
        <w:t>15</w:t>
      </w:r>
      <w:r w:rsidRPr="00F17A61">
        <w:rPr>
          <w:rFonts w:ascii="Times New Roman" w:eastAsia="Times New Roman" w:hAnsi="Times New Roman"/>
          <w:sz w:val="24"/>
          <w:szCs w:val="24"/>
          <w:lang w:eastAsia="cs-CZ"/>
        </w:rPr>
        <w:t>.</w:t>
      </w:r>
    </w:p>
    <w:p w14:paraId="116036AD" w14:textId="77777777" w:rsidR="00233871" w:rsidRPr="00F17A61" w:rsidRDefault="00233871" w:rsidP="0008574D">
      <w:pPr>
        <w:spacing w:after="0" w:line="240" w:lineRule="auto"/>
        <w:contextualSpacing/>
        <w:jc w:val="both"/>
        <w:rPr>
          <w:rFonts w:ascii="Times New Roman" w:hAnsi="Times New Roman"/>
          <w:sz w:val="24"/>
          <w:szCs w:val="24"/>
        </w:rPr>
      </w:pPr>
    </w:p>
    <w:p w14:paraId="331E3F73" w14:textId="77777777" w:rsidR="001F1A86" w:rsidRPr="00F17A61" w:rsidRDefault="001F1A86" w:rsidP="0008574D">
      <w:pPr>
        <w:pStyle w:val="Odsekzoznamu"/>
        <w:numPr>
          <w:ilvl w:val="0"/>
          <w:numId w:val="11"/>
        </w:numPr>
        <w:contextualSpacing/>
        <w:jc w:val="both"/>
      </w:pPr>
      <w:r w:rsidRPr="00F17A61">
        <w:t>V § 51 ods. 1 sa vypúšťa písmeno c).</w:t>
      </w:r>
    </w:p>
    <w:p w14:paraId="2A74E5E3" w14:textId="77777777" w:rsidR="00815734" w:rsidRPr="00F17A61" w:rsidRDefault="00815734" w:rsidP="00815734">
      <w:pPr>
        <w:pStyle w:val="Odsekzoznamu"/>
        <w:ind w:left="360"/>
        <w:contextualSpacing/>
        <w:jc w:val="both"/>
      </w:pPr>
    </w:p>
    <w:p w14:paraId="6A56FE43" w14:textId="750A5279" w:rsidR="00D65435" w:rsidRPr="00F17A61" w:rsidRDefault="00D65435" w:rsidP="0008574D">
      <w:pPr>
        <w:pStyle w:val="Odsekzoznamu"/>
        <w:numPr>
          <w:ilvl w:val="0"/>
          <w:numId w:val="11"/>
        </w:numPr>
        <w:contextualSpacing/>
        <w:jc w:val="both"/>
      </w:pPr>
      <w:r w:rsidRPr="00F17A61">
        <w:t>V § 54 ods. 2 písm. e) sa slovo „vyrovnacie“ nahrádza slovom „reštrukturalizačné“.</w:t>
      </w:r>
    </w:p>
    <w:p w14:paraId="266533FF" w14:textId="77777777" w:rsidR="00D65435" w:rsidRPr="00F17A61" w:rsidRDefault="00D65435" w:rsidP="0008574D">
      <w:pPr>
        <w:spacing w:after="0" w:line="240" w:lineRule="auto"/>
        <w:rPr>
          <w:rFonts w:ascii="Times New Roman" w:hAnsi="Times New Roman"/>
          <w:sz w:val="24"/>
          <w:szCs w:val="24"/>
        </w:rPr>
      </w:pPr>
    </w:p>
    <w:p w14:paraId="13888772" w14:textId="77777777" w:rsidR="00D65435" w:rsidRPr="00F17A61" w:rsidRDefault="00D65435" w:rsidP="0008574D">
      <w:pPr>
        <w:pStyle w:val="Odsekzoznamu"/>
        <w:numPr>
          <w:ilvl w:val="0"/>
          <w:numId w:val="11"/>
        </w:numPr>
        <w:contextualSpacing/>
        <w:jc w:val="both"/>
      </w:pPr>
      <w:r w:rsidRPr="00F17A61">
        <w:t>V § 64 odsek 1 znie:</w:t>
      </w:r>
    </w:p>
    <w:p w14:paraId="77C0D0AA" w14:textId="77777777" w:rsidR="00D65435" w:rsidRPr="00F17A61" w:rsidRDefault="00D65435" w:rsidP="0008574D">
      <w:pPr>
        <w:spacing w:after="0" w:line="240" w:lineRule="auto"/>
        <w:rPr>
          <w:rFonts w:ascii="Times New Roman" w:hAnsi="Times New Roman"/>
          <w:bCs/>
          <w:sz w:val="24"/>
          <w:szCs w:val="24"/>
          <w:lang w:eastAsia="sk-SK"/>
        </w:rPr>
      </w:pPr>
      <w:r w:rsidRPr="00F17A61">
        <w:rPr>
          <w:rFonts w:ascii="Times New Roman" w:hAnsi="Times New Roman"/>
          <w:bCs/>
          <w:sz w:val="24"/>
          <w:szCs w:val="24"/>
          <w:lang w:eastAsia="sk-SK"/>
        </w:rPr>
        <w:t>„(1) Úrad môže uložiť zdravotnej poisťovni za porušenie</w:t>
      </w:r>
    </w:p>
    <w:p w14:paraId="3B120910" w14:textId="77777777" w:rsidR="00D65435" w:rsidRPr="00F17A61" w:rsidRDefault="00D65435" w:rsidP="0008574D">
      <w:pPr>
        <w:pStyle w:val="Odsekzoznamu"/>
        <w:numPr>
          <w:ilvl w:val="1"/>
          <w:numId w:val="58"/>
        </w:numPr>
        <w:contextualSpacing/>
        <w:jc w:val="both"/>
        <w:rPr>
          <w:bCs/>
          <w:lang w:eastAsia="sk-SK"/>
        </w:rPr>
      </w:pPr>
      <w:r w:rsidRPr="00F17A61">
        <w:rPr>
          <w:bCs/>
          <w:lang w:eastAsia="sk-SK"/>
        </w:rPr>
        <w:t>povinností ustanovených týmto zákonom pokutu vo výške najmenej 3 319 eur až do výšky 165 969 eur; pri opakovanom porušení tej istej povinnosti úrad môže uložiť pokutu až do výšky 331 938 eur, ak k opakovanému porušeniu povinnosti došlo do dvoch rokov od nadobudnutia právoplatnosti rozhodnutia o uložení pokuty,</w:t>
      </w:r>
    </w:p>
    <w:p w14:paraId="3DF275AB" w14:textId="77777777" w:rsidR="00D65435" w:rsidRPr="00F17A61" w:rsidRDefault="00D65435" w:rsidP="0008574D">
      <w:pPr>
        <w:pStyle w:val="Odsekzoznamu"/>
        <w:numPr>
          <w:ilvl w:val="1"/>
          <w:numId w:val="58"/>
        </w:numPr>
        <w:contextualSpacing/>
        <w:jc w:val="both"/>
        <w:rPr>
          <w:bCs/>
          <w:lang w:eastAsia="sk-SK"/>
        </w:rPr>
      </w:pPr>
      <w:r w:rsidRPr="00F17A61">
        <w:rPr>
          <w:bCs/>
          <w:lang w:eastAsia="sk-SK"/>
        </w:rPr>
        <w:t>niektorej z povinností ustanovených osobitným predpisom</w:t>
      </w:r>
      <w:r w:rsidRPr="00F17A61">
        <w:rPr>
          <w:bCs/>
          <w:vertAlign w:val="superscript"/>
          <w:lang w:eastAsia="sk-SK"/>
        </w:rPr>
        <w:t>81a</w:t>
      </w:r>
      <w:r w:rsidRPr="00F17A61">
        <w:rPr>
          <w:bCs/>
          <w:lang w:eastAsia="sk-SK"/>
        </w:rPr>
        <w:t>) pokutu až do výšky 80 000 eur.“.</w:t>
      </w:r>
    </w:p>
    <w:p w14:paraId="1998E635" w14:textId="77777777" w:rsidR="00D65435" w:rsidRPr="00F17A61" w:rsidRDefault="00D65435" w:rsidP="0008574D">
      <w:pPr>
        <w:pStyle w:val="Odsekzoznamu"/>
        <w:ind w:left="644"/>
        <w:rPr>
          <w:bCs/>
          <w:lang w:eastAsia="sk-SK"/>
        </w:rPr>
      </w:pPr>
    </w:p>
    <w:p w14:paraId="19C444DD" w14:textId="77777777" w:rsidR="00135898" w:rsidRPr="00F17A61" w:rsidRDefault="00135898" w:rsidP="0008574D">
      <w:pPr>
        <w:pStyle w:val="Odsekzoznamu"/>
        <w:numPr>
          <w:ilvl w:val="0"/>
          <w:numId w:val="11"/>
        </w:numPr>
        <w:contextualSpacing/>
        <w:jc w:val="both"/>
      </w:pPr>
      <w:r w:rsidRPr="00F17A61">
        <w:t>Poznámka pod čiarou k odkazu 71a znie:</w:t>
      </w:r>
    </w:p>
    <w:p w14:paraId="1992A250" w14:textId="77777777" w:rsidR="00135898" w:rsidRPr="00F17A61" w:rsidRDefault="00135898" w:rsidP="0008574D">
      <w:pPr>
        <w:spacing w:after="0" w:line="240" w:lineRule="auto"/>
        <w:contextualSpacing/>
        <w:jc w:val="both"/>
        <w:rPr>
          <w:rFonts w:ascii="Times New Roman" w:hAnsi="Times New Roman"/>
          <w:sz w:val="24"/>
          <w:szCs w:val="24"/>
        </w:rPr>
      </w:pPr>
      <w:r w:rsidRPr="00F17A61">
        <w:rPr>
          <w:rFonts w:ascii="Times New Roman" w:hAnsi="Times New Roman"/>
          <w:sz w:val="24"/>
          <w:szCs w:val="24"/>
        </w:rPr>
        <w:t>„</w:t>
      </w:r>
      <w:r w:rsidRPr="00F17A61">
        <w:rPr>
          <w:rFonts w:ascii="Times New Roman" w:hAnsi="Times New Roman"/>
          <w:sz w:val="24"/>
          <w:szCs w:val="24"/>
          <w:vertAlign w:val="superscript"/>
        </w:rPr>
        <w:t>71a</w:t>
      </w:r>
      <w:r w:rsidRPr="00F17A61">
        <w:rPr>
          <w:rFonts w:ascii="Times New Roman" w:hAnsi="Times New Roman"/>
          <w:sz w:val="24"/>
          <w:szCs w:val="24"/>
        </w:rPr>
        <w:t>) § 79 ods. 1 písm. w) zákona č. 578/2004 Z. z. v znení neskorších predpisov.“.</w:t>
      </w:r>
    </w:p>
    <w:p w14:paraId="29698A3D" w14:textId="77777777" w:rsidR="00135898" w:rsidRPr="00F17A61" w:rsidRDefault="00135898" w:rsidP="0008574D">
      <w:pPr>
        <w:spacing w:after="0" w:line="240" w:lineRule="auto"/>
        <w:contextualSpacing/>
        <w:jc w:val="both"/>
        <w:rPr>
          <w:rFonts w:ascii="Times New Roman" w:hAnsi="Times New Roman"/>
          <w:sz w:val="24"/>
          <w:szCs w:val="24"/>
        </w:rPr>
      </w:pPr>
    </w:p>
    <w:p w14:paraId="50E92252" w14:textId="77777777" w:rsidR="000B2851" w:rsidRPr="00F17A61" w:rsidRDefault="00D66D6F" w:rsidP="0008574D">
      <w:pPr>
        <w:pStyle w:val="Odsekzoznamu"/>
        <w:numPr>
          <w:ilvl w:val="0"/>
          <w:numId w:val="11"/>
        </w:numPr>
        <w:contextualSpacing/>
        <w:jc w:val="both"/>
        <w:rPr>
          <w:lang w:eastAsia="sk-SK"/>
        </w:rPr>
      </w:pPr>
      <w:r w:rsidRPr="00F17A61">
        <w:rPr>
          <w:lang w:eastAsia="sk-SK"/>
        </w:rPr>
        <w:t xml:space="preserve">V § 64 </w:t>
      </w:r>
      <w:r w:rsidR="000B2851" w:rsidRPr="00F17A61">
        <w:rPr>
          <w:lang w:eastAsia="sk-SK"/>
        </w:rPr>
        <w:t>odsek 9</w:t>
      </w:r>
      <w:r w:rsidR="00482B95" w:rsidRPr="00F17A61">
        <w:rPr>
          <w:lang w:eastAsia="sk-SK"/>
        </w:rPr>
        <w:t xml:space="preserve"> zn</w:t>
      </w:r>
      <w:r w:rsidR="005E4606" w:rsidRPr="00F17A61">
        <w:rPr>
          <w:lang w:eastAsia="sk-SK"/>
        </w:rPr>
        <w:t>ie</w:t>
      </w:r>
      <w:r w:rsidR="000B2851" w:rsidRPr="00F17A61">
        <w:rPr>
          <w:lang w:eastAsia="sk-SK"/>
        </w:rPr>
        <w:t xml:space="preserve">: </w:t>
      </w:r>
    </w:p>
    <w:p w14:paraId="1AD68DAA" w14:textId="77777777" w:rsidR="0075373B" w:rsidRPr="00F17A61" w:rsidRDefault="000B2851" w:rsidP="0008574D">
      <w:pPr>
        <w:spacing w:after="0" w:line="240" w:lineRule="auto"/>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„(9) Úrad môže uložiť poskytovateľovi zdravotnej starostlivosti za podmienok ustanovených v § 50 ods. 12 pokutu až do výšky 1 000 eur.</w:t>
      </w:r>
      <w:r w:rsidR="005E4606" w:rsidRPr="00F17A61">
        <w:rPr>
          <w:rFonts w:ascii="Times New Roman" w:eastAsia="Times New Roman" w:hAnsi="Times New Roman"/>
          <w:sz w:val="24"/>
          <w:szCs w:val="24"/>
          <w:lang w:eastAsia="sk-SK"/>
        </w:rPr>
        <w:t>“.</w:t>
      </w:r>
    </w:p>
    <w:p w14:paraId="34057F7C" w14:textId="77777777" w:rsidR="00135898" w:rsidRPr="00F17A61" w:rsidRDefault="00135898" w:rsidP="0008574D">
      <w:pPr>
        <w:spacing w:after="0" w:line="240" w:lineRule="auto"/>
        <w:contextualSpacing/>
        <w:jc w:val="both"/>
        <w:rPr>
          <w:rFonts w:ascii="Times New Roman" w:hAnsi="Times New Roman"/>
          <w:sz w:val="24"/>
          <w:szCs w:val="24"/>
        </w:rPr>
      </w:pPr>
    </w:p>
    <w:p w14:paraId="51F891E3" w14:textId="77777777" w:rsidR="005E4606" w:rsidRPr="00F17A61" w:rsidRDefault="005E4606" w:rsidP="0008574D">
      <w:pPr>
        <w:pStyle w:val="Odsekzoznamu"/>
        <w:numPr>
          <w:ilvl w:val="0"/>
          <w:numId w:val="11"/>
        </w:numPr>
        <w:contextualSpacing/>
        <w:jc w:val="both"/>
        <w:rPr>
          <w:lang w:eastAsia="sk-SK"/>
        </w:rPr>
      </w:pPr>
      <w:r w:rsidRPr="00F17A61">
        <w:rPr>
          <w:lang w:eastAsia="sk-SK"/>
        </w:rPr>
        <w:t>V § 64 sa za odsek 9 vkladá nový odsek 10, ktorý znie:</w:t>
      </w:r>
    </w:p>
    <w:p w14:paraId="48018323" w14:textId="77777777" w:rsidR="005E4606" w:rsidRPr="00F17A61" w:rsidRDefault="005E4606" w:rsidP="0008574D">
      <w:pPr>
        <w:spacing w:after="0" w:line="240" w:lineRule="auto"/>
        <w:contextualSpacing/>
        <w:jc w:val="both"/>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 xml:space="preserve">„(10) Úrad môže uložiť škole za podmienok ustanovených v § 50 ods. 14 pokutu až do výšky 100 eur.“. </w:t>
      </w:r>
    </w:p>
    <w:p w14:paraId="7D10AF1A" w14:textId="77777777" w:rsidR="003B05AB" w:rsidRPr="00F17A61" w:rsidRDefault="003B05AB" w:rsidP="0008574D">
      <w:pPr>
        <w:spacing w:after="0" w:line="240" w:lineRule="auto"/>
        <w:contextualSpacing/>
        <w:jc w:val="both"/>
        <w:rPr>
          <w:rFonts w:ascii="Times New Roman" w:eastAsia="Times New Roman" w:hAnsi="Times New Roman"/>
          <w:sz w:val="24"/>
          <w:szCs w:val="24"/>
          <w:lang w:eastAsia="sk-SK"/>
        </w:rPr>
      </w:pPr>
    </w:p>
    <w:p w14:paraId="041A6D0A" w14:textId="0EFF8ACE" w:rsidR="005E4606" w:rsidRPr="00F17A61" w:rsidRDefault="005E4606" w:rsidP="0008574D">
      <w:pPr>
        <w:spacing w:after="0" w:line="240" w:lineRule="auto"/>
        <w:contextualSpacing/>
        <w:jc w:val="both"/>
        <w:rPr>
          <w:rFonts w:ascii="Times New Roman" w:eastAsia="Times New Roman" w:hAnsi="Times New Roman"/>
          <w:sz w:val="24"/>
          <w:szCs w:val="24"/>
          <w:lang w:eastAsia="sk-SK"/>
        </w:rPr>
      </w:pPr>
      <w:r w:rsidRPr="00F17A61">
        <w:rPr>
          <w:rFonts w:ascii="Times New Roman" w:eastAsia="Times New Roman" w:hAnsi="Times New Roman"/>
          <w:sz w:val="24"/>
          <w:szCs w:val="24"/>
          <w:lang w:eastAsia="sk-SK"/>
        </w:rPr>
        <w:t xml:space="preserve">Doterajšie odseky </w:t>
      </w:r>
      <w:r w:rsidR="007779D8" w:rsidRPr="00F17A61">
        <w:rPr>
          <w:rFonts w:ascii="Times New Roman" w:eastAsia="Times New Roman" w:hAnsi="Times New Roman"/>
          <w:sz w:val="24"/>
          <w:szCs w:val="24"/>
          <w:lang w:eastAsia="sk-SK"/>
        </w:rPr>
        <w:t xml:space="preserve">10 až 15 </w:t>
      </w:r>
      <w:r w:rsidRPr="00F17A61">
        <w:rPr>
          <w:rFonts w:ascii="Times New Roman" w:eastAsia="Times New Roman" w:hAnsi="Times New Roman"/>
          <w:sz w:val="24"/>
          <w:szCs w:val="24"/>
          <w:lang w:eastAsia="sk-SK"/>
        </w:rPr>
        <w:t xml:space="preserve">sa označujú ako odseky </w:t>
      </w:r>
      <w:r w:rsidR="007779D8" w:rsidRPr="00F17A61">
        <w:rPr>
          <w:rFonts w:ascii="Times New Roman" w:eastAsia="Times New Roman" w:hAnsi="Times New Roman"/>
          <w:sz w:val="24"/>
          <w:szCs w:val="24"/>
          <w:lang w:eastAsia="sk-SK"/>
        </w:rPr>
        <w:t>11 až 16</w:t>
      </w:r>
      <w:r w:rsidRPr="00F17A61">
        <w:rPr>
          <w:rFonts w:ascii="Times New Roman" w:eastAsia="Times New Roman" w:hAnsi="Times New Roman"/>
          <w:sz w:val="24"/>
          <w:szCs w:val="24"/>
          <w:lang w:eastAsia="sk-SK"/>
        </w:rPr>
        <w:t>.</w:t>
      </w:r>
    </w:p>
    <w:p w14:paraId="04D5BE07" w14:textId="77777777" w:rsidR="003B05AB" w:rsidRPr="00F17A61" w:rsidRDefault="003B05AB" w:rsidP="0008574D">
      <w:pPr>
        <w:spacing w:after="0" w:line="240" w:lineRule="auto"/>
        <w:contextualSpacing/>
        <w:jc w:val="both"/>
        <w:rPr>
          <w:rFonts w:ascii="Times New Roman" w:eastAsia="Times New Roman" w:hAnsi="Times New Roman"/>
          <w:sz w:val="24"/>
          <w:szCs w:val="24"/>
          <w:lang w:eastAsia="sk-SK"/>
        </w:rPr>
      </w:pPr>
    </w:p>
    <w:p w14:paraId="16E7B829" w14:textId="77777777" w:rsidR="007779D8" w:rsidRPr="00F17A61" w:rsidRDefault="007779D8" w:rsidP="0008574D">
      <w:pPr>
        <w:pStyle w:val="Odsekzoznamu"/>
        <w:numPr>
          <w:ilvl w:val="0"/>
          <w:numId w:val="11"/>
        </w:numPr>
        <w:contextualSpacing/>
        <w:jc w:val="both"/>
        <w:rPr>
          <w:lang w:eastAsia="sk-SK"/>
        </w:rPr>
      </w:pPr>
      <w:r w:rsidRPr="00F17A61">
        <w:t>V § 64 ods. 12 sa slová „1 až 7“ nahrádzajú slovami „1 až 10 a 15“.</w:t>
      </w:r>
    </w:p>
    <w:p w14:paraId="5290B76A" w14:textId="77777777" w:rsidR="00DC7673" w:rsidRPr="00F17A61" w:rsidRDefault="00DC7673">
      <w:pPr>
        <w:pStyle w:val="Odsekzoznamu"/>
        <w:ind w:left="360"/>
        <w:contextualSpacing/>
        <w:jc w:val="both"/>
        <w:rPr>
          <w:lang w:eastAsia="sk-SK"/>
        </w:rPr>
      </w:pPr>
    </w:p>
    <w:p w14:paraId="14D93208" w14:textId="77777777" w:rsidR="00536FAC" w:rsidRPr="00F17A61" w:rsidRDefault="001F3309" w:rsidP="00536FAC">
      <w:pPr>
        <w:pStyle w:val="Odsekzoznamu"/>
        <w:numPr>
          <w:ilvl w:val="0"/>
          <w:numId w:val="11"/>
        </w:numPr>
        <w:contextualSpacing/>
        <w:jc w:val="both"/>
        <w:rPr>
          <w:lang w:eastAsia="sk-SK"/>
        </w:rPr>
      </w:pPr>
      <w:r w:rsidRPr="00F17A61">
        <w:rPr>
          <w:lang w:eastAsia="sk-SK"/>
        </w:rPr>
        <w:t xml:space="preserve">V § 64 sa vypúšťa odsek </w:t>
      </w:r>
      <w:r w:rsidR="005E4606" w:rsidRPr="00F17A61">
        <w:rPr>
          <w:lang w:eastAsia="sk-SK"/>
        </w:rPr>
        <w:t>15</w:t>
      </w:r>
      <w:r w:rsidRPr="00F17A61">
        <w:rPr>
          <w:lang w:eastAsia="sk-SK"/>
        </w:rPr>
        <w:t>.</w:t>
      </w:r>
    </w:p>
    <w:p w14:paraId="6B610C2F" w14:textId="77777777" w:rsidR="00DC7673" w:rsidRPr="00F17A61" w:rsidRDefault="00AB3DBF" w:rsidP="00536FAC">
      <w:pPr>
        <w:pStyle w:val="Odsekzoznamu"/>
        <w:ind w:left="0"/>
        <w:contextualSpacing/>
        <w:jc w:val="both"/>
        <w:rPr>
          <w:lang w:eastAsia="sk-SK"/>
        </w:rPr>
      </w:pPr>
      <w:r w:rsidRPr="00F17A61">
        <w:t>Doterajší odsek 16 sa označuje ako odsek 15.</w:t>
      </w:r>
    </w:p>
    <w:p w14:paraId="051D5885" w14:textId="77777777" w:rsidR="001F3309" w:rsidRPr="00F17A61" w:rsidRDefault="001F3309" w:rsidP="0008574D">
      <w:pPr>
        <w:pStyle w:val="Odsekzoznamu"/>
        <w:ind w:left="360"/>
        <w:contextualSpacing/>
        <w:jc w:val="both"/>
        <w:rPr>
          <w:lang w:eastAsia="sk-SK"/>
        </w:rPr>
      </w:pPr>
    </w:p>
    <w:p w14:paraId="51D99A17" w14:textId="77777777" w:rsidR="00AF1022" w:rsidRPr="00F17A61" w:rsidRDefault="00D65435" w:rsidP="0008574D">
      <w:pPr>
        <w:pStyle w:val="Odsekzoznamu"/>
        <w:numPr>
          <w:ilvl w:val="0"/>
          <w:numId w:val="11"/>
        </w:numPr>
        <w:contextualSpacing/>
        <w:jc w:val="both"/>
        <w:rPr>
          <w:lang w:eastAsia="sk-SK"/>
        </w:rPr>
      </w:pPr>
      <w:r w:rsidRPr="00F17A61">
        <w:t>V § 67a ods</w:t>
      </w:r>
      <w:r w:rsidR="00AF1022" w:rsidRPr="00F17A61">
        <w:t xml:space="preserve">eky </w:t>
      </w:r>
      <w:r w:rsidRPr="00F17A61">
        <w:t>2</w:t>
      </w:r>
      <w:r w:rsidR="00AF1022" w:rsidRPr="00F17A61">
        <w:t xml:space="preserve"> a 3 znejú:</w:t>
      </w:r>
      <w:r w:rsidRPr="00F17A61">
        <w:t xml:space="preserve"> </w:t>
      </w:r>
    </w:p>
    <w:p w14:paraId="23F951E7" w14:textId="7C7CAD6A" w:rsidR="00AF1022" w:rsidRPr="00F17A61" w:rsidRDefault="00AF1022" w:rsidP="0008574D">
      <w:pPr>
        <w:spacing w:after="0" w:line="240" w:lineRule="auto"/>
        <w:contextualSpacing/>
        <w:jc w:val="both"/>
        <w:rPr>
          <w:rFonts w:ascii="Times New Roman" w:hAnsi="Times New Roman"/>
          <w:sz w:val="24"/>
          <w:szCs w:val="24"/>
          <w:lang w:eastAsia="sk-SK"/>
        </w:rPr>
      </w:pPr>
      <w:r w:rsidRPr="00F17A61">
        <w:rPr>
          <w:rFonts w:ascii="Times New Roman" w:hAnsi="Times New Roman"/>
          <w:sz w:val="24"/>
          <w:szCs w:val="24"/>
          <w:lang w:eastAsia="sk-SK"/>
        </w:rPr>
        <w:lastRenderedPageBreak/>
        <w:t xml:space="preserve">„(2) Na účely </w:t>
      </w:r>
      <w:r w:rsidR="006C537E" w:rsidRPr="00F17A61">
        <w:rPr>
          <w:rFonts w:ascii="Times New Roman" w:hAnsi="Times New Roman"/>
          <w:sz w:val="24"/>
          <w:szCs w:val="24"/>
          <w:lang w:eastAsia="sk-SK"/>
        </w:rPr>
        <w:t xml:space="preserve">určenia </w:t>
      </w:r>
      <w:r w:rsidRPr="00F17A61">
        <w:rPr>
          <w:rFonts w:ascii="Times New Roman" w:hAnsi="Times New Roman"/>
          <w:sz w:val="24"/>
          <w:szCs w:val="24"/>
          <w:lang w:eastAsia="sk-SK"/>
        </w:rPr>
        <w:t>úhradových mechanizmov a regulácie cien zriaďuje ministerstvo zdravotníctva riadiaci výbor pre úhradové mechanizmy a</w:t>
      </w:r>
      <w:r w:rsidR="00DE1840" w:rsidRPr="00F17A61">
        <w:rPr>
          <w:rFonts w:ascii="Times New Roman" w:hAnsi="Times New Roman"/>
          <w:sz w:val="24"/>
          <w:szCs w:val="24"/>
          <w:lang w:eastAsia="sk-SK"/>
        </w:rPr>
        <w:t xml:space="preserve"> riadiaci výbor pre </w:t>
      </w:r>
      <w:r w:rsidRPr="00F17A61">
        <w:rPr>
          <w:rFonts w:ascii="Times New Roman" w:hAnsi="Times New Roman"/>
          <w:sz w:val="24"/>
          <w:szCs w:val="24"/>
          <w:lang w:eastAsia="sk-SK"/>
        </w:rPr>
        <w:t xml:space="preserve">reguláciu cien ako </w:t>
      </w:r>
      <w:r w:rsidR="00AB3DBF" w:rsidRPr="00F17A61">
        <w:rPr>
          <w:rFonts w:ascii="Times New Roman" w:hAnsi="Times New Roman"/>
          <w:sz w:val="24"/>
          <w:szCs w:val="24"/>
          <w:lang w:eastAsia="sk-SK"/>
        </w:rPr>
        <w:t>svoje poradné orgány</w:t>
      </w:r>
      <w:r w:rsidR="006C537E" w:rsidRPr="00F17A61">
        <w:rPr>
          <w:rFonts w:ascii="Times New Roman" w:hAnsi="Times New Roman"/>
          <w:sz w:val="24"/>
          <w:szCs w:val="24"/>
          <w:lang w:eastAsia="sk-SK"/>
        </w:rPr>
        <w:t>,</w:t>
      </w:r>
      <w:r w:rsidRPr="00F17A61">
        <w:rPr>
          <w:rFonts w:ascii="Times New Roman" w:hAnsi="Times New Roman"/>
          <w:sz w:val="24"/>
          <w:szCs w:val="24"/>
        </w:rPr>
        <w:t xml:space="preserve"> a to osobitne pre ústavnú zdravotnú starostlivosť a osobitne pre ambulantnú zdravotnú starostlivosť.</w:t>
      </w:r>
    </w:p>
    <w:p w14:paraId="2EC7D3D3" w14:textId="77777777" w:rsidR="00AF1022" w:rsidRPr="00F17A61" w:rsidRDefault="00AF1022" w:rsidP="0008574D">
      <w:pPr>
        <w:spacing w:after="0" w:line="240" w:lineRule="auto"/>
        <w:contextualSpacing/>
        <w:jc w:val="both"/>
        <w:rPr>
          <w:rFonts w:ascii="Times New Roman" w:hAnsi="Times New Roman"/>
          <w:sz w:val="24"/>
          <w:szCs w:val="24"/>
          <w:lang w:eastAsia="sk-SK"/>
        </w:rPr>
      </w:pPr>
    </w:p>
    <w:p w14:paraId="43161560" w14:textId="1B3F21E6" w:rsidR="00AF1022" w:rsidRPr="00F17A61" w:rsidRDefault="00AF1022" w:rsidP="0008574D">
      <w:pPr>
        <w:spacing w:after="0" w:line="240" w:lineRule="auto"/>
        <w:contextualSpacing/>
        <w:jc w:val="both"/>
        <w:rPr>
          <w:rFonts w:ascii="Times New Roman" w:hAnsi="Times New Roman"/>
          <w:sz w:val="24"/>
          <w:szCs w:val="24"/>
          <w:lang w:eastAsia="sk-SK"/>
        </w:rPr>
      </w:pPr>
      <w:r w:rsidRPr="00F17A61">
        <w:rPr>
          <w:rFonts w:ascii="Times New Roman" w:hAnsi="Times New Roman"/>
          <w:sz w:val="24"/>
          <w:szCs w:val="24"/>
          <w:lang w:eastAsia="sk-SK"/>
        </w:rPr>
        <w:t xml:space="preserve">(3) Riadiaci výbor pre úhradové mechanizmy a </w:t>
      </w:r>
      <w:r w:rsidR="00A538B1" w:rsidRPr="00F17A61">
        <w:rPr>
          <w:rFonts w:ascii="Times New Roman" w:hAnsi="Times New Roman"/>
          <w:sz w:val="24"/>
          <w:szCs w:val="24"/>
          <w:lang w:eastAsia="sk-SK"/>
        </w:rPr>
        <w:t>riadiaci výbor  pre</w:t>
      </w:r>
      <w:r w:rsidR="000B2318" w:rsidRPr="00F17A61">
        <w:rPr>
          <w:rFonts w:ascii="Times New Roman" w:hAnsi="Times New Roman"/>
          <w:sz w:val="24"/>
          <w:szCs w:val="24"/>
          <w:lang w:eastAsia="sk-SK"/>
        </w:rPr>
        <w:t xml:space="preserve"> </w:t>
      </w:r>
      <w:r w:rsidRPr="00F17A61">
        <w:rPr>
          <w:rFonts w:ascii="Times New Roman" w:hAnsi="Times New Roman"/>
          <w:sz w:val="24"/>
          <w:szCs w:val="24"/>
          <w:lang w:eastAsia="sk-SK"/>
        </w:rPr>
        <w:t xml:space="preserve">reguláciu cien má </w:t>
      </w:r>
      <w:r w:rsidR="000B2318" w:rsidRPr="00F17A61">
        <w:rPr>
          <w:rFonts w:ascii="Times New Roman" w:hAnsi="Times New Roman"/>
          <w:sz w:val="24"/>
          <w:szCs w:val="24"/>
          <w:lang w:eastAsia="sk-SK"/>
        </w:rPr>
        <w:t xml:space="preserve">každý </w:t>
      </w:r>
      <w:r w:rsidRPr="00F17A61">
        <w:rPr>
          <w:rFonts w:ascii="Times New Roman" w:hAnsi="Times New Roman"/>
          <w:sz w:val="24"/>
          <w:szCs w:val="24"/>
          <w:lang w:eastAsia="sk-SK"/>
        </w:rPr>
        <w:t xml:space="preserve">11 členov, ktorých vymenúva a odvoláva minister zdravotníctva, z toho troch členov na návrh zdravotných poisťovní, troch členov na návrh združení zastupujúcich poskytovateľov zdravotnej starostlivosti pri uzatváraní zmluvy o poskytovaní zdravotnej starostlivosti, jedného člena na návrh úradu a jedného člena </w:t>
      </w:r>
      <w:r w:rsidR="00AB3DBF" w:rsidRPr="00F17A61">
        <w:rPr>
          <w:rFonts w:ascii="Times New Roman" w:hAnsi="Times New Roman"/>
          <w:sz w:val="24"/>
          <w:szCs w:val="24"/>
        </w:rPr>
        <w:t>na návrh Slovenskej lekárskej komory</w:t>
      </w:r>
      <w:r w:rsidR="00072F8B" w:rsidRPr="00F17A61">
        <w:rPr>
          <w:rFonts w:ascii="Times New Roman" w:hAnsi="Times New Roman"/>
          <w:sz w:val="24"/>
          <w:szCs w:val="24"/>
          <w:lang w:eastAsia="sk-SK"/>
        </w:rPr>
        <w:t xml:space="preserve">, jedného člena </w:t>
      </w:r>
      <w:r w:rsidR="00072F8B" w:rsidRPr="00F17A61">
        <w:rPr>
          <w:rFonts w:ascii="Times New Roman" w:hAnsi="Times New Roman"/>
          <w:sz w:val="24"/>
          <w:szCs w:val="24"/>
        </w:rPr>
        <w:t xml:space="preserve">na návrh neziskovej pacientskej organizácie </w:t>
      </w:r>
      <w:r w:rsidR="00AB3DBF" w:rsidRPr="00F17A61">
        <w:rPr>
          <w:rFonts w:ascii="Times New Roman" w:hAnsi="Times New Roman"/>
          <w:sz w:val="24"/>
          <w:szCs w:val="24"/>
        </w:rPr>
        <w:t>združujúcej</w:t>
      </w:r>
      <w:r w:rsidR="00072F8B" w:rsidRPr="00F17A61">
        <w:rPr>
          <w:rFonts w:ascii="Times New Roman" w:hAnsi="Times New Roman"/>
          <w:sz w:val="24"/>
          <w:szCs w:val="24"/>
        </w:rPr>
        <w:t xml:space="preserve"> neziskové pacientske organizácie</w:t>
      </w:r>
      <w:r w:rsidRPr="00F17A61">
        <w:rPr>
          <w:rFonts w:ascii="Times New Roman" w:hAnsi="Times New Roman"/>
          <w:sz w:val="24"/>
          <w:szCs w:val="24"/>
          <w:lang w:eastAsia="sk-SK"/>
        </w:rPr>
        <w:t>.“.</w:t>
      </w:r>
    </w:p>
    <w:p w14:paraId="413EE7E8" w14:textId="77777777" w:rsidR="00D65435" w:rsidRPr="00F17A61" w:rsidRDefault="00D65435" w:rsidP="0008574D">
      <w:pPr>
        <w:pStyle w:val="Odsekzoznamu"/>
        <w:ind w:left="360"/>
        <w:contextualSpacing/>
        <w:jc w:val="both"/>
      </w:pPr>
      <w:r w:rsidRPr="00F17A61">
        <w:t xml:space="preserve">  </w:t>
      </w:r>
    </w:p>
    <w:p w14:paraId="25537591" w14:textId="77777777" w:rsidR="00D65435" w:rsidRPr="00F17A61" w:rsidRDefault="00D65435" w:rsidP="0008574D">
      <w:pPr>
        <w:pStyle w:val="Odsekzoznamu"/>
        <w:numPr>
          <w:ilvl w:val="0"/>
          <w:numId w:val="11"/>
        </w:numPr>
        <w:contextualSpacing/>
        <w:jc w:val="both"/>
      </w:pPr>
      <w:r w:rsidRPr="00F17A61">
        <w:t xml:space="preserve">V § 67a ods. 5 sa za </w:t>
      </w:r>
      <w:r w:rsidR="005807B6" w:rsidRPr="00F17A61">
        <w:t xml:space="preserve">slová </w:t>
      </w:r>
      <w:r w:rsidRPr="00F17A61">
        <w:t>„v regulácii cien“ vkladajú slová „(ďalej len „návrh na zmenu“)</w:t>
      </w:r>
      <w:r w:rsidR="00E67801" w:rsidRPr="00F17A61">
        <w:t>“</w:t>
      </w:r>
      <w:r w:rsidRPr="00F17A61">
        <w:t>, za slová „o poskytovaní zdravotnej starostlivosti“ sa vkladá čiarka a slová „užívatelia klasifikačného systému“, a slová „30. júna“ sa nahrádzajú slovami „31. marca“.</w:t>
      </w:r>
    </w:p>
    <w:p w14:paraId="0DD1FDB1" w14:textId="77777777" w:rsidR="00D65435" w:rsidRPr="00F17A61" w:rsidRDefault="00D65435" w:rsidP="0008574D">
      <w:pPr>
        <w:spacing w:after="0" w:line="240" w:lineRule="auto"/>
        <w:rPr>
          <w:rFonts w:ascii="Times New Roman" w:hAnsi="Times New Roman"/>
          <w:sz w:val="24"/>
          <w:szCs w:val="24"/>
        </w:rPr>
      </w:pPr>
    </w:p>
    <w:p w14:paraId="4BFE23C0" w14:textId="77777777" w:rsidR="00D65435" w:rsidRPr="00F17A61" w:rsidRDefault="00D65435" w:rsidP="0008574D">
      <w:pPr>
        <w:pStyle w:val="Odsekzoznamu"/>
        <w:numPr>
          <w:ilvl w:val="0"/>
          <w:numId w:val="11"/>
        </w:numPr>
        <w:contextualSpacing/>
        <w:jc w:val="both"/>
      </w:pPr>
      <w:r w:rsidRPr="00F17A61">
        <w:t xml:space="preserve">V § 67a odsek 6 znie: </w:t>
      </w:r>
    </w:p>
    <w:p w14:paraId="6FAE5C48" w14:textId="77777777" w:rsidR="00D65435" w:rsidRPr="00F17A61" w:rsidRDefault="00D65435" w:rsidP="0008574D">
      <w:pPr>
        <w:spacing w:after="0" w:line="240" w:lineRule="auto"/>
        <w:jc w:val="both"/>
        <w:rPr>
          <w:rFonts w:ascii="Times New Roman" w:hAnsi="Times New Roman"/>
          <w:sz w:val="24"/>
          <w:szCs w:val="24"/>
        </w:rPr>
      </w:pPr>
      <w:r w:rsidRPr="00F17A61">
        <w:rPr>
          <w:rFonts w:ascii="Times New Roman" w:hAnsi="Times New Roman"/>
          <w:sz w:val="24"/>
          <w:szCs w:val="24"/>
        </w:rPr>
        <w:t>„(6) Ministerstvo zdravotníctva vyhodnotí údaje predložené podľa odseku 5 a pri zistení neúplnosti návrhu na zmenu vyzve navrhovateľa na doplnenie chýbajúcich údajov do 15 dní od doručenia výzvy na doplnenie. Ak navrhovateľ návrh na zmenu nedoplní, ministerstvo zdravotníctva návrh zamietne.“.</w:t>
      </w:r>
    </w:p>
    <w:p w14:paraId="0F1726B4" w14:textId="77777777" w:rsidR="00D65435" w:rsidRPr="00F17A61" w:rsidRDefault="00D65435" w:rsidP="0008574D">
      <w:pPr>
        <w:pStyle w:val="Odsekzoznamu"/>
        <w:ind w:left="360"/>
      </w:pPr>
    </w:p>
    <w:p w14:paraId="06347447" w14:textId="77777777" w:rsidR="00D65435" w:rsidRPr="00F17A61" w:rsidRDefault="00D65435" w:rsidP="00536FAC">
      <w:pPr>
        <w:pStyle w:val="Odsekzoznamu"/>
        <w:numPr>
          <w:ilvl w:val="0"/>
          <w:numId w:val="11"/>
        </w:numPr>
        <w:tabs>
          <w:tab w:val="left" w:pos="426"/>
        </w:tabs>
        <w:ind w:left="0" w:firstLine="0"/>
        <w:contextualSpacing/>
        <w:jc w:val="both"/>
      </w:pPr>
      <w:r w:rsidRPr="00F17A61">
        <w:t>V § 67b ods. 1 písm. b) sa slová „zverejňuje ich“ nahrádzajú slovami „štruktúru dát zverejňuje“.</w:t>
      </w:r>
    </w:p>
    <w:p w14:paraId="255D73B4" w14:textId="77777777" w:rsidR="008F04DD" w:rsidRPr="00F17A61" w:rsidRDefault="008F04DD" w:rsidP="008F04DD">
      <w:pPr>
        <w:pStyle w:val="Odsekzoznamu"/>
        <w:tabs>
          <w:tab w:val="left" w:pos="426"/>
        </w:tabs>
        <w:ind w:left="0"/>
        <w:contextualSpacing/>
        <w:jc w:val="both"/>
      </w:pPr>
    </w:p>
    <w:p w14:paraId="0D2C84CE" w14:textId="77777777" w:rsidR="00D65435" w:rsidRPr="00F17A61" w:rsidRDefault="00D65435" w:rsidP="00536FAC">
      <w:pPr>
        <w:pStyle w:val="Odsekzoznamu"/>
        <w:numPr>
          <w:ilvl w:val="0"/>
          <w:numId w:val="11"/>
        </w:numPr>
        <w:tabs>
          <w:tab w:val="left" w:pos="426"/>
        </w:tabs>
        <w:ind w:left="0" w:firstLine="0"/>
        <w:contextualSpacing/>
        <w:jc w:val="both"/>
      </w:pPr>
      <w:r w:rsidRPr="00F17A61">
        <w:t>V § 67b ods. 1 písm. d) sa slová „predkladá návrhy na zber“ nahrádzajú slovami „definuje štruktúru zberu“.</w:t>
      </w:r>
    </w:p>
    <w:p w14:paraId="7FEF8017" w14:textId="77777777" w:rsidR="00D65435" w:rsidRPr="00F17A61" w:rsidRDefault="00D65435" w:rsidP="0008574D">
      <w:pPr>
        <w:spacing w:after="0" w:line="240" w:lineRule="auto"/>
        <w:rPr>
          <w:rFonts w:ascii="Times New Roman" w:hAnsi="Times New Roman"/>
          <w:sz w:val="24"/>
          <w:szCs w:val="24"/>
        </w:rPr>
      </w:pPr>
    </w:p>
    <w:p w14:paraId="2211E778" w14:textId="77777777" w:rsidR="00D65435" w:rsidRPr="00F17A61" w:rsidRDefault="00D65435" w:rsidP="0008574D">
      <w:pPr>
        <w:pStyle w:val="Odsekzoznamu"/>
        <w:numPr>
          <w:ilvl w:val="0"/>
          <w:numId w:val="11"/>
        </w:numPr>
        <w:contextualSpacing/>
        <w:jc w:val="both"/>
      </w:pPr>
      <w:r w:rsidRPr="00F17A61">
        <w:t xml:space="preserve">V § 67b ods. 1 písm. j) sa slovo „užívateľovi“ nahrádza </w:t>
      </w:r>
      <w:r w:rsidR="00C70884" w:rsidRPr="00F17A61">
        <w:t xml:space="preserve">slovom </w:t>
      </w:r>
      <w:r w:rsidRPr="00F17A61">
        <w:t>„užívateľmi“.</w:t>
      </w:r>
    </w:p>
    <w:p w14:paraId="23E9BCD7" w14:textId="77777777" w:rsidR="00D65435" w:rsidRPr="00F17A61" w:rsidRDefault="00D65435" w:rsidP="0008574D">
      <w:pPr>
        <w:spacing w:after="0" w:line="240" w:lineRule="auto"/>
        <w:rPr>
          <w:rFonts w:ascii="Times New Roman" w:hAnsi="Times New Roman"/>
          <w:sz w:val="24"/>
          <w:szCs w:val="24"/>
        </w:rPr>
      </w:pPr>
    </w:p>
    <w:p w14:paraId="58FE3A34" w14:textId="77777777" w:rsidR="00D65435" w:rsidRPr="00F17A61" w:rsidRDefault="00D65435" w:rsidP="0008574D">
      <w:pPr>
        <w:pStyle w:val="Odsekzoznamu"/>
        <w:numPr>
          <w:ilvl w:val="0"/>
          <w:numId w:val="11"/>
        </w:numPr>
        <w:contextualSpacing/>
        <w:jc w:val="both"/>
      </w:pPr>
      <w:r w:rsidRPr="00F17A61">
        <w:t xml:space="preserve">V § 67b ods. 1 sa vypúšťajú písmená m), n) a r). </w:t>
      </w:r>
    </w:p>
    <w:p w14:paraId="2C0BBC47" w14:textId="77777777" w:rsidR="00D65435" w:rsidRPr="00F17A61" w:rsidRDefault="00D65435" w:rsidP="0008574D">
      <w:pPr>
        <w:spacing w:after="0" w:line="240" w:lineRule="auto"/>
        <w:rPr>
          <w:rFonts w:ascii="Times New Roman" w:hAnsi="Times New Roman"/>
          <w:sz w:val="24"/>
          <w:szCs w:val="24"/>
        </w:rPr>
      </w:pPr>
    </w:p>
    <w:p w14:paraId="5942AC09" w14:textId="77777777" w:rsidR="00D65435" w:rsidRPr="00F17A61" w:rsidRDefault="00D65435" w:rsidP="0008574D">
      <w:pPr>
        <w:spacing w:after="0" w:line="240" w:lineRule="auto"/>
        <w:rPr>
          <w:rFonts w:ascii="Times New Roman" w:hAnsi="Times New Roman"/>
          <w:sz w:val="24"/>
          <w:szCs w:val="24"/>
        </w:rPr>
      </w:pPr>
      <w:r w:rsidRPr="00F17A61">
        <w:rPr>
          <w:rFonts w:ascii="Times New Roman" w:hAnsi="Times New Roman"/>
          <w:sz w:val="24"/>
          <w:szCs w:val="24"/>
        </w:rPr>
        <w:t>Doterajšie písmená o)</w:t>
      </w:r>
      <w:r w:rsidR="002700DF" w:rsidRPr="00F17A61">
        <w:rPr>
          <w:rFonts w:ascii="Times New Roman" w:hAnsi="Times New Roman"/>
          <w:sz w:val="24"/>
          <w:szCs w:val="24"/>
        </w:rPr>
        <w:t xml:space="preserve"> až</w:t>
      </w:r>
      <w:r w:rsidRPr="00F17A61">
        <w:rPr>
          <w:rFonts w:ascii="Times New Roman" w:hAnsi="Times New Roman"/>
          <w:sz w:val="24"/>
          <w:szCs w:val="24"/>
        </w:rPr>
        <w:t xml:space="preserve"> q), s) a t) sa označujú ako písmená m</w:t>
      </w:r>
      <w:r w:rsidR="002700DF" w:rsidRPr="00F17A61">
        <w:rPr>
          <w:rFonts w:ascii="Times New Roman" w:hAnsi="Times New Roman"/>
          <w:sz w:val="24"/>
          <w:szCs w:val="24"/>
        </w:rPr>
        <w:t>) až</w:t>
      </w:r>
      <w:r w:rsidRPr="00F17A61">
        <w:rPr>
          <w:rFonts w:ascii="Times New Roman" w:hAnsi="Times New Roman"/>
          <w:sz w:val="24"/>
          <w:szCs w:val="24"/>
        </w:rPr>
        <w:t> q).</w:t>
      </w:r>
    </w:p>
    <w:p w14:paraId="6DCEB09B" w14:textId="77777777" w:rsidR="00D65435" w:rsidRPr="00F17A61" w:rsidRDefault="00D65435" w:rsidP="0008574D">
      <w:pPr>
        <w:spacing w:after="0" w:line="240" w:lineRule="auto"/>
        <w:rPr>
          <w:rFonts w:ascii="Times New Roman" w:hAnsi="Times New Roman"/>
          <w:sz w:val="24"/>
          <w:szCs w:val="24"/>
        </w:rPr>
      </w:pPr>
    </w:p>
    <w:p w14:paraId="2D5A1442" w14:textId="77777777" w:rsidR="00D65435" w:rsidRPr="00F17A61" w:rsidRDefault="00D65435" w:rsidP="00536FAC">
      <w:pPr>
        <w:pStyle w:val="Odsekzoznamu"/>
        <w:numPr>
          <w:ilvl w:val="0"/>
          <w:numId w:val="11"/>
        </w:numPr>
        <w:tabs>
          <w:tab w:val="left" w:pos="426"/>
        </w:tabs>
        <w:ind w:left="0" w:firstLine="0"/>
        <w:contextualSpacing/>
        <w:jc w:val="both"/>
      </w:pPr>
      <w:r w:rsidRPr="00F17A61">
        <w:t>V § 67b ods. 2 sa za slová „špecializovanej nemocnice“ vkladá čiarka a slová „poskytovatelia jednodňovej zdravotnej starostlivosti“.</w:t>
      </w:r>
    </w:p>
    <w:p w14:paraId="73C7FBD2" w14:textId="77777777" w:rsidR="00D65435" w:rsidRPr="00F17A61" w:rsidRDefault="00D65435" w:rsidP="00536FAC">
      <w:pPr>
        <w:tabs>
          <w:tab w:val="left" w:pos="426"/>
        </w:tabs>
        <w:spacing w:after="0" w:line="240" w:lineRule="auto"/>
        <w:rPr>
          <w:rFonts w:ascii="Times New Roman" w:hAnsi="Times New Roman"/>
          <w:sz w:val="24"/>
          <w:szCs w:val="24"/>
        </w:rPr>
      </w:pPr>
    </w:p>
    <w:p w14:paraId="5A148AF1" w14:textId="77777777" w:rsidR="00D65435" w:rsidRPr="00F17A61" w:rsidRDefault="00D65435" w:rsidP="00536FAC">
      <w:pPr>
        <w:pStyle w:val="Odsekzoznamu"/>
        <w:numPr>
          <w:ilvl w:val="0"/>
          <w:numId w:val="11"/>
        </w:numPr>
        <w:tabs>
          <w:tab w:val="left" w:pos="426"/>
        </w:tabs>
        <w:ind w:left="0" w:firstLine="0"/>
        <w:contextualSpacing/>
        <w:jc w:val="both"/>
      </w:pPr>
      <w:r w:rsidRPr="00F17A61">
        <w:t>V § 67b ods. 3 písm. f) sa slovo „metodiku“ nahrádza slovom „príručku“.</w:t>
      </w:r>
    </w:p>
    <w:p w14:paraId="61232FDE" w14:textId="77777777" w:rsidR="00D65435" w:rsidRPr="00F17A61" w:rsidRDefault="00D65435" w:rsidP="00536FAC">
      <w:pPr>
        <w:tabs>
          <w:tab w:val="left" w:pos="426"/>
        </w:tabs>
        <w:spacing w:after="0" w:line="240" w:lineRule="auto"/>
        <w:rPr>
          <w:rFonts w:ascii="Times New Roman" w:hAnsi="Times New Roman"/>
          <w:sz w:val="24"/>
          <w:szCs w:val="24"/>
        </w:rPr>
      </w:pPr>
    </w:p>
    <w:p w14:paraId="1DF03C34" w14:textId="77777777" w:rsidR="00D65435" w:rsidRPr="00F17A61" w:rsidRDefault="00D65435" w:rsidP="00536FAC">
      <w:pPr>
        <w:pStyle w:val="Odsekzoznamu"/>
        <w:numPr>
          <w:ilvl w:val="0"/>
          <w:numId w:val="11"/>
        </w:numPr>
        <w:tabs>
          <w:tab w:val="left" w:pos="426"/>
        </w:tabs>
        <w:ind w:left="0" w:firstLine="0"/>
        <w:contextualSpacing/>
        <w:jc w:val="both"/>
      </w:pPr>
      <w:r w:rsidRPr="00F17A61">
        <w:t>§ 67c</w:t>
      </w:r>
      <w:r w:rsidR="006C537E" w:rsidRPr="00F17A61">
        <w:t xml:space="preserve"> sa vypúšťa</w:t>
      </w:r>
      <w:r w:rsidRPr="00F17A61">
        <w:t>.</w:t>
      </w:r>
    </w:p>
    <w:p w14:paraId="24426797" w14:textId="77777777" w:rsidR="00D65435" w:rsidRPr="00F17A61" w:rsidRDefault="00D65435" w:rsidP="00536FAC">
      <w:pPr>
        <w:tabs>
          <w:tab w:val="left" w:pos="426"/>
        </w:tabs>
        <w:spacing w:after="0" w:line="240" w:lineRule="auto"/>
        <w:rPr>
          <w:rFonts w:ascii="Times New Roman" w:hAnsi="Times New Roman"/>
          <w:sz w:val="24"/>
          <w:szCs w:val="24"/>
        </w:rPr>
      </w:pPr>
    </w:p>
    <w:p w14:paraId="228CD763" w14:textId="77777777" w:rsidR="00D65435" w:rsidRPr="00F17A61" w:rsidRDefault="00D65435" w:rsidP="00536FAC">
      <w:pPr>
        <w:pStyle w:val="Odsekzoznamu"/>
        <w:numPr>
          <w:ilvl w:val="0"/>
          <w:numId w:val="11"/>
        </w:numPr>
        <w:tabs>
          <w:tab w:val="left" w:pos="426"/>
        </w:tabs>
        <w:ind w:left="0" w:firstLine="0"/>
        <w:contextualSpacing/>
        <w:jc w:val="both"/>
      </w:pPr>
      <w:r w:rsidRPr="00F17A61">
        <w:t>V § 76 ods. 1 sa slovo „vyrovnací“ nahrádza slovom „reštrukturalizačný“.</w:t>
      </w:r>
    </w:p>
    <w:p w14:paraId="102FA80A" w14:textId="77777777" w:rsidR="00D65435" w:rsidRPr="00F17A61" w:rsidRDefault="00D65435" w:rsidP="00536FAC">
      <w:pPr>
        <w:tabs>
          <w:tab w:val="left" w:pos="426"/>
        </w:tabs>
        <w:spacing w:after="0" w:line="240" w:lineRule="auto"/>
        <w:rPr>
          <w:rFonts w:ascii="Times New Roman" w:hAnsi="Times New Roman"/>
          <w:sz w:val="24"/>
          <w:szCs w:val="24"/>
        </w:rPr>
      </w:pPr>
    </w:p>
    <w:p w14:paraId="0F4E4E85" w14:textId="77777777" w:rsidR="00F020C9" w:rsidRPr="00F17A61" w:rsidRDefault="00D76B89" w:rsidP="00536FAC">
      <w:pPr>
        <w:pStyle w:val="Odsekzoznamu"/>
        <w:numPr>
          <w:ilvl w:val="0"/>
          <w:numId w:val="11"/>
        </w:numPr>
        <w:tabs>
          <w:tab w:val="left" w:pos="426"/>
        </w:tabs>
        <w:ind w:left="0" w:firstLine="0"/>
        <w:contextualSpacing/>
        <w:jc w:val="both"/>
        <w:rPr>
          <w:color w:val="494949"/>
          <w:shd w:val="clear" w:color="auto" w:fill="FFFFFF"/>
        </w:rPr>
      </w:pPr>
      <w:r w:rsidRPr="00F17A61">
        <w:t>V § 76 ods. 2 sa na konci pripája táto veta: „</w:t>
      </w:r>
      <w:r w:rsidR="00D45DD5" w:rsidRPr="00F17A61">
        <w:t>Predseda úradu, člen spr</w:t>
      </w:r>
      <w:r w:rsidR="006B301F" w:rsidRPr="00F17A61">
        <w:t xml:space="preserve">ávnej rady, člen dozornej rady, iné osoby podieľajúce sa na činnosti úradu a </w:t>
      </w:r>
      <w:r w:rsidR="00D45DD5" w:rsidRPr="00F17A61">
        <w:t>zamestnanec úradu sú povinní zachovávať mlčanlivosť o získaných informáciách podľa § 10 ods. 4 a informáciách získaných z dokumentov súvisiacich so skutočnosťami podľa § 10 ods. 3 a podkladov týkajúcich sa významných neistôt,</w:t>
      </w:r>
      <w:r w:rsidR="00D45DD5" w:rsidRPr="00F17A61">
        <w:rPr>
          <w:vertAlign w:val="superscript"/>
        </w:rPr>
        <w:t>28aa</w:t>
      </w:r>
      <w:r w:rsidR="00D45DD5" w:rsidRPr="00F17A61">
        <w:t>) ktoré audítor uviedol v správe audítora.</w:t>
      </w:r>
      <w:r w:rsidR="00B13AE4" w:rsidRPr="00F17A61">
        <w:t>“.</w:t>
      </w:r>
      <w:r w:rsidR="00D45DD5" w:rsidRPr="00F17A61">
        <w:t xml:space="preserve"> </w:t>
      </w:r>
    </w:p>
    <w:p w14:paraId="4A26F159" w14:textId="77777777" w:rsidR="00D76B89" w:rsidRPr="00F17A61" w:rsidRDefault="00D76B89" w:rsidP="00536FAC">
      <w:pPr>
        <w:pStyle w:val="Odsekzoznamu"/>
        <w:tabs>
          <w:tab w:val="left" w:pos="426"/>
        </w:tabs>
        <w:ind w:left="0"/>
        <w:contextualSpacing/>
        <w:jc w:val="both"/>
      </w:pPr>
    </w:p>
    <w:p w14:paraId="5305C38A" w14:textId="77777777" w:rsidR="00D65435" w:rsidRPr="00F17A61" w:rsidRDefault="00D65435" w:rsidP="00536FAC">
      <w:pPr>
        <w:pStyle w:val="Odsekzoznamu"/>
        <w:numPr>
          <w:ilvl w:val="0"/>
          <w:numId w:val="11"/>
        </w:numPr>
        <w:tabs>
          <w:tab w:val="left" w:pos="426"/>
        </w:tabs>
        <w:ind w:left="0" w:firstLine="0"/>
        <w:contextualSpacing/>
        <w:jc w:val="both"/>
      </w:pPr>
      <w:r w:rsidRPr="00F17A61">
        <w:lastRenderedPageBreak/>
        <w:t>V § 76 ods. 3 písm. c) sa za slovom „konaní</w:t>
      </w:r>
      <w:r w:rsidRPr="00F17A61">
        <w:rPr>
          <w:vertAlign w:val="superscript"/>
        </w:rPr>
        <w:t>91</w:t>
      </w:r>
      <w:r w:rsidRPr="00F17A61">
        <w:t xml:space="preserve">)“ vkladajú slová „a súdu“. </w:t>
      </w:r>
    </w:p>
    <w:p w14:paraId="1F2B67AA" w14:textId="77777777" w:rsidR="00D65435" w:rsidRPr="00F17A61" w:rsidRDefault="00D65435" w:rsidP="00536FAC">
      <w:pPr>
        <w:tabs>
          <w:tab w:val="left" w:pos="426"/>
        </w:tabs>
        <w:spacing w:after="0" w:line="240" w:lineRule="auto"/>
        <w:rPr>
          <w:rFonts w:ascii="Times New Roman" w:hAnsi="Times New Roman"/>
          <w:sz w:val="24"/>
          <w:szCs w:val="24"/>
        </w:rPr>
      </w:pPr>
    </w:p>
    <w:p w14:paraId="5F34B920" w14:textId="77777777" w:rsidR="00D65435" w:rsidRPr="00F17A61" w:rsidRDefault="00D65435" w:rsidP="00536FAC">
      <w:pPr>
        <w:pStyle w:val="Odsekzoznamu"/>
        <w:numPr>
          <w:ilvl w:val="0"/>
          <w:numId w:val="11"/>
        </w:numPr>
        <w:tabs>
          <w:tab w:val="left" w:pos="426"/>
        </w:tabs>
        <w:ind w:left="0" w:firstLine="0"/>
        <w:contextualSpacing/>
        <w:jc w:val="both"/>
      </w:pPr>
      <w:r w:rsidRPr="00F17A61">
        <w:t>V § 76 ods. 3 písm. h)</w:t>
      </w:r>
      <w:r w:rsidR="003D4F71" w:rsidRPr="00F17A61">
        <w:t xml:space="preserve"> v celom texte</w:t>
      </w:r>
      <w:r w:rsidRPr="00F17A61">
        <w:t xml:space="preserve"> sa slovo „vyrovnacieho“ nahrádza slovom „reštrukturalizačného“.</w:t>
      </w:r>
    </w:p>
    <w:p w14:paraId="04AEEEB3" w14:textId="77777777" w:rsidR="00D65435" w:rsidRPr="00F17A61" w:rsidRDefault="00D65435" w:rsidP="00536FAC">
      <w:pPr>
        <w:tabs>
          <w:tab w:val="left" w:pos="426"/>
        </w:tabs>
        <w:spacing w:after="0" w:line="240" w:lineRule="auto"/>
        <w:rPr>
          <w:rFonts w:ascii="Times New Roman" w:hAnsi="Times New Roman"/>
          <w:sz w:val="24"/>
          <w:szCs w:val="24"/>
        </w:rPr>
      </w:pPr>
    </w:p>
    <w:p w14:paraId="4607F5FC" w14:textId="77777777" w:rsidR="00310C07" w:rsidRPr="00F17A61" w:rsidRDefault="00310C07" w:rsidP="0008574D">
      <w:pPr>
        <w:pStyle w:val="Odsekzoznamu"/>
        <w:numPr>
          <w:ilvl w:val="0"/>
          <w:numId w:val="11"/>
        </w:numPr>
        <w:jc w:val="both"/>
        <w:rPr>
          <w:bCs/>
        </w:rPr>
      </w:pPr>
      <w:r w:rsidRPr="00F17A61">
        <w:rPr>
          <w:bCs/>
        </w:rPr>
        <w:t xml:space="preserve">V § 76 ods. 5 </w:t>
      </w:r>
      <w:r w:rsidR="003C72B7" w:rsidRPr="00F17A61">
        <w:rPr>
          <w:bCs/>
        </w:rPr>
        <w:t xml:space="preserve">písm. a) ôsmom bode </w:t>
      </w:r>
      <w:r w:rsidRPr="00F17A61">
        <w:rPr>
          <w:bCs/>
        </w:rPr>
        <w:t>sa na konci pripájajú tieto slová „alebo in</w:t>
      </w:r>
      <w:r w:rsidR="009A5B62" w:rsidRPr="00F17A61">
        <w:rPr>
          <w:bCs/>
        </w:rPr>
        <w:t>ou formou</w:t>
      </w:r>
      <w:r w:rsidRPr="00F17A61">
        <w:rPr>
          <w:bCs/>
        </w:rPr>
        <w:t>“.</w:t>
      </w:r>
    </w:p>
    <w:p w14:paraId="3A749DCA" w14:textId="77777777" w:rsidR="00310C07" w:rsidRPr="00F17A61" w:rsidRDefault="00310C07" w:rsidP="0008574D">
      <w:pPr>
        <w:pStyle w:val="Odsekzoznamu"/>
        <w:ind w:left="360"/>
        <w:contextualSpacing/>
        <w:jc w:val="both"/>
      </w:pPr>
    </w:p>
    <w:p w14:paraId="26D60EAC" w14:textId="77777777" w:rsidR="00D65435" w:rsidRPr="00F17A61" w:rsidRDefault="00D65435" w:rsidP="007C714A">
      <w:pPr>
        <w:pStyle w:val="Odsekzoznamu"/>
        <w:numPr>
          <w:ilvl w:val="0"/>
          <w:numId w:val="11"/>
        </w:numPr>
        <w:tabs>
          <w:tab w:val="left" w:pos="567"/>
        </w:tabs>
        <w:contextualSpacing/>
        <w:jc w:val="both"/>
      </w:pPr>
      <w:r w:rsidRPr="00F17A61">
        <w:t>V § 76 ods. 5 sa písmeno a) dopĺňa trinástym bodom, ktorý znie:</w:t>
      </w:r>
    </w:p>
    <w:p w14:paraId="7CFDB07A" w14:textId="77777777" w:rsidR="00D65435" w:rsidRPr="00F17A61" w:rsidRDefault="00D65435" w:rsidP="00536FAC">
      <w:pPr>
        <w:tabs>
          <w:tab w:val="left" w:pos="567"/>
        </w:tabs>
        <w:spacing w:after="0" w:line="240" w:lineRule="auto"/>
        <w:jc w:val="both"/>
        <w:rPr>
          <w:rFonts w:ascii="Times New Roman" w:hAnsi="Times New Roman"/>
          <w:sz w:val="24"/>
          <w:szCs w:val="24"/>
        </w:rPr>
      </w:pPr>
      <w:r w:rsidRPr="00F17A61">
        <w:rPr>
          <w:rFonts w:ascii="Times New Roman" w:hAnsi="Times New Roman"/>
          <w:sz w:val="24"/>
          <w:szCs w:val="24"/>
        </w:rPr>
        <w:t>„13. ministerstvom zdravotníctva na účel vypracovávania stanoviska k prijatým podnetom súvisiacich s výkonom verejného zdravotného poistenia, ktoré ministerstvu zdravotníctva zasielajú fyzické osoby, právnické osoby, orgány štátnej správy a iné ústredné orgány štátnej správy</w:t>
      </w:r>
      <w:r w:rsidR="005E0668" w:rsidRPr="00F17A61">
        <w:rPr>
          <w:rFonts w:ascii="Times New Roman" w:hAnsi="Times New Roman"/>
          <w:sz w:val="24"/>
          <w:szCs w:val="24"/>
        </w:rPr>
        <w:t>,</w:t>
      </w:r>
      <w:r w:rsidRPr="00F17A61">
        <w:rPr>
          <w:rFonts w:ascii="Times New Roman" w:hAnsi="Times New Roman"/>
          <w:sz w:val="24"/>
          <w:szCs w:val="24"/>
        </w:rPr>
        <w:t>“.</w:t>
      </w:r>
    </w:p>
    <w:p w14:paraId="2B6829EA" w14:textId="77777777" w:rsidR="00D65435" w:rsidRPr="00F17A61" w:rsidRDefault="00D65435" w:rsidP="007C714A">
      <w:pPr>
        <w:tabs>
          <w:tab w:val="left" w:pos="567"/>
        </w:tabs>
        <w:spacing w:after="0" w:line="240" w:lineRule="auto"/>
        <w:ind w:left="360" w:hanging="360"/>
        <w:rPr>
          <w:rFonts w:ascii="Times New Roman" w:hAnsi="Times New Roman"/>
          <w:sz w:val="24"/>
          <w:szCs w:val="24"/>
        </w:rPr>
      </w:pPr>
    </w:p>
    <w:p w14:paraId="561CB792" w14:textId="77777777" w:rsidR="00D65435" w:rsidRPr="00F17A61" w:rsidRDefault="00D65435" w:rsidP="007C714A">
      <w:pPr>
        <w:pStyle w:val="Odsekzoznamu"/>
        <w:numPr>
          <w:ilvl w:val="0"/>
          <w:numId w:val="11"/>
        </w:numPr>
        <w:tabs>
          <w:tab w:val="left" w:pos="567"/>
        </w:tabs>
        <w:contextualSpacing/>
        <w:jc w:val="both"/>
      </w:pPr>
      <w:r w:rsidRPr="00F17A61">
        <w:t>V § 76 ods. 6 sa na konci pripájajú tieto slová: „alebo podľa osobitného predpisu</w:t>
      </w:r>
      <w:r w:rsidRPr="00F17A61">
        <w:rPr>
          <w:vertAlign w:val="superscript"/>
        </w:rPr>
        <w:t>37</w:t>
      </w:r>
      <w:r w:rsidR="001E5EFC" w:rsidRPr="00F17A61">
        <w:t>)</w:t>
      </w:r>
      <w:r w:rsidRPr="00F17A61">
        <w:t xml:space="preserve">“. </w:t>
      </w:r>
    </w:p>
    <w:p w14:paraId="26BB3368" w14:textId="77777777" w:rsidR="00D65435" w:rsidRPr="00F17A61" w:rsidRDefault="00D65435" w:rsidP="007C714A">
      <w:pPr>
        <w:tabs>
          <w:tab w:val="left" w:pos="567"/>
        </w:tabs>
        <w:spacing w:after="0" w:line="240" w:lineRule="auto"/>
        <w:ind w:left="360" w:hanging="360"/>
        <w:rPr>
          <w:rFonts w:ascii="Times New Roman" w:hAnsi="Times New Roman"/>
          <w:sz w:val="24"/>
          <w:szCs w:val="24"/>
        </w:rPr>
      </w:pPr>
    </w:p>
    <w:p w14:paraId="76AFEEAD" w14:textId="77777777" w:rsidR="00D65435" w:rsidRPr="00F17A61" w:rsidRDefault="00D65435" w:rsidP="007C714A">
      <w:pPr>
        <w:pStyle w:val="Odsekzoznamu"/>
        <w:numPr>
          <w:ilvl w:val="0"/>
          <w:numId w:val="11"/>
        </w:numPr>
        <w:tabs>
          <w:tab w:val="left" w:pos="567"/>
        </w:tabs>
        <w:contextualSpacing/>
        <w:jc w:val="both"/>
      </w:pPr>
      <w:r w:rsidRPr="00F17A61">
        <w:t>§ 76 sa dopĺňa odsekom 10, ktorý znie:</w:t>
      </w:r>
    </w:p>
    <w:p w14:paraId="56645124" w14:textId="77777777" w:rsidR="00D65435" w:rsidRPr="00F17A61" w:rsidRDefault="00D65435" w:rsidP="0008574D">
      <w:pPr>
        <w:spacing w:after="0" w:line="240" w:lineRule="auto"/>
        <w:jc w:val="both"/>
        <w:rPr>
          <w:rFonts w:ascii="Times New Roman" w:hAnsi="Times New Roman"/>
          <w:sz w:val="24"/>
          <w:szCs w:val="24"/>
          <w:shd w:val="clear" w:color="auto" w:fill="FFFFFF"/>
          <w:vertAlign w:val="superscript"/>
        </w:rPr>
      </w:pPr>
      <w:r w:rsidRPr="00F17A61">
        <w:rPr>
          <w:rFonts w:ascii="Times New Roman" w:hAnsi="Times New Roman"/>
          <w:sz w:val="24"/>
          <w:szCs w:val="24"/>
          <w:shd w:val="clear" w:color="auto" w:fill="FFFFFF"/>
        </w:rPr>
        <w:t>„(10) Za porušenie povinnosti zachovávať mlčanlivosť sa nepovažuje zverejnenie informácií osobami podľa odseku 2, prostredníctvom ktorých úrad verejne informuje o výsledkoch hospodárenia a plnení zákonných povinností zdravotnej poisťovne, ani zverejnenie informácií v rozsahu, v akom má úrad povinnosť sprístupňovať informácie podľa osobitného predpisu.</w:t>
      </w:r>
      <w:r w:rsidR="00402F12" w:rsidRPr="00F17A61">
        <w:rPr>
          <w:rFonts w:ascii="Times New Roman" w:hAnsi="Times New Roman"/>
          <w:sz w:val="24"/>
          <w:szCs w:val="24"/>
          <w:shd w:val="clear" w:color="auto" w:fill="FFFFFF"/>
          <w:vertAlign w:val="superscript"/>
        </w:rPr>
        <w:t>17d</w:t>
      </w:r>
      <w:r w:rsidRPr="00F17A61">
        <w:rPr>
          <w:rFonts w:ascii="Times New Roman" w:hAnsi="Times New Roman"/>
          <w:sz w:val="24"/>
          <w:szCs w:val="24"/>
          <w:shd w:val="clear" w:color="auto" w:fill="FFFFFF"/>
        </w:rPr>
        <w:t>)“.</w:t>
      </w:r>
    </w:p>
    <w:p w14:paraId="6189BA4D" w14:textId="77777777" w:rsidR="00D65435" w:rsidRPr="00F17A61" w:rsidRDefault="00D65435" w:rsidP="0008574D">
      <w:pPr>
        <w:spacing w:after="0" w:line="240" w:lineRule="auto"/>
        <w:rPr>
          <w:rFonts w:ascii="Times New Roman" w:hAnsi="Times New Roman"/>
          <w:sz w:val="24"/>
          <w:szCs w:val="24"/>
          <w:shd w:val="clear" w:color="auto" w:fill="FFFFFF"/>
        </w:rPr>
      </w:pPr>
    </w:p>
    <w:p w14:paraId="7BBD0F36" w14:textId="77777777" w:rsidR="00402F12" w:rsidRPr="00F17A61" w:rsidRDefault="00402F12" w:rsidP="0008574D">
      <w:pPr>
        <w:shd w:val="clear" w:color="auto" w:fill="FFFFFF"/>
        <w:spacing w:after="0" w:line="240" w:lineRule="auto"/>
        <w:rPr>
          <w:rFonts w:ascii="Times New Roman" w:hAnsi="Times New Roman"/>
          <w:sz w:val="24"/>
          <w:szCs w:val="24"/>
          <w:shd w:val="clear" w:color="auto" w:fill="FFFFFF"/>
        </w:rPr>
      </w:pPr>
    </w:p>
    <w:p w14:paraId="1EFD7265" w14:textId="11723815" w:rsidR="00D65435" w:rsidRPr="00F17A61" w:rsidRDefault="00D65435" w:rsidP="00005DFD">
      <w:pPr>
        <w:pStyle w:val="Odsekzoznamu"/>
        <w:numPr>
          <w:ilvl w:val="0"/>
          <w:numId w:val="11"/>
        </w:numPr>
        <w:shd w:val="clear" w:color="auto" w:fill="FFFFFF"/>
        <w:tabs>
          <w:tab w:val="left" w:pos="567"/>
        </w:tabs>
        <w:ind w:right="75"/>
        <w:contextualSpacing/>
        <w:jc w:val="both"/>
        <w:rPr>
          <w:b/>
          <w:shd w:val="clear" w:color="auto" w:fill="FFFFFF"/>
        </w:rPr>
      </w:pPr>
      <w:r w:rsidRPr="00F17A61">
        <w:rPr>
          <w:shd w:val="clear" w:color="auto" w:fill="FFFFFF"/>
        </w:rPr>
        <w:t xml:space="preserve">Za </w:t>
      </w:r>
      <w:r w:rsidR="00AB3DBF" w:rsidRPr="00F17A61">
        <w:rPr>
          <w:shd w:val="clear" w:color="auto" w:fill="FFFFFF"/>
        </w:rPr>
        <w:t>§ 86zm</w:t>
      </w:r>
      <w:r w:rsidR="00DF51D6" w:rsidRPr="00F17A61">
        <w:rPr>
          <w:shd w:val="clear" w:color="auto" w:fill="FFFFFF"/>
        </w:rPr>
        <w:t xml:space="preserve"> sa</w:t>
      </w:r>
      <w:r w:rsidR="00665418" w:rsidRPr="00F17A61">
        <w:rPr>
          <w:shd w:val="clear" w:color="auto" w:fill="FFFFFF"/>
        </w:rPr>
        <w:t xml:space="preserve"> vkladá </w:t>
      </w:r>
      <w:r w:rsidR="00AB3DBF" w:rsidRPr="00F17A61">
        <w:rPr>
          <w:shd w:val="clear" w:color="auto" w:fill="FFFFFF"/>
        </w:rPr>
        <w:t>§ 86zn</w:t>
      </w:r>
      <w:r w:rsidRPr="00F17A61">
        <w:rPr>
          <w:shd w:val="clear" w:color="auto" w:fill="FFFFFF"/>
        </w:rPr>
        <w:t>, ktorý vrátane nadpisu znie:</w:t>
      </w:r>
    </w:p>
    <w:p w14:paraId="7C1A5631" w14:textId="77777777" w:rsidR="00D65435" w:rsidRPr="00F17A61" w:rsidRDefault="00D65435" w:rsidP="0008574D">
      <w:pPr>
        <w:pStyle w:val="Odsekzoznamu"/>
        <w:shd w:val="clear" w:color="auto" w:fill="FFFFFF"/>
        <w:ind w:left="360"/>
        <w:rPr>
          <w:lang w:eastAsia="sk-SK"/>
        </w:rPr>
      </w:pPr>
    </w:p>
    <w:p w14:paraId="19699D46" w14:textId="65DE4496" w:rsidR="00D65435" w:rsidRPr="00F17A61" w:rsidRDefault="00665418" w:rsidP="004F41E0">
      <w:pPr>
        <w:pStyle w:val="Odsekzoznamu"/>
        <w:shd w:val="clear" w:color="auto" w:fill="FFFFFF"/>
        <w:ind w:left="0" w:right="75"/>
        <w:jc w:val="center"/>
        <w:rPr>
          <w:b/>
          <w:shd w:val="clear" w:color="auto" w:fill="FFFFFF"/>
        </w:rPr>
      </w:pPr>
      <w:r w:rsidRPr="00F17A61">
        <w:rPr>
          <w:b/>
          <w:shd w:val="clear" w:color="auto" w:fill="FFFFFF"/>
        </w:rPr>
        <w:t>„</w:t>
      </w:r>
      <w:r w:rsidR="0076315F" w:rsidRPr="00F17A61">
        <w:rPr>
          <w:b/>
          <w:shd w:val="clear" w:color="auto" w:fill="FFFFFF"/>
        </w:rPr>
        <w:t>§ 86zn</w:t>
      </w:r>
      <w:r w:rsidR="00D65435" w:rsidRPr="00F17A61">
        <w:rPr>
          <w:b/>
          <w:shd w:val="clear" w:color="auto" w:fill="FFFFFF"/>
        </w:rPr>
        <w:t xml:space="preserve"> </w:t>
      </w:r>
    </w:p>
    <w:p w14:paraId="03C3497F" w14:textId="77777777" w:rsidR="00D65435" w:rsidRPr="00F17A61" w:rsidRDefault="00D65435" w:rsidP="004F41E0">
      <w:pPr>
        <w:pStyle w:val="Odsekzoznamu"/>
        <w:shd w:val="clear" w:color="auto" w:fill="FFFFFF"/>
        <w:ind w:left="0" w:right="75"/>
        <w:jc w:val="center"/>
        <w:rPr>
          <w:b/>
          <w:shd w:val="clear" w:color="auto" w:fill="FFFFFF"/>
        </w:rPr>
      </w:pPr>
      <w:r w:rsidRPr="00F17A61">
        <w:rPr>
          <w:b/>
          <w:shd w:val="clear" w:color="auto" w:fill="FFFFFF"/>
        </w:rPr>
        <w:t>Prechodné ustanovenia k úpravám účinným od 1. januára 2023</w:t>
      </w:r>
    </w:p>
    <w:p w14:paraId="75E7300D" w14:textId="77777777" w:rsidR="00D65435" w:rsidRPr="00F17A61" w:rsidRDefault="00D65435" w:rsidP="0008574D">
      <w:pPr>
        <w:pStyle w:val="Odsekzoznamu"/>
        <w:shd w:val="clear" w:color="auto" w:fill="FFFFFF"/>
        <w:ind w:left="360" w:right="75"/>
        <w:jc w:val="center"/>
        <w:rPr>
          <w:b/>
          <w:shd w:val="clear" w:color="auto" w:fill="FFFFFF"/>
        </w:rPr>
      </w:pPr>
    </w:p>
    <w:p w14:paraId="412B554A" w14:textId="77777777" w:rsidR="00D65435" w:rsidRPr="00F17A61" w:rsidRDefault="00D65435" w:rsidP="0008574D">
      <w:pPr>
        <w:pStyle w:val="Odsekzoznamu"/>
        <w:numPr>
          <w:ilvl w:val="0"/>
          <w:numId w:val="43"/>
        </w:numPr>
        <w:shd w:val="clear" w:color="auto" w:fill="FFFFFF"/>
        <w:contextualSpacing/>
        <w:jc w:val="both"/>
        <w:rPr>
          <w:shd w:val="clear" w:color="auto" w:fill="FFFFFF"/>
        </w:rPr>
      </w:pPr>
      <w:r w:rsidRPr="00F17A61">
        <w:rPr>
          <w:shd w:val="clear" w:color="auto" w:fill="FFFFFF"/>
        </w:rPr>
        <w:t>Výkon dohľadu, ktorý začal a nebol právoplatne ukončený do 31. decembra 2022, sa dokončí podľa zákona v znení účinnom do 31. decembra 2022.</w:t>
      </w:r>
    </w:p>
    <w:p w14:paraId="3673C762" w14:textId="77777777" w:rsidR="00D65435" w:rsidRPr="00F17A61" w:rsidRDefault="00D65435" w:rsidP="0008574D">
      <w:pPr>
        <w:shd w:val="clear" w:color="auto" w:fill="FFFFFF"/>
        <w:spacing w:after="0" w:line="240" w:lineRule="auto"/>
        <w:rPr>
          <w:rFonts w:ascii="Times New Roman" w:hAnsi="Times New Roman"/>
          <w:sz w:val="24"/>
          <w:szCs w:val="24"/>
          <w:shd w:val="clear" w:color="auto" w:fill="FFFFFF"/>
        </w:rPr>
      </w:pPr>
    </w:p>
    <w:p w14:paraId="12B4C9BB" w14:textId="77777777" w:rsidR="003931CA" w:rsidRPr="00F17A61" w:rsidRDefault="003931CA" w:rsidP="0008574D">
      <w:pPr>
        <w:pStyle w:val="Odsekzoznamu"/>
        <w:numPr>
          <w:ilvl w:val="0"/>
          <w:numId w:val="43"/>
        </w:numPr>
        <w:shd w:val="clear" w:color="auto" w:fill="FFFFFF"/>
        <w:jc w:val="both"/>
        <w:rPr>
          <w:rFonts w:eastAsiaTheme="minorHAnsi"/>
          <w:iCs/>
          <w:shd w:val="clear" w:color="auto" w:fill="FFFFFF"/>
        </w:rPr>
      </w:pPr>
      <w:r w:rsidRPr="00F17A61">
        <w:rPr>
          <w:iCs/>
          <w:shd w:val="clear" w:color="auto" w:fill="FFFFFF"/>
        </w:rPr>
        <w:t xml:space="preserve">V prípade dohľadu nad poskytovaním zdravotnej starostlivosti začatého v období od 1. mája 2021 do </w:t>
      </w:r>
      <w:r w:rsidRPr="00F17A61">
        <w:rPr>
          <w:shd w:val="clear" w:color="auto" w:fill="FFFFFF"/>
        </w:rPr>
        <w:t xml:space="preserve"> 31. decembra 2022, </w:t>
      </w:r>
      <w:r w:rsidRPr="00F17A61">
        <w:rPr>
          <w:iCs/>
          <w:shd w:val="clear" w:color="auto" w:fill="FFFFFF"/>
        </w:rPr>
        <w:t>úrad po skončení výkonu dohľadu nad poskytovaním zdravotnej starostlivosti poskytne na základe písomnej žiadosti kópiu predbežného a záverečného protokolu osobe, ktorej práva alebo právom chránené záujmy mohli byť porušené, jej zákonnému zástupcovi, podávateľovi podnetu alebo ich splnomocnenému zástupcovi. Identifikačné údaje osôb, ktoré vykonali dohľad nad zdravotnou starostlivosťou sa nesprístupňujú.</w:t>
      </w:r>
    </w:p>
    <w:p w14:paraId="3CABB737" w14:textId="77777777" w:rsidR="003931CA" w:rsidRPr="00F17A61" w:rsidRDefault="003931CA" w:rsidP="0008574D">
      <w:pPr>
        <w:pStyle w:val="Odsekzoznamu"/>
        <w:rPr>
          <w:shd w:val="clear" w:color="auto" w:fill="FFFFFF"/>
        </w:rPr>
      </w:pPr>
    </w:p>
    <w:p w14:paraId="22A0A03C" w14:textId="77777777" w:rsidR="00AB3DBF" w:rsidRPr="00F17A61" w:rsidRDefault="00AB3DBF" w:rsidP="0008574D">
      <w:pPr>
        <w:pStyle w:val="Odsekzoznamu"/>
        <w:numPr>
          <w:ilvl w:val="0"/>
          <w:numId w:val="43"/>
        </w:numPr>
        <w:shd w:val="clear" w:color="auto" w:fill="FFFFFF"/>
        <w:contextualSpacing/>
        <w:jc w:val="both"/>
        <w:rPr>
          <w:shd w:val="clear" w:color="auto" w:fill="FFFFFF"/>
        </w:rPr>
      </w:pPr>
      <w:r w:rsidRPr="00F17A61">
        <w:t>Konania o vydaní, zmene alebo zrušení povolenia a konania o vydaní predchádzajúceho súhlasu začaté a právoplatne neukončené do 31. decembra 2022 sa dokončia podľa zákona v znení účinnom do 31. decembra 2022.</w:t>
      </w:r>
    </w:p>
    <w:p w14:paraId="072FDCD1" w14:textId="77777777" w:rsidR="00DC7673" w:rsidRPr="00F17A61" w:rsidRDefault="00DC7673" w:rsidP="00E12E23">
      <w:pPr>
        <w:pStyle w:val="Odsekzoznamu"/>
        <w:shd w:val="clear" w:color="auto" w:fill="FFFFFF"/>
        <w:ind w:left="360"/>
        <w:contextualSpacing/>
        <w:jc w:val="both"/>
        <w:rPr>
          <w:shd w:val="clear" w:color="auto" w:fill="FFFFFF"/>
        </w:rPr>
      </w:pPr>
    </w:p>
    <w:p w14:paraId="5236E82F" w14:textId="77777777" w:rsidR="00D65435" w:rsidRPr="00F17A61" w:rsidRDefault="00D65435" w:rsidP="0008574D">
      <w:pPr>
        <w:pStyle w:val="Odsekzoznamu"/>
        <w:numPr>
          <w:ilvl w:val="0"/>
          <w:numId w:val="43"/>
        </w:numPr>
        <w:shd w:val="clear" w:color="auto" w:fill="FFFFFF"/>
        <w:contextualSpacing/>
        <w:jc w:val="both"/>
        <w:rPr>
          <w:shd w:val="clear" w:color="auto" w:fill="FFFFFF"/>
        </w:rPr>
      </w:pPr>
      <w:r w:rsidRPr="00F17A61">
        <w:rPr>
          <w:shd w:val="clear" w:color="auto" w:fill="FFFFFF"/>
        </w:rPr>
        <w:t>Konania o uložení pokuty začaté a právoplatne neukončené do 31. decembra 2022 sa dokončia podľa zákona v znení účinnom do 31. decembra 2022.</w:t>
      </w:r>
    </w:p>
    <w:p w14:paraId="1F763E00" w14:textId="77777777" w:rsidR="00D65435" w:rsidRPr="00F17A61" w:rsidRDefault="00D65435" w:rsidP="0008574D">
      <w:pPr>
        <w:pStyle w:val="Odsekzoznamu"/>
        <w:rPr>
          <w:shd w:val="clear" w:color="auto" w:fill="FFFFFF"/>
        </w:rPr>
      </w:pPr>
    </w:p>
    <w:p w14:paraId="16354132" w14:textId="1AFA08DC" w:rsidR="002361EC" w:rsidRPr="00F17A61" w:rsidRDefault="002361EC" w:rsidP="0008574D">
      <w:pPr>
        <w:pStyle w:val="Odsekzoznamu"/>
        <w:numPr>
          <w:ilvl w:val="0"/>
          <w:numId w:val="43"/>
        </w:numPr>
        <w:contextualSpacing/>
        <w:jc w:val="both"/>
      </w:pPr>
      <w:r w:rsidRPr="00F17A61">
        <w:rPr>
          <w:lang w:eastAsia="sk-SK"/>
        </w:rPr>
        <w:t xml:space="preserve">Úrad vykonáva dohľad nad poskytovaním ošetrovateľskej starostlivosti </w:t>
      </w:r>
      <w:r w:rsidR="003C72B7" w:rsidRPr="00F17A61">
        <w:rPr>
          <w:lang w:eastAsia="sk-SK"/>
        </w:rPr>
        <w:t xml:space="preserve">do 30. júna 2024 </w:t>
      </w:r>
      <w:r w:rsidR="000951C9" w:rsidRPr="00F17A61">
        <w:rPr>
          <w:lang w:eastAsia="sk-SK"/>
        </w:rPr>
        <w:t xml:space="preserve">aj </w:t>
      </w:r>
      <w:r w:rsidRPr="00F17A61">
        <w:rPr>
          <w:lang w:eastAsia="sk-SK"/>
        </w:rPr>
        <w:t xml:space="preserve">v zariadeniach </w:t>
      </w:r>
      <w:r w:rsidR="00AB3DBF" w:rsidRPr="00F17A61">
        <w:rPr>
          <w:lang w:eastAsia="sk-SK"/>
        </w:rPr>
        <w:t>sociálnej pomoci</w:t>
      </w:r>
      <w:r w:rsidRPr="00F17A61">
        <w:rPr>
          <w:lang w:eastAsia="sk-SK"/>
        </w:rPr>
        <w:t xml:space="preserve">, ktoré nie sú vedené v registri zariadení sociálnej pomoci. </w:t>
      </w:r>
    </w:p>
    <w:p w14:paraId="1412E1AD" w14:textId="77777777" w:rsidR="00A14DCA" w:rsidRPr="00F17A61" w:rsidRDefault="00A14DCA" w:rsidP="0008574D">
      <w:pPr>
        <w:pStyle w:val="Odsekzoznamu"/>
      </w:pPr>
    </w:p>
    <w:p w14:paraId="33685A67" w14:textId="77777777" w:rsidR="00AB3DBF" w:rsidRPr="00F17A61" w:rsidRDefault="00D65435" w:rsidP="0008574D">
      <w:pPr>
        <w:pStyle w:val="Odsekzoznamu"/>
        <w:numPr>
          <w:ilvl w:val="0"/>
          <w:numId w:val="43"/>
        </w:numPr>
        <w:contextualSpacing/>
        <w:jc w:val="both"/>
      </w:pPr>
      <w:r w:rsidRPr="00F17A61">
        <w:lastRenderedPageBreak/>
        <w:t>Ustanovenie § 6a sa prvýkrát použije na výsledok hospodárenia, ktorý bol vytvorený v účtovnom období, ktoré začalo od 1. januára 2023.</w:t>
      </w:r>
    </w:p>
    <w:p w14:paraId="4560EFDE" w14:textId="77777777" w:rsidR="00DC7673" w:rsidRPr="00F17A61" w:rsidRDefault="00DC7673" w:rsidP="00E12E23">
      <w:pPr>
        <w:pStyle w:val="Odsekzoznamu"/>
        <w:ind w:left="360"/>
        <w:contextualSpacing/>
        <w:jc w:val="both"/>
      </w:pPr>
    </w:p>
    <w:p w14:paraId="32DEF84F" w14:textId="77777777" w:rsidR="00AB3DBF" w:rsidRPr="00F17A61" w:rsidRDefault="00AB3DBF" w:rsidP="0008574D">
      <w:pPr>
        <w:pStyle w:val="Odsekzoznamu"/>
        <w:numPr>
          <w:ilvl w:val="0"/>
          <w:numId w:val="43"/>
        </w:numPr>
        <w:contextualSpacing/>
        <w:jc w:val="both"/>
      </w:pPr>
      <w:r w:rsidRPr="00F17A61">
        <w:rPr>
          <w:iCs/>
        </w:rPr>
        <w:t xml:space="preserve">Prehliadajúci lekár môže do 30. júna 2023 postupovať podľa § 47b ods. 3 v znení účinnom do </w:t>
      </w:r>
      <w:r w:rsidRPr="00F17A61">
        <w:rPr>
          <w:iCs/>
          <w:color w:val="000000"/>
        </w:rPr>
        <w:t>30. novembra 2022</w:t>
      </w:r>
      <w:r w:rsidRPr="00F17A61">
        <w:t>.</w:t>
      </w:r>
    </w:p>
    <w:p w14:paraId="2EE8AE51" w14:textId="77777777" w:rsidR="00DC7673" w:rsidRPr="00F17A61" w:rsidRDefault="00DC7673" w:rsidP="00E12E23">
      <w:pPr>
        <w:pStyle w:val="Odsekzoznamu"/>
        <w:ind w:left="360"/>
        <w:contextualSpacing/>
        <w:jc w:val="both"/>
      </w:pPr>
    </w:p>
    <w:p w14:paraId="2F741512" w14:textId="77777777" w:rsidR="00D65435" w:rsidRPr="00F17A61" w:rsidRDefault="00AB3DBF" w:rsidP="0008574D">
      <w:pPr>
        <w:pStyle w:val="Odsekzoznamu"/>
        <w:numPr>
          <w:ilvl w:val="0"/>
          <w:numId w:val="43"/>
        </w:numPr>
        <w:contextualSpacing/>
        <w:jc w:val="both"/>
      </w:pPr>
      <w:r w:rsidRPr="00F17A61">
        <w:rPr>
          <w:color w:val="000000"/>
        </w:rPr>
        <w:t>Zdravotná poisťovňa je do 31. decembra 2023 povinná na účel vedenia centrálneho registra poistencov zasielať úradu údaje podľa § 16 ods. 6 v elektronickej podobe.</w:t>
      </w:r>
      <w:r w:rsidRPr="00F17A61">
        <w:t>“.</w:t>
      </w:r>
    </w:p>
    <w:p w14:paraId="13591D7F" w14:textId="77777777" w:rsidR="005C701D" w:rsidRPr="00F17A61" w:rsidRDefault="005C701D" w:rsidP="0008574D">
      <w:pPr>
        <w:pStyle w:val="Odsekzoznamu"/>
      </w:pPr>
    </w:p>
    <w:p w14:paraId="44D207AA" w14:textId="77777777" w:rsidR="00DC3107" w:rsidRPr="00F17A61" w:rsidRDefault="00DC3107" w:rsidP="0008574D">
      <w:pPr>
        <w:pStyle w:val="xmsolistparagraph"/>
        <w:shd w:val="clear" w:color="auto" w:fill="FFFFFF"/>
        <w:spacing w:before="0" w:beforeAutospacing="0" w:after="0" w:afterAutospacing="0"/>
        <w:ind w:left="1070"/>
        <w:jc w:val="both"/>
        <w:rPr>
          <w:lang w:eastAsia="cs-CZ"/>
        </w:rPr>
      </w:pPr>
    </w:p>
    <w:p w14:paraId="487CCBA4" w14:textId="77777777" w:rsidR="00B77A88" w:rsidRPr="00F17A61" w:rsidRDefault="00621BF8" w:rsidP="0008574D">
      <w:pPr>
        <w:pStyle w:val="Odsekzoznamu"/>
        <w:numPr>
          <w:ilvl w:val="0"/>
          <w:numId w:val="11"/>
        </w:numPr>
        <w:shd w:val="clear" w:color="auto" w:fill="FFFFFF"/>
        <w:ind w:right="75"/>
        <w:contextualSpacing/>
        <w:jc w:val="both"/>
      </w:pPr>
      <w:r w:rsidRPr="00F17A61">
        <w:t>Príloha č. 1 sa vypúšťa.</w:t>
      </w:r>
    </w:p>
    <w:p w14:paraId="769D25F8" w14:textId="77777777" w:rsidR="00621BF8" w:rsidRPr="00F17A61" w:rsidRDefault="00621BF8" w:rsidP="0008574D">
      <w:pPr>
        <w:pStyle w:val="Odsekzoznamu"/>
        <w:shd w:val="clear" w:color="auto" w:fill="FFFFFF"/>
        <w:ind w:left="360" w:right="75"/>
        <w:contextualSpacing/>
        <w:jc w:val="both"/>
      </w:pPr>
    </w:p>
    <w:p w14:paraId="05C6A1AB" w14:textId="77777777" w:rsidR="00D65435" w:rsidRPr="00F17A61" w:rsidRDefault="00D65435" w:rsidP="0008574D">
      <w:pPr>
        <w:spacing w:after="0" w:line="240" w:lineRule="auto"/>
        <w:jc w:val="center"/>
        <w:rPr>
          <w:rFonts w:ascii="Times New Roman" w:hAnsi="Times New Roman"/>
          <w:b/>
          <w:sz w:val="24"/>
          <w:szCs w:val="24"/>
        </w:rPr>
      </w:pPr>
      <w:r w:rsidRPr="00F17A61">
        <w:rPr>
          <w:rFonts w:ascii="Times New Roman" w:hAnsi="Times New Roman"/>
          <w:b/>
          <w:sz w:val="24"/>
          <w:szCs w:val="24"/>
        </w:rPr>
        <w:t>Čl. II</w:t>
      </w:r>
    </w:p>
    <w:p w14:paraId="3034D94A" w14:textId="77777777" w:rsidR="00D65435" w:rsidRPr="00F17A61" w:rsidRDefault="00D65435" w:rsidP="0008574D">
      <w:pPr>
        <w:spacing w:after="0" w:line="240" w:lineRule="auto"/>
        <w:jc w:val="center"/>
        <w:rPr>
          <w:rFonts w:ascii="Times New Roman" w:hAnsi="Times New Roman"/>
          <w:b/>
          <w:sz w:val="24"/>
          <w:szCs w:val="24"/>
        </w:rPr>
      </w:pPr>
    </w:p>
    <w:p w14:paraId="7680C040" w14:textId="77777777" w:rsidR="00D65435" w:rsidRPr="00F17A61" w:rsidRDefault="00D65435" w:rsidP="00CB70A5">
      <w:pPr>
        <w:spacing w:after="0" w:line="240" w:lineRule="auto"/>
        <w:ind w:firstLine="284"/>
        <w:jc w:val="both"/>
        <w:rPr>
          <w:rFonts w:ascii="Times New Roman" w:hAnsi="Times New Roman"/>
          <w:b/>
          <w:sz w:val="24"/>
          <w:szCs w:val="24"/>
        </w:rPr>
      </w:pPr>
      <w:r w:rsidRPr="00F17A61">
        <w:rPr>
          <w:rFonts w:ascii="Times New Roman" w:hAnsi="Times New Roman"/>
          <w:b/>
          <w:sz w:val="24"/>
          <w:szCs w:val="24"/>
        </w:rPr>
        <w:t>Zákon č. 480/2002 Z. z. o azyle a o zmene a doplnení niektorých zákonov v znení zákona č. 606/2003 Z. z., zákona č. 207/2004 Z. z.,  zákona č. 1/2005 Z. z., zákona č. 692/2006 Z. z., zákona č. 643/2007 Z. z., zákona č. 451/2008 Z. z., zákona č. 75/2013 Z. z., zákona č. 305/2013 Z. z., zákona č. 495/2013 Z. z., zákona č. 131/2015 Z. z., zákona č. 125/2016 Z. z.,  zákona č. 198/2018 Z. z., nálezu Ústavného súdu Slovenskej republiky č. 70/2019 Z. z., zákona č. 393/2020 Z. z., zákona č. 55/2022 Z. z., zákona č. 92/2022 Z. z., zákona č. 124/2022 Z. z. </w:t>
      </w:r>
      <w:r w:rsidR="001E5EFC" w:rsidRPr="00F17A61">
        <w:rPr>
          <w:rFonts w:ascii="Times New Roman" w:hAnsi="Times New Roman"/>
          <w:b/>
          <w:sz w:val="24"/>
          <w:szCs w:val="24"/>
        </w:rPr>
        <w:t xml:space="preserve">a </w:t>
      </w:r>
      <w:r w:rsidRPr="00F17A61">
        <w:rPr>
          <w:rFonts w:ascii="Times New Roman" w:hAnsi="Times New Roman"/>
          <w:b/>
          <w:sz w:val="24"/>
          <w:szCs w:val="24"/>
        </w:rPr>
        <w:t>zákona č. 199/2022 Z. z. sa mení a dopĺňa takto:</w:t>
      </w:r>
    </w:p>
    <w:p w14:paraId="445C4552" w14:textId="77777777" w:rsidR="00D65435" w:rsidRPr="00F17A61" w:rsidRDefault="00D65435" w:rsidP="0008574D">
      <w:pPr>
        <w:spacing w:after="0" w:line="240" w:lineRule="auto"/>
        <w:ind w:left="360" w:firstLine="426"/>
        <w:jc w:val="both"/>
        <w:rPr>
          <w:rFonts w:ascii="Times New Roman" w:hAnsi="Times New Roman"/>
          <w:b/>
          <w:sz w:val="24"/>
          <w:szCs w:val="24"/>
        </w:rPr>
      </w:pPr>
    </w:p>
    <w:p w14:paraId="22DC2E30" w14:textId="77777777" w:rsidR="00D65435" w:rsidRPr="00F17A61" w:rsidRDefault="00D65435" w:rsidP="0008574D">
      <w:pPr>
        <w:pStyle w:val="Odsekzoznamu"/>
        <w:numPr>
          <w:ilvl w:val="0"/>
          <w:numId w:val="52"/>
        </w:numPr>
        <w:ind w:left="709" w:hanging="425"/>
        <w:contextualSpacing/>
        <w:jc w:val="both"/>
      </w:pPr>
      <w:r w:rsidRPr="00F17A61">
        <w:t>V § 22 sa vypúšťa odsek 5</w:t>
      </w:r>
      <w:r w:rsidR="00315C6C" w:rsidRPr="00F17A61">
        <w:t xml:space="preserve"> vrátane poznámky pod čiarou k odkazu 11ac</w:t>
      </w:r>
      <w:r w:rsidRPr="00F17A61">
        <w:t>.</w:t>
      </w:r>
    </w:p>
    <w:p w14:paraId="73E4A148" w14:textId="77777777" w:rsidR="00D65435" w:rsidRPr="00F17A61" w:rsidRDefault="00D65435" w:rsidP="0008574D">
      <w:pPr>
        <w:pStyle w:val="Odsekzoznamu"/>
        <w:ind w:left="709" w:hanging="425"/>
        <w:jc w:val="both"/>
      </w:pPr>
    </w:p>
    <w:p w14:paraId="250C29B0" w14:textId="77777777" w:rsidR="00D65435" w:rsidRPr="00F17A61" w:rsidRDefault="00D65435" w:rsidP="0008574D">
      <w:pPr>
        <w:pStyle w:val="Odsekzoznamu"/>
        <w:ind w:left="709" w:hanging="1"/>
        <w:jc w:val="both"/>
      </w:pPr>
      <w:r w:rsidRPr="00F17A61">
        <w:t>Doterajšie odseky 6 až 10 sa označujú ako odseky 5 až 9.</w:t>
      </w:r>
    </w:p>
    <w:p w14:paraId="5EA81961" w14:textId="77777777" w:rsidR="00D65435" w:rsidRPr="00F17A61" w:rsidRDefault="00D65435" w:rsidP="0008574D">
      <w:pPr>
        <w:pStyle w:val="Odsekzoznamu"/>
        <w:ind w:left="709" w:hanging="425"/>
        <w:jc w:val="both"/>
      </w:pPr>
    </w:p>
    <w:p w14:paraId="71E29346" w14:textId="77777777" w:rsidR="00D65435" w:rsidRPr="00F17A61" w:rsidRDefault="00D65435" w:rsidP="0008574D">
      <w:pPr>
        <w:pStyle w:val="Odsekzoznamu"/>
        <w:numPr>
          <w:ilvl w:val="0"/>
          <w:numId w:val="52"/>
        </w:numPr>
        <w:ind w:left="709" w:hanging="425"/>
        <w:contextualSpacing/>
        <w:jc w:val="both"/>
      </w:pPr>
      <w:r w:rsidRPr="00F17A61">
        <w:t>V § 23 ods. 4 písm. f) a § 47b ods. 2 sa vypúšťajú slová „alebo doklad o oprávnení na poskytnutie zdravotnej starostlivosti“.</w:t>
      </w:r>
    </w:p>
    <w:p w14:paraId="1C38D9FF" w14:textId="77777777" w:rsidR="00D65435" w:rsidRPr="00F17A61" w:rsidRDefault="00D65435" w:rsidP="0008574D">
      <w:pPr>
        <w:pStyle w:val="Odsekzoznamu"/>
        <w:ind w:left="709" w:hanging="425"/>
        <w:jc w:val="both"/>
      </w:pPr>
    </w:p>
    <w:p w14:paraId="4C0FBEF6" w14:textId="77777777" w:rsidR="00D65435" w:rsidRPr="00F17A61" w:rsidRDefault="00D65435" w:rsidP="0008574D">
      <w:pPr>
        <w:pStyle w:val="Odsekzoznamu"/>
        <w:numPr>
          <w:ilvl w:val="0"/>
          <w:numId w:val="52"/>
        </w:numPr>
        <w:ind w:left="709" w:hanging="425"/>
        <w:contextualSpacing/>
        <w:jc w:val="both"/>
      </w:pPr>
      <w:r w:rsidRPr="00F17A61">
        <w:t>V § 23 ods. 4 písm. g) sa vypúšťajú slová „alebo dokladu o oprávnení na poskytnutie zdravotnej starostlivosti“.</w:t>
      </w:r>
    </w:p>
    <w:p w14:paraId="131DCD78" w14:textId="77777777" w:rsidR="00D65435" w:rsidRPr="00F17A61" w:rsidRDefault="00D65435" w:rsidP="0008574D">
      <w:pPr>
        <w:pStyle w:val="Odsekzoznamu"/>
        <w:ind w:left="709" w:hanging="425"/>
        <w:jc w:val="both"/>
      </w:pPr>
    </w:p>
    <w:p w14:paraId="79602FDC" w14:textId="77777777" w:rsidR="00D65435" w:rsidRPr="00F17A61" w:rsidRDefault="00697AD2" w:rsidP="00AD4596">
      <w:pPr>
        <w:pStyle w:val="Odsekzoznamu"/>
        <w:numPr>
          <w:ilvl w:val="0"/>
          <w:numId w:val="52"/>
        </w:numPr>
        <w:ind w:hanging="436"/>
        <w:contextualSpacing/>
        <w:jc w:val="both"/>
      </w:pPr>
      <w:r w:rsidRPr="00F17A61">
        <w:t>V § 23 ods. 4 sa vypúšťa písmeno k) vrátane poznámky pod čiarou k odkazu 11c.</w:t>
      </w:r>
    </w:p>
    <w:p w14:paraId="7A18FEC2" w14:textId="77777777" w:rsidR="00D65435" w:rsidRPr="00F17A61" w:rsidRDefault="00D65435" w:rsidP="0008574D">
      <w:pPr>
        <w:pStyle w:val="Odsekzoznamu"/>
        <w:ind w:left="709" w:hanging="425"/>
        <w:jc w:val="both"/>
      </w:pPr>
    </w:p>
    <w:p w14:paraId="2BF251C9" w14:textId="77777777" w:rsidR="00D65435" w:rsidRPr="00F17A61" w:rsidRDefault="00D65435" w:rsidP="0008574D">
      <w:pPr>
        <w:pStyle w:val="Odsekzoznamu"/>
        <w:numPr>
          <w:ilvl w:val="0"/>
          <w:numId w:val="52"/>
        </w:numPr>
        <w:ind w:left="709" w:hanging="425"/>
        <w:contextualSpacing/>
        <w:jc w:val="both"/>
      </w:pPr>
      <w:r w:rsidRPr="00F17A61">
        <w:t>V § 23c</w:t>
      </w:r>
      <w:r w:rsidR="00697AD2" w:rsidRPr="00F17A61">
        <w:t xml:space="preserve"> ods. 1</w:t>
      </w:r>
      <w:r w:rsidRPr="00F17A61">
        <w:t xml:space="preserve"> sa slová „e) až k)“ nahrádzajú slovami „e) až j)“. </w:t>
      </w:r>
    </w:p>
    <w:p w14:paraId="0A3868DC" w14:textId="77777777" w:rsidR="00D65435" w:rsidRPr="00F17A61" w:rsidRDefault="00D65435" w:rsidP="0008574D">
      <w:pPr>
        <w:pStyle w:val="Odsekzoznamu"/>
        <w:ind w:left="709" w:hanging="425"/>
        <w:jc w:val="both"/>
      </w:pPr>
    </w:p>
    <w:p w14:paraId="311B756C" w14:textId="77777777" w:rsidR="00D65435" w:rsidRPr="00F17A61" w:rsidRDefault="00D65435" w:rsidP="0008574D">
      <w:pPr>
        <w:pStyle w:val="Odsekzoznamu"/>
        <w:numPr>
          <w:ilvl w:val="0"/>
          <w:numId w:val="52"/>
        </w:numPr>
        <w:ind w:left="709" w:hanging="425"/>
        <w:contextualSpacing/>
        <w:jc w:val="both"/>
      </w:pPr>
      <w:r w:rsidRPr="00F17A61">
        <w:t xml:space="preserve">V § 23d </w:t>
      </w:r>
      <w:r w:rsidR="00697AD2" w:rsidRPr="00F17A61">
        <w:t xml:space="preserve">ods. 1 </w:t>
      </w:r>
      <w:r w:rsidRPr="00F17A61">
        <w:t>sa slová „2 až 10“ nahrádzajú slovami „2 až 9“ a slová „c), j) a k)“ sa nahrádzajú slovami „c) a j)“.</w:t>
      </w:r>
    </w:p>
    <w:p w14:paraId="05747E3D" w14:textId="77777777" w:rsidR="00D65435" w:rsidRPr="00F17A61" w:rsidRDefault="00D65435" w:rsidP="0008574D">
      <w:pPr>
        <w:pStyle w:val="Odsekzoznamu"/>
        <w:ind w:left="709" w:hanging="425"/>
        <w:jc w:val="both"/>
      </w:pPr>
    </w:p>
    <w:p w14:paraId="611BA102" w14:textId="77777777" w:rsidR="00D65435" w:rsidRPr="00F17A61" w:rsidRDefault="00D65435" w:rsidP="0008574D">
      <w:pPr>
        <w:pStyle w:val="Odsekzoznamu"/>
        <w:numPr>
          <w:ilvl w:val="0"/>
          <w:numId w:val="52"/>
        </w:numPr>
        <w:ind w:left="709" w:hanging="425"/>
        <w:contextualSpacing/>
        <w:jc w:val="both"/>
      </w:pPr>
      <w:r w:rsidRPr="00F17A61">
        <w:t>V § 36 ods. 1 prvej vete sa slová „4 a 6 až 9“ nahrádzajú slovami „4 až 8“.</w:t>
      </w:r>
    </w:p>
    <w:p w14:paraId="7BFCA210" w14:textId="77777777" w:rsidR="00D65435" w:rsidRPr="00F17A61" w:rsidRDefault="00D65435" w:rsidP="0008574D">
      <w:pPr>
        <w:pStyle w:val="Odsekzoznamu"/>
        <w:ind w:left="709" w:hanging="425"/>
        <w:jc w:val="both"/>
      </w:pPr>
    </w:p>
    <w:p w14:paraId="25E245F0" w14:textId="77777777" w:rsidR="00D65435" w:rsidRPr="00F17A61" w:rsidRDefault="00D65435" w:rsidP="0008574D">
      <w:pPr>
        <w:pStyle w:val="Odsekzoznamu"/>
        <w:numPr>
          <w:ilvl w:val="0"/>
          <w:numId w:val="52"/>
        </w:numPr>
        <w:ind w:left="709" w:hanging="425"/>
        <w:contextualSpacing/>
        <w:jc w:val="both"/>
      </w:pPr>
      <w:r w:rsidRPr="00F17A61">
        <w:t>V § 47a sa vypúšťa bodkočiarka a časť vety za bodkočiarkou.</w:t>
      </w:r>
    </w:p>
    <w:p w14:paraId="74A1C10E" w14:textId="77777777" w:rsidR="00D65435" w:rsidRPr="00F17A61" w:rsidRDefault="00D65435" w:rsidP="0008574D">
      <w:pPr>
        <w:pStyle w:val="Odsekzoznamu"/>
        <w:ind w:left="709" w:hanging="425"/>
        <w:jc w:val="both"/>
      </w:pPr>
    </w:p>
    <w:p w14:paraId="7C78311D" w14:textId="77777777" w:rsidR="00D65435" w:rsidRPr="00F17A61" w:rsidRDefault="00D65435" w:rsidP="0008574D">
      <w:pPr>
        <w:pStyle w:val="Odsekzoznamu"/>
        <w:numPr>
          <w:ilvl w:val="0"/>
          <w:numId w:val="52"/>
        </w:numPr>
        <w:ind w:left="709" w:hanging="425"/>
        <w:contextualSpacing/>
        <w:jc w:val="both"/>
      </w:pPr>
      <w:r w:rsidRPr="00F17A61">
        <w:t>V § 47a sa na konci pripájajú tieto vety: „Ministerstvo vydá na účel poskytovania zdravotnej starostlivosti podľa osobitného predpisu</w:t>
      </w:r>
      <w:r w:rsidRPr="00F17A61">
        <w:rPr>
          <w:vertAlign w:val="superscript"/>
        </w:rPr>
        <w:t>21a</w:t>
      </w:r>
      <w:r w:rsidRPr="00F17A61">
        <w:t xml:space="preserve">) cudzincovi podľa predchádzajúcej vety potvrdenie o ubytovaní, ktoré je platné jeden mesiac a je možné ho opakovane predĺžiť; potvrdenie obsahuje jeho meno, priezvisko, pohlavie, dátum narodenia, štátnu príslušnosť, dátum vydania a dobu platnosti. Potvrdenie stráca platnosť uplynutím doby jeho platnosti. Pred uplynutím doby jeho platnosti je </w:t>
      </w:r>
      <w:r w:rsidRPr="00F17A61">
        <w:lastRenderedPageBreak/>
        <w:t xml:space="preserve">potvrdenie neplatné aj v prípade, ak cudzinec podľa prvej vety opustí územie Slovenskej republiky, podá žiadosť o udelenie azylu, podá žiadosť o poskytnutie dočasného útočiska alebo sa mu udelí pobyt na území Slovenskej republiky; § 23b sa použije primerane.“. </w:t>
      </w:r>
    </w:p>
    <w:p w14:paraId="2A012FA1" w14:textId="77777777" w:rsidR="00D65435" w:rsidRPr="00F17A61" w:rsidRDefault="00D65435" w:rsidP="0008574D">
      <w:pPr>
        <w:pStyle w:val="Odsekzoznamu"/>
        <w:ind w:left="709" w:hanging="425"/>
        <w:jc w:val="both"/>
      </w:pPr>
    </w:p>
    <w:p w14:paraId="0A8D0457" w14:textId="77777777" w:rsidR="00D65435" w:rsidRPr="00F17A61" w:rsidRDefault="00D65435" w:rsidP="0008574D">
      <w:pPr>
        <w:pStyle w:val="Odsekzoznamu"/>
        <w:ind w:left="284" w:hanging="1"/>
        <w:jc w:val="both"/>
      </w:pPr>
      <w:r w:rsidRPr="00F17A61">
        <w:t>Poznámka pod čiarou k odkazu 21a znie:</w:t>
      </w:r>
    </w:p>
    <w:p w14:paraId="5EEC30B4" w14:textId="77777777" w:rsidR="00D65435" w:rsidRPr="00F17A61" w:rsidRDefault="00D65435" w:rsidP="0008574D">
      <w:pPr>
        <w:pStyle w:val="Odsekzoznamu"/>
        <w:ind w:left="709" w:hanging="425"/>
        <w:jc w:val="both"/>
      </w:pPr>
      <w:r w:rsidRPr="00F17A61">
        <w:t>„</w:t>
      </w:r>
      <w:r w:rsidRPr="00F17A61">
        <w:rPr>
          <w:vertAlign w:val="superscript"/>
        </w:rPr>
        <w:t>21a</w:t>
      </w:r>
      <w:r w:rsidRPr="00F17A61">
        <w:t xml:space="preserve">) § 9h ods. 2 písm. d) zákona č. 580/2004 Z. z. </w:t>
      </w:r>
      <w:r w:rsidR="00315C6C" w:rsidRPr="00F17A61">
        <w:t xml:space="preserve">o zdravotnom poistení a o zmene a doplnení zákona č. 95/2002 Z. z. o poisťovníctve a o zmene a doplnení niektorých zákonov </w:t>
      </w:r>
      <w:r w:rsidRPr="00F17A61">
        <w:t>v znení neskorších predpisov.“.</w:t>
      </w:r>
    </w:p>
    <w:p w14:paraId="261564F3" w14:textId="77777777" w:rsidR="00D65435" w:rsidRPr="00F17A61" w:rsidRDefault="00D65435" w:rsidP="0008574D">
      <w:pPr>
        <w:pStyle w:val="Odsekzoznamu"/>
        <w:ind w:left="709" w:hanging="425"/>
        <w:jc w:val="both"/>
      </w:pPr>
    </w:p>
    <w:p w14:paraId="1DCE85E9" w14:textId="77777777" w:rsidR="00D65435" w:rsidRPr="00F17A61" w:rsidRDefault="00D65435" w:rsidP="0008574D">
      <w:pPr>
        <w:pStyle w:val="Odsekzoznamu"/>
        <w:numPr>
          <w:ilvl w:val="0"/>
          <w:numId w:val="52"/>
        </w:numPr>
        <w:ind w:left="709" w:hanging="425"/>
        <w:contextualSpacing/>
        <w:jc w:val="both"/>
      </w:pPr>
      <w:r w:rsidRPr="00F17A61">
        <w:t>V § 47b odsek 1 znie:</w:t>
      </w:r>
    </w:p>
    <w:p w14:paraId="16F40800" w14:textId="77777777" w:rsidR="00697AD2" w:rsidRPr="00F17A61" w:rsidRDefault="00D65435" w:rsidP="0008574D">
      <w:pPr>
        <w:pStyle w:val="Odsekzoznamu"/>
        <w:ind w:left="720"/>
        <w:jc w:val="both"/>
      </w:pPr>
      <w:r w:rsidRPr="00F17A61">
        <w:t>„(1) Cudzinec je povinný bezodkladne odovzdať ministerstvu preukaz žiadateľa, ak už nie je žiadateľom.“.</w:t>
      </w:r>
    </w:p>
    <w:p w14:paraId="2AE39F00" w14:textId="77777777" w:rsidR="006109A2" w:rsidRPr="00F17A61" w:rsidRDefault="006109A2" w:rsidP="0008574D">
      <w:pPr>
        <w:spacing w:after="0" w:line="240" w:lineRule="auto"/>
        <w:jc w:val="center"/>
        <w:rPr>
          <w:rFonts w:ascii="Times New Roman" w:hAnsi="Times New Roman"/>
          <w:b/>
          <w:sz w:val="24"/>
          <w:szCs w:val="24"/>
        </w:rPr>
      </w:pPr>
    </w:p>
    <w:p w14:paraId="795782E9" w14:textId="77777777" w:rsidR="006109A2" w:rsidRPr="00F17A61" w:rsidRDefault="006109A2" w:rsidP="006109A2">
      <w:pPr>
        <w:pStyle w:val="Odsekzoznamu"/>
        <w:widowControl w:val="0"/>
        <w:autoSpaceDE w:val="0"/>
        <w:autoSpaceDN w:val="0"/>
        <w:adjustRightInd w:val="0"/>
        <w:ind w:left="0"/>
        <w:jc w:val="center"/>
        <w:rPr>
          <w:b/>
        </w:rPr>
      </w:pPr>
      <w:r w:rsidRPr="00F17A61">
        <w:rPr>
          <w:b/>
        </w:rPr>
        <w:t>Čl. III</w:t>
      </w:r>
    </w:p>
    <w:p w14:paraId="2D462287" w14:textId="77777777" w:rsidR="006109A2" w:rsidRPr="00F17A61" w:rsidRDefault="006109A2" w:rsidP="006109A2">
      <w:pPr>
        <w:pStyle w:val="Odsekzoznamu"/>
        <w:widowControl w:val="0"/>
        <w:autoSpaceDE w:val="0"/>
        <w:autoSpaceDN w:val="0"/>
        <w:adjustRightInd w:val="0"/>
        <w:ind w:left="720"/>
        <w:jc w:val="center"/>
        <w:rPr>
          <w:b/>
        </w:rPr>
      </w:pPr>
    </w:p>
    <w:p w14:paraId="76A74E83" w14:textId="77777777" w:rsidR="006109A2" w:rsidRPr="00F17A61" w:rsidRDefault="006109A2" w:rsidP="006109A2">
      <w:pPr>
        <w:pStyle w:val="Odsekzoznamu"/>
        <w:widowControl w:val="0"/>
        <w:autoSpaceDE w:val="0"/>
        <w:autoSpaceDN w:val="0"/>
        <w:adjustRightInd w:val="0"/>
        <w:ind w:left="0"/>
        <w:jc w:val="both"/>
      </w:pPr>
      <w:r w:rsidRPr="00F17A61">
        <w:rPr>
          <w:b/>
        </w:rPr>
        <w:tab/>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w:t>
      </w:r>
      <w:r w:rsidRPr="00F17A61">
        <w:rPr>
          <w:b/>
        </w:rPr>
        <w:lastRenderedPageBreak/>
        <w:t>z., zákona č. 296/2020  Z. z., zákona č. 330/2020 Z. z., zákona č. 365/2020 Z. z., zákona č. 372/2020 Z. z., nálezu Ústavného súdu Slovenskej republiky č. 388/2020 Z. z., zákona č. 426/2020 Z. z., zákona č. 126/2021 Z. z., zákona č. 130/2021 Z. z., zákona č. 215/2021 Z. z., zákona č. 265/2021 Z. z. a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a zákona č. 421/2022 Z. z. sa dopĺňa takto:</w:t>
      </w:r>
    </w:p>
    <w:p w14:paraId="0B7BDDA5" w14:textId="77777777" w:rsidR="006109A2" w:rsidRPr="00F17A61" w:rsidRDefault="006109A2" w:rsidP="006109A2">
      <w:pPr>
        <w:pStyle w:val="Odsekzoznamu"/>
        <w:widowControl w:val="0"/>
        <w:autoSpaceDE w:val="0"/>
        <w:autoSpaceDN w:val="0"/>
        <w:adjustRightInd w:val="0"/>
        <w:ind w:left="720"/>
      </w:pPr>
    </w:p>
    <w:p w14:paraId="29F2C5B4" w14:textId="77777777" w:rsidR="006109A2" w:rsidRPr="00F17A61" w:rsidRDefault="006109A2" w:rsidP="006109A2">
      <w:pPr>
        <w:pStyle w:val="Odsekzoznamu"/>
        <w:widowControl w:val="0"/>
        <w:autoSpaceDE w:val="0"/>
        <w:autoSpaceDN w:val="0"/>
        <w:adjustRightInd w:val="0"/>
        <w:ind w:left="720"/>
      </w:pPr>
      <w:r w:rsidRPr="00F17A61">
        <w:t>Za § 293ftb sa vkladá § 293ftc, ktorý vrátane nadpisu znie:</w:t>
      </w:r>
    </w:p>
    <w:p w14:paraId="61975E29" w14:textId="77777777" w:rsidR="006109A2" w:rsidRPr="00F17A61" w:rsidRDefault="006109A2" w:rsidP="006109A2">
      <w:pPr>
        <w:pStyle w:val="Odsekzoznamu"/>
        <w:widowControl w:val="0"/>
        <w:autoSpaceDE w:val="0"/>
        <w:autoSpaceDN w:val="0"/>
        <w:adjustRightInd w:val="0"/>
        <w:ind w:left="720"/>
      </w:pPr>
    </w:p>
    <w:p w14:paraId="07042796" w14:textId="77777777" w:rsidR="006109A2" w:rsidRPr="00F17A61" w:rsidRDefault="006109A2" w:rsidP="006109A2">
      <w:pPr>
        <w:pStyle w:val="Odsekzoznamu"/>
        <w:widowControl w:val="0"/>
        <w:autoSpaceDE w:val="0"/>
        <w:autoSpaceDN w:val="0"/>
        <w:adjustRightInd w:val="0"/>
        <w:ind w:left="0"/>
        <w:jc w:val="center"/>
      </w:pPr>
      <w:r w:rsidRPr="00F17A61">
        <w:t>„§ 293ftc</w:t>
      </w:r>
    </w:p>
    <w:p w14:paraId="456F4D0E" w14:textId="77777777" w:rsidR="006109A2" w:rsidRPr="00F17A61" w:rsidRDefault="006109A2" w:rsidP="006109A2">
      <w:pPr>
        <w:pStyle w:val="Odsekzoznamu"/>
        <w:widowControl w:val="0"/>
        <w:autoSpaceDE w:val="0"/>
        <w:autoSpaceDN w:val="0"/>
        <w:adjustRightInd w:val="0"/>
        <w:ind w:left="0"/>
        <w:jc w:val="center"/>
      </w:pPr>
      <w:r w:rsidRPr="00F17A61">
        <w:t>Prechodné ustanovenie účinné od 31. decembra 2022</w:t>
      </w:r>
    </w:p>
    <w:p w14:paraId="59EBE854" w14:textId="77777777" w:rsidR="006109A2" w:rsidRPr="00F17A61" w:rsidRDefault="006109A2" w:rsidP="006109A2">
      <w:pPr>
        <w:pStyle w:val="Odsekzoznamu"/>
        <w:widowControl w:val="0"/>
        <w:autoSpaceDE w:val="0"/>
        <w:autoSpaceDN w:val="0"/>
        <w:adjustRightInd w:val="0"/>
        <w:ind w:left="720"/>
        <w:jc w:val="center"/>
      </w:pPr>
    </w:p>
    <w:p w14:paraId="4A3CBAFA" w14:textId="77777777" w:rsidR="00B96ED4" w:rsidRPr="00F17A61" w:rsidRDefault="00B96ED4" w:rsidP="00505591">
      <w:pPr>
        <w:widowControl w:val="0"/>
        <w:autoSpaceDE w:val="0"/>
        <w:autoSpaceDN w:val="0"/>
        <w:adjustRightInd w:val="0"/>
        <w:spacing w:after="0" w:line="240" w:lineRule="auto"/>
        <w:ind w:firstLine="360"/>
        <w:jc w:val="both"/>
        <w:rPr>
          <w:rFonts w:ascii="Times New Roman" w:hAnsi="Times New Roman"/>
          <w:sz w:val="24"/>
          <w:szCs w:val="24"/>
        </w:rPr>
      </w:pPr>
      <w:r w:rsidRPr="00F17A61">
        <w:rPr>
          <w:rFonts w:ascii="Times New Roman" w:hAnsi="Times New Roman"/>
          <w:sz w:val="24"/>
          <w:szCs w:val="24"/>
        </w:rPr>
        <w:t xml:space="preserve">Súčasťou vymeriavacieho základu zamestnanca podľa § 138 ods. 1 nie je </w:t>
      </w:r>
    </w:p>
    <w:p w14:paraId="16DDE835" w14:textId="77777777" w:rsidR="00B96ED4" w:rsidRPr="00F17A61" w:rsidRDefault="00B96ED4" w:rsidP="00B96ED4">
      <w:pPr>
        <w:pStyle w:val="Odsekzoznamu"/>
        <w:widowControl w:val="0"/>
        <w:numPr>
          <w:ilvl w:val="0"/>
          <w:numId w:val="94"/>
        </w:numPr>
        <w:autoSpaceDE w:val="0"/>
        <w:autoSpaceDN w:val="0"/>
        <w:adjustRightInd w:val="0"/>
        <w:jc w:val="both"/>
      </w:pPr>
      <w:r w:rsidRPr="00F17A61">
        <w:t xml:space="preserve">jednorazové peňažné plnenie určené na stabilizáciu zamestnanca, ak  </w:t>
      </w:r>
    </w:p>
    <w:p w14:paraId="5A21F57F" w14:textId="77777777" w:rsidR="00B96ED4" w:rsidRPr="00F17A61" w:rsidRDefault="00B96ED4" w:rsidP="00B96ED4">
      <w:pPr>
        <w:pStyle w:val="Odsekzoznamu"/>
        <w:widowControl w:val="0"/>
        <w:autoSpaceDE w:val="0"/>
        <w:autoSpaceDN w:val="0"/>
        <w:adjustRightInd w:val="0"/>
        <w:ind w:left="360"/>
        <w:jc w:val="both"/>
      </w:pPr>
      <w:r w:rsidRPr="00F17A61">
        <w:t xml:space="preserve">1. je poskytnuté zamestnávateľom, ktorý je </w:t>
      </w:r>
    </w:p>
    <w:p w14:paraId="63D3E479" w14:textId="77777777" w:rsidR="00B96ED4" w:rsidRPr="00F17A61" w:rsidRDefault="00B96ED4" w:rsidP="00B96ED4">
      <w:pPr>
        <w:pStyle w:val="Odsekzoznamu"/>
        <w:widowControl w:val="0"/>
        <w:numPr>
          <w:ilvl w:val="0"/>
          <w:numId w:val="98"/>
        </w:numPr>
        <w:autoSpaceDE w:val="0"/>
        <w:autoSpaceDN w:val="0"/>
        <w:adjustRightInd w:val="0"/>
        <w:ind w:left="1134" w:hanging="141"/>
        <w:jc w:val="both"/>
      </w:pPr>
      <w:r w:rsidRPr="00F17A61">
        <w:t>poskytovateľ sociálnej služby, zamestnancovi ustanovenom všeobecne záväzným právnym predpisom alebo určenom rozhodnutím vlády,</w:t>
      </w:r>
    </w:p>
    <w:p w14:paraId="52F0DFE8" w14:textId="77777777" w:rsidR="00B96ED4" w:rsidRPr="00F17A61" w:rsidRDefault="00B96ED4" w:rsidP="00B96ED4">
      <w:pPr>
        <w:pStyle w:val="Odsekzoznamu"/>
        <w:widowControl w:val="0"/>
        <w:numPr>
          <w:ilvl w:val="0"/>
          <w:numId w:val="98"/>
        </w:numPr>
        <w:autoSpaceDE w:val="0"/>
        <w:autoSpaceDN w:val="0"/>
        <w:adjustRightInd w:val="0"/>
        <w:ind w:left="1134" w:hanging="141"/>
        <w:jc w:val="both"/>
      </w:pPr>
      <w:r w:rsidRPr="00F17A61">
        <w:t>subjekt vykonávajúci opatrenia sociálnoprávnej ochrany detí a sociálnej kurately, zamestnancovi ustanovenom všeobecne záväzným právnym predpisom alebo určenom rozhodnutím vlády,</w:t>
      </w:r>
      <w:r w:rsidRPr="00F17A61" w:rsidDel="001E3E9C">
        <w:t xml:space="preserve"> </w:t>
      </w:r>
      <w:r w:rsidRPr="00F17A61">
        <w:t xml:space="preserve"> a</w:t>
      </w:r>
    </w:p>
    <w:p w14:paraId="7DCA9AF9" w14:textId="77777777" w:rsidR="00B96ED4" w:rsidRPr="00F17A61" w:rsidRDefault="00B96ED4" w:rsidP="00B96ED4">
      <w:pPr>
        <w:pStyle w:val="Odsekzoznamu"/>
        <w:widowControl w:val="0"/>
        <w:autoSpaceDE w:val="0"/>
        <w:autoSpaceDN w:val="0"/>
        <w:adjustRightInd w:val="0"/>
        <w:ind w:left="709" w:hanging="283"/>
        <w:jc w:val="both"/>
      </w:pPr>
      <w:r w:rsidRPr="00F17A61">
        <w:t xml:space="preserve">2. </w:t>
      </w:r>
      <w:r w:rsidRPr="00F17A61">
        <w:tab/>
        <w:t>náklady na poskytnutie tohto jednorazového peňažného plnenia sú zamestnávateľovi podľa prvého bodu uhradené z prostriedkov štátneho rozpočtu do 31. marca 2023,</w:t>
      </w:r>
    </w:p>
    <w:p w14:paraId="60A83E89" w14:textId="77777777" w:rsidR="00B96ED4" w:rsidRPr="00F17A61" w:rsidRDefault="00B96ED4" w:rsidP="00B96ED4">
      <w:pPr>
        <w:pStyle w:val="Odsekzoznamu"/>
        <w:widowControl w:val="0"/>
        <w:numPr>
          <w:ilvl w:val="0"/>
          <w:numId w:val="94"/>
        </w:numPr>
        <w:autoSpaceDE w:val="0"/>
        <w:autoSpaceDN w:val="0"/>
        <w:adjustRightInd w:val="0"/>
        <w:jc w:val="both"/>
      </w:pPr>
      <w:r w:rsidRPr="00F17A61">
        <w:t>príspevok podľa osobitného predpisu.</w:t>
      </w:r>
      <w:r w:rsidRPr="00F17A61">
        <w:rPr>
          <w:vertAlign w:val="superscript"/>
        </w:rPr>
        <w:t>138</w:t>
      </w:r>
      <w:r w:rsidRPr="00F17A61">
        <w:t>).“.</w:t>
      </w:r>
    </w:p>
    <w:p w14:paraId="3174062E" w14:textId="77777777" w:rsidR="00B96ED4" w:rsidRPr="00F17A61" w:rsidRDefault="00B96ED4" w:rsidP="00B96ED4">
      <w:pPr>
        <w:pStyle w:val="Odsekzoznamu"/>
        <w:widowControl w:val="0"/>
        <w:autoSpaceDE w:val="0"/>
        <w:autoSpaceDN w:val="0"/>
        <w:adjustRightInd w:val="0"/>
        <w:ind w:left="720"/>
        <w:jc w:val="both"/>
      </w:pPr>
    </w:p>
    <w:p w14:paraId="4B1DE894" w14:textId="77777777" w:rsidR="00B96ED4" w:rsidRPr="00F17A61" w:rsidRDefault="00B96ED4" w:rsidP="00B96ED4">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Poznámka pod čiarou k odkazu 138 znie:</w:t>
      </w:r>
    </w:p>
    <w:p w14:paraId="557055BF" w14:textId="77777777" w:rsidR="006109A2" w:rsidRPr="00F17A61" w:rsidRDefault="00B96ED4" w:rsidP="006109A2">
      <w:pPr>
        <w:widowControl w:val="0"/>
        <w:autoSpaceDE w:val="0"/>
        <w:autoSpaceDN w:val="0"/>
        <w:adjustRightInd w:val="0"/>
        <w:spacing w:after="0" w:line="240" w:lineRule="auto"/>
        <w:rPr>
          <w:rFonts w:ascii="Times New Roman" w:hAnsi="Times New Roman"/>
          <w:sz w:val="24"/>
          <w:szCs w:val="24"/>
        </w:rPr>
      </w:pPr>
      <w:r w:rsidRPr="00F17A61">
        <w:rPr>
          <w:rFonts w:ascii="Times New Roman" w:hAnsi="Times New Roman"/>
          <w:sz w:val="24"/>
          <w:szCs w:val="24"/>
        </w:rPr>
        <w:t>„</w:t>
      </w:r>
      <w:r w:rsidRPr="00F17A61">
        <w:rPr>
          <w:rFonts w:ascii="Times New Roman" w:hAnsi="Times New Roman"/>
          <w:sz w:val="24"/>
          <w:szCs w:val="24"/>
          <w:vertAlign w:val="superscript"/>
        </w:rPr>
        <w:t>138</w:t>
      </w:r>
      <w:r w:rsidRPr="00F17A61">
        <w:rPr>
          <w:rFonts w:ascii="Times New Roman" w:hAnsi="Times New Roman"/>
          <w:sz w:val="24"/>
          <w:szCs w:val="24"/>
        </w:rPr>
        <w:t>) § 102at zákona č. 578/2004 Z. z. v znení zákona č. .../2022 Z. z.“.</w:t>
      </w:r>
    </w:p>
    <w:p w14:paraId="51967460" w14:textId="77777777" w:rsidR="006109A2" w:rsidRPr="00F17A61" w:rsidRDefault="006109A2" w:rsidP="006109A2">
      <w:pPr>
        <w:spacing w:after="0" w:line="240" w:lineRule="auto"/>
        <w:jc w:val="center"/>
        <w:rPr>
          <w:rFonts w:ascii="Times New Roman" w:hAnsi="Times New Roman"/>
          <w:b/>
          <w:sz w:val="24"/>
          <w:szCs w:val="24"/>
        </w:rPr>
      </w:pPr>
    </w:p>
    <w:p w14:paraId="13FB679C" w14:textId="157A3F8A" w:rsidR="00D65435" w:rsidRPr="00F17A61" w:rsidRDefault="00D65435" w:rsidP="0008574D">
      <w:pPr>
        <w:spacing w:after="0" w:line="240" w:lineRule="auto"/>
        <w:jc w:val="center"/>
        <w:rPr>
          <w:rFonts w:ascii="Times New Roman" w:hAnsi="Times New Roman"/>
          <w:b/>
          <w:sz w:val="24"/>
          <w:szCs w:val="24"/>
        </w:rPr>
      </w:pPr>
      <w:r w:rsidRPr="00F17A61">
        <w:rPr>
          <w:rFonts w:ascii="Times New Roman" w:hAnsi="Times New Roman"/>
          <w:b/>
          <w:sz w:val="24"/>
          <w:szCs w:val="24"/>
        </w:rPr>
        <w:t xml:space="preserve">Čl. </w:t>
      </w:r>
      <w:r w:rsidR="0099043B" w:rsidRPr="00F17A61">
        <w:rPr>
          <w:rFonts w:ascii="Times New Roman" w:hAnsi="Times New Roman"/>
          <w:b/>
          <w:sz w:val="24"/>
          <w:szCs w:val="24"/>
        </w:rPr>
        <w:t>I</w:t>
      </w:r>
      <w:r w:rsidR="00C6157D" w:rsidRPr="00F17A61">
        <w:rPr>
          <w:rFonts w:ascii="Times New Roman" w:hAnsi="Times New Roman"/>
          <w:b/>
          <w:sz w:val="24"/>
          <w:szCs w:val="24"/>
        </w:rPr>
        <w:t>V</w:t>
      </w:r>
    </w:p>
    <w:p w14:paraId="2EC29241" w14:textId="77777777" w:rsidR="00D65435" w:rsidRPr="00F17A61" w:rsidRDefault="00D65435" w:rsidP="0008574D">
      <w:pPr>
        <w:spacing w:after="0" w:line="240" w:lineRule="auto"/>
        <w:jc w:val="center"/>
        <w:rPr>
          <w:rFonts w:ascii="Times New Roman" w:hAnsi="Times New Roman"/>
          <w:b/>
          <w:sz w:val="24"/>
          <w:szCs w:val="24"/>
        </w:rPr>
      </w:pPr>
    </w:p>
    <w:p w14:paraId="7971A57F" w14:textId="5F01E66F" w:rsidR="00D65435" w:rsidRPr="00F17A61" w:rsidRDefault="00D65435" w:rsidP="00CB70A5">
      <w:pPr>
        <w:spacing w:after="0" w:line="240" w:lineRule="auto"/>
        <w:ind w:firstLine="360"/>
        <w:jc w:val="both"/>
        <w:rPr>
          <w:rFonts w:ascii="Times New Roman" w:hAnsi="Times New Roman"/>
          <w:b/>
          <w:sz w:val="24"/>
          <w:szCs w:val="24"/>
        </w:rPr>
      </w:pPr>
      <w:r w:rsidRPr="00F17A61">
        <w:rPr>
          <w:rFonts w:ascii="Times New Roman" w:hAnsi="Times New Roman"/>
          <w:b/>
          <w:sz w:val="24"/>
          <w:szCs w:val="24"/>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w:t>
      </w:r>
      <w:r w:rsidRPr="00F17A61">
        <w:rPr>
          <w:rFonts w:ascii="Times New Roman" w:hAnsi="Times New Roman"/>
          <w:b/>
          <w:sz w:val="24"/>
          <w:szCs w:val="24"/>
        </w:rPr>
        <w:lastRenderedPageBreak/>
        <w:t>č. 358/2021 Z. z., zákona č. 532/2021 Z. z., zákona č. 540/2021 Z. z., zákona č. 2/2022</w:t>
      </w:r>
      <w:r w:rsidR="001C5931" w:rsidRPr="00F17A61">
        <w:rPr>
          <w:rFonts w:ascii="Times New Roman" w:hAnsi="Times New Roman"/>
          <w:b/>
          <w:sz w:val="24"/>
          <w:szCs w:val="24"/>
        </w:rPr>
        <w:t xml:space="preserve"> Z. z., zákona č. 67/2022 Z. z., </w:t>
      </w:r>
      <w:r w:rsidRPr="00F17A61">
        <w:rPr>
          <w:rFonts w:ascii="Times New Roman" w:hAnsi="Times New Roman"/>
          <w:b/>
          <w:sz w:val="24"/>
          <w:szCs w:val="24"/>
        </w:rPr>
        <w:t>zákona č. 102/2022 Z. z.</w:t>
      </w:r>
      <w:r w:rsidR="00665418" w:rsidRPr="00F17A61">
        <w:rPr>
          <w:rFonts w:ascii="Times New Roman" w:hAnsi="Times New Roman"/>
          <w:b/>
          <w:sz w:val="24"/>
          <w:szCs w:val="24"/>
        </w:rPr>
        <w:t>,</w:t>
      </w:r>
      <w:r w:rsidR="001C5931" w:rsidRPr="00F17A61">
        <w:rPr>
          <w:rFonts w:ascii="Times New Roman" w:hAnsi="Times New Roman"/>
          <w:b/>
          <w:sz w:val="24"/>
          <w:szCs w:val="24"/>
        </w:rPr>
        <w:t> zákona č. 125/2022 Z. z.</w:t>
      </w:r>
      <w:r w:rsidR="00CB70A5" w:rsidRPr="00F17A61">
        <w:rPr>
          <w:rFonts w:ascii="Times New Roman" w:hAnsi="Times New Roman"/>
          <w:b/>
          <w:sz w:val="24"/>
          <w:szCs w:val="24"/>
        </w:rPr>
        <w:t>,</w:t>
      </w:r>
      <w:r w:rsidR="00665418" w:rsidRPr="00F17A61">
        <w:rPr>
          <w:rFonts w:ascii="Times New Roman" w:hAnsi="Times New Roman"/>
          <w:b/>
          <w:sz w:val="24"/>
          <w:szCs w:val="24"/>
          <w:shd w:val="clear" w:color="auto" w:fill="FFFFFF"/>
        </w:rPr>
        <w:t> zákona č. 267/2022 Z. z.</w:t>
      </w:r>
      <w:r w:rsidR="00CB70A5" w:rsidRPr="00F17A61">
        <w:rPr>
          <w:rFonts w:ascii="Times New Roman" w:hAnsi="Times New Roman"/>
          <w:b/>
          <w:sz w:val="24"/>
          <w:szCs w:val="24"/>
          <w:shd w:val="clear" w:color="auto" w:fill="FFFFFF"/>
        </w:rPr>
        <w:t>, zákona  č.  331/2022 Z</w:t>
      </w:r>
      <w:r w:rsidR="007858B4">
        <w:rPr>
          <w:rFonts w:ascii="Times New Roman" w:hAnsi="Times New Roman"/>
          <w:b/>
          <w:sz w:val="24"/>
          <w:szCs w:val="24"/>
          <w:shd w:val="clear" w:color="auto" w:fill="FFFFFF"/>
        </w:rPr>
        <w:t xml:space="preserve">. z.,  zákona č. 390/2022 Z. z., zákona č. 420/2022 Z. z., zákona č. 494/2022 Z. z. a zákona č. 495/2022 Z. z. </w:t>
      </w:r>
      <w:r w:rsidRPr="00F17A61">
        <w:rPr>
          <w:rFonts w:ascii="Times New Roman" w:hAnsi="Times New Roman"/>
          <w:b/>
          <w:sz w:val="24"/>
          <w:szCs w:val="24"/>
        </w:rPr>
        <w:t>sa mení a dopĺňa takto:</w:t>
      </w:r>
    </w:p>
    <w:p w14:paraId="17E6E9D5" w14:textId="77777777" w:rsidR="00D65435" w:rsidRPr="00F17A61" w:rsidRDefault="00D65435" w:rsidP="0008574D">
      <w:pPr>
        <w:spacing w:after="0" w:line="240" w:lineRule="auto"/>
        <w:jc w:val="center"/>
        <w:rPr>
          <w:rFonts w:ascii="Times New Roman" w:hAnsi="Times New Roman"/>
          <w:sz w:val="24"/>
          <w:szCs w:val="24"/>
        </w:rPr>
      </w:pPr>
    </w:p>
    <w:p w14:paraId="10A54B0D" w14:textId="0D3F3746" w:rsidR="00D65435" w:rsidRPr="00F17A61" w:rsidRDefault="00D65435" w:rsidP="00AD4596">
      <w:pPr>
        <w:pStyle w:val="Odsekzoznamu"/>
        <w:numPr>
          <w:ilvl w:val="0"/>
          <w:numId w:val="12"/>
        </w:numPr>
        <w:tabs>
          <w:tab w:val="left" w:pos="284"/>
        </w:tabs>
        <w:ind w:left="0" w:firstLine="0"/>
        <w:contextualSpacing/>
        <w:jc w:val="both"/>
      </w:pPr>
      <w:r w:rsidRPr="00F17A61">
        <w:t xml:space="preserve">V § 10a ods. 2 písm. c) sa na konci pripájajú </w:t>
      </w:r>
      <w:r w:rsidR="006C537E" w:rsidRPr="00F17A61">
        <w:t xml:space="preserve">tieto </w:t>
      </w:r>
      <w:r w:rsidRPr="00F17A61">
        <w:t>slová</w:t>
      </w:r>
      <w:r w:rsidR="006C537E" w:rsidRPr="00F17A61">
        <w:t>:</w:t>
      </w:r>
      <w:r w:rsidRPr="00F17A61">
        <w:t xml:space="preserve"> „</w:t>
      </w:r>
      <w:r w:rsidR="00F468CF" w:rsidRPr="00F17A61">
        <w:t xml:space="preserve">a vykonávať v nej </w:t>
      </w:r>
      <w:r w:rsidR="00315C6C" w:rsidRPr="00F17A61">
        <w:t xml:space="preserve">zápisy </w:t>
      </w:r>
      <w:r w:rsidR="00F468CF" w:rsidRPr="00F17A61">
        <w:t>podľa § 21 ods. 4 až 6</w:t>
      </w:r>
      <w:r w:rsidRPr="00F17A61">
        <w:t>“.</w:t>
      </w:r>
    </w:p>
    <w:p w14:paraId="303CEDD1" w14:textId="77777777" w:rsidR="00D65435" w:rsidRPr="00F17A61" w:rsidRDefault="00D65435" w:rsidP="0008574D">
      <w:pPr>
        <w:pStyle w:val="Odsekzoznamu"/>
        <w:ind w:left="360"/>
        <w:jc w:val="both"/>
      </w:pPr>
    </w:p>
    <w:p w14:paraId="2C7C3854" w14:textId="77777777" w:rsidR="00D65435" w:rsidRPr="00F17A61" w:rsidRDefault="00D65435" w:rsidP="0008574D">
      <w:pPr>
        <w:pStyle w:val="Odsekzoznamu"/>
        <w:numPr>
          <w:ilvl w:val="0"/>
          <w:numId w:val="12"/>
        </w:numPr>
        <w:contextualSpacing/>
        <w:jc w:val="both"/>
      </w:pPr>
      <w:r w:rsidRPr="00F17A61">
        <w:t>V § 10a sa odsek 2 dopĺňa písmenom d), ktoré znie:</w:t>
      </w:r>
    </w:p>
    <w:p w14:paraId="3489BA58" w14:textId="7E527C73" w:rsidR="00D65435" w:rsidRPr="00F17A61" w:rsidRDefault="00D65435" w:rsidP="0008574D">
      <w:pPr>
        <w:widowControl w:val="0"/>
        <w:tabs>
          <w:tab w:val="left" w:pos="142"/>
        </w:tabs>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„d)  požiadať o pridelenie číselného kódu zariadenia sociálnej pomoci poskytujúceho ošetrovateľskú starostlivosť podľa osobitného predpisu,</w:t>
      </w:r>
      <w:r w:rsidR="00315C6C" w:rsidRPr="00F17A61">
        <w:rPr>
          <w:rFonts w:ascii="Times New Roman" w:hAnsi="Times New Roman"/>
          <w:sz w:val="24"/>
          <w:szCs w:val="24"/>
          <w:vertAlign w:val="superscript"/>
        </w:rPr>
        <w:t>9aaa</w:t>
      </w:r>
      <w:r w:rsidRPr="00F17A61">
        <w:rPr>
          <w:rFonts w:ascii="Times New Roman" w:hAnsi="Times New Roman"/>
          <w:sz w:val="24"/>
          <w:szCs w:val="24"/>
        </w:rPr>
        <w:t xml:space="preserve">)  do </w:t>
      </w:r>
      <w:r w:rsidR="00E00012" w:rsidRPr="00F17A61">
        <w:rPr>
          <w:rFonts w:ascii="Times New Roman" w:hAnsi="Times New Roman"/>
          <w:sz w:val="24"/>
          <w:szCs w:val="24"/>
        </w:rPr>
        <w:t>ô</w:t>
      </w:r>
      <w:r w:rsidR="00386B12" w:rsidRPr="00F17A61">
        <w:rPr>
          <w:rFonts w:ascii="Times New Roman" w:hAnsi="Times New Roman"/>
          <w:sz w:val="24"/>
          <w:szCs w:val="24"/>
        </w:rPr>
        <w:t xml:space="preserve">smich </w:t>
      </w:r>
      <w:r w:rsidRPr="00F17A61">
        <w:rPr>
          <w:rFonts w:ascii="Times New Roman" w:hAnsi="Times New Roman"/>
          <w:sz w:val="24"/>
          <w:szCs w:val="24"/>
        </w:rPr>
        <w:t>dní od zápisu do registra sociálnych služieb, ktorý vedie vyšší územný celok podľa osobitného predpisu,</w:t>
      </w:r>
      <w:r w:rsidR="00315C6C" w:rsidRPr="00F17A61">
        <w:rPr>
          <w:rFonts w:ascii="Times New Roman" w:hAnsi="Times New Roman"/>
          <w:sz w:val="24"/>
          <w:szCs w:val="24"/>
          <w:vertAlign w:val="superscript"/>
        </w:rPr>
        <w:t>9aab</w:t>
      </w:r>
      <w:r w:rsidRPr="00F17A61">
        <w:rPr>
          <w:rFonts w:ascii="Times New Roman" w:hAnsi="Times New Roman"/>
          <w:sz w:val="24"/>
          <w:szCs w:val="24"/>
        </w:rPr>
        <w:t>) ak ide o poskytovateľa sociálnej služby.“.</w:t>
      </w:r>
    </w:p>
    <w:p w14:paraId="22BE94EB" w14:textId="77777777" w:rsidR="00D65435" w:rsidRPr="00F17A61" w:rsidRDefault="00D65435" w:rsidP="0008574D">
      <w:pPr>
        <w:widowControl w:val="0"/>
        <w:tabs>
          <w:tab w:val="left" w:pos="142"/>
        </w:tabs>
        <w:autoSpaceDE w:val="0"/>
        <w:autoSpaceDN w:val="0"/>
        <w:adjustRightInd w:val="0"/>
        <w:spacing w:after="0" w:line="240" w:lineRule="auto"/>
        <w:jc w:val="both"/>
        <w:rPr>
          <w:rFonts w:ascii="Times New Roman" w:hAnsi="Times New Roman"/>
          <w:sz w:val="24"/>
          <w:szCs w:val="24"/>
        </w:rPr>
      </w:pPr>
    </w:p>
    <w:p w14:paraId="0463B1C6" w14:textId="756C9392" w:rsidR="00D65435" w:rsidRPr="00F17A61" w:rsidRDefault="00D65435" w:rsidP="0008574D">
      <w:pPr>
        <w:widowControl w:val="0"/>
        <w:tabs>
          <w:tab w:val="left" w:pos="142"/>
        </w:tabs>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 xml:space="preserve">Poznámky pod čiarou k odkazom </w:t>
      </w:r>
      <w:r w:rsidR="00315C6C" w:rsidRPr="00F17A61">
        <w:rPr>
          <w:rFonts w:ascii="Times New Roman" w:hAnsi="Times New Roman"/>
          <w:sz w:val="24"/>
          <w:szCs w:val="24"/>
        </w:rPr>
        <w:t>9aaa</w:t>
      </w:r>
      <w:r w:rsidRPr="00F17A61">
        <w:rPr>
          <w:rFonts w:ascii="Times New Roman" w:hAnsi="Times New Roman"/>
          <w:sz w:val="24"/>
          <w:szCs w:val="24"/>
        </w:rPr>
        <w:t xml:space="preserve"> a</w:t>
      </w:r>
      <w:r w:rsidR="00315C6C" w:rsidRPr="00F17A61">
        <w:rPr>
          <w:rFonts w:ascii="Times New Roman" w:hAnsi="Times New Roman"/>
          <w:sz w:val="24"/>
          <w:szCs w:val="24"/>
        </w:rPr>
        <w:t> 9aab</w:t>
      </w:r>
      <w:r w:rsidRPr="00F17A61">
        <w:rPr>
          <w:rFonts w:ascii="Times New Roman" w:hAnsi="Times New Roman"/>
          <w:sz w:val="24"/>
          <w:szCs w:val="24"/>
        </w:rPr>
        <w:t xml:space="preserve"> znejú:</w:t>
      </w:r>
    </w:p>
    <w:p w14:paraId="7FA7A775" w14:textId="61663C1A" w:rsidR="00D65435" w:rsidRPr="00F17A61" w:rsidRDefault="00D65435" w:rsidP="0008574D">
      <w:pPr>
        <w:widowControl w:val="0"/>
        <w:tabs>
          <w:tab w:val="left" w:pos="142"/>
        </w:tabs>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w:t>
      </w:r>
      <w:r w:rsidR="00315C6C" w:rsidRPr="00F17A61">
        <w:rPr>
          <w:rFonts w:ascii="Times New Roman" w:hAnsi="Times New Roman"/>
          <w:sz w:val="24"/>
          <w:szCs w:val="24"/>
          <w:vertAlign w:val="superscript"/>
        </w:rPr>
        <w:t>9aaa</w:t>
      </w:r>
      <w:r w:rsidRPr="00F17A61">
        <w:rPr>
          <w:rFonts w:ascii="Times New Roman" w:hAnsi="Times New Roman"/>
          <w:sz w:val="24"/>
          <w:szCs w:val="24"/>
        </w:rPr>
        <w:t>) § 20 ods. 1 písm. d) zákona č. 581/2004 Z. z.</w:t>
      </w:r>
    </w:p>
    <w:p w14:paraId="5DD02BFD" w14:textId="2A1C9939" w:rsidR="00D65435" w:rsidRPr="00F17A61" w:rsidRDefault="00D65435" w:rsidP="0008574D">
      <w:pPr>
        <w:widowControl w:val="0"/>
        <w:tabs>
          <w:tab w:val="left" w:pos="142"/>
        </w:tabs>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 xml:space="preserve"> </w:t>
      </w:r>
      <w:r w:rsidR="00315C6C" w:rsidRPr="00F17A61">
        <w:rPr>
          <w:rFonts w:ascii="Times New Roman" w:hAnsi="Times New Roman"/>
          <w:sz w:val="24"/>
          <w:szCs w:val="24"/>
          <w:vertAlign w:val="superscript"/>
        </w:rPr>
        <w:t>9aab</w:t>
      </w:r>
      <w:r w:rsidRPr="00F17A61">
        <w:rPr>
          <w:rFonts w:ascii="Times New Roman" w:hAnsi="Times New Roman"/>
          <w:sz w:val="24"/>
          <w:szCs w:val="24"/>
        </w:rPr>
        <w:t xml:space="preserve">) § 62 až 66 zákona č. 448/2008 Z. z.“. </w:t>
      </w:r>
    </w:p>
    <w:p w14:paraId="163465C0" w14:textId="77777777" w:rsidR="00FB4FEC" w:rsidRPr="00F17A61" w:rsidRDefault="00FB4FEC" w:rsidP="0008574D">
      <w:pPr>
        <w:pStyle w:val="Odsekzoznamu"/>
        <w:ind w:left="360"/>
        <w:contextualSpacing/>
        <w:jc w:val="both"/>
      </w:pPr>
    </w:p>
    <w:p w14:paraId="73302C3F" w14:textId="77777777" w:rsidR="008A24EC" w:rsidRPr="00F17A61" w:rsidRDefault="00FB4FEC" w:rsidP="0008574D">
      <w:pPr>
        <w:pStyle w:val="Odsekzoznamu"/>
        <w:numPr>
          <w:ilvl w:val="0"/>
          <w:numId w:val="12"/>
        </w:numPr>
      </w:pPr>
      <w:r w:rsidRPr="00F17A61">
        <w:t xml:space="preserve">§ 10a sa dopĺňa odsekom 9, ktorý znie: </w:t>
      </w:r>
    </w:p>
    <w:p w14:paraId="1A1E6141" w14:textId="77777777" w:rsidR="008A24EC" w:rsidRPr="00F17A61" w:rsidRDefault="00FB4FEC" w:rsidP="00AD4596">
      <w:pPr>
        <w:pStyle w:val="Odsekzoznamu"/>
        <w:ind w:left="0"/>
        <w:jc w:val="both"/>
      </w:pPr>
      <w:r w:rsidRPr="00F17A61">
        <w:t>„(9) Zariadenie sociálnoprávnej ochrany detí a sociálnej kurately môže poskytovať</w:t>
      </w:r>
      <w:r w:rsidR="001571FF" w:rsidRPr="00F17A61">
        <w:t xml:space="preserve"> deťom umiestneným v tomto zariadení</w:t>
      </w:r>
      <w:r w:rsidRPr="00F17A61">
        <w:t xml:space="preserve"> aj fyzioterapeutickú starostlivosť, ak ju poskytujú zamestnanci</w:t>
      </w:r>
      <w:r w:rsidR="001571FF" w:rsidRPr="00F17A61">
        <w:t xml:space="preserve"> tohto zariadenia,</w:t>
      </w:r>
      <w:r w:rsidRPr="00F17A61">
        <w:t xml:space="preserve"> </w:t>
      </w:r>
      <w:r w:rsidR="001571FF" w:rsidRPr="00F17A61">
        <w:t>ktorí spĺňajú podmienky na výkon zdravotníckeho povolania podľa osobitného predpisu</w:t>
      </w:r>
      <w:r w:rsidR="001571FF" w:rsidRPr="00F17A61">
        <w:rPr>
          <w:vertAlign w:val="superscript"/>
        </w:rPr>
        <w:t>9aa</w:t>
      </w:r>
      <w:r w:rsidR="001571FF" w:rsidRPr="00F17A61">
        <w:t xml:space="preserve">) </w:t>
      </w:r>
      <w:r w:rsidRPr="00F17A61">
        <w:t>v povolaní fyzioterapeut</w:t>
      </w:r>
      <w:r w:rsidR="00005B4C" w:rsidRPr="00F17A61">
        <w:t>.</w:t>
      </w:r>
      <w:r w:rsidRPr="00F17A61">
        <w:t>“.</w:t>
      </w:r>
    </w:p>
    <w:p w14:paraId="1A85B18A" w14:textId="77777777" w:rsidR="008A24EC" w:rsidRPr="00F17A61" w:rsidRDefault="008A24EC" w:rsidP="0008574D">
      <w:pPr>
        <w:pStyle w:val="Odsekzoznamu"/>
        <w:ind w:left="360"/>
      </w:pPr>
    </w:p>
    <w:p w14:paraId="15F8B415" w14:textId="77777777" w:rsidR="00324894" w:rsidRPr="00F17A61" w:rsidRDefault="00516C61" w:rsidP="0008574D">
      <w:pPr>
        <w:pStyle w:val="Odsekzoznamu"/>
        <w:numPr>
          <w:ilvl w:val="0"/>
          <w:numId w:val="12"/>
        </w:numPr>
        <w:contextualSpacing/>
        <w:jc w:val="both"/>
      </w:pPr>
      <w:r w:rsidRPr="00F17A61">
        <w:t xml:space="preserve">V </w:t>
      </w:r>
      <w:r w:rsidR="00324894" w:rsidRPr="00F17A61">
        <w:t xml:space="preserve">§ 12 odsek 8 znie: </w:t>
      </w:r>
    </w:p>
    <w:p w14:paraId="01213EE8" w14:textId="77777777" w:rsidR="00315C6C" w:rsidRPr="00F17A61" w:rsidRDefault="00324894" w:rsidP="00AD4596">
      <w:pPr>
        <w:pStyle w:val="Odsekzoznamu"/>
        <w:ind w:left="0"/>
        <w:contextualSpacing/>
        <w:jc w:val="both"/>
      </w:pPr>
      <w:r w:rsidRPr="00F17A61">
        <w:t>„(8) U osôb, ktorým služobný orgán alebo služobný úrad určil poskytovateľa v súlade s </w:t>
      </w:r>
      <w:hyperlink r:id="rId9" w:anchor="paragraf-11.odsek-7" w:tooltip="Odkaz na predpis alebo ustanovenie" w:history="1">
        <w:r w:rsidRPr="00F17A61">
          <w:t>§ 11 ods. 7</w:t>
        </w:r>
      </w:hyperlink>
      <w:r w:rsidR="000A485E" w:rsidRPr="00F17A61">
        <w:t>,</w:t>
      </w:r>
      <w:r w:rsidRPr="00F17A61">
        <w:t xml:space="preserve"> alebo u detí, ktoré sú na základe rozhodnutia súdu umiestnené v zariadení, </w:t>
      </w:r>
      <w:r w:rsidR="0042183D" w:rsidRPr="00F17A61">
        <w:t xml:space="preserve">v ktorom sa vykonáva rozhodnutie súdu o nariadení ústavnej starostlivosti, rozhodnutie súdu o uložení neodkladného opatrenia, rozhodnutie súdu o umiestnení osoby do </w:t>
      </w:r>
      <w:proofErr w:type="spellStart"/>
      <w:r w:rsidR="0042183D" w:rsidRPr="00F17A61">
        <w:t>detenčného</w:t>
      </w:r>
      <w:proofErr w:type="spellEnd"/>
      <w:r w:rsidR="0042183D" w:rsidRPr="00F17A61">
        <w:t xml:space="preserve"> ústavu pre mladistvých, rozhodnutie súdu o nariadení výchovného opatrenia alebo rozhodnutie súdu o uložení ochrannej výchovy,</w:t>
      </w:r>
      <w:r w:rsidR="0042183D" w:rsidRPr="00F17A61">
        <w:rPr>
          <w:vertAlign w:val="superscript"/>
        </w:rPr>
        <w:t>14a</w:t>
      </w:r>
      <w:r w:rsidR="00414A39" w:rsidRPr="00F17A61">
        <w:rPr>
          <w:vertAlign w:val="superscript"/>
        </w:rPr>
        <w:t>ca</w:t>
      </w:r>
      <w:r w:rsidR="0042183D" w:rsidRPr="00F17A61">
        <w:t xml:space="preserve">) </w:t>
      </w:r>
      <w:r w:rsidRPr="00F17A61">
        <w:t>sa dohoda o poskytovaní zdravotnej starostlivosti uzatvára aj na dobu kratšiu, ako je uvedená v odseku 7.“.</w:t>
      </w:r>
    </w:p>
    <w:p w14:paraId="73770360" w14:textId="77777777" w:rsidR="0042183D" w:rsidRPr="00F17A61" w:rsidRDefault="0042183D" w:rsidP="00AD4596">
      <w:pPr>
        <w:pStyle w:val="Odsekzoznamu"/>
        <w:ind w:left="0"/>
        <w:contextualSpacing/>
        <w:jc w:val="both"/>
      </w:pPr>
    </w:p>
    <w:p w14:paraId="37C96373" w14:textId="77777777" w:rsidR="0042183D" w:rsidRPr="00F17A61" w:rsidRDefault="0042183D" w:rsidP="00E12E23">
      <w:pPr>
        <w:pStyle w:val="Odsekzoznamu"/>
        <w:tabs>
          <w:tab w:val="left" w:pos="1560"/>
        </w:tabs>
        <w:spacing w:after="160" w:line="259" w:lineRule="auto"/>
        <w:ind w:left="0"/>
        <w:contextualSpacing/>
        <w:jc w:val="both"/>
      </w:pPr>
      <w:r w:rsidRPr="00F17A61">
        <w:t xml:space="preserve">Poznámka pod čiarou k odkazu </w:t>
      </w:r>
      <w:r w:rsidR="00414A39" w:rsidRPr="00F17A61">
        <w:t>14aca</w:t>
      </w:r>
      <w:r w:rsidRPr="00F17A61">
        <w:t xml:space="preserve"> znie:</w:t>
      </w:r>
    </w:p>
    <w:p w14:paraId="43F9159C" w14:textId="77777777" w:rsidR="0042183D" w:rsidRPr="00F17A61" w:rsidRDefault="0042183D" w:rsidP="0042183D">
      <w:pPr>
        <w:pStyle w:val="Odsekzoznamu"/>
        <w:tabs>
          <w:tab w:val="left" w:pos="1560"/>
        </w:tabs>
        <w:ind w:left="0"/>
        <w:jc w:val="both"/>
      </w:pPr>
      <w:r w:rsidRPr="00F17A61">
        <w:t>„</w:t>
      </w:r>
      <w:r w:rsidRPr="00F17A61">
        <w:rPr>
          <w:vertAlign w:val="superscript"/>
        </w:rPr>
        <w:t>14a</w:t>
      </w:r>
      <w:r w:rsidR="00414A39" w:rsidRPr="00F17A61">
        <w:rPr>
          <w:vertAlign w:val="superscript"/>
        </w:rPr>
        <w:t>ca</w:t>
      </w:r>
      <w:r w:rsidRPr="00F17A61">
        <w:t xml:space="preserve">) Napríklad § 365 a 367 Civilného </w:t>
      </w:r>
      <w:proofErr w:type="spellStart"/>
      <w:r w:rsidRPr="00F17A61">
        <w:t>mimosporového</w:t>
      </w:r>
      <w:proofErr w:type="spellEnd"/>
      <w:r w:rsidRPr="00F17A61">
        <w:t xml:space="preserve"> poriadku, § 37 ods. 3 a § 54 zákona č. 36/2005 Z. z. v znení zákona č. 175/2015 Z. z., zákon č. 245/2008 Z. z. v znení neskorších predpisov, zákon č. 231/2019 Z. z. v znení zákona č. 390/2022 Z. z., § 45 zákona č. 305/2005 Z. z. v znení neskorších predpisov.“.</w:t>
      </w:r>
    </w:p>
    <w:p w14:paraId="45BECB8D" w14:textId="77777777" w:rsidR="0042183D" w:rsidRPr="00F17A61" w:rsidRDefault="0042183D" w:rsidP="00AD4596">
      <w:pPr>
        <w:pStyle w:val="Odsekzoznamu"/>
        <w:ind w:left="0"/>
        <w:contextualSpacing/>
        <w:jc w:val="both"/>
      </w:pPr>
    </w:p>
    <w:p w14:paraId="20E021F9" w14:textId="77777777" w:rsidR="00D65435" w:rsidRPr="00F17A61" w:rsidRDefault="00D65435" w:rsidP="0008574D">
      <w:pPr>
        <w:pStyle w:val="Odsekzoznamu"/>
        <w:numPr>
          <w:ilvl w:val="0"/>
          <w:numId w:val="12"/>
        </w:numPr>
        <w:tabs>
          <w:tab w:val="left" w:pos="426"/>
        </w:tabs>
        <w:contextualSpacing/>
        <w:jc w:val="both"/>
        <w:rPr>
          <w:shd w:val="clear" w:color="auto" w:fill="FFFFFF"/>
        </w:rPr>
      </w:pPr>
      <w:r w:rsidRPr="00F17A61">
        <w:rPr>
          <w:shd w:val="clear" w:color="auto" w:fill="FFFFFF"/>
        </w:rPr>
        <w:t>V § 17 sa za odsek 1 vkladá nový odsek 2, ktorý znie:</w:t>
      </w:r>
    </w:p>
    <w:p w14:paraId="5184080D" w14:textId="4C6049E4" w:rsidR="00D65435" w:rsidRPr="00F17A61" w:rsidRDefault="00D65435" w:rsidP="0008574D">
      <w:pPr>
        <w:tabs>
          <w:tab w:val="left" w:pos="426"/>
        </w:tabs>
        <w:spacing w:after="0" w:line="240" w:lineRule="auto"/>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„(2) Ak sa blízka osoba</w:t>
      </w:r>
      <w:r w:rsidR="00315C6C" w:rsidRPr="00F17A61">
        <w:rPr>
          <w:rFonts w:ascii="Times New Roman" w:hAnsi="Times New Roman"/>
          <w:sz w:val="24"/>
          <w:szCs w:val="24"/>
          <w:shd w:val="clear" w:color="auto" w:fill="FFFFFF"/>
        </w:rPr>
        <w:t xml:space="preserve"> pacienta</w:t>
      </w:r>
      <w:r w:rsidRPr="00F17A61">
        <w:rPr>
          <w:rFonts w:ascii="Times New Roman" w:hAnsi="Times New Roman"/>
          <w:sz w:val="24"/>
          <w:szCs w:val="24"/>
          <w:shd w:val="clear" w:color="auto" w:fill="FFFFFF"/>
        </w:rPr>
        <w:t xml:space="preserve"> domnieva, že zdravotná starostlivosť nebola </w:t>
      </w:r>
      <w:r w:rsidR="00315C6C" w:rsidRPr="00F17A61">
        <w:rPr>
          <w:rFonts w:ascii="Times New Roman" w:hAnsi="Times New Roman"/>
          <w:sz w:val="24"/>
          <w:szCs w:val="24"/>
          <w:shd w:val="clear" w:color="auto" w:fill="FFFFFF"/>
        </w:rPr>
        <w:t>pacientovi</w:t>
      </w:r>
      <w:r w:rsidR="00F468CF" w:rsidRPr="00F17A61">
        <w:rPr>
          <w:rFonts w:ascii="Times New Roman" w:hAnsi="Times New Roman"/>
          <w:sz w:val="24"/>
          <w:szCs w:val="24"/>
          <w:shd w:val="clear" w:color="auto" w:fill="FFFFFF"/>
        </w:rPr>
        <w:t xml:space="preserve"> </w:t>
      </w:r>
      <w:r w:rsidRPr="00F17A61">
        <w:rPr>
          <w:rFonts w:ascii="Times New Roman" w:hAnsi="Times New Roman"/>
          <w:sz w:val="24"/>
          <w:szCs w:val="24"/>
          <w:shd w:val="clear" w:color="auto" w:fill="FFFFFF"/>
        </w:rPr>
        <w:t>poskytnutá správne (</w:t>
      </w:r>
      <w:r w:rsidRPr="00F17A61">
        <w:rPr>
          <w:rFonts w:ascii="Times New Roman" w:hAnsi="Times New Roman"/>
          <w:iCs/>
          <w:sz w:val="24"/>
          <w:szCs w:val="24"/>
          <w:shd w:val="clear" w:color="auto" w:fill="FFFFFF"/>
        </w:rPr>
        <w:t>§ 4 ods. 3</w:t>
      </w:r>
      <w:r w:rsidRPr="00F17A61">
        <w:rPr>
          <w:rFonts w:ascii="Times New Roman" w:hAnsi="Times New Roman"/>
          <w:sz w:val="24"/>
          <w:szCs w:val="24"/>
          <w:shd w:val="clear" w:color="auto" w:fill="FFFFFF"/>
        </w:rPr>
        <w:t xml:space="preserve">) má právo </w:t>
      </w:r>
      <w:r w:rsidR="00E00012" w:rsidRPr="00F17A61">
        <w:rPr>
          <w:rFonts w:ascii="Times New Roman" w:hAnsi="Times New Roman"/>
          <w:sz w:val="24"/>
          <w:szCs w:val="24"/>
          <w:shd w:val="clear" w:color="auto" w:fill="FFFFFF"/>
        </w:rPr>
        <w:t xml:space="preserve">písomne </w:t>
      </w:r>
      <w:r w:rsidRPr="00F17A61">
        <w:rPr>
          <w:rFonts w:ascii="Times New Roman" w:hAnsi="Times New Roman"/>
          <w:sz w:val="24"/>
          <w:szCs w:val="24"/>
          <w:shd w:val="clear" w:color="auto" w:fill="FFFFFF"/>
        </w:rPr>
        <w:t>požiadať poskytovateľa o nápravu, ak je možná, alebo o vysvetlenie</w:t>
      </w:r>
      <w:r w:rsidR="00DC1EA5" w:rsidRPr="00F17A61">
        <w:rPr>
          <w:rFonts w:ascii="Times New Roman" w:hAnsi="Times New Roman"/>
          <w:sz w:val="24"/>
          <w:szCs w:val="24"/>
          <w:shd w:val="clear" w:color="auto" w:fill="FFFFFF"/>
        </w:rPr>
        <w:t>, a to</w:t>
      </w:r>
      <w:r w:rsidRPr="00F17A61">
        <w:rPr>
          <w:rFonts w:ascii="Times New Roman" w:hAnsi="Times New Roman"/>
          <w:sz w:val="24"/>
          <w:szCs w:val="24"/>
          <w:shd w:val="clear" w:color="auto" w:fill="FFFFFF"/>
        </w:rPr>
        <w:t xml:space="preserve"> s preukázateľným súhlasom </w:t>
      </w:r>
      <w:r w:rsidR="00315C6C" w:rsidRPr="00F17A61">
        <w:rPr>
          <w:rFonts w:ascii="Times New Roman" w:hAnsi="Times New Roman"/>
          <w:sz w:val="24"/>
          <w:szCs w:val="24"/>
          <w:shd w:val="clear" w:color="auto" w:fill="FFFFFF"/>
        </w:rPr>
        <w:t>pacienta</w:t>
      </w:r>
      <w:r w:rsidRPr="00F17A61">
        <w:rPr>
          <w:rFonts w:ascii="Times New Roman" w:hAnsi="Times New Roman"/>
          <w:sz w:val="24"/>
          <w:szCs w:val="24"/>
          <w:shd w:val="clear" w:color="auto" w:fill="FFFFFF"/>
        </w:rPr>
        <w:t xml:space="preserve">; súhlas sa nevyžaduje, ak zdravotný stav </w:t>
      </w:r>
      <w:r w:rsidR="00315C6C" w:rsidRPr="00F17A61">
        <w:rPr>
          <w:rFonts w:ascii="Times New Roman" w:hAnsi="Times New Roman"/>
          <w:sz w:val="24"/>
          <w:szCs w:val="24"/>
          <w:shd w:val="clear" w:color="auto" w:fill="FFFFFF"/>
        </w:rPr>
        <w:t>pacienta</w:t>
      </w:r>
      <w:r w:rsidR="00F468CF" w:rsidRPr="00F17A61">
        <w:rPr>
          <w:rFonts w:ascii="Times New Roman" w:hAnsi="Times New Roman"/>
          <w:sz w:val="24"/>
          <w:szCs w:val="24"/>
          <w:shd w:val="clear" w:color="auto" w:fill="FFFFFF"/>
        </w:rPr>
        <w:t xml:space="preserve"> </w:t>
      </w:r>
      <w:r w:rsidRPr="00F17A61">
        <w:rPr>
          <w:rFonts w:ascii="Times New Roman" w:hAnsi="Times New Roman"/>
          <w:sz w:val="24"/>
          <w:szCs w:val="24"/>
          <w:shd w:val="clear" w:color="auto" w:fill="FFFFFF"/>
        </w:rPr>
        <w:t xml:space="preserve">neumožňuje takýto súhlas vyjadriť alebo v prípade úmrtia </w:t>
      </w:r>
      <w:r w:rsidR="002508EC" w:rsidRPr="00F17A61">
        <w:rPr>
          <w:rFonts w:ascii="Times New Roman" w:hAnsi="Times New Roman"/>
          <w:sz w:val="24"/>
          <w:szCs w:val="24"/>
          <w:shd w:val="clear" w:color="auto" w:fill="FFFFFF"/>
        </w:rPr>
        <w:t>pacienta</w:t>
      </w:r>
      <w:r w:rsidRPr="00F17A61">
        <w:rPr>
          <w:rFonts w:ascii="Times New Roman" w:hAnsi="Times New Roman"/>
          <w:sz w:val="24"/>
          <w:szCs w:val="24"/>
          <w:shd w:val="clear" w:color="auto" w:fill="FFFFFF"/>
        </w:rPr>
        <w:t>.“.</w:t>
      </w:r>
    </w:p>
    <w:p w14:paraId="5135B636" w14:textId="77777777" w:rsidR="00D65435" w:rsidRPr="00F17A61" w:rsidRDefault="00D65435" w:rsidP="0008574D">
      <w:pPr>
        <w:spacing w:after="0" w:line="240" w:lineRule="auto"/>
        <w:jc w:val="both"/>
        <w:rPr>
          <w:rFonts w:ascii="Times New Roman" w:hAnsi="Times New Roman"/>
          <w:sz w:val="24"/>
          <w:szCs w:val="24"/>
          <w:shd w:val="clear" w:color="auto" w:fill="FFFFFF"/>
        </w:rPr>
      </w:pPr>
    </w:p>
    <w:p w14:paraId="149C0724" w14:textId="77777777" w:rsidR="00D65435" w:rsidRPr="00F17A61" w:rsidRDefault="00D65435" w:rsidP="0008574D">
      <w:pPr>
        <w:spacing w:after="0" w:line="240" w:lineRule="auto"/>
        <w:jc w:val="both"/>
        <w:rPr>
          <w:rFonts w:ascii="Times New Roman" w:hAnsi="Times New Roman"/>
          <w:sz w:val="24"/>
          <w:szCs w:val="24"/>
          <w:shd w:val="clear" w:color="auto" w:fill="FFFFFF"/>
        </w:rPr>
      </w:pPr>
      <w:r w:rsidRPr="00F17A61">
        <w:rPr>
          <w:rFonts w:ascii="Times New Roman" w:hAnsi="Times New Roman"/>
          <w:sz w:val="24"/>
          <w:szCs w:val="24"/>
          <w:shd w:val="clear" w:color="auto" w:fill="FFFFFF"/>
        </w:rPr>
        <w:t>Doterajšie odseky 2 a 3 sa označujú ako odseky 3 a 4.</w:t>
      </w:r>
    </w:p>
    <w:p w14:paraId="40CABB88" w14:textId="77777777" w:rsidR="002508EC" w:rsidRPr="00F17A61" w:rsidRDefault="002508EC" w:rsidP="0008574D">
      <w:pPr>
        <w:spacing w:after="0" w:line="240" w:lineRule="auto"/>
        <w:jc w:val="both"/>
        <w:rPr>
          <w:rFonts w:ascii="Times New Roman" w:hAnsi="Times New Roman"/>
          <w:sz w:val="24"/>
          <w:szCs w:val="24"/>
          <w:shd w:val="clear" w:color="auto" w:fill="FFFFFF"/>
        </w:rPr>
      </w:pPr>
    </w:p>
    <w:p w14:paraId="3C8926E0" w14:textId="77777777" w:rsidR="008A24EC" w:rsidRPr="00F17A61" w:rsidRDefault="008A24EC" w:rsidP="0008574D">
      <w:pPr>
        <w:pStyle w:val="Odsekzoznamu"/>
        <w:numPr>
          <w:ilvl w:val="0"/>
          <w:numId w:val="12"/>
        </w:numPr>
        <w:jc w:val="both"/>
      </w:pPr>
      <w:r w:rsidRPr="00F17A61">
        <w:t>Poznámka pod čiarou k odkazu 20ab znie:</w:t>
      </w:r>
    </w:p>
    <w:p w14:paraId="74A52A60" w14:textId="24FF81BA" w:rsidR="008A24EC" w:rsidRPr="00F17A61" w:rsidRDefault="008A24EC" w:rsidP="0008574D">
      <w:pPr>
        <w:spacing w:after="0" w:line="240" w:lineRule="auto"/>
        <w:jc w:val="both"/>
        <w:rPr>
          <w:rFonts w:ascii="Times New Roman" w:eastAsia="Times New Roman" w:hAnsi="Times New Roman"/>
          <w:sz w:val="24"/>
          <w:szCs w:val="24"/>
          <w:lang w:eastAsia="cs-CZ"/>
        </w:rPr>
      </w:pPr>
      <w:r w:rsidRPr="00F17A61">
        <w:rPr>
          <w:rFonts w:ascii="Times New Roman" w:eastAsia="Times New Roman" w:hAnsi="Times New Roman"/>
          <w:sz w:val="24"/>
          <w:szCs w:val="24"/>
          <w:lang w:eastAsia="cs-CZ"/>
        </w:rPr>
        <w:lastRenderedPageBreak/>
        <w:t>„</w:t>
      </w:r>
      <w:r w:rsidRPr="00F17A61">
        <w:rPr>
          <w:rFonts w:ascii="Times New Roman" w:eastAsia="Times New Roman" w:hAnsi="Times New Roman"/>
          <w:sz w:val="24"/>
          <w:szCs w:val="24"/>
          <w:vertAlign w:val="superscript"/>
          <w:lang w:eastAsia="cs-CZ"/>
        </w:rPr>
        <w:t>20ab</w:t>
      </w:r>
      <w:r w:rsidRPr="00F17A61">
        <w:rPr>
          <w:rFonts w:ascii="Times New Roman" w:eastAsia="Times New Roman" w:hAnsi="Times New Roman"/>
          <w:sz w:val="24"/>
          <w:szCs w:val="24"/>
          <w:lang w:eastAsia="cs-CZ"/>
        </w:rPr>
        <w:t xml:space="preserve">) </w:t>
      </w:r>
      <w:r w:rsidR="00EB5FDB" w:rsidRPr="00F17A61">
        <w:rPr>
          <w:rFonts w:ascii="Times New Roman" w:eastAsia="Times New Roman" w:hAnsi="Times New Roman"/>
          <w:sz w:val="24"/>
          <w:szCs w:val="24"/>
          <w:lang w:eastAsia="cs-CZ"/>
        </w:rPr>
        <w:t>Z</w:t>
      </w:r>
      <w:r w:rsidRPr="00F17A61">
        <w:rPr>
          <w:rFonts w:ascii="Times New Roman" w:eastAsia="Times New Roman" w:hAnsi="Times New Roman"/>
          <w:sz w:val="24"/>
          <w:szCs w:val="24"/>
          <w:lang w:eastAsia="cs-CZ"/>
        </w:rPr>
        <w:t>ákon č. 581/2004 Z. z. v znení zákona č..../2021 Z. z.</w:t>
      </w:r>
    </w:p>
    <w:p w14:paraId="7F579E41" w14:textId="77777777" w:rsidR="008A24EC" w:rsidRPr="00F17A61" w:rsidRDefault="008A24EC" w:rsidP="0008574D">
      <w:pPr>
        <w:spacing w:after="0" w:line="240" w:lineRule="auto"/>
        <w:jc w:val="both"/>
        <w:rPr>
          <w:rFonts w:ascii="Times New Roman" w:eastAsia="Times New Roman" w:hAnsi="Times New Roman"/>
          <w:sz w:val="24"/>
          <w:szCs w:val="24"/>
          <w:lang w:eastAsia="cs-CZ"/>
        </w:rPr>
      </w:pPr>
      <w:r w:rsidRPr="00F17A61">
        <w:rPr>
          <w:rFonts w:ascii="Times New Roman" w:eastAsia="Times New Roman" w:hAnsi="Times New Roman"/>
          <w:sz w:val="24"/>
          <w:szCs w:val="24"/>
          <w:lang w:eastAsia="cs-CZ"/>
        </w:rPr>
        <w:t>§ 5 zákona č. 153/2013 Z. z. v znení neskorších predpisov.</w:t>
      </w:r>
      <w:r w:rsidR="00AD1802" w:rsidRPr="00F17A61">
        <w:rPr>
          <w:rFonts w:ascii="Times New Roman" w:eastAsia="Times New Roman" w:hAnsi="Times New Roman"/>
          <w:sz w:val="24"/>
          <w:szCs w:val="24"/>
          <w:lang w:eastAsia="cs-CZ"/>
        </w:rPr>
        <w:t>”.</w:t>
      </w:r>
    </w:p>
    <w:p w14:paraId="5F5F2DB4" w14:textId="77777777" w:rsidR="00990322" w:rsidRPr="00F17A61" w:rsidRDefault="00990322" w:rsidP="0008574D">
      <w:pPr>
        <w:pStyle w:val="Odsekzoznamu"/>
        <w:widowControl w:val="0"/>
        <w:tabs>
          <w:tab w:val="left" w:pos="142"/>
        </w:tabs>
        <w:autoSpaceDE w:val="0"/>
        <w:autoSpaceDN w:val="0"/>
        <w:adjustRightInd w:val="0"/>
        <w:ind w:left="360"/>
        <w:contextualSpacing/>
        <w:jc w:val="both"/>
        <w:rPr>
          <w:bCs/>
        </w:rPr>
      </w:pPr>
    </w:p>
    <w:p w14:paraId="6169499A" w14:textId="77777777" w:rsidR="00D65435" w:rsidRPr="00F17A61" w:rsidRDefault="00D65435" w:rsidP="0008574D">
      <w:pPr>
        <w:pStyle w:val="Odsekzoznamu"/>
        <w:widowControl w:val="0"/>
        <w:numPr>
          <w:ilvl w:val="0"/>
          <w:numId w:val="12"/>
        </w:numPr>
        <w:tabs>
          <w:tab w:val="left" w:pos="142"/>
        </w:tabs>
        <w:autoSpaceDE w:val="0"/>
        <w:autoSpaceDN w:val="0"/>
        <w:adjustRightInd w:val="0"/>
        <w:contextualSpacing/>
        <w:jc w:val="both"/>
        <w:rPr>
          <w:bCs/>
        </w:rPr>
      </w:pPr>
      <w:r w:rsidRPr="00F17A61">
        <w:rPr>
          <w:bCs/>
        </w:rPr>
        <w:t>V § 25 ods. 1 písm. k) sa vypúšťajú slová „v prípade úmrtia osoby“.</w:t>
      </w:r>
    </w:p>
    <w:p w14:paraId="1F397269" w14:textId="77777777" w:rsidR="0079629D" w:rsidRPr="00F17A61" w:rsidRDefault="0079629D" w:rsidP="0008574D">
      <w:pPr>
        <w:pStyle w:val="Odsekzoznamu"/>
        <w:widowControl w:val="0"/>
        <w:tabs>
          <w:tab w:val="left" w:pos="142"/>
        </w:tabs>
        <w:autoSpaceDE w:val="0"/>
        <w:autoSpaceDN w:val="0"/>
        <w:adjustRightInd w:val="0"/>
        <w:ind w:left="360"/>
        <w:contextualSpacing/>
        <w:jc w:val="both"/>
        <w:rPr>
          <w:bCs/>
        </w:rPr>
      </w:pPr>
    </w:p>
    <w:p w14:paraId="79E6FB56" w14:textId="77777777" w:rsidR="002508EC" w:rsidRPr="00F17A61" w:rsidRDefault="002508EC" w:rsidP="0008574D">
      <w:pPr>
        <w:pStyle w:val="Odsekzoznamu"/>
        <w:widowControl w:val="0"/>
        <w:numPr>
          <w:ilvl w:val="0"/>
          <w:numId w:val="12"/>
        </w:numPr>
        <w:tabs>
          <w:tab w:val="left" w:pos="142"/>
        </w:tabs>
        <w:autoSpaceDE w:val="0"/>
        <w:autoSpaceDN w:val="0"/>
        <w:adjustRightInd w:val="0"/>
        <w:contextualSpacing/>
        <w:jc w:val="both"/>
        <w:rPr>
          <w:bCs/>
        </w:rPr>
      </w:pPr>
      <w:r w:rsidRPr="00F17A61">
        <w:t>V § 25 ods. 2 sa slová „odseku 1 písm. r)“  nahrádzajú slovami „odseku 1 písm. q)“.</w:t>
      </w:r>
    </w:p>
    <w:p w14:paraId="2D45003D" w14:textId="77777777" w:rsidR="00DC7673" w:rsidRPr="00F17A61" w:rsidRDefault="0079629D">
      <w:pPr>
        <w:pStyle w:val="Odsekzoznamu"/>
        <w:widowControl w:val="0"/>
        <w:tabs>
          <w:tab w:val="left" w:pos="142"/>
        </w:tabs>
        <w:autoSpaceDE w:val="0"/>
        <w:autoSpaceDN w:val="0"/>
        <w:adjustRightInd w:val="0"/>
        <w:ind w:left="360"/>
        <w:contextualSpacing/>
        <w:jc w:val="both"/>
        <w:rPr>
          <w:bCs/>
        </w:rPr>
      </w:pPr>
      <w:r w:rsidRPr="00F17A61">
        <w:rPr>
          <w:bCs/>
        </w:rPr>
        <w:t xml:space="preserve"> </w:t>
      </w:r>
    </w:p>
    <w:p w14:paraId="4B26F083" w14:textId="77777777" w:rsidR="0079629D" w:rsidRPr="00F17A61" w:rsidRDefault="000773F7" w:rsidP="00354BDE">
      <w:pPr>
        <w:pStyle w:val="Odsekzoznamu"/>
        <w:widowControl w:val="0"/>
        <w:numPr>
          <w:ilvl w:val="0"/>
          <w:numId w:val="12"/>
        </w:numPr>
        <w:tabs>
          <w:tab w:val="left" w:pos="142"/>
          <w:tab w:val="left" w:pos="426"/>
        </w:tabs>
        <w:autoSpaceDE w:val="0"/>
        <w:autoSpaceDN w:val="0"/>
        <w:adjustRightInd w:val="0"/>
        <w:ind w:left="0" w:firstLine="0"/>
        <w:contextualSpacing/>
        <w:jc w:val="both"/>
        <w:rPr>
          <w:bCs/>
        </w:rPr>
      </w:pPr>
      <w:r w:rsidRPr="00F17A61">
        <w:rPr>
          <w:bCs/>
        </w:rPr>
        <w:t xml:space="preserve">V </w:t>
      </w:r>
      <w:r w:rsidR="0079629D" w:rsidRPr="00F17A61">
        <w:t xml:space="preserve">§ 25 ods. 2 sa na konci </w:t>
      </w:r>
      <w:r w:rsidRPr="00F17A61">
        <w:t xml:space="preserve">pripája </w:t>
      </w:r>
      <w:r w:rsidR="0079629D" w:rsidRPr="00F17A61">
        <w:t>táto veta: „Údaje zo zdravotnej dokumentácie sa môžu sprístupniť úradu pre dohľad aj formou zaslania kópie zdravotnej dokumentácie alebo jej časti.”.</w:t>
      </w:r>
    </w:p>
    <w:p w14:paraId="2FE5AEF4" w14:textId="77777777" w:rsidR="00E87EA6" w:rsidRPr="00F17A61" w:rsidRDefault="00E87EA6" w:rsidP="0008574D">
      <w:pPr>
        <w:pStyle w:val="Odsekzoznamu"/>
        <w:rPr>
          <w:bCs/>
        </w:rPr>
      </w:pPr>
    </w:p>
    <w:p w14:paraId="1975868F" w14:textId="79A13322" w:rsidR="00E87EA6" w:rsidRPr="00F17A61" w:rsidRDefault="002508EC" w:rsidP="0008574D">
      <w:pPr>
        <w:pStyle w:val="Odsekzoznamu"/>
        <w:widowControl w:val="0"/>
        <w:numPr>
          <w:ilvl w:val="0"/>
          <w:numId w:val="12"/>
        </w:numPr>
        <w:tabs>
          <w:tab w:val="left" w:pos="142"/>
        </w:tabs>
        <w:autoSpaceDE w:val="0"/>
        <w:autoSpaceDN w:val="0"/>
        <w:adjustRightInd w:val="0"/>
        <w:contextualSpacing/>
        <w:jc w:val="both"/>
        <w:rPr>
          <w:bCs/>
        </w:rPr>
      </w:pPr>
      <w:r w:rsidRPr="00F17A61">
        <w:t>V prílohe č. 3 sa za siedmy bod vkladá nový ôsmy bod, ktorý znie:</w:t>
      </w:r>
    </w:p>
    <w:p w14:paraId="4CB7CD1A" w14:textId="2D7493D1" w:rsidR="00E87EA6" w:rsidRPr="00F17A61" w:rsidRDefault="00E87EA6" w:rsidP="0008574D">
      <w:pPr>
        <w:widowControl w:val="0"/>
        <w:tabs>
          <w:tab w:val="left" w:pos="142"/>
        </w:tabs>
        <w:autoSpaceDE w:val="0"/>
        <w:autoSpaceDN w:val="0"/>
        <w:adjustRightInd w:val="0"/>
        <w:spacing w:after="0" w:line="240" w:lineRule="auto"/>
        <w:contextualSpacing/>
        <w:jc w:val="both"/>
        <w:rPr>
          <w:rFonts w:ascii="Times New Roman" w:hAnsi="Times New Roman"/>
          <w:bCs/>
          <w:sz w:val="24"/>
          <w:szCs w:val="24"/>
        </w:rPr>
      </w:pPr>
      <w:r w:rsidRPr="00F17A61">
        <w:rPr>
          <w:rFonts w:ascii="Times New Roman" w:hAnsi="Times New Roman"/>
          <w:bCs/>
          <w:sz w:val="24"/>
          <w:szCs w:val="24"/>
        </w:rPr>
        <w:t>„</w:t>
      </w:r>
      <w:r w:rsidR="002508EC" w:rsidRPr="00F17A61">
        <w:rPr>
          <w:rFonts w:ascii="Times New Roman" w:hAnsi="Times New Roman"/>
          <w:bCs/>
          <w:sz w:val="24"/>
          <w:szCs w:val="24"/>
        </w:rPr>
        <w:t>8</w:t>
      </w:r>
      <w:r w:rsidRPr="00F17A61">
        <w:rPr>
          <w:rFonts w:ascii="Times New Roman" w:hAnsi="Times New Roman"/>
          <w:bCs/>
          <w:sz w:val="24"/>
          <w:szCs w:val="24"/>
        </w:rPr>
        <w:t xml:space="preserve">. </w:t>
      </w:r>
      <w:r w:rsidR="0022651B" w:rsidRPr="00F17A61">
        <w:rPr>
          <w:rFonts w:ascii="Times New Roman" w:hAnsi="Times New Roman"/>
          <w:bCs/>
          <w:sz w:val="24"/>
          <w:szCs w:val="24"/>
        </w:rPr>
        <w:t>Smernica Európskeho parlamentu a Rady 2005/36/ES zo 7. septembra 2005 o uznávaní odborných kvalifikácií (Ú.</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v. EÚ L 255, 30.</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9.</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2005) v znení smernice Rady 2006/100/ES z 20. novembra 2006 (Ú.</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v. EÚ L 363, 20.</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12.</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2006), nariadenia Komisie (ES) č. 1430/2007 z 5. decembra 2007 (Ú.</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v. EÚ L 320, 6.</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12.</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2007), nariadenia Komisie (ES) č. 755/2008 z 31. júla 2008 (Ú.</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v. EÚ L 205, 1.</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8.</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2008), nariadenia Európskeho parlamentu a Rady (ES) č. 1137/2008 z 22. októbra 2008 (Ú.</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v. EÚ L 311, 21.</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11.</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2008), nariadenia Komisie (ES) č. 279/2009 zo 6. apríla 2009 (Ú.</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v. EÚ L 93, 7.</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4.</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2009), nariadenia Komisie (EÚ) č. 213/2011 z 3. marca 2011 (Ú.</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v. EÚ L 59, 4.</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3.</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2011), nariadenia Komisie (EÚ) č. 623/2012 z 11. júla 2012 (Ú.</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v. EÚ L 180, 12.</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7.</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2012), smernice Rady 2013/25/EÚ z 13. mája 2013 (Ú.</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v. EÚ L 158, 10.</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6.</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2013) a smernice Európskeho parlamentu a Rady 2013/55/EÚ z 20. novembra 2013 (Ú.</w:t>
      </w:r>
      <w:r w:rsidR="00354BDE" w:rsidRPr="00F17A61">
        <w:rPr>
          <w:rFonts w:ascii="Times New Roman" w:hAnsi="Times New Roman"/>
          <w:bCs/>
          <w:sz w:val="24"/>
          <w:szCs w:val="24"/>
        </w:rPr>
        <w:t xml:space="preserve"> </w:t>
      </w:r>
      <w:r w:rsidR="0022651B" w:rsidRPr="00F17A61">
        <w:rPr>
          <w:rFonts w:ascii="Times New Roman" w:hAnsi="Times New Roman"/>
          <w:bCs/>
          <w:sz w:val="24"/>
          <w:szCs w:val="24"/>
        </w:rPr>
        <w:t>v. EÚ L 354, 28.</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12.</w:t>
      </w:r>
      <w:r w:rsidR="00AC29C4" w:rsidRPr="00F17A61">
        <w:rPr>
          <w:rFonts w:ascii="Times New Roman" w:hAnsi="Times New Roman"/>
          <w:bCs/>
          <w:sz w:val="24"/>
          <w:szCs w:val="24"/>
        </w:rPr>
        <w:t xml:space="preserve"> </w:t>
      </w:r>
      <w:r w:rsidR="0022651B" w:rsidRPr="00F17A61">
        <w:rPr>
          <w:rFonts w:ascii="Times New Roman" w:hAnsi="Times New Roman"/>
          <w:bCs/>
          <w:sz w:val="24"/>
          <w:szCs w:val="24"/>
        </w:rPr>
        <w:t>2013).“.</w:t>
      </w:r>
    </w:p>
    <w:p w14:paraId="42443E47" w14:textId="77777777" w:rsidR="002508EC" w:rsidRPr="00F17A61" w:rsidRDefault="002508EC" w:rsidP="0008574D">
      <w:pPr>
        <w:widowControl w:val="0"/>
        <w:tabs>
          <w:tab w:val="left" w:pos="142"/>
        </w:tabs>
        <w:autoSpaceDE w:val="0"/>
        <w:autoSpaceDN w:val="0"/>
        <w:adjustRightInd w:val="0"/>
        <w:spacing w:after="0" w:line="240" w:lineRule="auto"/>
        <w:contextualSpacing/>
        <w:jc w:val="both"/>
        <w:rPr>
          <w:rFonts w:ascii="Times New Roman" w:hAnsi="Times New Roman"/>
          <w:bCs/>
          <w:sz w:val="24"/>
          <w:szCs w:val="24"/>
        </w:rPr>
      </w:pPr>
    </w:p>
    <w:p w14:paraId="4F160FD8" w14:textId="77777777" w:rsidR="002508EC" w:rsidRPr="00F17A61" w:rsidRDefault="002508EC" w:rsidP="0008574D">
      <w:pPr>
        <w:widowControl w:val="0"/>
        <w:tabs>
          <w:tab w:val="left" w:pos="142"/>
        </w:tabs>
        <w:autoSpaceDE w:val="0"/>
        <w:autoSpaceDN w:val="0"/>
        <w:adjustRightInd w:val="0"/>
        <w:spacing w:after="0" w:line="240" w:lineRule="auto"/>
        <w:contextualSpacing/>
        <w:jc w:val="both"/>
        <w:rPr>
          <w:rFonts w:ascii="Times New Roman" w:hAnsi="Times New Roman"/>
          <w:b/>
          <w:bCs/>
          <w:sz w:val="24"/>
          <w:szCs w:val="24"/>
        </w:rPr>
      </w:pPr>
      <w:r w:rsidRPr="00F17A61">
        <w:rPr>
          <w:rFonts w:ascii="Times New Roman" w:hAnsi="Times New Roman"/>
          <w:sz w:val="24"/>
          <w:szCs w:val="24"/>
        </w:rPr>
        <w:t>Doterajšie body 8 až 11 sa označujú ako body 9 až 12.</w:t>
      </w:r>
    </w:p>
    <w:p w14:paraId="1C6ABA72" w14:textId="77777777" w:rsidR="00E619C2" w:rsidRPr="00F17A61" w:rsidRDefault="00E619C2" w:rsidP="0008574D">
      <w:pPr>
        <w:spacing w:after="0" w:line="240" w:lineRule="auto"/>
        <w:jc w:val="center"/>
        <w:rPr>
          <w:rFonts w:ascii="Times New Roman" w:hAnsi="Times New Roman"/>
          <w:bCs/>
          <w:sz w:val="24"/>
          <w:szCs w:val="24"/>
        </w:rPr>
      </w:pPr>
    </w:p>
    <w:p w14:paraId="457F6D3F" w14:textId="6C578AE5" w:rsidR="00D65435" w:rsidRPr="00F17A61" w:rsidRDefault="00D65435" w:rsidP="0008574D">
      <w:pPr>
        <w:spacing w:after="0" w:line="240" w:lineRule="auto"/>
        <w:jc w:val="center"/>
        <w:rPr>
          <w:rFonts w:ascii="Times New Roman" w:hAnsi="Times New Roman"/>
          <w:b/>
          <w:sz w:val="24"/>
          <w:szCs w:val="24"/>
        </w:rPr>
      </w:pPr>
      <w:r w:rsidRPr="00F17A61">
        <w:rPr>
          <w:rFonts w:ascii="Times New Roman" w:hAnsi="Times New Roman"/>
          <w:b/>
          <w:sz w:val="24"/>
          <w:szCs w:val="24"/>
        </w:rPr>
        <w:t>Čl. V</w:t>
      </w:r>
    </w:p>
    <w:p w14:paraId="448EEED1" w14:textId="77777777" w:rsidR="00D65435" w:rsidRPr="00F17A61" w:rsidRDefault="00D65435" w:rsidP="0008574D">
      <w:pPr>
        <w:spacing w:after="0" w:line="240" w:lineRule="auto"/>
        <w:jc w:val="center"/>
        <w:rPr>
          <w:rFonts w:ascii="Times New Roman" w:hAnsi="Times New Roman"/>
          <w:b/>
          <w:sz w:val="24"/>
          <w:szCs w:val="24"/>
        </w:rPr>
      </w:pPr>
    </w:p>
    <w:p w14:paraId="3A6C951A" w14:textId="274C0E52" w:rsidR="00D65435" w:rsidRPr="00F17A61" w:rsidRDefault="00D65435" w:rsidP="00CB70A5">
      <w:pPr>
        <w:spacing w:after="0" w:line="240" w:lineRule="auto"/>
        <w:ind w:firstLine="708"/>
        <w:jc w:val="both"/>
        <w:rPr>
          <w:rFonts w:ascii="Times New Roman" w:hAnsi="Times New Roman"/>
          <w:b/>
          <w:sz w:val="24"/>
          <w:szCs w:val="24"/>
        </w:rPr>
      </w:pPr>
      <w:r w:rsidRPr="00F17A61">
        <w:rPr>
          <w:rFonts w:ascii="Times New Roman" w:hAnsi="Times New Roman"/>
          <w:b/>
          <w:sz w:val="24"/>
          <w:szCs w:val="24"/>
        </w:rPr>
        <w:t>Zákon č. 577/2004 Z. z.</w:t>
      </w:r>
      <w:r w:rsidRPr="00F17A61">
        <w:rPr>
          <w:rFonts w:ascii="Times New Roman" w:hAnsi="Times New Roman"/>
          <w:sz w:val="24"/>
          <w:szCs w:val="24"/>
          <w:shd w:val="clear" w:color="auto" w:fill="FFFFFF"/>
        </w:rPr>
        <w:t> </w:t>
      </w:r>
      <w:r w:rsidRPr="00F17A61">
        <w:rPr>
          <w:rFonts w:ascii="Times New Roman" w:hAnsi="Times New Roman"/>
          <w:b/>
          <w:sz w:val="24"/>
          <w:szCs w:val="24"/>
        </w:rPr>
        <w:t xml:space="preserve">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w:t>
      </w:r>
      <w:r w:rsidR="001C5931" w:rsidRPr="00F17A61">
        <w:rPr>
          <w:rFonts w:ascii="Times New Roman" w:hAnsi="Times New Roman"/>
          <w:b/>
          <w:sz w:val="24"/>
          <w:szCs w:val="24"/>
        </w:rPr>
        <w:t xml:space="preserve">Z. z., zákona č. 133/2021 Z. z., </w:t>
      </w:r>
      <w:r w:rsidRPr="00F17A61">
        <w:rPr>
          <w:rFonts w:ascii="Times New Roman" w:hAnsi="Times New Roman"/>
          <w:b/>
          <w:sz w:val="24"/>
          <w:szCs w:val="24"/>
        </w:rPr>
        <w:t xml:space="preserve">zákona č. 532/2021 </w:t>
      </w:r>
      <w:r w:rsidR="001C5931" w:rsidRPr="00F17A61">
        <w:rPr>
          <w:rFonts w:ascii="Times New Roman" w:hAnsi="Times New Roman"/>
          <w:b/>
          <w:sz w:val="24"/>
          <w:szCs w:val="24"/>
        </w:rPr>
        <w:t>Z. z.</w:t>
      </w:r>
      <w:r w:rsidR="00665418" w:rsidRPr="00F17A61">
        <w:rPr>
          <w:rFonts w:ascii="Times New Roman" w:hAnsi="Times New Roman"/>
          <w:b/>
          <w:sz w:val="24"/>
          <w:szCs w:val="24"/>
        </w:rPr>
        <w:t>,</w:t>
      </w:r>
      <w:r w:rsidR="001C5931" w:rsidRPr="00F17A61">
        <w:rPr>
          <w:rFonts w:ascii="Times New Roman" w:hAnsi="Times New Roman"/>
          <w:b/>
          <w:sz w:val="24"/>
          <w:szCs w:val="24"/>
        </w:rPr>
        <w:t> zákona č. 540/2021 Z. z.</w:t>
      </w:r>
      <w:r w:rsidR="00CB70A5" w:rsidRPr="00F17A61">
        <w:rPr>
          <w:rFonts w:ascii="Times New Roman" w:hAnsi="Times New Roman"/>
          <w:b/>
          <w:sz w:val="24"/>
          <w:szCs w:val="24"/>
        </w:rPr>
        <w:t xml:space="preserve">, </w:t>
      </w:r>
      <w:r w:rsidR="00665418" w:rsidRPr="00F17A61">
        <w:rPr>
          <w:rFonts w:ascii="Times New Roman" w:hAnsi="Times New Roman"/>
          <w:b/>
          <w:sz w:val="24"/>
          <w:szCs w:val="24"/>
        </w:rPr>
        <w:t> zákona č. 267/2022 Z. z.</w:t>
      </w:r>
      <w:r w:rsidR="00CB70A5" w:rsidRPr="00F17A61">
        <w:rPr>
          <w:rFonts w:ascii="Times New Roman" w:hAnsi="Times New Roman"/>
          <w:b/>
          <w:sz w:val="24"/>
          <w:szCs w:val="24"/>
        </w:rPr>
        <w:t>, zákona č. 420/2022 Z. z. a zákona č. 423/2022 Z. z.</w:t>
      </w:r>
      <w:r w:rsidR="00665418" w:rsidRPr="00F17A61">
        <w:rPr>
          <w:rFonts w:ascii="Times New Roman" w:hAnsi="Times New Roman"/>
          <w:b/>
          <w:sz w:val="24"/>
          <w:szCs w:val="24"/>
        </w:rPr>
        <w:t xml:space="preserve"> </w:t>
      </w:r>
      <w:r w:rsidRPr="00F17A61">
        <w:rPr>
          <w:rFonts w:ascii="Times New Roman" w:hAnsi="Times New Roman"/>
          <w:b/>
          <w:sz w:val="24"/>
          <w:szCs w:val="24"/>
        </w:rPr>
        <w:t>sa mení takto:</w:t>
      </w:r>
    </w:p>
    <w:p w14:paraId="72A0E3BA" w14:textId="77777777" w:rsidR="00D65435" w:rsidRPr="00F17A61" w:rsidRDefault="00D65435" w:rsidP="0008574D">
      <w:pPr>
        <w:spacing w:after="0" w:line="240" w:lineRule="auto"/>
        <w:jc w:val="center"/>
        <w:rPr>
          <w:rFonts w:ascii="Times New Roman" w:hAnsi="Times New Roman"/>
          <w:sz w:val="24"/>
          <w:szCs w:val="24"/>
        </w:rPr>
      </w:pPr>
    </w:p>
    <w:p w14:paraId="214D5C3F" w14:textId="77777777" w:rsidR="00D65435" w:rsidRPr="00F17A61" w:rsidRDefault="00FB1222" w:rsidP="0008574D">
      <w:pPr>
        <w:spacing w:after="0" w:line="240" w:lineRule="auto"/>
        <w:jc w:val="both"/>
        <w:rPr>
          <w:rFonts w:ascii="Times New Roman" w:hAnsi="Times New Roman"/>
          <w:sz w:val="24"/>
          <w:szCs w:val="24"/>
        </w:rPr>
      </w:pPr>
      <w:r w:rsidRPr="00F17A61">
        <w:rPr>
          <w:rFonts w:ascii="Times New Roman" w:hAnsi="Times New Roman"/>
          <w:sz w:val="24"/>
          <w:szCs w:val="24"/>
        </w:rPr>
        <w:tab/>
      </w:r>
      <w:r w:rsidR="00D65435" w:rsidRPr="00F17A61">
        <w:rPr>
          <w:rFonts w:ascii="Times New Roman" w:hAnsi="Times New Roman"/>
          <w:sz w:val="24"/>
          <w:szCs w:val="24"/>
        </w:rPr>
        <w:t xml:space="preserve">V § 42 ods. 3 druhá veta znie: „Výška príspevku </w:t>
      </w:r>
      <w:r w:rsidR="00DC1EA5" w:rsidRPr="00F17A61">
        <w:rPr>
          <w:rFonts w:ascii="Times New Roman" w:hAnsi="Times New Roman"/>
          <w:sz w:val="24"/>
          <w:szCs w:val="24"/>
        </w:rPr>
        <w:t xml:space="preserve">nesmie </w:t>
      </w:r>
      <w:r w:rsidR="00D65435" w:rsidRPr="00F17A61">
        <w:rPr>
          <w:rFonts w:ascii="Times New Roman" w:hAnsi="Times New Roman"/>
          <w:sz w:val="24"/>
          <w:szCs w:val="24"/>
        </w:rPr>
        <w:t>prekročiť priemernú úhradu za jednotlivý zdravotný výkon v čase poskytnutia zdravotnej starostlivosti dohodnutú so zmluvnými poskytovateľmi, ktorí poskytujú rovnakú zdravotnú starostlivosť, aká bola poistencovi poskytnutá</w:t>
      </w:r>
      <w:r w:rsidR="00323C63" w:rsidRPr="00F17A61">
        <w:rPr>
          <w:rFonts w:ascii="Times New Roman" w:hAnsi="Times New Roman"/>
          <w:sz w:val="24"/>
          <w:szCs w:val="24"/>
        </w:rPr>
        <w:t xml:space="preserve">, ak osobitný </w:t>
      </w:r>
      <w:r w:rsidR="00C0069F" w:rsidRPr="00F17A61">
        <w:rPr>
          <w:rFonts w:ascii="Times New Roman" w:hAnsi="Times New Roman"/>
          <w:sz w:val="24"/>
          <w:szCs w:val="24"/>
        </w:rPr>
        <w:t>zákon</w:t>
      </w:r>
      <w:r w:rsidR="00323C63" w:rsidRPr="00F17A61">
        <w:rPr>
          <w:rFonts w:ascii="Times New Roman" w:hAnsi="Times New Roman"/>
          <w:sz w:val="24"/>
          <w:szCs w:val="24"/>
        </w:rPr>
        <w:t xml:space="preserve"> neustanovuje inak</w:t>
      </w:r>
      <w:r w:rsidR="00D65435" w:rsidRPr="00F17A61">
        <w:rPr>
          <w:rFonts w:ascii="Times New Roman" w:hAnsi="Times New Roman"/>
          <w:sz w:val="24"/>
          <w:szCs w:val="24"/>
        </w:rPr>
        <w:t>.</w:t>
      </w:r>
      <w:r w:rsidR="00F33F07" w:rsidRPr="00F17A61">
        <w:rPr>
          <w:rFonts w:ascii="Times New Roman" w:hAnsi="Times New Roman"/>
          <w:sz w:val="24"/>
          <w:szCs w:val="24"/>
          <w:vertAlign w:val="superscript"/>
        </w:rPr>
        <w:t>31</w:t>
      </w:r>
      <w:r w:rsidR="00323C63" w:rsidRPr="00F17A61">
        <w:rPr>
          <w:rFonts w:ascii="Times New Roman" w:hAnsi="Times New Roman"/>
          <w:sz w:val="24"/>
          <w:szCs w:val="24"/>
        </w:rPr>
        <w:t>)</w:t>
      </w:r>
      <w:r w:rsidR="00D65435" w:rsidRPr="00F17A61">
        <w:rPr>
          <w:rFonts w:ascii="Times New Roman" w:hAnsi="Times New Roman"/>
          <w:sz w:val="24"/>
          <w:szCs w:val="24"/>
        </w:rPr>
        <w:t>“.</w:t>
      </w:r>
    </w:p>
    <w:p w14:paraId="2FD89229" w14:textId="77777777" w:rsidR="00323C63" w:rsidRPr="00F17A61" w:rsidRDefault="00323C63" w:rsidP="0008574D">
      <w:pPr>
        <w:spacing w:after="0" w:line="240" w:lineRule="auto"/>
        <w:jc w:val="both"/>
        <w:rPr>
          <w:rFonts w:ascii="Times New Roman" w:hAnsi="Times New Roman"/>
          <w:sz w:val="24"/>
          <w:szCs w:val="24"/>
        </w:rPr>
      </w:pPr>
    </w:p>
    <w:p w14:paraId="226C0E5B" w14:textId="77777777" w:rsidR="00323C63" w:rsidRPr="00F17A61" w:rsidRDefault="00323C63" w:rsidP="0008574D">
      <w:pPr>
        <w:spacing w:after="0" w:line="240" w:lineRule="auto"/>
        <w:jc w:val="both"/>
        <w:rPr>
          <w:rFonts w:ascii="Times New Roman" w:hAnsi="Times New Roman"/>
          <w:sz w:val="24"/>
          <w:szCs w:val="24"/>
        </w:rPr>
      </w:pPr>
      <w:r w:rsidRPr="00F17A61">
        <w:rPr>
          <w:rFonts w:ascii="Times New Roman" w:hAnsi="Times New Roman"/>
          <w:sz w:val="24"/>
          <w:szCs w:val="24"/>
        </w:rPr>
        <w:t xml:space="preserve">Poznámka pod čiarou k odkazu </w:t>
      </w:r>
      <w:r w:rsidR="00F33F07" w:rsidRPr="00F17A61">
        <w:rPr>
          <w:rFonts w:ascii="Times New Roman" w:hAnsi="Times New Roman"/>
          <w:sz w:val="24"/>
          <w:szCs w:val="24"/>
        </w:rPr>
        <w:t xml:space="preserve">31 </w:t>
      </w:r>
      <w:r w:rsidRPr="00F17A61">
        <w:rPr>
          <w:rFonts w:ascii="Times New Roman" w:hAnsi="Times New Roman"/>
          <w:sz w:val="24"/>
          <w:szCs w:val="24"/>
        </w:rPr>
        <w:t>znie:</w:t>
      </w:r>
    </w:p>
    <w:p w14:paraId="266F7C45" w14:textId="77777777" w:rsidR="00323C63" w:rsidRPr="00F17A61" w:rsidRDefault="00F33F07" w:rsidP="0008574D">
      <w:pPr>
        <w:spacing w:after="0" w:line="240" w:lineRule="auto"/>
        <w:jc w:val="both"/>
        <w:rPr>
          <w:rFonts w:ascii="Times New Roman" w:hAnsi="Times New Roman"/>
          <w:sz w:val="24"/>
          <w:szCs w:val="24"/>
        </w:rPr>
      </w:pPr>
      <w:r w:rsidRPr="00F17A61">
        <w:rPr>
          <w:rFonts w:ascii="Times New Roman" w:hAnsi="Times New Roman"/>
          <w:sz w:val="24"/>
          <w:szCs w:val="24"/>
        </w:rPr>
        <w:lastRenderedPageBreak/>
        <w:t>„</w:t>
      </w:r>
      <w:r w:rsidRPr="00F17A61">
        <w:rPr>
          <w:rFonts w:ascii="Times New Roman" w:hAnsi="Times New Roman"/>
          <w:sz w:val="24"/>
          <w:szCs w:val="24"/>
          <w:vertAlign w:val="superscript"/>
        </w:rPr>
        <w:t>31</w:t>
      </w:r>
      <w:r w:rsidR="00323C63" w:rsidRPr="00F17A61">
        <w:rPr>
          <w:rFonts w:ascii="Times New Roman" w:hAnsi="Times New Roman"/>
          <w:sz w:val="24"/>
          <w:szCs w:val="24"/>
        </w:rPr>
        <w:t>) § 40 ods. 14 zákona č. 540/2021 Z. z. o kategorizácii ústavnej zdravotnej starostlivosti a o zmene a doplnení niektorých zákonov.</w:t>
      </w:r>
      <w:r w:rsidRPr="00F17A61">
        <w:rPr>
          <w:rFonts w:ascii="Times New Roman" w:hAnsi="Times New Roman"/>
          <w:sz w:val="24"/>
          <w:szCs w:val="24"/>
        </w:rPr>
        <w:t>“.</w:t>
      </w:r>
    </w:p>
    <w:p w14:paraId="1DFF3A49" w14:textId="77777777" w:rsidR="00D65435" w:rsidRPr="00F17A61" w:rsidRDefault="00D65435" w:rsidP="0008574D">
      <w:pPr>
        <w:spacing w:after="0" w:line="240" w:lineRule="auto"/>
        <w:rPr>
          <w:rFonts w:ascii="Times New Roman" w:hAnsi="Times New Roman"/>
          <w:sz w:val="24"/>
          <w:szCs w:val="24"/>
        </w:rPr>
      </w:pPr>
    </w:p>
    <w:p w14:paraId="636BC67A" w14:textId="77777777" w:rsidR="00D65435" w:rsidRPr="00F17A61" w:rsidRDefault="00D65435" w:rsidP="0008574D">
      <w:pPr>
        <w:spacing w:after="0" w:line="240" w:lineRule="auto"/>
        <w:jc w:val="center"/>
        <w:rPr>
          <w:rFonts w:ascii="Times New Roman" w:hAnsi="Times New Roman"/>
          <w:b/>
          <w:sz w:val="24"/>
          <w:szCs w:val="24"/>
        </w:rPr>
      </w:pPr>
      <w:r w:rsidRPr="00F17A61">
        <w:rPr>
          <w:rFonts w:ascii="Times New Roman" w:hAnsi="Times New Roman"/>
          <w:b/>
          <w:sz w:val="24"/>
          <w:szCs w:val="24"/>
        </w:rPr>
        <w:t>Čl. V</w:t>
      </w:r>
      <w:r w:rsidR="00C6157D" w:rsidRPr="00F17A61">
        <w:rPr>
          <w:rFonts w:ascii="Times New Roman" w:hAnsi="Times New Roman"/>
          <w:b/>
          <w:sz w:val="24"/>
          <w:szCs w:val="24"/>
        </w:rPr>
        <w:t>I</w:t>
      </w:r>
    </w:p>
    <w:p w14:paraId="38AA2CDC" w14:textId="77777777" w:rsidR="00D65435" w:rsidRPr="00F17A61" w:rsidRDefault="00D65435" w:rsidP="0008574D">
      <w:pPr>
        <w:spacing w:after="0" w:line="240" w:lineRule="auto"/>
        <w:jc w:val="center"/>
        <w:rPr>
          <w:rFonts w:ascii="Times New Roman" w:hAnsi="Times New Roman"/>
          <w:b/>
          <w:sz w:val="24"/>
          <w:szCs w:val="24"/>
        </w:rPr>
      </w:pPr>
    </w:p>
    <w:p w14:paraId="7387B508" w14:textId="28750CCF" w:rsidR="00D65435" w:rsidRPr="00F17A61" w:rsidRDefault="00D65435" w:rsidP="00CA0DDC">
      <w:pPr>
        <w:spacing w:after="0" w:line="240" w:lineRule="auto"/>
        <w:ind w:firstLine="360"/>
        <w:jc w:val="both"/>
        <w:rPr>
          <w:rFonts w:ascii="Times New Roman" w:hAnsi="Times New Roman"/>
          <w:b/>
          <w:bCs/>
          <w:sz w:val="24"/>
          <w:szCs w:val="24"/>
        </w:rPr>
      </w:pPr>
      <w:r w:rsidRPr="00F17A61">
        <w:rPr>
          <w:rFonts w:ascii="Times New Roman" w:hAnsi="Times New Roman"/>
          <w:b/>
          <w:bCs/>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w:t>
      </w:r>
      <w:r w:rsidR="00AE0A59" w:rsidRPr="00F17A61">
        <w:rPr>
          <w:rFonts w:ascii="Times New Roman" w:hAnsi="Times New Roman"/>
          <w:b/>
          <w:bCs/>
          <w:sz w:val="24"/>
          <w:szCs w:val="24"/>
        </w:rPr>
        <w:t xml:space="preserve"> zákona č. 18/2007 Z. z.,</w:t>
      </w:r>
      <w:r w:rsidRPr="00F17A61">
        <w:rPr>
          <w:rFonts w:ascii="Times New Roman" w:hAnsi="Times New Roman"/>
          <w:b/>
          <w:bCs/>
          <w:sz w:val="24"/>
          <w:szCs w:val="24"/>
        </w:rPr>
        <w:t xml:space="preserve"> zákona č. 272/2007 Z. z., zákona č. 330/2007 Z. z., zákona č. 464/2007 Z. z., zákona č. 653/2007 Z. z., </w:t>
      </w:r>
      <w:r w:rsidR="00AE0A59" w:rsidRPr="00F17A61">
        <w:rPr>
          <w:rFonts w:ascii="Times New Roman" w:hAnsi="Times New Roman"/>
          <w:b/>
          <w:bCs/>
          <w:sz w:val="24"/>
          <w:szCs w:val="24"/>
        </w:rPr>
        <w:t xml:space="preserve">zákona č. 206/2008 Z. z., </w:t>
      </w:r>
      <w:r w:rsidRPr="00F17A61">
        <w:rPr>
          <w:rFonts w:ascii="Times New Roman" w:hAnsi="Times New Roman"/>
          <w:b/>
          <w:bCs/>
          <w:sz w:val="24"/>
          <w:szCs w:val="24"/>
        </w:rPr>
        <w:t xml:space="preserve">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w:t>
      </w:r>
      <w:r w:rsidR="001C5931" w:rsidRPr="00F17A61">
        <w:rPr>
          <w:rFonts w:ascii="Times New Roman" w:hAnsi="Times New Roman"/>
          <w:b/>
          <w:bCs/>
          <w:sz w:val="24"/>
          <w:szCs w:val="24"/>
        </w:rPr>
        <w:t xml:space="preserve">Z. z., zákona č. 2/2022 Z. z., </w:t>
      </w:r>
      <w:r w:rsidRPr="00F17A61">
        <w:rPr>
          <w:rFonts w:ascii="Times New Roman" w:hAnsi="Times New Roman"/>
          <w:b/>
          <w:bCs/>
          <w:sz w:val="24"/>
          <w:szCs w:val="24"/>
        </w:rPr>
        <w:t>zákona č. 67/2022 Z. z.</w:t>
      </w:r>
      <w:r w:rsidR="00665418" w:rsidRPr="00F17A61">
        <w:rPr>
          <w:rFonts w:ascii="Times New Roman" w:hAnsi="Times New Roman"/>
          <w:b/>
          <w:bCs/>
          <w:sz w:val="24"/>
          <w:szCs w:val="24"/>
        </w:rPr>
        <w:t>,</w:t>
      </w:r>
      <w:r w:rsidR="001C5931" w:rsidRPr="00F17A61">
        <w:rPr>
          <w:rFonts w:ascii="Times New Roman" w:hAnsi="Times New Roman"/>
          <w:b/>
          <w:bCs/>
          <w:sz w:val="24"/>
          <w:szCs w:val="24"/>
        </w:rPr>
        <w:t> zákona č. 92/2022 Z. z.</w:t>
      </w:r>
      <w:r w:rsidR="00665418" w:rsidRPr="00F17A61">
        <w:rPr>
          <w:rFonts w:ascii="Times New Roman" w:hAnsi="Times New Roman"/>
          <w:b/>
          <w:bCs/>
          <w:sz w:val="24"/>
          <w:szCs w:val="24"/>
        </w:rPr>
        <w:t>,</w:t>
      </w:r>
      <w:r w:rsidR="001C5931" w:rsidRPr="00F17A61">
        <w:rPr>
          <w:rFonts w:ascii="Times New Roman" w:hAnsi="Times New Roman"/>
          <w:b/>
          <w:bCs/>
          <w:sz w:val="24"/>
          <w:szCs w:val="24"/>
        </w:rPr>
        <w:t xml:space="preserve"> </w:t>
      </w:r>
      <w:r w:rsidR="00665418" w:rsidRPr="00F17A61">
        <w:rPr>
          <w:rFonts w:ascii="Times New Roman" w:hAnsi="Times New Roman"/>
          <w:b/>
          <w:sz w:val="24"/>
          <w:szCs w:val="24"/>
          <w:shd w:val="clear" w:color="auto" w:fill="FFFFFF"/>
        </w:rPr>
        <w:t>zákona č. 266/2022 Z. z.</w:t>
      </w:r>
      <w:r w:rsidR="00CA0DDC" w:rsidRPr="00F17A61">
        <w:rPr>
          <w:rFonts w:ascii="Times New Roman" w:hAnsi="Times New Roman"/>
          <w:b/>
          <w:sz w:val="24"/>
          <w:szCs w:val="24"/>
          <w:shd w:val="clear" w:color="auto" w:fill="FFFFFF"/>
        </w:rPr>
        <w:t xml:space="preserve">, </w:t>
      </w:r>
      <w:r w:rsidR="00665418" w:rsidRPr="00F17A61">
        <w:rPr>
          <w:rFonts w:ascii="Times New Roman" w:hAnsi="Times New Roman"/>
          <w:b/>
          <w:sz w:val="24"/>
          <w:szCs w:val="24"/>
          <w:shd w:val="clear" w:color="auto" w:fill="FFFFFF"/>
        </w:rPr>
        <w:t> zákona č. 267/2022 Z. z.</w:t>
      </w:r>
      <w:r w:rsidR="00CA0DDC" w:rsidRPr="00F17A61">
        <w:rPr>
          <w:rFonts w:ascii="Times New Roman" w:hAnsi="Times New Roman"/>
          <w:b/>
          <w:sz w:val="24"/>
          <w:szCs w:val="24"/>
          <w:shd w:val="clear" w:color="auto" w:fill="FFFFFF"/>
        </w:rPr>
        <w:t>, zákona č. 341/2022 Z.</w:t>
      </w:r>
      <w:r w:rsidR="007858B4">
        <w:rPr>
          <w:rFonts w:ascii="Times New Roman" w:hAnsi="Times New Roman"/>
          <w:b/>
          <w:sz w:val="24"/>
          <w:szCs w:val="24"/>
          <w:shd w:val="clear" w:color="auto" w:fill="FFFFFF"/>
        </w:rPr>
        <w:t xml:space="preserve"> z., zákona č. 390/2022 Z. z.,</w:t>
      </w:r>
      <w:r w:rsidR="00CA0DDC" w:rsidRPr="00F17A61">
        <w:rPr>
          <w:rFonts w:ascii="Times New Roman" w:hAnsi="Times New Roman"/>
          <w:b/>
          <w:sz w:val="24"/>
          <w:szCs w:val="24"/>
          <w:shd w:val="clear" w:color="auto" w:fill="FFFFFF"/>
        </w:rPr>
        <w:t> zákona č. 419/2022 Z. z.</w:t>
      </w:r>
      <w:r w:rsidR="007858B4">
        <w:rPr>
          <w:rFonts w:ascii="Times New Roman" w:hAnsi="Times New Roman"/>
          <w:b/>
          <w:sz w:val="24"/>
          <w:szCs w:val="24"/>
          <w:shd w:val="clear" w:color="auto" w:fill="FFFFFF"/>
        </w:rPr>
        <w:t xml:space="preserve"> a zákona č. 495/2022 Z. z.</w:t>
      </w:r>
      <w:bookmarkStart w:id="0" w:name="_GoBack"/>
      <w:bookmarkEnd w:id="0"/>
      <w:r w:rsidR="00665418" w:rsidRPr="00F17A61">
        <w:rPr>
          <w:rFonts w:ascii="Times New Roman" w:hAnsi="Times New Roman"/>
          <w:b/>
          <w:sz w:val="24"/>
          <w:szCs w:val="24"/>
          <w:shd w:val="clear" w:color="auto" w:fill="FFFFFF"/>
        </w:rPr>
        <w:t xml:space="preserve"> </w:t>
      </w:r>
      <w:r w:rsidRPr="00F17A61">
        <w:rPr>
          <w:rFonts w:ascii="Times New Roman" w:hAnsi="Times New Roman"/>
          <w:b/>
          <w:bCs/>
          <w:sz w:val="24"/>
          <w:szCs w:val="24"/>
        </w:rPr>
        <w:t xml:space="preserve">sa mení </w:t>
      </w:r>
      <w:r w:rsidR="00875C57" w:rsidRPr="00F17A61">
        <w:rPr>
          <w:rFonts w:ascii="Times New Roman" w:hAnsi="Times New Roman"/>
          <w:b/>
          <w:bCs/>
          <w:sz w:val="24"/>
          <w:szCs w:val="24"/>
        </w:rPr>
        <w:t xml:space="preserve">a dopĺňa </w:t>
      </w:r>
      <w:r w:rsidRPr="00F17A61">
        <w:rPr>
          <w:rFonts w:ascii="Times New Roman" w:hAnsi="Times New Roman"/>
          <w:b/>
          <w:bCs/>
          <w:sz w:val="24"/>
          <w:szCs w:val="24"/>
        </w:rPr>
        <w:t>takto:</w:t>
      </w:r>
    </w:p>
    <w:p w14:paraId="3838EE31" w14:textId="77777777" w:rsidR="00D65435" w:rsidRPr="00F17A61" w:rsidRDefault="00D65435" w:rsidP="0008574D">
      <w:pPr>
        <w:spacing w:after="0" w:line="240" w:lineRule="auto"/>
        <w:jc w:val="center"/>
        <w:rPr>
          <w:rFonts w:ascii="Times New Roman" w:hAnsi="Times New Roman"/>
          <w:b/>
          <w:bCs/>
          <w:sz w:val="24"/>
          <w:szCs w:val="24"/>
        </w:rPr>
      </w:pPr>
    </w:p>
    <w:p w14:paraId="7B16920F" w14:textId="77777777" w:rsidR="002508EC" w:rsidRPr="00F17A61" w:rsidRDefault="002508EC" w:rsidP="0008574D">
      <w:pPr>
        <w:pStyle w:val="Odsekzoznamu"/>
        <w:numPr>
          <w:ilvl w:val="3"/>
          <w:numId w:val="18"/>
        </w:numPr>
        <w:contextualSpacing/>
        <w:jc w:val="both"/>
        <w:rPr>
          <w:bCs/>
        </w:rPr>
      </w:pPr>
      <w:r w:rsidRPr="00F17A61">
        <w:t>V § 6d ods. 2 sa slová „§ 79 ods. 20“ nahrádzajú slovami „§ 79 ods. 18“.</w:t>
      </w:r>
    </w:p>
    <w:p w14:paraId="2BEE357F" w14:textId="77777777" w:rsidR="00DC7673" w:rsidRPr="00F17A61" w:rsidRDefault="00DC7673">
      <w:pPr>
        <w:pStyle w:val="Odsekzoznamu"/>
        <w:ind w:left="360"/>
        <w:contextualSpacing/>
        <w:jc w:val="both"/>
        <w:rPr>
          <w:bCs/>
        </w:rPr>
      </w:pPr>
    </w:p>
    <w:p w14:paraId="6C872047" w14:textId="77777777" w:rsidR="00D65435" w:rsidRPr="00F17A61" w:rsidRDefault="00D65435" w:rsidP="0008574D">
      <w:pPr>
        <w:pStyle w:val="Odsekzoznamu"/>
        <w:numPr>
          <w:ilvl w:val="3"/>
          <w:numId w:val="18"/>
        </w:numPr>
        <w:contextualSpacing/>
        <w:jc w:val="both"/>
        <w:rPr>
          <w:bCs/>
        </w:rPr>
      </w:pPr>
      <w:r w:rsidRPr="00F17A61">
        <w:rPr>
          <w:bCs/>
        </w:rPr>
        <w:t xml:space="preserve">V § 19 ods. 1 písm. l) </w:t>
      </w:r>
      <w:r w:rsidR="00795251" w:rsidRPr="00F17A61">
        <w:rPr>
          <w:bCs/>
        </w:rPr>
        <w:t xml:space="preserve">a ods. 4 písm. e) </w:t>
      </w:r>
      <w:r w:rsidRPr="00F17A61">
        <w:rPr>
          <w:bCs/>
        </w:rPr>
        <w:t>sa slová „§ 79 ods. 16“ nahrádzajú slovami „§ 79 ods. 14“.</w:t>
      </w:r>
    </w:p>
    <w:p w14:paraId="16EE2727" w14:textId="77777777" w:rsidR="00D65435" w:rsidRPr="00F17A61" w:rsidRDefault="00D65435" w:rsidP="0008574D">
      <w:pPr>
        <w:spacing w:after="0" w:line="240" w:lineRule="auto"/>
        <w:rPr>
          <w:rFonts w:ascii="Times New Roman" w:hAnsi="Times New Roman"/>
          <w:bCs/>
          <w:sz w:val="24"/>
          <w:szCs w:val="24"/>
        </w:rPr>
      </w:pPr>
    </w:p>
    <w:p w14:paraId="4960B140" w14:textId="77777777" w:rsidR="00D65435" w:rsidRPr="00F17A61" w:rsidRDefault="00D65435" w:rsidP="0008574D">
      <w:pPr>
        <w:pStyle w:val="Odsekzoznamu"/>
        <w:numPr>
          <w:ilvl w:val="3"/>
          <w:numId w:val="18"/>
        </w:numPr>
        <w:contextualSpacing/>
        <w:jc w:val="both"/>
        <w:rPr>
          <w:bCs/>
        </w:rPr>
      </w:pPr>
      <w:r w:rsidRPr="00F17A61">
        <w:rPr>
          <w:bCs/>
        </w:rPr>
        <w:t>V § 19 ods. 4 písm. e) sa slová „§ 79 ods. 16“ nahrádzajú slovami „§ 79 ods. 14“.</w:t>
      </w:r>
    </w:p>
    <w:p w14:paraId="1D7CB2ED" w14:textId="77777777" w:rsidR="00D65435" w:rsidRPr="00F17A61" w:rsidRDefault="00D65435" w:rsidP="0008574D">
      <w:pPr>
        <w:pStyle w:val="Odsekzoznamu"/>
        <w:ind w:left="360"/>
        <w:jc w:val="both"/>
        <w:rPr>
          <w:bCs/>
        </w:rPr>
      </w:pPr>
    </w:p>
    <w:p w14:paraId="53E8FD4C" w14:textId="77777777" w:rsidR="002508EC" w:rsidRPr="00F17A61" w:rsidRDefault="002508EC" w:rsidP="0008574D">
      <w:pPr>
        <w:pStyle w:val="Odsekzoznamu"/>
        <w:numPr>
          <w:ilvl w:val="3"/>
          <w:numId w:val="18"/>
        </w:numPr>
        <w:contextualSpacing/>
        <w:jc w:val="both"/>
        <w:rPr>
          <w:b/>
          <w:bCs/>
        </w:rPr>
      </w:pPr>
      <w:r w:rsidRPr="00F17A61">
        <w:t>V § 39b ods. 2 prvej vete sa na konci bodka nahrádza bodkočiarkou a pripájajú sa tieto slová: „to neplatí, ak ide o zdravotníckeho pracovníka  v povolaní lekár, kedy účelovo viazané finančné prostriedky na rezidentské štúdium poskytuje ministerstvo zdravotníctva prostredníctvom vzdelávacej ustanovizne zamestnávateľovi lekára zaradeného do rezidentského štúdia na náhradu mzdy</w:t>
      </w:r>
      <w:r w:rsidRPr="00F17A61">
        <w:rPr>
          <w:vertAlign w:val="superscript"/>
        </w:rPr>
        <w:t>31d</w:t>
      </w:r>
      <w:r w:rsidRPr="00F17A61">
        <w:t xml:space="preserve">) rezidenta vo výške 1,5-násobku priemernej mesačnej mzdy zamestnanca v hospodárstve Slovenskej republiky zistenej Štatistickým úradom Slovenskej republiky za kalendárny rok, ktorý dva roky predchádza kalendárnemu </w:t>
      </w:r>
      <w:r w:rsidRPr="00F17A61">
        <w:lastRenderedPageBreak/>
        <w:t>roku, za ktorý sa náhrada mzdy za príslušný mesiac kalendárneho roku poskytuje a odvodov poistného podľa osobitných predpisov</w:t>
      </w:r>
      <w:r w:rsidRPr="00F17A61">
        <w:rPr>
          <w:vertAlign w:val="superscript"/>
        </w:rPr>
        <w:t>31e</w:t>
      </w:r>
      <w:r w:rsidRPr="00F17A61">
        <w:t>) zamestnávateľa za poskytnutú náhradu mzdy.“.</w:t>
      </w:r>
    </w:p>
    <w:p w14:paraId="2C4A263A" w14:textId="77777777" w:rsidR="00DC7673" w:rsidRPr="00F17A61" w:rsidRDefault="00DC7673">
      <w:pPr>
        <w:pStyle w:val="Odsekzoznamu"/>
        <w:ind w:left="360"/>
        <w:contextualSpacing/>
        <w:jc w:val="both"/>
        <w:rPr>
          <w:b/>
          <w:bCs/>
        </w:rPr>
      </w:pPr>
    </w:p>
    <w:p w14:paraId="33A93BD7" w14:textId="77777777" w:rsidR="002508EC" w:rsidRPr="00F17A61" w:rsidRDefault="002508EC" w:rsidP="0008574D">
      <w:pPr>
        <w:pStyle w:val="Odsekzoznamu"/>
        <w:numPr>
          <w:ilvl w:val="3"/>
          <w:numId w:val="18"/>
        </w:numPr>
        <w:contextualSpacing/>
        <w:jc w:val="both"/>
        <w:rPr>
          <w:b/>
          <w:bCs/>
        </w:rPr>
      </w:pPr>
      <w:r w:rsidRPr="00F17A61">
        <w:t>V § 39b ods. 14 sa slová „písm. a), odseku 23 písm. a)“ nahrádzajú slovami „písm. a)“.</w:t>
      </w:r>
    </w:p>
    <w:p w14:paraId="7E69667E" w14:textId="77777777" w:rsidR="00DC7673" w:rsidRPr="00F17A61" w:rsidRDefault="00DC7673">
      <w:pPr>
        <w:pStyle w:val="Odsekzoznamu"/>
        <w:ind w:left="360"/>
        <w:contextualSpacing/>
        <w:jc w:val="both"/>
        <w:rPr>
          <w:b/>
          <w:bCs/>
        </w:rPr>
      </w:pPr>
    </w:p>
    <w:p w14:paraId="2C8DE33D" w14:textId="77777777" w:rsidR="002508EC" w:rsidRPr="00F17A61" w:rsidRDefault="002508EC" w:rsidP="0008574D">
      <w:pPr>
        <w:pStyle w:val="Odsekzoznamu"/>
        <w:numPr>
          <w:ilvl w:val="3"/>
          <w:numId w:val="18"/>
        </w:numPr>
        <w:contextualSpacing/>
        <w:jc w:val="both"/>
        <w:rPr>
          <w:b/>
          <w:bCs/>
        </w:rPr>
      </w:pPr>
      <w:r w:rsidRPr="00F17A61">
        <w:t>V § 39b ods. 20, ods. 21 a ods. 22 písm. c) sa vypúšťajú slová „alebo odseku 23 písm. a)“.</w:t>
      </w:r>
    </w:p>
    <w:p w14:paraId="5A53718D" w14:textId="77777777" w:rsidR="00DC7673" w:rsidRPr="00F17A61" w:rsidRDefault="00DC7673">
      <w:pPr>
        <w:pStyle w:val="Odsekzoznamu"/>
        <w:ind w:left="360"/>
        <w:contextualSpacing/>
        <w:jc w:val="both"/>
        <w:rPr>
          <w:b/>
          <w:bCs/>
        </w:rPr>
      </w:pPr>
    </w:p>
    <w:p w14:paraId="4E38189F" w14:textId="77777777" w:rsidR="002508EC" w:rsidRPr="00F17A61" w:rsidRDefault="002508EC" w:rsidP="0008574D">
      <w:pPr>
        <w:pStyle w:val="Odsekzoznamu"/>
        <w:numPr>
          <w:ilvl w:val="3"/>
          <w:numId w:val="18"/>
        </w:numPr>
        <w:contextualSpacing/>
        <w:jc w:val="both"/>
        <w:rPr>
          <w:b/>
          <w:bCs/>
        </w:rPr>
      </w:pPr>
      <w:r w:rsidRPr="00F17A61">
        <w:t>V § 39b ods. 26 sa slová „odseku 26“ nahrádzajú slovami „odseku 25“.</w:t>
      </w:r>
    </w:p>
    <w:p w14:paraId="591562E7" w14:textId="77777777" w:rsidR="00DC7673" w:rsidRPr="00F17A61" w:rsidRDefault="00DC7673">
      <w:pPr>
        <w:pStyle w:val="Odsekzoznamu"/>
        <w:ind w:left="360"/>
        <w:contextualSpacing/>
        <w:jc w:val="both"/>
        <w:rPr>
          <w:b/>
          <w:bCs/>
        </w:rPr>
      </w:pPr>
    </w:p>
    <w:p w14:paraId="24801B46" w14:textId="77777777" w:rsidR="00D65435" w:rsidRPr="00F17A61" w:rsidRDefault="00D65435" w:rsidP="0008574D">
      <w:pPr>
        <w:pStyle w:val="Odsekzoznamu"/>
        <w:numPr>
          <w:ilvl w:val="3"/>
          <w:numId w:val="18"/>
        </w:numPr>
        <w:contextualSpacing/>
        <w:jc w:val="both"/>
        <w:rPr>
          <w:b/>
          <w:bCs/>
        </w:rPr>
      </w:pPr>
      <w:r w:rsidRPr="00F17A61">
        <w:t xml:space="preserve">V § 79 ods. 1 písm. </w:t>
      </w:r>
      <w:proofErr w:type="spellStart"/>
      <w:r w:rsidRPr="00F17A61">
        <w:t>zb</w:t>
      </w:r>
      <w:proofErr w:type="spellEnd"/>
      <w:r w:rsidRPr="00F17A61">
        <w:t xml:space="preserve">) </w:t>
      </w:r>
      <w:r w:rsidR="00386B12" w:rsidRPr="00F17A61">
        <w:t xml:space="preserve">úvodnej vete </w:t>
      </w:r>
      <w:r w:rsidRPr="00F17A61">
        <w:t>sa vypúšťajú slová „ktorý je zároveň poskytovateľom ústavnej zdravotnej starostlivosti,“.</w:t>
      </w:r>
    </w:p>
    <w:p w14:paraId="61A320B9" w14:textId="77777777" w:rsidR="00D65435" w:rsidRPr="00F17A61" w:rsidRDefault="00D65435" w:rsidP="0008574D">
      <w:pPr>
        <w:spacing w:after="0" w:line="240" w:lineRule="auto"/>
        <w:jc w:val="both"/>
        <w:rPr>
          <w:rFonts w:ascii="Times New Roman" w:hAnsi="Times New Roman"/>
          <w:b/>
          <w:bCs/>
          <w:sz w:val="24"/>
          <w:szCs w:val="24"/>
        </w:rPr>
      </w:pPr>
    </w:p>
    <w:p w14:paraId="4A2B404F" w14:textId="20B0F0BC" w:rsidR="00D65435" w:rsidRPr="00F17A61" w:rsidRDefault="00D65435" w:rsidP="0008574D">
      <w:pPr>
        <w:pStyle w:val="Odsekzoznamu"/>
        <w:numPr>
          <w:ilvl w:val="3"/>
          <w:numId w:val="18"/>
        </w:numPr>
        <w:contextualSpacing/>
        <w:jc w:val="both"/>
        <w:rPr>
          <w:b/>
          <w:bCs/>
        </w:rPr>
      </w:pPr>
      <w:r w:rsidRPr="00F17A61">
        <w:t xml:space="preserve">V § 79 ods. 1 písm. </w:t>
      </w:r>
      <w:proofErr w:type="spellStart"/>
      <w:r w:rsidRPr="00F17A61">
        <w:t>zb</w:t>
      </w:r>
      <w:proofErr w:type="spellEnd"/>
      <w:r w:rsidRPr="00F17A61">
        <w:t xml:space="preserve">) prvom bode sa </w:t>
      </w:r>
      <w:r w:rsidRPr="00F17A61">
        <w:rPr>
          <w:bCs/>
        </w:rPr>
        <w:t>vypúšťajú slová „(§ 79 ods. 10)“, slová „(§ 79 ods. 12)“ sa nahrádzajú slovami „podľa osobitného predpisu</w:t>
      </w:r>
      <w:r w:rsidR="003A3ADD" w:rsidRPr="00F17A61">
        <w:rPr>
          <w:bCs/>
          <w:vertAlign w:val="superscript"/>
        </w:rPr>
        <w:t>55caa</w:t>
      </w:r>
      <w:r w:rsidRPr="00F17A61">
        <w:rPr>
          <w:bCs/>
        </w:rPr>
        <w:t>)“ a</w:t>
      </w:r>
      <w:r w:rsidRPr="00F17A61">
        <w:rPr>
          <w:bCs/>
          <w:vertAlign w:val="superscript"/>
        </w:rPr>
        <w:t xml:space="preserve"> </w:t>
      </w:r>
      <w:r w:rsidRPr="00F17A61">
        <w:t>slová „15. mája“ sa nahrádzajú slovami „30. apríla“.</w:t>
      </w:r>
    </w:p>
    <w:p w14:paraId="784EEE23" w14:textId="77777777" w:rsidR="00D65435" w:rsidRPr="00F17A61" w:rsidRDefault="00D65435" w:rsidP="0008574D">
      <w:pPr>
        <w:spacing w:after="0" w:line="240" w:lineRule="auto"/>
        <w:jc w:val="both"/>
        <w:rPr>
          <w:rFonts w:ascii="Times New Roman" w:hAnsi="Times New Roman"/>
          <w:b/>
          <w:bCs/>
          <w:sz w:val="24"/>
          <w:szCs w:val="24"/>
        </w:rPr>
      </w:pPr>
    </w:p>
    <w:p w14:paraId="0712B3F2" w14:textId="3F100D60" w:rsidR="00BC66EC" w:rsidRPr="00F17A61" w:rsidRDefault="00BC66EC" w:rsidP="0008574D">
      <w:pPr>
        <w:spacing w:after="0" w:line="240" w:lineRule="auto"/>
        <w:jc w:val="both"/>
        <w:rPr>
          <w:rFonts w:ascii="Times New Roman" w:hAnsi="Times New Roman"/>
          <w:bCs/>
          <w:sz w:val="24"/>
          <w:szCs w:val="24"/>
        </w:rPr>
      </w:pPr>
      <w:r w:rsidRPr="00F17A61">
        <w:rPr>
          <w:rFonts w:ascii="Times New Roman" w:hAnsi="Times New Roman"/>
          <w:bCs/>
          <w:sz w:val="24"/>
          <w:szCs w:val="24"/>
        </w:rPr>
        <w:t>Poznámka pod čiarou k odkazu</w:t>
      </w:r>
      <w:r w:rsidRPr="00F17A61">
        <w:rPr>
          <w:rFonts w:ascii="Times New Roman" w:hAnsi="Times New Roman"/>
          <w:b/>
          <w:bCs/>
          <w:sz w:val="24"/>
          <w:szCs w:val="24"/>
        </w:rPr>
        <w:t xml:space="preserve"> </w:t>
      </w:r>
      <w:r w:rsidR="003A3ADD" w:rsidRPr="00F17A61">
        <w:rPr>
          <w:rFonts w:ascii="Times New Roman" w:hAnsi="Times New Roman"/>
          <w:bCs/>
          <w:sz w:val="24"/>
          <w:szCs w:val="24"/>
        </w:rPr>
        <w:t>55caa</w:t>
      </w:r>
      <w:r w:rsidRPr="00F17A61">
        <w:rPr>
          <w:rFonts w:ascii="Times New Roman" w:hAnsi="Times New Roman"/>
          <w:bCs/>
          <w:sz w:val="24"/>
          <w:szCs w:val="24"/>
        </w:rPr>
        <w:t xml:space="preserve"> znie:</w:t>
      </w:r>
    </w:p>
    <w:p w14:paraId="738E0EDF" w14:textId="65DDF4BD" w:rsidR="00BC66EC" w:rsidRPr="00F17A61" w:rsidRDefault="00BC66EC" w:rsidP="0008574D">
      <w:pPr>
        <w:spacing w:after="0" w:line="240" w:lineRule="auto"/>
        <w:jc w:val="both"/>
        <w:rPr>
          <w:rFonts w:ascii="Times New Roman" w:hAnsi="Times New Roman"/>
          <w:bCs/>
          <w:sz w:val="24"/>
          <w:szCs w:val="24"/>
        </w:rPr>
      </w:pPr>
      <w:r w:rsidRPr="00F17A61">
        <w:rPr>
          <w:rFonts w:ascii="Times New Roman" w:hAnsi="Times New Roman"/>
          <w:bCs/>
          <w:sz w:val="24"/>
          <w:szCs w:val="24"/>
        </w:rPr>
        <w:t>„</w:t>
      </w:r>
      <w:r w:rsidR="003A3ADD" w:rsidRPr="00F17A61">
        <w:rPr>
          <w:rFonts w:ascii="Times New Roman" w:hAnsi="Times New Roman"/>
          <w:bCs/>
          <w:sz w:val="24"/>
          <w:szCs w:val="24"/>
          <w:vertAlign w:val="superscript"/>
        </w:rPr>
        <w:t>55caa</w:t>
      </w:r>
      <w:r w:rsidRPr="00F17A61">
        <w:rPr>
          <w:rFonts w:ascii="Times New Roman" w:hAnsi="Times New Roman"/>
          <w:bCs/>
          <w:sz w:val="24"/>
          <w:szCs w:val="24"/>
        </w:rPr>
        <w:t>) § 67b ods. 3 písm. d) a j) zákona č. 581/2004 Z. z.“.</w:t>
      </w:r>
    </w:p>
    <w:p w14:paraId="2BDD778D" w14:textId="77777777" w:rsidR="00BC66EC" w:rsidRPr="00F17A61" w:rsidRDefault="00BC66EC" w:rsidP="0008574D">
      <w:pPr>
        <w:spacing w:after="0" w:line="240" w:lineRule="auto"/>
        <w:jc w:val="both"/>
        <w:rPr>
          <w:rFonts w:ascii="Times New Roman" w:hAnsi="Times New Roman"/>
          <w:b/>
          <w:bCs/>
          <w:sz w:val="24"/>
          <w:szCs w:val="24"/>
        </w:rPr>
      </w:pPr>
    </w:p>
    <w:p w14:paraId="6A401D7C" w14:textId="0F02E0D6" w:rsidR="00D65435" w:rsidRPr="00F17A61" w:rsidRDefault="00D65435" w:rsidP="0008574D">
      <w:pPr>
        <w:pStyle w:val="Odsekzoznamu"/>
        <w:numPr>
          <w:ilvl w:val="3"/>
          <w:numId w:val="18"/>
        </w:numPr>
        <w:contextualSpacing/>
        <w:jc w:val="both"/>
        <w:rPr>
          <w:b/>
          <w:bCs/>
        </w:rPr>
      </w:pPr>
      <w:r w:rsidRPr="00F17A61">
        <w:t xml:space="preserve">V § 79 ods. 1 písm. </w:t>
      </w:r>
      <w:proofErr w:type="spellStart"/>
      <w:r w:rsidRPr="00F17A61">
        <w:t>zb</w:t>
      </w:r>
      <w:proofErr w:type="spellEnd"/>
      <w:r w:rsidRPr="00F17A61">
        <w:t xml:space="preserve">) druhom bode sa slová </w:t>
      </w:r>
      <w:r w:rsidRPr="00F17A61">
        <w:rPr>
          <w:bCs/>
        </w:rPr>
        <w:t>„(§ 79 ods. 12)“ nahrádzajú slovami „podľa osobitného predpisu</w:t>
      </w:r>
      <w:r w:rsidR="003A3ADD" w:rsidRPr="00F17A61">
        <w:rPr>
          <w:bCs/>
          <w:vertAlign w:val="superscript"/>
        </w:rPr>
        <w:t>55caa</w:t>
      </w:r>
      <w:r w:rsidRPr="00F17A61">
        <w:rPr>
          <w:bCs/>
        </w:rPr>
        <w:t>)“</w:t>
      </w:r>
      <w:r w:rsidRPr="00F17A61">
        <w:t xml:space="preserve"> a slová „15. mája“ sa nahrádzajú slovami „30. apríla“.</w:t>
      </w:r>
    </w:p>
    <w:p w14:paraId="38B7FFE7" w14:textId="77777777" w:rsidR="00D65435" w:rsidRPr="00F17A61" w:rsidRDefault="00D65435" w:rsidP="0008574D">
      <w:pPr>
        <w:spacing w:after="0" w:line="240" w:lineRule="auto"/>
        <w:jc w:val="both"/>
        <w:rPr>
          <w:rFonts w:ascii="Times New Roman" w:hAnsi="Times New Roman"/>
          <w:b/>
          <w:bCs/>
          <w:sz w:val="24"/>
          <w:szCs w:val="24"/>
        </w:rPr>
      </w:pPr>
    </w:p>
    <w:p w14:paraId="05E1234D" w14:textId="77777777" w:rsidR="00D65435" w:rsidRPr="00F17A61" w:rsidRDefault="00D65435" w:rsidP="0008574D">
      <w:pPr>
        <w:pStyle w:val="Odsekzoznamu"/>
        <w:numPr>
          <w:ilvl w:val="3"/>
          <w:numId w:val="18"/>
        </w:numPr>
        <w:contextualSpacing/>
        <w:jc w:val="both"/>
        <w:rPr>
          <w:b/>
          <w:bCs/>
        </w:rPr>
      </w:pPr>
      <w:r w:rsidRPr="00F17A61">
        <w:t xml:space="preserve">V § 79 ods. 1 písm. </w:t>
      </w:r>
      <w:proofErr w:type="spellStart"/>
      <w:r w:rsidRPr="00F17A61">
        <w:t>zb</w:t>
      </w:r>
      <w:proofErr w:type="spellEnd"/>
      <w:r w:rsidRPr="00F17A61">
        <w:t>) treťom bode sa slová „15. mája“ nahrádzajú slovami „30. apríla“.</w:t>
      </w:r>
    </w:p>
    <w:p w14:paraId="29140768" w14:textId="77777777" w:rsidR="00D65435" w:rsidRPr="00F17A61" w:rsidRDefault="00D65435" w:rsidP="0008574D">
      <w:pPr>
        <w:pStyle w:val="Odsekzoznamu"/>
        <w:jc w:val="both"/>
        <w:rPr>
          <w:b/>
          <w:bCs/>
        </w:rPr>
      </w:pPr>
    </w:p>
    <w:p w14:paraId="006CF0BC" w14:textId="77777777" w:rsidR="00D65435" w:rsidRPr="00F17A61" w:rsidRDefault="00D65435" w:rsidP="0008574D">
      <w:pPr>
        <w:pStyle w:val="Odsekzoznamu"/>
        <w:numPr>
          <w:ilvl w:val="3"/>
          <w:numId w:val="18"/>
        </w:numPr>
        <w:contextualSpacing/>
        <w:jc w:val="both"/>
        <w:rPr>
          <w:b/>
          <w:bCs/>
        </w:rPr>
      </w:pPr>
      <w:r w:rsidRPr="00F17A61">
        <w:t xml:space="preserve">V § 79 ods. 1 písm. </w:t>
      </w:r>
      <w:proofErr w:type="spellStart"/>
      <w:r w:rsidRPr="00F17A61">
        <w:t>zb</w:t>
      </w:r>
      <w:proofErr w:type="spellEnd"/>
      <w:r w:rsidRPr="00F17A61">
        <w:t>) štvrtom bode sa za slovom „údaje“ vypúšťa čiarka a slová „ktoré sú definované v kalkulačnej metodike“.</w:t>
      </w:r>
    </w:p>
    <w:p w14:paraId="6E5C0881" w14:textId="77777777" w:rsidR="00D65435" w:rsidRPr="00F17A61" w:rsidRDefault="00D65435" w:rsidP="0008574D">
      <w:pPr>
        <w:spacing w:after="0" w:line="240" w:lineRule="auto"/>
        <w:jc w:val="both"/>
        <w:rPr>
          <w:rFonts w:ascii="Times New Roman" w:hAnsi="Times New Roman"/>
          <w:b/>
          <w:bCs/>
          <w:sz w:val="24"/>
          <w:szCs w:val="24"/>
        </w:rPr>
      </w:pPr>
    </w:p>
    <w:p w14:paraId="5BBF1D25" w14:textId="77777777" w:rsidR="00B77A88" w:rsidRPr="00F17A61" w:rsidRDefault="00B77A88" w:rsidP="0008574D">
      <w:pPr>
        <w:pStyle w:val="Odsekzoznamu"/>
        <w:numPr>
          <w:ilvl w:val="3"/>
          <w:numId w:val="18"/>
        </w:numPr>
        <w:contextualSpacing/>
        <w:jc w:val="both"/>
        <w:rPr>
          <w:bCs/>
        </w:rPr>
      </w:pPr>
      <w:r w:rsidRPr="00F17A61">
        <w:rPr>
          <w:bCs/>
        </w:rPr>
        <w:t xml:space="preserve">V § 79 ods. 1 písmeno </w:t>
      </w:r>
      <w:proofErr w:type="spellStart"/>
      <w:r w:rsidRPr="00F17A61">
        <w:rPr>
          <w:bCs/>
        </w:rPr>
        <w:t>ze</w:t>
      </w:r>
      <w:proofErr w:type="spellEnd"/>
      <w:r w:rsidRPr="00F17A61">
        <w:rPr>
          <w:bCs/>
        </w:rPr>
        <w:t xml:space="preserve">) znie: </w:t>
      </w:r>
    </w:p>
    <w:p w14:paraId="4DCE098E" w14:textId="77777777" w:rsidR="00B77A88" w:rsidRPr="00F17A61" w:rsidRDefault="00B77A88" w:rsidP="0008574D">
      <w:pPr>
        <w:spacing w:after="0" w:line="240" w:lineRule="auto"/>
        <w:jc w:val="both"/>
        <w:rPr>
          <w:rFonts w:ascii="Times New Roman" w:hAnsi="Times New Roman"/>
          <w:b/>
          <w:bCs/>
          <w:sz w:val="24"/>
          <w:szCs w:val="24"/>
        </w:rPr>
      </w:pPr>
      <w:r w:rsidRPr="00F17A61">
        <w:rPr>
          <w:rFonts w:ascii="Times New Roman" w:hAnsi="Times New Roman"/>
          <w:bCs/>
          <w:sz w:val="24"/>
          <w:szCs w:val="24"/>
        </w:rPr>
        <w:t>„</w:t>
      </w:r>
      <w:proofErr w:type="spellStart"/>
      <w:r w:rsidRPr="00F17A61">
        <w:rPr>
          <w:rFonts w:ascii="Times New Roman" w:hAnsi="Times New Roman"/>
          <w:bCs/>
          <w:sz w:val="24"/>
          <w:szCs w:val="24"/>
        </w:rPr>
        <w:t>ze</w:t>
      </w:r>
      <w:proofErr w:type="spellEnd"/>
      <w:r w:rsidRPr="00F17A61">
        <w:rPr>
          <w:rFonts w:ascii="Times New Roman" w:hAnsi="Times New Roman"/>
          <w:bCs/>
          <w:sz w:val="24"/>
          <w:szCs w:val="24"/>
        </w:rPr>
        <w:t xml:space="preserve">) vykazovať zdravotnej poisťovni poskytnutú zdravotnú starostlivosť </w:t>
      </w:r>
      <w:r w:rsidR="00A76FC8" w:rsidRPr="00F17A61">
        <w:rPr>
          <w:rFonts w:ascii="Times New Roman" w:hAnsi="Times New Roman"/>
          <w:bCs/>
          <w:sz w:val="24"/>
          <w:szCs w:val="24"/>
        </w:rPr>
        <w:t xml:space="preserve">uhrádzanú na základe verejného zdravotného poistenia </w:t>
      </w:r>
      <w:r w:rsidRPr="00F17A61">
        <w:rPr>
          <w:rFonts w:ascii="Times New Roman" w:hAnsi="Times New Roman"/>
          <w:bCs/>
          <w:sz w:val="24"/>
          <w:szCs w:val="24"/>
        </w:rPr>
        <w:t>podľa klasifikačného systému diagnosticko-terapeutických skupín, ak ide o poskytovateľa zdravotnej starostlivosti, ktorý prevádzkuje nemocnicu</w:t>
      </w:r>
      <w:r w:rsidR="00EB5FDB" w:rsidRPr="00F17A61">
        <w:rPr>
          <w:rFonts w:ascii="Times New Roman" w:hAnsi="Times New Roman"/>
          <w:bCs/>
          <w:sz w:val="24"/>
          <w:szCs w:val="24"/>
        </w:rPr>
        <w:t>,</w:t>
      </w:r>
      <w:r w:rsidRPr="00F17A61">
        <w:rPr>
          <w:rFonts w:ascii="Times New Roman" w:hAnsi="Times New Roman"/>
          <w:bCs/>
          <w:sz w:val="24"/>
          <w:szCs w:val="24"/>
        </w:rPr>
        <w:t xml:space="preserve"> alebo ak ide o poskytovateľa zdravotnej starostlivosti, ktorý prevádzkuje zariadenie jednodňovej zdravotnej starostlivosti,</w:t>
      </w:r>
      <w:r w:rsidR="00B95ED4" w:rsidRPr="00F17A61">
        <w:rPr>
          <w:rFonts w:ascii="Times New Roman" w:hAnsi="Times New Roman"/>
          <w:sz w:val="24"/>
          <w:szCs w:val="24"/>
        </w:rPr>
        <w:t xml:space="preserve"> </w:t>
      </w:r>
      <w:r w:rsidR="00B95ED4" w:rsidRPr="00F17A61">
        <w:rPr>
          <w:rFonts w:ascii="Times New Roman" w:hAnsi="Times New Roman"/>
          <w:bCs/>
          <w:sz w:val="24"/>
          <w:szCs w:val="24"/>
        </w:rPr>
        <w:t>ak sa poskytovateľ dohodol na úhrade zdravotnej starostlivosti na základe klasifikačného systému diagnosticko-terapeutických skupín,</w:t>
      </w:r>
      <w:r w:rsidR="00A76FC8" w:rsidRPr="00F17A61">
        <w:rPr>
          <w:rFonts w:ascii="Times New Roman" w:hAnsi="Times New Roman"/>
          <w:bCs/>
          <w:sz w:val="24"/>
          <w:szCs w:val="24"/>
        </w:rPr>
        <w:t>“.</w:t>
      </w:r>
    </w:p>
    <w:p w14:paraId="745162C0" w14:textId="77777777" w:rsidR="00D65435" w:rsidRPr="00F17A61" w:rsidRDefault="00D65435" w:rsidP="0008574D">
      <w:pPr>
        <w:spacing w:after="0" w:line="240" w:lineRule="auto"/>
        <w:jc w:val="both"/>
        <w:rPr>
          <w:rFonts w:ascii="Times New Roman" w:hAnsi="Times New Roman"/>
          <w:bCs/>
          <w:sz w:val="24"/>
          <w:szCs w:val="24"/>
        </w:rPr>
      </w:pPr>
    </w:p>
    <w:p w14:paraId="71465B9B" w14:textId="7C7833FA" w:rsidR="002F2FBA" w:rsidRPr="00F17A61" w:rsidRDefault="002F2FBA" w:rsidP="0008574D">
      <w:pPr>
        <w:pStyle w:val="Odsekzoznamu"/>
        <w:numPr>
          <w:ilvl w:val="3"/>
          <w:numId w:val="18"/>
        </w:numPr>
        <w:contextualSpacing/>
        <w:jc w:val="both"/>
        <w:rPr>
          <w:b/>
          <w:bCs/>
        </w:rPr>
      </w:pPr>
      <w:r w:rsidRPr="00F17A61">
        <w:rPr>
          <w:bCs/>
        </w:rPr>
        <w:t xml:space="preserve">V § 79 ods. 1 písm. </w:t>
      </w:r>
      <w:proofErr w:type="spellStart"/>
      <w:r w:rsidRPr="00F17A61">
        <w:rPr>
          <w:bCs/>
        </w:rPr>
        <w:t>af</w:t>
      </w:r>
      <w:proofErr w:type="spellEnd"/>
      <w:r w:rsidRPr="00F17A61">
        <w:rPr>
          <w:bCs/>
        </w:rPr>
        <w:t>) sa vypúšťajú slová „(§ 79 ods. 10)“ a slová „(§ 79 ods. 12)“ sa nahrádzajú slovami „podľa osobitného predpisu,</w:t>
      </w:r>
      <w:r w:rsidR="003A3ADD" w:rsidRPr="00F17A61">
        <w:rPr>
          <w:bCs/>
          <w:vertAlign w:val="superscript"/>
        </w:rPr>
        <w:t>55caa</w:t>
      </w:r>
      <w:r w:rsidRPr="00F17A61">
        <w:rPr>
          <w:bCs/>
        </w:rPr>
        <w:t>)“.</w:t>
      </w:r>
    </w:p>
    <w:p w14:paraId="33352CE4" w14:textId="77777777" w:rsidR="002F2FBA" w:rsidRPr="00F17A61" w:rsidRDefault="002F2FBA" w:rsidP="0008574D">
      <w:pPr>
        <w:spacing w:after="0" w:line="240" w:lineRule="auto"/>
        <w:rPr>
          <w:rFonts w:ascii="Times New Roman" w:hAnsi="Times New Roman"/>
          <w:sz w:val="24"/>
          <w:szCs w:val="24"/>
        </w:rPr>
      </w:pPr>
    </w:p>
    <w:p w14:paraId="1A07E9BE" w14:textId="77777777" w:rsidR="00D65435" w:rsidRPr="00F17A61" w:rsidRDefault="00D65435" w:rsidP="0008574D">
      <w:pPr>
        <w:pStyle w:val="Odsekzoznamu"/>
        <w:numPr>
          <w:ilvl w:val="3"/>
          <w:numId w:val="18"/>
        </w:numPr>
        <w:contextualSpacing/>
        <w:jc w:val="both"/>
        <w:rPr>
          <w:b/>
          <w:bCs/>
        </w:rPr>
      </w:pPr>
      <w:r w:rsidRPr="00F17A61">
        <w:t>V § 79 sa vypúšťajú odseky 10 a 12.</w:t>
      </w:r>
    </w:p>
    <w:p w14:paraId="3C9ED95E" w14:textId="77777777" w:rsidR="00D65435" w:rsidRPr="00F17A61" w:rsidRDefault="00D65435" w:rsidP="0008574D">
      <w:pPr>
        <w:spacing w:after="0" w:line="240" w:lineRule="auto"/>
        <w:jc w:val="both"/>
        <w:rPr>
          <w:rFonts w:ascii="Times New Roman" w:hAnsi="Times New Roman"/>
          <w:bCs/>
          <w:sz w:val="24"/>
          <w:szCs w:val="24"/>
        </w:rPr>
      </w:pPr>
      <w:r w:rsidRPr="00F17A61">
        <w:rPr>
          <w:rFonts w:ascii="Times New Roman" w:hAnsi="Times New Roman"/>
          <w:bCs/>
          <w:sz w:val="24"/>
          <w:szCs w:val="24"/>
        </w:rPr>
        <w:t>Doterajšie odseky 11, 13 až 21 sa označujú ako odseky 10, 11 až 19.</w:t>
      </w:r>
    </w:p>
    <w:p w14:paraId="3505BF98" w14:textId="77777777" w:rsidR="00386B12" w:rsidRPr="00F17A61" w:rsidRDefault="00386B12" w:rsidP="0008574D">
      <w:pPr>
        <w:spacing w:after="0" w:line="240" w:lineRule="auto"/>
        <w:jc w:val="both"/>
        <w:rPr>
          <w:rFonts w:ascii="Times New Roman" w:hAnsi="Times New Roman"/>
          <w:bCs/>
          <w:sz w:val="24"/>
          <w:szCs w:val="24"/>
        </w:rPr>
      </w:pPr>
    </w:p>
    <w:p w14:paraId="3893F8E5" w14:textId="787E4D82" w:rsidR="00B77A88" w:rsidRPr="00F17A61" w:rsidRDefault="003A3ADD" w:rsidP="0008574D">
      <w:pPr>
        <w:pStyle w:val="Odsekzoznamu"/>
        <w:numPr>
          <w:ilvl w:val="3"/>
          <w:numId w:val="18"/>
        </w:numPr>
        <w:contextualSpacing/>
        <w:jc w:val="both"/>
        <w:rPr>
          <w:bCs/>
        </w:rPr>
      </w:pPr>
      <w:r w:rsidRPr="00F17A61">
        <w:rPr>
          <w:bCs/>
        </w:rPr>
        <w:t>V § 79 sa odsek 19 vypúšťa.</w:t>
      </w:r>
    </w:p>
    <w:p w14:paraId="74904DF6" w14:textId="49223017" w:rsidR="00B77A88" w:rsidRPr="00F17A61" w:rsidRDefault="003A3ADD" w:rsidP="0008574D">
      <w:pPr>
        <w:pStyle w:val="Odsekzoznamu"/>
        <w:ind w:left="0"/>
        <w:jc w:val="both"/>
        <w:rPr>
          <w:bCs/>
        </w:rPr>
      </w:pPr>
      <w:r w:rsidRPr="00F17A61">
        <w:rPr>
          <w:bCs/>
        </w:rPr>
        <w:t>Poznámka pod čiarou k odkazu 55o sa vypúšťa.</w:t>
      </w:r>
    </w:p>
    <w:p w14:paraId="5F0BC9D5" w14:textId="77777777" w:rsidR="00B77A88" w:rsidRPr="00F17A61" w:rsidRDefault="00B77A88" w:rsidP="0008574D">
      <w:pPr>
        <w:pStyle w:val="Odsekzoznamu"/>
        <w:ind w:left="360"/>
        <w:contextualSpacing/>
        <w:jc w:val="both"/>
        <w:rPr>
          <w:bCs/>
        </w:rPr>
      </w:pPr>
    </w:p>
    <w:p w14:paraId="624AC6C5" w14:textId="77777777" w:rsidR="003A3ADD" w:rsidRPr="00F17A61" w:rsidRDefault="003A3ADD" w:rsidP="0008574D">
      <w:pPr>
        <w:pStyle w:val="Odsekzoznamu"/>
        <w:numPr>
          <w:ilvl w:val="3"/>
          <w:numId w:val="18"/>
        </w:numPr>
        <w:contextualSpacing/>
        <w:jc w:val="both"/>
        <w:rPr>
          <w:bCs/>
        </w:rPr>
      </w:pPr>
      <w:r w:rsidRPr="00F17A61">
        <w:t>V § 79a ods. 1 písm. a) sa vypúšťa prvý bod vrátane poznámky pod čiarou k odkazu 56.</w:t>
      </w:r>
    </w:p>
    <w:p w14:paraId="69B85DF6" w14:textId="77777777" w:rsidR="00DC7673" w:rsidRPr="00F17A61" w:rsidRDefault="003A3ADD">
      <w:pPr>
        <w:pStyle w:val="Odsekzoznamu"/>
        <w:ind w:left="360"/>
        <w:contextualSpacing/>
        <w:jc w:val="both"/>
        <w:rPr>
          <w:bCs/>
        </w:rPr>
      </w:pPr>
      <w:r w:rsidRPr="00F17A61">
        <w:t>Doterajšie body 2 a 3 sa označujú ako body 1 a 2.</w:t>
      </w:r>
    </w:p>
    <w:p w14:paraId="60F9A3DF" w14:textId="77777777" w:rsidR="00DC7673" w:rsidRPr="00F17A61" w:rsidRDefault="00DC7673">
      <w:pPr>
        <w:pStyle w:val="Odsekzoznamu"/>
        <w:ind w:left="360"/>
        <w:contextualSpacing/>
        <w:jc w:val="both"/>
        <w:rPr>
          <w:bCs/>
        </w:rPr>
      </w:pPr>
    </w:p>
    <w:p w14:paraId="6410855D" w14:textId="3F9BB1A1" w:rsidR="00B77A88" w:rsidRPr="00F17A61" w:rsidRDefault="003A3ADD" w:rsidP="0008574D">
      <w:pPr>
        <w:pStyle w:val="Odsekzoznamu"/>
        <w:numPr>
          <w:ilvl w:val="3"/>
          <w:numId w:val="18"/>
        </w:numPr>
        <w:contextualSpacing/>
        <w:jc w:val="both"/>
        <w:rPr>
          <w:bCs/>
        </w:rPr>
      </w:pPr>
      <w:r w:rsidRPr="00F17A61">
        <w:rPr>
          <w:bCs/>
        </w:rPr>
        <w:t>V § 79a ods. 1 sa vypúšťa písmeno c).</w:t>
      </w:r>
    </w:p>
    <w:p w14:paraId="68D93B71" w14:textId="77777777" w:rsidR="003A3ADD" w:rsidRPr="00F17A61" w:rsidRDefault="001027D1" w:rsidP="0008574D">
      <w:pPr>
        <w:pStyle w:val="Odsekzoznamu"/>
        <w:ind w:left="0"/>
        <w:jc w:val="both"/>
        <w:rPr>
          <w:bCs/>
        </w:rPr>
      </w:pPr>
      <w:r w:rsidRPr="00F17A61">
        <w:rPr>
          <w:bCs/>
        </w:rPr>
        <w:t xml:space="preserve">      </w:t>
      </w:r>
      <w:r w:rsidR="003A3ADD" w:rsidRPr="00F17A61">
        <w:rPr>
          <w:bCs/>
        </w:rPr>
        <w:t>Doterajšie písmená d) až f) sa označujú ako písmená c) až e).</w:t>
      </w:r>
    </w:p>
    <w:p w14:paraId="70CA4526" w14:textId="77777777" w:rsidR="003A3ADD" w:rsidRPr="00F17A61" w:rsidRDefault="003A3ADD" w:rsidP="0008574D">
      <w:pPr>
        <w:pStyle w:val="Odsekzoznamu"/>
        <w:ind w:left="0"/>
        <w:jc w:val="both"/>
        <w:rPr>
          <w:bCs/>
        </w:rPr>
      </w:pPr>
    </w:p>
    <w:p w14:paraId="1ACBC09D" w14:textId="22EC3D1B" w:rsidR="00B77A88" w:rsidRPr="00F17A61" w:rsidRDefault="003A3ADD" w:rsidP="0008574D">
      <w:pPr>
        <w:pStyle w:val="Odsekzoznamu"/>
        <w:ind w:left="0"/>
        <w:jc w:val="both"/>
        <w:rPr>
          <w:bCs/>
        </w:rPr>
      </w:pPr>
      <w:r w:rsidRPr="00F17A61">
        <w:rPr>
          <w:bCs/>
        </w:rPr>
        <w:t>Poznámka pod čiarou k odkazu 58a sa vypúšťa.</w:t>
      </w:r>
    </w:p>
    <w:p w14:paraId="15A8F99D" w14:textId="77777777" w:rsidR="00D65435" w:rsidRPr="00F17A61" w:rsidRDefault="00D65435" w:rsidP="0008574D">
      <w:pPr>
        <w:pStyle w:val="Odsekzoznamu"/>
        <w:ind w:left="360"/>
        <w:jc w:val="both"/>
        <w:rPr>
          <w:bCs/>
        </w:rPr>
      </w:pPr>
    </w:p>
    <w:p w14:paraId="0E7CC6D1" w14:textId="77777777" w:rsidR="003A3ADD" w:rsidRPr="00F17A61" w:rsidRDefault="003A3ADD" w:rsidP="0008574D">
      <w:pPr>
        <w:pStyle w:val="Odsekzoznamu"/>
        <w:numPr>
          <w:ilvl w:val="3"/>
          <w:numId w:val="18"/>
        </w:numPr>
        <w:contextualSpacing/>
        <w:jc w:val="both"/>
        <w:rPr>
          <w:bCs/>
        </w:rPr>
      </w:pPr>
      <w:r w:rsidRPr="00F17A61">
        <w:rPr>
          <w:bCs/>
        </w:rPr>
        <w:t>V § 79a ods. 3 písm. a) sa slová „písm. a), c), d), e) a g)“ nahrádzajú slovami „písm. a), c) až e)“.</w:t>
      </w:r>
    </w:p>
    <w:p w14:paraId="63E3FE0A" w14:textId="77777777" w:rsidR="00DC7673" w:rsidRPr="00F17A61" w:rsidRDefault="00DC7673">
      <w:pPr>
        <w:pStyle w:val="Odsekzoznamu"/>
        <w:ind w:left="360"/>
        <w:contextualSpacing/>
        <w:jc w:val="both"/>
        <w:rPr>
          <w:bCs/>
        </w:rPr>
      </w:pPr>
    </w:p>
    <w:p w14:paraId="3C95B5BA" w14:textId="77777777" w:rsidR="003A3ADD" w:rsidRPr="00F17A61" w:rsidRDefault="003A3ADD" w:rsidP="0008574D">
      <w:pPr>
        <w:pStyle w:val="Odsekzoznamu"/>
        <w:numPr>
          <w:ilvl w:val="3"/>
          <w:numId w:val="18"/>
        </w:numPr>
        <w:contextualSpacing/>
        <w:jc w:val="both"/>
        <w:rPr>
          <w:bCs/>
        </w:rPr>
      </w:pPr>
      <w:r w:rsidRPr="00F17A61">
        <w:rPr>
          <w:bCs/>
        </w:rPr>
        <w:t>V § 79a ods. 3 písm. b)  sa slová „písm. d), f) a g)“ nahrádzajú slovami „písm. c) až e)“.</w:t>
      </w:r>
    </w:p>
    <w:p w14:paraId="56697038" w14:textId="77777777" w:rsidR="00DC7673" w:rsidRPr="00F17A61" w:rsidRDefault="00DC7673">
      <w:pPr>
        <w:pStyle w:val="Odsekzoznamu"/>
        <w:ind w:left="360"/>
        <w:contextualSpacing/>
        <w:jc w:val="both"/>
        <w:rPr>
          <w:bCs/>
        </w:rPr>
      </w:pPr>
    </w:p>
    <w:p w14:paraId="2602F168" w14:textId="77777777" w:rsidR="003A3ADD" w:rsidRPr="00F17A61" w:rsidRDefault="003A3ADD" w:rsidP="0008574D">
      <w:pPr>
        <w:pStyle w:val="Odsekzoznamu"/>
        <w:numPr>
          <w:ilvl w:val="3"/>
          <w:numId w:val="18"/>
        </w:numPr>
        <w:contextualSpacing/>
        <w:jc w:val="both"/>
        <w:rPr>
          <w:bCs/>
        </w:rPr>
      </w:pPr>
      <w:r w:rsidRPr="00F17A61">
        <w:rPr>
          <w:bCs/>
        </w:rPr>
        <w:t>V § 79a ods. 3 písm. c) sa slová „písm. a) až d) a f)“ nahrádzajú slovami „písm. a) až c) a e)“.</w:t>
      </w:r>
    </w:p>
    <w:p w14:paraId="59F3ED2F" w14:textId="77777777" w:rsidR="00DC7673" w:rsidRPr="00F17A61" w:rsidRDefault="00DC7673">
      <w:pPr>
        <w:pStyle w:val="Odsekzoznamu"/>
        <w:ind w:left="360"/>
        <w:contextualSpacing/>
        <w:jc w:val="both"/>
        <w:rPr>
          <w:bCs/>
        </w:rPr>
      </w:pPr>
    </w:p>
    <w:p w14:paraId="7DDF0C12" w14:textId="77777777" w:rsidR="00D65435" w:rsidRPr="00F17A61" w:rsidRDefault="00D65435" w:rsidP="0008574D">
      <w:pPr>
        <w:pStyle w:val="Odsekzoznamu"/>
        <w:numPr>
          <w:ilvl w:val="3"/>
          <w:numId w:val="18"/>
        </w:numPr>
        <w:contextualSpacing/>
        <w:jc w:val="both"/>
        <w:rPr>
          <w:bCs/>
        </w:rPr>
      </w:pPr>
      <w:r w:rsidRPr="00F17A61">
        <w:rPr>
          <w:bCs/>
        </w:rPr>
        <w:t>V § 81 ods. 1 písm. j) sa slová „§ 79 ods. 16“ nahrádza</w:t>
      </w:r>
      <w:r w:rsidR="00386B12" w:rsidRPr="00F17A61">
        <w:rPr>
          <w:bCs/>
        </w:rPr>
        <w:t>jú</w:t>
      </w:r>
      <w:r w:rsidRPr="00F17A61">
        <w:rPr>
          <w:bCs/>
        </w:rPr>
        <w:t xml:space="preserve"> slovami „§ 79 ods. 14“.</w:t>
      </w:r>
    </w:p>
    <w:p w14:paraId="70DF133C" w14:textId="77777777" w:rsidR="001D676F" w:rsidRPr="00F17A61" w:rsidRDefault="001D676F" w:rsidP="0008574D">
      <w:pPr>
        <w:pStyle w:val="Odsekzoznamu"/>
        <w:ind w:left="360"/>
        <w:contextualSpacing/>
        <w:jc w:val="both"/>
        <w:rPr>
          <w:bCs/>
        </w:rPr>
      </w:pPr>
    </w:p>
    <w:p w14:paraId="38F1D903" w14:textId="77777777" w:rsidR="00C94E0A" w:rsidRPr="00F17A61" w:rsidRDefault="00C94E0A" w:rsidP="0008574D">
      <w:pPr>
        <w:pStyle w:val="Odsekzoznamu"/>
        <w:numPr>
          <w:ilvl w:val="3"/>
          <w:numId w:val="18"/>
        </w:numPr>
        <w:contextualSpacing/>
        <w:jc w:val="both"/>
        <w:rPr>
          <w:bCs/>
        </w:rPr>
      </w:pPr>
      <w:r w:rsidRPr="00F17A61">
        <w:t>V § 82 ods. 1 písm. a) sa slová „13 a ods. 15 písm. i), l) a m) a ods. 16 písm. b)“ nahrádzajú slovami „11 a ods. 13 písm. i), l) a m) a ods. 14 písm. b)“.</w:t>
      </w:r>
    </w:p>
    <w:p w14:paraId="311F1771" w14:textId="77777777" w:rsidR="00DC7673" w:rsidRPr="00F17A61" w:rsidRDefault="00DC7673">
      <w:pPr>
        <w:pStyle w:val="Odsekzoznamu"/>
        <w:ind w:left="360"/>
        <w:contextualSpacing/>
        <w:jc w:val="both"/>
        <w:rPr>
          <w:bCs/>
        </w:rPr>
      </w:pPr>
    </w:p>
    <w:p w14:paraId="10D30B3E" w14:textId="77777777" w:rsidR="004E5AFB" w:rsidRPr="00F17A61" w:rsidRDefault="004E5AFB" w:rsidP="0008574D">
      <w:pPr>
        <w:pStyle w:val="Odsekzoznamu"/>
        <w:numPr>
          <w:ilvl w:val="3"/>
          <w:numId w:val="18"/>
        </w:numPr>
        <w:contextualSpacing/>
        <w:jc w:val="both"/>
        <w:rPr>
          <w:bCs/>
        </w:rPr>
      </w:pPr>
      <w:r w:rsidRPr="00F17A61">
        <w:t xml:space="preserve">V § 82 ods. 1 písm. a) sa slová „§ 79a ods. 1 písm. a), b), d) a e)“ nahrádzajú slovami </w:t>
      </w:r>
      <w:r w:rsidR="00DD4E4F" w:rsidRPr="00F17A61">
        <w:t xml:space="preserve">            </w:t>
      </w:r>
      <w:r w:rsidRPr="00F17A61">
        <w:t>„§ 79a ods. 1 písm. a) až d)“.</w:t>
      </w:r>
    </w:p>
    <w:p w14:paraId="0B62FE0D" w14:textId="77777777" w:rsidR="00DC7673" w:rsidRPr="00F17A61" w:rsidRDefault="00DC7673">
      <w:pPr>
        <w:pStyle w:val="Odsekzoznamu"/>
        <w:ind w:left="360"/>
        <w:contextualSpacing/>
        <w:jc w:val="both"/>
        <w:rPr>
          <w:bCs/>
        </w:rPr>
      </w:pPr>
    </w:p>
    <w:p w14:paraId="6FB8F8DC" w14:textId="77777777" w:rsidR="00C94E0A" w:rsidRPr="00F17A61" w:rsidRDefault="00C94E0A" w:rsidP="0008574D">
      <w:pPr>
        <w:pStyle w:val="Odsekzoznamu"/>
        <w:numPr>
          <w:ilvl w:val="3"/>
          <w:numId w:val="18"/>
        </w:numPr>
        <w:contextualSpacing/>
        <w:jc w:val="both"/>
        <w:rPr>
          <w:bCs/>
        </w:rPr>
      </w:pPr>
      <w:r w:rsidRPr="00F17A61">
        <w:t>V § 82 ods. 1 písm. b) sa slová „ods. 15 písm. a) až d), f) až h), j), k) a n), ods. 16 písm. a), c), e) a f), ods. 17 až 19“ nahrádzajú slovami „ods. 13 písm. a) až d), f) až h), j), k) a n), ods. 14 písm. a), c), e) a f), ods. 15 až 17“.</w:t>
      </w:r>
    </w:p>
    <w:p w14:paraId="262FFC58" w14:textId="77777777" w:rsidR="00DC7673" w:rsidRPr="00F17A61" w:rsidRDefault="00DC7673">
      <w:pPr>
        <w:pStyle w:val="Odsekzoznamu"/>
        <w:ind w:left="360"/>
        <w:contextualSpacing/>
        <w:jc w:val="both"/>
        <w:rPr>
          <w:bCs/>
        </w:rPr>
      </w:pPr>
    </w:p>
    <w:p w14:paraId="19F08F84" w14:textId="77777777" w:rsidR="003B0645" w:rsidRPr="00F17A61" w:rsidRDefault="003B0645" w:rsidP="0008574D">
      <w:pPr>
        <w:pStyle w:val="Odsekzoznamu"/>
        <w:numPr>
          <w:ilvl w:val="3"/>
          <w:numId w:val="18"/>
        </w:numPr>
        <w:contextualSpacing/>
        <w:jc w:val="both"/>
        <w:rPr>
          <w:bCs/>
        </w:rPr>
      </w:pPr>
      <w:r w:rsidRPr="00F17A61">
        <w:t>V § 82 ods. 1 písm. b) sa slová „ods. 15 až 17“ nahrádzajú slovami „ods. 15 až 18“.</w:t>
      </w:r>
    </w:p>
    <w:p w14:paraId="3CBE82BC" w14:textId="77777777" w:rsidR="00DC7673" w:rsidRPr="00F17A61" w:rsidRDefault="00DC7673">
      <w:pPr>
        <w:pStyle w:val="Odsekzoznamu"/>
        <w:ind w:left="360"/>
        <w:contextualSpacing/>
        <w:jc w:val="both"/>
        <w:rPr>
          <w:bCs/>
        </w:rPr>
      </w:pPr>
    </w:p>
    <w:p w14:paraId="73AA4095" w14:textId="77777777" w:rsidR="004E5AFB" w:rsidRPr="00F17A61" w:rsidRDefault="004E5AFB" w:rsidP="0008574D">
      <w:pPr>
        <w:pStyle w:val="Odsekzoznamu"/>
        <w:numPr>
          <w:ilvl w:val="3"/>
          <w:numId w:val="18"/>
        </w:numPr>
        <w:contextualSpacing/>
        <w:jc w:val="both"/>
        <w:rPr>
          <w:bCs/>
        </w:rPr>
      </w:pPr>
      <w:r w:rsidRPr="00F17A61">
        <w:t>V § 82 ods. 1 písm. b) sa vypúšťajú slová „v § 79a ods. 1 písm. c)“.</w:t>
      </w:r>
    </w:p>
    <w:p w14:paraId="657C8F9C" w14:textId="77777777" w:rsidR="00DC7673" w:rsidRPr="00F17A61" w:rsidRDefault="00DC7673">
      <w:pPr>
        <w:pStyle w:val="Odsekzoznamu"/>
        <w:ind w:left="360"/>
        <w:contextualSpacing/>
        <w:jc w:val="both"/>
        <w:rPr>
          <w:bCs/>
        </w:rPr>
      </w:pPr>
    </w:p>
    <w:p w14:paraId="769E3AB2" w14:textId="77777777" w:rsidR="00C94E0A" w:rsidRPr="00F17A61" w:rsidRDefault="00C94E0A" w:rsidP="0008574D">
      <w:pPr>
        <w:pStyle w:val="Odsekzoznamu"/>
        <w:numPr>
          <w:ilvl w:val="3"/>
          <w:numId w:val="18"/>
        </w:numPr>
        <w:contextualSpacing/>
        <w:jc w:val="both"/>
        <w:rPr>
          <w:bCs/>
        </w:rPr>
      </w:pPr>
      <w:r w:rsidRPr="00F17A61">
        <w:t>V § 82 ods. 1 písm. c) sa slová „ods. 15“ nahrádza slovami „ods. 13“.</w:t>
      </w:r>
    </w:p>
    <w:p w14:paraId="2F3EB580" w14:textId="77777777" w:rsidR="00DC7673" w:rsidRPr="00F17A61" w:rsidRDefault="00DC7673">
      <w:pPr>
        <w:pStyle w:val="Odsekzoznamu"/>
        <w:ind w:left="360"/>
        <w:contextualSpacing/>
        <w:jc w:val="both"/>
        <w:rPr>
          <w:bCs/>
        </w:rPr>
      </w:pPr>
    </w:p>
    <w:p w14:paraId="13C5CCA4" w14:textId="77777777" w:rsidR="004E5AFB" w:rsidRPr="00F17A61" w:rsidRDefault="004E5AFB" w:rsidP="0008574D">
      <w:pPr>
        <w:pStyle w:val="Odsekzoznamu"/>
        <w:numPr>
          <w:ilvl w:val="3"/>
          <w:numId w:val="18"/>
        </w:numPr>
        <w:contextualSpacing/>
        <w:jc w:val="both"/>
        <w:rPr>
          <w:bCs/>
        </w:rPr>
      </w:pPr>
      <w:r w:rsidRPr="00F17A61">
        <w:t>V § 82 ods. 2 písm. a) sa slová „§ 79a ods. 1 písm. a), b) a d)“ nahrádzajú slovami „§ 79a ods. 1 písm. a) až c)“.</w:t>
      </w:r>
    </w:p>
    <w:p w14:paraId="26485A97" w14:textId="77777777" w:rsidR="00DC7673" w:rsidRPr="00F17A61" w:rsidRDefault="00DC7673">
      <w:pPr>
        <w:pStyle w:val="Odsekzoznamu"/>
        <w:ind w:left="360"/>
        <w:contextualSpacing/>
        <w:jc w:val="both"/>
        <w:rPr>
          <w:bCs/>
        </w:rPr>
      </w:pPr>
    </w:p>
    <w:p w14:paraId="40C8105F" w14:textId="77777777" w:rsidR="00C94E0A" w:rsidRPr="00F17A61" w:rsidRDefault="004E5AFB" w:rsidP="0008574D">
      <w:pPr>
        <w:pStyle w:val="Odsekzoznamu"/>
        <w:numPr>
          <w:ilvl w:val="3"/>
          <w:numId w:val="18"/>
        </w:numPr>
        <w:contextualSpacing/>
        <w:jc w:val="both"/>
        <w:rPr>
          <w:bCs/>
        </w:rPr>
      </w:pPr>
      <w:r w:rsidRPr="00F17A61">
        <w:t>V § 82 ods. 8 písm. a) sa číslo „13“ nahrádza číslom „11“.</w:t>
      </w:r>
    </w:p>
    <w:p w14:paraId="5628EB38" w14:textId="77777777" w:rsidR="00DC7673" w:rsidRPr="00F17A61" w:rsidRDefault="00DC7673">
      <w:pPr>
        <w:pStyle w:val="Odsekzoznamu"/>
        <w:ind w:left="360"/>
        <w:contextualSpacing/>
        <w:jc w:val="both"/>
        <w:rPr>
          <w:bCs/>
        </w:rPr>
      </w:pPr>
    </w:p>
    <w:p w14:paraId="7AD4B3F5" w14:textId="77777777" w:rsidR="004E5AFB" w:rsidRPr="00F17A61" w:rsidRDefault="004E5AFB" w:rsidP="0008574D">
      <w:pPr>
        <w:pStyle w:val="Odsekzoznamu"/>
        <w:numPr>
          <w:ilvl w:val="3"/>
          <w:numId w:val="18"/>
        </w:numPr>
        <w:contextualSpacing/>
        <w:jc w:val="both"/>
        <w:rPr>
          <w:bCs/>
        </w:rPr>
      </w:pPr>
      <w:r w:rsidRPr="00F17A61">
        <w:t xml:space="preserve">V § 82 ods. 8 písm. a) sa slová „§ 79a ods. 1 písm. a), b), d) a e)“ nahrádzajú slovami </w:t>
      </w:r>
      <w:r w:rsidR="00DD4E4F" w:rsidRPr="00F17A61">
        <w:t xml:space="preserve">           </w:t>
      </w:r>
      <w:r w:rsidRPr="00F17A61">
        <w:t>„§ 79a ods. 1 písm. a) až d)“.</w:t>
      </w:r>
    </w:p>
    <w:p w14:paraId="4D08BE6E" w14:textId="77777777" w:rsidR="00DC7673" w:rsidRPr="00F17A61" w:rsidRDefault="00DC7673">
      <w:pPr>
        <w:pStyle w:val="Odsekzoznamu"/>
        <w:ind w:left="360"/>
        <w:contextualSpacing/>
        <w:jc w:val="both"/>
        <w:rPr>
          <w:bCs/>
        </w:rPr>
      </w:pPr>
    </w:p>
    <w:p w14:paraId="637E68B0" w14:textId="77777777" w:rsidR="004E5AFB" w:rsidRPr="00F17A61" w:rsidRDefault="004E5AFB" w:rsidP="0008574D">
      <w:pPr>
        <w:pStyle w:val="Odsekzoznamu"/>
        <w:numPr>
          <w:ilvl w:val="3"/>
          <w:numId w:val="18"/>
        </w:numPr>
        <w:contextualSpacing/>
        <w:jc w:val="both"/>
        <w:rPr>
          <w:bCs/>
        </w:rPr>
      </w:pPr>
      <w:r w:rsidRPr="00F17A61">
        <w:t>V § 82 ods. 8 písm. b) sa slová „a) a b), v § 79a ods. 1 písm. c)“ nahrádzajú slovami „a) a b)“.</w:t>
      </w:r>
    </w:p>
    <w:p w14:paraId="038302E8" w14:textId="77777777" w:rsidR="00DC7673" w:rsidRPr="00F17A61" w:rsidRDefault="00DC7673" w:rsidP="00E12E23">
      <w:pPr>
        <w:pStyle w:val="Odsekzoznamu"/>
        <w:ind w:left="360"/>
        <w:contextualSpacing/>
        <w:jc w:val="both"/>
        <w:rPr>
          <w:bCs/>
        </w:rPr>
      </w:pPr>
    </w:p>
    <w:p w14:paraId="54131F06" w14:textId="77777777" w:rsidR="001D676F" w:rsidRPr="00F17A61" w:rsidRDefault="001D676F" w:rsidP="0008574D">
      <w:pPr>
        <w:pStyle w:val="Odsekzoznamu"/>
        <w:numPr>
          <w:ilvl w:val="3"/>
          <w:numId w:val="18"/>
        </w:numPr>
        <w:contextualSpacing/>
        <w:jc w:val="both"/>
        <w:rPr>
          <w:bCs/>
        </w:rPr>
      </w:pPr>
      <w:r w:rsidRPr="00F17A61">
        <w:rPr>
          <w:bCs/>
        </w:rPr>
        <w:t>§ 82 sa dopĺňa odsekom 22, ktorý znie:</w:t>
      </w:r>
    </w:p>
    <w:p w14:paraId="7C9A117A" w14:textId="77777777" w:rsidR="001D676F" w:rsidRPr="00F17A61" w:rsidRDefault="000A485E" w:rsidP="0008574D">
      <w:pPr>
        <w:spacing w:after="0" w:line="240" w:lineRule="auto"/>
        <w:contextualSpacing/>
        <w:jc w:val="both"/>
        <w:rPr>
          <w:rFonts w:ascii="Times New Roman" w:hAnsi="Times New Roman"/>
          <w:bCs/>
          <w:sz w:val="24"/>
          <w:szCs w:val="24"/>
        </w:rPr>
      </w:pPr>
      <w:r w:rsidRPr="00F17A61">
        <w:rPr>
          <w:rFonts w:ascii="Times New Roman" w:hAnsi="Times New Roman"/>
          <w:bCs/>
          <w:sz w:val="24"/>
          <w:szCs w:val="24"/>
        </w:rPr>
        <w:t>„</w:t>
      </w:r>
      <w:r w:rsidR="001D676F" w:rsidRPr="00F17A61">
        <w:rPr>
          <w:rFonts w:ascii="Times New Roman" w:hAnsi="Times New Roman"/>
          <w:bCs/>
          <w:sz w:val="24"/>
          <w:szCs w:val="24"/>
        </w:rPr>
        <w:t>(</w:t>
      </w:r>
      <w:r w:rsidR="001D676F" w:rsidRPr="00F17A61">
        <w:rPr>
          <w:rFonts w:ascii="Times New Roman" w:hAnsi="Times New Roman"/>
          <w:sz w:val="24"/>
          <w:szCs w:val="24"/>
        </w:rPr>
        <w:t xml:space="preserve">22) Ak orgán príslušný na vydanie povolenia začne voči držiteľovi povolenia vydaného podľa tohto zákona </w:t>
      </w:r>
      <w:r w:rsidR="002F2FBA" w:rsidRPr="00F17A61">
        <w:rPr>
          <w:rFonts w:ascii="Times New Roman" w:hAnsi="Times New Roman"/>
          <w:sz w:val="24"/>
          <w:szCs w:val="24"/>
        </w:rPr>
        <w:t xml:space="preserve">konanie o uložení </w:t>
      </w:r>
      <w:r w:rsidR="001D676F" w:rsidRPr="00F17A61">
        <w:rPr>
          <w:rFonts w:ascii="Times New Roman" w:hAnsi="Times New Roman"/>
          <w:sz w:val="24"/>
          <w:szCs w:val="24"/>
        </w:rPr>
        <w:t>pokut</w:t>
      </w:r>
      <w:r w:rsidR="002F2FBA" w:rsidRPr="00F17A61">
        <w:rPr>
          <w:rFonts w:ascii="Times New Roman" w:hAnsi="Times New Roman"/>
          <w:sz w:val="24"/>
          <w:szCs w:val="24"/>
        </w:rPr>
        <w:t>y</w:t>
      </w:r>
      <w:r w:rsidR="001D676F" w:rsidRPr="00F17A61">
        <w:rPr>
          <w:rFonts w:ascii="Times New Roman" w:hAnsi="Times New Roman"/>
          <w:sz w:val="24"/>
          <w:szCs w:val="24"/>
        </w:rPr>
        <w:t xml:space="preserve"> za porušenie</w:t>
      </w:r>
      <w:r w:rsidR="003B0645" w:rsidRPr="00F17A61">
        <w:rPr>
          <w:rFonts w:ascii="Times New Roman" w:hAnsi="Times New Roman"/>
          <w:sz w:val="24"/>
          <w:szCs w:val="24"/>
        </w:rPr>
        <w:t xml:space="preserve"> povinnosti uvedenej v</w:t>
      </w:r>
      <w:r w:rsidR="001D676F" w:rsidRPr="00F17A61">
        <w:rPr>
          <w:rFonts w:ascii="Times New Roman" w:hAnsi="Times New Roman"/>
          <w:sz w:val="24"/>
          <w:szCs w:val="24"/>
        </w:rPr>
        <w:t xml:space="preserve"> § 79 odsek 1 písm. l), je povinný bezodkladne o tom informovať úrad</w:t>
      </w:r>
      <w:r w:rsidRPr="00F17A61">
        <w:rPr>
          <w:rFonts w:ascii="Times New Roman" w:hAnsi="Times New Roman"/>
          <w:sz w:val="24"/>
          <w:szCs w:val="24"/>
        </w:rPr>
        <w:t xml:space="preserve"> pre dohľad</w:t>
      </w:r>
      <w:r w:rsidR="001D676F" w:rsidRPr="00F17A61">
        <w:rPr>
          <w:rFonts w:ascii="Times New Roman" w:hAnsi="Times New Roman"/>
          <w:sz w:val="24"/>
          <w:szCs w:val="24"/>
        </w:rPr>
        <w:t>.“.</w:t>
      </w:r>
    </w:p>
    <w:p w14:paraId="3D9D6F87" w14:textId="77777777" w:rsidR="00D65435" w:rsidRPr="00F17A61" w:rsidRDefault="00D65435" w:rsidP="0008574D">
      <w:pPr>
        <w:spacing w:after="0" w:line="240" w:lineRule="auto"/>
        <w:rPr>
          <w:rFonts w:ascii="Times New Roman" w:hAnsi="Times New Roman"/>
          <w:b/>
          <w:bCs/>
          <w:sz w:val="24"/>
          <w:szCs w:val="24"/>
        </w:rPr>
      </w:pPr>
    </w:p>
    <w:p w14:paraId="5BCC71C5" w14:textId="77777777" w:rsidR="00677C46" w:rsidRPr="00F17A61" w:rsidRDefault="00677C46" w:rsidP="0008574D">
      <w:pPr>
        <w:spacing w:after="0" w:line="240" w:lineRule="auto"/>
        <w:rPr>
          <w:rFonts w:ascii="Times New Roman" w:hAnsi="Times New Roman"/>
          <w:sz w:val="24"/>
          <w:szCs w:val="24"/>
        </w:rPr>
      </w:pPr>
      <w:r w:rsidRPr="00F17A61">
        <w:rPr>
          <w:rFonts w:ascii="Times New Roman" w:hAnsi="Times New Roman"/>
          <w:b/>
          <w:bCs/>
          <w:sz w:val="24"/>
          <w:szCs w:val="24"/>
        </w:rPr>
        <w:t xml:space="preserve">34. </w:t>
      </w:r>
      <w:r w:rsidRPr="00F17A61">
        <w:rPr>
          <w:rFonts w:ascii="Times New Roman" w:hAnsi="Times New Roman"/>
          <w:sz w:val="24"/>
          <w:szCs w:val="24"/>
        </w:rPr>
        <w:t>V § 92a ods. 3 písmená j) až r) znejú:</w:t>
      </w:r>
    </w:p>
    <w:p w14:paraId="4D3589B4"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r w:rsidRPr="00F17A61">
        <w:rPr>
          <w:rFonts w:ascii="Times New Roman" w:eastAsiaTheme="minorHAnsi" w:hAnsi="Times New Roman"/>
          <w:sz w:val="24"/>
          <w:szCs w:val="24"/>
          <w:lang w:eastAsia="sk-SK"/>
        </w:rPr>
        <w:t xml:space="preserve">„j) </w:t>
      </w:r>
      <w:r w:rsidRPr="00F17A61">
        <w:rPr>
          <w:rFonts w:ascii="Times New Roman" w:eastAsiaTheme="minorHAnsi" w:hAnsi="Times New Roman"/>
          <w:sz w:val="24"/>
          <w:szCs w:val="24"/>
          <w:lang w:eastAsia="sk-SK"/>
        </w:rPr>
        <w:tab/>
        <w:t xml:space="preserve">údaj o započítaní zdravotných výkonov a odbornej praxe absolvovanej v Slovenskej republike pred zaradením zdravotníckeho pracovníka do špecializačného štúdia, </w:t>
      </w:r>
    </w:p>
    <w:p w14:paraId="19F090E4"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r w:rsidRPr="00F17A61">
        <w:rPr>
          <w:rFonts w:ascii="Times New Roman" w:eastAsiaTheme="minorHAnsi" w:hAnsi="Times New Roman"/>
          <w:sz w:val="24"/>
          <w:szCs w:val="24"/>
          <w:lang w:eastAsia="sk-SK"/>
        </w:rPr>
        <w:t xml:space="preserve">k) </w:t>
      </w:r>
      <w:r w:rsidRPr="00F17A61">
        <w:rPr>
          <w:rFonts w:ascii="Times New Roman" w:eastAsiaTheme="minorHAnsi" w:hAnsi="Times New Roman"/>
          <w:sz w:val="24"/>
          <w:szCs w:val="24"/>
          <w:lang w:eastAsia="sk-SK"/>
        </w:rPr>
        <w:tab/>
        <w:t>údaj o započítaní zdravotných výkonov a odbornej praxe absolvovanej v cudzine,</w:t>
      </w:r>
    </w:p>
    <w:p w14:paraId="3CF32DC8"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r w:rsidRPr="00F17A61">
        <w:rPr>
          <w:rFonts w:ascii="Times New Roman" w:eastAsiaTheme="minorHAnsi" w:hAnsi="Times New Roman"/>
          <w:sz w:val="24"/>
          <w:szCs w:val="24"/>
          <w:lang w:eastAsia="sk-SK"/>
        </w:rPr>
        <w:lastRenderedPageBreak/>
        <w:t xml:space="preserve">l) </w:t>
      </w:r>
      <w:r w:rsidRPr="00F17A61">
        <w:rPr>
          <w:rFonts w:ascii="Times New Roman" w:eastAsiaTheme="minorHAnsi" w:hAnsi="Times New Roman"/>
          <w:sz w:val="24"/>
          <w:szCs w:val="24"/>
          <w:lang w:eastAsia="sk-SK"/>
        </w:rPr>
        <w:tab/>
        <w:t>údaj o započítaní časti ukončeného špecializačného štúdia s uvedením kódu a názvu špecializačného odboru, z ktorého sa časť započítala, a dĺžky započítanej časti,</w:t>
      </w:r>
    </w:p>
    <w:p w14:paraId="583018E9" w14:textId="77777777" w:rsidR="00677C46" w:rsidRPr="00F17A61" w:rsidRDefault="00677C46" w:rsidP="0008574D">
      <w:pPr>
        <w:tabs>
          <w:tab w:val="left" w:pos="426"/>
        </w:tabs>
        <w:autoSpaceDE w:val="0"/>
        <w:autoSpaceDN w:val="0"/>
        <w:spacing w:after="0" w:line="240" w:lineRule="auto"/>
        <w:ind w:left="426" w:hanging="426"/>
        <w:jc w:val="both"/>
        <w:rPr>
          <w:rFonts w:ascii="Times New Roman" w:eastAsiaTheme="minorHAnsi" w:hAnsi="Times New Roman"/>
          <w:sz w:val="24"/>
          <w:szCs w:val="24"/>
        </w:rPr>
      </w:pPr>
      <w:r w:rsidRPr="00F17A61">
        <w:rPr>
          <w:rFonts w:ascii="Times New Roman" w:eastAsiaTheme="minorHAnsi" w:hAnsi="Times New Roman"/>
          <w:sz w:val="24"/>
          <w:szCs w:val="24"/>
          <w:lang w:eastAsia="sk-SK"/>
        </w:rPr>
        <w:t xml:space="preserve">m) </w:t>
      </w:r>
      <w:r w:rsidRPr="00F17A61">
        <w:rPr>
          <w:rFonts w:ascii="Times New Roman" w:eastAsiaTheme="minorHAnsi" w:hAnsi="Times New Roman"/>
          <w:sz w:val="24"/>
          <w:szCs w:val="24"/>
          <w:lang w:eastAsia="sk-SK"/>
        </w:rPr>
        <w:tab/>
        <w:t xml:space="preserve">údaj o započítaní  zdravotných výkonov, ktoré zdravotnícky pracovník vykonal v rámci odbornej praxe pri vykonávaní špecializovaných pracovných činností nad rozsah ustanoveného týždenného pracovného času, </w:t>
      </w:r>
    </w:p>
    <w:p w14:paraId="483898E2"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r w:rsidRPr="00F17A61">
        <w:rPr>
          <w:rFonts w:ascii="Times New Roman" w:eastAsiaTheme="minorHAnsi" w:hAnsi="Times New Roman"/>
          <w:sz w:val="24"/>
          <w:szCs w:val="24"/>
          <w:lang w:eastAsia="sk-SK"/>
        </w:rPr>
        <w:t xml:space="preserve">n) </w:t>
      </w:r>
      <w:r w:rsidRPr="00F17A61">
        <w:rPr>
          <w:rFonts w:ascii="Times New Roman" w:eastAsiaTheme="minorHAnsi" w:hAnsi="Times New Roman"/>
          <w:sz w:val="24"/>
          <w:szCs w:val="24"/>
          <w:lang w:eastAsia="sk-SK"/>
        </w:rPr>
        <w:tab/>
        <w:t>údaj o dĺžke prerušenia špecializačného štúdia alebo certifikačnej prípravy,</w:t>
      </w:r>
    </w:p>
    <w:p w14:paraId="3E4DE1B4"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r w:rsidRPr="00F17A61">
        <w:rPr>
          <w:rFonts w:ascii="Times New Roman" w:eastAsiaTheme="minorHAnsi" w:hAnsi="Times New Roman"/>
          <w:sz w:val="24"/>
          <w:szCs w:val="24"/>
          <w:lang w:eastAsia="sk-SK"/>
        </w:rPr>
        <w:t xml:space="preserve">o) </w:t>
      </w:r>
      <w:r w:rsidRPr="00F17A61">
        <w:rPr>
          <w:rFonts w:ascii="Times New Roman" w:eastAsiaTheme="minorHAnsi" w:hAnsi="Times New Roman"/>
          <w:sz w:val="24"/>
          <w:szCs w:val="24"/>
          <w:lang w:eastAsia="sk-SK"/>
        </w:rPr>
        <w:tab/>
        <w:t>dôvod prerušenia špecializačného štúdia alebo certifikačnej prípravy,</w:t>
      </w:r>
    </w:p>
    <w:p w14:paraId="4CD89ACB"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r w:rsidRPr="00F17A61">
        <w:rPr>
          <w:rFonts w:ascii="Times New Roman" w:eastAsiaTheme="minorHAnsi" w:hAnsi="Times New Roman"/>
          <w:sz w:val="24"/>
          <w:szCs w:val="24"/>
          <w:lang w:eastAsia="sk-SK"/>
        </w:rPr>
        <w:t xml:space="preserve">p) </w:t>
      </w:r>
      <w:r w:rsidRPr="00F17A61">
        <w:rPr>
          <w:rFonts w:ascii="Times New Roman" w:eastAsiaTheme="minorHAnsi" w:hAnsi="Times New Roman"/>
          <w:sz w:val="24"/>
          <w:szCs w:val="24"/>
          <w:lang w:eastAsia="sk-SK"/>
        </w:rPr>
        <w:tab/>
        <w:t>údaj o zmene špecializačného odboru, v ktorom je zdravotnícky pracovník zaradený na iný špecializačný odbor a dátum zmeny,</w:t>
      </w:r>
    </w:p>
    <w:p w14:paraId="2CB746DF"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r w:rsidRPr="00F17A61">
        <w:rPr>
          <w:rFonts w:ascii="Times New Roman" w:eastAsiaTheme="minorHAnsi" w:hAnsi="Times New Roman"/>
          <w:sz w:val="24"/>
          <w:szCs w:val="24"/>
          <w:lang w:eastAsia="sk-SK"/>
        </w:rPr>
        <w:t xml:space="preserve">r) </w:t>
      </w:r>
      <w:r w:rsidRPr="00F17A61">
        <w:rPr>
          <w:rFonts w:ascii="Times New Roman" w:eastAsiaTheme="minorHAnsi" w:hAnsi="Times New Roman"/>
          <w:sz w:val="24"/>
          <w:szCs w:val="24"/>
          <w:lang w:eastAsia="sk-SK"/>
        </w:rPr>
        <w:tab/>
        <w:t>údaj o zmene vzdelávacej ustanovizne s pokračovaním v špecializačnom štúdiu alebo certifikačnej príprave v tom istom špecializačnom odbore alebo certifikovanej pracovnej činnosti a dátum zmeny.“.</w:t>
      </w:r>
    </w:p>
    <w:p w14:paraId="0E26ACC9"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p>
    <w:p w14:paraId="7CBF5157"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r w:rsidRPr="00F17A61">
        <w:rPr>
          <w:rFonts w:ascii="Times New Roman" w:eastAsiaTheme="minorHAnsi" w:hAnsi="Times New Roman"/>
          <w:b/>
          <w:sz w:val="24"/>
          <w:szCs w:val="24"/>
          <w:lang w:eastAsia="sk-SK"/>
        </w:rPr>
        <w:t>35.</w:t>
      </w:r>
      <w:r w:rsidRPr="00F17A61">
        <w:rPr>
          <w:rFonts w:ascii="Times New Roman" w:eastAsiaTheme="minorHAnsi" w:hAnsi="Times New Roman"/>
          <w:sz w:val="24"/>
          <w:szCs w:val="24"/>
          <w:lang w:eastAsia="sk-SK"/>
        </w:rPr>
        <w:t xml:space="preserve"> V § 92a sa odsek 3 dopĺňa písmenami s) až v), ktoré znejú:</w:t>
      </w:r>
    </w:p>
    <w:p w14:paraId="52A06AE5"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r w:rsidRPr="00F17A61">
        <w:rPr>
          <w:rFonts w:ascii="Times New Roman" w:eastAsiaTheme="minorHAnsi" w:hAnsi="Times New Roman"/>
          <w:sz w:val="24"/>
          <w:szCs w:val="24"/>
          <w:lang w:eastAsia="sk-SK"/>
        </w:rPr>
        <w:t xml:space="preserve">„s) </w:t>
      </w:r>
      <w:r w:rsidRPr="00F17A61">
        <w:rPr>
          <w:rFonts w:ascii="Times New Roman" w:eastAsiaTheme="minorHAnsi" w:hAnsi="Times New Roman"/>
          <w:sz w:val="24"/>
          <w:szCs w:val="24"/>
          <w:lang w:eastAsia="sk-SK"/>
        </w:rPr>
        <w:tab/>
        <w:t>údaj o zmene vzdelávacej ustanovizne s pokračovaním v špecializačnom štúdiu v inom špecializačnom odbore a dátum zmeny,</w:t>
      </w:r>
    </w:p>
    <w:p w14:paraId="6F31A96E"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r w:rsidRPr="00F17A61">
        <w:rPr>
          <w:rFonts w:ascii="Times New Roman" w:eastAsiaTheme="minorHAnsi" w:hAnsi="Times New Roman"/>
          <w:sz w:val="24"/>
          <w:szCs w:val="24"/>
          <w:lang w:eastAsia="sk-SK"/>
        </w:rPr>
        <w:t xml:space="preserve">t) </w:t>
      </w:r>
      <w:r w:rsidRPr="00F17A61">
        <w:rPr>
          <w:rFonts w:ascii="Times New Roman" w:eastAsiaTheme="minorHAnsi" w:hAnsi="Times New Roman"/>
          <w:sz w:val="24"/>
          <w:szCs w:val="24"/>
          <w:lang w:eastAsia="sk-SK"/>
        </w:rPr>
        <w:tab/>
        <w:t>dátum a spôsob ukončenia špecializačného štúdia alebo certifikačnej prípravy,</w:t>
      </w:r>
    </w:p>
    <w:p w14:paraId="5F3DE3C9" w14:textId="77777777" w:rsidR="00677C46" w:rsidRPr="00F17A61" w:rsidRDefault="00677C46" w:rsidP="0008574D">
      <w:pPr>
        <w:tabs>
          <w:tab w:val="left" w:pos="426"/>
        </w:tabs>
        <w:spacing w:after="0" w:line="240" w:lineRule="auto"/>
        <w:ind w:left="426" w:hanging="426"/>
        <w:jc w:val="both"/>
        <w:rPr>
          <w:rFonts w:ascii="Times New Roman" w:eastAsiaTheme="minorHAnsi" w:hAnsi="Times New Roman"/>
          <w:sz w:val="24"/>
          <w:szCs w:val="24"/>
          <w:lang w:eastAsia="sk-SK"/>
        </w:rPr>
      </w:pPr>
      <w:r w:rsidRPr="00F17A61">
        <w:rPr>
          <w:rFonts w:ascii="Times New Roman" w:eastAsiaTheme="minorHAnsi" w:hAnsi="Times New Roman"/>
          <w:sz w:val="24"/>
          <w:szCs w:val="24"/>
          <w:lang w:eastAsia="sk-SK"/>
        </w:rPr>
        <w:t xml:space="preserve">u) </w:t>
      </w:r>
      <w:r w:rsidRPr="00F17A61">
        <w:rPr>
          <w:rFonts w:ascii="Times New Roman" w:eastAsiaTheme="minorHAnsi" w:hAnsi="Times New Roman"/>
          <w:sz w:val="24"/>
          <w:szCs w:val="24"/>
          <w:lang w:eastAsia="sk-SK"/>
        </w:rPr>
        <w:tab/>
        <w:t>v elektronickej podobe kópiu diplomu o špecializácii alebo certifikátu získaného ďalším vzdelávaním zdravotníckeho pracovníka,</w:t>
      </w:r>
    </w:p>
    <w:p w14:paraId="6458758D" w14:textId="77777777" w:rsidR="00677C46" w:rsidRPr="00F17A61" w:rsidRDefault="00677C46" w:rsidP="00301EC6">
      <w:pPr>
        <w:tabs>
          <w:tab w:val="left" w:pos="426"/>
        </w:tabs>
        <w:spacing w:after="0" w:line="240" w:lineRule="auto"/>
        <w:ind w:left="426" w:hanging="426"/>
        <w:rPr>
          <w:rFonts w:ascii="Times New Roman" w:hAnsi="Times New Roman"/>
          <w:b/>
          <w:bCs/>
          <w:sz w:val="24"/>
          <w:szCs w:val="24"/>
        </w:rPr>
      </w:pPr>
      <w:r w:rsidRPr="00F17A61">
        <w:rPr>
          <w:rFonts w:ascii="Times New Roman" w:eastAsiaTheme="minorHAnsi" w:hAnsi="Times New Roman"/>
          <w:sz w:val="24"/>
          <w:szCs w:val="24"/>
          <w:lang w:eastAsia="sk-SK"/>
        </w:rPr>
        <w:t xml:space="preserve">v) </w:t>
      </w:r>
      <w:r w:rsidRPr="00F17A61">
        <w:rPr>
          <w:rFonts w:ascii="Times New Roman" w:eastAsiaTheme="minorHAnsi" w:hAnsi="Times New Roman"/>
          <w:sz w:val="24"/>
          <w:szCs w:val="24"/>
          <w:lang w:eastAsia="sk-SK"/>
        </w:rPr>
        <w:tab/>
        <w:t>dátum vydania, typ, identifikátor a dátum vloženia kópie dokladu v elektronickej podobe podľa písmen d) a u).“.</w:t>
      </w:r>
    </w:p>
    <w:p w14:paraId="30A292C4" w14:textId="77777777" w:rsidR="00DC7673" w:rsidRPr="00F17A61" w:rsidRDefault="00DC7673">
      <w:pPr>
        <w:spacing w:after="0"/>
        <w:rPr>
          <w:rFonts w:ascii="Times New Roman" w:hAnsi="Times New Roman"/>
          <w:b/>
          <w:bCs/>
          <w:sz w:val="24"/>
          <w:szCs w:val="24"/>
        </w:rPr>
      </w:pPr>
    </w:p>
    <w:p w14:paraId="67E53C4C" w14:textId="77777777" w:rsidR="00DC7673" w:rsidRPr="00F17A61" w:rsidRDefault="00677C46">
      <w:pPr>
        <w:spacing w:after="0"/>
        <w:rPr>
          <w:rFonts w:ascii="Times New Roman" w:hAnsi="Times New Roman"/>
          <w:sz w:val="24"/>
          <w:szCs w:val="24"/>
        </w:rPr>
      </w:pPr>
      <w:r w:rsidRPr="00F17A61">
        <w:rPr>
          <w:rFonts w:ascii="Times New Roman" w:hAnsi="Times New Roman"/>
          <w:b/>
          <w:sz w:val="24"/>
          <w:szCs w:val="24"/>
        </w:rPr>
        <w:t>36.</w:t>
      </w:r>
      <w:r w:rsidRPr="00F17A61">
        <w:rPr>
          <w:rFonts w:ascii="Times New Roman" w:hAnsi="Times New Roman"/>
          <w:sz w:val="24"/>
          <w:szCs w:val="24"/>
        </w:rPr>
        <w:t xml:space="preserve"> V § 102an ods. 5 sa slová „do 31. decembra 2022“  nahrádzajú slovami „do 31. decembra 2023“.</w:t>
      </w:r>
    </w:p>
    <w:p w14:paraId="60471A4E" w14:textId="77777777" w:rsidR="00301EC6" w:rsidRPr="00F17A61" w:rsidRDefault="00301EC6">
      <w:pPr>
        <w:spacing w:after="0"/>
        <w:rPr>
          <w:rFonts w:ascii="Times New Roman" w:hAnsi="Times New Roman"/>
          <w:b/>
          <w:bCs/>
          <w:sz w:val="24"/>
          <w:szCs w:val="24"/>
        </w:rPr>
      </w:pPr>
    </w:p>
    <w:p w14:paraId="22C9155A" w14:textId="77777777" w:rsidR="00DC7673" w:rsidRPr="00F17A61" w:rsidRDefault="003B0645">
      <w:pPr>
        <w:spacing w:after="0"/>
        <w:rPr>
          <w:rFonts w:ascii="Times New Roman" w:hAnsi="Times New Roman"/>
          <w:sz w:val="24"/>
          <w:szCs w:val="24"/>
        </w:rPr>
      </w:pPr>
      <w:r w:rsidRPr="00F17A61">
        <w:rPr>
          <w:rFonts w:ascii="Times New Roman" w:hAnsi="Times New Roman"/>
          <w:b/>
          <w:bCs/>
          <w:sz w:val="24"/>
          <w:szCs w:val="24"/>
        </w:rPr>
        <w:t>3</w:t>
      </w:r>
      <w:r w:rsidR="00677C46" w:rsidRPr="00F17A61">
        <w:rPr>
          <w:rFonts w:ascii="Times New Roman" w:hAnsi="Times New Roman"/>
          <w:b/>
          <w:bCs/>
          <w:sz w:val="24"/>
          <w:szCs w:val="24"/>
        </w:rPr>
        <w:t>7</w:t>
      </w:r>
      <w:r w:rsidRPr="00F17A61">
        <w:rPr>
          <w:rFonts w:ascii="Times New Roman" w:hAnsi="Times New Roman"/>
          <w:b/>
          <w:bCs/>
          <w:sz w:val="24"/>
          <w:szCs w:val="24"/>
        </w:rPr>
        <w:t xml:space="preserve">. </w:t>
      </w:r>
      <w:r w:rsidRPr="00F17A61">
        <w:rPr>
          <w:rFonts w:ascii="Times New Roman" w:hAnsi="Times New Roman"/>
          <w:sz w:val="24"/>
          <w:szCs w:val="24"/>
        </w:rPr>
        <w:t>§ 102as sa dopĺňa odsekom 4, ktorý znie:</w:t>
      </w:r>
    </w:p>
    <w:p w14:paraId="1744F092" w14:textId="77777777" w:rsidR="00DC7673" w:rsidRPr="00F17A61" w:rsidRDefault="003B0645">
      <w:pPr>
        <w:spacing w:after="0"/>
        <w:jc w:val="both"/>
        <w:rPr>
          <w:rFonts w:ascii="Times New Roman" w:hAnsi="Times New Roman"/>
          <w:sz w:val="24"/>
          <w:szCs w:val="24"/>
        </w:rPr>
      </w:pPr>
      <w:r w:rsidRPr="00F17A61">
        <w:rPr>
          <w:rFonts w:ascii="Times New Roman" w:hAnsi="Times New Roman"/>
          <w:sz w:val="24"/>
          <w:szCs w:val="24"/>
        </w:rPr>
        <w:t>„(4) Na rezidenta zaradeného do rezidentského štúdia podľa predpisov účinných do 31. decembra 2022 a na jeho zamestnávateľa sa vzťahujú predpisy účinné do 31. decembra 2022; ustanovenie § 39b ods. 2 prvá veta sa použije v znení účinnom od 1. januára 2023.“.</w:t>
      </w:r>
    </w:p>
    <w:p w14:paraId="4ACDC078" w14:textId="77777777" w:rsidR="00C6157D" w:rsidRPr="00F17A61" w:rsidRDefault="00C6157D">
      <w:pPr>
        <w:spacing w:after="0"/>
        <w:jc w:val="both"/>
        <w:rPr>
          <w:rFonts w:ascii="Times New Roman" w:hAnsi="Times New Roman"/>
          <w:sz w:val="24"/>
          <w:szCs w:val="24"/>
        </w:rPr>
      </w:pPr>
    </w:p>
    <w:p w14:paraId="525D949C" w14:textId="77777777" w:rsidR="00C6157D" w:rsidRPr="00F17A61" w:rsidRDefault="00C6157D" w:rsidP="00C9126D">
      <w:pPr>
        <w:pStyle w:val="Odsekzoznamu"/>
        <w:ind w:left="0"/>
        <w:jc w:val="both"/>
        <w:rPr>
          <w:lang w:eastAsia="en-GB"/>
        </w:rPr>
      </w:pPr>
      <w:r w:rsidRPr="00C9126D">
        <w:rPr>
          <w:b/>
        </w:rPr>
        <w:t>38.</w:t>
      </w:r>
      <w:r w:rsidRPr="00F17A61">
        <w:t xml:space="preserve"> </w:t>
      </w:r>
      <w:r w:rsidRPr="00F17A61">
        <w:rPr>
          <w:lang w:eastAsia="en-GB"/>
        </w:rPr>
        <w:t>Za § 102as sa vkladá § 102at, ktorý vrátane nadpisu znie:</w:t>
      </w:r>
    </w:p>
    <w:p w14:paraId="6B1AF66B" w14:textId="77777777" w:rsidR="00C6157D" w:rsidRPr="00F17A61" w:rsidRDefault="00C6157D" w:rsidP="00C6157D">
      <w:pPr>
        <w:pStyle w:val="Odsekzoznamu"/>
        <w:ind w:left="720"/>
        <w:jc w:val="both"/>
        <w:rPr>
          <w:lang w:eastAsia="en-GB"/>
        </w:rPr>
      </w:pPr>
    </w:p>
    <w:p w14:paraId="046C473C" w14:textId="77777777" w:rsidR="00C6157D" w:rsidRPr="00F17A61" w:rsidRDefault="00C6157D" w:rsidP="00C6157D">
      <w:pPr>
        <w:spacing w:after="0" w:line="240" w:lineRule="auto"/>
        <w:jc w:val="center"/>
        <w:rPr>
          <w:rFonts w:ascii="Times New Roman" w:hAnsi="Times New Roman"/>
          <w:sz w:val="24"/>
          <w:szCs w:val="24"/>
          <w:lang w:eastAsia="en-GB"/>
        </w:rPr>
      </w:pPr>
      <w:r w:rsidRPr="00F17A61">
        <w:rPr>
          <w:rFonts w:ascii="Times New Roman" w:hAnsi="Times New Roman"/>
          <w:sz w:val="24"/>
          <w:szCs w:val="24"/>
          <w:lang w:eastAsia="en-GB"/>
        </w:rPr>
        <w:t>„§ 102at</w:t>
      </w:r>
    </w:p>
    <w:p w14:paraId="48F56CB0" w14:textId="77777777" w:rsidR="00C6157D" w:rsidRPr="00F17A61" w:rsidRDefault="00C6157D" w:rsidP="00C6157D">
      <w:pPr>
        <w:spacing w:after="0" w:line="240" w:lineRule="auto"/>
        <w:jc w:val="center"/>
        <w:rPr>
          <w:rFonts w:ascii="Times New Roman" w:hAnsi="Times New Roman"/>
          <w:sz w:val="24"/>
          <w:szCs w:val="24"/>
          <w:lang w:eastAsia="en-GB"/>
        </w:rPr>
      </w:pPr>
      <w:r w:rsidRPr="00F17A61">
        <w:rPr>
          <w:rFonts w:ascii="Times New Roman" w:hAnsi="Times New Roman"/>
          <w:sz w:val="24"/>
          <w:szCs w:val="24"/>
          <w:lang w:eastAsia="en-GB"/>
        </w:rPr>
        <w:t>Prechodné ustanovenia účinné od 31. decembra 2022</w:t>
      </w:r>
    </w:p>
    <w:p w14:paraId="0A577601" w14:textId="77777777" w:rsidR="00C6157D" w:rsidRPr="00F17A61" w:rsidRDefault="00C6157D" w:rsidP="00C6157D">
      <w:pPr>
        <w:spacing w:after="0" w:line="240" w:lineRule="auto"/>
        <w:jc w:val="center"/>
        <w:rPr>
          <w:rFonts w:ascii="Times New Roman" w:hAnsi="Times New Roman"/>
          <w:sz w:val="24"/>
          <w:szCs w:val="24"/>
          <w:lang w:eastAsia="en-GB"/>
        </w:rPr>
      </w:pPr>
    </w:p>
    <w:p w14:paraId="5856C493" w14:textId="77777777" w:rsidR="00C6157D" w:rsidRPr="00F17A61" w:rsidRDefault="00C6157D" w:rsidP="00C6157D">
      <w:pPr>
        <w:pStyle w:val="Odsekzoznamu"/>
        <w:numPr>
          <w:ilvl w:val="0"/>
          <w:numId w:val="95"/>
        </w:numPr>
        <w:ind w:left="0" w:firstLine="360"/>
        <w:jc w:val="both"/>
        <w:rPr>
          <w:lang w:eastAsia="en-GB"/>
        </w:rPr>
      </w:pPr>
      <w:r w:rsidRPr="00F17A61">
        <w:rPr>
          <w:lang w:eastAsia="en-GB"/>
        </w:rPr>
        <w:t xml:space="preserve">Ak v odseku 2 nie je ustanovené inak, zdravotníckemu pracovníkovi podľa § 27 ods. 1 písm. c) až v) a ods. 2 </w:t>
      </w:r>
      <w:r w:rsidRPr="00F17A61">
        <w:rPr>
          <w:bCs/>
        </w:rPr>
        <w:t xml:space="preserve">patrí stabilizačný príspevok </w:t>
      </w:r>
      <w:r w:rsidRPr="00F17A61">
        <w:rPr>
          <w:lang w:eastAsia="en-GB"/>
        </w:rPr>
        <w:t>vo výške 5 000 eur, ak</w:t>
      </w:r>
    </w:p>
    <w:p w14:paraId="13C02ECC" w14:textId="77777777" w:rsidR="00C6157D" w:rsidRPr="00F17A61" w:rsidRDefault="00C6157D" w:rsidP="00C6157D">
      <w:pPr>
        <w:pStyle w:val="Odsekzoznamu"/>
        <w:ind w:left="284" w:hanging="284"/>
        <w:jc w:val="both"/>
        <w:rPr>
          <w:bCs/>
        </w:rPr>
      </w:pPr>
      <w:r w:rsidRPr="00F17A61">
        <w:rPr>
          <w:lang w:eastAsia="en-GB"/>
        </w:rPr>
        <w:t xml:space="preserve">a) jeho pracovný pomer </w:t>
      </w:r>
      <w:r w:rsidRPr="00F17A61">
        <w:rPr>
          <w:bCs/>
        </w:rPr>
        <w:t xml:space="preserve">u poskytovateľa, ktorý prevádzkuje zdravotnícke zariadenie podľa § 7 ods. 3 písm. a) štvrtého bodu a ods. 4 písm. a) až g), </w:t>
      </w:r>
      <w:r w:rsidRPr="00F17A61">
        <w:rPr>
          <w:lang w:eastAsia="en-GB"/>
        </w:rPr>
        <w:t xml:space="preserve">začal </w:t>
      </w:r>
      <w:r w:rsidRPr="00F17A61">
        <w:rPr>
          <w:bCs/>
        </w:rPr>
        <w:t xml:space="preserve">do 22. novembra 2022 a vykonáva zdravotnícke povolanie v tomto zdravotníckom zariadení, </w:t>
      </w:r>
    </w:p>
    <w:p w14:paraId="4ECFF118" w14:textId="77777777" w:rsidR="00C6157D" w:rsidRPr="00F17A61" w:rsidRDefault="00C6157D" w:rsidP="00C6157D">
      <w:pPr>
        <w:pStyle w:val="Odsekzoznamu"/>
        <w:ind w:left="284" w:hanging="284"/>
        <w:jc w:val="both"/>
        <w:rPr>
          <w:bCs/>
        </w:rPr>
      </w:pPr>
      <w:r w:rsidRPr="00F17A61">
        <w:rPr>
          <w:bCs/>
        </w:rPr>
        <w:t xml:space="preserve">b) </w:t>
      </w:r>
      <w:r w:rsidRPr="00F17A61">
        <w:rPr>
          <w:bCs/>
        </w:rPr>
        <w:tab/>
        <w:t xml:space="preserve">mu neplynie výpovedná doba, </w:t>
      </w:r>
    </w:p>
    <w:p w14:paraId="1A610D46" w14:textId="77777777" w:rsidR="00C6157D" w:rsidRPr="00F17A61" w:rsidRDefault="00C6157D" w:rsidP="00C6157D">
      <w:pPr>
        <w:pStyle w:val="Odsekzoznamu"/>
        <w:ind w:left="284" w:hanging="284"/>
        <w:jc w:val="both"/>
        <w:rPr>
          <w:bCs/>
        </w:rPr>
      </w:pPr>
      <w:r w:rsidRPr="00F17A61">
        <w:rPr>
          <w:bCs/>
        </w:rPr>
        <w:t xml:space="preserve">c) uzatvoril do 19. decembra 2022 dohodu o poskytnutí stabilizačného príspevku podľa uznesenia vlády Slovenskej republiky, ktorým schválila finančné prostriedky na stabilizáciu zdravotníckych pracovníkov v rámci ústavnej zdravotnej starostlivosti a ambulancií záchrannej zdravotnej služby prostredníctvom stabilizačného príspevku, a </w:t>
      </w:r>
    </w:p>
    <w:p w14:paraId="1846EAF5" w14:textId="77777777" w:rsidR="00C6157D" w:rsidRPr="00F17A61" w:rsidRDefault="00C6157D" w:rsidP="00C6157D">
      <w:pPr>
        <w:pStyle w:val="Odsekzoznamu"/>
        <w:ind w:left="284" w:hanging="284"/>
        <w:jc w:val="both"/>
        <w:rPr>
          <w:bCs/>
        </w:rPr>
      </w:pPr>
      <w:r w:rsidRPr="00F17A61">
        <w:rPr>
          <w:bCs/>
        </w:rPr>
        <w:t>d) zaviaže</w:t>
      </w:r>
      <w:r w:rsidR="00044921" w:rsidRPr="00F17A61">
        <w:rPr>
          <w:bCs/>
        </w:rPr>
        <w:t xml:space="preserve"> sa </w:t>
      </w:r>
      <w:r w:rsidRPr="00F17A61">
        <w:rPr>
          <w:bCs/>
        </w:rPr>
        <w:t xml:space="preserve"> zotrvať v pracovnom pomere u toho istého poskytovateľa v zdravotníckom zariadení podľa § 7 ods. 3 písm. a) štvrtého bodu a ods. 4 písm. a) až g) po dobu troch rokov od uzatvorenia dohody o poskytnutí stabilizačného príspevku.</w:t>
      </w:r>
    </w:p>
    <w:p w14:paraId="73B07924" w14:textId="77777777" w:rsidR="00C6157D" w:rsidRPr="00F17A61" w:rsidRDefault="00C6157D" w:rsidP="00C6157D">
      <w:pPr>
        <w:pStyle w:val="Odsekzoznamu"/>
        <w:ind w:left="450"/>
        <w:jc w:val="both"/>
        <w:rPr>
          <w:bCs/>
        </w:rPr>
      </w:pPr>
    </w:p>
    <w:p w14:paraId="54244680" w14:textId="77777777" w:rsidR="00C6157D" w:rsidRPr="00F17A61" w:rsidRDefault="00C6157D" w:rsidP="00C6157D">
      <w:pPr>
        <w:pStyle w:val="Odsekzoznamu"/>
        <w:ind w:left="0" w:firstLine="450"/>
        <w:jc w:val="both"/>
        <w:rPr>
          <w:lang w:eastAsia="en-GB"/>
        </w:rPr>
      </w:pPr>
      <w:r w:rsidRPr="00F17A61">
        <w:rPr>
          <w:bCs/>
        </w:rPr>
        <w:t xml:space="preserve">(2) </w:t>
      </w:r>
      <w:r w:rsidRPr="00F17A61">
        <w:rPr>
          <w:lang w:eastAsia="en-GB"/>
        </w:rPr>
        <w:t>Ak je zdravotnícky pracovník v pracovnom pomere u poskytovateľa podľa odseku 1 písm. a) na kratší ako ustanovený týždenný pracovný čas, patrí mu stabilizačný príspevok v alikvotnej čiastke v rozsahu jeho pracovného úväzku.</w:t>
      </w:r>
    </w:p>
    <w:p w14:paraId="0EB1700C" w14:textId="77777777" w:rsidR="00DB405A" w:rsidRPr="00F17A61" w:rsidRDefault="00DB405A" w:rsidP="00C6157D">
      <w:pPr>
        <w:pStyle w:val="Odsekzoznamu"/>
        <w:ind w:left="0" w:firstLine="450"/>
        <w:jc w:val="both"/>
        <w:rPr>
          <w:lang w:eastAsia="en-GB"/>
        </w:rPr>
      </w:pPr>
    </w:p>
    <w:p w14:paraId="48244424" w14:textId="77777777" w:rsidR="00C6157D" w:rsidRPr="00F17A61" w:rsidRDefault="00C6157D" w:rsidP="00C6157D">
      <w:pPr>
        <w:ind w:firstLine="450"/>
        <w:jc w:val="both"/>
        <w:rPr>
          <w:rFonts w:ascii="Times New Roman" w:hAnsi="Times New Roman"/>
          <w:sz w:val="24"/>
          <w:szCs w:val="24"/>
          <w:lang w:eastAsia="en-GB"/>
        </w:rPr>
      </w:pPr>
      <w:r w:rsidRPr="00F17A61">
        <w:rPr>
          <w:rFonts w:ascii="Times New Roman" w:hAnsi="Times New Roman"/>
          <w:sz w:val="24"/>
          <w:szCs w:val="24"/>
          <w:lang w:eastAsia="en-GB"/>
        </w:rPr>
        <w:t>(3) Stabilizačný príspevok vyplatí zdravotníckemu pracovníkovi poskytovateľ do 31. januára 2023.</w:t>
      </w:r>
    </w:p>
    <w:p w14:paraId="3256F35E" w14:textId="77777777" w:rsidR="00C6157D" w:rsidRPr="00F17A61" w:rsidRDefault="00C6157D" w:rsidP="00C6157D">
      <w:pPr>
        <w:ind w:firstLine="450"/>
        <w:jc w:val="both"/>
        <w:rPr>
          <w:rFonts w:ascii="Times New Roman" w:hAnsi="Times New Roman"/>
          <w:sz w:val="24"/>
          <w:szCs w:val="24"/>
          <w:lang w:eastAsia="en-GB"/>
        </w:rPr>
      </w:pPr>
      <w:r w:rsidRPr="00F17A61">
        <w:rPr>
          <w:rFonts w:ascii="Times New Roman" w:hAnsi="Times New Roman"/>
          <w:sz w:val="24"/>
          <w:szCs w:val="24"/>
          <w:lang w:eastAsia="en-GB"/>
        </w:rPr>
        <w:t xml:space="preserve">(4) Do doby zotrvania zdravotníckeho pracovníka v pracovnom pomere podľa odseku 1 sa nezapočítava doba </w:t>
      </w:r>
    </w:p>
    <w:p w14:paraId="4CC33244" w14:textId="77777777" w:rsidR="00C6157D" w:rsidRPr="00F17A61" w:rsidRDefault="00C6157D" w:rsidP="00F844AB">
      <w:pPr>
        <w:pStyle w:val="odsad"/>
        <w:numPr>
          <w:ilvl w:val="1"/>
          <w:numId w:val="96"/>
        </w:numPr>
        <w:spacing w:before="0" w:after="0"/>
        <w:ind w:left="284" w:hanging="284"/>
        <w:rPr>
          <w:bCs/>
          <w:noProof w:val="0"/>
          <w:sz w:val="24"/>
          <w:szCs w:val="24"/>
        </w:rPr>
      </w:pPr>
      <w:r w:rsidRPr="00F17A61">
        <w:rPr>
          <w:bCs/>
          <w:noProof w:val="0"/>
          <w:sz w:val="24"/>
          <w:szCs w:val="24"/>
        </w:rPr>
        <w:t xml:space="preserve">trvania dlhodobej pracovnej neschopnosti a ošetrovania člena rodiny, ak presiahnu dobu 45 dní úhrnne,   </w:t>
      </w:r>
    </w:p>
    <w:p w14:paraId="776C41BA" w14:textId="77777777" w:rsidR="00C6157D" w:rsidRPr="00F17A61" w:rsidRDefault="00C6157D" w:rsidP="00F844AB">
      <w:pPr>
        <w:pStyle w:val="odsad"/>
        <w:numPr>
          <w:ilvl w:val="1"/>
          <w:numId w:val="96"/>
        </w:numPr>
        <w:spacing w:before="0" w:after="0"/>
        <w:ind w:left="284" w:hanging="284"/>
        <w:rPr>
          <w:bCs/>
          <w:noProof w:val="0"/>
          <w:sz w:val="24"/>
          <w:szCs w:val="24"/>
        </w:rPr>
      </w:pPr>
      <w:r w:rsidRPr="00F17A61">
        <w:rPr>
          <w:bCs/>
          <w:noProof w:val="0"/>
          <w:sz w:val="24"/>
          <w:szCs w:val="24"/>
        </w:rPr>
        <w:t>materskej dovolenky, otcovskej dovolenky a rodičovskej dovolenky,</w:t>
      </w:r>
    </w:p>
    <w:p w14:paraId="0F227369" w14:textId="77777777" w:rsidR="00C6157D" w:rsidRPr="00F17A61" w:rsidRDefault="00C6157D" w:rsidP="00F844AB">
      <w:pPr>
        <w:pStyle w:val="odsad"/>
        <w:numPr>
          <w:ilvl w:val="1"/>
          <w:numId w:val="96"/>
        </w:numPr>
        <w:spacing w:before="0" w:after="0"/>
        <w:ind w:left="284" w:hanging="284"/>
        <w:rPr>
          <w:bCs/>
          <w:noProof w:val="0"/>
          <w:sz w:val="24"/>
          <w:szCs w:val="24"/>
        </w:rPr>
      </w:pPr>
      <w:r w:rsidRPr="00F17A61">
        <w:rPr>
          <w:bCs/>
          <w:noProof w:val="0"/>
          <w:sz w:val="24"/>
          <w:szCs w:val="24"/>
        </w:rPr>
        <w:t>neprítomnosti v práci z dôvodu výkonu nepodmienečného trestu odňatia slobody alebo výkonu väzby.</w:t>
      </w:r>
    </w:p>
    <w:p w14:paraId="37B239EB" w14:textId="77777777" w:rsidR="00DB405A" w:rsidRPr="00F17A61" w:rsidRDefault="00DB405A" w:rsidP="00C6157D">
      <w:pPr>
        <w:pStyle w:val="Odsekzoznamu"/>
        <w:ind w:left="720"/>
        <w:jc w:val="both"/>
        <w:rPr>
          <w:lang w:eastAsia="en-GB"/>
        </w:rPr>
      </w:pPr>
    </w:p>
    <w:p w14:paraId="4B64BDBE" w14:textId="77777777" w:rsidR="00C6157D" w:rsidRPr="00F17A61" w:rsidRDefault="00F844AB" w:rsidP="00C6157D">
      <w:pPr>
        <w:spacing w:after="0"/>
        <w:jc w:val="both"/>
        <w:rPr>
          <w:rFonts w:ascii="Times New Roman" w:hAnsi="Times New Roman"/>
          <w:b/>
          <w:bCs/>
          <w:sz w:val="24"/>
          <w:szCs w:val="24"/>
        </w:rPr>
      </w:pPr>
      <w:r w:rsidRPr="00F17A61">
        <w:rPr>
          <w:rFonts w:ascii="Times New Roman" w:hAnsi="Times New Roman"/>
          <w:sz w:val="24"/>
          <w:szCs w:val="24"/>
          <w:lang w:eastAsia="en-GB"/>
        </w:rPr>
        <w:tab/>
      </w:r>
      <w:r w:rsidR="00C6157D" w:rsidRPr="00F17A61">
        <w:rPr>
          <w:rFonts w:ascii="Times New Roman" w:hAnsi="Times New Roman"/>
          <w:sz w:val="24"/>
          <w:szCs w:val="24"/>
          <w:lang w:eastAsia="en-GB"/>
        </w:rPr>
        <w:t xml:space="preserve">(5) </w:t>
      </w:r>
      <w:r w:rsidR="00971079" w:rsidRPr="00F17A61">
        <w:rPr>
          <w:rFonts w:ascii="Times New Roman" w:hAnsi="Times New Roman"/>
          <w:sz w:val="24"/>
          <w:szCs w:val="24"/>
          <w:lang w:eastAsia="en-GB"/>
        </w:rPr>
        <w:t xml:space="preserve">Zdravotnícky pracovník je povinný vrátiť alikvotnú časť stabilizačného príspevku za podmienok ustanovených v dohode </w:t>
      </w:r>
      <w:r w:rsidR="00971079" w:rsidRPr="00F17A61">
        <w:rPr>
          <w:rFonts w:ascii="Times New Roman" w:hAnsi="Times New Roman"/>
          <w:bCs/>
          <w:sz w:val="24"/>
          <w:szCs w:val="24"/>
        </w:rPr>
        <w:t>o poskytnutí stabilizačného príspevku.</w:t>
      </w:r>
      <w:r w:rsidR="00C6157D" w:rsidRPr="00F17A61">
        <w:rPr>
          <w:rFonts w:ascii="Times New Roman" w:hAnsi="Times New Roman"/>
          <w:bCs/>
          <w:sz w:val="24"/>
          <w:szCs w:val="24"/>
        </w:rPr>
        <w:t>“.</w:t>
      </w:r>
    </w:p>
    <w:p w14:paraId="72D005E6" w14:textId="77777777" w:rsidR="00CE015B" w:rsidRPr="00F17A61" w:rsidRDefault="00CE015B" w:rsidP="0008574D">
      <w:pPr>
        <w:spacing w:after="0" w:line="240" w:lineRule="auto"/>
        <w:ind w:firstLine="284"/>
        <w:jc w:val="center"/>
        <w:rPr>
          <w:rFonts w:ascii="Times New Roman" w:hAnsi="Times New Roman"/>
          <w:b/>
          <w:sz w:val="24"/>
          <w:szCs w:val="24"/>
        </w:rPr>
      </w:pPr>
    </w:p>
    <w:p w14:paraId="317F4DA1" w14:textId="77777777" w:rsidR="00D65435" w:rsidRPr="00F17A61" w:rsidRDefault="00D65435" w:rsidP="00CE015B">
      <w:pPr>
        <w:spacing w:after="0" w:line="240" w:lineRule="auto"/>
        <w:jc w:val="center"/>
        <w:rPr>
          <w:rFonts w:ascii="Times New Roman" w:hAnsi="Times New Roman"/>
          <w:b/>
          <w:sz w:val="24"/>
          <w:szCs w:val="24"/>
        </w:rPr>
      </w:pPr>
      <w:r w:rsidRPr="00F17A61">
        <w:rPr>
          <w:rFonts w:ascii="Times New Roman" w:hAnsi="Times New Roman"/>
          <w:b/>
          <w:sz w:val="24"/>
          <w:szCs w:val="24"/>
        </w:rPr>
        <w:t>Čl. VI</w:t>
      </w:r>
      <w:r w:rsidR="00FD4CE9" w:rsidRPr="00F17A61">
        <w:rPr>
          <w:rFonts w:ascii="Times New Roman" w:hAnsi="Times New Roman"/>
          <w:b/>
          <w:sz w:val="24"/>
          <w:szCs w:val="24"/>
        </w:rPr>
        <w:t>I</w:t>
      </w:r>
    </w:p>
    <w:p w14:paraId="7BD1E3BD" w14:textId="77777777" w:rsidR="00DB405A" w:rsidRPr="00F17A61" w:rsidRDefault="00DB405A" w:rsidP="00CE015B">
      <w:pPr>
        <w:spacing w:after="0" w:line="240" w:lineRule="auto"/>
        <w:jc w:val="center"/>
        <w:rPr>
          <w:rFonts w:ascii="Times New Roman" w:hAnsi="Times New Roman"/>
          <w:b/>
          <w:sz w:val="24"/>
          <w:szCs w:val="24"/>
        </w:rPr>
      </w:pPr>
    </w:p>
    <w:p w14:paraId="3E1ACA16" w14:textId="4539DC9D" w:rsidR="00DC7673" w:rsidRPr="00F17A61" w:rsidRDefault="00D65435">
      <w:pPr>
        <w:spacing w:after="0" w:line="240" w:lineRule="auto"/>
        <w:ind w:firstLine="360"/>
        <w:jc w:val="both"/>
        <w:rPr>
          <w:rFonts w:ascii="Times New Roman" w:hAnsi="Times New Roman"/>
          <w:b/>
          <w:sz w:val="24"/>
          <w:szCs w:val="24"/>
        </w:rPr>
      </w:pPr>
      <w:r w:rsidRPr="00F17A61">
        <w:rPr>
          <w:rFonts w:ascii="Times New Roman" w:hAnsi="Times New Roman"/>
          <w:b/>
          <w:sz w:val="24"/>
          <w:szCs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zákona č. 215/2021 Z. z., zákona č. 252/2021 Z. z., zákona č. 310/2021 Z. z., zákona č. 540/2021</w:t>
      </w:r>
      <w:r w:rsidR="00CA6E2A" w:rsidRPr="00F17A61">
        <w:rPr>
          <w:rFonts w:ascii="Times New Roman" w:hAnsi="Times New Roman"/>
          <w:b/>
          <w:sz w:val="24"/>
          <w:szCs w:val="24"/>
        </w:rPr>
        <w:t xml:space="preserve"> Z. z., zákona č. 92/2022 Z. z., </w:t>
      </w:r>
      <w:r w:rsidRPr="00F17A61">
        <w:rPr>
          <w:rFonts w:ascii="Times New Roman" w:hAnsi="Times New Roman"/>
          <w:b/>
          <w:sz w:val="24"/>
          <w:szCs w:val="24"/>
        </w:rPr>
        <w:t>zákona č. 101/2022</w:t>
      </w:r>
      <w:r w:rsidR="00CE015B" w:rsidRPr="00F17A61">
        <w:rPr>
          <w:rFonts w:ascii="Times New Roman" w:hAnsi="Times New Roman"/>
          <w:b/>
          <w:sz w:val="24"/>
          <w:szCs w:val="24"/>
        </w:rPr>
        <w:t xml:space="preserve"> Z. z.,</w:t>
      </w:r>
      <w:r w:rsidR="00CA6E2A" w:rsidRPr="00F17A61">
        <w:rPr>
          <w:rFonts w:ascii="Times New Roman" w:hAnsi="Times New Roman"/>
          <w:b/>
          <w:sz w:val="24"/>
          <w:szCs w:val="24"/>
        </w:rPr>
        <w:t> zákona č. 267/2022 Z. z.</w:t>
      </w:r>
      <w:r w:rsidR="00CE015B" w:rsidRPr="00F17A61">
        <w:rPr>
          <w:rFonts w:ascii="Times New Roman" w:hAnsi="Times New Roman"/>
          <w:b/>
          <w:sz w:val="24"/>
          <w:szCs w:val="24"/>
        </w:rPr>
        <w:t xml:space="preserve"> a zákona č. 392/2022 Z. z.</w:t>
      </w:r>
      <w:r w:rsidR="00CA6E2A" w:rsidRPr="00F17A61">
        <w:rPr>
          <w:rFonts w:ascii="Times New Roman" w:hAnsi="Times New Roman"/>
          <w:b/>
          <w:sz w:val="24"/>
          <w:szCs w:val="24"/>
        </w:rPr>
        <w:t xml:space="preserve"> </w:t>
      </w:r>
      <w:r w:rsidRPr="00F17A61">
        <w:rPr>
          <w:rFonts w:ascii="Times New Roman" w:hAnsi="Times New Roman"/>
          <w:b/>
          <w:sz w:val="24"/>
          <w:szCs w:val="24"/>
        </w:rPr>
        <w:t>sa mení a dopĺňa takto:</w:t>
      </w:r>
    </w:p>
    <w:p w14:paraId="24C794B9" w14:textId="77777777" w:rsidR="00D65435" w:rsidRPr="00F17A61" w:rsidRDefault="00D65435" w:rsidP="0008574D">
      <w:pPr>
        <w:spacing w:after="0" w:line="240" w:lineRule="auto"/>
        <w:rPr>
          <w:rFonts w:ascii="Times New Roman" w:hAnsi="Times New Roman"/>
          <w:sz w:val="24"/>
          <w:szCs w:val="24"/>
        </w:rPr>
      </w:pPr>
    </w:p>
    <w:p w14:paraId="17A131CF" w14:textId="77777777" w:rsidR="00D65435" w:rsidRPr="00F17A61" w:rsidRDefault="00D65435" w:rsidP="0008574D">
      <w:pPr>
        <w:pStyle w:val="Odsekzoznamu"/>
        <w:numPr>
          <w:ilvl w:val="0"/>
          <w:numId w:val="47"/>
        </w:numPr>
        <w:contextualSpacing/>
        <w:jc w:val="both"/>
      </w:pPr>
      <w:r w:rsidRPr="00F17A61">
        <w:lastRenderedPageBreak/>
        <w:t xml:space="preserve">V § 3 ods. 2 písm. c) sa </w:t>
      </w:r>
      <w:r w:rsidR="00511A45" w:rsidRPr="00F17A61">
        <w:t>vypúšťajú slová ,,a je zdravotne poistená v cudzine“  a za slovo „považuje“ sa vkladá slovo</w:t>
      </w:r>
      <w:r w:rsidR="008332C9" w:rsidRPr="00F17A61">
        <w:t xml:space="preserve"> „nepretržitý“</w:t>
      </w:r>
      <w:r w:rsidR="00511A45" w:rsidRPr="00F17A61">
        <w:t>.</w:t>
      </w:r>
    </w:p>
    <w:p w14:paraId="1E00994F" w14:textId="77777777" w:rsidR="00D65435" w:rsidRPr="00F17A61" w:rsidRDefault="00D65435" w:rsidP="0008574D">
      <w:pPr>
        <w:pStyle w:val="Odsekzoznamu"/>
      </w:pPr>
    </w:p>
    <w:p w14:paraId="18062DA4" w14:textId="77777777" w:rsidR="00D65435" w:rsidRPr="00F17A61" w:rsidRDefault="00D65435" w:rsidP="0008574D">
      <w:pPr>
        <w:pStyle w:val="Odsekzoznamu"/>
        <w:numPr>
          <w:ilvl w:val="0"/>
          <w:numId w:val="47"/>
        </w:numPr>
        <w:contextualSpacing/>
        <w:jc w:val="both"/>
      </w:pPr>
      <w:r w:rsidRPr="00F17A61">
        <w:t>V § 3 ods. 3 písm. a) sa slová „odseku 9“ nahrádzajú slovami „odsekoch 9 a 12“.</w:t>
      </w:r>
    </w:p>
    <w:p w14:paraId="40119A0F" w14:textId="77777777" w:rsidR="00D65435" w:rsidRPr="00F17A61" w:rsidRDefault="00D65435" w:rsidP="0008574D">
      <w:pPr>
        <w:pStyle w:val="Odsekzoznamu"/>
      </w:pPr>
    </w:p>
    <w:p w14:paraId="7E50151A" w14:textId="77777777" w:rsidR="00D65435" w:rsidRPr="00F17A61" w:rsidRDefault="00D65435" w:rsidP="0008574D">
      <w:pPr>
        <w:pStyle w:val="Odsekzoznamu"/>
        <w:numPr>
          <w:ilvl w:val="0"/>
          <w:numId w:val="47"/>
        </w:numPr>
        <w:contextualSpacing/>
        <w:jc w:val="both"/>
      </w:pPr>
      <w:r w:rsidRPr="00F17A61">
        <w:t>V § 3 ods. 3 písm. b) sa za slová „ods. 2 a 3“ vkladajú slová „a má povolenie na pobyt na území Slovenskej republiky</w:t>
      </w:r>
      <w:r w:rsidRPr="00F17A61">
        <w:rPr>
          <w:vertAlign w:val="superscript"/>
        </w:rPr>
        <w:t>8aaa</w:t>
      </w:r>
      <w:r w:rsidRPr="00F17A61">
        <w:t>)“.</w:t>
      </w:r>
    </w:p>
    <w:p w14:paraId="6146769C" w14:textId="77777777" w:rsidR="00D65435" w:rsidRPr="00F17A61" w:rsidRDefault="00D65435" w:rsidP="0008574D">
      <w:pPr>
        <w:pStyle w:val="Odsekzoznamu"/>
      </w:pPr>
    </w:p>
    <w:p w14:paraId="67413BBA" w14:textId="77777777" w:rsidR="0022651B" w:rsidRPr="00F17A61" w:rsidRDefault="00DA52AA" w:rsidP="0008574D">
      <w:pPr>
        <w:pStyle w:val="Odsekzoznamu"/>
        <w:numPr>
          <w:ilvl w:val="0"/>
          <w:numId w:val="47"/>
        </w:numPr>
        <w:jc w:val="both"/>
      </w:pPr>
      <w:r w:rsidRPr="00F17A61">
        <w:t>V § 3</w:t>
      </w:r>
      <w:r w:rsidR="0022651B" w:rsidRPr="00F17A61">
        <w:t xml:space="preserve"> sa</w:t>
      </w:r>
      <w:r w:rsidRPr="00F17A61">
        <w:t xml:space="preserve"> ods</w:t>
      </w:r>
      <w:r w:rsidR="0022651B" w:rsidRPr="00F17A61">
        <w:t>ek</w:t>
      </w:r>
      <w:r w:rsidRPr="00F17A61">
        <w:t xml:space="preserve"> 3</w:t>
      </w:r>
      <w:r w:rsidR="0022651B" w:rsidRPr="00F17A61">
        <w:t xml:space="preserve"> dopĺňa </w:t>
      </w:r>
      <w:r w:rsidRPr="00F17A61">
        <w:t>písmeno</w:t>
      </w:r>
      <w:r w:rsidR="0022651B" w:rsidRPr="00F17A61">
        <w:t>m</w:t>
      </w:r>
      <w:r w:rsidRPr="00F17A61">
        <w:t xml:space="preserve"> l), ktoré znie: </w:t>
      </w:r>
    </w:p>
    <w:p w14:paraId="4C9D2E7A" w14:textId="77777777" w:rsidR="0022651B" w:rsidRPr="00F17A61" w:rsidRDefault="00DA52AA" w:rsidP="0008574D">
      <w:pPr>
        <w:spacing w:after="0" w:line="240" w:lineRule="auto"/>
        <w:jc w:val="both"/>
        <w:rPr>
          <w:rFonts w:ascii="Times New Roman" w:hAnsi="Times New Roman"/>
          <w:sz w:val="24"/>
          <w:szCs w:val="24"/>
        </w:rPr>
      </w:pPr>
      <w:r w:rsidRPr="00F17A61">
        <w:rPr>
          <w:rFonts w:ascii="Times New Roman" w:hAnsi="Times New Roman"/>
          <w:sz w:val="24"/>
          <w:szCs w:val="24"/>
        </w:rPr>
        <w:t>„l) zdržiava s</w:t>
      </w:r>
      <w:r w:rsidR="0022651B" w:rsidRPr="00F17A61">
        <w:rPr>
          <w:rFonts w:ascii="Times New Roman" w:hAnsi="Times New Roman"/>
          <w:sz w:val="24"/>
          <w:szCs w:val="24"/>
        </w:rPr>
        <w:t xml:space="preserve">a na území Slovenskej republiky, </w:t>
      </w:r>
      <w:r w:rsidRPr="00F17A61">
        <w:rPr>
          <w:rFonts w:ascii="Times New Roman" w:hAnsi="Times New Roman"/>
          <w:sz w:val="24"/>
          <w:szCs w:val="24"/>
        </w:rPr>
        <w:t>je štipendistom v rámci programu, ktorého vytvorenie schválila vláda Slovenskej republiky, alebo v rámci programu, ktorý sa realizuje na základe medzinárodnej zmluvy, alebo v rámci programu Európskej únie, alebo v rámci programu, ktorý sa realizuje podľa osobitného predpisu</w:t>
      </w:r>
      <w:r w:rsidR="0022651B" w:rsidRPr="00F17A61">
        <w:rPr>
          <w:rFonts w:ascii="Times New Roman" w:hAnsi="Times New Roman"/>
          <w:sz w:val="24"/>
          <w:szCs w:val="24"/>
        </w:rPr>
        <w:t>,</w:t>
      </w:r>
      <w:r w:rsidRPr="00F17A61">
        <w:rPr>
          <w:rFonts w:ascii="Times New Roman" w:hAnsi="Times New Roman"/>
          <w:sz w:val="24"/>
          <w:szCs w:val="24"/>
          <w:vertAlign w:val="superscript"/>
        </w:rPr>
        <w:t>8aad</w:t>
      </w:r>
      <w:r w:rsidRPr="00F17A61">
        <w:rPr>
          <w:rFonts w:ascii="Times New Roman" w:hAnsi="Times New Roman"/>
          <w:sz w:val="24"/>
          <w:szCs w:val="24"/>
        </w:rPr>
        <w:t xml:space="preserve">) </w:t>
      </w:r>
      <w:r w:rsidR="0022651B" w:rsidRPr="00F17A61">
        <w:rPr>
          <w:rFonts w:ascii="Times New Roman" w:hAnsi="Times New Roman"/>
          <w:sz w:val="24"/>
          <w:szCs w:val="24"/>
        </w:rPr>
        <w:t xml:space="preserve">a </w:t>
      </w:r>
      <w:r w:rsidRPr="00F17A61">
        <w:rPr>
          <w:rFonts w:ascii="Times New Roman" w:hAnsi="Times New Roman"/>
          <w:sz w:val="24"/>
          <w:szCs w:val="24"/>
        </w:rPr>
        <w:t xml:space="preserve">ak takejto fyzickej osobe je priznané štipendium na dobu v trvaní viac ako </w:t>
      </w:r>
      <w:r w:rsidR="0022651B" w:rsidRPr="00F17A61">
        <w:rPr>
          <w:rFonts w:ascii="Times New Roman" w:hAnsi="Times New Roman"/>
          <w:sz w:val="24"/>
          <w:szCs w:val="24"/>
        </w:rPr>
        <w:t xml:space="preserve">jeden mesiac; zoznam programov </w:t>
      </w:r>
      <w:r w:rsidRPr="00F17A61">
        <w:rPr>
          <w:rFonts w:ascii="Times New Roman" w:hAnsi="Times New Roman"/>
          <w:sz w:val="24"/>
          <w:szCs w:val="24"/>
        </w:rPr>
        <w:t>zverejňuje Ministerstvo školstva, vedy, výskumu a športu Slovenskej republiky na svojom webovom sídle,</w:t>
      </w:r>
      <w:r w:rsidR="0022651B" w:rsidRPr="00F17A61">
        <w:rPr>
          <w:rFonts w:ascii="Times New Roman" w:hAnsi="Times New Roman"/>
          <w:sz w:val="24"/>
          <w:szCs w:val="24"/>
        </w:rPr>
        <w:t xml:space="preserve"> kde</w:t>
      </w:r>
      <w:r w:rsidRPr="00F17A61">
        <w:rPr>
          <w:rFonts w:ascii="Times New Roman" w:hAnsi="Times New Roman"/>
          <w:sz w:val="24"/>
          <w:szCs w:val="24"/>
        </w:rPr>
        <w:t xml:space="preserve"> uvádza aj dátum ukončenia programu, ak k tejto skutočnosti dôjde.“</w:t>
      </w:r>
      <w:r w:rsidR="0022651B" w:rsidRPr="00F17A61">
        <w:rPr>
          <w:rFonts w:ascii="Times New Roman" w:hAnsi="Times New Roman"/>
          <w:sz w:val="24"/>
          <w:szCs w:val="24"/>
        </w:rPr>
        <w:t>.</w:t>
      </w:r>
    </w:p>
    <w:p w14:paraId="450CEB57" w14:textId="77777777" w:rsidR="00E619C2" w:rsidRPr="00F17A61" w:rsidRDefault="00E619C2" w:rsidP="0008574D">
      <w:pPr>
        <w:spacing w:after="0" w:line="240" w:lineRule="auto"/>
        <w:jc w:val="both"/>
        <w:rPr>
          <w:rFonts w:ascii="Times New Roman" w:hAnsi="Times New Roman"/>
          <w:sz w:val="24"/>
          <w:szCs w:val="24"/>
        </w:rPr>
      </w:pPr>
    </w:p>
    <w:p w14:paraId="1BAD4D76" w14:textId="77777777" w:rsidR="0022651B" w:rsidRPr="00F17A61" w:rsidRDefault="00DA52AA" w:rsidP="0008574D">
      <w:pPr>
        <w:spacing w:after="0" w:line="240" w:lineRule="auto"/>
        <w:jc w:val="both"/>
        <w:rPr>
          <w:rFonts w:ascii="Times New Roman" w:hAnsi="Times New Roman"/>
          <w:sz w:val="24"/>
          <w:szCs w:val="24"/>
        </w:rPr>
      </w:pPr>
      <w:r w:rsidRPr="00F17A61">
        <w:rPr>
          <w:rFonts w:ascii="Times New Roman" w:hAnsi="Times New Roman"/>
          <w:sz w:val="24"/>
          <w:szCs w:val="24"/>
        </w:rPr>
        <w:t xml:space="preserve">Poznámka pod čiarou k odkazu 8aad znie: </w:t>
      </w:r>
    </w:p>
    <w:p w14:paraId="62816E13" w14:textId="77777777" w:rsidR="00DA52AA" w:rsidRPr="00F17A61" w:rsidRDefault="00DA52AA" w:rsidP="0008574D">
      <w:pPr>
        <w:spacing w:after="0" w:line="240" w:lineRule="auto"/>
        <w:jc w:val="both"/>
        <w:rPr>
          <w:rFonts w:ascii="Times New Roman" w:hAnsi="Times New Roman"/>
          <w:sz w:val="24"/>
          <w:szCs w:val="24"/>
        </w:rPr>
      </w:pPr>
      <w:r w:rsidRPr="00F17A61">
        <w:rPr>
          <w:rFonts w:ascii="Times New Roman" w:hAnsi="Times New Roman"/>
          <w:sz w:val="24"/>
          <w:szCs w:val="24"/>
        </w:rPr>
        <w:t>„</w:t>
      </w:r>
      <w:r w:rsidRPr="00F17A61">
        <w:rPr>
          <w:rFonts w:ascii="Times New Roman" w:hAnsi="Times New Roman"/>
          <w:sz w:val="24"/>
          <w:szCs w:val="24"/>
          <w:vertAlign w:val="superscript"/>
        </w:rPr>
        <w:t>8aad</w:t>
      </w:r>
      <w:r w:rsidRPr="00F17A61">
        <w:rPr>
          <w:rFonts w:ascii="Times New Roman" w:hAnsi="Times New Roman"/>
          <w:sz w:val="24"/>
          <w:szCs w:val="24"/>
        </w:rPr>
        <w:t>) § 94a zákona 131/2002 Z. z.“.</w:t>
      </w:r>
    </w:p>
    <w:p w14:paraId="1A68B050" w14:textId="77777777" w:rsidR="00DA52AA" w:rsidRPr="00F17A61" w:rsidRDefault="00DA52AA" w:rsidP="0008574D">
      <w:pPr>
        <w:pStyle w:val="Odsekzoznamu"/>
      </w:pPr>
    </w:p>
    <w:p w14:paraId="3D40A5A2"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3 sa dopĺňa odsekom 12, ktorý znie:</w:t>
      </w:r>
    </w:p>
    <w:p w14:paraId="741F1702" w14:textId="77777777" w:rsidR="00D65435" w:rsidRPr="00F17A61" w:rsidRDefault="00D65435" w:rsidP="0008574D">
      <w:pPr>
        <w:pStyle w:val="Odsekzoznamu"/>
        <w:jc w:val="both"/>
      </w:pPr>
      <w:r w:rsidRPr="00F17A61">
        <w:t>„(12) Verejne zdravotne poistená nie je fyzická osoba, ktorá nemá povolenie na pobyt na území Slovenskej republiky a vykonáva činnosť zamestnanca vý</w:t>
      </w:r>
      <w:r w:rsidR="00B67639" w:rsidRPr="00F17A61">
        <w:t>lučne</w:t>
      </w:r>
      <w:r w:rsidRPr="00F17A61">
        <w:t xml:space="preserve"> z iného ako členského štátu</w:t>
      </w:r>
      <w:r w:rsidR="009F37A9" w:rsidRPr="00F17A61">
        <w:t>, ak medzinárodná zmluva, ktorou je Slovenská republika viazaná, neustanovuje inak</w:t>
      </w:r>
      <w:r w:rsidRPr="00F17A61">
        <w:t>.“.</w:t>
      </w:r>
    </w:p>
    <w:p w14:paraId="67C29BCA" w14:textId="77777777" w:rsidR="00D65435" w:rsidRPr="00F17A61" w:rsidRDefault="00D65435" w:rsidP="0008574D">
      <w:pPr>
        <w:pStyle w:val="Odsekzoznamu"/>
        <w:jc w:val="both"/>
      </w:pPr>
    </w:p>
    <w:p w14:paraId="2FDF7C29" w14:textId="77777777" w:rsidR="00D65435" w:rsidRPr="00F17A61" w:rsidRDefault="00D65435" w:rsidP="0008574D">
      <w:pPr>
        <w:pStyle w:val="Odsekzoznamu"/>
        <w:numPr>
          <w:ilvl w:val="0"/>
          <w:numId w:val="47"/>
        </w:numPr>
        <w:contextualSpacing/>
        <w:jc w:val="both"/>
      </w:pPr>
      <w:r w:rsidRPr="00F17A61">
        <w:t>V § 6 ods. 4 písm. a) sa za slová „zákonný zástupca“ vkladá čiarka a tieto slová: „</w:t>
      </w:r>
      <w:r w:rsidRPr="00F17A61">
        <w:rPr>
          <w:shd w:val="clear" w:color="auto" w:fill="FFFFFF"/>
        </w:rPr>
        <w:t xml:space="preserve">ak nebol maloletý zverený do starostlivosti inej fyzickej </w:t>
      </w:r>
      <w:r w:rsidR="00D805D1" w:rsidRPr="00F17A61">
        <w:rPr>
          <w:shd w:val="clear" w:color="auto" w:fill="FFFFFF"/>
        </w:rPr>
        <w:t xml:space="preserve">osoby </w:t>
      </w:r>
      <w:r w:rsidRPr="00F17A61">
        <w:rPr>
          <w:shd w:val="clear" w:color="auto" w:fill="FFFFFF"/>
        </w:rPr>
        <w:t xml:space="preserve">alebo právnickej osoby na základe </w:t>
      </w:r>
      <w:r w:rsidR="0068114B" w:rsidRPr="00F17A61">
        <w:rPr>
          <w:shd w:val="clear" w:color="auto" w:fill="FFFFFF"/>
        </w:rPr>
        <w:t xml:space="preserve">právoplatného </w:t>
      </w:r>
      <w:r w:rsidRPr="00F17A61">
        <w:rPr>
          <w:shd w:val="clear" w:color="auto" w:fill="FFFFFF"/>
        </w:rPr>
        <w:t>rozhodnutia súdu</w:t>
      </w:r>
      <w:r w:rsidR="00B67639" w:rsidRPr="00F17A61">
        <w:rPr>
          <w:shd w:val="clear" w:color="auto" w:fill="FFFFFF"/>
        </w:rPr>
        <w:t>,</w:t>
      </w:r>
      <w:r w:rsidR="00C5352A" w:rsidRPr="00F17A61">
        <w:rPr>
          <w:shd w:val="clear" w:color="auto" w:fill="FFFFFF"/>
        </w:rPr>
        <w:t xml:space="preserve"> ak sa rozsah náhradnej starostlivosti vzťahuje aj na možnosť podania prihlášky za maloletého poistenca</w:t>
      </w:r>
      <w:r w:rsidRPr="00F17A61">
        <w:rPr>
          <w:shd w:val="clear" w:color="auto" w:fill="FFFFFF"/>
        </w:rPr>
        <w:t>,“.</w:t>
      </w:r>
    </w:p>
    <w:p w14:paraId="2BAAFA53" w14:textId="77777777" w:rsidR="00D65435" w:rsidRPr="00F17A61" w:rsidRDefault="00D65435" w:rsidP="0008574D">
      <w:pPr>
        <w:pStyle w:val="Odsekzoznamu"/>
        <w:ind w:left="284"/>
      </w:pPr>
    </w:p>
    <w:p w14:paraId="59521C4A" w14:textId="77777777" w:rsidR="00D65435" w:rsidRPr="00F17A61" w:rsidRDefault="00D65435" w:rsidP="0008574D">
      <w:pPr>
        <w:pStyle w:val="Odsekzoznamu"/>
        <w:numPr>
          <w:ilvl w:val="0"/>
          <w:numId w:val="47"/>
        </w:numPr>
        <w:contextualSpacing/>
        <w:jc w:val="both"/>
      </w:pPr>
      <w:r w:rsidRPr="00F17A61">
        <w:t>V § 6 ods. 5 druhej vete sa slovo „tretej“ nahrádza slovom „štvrtej“.</w:t>
      </w:r>
    </w:p>
    <w:p w14:paraId="3E14306E" w14:textId="77777777" w:rsidR="00D65435" w:rsidRPr="00F17A61" w:rsidRDefault="00D65435" w:rsidP="0008574D">
      <w:pPr>
        <w:pStyle w:val="Odsekzoznamu"/>
      </w:pPr>
    </w:p>
    <w:p w14:paraId="2792B4DE" w14:textId="77777777" w:rsidR="00D65435" w:rsidRPr="00F17A61" w:rsidRDefault="00D65435" w:rsidP="0008574D">
      <w:pPr>
        <w:pStyle w:val="Odsekzoznamu"/>
        <w:numPr>
          <w:ilvl w:val="0"/>
          <w:numId w:val="47"/>
        </w:numPr>
        <w:contextualSpacing/>
        <w:jc w:val="both"/>
      </w:pPr>
      <w:r w:rsidRPr="00F17A61">
        <w:t>V § 6 ods. 5 sa na konci pripája táto veta: „Ak poistenec podal prihlášku vo viac ako jednej zdravotnej poisťovni v jeden deň a nie je možné určiť, ktorej zdravotnej poisťovni podal poistenec prihlášku ako prvej, príslušnou zdravotnou poisťovňou poistenca bude zdravotná poisťovňa s vyšším počtom poistencov.“.</w:t>
      </w:r>
    </w:p>
    <w:p w14:paraId="4231785F" w14:textId="77777777" w:rsidR="00D65435" w:rsidRPr="00F17A61" w:rsidRDefault="00D65435" w:rsidP="0008574D">
      <w:pPr>
        <w:pStyle w:val="Odsekzoznamu"/>
      </w:pPr>
    </w:p>
    <w:p w14:paraId="7EE3B88A"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xml:space="preserve">V § 6 odsek 9 znie: </w:t>
      </w:r>
    </w:p>
    <w:p w14:paraId="012B72C8" w14:textId="77777777" w:rsidR="00D65435" w:rsidRPr="00F17A61" w:rsidRDefault="00D65435" w:rsidP="0008574D">
      <w:pPr>
        <w:pStyle w:val="Obyajntext"/>
        <w:ind w:left="426"/>
        <w:rPr>
          <w:rFonts w:ascii="Times New Roman" w:hAnsi="Times New Roman"/>
          <w:sz w:val="24"/>
          <w:szCs w:val="24"/>
        </w:rPr>
      </w:pPr>
      <w:r w:rsidRPr="00F17A61">
        <w:rPr>
          <w:rFonts w:ascii="Times New Roman" w:hAnsi="Times New Roman"/>
          <w:sz w:val="24"/>
          <w:szCs w:val="24"/>
        </w:rPr>
        <w:t xml:space="preserve">„(9) Zdravotná poisťovňa odmietne </w:t>
      </w:r>
    </w:p>
    <w:p w14:paraId="7ADF24D1" w14:textId="57D141B5" w:rsidR="00D65435" w:rsidRPr="00F17A61" w:rsidRDefault="00E578B8" w:rsidP="0008574D">
      <w:pPr>
        <w:pStyle w:val="Obyajntext"/>
        <w:numPr>
          <w:ilvl w:val="0"/>
          <w:numId w:val="48"/>
        </w:numPr>
        <w:rPr>
          <w:rFonts w:ascii="Times New Roman" w:hAnsi="Times New Roman"/>
          <w:sz w:val="24"/>
          <w:szCs w:val="24"/>
        </w:rPr>
      </w:pPr>
      <w:r w:rsidRPr="00F17A61">
        <w:rPr>
          <w:rFonts w:ascii="Times New Roman" w:eastAsia="Times New Roman" w:hAnsi="Times New Roman"/>
          <w:color w:val="000000"/>
          <w:sz w:val="24"/>
          <w:szCs w:val="24"/>
        </w:rPr>
        <w:t>prijať prihlášku poistenca, ak prihláška</w:t>
      </w:r>
      <w:r w:rsidR="00D65435" w:rsidRPr="00F17A61">
        <w:rPr>
          <w:rFonts w:ascii="Times New Roman" w:hAnsi="Times New Roman"/>
          <w:sz w:val="24"/>
          <w:szCs w:val="24"/>
        </w:rPr>
        <w:t xml:space="preserve"> </w:t>
      </w:r>
    </w:p>
    <w:p w14:paraId="5D944EAD" w14:textId="5B0FA70A" w:rsidR="00D65435" w:rsidRPr="00F17A61" w:rsidRDefault="00E578B8" w:rsidP="0008574D">
      <w:pPr>
        <w:pStyle w:val="Obyajntext"/>
        <w:numPr>
          <w:ilvl w:val="0"/>
          <w:numId w:val="53"/>
        </w:numPr>
        <w:rPr>
          <w:rFonts w:ascii="Times New Roman" w:hAnsi="Times New Roman"/>
          <w:sz w:val="24"/>
          <w:szCs w:val="24"/>
        </w:rPr>
      </w:pPr>
      <w:r w:rsidRPr="00F17A61">
        <w:rPr>
          <w:rFonts w:ascii="Times New Roman" w:eastAsia="Times New Roman" w:hAnsi="Times New Roman"/>
          <w:color w:val="000000"/>
          <w:sz w:val="24"/>
          <w:szCs w:val="24"/>
        </w:rPr>
        <w:t>neobsahuje náležitosti podľa § 8 ods. 1 písm. a) až g) a ods. 2 až 5 a uvedené nedostatky nebolo možné odstrániť,</w:t>
      </w:r>
      <w:r w:rsidR="00D65435" w:rsidRPr="00F17A61">
        <w:rPr>
          <w:rFonts w:ascii="Times New Roman" w:hAnsi="Times New Roman"/>
          <w:sz w:val="24"/>
          <w:szCs w:val="24"/>
        </w:rPr>
        <w:t xml:space="preserve"> </w:t>
      </w:r>
    </w:p>
    <w:p w14:paraId="1D9B25AE" w14:textId="2BC859DC" w:rsidR="006E49DE" w:rsidRPr="00F17A61" w:rsidRDefault="00E578B8" w:rsidP="0008574D">
      <w:pPr>
        <w:pStyle w:val="Obyajntext"/>
        <w:numPr>
          <w:ilvl w:val="0"/>
          <w:numId w:val="53"/>
        </w:numPr>
        <w:rPr>
          <w:rFonts w:ascii="Times New Roman" w:hAnsi="Times New Roman"/>
          <w:sz w:val="24"/>
          <w:szCs w:val="24"/>
        </w:rPr>
      </w:pPr>
      <w:r w:rsidRPr="00F17A61">
        <w:rPr>
          <w:rFonts w:ascii="Times New Roman" w:eastAsia="Times New Roman" w:hAnsi="Times New Roman"/>
          <w:color w:val="000000"/>
          <w:sz w:val="24"/>
          <w:szCs w:val="24"/>
        </w:rPr>
        <w:t>bola podaná osobne poistencom alebo osobou oprávnenou podať prihlášku za poistenca a nebola podaná na pracovisku zdravotnej poisťovne uvedenom v registri zdravotných poisťovní vedenom podľa osobitného predpisu,</w:t>
      </w:r>
      <w:r w:rsidRPr="00F17A61">
        <w:rPr>
          <w:rFonts w:ascii="Times New Roman" w:eastAsia="Times New Roman" w:hAnsi="Times New Roman"/>
          <w:color w:val="000000"/>
          <w:sz w:val="24"/>
          <w:szCs w:val="24"/>
          <w:vertAlign w:val="superscript"/>
        </w:rPr>
        <w:t>12a</w:t>
      </w:r>
      <w:r w:rsidRPr="00F17A61">
        <w:rPr>
          <w:rFonts w:ascii="Times New Roman" w:eastAsia="Times New Roman" w:hAnsi="Times New Roman"/>
          <w:color w:val="000000"/>
          <w:sz w:val="24"/>
          <w:szCs w:val="24"/>
        </w:rPr>
        <w:t>)</w:t>
      </w:r>
      <w:r w:rsidR="006E49DE" w:rsidRPr="00F17A61">
        <w:rPr>
          <w:rFonts w:ascii="Times New Roman" w:hAnsi="Times New Roman"/>
          <w:bCs/>
          <w:iCs/>
          <w:sz w:val="24"/>
          <w:szCs w:val="24"/>
        </w:rPr>
        <w:t xml:space="preserve"> </w:t>
      </w:r>
    </w:p>
    <w:p w14:paraId="64014E17" w14:textId="60D7654D" w:rsidR="006E49DE" w:rsidRPr="00F17A61" w:rsidRDefault="00E578B8" w:rsidP="0008574D">
      <w:pPr>
        <w:pStyle w:val="Obyajntext"/>
        <w:numPr>
          <w:ilvl w:val="0"/>
          <w:numId w:val="53"/>
        </w:numPr>
        <w:rPr>
          <w:rFonts w:ascii="Times New Roman" w:hAnsi="Times New Roman"/>
          <w:sz w:val="24"/>
          <w:szCs w:val="24"/>
        </w:rPr>
      </w:pPr>
      <w:r w:rsidRPr="00F17A61">
        <w:rPr>
          <w:rFonts w:ascii="Times New Roman" w:eastAsia="Times New Roman" w:hAnsi="Times New Roman"/>
          <w:color w:val="000000"/>
          <w:sz w:val="24"/>
          <w:szCs w:val="24"/>
        </w:rPr>
        <w:t>bola podaná elektronickými prostriedkami</w:t>
      </w:r>
      <w:r w:rsidRPr="00F17A61">
        <w:rPr>
          <w:rFonts w:ascii="Times New Roman" w:eastAsia="Times New Roman" w:hAnsi="Times New Roman"/>
          <w:color w:val="000000"/>
          <w:sz w:val="24"/>
          <w:szCs w:val="24"/>
          <w:vertAlign w:val="superscript"/>
        </w:rPr>
        <w:t>12b</w:t>
      </w:r>
      <w:r w:rsidRPr="00F17A61">
        <w:rPr>
          <w:rFonts w:ascii="Times New Roman" w:eastAsia="Times New Roman" w:hAnsi="Times New Roman"/>
          <w:color w:val="000000"/>
          <w:sz w:val="24"/>
          <w:szCs w:val="24"/>
        </w:rPr>
        <w:t>)  a k prihláške nebola priložená fotokópia identifikačného dokladu podľa § 8 ods. 7, ani nebola podpísaná kvalifikovaným elektronickým podpisom,</w:t>
      </w:r>
      <w:r w:rsidRPr="00F17A61">
        <w:rPr>
          <w:rFonts w:ascii="Times New Roman" w:eastAsia="Times New Roman" w:hAnsi="Times New Roman"/>
          <w:color w:val="000000"/>
          <w:sz w:val="24"/>
          <w:szCs w:val="24"/>
          <w:vertAlign w:val="superscript"/>
        </w:rPr>
        <w:t>12c</w:t>
      </w:r>
      <w:r w:rsidRPr="00F17A61">
        <w:rPr>
          <w:rFonts w:ascii="Times New Roman" w:eastAsia="Times New Roman" w:hAnsi="Times New Roman"/>
          <w:color w:val="000000"/>
          <w:sz w:val="24"/>
          <w:szCs w:val="24"/>
        </w:rPr>
        <w:t>)</w:t>
      </w:r>
    </w:p>
    <w:p w14:paraId="211DA5F1" w14:textId="3704B256" w:rsidR="006E49DE" w:rsidRPr="00F17A61" w:rsidRDefault="00E578B8" w:rsidP="0008574D">
      <w:pPr>
        <w:pStyle w:val="Obyajntext"/>
        <w:numPr>
          <w:ilvl w:val="0"/>
          <w:numId w:val="53"/>
        </w:numPr>
        <w:rPr>
          <w:rFonts w:ascii="Times New Roman" w:hAnsi="Times New Roman"/>
          <w:sz w:val="24"/>
          <w:szCs w:val="24"/>
        </w:rPr>
      </w:pPr>
      <w:r w:rsidRPr="00F17A61">
        <w:rPr>
          <w:rFonts w:ascii="Times New Roman" w:hAnsi="Times New Roman"/>
          <w:sz w:val="24"/>
          <w:szCs w:val="24"/>
        </w:rPr>
        <w:lastRenderedPageBreak/>
        <w:t>nebola podaná podľa druhého a tretieho bodu a k prihláške nebola priložená fotokópia identifikačného dokladu podľa § 8 ods. 7, ani nebola podpísaná úradne osvedčeným podpisom,</w:t>
      </w:r>
    </w:p>
    <w:p w14:paraId="0973E360" w14:textId="77777777" w:rsidR="00D65435" w:rsidRPr="00F17A61" w:rsidRDefault="00D65435" w:rsidP="0008574D">
      <w:pPr>
        <w:pStyle w:val="Obyajntext"/>
        <w:numPr>
          <w:ilvl w:val="0"/>
          <w:numId w:val="48"/>
        </w:numPr>
        <w:rPr>
          <w:rFonts w:ascii="Times New Roman" w:hAnsi="Times New Roman"/>
          <w:sz w:val="24"/>
          <w:szCs w:val="24"/>
        </w:rPr>
      </w:pPr>
      <w:r w:rsidRPr="00F17A61">
        <w:rPr>
          <w:rFonts w:ascii="Times New Roman" w:hAnsi="Times New Roman"/>
          <w:sz w:val="24"/>
          <w:szCs w:val="24"/>
        </w:rPr>
        <w:t xml:space="preserve">potvrdiť prihlášku, ak </w:t>
      </w:r>
    </w:p>
    <w:p w14:paraId="3DE67EAA" w14:textId="77777777" w:rsidR="00D65435" w:rsidRPr="00F17A61" w:rsidRDefault="00D65435" w:rsidP="0008574D">
      <w:pPr>
        <w:pStyle w:val="Obyajntext"/>
        <w:numPr>
          <w:ilvl w:val="0"/>
          <w:numId w:val="54"/>
        </w:numPr>
        <w:rPr>
          <w:rFonts w:ascii="Times New Roman" w:hAnsi="Times New Roman"/>
          <w:sz w:val="24"/>
          <w:szCs w:val="24"/>
        </w:rPr>
      </w:pPr>
      <w:r w:rsidRPr="00F17A61">
        <w:rPr>
          <w:rFonts w:ascii="Times New Roman" w:hAnsi="Times New Roman"/>
          <w:sz w:val="24"/>
          <w:szCs w:val="24"/>
        </w:rPr>
        <w:t>prihláška bola skôr podaná v inej zdravotnej poisťovni,</w:t>
      </w:r>
    </w:p>
    <w:p w14:paraId="4E9620B7" w14:textId="77777777" w:rsidR="00D65435" w:rsidRPr="00F17A61" w:rsidRDefault="00D65435" w:rsidP="0008574D">
      <w:pPr>
        <w:pStyle w:val="Obyajntext"/>
        <w:numPr>
          <w:ilvl w:val="0"/>
          <w:numId w:val="54"/>
        </w:numPr>
        <w:rPr>
          <w:rFonts w:ascii="Times New Roman" w:hAnsi="Times New Roman"/>
          <w:sz w:val="24"/>
          <w:szCs w:val="24"/>
        </w:rPr>
      </w:pPr>
      <w:r w:rsidRPr="00F17A61">
        <w:rPr>
          <w:rFonts w:ascii="Times New Roman" w:hAnsi="Times New Roman"/>
          <w:bCs/>
          <w:iCs/>
          <w:sz w:val="24"/>
          <w:szCs w:val="24"/>
        </w:rPr>
        <w:t>poistenec podaním prihlášky porušil povinnosť podľa § 7 ods. 2 štvrtej vety,</w:t>
      </w:r>
    </w:p>
    <w:p w14:paraId="7071E7F7" w14:textId="77777777" w:rsidR="00D65435" w:rsidRPr="00F17A61" w:rsidRDefault="00D65435" w:rsidP="0008574D">
      <w:pPr>
        <w:pStyle w:val="Obyajntext"/>
        <w:numPr>
          <w:ilvl w:val="0"/>
          <w:numId w:val="54"/>
        </w:numPr>
        <w:rPr>
          <w:rFonts w:ascii="Times New Roman" w:hAnsi="Times New Roman"/>
          <w:sz w:val="24"/>
          <w:szCs w:val="24"/>
        </w:rPr>
      </w:pPr>
      <w:r w:rsidRPr="00F17A61">
        <w:rPr>
          <w:rFonts w:ascii="Times New Roman" w:hAnsi="Times New Roman"/>
          <w:bCs/>
          <w:iCs/>
          <w:sz w:val="24"/>
          <w:szCs w:val="24"/>
        </w:rPr>
        <w:t xml:space="preserve">jej úrad oznámil podanie prihlášky zákonným zástupcom maloletého, ktorý je </w:t>
      </w:r>
      <w:r w:rsidRPr="00F17A61">
        <w:rPr>
          <w:rFonts w:ascii="Times New Roman" w:hAnsi="Times New Roman"/>
          <w:sz w:val="24"/>
          <w:szCs w:val="24"/>
          <w:shd w:val="clear" w:color="auto" w:fill="FFFFFF"/>
        </w:rPr>
        <w:t>zverený do starostlivosti inej fyzickej</w:t>
      </w:r>
      <w:r w:rsidR="00EA2BB5" w:rsidRPr="00F17A61">
        <w:rPr>
          <w:rFonts w:ascii="Times New Roman" w:hAnsi="Times New Roman"/>
          <w:sz w:val="24"/>
          <w:szCs w:val="24"/>
          <w:shd w:val="clear" w:color="auto" w:fill="FFFFFF"/>
        </w:rPr>
        <w:t xml:space="preserve"> osoby</w:t>
      </w:r>
      <w:r w:rsidRPr="00F17A61">
        <w:rPr>
          <w:rFonts w:ascii="Times New Roman" w:hAnsi="Times New Roman"/>
          <w:sz w:val="24"/>
          <w:szCs w:val="24"/>
          <w:shd w:val="clear" w:color="auto" w:fill="FFFFFF"/>
        </w:rPr>
        <w:t xml:space="preserve"> alebo právnickej osoby na základe rozhodnutia súdu </w:t>
      </w:r>
      <w:r w:rsidRPr="00F17A61">
        <w:rPr>
          <w:rFonts w:ascii="Times New Roman" w:hAnsi="Times New Roman"/>
          <w:bCs/>
          <w:iCs/>
          <w:sz w:val="24"/>
          <w:szCs w:val="24"/>
        </w:rPr>
        <w:t>podľa § 6 ods. 11 písm. c).“.</w:t>
      </w:r>
      <w:r w:rsidRPr="00F17A61">
        <w:rPr>
          <w:rFonts w:ascii="Times New Roman" w:hAnsi="Times New Roman"/>
          <w:sz w:val="24"/>
          <w:szCs w:val="24"/>
        </w:rPr>
        <w:t xml:space="preserve">  </w:t>
      </w:r>
    </w:p>
    <w:p w14:paraId="5CDCE69D" w14:textId="77777777" w:rsidR="00D65435" w:rsidRPr="00F17A61" w:rsidRDefault="00D65435" w:rsidP="0008574D">
      <w:pPr>
        <w:pStyle w:val="Obyajntext"/>
        <w:ind w:left="720"/>
        <w:rPr>
          <w:rFonts w:ascii="Times New Roman" w:hAnsi="Times New Roman"/>
          <w:bCs/>
          <w:sz w:val="24"/>
          <w:szCs w:val="24"/>
        </w:rPr>
      </w:pPr>
    </w:p>
    <w:p w14:paraId="218806DA"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Poznámky pod čiarou k odkazom 1</w:t>
      </w:r>
      <w:r w:rsidR="00490E19" w:rsidRPr="00F17A61">
        <w:rPr>
          <w:rFonts w:ascii="Times New Roman" w:hAnsi="Times New Roman"/>
          <w:sz w:val="24"/>
          <w:szCs w:val="24"/>
        </w:rPr>
        <w:t>2</w:t>
      </w:r>
      <w:r w:rsidRPr="00F17A61">
        <w:rPr>
          <w:rFonts w:ascii="Times New Roman" w:hAnsi="Times New Roman"/>
          <w:sz w:val="24"/>
          <w:szCs w:val="24"/>
        </w:rPr>
        <w:t>a a</w:t>
      </w:r>
      <w:r w:rsidR="00490E19" w:rsidRPr="00F17A61">
        <w:rPr>
          <w:rFonts w:ascii="Times New Roman" w:hAnsi="Times New Roman"/>
          <w:sz w:val="24"/>
          <w:szCs w:val="24"/>
        </w:rPr>
        <w:t>ž</w:t>
      </w:r>
      <w:r w:rsidRPr="00F17A61">
        <w:rPr>
          <w:rFonts w:ascii="Times New Roman" w:hAnsi="Times New Roman"/>
          <w:sz w:val="24"/>
          <w:szCs w:val="24"/>
        </w:rPr>
        <w:t xml:space="preserve"> 1</w:t>
      </w:r>
      <w:r w:rsidR="00490E19" w:rsidRPr="00F17A61">
        <w:rPr>
          <w:rFonts w:ascii="Times New Roman" w:hAnsi="Times New Roman"/>
          <w:sz w:val="24"/>
          <w:szCs w:val="24"/>
        </w:rPr>
        <w:t>2</w:t>
      </w:r>
      <w:r w:rsidRPr="00F17A61">
        <w:rPr>
          <w:rFonts w:ascii="Times New Roman" w:hAnsi="Times New Roman"/>
          <w:sz w:val="24"/>
          <w:szCs w:val="24"/>
        </w:rPr>
        <w:t>c znejú:</w:t>
      </w:r>
    </w:p>
    <w:p w14:paraId="7A7BAFA9" w14:textId="77777777" w:rsidR="00490E19" w:rsidRPr="00F17A61" w:rsidRDefault="00D65435" w:rsidP="0008574D">
      <w:pPr>
        <w:pStyle w:val="Obyajntext"/>
        <w:ind w:left="567" w:hanging="567"/>
        <w:rPr>
          <w:rFonts w:ascii="Times New Roman" w:hAnsi="Times New Roman"/>
          <w:bCs/>
          <w:sz w:val="24"/>
          <w:szCs w:val="24"/>
        </w:rPr>
      </w:pPr>
      <w:r w:rsidRPr="00F17A61">
        <w:rPr>
          <w:rFonts w:ascii="Times New Roman" w:hAnsi="Times New Roman"/>
          <w:sz w:val="24"/>
          <w:szCs w:val="24"/>
        </w:rPr>
        <w:t>„</w:t>
      </w:r>
      <w:r w:rsidR="00490E19" w:rsidRPr="00F17A61">
        <w:rPr>
          <w:rFonts w:ascii="Times New Roman" w:hAnsi="Times New Roman"/>
          <w:sz w:val="24"/>
          <w:szCs w:val="24"/>
          <w:vertAlign w:val="superscript"/>
        </w:rPr>
        <w:t>12a</w:t>
      </w:r>
      <w:r w:rsidR="00490E19" w:rsidRPr="00F17A61">
        <w:rPr>
          <w:rFonts w:ascii="Times New Roman" w:hAnsi="Times New Roman"/>
          <w:sz w:val="24"/>
          <w:szCs w:val="24"/>
        </w:rPr>
        <w:t xml:space="preserve">) </w:t>
      </w:r>
      <w:r w:rsidR="00490E19" w:rsidRPr="00F17A61">
        <w:rPr>
          <w:rFonts w:ascii="Times New Roman" w:hAnsi="Times New Roman"/>
          <w:bCs/>
          <w:sz w:val="24"/>
          <w:szCs w:val="24"/>
        </w:rPr>
        <w:t>§ 20 ods. 1 písm. e) druhý bod zákona č. 581/2004 Z. z.</w:t>
      </w:r>
    </w:p>
    <w:p w14:paraId="760ED7C2" w14:textId="77777777" w:rsidR="00D65435" w:rsidRPr="00F17A61" w:rsidRDefault="00D65435" w:rsidP="0008574D">
      <w:pPr>
        <w:pStyle w:val="Obyajntext"/>
        <w:ind w:left="567" w:hanging="567"/>
        <w:rPr>
          <w:rFonts w:ascii="Times New Roman" w:hAnsi="Times New Roman"/>
          <w:sz w:val="24"/>
          <w:szCs w:val="24"/>
        </w:rPr>
      </w:pPr>
      <w:r w:rsidRPr="00F17A61">
        <w:rPr>
          <w:rFonts w:ascii="Times New Roman" w:hAnsi="Times New Roman"/>
          <w:sz w:val="24"/>
          <w:szCs w:val="24"/>
          <w:vertAlign w:val="superscript"/>
        </w:rPr>
        <w:t>1</w:t>
      </w:r>
      <w:r w:rsidR="00490E19" w:rsidRPr="00F17A61">
        <w:rPr>
          <w:rFonts w:ascii="Times New Roman" w:hAnsi="Times New Roman"/>
          <w:sz w:val="24"/>
          <w:szCs w:val="24"/>
          <w:vertAlign w:val="superscript"/>
        </w:rPr>
        <w:t>2</w:t>
      </w:r>
      <w:r w:rsidRPr="00F17A61">
        <w:rPr>
          <w:rFonts w:ascii="Times New Roman" w:hAnsi="Times New Roman"/>
          <w:sz w:val="24"/>
          <w:szCs w:val="24"/>
          <w:vertAlign w:val="superscript"/>
        </w:rPr>
        <w:t>b</w:t>
      </w:r>
      <w:r w:rsidRPr="00F17A61">
        <w:rPr>
          <w:rFonts w:ascii="Times New Roman" w:hAnsi="Times New Roman"/>
          <w:sz w:val="24"/>
          <w:szCs w:val="24"/>
        </w:rPr>
        <w:t>) Čl. 3 ods. 1</w:t>
      </w:r>
      <w:r w:rsidR="00490E19" w:rsidRPr="00F17A61">
        <w:rPr>
          <w:rFonts w:ascii="Times New Roman" w:hAnsi="Times New Roman"/>
          <w:sz w:val="24"/>
          <w:szCs w:val="24"/>
        </w:rPr>
        <w:t>0</w:t>
      </w:r>
      <w:r w:rsidRPr="00F17A61">
        <w:rPr>
          <w:rFonts w:ascii="Times New Roman" w:hAnsi="Times New Roman"/>
          <w:sz w:val="24"/>
          <w:szCs w:val="24"/>
        </w:rPr>
        <w:t xml:space="preserve"> nariadenia Európskeho parlamentu a Rady (EÚ) č. 910/2014 z 23. júla 2014 o elektronickej identifikácii a dôveryhodných službách pre elektronické transakcie na vnútornom trhu a o zrušení smernice 1999/93/ES (Ú.</w:t>
      </w:r>
      <w:r w:rsidR="00750AF0" w:rsidRPr="00F17A61">
        <w:rPr>
          <w:rFonts w:ascii="Times New Roman" w:hAnsi="Times New Roman"/>
          <w:sz w:val="24"/>
          <w:szCs w:val="24"/>
        </w:rPr>
        <w:t xml:space="preserve"> </w:t>
      </w:r>
      <w:r w:rsidRPr="00F17A61">
        <w:rPr>
          <w:rFonts w:ascii="Times New Roman" w:hAnsi="Times New Roman"/>
          <w:sz w:val="24"/>
          <w:szCs w:val="24"/>
        </w:rPr>
        <w:t>v. EÚ L 257, 28.</w:t>
      </w:r>
      <w:r w:rsidR="00750AF0" w:rsidRPr="00F17A61">
        <w:rPr>
          <w:rFonts w:ascii="Times New Roman" w:hAnsi="Times New Roman"/>
          <w:sz w:val="24"/>
          <w:szCs w:val="24"/>
        </w:rPr>
        <w:t xml:space="preserve"> </w:t>
      </w:r>
      <w:r w:rsidRPr="00F17A61">
        <w:rPr>
          <w:rFonts w:ascii="Times New Roman" w:hAnsi="Times New Roman"/>
          <w:sz w:val="24"/>
          <w:szCs w:val="24"/>
        </w:rPr>
        <w:t>8.</w:t>
      </w:r>
      <w:r w:rsidR="00750AF0" w:rsidRPr="00F17A61">
        <w:rPr>
          <w:rFonts w:ascii="Times New Roman" w:hAnsi="Times New Roman"/>
          <w:sz w:val="24"/>
          <w:szCs w:val="24"/>
        </w:rPr>
        <w:t xml:space="preserve"> </w:t>
      </w:r>
      <w:r w:rsidRPr="00F17A61">
        <w:rPr>
          <w:rFonts w:ascii="Times New Roman" w:hAnsi="Times New Roman"/>
          <w:sz w:val="24"/>
          <w:szCs w:val="24"/>
        </w:rPr>
        <w:t>2014).</w:t>
      </w:r>
    </w:p>
    <w:p w14:paraId="327826F0" w14:textId="77777777" w:rsidR="00D65435" w:rsidRPr="00F17A61" w:rsidRDefault="00490E19" w:rsidP="0008574D">
      <w:pPr>
        <w:pStyle w:val="Obyajntext"/>
        <w:ind w:left="567" w:hanging="567"/>
        <w:rPr>
          <w:rFonts w:ascii="Times New Roman" w:hAnsi="Times New Roman"/>
          <w:bCs/>
          <w:sz w:val="24"/>
          <w:szCs w:val="24"/>
        </w:rPr>
      </w:pPr>
      <w:r w:rsidRPr="00F17A61">
        <w:rPr>
          <w:rFonts w:ascii="Times New Roman" w:hAnsi="Times New Roman"/>
          <w:sz w:val="24"/>
          <w:szCs w:val="24"/>
          <w:vertAlign w:val="superscript"/>
        </w:rPr>
        <w:t>12c</w:t>
      </w:r>
      <w:r w:rsidRPr="00F17A61">
        <w:rPr>
          <w:rFonts w:ascii="Times New Roman" w:hAnsi="Times New Roman"/>
          <w:sz w:val="24"/>
          <w:szCs w:val="24"/>
        </w:rPr>
        <w:t xml:space="preserve">) </w:t>
      </w:r>
      <w:r w:rsidRPr="00F17A61">
        <w:rPr>
          <w:rFonts w:ascii="Times New Roman" w:hAnsi="Times New Roman"/>
          <w:sz w:val="24"/>
          <w:szCs w:val="24"/>
        </w:rPr>
        <w:tab/>
        <w:t>Čl. 3 ods. 12 nariadenia Európskeho parlamentu a Rady (EÚ) č. 910/2014 z 23. júla 2014 o elektronickej identifikácii a dôveryhodných službách pre elektronické transakcie na vnútornom trhu a o zrušení smernice 1999/93/ES (Ú.</w:t>
      </w:r>
      <w:r w:rsidR="00750AF0" w:rsidRPr="00F17A61">
        <w:rPr>
          <w:rFonts w:ascii="Times New Roman" w:hAnsi="Times New Roman"/>
          <w:sz w:val="24"/>
          <w:szCs w:val="24"/>
        </w:rPr>
        <w:t xml:space="preserve"> </w:t>
      </w:r>
      <w:r w:rsidRPr="00F17A61">
        <w:rPr>
          <w:rFonts w:ascii="Times New Roman" w:hAnsi="Times New Roman"/>
          <w:sz w:val="24"/>
          <w:szCs w:val="24"/>
        </w:rPr>
        <w:t>v. EÚ L 257, 28.</w:t>
      </w:r>
      <w:r w:rsidR="00750AF0" w:rsidRPr="00F17A61">
        <w:rPr>
          <w:rFonts w:ascii="Times New Roman" w:hAnsi="Times New Roman"/>
          <w:sz w:val="24"/>
          <w:szCs w:val="24"/>
        </w:rPr>
        <w:t xml:space="preserve"> </w:t>
      </w:r>
      <w:r w:rsidRPr="00F17A61">
        <w:rPr>
          <w:rFonts w:ascii="Times New Roman" w:hAnsi="Times New Roman"/>
          <w:sz w:val="24"/>
          <w:szCs w:val="24"/>
        </w:rPr>
        <w:t>8.</w:t>
      </w:r>
      <w:r w:rsidR="00750AF0" w:rsidRPr="00F17A61">
        <w:rPr>
          <w:rFonts w:ascii="Times New Roman" w:hAnsi="Times New Roman"/>
          <w:sz w:val="24"/>
          <w:szCs w:val="24"/>
        </w:rPr>
        <w:t xml:space="preserve"> </w:t>
      </w:r>
      <w:r w:rsidRPr="00F17A61">
        <w:rPr>
          <w:rFonts w:ascii="Times New Roman" w:hAnsi="Times New Roman"/>
          <w:sz w:val="24"/>
          <w:szCs w:val="24"/>
        </w:rPr>
        <w:t>2014)</w:t>
      </w:r>
      <w:r w:rsidR="00D65435" w:rsidRPr="00F17A61">
        <w:rPr>
          <w:rFonts w:ascii="Times New Roman" w:hAnsi="Times New Roman"/>
          <w:bCs/>
          <w:sz w:val="24"/>
          <w:szCs w:val="24"/>
        </w:rPr>
        <w:t>.“.</w:t>
      </w:r>
    </w:p>
    <w:p w14:paraId="467A8999" w14:textId="77777777" w:rsidR="00D65435" w:rsidRPr="00F17A61" w:rsidRDefault="00D65435" w:rsidP="0008574D">
      <w:pPr>
        <w:pStyle w:val="Obyajntext"/>
        <w:rPr>
          <w:rFonts w:ascii="Times New Roman" w:hAnsi="Times New Roman"/>
          <w:bCs/>
          <w:i/>
          <w:sz w:val="24"/>
          <w:szCs w:val="24"/>
        </w:rPr>
      </w:pPr>
    </w:p>
    <w:p w14:paraId="65FD8633"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6 ods. 10 písm. a) prvom bode sa vypúšťajú slová „a času“.</w:t>
      </w:r>
    </w:p>
    <w:p w14:paraId="4A1247A4" w14:textId="77777777" w:rsidR="00D65435" w:rsidRPr="00F17A61" w:rsidRDefault="00D65435" w:rsidP="0008574D">
      <w:pPr>
        <w:pStyle w:val="Obyajntext"/>
        <w:ind w:left="720"/>
        <w:rPr>
          <w:rFonts w:ascii="Times New Roman" w:hAnsi="Times New Roman"/>
          <w:sz w:val="24"/>
          <w:szCs w:val="24"/>
        </w:rPr>
      </w:pPr>
    </w:p>
    <w:p w14:paraId="3A5334BF" w14:textId="4A3A6EF3" w:rsidR="00D65435" w:rsidRPr="00F17A61" w:rsidRDefault="0095040D" w:rsidP="0008574D">
      <w:pPr>
        <w:pStyle w:val="Odsekzoznamu"/>
        <w:numPr>
          <w:ilvl w:val="0"/>
          <w:numId w:val="47"/>
        </w:numPr>
        <w:contextualSpacing/>
        <w:jc w:val="both"/>
        <w:rPr>
          <w:lang w:eastAsia="en-GB"/>
        </w:rPr>
      </w:pPr>
      <w:r w:rsidRPr="00F17A61">
        <w:rPr>
          <w:lang w:eastAsia="en-GB"/>
        </w:rPr>
        <w:t>V § 6 ods. 10 písmeno b) znie:</w:t>
      </w:r>
    </w:p>
    <w:p w14:paraId="251B58E2" w14:textId="77777777" w:rsidR="00DC7673" w:rsidRPr="00F17A61" w:rsidRDefault="00750AF0" w:rsidP="00E12E23">
      <w:pPr>
        <w:pStyle w:val="Odsekzoznamu"/>
        <w:ind w:left="720"/>
        <w:rPr>
          <w:lang w:eastAsia="en-GB"/>
        </w:rPr>
      </w:pPr>
      <w:r w:rsidRPr="00F17A61">
        <w:t>„</w:t>
      </w:r>
      <w:r w:rsidR="0095040D" w:rsidRPr="00F17A61">
        <w:rPr>
          <w:lang w:eastAsia="en-GB"/>
        </w:rPr>
        <w:t>b) pri zmene zdravotnej poisťovne</w:t>
      </w:r>
    </w:p>
    <w:p w14:paraId="252D933F" w14:textId="77777777" w:rsidR="00DC7673" w:rsidRPr="00F17A61" w:rsidRDefault="0095040D" w:rsidP="00E12E23">
      <w:pPr>
        <w:pStyle w:val="Odsekzoznamu"/>
        <w:ind w:left="720"/>
        <w:rPr>
          <w:lang w:eastAsia="en-GB"/>
        </w:rPr>
      </w:pPr>
      <w:r w:rsidRPr="00F17A61">
        <w:rPr>
          <w:lang w:eastAsia="en-GB"/>
        </w:rPr>
        <w:t xml:space="preserve">1. elektronicky oznámiť úradu do piatich dní odo dňa prijatia prihlášky alebo prijatia </w:t>
      </w:r>
      <w:proofErr w:type="spellStart"/>
      <w:r w:rsidRPr="00F17A61">
        <w:rPr>
          <w:lang w:eastAsia="en-GB"/>
        </w:rPr>
        <w:t>späťvzatia</w:t>
      </w:r>
      <w:proofErr w:type="spellEnd"/>
      <w:r w:rsidRPr="00F17A61">
        <w:rPr>
          <w:lang w:eastAsia="en-GB"/>
        </w:rPr>
        <w:t xml:space="preserve"> prihlášky, dátum podania prihlášky, dátum prijatia </w:t>
      </w:r>
      <w:proofErr w:type="spellStart"/>
      <w:r w:rsidRPr="00F17A61">
        <w:rPr>
          <w:lang w:eastAsia="en-GB"/>
        </w:rPr>
        <w:t>späťvzatia</w:t>
      </w:r>
      <w:proofErr w:type="spellEnd"/>
      <w:r w:rsidRPr="00F17A61">
        <w:rPr>
          <w:lang w:eastAsia="en-GB"/>
        </w:rPr>
        <w:t xml:space="preserve"> prihlášky a dátum podania </w:t>
      </w:r>
      <w:proofErr w:type="spellStart"/>
      <w:r w:rsidRPr="00F17A61">
        <w:rPr>
          <w:lang w:eastAsia="en-GB"/>
        </w:rPr>
        <w:t>späťvzatia</w:t>
      </w:r>
      <w:proofErr w:type="spellEnd"/>
      <w:r w:rsidRPr="00F17A61">
        <w:rPr>
          <w:lang w:eastAsia="en-GB"/>
        </w:rPr>
        <w:t xml:space="preserve"> prihlášky,</w:t>
      </w:r>
    </w:p>
    <w:p w14:paraId="607693C1" w14:textId="77777777" w:rsidR="00DC7673" w:rsidRPr="00F17A61" w:rsidRDefault="0095040D" w:rsidP="00E12E23">
      <w:pPr>
        <w:pStyle w:val="Odsekzoznamu"/>
        <w:ind w:left="720"/>
        <w:rPr>
          <w:lang w:eastAsia="en-GB"/>
        </w:rPr>
      </w:pPr>
      <w:r w:rsidRPr="00F17A61">
        <w:rPr>
          <w:lang w:eastAsia="en-GB"/>
        </w:rPr>
        <w:t>2. potvrdiť prihlášku do 12. novembra príslušného kalendárneho roka,</w:t>
      </w:r>
    </w:p>
    <w:p w14:paraId="3C668BA0" w14:textId="0D57B4D9" w:rsidR="00D65435" w:rsidRPr="00F17A61" w:rsidRDefault="0095040D" w:rsidP="0008574D">
      <w:pPr>
        <w:pStyle w:val="Odsekzoznamu"/>
      </w:pPr>
      <w:r w:rsidRPr="00F17A61">
        <w:rPr>
          <w:lang w:eastAsia="en-GB"/>
        </w:rPr>
        <w:t>3. oznámiť úradu potvrdenie prihlášky do piatich dní od jej potvrdenia.“.</w:t>
      </w:r>
    </w:p>
    <w:p w14:paraId="45075403" w14:textId="77777777" w:rsidR="00D65435" w:rsidRPr="00F17A61" w:rsidRDefault="00D65435" w:rsidP="0008574D">
      <w:pPr>
        <w:spacing w:after="0" w:line="240" w:lineRule="auto"/>
        <w:rPr>
          <w:rFonts w:ascii="Times New Roman" w:hAnsi="Times New Roman"/>
          <w:sz w:val="24"/>
          <w:szCs w:val="24"/>
          <w:lang w:eastAsia="en-GB"/>
        </w:rPr>
      </w:pPr>
    </w:p>
    <w:p w14:paraId="452EDD97" w14:textId="78C197CF" w:rsidR="00D65435" w:rsidRPr="00F17A61" w:rsidRDefault="00877B3D" w:rsidP="0008574D">
      <w:pPr>
        <w:pStyle w:val="Odsekzoznamu"/>
        <w:numPr>
          <w:ilvl w:val="0"/>
          <w:numId w:val="47"/>
        </w:numPr>
        <w:contextualSpacing/>
        <w:jc w:val="both"/>
        <w:rPr>
          <w:lang w:eastAsia="en-GB"/>
        </w:rPr>
      </w:pPr>
      <w:r w:rsidRPr="00F17A61">
        <w:t>V § 6 odsek 11 znie:</w:t>
      </w:r>
      <w:r w:rsidR="00D65435" w:rsidRPr="00F17A61">
        <w:rPr>
          <w:lang w:eastAsia="en-GB"/>
        </w:rPr>
        <w:t xml:space="preserve"> </w:t>
      </w:r>
    </w:p>
    <w:p w14:paraId="31F7D647" w14:textId="77777777" w:rsidR="00DC7673" w:rsidRPr="00F17A61" w:rsidRDefault="00877B3D">
      <w:pPr>
        <w:pStyle w:val="Odsekzoznamu"/>
        <w:ind w:left="720"/>
      </w:pPr>
      <w:r w:rsidRPr="00F17A61">
        <w:t xml:space="preserve">„(11) Úrad je povinný poskytnúť elektronicky zdravotnej poisťovni  </w:t>
      </w:r>
    </w:p>
    <w:p w14:paraId="0BE43544" w14:textId="77777777" w:rsidR="00DC7673" w:rsidRPr="00F17A61" w:rsidRDefault="00877B3D" w:rsidP="00750AF0">
      <w:pPr>
        <w:pStyle w:val="Odsekzoznamu"/>
        <w:ind w:left="993" w:hanging="273"/>
        <w:jc w:val="both"/>
      </w:pPr>
      <w:r w:rsidRPr="00F17A61">
        <w:t>a) informáciu o prijatí prihlášky, dátume prijatia prihlášky alebo potvrdení prihlášky v inej zdravotnej poisťovni pri vzniku verejného zdravotného poistenia do troch pracovných dní odo dňa prijatia oznámenia o prijatí prihlášky zdravotnou poisťovňou; ak prihláška nebola potvrdená inou zdravotnou poisťovňou, je povinný oznámiť, ktorá zdravotná poisťovňa sa má stať príslušnou podľa odseku 5,</w:t>
      </w:r>
    </w:p>
    <w:p w14:paraId="4CDC3284" w14:textId="77777777" w:rsidR="00DC7673" w:rsidRPr="00F17A61" w:rsidRDefault="00877B3D" w:rsidP="00750AF0">
      <w:pPr>
        <w:pStyle w:val="Odsekzoznamu"/>
        <w:ind w:left="993" w:hanging="273"/>
        <w:jc w:val="both"/>
      </w:pPr>
      <w:r w:rsidRPr="00F17A61">
        <w:rPr>
          <w:lang w:eastAsia="en-GB"/>
        </w:rPr>
        <w:t xml:space="preserve">b) </w:t>
      </w:r>
      <w:r w:rsidRPr="00F17A61">
        <w:t>do piatich dní odo dňa oznámenia zdravotnej poisťovne o prijatej prihláške</w:t>
      </w:r>
      <w:r w:rsidRPr="00F17A61">
        <w:rPr>
          <w:lang w:eastAsia="en-GB"/>
        </w:rPr>
        <w:t xml:space="preserve"> informáciu o dátume prijatia prihlášky v inej zdravotnej poisťovni, dátume podania prihlášky, dátume prijatia </w:t>
      </w:r>
      <w:proofErr w:type="spellStart"/>
      <w:r w:rsidRPr="00F17A61">
        <w:rPr>
          <w:lang w:eastAsia="en-GB"/>
        </w:rPr>
        <w:t>späťvzatia</w:t>
      </w:r>
      <w:proofErr w:type="spellEnd"/>
      <w:r w:rsidRPr="00F17A61">
        <w:rPr>
          <w:lang w:eastAsia="en-GB"/>
        </w:rPr>
        <w:t xml:space="preserve"> prihlášky a dátume podania </w:t>
      </w:r>
      <w:proofErr w:type="spellStart"/>
      <w:r w:rsidRPr="00F17A61">
        <w:rPr>
          <w:lang w:eastAsia="en-GB"/>
        </w:rPr>
        <w:t>späťvzatia</w:t>
      </w:r>
      <w:proofErr w:type="spellEnd"/>
      <w:r w:rsidRPr="00F17A61">
        <w:rPr>
          <w:lang w:eastAsia="en-GB"/>
        </w:rPr>
        <w:t xml:space="preserve"> prihlášky pri zmene zdravotnej poisťovne, informáciu o zdravotnej poisťovni, ktorá bude príslušnou zdravotnou poisťovňou poistenca a informáciu o aktuálne príslušnej zdravotnej poisťovni,</w:t>
      </w:r>
    </w:p>
    <w:p w14:paraId="368AD05D" w14:textId="77777777" w:rsidR="00DC7673" w:rsidRPr="00F17A61" w:rsidRDefault="00877B3D" w:rsidP="00750AF0">
      <w:pPr>
        <w:pStyle w:val="Obyajntext"/>
        <w:ind w:left="993" w:hanging="273"/>
        <w:rPr>
          <w:rFonts w:ascii="Times New Roman" w:hAnsi="Times New Roman"/>
          <w:sz w:val="24"/>
          <w:szCs w:val="24"/>
        </w:rPr>
      </w:pPr>
      <w:r w:rsidRPr="00F17A61">
        <w:rPr>
          <w:rFonts w:ascii="Times New Roman" w:hAnsi="Times New Roman"/>
          <w:sz w:val="24"/>
          <w:szCs w:val="24"/>
        </w:rPr>
        <w:t xml:space="preserve">c) informáciu o podaní prihlášky za </w:t>
      </w:r>
      <w:r w:rsidRPr="00F17A61">
        <w:rPr>
          <w:rFonts w:ascii="Times New Roman" w:hAnsi="Times New Roman"/>
          <w:sz w:val="24"/>
          <w:szCs w:val="24"/>
          <w:shd w:val="clear" w:color="auto" w:fill="FFFFFF"/>
        </w:rPr>
        <w:t>maloletého, ktorý je zverený do starostlivosti inej fyzickej osoby alebo právnickej osoby na základe právoplatného rozhodnutia súdu, ak sa rozsah náhradnej starostlivosti vzťahuje aj na možnosť podania prihlášky za maloletého poistenca,</w:t>
      </w:r>
    </w:p>
    <w:p w14:paraId="06685488" w14:textId="77777777" w:rsidR="00DC7673" w:rsidRPr="00F17A61" w:rsidRDefault="00877B3D" w:rsidP="00750AF0">
      <w:pPr>
        <w:pStyle w:val="Odsekzoznamu"/>
        <w:ind w:left="993" w:hanging="273"/>
        <w:jc w:val="both"/>
      </w:pPr>
      <w:r w:rsidRPr="00F17A61">
        <w:t xml:space="preserve">d) príslušnej v čase podania prihlášky do piatich dní odo dňa prijatia oznámenia podľa odseku 10 písm. b) prvého bodu informáciu o prijatí prihlášky v inej zdravotnej poisťovni alebo </w:t>
      </w:r>
      <w:proofErr w:type="spellStart"/>
      <w:r w:rsidRPr="00F17A61">
        <w:t>späťvzatí</w:t>
      </w:r>
      <w:proofErr w:type="spellEnd"/>
      <w:r w:rsidRPr="00F17A61">
        <w:t xml:space="preserve"> prihlášky v inej zdravotnej poisťovni.“.</w:t>
      </w:r>
    </w:p>
    <w:p w14:paraId="76BF0E91" w14:textId="77777777" w:rsidR="00DC7673" w:rsidRPr="00F17A61" w:rsidRDefault="00DC7673" w:rsidP="00910249">
      <w:pPr>
        <w:pStyle w:val="Obyajntext"/>
        <w:rPr>
          <w:rFonts w:ascii="Times New Roman" w:hAnsi="Times New Roman"/>
          <w:sz w:val="24"/>
          <w:szCs w:val="24"/>
        </w:rPr>
      </w:pPr>
    </w:p>
    <w:p w14:paraId="1A9ED022" w14:textId="104A11DB"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6 sa dopĺňa odsekmi 14 a</w:t>
      </w:r>
      <w:r w:rsidR="00877B3D" w:rsidRPr="00F17A61">
        <w:rPr>
          <w:rFonts w:ascii="Times New Roman" w:hAnsi="Times New Roman"/>
          <w:sz w:val="24"/>
          <w:szCs w:val="24"/>
        </w:rPr>
        <w:t>ž</w:t>
      </w:r>
      <w:r w:rsidRPr="00F17A61">
        <w:rPr>
          <w:rFonts w:ascii="Times New Roman" w:hAnsi="Times New Roman"/>
          <w:sz w:val="24"/>
          <w:szCs w:val="24"/>
        </w:rPr>
        <w:t xml:space="preserve"> 1</w:t>
      </w:r>
      <w:r w:rsidR="00877B3D" w:rsidRPr="00F17A61">
        <w:rPr>
          <w:rFonts w:ascii="Times New Roman" w:hAnsi="Times New Roman"/>
          <w:sz w:val="24"/>
          <w:szCs w:val="24"/>
        </w:rPr>
        <w:t>6</w:t>
      </w:r>
      <w:r w:rsidRPr="00F17A61">
        <w:rPr>
          <w:rFonts w:ascii="Times New Roman" w:hAnsi="Times New Roman"/>
          <w:sz w:val="24"/>
          <w:szCs w:val="24"/>
        </w:rPr>
        <w:t xml:space="preserve">, ktoré znejú: </w:t>
      </w:r>
    </w:p>
    <w:p w14:paraId="59A35AC7"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„(14) Ak zdravotná poisťovňa neoznámi úradu údaje podľa odseku 10 písm. a) prvého bodu a písm. b) prvého bodu v termíne podľa odseku 10 písm. a) prvého bodu a písm. b) prvého bodu (ďalej len „riadny termín“), je povinná tieto údaje oznámiť</w:t>
      </w:r>
      <w:r w:rsidR="0003022C" w:rsidRPr="00F17A61">
        <w:rPr>
          <w:rFonts w:ascii="Times New Roman" w:hAnsi="Times New Roman"/>
          <w:sz w:val="24"/>
          <w:szCs w:val="24"/>
        </w:rPr>
        <w:t xml:space="preserve"> úradu</w:t>
      </w:r>
      <w:r w:rsidRPr="00F17A61">
        <w:rPr>
          <w:rFonts w:ascii="Times New Roman" w:hAnsi="Times New Roman"/>
          <w:sz w:val="24"/>
          <w:szCs w:val="24"/>
        </w:rPr>
        <w:t xml:space="preserve"> bezodkladne po tom, ako pominú dôvody, pre ktoré nebolo možné úradu tieto údaje oznámiť v riadnom termíne. Zodpovednosť zdravotnej poisťovne za nesplnenie povinnosti oznámiť úradu údaje podľa odseku 10 písm. a) prvého bodu a písm. b) prvého bodu v riadnom termíne tým nie je dotknutá, ak dôvody, pre ktoré neboli tieto údaje oznámené úradu v riadnom termíne vznikli na strane zdravotnej poisťovne.</w:t>
      </w:r>
    </w:p>
    <w:p w14:paraId="6ADE677F" w14:textId="77777777" w:rsidR="00D65435" w:rsidRPr="00F17A61" w:rsidRDefault="00D65435" w:rsidP="0008574D">
      <w:pPr>
        <w:pStyle w:val="Obyajntext"/>
        <w:rPr>
          <w:rFonts w:ascii="Times New Roman" w:hAnsi="Times New Roman"/>
          <w:sz w:val="24"/>
          <w:szCs w:val="24"/>
        </w:rPr>
      </w:pPr>
    </w:p>
    <w:p w14:paraId="71355FDB" w14:textId="049BB749" w:rsidR="00877B3D"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 xml:space="preserve">(15) Zdravotná poisťovňa, ktorej bola úradom doručená informácia o prijatí prihlášky poistenca v inej zdravotnej poisťovni podľa odseku 11 </w:t>
      </w:r>
      <w:r w:rsidR="00877B3D" w:rsidRPr="00F17A61">
        <w:rPr>
          <w:rFonts w:ascii="Times New Roman" w:hAnsi="Times New Roman"/>
          <w:sz w:val="24"/>
          <w:szCs w:val="24"/>
        </w:rPr>
        <w:t>písm. d)</w:t>
      </w:r>
      <w:r w:rsidRPr="00F17A61">
        <w:rPr>
          <w:rFonts w:ascii="Times New Roman" w:hAnsi="Times New Roman"/>
          <w:sz w:val="24"/>
          <w:szCs w:val="24"/>
        </w:rPr>
        <w:t xml:space="preserve">, je povinná do jedného mesiaca od prijatia informácie, </w:t>
      </w:r>
      <w:r w:rsidR="001F74CD" w:rsidRPr="00F17A61">
        <w:rPr>
          <w:rFonts w:ascii="Times New Roman" w:hAnsi="Times New Roman"/>
          <w:sz w:val="24"/>
          <w:szCs w:val="24"/>
        </w:rPr>
        <w:t xml:space="preserve">v listinnej </w:t>
      </w:r>
      <w:r w:rsidR="009F7F73" w:rsidRPr="00F17A61">
        <w:rPr>
          <w:rFonts w:ascii="Times New Roman" w:hAnsi="Times New Roman"/>
          <w:sz w:val="24"/>
          <w:szCs w:val="24"/>
        </w:rPr>
        <w:t xml:space="preserve">podobe </w:t>
      </w:r>
      <w:r w:rsidR="001F74CD" w:rsidRPr="00F17A61">
        <w:rPr>
          <w:rFonts w:ascii="Times New Roman" w:hAnsi="Times New Roman"/>
          <w:sz w:val="24"/>
          <w:szCs w:val="24"/>
        </w:rPr>
        <w:t xml:space="preserve">alebo elektronickej podobe </w:t>
      </w:r>
      <w:r w:rsidRPr="00F17A61">
        <w:rPr>
          <w:rFonts w:ascii="Times New Roman" w:hAnsi="Times New Roman"/>
          <w:sz w:val="24"/>
          <w:szCs w:val="24"/>
        </w:rPr>
        <w:t>oznámiť poistencovi prijatie tejto informácie.</w:t>
      </w:r>
    </w:p>
    <w:p w14:paraId="27AB43FB" w14:textId="77777777" w:rsidR="00877B3D" w:rsidRPr="00F17A61" w:rsidRDefault="00877B3D" w:rsidP="0008574D">
      <w:pPr>
        <w:pStyle w:val="Obyajntext"/>
        <w:rPr>
          <w:rFonts w:ascii="Times New Roman" w:hAnsi="Times New Roman"/>
          <w:sz w:val="24"/>
          <w:szCs w:val="24"/>
        </w:rPr>
      </w:pPr>
    </w:p>
    <w:p w14:paraId="705BAB8E" w14:textId="77777777" w:rsidR="00DC7673" w:rsidRPr="00F17A61" w:rsidRDefault="00877B3D" w:rsidP="00910249">
      <w:pPr>
        <w:tabs>
          <w:tab w:val="left" w:pos="1560"/>
        </w:tabs>
        <w:spacing w:after="0"/>
        <w:jc w:val="both"/>
        <w:rPr>
          <w:rFonts w:ascii="Times New Roman" w:hAnsi="Times New Roman"/>
          <w:sz w:val="24"/>
          <w:szCs w:val="24"/>
        </w:rPr>
      </w:pPr>
      <w:r w:rsidRPr="00F17A61">
        <w:rPr>
          <w:rFonts w:ascii="Times New Roman" w:hAnsi="Times New Roman"/>
          <w:sz w:val="24"/>
          <w:szCs w:val="24"/>
        </w:rPr>
        <w:t>(16) Obsahom oznámenia podľa odseku 10 písm. a) štvrtého bodu a odseku 10 písm. b) tretieho bodu sú všetky povinné náležitosti prihlášky podľa § 8 ods. 1 a meno, priezvisko a dátum narodenia zamestnanca zdravotnej poisťovne, ktorý prihlášku prijal, ak je tento údaj na prihláške uvedený.</w:t>
      </w:r>
      <w:r w:rsidR="00D65435" w:rsidRPr="00F17A61">
        <w:rPr>
          <w:rFonts w:ascii="Times New Roman" w:hAnsi="Times New Roman"/>
          <w:sz w:val="24"/>
          <w:szCs w:val="24"/>
        </w:rPr>
        <w:t xml:space="preserve">“.  </w:t>
      </w:r>
    </w:p>
    <w:p w14:paraId="07D14958" w14:textId="77777777" w:rsidR="00B039E7" w:rsidRPr="00F17A61" w:rsidRDefault="00B039E7" w:rsidP="0008574D">
      <w:pPr>
        <w:pStyle w:val="Obyajntext"/>
        <w:rPr>
          <w:rFonts w:ascii="Times New Roman" w:hAnsi="Times New Roman"/>
          <w:sz w:val="24"/>
          <w:szCs w:val="24"/>
        </w:rPr>
      </w:pPr>
    </w:p>
    <w:p w14:paraId="02F77809" w14:textId="77777777" w:rsidR="00D65435" w:rsidRPr="00F17A61" w:rsidRDefault="00D65435" w:rsidP="0008574D">
      <w:pPr>
        <w:pStyle w:val="Obyajntext"/>
        <w:numPr>
          <w:ilvl w:val="0"/>
          <w:numId w:val="47"/>
        </w:numPr>
        <w:rPr>
          <w:rFonts w:ascii="Times New Roman" w:hAnsi="Times New Roman"/>
          <w:bCs/>
          <w:sz w:val="24"/>
          <w:szCs w:val="24"/>
        </w:rPr>
      </w:pPr>
      <w:r w:rsidRPr="00F17A61">
        <w:rPr>
          <w:rFonts w:ascii="Times New Roman" w:hAnsi="Times New Roman"/>
          <w:bCs/>
          <w:sz w:val="24"/>
          <w:szCs w:val="24"/>
        </w:rPr>
        <w:t xml:space="preserve">V § 7 sa vypúšťajú odseky </w:t>
      </w:r>
      <w:r w:rsidR="00BC6CDB" w:rsidRPr="00F17A61">
        <w:rPr>
          <w:rFonts w:ascii="Times New Roman" w:hAnsi="Times New Roman"/>
          <w:bCs/>
          <w:sz w:val="24"/>
          <w:szCs w:val="24"/>
        </w:rPr>
        <w:t xml:space="preserve">4 </w:t>
      </w:r>
      <w:r w:rsidRPr="00F17A61">
        <w:rPr>
          <w:rFonts w:ascii="Times New Roman" w:hAnsi="Times New Roman"/>
          <w:bCs/>
          <w:sz w:val="24"/>
          <w:szCs w:val="24"/>
        </w:rPr>
        <w:t>a</w:t>
      </w:r>
      <w:r w:rsidR="00BC6CDB" w:rsidRPr="00F17A61">
        <w:rPr>
          <w:rFonts w:ascii="Times New Roman" w:hAnsi="Times New Roman"/>
          <w:bCs/>
          <w:sz w:val="24"/>
          <w:szCs w:val="24"/>
        </w:rPr>
        <w:t>ž</w:t>
      </w:r>
      <w:r w:rsidRPr="00F17A61">
        <w:rPr>
          <w:rFonts w:ascii="Times New Roman" w:hAnsi="Times New Roman"/>
          <w:bCs/>
          <w:sz w:val="24"/>
          <w:szCs w:val="24"/>
        </w:rPr>
        <w:t xml:space="preserve"> 6. Doterajšie odseky 7 a 8 sa označujú ako odseky </w:t>
      </w:r>
      <w:r w:rsidR="00BC6CDB" w:rsidRPr="00F17A61">
        <w:rPr>
          <w:rFonts w:ascii="Times New Roman" w:hAnsi="Times New Roman"/>
          <w:bCs/>
          <w:sz w:val="24"/>
          <w:szCs w:val="24"/>
        </w:rPr>
        <w:t xml:space="preserve">4 </w:t>
      </w:r>
      <w:r w:rsidRPr="00F17A61">
        <w:rPr>
          <w:rFonts w:ascii="Times New Roman" w:hAnsi="Times New Roman"/>
          <w:bCs/>
          <w:sz w:val="24"/>
          <w:szCs w:val="24"/>
        </w:rPr>
        <w:t>a </w:t>
      </w:r>
      <w:r w:rsidR="00BC6CDB" w:rsidRPr="00F17A61">
        <w:rPr>
          <w:rFonts w:ascii="Times New Roman" w:hAnsi="Times New Roman"/>
          <w:bCs/>
          <w:sz w:val="24"/>
          <w:szCs w:val="24"/>
        </w:rPr>
        <w:t>5</w:t>
      </w:r>
      <w:r w:rsidRPr="00F17A61">
        <w:rPr>
          <w:rFonts w:ascii="Times New Roman" w:hAnsi="Times New Roman"/>
          <w:bCs/>
          <w:sz w:val="24"/>
          <w:szCs w:val="24"/>
        </w:rPr>
        <w:t>.</w:t>
      </w:r>
    </w:p>
    <w:p w14:paraId="6AC4942F" w14:textId="77777777" w:rsidR="00D65435" w:rsidRPr="00F17A61" w:rsidRDefault="00D65435" w:rsidP="0008574D">
      <w:pPr>
        <w:pStyle w:val="Obyajntext"/>
        <w:rPr>
          <w:rFonts w:ascii="Times New Roman" w:hAnsi="Times New Roman"/>
          <w:bCs/>
          <w:sz w:val="24"/>
          <w:szCs w:val="24"/>
        </w:rPr>
      </w:pPr>
    </w:p>
    <w:p w14:paraId="1275C1A5" w14:textId="77777777" w:rsidR="00D65435" w:rsidRPr="00F17A61" w:rsidRDefault="00D65435" w:rsidP="0008574D">
      <w:pPr>
        <w:pStyle w:val="Odsekzoznamu"/>
        <w:numPr>
          <w:ilvl w:val="0"/>
          <w:numId w:val="47"/>
        </w:numPr>
        <w:contextualSpacing/>
        <w:jc w:val="both"/>
      </w:pPr>
      <w:r w:rsidRPr="00F17A61">
        <w:t>V § 8 ods. 1 úvodná veta znie:</w:t>
      </w:r>
    </w:p>
    <w:p w14:paraId="4A929701" w14:textId="77777777" w:rsidR="00D46CD6" w:rsidRPr="00F17A61" w:rsidRDefault="00D46CD6" w:rsidP="0008574D">
      <w:pPr>
        <w:spacing w:after="0" w:line="240" w:lineRule="auto"/>
        <w:ind w:left="360"/>
        <w:jc w:val="both"/>
        <w:rPr>
          <w:rFonts w:ascii="Times New Roman" w:hAnsi="Times New Roman"/>
          <w:sz w:val="24"/>
          <w:szCs w:val="24"/>
        </w:rPr>
      </w:pPr>
      <w:r w:rsidRPr="00F17A61">
        <w:rPr>
          <w:rFonts w:ascii="Times New Roman" w:hAnsi="Times New Roman"/>
          <w:sz w:val="24"/>
          <w:szCs w:val="24"/>
        </w:rPr>
        <w:t>„Prihláška musí mať písomnú formu,</w:t>
      </w:r>
      <w:r w:rsidRPr="00F17A61">
        <w:rPr>
          <w:rFonts w:ascii="Times New Roman" w:hAnsi="Times New Roman"/>
          <w:sz w:val="24"/>
          <w:szCs w:val="24"/>
          <w:vertAlign w:val="superscript"/>
        </w:rPr>
        <w:t>13aaa</w:t>
      </w:r>
      <w:r w:rsidRPr="00F17A61">
        <w:rPr>
          <w:rFonts w:ascii="Times New Roman" w:hAnsi="Times New Roman"/>
          <w:sz w:val="24"/>
          <w:szCs w:val="24"/>
        </w:rPr>
        <w:t>) prihlášku možno podať osobne na pracovisku zdravotnej poisťovne uvedenom v registri zdravotných poisťovní vedenom podľa osobitného predpisu,</w:t>
      </w:r>
      <w:r w:rsidR="00490E19" w:rsidRPr="00F17A61">
        <w:rPr>
          <w:rFonts w:ascii="Times New Roman" w:hAnsi="Times New Roman"/>
          <w:sz w:val="24"/>
          <w:szCs w:val="24"/>
          <w:vertAlign w:val="superscript"/>
        </w:rPr>
        <w:t>12a</w:t>
      </w:r>
      <w:r w:rsidR="00490E19" w:rsidRPr="00F17A61">
        <w:rPr>
          <w:rFonts w:ascii="Times New Roman" w:hAnsi="Times New Roman"/>
          <w:sz w:val="24"/>
          <w:szCs w:val="24"/>
        </w:rPr>
        <w:t>)</w:t>
      </w:r>
      <w:r w:rsidRPr="00F17A61">
        <w:rPr>
          <w:rFonts w:ascii="Times New Roman" w:hAnsi="Times New Roman"/>
          <w:sz w:val="24"/>
          <w:szCs w:val="24"/>
        </w:rPr>
        <w:t xml:space="preserve"> poštou</w:t>
      </w:r>
      <w:r w:rsidR="0063198D" w:rsidRPr="00F17A61">
        <w:rPr>
          <w:rFonts w:ascii="Times New Roman" w:hAnsi="Times New Roman"/>
          <w:sz w:val="24"/>
          <w:szCs w:val="24"/>
        </w:rPr>
        <w:t>,</w:t>
      </w:r>
      <w:r w:rsidR="00490E19" w:rsidRPr="00F17A61">
        <w:rPr>
          <w:rFonts w:ascii="Times New Roman" w:hAnsi="Times New Roman"/>
          <w:sz w:val="24"/>
          <w:szCs w:val="24"/>
        </w:rPr>
        <w:t xml:space="preserve"> </w:t>
      </w:r>
      <w:r w:rsidRPr="00F17A61">
        <w:rPr>
          <w:rFonts w:ascii="Times New Roman" w:hAnsi="Times New Roman"/>
          <w:sz w:val="24"/>
          <w:szCs w:val="24"/>
        </w:rPr>
        <w:t>elektronickými prostriedkami, alebo iným spôsobom</w:t>
      </w:r>
      <w:r w:rsidR="006E57D9" w:rsidRPr="00F17A61">
        <w:rPr>
          <w:rFonts w:ascii="Times New Roman" w:hAnsi="Times New Roman"/>
          <w:sz w:val="24"/>
          <w:szCs w:val="24"/>
          <w:vertAlign w:val="superscript"/>
        </w:rPr>
        <w:t>1</w:t>
      </w:r>
      <w:r w:rsidR="0063198D" w:rsidRPr="00F17A61">
        <w:rPr>
          <w:rFonts w:ascii="Times New Roman" w:hAnsi="Times New Roman"/>
          <w:sz w:val="24"/>
          <w:szCs w:val="24"/>
          <w:vertAlign w:val="superscript"/>
        </w:rPr>
        <w:t>2c</w:t>
      </w:r>
      <w:r w:rsidR="003D2601" w:rsidRPr="00F17A61">
        <w:rPr>
          <w:rFonts w:ascii="Times New Roman" w:hAnsi="Times New Roman"/>
          <w:sz w:val="24"/>
          <w:szCs w:val="24"/>
        </w:rPr>
        <w:t>)</w:t>
      </w:r>
      <w:r w:rsidRPr="00F17A61">
        <w:rPr>
          <w:rFonts w:ascii="Times New Roman" w:hAnsi="Times New Roman"/>
          <w:sz w:val="24"/>
          <w:szCs w:val="24"/>
        </w:rPr>
        <w:t xml:space="preserve"> </w:t>
      </w:r>
      <w:r w:rsidR="0063198D" w:rsidRPr="00F17A61">
        <w:rPr>
          <w:rFonts w:ascii="Times New Roman" w:hAnsi="Times New Roman"/>
          <w:sz w:val="24"/>
          <w:szCs w:val="24"/>
        </w:rPr>
        <w:t xml:space="preserve">a </w:t>
      </w:r>
      <w:r w:rsidRPr="00F17A61">
        <w:rPr>
          <w:rFonts w:ascii="Times New Roman" w:hAnsi="Times New Roman"/>
          <w:sz w:val="24"/>
          <w:szCs w:val="24"/>
        </w:rPr>
        <w:t>prihláška musí obsahovať“.</w:t>
      </w:r>
    </w:p>
    <w:p w14:paraId="74B7E6D0" w14:textId="77777777" w:rsidR="00B039E7" w:rsidRPr="00F17A61" w:rsidRDefault="00B039E7" w:rsidP="0008574D">
      <w:pPr>
        <w:spacing w:after="0" w:line="240" w:lineRule="auto"/>
        <w:rPr>
          <w:rFonts w:ascii="Times New Roman" w:hAnsi="Times New Roman"/>
          <w:color w:val="000000"/>
          <w:sz w:val="24"/>
          <w:szCs w:val="24"/>
          <w:shd w:val="clear" w:color="auto" w:fill="FFFFFF"/>
        </w:rPr>
      </w:pPr>
    </w:p>
    <w:p w14:paraId="4E1EB784" w14:textId="77777777" w:rsidR="00B039E7" w:rsidRPr="00F17A61" w:rsidRDefault="00B039E7" w:rsidP="0008574D">
      <w:pPr>
        <w:spacing w:after="0" w:line="240" w:lineRule="auto"/>
        <w:rPr>
          <w:rFonts w:ascii="Times New Roman" w:hAnsi="Times New Roman"/>
          <w:color w:val="000000"/>
          <w:sz w:val="24"/>
          <w:szCs w:val="24"/>
          <w:shd w:val="clear" w:color="auto" w:fill="FFFFFF"/>
        </w:rPr>
      </w:pPr>
      <w:r w:rsidRPr="00F17A61">
        <w:rPr>
          <w:rFonts w:ascii="Times New Roman" w:hAnsi="Times New Roman"/>
          <w:color w:val="000000"/>
          <w:sz w:val="24"/>
          <w:szCs w:val="24"/>
          <w:shd w:val="clear" w:color="auto" w:fill="FFFFFF"/>
        </w:rPr>
        <w:t xml:space="preserve">Poznámka pod čiarou k odkazu 13aab sa vypúšťa. </w:t>
      </w:r>
    </w:p>
    <w:p w14:paraId="0B7329D5" w14:textId="77777777" w:rsidR="00D65435" w:rsidRPr="00F17A61" w:rsidRDefault="00D65435" w:rsidP="0008574D">
      <w:pPr>
        <w:pStyle w:val="Odsekzoznamu"/>
      </w:pPr>
    </w:p>
    <w:p w14:paraId="5C1892EA" w14:textId="77777777" w:rsidR="00D65435" w:rsidRPr="00F17A61" w:rsidRDefault="00D65435" w:rsidP="0008574D">
      <w:pPr>
        <w:pStyle w:val="Odsekzoznamu"/>
        <w:numPr>
          <w:ilvl w:val="0"/>
          <w:numId w:val="47"/>
        </w:numPr>
        <w:contextualSpacing/>
        <w:jc w:val="both"/>
      </w:pPr>
      <w:r w:rsidRPr="00F17A61">
        <w:t>V § 8 ods. 1 písm. b) sa vypúšťajú slová „rodné priezvisko,“.</w:t>
      </w:r>
    </w:p>
    <w:p w14:paraId="35C9003D" w14:textId="77777777" w:rsidR="00D65435" w:rsidRPr="00F17A61" w:rsidRDefault="00D65435" w:rsidP="0008574D">
      <w:pPr>
        <w:pStyle w:val="Odsekzoznamu"/>
      </w:pPr>
    </w:p>
    <w:p w14:paraId="7B1AE6D8" w14:textId="0F7BEF4A" w:rsidR="00D46CD6" w:rsidRPr="00F17A61" w:rsidRDefault="00877B3D"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8 sa dopĺňa odsekom 7, ktorý znie:</w:t>
      </w:r>
      <w:r w:rsidR="00D46CD6" w:rsidRPr="00F17A61">
        <w:rPr>
          <w:rFonts w:ascii="Times New Roman" w:hAnsi="Times New Roman"/>
          <w:sz w:val="24"/>
          <w:szCs w:val="24"/>
        </w:rPr>
        <w:t xml:space="preserve"> </w:t>
      </w:r>
    </w:p>
    <w:p w14:paraId="2BB22192" w14:textId="579A388F" w:rsidR="00DC7673" w:rsidRPr="00F17A61" w:rsidRDefault="00877B3D" w:rsidP="00926442">
      <w:pPr>
        <w:spacing w:after="0"/>
        <w:jc w:val="both"/>
        <w:rPr>
          <w:color w:val="000000"/>
          <w:shd w:val="clear" w:color="auto" w:fill="FFFFFF"/>
        </w:rPr>
      </w:pPr>
      <w:r w:rsidRPr="00F17A61">
        <w:rPr>
          <w:rFonts w:ascii="Times New Roman" w:hAnsi="Times New Roman"/>
          <w:sz w:val="24"/>
          <w:szCs w:val="24"/>
        </w:rPr>
        <w:t>„(7) K prihláške, ktorá nebola podaná osobne na pracovisku zdravotnej poisťovne uvedenom v registri zdravotných poisťovní vedenom podľa osobitného predpisu,</w:t>
      </w:r>
      <w:r w:rsidRPr="00F17A61">
        <w:rPr>
          <w:rFonts w:ascii="Times New Roman" w:hAnsi="Times New Roman"/>
          <w:sz w:val="24"/>
          <w:szCs w:val="24"/>
          <w:vertAlign w:val="superscript"/>
        </w:rPr>
        <w:t>12a</w:t>
      </w:r>
      <w:r w:rsidRPr="00F17A61">
        <w:rPr>
          <w:rFonts w:ascii="Times New Roman" w:hAnsi="Times New Roman"/>
          <w:sz w:val="24"/>
          <w:szCs w:val="24"/>
        </w:rPr>
        <w:t>) musí byť priložená  fotokópia identifikačného dokladu, ktorého číslo je uvedené na prihláške, alebo musí byť podpísaná kvalifikovaným elektronickým podpisom,</w:t>
      </w:r>
      <w:r w:rsidRPr="00F17A61">
        <w:rPr>
          <w:rFonts w:ascii="Times New Roman" w:hAnsi="Times New Roman"/>
          <w:sz w:val="24"/>
          <w:szCs w:val="24"/>
          <w:vertAlign w:val="superscript"/>
        </w:rPr>
        <w:t>12c</w:t>
      </w:r>
      <w:r w:rsidRPr="00F17A61">
        <w:rPr>
          <w:rFonts w:ascii="Times New Roman" w:hAnsi="Times New Roman"/>
          <w:sz w:val="24"/>
          <w:szCs w:val="24"/>
        </w:rPr>
        <w:t>) alebo úradne osvedčeným podpisom.“.</w:t>
      </w:r>
    </w:p>
    <w:p w14:paraId="6BBEA91D" w14:textId="77777777" w:rsidR="00713F72" w:rsidRPr="00F17A61" w:rsidRDefault="00713F72" w:rsidP="0008574D">
      <w:pPr>
        <w:spacing w:after="0" w:line="240" w:lineRule="auto"/>
        <w:rPr>
          <w:rFonts w:ascii="Times New Roman" w:hAnsi="Times New Roman"/>
          <w:color w:val="000000"/>
          <w:sz w:val="24"/>
          <w:szCs w:val="24"/>
          <w:shd w:val="clear" w:color="auto" w:fill="FFFFFF"/>
        </w:rPr>
      </w:pPr>
    </w:p>
    <w:p w14:paraId="0C6ABDE4"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Za § 8 sa vkladá § 8a, ktorý vrátane nadpisu znie:</w:t>
      </w:r>
    </w:p>
    <w:p w14:paraId="76038D25" w14:textId="77777777" w:rsidR="00D65435" w:rsidRPr="00F17A61" w:rsidRDefault="00D65435" w:rsidP="0008574D">
      <w:pPr>
        <w:pStyle w:val="Obyajntext"/>
        <w:rPr>
          <w:rFonts w:ascii="Times New Roman" w:hAnsi="Times New Roman"/>
          <w:sz w:val="24"/>
          <w:szCs w:val="24"/>
        </w:rPr>
      </w:pPr>
    </w:p>
    <w:p w14:paraId="014AC2ED" w14:textId="77777777" w:rsidR="00D65435" w:rsidRPr="00F17A61" w:rsidRDefault="00D65435" w:rsidP="0008574D">
      <w:pPr>
        <w:pStyle w:val="Obyajntext"/>
        <w:jc w:val="center"/>
        <w:rPr>
          <w:rFonts w:ascii="Times New Roman" w:hAnsi="Times New Roman"/>
          <w:b/>
          <w:sz w:val="24"/>
          <w:szCs w:val="24"/>
        </w:rPr>
      </w:pPr>
      <w:r w:rsidRPr="00F17A61">
        <w:rPr>
          <w:rFonts w:ascii="Times New Roman" w:hAnsi="Times New Roman"/>
          <w:b/>
          <w:sz w:val="24"/>
          <w:szCs w:val="24"/>
        </w:rPr>
        <w:t>„§ 8a</w:t>
      </w:r>
    </w:p>
    <w:p w14:paraId="2C24A297" w14:textId="77777777" w:rsidR="00D65435" w:rsidRPr="00F17A61" w:rsidRDefault="00D65435" w:rsidP="0008574D">
      <w:pPr>
        <w:pStyle w:val="Obyajntext"/>
        <w:jc w:val="center"/>
        <w:rPr>
          <w:rFonts w:ascii="Times New Roman" w:hAnsi="Times New Roman"/>
          <w:b/>
          <w:sz w:val="24"/>
          <w:szCs w:val="24"/>
        </w:rPr>
      </w:pPr>
      <w:proofErr w:type="spellStart"/>
      <w:r w:rsidRPr="00F17A61">
        <w:rPr>
          <w:rFonts w:ascii="Times New Roman" w:hAnsi="Times New Roman"/>
          <w:b/>
          <w:sz w:val="24"/>
          <w:szCs w:val="24"/>
        </w:rPr>
        <w:t>Späťvzatie</w:t>
      </w:r>
      <w:proofErr w:type="spellEnd"/>
      <w:r w:rsidRPr="00F17A61">
        <w:rPr>
          <w:rFonts w:ascii="Times New Roman" w:hAnsi="Times New Roman"/>
          <w:b/>
          <w:sz w:val="24"/>
          <w:szCs w:val="24"/>
        </w:rPr>
        <w:t xml:space="preserve"> prihlášky</w:t>
      </w:r>
    </w:p>
    <w:p w14:paraId="147E3FF2" w14:textId="77777777" w:rsidR="00D65435" w:rsidRPr="00F17A61" w:rsidRDefault="00D65435" w:rsidP="0008574D">
      <w:pPr>
        <w:pStyle w:val="Obyajntext"/>
        <w:rPr>
          <w:rFonts w:ascii="Times New Roman" w:hAnsi="Times New Roman"/>
          <w:b/>
          <w:sz w:val="24"/>
          <w:szCs w:val="24"/>
        </w:rPr>
      </w:pPr>
    </w:p>
    <w:p w14:paraId="4A67D1A9" w14:textId="77777777" w:rsidR="00D65435" w:rsidRPr="00F17A61" w:rsidRDefault="00D65435" w:rsidP="0008574D">
      <w:pPr>
        <w:pStyle w:val="Obyajntext"/>
        <w:ind w:firstLine="284"/>
        <w:rPr>
          <w:rFonts w:ascii="Times New Roman" w:hAnsi="Times New Roman"/>
          <w:sz w:val="24"/>
          <w:szCs w:val="24"/>
        </w:rPr>
      </w:pPr>
      <w:r w:rsidRPr="00F17A61">
        <w:rPr>
          <w:rFonts w:ascii="Times New Roman" w:hAnsi="Times New Roman"/>
          <w:sz w:val="24"/>
          <w:szCs w:val="24"/>
        </w:rPr>
        <w:t xml:space="preserve">(1) Poistenec, ktorý podal prihlášku z dôvodu zmeny zdravotnej poisťovne, je oprávnený vziať späť podanú prihlášku bez uvedenia dôvodu. </w:t>
      </w:r>
    </w:p>
    <w:p w14:paraId="0BE31F12" w14:textId="77777777" w:rsidR="00D65435" w:rsidRPr="00F17A61" w:rsidRDefault="00D65435" w:rsidP="0008574D">
      <w:pPr>
        <w:pStyle w:val="Obyajntext"/>
        <w:ind w:firstLine="284"/>
        <w:rPr>
          <w:rFonts w:ascii="Times New Roman" w:hAnsi="Times New Roman"/>
          <w:sz w:val="24"/>
          <w:szCs w:val="24"/>
        </w:rPr>
      </w:pPr>
    </w:p>
    <w:p w14:paraId="232BA918" w14:textId="52789BD1" w:rsidR="00D65435" w:rsidRPr="00F17A61" w:rsidRDefault="00D65435" w:rsidP="0008574D">
      <w:pPr>
        <w:pStyle w:val="Obyajntext"/>
        <w:ind w:firstLine="284"/>
        <w:rPr>
          <w:rFonts w:ascii="Times New Roman" w:hAnsi="Times New Roman"/>
          <w:sz w:val="24"/>
          <w:szCs w:val="24"/>
        </w:rPr>
      </w:pPr>
      <w:r w:rsidRPr="00F17A61">
        <w:rPr>
          <w:rFonts w:ascii="Times New Roman" w:hAnsi="Times New Roman"/>
          <w:sz w:val="24"/>
          <w:szCs w:val="24"/>
        </w:rPr>
        <w:lastRenderedPageBreak/>
        <w:t xml:space="preserve">(2) </w:t>
      </w:r>
      <w:proofErr w:type="spellStart"/>
      <w:r w:rsidRPr="00F17A61">
        <w:rPr>
          <w:rFonts w:ascii="Times New Roman" w:hAnsi="Times New Roman"/>
          <w:sz w:val="24"/>
          <w:szCs w:val="24"/>
        </w:rPr>
        <w:t>Späťvzatie</w:t>
      </w:r>
      <w:proofErr w:type="spellEnd"/>
      <w:r w:rsidRPr="00F17A61">
        <w:rPr>
          <w:rFonts w:ascii="Times New Roman" w:hAnsi="Times New Roman"/>
          <w:sz w:val="24"/>
          <w:szCs w:val="24"/>
        </w:rPr>
        <w:t xml:space="preserve"> prihlášky musí byť zdravotnej poisťovni doručené najneskôr do </w:t>
      </w:r>
      <w:r w:rsidR="00877B3D" w:rsidRPr="00F17A61">
        <w:rPr>
          <w:rFonts w:ascii="Times New Roman" w:hAnsi="Times New Roman"/>
          <w:sz w:val="24"/>
          <w:szCs w:val="24"/>
        </w:rPr>
        <w:t>31. októbra</w:t>
      </w:r>
      <w:r w:rsidRPr="00F17A61">
        <w:rPr>
          <w:rFonts w:ascii="Times New Roman" w:hAnsi="Times New Roman"/>
          <w:sz w:val="24"/>
          <w:szCs w:val="24"/>
        </w:rPr>
        <w:t xml:space="preserve"> kalendárneho roka. </w:t>
      </w:r>
    </w:p>
    <w:p w14:paraId="5D02AFFF" w14:textId="77777777" w:rsidR="00D65435" w:rsidRPr="00F17A61" w:rsidRDefault="00D65435" w:rsidP="0008574D">
      <w:pPr>
        <w:pStyle w:val="Obyajntext"/>
        <w:ind w:firstLine="284"/>
        <w:rPr>
          <w:rFonts w:ascii="Times New Roman" w:hAnsi="Times New Roman"/>
          <w:sz w:val="24"/>
          <w:szCs w:val="24"/>
        </w:rPr>
      </w:pPr>
    </w:p>
    <w:p w14:paraId="4B269EE8" w14:textId="77777777" w:rsidR="00877B3D"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 xml:space="preserve">(3)  </w:t>
      </w:r>
      <w:proofErr w:type="spellStart"/>
      <w:r w:rsidR="00877B3D" w:rsidRPr="00F17A61">
        <w:rPr>
          <w:rFonts w:ascii="Times New Roman" w:hAnsi="Times New Roman"/>
          <w:sz w:val="24"/>
          <w:szCs w:val="24"/>
        </w:rPr>
        <w:t>Späťvzatie</w:t>
      </w:r>
      <w:proofErr w:type="spellEnd"/>
      <w:r w:rsidR="00877B3D" w:rsidRPr="00F17A61">
        <w:rPr>
          <w:rFonts w:ascii="Times New Roman" w:hAnsi="Times New Roman"/>
          <w:sz w:val="24"/>
          <w:szCs w:val="24"/>
        </w:rPr>
        <w:t xml:space="preserve"> prihlášky podľa odseku 1 podáva poistenec v zdravotnej poisťovni</w:t>
      </w:r>
    </w:p>
    <w:p w14:paraId="23AAF8E2" w14:textId="77777777" w:rsidR="00877B3D" w:rsidRPr="00F17A61" w:rsidRDefault="00877B3D" w:rsidP="00926442">
      <w:pPr>
        <w:pStyle w:val="Odsekzoznamu"/>
        <w:numPr>
          <w:ilvl w:val="0"/>
          <w:numId w:val="91"/>
        </w:numPr>
        <w:contextualSpacing/>
        <w:jc w:val="both"/>
        <w:rPr>
          <w:color w:val="000000"/>
          <w:shd w:val="clear" w:color="auto" w:fill="FFFFFF"/>
        </w:rPr>
      </w:pPr>
      <w:r w:rsidRPr="00F17A61">
        <w:rPr>
          <w:color w:val="000000"/>
          <w:shd w:val="clear" w:color="auto" w:fill="FFFFFF"/>
        </w:rPr>
        <w:t xml:space="preserve">osobne, po overení totožnosti poistenca alebo totožnosti osoby oprávnenej podať prihlášku za poistenca a údajov uvedených v </w:t>
      </w:r>
      <w:proofErr w:type="spellStart"/>
      <w:r w:rsidRPr="00F17A61">
        <w:rPr>
          <w:color w:val="000000"/>
          <w:shd w:val="clear" w:color="auto" w:fill="FFFFFF"/>
        </w:rPr>
        <w:t>späťvzatí</w:t>
      </w:r>
      <w:proofErr w:type="spellEnd"/>
      <w:r w:rsidRPr="00F17A61">
        <w:rPr>
          <w:color w:val="000000"/>
          <w:shd w:val="clear" w:color="auto" w:fill="FFFFFF"/>
        </w:rPr>
        <w:t xml:space="preserve"> prihlášky zdravotnou poisťovňou,</w:t>
      </w:r>
    </w:p>
    <w:p w14:paraId="711ABE54" w14:textId="77777777" w:rsidR="00877B3D" w:rsidRPr="00F17A61" w:rsidRDefault="00877B3D" w:rsidP="00926442">
      <w:pPr>
        <w:pStyle w:val="Odsekzoznamu"/>
        <w:numPr>
          <w:ilvl w:val="0"/>
          <w:numId w:val="91"/>
        </w:numPr>
        <w:contextualSpacing/>
        <w:jc w:val="both"/>
        <w:rPr>
          <w:color w:val="000000"/>
          <w:shd w:val="clear" w:color="auto" w:fill="FFFFFF"/>
        </w:rPr>
      </w:pPr>
      <w:r w:rsidRPr="00F17A61">
        <w:rPr>
          <w:color w:val="000000"/>
          <w:shd w:val="clear" w:color="auto" w:fill="FFFFFF"/>
        </w:rPr>
        <w:t>elektronickými prostriedkami; k </w:t>
      </w:r>
      <w:proofErr w:type="spellStart"/>
      <w:r w:rsidRPr="00F17A61">
        <w:rPr>
          <w:color w:val="000000"/>
          <w:shd w:val="clear" w:color="auto" w:fill="FFFFFF"/>
        </w:rPr>
        <w:t>späťvzatiu</w:t>
      </w:r>
      <w:proofErr w:type="spellEnd"/>
      <w:r w:rsidRPr="00F17A61">
        <w:rPr>
          <w:color w:val="000000"/>
          <w:shd w:val="clear" w:color="auto" w:fill="FFFFFF"/>
        </w:rPr>
        <w:t xml:space="preserve"> prihlášky musí byť priložená  fotokópia identifikačného dokladu </w:t>
      </w:r>
      <w:r w:rsidRPr="00F17A61">
        <w:t xml:space="preserve">podľa § 8 ods. 7 </w:t>
      </w:r>
      <w:r w:rsidRPr="00F17A61">
        <w:rPr>
          <w:color w:val="000000"/>
          <w:shd w:val="clear" w:color="auto" w:fill="FFFFFF"/>
        </w:rPr>
        <w:t>alebo</w:t>
      </w:r>
      <w:r w:rsidRPr="00F17A61">
        <w:t xml:space="preserve"> musí byť podpísaná kvalifikovaným elektronickým podpisom,</w:t>
      </w:r>
      <w:r w:rsidRPr="00F17A61">
        <w:rPr>
          <w:vertAlign w:val="superscript"/>
        </w:rPr>
        <w:t>12c</w:t>
      </w:r>
      <w:r w:rsidRPr="00F17A61">
        <w:t>)</w:t>
      </w:r>
    </w:p>
    <w:p w14:paraId="581E584E" w14:textId="7A9DCA17" w:rsidR="008C62DD" w:rsidRPr="00F17A61" w:rsidRDefault="00877B3D" w:rsidP="00926442">
      <w:pPr>
        <w:pStyle w:val="Obyajntext"/>
        <w:ind w:left="720" w:hanging="360"/>
        <w:rPr>
          <w:rFonts w:ascii="Times New Roman" w:hAnsi="Times New Roman"/>
          <w:color w:val="000000"/>
          <w:sz w:val="24"/>
          <w:szCs w:val="24"/>
          <w:shd w:val="clear" w:color="auto" w:fill="FFFFFF"/>
        </w:rPr>
      </w:pPr>
      <w:r w:rsidRPr="00F17A61">
        <w:rPr>
          <w:rFonts w:ascii="Times New Roman" w:hAnsi="Times New Roman"/>
          <w:sz w:val="24"/>
          <w:szCs w:val="24"/>
        </w:rPr>
        <w:t xml:space="preserve">c) </w:t>
      </w:r>
      <w:r w:rsidR="00926442" w:rsidRPr="00F17A61">
        <w:rPr>
          <w:rFonts w:ascii="Times New Roman" w:hAnsi="Times New Roman"/>
          <w:sz w:val="24"/>
          <w:szCs w:val="24"/>
        </w:rPr>
        <w:tab/>
      </w:r>
      <w:r w:rsidRPr="00F17A61">
        <w:rPr>
          <w:rFonts w:ascii="Times New Roman" w:hAnsi="Times New Roman"/>
          <w:sz w:val="24"/>
          <w:szCs w:val="24"/>
        </w:rPr>
        <w:t xml:space="preserve">iným spôsobom; </w:t>
      </w:r>
      <w:r w:rsidRPr="00F17A61">
        <w:rPr>
          <w:rFonts w:ascii="Times New Roman" w:hAnsi="Times New Roman"/>
          <w:color w:val="000000"/>
          <w:sz w:val="24"/>
          <w:szCs w:val="24"/>
          <w:shd w:val="clear" w:color="auto" w:fill="FFFFFF"/>
        </w:rPr>
        <w:t>k </w:t>
      </w:r>
      <w:proofErr w:type="spellStart"/>
      <w:r w:rsidRPr="00F17A61">
        <w:rPr>
          <w:rFonts w:ascii="Times New Roman" w:hAnsi="Times New Roman"/>
          <w:color w:val="000000"/>
          <w:sz w:val="24"/>
          <w:szCs w:val="24"/>
          <w:shd w:val="clear" w:color="auto" w:fill="FFFFFF"/>
        </w:rPr>
        <w:t>späťvzatiu</w:t>
      </w:r>
      <w:proofErr w:type="spellEnd"/>
      <w:r w:rsidRPr="00F17A61">
        <w:rPr>
          <w:rFonts w:ascii="Times New Roman" w:hAnsi="Times New Roman"/>
          <w:color w:val="000000"/>
          <w:sz w:val="24"/>
          <w:szCs w:val="24"/>
          <w:shd w:val="clear" w:color="auto" w:fill="FFFFFF"/>
        </w:rPr>
        <w:t xml:space="preserve"> prihlášky</w:t>
      </w:r>
      <w:r w:rsidRPr="00F17A61">
        <w:rPr>
          <w:rFonts w:ascii="Times New Roman" w:hAnsi="Times New Roman"/>
          <w:sz w:val="24"/>
          <w:szCs w:val="24"/>
        </w:rPr>
        <w:t xml:space="preserve"> musí byť pripojená fotokópia identifikačného dokladu podľa § 8 ods. 7 alebo </w:t>
      </w:r>
      <w:proofErr w:type="spellStart"/>
      <w:r w:rsidRPr="00F17A61">
        <w:rPr>
          <w:rFonts w:ascii="Times New Roman" w:hAnsi="Times New Roman"/>
          <w:sz w:val="24"/>
          <w:szCs w:val="24"/>
        </w:rPr>
        <w:t>späťvzatie</w:t>
      </w:r>
      <w:proofErr w:type="spellEnd"/>
      <w:r w:rsidRPr="00F17A61">
        <w:rPr>
          <w:rFonts w:ascii="Times New Roman" w:hAnsi="Times New Roman"/>
          <w:sz w:val="24"/>
          <w:szCs w:val="24"/>
        </w:rPr>
        <w:t xml:space="preserve"> prihlášky musí byť podpísané úradne osvedčeným podpisom.</w:t>
      </w:r>
    </w:p>
    <w:p w14:paraId="1F2E99DB" w14:textId="77777777" w:rsidR="00C828E2" w:rsidRPr="00F17A61" w:rsidRDefault="00C828E2" w:rsidP="0008574D">
      <w:pPr>
        <w:pStyle w:val="Obyajntext"/>
        <w:ind w:left="284" w:hanging="284"/>
        <w:rPr>
          <w:rFonts w:ascii="Times New Roman" w:hAnsi="Times New Roman"/>
          <w:sz w:val="24"/>
          <w:szCs w:val="24"/>
        </w:rPr>
      </w:pPr>
    </w:p>
    <w:p w14:paraId="59D12127" w14:textId="77777777" w:rsidR="00D65435" w:rsidRPr="00F17A61" w:rsidRDefault="00D65435" w:rsidP="0008574D">
      <w:pPr>
        <w:pStyle w:val="Obyajntext"/>
        <w:ind w:firstLine="284"/>
        <w:rPr>
          <w:rFonts w:ascii="Times New Roman" w:hAnsi="Times New Roman"/>
          <w:sz w:val="24"/>
          <w:szCs w:val="24"/>
        </w:rPr>
      </w:pPr>
      <w:r w:rsidRPr="00F17A61">
        <w:rPr>
          <w:rFonts w:ascii="Times New Roman" w:hAnsi="Times New Roman"/>
          <w:sz w:val="24"/>
          <w:szCs w:val="24"/>
        </w:rPr>
        <w:t>(4) Ak poistenec podal prihlášku z dôvodu zmeny zdravotnej poisťovne vo viac ako jednej zdravotnej poisťovni, je povinný vziať späť podané prihlášky okrem prihlášky, na ktorej trvá.</w:t>
      </w:r>
    </w:p>
    <w:p w14:paraId="46F1B0A8" w14:textId="77777777" w:rsidR="00D65435" w:rsidRPr="00F17A61" w:rsidRDefault="00D65435" w:rsidP="0008574D">
      <w:pPr>
        <w:pStyle w:val="Obyajntext"/>
        <w:ind w:firstLine="284"/>
        <w:rPr>
          <w:rFonts w:ascii="Times New Roman" w:hAnsi="Times New Roman"/>
          <w:b/>
          <w:sz w:val="24"/>
          <w:szCs w:val="24"/>
        </w:rPr>
      </w:pPr>
    </w:p>
    <w:p w14:paraId="4112EE8E" w14:textId="77777777" w:rsidR="00D65435" w:rsidRPr="00F17A61" w:rsidRDefault="00D65435" w:rsidP="0008574D">
      <w:pPr>
        <w:shd w:val="clear" w:color="auto" w:fill="FFFFFF"/>
        <w:spacing w:after="0" w:line="240" w:lineRule="auto"/>
        <w:ind w:firstLine="284"/>
        <w:rPr>
          <w:rFonts w:ascii="Times New Roman" w:hAnsi="Times New Roman"/>
          <w:bCs/>
          <w:iCs/>
          <w:sz w:val="24"/>
          <w:szCs w:val="24"/>
        </w:rPr>
      </w:pPr>
      <w:r w:rsidRPr="00F17A61">
        <w:rPr>
          <w:rFonts w:ascii="Times New Roman" w:hAnsi="Times New Roman"/>
          <w:sz w:val="24"/>
          <w:szCs w:val="24"/>
        </w:rPr>
        <w:t xml:space="preserve">(5) </w:t>
      </w:r>
      <w:proofErr w:type="spellStart"/>
      <w:r w:rsidRPr="00F17A61">
        <w:rPr>
          <w:rFonts w:ascii="Times New Roman" w:hAnsi="Times New Roman"/>
          <w:bCs/>
          <w:iCs/>
          <w:sz w:val="24"/>
          <w:szCs w:val="24"/>
        </w:rPr>
        <w:t>Späťvzatie</w:t>
      </w:r>
      <w:proofErr w:type="spellEnd"/>
      <w:r w:rsidRPr="00F17A61">
        <w:rPr>
          <w:rFonts w:ascii="Times New Roman" w:hAnsi="Times New Roman"/>
          <w:bCs/>
          <w:iCs/>
          <w:sz w:val="24"/>
          <w:szCs w:val="24"/>
        </w:rPr>
        <w:t xml:space="preserve"> prihlášky musí mať písomnú formu</w:t>
      </w:r>
      <w:r w:rsidRPr="00F17A61">
        <w:rPr>
          <w:rFonts w:ascii="Times New Roman" w:hAnsi="Times New Roman"/>
          <w:bCs/>
          <w:iCs/>
          <w:sz w:val="24"/>
          <w:szCs w:val="24"/>
          <w:vertAlign w:val="superscript"/>
        </w:rPr>
        <w:t xml:space="preserve"> </w:t>
      </w:r>
      <w:r w:rsidRPr="00F17A61">
        <w:rPr>
          <w:rFonts w:ascii="Times New Roman" w:hAnsi="Times New Roman"/>
          <w:bCs/>
          <w:iCs/>
          <w:sz w:val="24"/>
          <w:szCs w:val="24"/>
        </w:rPr>
        <w:t>a musí obsahovať</w:t>
      </w:r>
    </w:p>
    <w:p w14:paraId="0E56890B" w14:textId="77777777" w:rsidR="00D65435" w:rsidRPr="00F17A61" w:rsidRDefault="00D65435" w:rsidP="0008574D">
      <w:pPr>
        <w:pStyle w:val="Odsekzoznamu"/>
        <w:numPr>
          <w:ilvl w:val="0"/>
          <w:numId w:val="49"/>
        </w:numPr>
        <w:shd w:val="clear" w:color="auto" w:fill="FFFFFF"/>
        <w:contextualSpacing/>
        <w:jc w:val="both"/>
        <w:rPr>
          <w:bCs/>
          <w:iCs/>
        </w:rPr>
      </w:pPr>
      <w:r w:rsidRPr="00F17A61">
        <w:rPr>
          <w:bCs/>
          <w:iCs/>
        </w:rPr>
        <w:t xml:space="preserve">označenie zdravotnej poisťovne, ktorej je určené, </w:t>
      </w:r>
    </w:p>
    <w:p w14:paraId="28D41B1A" w14:textId="77777777" w:rsidR="00D65435" w:rsidRPr="00F17A61" w:rsidRDefault="00D65435" w:rsidP="0008574D">
      <w:pPr>
        <w:pStyle w:val="Odsekzoznamu"/>
        <w:numPr>
          <w:ilvl w:val="0"/>
          <w:numId w:val="49"/>
        </w:numPr>
        <w:shd w:val="clear" w:color="auto" w:fill="FFFFFF"/>
        <w:contextualSpacing/>
        <w:jc w:val="both"/>
        <w:rPr>
          <w:bCs/>
          <w:iCs/>
        </w:rPr>
      </w:pPr>
      <w:r w:rsidRPr="00F17A61">
        <w:rPr>
          <w:bCs/>
          <w:iCs/>
          <w:lang w:eastAsia="sk-SK"/>
        </w:rPr>
        <w:t xml:space="preserve">identifikáciu poistenca v rozsahu meno, priezvisko, rodné číslo, dátum narodenia, číslo identifikačnej karty alebo číslo pasu poistenca, ak ho poistenec má, adresu trvalého pobytu a adresu prechodného pobytu poistenca, ak ho poistenec má, </w:t>
      </w:r>
    </w:p>
    <w:p w14:paraId="6C207F72" w14:textId="77777777" w:rsidR="00D65435" w:rsidRPr="00F17A61" w:rsidRDefault="00D65435" w:rsidP="0008574D">
      <w:pPr>
        <w:pStyle w:val="Odsekzoznamu"/>
        <w:numPr>
          <w:ilvl w:val="0"/>
          <w:numId w:val="49"/>
        </w:numPr>
        <w:shd w:val="clear" w:color="auto" w:fill="FFFFFF"/>
        <w:contextualSpacing/>
        <w:jc w:val="both"/>
        <w:rPr>
          <w:bCs/>
          <w:iCs/>
        </w:rPr>
      </w:pPr>
      <w:r w:rsidRPr="00F17A61">
        <w:rPr>
          <w:bCs/>
          <w:iCs/>
          <w:shd w:val="clear" w:color="auto" w:fill="FFFFFF"/>
        </w:rPr>
        <w:t>pri osobách uvedených v § 6 ods. 2 až 4</w:t>
      </w:r>
      <w:r w:rsidRPr="00F17A61">
        <w:rPr>
          <w:bCs/>
          <w:iCs/>
        </w:rPr>
        <w:t xml:space="preserve"> identifikáciu osoby oprávnenej podať </w:t>
      </w:r>
      <w:proofErr w:type="spellStart"/>
      <w:r w:rsidRPr="00F17A61">
        <w:rPr>
          <w:bCs/>
          <w:iCs/>
        </w:rPr>
        <w:t>späťvzatie</w:t>
      </w:r>
      <w:proofErr w:type="spellEnd"/>
      <w:r w:rsidRPr="00F17A61">
        <w:rPr>
          <w:bCs/>
          <w:iCs/>
        </w:rPr>
        <w:t xml:space="preserve"> prihlášky za poistenca v rozsahu meno, priezvisko, adresu trvalého pobytu, adresu prechodného pobytu, ako ho táto osoba má, číslo identifikačnej karty alebo číslo pasu, ak ide o fyzickú osobu, názov alebo obchodné meno, sídlo, právnu formu a identifikačné číslo</w:t>
      </w:r>
      <w:r w:rsidR="009F37A9" w:rsidRPr="00F17A61">
        <w:rPr>
          <w:bCs/>
          <w:iCs/>
        </w:rPr>
        <w:t xml:space="preserve"> organizácie</w:t>
      </w:r>
      <w:r w:rsidRPr="00F17A61">
        <w:rPr>
          <w:bCs/>
          <w:iCs/>
        </w:rPr>
        <w:t>, ak bolo pridelené, ak ide o právnickú osobu,</w:t>
      </w:r>
    </w:p>
    <w:p w14:paraId="35C631CD" w14:textId="77777777" w:rsidR="00D65435" w:rsidRPr="00F17A61" w:rsidRDefault="00D65435" w:rsidP="0008574D">
      <w:pPr>
        <w:pStyle w:val="Odsekzoznamu"/>
        <w:numPr>
          <w:ilvl w:val="0"/>
          <w:numId w:val="49"/>
        </w:numPr>
        <w:shd w:val="clear" w:color="auto" w:fill="FFFFFF"/>
        <w:contextualSpacing/>
        <w:jc w:val="both"/>
        <w:rPr>
          <w:bCs/>
          <w:iCs/>
          <w:shd w:val="clear" w:color="auto" w:fill="FFFFFF"/>
        </w:rPr>
      </w:pPr>
      <w:r w:rsidRPr="00F17A61">
        <w:rPr>
          <w:bCs/>
          <w:iCs/>
          <w:shd w:val="clear" w:color="auto" w:fill="FFFFFF"/>
        </w:rPr>
        <w:t xml:space="preserve">podpis poistenca alebo podpis osoby oprávnenej podať </w:t>
      </w:r>
      <w:proofErr w:type="spellStart"/>
      <w:r w:rsidRPr="00F17A61">
        <w:rPr>
          <w:bCs/>
          <w:iCs/>
          <w:shd w:val="clear" w:color="auto" w:fill="FFFFFF"/>
        </w:rPr>
        <w:t>späťvzatie</w:t>
      </w:r>
      <w:proofErr w:type="spellEnd"/>
      <w:r w:rsidRPr="00F17A61">
        <w:rPr>
          <w:bCs/>
          <w:iCs/>
          <w:shd w:val="clear" w:color="auto" w:fill="FFFFFF"/>
        </w:rPr>
        <w:t xml:space="preserve"> prihlášky za poistenca.“.</w:t>
      </w:r>
    </w:p>
    <w:p w14:paraId="0F7142D8" w14:textId="77777777" w:rsidR="003F7D96" w:rsidRPr="00F17A61" w:rsidRDefault="003F7D96" w:rsidP="0008574D">
      <w:pPr>
        <w:pStyle w:val="Odsekzoznamu"/>
        <w:shd w:val="clear" w:color="auto" w:fill="FFFFFF"/>
        <w:ind w:left="720"/>
        <w:contextualSpacing/>
        <w:jc w:val="both"/>
        <w:rPr>
          <w:bCs/>
          <w:iCs/>
          <w:shd w:val="clear" w:color="auto" w:fill="FFFFFF"/>
        </w:rPr>
      </w:pPr>
    </w:p>
    <w:p w14:paraId="071E02E2" w14:textId="77777777" w:rsidR="00F70A88" w:rsidRPr="00F17A61" w:rsidRDefault="00F70A88"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9 ods. 2 sa za slovo „dlžníka“ vkladajú slová „podľa odseku 8 a o dlžníka“.</w:t>
      </w:r>
    </w:p>
    <w:p w14:paraId="2561443C" w14:textId="77777777" w:rsidR="00F70A88" w:rsidRPr="00F17A61" w:rsidRDefault="00F70A88" w:rsidP="0008574D">
      <w:pPr>
        <w:pStyle w:val="Obyajntext"/>
        <w:ind w:left="720"/>
        <w:rPr>
          <w:rFonts w:ascii="Times New Roman" w:hAnsi="Times New Roman"/>
          <w:sz w:val="24"/>
          <w:szCs w:val="24"/>
        </w:rPr>
      </w:pPr>
    </w:p>
    <w:p w14:paraId="1F838B1D" w14:textId="77777777" w:rsidR="00F70A88" w:rsidRPr="00F17A61" w:rsidRDefault="00F70A88"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9 odseky 3 a 4 znejú:</w:t>
      </w:r>
    </w:p>
    <w:p w14:paraId="147C9ECC" w14:textId="5BD0BAE7" w:rsidR="00F70A88" w:rsidRPr="00F17A61" w:rsidRDefault="00F70A88" w:rsidP="0008574D">
      <w:pPr>
        <w:pStyle w:val="Obyajntext"/>
        <w:rPr>
          <w:rFonts w:ascii="Times New Roman" w:hAnsi="Times New Roman"/>
          <w:sz w:val="24"/>
          <w:szCs w:val="24"/>
        </w:rPr>
      </w:pPr>
      <w:r w:rsidRPr="00F17A61">
        <w:rPr>
          <w:rFonts w:ascii="Times New Roman" w:hAnsi="Times New Roman"/>
          <w:sz w:val="24"/>
          <w:szCs w:val="24"/>
        </w:rPr>
        <w:t>„(3) Poistenec, ktorý nepodal prihlášku, má právo len na úhradu neodkladnej zdravotnej starostlivosti</w:t>
      </w:r>
      <w:r w:rsidRPr="00F17A61">
        <w:rPr>
          <w:rFonts w:ascii="Times New Roman" w:hAnsi="Times New Roman"/>
          <w:sz w:val="24"/>
          <w:szCs w:val="24"/>
          <w:vertAlign w:val="superscript"/>
        </w:rPr>
        <w:t>15</w:t>
      </w:r>
      <w:r w:rsidRPr="00F17A61">
        <w:rPr>
          <w:rFonts w:ascii="Times New Roman" w:hAnsi="Times New Roman"/>
          <w:sz w:val="24"/>
          <w:szCs w:val="24"/>
        </w:rPr>
        <w:t>) (ďalej len „neodkladná starostlivosť“), ktorú uhrádza zdravotná poisťovňa s najväčším počtom poistencov</w:t>
      </w:r>
      <w:r w:rsidR="00877B3D" w:rsidRPr="00F17A61">
        <w:rPr>
          <w:rFonts w:ascii="Times New Roman" w:hAnsi="Times New Roman"/>
          <w:sz w:val="24"/>
          <w:szCs w:val="24"/>
        </w:rPr>
        <w:t>;</w:t>
      </w:r>
      <w:r w:rsidRPr="00F17A61">
        <w:rPr>
          <w:rFonts w:ascii="Times New Roman" w:hAnsi="Times New Roman"/>
          <w:sz w:val="24"/>
          <w:szCs w:val="24"/>
        </w:rPr>
        <w:t xml:space="preserve"> to neplatí, ak ide o nepodanie prihlášky za maloletého poistenca. Skutočnosť, či ide o neodkladnú starostlivosť, potvrdzuje zdravotná poisťovňa s najväčším počtom poistencov. Náklady vzniknuté podľa prvej vety uhradí zdravotnej poisťovni pri prvom poskytnutí neodkladnej starostlivosti v čase nepodania prihlášky </w:t>
      </w:r>
      <w:r w:rsidR="00877B3D" w:rsidRPr="00F17A61">
        <w:rPr>
          <w:rFonts w:ascii="Times New Roman" w:hAnsi="Times New Roman"/>
          <w:sz w:val="24"/>
          <w:szCs w:val="24"/>
        </w:rPr>
        <w:t>Ministerstvo zdravotníctva Slovenskej republiky (ďalej len „ministerstvo zdravotníctva“)</w:t>
      </w:r>
      <w:r w:rsidRPr="00F17A61">
        <w:rPr>
          <w:rFonts w:ascii="Times New Roman" w:hAnsi="Times New Roman"/>
          <w:sz w:val="24"/>
          <w:szCs w:val="24"/>
        </w:rPr>
        <w:t xml:space="preserve">; pri jej ďalšom poskytnutí je povinná ich uhradiť zdravotnej poisťovni fyzická osoba alebo právnická osoba, ktorá porušila povinnosť podať prihlášku. </w:t>
      </w:r>
    </w:p>
    <w:p w14:paraId="0BE4A1A0" w14:textId="77777777" w:rsidR="00F70A88" w:rsidRPr="00F17A61" w:rsidRDefault="00F70A88" w:rsidP="0008574D">
      <w:pPr>
        <w:pStyle w:val="Obyajntext"/>
        <w:ind w:left="720"/>
        <w:rPr>
          <w:rFonts w:ascii="Times New Roman" w:hAnsi="Times New Roman"/>
          <w:sz w:val="24"/>
          <w:szCs w:val="24"/>
        </w:rPr>
      </w:pPr>
    </w:p>
    <w:p w14:paraId="5D191C5D" w14:textId="77777777" w:rsidR="00F70A88" w:rsidRPr="00F17A61" w:rsidRDefault="00F70A88" w:rsidP="0008574D">
      <w:pPr>
        <w:pStyle w:val="Obyajntext"/>
        <w:rPr>
          <w:rFonts w:ascii="Times New Roman" w:hAnsi="Times New Roman"/>
          <w:sz w:val="24"/>
          <w:szCs w:val="24"/>
        </w:rPr>
      </w:pPr>
      <w:r w:rsidRPr="00F17A61">
        <w:rPr>
          <w:rFonts w:ascii="Times New Roman" w:hAnsi="Times New Roman"/>
          <w:sz w:val="24"/>
          <w:szCs w:val="24"/>
        </w:rPr>
        <w:t>(4) Za bezdomovca zdržiavajúceho sa na území Slovenskej republiky uhrádza neodkladnú starostlivosť zdravotná poisťovňa s najväčším počtom poistencov; za bezdomovca zdržiavajúceho sa na území Slovenskej republiky sa považuje osoba, ktorá nemôže preukázať poistný vzťah preukazom poistenca, poistný vzťah nemožno zistiť v centrálnom registri poistencov, nie je zdravotne poistená v inom členskom štáte a spravidla ide o osobu, ktorá nemá ohlásený trvalý</w:t>
      </w:r>
      <w:r w:rsidR="00877B3D" w:rsidRPr="00F17A61">
        <w:rPr>
          <w:rFonts w:ascii="Times New Roman" w:hAnsi="Times New Roman"/>
          <w:sz w:val="24"/>
          <w:szCs w:val="24"/>
        </w:rPr>
        <w:t xml:space="preserve"> pobyt</w:t>
      </w:r>
      <w:r w:rsidRPr="00F17A61">
        <w:rPr>
          <w:rFonts w:ascii="Times New Roman" w:hAnsi="Times New Roman"/>
          <w:sz w:val="24"/>
          <w:szCs w:val="24"/>
        </w:rPr>
        <w:t xml:space="preserve"> alebo prechodný pobyt v konkrétnej nehnuteľnosti v Slovenskej </w:t>
      </w:r>
      <w:r w:rsidRPr="00F17A61">
        <w:rPr>
          <w:rFonts w:ascii="Times New Roman" w:hAnsi="Times New Roman"/>
          <w:sz w:val="24"/>
          <w:szCs w:val="24"/>
        </w:rPr>
        <w:lastRenderedPageBreak/>
        <w:t>republike. Náklady, ktoré vznikli podľa prvej vety uhradí zdravotnej poisťovni ministerstvo zdravotníctva.“.</w:t>
      </w:r>
    </w:p>
    <w:p w14:paraId="27620031" w14:textId="77777777" w:rsidR="00D65435" w:rsidRPr="00F17A61" w:rsidRDefault="00D65435" w:rsidP="0008574D">
      <w:pPr>
        <w:pStyle w:val="Obyajntext"/>
        <w:rPr>
          <w:rFonts w:ascii="Times New Roman" w:hAnsi="Times New Roman"/>
          <w:sz w:val="24"/>
          <w:szCs w:val="24"/>
        </w:rPr>
      </w:pPr>
    </w:p>
    <w:p w14:paraId="75AE1A8F"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9 ods. 5 prvej vete sa slová „odseku 4“ nahrádzajú slovami „odsekov 3 a 4“.</w:t>
      </w:r>
    </w:p>
    <w:p w14:paraId="333DDA15" w14:textId="77777777" w:rsidR="00D65435" w:rsidRPr="00F17A61" w:rsidRDefault="00D65435" w:rsidP="0008574D">
      <w:pPr>
        <w:pStyle w:val="Obyajntext"/>
        <w:ind w:left="720"/>
        <w:rPr>
          <w:rFonts w:ascii="Times New Roman" w:hAnsi="Times New Roman"/>
          <w:sz w:val="24"/>
          <w:szCs w:val="24"/>
        </w:rPr>
      </w:pPr>
    </w:p>
    <w:p w14:paraId="66E43477"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xml:space="preserve">V § 9 ods. 7 písm. e) sa slová „odseku </w:t>
      </w:r>
      <w:r w:rsidR="00F70A88" w:rsidRPr="00F17A61">
        <w:rPr>
          <w:rFonts w:ascii="Times New Roman" w:hAnsi="Times New Roman"/>
          <w:sz w:val="24"/>
          <w:szCs w:val="24"/>
        </w:rPr>
        <w:t>4</w:t>
      </w:r>
      <w:r w:rsidRPr="00F17A61">
        <w:rPr>
          <w:rFonts w:ascii="Times New Roman" w:hAnsi="Times New Roman"/>
          <w:sz w:val="24"/>
          <w:szCs w:val="24"/>
        </w:rPr>
        <w:t>“ nahrádzajú slovami „</w:t>
      </w:r>
      <w:r w:rsidR="00F70A88" w:rsidRPr="00F17A61">
        <w:rPr>
          <w:rFonts w:ascii="Times New Roman" w:hAnsi="Times New Roman"/>
          <w:sz w:val="24"/>
          <w:szCs w:val="24"/>
        </w:rPr>
        <w:t>odseku 3 tretej vety slová za bodkočiarkou“.</w:t>
      </w:r>
    </w:p>
    <w:p w14:paraId="5BBD9517" w14:textId="77777777" w:rsidR="00D65435" w:rsidRPr="00F17A61" w:rsidRDefault="00D65435" w:rsidP="0008574D">
      <w:pPr>
        <w:pStyle w:val="Obyajntext"/>
        <w:ind w:left="720"/>
        <w:rPr>
          <w:rFonts w:ascii="Times New Roman" w:hAnsi="Times New Roman"/>
          <w:sz w:val="24"/>
          <w:szCs w:val="24"/>
        </w:rPr>
      </w:pPr>
    </w:p>
    <w:p w14:paraId="130D87B9" w14:textId="77777777" w:rsidR="00F70A88" w:rsidRPr="00F17A61" w:rsidRDefault="00F70A88"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9 sa dopĺňa odsekom 8, ktorý znie:</w:t>
      </w:r>
    </w:p>
    <w:p w14:paraId="091C7B0F" w14:textId="77777777" w:rsidR="00F70A88" w:rsidRPr="00F17A61" w:rsidRDefault="00F70A88" w:rsidP="0008574D">
      <w:pPr>
        <w:spacing w:after="0" w:line="240" w:lineRule="auto"/>
        <w:rPr>
          <w:rFonts w:ascii="Times New Roman" w:hAnsi="Times New Roman"/>
          <w:sz w:val="24"/>
          <w:szCs w:val="24"/>
        </w:rPr>
      </w:pPr>
      <w:r w:rsidRPr="00F17A61">
        <w:rPr>
          <w:rFonts w:ascii="Times New Roman" w:hAnsi="Times New Roman"/>
          <w:sz w:val="24"/>
          <w:szCs w:val="24"/>
        </w:rPr>
        <w:t xml:space="preserve">„(8)  Poistenec, ktorý je dlžníkom podľa § 25a ods. 1 a nespĺňa podmienky podľa odseku 2 písm. a) až h), má právo na úhradu </w:t>
      </w:r>
    </w:p>
    <w:p w14:paraId="24A9A06E" w14:textId="77777777" w:rsidR="00F70A88" w:rsidRPr="00F17A61" w:rsidRDefault="00F70A88" w:rsidP="0008574D">
      <w:pPr>
        <w:pStyle w:val="Odsekzoznamu"/>
        <w:numPr>
          <w:ilvl w:val="0"/>
          <w:numId w:val="73"/>
        </w:numPr>
        <w:contextualSpacing/>
      </w:pPr>
      <w:r w:rsidRPr="00F17A61">
        <w:t>zdravotnej starostlivosti poskytovanej v súvislosti s tehotenstvom,</w:t>
      </w:r>
    </w:p>
    <w:p w14:paraId="1A7C555C" w14:textId="77777777" w:rsidR="00F70A88" w:rsidRPr="00F17A61" w:rsidRDefault="00F70A88" w:rsidP="0008574D">
      <w:pPr>
        <w:pStyle w:val="Odsekzoznamu"/>
        <w:numPr>
          <w:ilvl w:val="0"/>
          <w:numId w:val="73"/>
        </w:numPr>
        <w:contextualSpacing/>
      </w:pPr>
      <w:r w:rsidRPr="00F17A61">
        <w:t>očkovania za účelom prevencie infekčných ochorení ako aj liečbu infekčného ochorenia,</w:t>
      </w:r>
    </w:p>
    <w:p w14:paraId="2EE36325" w14:textId="719F0496" w:rsidR="00F70A88" w:rsidRPr="00F17A61" w:rsidRDefault="00F9639C" w:rsidP="0008574D">
      <w:pPr>
        <w:pStyle w:val="Odsekzoznamu"/>
        <w:numPr>
          <w:ilvl w:val="0"/>
          <w:numId w:val="73"/>
        </w:numPr>
        <w:contextualSpacing/>
      </w:pPr>
      <w:r w:rsidRPr="00F17A61">
        <w:t xml:space="preserve">zdravotnej starostlivosti poskytovanej na liečbu </w:t>
      </w:r>
      <w:r w:rsidR="00F70A88" w:rsidRPr="00F17A61">
        <w:t>chronického ochorenia.“.</w:t>
      </w:r>
    </w:p>
    <w:p w14:paraId="645F492C" w14:textId="77777777" w:rsidR="00F70A88" w:rsidRPr="00F17A61" w:rsidRDefault="00F70A88" w:rsidP="0008574D">
      <w:pPr>
        <w:pStyle w:val="Odsekzoznamu"/>
      </w:pPr>
    </w:p>
    <w:p w14:paraId="368708CF"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9f odsek 1 znie:</w:t>
      </w:r>
    </w:p>
    <w:p w14:paraId="7569AF48"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 xml:space="preserve">„(1) Žiadosť o udelenie súhlasu podľa § 9a ods. 2, § 9b ods. 10 a § 9d ods. 3 podáva poistenec príslušnej zdravotnej poisťovni.“. </w:t>
      </w:r>
    </w:p>
    <w:p w14:paraId="7276654C" w14:textId="77777777" w:rsidR="00D65435" w:rsidRPr="00F17A61" w:rsidRDefault="00D65435" w:rsidP="0008574D">
      <w:pPr>
        <w:pStyle w:val="Obyajntext"/>
        <w:rPr>
          <w:rFonts w:ascii="Times New Roman" w:hAnsi="Times New Roman"/>
          <w:sz w:val="24"/>
          <w:szCs w:val="24"/>
        </w:rPr>
      </w:pPr>
    </w:p>
    <w:p w14:paraId="43191676"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9f sa za odsek 1 vkladajú nové odseky 2 a 3, ktoré znejú:</w:t>
      </w:r>
    </w:p>
    <w:p w14:paraId="347F7E77"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„(2) Žiadosť o udelenie súhlasu podľa § 9a ods. 2 a § 9b ods. 10 musí obsahovať</w:t>
      </w:r>
    </w:p>
    <w:p w14:paraId="1A236DA7" w14:textId="77777777" w:rsidR="00D65435" w:rsidRPr="00F17A61" w:rsidRDefault="00D65435" w:rsidP="0008574D">
      <w:pPr>
        <w:pStyle w:val="Obyajntext"/>
        <w:numPr>
          <w:ilvl w:val="0"/>
          <w:numId w:val="65"/>
        </w:numPr>
        <w:rPr>
          <w:rFonts w:ascii="Times New Roman" w:hAnsi="Times New Roman"/>
          <w:sz w:val="24"/>
          <w:szCs w:val="24"/>
        </w:rPr>
      </w:pPr>
      <w:r w:rsidRPr="00F17A61">
        <w:rPr>
          <w:rFonts w:ascii="Times New Roman" w:hAnsi="Times New Roman"/>
          <w:sz w:val="24"/>
          <w:szCs w:val="24"/>
        </w:rPr>
        <w:t xml:space="preserve">údaje o poistencovi v rozsahu meno, priezvisko, dátum narodenia, rodné číslo, ak je pridelené, a adresu bydliska poistenca, </w:t>
      </w:r>
    </w:p>
    <w:p w14:paraId="5C327203" w14:textId="77777777" w:rsidR="00D65435" w:rsidRPr="00F17A61" w:rsidRDefault="00D65435" w:rsidP="0008574D">
      <w:pPr>
        <w:pStyle w:val="Obyajntext"/>
        <w:numPr>
          <w:ilvl w:val="0"/>
          <w:numId w:val="65"/>
        </w:numPr>
        <w:rPr>
          <w:rFonts w:ascii="Times New Roman" w:hAnsi="Times New Roman"/>
          <w:sz w:val="24"/>
          <w:szCs w:val="24"/>
        </w:rPr>
      </w:pPr>
      <w:r w:rsidRPr="00F17A61">
        <w:rPr>
          <w:rFonts w:ascii="Times New Roman" w:hAnsi="Times New Roman"/>
          <w:sz w:val="24"/>
          <w:szCs w:val="24"/>
        </w:rPr>
        <w:t>diagnózu poistenca a odôvodnenie potreby plánovanej zdravotnej starostlivosti v cudzine poskytovateľom zdravotnej starostlivosti,</w:t>
      </w:r>
      <w:r w:rsidRPr="00F17A61">
        <w:rPr>
          <w:rFonts w:ascii="Times New Roman" w:hAnsi="Times New Roman"/>
          <w:sz w:val="24"/>
          <w:szCs w:val="24"/>
          <w:vertAlign w:val="superscript"/>
        </w:rPr>
        <w:t>16hc</w:t>
      </w:r>
      <w:r w:rsidRPr="00F17A61">
        <w:rPr>
          <w:rFonts w:ascii="Times New Roman" w:hAnsi="Times New Roman"/>
          <w:sz w:val="24"/>
          <w:szCs w:val="24"/>
        </w:rPr>
        <w:t xml:space="preserve">) </w:t>
      </w:r>
    </w:p>
    <w:p w14:paraId="164CCED5" w14:textId="77777777" w:rsidR="00D65435" w:rsidRPr="00F17A61" w:rsidRDefault="00D65435" w:rsidP="0008574D">
      <w:pPr>
        <w:pStyle w:val="Obyajntext"/>
        <w:numPr>
          <w:ilvl w:val="0"/>
          <w:numId w:val="65"/>
        </w:numPr>
        <w:rPr>
          <w:rFonts w:ascii="Times New Roman" w:hAnsi="Times New Roman"/>
          <w:sz w:val="24"/>
          <w:szCs w:val="24"/>
        </w:rPr>
      </w:pPr>
      <w:r w:rsidRPr="00F17A61">
        <w:rPr>
          <w:rFonts w:ascii="Times New Roman" w:hAnsi="Times New Roman"/>
          <w:sz w:val="24"/>
          <w:szCs w:val="24"/>
        </w:rPr>
        <w:t>potvrdenie zdravotnej indikácie a odôvodnenie potreby poskytnutia navrhovanej liečby v cudzine klinickým pracoviskom príslušného špecializačného odboru,</w:t>
      </w:r>
    </w:p>
    <w:p w14:paraId="1BA790E1" w14:textId="77777777" w:rsidR="00BD1D55" w:rsidRPr="00F17A61" w:rsidRDefault="00D65435" w:rsidP="0008574D">
      <w:pPr>
        <w:pStyle w:val="Obyajntext"/>
        <w:numPr>
          <w:ilvl w:val="0"/>
          <w:numId w:val="65"/>
        </w:numPr>
        <w:rPr>
          <w:rFonts w:ascii="Times New Roman" w:hAnsi="Times New Roman"/>
          <w:sz w:val="24"/>
          <w:szCs w:val="24"/>
        </w:rPr>
      </w:pPr>
      <w:r w:rsidRPr="00F17A61">
        <w:rPr>
          <w:rFonts w:ascii="Times New Roman" w:hAnsi="Times New Roman"/>
          <w:sz w:val="24"/>
          <w:szCs w:val="24"/>
        </w:rPr>
        <w:t>výpočet predpokladaných nákladov plánovanej zdravotnej starostlivosti v cudzine vypracovaný poskytovateľom zdravotnej starostlivosti v cudzine, kde sa má zdravotná starostlivosť poskytnúť</w:t>
      </w:r>
      <w:r w:rsidR="00BD1D55" w:rsidRPr="00F17A61">
        <w:rPr>
          <w:rFonts w:ascii="Times New Roman" w:hAnsi="Times New Roman"/>
          <w:sz w:val="24"/>
          <w:szCs w:val="24"/>
        </w:rPr>
        <w:t>, a</w:t>
      </w:r>
    </w:p>
    <w:p w14:paraId="066DD6DE" w14:textId="77777777" w:rsidR="00D65435" w:rsidRPr="00F17A61" w:rsidRDefault="00BD1D55" w:rsidP="0008574D">
      <w:pPr>
        <w:pStyle w:val="Obyajntext"/>
        <w:numPr>
          <w:ilvl w:val="0"/>
          <w:numId w:val="65"/>
        </w:numPr>
        <w:rPr>
          <w:rFonts w:ascii="Times New Roman" w:hAnsi="Times New Roman"/>
          <w:sz w:val="24"/>
          <w:szCs w:val="24"/>
        </w:rPr>
      </w:pPr>
      <w:r w:rsidRPr="00F17A61">
        <w:rPr>
          <w:rFonts w:ascii="Times New Roman" w:hAnsi="Times New Roman"/>
          <w:sz w:val="24"/>
          <w:szCs w:val="24"/>
        </w:rPr>
        <w:t>potvrdenie o možnom prijatí poistenca u poskytovateľa zdravotnej starostlivosti v cudzine po kladnom rozhodnutí zdravotnej poisťovne</w:t>
      </w:r>
      <w:r w:rsidR="00D65435" w:rsidRPr="00F17A61">
        <w:rPr>
          <w:rFonts w:ascii="Times New Roman" w:hAnsi="Times New Roman"/>
          <w:sz w:val="24"/>
          <w:szCs w:val="24"/>
        </w:rPr>
        <w:t>.</w:t>
      </w:r>
    </w:p>
    <w:p w14:paraId="3ED8AEEE" w14:textId="77777777" w:rsidR="00D65435" w:rsidRPr="00F17A61" w:rsidRDefault="00D65435" w:rsidP="0008574D">
      <w:pPr>
        <w:pStyle w:val="Obyajntext"/>
        <w:ind w:left="360"/>
        <w:rPr>
          <w:rFonts w:ascii="Times New Roman" w:hAnsi="Times New Roman"/>
          <w:sz w:val="24"/>
          <w:szCs w:val="24"/>
        </w:rPr>
      </w:pPr>
    </w:p>
    <w:p w14:paraId="19BBC7B7"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 xml:space="preserve"> (3) </w:t>
      </w:r>
      <w:r w:rsidR="00BD1D55" w:rsidRPr="00F17A61">
        <w:rPr>
          <w:rFonts w:ascii="Times New Roman" w:hAnsi="Times New Roman"/>
          <w:sz w:val="24"/>
          <w:szCs w:val="24"/>
        </w:rPr>
        <w:t>Žiadosť o udelenie súhlasu podľa § 9d ods. 3 musí obsahovať meno, priezvisko, dátum narodenia, rodné číslo, ak je pridelené, adresu bydliska poistenca, diagnózu poistenca a odôvodnenie potreby plánovanej zdravotnej starostlivosti v cudzine poskytovateľom zdravotnej starostlivosti,</w:t>
      </w:r>
      <w:r w:rsidR="00BD1D55" w:rsidRPr="00F17A61">
        <w:rPr>
          <w:rFonts w:ascii="Times New Roman" w:hAnsi="Times New Roman"/>
          <w:sz w:val="24"/>
          <w:szCs w:val="24"/>
          <w:vertAlign w:val="superscript"/>
        </w:rPr>
        <w:t>16hc</w:t>
      </w:r>
      <w:r w:rsidR="00BD1D55" w:rsidRPr="00F17A61">
        <w:rPr>
          <w:rFonts w:ascii="Times New Roman" w:hAnsi="Times New Roman"/>
          <w:sz w:val="24"/>
          <w:szCs w:val="24"/>
        </w:rPr>
        <w:t>) potvrdenie zdravotnej indikácie a odôvodnenie potreby poskytnutia navrhovanej liečby v cudzine klinickým pracoviskom príslušného špecializačného odboru alebo poskytovateľom zdravotnej starostlivosti iného členského štátu. Žiadosť podľa prvej vety môže obsahovať výpočet predpokladaných nákladov plánovanej zdravotnej starostlivosti v cudzine vypracovaný poskytovateľom zdravotnej starostlivosti v cudzine, kde sa má zdravotná starostlivosť poskytnúť.</w:t>
      </w:r>
      <w:r w:rsidRPr="00F17A61">
        <w:rPr>
          <w:rFonts w:ascii="Times New Roman" w:hAnsi="Times New Roman"/>
          <w:sz w:val="24"/>
          <w:szCs w:val="24"/>
        </w:rPr>
        <w:t>“.</w:t>
      </w:r>
    </w:p>
    <w:p w14:paraId="53E9767F" w14:textId="77777777" w:rsidR="00D65435" w:rsidRPr="00F17A61" w:rsidRDefault="00D65435" w:rsidP="0008574D">
      <w:pPr>
        <w:pStyle w:val="Obyajntext"/>
        <w:rPr>
          <w:rFonts w:ascii="Times New Roman" w:hAnsi="Times New Roman"/>
          <w:sz w:val="24"/>
          <w:szCs w:val="24"/>
        </w:rPr>
      </w:pPr>
    </w:p>
    <w:p w14:paraId="3E73B6C3"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Doterajšie odseky 2 až 7 sa označujú ako odseky 4 až 9.</w:t>
      </w:r>
    </w:p>
    <w:p w14:paraId="78371B65" w14:textId="77777777" w:rsidR="00D65435" w:rsidRPr="00F17A61" w:rsidRDefault="00D65435" w:rsidP="0008574D">
      <w:pPr>
        <w:pStyle w:val="Obyajntext"/>
        <w:rPr>
          <w:rFonts w:ascii="Times New Roman" w:hAnsi="Times New Roman"/>
          <w:sz w:val="24"/>
          <w:szCs w:val="24"/>
        </w:rPr>
      </w:pPr>
    </w:p>
    <w:p w14:paraId="7522F99C"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9f ods. 4 sa slová „odseku 1“ nahrádzajú slovami „odseku 2 písm. c)“.</w:t>
      </w:r>
    </w:p>
    <w:p w14:paraId="59CEC2B1" w14:textId="77777777" w:rsidR="00D65435" w:rsidRPr="00F17A61" w:rsidRDefault="00D65435" w:rsidP="0008574D">
      <w:pPr>
        <w:pStyle w:val="Obyajntext"/>
        <w:ind w:left="720"/>
        <w:rPr>
          <w:rFonts w:ascii="Times New Roman" w:hAnsi="Times New Roman"/>
          <w:sz w:val="24"/>
          <w:szCs w:val="24"/>
        </w:rPr>
      </w:pPr>
    </w:p>
    <w:p w14:paraId="6C0FE53A"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lastRenderedPageBreak/>
        <w:t xml:space="preserve">V § 9f ods. 6 sa </w:t>
      </w:r>
      <w:r w:rsidR="00BD1D55" w:rsidRPr="00F17A61">
        <w:rPr>
          <w:rFonts w:ascii="Times New Roman" w:hAnsi="Times New Roman"/>
          <w:sz w:val="24"/>
          <w:szCs w:val="24"/>
        </w:rPr>
        <w:t>slová „žiadosti podľa odsekov 1 a 3“ nahrádzajú slovami „žiadostiach podľa odsekov 1 a 5“</w:t>
      </w:r>
      <w:r w:rsidRPr="00F17A61">
        <w:rPr>
          <w:rFonts w:ascii="Times New Roman" w:hAnsi="Times New Roman"/>
          <w:sz w:val="24"/>
          <w:szCs w:val="24"/>
        </w:rPr>
        <w:t>.</w:t>
      </w:r>
    </w:p>
    <w:p w14:paraId="38D9D59C" w14:textId="77777777" w:rsidR="00D65435" w:rsidRPr="00F17A61" w:rsidRDefault="00D65435" w:rsidP="0008574D">
      <w:pPr>
        <w:pStyle w:val="Obyajntext"/>
        <w:ind w:left="720"/>
        <w:rPr>
          <w:rFonts w:ascii="Times New Roman" w:hAnsi="Times New Roman"/>
          <w:sz w:val="24"/>
          <w:szCs w:val="24"/>
        </w:rPr>
      </w:pPr>
    </w:p>
    <w:p w14:paraId="17E49F1C"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9f ods. 8 sa slová „odseku 5“ nahrádzajú slovami „odseku 7“.</w:t>
      </w:r>
    </w:p>
    <w:p w14:paraId="38B8BC0E" w14:textId="77777777" w:rsidR="00D65435" w:rsidRPr="00F17A61" w:rsidRDefault="00D65435" w:rsidP="0008574D">
      <w:pPr>
        <w:pStyle w:val="Obyajntext"/>
        <w:ind w:left="720"/>
        <w:rPr>
          <w:rFonts w:ascii="Times New Roman" w:hAnsi="Times New Roman"/>
          <w:sz w:val="24"/>
          <w:szCs w:val="24"/>
        </w:rPr>
      </w:pPr>
    </w:p>
    <w:p w14:paraId="2213387C"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xml:space="preserve">V § 9f ods. </w:t>
      </w:r>
      <w:r w:rsidR="00BD1D55" w:rsidRPr="00F17A61">
        <w:rPr>
          <w:rFonts w:ascii="Times New Roman" w:hAnsi="Times New Roman"/>
          <w:sz w:val="24"/>
          <w:szCs w:val="24"/>
        </w:rPr>
        <w:t xml:space="preserve">9 </w:t>
      </w:r>
      <w:r w:rsidRPr="00F17A61">
        <w:rPr>
          <w:rFonts w:ascii="Times New Roman" w:hAnsi="Times New Roman"/>
          <w:sz w:val="24"/>
          <w:szCs w:val="24"/>
        </w:rPr>
        <w:t>sa slová „1 a 3 až 6“ nahrádzajú slovami „1 a 5 až 8“.</w:t>
      </w:r>
    </w:p>
    <w:p w14:paraId="566AA6E4" w14:textId="77777777" w:rsidR="00D65435" w:rsidRPr="00F17A61" w:rsidRDefault="00D65435" w:rsidP="0008574D">
      <w:pPr>
        <w:pStyle w:val="Obyajntext"/>
        <w:rPr>
          <w:rFonts w:ascii="Times New Roman" w:hAnsi="Times New Roman"/>
          <w:sz w:val="24"/>
          <w:szCs w:val="24"/>
        </w:rPr>
      </w:pPr>
    </w:p>
    <w:p w14:paraId="54915B5C"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9h odsek 2 znie:</w:t>
      </w:r>
    </w:p>
    <w:p w14:paraId="676AACCA"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„(2) Nárok na úhradu neodkladnej starostlivosti</w:t>
      </w:r>
      <w:r w:rsidRPr="00F17A61">
        <w:rPr>
          <w:rFonts w:ascii="Times New Roman" w:hAnsi="Times New Roman"/>
          <w:sz w:val="24"/>
          <w:szCs w:val="24"/>
          <w:vertAlign w:val="superscript"/>
        </w:rPr>
        <w:t>15</w:t>
      </w:r>
      <w:r w:rsidRPr="00F17A61">
        <w:rPr>
          <w:rFonts w:ascii="Times New Roman" w:hAnsi="Times New Roman"/>
          <w:sz w:val="24"/>
          <w:szCs w:val="24"/>
        </w:rPr>
        <w:t>) má cudzinec, ktorý nie je verejne zdravotne poistený podľa tohto zákona, nie je zdravotne poistený v inom členskom štáte a zároveň ide o cudzinca</w:t>
      </w:r>
    </w:p>
    <w:p w14:paraId="0273AF75" w14:textId="77777777" w:rsidR="00D65435" w:rsidRPr="00F17A61" w:rsidRDefault="00D65435" w:rsidP="0008574D">
      <w:pPr>
        <w:pStyle w:val="Obyajntext"/>
        <w:numPr>
          <w:ilvl w:val="0"/>
          <w:numId w:val="50"/>
        </w:numPr>
        <w:tabs>
          <w:tab w:val="left" w:pos="284"/>
        </w:tabs>
        <w:ind w:left="284" w:hanging="284"/>
        <w:rPr>
          <w:rFonts w:ascii="Times New Roman" w:hAnsi="Times New Roman"/>
          <w:sz w:val="24"/>
          <w:szCs w:val="24"/>
        </w:rPr>
      </w:pPr>
      <w:r w:rsidRPr="00F17A61">
        <w:rPr>
          <w:rFonts w:ascii="Times New Roman" w:hAnsi="Times New Roman"/>
          <w:sz w:val="24"/>
          <w:szCs w:val="24"/>
        </w:rPr>
        <w:t>ktorému bolo v Slovenskej republike poskytnuté dočasné útočisko,</w:t>
      </w:r>
      <w:r w:rsidRPr="00F17A61">
        <w:rPr>
          <w:rFonts w:ascii="Times New Roman" w:hAnsi="Times New Roman"/>
          <w:sz w:val="24"/>
          <w:szCs w:val="24"/>
          <w:vertAlign w:val="superscript"/>
        </w:rPr>
        <w:t>16hdaa</w:t>
      </w:r>
      <w:r w:rsidRPr="00F17A61">
        <w:rPr>
          <w:rFonts w:ascii="Times New Roman" w:hAnsi="Times New Roman"/>
          <w:sz w:val="24"/>
          <w:szCs w:val="24"/>
        </w:rPr>
        <w:t>)</w:t>
      </w:r>
    </w:p>
    <w:p w14:paraId="2B1EC876" w14:textId="77777777" w:rsidR="00D65435" w:rsidRPr="00F17A61" w:rsidRDefault="00D65435" w:rsidP="0008574D">
      <w:pPr>
        <w:pStyle w:val="Obyajntext"/>
        <w:numPr>
          <w:ilvl w:val="0"/>
          <w:numId w:val="50"/>
        </w:numPr>
        <w:tabs>
          <w:tab w:val="left" w:pos="284"/>
        </w:tabs>
        <w:ind w:left="284" w:hanging="284"/>
        <w:rPr>
          <w:rFonts w:ascii="Times New Roman" w:hAnsi="Times New Roman"/>
          <w:sz w:val="24"/>
          <w:szCs w:val="24"/>
        </w:rPr>
      </w:pPr>
      <w:r w:rsidRPr="00F17A61">
        <w:rPr>
          <w:rFonts w:ascii="Times New Roman" w:hAnsi="Times New Roman"/>
          <w:sz w:val="24"/>
          <w:szCs w:val="24"/>
        </w:rPr>
        <w:t>ktorý je žiadateľom o udelenie azyl</w:t>
      </w:r>
      <w:r w:rsidR="00112B1E" w:rsidRPr="00F17A61">
        <w:rPr>
          <w:rFonts w:ascii="Times New Roman" w:hAnsi="Times New Roman"/>
          <w:sz w:val="24"/>
          <w:szCs w:val="24"/>
        </w:rPr>
        <w:t>u</w:t>
      </w:r>
      <w:r w:rsidRPr="00F17A61">
        <w:rPr>
          <w:rFonts w:ascii="Times New Roman" w:hAnsi="Times New Roman"/>
          <w:sz w:val="24"/>
          <w:szCs w:val="24"/>
        </w:rPr>
        <w:t>,</w:t>
      </w:r>
      <w:r w:rsidRPr="00F17A61">
        <w:rPr>
          <w:rFonts w:ascii="Times New Roman" w:hAnsi="Times New Roman"/>
          <w:sz w:val="24"/>
          <w:szCs w:val="24"/>
          <w:vertAlign w:val="superscript"/>
        </w:rPr>
        <w:t>16hdaa</w:t>
      </w:r>
      <w:r w:rsidR="005B5E95" w:rsidRPr="00F17A61">
        <w:rPr>
          <w:rFonts w:ascii="Times New Roman" w:hAnsi="Times New Roman"/>
          <w:sz w:val="24"/>
          <w:szCs w:val="24"/>
          <w:vertAlign w:val="superscript"/>
        </w:rPr>
        <w:t>a</w:t>
      </w:r>
      <w:r w:rsidRPr="00F17A61">
        <w:rPr>
          <w:rFonts w:ascii="Times New Roman" w:hAnsi="Times New Roman"/>
          <w:sz w:val="24"/>
          <w:szCs w:val="24"/>
        </w:rPr>
        <w:t>)</w:t>
      </w:r>
    </w:p>
    <w:p w14:paraId="56FD301C" w14:textId="77777777" w:rsidR="00D65435" w:rsidRPr="00F17A61" w:rsidRDefault="00D65435" w:rsidP="0008574D">
      <w:pPr>
        <w:pStyle w:val="Obyajntext"/>
        <w:numPr>
          <w:ilvl w:val="0"/>
          <w:numId w:val="50"/>
        </w:numPr>
        <w:tabs>
          <w:tab w:val="left" w:pos="284"/>
        </w:tabs>
        <w:ind w:left="284" w:hanging="284"/>
        <w:rPr>
          <w:rFonts w:ascii="Times New Roman" w:hAnsi="Times New Roman"/>
          <w:sz w:val="24"/>
          <w:szCs w:val="24"/>
        </w:rPr>
      </w:pPr>
      <w:r w:rsidRPr="00F17A61">
        <w:rPr>
          <w:rFonts w:ascii="Times New Roman" w:hAnsi="Times New Roman"/>
          <w:sz w:val="24"/>
          <w:szCs w:val="24"/>
        </w:rPr>
        <w:t>ktorý je cudzincom žiadajúcim o poskytnutie dočasného útočiska,</w:t>
      </w:r>
      <w:r w:rsidRPr="00F17A61">
        <w:rPr>
          <w:rFonts w:ascii="Times New Roman" w:hAnsi="Times New Roman"/>
          <w:sz w:val="24"/>
          <w:szCs w:val="24"/>
          <w:vertAlign w:val="superscript"/>
        </w:rPr>
        <w:t>16hdaab</w:t>
      </w:r>
      <w:r w:rsidRPr="00F17A61">
        <w:rPr>
          <w:rFonts w:ascii="Times New Roman" w:hAnsi="Times New Roman"/>
          <w:sz w:val="24"/>
          <w:szCs w:val="24"/>
        </w:rPr>
        <w:t>)</w:t>
      </w:r>
    </w:p>
    <w:p w14:paraId="4A2B7977" w14:textId="77777777" w:rsidR="00D65435" w:rsidRPr="00F17A61" w:rsidRDefault="00D65435" w:rsidP="0008574D">
      <w:pPr>
        <w:pStyle w:val="Obyajntext"/>
        <w:numPr>
          <w:ilvl w:val="0"/>
          <w:numId w:val="50"/>
        </w:numPr>
        <w:tabs>
          <w:tab w:val="left" w:pos="284"/>
        </w:tabs>
        <w:ind w:left="284" w:hanging="284"/>
        <w:rPr>
          <w:rFonts w:ascii="Times New Roman" w:hAnsi="Times New Roman"/>
          <w:sz w:val="24"/>
          <w:szCs w:val="24"/>
        </w:rPr>
      </w:pPr>
      <w:r w:rsidRPr="00F17A61">
        <w:rPr>
          <w:rFonts w:ascii="Times New Roman" w:hAnsi="Times New Roman"/>
          <w:sz w:val="24"/>
          <w:szCs w:val="24"/>
        </w:rPr>
        <w:t>ktorý vzal svoju žiadosť o udelenie azylu späť a požiadal o dobrovoľný návrat do krajiny pôvodu v rámci asistovaného dobrovoľného návratu a ministerstvo vnútra ho ubytovalo v pobytovom tábore.</w:t>
      </w:r>
      <w:r w:rsidRPr="00F17A61">
        <w:rPr>
          <w:rFonts w:ascii="Times New Roman" w:hAnsi="Times New Roman"/>
          <w:sz w:val="24"/>
          <w:szCs w:val="24"/>
          <w:vertAlign w:val="superscript"/>
        </w:rPr>
        <w:t>16hdaac</w:t>
      </w:r>
      <w:r w:rsidRPr="00F17A61">
        <w:rPr>
          <w:rFonts w:ascii="Times New Roman" w:hAnsi="Times New Roman"/>
          <w:sz w:val="24"/>
          <w:szCs w:val="24"/>
        </w:rPr>
        <w:t>)“.</w:t>
      </w:r>
    </w:p>
    <w:p w14:paraId="00DF952A" w14:textId="77777777" w:rsidR="00D65435" w:rsidRPr="00F17A61" w:rsidRDefault="00D65435" w:rsidP="0008574D">
      <w:pPr>
        <w:pStyle w:val="Obyajntext"/>
        <w:rPr>
          <w:rFonts w:ascii="Times New Roman" w:hAnsi="Times New Roman"/>
          <w:sz w:val="24"/>
          <w:szCs w:val="24"/>
        </w:rPr>
      </w:pPr>
    </w:p>
    <w:p w14:paraId="1C6A11F3"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Poznámky pod čiarou k odkazom 16hdaa až 16hdaac znejú:</w:t>
      </w:r>
    </w:p>
    <w:p w14:paraId="2C3F58C4" w14:textId="77777777" w:rsidR="00B039E7"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w:t>
      </w:r>
      <w:r w:rsidR="00B039E7" w:rsidRPr="00F17A61">
        <w:rPr>
          <w:rFonts w:ascii="Times New Roman" w:hAnsi="Times New Roman"/>
          <w:sz w:val="24"/>
          <w:szCs w:val="24"/>
          <w:vertAlign w:val="superscript"/>
        </w:rPr>
        <w:t>16hdaa</w:t>
      </w:r>
      <w:r w:rsidR="00B039E7" w:rsidRPr="00F17A61">
        <w:rPr>
          <w:rFonts w:ascii="Times New Roman" w:hAnsi="Times New Roman"/>
          <w:sz w:val="24"/>
          <w:szCs w:val="24"/>
        </w:rPr>
        <w:t>)</w:t>
      </w:r>
      <w:r w:rsidR="00B039E7" w:rsidRPr="00F17A61">
        <w:rPr>
          <w:rFonts w:ascii="Times New Roman" w:hAnsi="Times New Roman"/>
          <w:sz w:val="24"/>
          <w:szCs w:val="24"/>
        </w:rPr>
        <w:tab/>
        <w:t>§ 29 a 30 zákona č. 480/2002 Z. z. v znení neskorších predpisov.</w:t>
      </w:r>
    </w:p>
    <w:p w14:paraId="153D331B"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vertAlign w:val="superscript"/>
        </w:rPr>
        <w:t>16hdaaa</w:t>
      </w:r>
      <w:r w:rsidRPr="00F17A61">
        <w:rPr>
          <w:rFonts w:ascii="Times New Roman" w:hAnsi="Times New Roman"/>
          <w:sz w:val="24"/>
          <w:szCs w:val="24"/>
        </w:rPr>
        <w:t xml:space="preserve">) </w:t>
      </w:r>
      <w:r w:rsidR="00B039E7" w:rsidRPr="00F17A61">
        <w:rPr>
          <w:rFonts w:ascii="Times New Roman" w:hAnsi="Times New Roman"/>
          <w:sz w:val="24"/>
          <w:szCs w:val="24"/>
        </w:rPr>
        <w:t>§ 2 písm. h) zákona č. 480/2002 Z. z. v znení neskorších predpisov.</w:t>
      </w:r>
      <w:r w:rsidR="00B039E7" w:rsidRPr="00F17A61" w:rsidDel="00B039E7">
        <w:rPr>
          <w:rFonts w:ascii="Times New Roman" w:hAnsi="Times New Roman"/>
          <w:sz w:val="24"/>
          <w:szCs w:val="24"/>
        </w:rPr>
        <w:t xml:space="preserve"> </w:t>
      </w:r>
    </w:p>
    <w:p w14:paraId="67DE511C"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vertAlign w:val="superscript"/>
        </w:rPr>
        <w:t>16hdaab</w:t>
      </w:r>
      <w:r w:rsidRPr="00F17A61">
        <w:rPr>
          <w:rFonts w:ascii="Times New Roman" w:hAnsi="Times New Roman"/>
          <w:sz w:val="24"/>
          <w:szCs w:val="24"/>
        </w:rPr>
        <w:t>) § 30 ods. 1 a § 31 ods. 3 zákona č. 480/2002 Z. z. v znení neskorších predpisov.</w:t>
      </w:r>
    </w:p>
    <w:p w14:paraId="56DA8D81"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vertAlign w:val="superscript"/>
        </w:rPr>
        <w:t>16hdaac</w:t>
      </w:r>
      <w:r w:rsidRPr="00F17A61">
        <w:rPr>
          <w:rFonts w:ascii="Times New Roman" w:hAnsi="Times New Roman"/>
          <w:sz w:val="24"/>
          <w:szCs w:val="24"/>
        </w:rPr>
        <w:t>) § 47a zákona č. 480/2002 Z. z. v znení neskorších predpisov.“.</w:t>
      </w:r>
    </w:p>
    <w:p w14:paraId="1973666E" w14:textId="77777777" w:rsidR="00537500" w:rsidRPr="00F17A61" w:rsidRDefault="00537500" w:rsidP="0008574D">
      <w:pPr>
        <w:pStyle w:val="Obyajntext"/>
        <w:rPr>
          <w:rFonts w:ascii="Times New Roman" w:hAnsi="Times New Roman"/>
          <w:sz w:val="24"/>
          <w:szCs w:val="24"/>
        </w:rPr>
      </w:pPr>
    </w:p>
    <w:p w14:paraId="7B2D5842" w14:textId="0D3F3E59" w:rsidR="00D65435" w:rsidRPr="00F17A61" w:rsidRDefault="00D65435" w:rsidP="008A6412">
      <w:pPr>
        <w:pStyle w:val="Obyajntext"/>
        <w:numPr>
          <w:ilvl w:val="0"/>
          <w:numId w:val="47"/>
        </w:numPr>
        <w:ind w:left="0" w:firstLine="360"/>
        <w:rPr>
          <w:rFonts w:ascii="Times New Roman" w:hAnsi="Times New Roman"/>
          <w:sz w:val="24"/>
          <w:szCs w:val="24"/>
        </w:rPr>
      </w:pPr>
      <w:r w:rsidRPr="00F17A61">
        <w:rPr>
          <w:rFonts w:ascii="Times New Roman" w:hAnsi="Times New Roman"/>
          <w:sz w:val="24"/>
          <w:szCs w:val="24"/>
        </w:rPr>
        <w:t>V § 9h ods. 6 sa na konci bodka nahrádza čiarkou a pripájajú sa tieto slová: „preukazom žiadateľa,</w:t>
      </w:r>
      <w:r w:rsidR="00FB274A" w:rsidRPr="00F17A61">
        <w:rPr>
          <w:rFonts w:ascii="Times New Roman" w:hAnsi="Times New Roman"/>
          <w:sz w:val="24"/>
          <w:szCs w:val="24"/>
          <w:vertAlign w:val="superscript"/>
        </w:rPr>
        <w:t>16hdac</w:t>
      </w:r>
      <w:r w:rsidRPr="00F17A61">
        <w:rPr>
          <w:rFonts w:ascii="Times New Roman" w:hAnsi="Times New Roman"/>
          <w:sz w:val="24"/>
          <w:szCs w:val="24"/>
        </w:rPr>
        <w:t>) preukazom cudzinca žiadajúceho o poskytnutie dočasného útočiska</w:t>
      </w:r>
      <w:r w:rsidR="00FB274A" w:rsidRPr="00F17A61">
        <w:rPr>
          <w:rFonts w:ascii="Times New Roman" w:hAnsi="Times New Roman"/>
          <w:sz w:val="24"/>
          <w:szCs w:val="24"/>
          <w:vertAlign w:val="superscript"/>
        </w:rPr>
        <w:t>16hdad</w:t>
      </w:r>
      <w:r w:rsidRPr="00F17A61">
        <w:rPr>
          <w:rFonts w:ascii="Times New Roman" w:hAnsi="Times New Roman"/>
          <w:sz w:val="24"/>
          <w:szCs w:val="24"/>
        </w:rPr>
        <w:t>) alebo potvrdením vydaným ministerstvom vnútra</w:t>
      </w:r>
      <w:r w:rsidRPr="00F17A61">
        <w:rPr>
          <w:rFonts w:ascii="Times New Roman" w:hAnsi="Times New Roman"/>
          <w:sz w:val="24"/>
          <w:szCs w:val="24"/>
          <w:vertAlign w:val="superscript"/>
        </w:rPr>
        <w:t>16hdaac</w:t>
      </w:r>
      <w:r w:rsidRPr="00F17A61">
        <w:rPr>
          <w:rFonts w:ascii="Times New Roman" w:hAnsi="Times New Roman"/>
          <w:sz w:val="24"/>
          <w:szCs w:val="24"/>
        </w:rPr>
        <w:t>) osobe podľa § 9h ods. 2 písm. d).“.</w:t>
      </w:r>
    </w:p>
    <w:p w14:paraId="159FD510" w14:textId="77777777" w:rsidR="00537500" w:rsidRPr="00F17A61" w:rsidRDefault="00537500" w:rsidP="0008574D">
      <w:pPr>
        <w:pStyle w:val="Obyajntext"/>
        <w:ind w:left="720"/>
        <w:rPr>
          <w:rFonts w:ascii="Times New Roman" w:hAnsi="Times New Roman"/>
          <w:sz w:val="24"/>
          <w:szCs w:val="24"/>
        </w:rPr>
      </w:pPr>
    </w:p>
    <w:p w14:paraId="2FBD8EAC" w14:textId="0367F91C"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 xml:space="preserve">Poznámky pod čiarou k odkazom </w:t>
      </w:r>
      <w:r w:rsidR="00FB274A" w:rsidRPr="00F17A61">
        <w:rPr>
          <w:rFonts w:ascii="Times New Roman" w:hAnsi="Times New Roman"/>
          <w:sz w:val="24"/>
          <w:szCs w:val="24"/>
        </w:rPr>
        <w:t>16hdac</w:t>
      </w:r>
      <w:r w:rsidRPr="00F17A61">
        <w:rPr>
          <w:rFonts w:ascii="Times New Roman" w:hAnsi="Times New Roman"/>
          <w:sz w:val="24"/>
          <w:szCs w:val="24"/>
        </w:rPr>
        <w:t xml:space="preserve"> a</w:t>
      </w:r>
      <w:r w:rsidR="00FB274A" w:rsidRPr="00F17A61">
        <w:rPr>
          <w:rFonts w:ascii="Times New Roman" w:hAnsi="Times New Roman"/>
          <w:sz w:val="24"/>
          <w:szCs w:val="24"/>
        </w:rPr>
        <w:t> 16hdad</w:t>
      </w:r>
      <w:r w:rsidRPr="00F17A61">
        <w:rPr>
          <w:rFonts w:ascii="Times New Roman" w:hAnsi="Times New Roman"/>
          <w:sz w:val="24"/>
          <w:szCs w:val="24"/>
        </w:rPr>
        <w:t xml:space="preserve"> znejú:</w:t>
      </w:r>
    </w:p>
    <w:p w14:paraId="16171762" w14:textId="46CC56E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w:t>
      </w:r>
      <w:r w:rsidR="00FB274A" w:rsidRPr="00F17A61">
        <w:rPr>
          <w:rFonts w:ascii="Times New Roman" w:hAnsi="Times New Roman"/>
          <w:sz w:val="24"/>
          <w:szCs w:val="24"/>
          <w:vertAlign w:val="superscript"/>
        </w:rPr>
        <w:t>16hdac</w:t>
      </w:r>
      <w:r w:rsidRPr="00F17A61">
        <w:rPr>
          <w:rFonts w:ascii="Times New Roman" w:hAnsi="Times New Roman"/>
          <w:sz w:val="24"/>
          <w:szCs w:val="24"/>
        </w:rPr>
        <w:t>) § 5 zákona č. 480/2002 Z. z. v znení neskorších predpisov.</w:t>
      </w:r>
    </w:p>
    <w:p w14:paraId="0EE8B53D" w14:textId="282EAA72" w:rsidR="00D65435" w:rsidRPr="00F17A61" w:rsidRDefault="00FB274A" w:rsidP="0008574D">
      <w:pPr>
        <w:pStyle w:val="Obyajntext"/>
        <w:rPr>
          <w:rFonts w:ascii="Times New Roman" w:hAnsi="Times New Roman"/>
          <w:sz w:val="24"/>
          <w:szCs w:val="24"/>
        </w:rPr>
      </w:pPr>
      <w:r w:rsidRPr="00F17A61">
        <w:rPr>
          <w:rFonts w:ascii="Times New Roman" w:hAnsi="Times New Roman"/>
          <w:sz w:val="24"/>
          <w:szCs w:val="24"/>
          <w:vertAlign w:val="superscript"/>
        </w:rPr>
        <w:t>16hdad</w:t>
      </w:r>
      <w:r w:rsidR="00D65435" w:rsidRPr="00F17A61">
        <w:rPr>
          <w:rFonts w:ascii="Times New Roman" w:hAnsi="Times New Roman"/>
          <w:sz w:val="24"/>
          <w:szCs w:val="24"/>
        </w:rPr>
        <w:t>) § 31 ods. 5 zákona č. 480/2002 Z. z. v znení neskorších predpisov.“.</w:t>
      </w:r>
    </w:p>
    <w:p w14:paraId="107DA633" w14:textId="77777777" w:rsidR="00D65435" w:rsidRPr="00F17A61" w:rsidRDefault="00D65435" w:rsidP="0008574D">
      <w:pPr>
        <w:pStyle w:val="Obyajntext"/>
        <w:ind w:left="720"/>
        <w:rPr>
          <w:rFonts w:ascii="Times New Roman" w:hAnsi="Times New Roman"/>
          <w:sz w:val="24"/>
          <w:szCs w:val="24"/>
        </w:rPr>
      </w:pPr>
    </w:p>
    <w:p w14:paraId="3F5DBF7B"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9h sa odsek 8 dopĺňa písmenami e) až j), ktoré znejú:</w:t>
      </w:r>
    </w:p>
    <w:p w14:paraId="0A879A11"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„e) začatí konania o udelenie azylu,</w:t>
      </w:r>
    </w:p>
    <w:p w14:paraId="0F2E437D"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f)  začatí konania o poskytnutie dočasného útočiska,</w:t>
      </w:r>
    </w:p>
    <w:p w14:paraId="7CDFC68F"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 xml:space="preserve">g) začatí ubytovania osoby podľa § 9h ods. 2 písm. d) v pobytovom tábore, </w:t>
      </w:r>
    </w:p>
    <w:p w14:paraId="2FD145F9"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h) ukončení konania o udelenie azylu,</w:t>
      </w:r>
    </w:p>
    <w:p w14:paraId="0A763C33"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i)  ukončení konania o poskytnutie dočasného útočiska,</w:t>
      </w:r>
    </w:p>
    <w:p w14:paraId="74F022BA"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j)  ukončení ubytovania osoby podľa § 9h ods. 2 písm. d) v pobytovom tábore.“.</w:t>
      </w:r>
    </w:p>
    <w:p w14:paraId="3B712E3C" w14:textId="77777777" w:rsidR="00D65435" w:rsidRPr="00F17A61" w:rsidRDefault="00D65435" w:rsidP="0008574D">
      <w:pPr>
        <w:pStyle w:val="Obyajntext"/>
        <w:rPr>
          <w:rFonts w:ascii="Times New Roman" w:hAnsi="Times New Roman"/>
          <w:sz w:val="24"/>
          <w:szCs w:val="24"/>
        </w:rPr>
      </w:pPr>
    </w:p>
    <w:p w14:paraId="00078699"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xml:space="preserve"> § 9h sa dopĺňa odsekom 9, ktorý znie:</w:t>
      </w:r>
    </w:p>
    <w:p w14:paraId="3BC3440B" w14:textId="77777777" w:rsidR="00D65435" w:rsidRPr="00F17A61" w:rsidRDefault="00D65435" w:rsidP="0008574D">
      <w:pPr>
        <w:pStyle w:val="Obyajntext"/>
        <w:rPr>
          <w:rFonts w:ascii="Times New Roman" w:hAnsi="Times New Roman"/>
          <w:sz w:val="24"/>
          <w:szCs w:val="24"/>
        </w:rPr>
      </w:pPr>
      <w:r w:rsidRPr="00F17A61">
        <w:rPr>
          <w:rFonts w:ascii="Times New Roman" w:hAnsi="Times New Roman"/>
          <w:sz w:val="24"/>
          <w:szCs w:val="24"/>
        </w:rPr>
        <w:t>„(9) Ministerstvo zdravotníctva môže určiť rozsah zdravotných výkonov uhrádzaných nad rámec neodkladnej starostlivosti podľa odseku 2, a to uverejnením tohto rozsahu na svojom webovom sídle.“.</w:t>
      </w:r>
    </w:p>
    <w:p w14:paraId="4D163722" w14:textId="77777777" w:rsidR="00D65435" w:rsidRPr="00F17A61" w:rsidRDefault="00D65435" w:rsidP="0008574D">
      <w:pPr>
        <w:pStyle w:val="Obyajntext"/>
        <w:rPr>
          <w:rFonts w:ascii="Times New Roman" w:hAnsi="Times New Roman"/>
          <w:sz w:val="24"/>
          <w:szCs w:val="24"/>
        </w:rPr>
      </w:pPr>
    </w:p>
    <w:p w14:paraId="684DF25C" w14:textId="77777777" w:rsidR="00D65435" w:rsidRPr="00F17A61" w:rsidRDefault="00D65435" w:rsidP="006E211B">
      <w:pPr>
        <w:pStyle w:val="Obyajntext"/>
        <w:numPr>
          <w:ilvl w:val="0"/>
          <w:numId w:val="47"/>
        </w:numPr>
        <w:ind w:left="0" w:firstLine="360"/>
        <w:rPr>
          <w:rFonts w:ascii="Times New Roman" w:hAnsi="Times New Roman"/>
          <w:sz w:val="24"/>
          <w:szCs w:val="24"/>
        </w:rPr>
      </w:pPr>
      <w:r w:rsidRPr="00F17A61">
        <w:rPr>
          <w:rFonts w:ascii="Times New Roman" w:hAnsi="Times New Roman"/>
          <w:sz w:val="24"/>
          <w:szCs w:val="24"/>
        </w:rPr>
        <w:t>V § 10 ods. 4 sa za slovo „rokov“ vkladajú slová „a od 1. januára kalendárneho roka zmenil zdravotnú poisťovňu (§ 7 ods. 2)“.</w:t>
      </w:r>
    </w:p>
    <w:p w14:paraId="1157998D" w14:textId="77777777" w:rsidR="00D65435" w:rsidRPr="00F17A61" w:rsidRDefault="00D65435" w:rsidP="0008574D">
      <w:pPr>
        <w:pStyle w:val="Odsekzoznamu"/>
      </w:pPr>
    </w:p>
    <w:p w14:paraId="68AA7FCD"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10a odsek 1 znie:</w:t>
      </w:r>
    </w:p>
    <w:p w14:paraId="6FF5C38C" w14:textId="77777777" w:rsidR="00D65435" w:rsidRPr="00F17A61" w:rsidRDefault="00D65435" w:rsidP="0008574D">
      <w:pPr>
        <w:spacing w:after="0" w:line="240" w:lineRule="auto"/>
        <w:ind w:left="284" w:hanging="284"/>
        <w:jc w:val="both"/>
        <w:rPr>
          <w:rFonts w:ascii="Times New Roman" w:hAnsi="Times New Roman"/>
          <w:bCs/>
          <w:iCs/>
          <w:sz w:val="24"/>
          <w:szCs w:val="24"/>
        </w:rPr>
      </w:pPr>
      <w:r w:rsidRPr="00F17A61">
        <w:rPr>
          <w:rFonts w:ascii="Times New Roman" w:hAnsi="Times New Roman"/>
          <w:bCs/>
          <w:iCs/>
          <w:sz w:val="24"/>
          <w:szCs w:val="24"/>
        </w:rPr>
        <w:lastRenderedPageBreak/>
        <w:t>„(1) Príslušná zdravotná poisťovňa je povinná poistencovi vydať preukaz poistenca do</w:t>
      </w:r>
    </w:p>
    <w:p w14:paraId="425BB72A" w14:textId="77777777" w:rsidR="00D65435" w:rsidRPr="00F17A61" w:rsidRDefault="00EC5B57" w:rsidP="006E211B">
      <w:pPr>
        <w:pStyle w:val="Odsekzoznamu"/>
        <w:ind w:left="0"/>
        <w:jc w:val="both"/>
        <w:rPr>
          <w:bCs/>
          <w:iCs/>
        </w:rPr>
      </w:pPr>
      <w:r w:rsidRPr="00F17A61">
        <w:rPr>
          <w:bCs/>
          <w:iCs/>
        </w:rPr>
        <w:t xml:space="preserve">a) </w:t>
      </w:r>
      <w:r w:rsidR="00D65435" w:rsidRPr="00F17A61">
        <w:rPr>
          <w:bCs/>
          <w:iCs/>
        </w:rPr>
        <w:t xml:space="preserve">desiatich pracovných dní odo dňa potvrdenia prihlášky, ak bola poistencovi potvrdená prihláška podľa § 6 ods. 10 písm. a), </w:t>
      </w:r>
    </w:p>
    <w:p w14:paraId="538E8FE9" w14:textId="77777777" w:rsidR="00D65435" w:rsidRPr="00F17A61" w:rsidRDefault="00EC5B57" w:rsidP="006E211B">
      <w:pPr>
        <w:pStyle w:val="Odsekzoznamu"/>
        <w:ind w:left="0"/>
        <w:jc w:val="both"/>
        <w:rPr>
          <w:bCs/>
          <w:iCs/>
        </w:rPr>
      </w:pPr>
      <w:r w:rsidRPr="00F17A61">
        <w:rPr>
          <w:bCs/>
          <w:iCs/>
        </w:rPr>
        <w:t xml:space="preserve">b) </w:t>
      </w:r>
      <w:r w:rsidR="00D65435" w:rsidRPr="00F17A61">
        <w:rPr>
          <w:bCs/>
          <w:iCs/>
        </w:rPr>
        <w:t>15. decembra príslušného kalendárneho roka, ak bola poistencovi potvrdená prihláška podľa § 6 ods. 10 písm. b).“.</w:t>
      </w:r>
    </w:p>
    <w:p w14:paraId="1F33CCB1" w14:textId="77777777" w:rsidR="00D65435" w:rsidRPr="00F17A61" w:rsidRDefault="00D65435" w:rsidP="0008574D">
      <w:pPr>
        <w:pStyle w:val="Odsekzoznamu"/>
        <w:ind w:left="284" w:hanging="284"/>
        <w:jc w:val="both"/>
        <w:rPr>
          <w:bCs/>
          <w:iCs/>
        </w:rPr>
      </w:pPr>
    </w:p>
    <w:p w14:paraId="21405D1F" w14:textId="77777777" w:rsidR="00D65435" w:rsidRPr="00F17A61" w:rsidRDefault="00D65435" w:rsidP="006E211B">
      <w:pPr>
        <w:pStyle w:val="Obyajntext"/>
        <w:numPr>
          <w:ilvl w:val="0"/>
          <w:numId w:val="47"/>
        </w:numPr>
        <w:ind w:left="0" w:firstLine="360"/>
        <w:rPr>
          <w:rFonts w:ascii="Times New Roman" w:hAnsi="Times New Roman"/>
          <w:sz w:val="24"/>
          <w:szCs w:val="24"/>
        </w:rPr>
      </w:pPr>
      <w:r w:rsidRPr="00F17A61">
        <w:rPr>
          <w:rFonts w:ascii="Times New Roman" w:hAnsi="Times New Roman"/>
          <w:sz w:val="24"/>
          <w:szCs w:val="24"/>
        </w:rPr>
        <w:t xml:space="preserve">V § 10b ods. 2 sa na konci pripája táto veta: „Ak je príjem z tejto činnosti uvedený v cudzej mene, na prepočet cudzej meny na eurá sa použije referenčný výmenný kurz určený a vyhlásený Európskou centrálnou bankou, platný k poslednému dňu </w:t>
      </w:r>
      <w:r w:rsidR="00E624F2" w:rsidRPr="00F17A61">
        <w:rPr>
          <w:rFonts w:ascii="Times New Roman" w:hAnsi="Times New Roman"/>
          <w:sz w:val="24"/>
          <w:szCs w:val="24"/>
        </w:rPr>
        <w:t>kalendárneho roka</w:t>
      </w:r>
      <w:r w:rsidRPr="00F17A61">
        <w:rPr>
          <w:rFonts w:ascii="Times New Roman" w:hAnsi="Times New Roman"/>
          <w:sz w:val="24"/>
          <w:szCs w:val="24"/>
        </w:rPr>
        <w:t>, ktorého sa príjem podľa prvej vety týka.“.</w:t>
      </w:r>
    </w:p>
    <w:p w14:paraId="3D41384B" w14:textId="77777777" w:rsidR="00D65435" w:rsidRPr="00F17A61" w:rsidRDefault="00D65435" w:rsidP="0008574D">
      <w:pPr>
        <w:pStyle w:val="Obyajntext"/>
        <w:ind w:left="720"/>
        <w:rPr>
          <w:rFonts w:ascii="Times New Roman" w:hAnsi="Times New Roman"/>
          <w:sz w:val="24"/>
          <w:szCs w:val="24"/>
        </w:rPr>
      </w:pPr>
    </w:p>
    <w:p w14:paraId="0A195A69" w14:textId="77777777" w:rsidR="00EC5B57" w:rsidRPr="00F17A61" w:rsidRDefault="00DA52AA" w:rsidP="0008574D">
      <w:pPr>
        <w:pStyle w:val="Odsekzoznamu"/>
        <w:numPr>
          <w:ilvl w:val="0"/>
          <w:numId w:val="47"/>
        </w:numPr>
        <w:shd w:val="clear" w:color="auto" w:fill="FFFFFF"/>
        <w:contextualSpacing/>
        <w:jc w:val="both"/>
        <w:rPr>
          <w:lang w:eastAsia="en-GB"/>
        </w:rPr>
      </w:pPr>
      <w:r w:rsidRPr="00F17A61">
        <w:t xml:space="preserve">V § 11 </w:t>
      </w:r>
      <w:r w:rsidR="00EC5B57" w:rsidRPr="00F17A61">
        <w:t>sa odsek</w:t>
      </w:r>
      <w:r w:rsidRPr="00F17A61">
        <w:t xml:space="preserve"> 7 dop</w:t>
      </w:r>
      <w:r w:rsidR="00EC5B57" w:rsidRPr="00F17A61">
        <w:t xml:space="preserve">ĺňa </w:t>
      </w:r>
      <w:r w:rsidRPr="00F17A61">
        <w:t>písmeno</w:t>
      </w:r>
      <w:r w:rsidR="00EC5B57" w:rsidRPr="00F17A61">
        <w:t>m</w:t>
      </w:r>
      <w:r w:rsidRPr="00F17A61">
        <w:t xml:space="preserve"> w), ktoré znie: </w:t>
      </w:r>
    </w:p>
    <w:p w14:paraId="09AE145D" w14:textId="77777777" w:rsidR="009A3C5D" w:rsidRPr="00F17A61" w:rsidRDefault="00DA52AA" w:rsidP="0008574D">
      <w:pPr>
        <w:shd w:val="clear" w:color="auto" w:fill="FFFFFF"/>
        <w:spacing w:after="0" w:line="240" w:lineRule="auto"/>
        <w:contextualSpacing/>
        <w:jc w:val="both"/>
        <w:rPr>
          <w:rFonts w:ascii="Times New Roman" w:hAnsi="Times New Roman"/>
          <w:sz w:val="24"/>
          <w:szCs w:val="24"/>
        </w:rPr>
      </w:pPr>
      <w:r w:rsidRPr="00F17A61">
        <w:rPr>
          <w:rFonts w:ascii="Times New Roman" w:hAnsi="Times New Roman"/>
          <w:sz w:val="24"/>
          <w:szCs w:val="24"/>
        </w:rPr>
        <w:t>„w) štipendistu v rámci programu, ktorého vytvorenie schválila vláda Slovenskej republiky, alebo v rámci programu, ktorý sa realizuje na základe medzinárodnej zmluvy, alebo v rámci programu Európskej únie, alebo v rámci programu, ktorý sa realizuje podľa osobitného predpisu</w:t>
      </w:r>
      <w:r w:rsidR="00EC5B57" w:rsidRPr="00F17A61">
        <w:rPr>
          <w:rFonts w:ascii="Times New Roman" w:hAnsi="Times New Roman"/>
          <w:sz w:val="24"/>
          <w:szCs w:val="24"/>
        </w:rPr>
        <w:t>,</w:t>
      </w:r>
      <w:r w:rsidRPr="00F17A61">
        <w:rPr>
          <w:rFonts w:ascii="Times New Roman" w:hAnsi="Times New Roman"/>
          <w:sz w:val="24"/>
          <w:szCs w:val="24"/>
          <w:vertAlign w:val="superscript"/>
        </w:rPr>
        <w:t>8aad</w:t>
      </w:r>
      <w:r w:rsidRPr="00F17A61">
        <w:rPr>
          <w:rFonts w:ascii="Times New Roman" w:hAnsi="Times New Roman"/>
          <w:sz w:val="24"/>
          <w:szCs w:val="24"/>
        </w:rPr>
        <w:t>) ak takejto osobe je priznané štipendium na dobu v trvaní viac ako jeden mesiac a ak ku dňu vzniku skutočnosti zakladajúcej vznik verejného zdravotného poistenia trvá existencia</w:t>
      </w:r>
      <w:r w:rsidR="00F261B6" w:rsidRPr="00F17A61">
        <w:rPr>
          <w:rFonts w:ascii="Times New Roman" w:hAnsi="Times New Roman"/>
          <w:sz w:val="24"/>
          <w:szCs w:val="24"/>
        </w:rPr>
        <w:t xml:space="preserve"> programu.“.</w:t>
      </w:r>
    </w:p>
    <w:p w14:paraId="764FD952" w14:textId="77777777" w:rsidR="00EA7E6B" w:rsidRPr="00F17A61" w:rsidRDefault="00EA7E6B" w:rsidP="0008574D">
      <w:pPr>
        <w:shd w:val="clear" w:color="auto" w:fill="FFFFFF"/>
        <w:spacing w:after="0" w:line="240" w:lineRule="auto"/>
        <w:contextualSpacing/>
        <w:jc w:val="both"/>
        <w:rPr>
          <w:rFonts w:ascii="Times New Roman" w:hAnsi="Times New Roman"/>
          <w:sz w:val="24"/>
          <w:szCs w:val="24"/>
          <w:lang w:eastAsia="en-GB"/>
        </w:rPr>
      </w:pPr>
    </w:p>
    <w:p w14:paraId="70511F10" w14:textId="77777777" w:rsidR="00A54016" w:rsidRPr="00F17A61" w:rsidRDefault="00A54016" w:rsidP="00A54016">
      <w:pPr>
        <w:pStyle w:val="Odsekzoznamu"/>
        <w:numPr>
          <w:ilvl w:val="0"/>
          <w:numId w:val="47"/>
        </w:numPr>
        <w:shd w:val="clear" w:color="auto" w:fill="FFFFFF"/>
        <w:contextualSpacing/>
        <w:jc w:val="both"/>
        <w:rPr>
          <w:lang w:eastAsia="en-GB"/>
        </w:rPr>
      </w:pPr>
      <w:r w:rsidRPr="00F17A61">
        <w:rPr>
          <w:bCs/>
        </w:rPr>
        <w:t>V § 12 ods. 1 sa za písmeno e) vkladá nové písmeno f), ktoré znie:</w:t>
      </w:r>
    </w:p>
    <w:p w14:paraId="7321A7D0" w14:textId="77777777" w:rsidR="00A54016" w:rsidRPr="00F17A61" w:rsidRDefault="00A54016" w:rsidP="00A54016">
      <w:pPr>
        <w:pStyle w:val="Odsekzoznamu"/>
        <w:shd w:val="clear" w:color="auto" w:fill="FFFFFF"/>
        <w:ind w:left="720"/>
        <w:contextualSpacing/>
        <w:jc w:val="both"/>
        <w:rPr>
          <w:lang w:eastAsia="en-GB"/>
        </w:rPr>
      </w:pPr>
    </w:p>
    <w:p w14:paraId="6D2FD244" w14:textId="77777777" w:rsidR="00A54016" w:rsidRPr="00F17A61" w:rsidRDefault="00A54016" w:rsidP="004C6769">
      <w:pPr>
        <w:spacing w:after="0" w:line="240" w:lineRule="auto"/>
        <w:jc w:val="both"/>
        <w:rPr>
          <w:rFonts w:ascii="Times New Roman" w:hAnsi="Times New Roman"/>
          <w:bCs/>
          <w:sz w:val="24"/>
          <w:szCs w:val="24"/>
        </w:rPr>
      </w:pPr>
      <w:r w:rsidRPr="00F17A61">
        <w:rPr>
          <w:rFonts w:ascii="Times New Roman" w:hAnsi="Times New Roman"/>
          <w:sz w:val="24"/>
          <w:szCs w:val="24"/>
        </w:rPr>
        <w:t>„f) štát 5 % z vymeriavacieho základu,“.</w:t>
      </w:r>
    </w:p>
    <w:p w14:paraId="5EA276B5" w14:textId="77777777" w:rsidR="00A54016" w:rsidRPr="00F17A61" w:rsidRDefault="00A54016" w:rsidP="008F5BDE">
      <w:pPr>
        <w:spacing w:after="0" w:line="240" w:lineRule="auto"/>
        <w:ind w:left="142"/>
        <w:jc w:val="both"/>
        <w:rPr>
          <w:rFonts w:ascii="Times New Roman" w:hAnsi="Times New Roman"/>
          <w:sz w:val="24"/>
          <w:szCs w:val="24"/>
        </w:rPr>
      </w:pPr>
    </w:p>
    <w:p w14:paraId="19B0EF46" w14:textId="77777777" w:rsidR="00A54016" w:rsidRPr="00F17A61" w:rsidRDefault="00A54016" w:rsidP="00A54016">
      <w:pPr>
        <w:pStyle w:val="Odsekzoznamu"/>
        <w:shd w:val="clear" w:color="auto" w:fill="FFFFFF"/>
        <w:ind w:left="0"/>
        <w:contextualSpacing/>
        <w:jc w:val="both"/>
      </w:pPr>
      <w:r w:rsidRPr="00F17A61">
        <w:t>Doterajšie písmeno f) sa označuje ako písmeno g).</w:t>
      </w:r>
    </w:p>
    <w:p w14:paraId="33D80B06" w14:textId="77777777" w:rsidR="00A54016" w:rsidRPr="00F17A61" w:rsidRDefault="00A54016" w:rsidP="00A54016">
      <w:pPr>
        <w:pStyle w:val="Odsekzoznamu"/>
        <w:shd w:val="clear" w:color="auto" w:fill="FFFFFF"/>
        <w:ind w:left="720"/>
        <w:contextualSpacing/>
        <w:jc w:val="both"/>
        <w:rPr>
          <w:lang w:eastAsia="en-GB"/>
        </w:rPr>
      </w:pPr>
    </w:p>
    <w:p w14:paraId="022BC0AC" w14:textId="77777777" w:rsidR="00D65435" w:rsidRPr="00F17A61" w:rsidRDefault="00D65435" w:rsidP="0008574D">
      <w:pPr>
        <w:pStyle w:val="Odsekzoznamu"/>
        <w:numPr>
          <w:ilvl w:val="0"/>
          <w:numId w:val="47"/>
        </w:numPr>
        <w:shd w:val="clear" w:color="auto" w:fill="FFFFFF"/>
        <w:contextualSpacing/>
        <w:jc w:val="both"/>
        <w:rPr>
          <w:lang w:eastAsia="en-GB"/>
        </w:rPr>
      </w:pPr>
      <w:r w:rsidRPr="00F17A61">
        <w:rPr>
          <w:lang w:eastAsia="en-GB"/>
        </w:rPr>
        <w:t>V § 13 ods. 2 sa za slová „písm. b)“ vkladajú slová „a ods. 2</w:t>
      </w:r>
      <w:r w:rsidR="009A3C5D" w:rsidRPr="00F17A61">
        <w:rPr>
          <w:lang w:eastAsia="en-GB"/>
        </w:rPr>
        <w:t xml:space="preserve"> až 4</w:t>
      </w:r>
      <w:r w:rsidRPr="00F17A61">
        <w:rPr>
          <w:lang w:eastAsia="en-GB"/>
        </w:rPr>
        <w:t>“.</w:t>
      </w:r>
    </w:p>
    <w:p w14:paraId="638B31A4" w14:textId="77777777" w:rsidR="00D65435" w:rsidRPr="00F17A61" w:rsidRDefault="00D65435" w:rsidP="0008574D">
      <w:pPr>
        <w:pStyle w:val="Obyajntext"/>
        <w:ind w:left="720"/>
        <w:rPr>
          <w:rFonts w:ascii="Times New Roman" w:hAnsi="Times New Roman"/>
          <w:sz w:val="24"/>
          <w:szCs w:val="24"/>
        </w:rPr>
      </w:pPr>
    </w:p>
    <w:p w14:paraId="6DFC5265" w14:textId="77777777" w:rsidR="00A54016" w:rsidRPr="00F17A61" w:rsidRDefault="00A54016" w:rsidP="0008574D">
      <w:pPr>
        <w:pStyle w:val="Obyajntext"/>
        <w:numPr>
          <w:ilvl w:val="0"/>
          <w:numId w:val="47"/>
        </w:numPr>
        <w:rPr>
          <w:rFonts w:ascii="Times New Roman" w:hAnsi="Times New Roman"/>
          <w:sz w:val="24"/>
          <w:szCs w:val="24"/>
        </w:rPr>
      </w:pPr>
      <w:r w:rsidRPr="00F17A61">
        <w:rPr>
          <w:rFonts w:ascii="Times New Roman" w:hAnsi="Times New Roman"/>
          <w:bCs/>
          <w:sz w:val="24"/>
          <w:szCs w:val="24"/>
        </w:rPr>
        <w:t>V § 13 odsek 13 znie:</w:t>
      </w:r>
    </w:p>
    <w:p w14:paraId="03F1DA2A" w14:textId="77777777" w:rsidR="00A54016" w:rsidRPr="00F17A61" w:rsidRDefault="00A54016" w:rsidP="00A54016">
      <w:pPr>
        <w:pStyle w:val="Obyajntext"/>
        <w:rPr>
          <w:rFonts w:ascii="Times New Roman" w:hAnsi="Times New Roman"/>
          <w:sz w:val="24"/>
          <w:szCs w:val="24"/>
        </w:rPr>
      </w:pPr>
      <w:r w:rsidRPr="00F17A61">
        <w:rPr>
          <w:rFonts w:ascii="Times New Roman" w:hAnsi="Times New Roman"/>
          <w:sz w:val="24"/>
          <w:szCs w:val="24"/>
        </w:rPr>
        <w:t>„(13) Vymeriavací základ štátu je 12-násobok priemernej mesačnej mzdy, ak v druhej vete nie je ustanovené inak. Vymeriavací základ štátu pre platbu poistného za osobu uvedenú v § 11 ods. 7, ktorá bola takouto osobou len časť rozhodujúceho obdobia, je pomerná časť vymeriavacieho základu podľa prvej vety  prislúchajúca k počtu kalendárnych dní, počas ktorých bola osobou uvedenou v § 11 ods. 7.“.</w:t>
      </w:r>
    </w:p>
    <w:p w14:paraId="704B3F44" w14:textId="77777777" w:rsidR="00A54016" w:rsidRPr="00F17A61" w:rsidRDefault="00A54016" w:rsidP="00A54016">
      <w:pPr>
        <w:pStyle w:val="Obyajntext"/>
        <w:ind w:left="720"/>
        <w:rPr>
          <w:rFonts w:ascii="Times New Roman" w:hAnsi="Times New Roman"/>
          <w:sz w:val="24"/>
          <w:szCs w:val="24"/>
        </w:rPr>
      </w:pPr>
    </w:p>
    <w:p w14:paraId="11C714E2" w14:textId="77777777" w:rsidR="00A54016" w:rsidRPr="00F17A61" w:rsidRDefault="00A54016" w:rsidP="0008574D">
      <w:pPr>
        <w:pStyle w:val="Obyajntext"/>
        <w:numPr>
          <w:ilvl w:val="0"/>
          <w:numId w:val="47"/>
        </w:numPr>
        <w:rPr>
          <w:rFonts w:ascii="Times New Roman" w:hAnsi="Times New Roman"/>
          <w:sz w:val="24"/>
          <w:szCs w:val="24"/>
        </w:rPr>
      </w:pPr>
      <w:r w:rsidRPr="00F17A61">
        <w:rPr>
          <w:rFonts w:ascii="Times New Roman" w:eastAsia="Arial" w:hAnsi="Times New Roman"/>
          <w:sz w:val="24"/>
          <w:szCs w:val="24"/>
        </w:rPr>
        <w:t>V § 13 ods. 18 sa vypúšťa posledná veta.</w:t>
      </w:r>
    </w:p>
    <w:p w14:paraId="1D78DB46" w14:textId="77777777" w:rsidR="00A54016" w:rsidRPr="00F17A61" w:rsidRDefault="00A54016" w:rsidP="00A54016">
      <w:pPr>
        <w:pStyle w:val="Obyajntext"/>
        <w:ind w:left="720"/>
        <w:rPr>
          <w:rFonts w:ascii="Times New Roman" w:hAnsi="Times New Roman"/>
          <w:sz w:val="24"/>
          <w:szCs w:val="24"/>
        </w:rPr>
      </w:pPr>
    </w:p>
    <w:p w14:paraId="4080D69C" w14:textId="77777777" w:rsidR="00D65435" w:rsidRPr="00F17A61" w:rsidRDefault="00FE6747"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xml:space="preserve">Za </w:t>
      </w:r>
      <w:r w:rsidR="00D65435" w:rsidRPr="00F17A61">
        <w:rPr>
          <w:rFonts w:ascii="Times New Roman" w:hAnsi="Times New Roman"/>
          <w:sz w:val="24"/>
          <w:szCs w:val="24"/>
        </w:rPr>
        <w:t>§ 13a</w:t>
      </w:r>
      <w:r w:rsidRPr="00F17A61">
        <w:rPr>
          <w:rFonts w:ascii="Times New Roman" w:hAnsi="Times New Roman"/>
          <w:sz w:val="24"/>
          <w:szCs w:val="24"/>
        </w:rPr>
        <w:t xml:space="preserve"> sa vkladá § 13b, ktorý</w:t>
      </w:r>
      <w:r w:rsidR="00D65435" w:rsidRPr="00F17A61">
        <w:rPr>
          <w:rFonts w:ascii="Times New Roman" w:hAnsi="Times New Roman"/>
          <w:sz w:val="24"/>
          <w:szCs w:val="24"/>
        </w:rPr>
        <w:t xml:space="preserve"> vrátane nadpisu znie</w:t>
      </w:r>
      <w:r w:rsidR="00EA2BB5" w:rsidRPr="00F17A61">
        <w:rPr>
          <w:rFonts w:ascii="Times New Roman" w:hAnsi="Times New Roman"/>
          <w:sz w:val="24"/>
          <w:szCs w:val="24"/>
        </w:rPr>
        <w:t>:</w:t>
      </w:r>
    </w:p>
    <w:p w14:paraId="29B5F1C5" w14:textId="77777777" w:rsidR="00476006" w:rsidRPr="00F17A61" w:rsidRDefault="00476006" w:rsidP="0008574D">
      <w:pPr>
        <w:pStyle w:val="Obyajntext"/>
        <w:ind w:left="720"/>
        <w:rPr>
          <w:rFonts w:ascii="Times New Roman" w:hAnsi="Times New Roman"/>
          <w:sz w:val="24"/>
          <w:szCs w:val="24"/>
        </w:rPr>
      </w:pPr>
    </w:p>
    <w:p w14:paraId="4408D6E7" w14:textId="77777777" w:rsidR="00D65435" w:rsidRPr="00F17A61" w:rsidRDefault="00D65435" w:rsidP="0008574D">
      <w:pPr>
        <w:pStyle w:val="Obyajntext"/>
        <w:jc w:val="center"/>
        <w:rPr>
          <w:rFonts w:ascii="Times New Roman" w:hAnsi="Times New Roman"/>
          <w:b/>
          <w:sz w:val="24"/>
          <w:szCs w:val="24"/>
        </w:rPr>
      </w:pPr>
      <w:r w:rsidRPr="00F17A61">
        <w:rPr>
          <w:rFonts w:ascii="Times New Roman" w:hAnsi="Times New Roman"/>
          <w:b/>
          <w:sz w:val="24"/>
          <w:szCs w:val="24"/>
        </w:rPr>
        <w:t>„§ 13</w:t>
      </w:r>
      <w:r w:rsidR="00FE6747" w:rsidRPr="00F17A61">
        <w:rPr>
          <w:rFonts w:ascii="Times New Roman" w:hAnsi="Times New Roman"/>
          <w:b/>
          <w:sz w:val="24"/>
          <w:szCs w:val="24"/>
        </w:rPr>
        <w:t>b</w:t>
      </w:r>
    </w:p>
    <w:p w14:paraId="22292892" w14:textId="77777777" w:rsidR="008C1D0D" w:rsidRPr="00F17A61" w:rsidRDefault="008C1D0D" w:rsidP="0008574D">
      <w:pPr>
        <w:pStyle w:val="Obyajntext"/>
        <w:jc w:val="center"/>
        <w:rPr>
          <w:rFonts w:ascii="Times New Roman" w:hAnsi="Times New Roman"/>
          <w:b/>
          <w:sz w:val="24"/>
          <w:szCs w:val="24"/>
        </w:rPr>
      </w:pPr>
      <w:r w:rsidRPr="00F17A61">
        <w:rPr>
          <w:rFonts w:ascii="Times New Roman" w:hAnsi="Times New Roman"/>
          <w:b/>
          <w:sz w:val="24"/>
          <w:szCs w:val="24"/>
        </w:rPr>
        <w:t>Minimálne poistné zamestnanca</w:t>
      </w:r>
    </w:p>
    <w:p w14:paraId="20063BE9" w14:textId="77777777" w:rsidR="00384A3E" w:rsidRPr="00F17A61" w:rsidRDefault="00384A3E" w:rsidP="0008574D">
      <w:pPr>
        <w:pStyle w:val="Obyajntext"/>
        <w:jc w:val="center"/>
        <w:rPr>
          <w:rFonts w:ascii="Times New Roman" w:hAnsi="Times New Roman"/>
          <w:b/>
          <w:sz w:val="24"/>
          <w:szCs w:val="24"/>
        </w:rPr>
      </w:pPr>
    </w:p>
    <w:p w14:paraId="2A352F70" w14:textId="77777777" w:rsidR="008C1D0D" w:rsidRPr="00F17A61" w:rsidRDefault="008C1D0D" w:rsidP="0008574D">
      <w:pPr>
        <w:pStyle w:val="Obyajntext"/>
        <w:numPr>
          <w:ilvl w:val="0"/>
          <w:numId w:val="74"/>
        </w:numPr>
        <w:rPr>
          <w:rFonts w:ascii="Times New Roman" w:hAnsi="Times New Roman"/>
          <w:sz w:val="24"/>
          <w:szCs w:val="24"/>
        </w:rPr>
      </w:pPr>
      <w:r w:rsidRPr="00F17A61">
        <w:rPr>
          <w:rFonts w:ascii="Times New Roman" w:hAnsi="Times New Roman"/>
          <w:sz w:val="24"/>
          <w:szCs w:val="24"/>
        </w:rPr>
        <w:t>Minimálne poistné zamestnanca na účely tohto zákona je súčet poistného zamestnanca určeného podľa § 13 ods. 1 zo sumy 12-násobku životného minima pre jednu plnoletú osobu</w:t>
      </w:r>
      <w:r w:rsidRPr="00F17A61">
        <w:rPr>
          <w:rFonts w:ascii="Times New Roman" w:hAnsi="Times New Roman"/>
          <w:sz w:val="24"/>
          <w:szCs w:val="24"/>
          <w:vertAlign w:val="superscript"/>
        </w:rPr>
        <w:t>47a</w:t>
      </w:r>
      <w:r w:rsidRPr="00F17A61">
        <w:rPr>
          <w:rFonts w:ascii="Times New Roman" w:hAnsi="Times New Roman"/>
          <w:sz w:val="24"/>
          <w:szCs w:val="24"/>
        </w:rPr>
        <w:t>) platného k prvému dňu kalendárneho roka, a poistného zamestnávateľa za takéhoto zamestnanca podľa § 13 ods. 4. Pri určení výšky minimálneho poistného zamestnanca sa nepoužijú ustanovenia § 13a.</w:t>
      </w:r>
    </w:p>
    <w:p w14:paraId="5569B4B4" w14:textId="77777777" w:rsidR="002C6F5F" w:rsidRPr="00F17A61" w:rsidRDefault="002C6F5F" w:rsidP="0008574D">
      <w:pPr>
        <w:pStyle w:val="Obyajntext"/>
        <w:ind w:left="704"/>
        <w:rPr>
          <w:rFonts w:ascii="Times New Roman" w:hAnsi="Times New Roman"/>
          <w:sz w:val="24"/>
          <w:szCs w:val="24"/>
        </w:rPr>
      </w:pPr>
    </w:p>
    <w:p w14:paraId="53462F23" w14:textId="77777777" w:rsidR="008C1D0D" w:rsidRPr="00F17A61" w:rsidRDefault="008C1D0D" w:rsidP="0008574D">
      <w:pPr>
        <w:pStyle w:val="Obyajntext"/>
        <w:numPr>
          <w:ilvl w:val="0"/>
          <w:numId w:val="74"/>
        </w:numPr>
        <w:rPr>
          <w:rFonts w:ascii="Times New Roman" w:hAnsi="Times New Roman"/>
          <w:sz w:val="24"/>
          <w:szCs w:val="24"/>
        </w:rPr>
      </w:pPr>
      <w:r w:rsidRPr="00F17A61">
        <w:rPr>
          <w:rFonts w:ascii="Times New Roman" w:hAnsi="Times New Roman"/>
          <w:sz w:val="24"/>
          <w:szCs w:val="24"/>
        </w:rPr>
        <w:tab/>
      </w:r>
      <w:bookmarkStart w:id="1" w:name="_Hlk113045027"/>
      <w:r w:rsidRPr="00F17A61">
        <w:rPr>
          <w:rFonts w:ascii="Times New Roman" w:hAnsi="Times New Roman"/>
          <w:sz w:val="24"/>
          <w:szCs w:val="24"/>
        </w:rPr>
        <w:t>Minimálne poistné zamestnanca určené podľa odseku 1 sa znižuje o pomernú časť prislúchajúcu k počtu kalendárnych dní, počas ktorých</w:t>
      </w:r>
    </w:p>
    <w:p w14:paraId="468B3213" w14:textId="77777777" w:rsidR="008C1D0D" w:rsidRPr="00F17A61" w:rsidRDefault="00A94FB3" w:rsidP="0008574D">
      <w:pPr>
        <w:pStyle w:val="Obyajntext"/>
        <w:ind w:left="704"/>
        <w:rPr>
          <w:rFonts w:ascii="Times New Roman" w:hAnsi="Times New Roman"/>
          <w:sz w:val="24"/>
          <w:szCs w:val="24"/>
        </w:rPr>
      </w:pPr>
      <w:r w:rsidRPr="00F17A61">
        <w:rPr>
          <w:rFonts w:ascii="Times New Roman" w:hAnsi="Times New Roman"/>
          <w:sz w:val="24"/>
          <w:szCs w:val="24"/>
        </w:rPr>
        <w:lastRenderedPageBreak/>
        <w:t xml:space="preserve">a) </w:t>
      </w:r>
      <w:r w:rsidR="008C1D0D" w:rsidRPr="00F17A61">
        <w:rPr>
          <w:rFonts w:ascii="Times New Roman" w:hAnsi="Times New Roman"/>
          <w:sz w:val="24"/>
          <w:szCs w:val="24"/>
        </w:rPr>
        <w:t>bol poistenec osobou podľa § 11 ods. 7</w:t>
      </w:r>
      <w:r w:rsidR="00E9199C" w:rsidRPr="00F17A61">
        <w:rPr>
          <w:rFonts w:ascii="Times New Roman" w:hAnsi="Times New Roman"/>
          <w:sz w:val="24"/>
          <w:szCs w:val="24"/>
        </w:rPr>
        <w:t xml:space="preserve"> a 8</w:t>
      </w:r>
      <w:r w:rsidR="008C1D0D" w:rsidRPr="00F17A61">
        <w:rPr>
          <w:rFonts w:ascii="Times New Roman" w:hAnsi="Times New Roman"/>
          <w:sz w:val="24"/>
          <w:szCs w:val="24"/>
        </w:rPr>
        <w:t>,</w:t>
      </w:r>
    </w:p>
    <w:p w14:paraId="650CCD01" w14:textId="77777777" w:rsidR="008C1D0D" w:rsidRPr="00F17A61" w:rsidRDefault="00A94FB3" w:rsidP="0008574D">
      <w:pPr>
        <w:pStyle w:val="Obyajntext"/>
        <w:ind w:left="704"/>
        <w:rPr>
          <w:rFonts w:ascii="Times New Roman" w:hAnsi="Times New Roman"/>
          <w:sz w:val="24"/>
          <w:szCs w:val="24"/>
        </w:rPr>
      </w:pPr>
      <w:r w:rsidRPr="00F17A61">
        <w:rPr>
          <w:rFonts w:ascii="Times New Roman" w:hAnsi="Times New Roman"/>
          <w:sz w:val="24"/>
          <w:szCs w:val="24"/>
        </w:rPr>
        <w:t xml:space="preserve">b) </w:t>
      </w:r>
      <w:r w:rsidR="008C1D0D" w:rsidRPr="00F17A61">
        <w:rPr>
          <w:rFonts w:ascii="Times New Roman" w:hAnsi="Times New Roman"/>
          <w:sz w:val="24"/>
          <w:szCs w:val="24"/>
        </w:rPr>
        <w:t>bol poistenec osobou so zdravotným postihnutím,</w:t>
      </w:r>
    </w:p>
    <w:p w14:paraId="372191DB" w14:textId="77777777" w:rsidR="008C1D0D" w:rsidRPr="00F17A61" w:rsidRDefault="00A94FB3" w:rsidP="0008574D">
      <w:pPr>
        <w:pStyle w:val="Obyajntext"/>
        <w:ind w:left="704"/>
        <w:rPr>
          <w:rFonts w:ascii="Times New Roman" w:hAnsi="Times New Roman"/>
          <w:sz w:val="24"/>
          <w:szCs w:val="24"/>
        </w:rPr>
      </w:pPr>
      <w:r w:rsidRPr="00F17A61">
        <w:rPr>
          <w:rFonts w:ascii="Times New Roman" w:hAnsi="Times New Roman"/>
          <w:sz w:val="24"/>
          <w:szCs w:val="24"/>
        </w:rPr>
        <w:t xml:space="preserve">c) </w:t>
      </w:r>
      <w:r w:rsidR="008C1D0D" w:rsidRPr="00F17A61">
        <w:rPr>
          <w:rFonts w:ascii="Times New Roman" w:hAnsi="Times New Roman"/>
          <w:sz w:val="24"/>
          <w:szCs w:val="24"/>
        </w:rPr>
        <w:t>bol poistenec vyhlásený za nezvestnú osobu</w:t>
      </w:r>
      <w:r w:rsidR="008C1D0D" w:rsidRPr="00F17A61">
        <w:rPr>
          <w:rFonts w:ascii="Times New Roman" w:hAnsi="Times New Roman"/>
          <w:sz w:val="24"/>
          <w:szCs w:val="24"/>
          <w:vertAlign w:val="superscript"/>
        </w:rPr>
        <w:t>49a</w:t>
      </w:r>
      <w:r w:rsidR="008C1D0D" w:rsidRPr="00F17A61">
        <w:rPr>
          <w:rFonts w:ascii="Times New Roman" w:hAnsi="Times New Roman"/>
          <w:sz w:val="24"/>
          <w:szCs w:val="24"/>
        </w:rPr>
        <w:t>) alebo</w:t>
      </w:r>
    </w:p>
    <w:p w14:paraId="1DE54704" w14:textId="77777777" w:rsidR="008C1D0D" w:rsidRPr="00F17A61" w:rsidRDefault="00A94FB3" w:rsidP="0008574D">
      <w:pPr>
        <w:pStyle w:val="Obyajntext"/>
        <w:ind w:left="704"/>
        <w:rPr>
          <w:rFonts w:ascii="Times New Roman" w:hAnsi="Times New Roman"/>
          <w:sz w:val="24"/>
          <w:szCs w:val="24"/>
        </w:rPr>
      </w:pPr>
      <w:r w:rsidRPr="00F17A61">
        <w:rPr>
          <w:rFonts w:ascii="Times New Roman" w:hAnsi="Times New Roman"/>
          <w:sz w:val="24"/>
          <w:szCs w:val="24"/>
        </w:rPr>
        <w:t xml:space="preserve">d) </w:t>
      </w:r>
      <w:r w:rsidR="008C1D0D" w:rsidRPr="00F17A61">
        <w:rPr>
          <w:rFonts w:ascii="Times New Roman" w:hAnsi="Times New Roman"/>
          <w:sz w:val="24"/>
          <w:szCs w:val="24"/>
        </w:rPr>
        <w:t>sa poistenec nepovažoval za zamestnanca</w:t>
      </w:r>
      <w:bookmarkEnd w:id="1"/>
      <w:r w:rsidR="002C6F5F" w:rsidRPr="00F17A61">
        <w:rPr>
          <w:rFonts w:ascii="Times New Roman" w:hAnsi="Times New Roman"/>
          <w:sz w:val="24"/>
          <w:szCs w:val="24"/>
        </w:rPr>
        <w:t>.</w:t>
      </w:r>
    </w:p>
    <w:p w14:paraId="7FE230BA" w14:textId="77777777" w:rsidR="002C6F5F" w:rsidRPr="00F17A61" w:rsidRDefault="002C6F5F" w:rsidP="0008574D">
      <w:pPr>
        <w:pStyle w:val="Obyajntext"/>
        <w:ind w:left="704"/>
        <w:rPr>
          <w:rFonts w:ascii="Times New Roman" w:hAnsi="Times New Roman"/>
          <w:sz w:val="24"/>
          <w:szCs w:val="24"/>
        </w:rPr>
      </w:pPr>
    </w:p>
    <w:p w14:paraId="23744C54" w14:textId="77777777" w:rsidR="008C1D0D" w:rsidRPr="00F17A61" w:rsidRDefault="008C1D0D" w:rsidP="0008574D">
      <w:pPr>
        <w:pStyle w:val="Odsekzoznamu"/>
        <w:numPr>
          <w:ilvl w:val="0"/>
          <w:numId w:val="74"/>
        </w:numPr>
        <w:jc w:val="both"/>
        <w:rPr>
          <w:rFonts w:eastAsia="Calibri"/>
          <w:lang w:eastAsia="en-US"/>
        </w:rPr>
      </w:pPr>
      <w:r w:rsidRPr="00F17A61">
        <w:rPr>
          <w:rFonts w:eastAsia="Calibri"/>
          <w:lang w:eastAsia="en-US"/>
        </w:rPr>
        <w:t xml:space="preserve">Celkové skutočné poistné </w:t>
      </w:r>
      <w:r w:rsidR="006944A2" w:rsidRPr="00F17A61">
        <w:rPr>
          <w:rFonts w:eastAsia="Calibri"/>
          <w:lang w:eastAsia="en-US"/>
        </w:rPr>
        <w:t xml:space="preserve">poistenca </w:t>
      </w:r>
      <w:r w:rsidRPr="00F17A61">
        <w:rPr>
          <w:rFonts w:eastAsia="Calibri"/>
          <w:lang w:eastAsia="en-US"/>
        </w:rPr>
        <w:t xml:space="preserve">je súčet predpísaného poistného </w:t>
      </w:r>
      <w:r w:rsidR="006944A2" w:rsidRPr="00F17A61">
        <w:rPr>
          <w:rFonts w:eastAsia="Calibri"/>
          <w:lang w:eastAsia="en-US"/>
        </w:rPr>
        <w:t xml:space="preserve">poistenca </w:t>
      </w:r>
      <w:r w:rsidRPr="00F17A61">
        <w:rPr>
          <w:rFonts w:eastAsia="Calibri"/>
          <w:lang w:eastAsia="en-US"/>
        </w:rPr>
        <w:t>a</w:t>
      </w:r>
      <w:r w:rsidRPr="00F17A61">
        <w:t xml:space="preserve"> predpísaného poistného zamestnávateľa za tohto </w:t>
      </w:r>
      <w:r w:rsidR="006944A2" w:rsidRPr="00F17A61">
        <w:t>poistenca</w:t>
      </w:r>
      <w:r w:rsidR="006944A2" w:rsidRPr="00F17A61">
        <w:rPr>
          <w:rFonts w:eastAsia="Calibri"/>
          <w:lang w:eastAsia="en-US"/>
        </w:rPr>
        <w:t xml:space="preserve"> </w:t>
      </w:r>
      <w:r w:rsidRPr="00F17A61">
        <w:rPr>
          <w:rFonts w:eastAsia="Calibri"/>
          <w:lang w:eastAsia="en-US"/>
        </w:rPr>
        <w:t>za rozhodujúce obdobie.</w:t>
      </w:r>
    </w:p>
    <w:p w14:paraId="3FA0F6A0" w14:textId="77777777" w:rsidR="002C6F5F" w:rsidRPr="00F17A61" w:rsidRDefault="002C6F5F" w:rsidP="0008574D">
      <w:pPr>
        <w:pStyle w:val="Odsekzoznamu"/>
        <w:ind w:left="704"/>
        <w:jc w:val="both"/>
        <w:rPr>
          <w:rFonts w:eastAsia="Calibri"/>
          <w:lang w:eastAsia="en-US"/>
        </w:rPr>
      </w:pPr>
    </w:p>
    <w:p w14:paraId="1D22363D" w14:textId="77777777" w:rsidR="008C1D0D" w:rsidRPr="00F17A61" w:rsidRDefault="008C1D0D" w:rsidP="0008574D">
      <w:pPr>
        <w:pStyle w:val="Odsekzoznamu"/>
        <w:numPr>
          <w:ilvl w:val="0"/>
          <w:numId w:val="74"/>
        </w:numPr>
        <w:jc w:val="both"/>
        <w:rPr>
          <w:rFonts w:eastAsia="Calibri"/>
          <w:lang w:eastAsia="en-US"/>
        </w:rPr>
      </w:pPr>
      <w:r w:rsidRPr="00F17A61">
        <w:rPr>
          <w:rFonts w:eastAsia="Calibri"/>
          <w:lang w:eastAsia="en-US"/>
        </w:rPr>
        <w:t xml:space="preserve">Ak </w:t>
      </w:r>
      <w:r w:rsidRPr="00F17A61">
        <w:t xml:space="preserve">je za rozhodujúce obdobie rozdiel medzi minimálnym poistným zamestnanca a celkovým skutočným poistným </w:t>
      </w:r>
      <w:r w:rsidR="006944A2" w:rsidRPr="00F17A61">
        <w:t xml:space="preserve">poistenca </w:t>
      </w:r>
      <w:r w:rsidRPr="00F17A61">
        <w:t>kladný, poistné zamestnanca určené podľa § 13 ods. 1 za rozhodujúce obdobie sa navyšuje o tento rozdiel.“.</w:t>
      </w:r>
    </w:p>
    <w:p w14:paraId="44877B08" w14:textId="77777777" w:rsidR="00D65435" w:rsidRPr="00F17A61" w:rsidRDefault="00D65435" w:rsidP="0008574D">
      <w:pPr>
        <w:pStyle w:val="Obyajntext"/>
        <w:ind w:left="720"/>
        <w:rPr>
          <w:rFonts w:ascii="Times New Roman" w:hAnsi="Times New Roman"/>
          <w:sz w:val="24"/>
          <w:szCs w:val="24"/>
        </w:rPr>
      </w:pPr>
    </w:p>
    <w:p w14:paraId="1C87B694"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16 ods. 2 písm. b) sa za slová „písm. b)“ vkladajú slová „a ods. 2</w:t>
      </w:r>
      <w:r w:rsidR="008C1D0D" w:rsidRPr="00F17A61">
        <w:rPr>
          <w:rFonts w:ascii="Times New Roman" w:hAnsi="Times New Roman"/>
          <w:sz w:val="24"/>
          <w:szCs w:val="24"/>
        </w:rPr>
        <w:t xml:space="preserve"> až 4</w:t>
      </w:r>
      <w:r w:rsidRPr="00F17A61">
        <w:rPr>
          <w:rFonts w:ascii="Times New Roman" w:hAnsi="Times New Roman"/>
          <w:sz w:val="24"/>
          <w:szCs w:val="24"/>
        </w:rPr>
        <w:t>“.</w:t>
      </w:r>
    </w:p>
    <w:p w14:paraId="1D7408FC" w14:textId="77777777" w:rsidR="00D65435" w:rsidRPr="00F17A61" w:rsidRDefault="00D65435" w:rsidP="0008574D">
      <w:pPr>
        <w:pStyle w:val="Obyajntext"/>
        <w:ind w:left="720"/>
        <w:rPr>
          <w:rFonts w:ascii="Times New Roman" w:hAnsi="Times New Roman"/>
          <w:sz w:val="24"/>
          <w:szCs w:val="24"/>
        </w:rPr>
      </w:pPr>
    </w:p>
    <w:p w14:paraId="07896E63" w14:textId="77777777" w:rsidR="009D2EF1" w:rsidRPr="00F17A61" w:rsidRDefault="009D2EF1" w:rsidP="0008574D">
      <w:pPr>
        <w:pStyle w:val="Obyajntext"/>
        <w:numPr>
          <w:ilvl w:val="0"/>
          <w:numId w:val="47"/>
        </w:numPr>
        <w:rPr>
          <w:rFonts w:ascii="Times New Roman" w:hAnsi="Times New Roman"/>
          <w:sz w:val="24"/>
          <w:szCs w:val="24"/>
        </w:rPr>
      </w:pPr>
      <w:r w:rsidRPr="00F17A61">
        <w:rPr>
          <w:rFonts w:ascii="Times New Roman" w:hAnsi="Times New Roman"/>
          <w:bCs/>
          <w:sz w:val="24"/>
          <w:szCs w:val="24"/>
        </w:rPr>
        <w:t>V § 16 ods. 2 písmeno e) znie:</w:t>
      </w:r>
    </w:p>
    <w:p w14:paraId="3E5C8057" w14:textId="77777777" w:rsidR="009D2EF1" w:rsidRPr="00F17A61" w:rsidRDefault="009D2EF1" w:rsidP="009D2EF1">
      <w:pPr>
        <w:pStyle w:val="Obyajntext"/>
        <w:ind w:left="720"/>
        <w:rPr>
          <w:rFonts w:ascii="Times New Roman" w:hAnsi="Times New Roman"/>
          <w:sz w:val="24"/>
          <w:szCs w:val="24"/>
        </w:rPr>
      </w:pPr>
      <w:r w:rsidRPr="00F17A61">
        <w:rPr>
          <w:rFonts w:ascii="Times New Roman" w:hAnsi="Times New Roman"/>
          <w:sz w:val="24"/>
          <w:szCs w:val="24"/>
        </w:rPr>
        <w:t>„e) štát vo výške 1/12 sumy určenej zákonom o štátnom rozpočte na príslušný rok, ktorá sa rozdelí medzi zdravotné poisťovne podľa počtu poistencov oznámených podľa § 23 ods. 9 písm. c),“.</w:t>
      </w:r>
    </w:p>
    <w:p w14:paraId="7DB4622B" w14:textId="77777777" w:rsidR="009D2EF1" w:rsidRPr="00F17A61" w:rsidRDefault="009D2EF1" w:rsidP="009D2EF1">
      <w:pPr>
        <w:pStyle w:val="Obyajntext"/>
        <w:ind w:left="720"/>
        <w:rPr>
          <w:rFonts w:ascii="Times New Roman" w:hAnsi="Times New Roman"/>
          <w:sz w:val="24"/>
          <w:szCs w:val="24"/>
        </w:rPr>
      </w:pPr>
    </w:p>
    <w:p w14:paraId="0C27004A" w14:textId="77777777" w:rsidR="009D2EF1" w:rsidRPr="00F17A61" w:rsidRDefault="009D2EF1" w:rsidP="0008574D">
      <w:pPr>
        <w:pStyle w:val="Obyajntext"/>
        <w:numPr>
          <w:ilvl w:val="0"/>
          <w:numId w:val="47"/>
        </w:numPr>
        <w:rPr>
          <w:rFonts w:ascii="Times New Roman" w:hAnsi="Times New Roman"/>
          <w:sz w:val="24"/>
          <w:szCs w:val="24"/>
        </w:rPr>
      </w:pPr>
      <w:r w:rsidRPr="00F17A61">
        <w:rPr>
          <w:rFonts w:ascii="Times New Roman" w:hAnsi="Times New Roman"/>
          <w:bCs/>
          <w:sz w:val="24"/>
          <w:szCs w:val="24"/>
        </w:rPr>
        <w:t>V § 16 ods. 2 písm. f) sa slová „písm. f)“ nahrádzajú slovami „písm. g)“.</w:t>
      </w:r>
    </w:p>
    <w:p w14:paraId="4F42C351" w14:textId="77777777" w:rsidR="009D2EF1" w:rsidRPr="00F17A61" w:rsidRDefault="009D2EF1" w:rsidP="009D2EF1">
      <w:pPr>
        <w:pStyle w:val="Obyajntext"/>
        <w:ind w:left="720"/>
        <w:rPr>
          <w:rFonts w:ascii="Times New Roman" w:hAnsi="Times New Roman"/>
          <w:sz w:val="24"/>
          <w:szCs w:val="24"/>
        </w:rPr>
      </w:pPr>
    </w:p>
    <w:p w14:paraId="4F4BC940" w14:textId="77777777" w:rsidR="009D2EF1" w:rsidRPr="00F17A61" w:rsidRDefault="009D2EF1" w:rsidP="0008574D">
      <w:pPr>
        <w:pStyle w:val="Obyajntext"/>
        <w:numPr>
          <w:ilvl w:val="0"/>
          <w:numId w:val="47"/>
        </w:numPr>
        <w:rPr>
          <w:rFonts w:ascii="Times New Roman" w:hAnsi="Times New Roman"/>
          <w:sz w:val="24"/>
          <w:szCs w:val="24"/>
        </w:rPr>
      </w:pPr>
      <w:r w:rsidRPr="00F17A61">
        <w:rPr>
          <w:rFonts w:ascii="Times New Roman" w:hAnsi="Times New Roman"/>
          <w:bCs/>
          <w:sz w:val="24"/>
          <w:szCs w:val="24"/>
        </w:rPr>
        <w:t>V § 16 ods. 8 písm. c) sa slová „písm. f)“ nahrádzajú slovami „písm. g)“.</w:t>
      </w:r>
    </w:p>
    <w:p w14:paraId="29747963" w14:textId="77777777" w:rsidR="009D2EF1" w:rsidRPr="00F17A61" w:rsidRDefault="009D2EF1" w:rsidP="009D2EF1">
      <w:pPr>
        <w:pStyle w:val="Obyajntext"/>
        <w:ind w:left="720"/>
        <w:rPr>
          <w:rFonts w:ascii="Times New Roman" w:hAnsi="Times New Roman"/>
          <w:sz w:val="24"/>
          <w:szCs w:val="24"/>
        </w:rPr>
      </w:pPr>
    </w:p>
    <w:p w14:paraId="74619C56"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16 sa odsek 8 dopĺňa písmenom f), ktoré znie:</w:t>
      </w:r>
    </w:p>
    <w:p w14:paraId="5FB7731F" w14:textId="77777777" w:rsidR="00D65435" w:rsidRPr="00F17A61" w:rsidRDefault="00D65435" w:rsidP="0008574D">
      <w:pPr>
        <w:pStyle w:val="Obyajntext"/>
        <w:ind w:left="360"/>
        <w:rPr>
          <w:rFonts w:ascii="Times New Roman" w:hAnsi="Times New Roman"/>
          <w:sz w:val="24"/>
          <w:szCs w:val="24"/>
        </w:rPr>
      </w:pPr>
      <w:r w:rsidRPr="00F17A61">
        <w:rPr>
          <w:rFonts w:ascii="Times New Roman" w:hAnsi="Times New Roman"/>
          <w:sz w:val="24"/>
          <w:szCs w:val="24"/>
        </w:rPr>
        <w:t>„f)  zamestnanca je najmenej vo výške určenej podľa § 16a.“.</w:t>
      </w:r>
    </w:p>
    <w:p w14:paraId="1BC84B0C" w14:textId="77777777" w:rsidR="00E9199C" w:rsidRPr="00F17A61" w:rsidRDefault="00E9199C" w:rsidP="0008574D">
      <w:pPr>
        <w:pStyle w:val="Obyajntext"/>
        <w:ind w:left="360"/>
        <w:rPr>
          <w:rFonts w:ascii="Times New Roman" w:hAnsi="Times New Roman"/>
          <w:sz w:val="24"/>
          <w:szCs w:val="24"/>
        </w:rPr>
      </w:pPr>
    </w:p>
    <w:p w14:paraId="6DF3DC94"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Za § 16 sa vkladá § 16a, ktorý vrátane nadpisu znie:</w:t>
      </w:r>
    </w:p>
    <w:p w14:paraId="3F621612" w14:textId="77777777" w:rsidR="00D65435" w:rsidRPr="00F17A61" w:rsidRDefault="00D65435" w:rsidP="0008574D">
      <w:pPr>
        <w:pStyle w:val="Odsekzoznamu"/>
        <w:rPr>
          <w:b/>
        </w:rPr>
      </w:pPr>
    </w:p>
    <w:p w14:paraId="30F59791" w14:textId="77777777" w:rsidR="00D65435" w:rsidRPr="00F17A61" w:rsidRDefault="00D65435" w:rsidP="0008574D">
      <w:pPr>
        <w:pStyle w:val="Obyajntext"/>
        <w:jc w:val="center"/>
        <w:rPr>
          <w:rFonts w:ascii="Times New Roman" w:hAnsi="Times New Roman"/>
          <w:b/>
          <w:sz w:val="24"/>
          <w:szCs w:val="24"/>
        </w:rPr>
      </w:pPr>
      <w:r w:rsidRPr="00F17A61">
        <w:rPr>
          <w:rFonts w:ascii="Times New Roman" w:hAnsi="Times New Roman"/>
          <w:b/>
          <w:sz w:val="24"/>
          <w:szCs w:val="24"/>
        </w:rPr>
        <w:t>„§ 16a</w:t>
      </w:r>
    </w:p>
    <w:p w14:paraId="58C46626" w14:textId="77777777" w:rsidR="008C1D0D" w:rsidRPr="00F17A61" w:rsidRDefault="008C1D0D" w:rsidP="0008574D">
      <w:pPr>
        <w:pStyle w:val="Obyajntext"/>
        <w:jc w:val="center"/>
        <w:rPr>
          <w:rFonts w:ascii="Times New Roman" w:hAnsi="Times New Roman"/>
          <w:b/>
          <w:sz w:val="24"/>
          <w:szCs w:val="24"/>
        </w:rPr>
      </w:pPr>
      <w:r w:rsidRPr="00F17A61">
        <w:rPr>
          <w:rFonts w:ascii="Times New Roman" w:hAnsi="Times New Roman"/>
          <w:b/>
          <w:sz w:val="24"/>
          <w:szCs w:val="24"/>
        </w:rPr>
        <w:t>Minimálny preddavok zamestnanca</w:t>
      </w:r>
    </w:p>
    <w:p w14:paraId="018F9CCB" w14:textId="77777777" w:rsidR="00E9199C" w:rsidRPr="00F17A61" w:rsidRDefault="00E9199C" w:rsidP="0008574D">
      <w:pPr>
        <w:pStyle w:val="Obyajntext"/>
        <w:jc w:val="center"/>
        <w:rPr>
          <w:rFonts w:ascii="Times New Roman" w:hAnsi="Times New Roman"/>
          <w:b/>
          <w:sz w:val="24"/>
          <w:szCs w:val="24"/>
        </w:rPr>
      </w:pPr>
    </w:p>
    <w:p w14:paraId="7D7EDB2E" w14:textId="77777777" w:rsidR="008C1D0D" w:rsidRPr="00F17A61" w:rsidRDefault="008C1D0D" w:rsidP="0008574D">
      <w:pPr>
        <w:pStyle w:val="Obyajntext"/>
        <w:numPr>
          <w:ilvl w:val="0"/>
          <w:numId w:val="75"/>
        </w:numPr>
        <w:rPr>
          <w:rFonts w:ascii="Times New Roman" w:hAnsi="Times New Roman"/>
          <w:sz w:val="24"/>
          <w:szCs w:val="24"/>
        </w:rPr>
      </w:pPr>
      <w:r w:rsidRPr="00F17A61">
        <w:rPr>
          <w:rFonts w:ascii="Times New Roman" w:hAnsi="Times New Roman"/>
          <w:sz w:val="24"/>
          <w:szCs w:val="24"/>
        </w:rPr>
        <w:t xml:space="preserve">Minimálny preddavok zamestnanca je súčet preddavku na poistné zamestnanca </w:t>
      </w:r>
      <w:r w:rsidR="00431560" w:rsidRPr="00F17A61">
        <w:rPr>
          <w:rFonts w:ascii="Times New Roman" w:hAnsi="Times New Roman"/>
          <w:sz w:val="24"/>
          <w:szCs w:val="24"/>
        </w:rPr>
        <w:t xml:space="preserve">určeného </w:t>
      </w:r>
      <w:r w:rsidRPr="00F17A61">
        <w:rPr>
          <w:rFonts w:ascii="Times New Roman" w:hAnsi="Times New Roman"/>
          <w:sz w:val="24"/>
          <w:szCs w:val="24"/>
        </w:rPr>
        <w:t>zo sumy životného minima,</w:t>
      </w:r>
      <w:r w:rsidRPr="00F17A61">
        <w:rPr>
          <w:rFonts w:ascii="Times New Roman" w:hAnsi="Times New Roman"/>
          <w:sz w:val="24"/>
          <w:szCs w:val="24"/>
          <w:vertAlign w:val="superscript"/>
        </w:rPr>
        <w:t>47a</w:t>
      </w:r>
      <w:r w:rsidRPr="00F17A61">
        <w:rPr>
          <w:rFonts w:ascii="Times New Roman" w:hAnsi="Times New Roman"/>
          <w:sz w:val="24"/>
          <w:szCs w:val="24"/>
        </w:rPr>
        <w:t>) platného k prvému dňu kalendárneho roka určeného podľa § 16 ods. 2 písm. a) a preddavku na poistné zamestnávateľa za takéhoto zamestnanca podľa § 16 ods. 2 písm. c). Pri určení výšky minimálneho preddavku zamestnanca sa nepoužijú ustanovenia § 16 ods. 16 až 18.</w:t>
      </w:r>
    </w:p>
    <w:p w14:paraId="06AB5FD6" w14:textId="77777777" w:rsidR="008C1D0D" w:rsidRPr="00F17A61" w:rsidRDefault="008C1D0D" w:rsidP="0008574D">
      <w:pPr>
        <w:pStyle w:val="Obyajntext"/>
        <w:ind w:left="704"/>
        <w:rPr>
          <w:rFonts w:ascii="Times New Roman" w:hAnsi="Times New Roman"/>
          <w:sz w:val="24"/>
          <w:szCs w:val="24"/>
        </w:rPr>
      </w:pPr>
    </w:p>
    <w:p w14:paraId="778857F3" w14:textId="77777777" w:rsidR="008C1D0D" w:rsidRPr="00F17A61" w:rsidRDefault="008C1D0D" w:rsidP="0008574D">
      <w:pPr>
        <w:pStyle w:val="Obyajntext"/>
        <w:numPr>
          <w:ilvl w:val="0"/>
          <w:numId w:val="75"/>
        </w:numPr>
        <w:rPr>
          <w:rFonts w:ascii="Times New Roman" w:hAnsi="Times New Roman"/>
          <w:sz w:val="24"/>
          <w:szCs w:val="24"/>
        </w:rPr>
      </w:pPr>
      <w:r w:rsidRPr="00F17A61">
        <w:rPr>
          <w:rFonts w:ascii="Times New Roman" w:hAnsi="Times New Roman"/>
          <w:sz w:val="24"/>
          <w:szCs w:val="24"/>
        </w:rPr>
        <w:tab/>
        <w:t>Minimálny preddavok zamestnanca určený podľa odseku 1 sa znižuje o pomernú časť prislúchajúcu k počtu kalendárnych dní, počas ktorých</w:t>
      </w:r>
    </w:p>
    <w:p w14:paraId="44A302DB" w14:textId="77777777" w:rsidR="002F20C7" w:rsidRPr="00F17A61" w:rsidRDefault="002F20C7" w:rsidP="0008574D">
      <w:pPr>
        <w:pStyle w:val="Obyajntext"/>
        <w:numPr>
          <w:ilvl w:val="0"/>
          <w:numId w:val="88"/>
        </w:numPr>
        <w:rPr>
          <w:rFonts w:ascii="Times New Roman" w:hAnsi="Times New Roman"/>
          <w:sz w:val="24"/>
          <w:szCs w:val="24"/>
        </w:rPr>
      </w:pPr>
      <w:r w:rsidRPr="00F17A61">
        <w:rPr>
          <w:rFonts w:ascii="Times New Roman" w:hAnsi="Times New Roman"/>
          <w:sz w:val="24"/>
          <w:szCs w:val="24"/>
        </w:rPr>
        <w:t>bol poistenec samostatne zárobkovo činná osoba,</w:t>
      </w:r>
    </w:p>
    <w:p w14:paraId="3CB175E2" w14:textId="77777777" w:rsidR="008C1D0D" w:rsidRPr="00F17A61" w:rsidRDefault="008C1D0D" w:rsidP="0008574D">
      <w:pPr>
        <w:pStyle w:val="Obyajntext"/>
        <w:numPr>
          <w:ilvl w:val="0"/>
          <w:numId w:val="88"/>
        </w:numPr>
        <w:rPr>
          <w:rFonts w:ascii="Times New Roman" w:hAnsi="Times New Roman"/>
          <w:sz w:val="24"/>
          <w:szCs w:val="24"/>
        </w:rPr>
      </w:pPr>
      <w:r w:rsidRPr="00F17A61">
        <w:rPr>
          <w:rFonts w:ascii="Times New Roman" w:hAnsi="Times New Roman"/>
          <w:sz w:val="24"/>
          <w:szCs w:val="24"/>
        </w:rPr>
        <w:t>bol poistenec osobou podľa § 11 ods. 7</w:t>
      </w:r>
      <w:r w:rsidR="00E9199C" w:rsidRPr="00F17A61">
        <w:rPr>
          <w:rFonts w:ascii="Times New Roman" w:hAnsi="Times New Roman"/>
          <w:sz w:val="24"/>
          <w:szCs w:val="24"/>
        </w:rPr>
        <w:t xml:space="preserve"> a 8</w:t>
      </w:r>
      <w:r w:rsidRPr="00F17A61">
        <w:rPr>
          <w:rFonts w:ascii="Times New Roman" w:hAnsi="Times New Roman"/>
          <w:sz w:val="24"/>
          <w:szCs w:val="24"/>
        </w:rPr>
        <w:t>,</w:t>
      </w:r>
    </w:p>
    <w:p w14:paraId="7F042F45" w14:textId="77777777" w:rsidR="008C1D0D" w:rsidRPr="00F17A61" w:rsidRDefault="008C1D0D" w:rsidP="0008574D">
      <w:pPr>
        <w:pStyle w:val="Obyajntext"/>
        <w:numPr>
          <w:ilvl w:val="0"/>
          <w:numId w:val="88"/>
        </w:numPr>
        <w:rPr>
          <w:rFonts w:ascii="Times New Roman" w:hAnsi="Times New Roman"/>
          <w:sz w:val="24"/>
          <w:szCs w:val="24"/>
        </w:rPr>
      </w:pPr>
      <w:r w:rsidRPr="00F17A61">
        <w:rPr>
          <w:rFonts w:ascii="Times New Roman" w:hAnsi="Times New Roman"/>
          <w:sz w:val="24"/>
          <w:szCs w:val="24"/>
        </w:rPr>
        <w:t>bol poistenec osobou so zdravotným postihnutím,</w:t>
      </w:r>
    </w:p>
    <w:p w14:paraId="5E9677E7" w14:textId="77777777" w:rsidR="008C1D0D" w:rsidRPr="00F17A61" w:rsidRDefault="008C1D0D" w:rsidP="0008574D">
      <w:pPr>
        <w:pStyle w:val="Obyajntext"/>
        <w:numPr>
          <w:ilvl w:val="0"/>
          <w:numId w:val="88"/>
        </w:numPr>
        <w:rPr>
          <w:rFonts w:ascii="Times New Roman" w:hAnsi="Times New Roman"/>
          <w:sz w:val="24"/>
          <w:szCs w:val="24"/>
        </w:rPr>
      </w:pPr>
      <w:r w:rsidRPr="00F17A61">
        <w:rPr>
          <w:rFonts w:ascii="Times New Roman" w:hAnsi="Times New Roman"/>
          <w:sz w:val="24"/>
          <w:szCs w:val="24"/>
        </w:rPr>
        <w:t>bol poistenec vyhlásený za nezvestnú osobu</w:t>
      </w:r>
      <w:r w:rsidRPr="00F17A61">
        <w:rPr>
          <w:rFonts w:ascii="Times New Roman" w:hAnsi="Times New Roman"/>
          <w:sz w:val="24"/>
          <w:szCs w:val="24"/>
          <w:vertAlign w:val="superscript"/>
        </w:rPr>
        <w:t>49a</w:t>
      </w:r>
      <w:r w:rsidRPr="00F17A61">
        <w:rPr>
          <w:rFonts w:ascii="Times New Roman" w:hAnsi="Times New Roman"/>
          <w:sz w:val="24"/>
          <w:szCs w:val="24"/>
        </w:rPr>
        <w:t>) alebo</w:t>
      </w:r>
    </w:p>
    <w:p w14:paraId="4D82D346" w14:textId="77777777" w:rsidR="008C1D0D" w:rsidRPr="00F17A61" w:rsidRDefault="008C1D0D" w:rsidP="0008574D">
      <w:pPr>
        <w:pStyle w:val="Obyajntext"/>
        <w:numPr>
          <w:ilvl w:val="0"/>
          <w:numId w:val="88"/>
        </w:numPr>
        <w:rPr>
          <w:rFonts w:ascii="Times New Roman" w:hAnsi="Times New Roman"/>
          <w:sz w:val="24"/>
          <w:szCs w:val="24"/>
        </w:rPr>
      </w:pPr>
      <w:r w:rsidRPr="00F17A61">
        <w:rPr>
          <w:rFonts w:ascii="Times New Roman" w:hAnsi="Times New Roman"/>
          <w:sz w:val="24"/>
          <w:szCs w:val="24"/>
        </w:rPr>
        <w:t>sa poistenec nepovažoval za zamestnanca.</w:t>
      </w:r>
    </w:p>
    <w:p w14:paraId="2EF01606" w14:textId="77777777" w:rsidR="008C1D0D" w:rsidRPr="00F17A61" w:rsidRDefault="008C1D0D" w:rsidP="0008574D">
      <w:pPr>
        <w:pStyle w:val="Obyajntext"/>
        <w:ind w:left="704"/>
        <w:rPr>
          <w:rFonts w:ascii="Times New Roman" w:hAnsi="Times New Roman"/>
          <w:sz w:val="24"/>
          <w:szCs w:val="24"/>
        </w:rPr>
      </w:pPr>
    </w:p>
    <w:p w14:paraId="4B89A5BE" w14:textId="77777777" w:rsidR="008C1D0D" w:rsidRPr="00F17A61" w:rsidRDefault="008C1D0D" w:rsidP="0008574D">
      <w:pPr>
        <w:pStyle w:val="Odsekzoznamu"/>
        <w:numPr>
          <w:ilvl w:val="0"/>
          <w:numId w:val="75"/>
        </w:numPr>
        <w:jc w:val="both"/>
        <w:rPr>
          <w:rFonts w:eastAsia="Calibri"/>
          <w:lang w:eastAsia="en-US"/>
        </w:rPr>
      </w:pPr>
      <w:r w:rsidRPr="00F17A61">
        <w:rPr>
          <w:rFonts w:eastAsia="Calibri"/>
          <w:lang w:eastAsia="en-US"/>
        </w:rPr>
        <w:t>Celkový skutočný preddavok zamestnanca je súčet preddavku na poistné zamestnanca podľa § 16 ods. 2 písm. a) a preddavku na poistné zamestnávateľa za tohto zamestnanca podľa § 16 ods. 2 písm. c) pri použití ustanovení § 16 ods. 16 až 18.</w:t>
      </w:r>
    </w:p>
    <w:p w14:paraId="7AA84163" w14:textId="77777777" w:rsidR="008C1D0D" w:rsidRPr="00F17A61" w:rsidRDefault="008C1D0D" w:rsidP="0008574D">
      <w:pPr>
        <w:pStyle w:val="Odsekzoznamu"/>
        <w:ind w:left="704"/>
        <w:jc w:val="both"/>
        <w:rPr>
          <w:rFonts w:eastAsia="Calibri"/>
          <w:lang w:eastAsia="en-US"/>
        </w:rPr>
      </w:pPr>
    </w:p>
    <w:p w14:paraId="23E16B3A" w14:textId="77777777" w:rsidR="00757205" w:rsidRPr="00F17A61" w:rsidRDefault="008C1D0D" w:rsidP="0008574D">
      <w:pPr>
        <w:pStyle w:val="Odsekzoznamu"/>
        <w:numPr>
          <w:ilvl w:val="0"/>
          <w:numId w:val="75"/>
        </w:numPr>
        <w:jc w:val="both"/>
        <w:rPr>
          <w:rFonts w:eastAsia="Calibri"/>
          <w:lang w:eastAsia="en-US"/>
        </w:rPr>
      </w:pPr>
      <w:r w:rsidRPr="00F17A61">
        <w:rPr>
          <w:rFonts w:eastAsia="Calibri"/>
          <w:lang w:eastAsia="en-US"/>
        </w:rPr>
        <w:lastRenderedPageBreak/>
        <w:t xml:space="preserve">Ak </w:t>
      </w:r>
      <w:r w:rsidRPr="00F17A61">
        <w:t xml:space="preserve">je rozdiel medzi minimálnym preddavkom zamestnanca a celkovým skutočným preddavkom zamestnanca kladný, preddavok na poistné zamestnanca podľa § 16 ods. 2 písm. a) sa navyšuje o tento rozdiel. </w:t>
      </w:r>
    </w:p>
    <w:p w14:paraId="19DB5814" w14:textId="77777777" w:rsidR="00757205" w:rsidRPr="00F17A61" w:rsidRDefault="00757205" w:rsidP="0008574D">
      <w:pPr>
        <w:pStyle w:val="Odsekzoznamu"/>
      </w:pPr>
    </w:p>
    <w:p w14:paraId="0ECEC019" w14:textId="77777777" w:rsidR="008C1D0D" w:rsidRPr="00F17A61" w:rsidRDefault="002F20C7" w:rsidP="0008574D">
      <w:pPr>
        <w:pStyle w:val="Odsekzoznamu"/>
        <w:numPr>
          <w:ilvl w:val="0"/>
          <w:numId w:val="75"/>
        </w:numPr>
        <w:jc w:val="both"/>
        <w:rPr>
          <w:rFonts w:eastAsia="Calibri"/>
          <w:lang w:eastAsia="en-US"/>
        </w:rPr>
      </w:pPr>
      <w:r w:rsidRPr="00F17A61">
        <w:t xml:space="preserve">Ak má zamestnanec v kalendárnom mesiaci súčasne viacerých zamestnávateľov, môže sa zamestnanec rozhodnúť, že postup podľa odseku 4 si neuplatní. Zamestnanec oznámi zamestnávateľovi svoje rozhodnutie neuplatniť si postup podľa odseku 4 do ôsmich dní odo dňa vzniku zamestnania alebo súbehu týchto zamestnaní a zmenu tejto skutočnosti do ôsmich dní odo dňa jej zmeny. Zamestnanec oznámi zamestnávateľovi skutočnosť, že je zamestnancom na ktorého sa vzťahuje odsek 2, ak zamestnávateľovi túto skutočnosť nemá povinnosť oznámiť iný subjekt. </w:t>
      </w:r>
      <w:r w:rsidR="008C1D0D" w:rsidRPr="00F17A61">
        <w:t>Vzor písomného oznámenia zamestnanca zverejňuje ministerstvo zdravotníctva na svojom webovom sídle.“.</w:t>
      </w:r>
    </w:p>
    <w:p w14:paraId="2CAC47D7" w14:textId="77777777" w:rsidR="008C1D0D" w:rsidRPr="00F17A61" w:rsidRDefault="008C1D0D" w:rsidP="0008574D">
      <w:pPr>
        <w:pStyle w:val="Odsekzoznamu"/>
      </w:pPr>
    </w:p>
    <w:p w14:paraId="684CC4E4"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xml:space="preserve">V § 17c ods. 1 písm. b) sa vypúšťajú slová „a to ani zo zisku,“. </w:t>
      </w:r>
    </w:p>
    <w:p w14:paraId="642A4B19" w14:textId="77777777" w:rsidR="00D65435" w:rsidRPr="00F17A61" w:rsidRDefault="00D65435" w:rsidP="0008574D">
      <w:pPr>
        <w:pStyle w:val="Obyajntext"/>
        <w:ind w:left="720"/>
        <w:rPr>
          <w:rFonts w:ascii="Times New Roman" w:hAnsi="Times New Roman"/>
          <w:sz w:val="24"/>
          <w:szCs w:val="24"/>
        </w:rPr>
      </w:pPr>
    </w:p>
    <w:p w14:paraId="458FE9FB" w14:textId="214D98AE"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xml:space="preserve">V § 19 ods. 1 písm. a) sa za slovo „štrajku“ vkladá čiarka a slová „nebol zamestnancom, </w:t>
      </w:r>
      <w:r w:rsidR="008C1D0D" w:rsidRPr="00F17A61">
        <w:rPr>
          <w:rFonts w:ascii="Times New Roman" w:hAnsi="Times New Roman"/>
          <w:sz w:val="24"/>
          <w:szCs w:val="24"/>
        </w:rPr>
        <w:t xml:space="preserve">ktorému vznikol kladný rozdiel medzi minimálnym poistným zamestnanca a celkovým skutočným poistným </w:t>
      </w:r>
      <w:r w:rsidR="006944A2" w:rsidRPr="00F17A61">
        <w:rPr>
          <w:rFonts w:ascii="Times New Roman" w:hAnsi="Times New Roman"/>
          <w:sz w:val="24"/>
          <w:szCs w:val="24"/>
        </w:rPr>
        <w:t>poistenca</w:t>
      </w:r>
      <w:r w:rsidR="00431560" w:rsidRPr="00F17A61">
        <w:rPr>
          <w:rFonts w:ascii="Times New Roman" w:hAnsi="Times New Roman"/>
          <w:sz w:val="24"/>
          <w:szCs w:val="24"/>
        </w:rPr>
        <w:t>“.</w:t>
      </w:r>
    </w:p>
    <w:p w14:paraId="3D100B3D" w14:textId="77777777" w:rsidR="00D65435" w:rsidRPr="00F17A61" w:rsidRDefault="00D65435" w:rsidP="0008574D">
      <w:pPr>
        <w:pStyle w:val="Obyajntext"/>
        <w:rPr>
          <w:rFonts w:ascii="Times New Roman" w:hAnsi="Times New Roman"/>
          <w:sz w:val="24"/>
          <w:szCs w:val="24"/>
        </w:rPr>
      </w:pPr>
    </w:p>
    <w:p w14:paraId="2B8C00D2"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19 ods. 19 sa slovo „zruší“ nahrádza slovami „môže zrušiť“.</w:t>
      </w:r>
    </w:p>
    <w:p w14:paraId="35085414" w14:textId="77777777" w:rsidR="00F9639C" w:rsidRPr="00F17A61" w:rsidRDefault="00F9639C" w:rsidP="0008574D">
      <w:pPr>
        <w:pStyle w:val="Odsekzoznamu"/>
      </w:pPr>
    </w:p>
    <w:p w14:paraId="1B8E4A4D" w14:textId="77777777" w:rsidR="009D2EF1" w:rsidRPr="00F17A61" w:rsidRDefault="009D2EF1" w:rsidP="0008574D">
      <w:pPr>
        <w:pStyle w:val="Obyajntext"/>
        <w:numPr>
          <w:ilvl w:val="0"/>
          <w:numId w:val="47"/>
        </w:numPr>
        <w:rPr>
          <w:rFonts w:ascii="Times New Roman" w:hAnsi="Times New Roman"/>
          <w:sz w:val="24"/>
          <w:szCs w:val="24"/>
        </w:rPr>
      </w:pPr>
      <w:r w:rsidRPr="00F17A61">
        <w:rPr>
          <w:rFonts w:ascii="Times New Roman" w:hAnsi="Times New Roman"/>
          <w:bCs/>
          <w:sz w:val="24"/>
          <w:szCs w:val="24"/>
        </w:rPr>
        <w:t xml:space="preserve">V § 19 ods. 21 </w:t>
      </w:r>
      <w:r w:rsidRPr="00F17A61">
        <w:rPr>
          <w:rFonts w:ascii="Times New Roman" w:hAnsi="Times New Roman"/>
          <w:bCs/>
          <w:color w:val="000000"/>
          <w:sz w:val="24"/>
          <w:szCs w:val="24"/>
        </w:rPr>
        <w:t xml:space="preserve">sa na konci tretej vety </w:t>
      </w:r>
      <w:r w:rsidRPr="00F17A61">
        <w:rPr>
          <w:rFonts w:ascii="Times New Roman" w:hAnsi="Times New Roman"/>
          <w:bCs/>
          <w:sz w:val="24"/>
          <w:szCs w:val="24"/>
        </w:rPr>
        <w:t>pripájajú tieto slová: „a suma získaná</w:t>
      </w:r>
      <w:r w:rsidRPr="00F17A61">
        <w:rPr>
          <w:rFonts w:ascii="Times New Roman" w:hAnsi="Times New Roman"/>
          <w:sz w:val="24"/>
          <w:szCs w:val="24"/>
        </w:rPr>
        <w:t xml:space="preserve"> vynásobením vymeriavacieho základu a sadzby poistného štátu sa zaokrúhľuje na najbližší eurocent nahor.“.</w:t>
      </w:r>
    </w:p>
    <w:p w14:paraId="3CC526F1" w14:textId="77777777" w:rsidR="00F64231" w:rsidRPr="00F17A61" w:rsidRDefault="00F64231" w:rsidP="00F64231">
      <w:pPr>
        <w:pStyle w:val="Obyajntext"/>
        <w:ind w:left="720"/>
        <w:rPr>
          <w:rFonts w:ascii="Times New Roman" w:hAnsi="Times New Roman"/>
          <w:sz w:val="24"/>
          <w:szCs w:val="24"/>
        </w:rPr>
      </w:pPr>
    </w:p>
    <w:p w14:paraId="7273C384" w14:textId="77777777" w:rsidR="009D2EF1" w:rsidRPr="00F17A61" w:rsidRDefault="009D2EF1" w:rsidP="0008574D">
      <w:pPr>
        <w:pStyle w:val="Obyajntext"/>
        <w:numPr>
          <w:ilvl w:val="0"/>
          <w:numId w:val="47"/>
        </w:numPr>
        <w:rPr>
          <w:rFonts w:ascii="Times New Roman" w:hAnsi="Times New Roman"/>
          <w:sz w:val="24"/>
          <w:szCs w:val="24"/>
        </w:rPr>
      </w:pPr>
      <w:r w:rsidRPr="00F17A61">
        <w:rPr>
          <w:rFonts w:ascii="Times New Roman" w:hAnsi="Times New Roman"/>
          <w:bCs/>
          <w:sz w:val="24"/>
          <w:szCs w:val="24"/>
        </w:rPr>
        <w:t>V § 19 odsek 22 znie:</w:t>
      </w:r>
    </w:p>
    <w:p w14:paraId="5E20823B" w14:textId="77777777" w:rsidR="009D2EF1" w:rsidRPr="00F17A61" w:rsidRDefault="009D2EF1" w:rsidP="00F64231">
      <w:pPr>
        <w:pStyle w:val="Obyajntext"/>
        <w:ind w:left="720"/>
        <w:rPr>
          <w:rFonts w:ascii="Times New Roman" w:hAnsi="Times New Roman"/>
          <w:sz w:val="24"/>
          <w:szCs w:val="24"/>
        </w:rPr>
      </w:pPr>
      <w:r w:rsidRPr="00F17A61">
        <w:rPr>
          <w:rFonts w:ascii="Times New Roman" w:hAnsi="Times New Roman"/>
          <w:sz w:val="24"/>
          <w:szCs w:val="24"/>
        </w:rPr>
        <w:t>„(22) Zdravotná poisťovňa, ktorej vznikol záväzok voči ministerstvu zdravotníctva na základe vykonaného ročného zúčtovania poistného plateného štátom, je povinná uhradiť vzniknutý záväzok ministerstvu zdravotníctva najneskôr do 31. decembra kalendárneho roka, v ktorom sa ročné zúčtovanie poistného plateného štátom vykonalo. Ministerstvo zdravotníctva, voči ktorému vznikla zdravotnej poisťovni pohľadávka na základe vykonaného ročného zúčtovania poistného plateného štátom, je povinné uhradiť pohľadávku príslušnej zdravotnej poisťovne najneskôr do 31. decembra kalendárneho roka, v ktorom sa ročné zúčtovanie poistného plateného štátom vykonalo.“.</w:t>
      </w:r>
    </w:p>
    <w:p w14:paraId="20310533" w14:textId="77777777" w:rsidR="009D2EF1" w:rsidRPr="00F17A61" w:rsidRDefault="009D2EF1" w:rsidP="00F64231">
      <w:pPr>
        <w:pStyle w:val="Obyajntext"/>
        <w:ind w:left="720"/>
        <w:rPr>
          <w:rFonts w:ascii="Times New Roman" w:hAnsi="Times New Roman"/>
          <w:sz w:val="24"/>
          <w:szCs w:val="24"/>
        </w:rPr>
      </w:pPr>
    </w:p>
    <w:p w14:paraId="13A1415C" w14:textId="77777777" w:rsidR="009D2EF1" w:rsidRPr="00F17A61" w:rsidRDefault="009D2EF1"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19 sa vypúšťajú odseky 23 až 26.</w:t>
      </w:r>
    </w:p>
    <w:p w14:paraId="2C551301" w14:textId="77777777" w:rsidR="009D2EF1" w:rsidRPr="00F17A61" w:rsidRDefault="009D2EF1" w:rsidP="00F64231">
      <w:pPr>
        <w:pStyle w:val="Obyajntext"/>
        <w:ind w:left="720"/>
        <w:rPr>
          <w:rFonts w:ascii="Times New Roman" w:hAnsi="Times New Roman"/>
          <w:sz w:val="24"/>
          <w:szCs w:val="24"/>
          <w:lang w:eastAsia="sk-SK"/>
        </w:rPr>
      </w:pPr>
      <w:r w:rsidRPr="00F17A61">
        <w:rPr>
          <w:rFonts w:ascii="Times New Roman" w:hAnsi="Times New Roman"/>
          <w:sz w:val="24"/>
          <w:szCs w:val="24"/>
          <w:lang w:eastAsia="sk-SK"/>
        </w:rPr>
        <w:t>Doterajšie odseky 27 až 29 sa označujú ako odseky 23 až 25.</w:t>
      </w:r>
    </w:p>
    <w:p w14:paraId="56C6EA20" w14:textId="77777777" w:rsidR="009D2EF1" w:rsidRPr="00F17A61" w:rsidRDefault="009D2EF1" w:rsidP="00F64231">
      <w:pPr>
        <w:pStyle w:val="Obyajntext"/>
        <w:ind w:left="720"/>
        <w:rPr>
          <w:rFonts w:ascii="Times New Roman" w:hAnsi="Times New Roman"/>
          <w:sz w:val="24"/>
          <w:szCs w:val="24"/>
        </w:rPr>
      </w:pPr>
    </w:p>
    <w:p w14:paraId="2810A285" w14:textId="77777777" w:rsidR="00D65435" w:rsidRPr="00F17A61" w:rsidRDefault="00D65435"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 xml:space="preserve">V § 21 odsek 1 znie: </w:t>
      </w:r>
    </w:p>
    <w:p w14:paraId="21379A71" w14:textId="77777777" w:rsidR="00D65435" w:rsidRPr="00F17A61" w:rsidRDefault="00D65435" w:rsidP="0008574D">
      <w:pPr>
        <w:pStyle w:val="Odsekzoznamu"/>
        <w:ind w:left="426"/>
        <w:jc w:val="both"/>
      </w:pPr>
      <w:r w:rsidRPr="00F17A61">
        <w:t>„(1) Právo zdravotnej poisťovne uplatniť si nárok na preddavok na poistné (</w:t>
      </w:r>
      <w:r w:rsidRPr="00F17A61">
        <w:rPr>
          <w:iCs/>
        </w:rPr>
        <w:t>§ 17 ods. 8</w:t>
      </w:r>
      <w:r w:rsidRPr="00F17A61">
        <w:t>) sa premlčí uplynutím piatich rokov odo dňa splatnosti preddavku na poistné. Právo zdravotnej poisťovne uplatniť si nárok na nedoplatok na poistnom (§ 19 ods. 9) sa premlčí uplynutím piatich rokov o</w:t>
      </w:r>
      <w:r w:rsidRPr="00F17A61">
        <w:rPr>
          <w:shd w:val="clear" w:color="auto" w:fill="FFFFFF"/>
        </w:rPr>
        <w:t>d prvého dňa kalendárneho roka nasledujúceho po kalendárnom roku, v ktorom sa malo vykonať ročné zúčtovanie poistného</w:t>
      </w:r>
      <w:r w:rsidRPr="00F17A61">
        <w:t>. Právo zdravotnej poisťovne uplatniť si nárok na úhradu za zdravotnú starostlivosť [</w:t>
      </w:r>
      <w:r w:rsidRPr="00F17A61">
        <w:rPr>
          <w:iCs/>
        </w:rPr>
        <w:t>§ 9 ods. 7 písm. a), b)</w:t>
      </w:r>
      <w:r w:rsidRPr="00F17A61">
        <w:t> a </w:t>
      </w:r>
      <w:r w:rsidRPr="00F17A61">
        <w:rPr>
          <w:iCs/>
        </w:rPr>
        <w:t>e)</w:t>
      </w:r>
      <w:r w:rsidRPr="00F17A61">
        <w:t>] sa premlčí uplynutím piatich rokov odo dňa splatnosti úhrady za zdravotnú starostlivosť. Ustanovenia prvej až tretej vety sa primerane použijú aj na právo zdravotnej poisťovne uplatniť si nárok na úroky z omeškania (§ 18).“.</w:t>
      </w:r>
    </w:p>
    <w:p w14:paraId="6D2C9785" w14:textId="77777777" w:rsidR="00D65435" w:rsidRPr="00F17A61" w:rsidRDefault="00D65435" w:rsidP="0008574D">
      <w:pPr>
        <w:pStyle w:val="Odsekzoznamu"/>
      </w:pPr>
    </w:p>
    <w:p w14:paraId="0F4CE218" w14:textId="77777777" w:rsidR="00D65435" w:rsidRPr="00F17A61" w:rsidRDefault="00D65435" w:rsidP="0008574D">
      <w:pPr>
        <w:pStyle w:val="Odsekzoznamu"/>
        <w:numPr>
          <w:ilvl w:val="0"/>
          <w:numId w:val="47"/>
        </w:numPr>
        <w:contextualSpacing/>
        <w:jc w:val="both"/>
      </w:pPr>
      <w:r w:rsidRPr="00F17A61">
        <w:lastRenderedPageBreak/>
        <w:t xml:space="preserve">V § 23 ods. 6 sa vypúšťajú slová „údaje podľa § 11 ods. 7 písm. g), j), </w:t>
      </w:r>
      <w:r w:rsidR="002F1BEA" w:rsidRPr="00F17A61">
        <w:t>až</w:t>
      </w:r>
      <w:r w:rsidRPr="00F17A61">
        <w:t xml:space="preserve"> l) a r) a“ a tretia a štvrtá veta.</w:t>
      </w:r>
    </w:p>
    <w:p w14:paraId="138A5C75" w14:textId="77777777" w:rsidR="00D1437D" w:rsidRPr="00F17A61" w:rsidRDefault="00D1437D" w:rsidP="0008574D">
      <w:pPr>
        <w:pStyle w:val="Odsekzoznamu"/>
        <w:ind w:left="720"/>
        <w:contextualSpacing/>
        <w:jc w:val="both"/>
      </w:pPr>
    </w:p>
    <w:p w14:paraId="3E09AEA6" w14:textId="77777777" w:rsidR="00FB274A" w:rsidRPr="00F17A61" w:rsidRDefault="00D903EF" w:rsidP="0008574D">
      <w:pPr>
        <w:pStyle w:val="Odsekzoznamu"/>
        <w:numPr>
          <w:ilvl w:val="0"/>
          <w:numId w:val="47"/>
        </w:numPr>
        <w:contextualSpacing/>
        <w:jc w:val="both"/>
      </w:pPr>
      <w:r w:rsidRPr="00F17A61">
        <w:t>V § 23 sa odsek 9 dopĺňa písmenom f), ktoré znie:</w:t>
      </w:r>
    </w:p>
    <w:p w14:paraId="147DEE59" w14:textId="77777777" w:rsidR="00DC7673" w:rsidRPr="00F17A61" w:rsidRDefault="004C1AF6">
      <w:pPr>
        <w:pStyle w:val="Odsekzoznamu"/>
        <w:ind w:left="720"/>
        <w:contextualSpacing/>
        <w:jc w:val="both"/>
      </w:pPr>
      <w:r w:rsidRPr="00F17A61">
        <w:t>„</w:t>
      </w:r>
      <w:r w:rsidR="00D903EF" w:rsidRPr="00F17A61">
        <w:t>f) úradu a Ministerstvu financií Slovenskej republiky na analytické účely do 31. decembra kalendárneho roka informáciu o prijatých prihláškach na zmenu zdravotnej poisťovne podľa § 7 ods. 2 od 1. januára nasledujúceho kalendárneho roka, za ktoré zdravotná poisťovňa vyplatila alebo plánuje vyplatiť odmenu osobe, ktorá prijatie prihlášky sprostredkovala, v rozsahu celkový počet takýchto prihlášok a celková suma odmien, ktorá bola alebo má byť vyplatená.“.</w:t>
      </w:r>
    </w:p>
    <w:p w14:paraId="3E2D9038" w14:textId="77777777" w:rsidR="00DC7673" w:rsidRPr="00F17A61" w:rsidRDefault="00DC7673">
      <w:pPr>
        <w:spacing w:after="0"/>
        <w:contextualSpacing/>
        <w:jc w:val="both"/>
      </w:pPr>
    </w:p>
    <w:p w14:paraId="75027D8C" w14:textId="77777777" w:rsidR="00D1437D" w:rsidRPr="00F17A61" w:rsidRDefault="00D1437D" w:rsidP="0008574D">
      <w:pPr>
        <w:pStyle w:val="Odsekzoznamu"/>
        <w:numPr>
          <w:ilvl w:val="0"/>
          <w:numId w:val="47"/>
        </w:numPr>
        <w:contextualSpacing/>
        <w:jc w:val="both"/>
      </w:pPr>
      <w:r w:rsidRPr="00F17A61">
        <w:t xml:space="preserve">V § 23 ods. 12 sa na konci pripája </w:t>
      </w:r>
      <w:r w:rsidR="002F1BEA" w:rsidRPr="00F17A61">
        <w:t xml:space="preserve">táto </w:t>
      </w:r>
      <w:r w:rsidRPr="00F17A61">
        <w:t>veta: „Fyzická osoba, ktorá je občanom iného štátu, je povinná preukázať skutočnosti podľa § 3 ods. 11.“.</w:t>
      </w:r>
    </w:p>
    <w:p w14:paraId="7B974F74" w14:textId="77777777" w:rsidR="00D65435" w:rsidRPr="00F17A61" w:rsidRDefault="00D65435" w:rsidP="0008574D">
      <w:pPr>
        <w:pStyle w:val="Odsekzoznamu"/>
        <w:ind w:left="720"/>
        <w:contextualSpacing/>
        <w:jc w:val="both"/>
      </w:pPr>
    </w:p>
    <w:p w14:paraId="76D00F0C" w14:textId="77777777" w:rsidR="00F64231" w:rsidRPr="00F17A61" w:rsidRDefault="00F64231" w:rsidP="0008574D">
      <w:pPr>
        <w:pStyle w:val="Odsekzoznamu"/>
        <w:numPr>
          <w:ilvl w:val="0"/>
          <w:numId w:val="47"/>
        </w:numPr>
        <w:contextualSpacing/>
        <w:jc w:val="both"/>
      </w:pPr>
      <w:r w:rsidRPr="00F17A61">
        <w:rPr>
          <w:lang w:eastAsia="sk-SK"/>
        </w:rPr>
        <w:t>V § 23 ods. 15 sa slová „§ 19 ods. 29“ nahrádzajú slovami „§ 19 ods. 25“.</w:t>
      </w:r>
    </w:p>
    <w:p w14:paraId="26DE2D95" w14:textId="77777777" w:rsidR="00F64231" w:rsidRPr="00F17A61" w:rsidRDefault="00F64231" w:rsidP="00F64231">
      <w:pPr>
        <w:pStyle w:val="Odsekzoznamu"/>
        <w:ind w:left="720"/>
        <w:contextualSpacing/>
        <w:jc w:val="both"/>
      </w:pPr>
    </w:p>
    <w:p w14:paraId="34876819" w14:textId="77777777" w:rsidR="00D65435" w:rsidRPr="00F17A61" w:rsidRDefault="00D65435" w:rsidP="0008574D">
      <w:pPr>
        <w:pStyle w:val="Odsekzoznamu"/>
        <w:numPr>
          <w:ilvl w:val="0"/>
          <w:numId w:val="47"/>
        </w:numPr>
        <w:contextualSpacing/>
        <w:jc w:val="both"/>
      </w:pPr>
      <w:r w:rsidRPr="00F17A61">
        <w:t>V § 23 ods. 17 sa slová „ôsmeho dňa v kalendárnom mesiaci nasledujúcom po kalendárnom mesiaci“ nahrádzajú slovami „sedem dní odo dňa“.</w:t>
      </w:r>
    </w:p>
    <w:p w14:paraId="49B15F0C" w14:textId="77777777" w:rsidR="00D65435" w:rsidRPr="00F17A61" w:rsidRDefault="00D65435" w:rsidP="0008574D">
      <w:pPr>
        <w:pStyle w:val="Odsekzoznamu"/>
      </w:pPr>
    </w:p>
    <w:p w14:paraId="349832A4" w14:textId="77777777" w:rsidR="00D65435" w:rsidRPr="00F17A61" w:rsidRDefault="00D65435" w:rsidP="0008574D">
      <w:pPr>
        <w:pStyle w:val="Odsekzoznamu"/>
        <w:numPr>
          <w:ilvl w:val="0"/>
          <w:numId w:val="47"/>
        </w:numPr>
        <w:contextualSpacing/>
        <w:jc w:val="both"/>
      </w:pPr>
      <w:r w:rsidRPr="00F17A61">
        <w:t>V § 25 ods. 1 písm. b) sa slovo „alebo“ nahrádza čiarkou</w:t>
      </w:r>
      <w:r w:rsidR="0068114B" w:rsidRPr="00F17A61">
        <w:t>,</w:t>
      </w:r>
      <w:r w:rsidRPr="00F17A61">
        <w:t xml:space="preserve"> za slová „ods. 2“ sa vkladajú slová „alebo </w:t>
      </w:r>
      <w:proofErr w:type="spellStart"/>
      <w:r w:rsidRPr="00F17A61">
        <w:t>späťvzatí</w:t>
      </w:r>
      <w:proofErr w:type="spellEnd"/>
      <w:r w:rsidRPr="00F17A61">
        <w:t xml:space="preserve"> prihlášky podľa § 8a“</w:t>
      </w:r>
      <w:r w:rsidR="0068114B" w:rsidRPr="00F17A61">
        <w:t xml:space="preserve"> a za slovo „prihlášku“ sa vkladajú slová „alebo </w:t>
      </w:r>
      <w:proofErr w:type="spellStart"/>
      <w:r w:rsidR="0068114B" w:rsidRPr="00F17A61">
        <w:t>späťvzatie</w:t>
      </w:r>
      <w:proofErr w:type="spellEnd"/>
      <w:r w:rsidR="0068114B" w:rsidRPr="00F17A61">
        <w:t xml:space="preserve"> prihlášky“</w:t>
      </w:r>
      <w:r w:rsidRPr="00F17A61">
        <w:t>.</w:t>
      </w:r>
    </w:p>
    <w:p w14:paraId="4DDB8AE7" w14:textId="77777777" w:rsidR="00D65435" w:rsidRPr="00F17A61" w:rsidRDefault="00D65435" w:rsidP="0008574D">
      <w:pPr>
        <w:pStyle w:val="Obyajntext"/>
        <w:ind w:left="720"/>
        <w:rPr>
          <w:rFonts w:ascii="Times New Roman" w:hAnsi="Times New Roman"/>
          <w:sz w:val="24"/>
          <w:szCs w:val="24"/>
        </w:rPr>
      </w:pPr>
    </w:p>
    <w:p w14:paraId="7A6CAB23" w14:textId="1D1887EE" w:rsidR="00D65435" w:rsidRPr="00F17A61" w:rsidRDefault="00D903EF" w:rsidP="0008574D">
      <w:pPr>
        <w:pStyle w:val="Obyajntext"/>
        <w:numPr>
          <w:ilvl w:val="0"/>
          <w:numId w:val="47"/>
        </w:numPr>
        <w:rPr>
          <w:rFonts w:ascii="Times New Roman" w:hAnsi="Times New Roman"/>
          <w:sz w:val="24"/>
          <w:szCs w:val="24"/>
        </w:rPr>
      </w:pPr>
      <w:r w:rsidRPr="00F17A61">
        <w:rPr>
          <w:rFonts w:ascii="Times New Roman" w:hAnsi="Times New Roman"/>
          <w:sz w:val="24"/>
          <w:szCs w:val="24"/>
        </w:rPr>
        <w:t>V § 25 sa odsek 1 dopĺňa písmenom n), ktoré znie:</w:t>
      </w:r>
    </w:p>
    <w:p w14:paraId="35EE5B25" w14:textId="3E3669FC" w:rsidR="00D65435" w:rsidRPr="00F17A61" w:rsidRDefault="00D65435" w:rsidP="0008574D">
      <w:pPr>
        <w:pStyle w:val="Obyajntext"/>
        <w:ind w:left="142"/>
        <w:rPr>
          <w:rFonts w:ascii="Times New Roman" w:hAnsi="Times New Roman"/>
          <w:sz w:val="24"/>
          <w:szCs w:val="24"/>
        </w:rPr>
      </w:pPr>
      <w:r w:rsidRPr="00F17A61">
        <w:rPr>
          <w:rFonts w:ascii="Times New Roman" w:hAnsi="Times New Roman"/>
          <w:sz w:val="24"/>
          <w:szCs w:val="24"/>
        </w:rPr>
        <w:t xml:space="preserve"> „</w:t>
      </w:r>
      <w:r w:rsidR="00D903EF" w:rsidRPr="00F17A61">
        <w:rPr>
          <w:rFonts w:ascii="Times New Roman" w:hAnsi="Times New Roman"/>
          <w:sz w:val="24"/>
          <w:szCs w:val="24"/>
        </w:rPr>
        <w:t>n</w:t>
      </w:r>
      <w:r w:rsidRPr="00F17A61">
        <w:rPr>
          <w:rFonts w:ascii="Times New Roman" w:hAnsi="Times New Roman"/>
          <w:sz w:val="24"/>
          <w:szCs w:val="24"/>
        </w:rPr>
        <w:t xml:space="preserve">) pri zmene zdravotnej poisťovne podľa § 7 ods. 2 oznámiť </w:t>
      </w:r>
      <w:r w:rsidR="00A12EAF" w:rsidRPr="00F17A61">
        <w:rPr>
          <w:rFonts w:ascii="Times New Roman" w:hAnsi="Times New Roman"/>
          <w:sz w:val="24"/>
          <w:szCs w:val="24"/>
        </w:rPr>
        <w:t xml:space="preserve">poistencovi </w:t>
      </w:r>
      <w:r w:rsidR="00D903EF" w:rsidRPr="00F17A61">
        <w:rPr>
          <w:rFonts w:ascii="Times New Roman" w:hAnsi="Times New Roman"/>
          <w:sz w:val="24"/>
          <w:szCs w:val="24"/>
        </w:rPr>
        <w:t>písomne</w:t>
      </w:r>
      <w:r w:rsidRPr="00F17A61">
        <w:rPr>
          <w:rFonts w:ascii="Times New Roman" w:hAnsi="Times New Roman"/>
          <w:sz w:val="24"/>
          <w:szCs w:val="24"/>
        </w:rPr>
        <w:t xml:space="preserve"> </w:t>
      </w:r>
      <w:r w:rsidR="00086624" w:rsidRPr="00F17A61">
        <w:rPr>
          <w:rFonts w:ascii="Times New Roman" w:hAnsi="Times New Roman"/>
          <w:sz w:val="24"/>
          <w:szCs w:val="24"/>
        </w:rPr>
        <w:t xml:space="preserve">prijatie </w:t>
      </w:r>
      <w:r w:rsidR="000D3DD8" w:rsidRPr="00F17A61">
        <w:rPr>
          <w:rFonts w:ascii="Times New Roman" w:hAnsi="Times New Roman"/>
          <w:sz w:val="24"/>
          <w:szCs w:val="24"/>
        </w:rPr>
        <w:t xml:space="preserve">prihlášky na zmenu zdravotnej poisťovne </w:t>
      </w:r>
      <w:r w:rsidR="00086624" w:rsidRPr="00F17A61">
        <w:rPr>
          <w:rFonts w:ascii="Times New Roman" w:hAnsi="Times New Roman"/>
          <w:sz w:val="24"/>
          <w:szCs w:val="24"/>
        </w:rPr>
        <w:t>najneskôr do konca kalendárneho mesiaca, ktorý nasleduje po mesiaci, v ktorom prihlášku prijala</w:t>
      </w:r>
      <w:r w:rsidR="00D903EF" w:rsidRPr="00F17A61">
        <w:rPr>
          <w:rFonts w:ascii="Times New Roman" w:hAnsi="Times New Roman"/>
          <w:sz w:val="24"/>
          <w:szCs w:val="24"/>
        </w:rPr>
        <w:t>;</w:t>
      </w:r>
      <w:r w:rsidR="000D3DD8" w:rsidRPr="00F17A61">
        <w:rPr>
          <w:rFonts w:ascii="Times New Roman" w:hAnsi="Times New Roman"/>
          <w:sz w:val="24"/>
          <w:szCs w:val="24"/>
        </w:rPr>
        <w:t xml:space="preserve"> oznámenie musí obsahovať údaje uvedené v § 8 ods. 1 písm. b) a d)</w:t>
      </w:r>
      <w:r w:rsidR="00A12EAF" w:rsidRPr="00F17A61">
        <w:rPr>
          <w:rFonts w:ascii="Times New Roman" w:hAnsi="Times New Roman"/>
          <w:sz w:val="24"/>
          <w:szCs w:val="24"/>
        </w:rPr>
        <w:t xml:space="preserve"> a informáciu o</w:t>
      </w:r>
    </w:p>
    <w:p w14:paraId="142B76FB" w14:textId="77777777" w:rsidR="00A12EAF" w:rsidRPr="00F17A61" w:rsidRDefault="00A12EAF" w:rsidP="0008574D">
      <w:pPr>
        <w:pStyle w:val="Odsekzoznamu"/>
        <w:numPr>
          <w:ilvl w:val="0"/>
          <w:numId w:val="76"/>
        </w:numPr>
        <w:jc w:val="both"/>
      </w:pPr>
      <w:r w:rsidRPr="00F17A61">
        <w:t xml:space="preserve">prijatí prihlášky poistenca na zmenu zdravotnej poisťovne a o tom, kedy poistencovi vznikne poistný vzťah v zdravotnej poisťovni, </w:t>
      </w:r>
    </w:p>
    <w:p w14:paraId="62803B2C" w14:textId="77777777" w:rsidR="00A12EAF" w:rsidRPr="00F17A61" w:rsidRDefault="00A12EAF" w:rsidP="0008574D">
      <w:pPr>
        <w:pStyle w:val="Odsekzoznamu"/>
        <w:numPr>
          <w:ilvl w:val="0"/>
          <w:numId w:val="76"/>
        </w:numPr>
        <w:jc w:val="both"/>
      </w:pPr>
      <w:r w:rsidRPr="00F17A61">
        <w:t>tom, kde poistenec nájde zoznam poskytovateľov zdravotnej starostlivosti, s ktorými má zdravotná poisťovňa uzatvorenú zmluvu o poskytovaní zdravotnej starostlivosti,</w:t>
      </w:r>
      <w:r w:rsidRPr="00F17A61">
        <w:rPr>
          <w:vertAlign w:val="superscript"/>
        </w:rPr>
        <w:t>53</w:t>
      </w:r>
      <w:r w:rsidRPr="00F17A61">
        <w:t xml:space="preserve">) </w:t>
      </w:r>
    </w:p>
    <w:p w14:paraId="6C6AE577" w14:textId="77777777" w:rsidR="00A12EAF" w:rsidRPr="00F17A61" w:rsidRDefault="00A12EAF" w:rsidP="0008574D">
      <w:pPr>
        <w:pStyle w:val="Odsekzoznamu"/>
        <w:numPr>
          <w:ilvl w:val="0"/>
          <w:numId w:val="76"/>
        </w:numPr>
        <w:jc w:val="both"/>
      </w:pPr>
      <w:r w:rsidRPr="00F17A61">
        <w:t>možnosti vziať prihlášku späť podľa § 8a, pričom zdravotná poisťovňa uvedie aj lehotu a spôsoby</w:t>
      </w:r>
      <w:r w:rsidR="00EB5FDB" w:rsidRPr="00F17A61">
        <w:t>,</w:t>
      </w:r>
      <w:r w:rsidRPr="00F17A61">
        <w:t xml:space="preserve"> akými možno prihlášku vziať späť,</w:t>
      </w:r>
    </w:p>
    <w:p w14:paraId="5BF2084E" w14:textId="77777777" w:rsidR="00A12EAF" w:rsidRPr="00F17A61" w:rsidRDefault="00A12EAF" w:rsidP="0008574D">
      <w:pPr>
        <w:pStyle w:val="Odsekzoznamu"/>
        <w:numPr>
          <w:ilvl w:val="0"/>
          <w:numId w:val="76"/>
        </w:numPr>
        <w:jc w:val="both"/>
      </w:pPr>
      <w:r w:rsidRPr="00F17A61">
        <w:t>povinnosti podľa § 8a ods. 4.“.</w:t>
      </w:r>
    </w:p>
    <w:p w14:paraId="724CE44A" w14:textId="77777777" w:rsidR="001236D0" w:rsidRPr="00F17A61" w:rsidRDefault="001236D0" w:rsidP="0008574D">
      <w:pPr>
        <w:spacing w:after="0" w:line="240" w:lineRule="auto"/>
        <w:rPr>
          <w:rFonts w:ascii="Times New Roman" w:hAnsi="Times New Roman"/>
          <w:sz w:val="24"/>
          <w:szCs w:val="24"/>
        </w:rPr>
      </w:pPr>
    </w:p>
    <w:p w14:paraId="0ADEE8FE" w14:textId="77777777" w:rsidR="00310C07" w:rsidRPr="00F17A61" w:rsidRDefault="00310C07" w:rsidP="0008574D">
      <w:pPr>
        <w:pStyle w:val="Odsekzoznamu"/>
        <w:numPr>
          <w:ilvl w:val="0"/>
          <w:numId w:val="47"/>
        </w:numPr>
        <w:jc w:val="both"/>
      </w:pPr>
      <w:r w:rsidRPr="00F17A61">
        <w:t>V § 25 odseky 4 a 5 znejú:</w:t>
      </w:r>
    </w:p>
    <w:p w14:paraId="249D005D" w14:textId="77777777" w:rsidR="00310C07" w:rsidRPr="00F17A61" w:rsidRDefault="00310C07" w:rsidP="0008574D">
      <w:pPr>
        <w:spacing w:after="0" w:line="240" w:lineRule="auto"/>
        <w:jc w:val="both"/>
        <w:rPr>
          <w:rFonts w:ascii="Times New Roman" w:hAnsi="Times New Roman"/>
          <w:sz w:val="24"/>
          <w:szCs w:val="24"/>
        </w:rPr>
      </w:pPr>
      <w:r w:rsidRPr="00F17A61">
        <w:rPr>
          <w:rFonts w:ascii="Times New Roman" w:hAnsi="Times New Roman"/>
          <w:sz w:val="24"/>
          <w:szCs w:val="24"/>
        </w:rPr>
        <w:t>„(4) Zdravotná poisťovňa je oprávnená poskytovať orgánom verejnej moci a iným orgánom podľa osobitného predpisu</w:t>
      </w:r>
      <w:r w:rsidRPr="00F17A61">
        <w:rPr>
          <w:rFonts w:ascii="Times New Roman" w:hAnsi="Times New Roman"/>
          <w:sz w:val="24"/>
          <w:szCs w:val="24"/>
          <w:vertAlign w:val="superscript"/>
        </w:rPr>
        <w:t>55a</w:t>
      </w:r>
      <w:r w:rsidRPr="00F17A61">
        <w:rPr>
          <w:rFonts w:ascii="Times New Roman" w:hAnsi="Times New Roman"/>
          <w:sz w:val="24"/>
          <w:szCs w:val="24"/>
        </w:rPr>
        <w:t>) na účely plnenia úloh podľa osobitného predpisu, vrátane použitia na účely výkonu verejnej moci</w:t>
      </w:r>
      <w:r w:rsidRPr="00F17A61">
        <w:rPr>
          <w:rFonts w:ascii="Times New Roman" w:hAnsi="Times New Roman"/>
          <w:sz w:val="24"/>
          <w:szCs w:val="24"/>
          <w:vertAlign w:val="superscript"/>
        </w:rPr>
        <w:t>55b</w:t>
      </w:r>
      <w:r w:rsidRPr="00F17A61">
        <w:rPr>
          <w:rFonts w:ascii="Times New Roman" w:hAnsi="Times New Roman"/>
          <w:sz w:val="24"/>
          <w:szCs w:val="24"/>
        </w:rPr>
        <w:t>) prostredníctvom informačného systému verejnej správy podľa osobitného predpisu</w:t>
      </w:r>
      <w:r w:rsidRPr="00F17A61">
        <w:rPr>
          <w:rFonts w:ascii="Times New Roman" w:hAnsi="Times New Roman"/>
          <w:sz w:val="24"/>
          <w:szCs w:val="24"/>
          <w:vertAlign w:val="superscript"/>
        </w:rPr>
        <w:t>55c</w:t>
      </w:r>
      <w:r w:rsidRPr="00F17A61">
        <w:rPr>
          <w:rFonts w:ascii="Times New Roman" w:hAnsi="Times New Roman"/>
          <w:sz w:val="24"/>
          <w:szCs w:val="24"/>
        </w:rPr>
        <w:t>) elektronicky alebo na základe žiadosti orgánu verejnej moci a iného orgánu podľa osobitného</w:t>
      </w:r>
      <w:r w:rsidR="007A6AA7" w:rsidRPr="00F17A61">
        <w:rPr>
          <w:rFonts w:ascii="Times New Roman" w:hAnsi="Times New Roman"/>
          <w:sz w:val="24"/>
          <w:szCs w:val="24"/>
          <w:vertAlign w:val="superscript"/>
        </w:rPr>
        <w:t>55d</w:t>
      </w:r>
      <w:r w:rsidR="007A6AA7" w:rsidRPr="00F17A61">
        <w:rPr>
          <w:rFonts w:ascii="Times New Roman" w:hAnsi="Times New Roman"/>
          <w:sz w:val="24"/>
          <w:szCs w:val="24"/>
        </w:rPr>
        <w:t>) na účely plnenia úloh podľa osobitného predpisu</w:t>
      </w:r>
      <w:r w:rsidR="007A6AA7" w:rsidRPr="00F17A61">
        <w:rPr>
          <w:rFonts w:ascii="Times New Roman" w:hAnsi="Times New Roman"/>
          <w:sz w:val="24"/>
          <w:szCs w:val="24"/>
          <w:vertAlign w:val="superscript"/>
        </w:rPr>
        <w:t>55da</w:t>
      </w:r>
      <w:r w:rsidR="007A6AA7" w:rsidRPr="00F17A61">
        <w:rPr>
          <w:rFonts w:ascii="Times New Roman" w:hAnsi="Times New Roman"/>
          <w:sz w:val="24"/>
          <w:szCs w:val="24"/>
        </w:rPr>
        <w:t xml:space="preserve">) </w:t>
      </w:r>
      <w:r w:rsidRPr="00F17A61">
        <w:rPr>
          <w:rFonts w:ascii="Times New Roman" w:hAnsi="Times New Roman"/>
          <w:sz w:val="24"/>
          <w:szCs w:val="24"/>
        </w:rPr>
        <w:t xml:space="preserve"> aj inou formou bez súhlasu dotknutých fyzických osôb a právnických osôb</w:t>
      </w:r>
    </w:p>
    <w:p w14:paraId="3623AA15" w14:textId="77777777" w:rsidR="00310C07" w:rsidRPr="00F17A61" w:rsidRDefault="00310C07" w:rsidP="0008574D">
      <w:pPr>
        <w:spacing w:after="0" w:line="240" w:lineRule="auto"/>
        <w:jc w:val="both"/>
        <w:rPr>
          <w:rFonts w:ascii="Times New Roman" w:hAnsi="Times New Roman"/>
          <w:sz w:val="24"/>
          <w:szCs w:val="24"/>
        </w:rPr>
      </w:pPr>
      <w:r w:rsidRPr="00F17A61">
        <w:rPr>
          <w:rFonts w:ascii="Times New Roman" w:hAnsi="Times New Roman"/>
          <w:sz w:val="24"/>
          <w:szCs w:val="24"/>
        </w:rPr>
        <w:t>a) údaje o platiteľoch poistného podľa § 11 ods. 1 písm. a) až c) v rozsahu uvedenom v odseku 3 písm. a) až c),</w:t>
      </w:r>
    </w:p>
    <w:p w14:paraId="1140A73F" w14:textId="77777777" w:rsidR="00310C07" w:rsidRPr="00F17A61" w:rsidRDefault="00310C07" w:rsidP="0008574D">
      <w:pPr>
        <w:spacing w:after="0" w:line="240" w:lineRule="auto"/>
        <w:jc w:val="both"/>
        <w:rPr>
          <w:rFonts w:ascii="Times New Roman" w:hAnsi="Times New Roman"/>
          <w:sz w:val="24"/>
          <w:szCs w:val="24"/>
        </w:rPr>
      </w:pPr>
      <w:r w:rsidRPr="00F17A61">
        <w:rPr>
          <w:rFonts w:ascii="Times New Roman" w:hAnsi="Times New Roman"/>
          <w:sz w:val="24"/>
          <w:szCs w:val="24"/>
        </w:rPr>
        <w:t>b) informáciu o pohľadávkach po splatnosti voči platiteľovi poistného podľa § 11 ods. 1 písm. a) až c) a výšku týchto pohľadávok,</w:t>
      </w:r>
    </w:p>
    <w:p w14:paraId="785CD787" w14:textId="77777777" w:rsidR="00310C07" w:rsidRPr="00F17A61" w:rsidRDefault="00310C07" w:rsidP="0008574D">
      <w:pPr>
        <w:spacing w:after="0" w:line="240" w:lineRule="auto"/>
        <w:jc w:val="both"/>
        <w:rPr>
          <w:rFonts w:ascii="Times New Roman" w:hAnsi="Times New Roman"/>
          <w:sz w:val="24"/>
          <w:szCs w:val="24"/>
        </w:rPr>
      </w:pPr>
      <w:r w:rsidRPr="00F17A61">
        <w:rPr>
          <w:rFonts w:ascii="Times New Roman" w:hAnsi="Times New Roman"/>
          <w:sz w:val="24"/>
          <w:szCs w:val="24"/>
        </w:rPr>
        <w:t>c) informáciu o nesplnení povinnosti poistenca podľa § 23 ods. 1 písm. b) alebo nesplnení povinnosti platiteľa poistného podľa § 20 ods. 1.</w:t>
      </w:r>
    </w:p>
    <w:p w14:paraId="1CC5465D" w14:textId="77777777" w:rsidR="00310C07" w:rsidRPr="00F17A61" w:rsidRDefault="00310C07" w:rsidP="0008574D">
      <w:pPr>
        <w:spacing w:after="0" w:line="240" w:lineRule="auto"/>
        <w:jc w:val="both"/>
        <w:rPr>
          <w:rFonts w:ascii="Times New Roman" w:hAnsi="Times New Roman"/>
          <w:sz w:val="24"/>
          <w:szCs w:val="24"/>
        </w:rPr>
      </w:pPr>
    </w:p>
    <w:p w14:paraId="57291C0D" w14:textId="2B3AA115" w:rsidR="00310C07" w:rsidRPr="00F17A61" w:rsidRDefault="00310C07" w:rsidP="0008574D">
      <w:pPr>
        <w:spacing w:after="0" w:line="240" w:lineRule="auto"/>
        <w:jc w:val="both"/>
        <w:rPr>
          <w:rFonts w:ascii="Times New Roman" w:hAnsi="Times New Roman"/>
          <w:sz w:val="24"/>
          <w:szCs w:val="24"/>
        </w:rPr>
      </w:pPr>
      <w:r w:rsidRPr="00F17A61">
        <w:rPr>
          <w:rFonts w:ascii="Times New Roman" w:hAnsi="Times New Roman"/>
          <w:sz w:val="24"/>
          <w:szCs w:val="24"/>
        </w:rPr>
        <w:t>(5) Zdravotná poisťovňa na žiadosť orgánu verejnej moci podľa osobitného predpisu</w:t>
      </w:r>
      <w:r w:rsidRPr="00F17A61">
        <w:rPr>
          <w:rFonts w:ascii="Times New Roman" w:hAnsi="Times New Roman"/>
          <w:sz w:val="24"/>
          <w:szCs w:val="24"/>
          <w:vertAlign w:val="superscript"/>
        </w:rPr>
        <w:t>55d</w:t>
      </w:r>
      <w:r w:rsidR="007A6AA7" w:rsidRPr="00F17A61">
        <w:rPr>
          <w:rFonts w:ascii="Times New Roman" w:hAnsi="Times New Roman"/>
          <w:sz w:val="24"/>
          <w:szCs w:val="24"/>
          <w:vertAlign w:val="superscript"/>
        </w:rPr>
        <w:t>b</w:t>
      </w:r>
      <w:r w:rsidRPr="00F17A61">
        <w:rPr>
          <w:rFonts w:ascii="Times New Roman" w:hAnsi="Times New Roman"/>
          <w:sz w:val="24"/>
          <w:szCs w:val="24"/>
        </w:rPr>
        <w:t>) poskytne prostredníctvom informačného systému verejnej správy podľa osobitného predpisu</w:t>
      </w:r>
      <w:r w:rsidRPr="00F17A61">
        <w:rPr>
          <w:rFonts w:ascii="Times New Roman" w:hAnsi="Times New Roman"/>
          <w:sz w:val="24"/>
          <w:szCs w:val="24"/>
          <w:vertAlign w:val="superscript"/>
        </w:rPr>
        <w:t>55c</w:t>
      </w:r>
      <w:r w:rsidRPr="00F17A61">
        <w:rPr>
          <w:rFonts w:ascii="Times New Roman" w:hAnsi="Times New Roman"/>
          <w:sz w:val="24"/>
          <w:szCs w:val="24"/>
        </w:rPr>
        <w:t>) alebo inou formou na účely preukázania skutočnosti ustanovenej osobitným predpisom</w:t>
      </w:r>
      <w:r w:rsidRPr="00F17A61">
        <w:rPr>
          <w:rFonts w:ascii="Times New Roman" w:hAnsi="Times New Roman"/>
          <w:sz w:val="24"/>
          <w:szCs w:val="24"/>
          <w:vertAlign w:val="superscript"/>
        </w:rPr>
        <w:t>55b</w:t>
      </w:r>
      <w:r w:rsidRPr="00F17A61">
        <w:rPr>
          <w:rFonts w:ascii="Times New Roman" w:hAnsi="Times New Roman"/>
          <w:sz w:val="24"/>
          <w:szCs w:val="24"/>
        </w:rPr>
        <w:t>) informáciu o evidovaných pohľadávkach po splatnosti ku dňu poskytnutia informácie a informáciu o nesplnení povinnosti poistenca podľa § 23 ods. 1 písm. b) alebo platiteľa poistného podľa § 20 ods. 1. Zdravotná poisťovňa na žiadosť súdu poskytne prostredníctvom informačného systému verejnej správy podľa osobitného predpisu</w:t>
      </w:r>
      <w:r w:rsidRPr="00F17A61">
        <w:rPr>
          <w:rFonts w:ascii="Times New Roman" w:hAnsi="Times New Roman"/>
          <w:sz w:val="24"/>
          <w:szCs w:val="24"/>
          <w:vertAlign w:val="superscript"/>
        </w:rPr>
        <w:t>55c</w:t>
      </w:r>
      <w:r w:rsidRPr="00F17A61">
        <w:rPr>
          <w:rFonts w:ascii="Times New Roman" w:hAnsi="Times New Roman"/>
          <w:sz w:val="24"/>
          <w:szCs w:val="24"/>
        </w:rPr>
        <w:t>) na účely preukázania skutočnosti ustanovenej osobitným predpisom</w:t>
      </w:r>
      <w:r w:rsidRPr="00F17A61">
        <w:rPr>
          <w:rFonts w:ascii="Times New Roman" w:hAnsi="Times New Roman"/>
          <w:sz w:val="24"/>
          <w:szCs w:val="24"/>
          <w:vertAlign w:val="superscript"/>
        </w:rPr>
        <w:t>55d</w:t>
      </w:r>
      <w:r w:rsidR="007A6AA7" w:rsidRPr="00F17A61">
        <w:rPr>
          <w:rFonts w:ascii="Times New Roman" w:hAnsi="Times New Roman"/>
          <w:sz w:val="24"/>
          <w:szCs w:val="24"/>
          <w:vertAlign w:val="superscript"/>
        </w:rPr>
        <w:t>c</w:t>
      </w:r>
      <w:r w:rsidRPr="00F17A61">
        <w:rPr>
          <w:rFonts w:ascii="Times New Roman" w:hAnsi="Times New Roman"/>
          <w:sz w:val="24"/>
          <w:szCs w:val="24"/>
        </w:rPr>
        <w:t>) informáciu o evidovaných pohľadávkach po splatnosti ku dňu poskytnutia informácie, informáciu o evidovaných záväzkoch, ktoré vznikli z titulu preplatku na zdravotnom poistení, z titulu zmluvy o poskytovaní zdravotnej starostlivosti alebo z titulu podľa osobitného predpisu.</w:t>
      </w:r>
      <w:r w:rsidRPr="00F17A61">
        <w:rPr>
          <w:rFonts w:ascii="Times New Roman" w:hAnsi="Times New Roman"/>
          <w:sz w:val="24"/>
          <w:szCs w:val="24"/>
          <w:vertAlign w:val="superscript"/>
        </w:rPr>
        <w:t>53aab</w:t>
      </w:r>
      <w:r w:rsidRPr="00F17A61">
        <w:rPr>
          <w:rFonts w:ascii="Times New Roman" w:hAnsi="Times New Roman"/>
          <w:sz w:val="24"/>
          <w:szCs w:val="24"/>
        </w:rPr>
        <w:t>)“</w:t>
      </w:r>
      <w:r w:rsidR="00F261B6" w:rsidRPr="00F17A61">
        <w:rPr>
          <w:rFonts w:ascii="Times New Roman" w:hAnsi="Times New Roman"/>
          <w:sz w:val="24"/>
          <w:szCs w:val="24"/>
        </w:rPr>
        <w:t>.</w:t>
      </w:r>
      <w:r w:rsidRPr="00F17A61">
        <w:rPr>
          <w:rFonts w:ascii="Times New Roman" w:hAnsi="Times New Roman"/>
          <w:sz w:val="24"/>
          <w:szCs w:val="24"/>
        </w:rPr>
        <w:t xml:space="preserve"> </w:t>
      </w:r>
    </w:p>
    <w:p w14:paraId="5F25F663" w14:textId="77777777" w:rsidR="00B039E7" w:rsidRPr="00F17A61" w:rsidRDefault="00B039E7" w:rsidP="0008574D">
      <w:pPr>
        <w:spacing w:after="0" w:line="240" w:lineRule="auto"/>
        <w:jc w:val="both"/>
        <w:rPr>
          <w:rFonts w:ascii="Times New Roman" w:hAnsi="Times New Roman"/>
          <w:sz w:val="24"/>
          <w:szCs w:val="24"/>
        </w:rPr>
      </w:pPr>
    </w:p>
    <w:p w14:paraId="4E6A21BC" w14:textId="77777777" w:rsidR="007A6AA7" w:rsidRPr="00F17A61" w:rsidRDefault="007A6AA7" w:rsidP="0008574D">
      <w:pPr>
        <w:spacing w:after="0" w:line="240" w:lineRule="auto"/>
        <w:jc w:val="both"/>
        <w:rPr>
          <w:rFonts w:ascii="Times New Roman" w:hAnsi="Times New Roman"/>
          <w:sz w:val="24"/>
          <w:szCs w:val="24"/>
        </w:rPr>
      </w:pPr>
      <w:r w:rsidRPr="00F17A61">
        <w:rPr>
          <w:rFonts w:ascii="Times New Roman" w:hAnsi="Times New Roman"/>
          <w:sz w:val="24"/>
          <w:szCs w:val="24"/>
        </w:rPr>
        <w:t xml:space="preserve">Poznámky pod čiarou k odkazom 55a až 55d a 55da až 55dc znejú: </w:t>
      </w:r>
    </w:p>
    <w:p w14:paraId="589D071B" w14:textId="77777777" w:rsidR="005D1DEA" w:rsidRPr="00F17A61" w:rsidRDefault="005D1DEA" w:rsidP="00745BFD">
      <w:pPr>
        <w:tabs>
          <w:tab w:val="left" w:pos="567"/>
        </w:tabs>
        <w:spacing w:after="0"/>
        <w:ind w:left="567" w:hanging="567"/>
        <w:jc w:val="both"/>
        <w:rPr>
          <w:rFonts w:ascii="Times New Roman" w:hAnsi="Times New Roman"/>
          <w:sz w:val="24"/>
          <w:szCs w:val="24"/>
        </w:rPr>
      </w:pPr>
      <w:r w:rsidRPr="00F17A61">
        <w:rPr>
          <w:rFonts w:ascii="Times New Roman" w:hAnsi="Times New Roman"/>
          <w:sz w:val="24"/>
          <w:szCs w:val="24"/>
          <w:vertAlign w:val="superscript"/>
        </w:rPr>
        <w:t>55a</w:t>
      </w:r>
      <w:r w:rsidRPr="00F17A61">
        <w:rPr>
          <w:rFonts w:ascii="Times New Roman" w:hAnsi="Times New Roman"/>
          <w:sz w:val="24"/>
          <w:szCs w:val="24"/>
        </w:rPr>
        <w:t xml:space="preserve">) </w:t>
      </w:r>
      <w:r w:rsidRPr="00F17A61">
        <w:rPr>
          <w:rFonts w:ascii="Times New Roman" w:hAnsi="Times New Roman"/>
          <w:sz w:val="24"/>
          <w:szCs w:val="24"/>
        </w:rPr>
        <w:tab/>
        <w:t>Napríklad § 5 ods. 1, § 6 ods. 1, § 7 ods. 1, § 8 ods. 1 § 9 ods. 1 a § 10 ods. 1 zákona č. 292/2014 Z. z. o príspevku poskytovanom z európskych štrukturálnych a investičných fondov a o zmene a doplnení niektorých zákonov v znení neskorších predpisov, § 5 ods. 1 písm. a), § 6 ods. 1, § 8 ods. 1, § 9 ods. 1, § 10 ods. 1, § 11 ods. 1 a § 12 ods. 1  zákona č. 121/2022 Z. z. o príspevkoch z fondov Európskej únie a o zmene a doplnení niektorých zákonov, § 5 ods. 1, § 6 ods. 1, §</w:t>
      </w:r>
      <w:r w:rsidR="00AF3814" w:rsidRPr="00F17A61">
        <w:rPr>
          <w:rFonts w:ascii="Times New Roman" w:hAnsi="Times New Roman"/>
          <w:sz w:val="24"/>
          <w:szCs w:val="24"/>
        </w:rPr>
        <w:t xml:space="preserve"> </w:t>
      </w:r>
      <w:r w:rsidRPr="00F17A61">
        <w:rPr>
          <w:rFonts w:ascii="Times New Roman" w:hAnsi="Times New Roman"/>
          <w:sz w:val="24"/>
          <w:szCs w:val="24"/>
        </w:rPr>
        <w:t>7 ods. 1, § 8, § 9 ods. 1 a § 10 ods. 1 zákona č. 323/2015 Z. z. o finančných nástrojoch financovaných z európskych štrukturálnych a investičných fondov a o zmene a doplnení niektorých zákonov, § 4 ods. 1, § 5 ods. 1, § 6 ods. 1 a § 7 ods. 1 zákona č. 368/2021 Z. z. o mechanizme na podporu obnovy a odolnosti a o zmene a doplnení niektorých zákonov v znení neskorších predpisov, § 5 ods. 1 a § 9 ods. 1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 17 ods. 6 zákona č. 305/2013 Z. z. v znení neskorších predpisov, § 24 ods. 6 zákona č. 575/2001 Z. z. o organizácii činnosti vlády a organizácii ústrednej štátnej správy v znení neskorších predpisov, § 2 ods. 3 a 4 zákona č. 10/1996 Z. z. o kontrole v štátnej správe v znení neskorších predpisov,  § 7 ods. 3 zákona č. 222/2022 Z. z. o štátnej podpore nájomného bývania a o zmene a doplnení niektorých zákonov.</w:t>
      </w:r>
    </w:p>
    <w:p w14:paraId="1B268089" w14:textId="77777777" w:rsidR="005D1DEA" w:rsidRPr="00F17A61" w:rsidRDefault="005D1DEA" w:rsidP="00745BFD">
      <w:pPr>
        <w:tabs>
          <w:tab w:val="left" w:pos="567"/>
        </w:tabs>
        <w:spacing w:after="0"/>
        <w:ind w:left="567" w:hanging="567"/>
        <w:jc w:val="both"/>
        <w:rPr>
          <w:rFonts w:ascii="Times New Roman" w:hAnsi="Times New Roman"/>
          <w:sz w:val="24"/>
          <w:szCs w:val="24"/>
        </w:rPr>
      </w:pPr>
      <w:r w:rsidRPr="00F17A61">
        <w:rPr>
          <w:rFonts w:ascii="Times New Roman" w:hAnsi="Times New Roman"/>
          <w:sz w:val="24"/>
          <w:szCs w:val="24"/>
          <w:vertAlign w:val="superscript"/>
        </w:rPr>
        <w:t>55b</w:t>
      </w:r>
      <w:r w:rsidRPr="00F17A61">
        <w:rPr>
          <w:rFonts w:ascii="Times New Roman" w:hAnsi="Times New Roman"/>
          <w:sz w:val="24"/>
          <w:szCs w:val="24"/>
        </w:rPr>
        <w:t xml:space="preserve">) </w:t>
      </w:r>
      <w:r w:rsidRPr="00F17A61">
        <w:rPr>
          <w:rFonts w:ascii="Times New Roman" w:hAnsi="Times New Roman"/>
          <w:sz w:val="24"/>
          <w:szCs w:val="24"/>
        </w:rPr>
        <w:tab/>
        <w:t>Napríklad § 5 ods. 2 a 3, § 6 ods. 2, § 7 ods. 2, § 8 ods. 2, § 9 ods. 2 a § 10 ods. 2 zákona č. 292/2014 Z. z. v znení neskorších predpisov, § 5 ods. 2, § 6 ods. 2 a 3, § 8 ods. 2, § 9 ods. 2, § 10 ods. 2, § 11 ods. 2 a 3 a § 12 ods. 2  zákona č. 121/2022 Z. z.,  § 5 ods. 1, § 6 ods</w:t>
      </w:r>
      <w:r w:rsidRPr="00F17A61">
        <w:rPr>
          <w:rFonts w:ascii="Times New Roman" w:hAnsi="Times New Roman"/>
          <w:sz w:val="24"/>
          <w:szCs w:val="24"/>
          <w:u w:val="single"/>
        </w:rPr>
        <w:t xml:space="preserve">. </w:t>
      </w:r>
      <w:r w:rsidRPr="00F17A61">
        <w:rPr>
          <w:rFonts w:ascii="Times New Roman" w:hAnsi="Times New Roman"/>
          <w:sz w:val="24"/>
          <w:szCs w:val="24"/>
        </w:rPr>
        <w:t>2, § 7 ods. 2 a 3, § 8, § 9 ods. 1 a § 10 ods. 2 zákona č. 323/2015 Z. z, § 4 ods. 2 až 4, § 5 ods. 2, § 6 ods. 2 a § 7 ods. 2 zákona č. 368/2021 Z. z. v znení neskorších predpisov, § 5 ods. 2 a § 10 zákona č. 280/2017 Z. z. v znení neskorších predpisov, § 17 ods. 6 zákona č. 305/2013 Z. z. v znení neskorších predpisov, § 24 ods. 6 zákona č. 575/2001 Z. z. v znení neskorších predpisov, § 2 ods. 3 a 4 zákona č. 10/1996 Z. z. v znení neskorších predpisov</w:t>
      </w:r>
      <w:r w:rsidR="00AF3814" w:rsidRPr="00F17A61">
        <w:rPr>
          <w:rFonts w:ascii="Times New Roman" w:hAnsi="Times New Roman"/>
          <w:sz w:val="24"/>
          <w:szCs w:val="24"/>
        </w:rPr>
        <w:t>,</w:t>
      </w:r>
      <w:r w:rsidRPr="00F17A61">
        <w:rPr>
          <w:rFonts w:ascii="Times New Roman" w:hAnsi="Times New Roman"/>
          <w:sz w:val="24"/>
          <w:szCs w:val="24"/>
        </w:rPr>
        <w:t xml:space="preserve"> § 7 ods. 3 zákona č. 222/2022 Z. z.</w:t>
      </w:r>
    </w:p>
    <w:p w14:paraId="2F1DC690" w14:textId="77777777" w:rsidR="005D1DEA" w:rsidRPr="00F17A61" w:rsidRDefault="005D1DEA" w:rsidP="00745BFD">
      <w:pPr>
        <w:tabs>
          <w:tab w:val="left" w:pos="567"/>
        </w:tabs>
        <w:spacing w:after="0"/>
        <w:ind w:left="567" w:hanging="567"/>
        <w:jc w:val="both"/>
        <w:rPr>
          <w:rFonts w:ascii="Times New Roman" w:hAnsi="Times New Roman"/>
          <w:sz w:val="24"/>
          <w:szCs w:val="24"/>
        </w:rPr>
      </w:pPr>
      <w:r w:rsidRPr="00F17A61">
        <w:rPr>
          <w:rFonts w:ascii="Times New Roman" w:hAnsi="Times New Roman"/>
          <w:sz w:val="24"/>
          <w:szCs w:val="24"/>
          <w:vertAlign w:val="superscript"/>
        </w:rPr>
        <w:t>55c</w:t>
      </w:r>
      <w:r w:rsidRPr="00F17A61">
        <w:rPr>
          <w:rFonts w:ascii="Times New Roman" w:hAnsi="Times New Roman"/>
          <w:sz w:val="24"/>
          <w:szCs w:val="24"/>
        </w:rPr>
        <w:t xml:space="preserve">) </w:t>
      </w:r>
      <w:r w:rsidRPr="00F17A61">
        <w:rPr>
          <w:rFonts w:ascii="Times New Roman" w:hAnsi="Times New Roman"/>
          <w:sz w:val="24"/>
          <w:szCs w:val="24"/>
        </w:rPr>
        <w:tab/>
        <w:t>§ 10 ods. 3 písm. h) zákona č. 305/2013 Z. z. v znení neskorších predpisov.</w:t>
      </w:r>
    </w:p>
    <w:p w14:paraId="24573E08" w14:textId="77777777" w:rsidR="005D1DEA" w:rsidRPr="00F17A61" w:rsidRDefault="005D1DEA" w:rsidP="00745BFD">
      <w:pPr>
        <w:tabs>
          <w:tab w:val="left" w:pos="567"/>
        </w:tabs>
        <w:spacing w:after="0"/>
        <w:ind w:left="567" w:hanging="567"/>
        <w:jc w:val="both"/>
        <w:rPr>
          <w:rFonts w:ascii="Times New Roman" w:hAnsi="Times New Roman"/>
          <w:sz w:val="24"/>
          <w:szCs w:val="24"/>
        </w:rPr>
      </w:pPr>
      <w:r w:rsidRPr="00F17A61">
        <w:rPr>
          <w:rFonts w:ascii="Times New Roman" w:hAnsi="Times New Roman"/>
          <w:sz w:val="24"/>
          <w:szCs w:val="24"/>
          <w:vertAlign w:val="superscript"/>
        </w:rPr>
        <w:t>55d</w:t>
      </w:r>
      <w:r w:rsidRPr="00F17A61">
        <w:rPr>
          <w:rFonts w:ascii="Times New Roman" w:hAnsi="Times New Roman"/>
          <w:sz w:val="24"/>
          <w:szCs w:val="24"/>
        </w:rPr>
        <w:t xml:space="preserve">) </w:t>
      </w:r>
      <w:r w:rsidRPr="00F17A61">
        <w:rPr>
          <w:rFonts w:ascii="Times New Roman" w:hAnsi="Times New Roman"/>
          <w:sz w:val="24"/>
          <w:szCs w:val="24"/>
        </w:rPr>
        <w:tab/>
        <w:t xml:space="preserve">Napríklad § 5 ods. 1 zákona č. 292/2014 Z. z. v znení neskorších predpisov, § 8 ods. 1 zákona č. 121/2022 Z. z., § 7 ods. 1 zákona č. 368/2021 Z. z. v znení neskorších predpisov, </w:t>
      </w:r>
      <w:r w:rsidRPr="00F17A61">
        <w:rPr>
          <w:rFonts w:ascii="Times New Roman" w:hAnsi="Times New Roman"/>
          <w:sz w:val="24"/>
          <w:szCs w:val="24"/>
        </w:rPr>
        <w:lastRenderedPageBreak/>
        <w:t xml:space="preserve">§ 5 ods. 1 zákona č. 323/2015 Z. z., § 24 ods. 6 zákona č. 575/2001 Z. z. v znení neskorších predpisov, § 2 ods. 3 a 4 zákona č. 10/1996 Z. z. v znení neskorších predpisov. </w:t>
      </w:r>
    </w:p>
    <w:p w14:paraId="41F389D4" w14:textId="77777777" w:rsidR="005D1DEA" w:rsidRPr="00F17A61" w:rsidRDefault="005D1DEA" w:rsidP="00745BFD">
      <w:pPr>
        <w:tabs>
          <w:tab w:val="left" w:pos="567"/>
        </w:tabs>
        <w:spacing w:after="0"/>
        <w:ind w:left="567" w:hanging="567"/>
        <w:jc w:val="both"/>
        <w:rPr>
          <w:rFonts w:ascii="Times New Roman" w:hAnsi="Times New Roman"/>
          <w:sz w:val="24"/>
          <w:szCs w:val="24"/>
        </w:rPr>
      </w:pPr>
      <w:r w:rsidRPr="00F17A61">
        <w:rPr>
          <w:rFonts w:ascii="Times New Roman" w:hAnsi="Times New Roman"/>
          <w:sz w:val="24"/>
          <w:szCs w:val="24"/>
          <w:vertAlign w:val="superscript"/>
        </w:rPr>
        <w:t>55da</w:t>
      </w:r>
      <w:r w:rsidRPr="00F17A61">
        <w:rPr>
          <w:rFonts w:ascii="Times New Roman" w:hAnsi="Times New Roman"/>
          <w:sz w:val="24"/>
          <w:szCs w:val="24"/>
        </w:rPr>
        <w:t xml:space="preserve">) </w:t>
      </w:r>
      <w:r w:rsidRPr="00F17A61">
        <w:rPr>
          <w:rFonts w:ascii="Times New Roman" w:hAnsi="Times New Roman"/>
          <w:sz w:val="24"/>
          <w:szCs w:val="24"/>
        </w:rPr>
        <w:tab/>
        <w:t xml:space="preserve">Napríklad § 5 ods. 2 a 3 zákona č. 292/2014 Z. z. v znení neskorších predpisov, § 8 ods. 2 zákona č. 121/2022 Z. z., § 7 ods. 2 zákona č. 368/2021 Z. z. v znení neskorších predpisov, § 5 ods. 1 zákona č. 323/2015 Z. z., § 24 ods. 6 zákona č. 575/2001 Z. z. v znení neskorších predpisov, § 2 ods. 3 a 4 zákona č. 10/1996 Z. z. v znení neskorších predpisov. </w:t>
      </w:r>
    </w:p>
    <w:p w14:paraId="3E6D3A85" w14:textId="1608D719" w:rsidR="007A6AA7" w:rsidRPr="00F17A61" w:rsidRDefault="005D1DEA" w:rsidP="0008574D">
      <w:pPr>
        <w:tabs>
          <w:tab w:val="left" w:pos="567"/>
        </w:tabs>
        <w:spacing w:after="0" w:line="240" w:lineRule="auto"/>
        <w:ind w:left="567" w:hanging="567"/>
        <w:jc w:val="both"/>
        <w:rPr>
          <w:rFonts w:ascii="Times New Roman" w:hAnsi="Times New Roman"/>
          <w:sz w:val="24"/>
          <w:szCs w:val="24"/>
        </w:rPr>
      </w:pPr>
      <w:r w:rsidRPr="00F17A61">
        <w:rPr>
          <w:rFonts w:ascii="Times New Roman" w:hAnsi="Times New Roman"/>
          <w:sz w:val="24"/>
          <w:szCs w:val="24"/>
          <w:vertAlign w:val="superscript"/>
        </w:rPr>
        <w:t>55db</w:t>
      </w:r>
      <w:r w:rsidRPr="00F17A61">
        <w:rPr>
          <w:rFonts w:ascii="Times New Roman" w:hAnsi="Times New Roman"/>
          <w:sz w:val="24"/>
          <w:szCs w:val="24"/>
        </w:rPr>
        <w:t xml:space="preserve">) </w:t>
      </w:r>
      <w:r w:rsidRPr="00F17A61">
        <w:rPr>
          <w:rFonts w:ascii="Times New Roman" w:hAnsi="Times New Roman"/>
          <w:sz w:val="24"/>
          <w:szCs w:val="24"/>
        </w:rPr>
        <w:tab/>
        <w:t>Napríklad  zákon č. 177/2018 Z. z. v znení zákona č. 221/2019 Z. z., § 7 ods. 3 zákona č. 222/2022 Z. z., § 5 ods. 1, § 6 ods. 1, § 7 ods. 1, § 8 ods. 1 § 9 ods. 1 a § 10 ods. 1 zákona č. 292/2014 Z. z. v znení neskorších predpisov, § 5 ods. 1 písm. a), § 6 ods. 1, § 8 ods. 1, § 9 ods. 1, § 10 ods. 1, § 11 ods. 1 a § 12 ods. 1 zákona č. 121/2022 Z. z., § 5 ods. 1, § 6 ods. 1, § 7 ods. 1, § 8, § 9 ods. 1 a § 10 ods. 1 zákona č. 323/2015 Z. z., § 5 ods. 1, § 6 ods. 1 a § 7 ods. 1 zákona č. 368/2021 Z. z. v znení neskorších predpisov, § 5 ods. 1 a § 9 ods. 1 zákona č. 280/2017 Z. z., § 24 ods. 6 zákona č. 575/2001 Z. z. v znení neskorších predpisov, § 2 ods. 3 a 4 zákona č. 10/1996 Z. z. v znení neskorších predpisov.</w:t>
      </w:r>
    </w:p>
    <w:p w14:paraId="7F6ADD39" w14:textId="77777777" w:rsidR="007A6AA7" w:rsidRPr="00F17A61" w:rsidRDefault="007A6AA7" w:rsidP="0008574D">
      <w:pPr>
        <w:tabs>
          <w:tab w:val="left" w:pos="567"/>
        </w:tabs>
        <w:spacing w:after="0" w:line="240" w:lineRule="auto"/>
        <w:ind w:left="567" w:hanging="567"/>
        <w:jc w:val="both"/>
        <w:rPr>
          <w:rFonts w:ascii="Times New Roman" w:hAnsi="Times New Roman"/>
          <w:sz w:val="24"/>
          <w:szCs w:val="24"/>
        </w:rPr>
      </w:pPr>
      <w:r w:rsidRPr="00F17A61">
        <w:rPr>
          <w:rFonts w:ascii="Times New Roman" w:hAnsi="Times New Roman"/>
          <w:sz w:val="24"/>
          <w:szCs w:val="24"/>
          <w:vertAlign w:val="superscript"/>
        </w:rPr>
        <w:t>55dc</w:t>
      </w:r>
      <w:r w:rsidRPr="00F17A61">
        <w:rPr>
          <w:rFonts w:ascii="Times New Roman" w:hAnsi="Times New Roman"/>
          <w:sz w:val="24"/>
          <w:szCs w:val="24"/>
        </w:rPr>
        <w:t xml:space="preserve">) </w:t>
      </w:r>
      <w:r w:rsidRPr="00F17A61">
        <w:rPr>
          <w:rFonts w:ascii="Times New Roman" w:hAnsi="Times New Roman"/>
          <w:sz w:val="24"/>
          <w:szCs w:val="24"/>
        </w:rPr>
        <w:tab/>
        <w:t xml:space="preserve">§ 197 až 201 zákona č. 161/2015 Z. z. Civilný </w:t>
      </w:r>
      <w:proofErr w:type="spellStart"/>
      <w:r w:rsidRPr="00F17A61">
        <w:rPr>
          <w:rFonts w:ascii="Times New Roman" w:hAnsi="Times New Roman"/>
          <w:sz w:val="24"/>
          <w:szCs w:val="24"/>
        </w:rPr>
        <w:t>mimosporový</w:t>
      </w:r>
      <w:proofErr w:type="spellEnd"/>
      <w:r w:rsidRPr="00F17A61">
        <w:rPr>
          <w:rFonts w:ascii="Times New Roman" w:hAnsi="Times New Roman"/>
          <w:sz w:val="24"/>
          <w:szCs w:val="24"/>
        </w:rPr>
        <w:t xml:space="preserve"> poriadok v znení neskorších predpisov.“. </w:t>
      </w:r>
    </w:p>
    <w:p w14:paraId="41B5DCE7" w14:textId="77777777" w:rsidR="00310C07" w:rsidRPr="00F17A61" w:rsidRDefault="00310C07" w:rsidP="0008574D">
      <w:pPr>
        <w:pStyle w:val="Odsekzoznamu"/>
        <w:ind w:left="720"/>
        <w:contextualSpacing/>
        <w:jc w:val="both"/>
      </w:pPr>
    </w:p>
    <w:p w14:paraId="78E853DE" w14:textId="77777777" w:rsidR="00F64231" w:rsidRPr="00F17A61" w:rsidRDefault="00F64231" w:rsidP="0008574D">
      <w:pPr>
        <w:pStyle w:val="Odsekzoznamu"/>
        <w:numPr>
          <w:ilvl w:val="0"/>
          <w:numId w:val="47"/>
        </w:numPr>
        <w:tabs>
          <w:tab w:val="left" w:pos="993"/>
        </w:tabs>
        <w:contextualSpacing/>
        <w:jc w:val="both"/>
      </w:pPr>
      <w:r w:rsidRPr="00F17A61">
        <w:rPr>
          <w:lang w:eastAsia="sk-SK"/>
        </w:rPr>
        <w:t>V § 27d ods. 1 sa slovo „dva“ nahrádza slovom „tri“.</w:t>
      </w:r>
    </w:p>
    <w:p w14:paraId="03E67692" w14:textId="77777777" w:rsidR="004C6769" w:rsidRPr="00F17A61" w:rsidRDefault="004C6769" w:rsidP="004C6769">
      <w:pPr>
        <w:pStyle w:val="Odsekzoznamu"/>
        <w:tabs>
          <w:tab w:val="left" w:pos="993"/>
        </w:tabs>
        <w:ind w:left="720"/>
        <w:contextualSpacing/>
        <w:jc w:val="both"/>
      </w:pPr>
    </w:p>
    <w:p w14:paraId="3B5F6986" w14:textId="77777777" w:rsidR="00F64231" w:rsidRPr="00F17A61" w:rsidRDefault="00F64231" w:rsidP="0008574D">
      <w:pPr>
        <w:pStyle w:val="Odsekzoznamu"/>
        <w:numPr>
          <w:ilvl w:val="0"/>
          <w:numId w:val="47"/>
        </w:numPr>
        <w:tabs>
          <w:tab w:val="left" w:pos="993"/>
        </w:tabs>
        <w:contextualSpacing/>
        <w:jc w:val="both"/>
      </w:pPr>
      <w:r w:rsidRPr="00F17A61">
        <w:rPr>
          <w:lang w:eastAsia="sk-SK"/>
        </w:rPr>
        <w:t>V § 27e ods. 4 sa slová „odseku 7 písm. d)“ nahrádzajú slovami „odseku 8 písm. e)“.</w:t>
      </w:r>
    </w:p>
    <w:p w14:paraId="56601325" w14:textId="77777777" w:rsidR="004C6769" w:rsidRPr="00F17A61" w:rsidRDefault="004C6769" w:rsidP="004C6769">
      <w:pPr>
        <w:pStyle w:val="Odsekzoznamu"/>
        <w:tabs>
          <w:tab w:val="left" w:pos="993"/>
        </w:tabs>
        <w:ind w:left="720"/>
        <w:contextualSpacing/>
        <w:jc w:val="both"/>
      </w:pPr>
    </w:p>
    <w:p w14:paraId="3ECB47A3" w14:textId="77777777" w:rsidR="000518A2" w:rsidRPr="00F17A61" w:rsidRDefault="000518A2" w:rsidP="0008574D">
      <w:pPr>
        <w:pStyle w:val="Odsekzoznamu"/>
        <w:numPr>
          <w:ilvl w:val="0"/>
          <w:numId w:val="47"/>
        </w:numPr>
        <w:tabs>
          <w:tab w:val="left" w:pos="993"/>
        </w:tabs>
        <w:contextualSpacing/>
        <w:jc w:val="both"/>
      </w:pPr>
      <w:r w:rsidRPr="00F17A61">
        <w:t>V § 28a ods. 2 sa v úvodnej vete na konci pripája slovo „najmenej“.</w:t>
      </w:r>
    </w:p>
    <w:p w14:paraId="1787FFD9" w14:textId="77777777" w:rsidR="00745BFD" w:rsidRPr="00F17A61" w:rsidRDefault="00745BFD" w:rsidP="00745BFD">
      <w:pPr>
        <w:pStyle w:val="Odsekzoznamu"/>
        <w:tabs>
          <w:tab w:val="left" w:pos="993"/>
        </w:tabs>
        <w:ind w:left="720"/>
        <w:contextualSpacing/>
        <w:jc w:val="both"/>
      </w:pPr>
    </w:p>
    <w:p w14:paraId="576EF42F" w14:textId="77777777" w:rsidR="00162277" w:rsidRPr="00F17A61" w:rsidRDefault="00162277" w:rsidP="0008574D">
      <w:pPr>
        <w:pStyle w:val="Odsekzoznamu"/>
        <w:numPr>
          <w:ilvl w:val="0"/>
          <w:numId w:val="47"/>
        </w:numPr>
        <w:tabs>
          <w:tab w:val="left" w:pos="993"/>
        </w:tabs>
        <w:contextualSpacing/>
        <w:jc w:val="both"/>
      </w:pPr>
      <w:r w:rsidRPr="00F17A61">
        <w:t>V § 29b ods. 1 písm. d) bod 1 sa za slová „zákonný zástupca“ vkladá čiarka a slová: „alebo iná fyzická osoba alebo právnická osoba, ktorej bol maloletý zverený do starostlivosti nahrádzajúcej starostlivosť rodičov“ sa nahrádzajú slovami: „ak nebol maloletý poistenec zverený do starostlivosti nahrádzajúcej starostlivosť rodičov inej fyzickej</w:t>
      </w:r>
      <w:r w:rsidR="00B039E7" w:rsidRPr="00F17A61">
        <w:t xml:space="preserve"> osobe</w:t>
      </w:r>
      <w:r w:rsidRPr="00F17A61">
        <w:t xml:space="preserve"> alebo právnickej osobe na základe rozhodnutia súdu; v takom prípade práva a povinnosti za maloletého poistenca podľa tohto zákona vykonáva iná fyzická </w:t>
      </w:r>
      <w:r w:rsidR="00B039E7" w:rsidRPr="00F17A61">
        <w:t xml:space="preserve">osoba </w:t>
      </w:r>
      <w:r w:rsidRPr="00F17A61">
        <w:t>alebo právnická osoba, ktorej bol maloletý zverený do starostlivosti nahrádzajúcej starostlivosť rodičov.“.</w:t>
      </w:r>
    </w:p>
    <w:p w14:paraId="569A8C6F" w14:textId="77777777" w:rsidR="00162277" w:rsidRPr="00F17A61" w:rsidRDefault="00162277" w:rsidP="0008574D">
      <w:pPr>
        <w:pStyle w:val="Odsekzoznamu"/>
        <w:ind w:left="720"/>
        <w:contextualSpacing/>
        <w:jc w:val="both"/>
      </w:pPr>
    </w:p>
    <w:p w14:paraId="020A649B" w14:textId="77777777" w:rsidR="007C7C27" w:rsidRPr="00F17A61" w:rsidRDefault="007C7C27" w:rsidP="0008574D">
      <w:pPr>
        <w:pStyle w:val="Odsekzoznamu"/>
        <w:numPr>
          <w:ilvl w:val="0"/>
          <w:numId w:val="47"/>
        </w:numPr>
        <w:contextualSpacing/>
        <w:jc w:val="both"/>
      </w:pPr>
      <w:r w:rsidRPr="00F17A61">
        <w:t>Za § 38ezd sa vkladá § 38eze, ktorý vrátane nadpisu znie:</w:t>
      </w:r>
    </w:p>
    <w:p w14:paraId="63C23F76" w14:textId="77777777" w:rsidR="006E211B" w:rsidRPr="00F17A61" w:rsidRDefault="006E211B" w:rsidP="00D1425E">
      <w:pPr>
        <w:pStyle w:val="Odsekzoznamu"/>
        <w:autoSpaceDE w:val="0"/>
        <w:autoSpaceDN w:val="0"/>
        <w:ind w:left="0"/>
        <w:jc w:val="center"/>
        <w:rPr>
          <w:b/>
          <w:lang w:eastAsia="en-GB"/>
        </w:rPr>
      </w:pPr>
    </w:p>
    <w:p w14:paraId="2E0971B4" w14:textId="77777777" w:rsidR="007C7C27" w:rsidRPr="00F17A61" w:rsidRDefault="007C7C27" w:rsidP="00D1425E">
      <w:pPr>
        <w:pStyle w:val="Odsekzoznamu"/>
        <w:autoSpaceDE w:val="0"/>
        <w:autoSpaceDN w:val="0"/>
        <w:ind w:left="0"/>
        <w:jc w:val="center"/>
        <w:rPr>
          <w:b/>
          <w:lang w:eastAsia="en-GB"/>
        </w:rPr>
      </w:pPr>
      <w:r w:rsidRPr="00F17A61">
        <w:rPr>
          <w:b/>
          <w:lang w:eastAsia="en-GB"/>
        </w:rPr>
        <w:t>„§ 38eze</w:t>
      </w:r>
    </w:p>
    <w:p w14:paraId="3B5BDD15" w14:textId="77777777" w:rsidR="007C7C27" w:rsidRPr="00F17A61" w:rsidRDefault="007C7C27" w:rsidP="00D1425E">
      <w:pPr>
        <w:pStyle w:val="Odsekzoznamu"/>
        <w:autoSpaceDE w:val="0"/>
        <w:autoSpaceDN w:val="0"/>
        <w:ind w:left="0"/>
        <w:jc w:val="center"/>
        <w:rPr>
          <w:b/>
          <w:lang w:eastAsia="en-GB"/>
        </w:rPr>
      </w:pPr>
      <w:r w:rsidRPr="00F17A61">
        <w:rPr>
          <w:b/>
        </w:rPr>
        <w:t xml:space="preserve">Prechodné ustanovenie účinné </w:t>
      </w:r>
      <w:r w:rsidRPr="00F17A61">
        <w:rPr>
          <w:b/>
          <w:lang w:eastAsia="en-GB"/>
        </w:rPr>
        <w:t>od 31. decembra 2022</w:t>
      </w:r>
    </w:p>
    <w:p w14:paraId="4E3D4E89" w14:textId="77777777" w:rsidR="00D1425E" w:rsidRPr="00F17A61" w:rsidRDefault="00D1425E" w:rsidP="00D1425E">
      <w:pPr>
        <w:pStyle w:val="Odsekzoznamu"/>
        <w:autoSpaceDE w:val="0"/>
        <w:autoSpaceDN w:val="0"/>
        <w:ind w:left="0"/>
        <w:jc w:val="center"/>
        <w:rPr>
          <w:lang w:eastAsia="en-GB"/>
        </w:rPr>
      </w:pPr>
    </w:p>
    <w:p w14:paraId="20FACACB" w14:textId="77777777" w:rsidR="007C7C27" w:rsidRPr="00F17A61" w:rsidRDefault="007C7C27" w:rsidP="00D1425E">
      <w:pPr>
        <w:pStyle w:val="Odsekzoznamu"/>
        <w:autoSpaceDE w:val="0"/>
        <w:autoSpaceDN w:val="0"/>
        <w:ind w:left="709"/>
      </w:pPr>
      <w:r w:rsidRPr="00F17A61">
        <w:t>Za zárobkovú činnosť podľa § 10b ods. 1 písm. a) sa nepovažuje</w:t>
      </w:r>
    </w:p>
    <w:p w14:paraId="50428C3C" w14:textId="77777777" w:rsidR="007C7C27" w:rsidRPr="00F17A61" w:rsidRDefault="007C7C27" w:rsidP="00D1425E">
      <w:pPr>
        <w:pStyle w:val="Odsekzoznamu"/>
        <w:autoSpaceDE w:val="0"/>
        <w:autoSpaceDN w:val="0"/>
        <w:ind w:left="709"/>
      </w:pPr>
      <w:r w:rsidRPr="00F17A61">
        <w:t>a)    stabilizačný príspevok,</w:t>
      </w:r>
      <w:r w:rsidRPr="00F17A61">
        <w:rPr>
          <w:vertAlign w:val="superscript"/>
        </w:rPr>
        <w:t>77</w:t>
      </w:r>
      <w:r w:rsidRPr="00F17A61">
        <w:t>)</w:t>
      </w:r>
    </w:p>
    <w:p w14:paraId="240AC65F" w14:textId="77777777" w:rsidR="007C7C27" w:rsidRPr="00F17A61" w:rsidRDefault="007C7C27" w:rsidP="00D1425E">
      <w:pPr>
        <w:pStyle w:val="Odsekzoznamu"/>
        <w:ind w:left="709"/>
        <w:jc w:val="both"/>
      </w:pPr>
      <w:r w:rsidRPr="00F17A61">
        <w:t xml:space="preserve">b)    jednorazové peňažné plnenie určené na stabilizáciu zamestnanca, ak  </w:t>
      </w:r>
    </w:p>
    <w:p w14:paraId="4C68E58E" w14:textId="77777777" w:rsidR="00FF5D2F" w:rsidRPr="00F17A61" w:rsidRDefault="00FF5D2F" w:rsidP="00FF5D2F">
      <w:pPr>
        <w:pStyle w:val="Odsekzoznamu"/>
        <w:widowControl w:val="0"/>
        <w:numPr>
          <w:ilvl w:val="0"/>
          <w:numId w:val="99"/>
        </w:numPr>
        <w:autoSpaceDE w:val="0"/>
        <w:autoSpaceDN w:val="0"/>
        <w:adjustRightInd w:val="0"/>
        <w:ind w:left="1418" w:hanging="284"/>
        <w:jc w:val="both"/>
      </w:pPr>
      <w:r w:rsidRPr="00F17A61">
        <w:t xml:space="preserve">je poskytnuté zamestnávateľom, ktorý je </w:t>
      </w:r>
    </w:p>
    <w:p w14:paraId="6F3B5784" w14:textId="77777777" w:rsidR="00FF5D2F" w:rsidRPr="00F17A61" w:rsidRDefault="00FF5D2F" w:rsidP="00FF5D2F">
      <w:pPr>
        <w:pStyle w:val="Odsekzoznamu"/>
        <w:widowControl w:val="0"/>
        <w:numPr>
          <w:ilvl w:val="0"/>
          <w:numId w:val="100"/>
        </w:numPr>
        <w:autoSpaceDE w:val="0"/>
        <w:autoSpaceDN w:val="0"/>
        <w:adjustRightInd w:val="0"/>
        <w:ind w:left="1843" w:hanging="142"/>
        <w:jc w:val="both"/>
      </w:pPr>
      <w:r w:rsidRPr="00F17A61">
        <w:t>poskytovateľ sociálnej služby, zamestnancovi ustanovenom všeobecne záväzným právnym predpisom alebo určenom rozhodnutím vlády,</w:t>
      </w:r>
    </w:p>
    <w:p w14:paraId="52996879" w14:textId="77777777" w:rsidR="00FF5D2F" w:rsidRPr="00F17A61" w:rsidRDefault="00FF5D2F" w:rsidP="00FF5D2F">
      <w:pPr>
        <w:pStyle w:val="Odsekzoznamu"/>
        <w:widowControl w:val="0"/>
        <w:numPr>
          <w:ilvl w:val="0"/>
          <w:numId w:val="100"/>
        </w:numPr>
        <w:autoSpaceDE w:val="0"/>
        <w:autoSpaceDN w:val="0"/>
        <w:adjustRightInd w:val="0"/>
        <w:ind w:left="1843" w:hanging="142"/>
        <w:jc w:val="both"/>
      </w:pPr>
      <w:r w:rsidRPr="00F17A61">
        <w:t>subjekt vykonávajúci opatrenia sociálnoprávnej ochrany detí a sociálnej kurately, zamestnancovi ustanovenom všeobecne záväzným právnym predpisom alebo určenom rozhodnutím vlády,</w:t>
      </w:r>
      <w:r w:rsidRPr="00F17A61" w:rsidDel="001E3E9C">
        <w:t xml:space="preserve"> </w:t>
      </w:r>
      <w:r w:rsidRPr="00F17A61">
        <w:t xml:space="preserve"> a</w:t>
      </w:r>
    </w:p>
    <w:p w14:paraId="6249DE2B" w14:textId="77777777" w:rsidR="00FF5D2F" w:rsidRPr="00F17A61" w:rsidRDefault="00FF5D2F" w:rsidP="00FF5D2F">
      <w:pPr>
        <w:pStyle w:val="Odsekzoznamu"/>
        <w:widowControl w:val="0"/>
        <w:numPr>
          <w:ilvl w:val="0"/>
          <w:numId w:val="99"/>
        </w:numPr>
        <w:autoSpaceDE w:val="0"/>
        <w:autoSpaceDN w:val="0"/>
        <w:adjustRightInd w:val="0"/>
        <w:ind w:left="1418" w:hanging="284"/>
        <w:jc w:val="both"/>
      </w:pPr>
      <w:r w:rsidRPr="00F17A61">
        <w:t xml:space="preserve">náklady na poskytnutie tohto jednorazového peňažného plnenia sú </w:t>
      </w:r>
      <w:r w:rsidRPr="00F17A61">
        <w:lastRenderedPageBreak/>
        <w:t>zamestnávateľovi podľa prvého bodu uhradené z prostriedkov štátneho rozpočtu do 31. marca 2023.“.</w:t>
      </w:r>
    </w:p>
    <w:p w14:paraId="46DD0D42" w14:textId="77777777" w:rsidR="00FF5D2F" w:rsidRPr="00F17A61" w:rsidRDefault="00FF5D2F" w:rsidP="00FF5D2F">
      <w:pPr>
        <w:widowControl w:val="0"/>
        <w:autoSpaceDE w:val="0"/>
        <w:autoSpaceDN w:val="0"/>
        <w:adjustRightInd w:val="0"/>
        <w:spacing w:after="0" w:line="240" w:lineRule="auto"/>
        <w:ind w:left="1418" w:hanging="284"/>
        <w:rPr>
          <w:rFonts w:ascii="Times New Roman" w:hAnsi="Times New Roman"/>
          <w:sz w:val="24"/>
          <w:szCs w:val="24"/>
        </w:rPr>
      </w:pPr>
    </w:p>
    <w:p w14:paraId="29527D90" w14:textId="77777777" w:rsidR="00FF5D2F" w:rsidRPr="00F17A61" w:rsidRDefault="00FF5D2F" w:rsidP="00FF5D2F">
      <w:pPr>
        <w:widowControl w:val="0"/>
        <w:autoSpaceDE w:val="0"/>
        <w:autoSpaceDN w:val="0"/>
        <w:adjustRightInd w:val="0"/>
        <w:spacing w:after="0" w:line="240" w:lineRule="auto"/>
        <w:ind w:left="1418" w:hanging="709"/>
        <w:rPr>
          <w:rFonts w:ascii="Times New Roman" w:hAnsi="Times New Roman"/>
          <w:sz w:val="24"/>
          <w:szCs w:val="24"/>
        </w:rPr>
      </w:pPr>
      <w:r w:rsidRPr="00F17A61">
        <w:rPr>
          <w:rFonts w:ascii="Times New Roman" w:hAnsi="Times New Roman"/>
          <w:sz w:val="24"/>
          <w:szCs w:val="24"/>
        </w:rPr>
        <w:t>Poznámka pod čiarou k odkazu 77 znie:</w:t>
      </w:r>
    </w:p>
    <w:p w14:paraId="5CA7B5F5" w14:textId="77777777" w:rsidR="007C7C27" w:rsidRPr="00F17A61" w:rsidRDefault="00FF5D2F" w:rsidP="00FF5D2F">
      <w:pPr>
        <w:pStyle w:val="Odsekzoznamu"/>
        <w:ind w:left="1418" w:hanging="709"/>
        <w:contextualSpacing/>
        <w:jc w:val="both"/>
      </w:pPr>
      <w:r w:rsidRPr="00F17A61">
        <w:t>„</w:t>
      </w:r>
      <w:r w:rsidRPr="00F17A61">
        <w:rPr>
          <w:vertAlign w:val="superscript"/>
        </w:rPr>
        <w:t>77</w:t>
      </w:r>
      <w:r w:rsidRPr="00F17A61">
        <w:t>) § 102at zákona č. 578/2004 Z. z. v znení zákona č. .../2022 Z. z.</w:t>
      </w:r>
      <w:r w:rsidR="007C7C27" w:rsidRPr="00F17A61">
        <w:t>“.</w:t>
      </w:r>
    </w:p>
    <w:p w14:paraId="28FC5E22" w14:textId="77777777" w:rsidR="00004599" w:rsidRPr="00F17A61" w:rsidRDefault="00004599" w:rsidP="00FF5D2F">
      <w:pPr>
        <w:pStyle w:val="Odsekzoznamu"/>
        <w:ind w:left="1418" w:hanging="284"/>
        <w:contextualSpacing/>
        <w:jc w:val="both"/>
      </w:pPr>
    </w:p>
    <w:p w14:paraId="74B407EE" w14:textId="1E9F2E05" w:rsidR="00D65435" w:rsidRPr="00F17A61" w:rsidRDefault="0076315F" w:rsidP="0008574D">
      <w:pPr>
        <w:pStyle w:val="Odsekzoznamu"/>
        <w:numPr>
          <w:ilvl w:val="0"/>
          <w:numId w:val="47"/>
        </w:numPr>
        <w:contextualSpacing/>
        <w:jc w:val="both"/>
      </w:pPr>
      <w:r w:rsidRPr="00F17A61">
        <w:t xml:space="preserve">Za </w:t>
      </w:r>
      <w:r w:rsidR="00136279" w:rsidRPr="00F17A61">
        <w:t xml:space="preserve">§ 38eze </w:t>
      </w:r>
      <w:r w:rsidRPr="00F17A61">
        <w:t xml:space="preserve">sa vkladá </w:t>
      </w:r>
      <w:r w:rsidR="00136279" w:rsidRPr="00F17A61">
        <w:t>§ 38ezf</w:t>
      </w:r>
      <w:r w:rsidRPr="00F17A61">
        <w:t>, ktorý vrátane nadpisu znie:</w:t>
      </w:r>
    </w:p>
    <w:p w14:paraId="39A11D89" w14:textId="77777777" w:rsidR="00D65435" w:rsidRPr="00F17A61" w:rsidRDefault="00D65435" w:rsidP="0008574D">
      <w:pPr>
        <w:pStyle w:val="Odsekzoznamu"/>
      </w:pPr>
    </w:p>
    <w:p w14:paraId="74F6F625" w14:textId="5BB5302F" w:rsidR="00D65435" w:rsidRPr="00F17A61" w:rsidRDefault="0076315F" w:rsidP="0008574D">
      <w:pPr>
        <w:spacing w:after="0" w:line="240" w:lineRule="auto"/>
        <w:jc w:val="center"/>
        <w:rPr>
          <w:rFonts w:ascii="Times New Roman" w:hAnsi="Times New Roman"/>
          <w:b/>
          <w:sz w:val="24"/>
          <w:szCs w:val="24"/>
        </w:rPr>
      </w:pPr>
      <w:r w:rsidRPr="00F17A61">
        <w:rPr>
          <w:rFonts w:ascii="Times New Roman" w:hAnsi="Times New Roman"/>
          <w:sz w:val="24"/>
          <w:szCs w:val="24"/>
        </w:rPr>
        <w:t>„</w:t>
      </w:r>
      <w:r w:rsidR="00136279" w:rsidRPr="00F17A61">
        <w:rPr>
          <w:rFonts w:ascii="Times New Roman" w:hAnsi="Times New Roman"/>
          <w:b/>
          <w:sz w:val="24"/>
          <w:szCs w:val="24"/>
        </w:rPr>
        <w:t>§ 38ezf</w:t>
      </w:r>
    </w:p>
    <w:p w14:paraId="414DE06E" w14:textId="77777777" w:rsidR="00D65435" w:rsidRPr="00F17A61" w:rsidRDefault="0076315F" w:rsidP="0008574D">
      <w:pPr>
        <w:spacing w:after="0" w:line="240" w:lineRule="auto"/>
        <w:jc w:val="center"/>
        <w:rPr>
          <w:rFonts w:ascii="Times New Roman" w:hAnsi="Times New Roman"/>
          <w:b/>
          <w:sz w:val="24"/>
          <w:szCs w:val="24"/>
        </w:rPr>
      </w:pPr>
      <w:r w:rsidRPr="00F17A61">
        <w:rPr>
          <w:rFonts w:ascii="Times New Roman" w:hAnsi="Times New Roman"/>
          <w:b/>
          <w:sz w:val="24"/>
          <w:szCs w:val="24"/>
        </w:rPr>
        <w:t>Prechodné ustanovenie k úpravám účinným od 1. januára 2023</w:t>
      </w:r>
    </w:p>
    <w:p w14:paraId="63A7A085" w14:textId="77777777" w:rsidR="00D65435" w:rsidRPr="00F17A61" w:rsidRDefault="00D65435" w:rsidP="0008574D">
      <w:pPr>
        <w:spacing w:after="0" w:line="240" w:lineRule="auto"/>
        <w:jc w:val="center"/>
        <w:rPr>
          <w:rFonts w:ascii="Times New Roman" w:hAnsi="Times New Roman"/>
          <w:b/>
          <w:sz w:val="24"/>
          <w:szCs w:val="24"/>
        </w:rPr>
      </w:pPr>
    </w:p>
    <w:p w14:paraId="30C5EFE0" w14:textId="77777777" w:rsidR="00D65435" w:rsidRPr="00F17A61" w:rsidRDefault="000D3DD8" w:rsidP="0008574D">
      <w:pPr>
        <w:spacing w:after="0" w:line="240" w:lineRule="auto"/>
        <w:ind w:firstLine="426"/>
        <w:rPr>
          <w:rFonts w:ascii="Times New Roman" w:hAnsi="Times New Roman"/>
          <w:sz w:val="24"/>
          <w:szCs w:val="24"/>
        </w:rPr>
      </w:pPr>
      <w:r w:rsidRPr="00F17A61">
        <w:rPr>
          <w:rFonts w:ascii="Times New Roman" w:hAnsi="Times New Roman"/>
          <w:sz w:val="24"/>
          <w:szCs w:val="24"/>
        </w:rPr>
        <w:t xml:space="preserve">(1) </w:t>
      </w:r>
      <w:r w:rsidR="00D65435" w:rsidRPr="00F17A61">
        <w:rPr>
          <w:rFonts w:ascii="Times New Roman" w:hAnsi="Times New Roman"/>
          <w:sz w:val="24"/>
          <w:szCs w:val="24"/>
        </w:rPr>
        <w:t>Ministerstvo vnútra do 20. januára 2023 odovzdá zdravotnej poisťovni s najväčším počtom poistencov na účely zabezpečenia úhrad zdravotnej starostlivosti podľa § 9h ods. 2 zoznam cudzincov uvedených v § 9h ods. 2 písm. b) až d) v rozsahu</w:t>
      </w:r>
    </w:p>
    <w:p w14:paraId="34902AE2" w14:textId="77777777" w:rsidR="00D65435" w:rsidRPr="00F17A61" w:rsidRDefault="00D65435" w:rsidP="0008574D">
      <w:pPr>
        <w:spacing w:after="0" w:line="240" w:lineRule="auto"/>
        <w:ind w:left="426" w:hanging="426"/>
        <w:rPr>
          <w:rFonts w:ascii="Times New Roman" w:hAnsi="Times New Roman"/>
          <w:sz w:val="24"/>
          <w:szCs w:val="24"/>
        </w:rPr>
      </w:pPr>
      <w:r w:rsidRPr="00F17A61">
        <w:rPr>
          <w:rFonts w:ascii="Times New Roman" w:hAnsi="Times New Roman"/>
          <w:sz w:val="24"/>
          <w:szCs w:val="24"/>
        </w:rPr>
        <w:t xml:space="preserve">a) </w:t>
      </w:r>
      <w:r w:rsidR="00F261B6" w:rsidRPr="00F17A61">
        <w:rPr>
          <w:rFonts w:ascii="Times New Roman" w:hAnsi="Times New Roman"/>
          <w:sz w:val="24"/>
          <w:szCs w:val="24"/>
        </w:rPr>
        <w:tab/>
      </w:r>
      <w:r w:rsidRPr="00F17A61">
        <w:rPr>
          <w:rFonts w:ascii="Times New Roman" w:hAnsi="Times New Roman"/>
          <w:sz w:val="24"/>
          <w:szCs w:val="24"/>
        </w:rPr>
        <w:t xml:space="preserve">meno a priezvisko, </w:t>
      </w:r>
    </w:p>
    <w:p w14:paraId="19C9F705" w14:textId="77777777" w:rsidR="00D65435" w:rsidRPr="00F17A61" w:rsidRDefault="00D65435" w:rsidP="0008574D">
      <w:pPr>
        <w:spacing w:after="0" w:line="240" w:lineRule="auto"/>
        <w:ind w:left="426" w:hanging="426"/>
        <w:rPr>
          <w:rFonts w:ascii="Times New Roman" w:hAnsi="Times New Roman"/>
          <w:sz w:val="24"/>
          <w:szCs w:val="24"/>
        </w:rPr>
      </w:pPr>
      <w:r w:rsidRPr="00F17A61">
        <w:rPr>
          <w:rFonts w:ascii="Times New Roman" w:hAnsi="Times New Roman"/>
          <w:sz w:val="24"/>
          <w:szCs w:val="24"/>
        </w:rPr>
        <w:t xml:space="preserve">b) </w:t>
      </w:r>
      <w:r w:rsidR="00F261B6" w:rsidRPr="00F17A61">
        <w:rPr>
          <w:rFonts w:ascii="Times New Roman" w:hAnsi="Times New Roman"/>
          <w:sz w:val="24"/>
          <w:szCs w:val="24"/>
        </w:rPr>
        <w:tab/>
      </w:r>
      <w:r w:rsidRPr="00F17A61">
        <w:rPr>
          <w:rFonts w:ascii="Times New Roman" w:hAnsi="Times New Roman"/>
          <w:sz w:val="24"/>
          <w:szCs w:val="24"/>
        </w:rPr>
        <w:t xml:space="preserve">pohlavie, </w:t>
      </w:r>
    </w:p>
    <w:p w14:paraId="74164943" w14:textId="77777777" w:rsidR="00D65435" w:rsidRPr="00F17A61" w:rsidRDefault="00D65435" w:rsidP="0008574D">
      <w:pPr>
        <w:spacing w:after="0" w:line="240" w:lineRule="auto"/>
        <w:ind w:left="426" w:hanging="426"/>
        <w:rPr>
          <w:rFonts w:ascii="Times New Roman" w:hAnsi="Times New Roman"/>
          <w:sz w:val="24"/>
          <w:szCs w:val="24"/>
        </w:rPr>
      </w:pPr>
      <w:r w:rsidRPr="00F17A61">
        <w:rPr>
          <w:rFonts w:ascii="Times New Roman" w:hAnsi="Times New Roman"/>
          <w:sz w:val="24"/>
          <w:szCs w:val="24"/>
        </w:rPr>
        <w:t xml:space="preserve">c) </w:t>
      </w:r>
      <w:r w:rsidR="00F261B6" w:rsidRPr="00F17A61">
        <w:rPr>
          <w:rFonts w:ascii="Times New Roman" w:hAnsi="Times New Roman"/>
          <w:sz w:val="24"/>
          <w:szCs w:val="24"/>
        </w:rPr>
        <w:tab/>
      </w:r>
      <w:r w:rsidRPr="00F17A61">
        <w:rPr>
          <w:rFonts w:ascii="Times New Roman" w:hAnsi="Times New Roman"/>
          <w:sz w:val="24"/>
          <w:szCs w:val="24"/>
        </w:rPr>
        <w:t xml:space="preserve">dátum narodenia, </w:t>
      </w:r>
    </w:p>
    <w:p w14:paraId="1605965D" w14:textId="77777777" w:rsidR="00D65435" w:rsidRPr="00F17A61" w:rsidRDefault="00D65435" w:rsidP="0008574D">
      <w:pPr>
        <w:spacing w:after="0" w:line="240" w:lineRule="auto"/>
        <w:ind w:left="426" w:hanging="426"/>
        <w:rPr>
          <w:rFonts w:ascii="Times New Roman" w:hAnsi="Times New Roman"/>
          <w:sz w:val="24"/>
          <w:szCs w:val="24"/>
        </w:rPr>
      </w:pPr>
      <w:r w:rsidRPr="00F17A61">
        <w:rPr>
          <w:rFonts w:ascii="Times New Roman" w:hAnsi="Times New Roman"/>
          <w:sz w:val="24"/>
          <w:szCs w:val="24"/>
        </w:rPr>
        <w:t xml:space="preserve">d) </w:t>
      </w:r>
      <w:r w:rsidR="00F261B6" w:rsidRPr="00F17A61">
        <w:rPr>
          <w:rFonts w:ascii="Times New Roman" w:hAnsi="Times New Roman"/>
          <w:sz w:val="24"/>
          <w:szCs w:val="24"/>
        </w:rPr>
        <w:tab/>
      </w:r>
      <w:r w:rsidRPr="00F17A61">
        <w:rPr>
          <w:rFonts w:ascii="Times New Roman" w:hAnsi="Times New Roman"/>
          <w:sz w:val="24"/>
          <w:szCs w:val="24"/>
        </w:rPr>
        <w:t xml:space="preserve">rodné číslo alebo bezvýznamové identifikačné číslo, ak ho má osoba pridelené, </w:t>
      </w:r>
    </w:p>
    <w:p w14:paraId="6F662D8C" w14:textId="77777777" w:rsidR="00D65435" w:rsidRPr="00F17A61" w:rsidRDefault="00D65435" w:rsidP="0008574D">
      <w:pPr>
        <w:spacing w:after="0" w:line="240" w:lineRule="auto"/>
        <w:ind w:left="426" w:hanging="426"/>
        <w:rPr>
          <w:rFonts w:ascii="Times New Roman" w:hAnsi="Times New Roman"/>
          <w:sz w:val="24"/>
          <w:szCs w:val="24"/>
        </w:rPr>
      </w:pPr>
      <w:r w:rsidRPr="00F17A61">
        <w:rPr>
          <w:rFonts w:ascii="Times New Roman" w:hAnsi="Times New Roman"/>
          <w:sz w:val="24"/>
          <w:szCs w:val="24"/>
        </w:rPr>
        <w:t xml:space="preserve">e) </w:t>
      </w:r>
      <w:r w:rsidR="00F261B6" w:rsidRPr="00F17A61">
        <w:rPr>
          <w:rFonts w:ascii="Times New Roman" w:hAnsi="Times New Roman"/>
          <w:sz w:val="24"/>
          <w:szCs w:val="24"/>
        </w:rPr>
        <w:tab/>
      </w:r>
      <w:r w:rsidRPr="00F17A61">
        <w:rPr>
          <w:rFonts w:ascii="Times New Roman" w:hAnsi="Times New Roman"/>
          <w:sz w:val="24"/>
          <w:szCs w:val="24"/>
        </w:rPr>
        <w:t xml:space="preserve">dátum začatia konania o udelenie azylu, dátum začatia konania o poskytnutie dočasného útočiska alebo dátum začatia ubytovania osoby podľa § 9h ods. 2 písm. d) v pobytovom tábore, </w:t>
      </w:r>
    </w:p>
    <w:p w14:paraId="3DEE43CD" w14:textId="77777777" w:rsidR="000D3DD8" w:rsidRPr="00F17A61" w:rsidRDefault="00D65435" w:rsidP="0008574D">
      <w:pPr>
        <w:spacing w:after="0" w:line="240" w:lineRule="auto"/>
        <w:ind w:left="426" w:hanging="426"/>
        <w:rPr>
          <w:rFonts w:ascii="Times New Roman" w:hAnsi="Times New Roman"/>
          <w:sz w:val="24"/>
          <w:szCs w:val="24"/>
        </w:rPr>
      </w:pPr>
      <w:r w:rsidRPr="00F17A61">
        <w:rPr>
          <w:rFonts w:ascii="Times New Roman" w:hAnsi="Times New Roman"/>
          <w:sz w:val="24"/>
          <w:szCs w:val="24"/>
        </w:rPr>
        <w:t xml:space="preserve">g) </w:t>
      </w:r>
      <w:r w:rsidR="00F261B6" w:rsidRPr="00F17A61">
        <w:rPr>
          <w:rFonts w:ascii="Times New Roman" w:hAnsi="Times New Roman"/>
          <w:sz w:val="24"/>
          <w:szCs w:val="24"/>
        </w:rPr>
        <w:tab/>
      </w:r>
      <w:r w:rsidRPr="00F17A61">
        <w:rPr>
          <w:rFonts w:ascii="Times New Roman" w:hAnsi="Times New Roman"/>
          <w:sz w:val="24"/>
          <w:szCs w:val="24"/>
        </w:rPr>
        <w:t>označenie dôvodu nároku podľa § 9h ods. 2.</w:t>
      </w:r>
    </w:p>
    <w:p w14:paraId="78ABF7B2" w14:textId="77777777" w:rsidR="000D3DD8" w:rsidRPr="00F17A61" w:rsidRDefault="000D3DD8" w:rsidP="0008574D">
      <w:pPr>
        <w:spacing w:after="0" w:line="240" w:lineRule="auto"/>
        <w:rPr>
          <w:rFonts w:ascii="Times New Roman" w:hAnsi="Times New Roman"/>
          <w:sz w:val="24"/>
          <w:szCs w:val="24"/>
        </w:rPr>
      </w:pPr>
    </w:p>
    <w:p w14:paraId="784A5AE7" w14:textId="77777777" w:rsidR="008F5BDE" w:rsidRPr="00F17A61" w:rsidRDefault="00104E0F" w:rsidP="0008574D">
      <w:pPr>
        <w:pStyle w:val="Odsekzoznamu"/>
        <w:numPr>
          <w:ilvl w:val="0"/>
          <w:numId w:val="18"/>
        </w:numPr>
        <w:tabs>
          <w:tab w:val="left" w:pos="851"/>
        </w:tabs>
        <w:ind w:left="0" w:firstLine="426"/>
        <w:jc w:val="both"/>
      </w:pPr>
      <w:r w:rsidRPr="00F17A61">
        <w:t>Zdravotná poisťovňa môže do 31. decembra 2023 postupovať podľa § 9b ods. 10 písm. a) v znení účinnom do 31. decembra 2021.“.</w:t>
      </w:r>
    </w:p>
    <w:p w14:paraId="578E37D8" w14:textId="77777777" w:rsidR="008F5BDE" w:rsidRPr="00F17A61" w:rsidRDefault="008F5BDE" w:rsidP="008F5BDE">
      <w:pPr>
        <w:tabs>
          <w:tab w:val="left" w:pos="851"/>
        </w:tabs>
        <w:jc w:val="both"/>
      </w:pPr>
    </w:p>
    <w:p w14:paraId="060130EA" w14:textId="77777777" w:rsidR="008F5BDE" w:rsidRPr="00F17A61" w:rsidRDefault="008F5BDE" w:rsidP="008F5BDE">
      <w:pPr>
        <w:pStyle w:val="Odsekzoznamu"/>
        <w:numPr>
          <w:ilvl w:val="0"/>
          <w:numId w:val="47"/>
        </w:numPr>
        <w:contextualSpacing/>
        <w:jc w:val="both"/>
      </w:pPr>
      <w:r w:rsidRPr="00F17A61">
        <w:t>Za § 38ezf sa vkladá § 38ezg, ktorý vrátane nadpisu znie:</w:t>
      </w:r>
    </w:p>
    <w:p w14:paraId="76BE3382" w14:textId="77777777" w:rsidR="008F5BDE" w:rsidRPr="00F17A61" w:rsidRDefault="008F5BDE" w:rsidP="008F5BDE">
      <w:pPr>
        <w:pStyle w:val="Odsekzoznamu"/>
        <w:ind w:left="720"/>
        <w:contextualSpacing/>
        <w:jc w:val="both"/>
      </w:pPr>
    </w:p>
    <w:p w14:paraId="79CAEC66" w14:textId="77777777" w:rsidR="008F5BDE" w:rsidRPr="00F17A61" w:rsidRDefault="008F5BDE" w:rsidP="008F5BDE">
      <w:pPr>
        <w:spacing w:after="0" w:line="240" w:lineRule="auto"/>
        <w:jc w:val="center"/>
        <w:rPr>
          <w:rFonts w:ascii="Times New Roman" w:hAnsi="Times New Roman"/>
          <w:b/>
          <w:sz w:val="24"/>
          <w:szCs w:val="24"/>
        </w:rPr>
      </w:pPr>
      <w:r w:rsidRPr="00F17A61">
        <w:rPr>
          <w:rFonts w:ascii="Times New Roman" w:hAnsi="Times New Roman"/>
          <w:b/>
          <w:sz w:val="24"/>
          <w:szCs w:val="24"/>
        </w:rPr>
        <w:t>„§ 38ezg</w:t>
      </w:r>
    </w:p>
    <w:p w14:paraId="78DBEDBA" w14:textId="77777777" w:rsidR="008F5BDE" w:rsidRPr="00F17A61" w:rsidRDefault="008F5BDE" w:rsidP="008F5BDE">
      <w:pPr>
        <w:spacing w:after="0" w:line="240" w:lineRule="auto"/>
        <w:jc w:val="center"/>
        <w:rPr>
          <w:rFonts w:ascii="Times New Roman" w:hAnsi="Times New Roman"/>
          <w:b/>
          <w:sz w:val="24"/>
          <w:szCs w:val="24"/>
        </w:rPr>
      </w:pPr>
      <w:r w:rsidRPr="00F17A61">
        <w:rPr>
          <w:rFonts w:ascii="Times New Roman" w:hAnsi="Times New Roman"/>
          <w:b/>
          <w:sz w:val="24"/>
          <w:szCs w:val="24"/>
        </w:rPr>
        <w:t>Prechodné ustanovenia k úpravám účinným od 1. januára 2024</w:t>
      </w:r>
    </w:p>
    <w:p w14:paraId="283BEF55" w14:textId="77777777" w:rsidR="008F5BDE" w:rsidRPr="00F17A61" w:rsidRDefault="008F5BDE" w:rsidP="008F5BDE">
      <w:pPr>
        <w:spacing w:after="0" w:line="240" w:lineRule="auto"/>
        <w:jc w:val="center"/>
        <w:rPr>
          <w:rFonts w:ascii="Times New Roman" w:hAnsi="Times New Roman"/>
          <w:sz w:val="24"/>
          <w:szCs w:val="24"/>
        </w:rPr>
      </w:pPr>
    </w:p>
    <w:p w14:paraId="1E5965F9" w14:textId="77777777" w:rsidR="008F5BDE" w:rsidRPr="00F17A61" w:rsidRDefault="008F5BDE" w:rsidP="008F5BDE">
      <w:pPr>
        <w:spacing w:after="0" w:line="240" w:lineRule="auto"/>
        <w:ind w:firstLine="426"/>
        <w:jc w:val="both"/>
        <w:rPr>
          <w:rFonts w:ascii="Times New Roman" w:hAnsi="Times New Roman"/>
          <w:color w:val="000000"/>
          <w:sz w:val="24"/>
          <w:szCs w:val="24"/>
          <w:shd w:val="clear" w:color="auto" w:fill="FFFFFF"/>
        </w:rPr>
      </w:pPr>
      <w:r w:rsidRPr="00F17A61">
        <w:rPr>
          <w:rFonts w:ascii="Times New Roman" w:hAnsi="Times New Roman"/>
          <w:color w:val="000000"/>
          <w:sz w:val="24"/>
          <w:szCs w:val="24"/>
          <w:shd w:val="clear" w:color="auto" w:fill="FFFFFF"/>
        </w:rPr>
        <w:t>(1) Ročné zúčtovanie poistného plateného štátom za rok 2023 sa vykoná v roku 2024 podľa </w:t>
      </w:r>
      <w:r w:rsidRPr="00F17A61">
        <w:rPr>
          <w:rFonts w:ascii="Times New Roman" w:hAnsi="Times New Roman"/>
          <w:sz w:val="24"/>
          <w:szCs w:val="24"/>
          <w:shd w:val="clear" w:color="auto" w:fill="FFFFFF"/>
        </w:rPr>
        <w:t>§ 19</w:t>
      </w:r>
      <w:r w:rsidRPr="00F17A61">
        <w:rPr>
          <w:rFonts w:ascii="Times New Roman" w:hAnsi="Times New Roman"/>
          <w:color w:val="000000"/>
          <w:sz w:val="24"/>
          <w:szCs w:val="24"/>
          <w:shd w:val="clear" w:color="auto" w:fill="FFFFFF"/>
        </w:rPr>
        <w:t> v znení účinnom do 31. decembra 2023.</w:t>
      </w:r>
    </w:p>
    <w:p w14:paraId="66A9CFFB" w14:textId="77777777" w:rsidR="008F5BDE" w:rsidRPr="00F17A61" w:rsidRDefault="008F5BDE" w:rsidP="008F5BDE">
      <w:pPr>
        <w:pStyle w:val="Odsekzoznamu"/>
        <w:ind w:hanging="12"/>
        <w:jc w:val="both"/>
      </w:pPr>
    </w:p>
    <w:p w14:paraId="1B9CB7D0" w14:textId="77777777" w:rsidR="008F5BDE" w:rsidRPr="00F17A61" w:rsidRDefault="008F5BDE" w:rsidP="008F5BDE">
      <w:pPr>
        <w:spacing w:after="0" w:line="240" w:lineRule="auto"/>
        <w:ind w:firstLine="426"/>
        <w:jc w:val="both"/>
        <w:rPr>
          <w:rFonts w:ascii="Times New Roman" w:hAnsi="Times New Roman"/>
          <w:sz w:val="24"/>
          <w:szCs w:val="24"/>
        </w:rPr>
      </w:pPr>
      <w:r w:rsidRPr="00F17A61">
        <w:rPr>
          <w:rFonts w:ascii="Times New Roman" w:hAnsi="Times New Roman"/>
          <w:sz w:val="24"/>
          <w:szCs w:val="24"/>
        </w:rPr>
        <w:t>(2) Od 1. januára 2024 do 31. decembra 2024 je sadzba poistného pre štát 4,5 %                           z vymeriavacieho základu.</w:t>
      </w:r>
    </w:p>
    <w:p w14:paraId="6644620E" w14:textId="77777777" w:rsidR="008F5BDE" w:rsidRPr="00F17A61" w:rsidRDefault="008F5BDE" w:rsidP="008F5BDE">
      <w:pPr>
        <w:spacing w:after="0" w:line="240" w:lineRule="auto"/>
        <w:jc w:val="both"/>
        <w:rPr>
          <w:rFonts w:ascii="Times New Roman" w:hAnsi="Times New Roman"/>
          <w:sz w:val="24"/>
          <w:szCs w:val="24"/>
        </w:rPr>
      </w:pPr>
    </w:p>
    <w:p w14:paraId="68729577" w14:textId="77777777" w:rsidR="008F5BDE" w:rsidRPr="00F17A61" w:rsidRDefault="008F5BDE" w:rsidP="008F5BDE">
      <w:pPr>
        <w:spacing w:after="0" w:line="240" w:lineRule="auto"/>
        <w:ind w:firstLine="426"/>
        <w:jc w:val="both"/>
        <w:rPr>
          <w:rFonts w:ascii="Times New Roman" w:hAnsi="Times New Roman"/>
          <w:sz w:val="24"/>
          <w:szCs w:val="24"/>
        </w:rPr>
      </w:pPr>
      <w:r w:rsidRPr="00F17A61">
        <w:rPr>
          <w:rFonts w:ascii="Times New Roman" w:hAnsi="Times New Roman"/>
          <w:sz w:val="24"/>
          <w:szCs w:val="24"/>
        </w:rPr>
        <w:t>(3) Od 1. januára 2025 do 31. decembra 2025 je sadzba poistného pre štát 4,5 %                           z vymeriavacieho základu.“.</w:t>
      </w:r>
    </w:p>
    <w:p w14:paraId="0EDCE308" w14:textId="11A7CE95" w:rsidR="00D65435" w:rsidRPr="00F17A61" w:rsidRDefault="00D65435" w:rsidP="00086132">
      <w:pPr>
        <w:tabs>
          <w:tab w:val="left" w:pos="851"/>
        </w:tabs>
        <w:jc w:val="both"/>
        <w:rPr>
          <w:b/>
        </w:rPr>
      </w:pPr>
    </w:p>
    <w:p w14:paraId="4AFE537E" w14:textId="77777777" w:rsidR="00104E0F" w:rsidRPr="00F17A61" w:rsidRDefault="00104E0F" w:rsidP="0008574D">
      <w:pPr>
        <w:widowControl w:val="0"/>
        <w:autoSpaceDE w:val="0"/>
        <w:autoSpaceDN w:val="0"/>
        <w:adjustRightInd w:val="0"/>
        <w:spacing w:after="0"/>
        <w:jc w:val="center"/>
        <w:rPr>
          <w:rFonts w:ascii="Times New Roman" w:hAnsi="Times New Roman"/>
          <w:b/>
          <w:sz w:val="24"/>
          <w:szCs w:val="24"/>
        </w:rPr>
      </w:pPr>
      <w:bookmarkStart w:id="2" w:name="_Hlk105748834"/>
      <w:r w:rsidRPr="00F17A61">
        <w:rPr>
          <w:rFonts w:ascii="Times New Roman" w:hAnsi="Times New Roman"/>
          <w:b/>
          <w:sz w:val="24"/>
          <w:szCs w:val="24"/>
        </w:rPr>
        <w:t>Čl. VII</w:t>
      </w:r>
      <w:r w:rsidR="00F71564" w:rsidRPr="00F17A61">
        <w:rPr>
          <w:rFonts w:ascii="Times New Roman" w:hAnsi="Times New Roman"/>
          <w:b/>
          <w:sz w:val="24"/>
          <w:szCs w:val="24"/>
        </w:rPr>
        <w:t>I</w:t>
      </w:r>
    </w:p>
    <w:p w14:paraId="19D5DB59" w14:textId="77777777" w:rsidR="00104E0F" w:rsidRPr="00F17A61" w:rsidRDefault="00104E0F" w:rsidP="0008574D">
      <w:pPr>
        <w:widowControl w:val="0"/>
        <w:autoSpaceDE w:val="0"/>
        <w:autoSpaceDN w:val="0"/>
        <w:adjustRightInd w:val="0"/>
        <w:spacing w:after="0"/>
        <w:jc w:val="center"/>
        <w:rPr>
          <w:rFonts w:ascii="Times New Roman" w:hAnsi="Times New Roman"/>
          <w:b/>
          <w:sz w:val="24"/>
          <w:szCs w:val="24"/>
        </w:rPr>
      </w:pPr>
    </w:p>
    <w:p w14:paraId="3C4C9F41" w14:textId="77777777" w:rsidR="00104E0F" w:rsidRPr="00F17A61" w:rsidRDefault="00104E0F" w:rsidP="0046798D">
      <w:pPr>
        <w:widowControl w:val="0"/>
        <w:autoSpaceDE w:val="0"/>
        <w:autoSpaceDN w:val="0"/>
        <w:adjustRightInd w:val="0"/>
        <w:spacing w:after="0"/>
        <w:ind w:firstLine="284"/>
        <w:jc w:val="both"/>
        <w:rPr>
          <w:rFonts w:ascii="Times New Roman" w:hAnsi="Times New Roman"/>
          <w:b/>
          <w:sz w:val="24"/>
          <w:szCs w:val="24"/>
        </w:rPr>
      </w:pPr>
      <w:r w:rsidRPr="00F17A61">
        <w:rPr>
          <w:rFonts w:ascii="Times New Roman" w:hAnsi="Times New Roman"/>
          <w:b/>
          <w:sz w:val="24"/>
          <w:szCs w:val="24"/>
        </w:rPr>
        <w:t xml:space="preserve">Zákon č. </w:t>
      </w:r>
      <w:hyperlink r:id="rId10" w:history="1">
        <w:r w:rsidRPr="00F17A61">
          <w:rPr>
            <w:rFonts w:ascii="Times New Roman" w:hAnsi="Times New Roman"/>
            <w:b/>
            <w:sz w:val="24"/>
            <w:szCs w:val="24"/>
          </w:rPr>
          <w:t>362/2011 Z. z.</w:t>
        </w:r>
      </w:hyperlink>
      <w:r w:rsidRPr="00F17A61">
        <w:rPr>
          <w:rFonts w:ascii="Times New Roman" w:hAnsi="Times New Roman"/>
          <w:b/>
          <w:sz w:val="24"/>
          <w:szCs w:val="24"/>
        </w:rPr>
        <w:t xml:space="preserve"> o liekoch a zdravotníckych pomôckach a o zmene a doplnení niektorých zákonov znení zákona 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w:t>
      </w:r>
      <w:r w:rsidRPr="00F17A61">
        <w:rPr>
          <w:rFonts w:ascii="Times New Roman" w:hAnsi="Times New Roman"/>
          <w:b/>
          <w:sz w:val="24"/>
          <w:szCs w:val="24"/>
        </w:rPr>
        <w:lastRenderedPageBreak/>
        <w:t xml:space="preserve">zákona č. 351/2017 Z. z., zákona č. 87/2018 Z. z., zákona č. 156/2018 Z. z., zákona č. 177/2018 Z. z., zákona č. 192/2018 Z. z., zákona č. 374/2018 Z. z., zákona č. 83/2019 Z. z., zákona č. 221/2019 Z. z., zákona č. 383/2019 Z. z., zákona č. 69/2020 Z. z., zákona č. 125/2020 Z. z., zákona č. 165/2020 Z. z., zákona č. 133/2021 Z. z., zákona č. 532/2021 Z. z., zákona č. 67/2022 Z. z., zákona č. 92/2022 Z. z. a zákona č. 266/2022 Z. z. sa mení takto: </w:t>
      </w:r>
    </w:p>
    <w:p w14:paraId="628643BF" w14:textId="77777777" w:rsidR="00104E0F" w:rsidRPr="00F17A61" w:rsidRDefault="00104E0F" w:rsidP="0008574D">
      <w:pPr>
        <w:tabs>
          <w:tab w:val="left" w:pos="3828"/>
        </w:tabs>
        <w:spacing w:after="0"/>
        <w:rPr>
          <w:rFonts w:ascii="Times New Roman" w:hAnsi="Times New Roman"/>
          <w:sz w:val="24"/>
          <w:szCs w:val="24"/>
        </w:rPr>
      </w:pPr>
    </w:p>
    <w:p w14:paraId="53E1ECFF" w14:textId="77777777" w:rsidR="00104E0F" w:rsidRPr="00F17A61" w:rsidRDefault="00104E0F" w:rsidP="0008574D">
      <w:pPr>
        <w:pStyle w:val="Odsekzoznamu"/>
        <w:numPr>
          <w:ilvl w:val="0"/>
          <w:numId w:val="92"/>
        </w:numPr>
        <w:tabs>
          <w:tab w:val="left" w:pos="3828"/>
        </w:tabs>
        <w:contextualSpacing/>
        <w:jc w:val="both"/>
      </w:pPr>
      <w:r w:rsidRPr="00F17A61">
        <w:t>V § 23 odsek 2 znie:</w:t>
      </w:r>
    </w:p>
    <w:p w14:paraId="1D4DE115" w14:textId="77777777" w:rsidR="00104E0F" w:rsidRPr="00F17A61" w:rsidRDefault="00104E0F" w:rsidP="0046798D">
      <w:pPr>
        <w:tabs>
          <w:tab w:val="left" w:pos="3828"/>
        </w:tabs>
        <w:spacing w:after="0"/>
        <w:jc w:val="both"/>
        <w:rPr>
          <w:rFonts w:ascii="Times New Roman" w:hAnsi="Times New Roman"/>
          <w:sz w:val="24"/>
          <w:szCs w:val="24"/>
        </w:rPr>
      </w:pPr>
      <w:r w:rsidRPr="00F17A61">
        <w:rPr>
          <w:rFonts w:ascii="Times New Roman" w:hAnsi="Times New Roman"/>
          <w:sz w:val="24"/>
          <w:szCs w:val="24"/>
        </w:rPr>
        <w:t>„(2) Držiteľ povolenia na poskytovanie lekárenskej starostlivosti je oprávnený účtovať pacientovi cenu lieku, zdravotníckej pomôcky alebo dietetickej potraviny, ktorú tvorí súčet úhrady zdravotnej poisťovne a doplatku pacienta za tento liek, zdravotnícku pomôcku alebo dietetickú potravinu podľa osobitného predpisu,</w:t>
      </w:r>
      <w:r w:rsidRPr="00F17A61">
        <w:rPr>
          <w:rFonts w:ascii="Times New Roman" w:hAnsi="Times New Roman"/>
          <w:sz w:val="24"/>
          <w:szCs w:val="24"/>
          <w:vertAlign w:val="superscript"/>
        </w:rPr>
        <w:t>28</w:t>
      </w:r>
      <w:r w:rsidRPr="00F17A61">
        <w:rPr>
          <w:rFonts w:ascii="Times New Roman" w:hAnsi="Times New Roman"/>
          <w:sz w:val="24"/>
          <w:szCs w:val="24"/>
        </w:rPr>
        <w:t xml:space="preserve">) ak lekár vyznačil na lekárskom predpise alebo na lekárskom poukaze poznámku </w:t>
      </w:r>
      <w:r w:rsidR="00356815" w:rsidRPr="00F17A61">
        <w:rPr>
          <w:rFonts w:ascii="Times New Roman" w:hAnsi="Times New Roman"/>
          <w:sz w:val="24"/>
          <w:szCs w:val="24"/>
        </w:rPr>
        <w:t>„</w:t>
      </w:r>
      <w:r w:rsidRPr="00F17A61">
        <w:rPr>
          <w:rFonts w:ascii="Times New Roman" w:hAnsi="Times New Roman"/>
          <w:sz w:val="24"/>
          <w:szCs w:val="24"/>
        </w:rPr>
        <w:t>HRADÍ PACIENT</w:t>
      </w:r>
      <w:r w:rsidR="00356815" w:rsidRPr="00F17A61">
        <w:rPr>
          <w:rFonts w:ascii="Times New Roman" w:hAnsi="Times New Roman"/>
          <w:sz w:val="24"/>
          <w:szCs w:val="24"/>
        </w:rPr>
        <w:t>“</w:t>
      </w:r>
      <w:r w:rsidRPr="00F17A61">
        <w:rPr>
          <w:rFonts w:ascii="Times New Roman" w:hAnsi="Times New Roman"/>
          <w:sz w:val="24"/>
          <w:szCs w:val="24"/>
        </w:rPr>
        <w:t>.“.</w:t>
      </w:r>
    </w:p>
    <w:p w14:paraId="4FC0B26D" w14:textId="77777777" w:rsidR="00104E0F" w:rsidRPr="00F17A61" w:rsidRDefault="00104E0F" w:rsidP="0008574D">
      <w:pPr>
        <w:tabs>
          <w:tab w:val="left" w:pos="3828"/>
        </w:tabs>
        <w:spacing w:after="0"/>
        <w:rPr>
          <w:rFonts w:ascii="Times New Roman" w:hAnsi="Times New Roman"/>
          <w:sz w:val="24"/>
          <w:szCs w:val="24"/>
        </w:rPr>
      </w:pPr>
    </w:p>
    <w:p w14:paraId="2E89EA99" w14:textId="77777777" w:rsidR="00104E0F" w:rsidRPr="00F17A61" w:rsidRDefault="00104E0F" w:rsidP="0008574D">
      <w:pPr>
        <w:tabs>
          <w:tab w:val="left" w:pos="3828"/>
        </w:tabs>
        <w:spacing w:after="0"/>
        <w:rPr>
          <w:rFonts w:ascii="Times New Roman" w:hAnsi="Times New Roman"/>
          <w:sz w:val="24"/>
          <w:szCs w:val="24"/>
        </w:rPr>
      </w:pPr>
      <w:r w:rsidRPr="00F17A61">
        <w:rPr>
          <w:rFonts w:ascii="Times New Roman" w:hAnsi="Times New Roman"/>
          <w:sz w:val="24"/>
          <w:szCs w:val="24"/>
        </w:rPr>
        <w:t>Poznámky pod čiarou k odkazom 30aab a 30aac sa vypúšťajú.</w:t>
      </w:r>
    </w:p>
    <w:p w14:paraId="7BF9B1BE" w14:textId="77777777" w:rsidR="00104E0F" w:rsidRPr="00F17A61" w:rsidRDefault="00104E0F" w:rsidP="0008574D">
      <w:pPr>
        <w:tabs>
          <w:tab w:val="left" w:pos="1418"/>
        </w:tabs>
        <w:spacing w:after="0"/>
        <w:rPr>
          <w:rFonts w:ascii="Times New Roman" w:hAnsi="Times New Roman"/>
          <w:sz w:val="24"/>
          <w:szCs w:val="24"/>
        </w:rPr>
      </w:pPr>
      <w:r w:rsidRPr="00F17A61">
        <w:rPr>
          <w:rFonts w:ascii="Times New Roman" w:hAnsi="Times New Roman"/>
          <w:sz w:val="24"/>
          <w:szCs w:val="24"/>
        </w:rPr>
        <w:tab/>
      </w:r>
    </w:p>
    <w:p w14:paraId="3524AEC6" w14:textId="77777777" w:rsidR="00104E0F" w:rsidRPr="00F17A61" w:rsidRDefault="00104E0F" w:rsidP="0008574D">
      <w:pPr>
        <w:pStyle w:val="Odsekzoznamu"/>
        <w:numPr>
          <w:ilvl w:val="0"/>
          <w:numId w:val="92"/>
        </w:numPr>
        <w:tabs>
          <w:tab w:val="left" w:pos="3828"/>
        </w:tabs>
        <w:contextualSpacing/>
        <w:jc w:val="both"/>
      </w:pPr>
      <w:r w:rsidRPr="00F17A61">
        <w:t>V § 120 ods. 3 sa vypúšťa písmeno d).</w:t>
      </w:r>
    </w:p>
    <w:p w14:paraId="5B51B95F" w14:textId="77777777" w:rsidR="00104E0F" w:rsidRPr="00F17A61" w:rsidRDefault="00104E0F" w:rsidP="0008574D">
      <w:pPr>
        <w:tabs>
          <w:tab w:val="left" w:pos="3828"/>
        </w:tabs>
        <w:spacing w:after="0"/>
        <w:rPr>
          <w:rFonts w:ascii="Times New Roman" w:hAnsi="Times New Roman"/>
          <w:sz w:val="24"/>
          <w:szCs w:val="24"/>
        </w:rPr>
      </w:pPr>
    </w:p>
    <w:p w14:paraId="69414A60" w14:textId="77777777" w:rsidR="00DC7673" w:rsidRPr="00F17A61" w:rsidRDefault="00104E0F" w:rsidP="00E12E23">
      <w:pPr>
        <w:widowControl w:val="0"/>
        <w:autoSpaceDE w:val="0"/>
        <w:autoSpaceDN w:val="0"/>
        <w:adjustRightInd w:val="0"/>
        <w:spacing w:after="0" w:line="240" w:lineRule="auto"/>
        <w:rPr>
          <w:rFonts w:ascii="Times New Roman" w:hAnsi="Times New Roman"/>
          <w:b/>
          <w:sz w:val="24"/>
          <w:szCs w:val="24"/>
        </w:rPr>
      </w:pPr>
      <w:r w:rsidRPr="00F17A61">
        <w:rPr>
          <w:rFonts w:ascii="Times New Roman" w:hAnsi="Times New Roman"/>
          <w:sz w:val="24"/>
          <w:szCs w:val="24"/>
        </w:rPr>
        <w:t>Doterajšie písmeno e) sa označuje ako písmeno d).</w:t>
      </w:r>
    </w:p>
    <w:p w14:paraId="08CF2F0D" w14:textId="77777777" w:rsidR="00104E0F" w:rsidRPr="00F17A61" w:rsidRDefault="00104E0F" w:rsidP="0008574D">
      <w:pPr>
        <w:widowControl w:val="0"/>
        <w:autoSpaceDE w:val="0"/>
        <w:autoSpaceDN w:val="0"/>
        <w:adjustRightInd w:val="0"/>
        <w:spacing w:after="0" w:line="240" w:lineRule="auto"/>
        <w:jc w:val="center"/>
        <w:rPr>
          <w:rFonts w:ascii="Times New Roman" w:hAnsi="Times New Roman"/>
          <w:b/>
          <w:sz w:val="24"/>
          <w:szCs w:val="24"/>
        </w:rPr>
      </w:pPr>
    </w:p>
    <w:p w14:paraId="0F4CC7F6" w14:textId="6DACE432" w:rsidR="00440DF5" w:rsidRPr="00F17A61" w:rsidRDefault="00440DF5" w:rsidP="0008574D">
      <w:pPr>
        <w:widowControl w:val="0"/>
        <w:autoSpaceDE w:val="0"/>
        <w:autoSpaceDN w:val="0"/>
        <w:adjustRightInd w:val="0"/>
        <w:spacing w:after="0" w:line="240" w:lineRule="auto"/>
        <w:jc w:val="center"/>
        <w:rPr>
          <w:rFonts w:ascii="Times New Roman" w:hAnsi="Times New Roman"/>
          <w:b/>
          <w:sz w:val="24"/>
          <w:szCs w:val="24"/>
        </w:rPr>
      </w:pPr>
      <w:r w:rsidRPr="00F17A61">
        <w:rPr>
          <w:rFonts w:ascii="Times New Roman" w:hAnsi="Times New Roman"/>
          <w:b/>
          <w:sz w:val="24"/>
          <w:szCs w:val="24"/>
        </w:rPr>
        <w:t xml:space="preserve">Čl. </w:t>
      </w:r>
      <w:r w:rsidR="00F71564" w:rsidRPr="00F17A61">
        <w:rPr>
          <w:rFonts w:ascii="Times New Roman" w:hAnsi="Times New Roman"/>
          <w:b/>
          <w:sz w:val="24"/>
          <w:szCs w:val="24"/>
        </w:rPr>
        <w:t>IX</w:t>
      </w:r>
    </w:p>
    <w:p w14:paraId="0F9FF1BA" w14:textId="77777777" w:rsidR="00F261B6" w:rsidRPr="00F17A61" w:rsidRDefault="00F261B6" w:rsidP="0008574D">
      <w:pPr>
        <w:widowControl w:val="0"/>
        <w:autoSpaceDE w:val="0"/>
        <w:autoSpaceDN w:val="0"/>
        <w:adjustRightInd w:val="0"/>
        <w:spacing w:after="0" w:line="240" w:lineRule="auto"/>
        <w:jc w:val="center"/>
        <w:rPr>
          <w:rFonts w:ascii="Times New Roman" w:hAnsi="Times New Roman"/>
          <w:b/>
          <w:sz w:val="24"/>
          <w:szCs w:val="24"/>
        </w:rPr>
      </w:pPr>
    </w:p>
    <w:p w14:paraId="06091962" w14:textId="14B0F937" w:rsidR="00440DF5" w:rsidRPr="00F17A61" w:rsidRDefault="00440DF5" w:rsidP="0046798D">
      <w:pPr>
        <w:widowControl w:val="0"/>
        <w:autoSpaceDE w:val="0"/>
        <w:autoSpaceDN w:val="0"/>
        <w:adjustRightInd w:val="0"/>
        <w:spacing w:after="0" w:line="240" w:lineRule="auto"/>
        <w:ind w:firstLine="708"/>
        <w:jc w:val="both"/>
        <w:rPr>
          <w:rFonts w:ascii="Times New Roman" w:hAnsi="Times New Roman"/>
          <w:b/>
          <w:sz w:val="24"/>
          <w:szCs w:val="24"/>
        </w:rPr>
      </w:pPr>
      <w:r w:rsidRPr="00F17A61">
        <w:rPr>
          <w:rFonts w:ascii="Times New Roman" w:hAnsi="Times New Roman"/>
          <w:b/>
          <w:sz w:val="24"/>
          <w:szCs w:val="24"/>
        </w:rPr>
        <w:t xml:space="preserve">Zákon č. </w:t>
      </w:r>
      <w:hyperlink r:id="rId11" w:history="1">
        <w:r w:rsidRPr="00F17A61">
          <w:rPr>
            <w:rFonts w:ascii="Times New Roman" w:hAnsi="Times New Roman"/>
            <w:b/>
            <w:sz w:val="24"/>
            <w:szCs w:val="24"/>
          </w:rPr>
          <w:t>153/2013 Z. z.</w:t>
        </w:r>
      </w:hyperlink>
      <w:r w:rsidRPr="00F17A61">
        <w:rPr>
          <w:rFonts w:ascii="Times New Roman" w:hAnsi="Times New Roman"/>
          <w:b/>
          <w:sz w:val="24"/>
          <w:szCs w:val="24"/>
        </w:rPr>
        <w:t xml:space="preserve"> o národnom zdravotníckom informačnom systéme a o zmene a doplnení niektorých zákonov v znení zákona č. </w:t>
      </w:r>
      <w:hyperlink r:id="rId12" w:history="1">
        <w:r w:rsidRPr="00F17A61">
          <w:rPr>
            <w:rFonts w:ascii="Times New Roman" w:hAnsi="Times New Roman"/>
            <w:b/>
            <w:sz w:val="24"/>
            <w:szCs w:val="24"/>
          </w:rPr>
          <w:t>185/2014 Z. z.</w:t>
        </w:r>
      </w:hyperlink>
      <w:r w:rsidRPr="00F17A61">
        <w:rPr>
          <w:rFonts w:ascii="Times New Roman" w:hAnsi="Times New Roman"/>
          <w:b/>
          <w:sz w:val="24"/>
          <w:szCs w:val="24"/>
        </w:rPr>
        <w:t xml:space="preserve">, zákona č. </w:t>
      </w:r>
      <w:hyperlink r:id="rId13" w:history="1">
        <w:r w:rsidRPr="00F17A61">
          <w:rPr>
            <w:rFonts w:ascii="Times New Roman" w:hAnsi="Times New Roman"/>
            <w:b/>
            <w:sz w:val="24"/>
            <w:szCs w:val="24"/>
          </w:rPr>
          <w:t>77/2015 Z. z.</w:t>
        </w:r>
      </w:hyperlink>
      <w:r w:rsidRPr="00F17A61">
        <w:rPr>
          <w:rFonts w:ascii="Times New Roman" w:hAnsi="Times New Roman"/>
          <w:b/>
          <w:sz w:val="24"/>
          <w:szCs w:val="24"/>
        </w:rPr>
        <w:t xml:space="preserve">, zákona č. </w:t>
      </w:r>
      <w:hyperlink r:id="rId14" w:history="1">
        <w:r w:rsidRPr="00F17A61">
          <w:rPr>
            <w:rFonts w:ascii="Times New Roman" w:hAnsi="Times New Roman"/>
            <w:b/>
            <w:sz w:val="24"/>
            <w:szCs w:val="24"/>
          </w:rPr>
          <w:t>148/2015 Z. z.</w:t>
        </w:r>
      </w:hyperlink>
      <w:r w:rsidRPr="00F17A61">
        <w:rPr>
          <w:rFonts w:ascii="Times New Roman" w:hAnsi="Times New Roman"/>
          <w:b/>
          <w:sz w:val="24"/>
          <w:szCs w:val="24"/>
        </w:rPr>
        <w:t xml:space="preserve">, zákona č. </w:t>
      </w:r>
      <w:hyperlink r:id="rId15" w:history="1">
        <w:r w:rsidRPr="00F17A61">
          <w:rPr>
            <w:rFonts w:ascii="Times New Roman" w:hAnsi="Times New Roman"/>
            <w:b/>
            <w:sz w:val="24"/>
            <w:szCs w:val="24"/>
          </w:rPr>
          <w:t>167/2016 Z. z.</w:t>
        </w:r>
      </w:hyperlink>
      <w:r w:rsidRPr="00F17A61">
        <w:rPr>
          <w:rFonts w:ascii="Times New Roman" w:hAnsi="Times New Roman"/>
          <w:b/>
          <w:sz w:val="24"/>
          <w:szCs w:val="24"/>
        </w:rPr>
        <w:t xml:space="preserve">, zákona č. </w:t>
      </w:r>
      <w:hyperlink r:id="rId16" w:history="1">
        <w:r w:rsidRPr="00F17A61">
          <w:rPr>
            <w:rFonts w:ascii="Times New Roman" w:hAnsi="Times New Roman"/>
            <w:b/>
            <w:sz w:val="24"/>
            <w:szCs w:val="24"/>
          </w:rPr>
          <w:t>41/2017 Z. z.</w:t>
        </w:r>
      </w:hyperlink>
      <w:r w:rsidRPr="00F17A61">
        <w:rPr>
          <w:rFonts w:ascii="Times New Roman" w:hAnsi="Times New Roman"/>
          <w:b/>
          <w:sz w:val="24"/>
          <w:szCs w:val="24"/>
        </w:rPr>
        <w:t xml:space="preserve">, zákona č. </w:t>
      </w:r>
      <w:hyperlink r:id="rId17" w:history="1">
        <w:r w:rsidRPr="00F17A61">
          <w:rPr>
            <w:rFonts w:ascii="Times New Roman" w:hAnsi="Times New Roman"/>
            <w:b/>
            <w:sz w:val="24"/>
            <w:szCs w:val="24"/>
          </w:rPr>
          <w:t>351/2017 Z. z.</w:t>
        </w:r>
      </w:hyperlink>
      <w:r w:rsidRPr="00F17A61">
        <w:rPr>
          <w:rFonts w:ascii="Times New Roman" w:hAnsi="Times New Roman"/>
          <w:b/>
          <w:sz w:val="24"/>
          <w:szCs w:val="24"/>
        </w:rPr>
        <w:t xml:space="preserve">, zákona č. </w:t>
      </w:r>
      <w:hyperlink r:id="rId18" w:history="1">
        <w:r w:rsidRPr="00F17A61">
          <w:rPr>
            <w:rFonts w:ascii="Times New Roman" w:hAnsi="Times New Roman"/>
            <w:b/>
            <w:sz w:val="24"/>
            <w:szCs w:val="24"/>
          </w:rPr>
          <w:t>374/2018 Z. z.</w:t>
        </w:r>
      </w:hyperlink>
      <w:r w:rsidRPr="00F17A61">
        <w:rPr>
          <w:rFonts w:ascii="Times New Roman" w:hAnsi="Times New Roman"/>
          <w:b/>
          <w:sz w:val="24"/>
          <w:szCs w:val="24"/>
        </w:rPr>
        <w:t xml:space="preserve">, zákona č. </w:t>
      </w:r>
      <w:hyperlink r:id="rId19" w:history="1">
        <w:r w:rsidRPr="00F17A61">
          <w:rPr>
            <w:rFonts w:ascii="Times New Roman" w:hAnsi="Times New Roman"/>
            <w:b/>
            <w:sz w:val="24"/>
            <w:szCs w:val="24"/>
          </w:rPr>
          <w:t>125/2020 Z. z.</w:t>
        </w:r>
      </w:hyperlink>
      <w:r w:rsidRPr="00F17A61">
        <w:rPr>
          <w:rFonts w:ascii="Times New Roman" w:hAnsi="Times New Roman"/>
          <w:b/>
          <w:sz w:val="24"/>
          <w:szCs w:val="24"/>
        </w:rPr>
        <w:t xml:space="preserve">, zákona č. </w:t>
      </w:r>
      <w:hyperlink r:id="rId20" w:history="1">
        <w:r w:rsidRPr="00F17A61">
          <w:rPr>
            <w:rFonts w:ascii="Times New Roman" w:hAnsi="Times New Roman"/>
            <w:b/>
            <w:sz w:val="24"/>
            <w:szCs w:val="24"/>
          </w:rPr>
          <w:t>243/2020 Z. z.</w:t>
        </w:r>
      </w:hyperlink>
      <w:r w:rsidRPr="00F17A61">
        <w:rPr>
          <w:rFonts w:ascii="Times New Roman" w:hAnsi="Times New Roman"/>
          <w:b/>
          <w:sz w:val="24"/>
          <w:szCs w:val="24"/>
        </w:rPr>
        <w:t xml:space="preserve">, zákona č. </w:t>
      </w:r>
      <w:hyperlink r:id="rId21" w:history="1">
        <w:r w:rsidRPr="00F17A61">
          <w:rPr>
            <w:rFonts w:ascii="Times New Roman" w:hAnsi="Times New Roman"/>
            <w:b/>
            <w:sz w:val="24"/>
            <w:szCs w:val="24"/>
          </w:rPr>
          <w:t>286/2020 Z. z.</w:t>
        </w:r>
      </w:hyperlink>
      <w:r w:rsidRPr="00F17A61">
        <w:rPr>
          <w:rFonts w:ascii="Times New Roman" w:hAnsi="Times New Roman"/>
          <w:b/>
          <w:sz w:val="24"/>
          <w:szCs w:val="24"/>
        </w:rPr>
        <w:t xml:space="preserve">, zákona č. </w:t>
      </w:r>
      <w:hyperlink r:id="rId22" w:history="1">
        <w:r w:rsidRPr="00F17A61">
          <w:rPr>
            <w:rFonts w:ascii="Times New Roman" w:hAnsi="Times New Roman"/>
            <w:b/>
            <w:sz w:val="24"/>
            <w:szCs w:val="24"/>
          </w:rPr>
          <w:t>392/2020 Z. z.</w:t>
        </w:r>
      </w:hyperlink>
      <w:r w:rsidRPr="00F17A61">
        <w:rPr>
          <w:rFonts w:ascii="Times New Roman" w:hAnsi="Times New Roman"/>
          <w:b/>
          <w:sz w:val="24"/>
          <w:szCs w:val="24"/>
        </w:rPr>
        <w:t xml:space="preserve">, zákona č. </w:t>
      </w:r>
      <w:hyperlink r:id="rId23" w:history="1">
        <w:r w:rsidRPr="00F17A61">
          <w:rPr>
            <w:rFonts w:ascii="Times New Roman" w:hAnsi="Times New Roman"/>
            <w:b/>
            <w:sz w:val="24"/>
            <w:szCs w:val="24"/>
          </w:rPr>
          <w:t>252/2021 Z. z.</w:t>
        </w:r>
      </w:hyperlink>
      <w:r w:rsidRPr="00F17A61">
        <w:rPr>
          <w:rFonts w:ascii="Times New Roman" w:hAnsi="Times New Roman"/>
          <w:b/>
          <w:sz w:val="24"/>
          <w:szCs w:val="24"/>
        </w:rPr>
        <w:t xml:space="preserve"> a zákona č. </w:t>
      </w:r>
      <w:hyperlink r:id="rId24" w:history="1">
        <w:r w:rsidRPr="00F17A61">
          <w:rPr>
            <w:rFonts w:ascii="Times New Roman" w:hAnsi="Times New Roman"/>
            <w:b/>
            <w:sz w:val="24"/>
            <w:szCs w:val="24"/>
          </w:rPr>
          <w:t>310/2021 Z. z.</w:t>
        </w:r>
      </w:hyperlink>
      <w:r w:rsidR="0046798D" w:rsidRPr="00F17A61">
        <w:rPr>
          <w:rFonts w:ascii="Times New Roman" w:hAnsi="Times New Roman"/>
          <w:b/>
          <w:sz w:val="24"/>
          <w:szCs w:val="24"/>
        </w:rPr>
        <w:t>, zákona č. 532/2021 Z.</w:t>
      </w:r>
      <w:r w:rsidR="00356815" w:rsidRPr="00F17A61">
        <w:rPr>
          <w:rFonts w:ascii="Times New Roman" w:hAnsi="Times New Roman"/>
          <w:b/>
          <w:sz w:val="24"/>
          <w:szCs w:val="24"/>
        </w:rPr>
        <w:t xml:space="preserve"> </w:t>
      </w:r>
      <w:r w:rsidR="0046798D" w:rsidRPr="00F17A61">
        <w:rPr>
          <w:rFonts w:ascii="Times New Roman" w:hAnsi="Times New Roman"/>
          <w:b/>
          <w:sz w:val="24"/>
          <w:szCs w:val="24"/>
        </w:rPr>
        <w:t xml:space="preserve">z., zákona č. 540/2021 Z. z., zákona č. 67/2022 Z. z., zákona č. 92/2022 Z. z., zákona č. 125/2022 Z. z. </w:t>
      </w:r>
      <w:r w:rsidRPr="00F17A61">
        <w:rPr>
          <w:rFonts w:ascii="Times New Roman" w:hAnsi="Times New Roman"/>
          <w:b/>
          <w:sz w:val="24"/>
          <w:szCs w:val="24"/>
        </w:rPr>
        <w:t xml:space="preserve"> </w:t>
      </w:r>
      <w:r w:rsidR="0046798D" w:rsidRPr="00F17A61">
        <w:rPr>
          <w:rFonts w:ascii="Times New Roman" w:hAnsi="Times New Roman"/>
          <w:b/>
          <w:sz w:val="24"/>
          <w:szCs w:val="24"/>
        </w:rPr>
        <w:t xml:space="preserve">a zákona č. 390/2022 Z. z. </w:t>
      </w:r>
      <w:r w:rsidRPr="00F17A61">
        <w:rPr>
          <w:rFonts w:ascii="Times New Roman" w:hAnsi="Times New Roman"/>
          <w:b/>
          <w:sz w:val="24"/>
          <w:szCs w:val="24"/>
        </w:rPr>
        <w:t xml:space="preserve">sa mení a dopĺňa takto: </w:t>
      </w:r>
    </w:p>
    <w:p w14:paraId="261F698B" w14:textId="77777777" w:rsidR="00440DF5" w:rsidRPr="00F17A61" w:rsidRDefault="00440DF5" w:rsidP="0008574D">
      <w:pPr>
        <w:widowControl w:val="0"/>
        <w:autoSpaceDE w:val="0"/>
        <w:autoSpaceDN w:val="0"/>
        <w:adjustRightInd w:val="0"/>
        <w:spacing w:after="0" w:line="240" w:lineRule="auto"/>
        <w:rPr>
          <w:rFonts w:ascii="Times New Roman" w:hAnsi="Times New Roman"/>
          <w:sz w:val="24"/>
          <w:szCs w:val="24"/>
        </w:rPr>
      </w:pPr>
    </w:p>
    <w:p w14:paraId="1E20C207" w14:textId="77777777" w:rsidR="000A4017" w:rsidRPr="00F17A61" w:rsidRDefault="00440DF5" w:rsidP="0008574D">
      <w:pPr>
        <w:widowControl w:val="0"/>
        <w:autoSpaceDE w:val="0"/>
        <w:autoSpaceDN w:val="0"/>
        <w:adjustRightInd w:val="0"/>
        <w:spacing w:after="0" w:line="240" w:lineRule="auto"/>
        <w:jc w:val="both"/>
        <w:rPr>
          <w:rFonts w:ascii="Times New Roman" w:eastAsia="Arial" w:hAnsi="Times New Roman"/>
          <w:color w:val="000000"/>
          <w:sz w:val="24"/>
          <w:szCs w:val="24"/>
        </w:rPr>
      </w:pPr>
      <w:r w:rsidRPr="00F17A61">
        <w:rPr>
          <w:rFonts w:ascii="Times New Roman" w:hAnsi="Times New Roman"/>
          <w:b/>
          <w:sz w:val="24"/>
          <w:szCs w:val="24"/>
        </w:rPr>
        <w:t>1.</w:t>
      </w:r>
      <w:r w:rsidRPr="00F17A61">
        <w:rPr>
          <w:rFonts w:ascii="Times New Roman" w:hAnsi="Times New Roman"/>
          <w:sz w:val="24"/>
          <w:szCs w:val="24"/>
        </w:rPr>
        <w:t xml:space="preserve"> </w:t>
      </w:r>
      <w:r w:rsidR="000A4017" w:rsidRPr="00F17A61">
        <w:rPr>
          <w:rFonts w:ascii="Times New Roman" w:eastAsia="Arial" w:hAnsi="Times New Roman"/>
          <w:color w:val="000000"/>
          <w:sz w:val="24"/>
          <w:szCs w:val="24"/>
        </w:rPr>
        <w:t>V § 4 ods. 3 druhej vete sa slová „a Ministerstvu financií Slovenskej republiky (ďalej len „ministerstvo financií") nahrádzajú slovami „Ministerstvu financií Slovenskej republiky (ďalej len „ministerstvo financií")  a úradu pre dohľad“.</w:t>
      </w:r>
    </w:p>
    <w:p w14:paraId="69C059C9" w14:textId="77777777" w:rsidR="000A4017" w:rsidRPr="00F17A61" w:rsidRDefault="000A4017" w:rsidP="0008574D">
      <w:pPr>
        <w:widowControl w:val="0"/>
        <w:autoSpaceDE w:val="0"/>
        <w:autoSpaceDN w:val="0"/>
        <w:adjustRightInd w:val="0"/>
        <w:spacing w:after="0" w:line="240" w:lineRule="auto"/>
        <w:jc w:val="both"/>
        <w:rPr>
          <w:rFonts w:ascii="Times New Roman" w:hAnsi="Times New Roman"/>
          <w:sz w:val="24"/>
          <w:szCs w:val="24"/>
        </w:rPr>
      </w:pPr>
    </w:p>
    <w:p w14:paraId="13416CA8" w14:textId="77777777" w:rsidR="00440DF5" w:rsidRPr="00F17A61" w:rsidRDefault="000A4017"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 xml:space="preserve">2. </w:t>
      </w:r>
      <w:r w:rsidR="00440DF5" w:rsidRPr="00F17A61">
        <w:rPr>
          <w:rFonts w:ascii="Times New Roman" w:hAnsi="Times New Roman"/>
          <w:sz w:val="24"/>
          <w:szCs w:val="24"/>
        </w:rPr>
        <w:t>V § 5 ods. 1</w:t>
      </w:r>
      <w:r w:rsidRPr="00F17A61">
        <w:rPr>
          <w:rFonts w:ascii="Times New Roman" w:hAnsi="Times New Roman"/>
          <w:sz w:val="24"/>
          <w:szCs w:val="24"/>
        </w:rPr>
        <w:t xml:space="preserve"> písm. b) </w:t>
      </w:r>
      <w:r w:rsidR="00440DF5" w:rsidRPr="00F17A61">
        <w:rPr>
          <w:rFonts w:ascii="Times New Roman" w:hAnsi="Times New Roman"/>
          <w:sz w:val="24"/>
          <w:szCs w:val="24"/>
        </w:rPr>
        <w:t xml:space="preserve"> trinásty bod znie: </w:t>
      </w:r>
    </w:p>
    <w:p w14:paraId="4FF22D71" w14:textId="77777777" w:rsidR="00440DF5" w:rsidRPr="00F17A61" w:rsidRDefault="00440DF5"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„13. záznam návrhu na plánovanú zdravotnú starostlivosť,</w:t>
      </w:r>
      <w:r w:rsidRPr="00F17A61">
        <w:rPr>
          <w:rFonts w:ascii="Times New Roman" w:hAnsi="Times New Roman"/>
          <w:sz w:val="24"/>
          <w:szCs w:val="24"/>
          <w:vertAlign w:val="superscript"/>
        </w:rPr>
        <w:t>18b</w:t>
      </w:r>
      <w:r w:rsidRPr="00F17A61">
        <w:rPr>
          <w:rFonts w:ascii="Times New Roman" w:hAnsi="Times New Roman"/>
          <w:sz w:val="24"/>
          <w:szCs w:val="24"/>
        </w:rPr>
        <w:t>)“.</w:t>
      </w:r>
    </w:p>
    <w:p w14:paraId="18C61BAC" w14:textId="77777777" w:rsidR="00440DF5" w:rsidRPr="00F17A61" w:rsidRDefault="00440DF5" w:rsidP="0008574D">
      <w:pPr>
        <w:widowControl w:val="0"/>
        <w:autoSpaceDE w:val="0"/>
        <w:autoSpaceDN w:val="0"/>
        <w:adjustRightInd w:val="0"/>
        <w:spacing w:after="0" w:line="240" w:lineRule="auto"/>
        <w:rPr>
          <w:rFonts w:ascii="Times New Roman" w:hAnsi="Times New Roman"/>
          <w:sz w:val="24"/>
          <w:szCs w:val="24"/>
        </w:rPr>
      </w:pPr>
    </w:p>
    <w:p w14:paraId="0320643D" w14:textId="77777777" w:rsidR="00440DF5" w:rsidRPr="00F17A61" w:rsidRDefault="00440DF5"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 xml:space="preserve">Poznámka pod čiarou k odkazu 18b znie: </w:t>
      </w:r>
    </w:p>
    <w:p w14:paraId="0CB227F8" w14:textId="77777777" w:rsidR="00440DF5" w:rsidRPr="00F17A61" w:rsidRDefault="00440DF5"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w:t>
      </w:r>
      <w:r w:rsidRPr="00F17A61">
        <w:rPr>
          <w:rFonts w:ascii="Times New Roman" w:hAnsi="Times New Roman"/>
          <w:sz w:val="24"/>
          <w:szCs w:val="24"/>
          <w:vertAlign w:val="superscript"/>
        </w:rPr>
        <w:t>18b</w:t>
      </w:r>
      <w:r w:rsidRPr="00F17A61">
        <w:rPr>
          <w:rFonts w:ascii="Times New Roman" w:hAnsi="Times New Roman"/>
          <w:sz w:val="24"/>
          <w:szCs w:val="24"/>
        </w:rPr>
        <w:t xml:space="preserve">) § 40 a 42 zákona č. 540/2021 Z. z. o kategorizácii ústavnej zdravotnej starostlivosti a o zmene a doplnení niektorých zákonov.“. </w:t>
      </w:r>
    </w:p>
    <w:p w14:paraId="29B4043A" w14:textId="77777777" w:rsidR="00440DF5" w:rsidRPr="00F17A61" w:rsidRDefault="00440DF5" w:rsidP="0008574D">
      <w:pPr>
        <w:widowControl w:val="0"/>
        <w:autoSpaceDE w:val="0"/>
        <w:autoSpaceDN w:val="0"/>
        <w:adjustRightInd w:val="0"/>
        <w:spacing w:after="0" w:line="240" w:lineRule="auto"/>
        <w:rPr>
          <w:rFonts w:ascii="Times New Roman" w:hAnsi="Times New Roman"/>
          <w:sz w:val="24"/>
          <w:szCs w:val="24"/>
        </w:rPr>
      </w:pPr>
    </w:p>
    <w:p w14:paraId="7A12F934" w14:textId="57AD58B6" w:rsidR="00440DF5" w:rsidRPr="00F17A61" w:rsidRDefault="000A4017"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b/>
          <w:sz w:val="24"/>
          <w:szCs w:val="24"/>
        </w:rPr>
        <w:t>3</w:t>
      </w:r>
      <w:r w:rsidR="00440DF5" w:rsidRPr="00F17A61">
        <w:rPr>
          <w:rFonts w:ascii="Times New Roman" w:hAnsi="Times New Roman"/>
          <w:b/>
          <w:sz w:val="24"/>
          <w:szCs w:val="24"/>
        </w:rPr>
        <w:t>.</w:t>
      </w:r>
      <w:r w:rsidR="00440DF5" w:rsidRPr="00F17A61">
        <w:rPr>
          <w:rFonts w:ascii="Times New Roman" w:hAnsi="Times New Roman"/>
          <w:sz w:val="24"/>
          <w:szCs w:val="24"/>
        </w:rPr>
        <w:t xml:space="preserve"> </w:t>
      </w:r>
      <w:r w:rsidRPr="00F17A61">
        <w:rPr>
          <w:rFonts w:ascii="Times New Roman" w:hAnsi="Times New Roman"/>
          <w:sz w:val="24"/>
          <w:szCs w:val="24"/>
        </w:rPr>
        <w:t>V § 12 sa odsek 3 dopĺňa písmenami y) a z), ktoré znejú:</w:t>
      </w:r>
      <w:r w:rsidR="00440DF5" w:rsidRPr="00F17A61">
        <w:rPr>
          <w:rFonts w:ascii="Times New Roman" w:hAnsi="Times New Roman"/>
          <w:sz w:val="24"/>
          <w:szCs w:val="24"/>
        </w:rPr>
        <w:t xml:space="preserve"> </w:t>
      </w:r>
    </w:p>
    <w:p w14:paraId="44EF302C" w14:textId="3031272B" w:rsidR="00440DF5" w:rsidRPr="00F17A61" w:rsidRDefault="00440DF5"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w:t>
      </w:r>
      <w:r w:rsidR="000A4017" w:rsidRPr="00F17A61">
        <w:rPr>
          <w:rFonts w:ascii="Times New Roman" w:hAnsi="Times New Roman"/>
          <w:sz w:val="24"/>
          <w:szCs w:val="24"/>
        </w:rPr>
        <w:t>y</w:t>
      </w:r>
      <w:r w:rsidRPr="00F17A61">
        <w:rPr>
          <w:rFonts w:ascii="Times New Roman" w:hAnsi="Times New Roman"/>
          <w:sz w:val="24"/>
          <w:szCs w:val="24"/>
        </w:rPr>
        <w:t>) spravuje a vedie súhrnný zoznam poistencov čakajúcich na poskytnutie plánovanej zdravotnej starostlivosti</w:t>
      </w:r>
      <w:r w:rsidRPr="00F17A61">
        <w:rPr>
          <w:rFonts w:ascii="Times New Roman" w:hAnsi="Times New Roman"/>
          <w:sz w:val="24"/>
          <w:szCs w:val="24"/>
          <w:vertAlign w:val="superscript"/>
        </w:rPr>
        <w:t>36g</w:t>
      </w:r>
      <w:r w:rsidRPr="00F17A61">
        <w:rPr>
          <w:rFonts w:ascii="Times New Roman" w:hAnsi="Times New Roman"/>
          <w:sz w:val="24"/>
          <w:szCs w:val="24"/>
        </w:rPr>
        <w:t xml:space="preserve">) </w:t>
      </w:r>
      <w:r w:rsidR="00EC6729" w:rsidRPr="00F17A61">
        <w:rPr>
          <w:rFonts w:ascii="Times New Roman" w:hAnsi="Times New Roman"/>
          <w:sz w:val="24"/>
          <w:szCs w:val="24"/>
        </w:rPr>
        <w:t xml:space="preserve">(ďalej len „zoznam čakajúcich poistencov“) </w:t>
      </w:r>
      <w:r w:rsidRPr="00F17A61">
        <w:rPr>
          <w:rFonts w:ascii="Times New Roman" w:hAnsi="Times New Roman"/>
          <w:sz w:val="24"/>
          <w:szCs w:val="24"/>
        </w:rPr>
        <w:t>za všetky zdravotné poisťovne pre každého poskytovateľa zdravotnej starostlivosti zvlášť a podľa plánovanej zdravotnej starostlivosti (ďalej len „súhrnný zoznam“)</w:t>
      </w:r>
      <w:r w:rsidR="000A732E" w:rsidRPr="00F17A61">
        <w:rPr>
          <w:rFonts w:ascii="Times New Roman" w:hAnsi="Times New Roman"/>
          <w:sz w:val="24"/>
          <w:szCs w:val="24"/>
        </w:rPr>
        <w:t xml:space="preserve"> </w:t>
      </w:r>
      <w:r w:rsidR="00EC6729" w:rsidRPr="00F17A61">
        <w:rPr>
          <w:rFonts w:ascii="Times New Roman" w:hAnsi="Times New Roman"/>
          <w:sz w:val="24"/>
          <w:szCs w:val="24"/>
        </w:rPr>
        <w:t>na</w:t>
      </w:r>
      <w:r w:rsidR="000A732E" w:rsidRPr="00F17A61">
        <w:rPr>
          <w:rFonts w:ascii="Times New Roman" w:hAnsi="Times New Roman"/>
          <w:sz w:val="24"/>
          <w:szCs w:val="24"/>
        </w:rPr>
        <w:t xml:space="preserve"> účel</w:t>
      </w:r>
      <w:r w:rsidR="00EC6729" w:rsidRPr="00F17A61">
        <w:rPr>
          <w:rFonts w:ascii="Times New Roman" w:hAnsi="Times New Roman"/>
          <w:sz w:val="24"/>
          <w:szCs w:val="24"/>
        </w:rPr>
        <w:t>y</w:t>
      </w:r>
      <w:r w:rsidR="000A732E" w:rsidRPr="00F17A61">
        <w:rPr>
          <w:rFonts w:ascii="Times New Roman" w:hAnsi="Times New Roman"/>
          <w:sz w:val="24"/>
          <w:szCs w:val="24"/>
        </w:rPr>
        <w:t xml:space="preserve"> </w:t>
      </w:r>
      <w:r w:rsidR="00EC6729" w:rsidRPr="00F17A61">
        <w:rPr>
          <w:rFonts w:ascii="Times New Roman" w:hAnsi="Times New Roman"/>
          <w:sz w:val="24"/>
          <w:szCs w:val="24"/>
        </w:rPr>
        <w:t xml:space="preserve">overenia poradia poistenca  v zozname čakajúcich poistencov a účel </w:t>
      </w:r>
      <w:r w:rsidR="000A732E" w:rsidRPr="00F17A61">
        <w:rPr>
          <w:rFonts w:ascii="Times New Roman" w:hAnsi="Times New Roman"/>
          <w:sz w:val="24"/>
          <w:szCs w:val="24"/>
        </w:rPr>
        <w:t>tvorby</w:t>
      </w:r>
      <w:r w:rsidR="00EC6729" w:rsidRPr="00F17A61">
        <w:rPr>
          <w:rFonts w:ascii="Times New Roman" w:hAnsi="Times New Roman"/>
          <w:sz w:val="24"/>
          <w:szCs w:val="24"/>
        </w:rPr>
        <w:t xml:space="preserve"> </w:t>
      </w:r>
      <w:r w:rsidR="000A732E" w:rsidRPr="00F17A61">
        <w:rPr>
          <w:rFonts w:ascii="Times New Roman" w:hAnsi="Times New Roman"/>
          <w:sz w:val="24"/>
          <w:szCs w:val="24"/>
        </w:rPr>
        <w:t>štatistických údajov</w:t>
      </w:r>
      <w:r w:rsidRPr="00F17A61">
        <w:rPr>
          <w:rFonts w:ascii="Times New Roman" w:hAnsi="Times New Roman"/>
          <w:sz w:val="24"/>
          <w:szCs w:val="24"/>
        </w:rPr>
        <w:t xml:space="preserve">; súhrnný zoznam </w:t>
      </w:r>
      <w:r w:rsidRPr="00F17A61">
        <w:rPr>
          <w:rFonts w:ascii="Times New Roman" w:hAnsi="Times New Roman"/>
          <w:sz w:val="24"/>
          <w:szCs w:val="24"/>
        </w:rPr>
        <w:lastRenderedPageBreak/>
        <w:t xml:space="preserve">zverejňuje na svojom webovom sídle v rozsahu </w:t>
      </w:r>
    </w:p>
    <w:p w14:paraId="2717D5FD"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kalendárny rok,</w:t>
      </w:r>
    </w:p>
    <w:p w14:paraId="587901C2"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identifikátor návrhu na plánovanú zdravotnú starostlivosť,</w:t>
      </w:r>
      <w:r w:rsidRPr="00F17A61">
        <w:rPr>
          <w:vertAlign w:val="superscript"/>
        </w:rPr>
        <w:t>36h</w:t>
      </w:r>
      <w:r w:rsidRPr="00F17A61">
        <w:t>)</w:t>
      </w:r>
    </w:p>
    <w:p w14:paraId="354547D1"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názov poskytovateľa zdravotnej starostlivosti a identifikačné číslo poskytovateľa zdravotnej starostlivosti, ktorého lekár vyhotovil návrh na plánovanú zdravotnú starostlivosť,</w:t>
      </w:r>
    </w:p>
    <w:p w14:paraId="3DE0FCAF" w14:textId="6BB7389F" w:rsidR="00440DF5" w:rsidRPr="00F17A61" w:rsidRDefault="000A4017" w:rsidP="0008574D">
      <w:pPr>
        <w:pStyle w:val="Odsekzoznamu"/>
        <w:widowControl w:val="0"/>
        <w:numPr>
          <w:ilvl w:val="6"/>
          <w:numId w:val="70"/>
        </w:numPr>
        <w:autoSpaceDE w:val="0"/>
        <w:autoSpaceDN w:val="0"/>
        <w:adjustRightInd w:val="0"/>
        <w:ind w:left="567" w:hanging="567"/>
        <w:jc w:val="both"/>
      </w:pPr>
      <w:r w:rsidRPr="00F17A61">
        <w:t>kód odosielajúceho lekára,</w:t>
      </w:r>
      <w:r w:rsidRPr="00F17A61">
        <w:rPr>
          <w:vertAlign w:val="superscript"/>
        </w:rPr>
        <w:t>36i</w:t>
      </w:r>
      <w:r w:rsidRPr="00F17A61">
        <w:t>) ktorým je lekár špecializovanej ambulantnej zdravotnej starostlivosti, ktorý odoslal poistenca na poskytnutie plánovanej zdravotnej starostlivosti do nemocnice alebo k poskytovateľovi jednodňovej zdravotnej starostlivosti,</w:t>
      </w:r>
    </w:p>
    <w:p w14:paraId="7B4AA4A8" w14:textId="6F041CFA" w:rsidR="00440DF5" w:rsidRPr="00F17A61" w:rsidRDefault="000A4017" w:rsidP="0008574D">
      <w:pPr>
        <w:pStyle w:val="Odsekzoznamu"/>
        <w:widowControl w:val="0"/>
        <w:numPr>
          <w:ilvl w:val="6"/>
          <w:numId w:val="70"/>
        </w:numPr>
        <w:autoSpaceDE w:val="0"/>
        <w:autoSpaceDN w:val="0"/>
        <w:adjustRightInd w:val="0"/>
        <w:ind w:left="567" w:hanging="567"/>
        <w:jc w:val="both"/>
      </w:pPr>
      <w:r w:rsidRPr="00F17A61">
        <w:t>dátum odoslania poistenca na poskytnutie plánovanej zdravotnej starostlivosti do nemocnice alebo k poskytovateľovi jednodňovej zdravotnej starostlivosti odosielajúcim lekárom,</w:t>
      </w:r>
    </w:p>
    <w:p w14:paraId="799BAE20" w14:textId="6EDAB0A1" w:rsidR="00440DF5" w:rsidRPr="00F17A61" w:rsidRDefault="000A4017" w:rsidP="0008574D">
      <w:pPr>
        <w:pStyle w:val="Odsekzoznamu"/>
        <w:widowControl w:val="0"/>
        <w:numPr>
          <w:ilvl w:val="6"/>
          <w:numId w:val="70"/>
        </w:numPr>
        <w:autoSpaceDE w:val="0"/>
        <w:autoSpaceDN w:val="0"/>
        <w:adjustRightInd w:val="0"/>
        <w:ind w:left="567" w:hanging="567"/>
        <w:jc w:val="both"/>
      </w:pPr>
      <w:r w:rsidRPr="00F17A61">
        <w:t>kód indikujúceho lekára,</w:t>
      </w:r>
      <w:r w:rsidRPr="00F17A61">
        <w:rPr>
          <w:vertAlign w:val="superscript"/>
        </w:rPr>
        <w:t>36j</w:t>
      </w:r>
      <w:r w:rsidRPr="00F17A61">
        <w:t>) ktorým je lekár v pracovnoprávnom vzťahu s prevádzkovateľom nemocnice alebo s poskytovateľom jednodňovej zdravotnej starostlivosti, ktorý vyhotovil návrh na plánovanú zdravotnú starostlivosť,</w:t>
      </w:r>
      <w:r w:rsidR="00440DF5" w:rsidRPr="00F17A61">
        <w:t xml:space="preserve"> </w:t>
      </w:r>
    </w:p>
    <w:p w14:paraId="6473ED72"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kód choroby, kód medicínskej služby a kód zdravotného výkonu zo zoznamu zdravotných výkonov pre klasifikačný systém, ak je taký zdravotný výkon možné určiť,</w:t>
      </w:r>
    </w:p>
    <w:p w14:paraId="4E6916F0"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dátum a čas vyhotovenia návrhu na plánovanú zdravotnú starostlivosť,</w:t>
      </w:r>
    </w:p>
    <w:p w14:paraId="30A1DDF0" w14:textId="56B70CA5"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 xml:space="preserve">lehota časovej dostupnosti </w:t>
      </w:r>
      <w:r w:rsidR="000A4017" w:rsidRPr="00F17A61">
        <w:t>ústavnej zdravotnej starostlivosti</w:t>
      </w:r>
      <w:r w:rsidR="000A4017" w:rsidRPr="00F17A61" w:rsidDel="000A4017">
        <w:t xml:space="preserve"> </w:t>
      </w:r>
      <w:r w:rsidRPr="00F17A61">
        <w:t xml:space="preserve">ustanovená kategorizáciou ústavnej starostlivosti, </w:t>
      </w:r>
    </w:p>
    <w:p w14:paraId="4CCC177A" w14:textId="56DB55FF"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 xml:space="preserve">predpokladaný dátum poskytnutia </w:t>
      </w:r>
      <w:r w:rsidR="007A650A" w:rsidRPr="00F17A61">
        <w:t>plánovanej zdravotnej starostlivosti</w:t>
      </w:r>
      <w:r w:rsidR="007A650A" w:rsidRPr="00F17A61" w:rsidDel="007A650A">
        <w:t xml:space="preserve"> </w:t>
      </w:r>
      <w:r w:rsidRPr="00F17A61">
        <w:t>uvedený v </w:t>
      </w:r>
      <w:r w:rsidR="00C66A46" w:rsidRPr="00F17A61">
        <w:t>návrhu na plánovanú zdravotnú</w:t>
      </w:r>
      <w:r w:rsidR="00C66A46" w:rsidRPr="00F17A61" w:rsidDel="00C66A46">
        <w:t xml:space="preserve"> </w:t>
      </w:r>
      <w:r w:rsidR="00C66A46" w:rsidRPr="00F17A61">
        <w:t>starostlivosť</w:t>
      </w:r>
      <w:r w:rsidRPr="00F17A61">
        <w:t>,</w:t>
      </w:r>
    </w:p>
    <w:p w14:paraId="4CAD949D"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dátum zaradenia do zoznamu čakajúcich poistencov,</w:t>
      </w:r>
    </w:p>
    <w:p w14:paraId="3A2B1717"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dátum vyradenia zo zoznamu čakajúcich poistencov,</w:t>
      </w:r>
    </w:p>
    <w:p w14:paraId="22218ED8"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dôvod vyradenia zo zoznamu čakajúcich poistencov,</w:t>
      </w:r>
      <w:r w:rsidRPr="00F17A61">
        <w:rPr>
          <w:vertAlign w:val="superscript"/>
        </w:rPr>
        <w:t>36k</w:t>
      </w:r>
      <w:r w:rsidRPr="00F17A61">
        <w:t>)</w:t>
      </w:r>
    </w:p>
    <w:p w14:paraId="7C71C4DD" w14:textId="377F087B"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 xml:space="preserve">dátum prekročenia lehoty časovej dostupnosti </w:t>
      </w:r>
      <w:r w:rsidR="000A4017" w:rsidRPr="00F17A61">
        <w:t>ústavnej zdravotnej starostlivosti</w:t>
      </w:r>
      <w:r w:rsidRPr="00F17A61">
        <w:t>,</w:t>
      </w:r>
    </w:p>
    <w:p w14:paraId="339A4EAB" w14:textId="1F751F4B"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 xml:space="preserve">dôvod prekročenia lehoty časovej dostupnosti </w:t>
      </w:r>
      <w:r w:rsidR="000A4017" w:rsidRPr="00F17A61">
        <w:t>ústavnej zdravotnej starostlivosti</w:t>
      </w:r>
      <w:r w:rsidRPr="00F17A61">
        <w:t>,</w:t>
      </w:r>
    </w:p>
    <w:p w14:paraId="41C8BDAE" w14:textId="6B3E3418"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 xml:space="preserve">dátum začiatku prerušenia lehoty </w:t>
      </w:r>
      <w:r w:rsidR="00C66A46" w:rsidRPr="00F17A61">
        <w:t>plánovanej zdravotnej starostlivosti</w:t>
      </w:r>
    </w:p>
    <w:p w14:paraId="4D218198" w14:textId="4C61713B"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 xml:space="preserve">dôvod prerušenia lehoty </w:t>
      </w:r>
      <w:r w:rsidR="00C66A46" w:rsidRPr="00F17A61">
        <w:t>plánovanej zdravotnej starostlivosti</w:t>
      </w:r>
      <w:r w:rsidRPr="00F17A61">
        <w:t>,</w:t>
      </w:r>
    </w:p>
    <w:p w14:paraId="197585B4" w14:textId="5141CFA8"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 xml:space="preserve">dátum ukončenia prerušenia lehoty </w:t>
      </w:r>
      <w:r w:rsidR="00C66A46" w:rsidRPr="00F17A61">
        <w:t>plánovanej zdravotnej starostlivosti</w:t>
      </w:r>
      <w:r w:rsidRPr="00F17A61">
        <w:t>,</w:t>
      </w:r>
    </w:p>
    <w:p w14:paraId="4C9709EE" w14:textId="61F75202" w:rsidR="00440DF5" w:rsidRPr="00F17A61" w:rsidRDefault="00C66A46" w:rsidP="0008574D">
      <w:pPr>
        <w:pStyle w:val="Odsekzoznamu"/>
        <w:widowControl w:val="0"/>
        <w:numPr>
          <w:ilvl w:val="6"/>
          <w:numId w:val="70"/>
        </w:numPr>
        <w:autoSpaceDE w:val="0"/>
        <w:autoSpaceDN w:val="0"/>
        <w:adjustRightInd w:val="0"/>
        <w:ind w:left="567" w:hanging="567"/>
        <w:jc w:val="both"/>
      </w:pPr>
      <w:r w:rsidRPr="00F17A61">
        <w:t>informáciu o stanovení predpokladaného dátumu poskytnutia plánovanej zdravotnej starostlivosti v rozpore so súhrnným zoznamom,</w:t>
      </w:r>
      <w:r w:rsidRPr="00F17A61">
        <w:rPr>
          <w:vertAlign w:val="superscript"/>
        </w:rPr>
        <w:t>36l</w:t>
      </w:r>
      <w:r w:rsidRPr="00F17A61">
        <w:t>)</w:t>
      </w:r>
    </w:p>
    <w:p w14:paraId="5964CA7F"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nový predpokladaný dátumu poskytnutia plánovanej zdravotnej starostlivosti, ak vznikli prípady hodné osobitného zreteľa na strane poskytovateľa ústavnej zdravotnej starostlivosti alebo poskytovateľa jednodňovej zdravotnej starostlivosti,</w:t>
      </w:r>
      <w:r w:rsidRPr="00F17A61">
        <w:rPr>
          <w:vertAlign w:val="superscript"/>
        </w:rPr>
        <w:t>36m</w:t>
      </w:r>
      <w:r w:rsidRPr="00F17A61">
        <w:t>)</w:t>
      </w:r>
    </w:p>
    <w:p w14:paraId="0AB95E94"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nový predpokladaný dátumu poskytnutia plánovanej zdravotnej starostlivosti, ak vznikli prípady hodné osobitného zreteľa na strane poistenca,</w:t>
      </w:r>
      <w:r w:rsidRPr="00F17A61">
        <w:rPr>
          <w:vertAlign w:val="superscript"/>
        </w:rPr>
        <w:t>36n</w:t>
      </w:r>
      <w:r w:rsidRPr="00F17A61">
        <w:t>)</w:t>
      </w:r>
    </w:p>
    <w:p w14:paraId="046E1196"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dátum uplatnenia postupu podľa osobitného zákona</w:t>
      </w:r>
      <w:r w:rsidRPr="00F17A61">
        <w:rPr>
          <w:vertAlign w:val="superscript"/>
        </w:rPr>
        <w:t>36o</w:t>
      </w:r>
      <w:r w:rsidRPr="00F17A61">
        <w:t>) na dodržanie lehoty časovej dostupnosti,</w:t>
      </w:r>
    </w:p>
    <w:p w14:paraId="0DA5555A"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dátum uplatnenia postupu podľa osobitného zákona</w:t>
      </w:r>
      <w:r w:rsidRPr="00F17A61">
        <w:rPr>
          <w:vertAlign w:val="superscript"/>
        </w:rPr>
        <w:t>36p</w:t>
      </w:r>
      <w:r w:rsidRPr="00F17A61">
        <w:t xml:space="preserve">) pri nedodržaní lehoty časovej dostupnosti, </w:t>
      </w:r>
    </w:p>
    <w:p w14:paraId="1AC81778" w14:textId="1535261B" w:rsidR="00440DF5" w:rsidRPr="00F17A61" w:rsidRDefault="00C66A46" w:rsidP="0008574D">
      <w:pPr>
        <w:pStyle w:val="Odsekzoznamu"/>
        <w:widowControl w:val="0"/>
        <w:numPr>
          <w:ilvl w:val="6"/>
          <w:numId w:val="70"/>
        </w:numPr>
        <w:autoSpaceDE w:val="0"/>
        <w:autoSpaceDN w:val="0"/>
        <w:adjustRightInd w:val="0"/>
        <w:ind w:left="567" w:hanging="567"/>
        <w:jc w:val="both"/>
      </w:pPr>
      <w:r w:rsidRPr="00F17A61">
        <w:t>informáciu o neuplatnení postupu na dodržanie lehoty časovej dostupnosti podľa osobitného zákona</w:t>
      </w:r>
      <w:r w:rsidRPr="00F17A61">
        <w:rPr>
          <w:vertAlign w:val="superscript"/>
        </w:rPr>
        <w:t>36q</w:t>
      </w:r>
      <w:r w:rsidRPr="00F17A61">
        <w:t>) na základe preferencie poistenca, ak poistenec súhlasí s 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14:paraId="09390BCC" w14:textId="2D41194F" w:rsidR="00440DF5" w:rsidRPr="00F17A61" w:rsidRDefault="00C66A46" w:rsidP="0008574D">
      <w:pPr>
        <w:pStyle w:val="Odsekzoznamu"/>
        <w:widowControl w:val="0"/>
        <w:numPr>
          <w:ilvl w:val="6"/>
          <w:numId w:val="70"/>
        </w:numPr>
        <w:autoSpaceDE w:val="0"/>
        <w:autoSpaceDN w:val="0"/>
        <w:adjustRightInd w:val="0"/>
        <w:ind w:left="567" w:hanging="567"/>
        <w:jc w:val="both"/>
      </w:pPr>
      <w:r w:rsidRPr="00F17A61">
        <w:t>informáciu o neuplatnení postupu podľa osobitného zákona</w:t>
      </w:r>
      <w:r w:rsidRPr="00F17A61">
        <w:rPr>
          <w:vertAlign w:val="superscript"/>
        </w:rPr>
        <w:t>36r</w:t>
      </w:r>
      <w:r w:rsidRPr="00F17A61">
        <w:t xml:space="preserve">) pri nedodržaní lehoty časovej dostupnosti na základe preferencie poistenca, ak poistenec súhlasí s </w:t>
      </w:r>
      <w:r w:rsidRPr="00F17A61">
        <w:lastRenderedPageBreak/>
        <w:t>predpokladaným dátumom poskytnutia plánovanej zdravotnej starostlivosti prekračujúcim lehotu plánovanej zdravotnej starostlivosti alebo ak osoba trvá na konkrétnom lekárovi s čím je spojený dôvod na prekročenie lehoty plánovanej zdravotnej starostlivosti,</w:t>
      </w:r>
    </w:p>
    <w:p w14:paraId="6C86433C"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počet poistencov v absolútnych číslach, ktorí prekročili lehotu časovej dostupnosti ústavnej zdravotnej starostlivosti ustanovenú kategorizáciou ústavnej zdravotnej starostlivosti pre konkrétnu medicínsku službu,</w:t>
      </w:r>
    </w:p>
    <w:p w14:paraId="75CE427D"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počet poistencov v absolútnych číslach – čakajúcich na poskytnutie plánovanej zdravotnej starostlivosti,</w:t>
      </w:r>
    </w:p>
    <w:p w14:paraId="04D9B29F"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počet poistencov vyradených zo zoznamu čakajúcich poistencov za posledný rok,</w:t>
      </w:r>
    </w:p>
    <w:p w14:paraId="2EA61EF5"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zoznam medicínskych služieb, ku ktorým je evidovaná aspoň jeden návrh na plánovanú zdravotnú starostlivosť,</w:t>
      </w:r>
    </w:p>
    <w:p w14:paraId="35FE6263" w14:textId="5AE51B26"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 xml:space="preserve">zoznam </w:t>
      </w:r>
      <w:r w:rsidR="00C66A46" w:rsidRPr="00F17A61">
        <w:t>návrhov na plánovanú zdravotnú</w:t>
      </w:r>
      <w:r w:rsidR="00C66A46" w:rsidRPr="00F17A61" w:rsidDel="00C66A46">
        <w:t xml:space="preserve"> </w:t>
      </w:r>
      <w:r w:rsidR="00C66A46" w:rsidRPr="00F17A61">
        <w:t xml:space="preserve">starostlivosť </w:t>
      </w:r>
      <w:r w:rsidRPr="00F17A61">
        <w:t>podľa predpokladaného dátumu poskytnutia plánovanej zdravotnej starostlivosti.</w:t>
      </w:r>
    </w:p>
    <w:p w14:paraId="7B115171" w14:textId="5CADD713"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 xml:space="preserve">počet </w:t>
      </w:r>
      <w:r w:rsidR="00C66A46" w:rsidRPr="00F17A61">
        <w:t>návrhov na plánovanú zdravotnú starostlivosť</w:t>
      </w:r>
      <w:r w:rsidRPr="00F17A61">
        <w:t xml:space="preserve"> kde poistenci čakajú na poskytnutie zdravotnej starostlivosti zaradených v danom kalendárnom roku, počet všetkých zaradených </w:t>
      </w:r>
      <w:r w:rsidR="00C66A46" w:rsidRPr="00F17A61">
        <w:t>návrhov na plánovanú zdravotnú starostlivosť</w:t>
      </w:r>
      <w:r w:rsidRPr="00F17A61">
        <w:t xml:space="preserve"> v kalendárnom roku,</w:t>
      </w:r>
    </w:p>
    <w:p w14:paraId="626E6851" w14:textId="77777777" w:rsidR="00440DF5" w:rsidRPr="00F17A61" w:rsidRDefault="00440DF5" w:rsidP="0008574D">
      <w:pPr>
        <w:pStyle w:val="Odsekzoznamu"/>
        <w:widowControl w:val="0"/>
        <w:numPr>
          <w:ilvl w:val="6"/>
          <w:numId w:val="70"/>
        </w:numPr>
        <w:autoSpaceDE w:val="0"/>
        <w:autoSpaceDN w:val="0"/>
        <w:adjustRightInd w:val="0"/>
        <w:ind w:left="567" w:hanging="567"/>
        <w:jc w:val="both"/>
      </w:pPr>
      <w:r w:rsidRPr="00F17A61">
        <w:t>názov zdravotnej poisťovne, počet návrhov na plánovanú zdravotnú starostlivosť, kde poistenci čakajú na poskytnutie plánovanej zdravotnej starostlivosti zaradených v danom kalendárnom roku  pre konkrétnu zdravotnú poisťovňu, počet všetkých zaradených návrhov na plánovanú zdravotnú starostlivosť v kalendárnom roku za všetky zdravotné poisťovne spolu,</w:t>
      </w:r>
    </w:p>
    <w:p w14:paraId="40A4C677" w14:textId="495F453F" w:rsidR="00440DF5" w:rsidRPr="00F17A61" w:rsidRDefault="000A4017" w:rsidP="0008574D">
      <w:pPr>
        <w:spacing w:after="0" w:line="240" w:lineRule="auto"/>
        <w:jc w:val="both"/>
        <w:rPr>
          <w:rFonts w:ascii="Times New Roman" w:eastAsia="Times New Roman" w:hAnsi="Times New Roman"/>
          <w:sz w:val="24"/>
          <w:szCs w:val="24"/>
          <w:lang w:eastAsia="cs-CZ"/>
        </w:rPr>
      </w:pPr>
      <w:r w:rsidRPr="00F17A61">
        <w:rPr>
          <w:rFonts w:ascii="Times New Roman" w:eastAsia="Times New Roman" w:hAnsi="Times New Roman"/>
          <w:sz w:val="24"/>
          <w:szCs w:val="24"/>
          <w:lang w:eastAsia="cs-CZ"/>
        </w:rPr>
        <w:t>z</w:t>
      </w:r>
      <w:r w:rsidR="00440DF5" w:rsidRPr="00F17A61">
        <w:rPr>
          <w:rFonts w:ascii="Times New Roman" w:eastAsia="Times New Roman" w:hAnsi="Times New Roman"/>
          <w:sz w:val="24"/>
          <w:szCs w:val="24"/>
          <w:lang w:eastAsia="cs-CZ"/>
        </w:rPr>
        <w:t xml:space="preserve">) </w:t>
      </w:r>
      <w:r w:rsidR="000A732E" w:rsidRPr="00F17A61">
        <w:rPr>
          <w:rFonts w:ascii="Times New Roman" w:hAnsi="Times New Roman"/>
          <w:sz w:val="24"/>
          <w:szCs w:val="24"/>
        </w:rPr>
        <w:t>súhrnný zoznam aktualizuje bezodkladne na základe údajov doručených od zdravotných poisťovní</w:t>
      </w:r>
      <w:r w:rsidR="000A732E" w:rsidRPr="00F17A61">
        <w:rPr>
          <w:rFonts w:ascii="Times New Roman" w:eastAsia="Times New Roman" w:hAnsi="Times New Roman"/>
          <w:sz w:val="24"/>
          <w:szCs w:val="24"/>
          <w:lang w:eastAsia="cs-CZ"/>
        </w:rPr>
        <w:t xml:space="preserve"> </w:t>
      </w:r>
      <w:r w:rsidR="00440DF5" w:rsidRPr="00F17A61">
        <w:rPr>
          <w:rFonts w:ascii="Times New Roman" w:eastAsia="Times New Roman" w:hAnsi="Times New Roman"/>
          <w:sz w:val="24"/>
          <w:szCs w:val="24"/>
          <w:lang w:eastAsia="cs-CZ"/>
        </w:rPr>
        <w:t>podľa osobitného predpisu</w:t>
      </w:r>
      <w:r w:rsidR="000A732E" w:rsidRPr="00F17A61">
        <w:rPr>
          <w:rFonts w:ascii="Times New Roman" w:eastAsia="Times New Roman" w:hAnsi="Times New Roman"/>
          <w:sz w:val="24"/>
          <w:szCs w:val="24"/>
          <w:lang w:eastAsia="cs-CZ"/>
        </w:rPr>
        <w:t>,</w:t>
      </w:r>
      <w:r w:rsidR="00440DF5" w:rsidRPr="00F17A61">
        <w:rPr>
          <w:rFonts w:ascii="Times New Roman" w:eastAsia="Times New Roman" w:hAnsi="Times New Roman"/>
          <w:sz w:val="24"/>
          <w:szCs w:val="24"/>
          <w:vertAlign w:val="superscript"/>
          <w:lang w:eastAsia="cs-CZ"/>
        </w:rPr>
        <w:t>36</w:t>
      </w:r>
      <w:r w:rsidR="008207AE" w:rsidRPr="00F17A61">
        <w:rPr>
          <w:rFonts w:ascii="Times New Roman" w:eastAsia="Times New Roman" w:hAnsi="Times New Roman"/>
          <w:sz w:val="24"/>
          <w:szCs w:val="24"/>
          <w:vertAlign w:val="superscript"/>
          <w:lang w:eastAsia="cs-CZ"/>
        </w:rPr>
        <w:t>s</w:t>
      </w:r>
      <w:r w:rsidR="00F261B6" w:rsidRPr="00F17A61">
        <w:rPr>
          <w:rFonts w:ascii="Times New Roman" w:eastAsia="Times New Roman" w:hAnsi="Times New Roman"/>
          <w:sz w:val="24"/>
          <w:szCs w:val="24"/>
          <w:lang w:eastAsia="cs-CZ"/>
        </w:rPr>
        <w:t>)</w:t>
      </w:r>
      <w:r w:rsidR="00440DF5" w:rsidRPr="00F17A61">
        <w:rPr>
          <w:rFonts w:ascii="Times New Roman" w:eastAsia="Times New Roman" w:hAnsi="Times New Roman"/>
          <w:sz w:val="24"/>
          <w:szCs w:val="24"/>
          <w:lang w:eastAsia="cs-CZ"/>
        </w:rPr>
        <w:t xml:space="preserve">“. </w:t>
      </w:r>
    </w:p>
    <w:p w14:paraId="0C5E914F" w14:textId="77777777" w:rsidR="004908F8" w:rsidRPr="00F17A61" w:rsidRDefault="004908F8" w:rsidP="0008574D">
      <w:pPr>
        <w:pStyle w:val="Odsekzoznamu"/>
        <w:ind w:left="360"/>
        <w:jc w:val="both"/>
        <w:rPr>
          <w:b/>
        </w:rPr>
      </w:pPr>
    </w:p>
    <w:p w14:paraId="22F94184" w14:textId="66F0665D"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rPr>
        <w:t>Poznám</w:t>
      </w:r>
      <w:r w:rsidR="00F261B6" w:rsidRPr="00F17A61">
        <w:rPr>
          <w:rFonts w:ascii="Times New Roman" w:hAnsi="Times New Roman"/>
          <w:sz w:val="24"/>
          <w:szCs w:val="24"/>
        </w:rPr>
        <w:t xml:space="preserve">ky pod čiarou k odkazom 36g až </w:t>
      </w:r>
      <w:r w:rsidRPr="00F17A61">
        <w:rPr>
          <w:rFonts w:ascii="Times New Roman" w:hAnsi="Times New Roman"/>
          <w:sz w:val="24"/>
          <w:szCs w:val="24"/>
        </w:rPr>
        <w:t>36</w:t>
      </w:r>
      <w:r w:rsidR="008207AE" w:rsidRPr="00F17A61">
        <w:rPr>
          <w:rFonts w:ascii="Times New Roman" w:hAnsi="Times New Roman"/>
          <w:sz w:val="24"/>
          <w:szCs w:val="24"/>
        </w:rPr>
        <w:t>s</w:t>
      </w:r>
      <w:r w:rsidRPr="00F17A61">
        <w:rPr>
          <w:rFonts w:ascii="Times New Roman" w:hAnsi="Times New Roman"/>
          <w:sz w:val="24"/>
          <w:szCs w:val="24"/>
        </w:rPr>
        <w:t xml:space="preserve"> znejú:</w:t>
      </w:r>
    </w:p>
    <w:p w14:paraId="4F53392C" w14:textId="77777777"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rPr>
        <w:t>„</w:t>
      </w:r>
      <w:r w:rsidRPr="00F17A61">
        <w:rPr>
          <w:rFonts w:ascii="Times New Roman" w:hAnsi="Times New Roman"/>
          <w:sz w:val="24"/>
          <w:szCs w:val="24"/>
          <w:vertAlign w:val="superscript"/>
        </w:rPr>
        <w:t>36g</w:t>
      </w:r>
      <w:r w:rsidRPr="00F17A61">
        <w:rPr>
          <w:rFonts w:ascii="Times New Roman" w:hAnsi="Times New Roman"/>
          <w:sz w:val="24"/>
          <w:szCs w:val="24"/>
        </w:rPr>
        <w:t>) § 40 ods. 19 zákona č. 540/2021 Z. z.</w:t>
      </w:r>
    </w:p>
    <w:p w14:paraId="46C52D1E" w14:textId="77777777"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36h</w:t>
      </w:r>
      <w:r w:rsidRPr="00F17A61">
        <w:rPr>
          <w:rFonts w:ascii="Times New Roman" w:hAnsi="Times New Roman"/>
          <w:sz w:val="24"/>
          <w:szCs w:val="24"/>
        </w:rPr>
        <w:t>) § 39 ods. 1 písm. d) prvý bod zákona č. 540/2021 Z. z.</w:t>
      </w:r>
    </w:p>
    <w:p w14:paraId="1560B377" w14:textId="77777777"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36i</w:t>
      </w:r>
      <w:r w:rsidRPr="00F17A61">
        <w:rPr>
          <w:rFonts w:ascii="Times New Roman" w:hAnsi="Times New Roman"/>
          <w:sz w:val="24"/>
          <w:szCs w:val="24"/>
        </w:rPr>
        <w:t>) § 39 ods. 1 písm. d) štvrtý bod zákona č. 540/2021 Z. z.</w:t>
      </w:r>
    </w:p>
    <w:p w14:paraId="39D18E5C" w14:textId="77777777"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36j</w:t>
      </w:r>
      <w:r w:rsidRPr="00F17A61">
        <w:rPr>
          <w:rFonts w:ascii="Times New Roman" w:hAnsi="Times New Roman"/>
          <w:sz w:val="24"/>
          <w:szCs w:val="24"/>
        </w:rPr>
        <w:t>) § 39 ods. 1 písm. d) šiesty bod zákona č. 540/2021 Z. z.</w:t>
      </w:r>
    </w:p>
    <w:p w14:paraId="374F26C1" w14:textId="2F93EDE1"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36k</w:t>
      </w:r>
      <w:r w:rsidRPr="00F17A61">
        <w:rPr>
          <w:rFonts w:ascii="Times New Roman" w:hAnsi="Times New Roman"/>
          <w:sz w:val="24"/>
          <w:szCs w:val="24"/>
        </w:rPr>
        <w:t xml:space="preserve">) § 40 </w:t>
      </w:r>
      <w:r w:rsidR="008207AE" w:rsidRPr="00F17A61">
        <w:rPr>
          <w:rFonts w:ascii="Times New Roman" w:hAnsi="Times New Roman"/>
          <w:sz w:val="24"/>
          <w:szCs w:val="24"/>
        </w:rPr>
        <w:t>ods. 10</w:t>
      </w:r>
      <w:r w:rsidRPr="00F17A61">
        <w:rPr>
          <w:rFonts w:ascii="Times New Roman" w:hAnsi="Times New Roman"/>
          <w:sz w:val="24"/>
          <w:szCs w:val="24"/>
        </w:rPr>
        <w:t xml:space="preserve"> zákona č. 540/2021 Z. z.</w:t>
      </w:r>
    </w:p>
    <w:p w14:paraId="728E90F4" w14:textId="5919A063"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36l</w:t>
      </w:r>
      <w:r w:rsidRPr="00F17A61">
        <w:rPr>
          <w:rFonts w:ascii="Times New Roman" w:hAnsi="Times New Roman"/>
          <w:sz w:val="24"/>
          <w:szCs w:val="24"/>
        </w:rPr>
        <w:t xml:space="preserve">) </w:t>
      </w:r>
      <w:r w:rsidR="00C66A46" w:rsidRPr="00F17A61">
        <w:rPr>
          <w:rFonts w:ascii="Times New Roman" w:hAnsi="Times New Roman"/>
          <w:sz w:val="24"/>
          <w:szCs w:val="24"/>
        </w:rPr>
        <w:t>§ 42 ods. 1 tretia veta zákona č. 540/2021 Z. z.</w:t>
      </w:r>
    </w:p>
    <w:p w14:paraId="625BCE7C" w14:textId="77777777"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36m</w:t>
      </w:r>
      <w:r w:rsidRPr="00F17A61">
        <w:rPr>
          <w:rFonts w:ascii="Times New Roman" w:hAnsi="Times New Roman"/>
          <w:sz w:val="24"/>
          <w:szCs w:val="24"/>
        </w:rPr>
        <w:t>) § 40 ods. 9 písm. d) zákona č. 540/2021 Z. z.</w:t>
      </w:r>
    </w:p>
    <w:p w14:paraId="770D4FF9" w14:textId="472AD307"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36n</w:t>
      </w:r>
      <w:r w:rsidRPr="00F17A61">
        <w:rPr>
          <w:rFonts w:ascii="Times New Roman" w:hAnsi="Times New Roman"/>
          <w:sz w:val="24"/>
          <w:szCs w:val="24"/>
        </w:rPr>
        <w:t xml:space="preserve">) § 40 </w:t>
      </w:r>
      <w:r w:rsidR="008207AE" w:rsidRPr="00F17A61">
        <w:rPr>
          <w:rFonts w:ascii="Times New Roman" w:hAnsi="Times New Roman"/>
          <w:sz w:val="24"/>
          <w:szCs w:val="24"/>
        </w:rPr>
        <w:t xml:space="preserve">ods.9 </w:t>
      </w:r>
      <w:r w:rsidRPr="00F17A61">
        <w:rPr>
          <w:rFonts w:ascii="Times New Roman" w:hAnsi="Times New Roman"/>
          <w:sz w:val="24"/>
          <w:szCs w:val="24"/>
        </w:rPr>
        <w:t xml:space="preserve"> písm. b) zákona č. 540/2021 Z. z.</w:t>
      </w:r>
    </w:p>
    <w:p w14:paraId="54C1F6FF" w14:textId="77777777"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36o</w:t>
      </w:r>
      <w:r w:rsidRPr="00F17A61">
        <w:rPr>
          <w:rFonts w:ascii="Times New Roman" w:hAnsi="Times New Roman"/>
          <w:sz w:val="24"/>
          <w:szCs w:val="24"/>
        </w:rPr>
        <w:t>) § 40 ods. 12 zákona č. 540/2021 Z. z.</w:t>
      </w:r>
    </w:p>
    <w:p w14:paraId="302D7213" w14:textId="77777777"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36p</w:t>
      </w:r>
      <w:r w:rsidRPr="00F17A61">
        <w:rPr>
          <w:rFonts w:ascii="Times New Roman" w:hAnsi="Times New Roman"/>
          <w:sz w:val="24"/>
          <w:szCs w:val="24"/>
        </w:rPr>
        <w:t>) § 40 ods. 13 zákona č. 540/2021 Z. z.</w:t>
      </w:r>
    </w:p>
    <w:p w14:paraId="5A7E09C9" w14:textId="77777777" w:rsidR="00DC7673" w:rsidRPr="00F17A61" w:rsidRDefault="0076315F" w:rsidP="00E12E23">
      <w:pPr>
        <w:tabs>
          <w:tab w:val="left" w:pos="1560"/>
        </w:tabs>
        <w:spacing w:after="0"/>
      </w:pPr>
      <w:r w:rsidRPr="00F17A61">
        <w:rPr>
          <w:rFonts w:ascii="Times New Roman" w:hAnsi="Times New Roman"/>
          <w:sz w:val="24"/>
          <w:szCs w:val="24"/>
          <w:vertAlign w:val="superscript"/>
        </w:rPr>
        <w:t>36q</w:t>
      </w:r>
      <w:r w:rsidRPr="00F17A61">
        <w:rPr>
          <w:rFonts w:ascii="Times New Roman" w:hAnsi="Times New Roman"/>
          <w:sz w:val="24"/>
          <w:szCs w:val="24"/>
        </w:rPr>
        <w:t>) § 40 ods. 12 zákona č. 540/2021 Z. z. v znení zákona č.../2022 Z. z.</w:t>
      </w:r>
    </w:p>
    <w:p w14:paraId="304A376A" w14:textId="77777777" w:rsidR="008207AE" w:rsidRPr="00F17A61" w:rsidRDefault="008207AE"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36r</w:t>
      </w:r>
      <w:r w:rsidRPr="00F17A61">
        <w:rPr>
          <w:rFonts w:ascii="Times New Roman" w:hAnsi="Times New Roman"/>
          <w:sz w:val="24"/>
          <w:szCs w:val="24"/>
        </w:rPr>
        <w:t>) § 40 ods. 13 zákona č. 540/2021 Z. z. v znení zákona č.../2022 Z. z.</w:t>
      </w:r>
    </w:p>
    <w:p w14:paraId="2A3CBDB8" w14:textId="50EE7DF2" w:rsidR="00440DF5" w:rsidRPr="00F17A61" w:rsidRDefault="00440DF5" w:rsidP="0008574D">
      <w:pPr>
        <w:spacing w:after="0" w:line="240" w:lineRule="auto"/>
        <w:jc w:val="both"/>
        <w:rPr>
          <w:rFonts w:ascii="Times New Roman" w:hAnsi="Times New Roman"/>
          <w:sz w:val="24"/>
          <w:szCs w:val="24"/>
        </w:rPr>
      </w:pPr>
      <w:r w:rsidRPr="00F17A61">
        <w:rPr>
          <w:rFonts w:ascii="Times New Roman" w:hAnsi="Times New Roman"/>
          <w:sz w:val="24"/>
          <w:szCs w:val="24"/>
          <w:vertAlign w:val="superscript"/>
        </w:rPr>
        <w:t>36</w:t>
      </w:r>
      <w:r w:rsidR="008207AE" w:rsidRPr="00F17A61">
        <w:rPr>
          <w:rFonts w:ascii="Times New Roman" w:hAnsi="Times New Roman"/>
          <w:sz w:val="24"/>
          <w:szCs w:val="24"/>
          <w:vertAlign w:val="superscript"/>
        </w:rPr>
        <w:t>s</w:t>
      </w:r>
      <w:r w:rsidRPr="00F17A61">
        <w:rPr>
          <w:rFonts w:ascii="Times New Roman" w:hAnsi="Times New Roman"/>
          <w:sz w:val="24"/>
          <w:szCs w:val="24"/>
        </w:rPr>
        <w:t xml:space="preserve">) § 40 ods. 8 písm. c) a ods. 19 zákona č. 540/2021 Z. z.“.  </w:t>
      </w:r>
    </w:p>
    <w:p w14:paraId="7746F802" w14:textId="77777777" w:rsidR="00440DF5" w:rsidRPr="00F17A61" w:rsidRDefault="00440DF5" w:rsidP="0008574D">
      <w:pPr>
        <w:spacing w:after="0" w:line="240" w:lineRule="auto"/>
        <w:jc w:val="center"/>
        <w:rPr>
          <w:rFonts w:ascii="Times New Roman" w:hAnsi="Times New Roman"/>
          <w:b/>
          <w:sz w:val="24"/>
          <w:szCs w:val="24"/>
        </w:rPr>
      </w:pPr>
    </w:p>
    <w:p w14:paraId="78A55F75" w14:textId="77777777" w:rsidR="00356815" w:rsidRPr="00F17A61" w:rsidRDefault="00356815" w:rsidP="0008574D">
      <w:pPr>
        <w:spacing w:after="0" w:line="240" w:lineRule="auto"/>
        <w:jc w:val="center"/>
        <w:rPr>
          <w:rFonts w:ascii="Times New Roman" w:hAnsi="Times New Roman"/>
          <w:b/>
          <w:sz w:val="24"/>
          <w:szCs w:val="24"/>
        </w:rPr>
      </w:pPr>
    </w:p>
    <w:p w14:paraId="7B4BF9B8" w14:textId="28F7B358" w:rsidR="00D65435" w:rsidRPr="00F17A61" w:rsidRDefault="00D65435" w:rsidP="0008574D">
      <w:pPr>
        <w:spacing w:after="0" w:line="240" w:lineRule="auto"/>
        <w:jc w:val="center"/>
        <w:rPr>
          <w:rFonts w:ascii="Times New Roman" w:hAnsi="Times New Roman"/>
          <w:b/>
          <w:sz w:val="24"/>
          <w:szCs w:val="24"/>
        </w:rPr>
      </w:pPr>
      <w:r w:rsidRPr="00F17A61">
        <w:rPr>
          <w:rFonts w:ascii="Times New Roman" w:hAnsi="Times New Roman"/>
          <w:b/>
          <w:sz w:val="24"/>
          <w:szCs w:val="24"/>
        </w:rPr>
        <w:t xml:space="preserve">Čl. </w:t>
      </w:r>
      <w:r w:rsidR="0066638B" w:rsidRPr="00F17A61">
        <w:rPr>
          <w:rFonts w:ascii="Times New Roman" w:hAnsi="Times New Roman"/>
          <w:b/>
          <w:sz w:val="24"/>
          <w:szCs w:val="24"/>
        </w:rPr>
        <w:t>X</w:t>
      </w:r>
    </w:p>
    <w:bookmarkEnd w:id="2"/>
    <w:p w14:paraId="2CB80F8A" w14:textId="77777777" w:rsidR="00D65435" w:rsidRPr="00F17A61" w:rsidRDefault="00D65435" w:rsidP="0008574D">
      <w:pPr>
        <w:pStyle w:val="Odsekzoznamu"/>
        <w:ind w:left="360"/>
        <w:jc w:val="center"/>
        <w:rPr>
          <w:b/>
        </w:rPr>
      </w:pPr>
    </w:p>
    <w:p w14:paraId="2C38F92D" w14:textId="77777777" w:rsidR="00DC7673" w:rsidRPr="00F17A61" w:rsidRDefault="00B77A88" w:rsidP="00E12E23">
      <w:pPr>
        <w:spacing w:after="0" w:line="240" w:lineRule="auto"/>
        <w:ind w:firstLine="284"/>
        <w:jc w:val="both"/>
        <w:rPr>
          <w:rFonts w:ascii="Times New Roman" w:hAnsi="Times New Roman"/>
          <w:b/>
          <w:sz w:val="24"/>
          <w:szCs w:val="24"/>
        </w:rPr>
      </w:pPr>
      <w:r w:rsidRPr="00F17A61">
        <w:rPr>
          <w:rFonts w:ascii="Times New Roman" w:hAnsi="Times New Roman"/>
          <w:b/>
          <w:sz w:val="24"/>
          <w:szCs w:val="24"/>
        </w:rPr>
        <w:t>Zákon č. 540/2021 Z. z. o kategorizácii ústavnej zdravotnej starostlivosti a o zmene a doplnení niektorých zákonov sa mení a dopĺňa takto:</w:t>
      </w:r>
    </w:p>
    <w:p w14:paraId="20BBF73C" w14:textId="77777777" w:rsidR="00B77A88" w:rsidRPr="00F17A61" w:rsidRDefault="00B77A88" w:rsidP="0008574D">
      <w:pPr>
        <w:spacing w:after="0" w:line="240" w:lineRule="auto"/>
        <w:rPr>
          <w:rFonts w:ascii="Times New Roman" w:hAnsi="Times New Roman"/>
          <w:b/>
          <w:sz w:val="24"/>
          <w:szCs w:val="24"/>
        </w:rPr>
      </w:pPr>
    </w:p>
    <w:p w14:paraId="66088200" w14:textId="77777777" w:rsidR="002156EF" w:rsidRPr="00F17A61" w:rsidRDefault="002156EF" w:rsidP="0008574D">
      <w:pPr>
        <w:pStyle w:val="Odsekzoznamu"/>
        <w:numPr>
          <w:ilvl w:val="6"/>
          <w:numId w:val="18"/>
        </w:numPr>
        <w:ind w:left="567" w:hanging="283"/>
      </w:pPr>
      <w:r w:rsidRPr="00F17A61">
        <w:t>V § 1 sa za písmeno h) vkladá písmeno i), ktoré znie:</w:t>
      </w:r>
    </w:p>
    <w:p w14:paraId="6F702598" w14:textId="77777777" w:rsidR="00DC7673" w:rsidRPr="00F17A61" w:rsidRDefault="002156EF" w:rsidP="00DD4EE3">
      <w:pPr>
        <w:pStyle w:val="Odsekzoznamu"/>
        <w:ind w:left="567"/>
        <w:jc w:val="both"/>
      </w:pPr>
      <w:r w:rsidRPr="00F17A61">
        <w:t xml:space="preserve">„i) povinnosti poskytovateľa zdravotnej starostlivosti, ktorý je držiteľom povolenia na prevádzkovanie zariadenia na poskytovanie jednodňovej zdravotnej starostlivosti, ktorý </w:t>
      </w:r>
      <w:r w:rsidRPr="00F17A61">
        <w:lastRenderedPageBreak/>
        <w:t>má uzatvorenú zmluvu o poskytovaní zdravotnej starostlivosti</w:t>
      </w:r>
      <w:r w:rsidRPr="00F17A61">
        <w:rPr>
          <w:vertAlign w:val="superscript"/>
        </w:rPr>
        <w:t>6</w:t>
      </w:r>
      <w:r w:rsidRPr="00F17A61">
        <w:t>) a ktorý poskytuje zdravotnú starostlivosť, pre ktorú bol kategorizáciou ústavnej starostlivosti ustanovený minimálny počet medicínskych služieb (ďalej len „poskytovateľ jednodňovej zdravotnej starostlivosti“) pri zozname čakajúcich poistencov,“.</w:t>
      </w:r>
    </w:p>
    <w:p w14:paraId="3C5F3221" w14:textId="77777777" w:rsidR="00DC7673" w:rsidRPr="00F17A61" w:rsidRDefault="002156EF" w:rsidP="00DD4EE3">
      <w:pPr>
        <w:pStyle w:val="Odsekzoznamu"/>
        <w:ind w:left="567"/>
      </w:pPr>
      <w:r w:rsidRPr="00F17A61">
        <w:t>Doterajšie písmeno i) sa označuje ako písmeno j).</w:t>
      </w:r>
    </w:p>
    <w:p w14:paraId="2B12E3D9" w14:textId="77777777" w:rsidR="00DC7673" w:rsidRPr="00F17A61" w:rsidRDefault="00DC7673" w:rsidP="00DD4EE3">
      <w:pPr>
        <w:pStyle w:val="Odsekzoznamu"/>
        <w:ind w:left="567"/>
      </w:pPr>
    </w:p>
    <w:p w14:paraId="0EBBB6BB" w14:textId="77777777" w:rsidR="002156EF" w:rsidRPr="00F17A61" w:rsidRDefault="002156EF" w:rsidP="00DD4EE3">
      <w:pPr>
        <w:pStyle w:val="Odsekzoznamu"/>
        <w:numPr>
          <w:ilvl w:val="6"/>
          <w:numId w:val="18"/>
        </w:numPr>
        <w:ind w:left="567" w:hanging="283"/>
        <w:jc w:val="both"/>
      </w:pPr>
      <w:r w:rsidRPr="00F17A61">
        <w:t>V § 2 ods. 5 druhej vete sa slová „zdravotnej starostlivosti, ktorý je držiteľom povolenia na prevádzkovanie zariadenia na poskytovanie jednodňovej zdravotnej starostlivosti, ktorý má uzatvorenú zmluvu o poskytovaní zdravotnej starostlivosti</w:t>
      </w:r>
      <w:r w:rsidRPr="00F17A61">
        <w:rPr>
          <w:vertAlign w:val="superscript"/>
        </w:rPr>
        <w:t>6</w:t>
      </w:r>
      <w:r w:rsidRPr="00F17A61">
        <w:t>) a ktorý poskytuje zdravotnú starostlivosť, pre ktorú bol kategorizáciou ústavnej starostlivosti ustanovený minimálny počet medicínskych služieb (ďalej len „poskytovateľ jednodňovej zdravotnej starostlivosti“)“ nahrádzajú slovami „jednodňovej zdravotnej starostlivosti“.</w:t>
      </w:r>
    </w:p>
    <w:p w14:paraId="525DCE91" w14:textId="77777777" w:rsidR="00DC7673" w:rsidRPr="00F17A61" w:rsidRDefault="00DC7673" w:rsidP="00DD4EE3">
      <w:pPr>
        <w:pStyle w:val="Odsekzoznamu"/>
        <w:ind w:left="567"/>
      </w:pPr>
    </w:p>
    <w:p w14:paraId="73CA7813" w14:textId="77777777" w:rsidR="00B77A88" w:rsidRPr="00F17A61" w:rsidRDefault="00B77A88" w:rsidP="0008574D">
      <w:pPr>
        <w:pStyle w:val="Odsekzoznamu"/>
        <w:numPr>
          <w:ilvl w:val="6"/>
          <w:numId w:val="18"/>
        </w:numPr>
        <w:ind w:left="567" w:hanging="283"/>
      </w:pPr>
      <w:r w:rsidRPr="00F17A61">
        <w:t>V § 2 odseky 7 až 9 znejú:</w:t>
      </w:r>
    </w:p>
    <w:p w14:paraId="396D6438" w14:textId="6735D6FF" w:rsidR="00B77A88" w:rsidRPr="00F17A61" w:rsidRDefault="00B77A88"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 xml:space="preserve">„(7) Časová dostupnosť ústavnej starostlivosti je maximálny čas </w:t>
      </w:r>
      <w:r w:rsidR="003F3CF4" w:rsidRPr="00F17A61">
        <w:rPr>
          <w:rFonts w:ascii="Times New Roman" w:hAnsi="Times New Roman"/>
          <w:sz w:val="24"/>
          <w:szCs w:val="24"/>
        </w:rPr>
        <w:t xml:space="preserve">ustanovený kategorizáciou ústavnej starostlivosti </w:t>
      </w:r>
      <w:r w:rsidRPr="00F17A61">
        <w:rPr>
          <w:rFonts w:ascii="Times New Roman" w:hAnsi="Times New Roman"/>
          <w:sz w:val="24"/>
          <w:szCs w:val="24"/>
        </w:rPr>
        <w:t>medzi indikáciou poskytnutia medicínskej služby lekárom zdravotníckeho zariadenia ústavnej starostlivosti</w:t>
      </w:r>
      <w:r w:rsidRPr="00F17A61">
        <w:rPr>
          <w:rFonts w:ascii="Times New Roman" w:hAnsi="Times New Roman"/>
          <w:sz w:val="24"/>
          <w:szCs w:val="24"/>
          <w:vertAlign w:val="superscript"/>
        </w:rPr>
        <w:t>8</w:t>
      </w:r>
      <w:r w:rsidRPr="00F17A61">
        <w:rPr>
          <w:rFonts w:ascii="Times New Roman" w:hAnsi="Times New Roman"/>
          <w:sz w:val="24"/>
          <w:szCs w:val="24"/>
        </w:rPr>
        <w:t>)</w:t>
      </w:r>
      <w:r w:rsidR="003F3CF4" w:rsidRPr="00F17A61">
        <w:rPr>
          <w:rFonts w:ascii="Times New Roman" w:hAnsi="Times New Roman"/>
          <w:sz w:val="24"/>
          <w:szCs w:val="24"/>
        </w:rPr>
        <w:t xml:space="preserve"> alebo lekárom poskytovateľa jednodňovej zdravotnej starostlivosti</w:t>
      </w:r>
      <w:r w:rsidRPr="00F17A61">
        <w:rPr>
          <w:rFonts w:ascii="Times New Roman" w:hAnsi="Times New Roman"/>
          <w:sz w:val="24"/>
          <w:szCs w:val="24"/>
        </w:rPr>
        <w:t xml:space="preserve"> a poskytnutím medicínskej služby v nemocnici alebo u poskytovateľa jednodňovej zdravotnej starostlivosti určený v dňoch pre medicínsku službu, ktorej poskytnutie je z dôvodu verejného záujmu potrebné plánovať tak, aby poistencom k nej bol zabezpečený dostatočný, trvalý a vyvážený prístup. </w:t>
      </w:r>
    </w:p>
    <w:p w14:paraId="34AA80CD" w14:textId="77777777" w:rsidR="00B77A88" w:rsidRPr="00F17A61" w:rsidRDefault="00B77A88" w:rsidP="0008574D">
      <w:pPr>
        <w:widowControl w:val="0"/>
        <w:autoSpaceDE w:val="0"/>
        <w:autoSpaceDN w:val="0"/>
        <w:adjustRightInd w:val="0"/>
        <w:spacing w:after="0" w:line="240" w:lineRule="auto"/>
        <w:rPr>
          <w:rFonts w:ascii="Times New Roman" w:hAnsi="Times New Roman"/>
          <w:sz w:val="24"/>
          <w:szCs w:val="24"/>
        </w:rPr>
      </w:pPr>
    </w:p>
    <w:p w14:paraId="0C1C04C1" w14:textId="77777777" w:rsidR="00B77A88" w:rsidRPr="00F17A61" w:rsidRDefault="00B77A88"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 xml:space="preserve">(8) Plánovanou zdravotnou starostlivosťou (ďalej len „plánovaná starostlivosť“) sa na účely tohto zákona rozumie poskytnutie medicínskej služby, pre ktorú je kategorizáciou ústavnej starostlivosti ustanovená časová dostupnosť ústavnej starostlivosti, v lehote plánovanej starostlivosti </w:t>
      </w:r>
      <w:r w:rsidR="009841F6" w:rsidRPr="00F17A61">
        <w:rPr>
          <w:rFonts w:ascii="Times New Roman" w:hAnsi="Times New Roman"/>
          <w:sz w:val="24"/>
          <w:szCs w:val="24"/>
        </w:rPr>
        <w:t xml:space="preserve">určenej </w:t>
      </w:r>
      <w:r w:rsidRPr="00F17A61">
        <w:rPr>
          <w:rFonts w:ascii="Times New Roman" w:hAnsi="Times New Roman"/>
          <w:sz w:val="24"/>
          <w:szCs w:val="24"/>
        </w:rPr>
        <w:t>prevádzkovateľom nemocnice alebo poskytovateľom jednodňovej zdravotnej starostlivosti.</w:t>
      </w:r>
    </w:p>
    <w:p w14:paraId="29EF1025" w14:textId="77777777" w:rsidR="00B77A88" w:rsidRPr="00F17A61" w:rsidRDefault="00B77A88" w:rsidP="0008574D">
      <w:pPr>
        <w:widowControl w:val="0"/>
        <w:autoSpaceDE w:val="0"/>
        <w:autoSpaceDN w:val="0"/>
        <w:adjustRightInd w:val="0"/>
        <w:spacing w:after="0" w:line="240" w:lineRule="auto"/>
        <w:rPr>
          <w:rFonts w:ascii="Times New Roman" w:hAnsi="Times New Roman"/>
          <w:sz w:val="24"/>
          <w:szCs w:val="24"/>
        </w:rPr>
      </w:pPr>
      <w:r w:rsidRPr="00F17A61">
        <w:rPr>
          <w:rFonts w:ascii="Times New Roman" w:hAnsi="Times New Roman"/>
          <w:sz w:val="24"/>
          <w:szCs w:val="24"/>
        </w:rPr>
        <w:t xml:space="preserve"> </w:t>
      </w:r>
    </w:p>
    <w:p w14:paraId="534B1F7A" w14:textId="1785DE4A" w:rsidR="00B77A88" w:rsidRPr="00F17A61" w:rsidRDefault="00B77A88" w:rsidP="0008574D">
      <w:pPr>
        <w:widowControl w:val="0"/>
        <w:autoSpaceDE w:val="0"/>
        <w:autoSpaceDN w:val="0"/>
        <w:adjustRightInd w:val="0"/>
        <w:spacing w:after="0" w:line="240" w:lineRule="auto"/>
        <w:jc w:val="both"/>
        <w:rPr>
          <w:rFonts w:ascii="Times New Roman" w:hAnsi="Times New Roman"/>
          <w:sz w:val="24"/>
          <w:szCs w:val="24"/>
        </w:rPr>
      </w:pPr>
      <w:r w:rsidRPr="00F17A61">
        <w:rPr>
          <w:rFonts w:ascii="Times New Roman" w:hAnsi="Times New Roman"/>
          <w:sz w:val="24"/>
          <w:szCs w:val="24"/>
        </w:rPr>
        <w:t>(9) Lehota plánovanej starostlivosti je lehota určená lekárom, ktorý indikoval plánovanú starostlivosť, a ktorá musí vychádzať z objektívneho lekárskeho posúdenia zdravotného stavu osoby v čase indikácie, jeho anamnézy a pravdepodobného priebehu jeho choroby, bolestivosti alebo povahy jeho ochorenia a kapacitných možností zdravotníckeho zariadenia. Lehota plánovanej starostlivosti v rámci liečebného postupu musí predstavovať medicínsky prijateľnú dobu s ohľadom na zdravotný stav a klinické potreby pacienta a spravidla nesmie prekročiť časovú dostupnosť ústavnej starostlivosti určenú pre túto medicínsku službu. Lehota plánovanej starostlivosti sa zapisuje do zdravotnej dokumentácie poistenca. Lehota plánovanej starostlivosti začína plynúť dňom vyhotovenia návrhu na plánovanú starostlivosť lekárom zdravotníckeho zariadenia ústavnej starostlivosti</w:t>
      </w:r>
      <w:r w:rsidRPr="00F17A61">
        <w:rPr>
          <w:rFonts w:ascii="Times New Roman" w:hAnsi="Times New Roman"/>
          <w:sz w:val="24"/>
          <w:szCs w:val="24"/>
          <w:vertAlign w:val="superscript"/>
        </w:rPr>
        <w:t>8</w:t>
      </w:r>
      <w:r w:rsidRPr="00F17A61">
        <w:rPr>
          <w:rFonts w:ascii="Times New Roman" w:hAnsi="Times New Roman"/>
          <w:sz w:val="24"/>
          <w:szCs w:val="24"/>
        </w:rPr>
        <w:t xml:space="preserve">) alebo </w:t>
      </w:r>
      <w:r w:rsidR="003F3CF4" w:rsidRPr="00F17A61">
        <w:rPr>
          <w:rFonts w:ascii="Times New Roman" w:hAnsi="Times New Roman"/>
          <w:sz w:val="24"/>
          <w:szCs w:val="24"/>
        </w:rPr>
        <w:t>lekárom poskytovateľa</w:t>
      </w:r>
      <w:r w:rsidRPr="00F17A61">
        <w:rPr>
          <w:rFonts w:ascii="Times New Roman" w:hAnsi="Times New Roman"/>
          <w:sz w:val="24"/>
          <w:szCs w:val="24"/>
        </w:rPr>
        <w:t xml:space="preserve"> jednodňovej zdravotnej starostlivosti. Lekár nemôže odmietnuť vystaviť osobe návrh na plánovanú starostlivosť iba na základe dôvodu, že predpokladaný dátum poskytnutia plánovanej starostlivosti by prekročil časovú dostupnosť ústavnej starostlivosti.“.</w:t>
      </w:r>
    </w:p>
    <w:p w14:paraId="04036277" w14:textId="77777777" w:rsidR="00B77A88" w:rsidRPr="00F17A61" w:rsidRDefault="00B77A88" w:rsidP="0008574D">
      <w:pPr>
        <w:widowControl w:val="0"/>
        <w:autoSpaceDE w:val="0"/>
        <w:autoSpaceDN w:val="0"/>
        <w:adjustRightInd w:val="0"/>
        <w:spacing w:after="0" w:line="240" w:lineRule="auto"/>
        <w:rPr>
          <w:rFonts w:ascii="Times New Roman" w:hAnsi="Times New Roman"/>
          <w:sz w:val="24"/>
          <w:szCs w:val="24"/>
        </w:rPr>
      </w:pPr>
      <w:r w:rsidRPr="00F17A61">
        <w:rPr>
          <w:rFonts w:ascii="Times New Roman" w:hAnsi="Times New Roman"/>
          <w:sz w:val="24"/>
          <w:szCs w:val="24"/>
        </w:rPr>
        <w:t xml:space="preserve"> </w:t>
      </w:r>
    </w:p>
    <w:p w14:paraId="10E52C3A" w14:textId="77777777" w:rsidR="003F3CF4" w:rsidRPr="00F17A61" w:rsidRDefault="003F3CF4" w:rsidP="00D637BC">
      <w:pPr>
        <w:pStyle w:val="Odsekzoznamu"/>
        <w:numPr>
          <w:ilvl w:val="6"/>
          <w:numId w:val="18"/>
        </w:numPr>
        <w:ind w:left="567" w:hanging="283"/>
        <w:jc w:val="both"/>
      </w:pPr>
      <w:r w:rsidRPr="00F17A61">
        <w:t>V § 3 ods. 1 písm. c) štvrtom bode sa slová „§ 40 ods. 14“ nahrádzajú slovami „§ 40 ods. 18“.</w:t>
      </w:r>
    </w:p>
    <w:p w14:paraId="42DE5B00" w14:textId="77777777" w:rsidR="00DC7673" w:rsidRPr="00F17A61" w:rsidRDefault="00DC7673" w:rsidP="00E12E23">
      <w:pPr>
        <w:pStyle w:val="Odsekzoznamu"/>
        <w:ind w:left="567"/>
      </w:pPr>
    </w:p>
    <w:p w14:paraId="6755F619" w14:textId="77777777" w:rsidR="00B77A88" w:rsidRPr="00F17A61" w:rsidRDefault="00B77A88" w:rsidP="0008574D">
      <w:pPr>
        <w:pStyle w:val="Odsekzoznamu"/>
        <w:numPr>
          <w:ilvl w:val="6"/>
          <w:numId w:val="18"/>
        </w:numPr>
        <w:ind w:left="567" w:hanging="283"/>
      </w:pPr>
      <w:r w:rsidRPr="00F17A61">
        <w:t>V § 39 ods. 1 písmeno d) znie:</w:t>
      </w:r>
    </w:p>
    <w:p w14:paraId="67CF1AE2" w14:textId="77777777" w:rsidR="00B77A88" w:rsidRPr="00F17A61" w:rsidRDefault="00B77A88" w:rsidP="0008574D">
      <w:pPr>
        <w:spacing w:after="0" w:line="240" w:lineRule="auto"/>
        <w:jc w:val="both"/>
        <w:rPr>
          <w:rFonts w:ascii="Times New Roman" w:hAnsi="Times New Roman"/>
          <w:sz w:val="24"/>
          <w:szCs w:val="24"/>
        </w:rPr>
      </w:pPr>
      <w:r w:rsidRPr="00F17A61">
        <w:rPr>
          <w:rFonts w:ascii="Times New Roman" w:hAnsi="Times New Roman"/>
          <w:sz w:val="24"/>
          <w:szCs w:val="24"/>
        </w:rPr>
        <w:t>„d) údaje zo zoznamu čakajúcich poistencov za obdobie od 1. januára do 31. decembra predchádzajúceho roka, ktoré obsahujú</w:t>
      </w:r>
    </w:p>
    <w:p w14:paraId="0F474F55" w14:textId="738DAEC4" w:rsidR="00B77A88" w:rsidRPr="00F17A61" w:rsidRDefault="00FF10D0" w:rsidP="0008574D">
      <w:pPr>
        <w:pStyle w:val="Odsekzoznamu"/>
        <w:numPr>
          <w:ilvl w:val="2"/>
          <w:numId w:val="51"/>
        </w:numPr>
        <w:tabs>
          <w:tab w:val="clear" w:pos="2160"/>
          <w:tab w:val="num" w:pos="426"/>
        </w:tabs>
        <w:ind w:left="426" w:hanging="426"/>
        <w:jc w:val="both"/>
      </w:pPr>
      <w:r w:rsidRPr="00F17A61">
        <w:lastRenderedPageBreak/>
        <w:t>identifikátor návrhu na plánovanú starostlivosť (ďalej len „identifikátor návrhu“) pridelený prevádzkovateľom nemocnice alebo poskytovateľom jednodňovej zdravotnej starostlivosti, ktorý návrh na plánovanú starostlivosť vyhotovil,</w:t>
      </w:r>
    </w:p>
    <w:p w14:paraId="3DBB33B1"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rodné číslo alebo bezvýznamové identifikačné číslo poistenca alebo identifikačné číslo dokladu osoby, štát poistenia osoby, ak nejde o fyzickú osobu verejne zdravotne poistenú podľa osobitného zákona,</w:t>
      </w:r>
      <w:r w:rsidRPr="00F17A61">
        <w:rPr>
          <w:vertAlign w:val="superscript"/>
        </w:rPr>
        <w:t>5</w:t>
      </w:r>
      <w:r w:rsidRPr="00F17A61">
        <w:t xml:space="preserve">) </w:t>
      </w:r>
    </w:p>
    <w:p w14:paraId="51BACF89"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názov nemocnice a identifikačné číslo prevádzkovateľa nemocnice alebo názov poskytovateľa jednodňovej zdravotnej starostlivosti a identifikačné číslo poskytovateľa jednodňovej zdravotnej starostlivosti, ktorý vyhotovil návrh na plánovanú starostlivosť,</w:t>
      </w:r>
    </w:p>
    <w:p w14:paraId="06B8AA7E" w14:textId="1D767929" w:rsidR="00B77A88" w:rsidRPr="00F17A61" w:rsidRDefault="00B77A88" w:rsidP="0008574D">
      <w:pPr>
        <w:pStyle w:val="Odsekzoznamu"/>
        <w:numPr>
          <w:ilvl w:val="2"/>
          <w:numId w:val="51"/>
        </w:numPr>
        <w:tabs>
          <w:tab w:val="clear" w:pos="2160"/>
          <w:tab w:val="num" w:pos="426"/>
        </w:tabs>
        <w:ind w:left="426" w:hanging="426"/>
        <w:jc w:val="both"/>
      </w:pPr>
      <w:r w:rsidRPr="00F17A61">
        <w:t xml:space="preserve">kód odosielajúceho lekára, ktorým je lekár špecializovanej ambulantnej starostlivosti, ktorý odoslal poistenca na poskytnutie </w:t>
      </w:r>
      <w:r w:rsidR="00FF10D0" w:rsidRPr="00F17A61">
        <w:t xml:space="preserve">plánovanej starostlivosti </w:t>
      </w:r>
      <w:r w:rsidRPr="00F17A61">
        <w:t>do nemocnice alebo k poskytovateľovi jednodňovej zdravotnej starostlivosti,</w:t>
      </w:r>
    </w:p>
    <w:p w14:paraId="75715094" w14:textId="6512D95B" w:rsidR="00B77A88" w:rsidRPr="00F17A61" w:rsidRDefault="00F73FE6" w:rsidP="0008574D">
      <w:pPr>
        <w:pStyle w:val="Odsekzoznamu"/>
        <w:numPr>
          <w:ilvl w:val="2"/>
          <w:numId w:val="51"/>
        </w:numPr>
        <w:tabs>
          <w:tab w:val="clear" w:pos="2160"/>
          <w:tab w:val="num" w:pos="426"/>
        </w:tabs>
        <w:ind w:left="426" w:hanging="426"/>
        <w:jc w:val="both"/>
      </w:pPr>
      <w:r w:rsidRPr="00F17A61">
        <w:t>dátum odoslania poistenca na poskytnutie plánovanej starostlivosti do nemocnice alebo k poskytovateľovi jednodňovej zdravotnej starostlivosti odosielajúcim lekárom,</w:t>
      </w:r>
    </w:p>
    <w:p w14:paraId="172D2F6F"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 xml:space="preserve">kód indikujúceho lekára, ktorým je lekár v pracovnoprávnom vzťahu s prevádzkovateľom nemocnice alebo poskytovateľom jednodňovej zdravotnej starostlivosti, ktorý vyhotovil návrh na plánovanú starostlivosť, </w:t>
      </w:r>
    </w:p>
    <w:p w14:paraId="3B817DEE"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 xml:space="preserve">kód choroby, kód medicínskej služby a kód zdravotného výkonu zo zoznamu zdravotných výkonov pre klasifikačný systém, ak je taký zdravotný výkon možné určiť, </w:t>
      </w:r>
    </w:p>
    <w:p w14:paraId="71C8EDAC"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 xml:space="preserve">lehotu časovej dostupnosti ústavnej starostlivosti ustanovená kategorizáciou ústavnej starostlivosti, </w:t>
      </w:r>
    </w:p>
    <w:p w14:paraId="4452D3FF"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dátum a čas vyhotovenia návrhu na plánovanú starostlivosť,</w:t>
      </w:r>
    </w:p>
    <w:p w14:paraId="389BC8DC" w14:textId="1F29727E" w:rsidR="00B77A88" w:rsidRPr="00F17A61" w:rsidRDefault="00B77A88" w:rsidP="0008574D">
      <w:pPr>
        <w:pStyle w:val="Odsekzoznamu"/>
        <w:numPr>
          <w:ilvl w:val="2"/>
          <w:numId w:val="51"/>
        </w:numPr>
        <w:tabs>
          <w:tab w:val="clear" w:pos="2160"/>
          <w:tab w:val="num" w:pos="426"/>
        </w:tabs>
        <w:ind w:left="426" w:hanging="426"/>
        <w:jc w:val="both"/>
      </w:pPr>
      <w:r w:rsidRPr="00F17A61">
        <w:t>predpokladaný dátum poskytnutia plánovanej starostlivosti uvedený v </w:t>
      </w:r>
      <w:r w:rsidR="00F73FE6" w:rsidRPr="00F17A61">
        <w:t>návrhu na plánovanú starostlivosť</w:t>
      </w:r>
      <w:r w:rsidRPr="00F17A61">
        <w:t>,</w:t>
      </w:r>
    </w:p>
    <w:p w14:paraId="4B7576FD"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dátum zaradenia do zoznamu čakajúcich poistencov,</w:t>
      </w:r>
    </w:p>
    <w:p w14:paraId="7462A44B" w14:textId="141A1DF9" w:rsidR="00B77A88" w:rsidRPr="00F17A61" w:rsidRDefault="00B77A88" w:rsidP="0008574D">
      <w:pPr>
        <w:pStyle w:val="Odsekzoznamu"/>
        <w:numPr>
          <w:ilvl w:val="2"/>
          <w:numId w:val="51"/>
        </w:numPr>
        <w:tabs>
          <w:tab w:val="clear" w:pos="2160"/>
          <w:tab w:val="num" w:pos="426"/>
        </w:tabs>
        <w:ind w:left="426" w:hanging="426"/>
        <w:jc w:val="both"/>
      </w:pPr>
      <w:r w:rsidRPr="00F17A61">
        <w:t xml:space="preserve">dátum vyradenia zo zoznamu čakajúcich poistencov, ktorým je dátum poskytnutia </w:t>
      </w:r>
      <w:r w:rsidR="00FF10D0" w:rsidRPr="00F17A61">
        <w:t>plánovanej starostlivosti</w:t>
      </w:r>
      <w:r w:rsidRPr="00F17A61">
        <w:t>,</w:t>
      </w:r>
    </w:p>
    <w:p w14:paraId="0745D007"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dôvod vyradenia zo zoznamu čakajúcich poistencov,</w:t>
      </w:r>
    </w:p>
    <w:p w14:paraId="1C4A5CE9"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dátum začiatku prerušenia lehoty plánovanej starostlivosti,</w:t>
      </w:r>
    </w:p>
    <w:p w14:paraId="6BDB0B3E"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dôvod prerušenia lehoty plánovanej starostlivosti,</w:t>
      </w:r>
    </w:p>
    <w:p w14:paraId="4D4B36FE"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dátum ukončenia prerušenia lehoty plánovanej starostlivosti,</w:t>
      </w:r>
    </w:p>
    <w:p w14:paraId="598996A6"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dátum prekročenia lehoty časovej dostupnosti ústavnej starostlivosti,</w:t>
      </w:r>
    </w:p>
    <w:p w14:paraId="0E65391F"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dôvod prekročenia lehoty časovej dostupnosti ústavnej starostlivosti,</w:t>
      </w:r>
    </w:p>
    <w:p w14:paraId="5C4D136E" w14:textId="48FC96E6" w:rsidR="00B77A88" w:rsidRPr="00F17A61" w:rsidRDefault="00B77A88" w:rsidP="0008574D">
      <w:pPr>
        <w:pStyle w:val="Odsekzoznamu"/>
        <w:numPr>
          <w:ilvl w:val="2"/>
          <w:numId w:val="51"/>
        </w:numPr>
        <w:tabs>
          <w:tab w:val="clear" w:pos="2160"/>
          <w:tab w:val="num" w:pos="426"/>
        </w:tabs>
        <w:ind w:left="426" w:hanging="426"/>
        <w:jc w:val="both"/>
      </w:pPr>
      <w:r w:rsidRPr="00F17A61">
        <w:t>porušenie poradia v </w:t>
      </w:r>
      <w:r w:rsidR="00F73FE6" w:rsidRPr="00F17A61">
        <w:t xml:space="preserve">súhrnnom zozname poistencov čakajúcich na poskytnutie plánovanej zdravotnej starostlivosti </w:t>
      </w:r>
      <w:r w:rsidRPr="00F17A61">
        <w:t>vedenom národným centrom na základe preferencie poistenca alebo na základe zdravotného stavu poistenca,</w:t>
      </w:r>
    </w:p>
    <w:p w14:paraId="13EF5382"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nový predpokladaný dátumu poskytnutia plánovanej starostlivosti, ak vznikli prípady hodné osobitného zreteľa na strane prevádzkovateľa nemocnice alebo poskytovateľa jednodňovej zdravotnej starostlivosti [(§ 40 ods. 9 písm. d)],</w:t>
      </w:r>
    </w:p>
    <w:p w14:paraId="5F634EF5"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nový predpokladaný dátumu poskytnutia plánovanej starostlivosti, ak vznikli prípady hodné osobitného zreteľa na strane poistenca,</w:t>
      </w:r>
    </w:p>
    <w:p w14:paraId="7FD8F7B3"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dátum uplatnenia postupu na dodržanie lehoty časovej dostupnosti podľa § 40 ods. 12,</w:t>
      </w:r>
    </w:p>
    <w:p w14:paraId="41A3810B"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 xml:space="preserve">dátum uplatnenia postupu podľa § 40 ods. 13  pri nedodržaní lehoty časovej dostupnosti, </w:t>
      </w:r>
    </w:p>
    <w:p w14:paraId="389A55F1"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t>informáciu o neuplatnení postupu na dodržanie lehoty časovej dostupnosti podľa § 40 ods. 12 na základe preferencie poistenca, ak poistenec súhlasí s predpokladaným dátumom poskytnutia plánovanej starostlivosti prekračujúcim lehotu plánovanej starostlivosti alebo ak osoba trvá na konkrétnom lekárovi s čím je spojený dôvod na prekročenie lehoty plánovanej starostlivosti,</w:t>
      </w:r>
    </w:p>
    <w:p w14:paraId="13DFDB51" w14:textId="77777777" w:rsidR="00B77A88" w:rsidRPr="00F17A61" w:rsidRDefault="00B77A88" w:rsidP="0008574D">
      <w:pPr>
        <w:pStyle w:val="Odsekzoznamu"/>
        <w:numPr>
          <w:ilvl w:val="2"/>
          <w:numId w:val="51"/>
        </w:numPr>
        <w:tabs>
          <w:tab w:val="clear" w:pos="2160"/>
          <w:tab w:val="num" w:pos="426"/>
        </w:tabs>
        <w:ind w:left="426" w:hanging="426"/>
        <w:jc w:val="both"/>
      </w:pPr>
      <w:r w:rsidRPr="00F17A61">
        <w:lastRenderedPageBreak/>
        <w:t>informáciu o neuplatnení postupu podľa § 40 ods. 13 pri nedodržaní lehoty časovej dostupnosti na základe preferencie poistenca, ak poistenec súhlasí s predpokladaným dátumom poskytnutia plánovanej starostlivosti prekračujúcim lehotu plánovanej starostlivosti alebo ak osoba trvá na konkrétnom lekárovi s čím je spojený dôvod na prekročenie lehoty plánovanej starostlivosti.“.</w:t>
      </w:r>
    </w:p>
    <w:p w14:paraId="0DED60F6" w14:textId="77777777" w:rsidR="00B77A88" w:rsidRPr="00F17A61" w:rsidRDefault="00B77A88" w:rsidP="0008574D">
      <w:pPr>
        <w:pStyle w:val="Odsekzoznamu"/>
        <w:ind w:left="720"/>
        <w:contextualSpacing/>
        <w:jc w:val="both"/>
      </w:pPr>
    </w:p>
    <w:p w14:paraId="66AD6920" w14:textId="77777777" w:rsidR="00B77A88" w:rsidRPr="00F17A61" w:rsidRDefault="00B77A88" w:rsidP="0008574D">
      <w:pPr>
        <w:pStyle w:val="Odsekzoznamu"/>
        <w:numPr>
          <w:ilvl w:val="6"/>
          <w:numId w:val="18"/>
        </w:numPr>
        <w:ind w:left="567" w:hanging="283"/>
      </w:pPr>
      <w:r w:rsidRPr="00F17A61">
        <w:t>V § 39 sa odsek 1 dopĺňa písmenom e), ktoré znie:</w:t>
      </w:r>
    </w:p>
    <w:p w14:paraId="25A6CD77" w14:textId="77777777" w:rsidR="00B77A88" w:rsidRPr="00F17A61" w:rsidRDefault="00B77A88" w:rsidP="0008574D">
      <w:pPr>
        <w:spacing w:after="0" w:line="240" w:lineRule="auto"/>
        <w:contextualSpacing/>
        <w:jc w:val="both"/>
        <w:rPr>
          <w:rFonts w:ascii="Times New Roman" w:hAnsi="Times New Roman"/>
          <w:sz w:val="24"/>
          <w:szCs w:val="24"/>
        </w:rPr>
      </w:pPr>
      <w:r w:rsidRPr="00F17A61">
        <w:rPr>
          <w:rFonts w:ascii="Times New Roman" w:hAnsi="Times New Roman"/>
          <w:sz w:val="24"/>
          <w:szCs w:val="24"/>
        </w:rPr>
        <w:t>„e) plánované počty hospitalizácií v rámci každej medicínskej služby v rámci plánovanej starostlivosti, ktorú je prevádzkovateľ nemocnice a poskytovateľ jednodňovej zdravotnej starostlivosti schopný poskytnúť v priebehu nasledujúceho kalendárneho roka v rámci plánovanej starostlivosti.“.</w:t>
      </w:r>
    </w:p>
    <w:p w14:paraId="0B2503BC" w14:textId="77777777" w:rsidR="00B77A88" w:rsidRPr="00F17A61" w:rsidRDefault="00B77A88" w:rsidP="0008574D">
      <w:pPr>
        <w:pStyle w:val="Odsekzoznamu"/>
        <w:ind w:left="720"/>
        <w:contextualSpacing/>
        <w:jc w:val="both"/>
      </w:pPr>
    </w:p>
    <w:p w14:paraId="260CEAF0" w14:textId="77777777" w:rsidR="00B77A88" w:rsidRPr="00F17A61" w:rsidRDefault="00B77A88" w:rsidP="0008574D">
      <w:pPr>
        <w:pStyle w:val="Odsekzoznamu"/>
        <w:numPr>
          <w:ilvl w:val="6"/>
          <w:numId w:val="18"/>
        </w:numPr>
        <w:ind w:left="567" w:hanging="283"/>
      </w:pPr>
      <w:r w:rsidRPr="00F17A61">
        <w:t>§ 40 vrátane nadpisu znie:</w:t>
      </w:r>
    </w:p>
    <w:p w14:paraId="589DB009" w14:textId="77777777" w:rsidR="00B77A88" w:rsidRPr="00F17A61" w:rsidRDefault="00B77A88" w:rsidP="0008574D">
      <w:pPr>
        <w:pStyle w:val="Odsekzoznamu"/>
        <w:ind w:left="0"/>
        <w:jc w:val="center"/>
        <w:rPr>
          <w:b/>
        </w:rPr>
      </w:pPr>
      <w:r w:rsidRPr="00F17A61">
        <w:t>„</w:t>
      </w:r>
      <w:r w:rsidRPr="00F17A61">
        <w:rPr>
          <w:b/>
        </w:rPr>
        <w:t>§ 40</w:t>
      </w:r>
    </w:p>
    <w:p w14:paraId="3477219C" w14:textId="77777777" w:rsidR="00B77A88" w:rsidRPr="00F17A61" w:rsidRDefault="00B77A88" w:rsidP="0008574D">
      <w:pPr>
        <w:pStyle w:val="Odsekzoznamu"/>
        <w:ind w:left="0"/>
        <w:jc w:val="center"/>
        <w:rPr>
          <w:b/>
        </w:rPr>
      </w:pPr>
      <w:r w:rsidRPr="00F17A61">
        <w:rPr>
          <w:b/>
        </w:rPr>
        <w:t>Zoznam čakajúcich poistencov</w:t>
      </w:r>
    </w:p>
    <w:p w14:paraId="59513D6E" w14:textId="77777777" w:rsidR="00B77A88" w:rsidRPr="00F17A61" w:rsidRDefault="00B77A88" w:rsidP="0008574D">
      <w:pPr>
        <w:pStyle w:val="Odsekzoznamu"/>
        <w:ind w:left="0"/>
        <w:jc w:val="center"/>
      </w:pPr>
    </w:p>
    <w:p w14:paraId="1CAE840C" w14:textId="77777777" w:rsidR="00B77A88" w:rsidRPr="00F17A61" w:rsidRDefault="00B77A88" w:rsidP="0008574D">
      <w:pPr>
        <w:pStyle w:val="Odsekzoznamu"/>
        <w:numPr>
          <w:ilvl w:val="0"/>
          <w:numId w:val="61"/>
        </w:numPr>
        <w:ind w:left="0" w:firstLine="360"/>
        <w:contextualSpacing/>
        <w:jc w:val="both"/>
      </w:pPr>
      <w:r w:rsidRPr="00F17A61">
        <w:t>Zdravotná poisťovňa je povinná vytvoriť a viesť zoznam čakajúcich poistencov na základe návrhu na plánovanú starostlivosť zaslaného prevádzkovateľom nemocnice alebo poskytovateľom jednodňovej zdravotnej starostlivosti.</w:t>
      </w:r>
    </w:p>
    <w:p w14:paraId="6E0C8717" w14:textId="77777777" w:rsidR="00B77A88" w:rsidRPr="00F17A61" w:rsidRDefault="00B77A88" w:rsidP="0008574D">
      <w:pPr>
        <w:pStyle w:val="Odsekzoznamu"/>
        <w:ind w:left="360"/>
      </w:pPr>
    </w:p>
    <w:p w14:paraId="71A7692D" w14:textId="1D35CD4C" w:rsidR="00B77A88" w:rsidRPr="00F17A61" w:rsidRDefault="00B77A88" w:rsidP="0008574D">
      <w:pPr>
        <w:pStyle w:val="Odsekzoznamu"/>
        <w:numPr>
          <w:ilvl w:val="0"/>
          <w:numId w:val="61"/>
        </w:numPr>
        <w:ind w:left="0" w:firstLine="360"/>
        <w:contextualSpacing/>
        <w:jc w:val="both"/>
      </w:pPr>
      <w:r w:rsidRPr="00F17A61">
        <w:t xml:space="preserve">Zdravotná poisťovňa je povinná viesť v elektronickej podobe informáciu o potvrdených, odmietnutých a vyradených návrhoch na </w:t>
      </w:r>
      <w:r w:rsidR="00F73FE6" w:rsidRPr="00F17A61">
        <w:t xml:space="preserve">plánovanú starostlivosť </w:t>
      </w:r>
      <w:r w:rsidRPr="00F17A61">
        <w:t xml:space="preserve">pre </w:t>
      </w:r>
    </w:p>
    <w:p w14:paraId="3E7ACBE0" w14:textId="3411AAFC" w:rsidR="00B77A88" w:rsidRPr="00F17A61" w:rsidRDefault="00F73FE6" w:rsidP="0008574D">
      <w:pPr>
        <w:pStyle w:val="Odsekzoznamu"/>
        <w:numPr>
          <w:ilvl w:val="0"/>
          <w:numId w:val="71"/>
        </w:numPr>
        <w:ind w:left="426" w:hanging="426"/>
        <w:contextualSpacing/>
        <w:jc w:val="both"/>
      </w:pPr>
      <w:r w:rsidRPr="00F17A61">
        <w:t>nemocnicu</w:t>
      </w:r>
      <w:r w:rsidR="00B77A88" w:rsidRPr="00F17A61">
        <w:t>, ktorá je zaradená do siete, osobitne pre každú medicínsku službu, ktorá sa v nemocnici poskytuje a je plánovanou starostlivosťou,</w:t>
      </w:r>
    </w:p>
    <w:p w14:paraId="07EC12D7" w14:textId="77777777" w:rsidR="00B77A88" w:rsidRPr="00F17A61" w:rsidRDefault="00B77A88" w:rsidP="0008574D">
      <w:pPr>
        <w:pStyle w:val="Odsekzoznamu"/>
        <w:numPr>
          <w:ilvl w:val="0"/>
          <w:numId w:val="71"/>
        </w:numPr>
        <w:ind w:left="426" w:hanging="426"/>
        <w:contextualSpacing/>
        <w:jc w:val="both"/>
      </w:pPr>
      <w:r w:rsidRPr="00F17A61">
        <w:t>poskytovateľa jednodňovej zdravotnej starostlivosti (§ 2 ods. 5), ktorý poskytuje zdravotnú starostlivosť, pre ktorú bol kategorizáciou ústavnej starostlivosti ustanovený minimálny počet medicínskych služieb a pre tieto medicínske služby bola kategorizáciou ústavnej starostlivosti ustanovená časová dostupnosť ústavnej starostlivosti.</w:t>
      </w:r>
    </w:p>
    <w:p w14:paraId="069B7A01" w14:textId="77777777" w:rsidR="00B77A88" w:rsidRPr="00F17A61" w:rsidRDefault="00B77A88" w:rsidP="0008574D">
      <w:pPr>
        <w:pStyle w:val="Odsekzoznamu"/>
        <w:ind w:left="720"/>
        <w:contextualSpacing/>
        <w:jc w:val="both"/>
      </w:pPr>
    </w:p>
    <w:p w14:paraId="15A43F2C" w14:textId="24D95F3D" w:rsidR="00B77A88" w:rsidRPr="00F17A61" w:rsidRDefault="00B77A88" w:rsidP="0008574D">
      <w:pPr>
        <w:pStyle w:val="Odsekzoznamu"/>
        <w:numPr>
          <w:ilvl w:val="0"/>
          <w:numId w:val="61"/>
        </w:numPr>
        <w:ind w:left="0" w:firstLine="360"/>
        <w:contextualSpacing/>
        <w:jc w:val="both"/>
      </w:pPr>
      <w:r w:rsidRPr="00F17A61">
        <w:t xml:space="preserve">Zdravotná poisťovňa vykoná kontrolu správnosti a úplnosti údajov v návrhu na plánovanú starostlivosť, overí, či neexistuje už iný návrh </w:t>
      </w:r>
      <w:r w:rsidR="009841F6" w:rsidRPr="00F17A61">
        <w:t xml:space="preserve">na plánovanú starostlivosti pre poistenca </w:t>
      </w:r>
      <w:r w:rsidRPr="00F17A61">
        <w:t xml:space="preserve">na tú istú plánovanú starostlivosť zaslaný tým istým alebo iným prevádzkovateľom nemocnice alebo </w:t>
      </w:r>
      <w:r w:rsidR="009841F6" w:rsidRPr="00F17A61">
        <w:t xml:space="preserve">tým istým alebo iným </w:t>
      </w:r>
      <w:r w:rsidRPr="00F17A61">
        <w:t xml:space="preserve">poskytovateľom jednodňovej zdravotnej starostlivosti a ak je návrh na plánovanú starostlivosť neúplný, vráti ho prevádzkovateľovi nemocnice alebo poskytovateľovi jednodňovej zdravotnej starostlivosti na doplnenie v lehote desiatich dní odo dňa jeho doručenia podľa odseku 1, inak návrh na plánovanú starostlivosť buď odmietne podľa odseku 6 alebo potvrdí a postupuje podľa odseku 5, </w:t>
      </w:r>
      <w:r w:rsidR="00F73FE6" w:rsidRPr="00F17A61">
        <w:t>ak v odseku 4 nie je ustanovené inak</w:t>
      </w:r>
      <w:r w:rsidRPr="00F17A61">
        <w:t xml:space="preserve">. Doplnenie návrhu na plánovanú starostlivosť nemá vplyv na plynutie lehoty plánovanej starostlivosti podľa § 2 ods. 9. </w:t>
      </w:r>
    </w:p>
    <w:p w14:paraId="59184769" w14:textId="77777777" w:rsidR="00B77A88" w:rsidRPr="00F17A61" w:rsidRDefault="00B77A88" w:rsidP="0008574D">
      <w:pPr>
        <w:pStyle w:val="Odsekzoznamu"/>
        <w:ind w:left="360"/>
        <w:contextualSpacing/>
        <w:jc w:val="both"/>
      </w:pPr>
    </w:p>
    <w:p w14:paraId="13786B7A" w14:textId="77777777" w:rsidR="00B77A88" w:rsidRPr="00F17A61" w:rsidRDefault="00B77A88" w:rsidP="0008574D">
      <w:pPr>
        <w:pStyle w:val="Odsekzoznamu"/>
        <w:numPr>
          <w:ilvl w:val="0"/>
          <w:numId w:val="61"/>
        </w:numPr>
        <w:ind w:left="0" w:firstLine="360"/>
        <w:contextualSpacing/>
        <w:jc w:val="both"/>
      </w:pPr>
      <w:r w:rsidRPr="00F17A61">
        <w:t>Ak existuje už iný návrh</w:t>
      </w:r>
      <w:r w:rsidR="009841F6" w:rsidRPr="00F17A61">
        <w:t xml:space="preserve"> na plánovanú starostlivosti pre poistenca</w:t>
      </w:r>
      <w:r w:rsidRPr="00F17A61">
        <w:t xml:space="preserve"> na tú istú plánovanú starostlivosť zaslaný tým istým alebo iným prevádzkovateľom nemocnice alebo</w:t>
      </w:r>
      <w:r w:rsidR="009841F6" w:rsidRPr="00F17A61">
        <w:t xml:space="preserve"> tým istým alebo</w:t>
      </w:r>
      <w:r w:rsidRPr="00F17A61">
        <w:t xml:space="preserve"> </w:t>
      </w:r>
      <w:r w:rsidR="009841F6" w:rsidRPr="00F17A61">
        <w:t xml:space="preserve">iným </w:t>
      </w:r>
      <w:r w:rsidRPr="00F17A61">
        <w:t xml:space="preserve">poskytovateľom jednodňovej zdravotnej starostlivosti, zdravotná poisťovňa návrh na plánovanú starostlivosť potvrdí a zároveň vyradí skôr doručený návrh na plánovanú starostlivosť. O vyradení skôr doručeného návrhu na plánovanú starostlivosť zdravotná poisťovňa upovedomí prevádzkovateľa nemocnice alebo poskytovateľa jednodňovej zdravotnej starostlivosti a poistenca. Za rovnakú zdravotnú starostlivosť v návrhu na plánovanú starostlivosť sa považuje návrh na rovnakú medicínsku službu s výnimkou medicínskej služby párového orgánu. Ak nový návrh na plánovanú starostlivosť má neskorší predpokladaný dátum </w:t>
      </w:r>
      <w:r w:rsidRPr="00F17A61">
        <w:lastRenderedPageBreak/>
        <w:t xml:space="preserve">poskytnutia plánovanej starostlivosti ako pôvodný návrh, povinnosti zdravotnej poisťovne podľa odsekov 12 a 13 sa neuplatňujú. Poradie návrhov na plánovanú starostlivosť sa určuje podľa dátumu a času vyhotovenia návrhu na plánovanú starostlivosť. </w:t>
      </w:r>
    </w:p>
    <w:p w14:paraId="0DBFE31E" w14:textId="77777777" w:rsidR="00B77A88" w:rsidRPr="00F17A61" w:rsidRDefault="00B77A88" w:rsidP="0008574D">
      <w:pPr>
        <w:pStyle w:val="Odsekzoznamu"/>
        <w:ind w:left="360"/>
        <w:contextualSpacing/>
        <w:jc w:val="both"/>
      </w:pPr>
    </w:p>
    <w:p w14:paraId="1578A76E" w14:textId="77777777" w:rsidR="00B77A88" w:rsidRPr="00F17A61" w:rsidRDefault="00B77A88" w:rsidP="0008574D">
      <w:pPr>
        <w:pStyle w:val="Odsekzoznamu"/>
        <w:numPr>
          <w:ilvl w:val="0"/>
          <w:numId w:val="61"/>
        </w:numPr>
        <w:ind w:left="0" w:firstLine="360"/>
        <w:contextualSpacing/>
        <w:jc w:val="both"/>
      </w:pPr>
      <w:r w:rsidRPr="00F17A61">
        <w:t>Zdravotná poisťovňa zaradí poistenca bezodkladne do zoznamu čakajúcich poistencov po doručení úplného návrhu na plánovanú starostlivosť podľa predpokladaného dátumu poskytnutia plánovanej starostlivosti uvedeného v návrhu na plánovanú starostlivosť; to neplatí, ak ide o poskytnutie neodkladnej zdravotnej starostlivosti. Ak je návrh na plánovanú starostlivosť doručený zdravotnej poisťovni neskôr ako nasledujúci pracovný deň po dni indikovania plánovanej starostlivosti indikujúcim lekárom, pre potreby výkonu povinnosti zdravotnej poisťovni podľa odsekov 12 a 13 sa lehota časovej dostupnosti ústavnej starostlivosti počíta od dátumu doručenia návrhu na plánovanú starostlivosť do zdravotnej poisťovne.</w:t>
      </w:r>
    </w:p>
    <w:p w14:paraId="50BBDCE9" w14:textId="77777777" w:rsidR="00B77A88" w:rsidRPr="00F17A61" w:rsidRDefault="00B77A88" w:rsidP="0008574D">
      <w:pPr>
        <w:pStyle w:val="Odsekzoznamu"/>
      </w:pPr>
    </w:p>
    <w:p w14:paraId="5216A817" w14:textId="77777777" w:rsidR="00B77A88" w:rsidRPr="00F17A61" w:rsidRDefault="00B77A88" w:rsidP="0008574D">
      <w:pPr>
        <w:pStyle w:val="Odsekzoznamu"/>
        <w:numPr>
          <w:ilvl w:val="0"/>
          <w:numId w:val="61"/>
        </w:numPr>
        <w:ind w:left="0" w:firstLine="360"/>
        <w:contextualSpacing/>
        <w:jc w:val="both"/>
      </w:pPr>
      <w:r w:rsidRPr="00F17A61">
        <w:t xml:space="preserve"> Zdravotná poisťovňa návrh na plánovanú starostlivosť odmietne, ak </w:t>
      </w:r>
    </w:p>
    <w:p w14:paraId="4A3B6534" w14:textId="7D3CB4D2" w:rsidR="00B77A88" w:rsidRPr="00F17A61" w:rsidRDefault="00B77A88" w:rsidP="0008574D">
      <w:pPr>
        <w:tabs>
          <w:tab w:val="left" w:pos="284"/>
        </w:tabs>
        <w:spacing w:after="0" w:line="240" w:lineRule="auto"/>
        <w:ind w:left="284" w:hanging="284"/>
        <w:contextualSpacing/>
        <w:jc w:val="both"/>
        <w:rPr>
          <w:rFonts w:ascii="Times New Roman" w:hAnsi="Times New Roman"/>
          <w:sz w:val="24"/>
          <w:szCs w:val="24"/>
        </w:rPr>
      </w:pPr>
      <w:r w:rsidRPr="00F17A61">
        <w:rPr>
          <w:rFonts w:ascii="Times New Roman" w:hAnsi="Times New Roman"/>
          <w:sz w:val="24"/>
          <w:szCs w:val="24"/>
        </w:rPr>
        <w:t xml:space="preserve">a) </w:t>
      </w:r>
      <w:r w:rsidRPr="00F17A61">
        <w:rPr>
          <w:rFonts w:ascii="Times New Roman" w:hAnsi="Times New Roman"/>
          <w:sz w:val="24"/>
          <w:szCs w:val="24"/>
        </w:rPr>
        <w:tab/>
        <w:t xml:space="preserve">zistí, že nie je príslušnou zdravotnou poisťovňou poistenca, </w:t>
      </w:r>
    </w:p>
    <w:p w14:paraId="63A6567A" w14:textId="1CF1D021" w:rsidR="00B77A88" w:rsidRPr="00F17A61" w:rsidRDefault="00F73FE6" w:rsidP="0008574D">
      <w:pPr>
        <w:tabs>
          <w:tab w:val="left" w:pos="284"/>
        </w:tabs>
        <w:spacing w:after="0" w:line="240" w:lineRule="auto"/>
        <w:ind w:left="284" w:hanging="284"/>
        <w:contextualSpacing/>
        <w:jc w:val="both"/>
        <w:rPr>
          <w:rFonts w:ascii="Times New Roman" w:hAnsi="Times New Roman"/>
          <w:sz w:val="24"/>
          <w:szCs w:val="24"/>
        </w:rPr>
      </w:pPr>
      <w:r w:rsidRPr="00F17A61">
        <w:rPr>
          <w:rFonts w:ascii="Times New Roman" w:hAnsi="Times New Roman"/>
          <w:sz w:val="24"/>
          <w:szCs w:val="24"/>
        </w:rPr>
        <w:t>b</w:t>
      </w:r>
      <w:r w:rsidR="00B77A88" w:rsidRPr="00F17A61">
        <w:rPr>
          <w:rFonts w:ascii="Times New Roman" w:hAnsi="Times New Roman"/>
          <w:sz w:val="24"/>
          <w:szCs w:val="24"/>
        </w:rPr>
        <w:t xml:space="preserve">) </w:t>
      </w:r>
      <w:r w:rsidR="00B77A88" w:rsidRPr="00F17A61">
        <w:rPr>
          <w:rFonts w:ascii="Times New Roman" w:hAnsi="Times New Roman"/>
          <w:sz w:val="24"/>
          <w:szCs w:val="24"/>
        </w:rPr>
        <w:tab/>
        <w:t>prevádzkovateľ nemocnice alebo poskytovateľ jednodňovej zdravotnej starostlivosti nemôže poskytovať medicínsku službu uvedenú v návrhu na plánovanú starostlivosť alebo zdravotná poisťovňa nemá uzatvorenú zmluvu na medicínsku službu s týmto prevádzkovateľom nemocnice alebo poskytovateľom jednodňovej zdravotnej starostlivosti,</w:t>
      </w:r>
    </w:p>
    <w:p w14:paraId="7F50774F" w14:textId="03CA54F0" w:rsidR="00B77A88" w:rsidRPr="00F17A61" w:rsidRDefault="00F73FE6" w:rsidP="0008574D">
      <w:pPr>
        <w:tabs>
          <w:tab w:val="left" w:pos="284"/>
        </w:tabs>
        <w:spacing w:after="0" w:line="240" w:lineRule="auto"/>
        <w:ind w:left="284" w:hanging="284"/>
        <w:contextualSpacing/>
        <w:jc w:val="both"/>
        <w:rPr>
          <w:rFonts w:ascii="Times New Roman" w:hAnsi="Times New Roman"/>
          <w:sz w:val="24"/>
          <w:szCs w:val="24"/>
        </w:rPr>
      </w:pPr>
      <w:r w:rsidRPr="00F17A61">
        <w:rPr>
          <w:rFonts w:ascii="Times New Roman" w:hAnsi="Times New Roman"/>
          <w:sz w:val="24"/>
          <w:szCs w:val="24"/>
        </w:rPr>
        <w:t>c</w:t>
      </w:r>
      <w:r w:rsidR="00B77A88" w:rsidRPr="00F17A61">
        <w:rPr>
          <w:rFonts w:ascii="Times New Roman" w:hAnsi="Times New Roman"/>
          <w:sz w:val="24"/>
          <w:szCs w:val="24"/>
        </w:rPr>
        <w:t>)</w:t>
      </w:r>
      <w:r w:rsidR="00B77A88" w:rsidRPr="00F17A61">
        <w:rPr>
          <w:rFonts w:ascii="Times New Roman" w:hAnsi="Times New Roman"/>
          <w:sz w:val="24"/>
          <w:szCs w:val="24"/>
        </w:rPr>
        <w:tab/>
        <w:t>prevádzkovateľ nemocnice alebo poskytovateľ jednodňovej zdravotnej starostlivosti nedoplnil návrh na plánovanú starostlivosť v lehote podľa odseku 3</w:t>
      </w:r>
      <w:r w:rsidRPr="00F17A61">
        <w:rPr>
          <w:rFonts w:ascii="Times New Roman" w:hAnsi="Times New Roman"/>
          <w:sz w:val="24"/>
          <w:szCs w:val="24"/>
        </w:rPr>
        <w:t xml:space="preserve"> prvej vety</w:t>
      </w:r>
      <w:r w:rsidR="00B77A88" w:rsidRPr="00F17A61">
        <w:rPr>
          <w:rFonts w:ascii="Times New Roman" w:hAnsi="Times New Roman"/>
          <w:sz w:val="24"/>
          <w:szCs w:val="24"/>
        </w:rPr>
        <w:t xml:space="preserve">. </w:t>
      </w:r>
    </w:p>
    <w:p w14:paraId="4CFE0E9B" w14:textId="77777777" w:rsidR="00B77A88" w:rsidRPr="00F17A61" w:rsidRDefault="00B77A88" w:rsidP="0008574D">
      <w:pPr>
        <w:spacing w:after="0" w:line="240" w:lineRule="auto"/>
        <w:contextualSpacing/>
        <w:jc w:val="both"/>
        <w:rPr>
          <w:rFonts w:ascii="Times New Roman" w:hAnsi="Times New Roman"/>
          <w:sz w:val="24"/>
          <w:szCs w:val="24"/>
        </w:rPr>
      </w:pPr>
    </w:p>
    <w:p w14:paraId="4983225B" w14:textId="77777777" w:rsidR="00B77A88" w:rsidRPr="00F17A61" w:rsidRDefault="00B77A88" w:rsidP="0008574D">
      <w:pPr>
        <w:pStyle w:val="Odsekzoznamu"/>
        <w:numPr>
          <w:ilvl w:val="0"/>
          <w:numId w:val="61"/>
        </w:numPr>
        <w:ind w:left="0" w:firstLine="360"/>
        <w:contextualSpacing/>
        <w:jc w:val="both"/>
      </w:pPr>
      <w:r w:rsidRPr="00F17A61">
        <w:t xml:space="preserve">Zdravotná poisťovňa zašle poistencovi prostredníctvom elektronickej komunikácie, krátkej textovej správy, prostredníctvom účtu poistenca alebo v listinnej podobe informáciu o zaradení do zoznamu čakajúcich poistencov do desiatich dní odo dňa zaradenia poistenca do zoznamu čakajúcich poistencov a o podstatných skutočnostiach týkajúcich sa návrhu na plánovanú starostlivosť podľa odsekov 2 až 5 a o stave návrhu na plánovanú starostlivosť. </w:t>
      </w:r>
    </w:p>
    <w:p w14:paraId="46C9D2ED" w14:textId="77777777" w:rsidR="00B77A88" w:rsidRPr="00F17A61" w:rsidRDefault="00B77A88" w:rsidP="0008574D">
      <w:pPr>
        <w:spacing w:after="0" w:line="240" w:lineRule="auto"/>
        <w:rPr>
          <w:rFonts w:ascii="Times New Roman" w:hAnsi="Times New Roman"/>
          <w:sz w:val="24"/>
          <w:szCs w:val="24"/>
        </w:rPr>
      </w:pPr>
    </w:p>
    <w:p w14:paraId="47ADAE15" w14:textId="77777777" w:rsidR="00B77A88" w:rsidRPr="00F17A61" w:rsidRDefault="00B77A88" w:rsidP="0008574D">
      <w:pPr>
        <w:pStyle w:val="Odsekzoznamu"/>
        <w:numPr>
          <w:ilvl w:val="0"/>
          <w:numId w:val="61"/>
        </w:numPr>
        <w:ind w:left="0" w:firstLine="360"/>
        <w:contextualSpacing/>
        <w:jc w:val="both"/>
      </w:pPr>
      <w:r w:rsidRPr="00F17A61">
        <w:t>Zdravotná poisťovňa je povinná</w:t>
      </w:r>
    </w:p>
    <w:p w14:paraId="6CFC2941"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sz w:val="24"/>
          <w:szCs w:val="24"/>
        </w:rPr>
        <w:t xml:space="preserve">a) viesť informáciu o potvrdených, odmietnutých a vyradených návrhoch na plánovanú starostlivosti podľa jednotlivých nemocníc a poskytovateľov jednodňovej zdravotnej starostlivosti a podľa medicínskych služieb, pre ktoré bola kategorizáciou ústavnej starostlivosti ustanovená časová dostupnosť ústavnej starostlivosti, v rozsahu údajov podľa § 42 ods. 3, </w:t>
      </w:r>
    </w:p>
    <w:p w14:paraId="20C78359"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sz w:val="24"/>
          <w:szCs w:val="24"/>
        </w:rPr>
        <w:t>b) informovať poistenca písomne prostredníctvom elektronickej komunikácie, krátkej textovej správy, prostredníctvom účtu poistenca alebo v listinnej podobe o jeho vyradení zo zoznamu čakajúcich poistencov z dôvodov podľa odseku 10 písm. b), f) alebo i); pri vyradení zo zoznamu čakajúcich poistencov zdravotná poisťovňa uvedie aj dôvod vyradenia a informáciu o vyradení zdravotná poisťovňa uvedie aj v účte poistenca,</w:t>
      </w:r>
      <w:r w:rsidRPr="00F17A61">
        <w:rPr>
          <w:rFonts w:ascii="Times New Roman" w:hAnsi="Times New Roman"/>
          <w:sz w:val="24"/>
          <w:szCs w:val="24"/>
          <w:vertAlign w:val="superscript"/>
        </w:rPr>
        <w:t>27</w:t>
      </w:r>
      <w:r w:rsidRPr="00F17A61">
        <w:rPr>
          <w:rFonts w:ascii="Times New Roman" w:hAnsi="Times New Roman"/>
          <w:sz w:val="24"/>
          <w:szCs w:val="24"/>
        </w:rPr>
        <w:t>)</w:t>
      </w:r>
    </w:p>
    <w:p w14:paraId="2106B3FE"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sz w:val="24"/>
          <w:szCs w:val="24"/>
        </w:rPr>
        <w:t>c)</w:t>
      </w:r>
      <w:r w:rsidRPr="00F17A61">
        <w:rPr>
          <w:rFonts w:ascii="Times New Roman" w:hAnsi="Times New Roman"/>
          <w:sz w:val="24"/>
          <w:szCs w:val="24"/>
        </w:rPr>
        <w:tab/>
        <w:t>zasielať údaje o potvrdených, odmietnutých a vyradených návrhoch na plánovanú starostlivosti národnému centru nasledujúci pracovný deň od potvrdenia, odmietnutia a vyradenia návrhu</w:t>
      </w:r>
      <w:r w:rsidRPr="00F17A61">
        <w:rPr>
          <w:rFonts w:ascii="Times New Roman" w:hAnsi="Times New Roman"/>
          <w:bCs/>
          <w:sz w:val="24"/>
          <w:szCs w:val="24"/>
        </w:rPr>
        <w:t xml:space="preserve"> na plánovanú starostlivosť zdravotnou poisťovňou </w:t>
      </w:r>
      <w:r w:rsidRPr="00F17A61">
        <w:rPr>
          <w:rFonts w:ascii="Times New Roman" w:hAnsi="Times New Roman"/>
          <w:sz w:val="24"/>
          <w:szCs w:val="24"/>
        </w:rPr>
        <w:t>na účel vytvorenia súhrnného zoznamu čakajúcich poistencov za všetky zdravotné poisťovne v elektronickej podobe určenej ministerstvom zdravotníctva v rozsahu údajov podľa § 42 ods. 3,</w:t>
      </w:r>
    </w:p>
    <w:p w14:paraId="1933D5C4"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sz w:val="24"/>
          <w:szCs w:val="24"/>
        </w:rPr>
        <w:t>d) zaradiť pri zmene zdravotnej poisťovne poistenca do zoznamu čakajúcich poistencov podľa predpokladaného dátumu poskytnutia plánovanej starostlivosti, ak príslušná zdravotná poisťovňa má uzatvorenú zmluvu o poskytovaní zdravotnej starostlivosti s prevádzkovateľom nemocnice podľa odseku 2,</w:t>
      </w:r>
    </w:p>
    <w:p w14:paraId="749C8668"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sz w:val="24"/>
          <w:szCs w:val="24"/>
        </w:rPr>
        <w:lastRenderedPageBreak/>
        <w:t xml:space="preserve">e) </w:t>
      </w:r>
      <w:r w:rsidRPr="00F17A61">
        <w:rPr>
          <w:rFonts w:ascii="Times New Roman" w:hAnsi="Times New Roman"/>
          <w:sz w:val="24"/>
          <w:szCs w:val="24"/>
        </w:rPr>
        <w:tab/>
        <w:t>zverejniť odkaz na súhrnný zoznam čakajúcich poistencov vedený národným centrom podľa osobitného zákona</w:t>
      </w:r>
      <w:r w:rsidRPr="00F17A61">
        <w:rPr>
          <w:rFonts w:ascii="Times New Roman" w:hAnsi="Times New Roman"/>
          <w:sz w:val="24"/>
          <w:szCs w:val="24"/>
          <w:vertAlign w:val="superscript"/>
        </w:rPr>
        <w:t>34</w:t>
      </w:r>
      <w:r w:rsidRPr="00F17A61">
        <w:rPr>
          <w:rFonts w:ascii="Times New Roman" w:hAnsi="Times New Roman"/>
          <w:sz w:val="24"/>
          <w:szCs w:val="24"/>
        </w:rPr>
        <w:t>) na svojom webovom sídle.</w:t>
      </w:r>
    </w:p>
    <w:p w14:paraId="33DD4B8D" w14:textId="77777777" w:rsidR="00B77A88" w:rsidRPr="00F17A61" w:rsidRDefault="00B77A88" w:rsidP="0008574D">
      <w:pPr>
        <w:pStyle w:val="Textkomentra"/>
        <w:spacing w:after="0" w:line="240" w:lineRule="auto"/>
        <w:rPr>
          <w:rFonts w:ascii="Times New Roman" w:hAnsi="Times New Roman"/>
          <w:sz w:val="24"/>
          <w:szCs w:val="24"/>
        </w:rPr>
      </w:pPr>
    </w:p>
    <w:p w14:paraId="4BA83F28" w14:textId="77777777" w:rsidR="00B77A88" w:rsidRPr="00F17A61" w:rsidRDefault="00B77A88" w:rsidP="0008574D">
      <w:pPr>
        <w:pStyle w:val="Odsekzoznamu"/>
        <w:numPr>
          <w:ilvl w:val="0"/>
          <w:numId w:val="61"/>
        </w:numPr>
        <w:ind w:left="0" w:firstLine="360"/>
        <w:contextualSpacing/>
        <w:jc w:val="both"/>
      </w:pPr>
      <w:r w:rsidRPr="00F17A61">
        <w:t>Zdravotná poisťovňa ponechá poistenca v zozname čakajúcich poistencov a lehota časovej dostupnosti ústavnej starostlivosti sa prerušuje, ak</w:t>
      </w:r>
    </w:p>
    <w:p w14:paraId="108BC0B2"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bCs/>
          <w:sz w:val="24"/>
          <w:szCs w:val="24"/>
        </w:rPr>
        <w:t xml:space="preserve">a) </w:t>
      </w:r>
      <w:r w:rsidRPr="00F17A61">
        <w:rPr>
          <w:rFonts w:ascii="Times New Roman" w:hAnsi="Times New Roman"/>
          <w:bCs/>
          <w:sz w:val="24"/>
          <w:szCs w:val="24"/>
        </w:rPr>
        <w:tab/>
      </w:r>
      <w:r w:rsidRPr="00F17A61">
        <w:rPr>
          <w:rFonts w:ascii="Times New Roman" w:hAnsi="Times New Roman"/>
          <w:sz w:val="24"/>
          <w:szCs w:val="24"/>
        </w:rPr>
        <w:t xml:space="preserve">sa u poistenca, ktorému má byť poskytnutá plánovaná starostlivosť, vyskytlo ochorenie alebo úraz, ktoré je potrebné liečiť prednostne pred poskytnutím plánovanej starostlivosti; poistenec sa ponechá v zozname čakajúcich poistencov s poznámkou, že sa </w:t>
      </w:r>
      <w:r w:rsidR="009841F6" w:rsidRPr="00F17A61">
        <w:rPr>
          <w:rFonts w:ascii="Times New Roman" w:hAnsi="Times New Roman"/>
          <w:sz w:val="24"/>
          <w:szCs w:val="24"/>
        </w:rPr>
        <w:t>upraví predpokladaný dátum poskytnutia plánovanej starostlivosti,</w:t>
      </w:r>
    </w:p>
    <w:p w14:paraId="5C6C1400"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bCs/>
          <w:sz w:val="24"/>
          <w:szCs w:val="24"/>
        </w:rPr>
        <w:t xml:space="preserve">b) </w:t>
      </w:r>
      <w:r w:rsidRPr="00F17A61">
        <w:rPr>
          <w:rFonts w:ascii="Times New Roman" w:hAnsi="Times New Roman"/>
          <w:bCs/>
          <w:sz w:val="24"/>
          <w:szCs w:val="24"/>
        </w:rPr>
        <w:tab/>
      </w:r>
      <w:r w:rsidRPr="00F17A61">
        <w:rPr>
          <w:rFonts w:ascii="Times New Roman" w:hAnsi="Times New Roman"/>
          <w:sz w:val="24"/>
          <w:szCs w:val="24"/>
        </w:rPr>
        <w:t>vznikli prípady hodné osobitného zreteľa na strane poistenca a z tohto dôvodu mu nebola poskytnutá plánovaná starostlivosť; za prípady hodné osobitného zreteľa na strane poistenca sa považuje najmä potreba ďalších vyšetrení, vznik ďalšej choroby, ktorú je potrebné liečiť prednostne, alebo ak poistencovi zomrela blízka osoba,</w:t>
      </w:r>
    </w:p>
    <w:p w14:paraId="39482BB4"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bCs/>
          <w:sz w:val="24"/>
          <w:szCs w:val="24"/>
        </w:rPr>
        <w:t xml:space="preserve">c) </w:t>
      </w:r>
      <w:r w:rsidRPr="00F17A61">
        <w:rPr>
          <w:rFonts w:ascii="Times New Roman" w:hAnsi="Times New Roman"/>
          <w:bCs/>
          <w:sz w:val="24"/>
          <w:szCs w:val="24"/>
        </w:rPr>
        <w:tab/>
      </w:r>
      <w:r w:rsidRPr="00F17A61">
        <w:rPr>
          <w:rFonts w:ascii="Times New Roman" w:hAnsi="Times New Roman"/>
          <w:sz w:val="24"/>
          <w:szCs w:val="24"/>
        </w:rPr>
        <w:t xml:space="preserve">poistencovi zaradenému v zozname čakajúcich poistencov navrhla poskytnutie plánovanej starostlivosti u iného prevádzkovateľa nemocnice </w:t>
      </w:r>
      <w:r w:rsidR="00F73FE6" w:rsidRPr="00F17A61">
        <w:rPr>
          <w:rFonts w:ascii="Times New Roman" w:hAnsi="Times New Roman"/>
          <w:sz w:val="24"/>
          <w:szCs w:val="24"/>
        </w:rPr>
        <w:t xml:space="preserve">alebo poskytovateľa jednodňovej zdravotnej starostlivosti </w:t>
      </w:r>
      <w:r w:rsidRPr="00F17A61">
        <w:rPr>
          <w:rFonts w:ascii="Times New Roman" w:hAnsi="Times New Roman"/>
          <w:sz w:val="24"/>
          <w:szCs w:val="24"/>
        </w:rPr>
        <w:t xml:space="preserve">v záujme dodržania lehoty podľa odseku 12 a poistenec to odmietol; zdravotná poisťovňa uvedie túto skutočnosť v zozname čakajúcich poistencov, alebo </w:t>
      </w:r>
    </w:p>
    <w:p w14:paraId="20C15ADB"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bCs/>
          <w:sz w:val="24"/>
          <w:szCs w:val="24"/>
        </w:rPr>
        <w:t>d)</w:t>
      </w:r>
      <w:r w:rsidRPr="00F17A61">
        <w:rPr>
          <w:rFonts w:ascii="Times New Roman" w:hAnsi="Times New Roman"/>
          <w:bCs/>
          <w:sz w:val="24"/>
          <w:szCs w:val="24"/>
        </w:rPr>
        <w:tab/>
      </w:r>
      <w:r w:rsidRPr="00F17A61">
        <w:rPr>
          <w:rFonts w:ascii="Times New Roman" w:hAnsi="Times New Roman"/>
          <w:sz w:val="24"/>
          <w:szCs w:val="24"/>
        </w:rPr>
        <w:t>v čase predpokladaného poskytnutia plánovanej starostlivosti vznikli prípady hodné osobitného zreteľa na strane prevádzkovateľa nemocnice</w:t>
      </w:r>
      <w:r w:rsidR="00F73FE6" w:rsidRPr="00F17A61">
        <w:rPr>
          <w:rFonts w:ascii="Times New Roman" w:hAnsi="Times New Roman"/>
          <w:sz w:val="24"/>
          <w:szCs w:val="24"/>
        </w:rPr>
        <w:t xml:space="preserve"> alebo poskytovateľa jednodňovej zdravotnej starostlivosti</w:t>
      </w:r>
      <w:r w:rsidRPr="00F17A61">
        <w:rPr>
          <w:rFonts w:ascii="Times New Roman" w:hAnsi="Times New Roman"/>
          <w:sz w:val="24"/>
          <w:szCs w:val="24"/>
        </w:rPr>
        <w:t xml:space="preserve">, ktoré trvali najviac desať dní; za prípady hodné osobitného zreteľa na strane prevádzkovateľa nemocnice </w:t>
      </w:r>
      <w:r w:rsidR="00F73FE6" w:rsidRPr="00F17A61">
        <w:rPr>
          <w:rFonts w:ascii="Times New Roman" w:hAnsi="Times New Roman"/>
          <w:sz w:val="24"/>
          <w:szCs w:val="24"/>
        </w:rPr>
        <w:t xml:space="preserve">alebo poskytovateľa jednodňovej zdravotnej starostlivosti </w:t>
      </w:r>
      <w:r w:rsidRPr="00F17A61">
        <w:rPr>
          <w:rFonts w:ascii="Times New Roman" w:hAnsi="Times New Roman"/>
          <w:sz w:val="24"/>
          <w:szCs w:val="24"/>
        </w:rPr>
        <w:t xml:space="preserve">sa považujú najmä práceneschopnosť lekára, ktorého si poistenec vybral na poskytovanie plánovanej starostlivosti, a stav, keď nemocnica </w:t>
      </w:r>
      <w:r w:rsidR="00DD6402" w:rsidRPr="00F17A61">
        <w:rPr>
          <w:rFonts w:ascii="Times New Roman" w:hAnsi="Times New Roman"/>
          <w:sz w:val="24"/>
          <w:szCs w:val="24"/>
        </w:rPr>
        <w:t xml:space="preserve">alebo </w:t>
      </w:r>
      <w:r w:rsidR="00F73FE6" w:rsidRPr="00F17A61">
        <w:rPr>
          <w:rFonts w:ascii="Times New Roman" w:hAnsi="Times New Roman"/>
          <w:sz w:val="24"/>
          <w:szCs w:val="24"/>
        </w:rPr>
        <w:t xml:space="preserve">poskytovateľ jednodňovej zdravotnej starostlivosti </w:t>
      </w:r>
      <w:r w:rsidRPr="00F17A61">
        <w:rPr>
          <w:rFonts w:ascii="Times New Roman" w:hAnsi="Times New Roman"/>
          <w:sz w:val="24"/>
          <w:szCs w:val="24"/>
        </w:rPr>
        <w:t>prechodne prestane spĺňať podmienku zabezpečenia materiálno-technického vybavenia.</w:t>
      </w:r>
    </w:p>
    <w:p w14:paraId="34C73B75" w14:textId="77777777" w:rsidR="00B77A88" w:rsidRPr="00F17A61" w:rsidRDefault="00B77A88" w:rsidP="0008574D">
      <w:pPr>
        <w:spacing w:after="0" w:line="240" w:lineRule="auto"/>
        <w:rPr>
          <w:rFonts w:ascii="Times New Roman" w:hAnsi="Times New Roman"/>
          <w:sz w:val="24"/>
          <w:szCs w:val="24"/>
        </w:rPr>
      </w:pPr>
    </w:p>
    <w:p w14:paraId="5A40BE4F" w14:textId="77777777" w:rsidR="00B77A88" w:rsidRPr="00F17A61" w:rsidRDefault="00B77A88" w:rsidP="0008574D">
      <w:pPr>
        <w:pStyle w:val="Odsekzoznamu"/>
        <w:numPr>
          <w:ilvl w:val="0"/>
          <w:numId w:val="61"/>
        </w:numPr>
        <w:tabs>
          <w:tab w:val="left" w:pos="993"/>
        </w:tabs>
        <w:ind w:left="0" w:firstLine="360"/>
        <w:contextualSpacing/>
        <w:jc w:val="both"/>
      </w:pPr>
      <w:r w:rsidRPr="00F17A61">
        <w:t>Zdravotná poisťovňa vyradí poistenca zo zoznamu čakajúcich poistencov, ak</w:t>
      </w:r>
    </w:p>
    <w:p w14:paraId="00D1CF7E"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bCs/>
          <w:sz w:val="24"/>
          <w:szCs w:val="24"/>
        </w:rPr>
        <w:t xml:space="preserve">a) </w:t>
      </w:r>
      <w:r w:rsidRPr="00F17A61">
        <w:rPr>
          <w:rFonts w:ascii="Times New Roman" w:hAnsi="Times New Roman"/>
          <w:bCs/>
          <w:sz w:val="24"/>
          <w:szCs w:val="24"/>
        </w:rPr>
        <w:tab/>
      </w:r>
      <w:r w:rsidRPr="00F17A61">
        <w:rPr>
          <w:rFonts w:ascii="Times New Roman" w:hAnsi="Times New Roman"/>
          <w:sz w:val="24"/>
          <w:szCs w:val="24"/>
        </w:rPr>
        <w:t>pri kontrole vykázanej zdravotnej starostlivosti alebo pri výkone kontrolnej činnosti</w:t>
      </w:r>
      <w:r w:rsidRPr="00F17A61">
        <w:rPr>
          <w:rFonts w:ascii="Times New Roman" w:hAnsi="Times New Roman"/>
          <w:bCs/>
          <w:sz w:val="24"/>
          <w:szCs w:val="24"/>
          <w:vertAlign w:val="superscript"/>
        </w:rPr>
        <w:t>28</w:t>
      </w:r>
      <w:r w:rsidRPr="00F17A61">
        <w:rPr>
          <w:rFonts w:ascii="Times New Roman" w:hAnsi="Times New Roman"/>
          <w:bCs/>
          <w:sz w:val="24"/>
          <w:szCs w:val="24"/>
        </w:rPr>
        <w:t xml:space="preserve">) </w:t>
      </w:r>
      <w:r w:rsidRPr="00F17A61">
        <w:rPr>
          <w:rFonts w:ascii="Times New Roman" w:hAnsi="Times New Roman"/>
          <w:sz w:val="24"/>
          <w:szCs w:val="24"/>
        </w:rPr>
        <w:t xml:space="preserve">u prevádzkovateľa nemocnice alebo u poskytovateľa jednodňovej zdravotnej starostlivosti zistí, že </w:t>
      </w:r>
      <w:r w:rsidR="00EC6729" w:rsidRPr="00F17A61">
        <w:rPr>
          <w:rFonts w:ascii="Times New Roman" w:hAnsi="Times New Roman"/>
          <w:sz w:val="24"/>
          <w:szCs w:val="24"/>
        </w:rPr>
        <w:t>poistenec nemal byť zaradený do zoznamu čakajúcich poistencov</w:t>
      </w:r>
      <w:r w:rsidRPr="00F17A61">
        <w:rPr>
          <w:rFonts w:ascii="Times New Roman" w:hAnsi="Times New Roman"/>
          <w:sz w:val="24"/>
          <w:szCs w:val="24"/>
        </w:rPr>
        <w:t xml:space="preserve">, </w:t>
      </w:r>
    </w:p>
    <w:p w14:paraId="0C11D2BE"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bCs/>
          <w:sz w:val="24"/>
          <w:szCs w:val="24"/>
        </w:rPr>
        <w:t xml:space="preserve">b) </w:t>
      </w:r>
      <w:r w:rsidRPr="00F17A61">
        <w:rPr>
          <w:rFonts w:ascii="Times New Roman" w:hAnsi="Times New Roman"/>
          <w:bCs/>
          <w:sz w:val="24"/>
          <w:szCs w:val="24"/>
        </w:rPr>
        <w:tab/>
      </w:r>
      <w:r w:rsidRPr="00F17A61">
        <w:rPr>
          <w:rFonts w:ascii="Times New Roman" w:hAnsi="Times New Roman"/>
          <w:sz w:val="24"/>
          <w:szCs w:val="24"/>
        </w:rPr>
        <w:t>poistencovi bola plánovaná starostlivosť poskytnutá u iného prevádzkovateľa nemocnice alebo poskytovateľa jednodňovej zdravotnej starostlivosti,</w:t>
      </w:r>
    </w:p>
    <w:p w14:paraId="22CE7ED2"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bCs/>
          <w:sz w:val="24"/>
          <w:szCs w:val="24"/>
        </w:rPr>
        <w:t xml:space="preserve">c) </w:t>
      </w:r>
      <w:r w:rsidRPr="00F17A61">
        <w:rPr>
          <w:rFonts w:ascii="Times New Roman" w:hAnsi="Times New Roman"/>
          <w:bCs/>
          <w:sz w:val="24"/>
          <w:szCs w:val="24"/>
        </w:rPr>
        <w:tab/>
      </w:r>
      <w:r w:rsidRPr="00F17A61">
        <w:rPr>
          <w:rFonts w:ascii="Times New Roman" w:hAnsi="Times New Roman"/>
          <w:sz w:val="24"/>
          <w:szCs w:val="24"/>
        </w:rPr>
        <w:t>poistenec zomrel alebo bol vyhlásený za mŕtveho,</w:t>
      </w:r>
    </w:p>
    <w:p w14:paraId="66E3FB51"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bCs/>
          <w:sz w:val="24"/>
          <w:szCs w:val="24"/>
        </w:rPr>
        <w:t xml:space="preserve">d) </w:t>
      </w:r>
      <w:r w:rsidRPr="00F17A61">
        <w:rPr>
          <w:rFonts w:ascii="Times New Roman" w:hAnsi="Times New Roman"/>
          <w:bCs/>
          <w:sz w:val="24"/>
          <w:szCs w:val="24"/>
        </w:rPr>
        <w:tab/>
      </w:r>
      <w:r w:rsidRPr="00F17A61">
        <w:rPr>
          <w:rFonts w:ascii="Times New Roman" w:hAnsi="Times New Roman"/>
          <w:sz w:val="24"/>
          <w:szCs w:val="24"/>
        </w:rPr>
        <w:t>poistenec prestal byť poistencom príslušnej zdravotnej poisťovne,</w:t>
      </w:r>
    </w:p>
    <w:p w14:paraId="532D3D63"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bCs/>
          <w:sz w:val="24"/>
          <w:szCs w:val="24"/>
        </w:rPr>
        <w:t>e)</w:t>
      </w:r>
      <w:r w:rsidRPr="00F17A61">
        <w:rPr>
          <w:rFonts w:ascii="Times New Roman" w:hAnsi="Times New Roman"/>
          <w:bCs/>
          <w:sz w:val="24"/>
          <w:szCs w:val="24"/>
        </w:rPr>
        <w:tab/>
      </w:r>
      <w:r w:rsidRPr="00F17A61">
        <w:rPr>
          <w:rFonts w:ascii="Times New Roman" w:hAnsi="Times New Roman"/>
          <w:sz w:val="24"/>
          <w:szCs w:val="24"/>
        </w:rPr>
        <w:t>poistenec bezdôvodne nenastúpil na poskytnutie plánovanej starostlivosti a ani v desaťdňovej lehote neoznámil dôvod nenastúpenia na poskytnutie plánovanej starostlivosti,</w:t>
      </w:r>
    </w:p>
    <w:p w14:paraId="0998D0CA"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sz w:val="24"/>
          <w:szCs w:val="24"/>
        </w:rPr>
        <w:t xml:space="preserve">f) </w:t>
      </w:r>
      <w:r w:rsidRPr="00F17A61">
        <w:rPr>
          <w:rFonts w:ascii="Times New Roman" w:hAnsi="Times New Roman"/>
          <w:sz w:val="24"/>
          <w:szCs w:val="24"/>
        </w:rPr>
        <w:tab/>
        <w:t>dôjde k prerušeniu lehoty časovej dostupnosti v prípadoch hodných osobitného zreteľa na strane poistenca o viac ako 90 dní,</w:t>
      </w:r>
    </w:p>
    <w:p w14:paraId="672A9A50" w14:textId="712DD415" w:rsidR="00B77A88" w:rsidRPr="00F17A61" w:rsidRDefault="002E233D" w:rsidP="0008574D">
      <w:pPr>
        <w:tabs>
          <w:tab w:val="left" w:pos="284"/>
          <w:tab w:val="left" w:pos="993"/>
        </w:tabs>
        <w:spacing w:after="0" w:line="240" w:lineRule="auto"/>
        <w:ind w:left="284" w:hanging="284"/>
        <w:jc w:val="both"/>
        <w:rPr>
          <w:rFonts w:ascii="Times New Roman" w:hAnsi="Times New Roman"/>
          <w:sz w:val="24"/>
          <w:szCs w:val="24"/>
        </w:rPr>
      </w:pPr>
      <w:r w:rsidRPr="00F17A61">
        <w:rPr>
          <w:rFonts w:ascii="Times New Roman" w:hAnsi="Times New Roman"/>
          <w:sz w:val="24"/>
          <w:szCs w:val="24"/>
        </w:rPr>
        <w:t>g</w:t>
      </w:r>
      <w:r w:rsidR="00B77A88" w:rsidRPr="00F17A61">
        <w:rPr>
          <w:rFonts w:ascii="Times New Roman" w:hAnsi="Times New Roman"/>
          <w:sz w:val="24"/>
          <w:szCs w:val="24"/>
        </w:rPr>
        <w:t xml:space="preserve">) </w:t>
      </w:r>
      <w:r w:rsidR="00B77A88" w:rsidRPr="00F17A61">
        <w:rPr>
          <w:rFonts w:ascii="Times New Roman" w:hAnsi="Times New Roman"/>
          <w:sz w:val="24"/>
          <w:szCs w:val="24"/>
        </w:rPr>
        <w:tab/>
        <w:t>došlo k takej zmene zdravotného stavu poistenca, ktorá vyžaduje poskytnutie neodkladnej zdravotnej starostlivosti vylučujúcej plánovanú starostlivosť,</w:t>
      </w:r>
    </w:p>
    <w:p w14:paraId="686EE1ED" w14:textId="062E2CD5" w:rsidR="00B77A88" w:rsidRPr="00F17A61" w:rsidRDefault="002E233D"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sz w:val="24"/>
          <w:szCs w:val="24"/>
        </w:rPr>
        <w:t>h</w:t>
      </w:r>
      <w:r w:rsidR="00B77A88" w:rsidRPr="00F17A61">
        <w:rPr>
          <w:rFonts w:ascii="Times New Roman" w:hAnsi="Times New Roman"/>
          <w:sz w:val="24"/>
          <w:szCs w:val="24"/>
        </w:rPr>
        <w:t xml:space="preserve">) </w:t>
      </w:r>
      <w:r w:rsidR="00B77A88" w:rsidRPr="00F17A61">
        <w:rPr>
          <w:rFonts w:ascii="Times New Roman" w:hAnsi="Times New Roman"/>
          <w:sz w:val="24"/>
          <w:szCs w:val="24"/>
        </w:rPr>
        <w:tab/>
        <w:t>poskytnutie plánovanej starostlivosti už nie je potrebné,</w:t>
      </w:r>
    </w:p>
    <w:p w14:paraId="00DE2C66" w14:textId="6E8466C2" w:rsidR="00B77A88" w:rsidRPr="00F17A61" w:rsidRDefault="002E233D" w:rsidP="0008574D">
      <w:pPr>
        <w:tabs>
          <w:tab w:val="left" w:pos="284"/>
        </w:tabs>
        <w:spacing w:after="0" w:line="240" w:lineRule="auto"/>
        <w:ind w:left="284" w:hanging="284"/>
        <w:jc w:val="both"/>
        <w:rPr>
          <w:rFonts w:ascii="Times New Roman" w:hAnsi="Times New Roman"/>
          <w:sz w:val="24"/>
          <w:szCs w:val="24"/>
        </w:rPr>
      </w:pPr>
      <w:r w:rsidRPr="00F17A61">
        <w:rPr>
          <w:rFonts w:ascii="Times New Roman" w:hAnsi="Times New Roman"/>
          <w:sz w:val="24"/>
          <w:szCs w:val="24"/>
        </w:rPr>
        <w:t>i</w:t>
      </w:r>
      <w:r w:rsidR="00B77A88" w:rsidRPr="00F17A61">
        <w:rPr>
          <w:rFonts w:ascii="Times New Roman" w:hAnsi="Times New Roman"/>
          <w:sz w:val="24"/>
          <w:szCs w:val="24"/>
        </w:rPr>
        <w:t xml:space="preserve">) </w:t>
      </w:r>
      <w:r w:rsidR="00B77A88" w:rsidRPr="00F17A61">
        <w:rPr>
          <w:rFonts w:ascii="Times New Roman" w:hAnsi="Times New Roman"/>
          <w:sz w:val="24"/>
          <w:szCs w:val="24"/>
        </w:rPr>
        <w:tab/>
      </w:r>
      <w:r w:rsidRPr="00F17A61">
        <w:rPr>
          <w:rFonts w:ascii="Times New Roman" w:hAnsi="Times New Roman"/>
          <w:sz w:val="24"/>
          <w:szCs w:val="24"/>
        </w:rPr>
        <w:t>existuje iný návrh na plánovanú starostlivosť pre poistenca na tú istú plánovanú starostlivosť skôr doručený.</w:t>
      </w:r>
      <w:r w:rsidR="00B77A88" w:rsidRPr="00F17A61">
        <w:rPr>
          <w:rFonts w:ascii="Times New Roman" w:hAnsi="Times New Roman"/>
          <w:sz w:val="24"/>
          <w:szCs w:val="24"/>
        </w:rPr>
        <w:t xml:space="preserve"> </w:t>
      </w:r>
    </w:p>
    <w:p w14:paraId="6659FCB9" w14:textId="77777777" w:rsidR="00B77A88" w:rsidRPr="00F17A61" w:rsidRDefault="00B77A88" w:rsidP="0008574D">
      <w:pPr>
        <w:tabs>
          <w:tab w:val="left" w:pos="284"/>
        </w:tabs>
        <w:spacing w:after="0" w:line="240" w:lineRule="auto"/>
        <w:ind w:left="284" w:hanging="284"/>
        <w:jc w:val="both"/>
        <w:rPr>
          <w:rFonts w:ascii="Times New Roman" w:hAnsi="Times New Roman"/>
          <w:sz w:val="24"/>
          <w:szCs w:val="24"/>
        </w:rPr>
      </w:pPr>
    </w:p>
    <w:p w14:paraId="254143D7" w14:textId="77777777" w:rsidR="00B77A88" w:rsidRPr="00F17A61" w:rsidRDefault="00B77A88" w:rsidP="0008574D">
      <w:pPr>
        <w:pStyle w:val="Odsekzoznamu"/>
        <w:numPr>
          <w:ilvl w:val="0"/>
          <w:numId w:val="61"/>
        </w:numPr>
        <w:tabs>
          <w:tab w:val="left" w:pos="993"/>
        </w:tabs>
        <w:ind w:left="0" w:firstLine="360"/>
        <w:contextualSpacing/>
        <w:jc w:val="both"/>
        <w:rPr>
          <w:bCs/>
        </w:rPr>
      </w:pPr>
      <w:r w:rsidRPr="00F17A61">
        <w:rPr>
          <w:bCs/>
        </w:rPr>
        <w:t>Zdravotná poisťovňa zašle prevádzkovateľovi nemocnice a poskytovateľovi jednodňovej zdravotnej starostlivosti informáciu o</w:t>
      </w:r>
    </w:p>
    <w:p w14:paraId="53D44CFF" w14:textId="439F7722" w:rsidR="00B77A88" w:rsidRPr="00F17A61" w:rsidRDefault="00B77A88" w:rsidP="0008574D">
      <w:pPr>
        <w:spacing w:after="0" w:line="240" w:lineRule="auto"/>
        <w:ind w:left="284" w:hanging="284"/>
        <w:jc w:val="both"/>
        <w:rPr>
          <w:rFonts w:ascii="Times New Roman" w:hAnsi="Times New Roman"/>
          <w:bCs/>
          <w:sz w:val="24"/>
          <w:szCs w:val="24"/>
        </w:rPr>
      </w:pPr>
      <w:r w:rsidRPr="00F17A61">
        <w:rPr>
          <w:rFonts w:ascii="Times New Roman" w:hAnsi="Times New Roman"/>
          <w:bCs/>
          <w:sz w:val="24"/>
          <w:szCs w:val="24"/>
        </w:rPr>
        <w:t xml:space="preserve">a) </w:t>
      </w:r>
      <w:r w:rsidR="002E233D" w:rsidRPr="00F17A61">
        <w:rPr>
          <w:rFonts w:ascii="Times New Roman" w:hAnsi="Times New Roman"/>
          <w:sz w:val="24"/>
          <w:szCs w:val="24"/>
        </w:rPr>
        <w:t>potvrdených návrhoch na plánovanú starostlivosť nasledujúci pracovný deň po potvrdení návrhu na plánovanú starostlivosť,</w:t>
      </w:r>
    </w:p>
    <w:p w14:paraId="129AADD4" w14:textId="77777777" w:rsidR="00B77A88" w:rsidRPr="00F17A61" w:rsidRDefault="00B77A88" w:rsidP="0008574D">
      <w:pPr>
        <w:spacing w:after="0" w:line="240" w:lineRule="auto"/>
        <w:ind w:left="284" w:hanging="284"/>
        <w:jc w:val="both"/>
        <w:rPr>
          <w:rFonts w:ascii="Times New Roman" w:hAnsi="Times New Roman"/>
          <w:bCs/>
          <w:sz w:val="24"/>
          <w:szCs w:val="24"/>
        </w:rPr>
      </w:pPr>
      <w:r w:rsidRPr="00F17A61">
        <w:rPr>
          <w:rFonts w:ascii="Times New Roman" w:hAnsi="Times New Roman"/>
          <w:bCs/>
          <w:sz w:val="24"/>
          <w:szCs w:val="24"/>
        </w:rPr>
        <w:lastRenderedPageBreak/>
        <w:t xml:space="preserve">b) vyradení poistenca zo zoznamu čakajúcich poistencov a o dôvodoch vyradenia podľa odseku 10. </w:t>
      </w:r>
    </w:p>
    <w:p w14:paraId="530B53AA" w14:textId="77777777" w:rsidR="00B77A88" w:rsidRPr="00F17A61" w:rsidRDefault="00B77A88" w:rsidP="0008574D">
      <w:pPr>
        <w:spacing w:after="0" w:line="240" w:lineRule="auto"/>
        <w:rPr>
          <w:rFonts w:ascii="Times New Roman" w:hAnsi="Times New Roman"/>
          <w:sz w:val="24"/>
          <w:szCs w:val="24"/>
        </w:rPr>
      </w:pPr>
    </w:p>
    <w:p w14:paraId="74957CB1" w14:textId="57AA1BF5" w:rsidR="00B77A88" w:rsidRPr="00F17A61" w:rsidRDefault="00E04A62" w:rsidP="0008574D">
      <w:pPr>
        <w:pStyle w:val="Odsekzoznamu"/>
        <w:numPr>
          <w:ilvl w:val="0"/>
          <w:numId w:val="61"/>
        </w:numPr>
        <w:tabs>
          <w:tab w:val="left" w:pos="993"/>
        </w:tabs>
        <w:ind w:left="0" w:firstLine="360"/>
        <w:contextualSpacing/>
        <w:jc w:val="both"/>
      </w:pPr>
      <w:r w:rsidRPr="00F17A61">
        <w:t>Ak osoba nesúhlasí s predpokladaným dátumom poskytnutia plánovanej starostlivosti prekračujúcim lehotu časovej dostupnosti ústavnej starostlivosti podľa § 42 ods. 1 piatej vety a v záujme dodržania lehoty časovej dostupnosti ústavnej starostlivosti zdravotná poisťovňa zabezpečí</w:t>
      </w:r>
      <w:r w:rsidR="00B77A88" w:rsidRPr="00F17A61">
        <w:t xml:space="preserve"> poistencovi poskytnutie plánovanej starostlivosti u iného poskytovateľa zdravotnej starostlivosti, s ktorým má uzatvorenú zmluvu o poskytovaní zdravotnej starostlivosti.</w:t>
      </w:r>
      <w:r w:rsidR="00B77A88" w:rsidRPr="00F17A61">
        <w:rPr>
          <w:vertAlign w:val="superscript"/>
        </w:rPr>
        <w:t>6</w:t>
      </w:r>
      <w:r w:rsidR="00B77A88" w:rsidRPr="00F17A61">
        <w:t>) Ak poistenec nesúhlasí, zdravotná poisťovňa vyznačí v zozname čakajúcich poistencov nesúhlas poistenca s návrhom zdravotnej poisťovne na poskytnutie plánovanej starostlivosti u iného poskytovateľa zdravotnej starostlivosti podľa prvej vety. Nesúhlas poistenca sa preukazuje písomným vyhlásením alebo v elektronickej podobe. Za nesúhlas poistenca sa považuje aj prípad, ak poistenec neodpovie na návrh zdravotnej poisťovne na poskytnutie plánovanej starostlivosti podľa prvej vety u iného poskytovateľa zdravotnej starostlivosti do 15 dní od jeho doručenia.</w:t>
      </w:r>
    </w:p>
    <w:p w14:paraId="25DD8DA2" w14:textId="77777777" w:rsidR="00B77A88" w:rsidRPr="00F17A61" w:rsidRDefault="00B77A88" w:rsidP="0008574D">
      <w:pPr>
        <w:tabs>
          <w:tab w:val="left" w:pos="993"/>
        </w:tabs>
        <w:spacing w:after="0" w:line="240" w:lineRule="auto"/>
        <w:ind w:firstLine="360"/>
        <w:rPr>
          <w:rFonts w:ascii="Times New Roman" w:hAnsi="Times New Roman"/>
          <w:sz w:val="24"/>
          <w:szCs w:val="24"/>
        </w:rPr>
      </w:pPr>
      <w:r w:rsidRPr="00F17A61">
        <w:rPr>
          <w:rFonts w:ascii="Times New Roman" w:hAnsi="Times New Roman"/>
          <w:sz w:val="24"/>
          <w:szCs w:val="24"/>
        </w:rPr>
        <w:t xml:space="preserve"> </w:t>
      </w:r>
    </w:p>
    <w:p w14:paraId="3F8F5917" w14:textId="671B127E" w:rsidR="00B77A88" w:rsidRPr="00F17A61" w:rsidRDefault="00E04A62" w:rsidP="0008574D">
      <w:pPr>
        <w:pStyle w:val="Odsekzoznamu"/>
        <w:numPr>
          <w:ilvl w:val="0"/>
          <w:numId w:val="61"/>
        </w:numPr>
        <w:tabs>
          <w:tab w:val="left" w:pos="993"/>
        </w:tabs>
        <w:ind w:left="0" w:firstLine="360"/>
        <w:contextualSpacing/>
        <w:jc w:val="both"/>
      </w:pPr>
      <w:r w:rsidRPr="00F17A61">
        <w:t>Ak osoba nesúhlasí s predpokladaným dátumom poskytnutia plánovanej starostlivosti prekračujúcim lehotu časovej dostupnosti ústavnej starostlivosti a zdravotná poisťovňa nezabezpečí poskytnutie plánovanej starostlivosti v lehote časovej dostupnosti ústavnej starostlivosti podľa odseku 12, zdravotná poisťovňa je povinná zabezpečiť a uhradiť plánovanú starostlivosť v tomto poradí u</w:t>
      </w:r>
    </w:p>
    <w:p w14:paraId="7959AE01" w14:textId="77777777" w:rsidR="00B77A88" w:rsidRPr="00F17A61" w:rsidRDefault="00B77A88" w:rsidP="0008574D">
      <w:pPr>
        <w:pStyle w:val="Odsekzoznamu"/>
        <w:numPr>
          <w:ilvl w:val="0"/>
          <w:numId w:val="72"/>
        </w:numPr>
        <w:tabs>
          <w:tab w:val="left" w:pos="426"/>
        </w:tabs>
        <w:ind w:left="426" w:hanging="426"/>
        <w:jc w:val="both"/>
      </w:pPr>
      <w:r w:rsidRPr="00F17A61">
        <w:t>poskytovateľa zdravotnej starostlivosti, s ktorým nemá zdravotná poisťovňa uzatvorenú zmluvu o poskytovaní zdravotnej starostlivosti</w:t>
      </w:r>
      <w:r w:rsidRPr="00F17A61">
        <w:rPr>
          <w:vertAlign w:val="superscript"/>
        </w:rPr>
        <w:t>6</w:t>
      </w:r>
      <w:r w:rsidRPr="00F17A61">
        <w:t>) (ďalej len „nezmluvný poskytovateľ“) podľa výberu poistenca bez uplatnenia postupu podľa osobitného predpisu,</w:t>
      </w:r>
      <w:r w:rsidRPr="00F17A61">
        <w:rPr>
          <w:vertAlign w:val="superscript"/>
        </w:rPr>
        <w:t>29</w:t>
      </w:r>
      <w:r w:rsidRPr="00F17A61">
        <w:t xml:space="preserve">) </w:t>
      </w:r>
      <w:r w:rsidR="0067330C" w:rsidRPr="00F17A61">
        <w:t>alebo</w:t>
      </w:r>
    </w:p>
    <w:p w14:paraId="007556BA" w14:textId="77777777" w:rsidR="00B77A88" w:rsidRPr="00F17A61" w:rsidRDefault="00B77A88" w:rsidP="0008574D">
      <w:pPr>
        <w:pStyle w:val="Odsekzoznamu"/>
        <w:numPr>
          <w:ilvl w:val="0"/>
          <w:numId w:val="72"/>
        </w:numPr>
        <w:tabs>
          <w:tab w:val="left" w:pos="426"/>
        </w:tabs>
        <w:ind w:left="426" w:hanging="426"/>
        <w:jc w:val="both"/>
      </w:pPr>
      <w:r w:rsidRPr="00F17A61">
        <w:t>poskytovateľa zdravotnej starostlivosti v inom členskom štáte podľa osobitného predpisu;</w:t>
      </w:r>
      <w:r w:rsidRPr="00F17A61">
        <w:rPr>
          <w:vertAlign w:val="superscript"/>
        </w:rPr>
        <w:t>30</w:t>
      </w:r>
      <w:r w:rsidRPr="00F17A61">
        <w:t>) predchádzajúci súhlas zdravotnej poisťovne podľa osobitného predpisu</w:t>
      </w:r>
      <w:r w:rsidRPr="00F17A61">
        <w:rPr>
          <w:vertAlign w:val="superscript"/>
        </w:rPr>
        <w:t>31</w:t>
      </w:r>
      <w:r w:rsidRPr="00F17A61">
        <w:t>) nahrádza zaradenie do zoznamu čakajúcich poistencov pre tú istú plánovanú starostlivosť na základe zdravotnou poisťovňou vydaného nárokového dokladu podľa osobitného predpisu.</w:t>
      </w:r>
      <w:r w:rsidRPr="00F17A61">
        <w:rPr>
          <w:vertAlign w:val="superscript"/>
        </w:rPr>
        <w:t>31</w:t>
      </w:r>
      <w:r w:rsidRPr="00F17A61">
        <w:t xml:space="preserve">)  </w:t>
      </w:r>
    </w:p>
    <w:p w14:paraId="308CC283" w14:textId="77777777" w:rsidR="00B77A88" w:rsidRPr="00F17A61" w:rsidRDefault="00B77A88" w:rsidP="0008574D">
      <w:pPr>
        <w:spacing w:after="0" w:line="240" w:lineRule="auto"/>
        <w:rPr>
          <w:rFonts w:ascii="Times New Roman" w:hAnsi="Times New Roman"/>
          <w:sz w:val="24"/>
          <w:szCs w:val="24"/>
        </w:rPr>
      </w:pPr>
    </w:p>
    <w:p w14:paraId="230EE420" w14:textId="0C906BD6" w:rsidR="00B77A88" w:rsidRPr="00F17A61" w:rsidRDefault="00B77A88" w:rsidP="0008574D">
      <w:pPr>
        <w:pStyle w:val="Odsekzoznamu"/>
        <w:numPr>
          <w:ilvl w:val="0"/>
          <w:numId w:val="61"/>
        </w:numPr>
        <w:tabs>
          <w:tab w:val="left" w:pos="993"/>
        </w:tabs>
        <w:ind w:left="0" w:firstLine="360"/>
        <w:contextualSpacing/>
        <w:jc w:val="both"/>
      </w:pPr>
      <w:r w:rsidRPr="00F17A61">
        <w:t xml:space="preserve">Zdravotná poisťovňa preplatí poistencovi náklady za poskytnutú plánovanú starostlivosť u nezmluvného lekára podľa odseku 13 písm. a) vo výške priemernej úhrady za jednotlivý zdravotný výkon v čase poskytnutia zdravotnej starostlivosti dohodnutej s poskytovateľmi zdravotnej starostlivosti, s ktorými má príslušná zdravotná poisťovňa uzatvorenú zmluvu o poskytovaní zdravotnej starostlivosti a ktorí poskytujú rovnakú zdravotnú starostlivosť, aká bola poistencovi poskytnutá nezmluvným poskytovateľom. Zdravotná poisťovňa preplatí poistencovi náklady podľa predchádzajúcej vety na základe riadne predloženého účtovného dokladu a zdravotnej dokumentácie, ktorá musí obsahovať dátum poskytnutia plánovanej starostlivosti a kód  medicínskej služby alebo údaje potrebné pre jednoznačné určenie medicínskej služby. </w:t>
      </w:r>
    </w:p>
    <w:p w14:paraId="0D525803" w14:textId="77777777" w:rsidR="00B77A88" w:rsidRPr="00F17A61" w:rsidRDefault="00B77A88" w:rsidP="0008574D">
      <w:pPr>
        <w:spacing w:after="0" w:line="240" w:lineRule="auto"/>
        <w:rPr>
          <w:rFonts w:ascii="Times New Roman" w:hAnsi="Times New Roman"/>
          <w:sz w:val="24"/>
          <w:szCs w:val="24"/>
        </w:rPr>
      </w:pPr>
      <w:r w:rsidRPr="00F17A61">
        <w:rPr>
          <w:rFonts w:ascii="Times New Roman" w:hAnsi="Times New Roman"/>
          <w:sz w:val="24"/>
          <w:szCs w:val="24"/>
        </w:rPr>
        <w:t xml:space="preserve"> </w:t>
      </w:r>
    </w:p>
    <w:p w14:paraId="2B0725A6" w14:textId="77777777" w:rsidR="00B77A88" w:rsidRPr="00F17A61" w:rsidRDefault="00B77A88" w:rsidP="0008574D">
      <w:pPr>
        <w:pStyle w:val="Odsekzoznamu"/>
        <w:numPr>
          <w:ilvl w:val="0"/>
          <w:numId w:val="61"/>
        </w:numPr>
        <w:tabs>
          <w:tab w:val="left" w:pos="993"/>
        </w:tabs>
        <w:ind w:left="0" w:firstLine="360"/>
        <w:contextualSpacing/>
        <w:jc w:val="both"/>
      </w:pPr>
      <w:r w:rsidRPr="00F17A61">
        <w:t xml:space="preserve">Poistenec je na účel postupu podľa odseku 13 povinný oznámiť zdravotnej poisťovni svoj záujem o uhradenie plánovanej starostlivosti u nezmluvného poskytovateľa alebo u poskytovateľa zdravotnej starostlivosti v inom členskom štáte z dôvodu prekročenia lehoty časovej dostupnosti najneskôr do desiatich dní od prekročenia časovej dostupnosti ústavnej starostlivosti. </w:t>
      </w:r>
    </w:p>
    <w:p w14:paraId="4C3C1620" w14:textId="77777777" w:rsidR="00B77A88" w:rsidRPr="00F17A61" w:rsidRDefault="00B77A88" w:rsidP="0008574D">
      <w:pPr>
        <w:pStyle w:val="Odsekzoznamu"/>
        <w:tabs>
          <w:tab w:val="left" w:pos="993"/>
        </w:tabs>
        <w:ind w:left="360"/>
        <w:contextualSpacing/>
        <w:jc w:val="both"/>
      </w:pPr>
    </w:p>
    <w:p w14:paraId="3829B064" w14:textId="1042A51D" w:rsidR="00B77A88" w:rsidRPr="00F17A61" w:rsidRDefault="00E04A62" w:rsidP="0008574D">
      <w:pPr>
        <w:pStyle w:val="Odsekzoznamu"/>
        <w:numPr>
          <w:ilvl w:val="0"/>
          <w:numId w:val="61"/>
        </w:numPr>
        <w:tabs>
          <w:tab w:val="left" w:pos="993"/>
        </w:tabs>
        <w:ind w:left="0" w:firstLine="360"/>
        <w:contextualSpacing/>
        <w:jc w:val="both"/>
      </w:pPr>
      <w:r w:rsidRPr="00F17A61">
        <w:t xml:space="preserve">Zdravotná poisťovňa môže odmietnuť udeliť súhlas na plánovanú starostlivosť u nezmluvného poskytovateľa zdravotnej starostlivosti alebo u iného poskytovateľa zdravotnej </w:t>
      </w:r>
      <w:r w:rsidRPr="00F17A61">
        <w:lastRenderedPageBreak/>
        <w:t>starostlivosti v inom členskom štáte, ak je predpokladaný dátum poskytnutia plánovanej starostlivosti u týchto poskytovateľov neskorší o viac ako 60 dní ako pôvodne navrhovaný predpokladaný dátum poskytnutia plánovanej starostlivosti v návrhu na plánovanú starostlivosť, ak to nie je v rozpore s osobitnými predpismi.</w:t>
      </w:r>
      <w:r w:rsidRPr="00F17A61">
        <w:rPr>
          <w:vertAlign w:val="superscript"/>
        </w:rPr>
        <w:t>31a</w:t>
      </w:r>
      <w:r w:rsidRPr="00F17A61">
        <w:t>)</w:t>
      </w:r>
    </w:p>
    <w:p w14:paraId="3260B78F" w14:textId="77777777" w:rsidR="00B77A88" w:rsidRPr="00F17A61" w:rsidRDefault="00B77A88" w:rsidP="0008574D">
      <w:pPr>
        <w:pStyle w:val="Odsekzoznamu"/>
      </w:pPr>
    </w:p>
    <w:p w14:paraId="436EAA83" w14:textId="77777777" w:rsidR="00B77A88" w:rsidRPr="00F17A61" w:rsidRDefault="00B77A88" w:rsidP="0008574D">
      <w:pPr>
        <w:pStyle w:val="Odsekzoznamu"/>
        <w:numPr>
          <w:ilvl w:val="0"/>
          <w:numId w:val="61"/>
        </w:numPr>
        <w:tabs>
          <w:tab w:val="left" w:pos="993"/>
        </w:tabs>
        <w:ind w:left="0" w:firstLine="360"/>
        <w:contextualSpacing/>
        <w:jc w:val="both"/>
      </w:pPr>
      <w:r w:rsidRPr="00F17A61">
        <w:t>Ak dôjde k prerušeniu lehoty časovej dostupnosti v prípadoch hodných osobitného zreteľa na strane poistenca v súčte o viac ako 90 dní, povinnosť zdravotnej poisťovne podľa odseku 13 zaniká. Ak dôjde k prerušeniu lehoty časovej dostupnosti v prípadoch hodných osobitného zreteľa na strane prevádzkovateľa nemocnice</w:t>
      </w:r>
      <w:r w:rsidR="00E04A62" w:rsidRPr="00F17A61">
        <w:t xml:space="preserve"> alebo u poskytovateľa jednodňovej zdravotnej starostlivosti</w:t>
      </w:r>
      <w:r w:rsidRPr="00F17A61">
        <w:t xml:space="preserve"> o viac ako desať dní a prekročí sa tým lehota časovej dostupnosti ústavnej starostlivosti, zdravotná poisťovňa vyznačí toto porušenie v zozname čakajúcich poistencov a zabezpečí poskytnutie plánovanej starostlivosti u iného prevádzkovateľa nemocnice</w:t>
      </w:r>
      <w:r w:rsidR="00E04A62" w:rsidRPr="00F17A61">
        <w:t xml:space="preserve"> alebo u iného poskytovateľa jednodňovej zdravotnej starostlivosti</w:t>
      </w:r>
      <w:r w:rsidRPr="00F17A61">
        <w:t xml:space="preserve"> v poradí podľa odseku 12 a 13. Ak zdravotná poisťovňa nemá uzatvorenú zmluvu o poskytovaní zdravotnej starostlivosti s prevádzkovateľom nemocnice alebo poskytovateľom jednodňovej </w:t>
      </w:r>
      <w:r w:rsidR="00F26FB0" w:rsidRPr="00F17A61">
        <w:t xml:space="preserve">zdravotnej </w:t>
      </w:r>
      <w:r w:rsidRPr="00F17A61">
        <w:t>starostlivosti podľa odseku 2 a poistenec po zmene zdravotnej poisťovne trvá na poskytnutí plánovanej starostlivosti v predpokladanom dátume poskytnutia plánovanej starostlivosti, zdravotná poisťovňa môže postupovať podľa odseku 12 alebo odseku 13.</w:t>
      </w:r>
    </w:p>
    <w:p w14:paraId="07903AF6" w14:textId="77777777" w:rsidR="00B77A88" w:rsidRPr="00F17A61" w:rsidRDefault="00B77A88" w:rsidP="0008574D">
      <w:pPr>
        <w:pStyle w:val="Odsekzoznamu"/>
        <w:tabs>
          <w:tab w:val="left" w:pos="993"/>
        </w:tabs>
        <w:ind w:left="360"/>
        <w:contextualSpacing/>
        <w:jc w:val="both"/>
      </w:pPr>
    </w:p>
    <w:p w14:paraId="43329AE7" w14:textId="77777777" w:rsidR="00B77A88" w:rsidRPr="00F17A61" w:rsidRDefault="00B77A88" w:rsidP="0008574D">
      <w:pPr>
        <w:pStyle w:val="Odsekzoznamu"/>
        <w:numPr>
          <w:ilvl w:val="0"/>
          <w:numId w:val="61"/>
        </w:numPr>
        <w:tabs>
          <w:tab w:val="left" w:pos="993"/>
        </w:tabs>
        <w:ind w:left="0" w:firstLine="360"/>
        <w:contextualSpacing/>
        <w:jc w:val="both"/>
      </w:pPr>
      <w:r w:rsidRPr="00F17A61">
        <w:t xml:space="preserve">Zdravotná poisťovňa je povinná viesť evidenciu predpokladaných nákladov na úhradu plánovanej starostlivosti v zozname čakajúcich poistencov na nasledujúci kalendárny rok podľa plánovanej starostlivosti a oznamovať na účely kategorizácie ústavnej starostlivosti (§ 4), kategorizácie nemocníc (§ 10) a vyhodnotenia siete (§ 9) tieto údaje ministerstvu zdravotníctva každoročne do konca februára. </w:t>
      </w:r>
    </w:p>
    <w:p w14:paraId="076D57DA" w14:textId="77777777" w:rsidR="00B77A88" w:rsidRPr="00F17A61" w:rsidRDefault="00B77A88" w:rsidP="0008574D">
      <w:pPr>
        <w:spacing w:after="0" w:line="240" w:lineRule="auto"/>
        <w:ind w:firstLine="426"/>
        <w:rPr>
          <w:rFonts w:ascii="Times New Roman" w:hAnsi="Times New Roman"/>
          <w:bCs/>
          <w:sz w:val="24"/>
          <w:szCs w:val="24"/>
        </w:rPr>
      </w:pPr>
    </w:p>
    <w:p w14:paraId="08D00810" w14:textId="67C512E3" w:rsidR="00B77A88" w:rsidRPr="00F17A61" w:rsidRDefault="00B77A88" w:rsidP="0008574D">
      <w:pPr>
        <w:pStyle w:val="Odsekzoznamu"/>
        <w:numPr>
          <w:ilvl w:val="0"/>
          <w:numId w:val="61"/>
        </w:numPr>
        <w:tabs>
          <w:tab w:val="left" w:pos="993"/>
        </w:tabs>
        <w:ind w:left="0" w:firstLine="360"/>
        <w:contextualSpacing/>
        <w:jc w:val="both"/>
      </w:pPr>
      <w:r w:rsidRPr="00F17A61">
        <w:t xml:space="preserve">Zdravotná poisťovňa je povinná skutočnosti podľa odsekov 3 až 18 a zmenu predpokladaného dátumu poskytnutia plánovanej starostlivosti podľa § 42 ods. 5 </w:t>
      </w:r>
      <w:r w:rsidR="00E04A62" w:rsidRPr="00F17A61">
        <w:t>až 10</w:t>
      </w:r>
      <w:r w:rsidRPr="00F17A61">
        <w:t xml:space="preserve"> oznamovať národnému centru v elektronickej podobe určenej ministerstvom zdravotníctva na účel vedenia súhrnného zoznamu čakajúcich poistencov do 24 hodín od zmeny.</w:t>
      </w:r>
    </w:p>
    <w:p w14:paraId="2FD1F454" w14:textId="77777777" w:rsidR="00B77A88" w:rsidRPr="00F17A61" w:rsidRDefault="00B77A88" w:rsidP="0008574D">
      <w:pPr>
        <w:pStyle w:val="Odsekzoznamu"/>
        <w:tabs>
          <w:tab w:val="left" w:pos="993"/>
        </w:tabs>
        <w:ind w:left="360"/>
        <w:contextualSpacing/>
        <w:jc w:val="both"/>
      </w:pPr>
    </w:p>
    <w:p w14:paraId="2496FBEE" w14:textId="0E728800" w:rsidR="00B77A88" w:rsidRPr="00F17A61" w:rsidRDefault="00B77A88" w:rsidP="0008574D">
      <w:pPr>
        <w:pStyle w:val="Odsekzoznamu"/>
        <w:numPr>
          <w:ilvl w:val="0"/>
          <w:numId w:val="61"/>
        </w:numPr>
        <w:tabs>
          <w:tab w:val="left" w:pos="993"/>
        </w:tabs>
        <w:ind w:left="0" w:firstLine="360"/>
        <w:contextualSpacing/>
        <w:jc w:val="both"/>
      </w:pPr>
      <w:r w:rsidRPr="00F17A61">
        <w:t xml:space="preserve">Zdravotná poisťovňa, ktorá naposledy vykonávala verejné zdravotné poistenie poistenca, je povinná poskytnúť jeho príslušnej zdravotnej poisťovni do 15. januára kalendárneho roka údaje z účtu poistenca za predchádzajúci kalendárny rok v rozsahu údajov podľa </w:t>
      </w:r>
      <w:r w:rsidR="00E04A62" w:rsidRPr="00F17A61">
        <w:t>§ 39 ods. 1 písm. d)</w:t>
      </w:r>
      <w:r w:rsidRPr="00F17A61">
        <w:t>.</w:t>
      </w:r>
    </w:p>
    <w:p w14:paraId="4F4BA2E4" w14:textId="77777777" w:rsidR="00B77A88" w:rsidRPr="00F17A61" w:rsidRDefault="00B77A88" w:rsidP="0008574D">
      <w:pPr>
        <w:pStyle w:val="Odsekzoznamu"/>
      </w:pPr>
    </w:p>
    <w:p w14:paraId="23B4DEF8" w14:textId="77777777" w:rsidR="00B77A88" w:rsidRPr="00F17A61" w:rsidRDefault="00B77A88" w:rsidP="0008574D">
      <w:pPr>
        <w:pStyle w:val="Odsekzoznamu"/>
        <w:numPr>
          <w:ilvl w:val="0"/>
          <w:numId w:val="61"/>
        </w:numPr>
        <w:tabs>
          <w:tab w:val="left" w:pos="993"/>
        </w:tabs>
        <w:ind w:left="0" w:firstLine="360"/>
        <w:contextualSpacing/>
        <w:jc w:val="both"/>
      </w:pPr>
      <w:r w:rsidRPr="00F17A61">
        <w:t>Podrobný postup zdravotnej poisťovne, poskytovateľa zdravotnej starostlivosti pri vedení zoznamu čakajúcich poistencov, formu, vzory výkazov a štruktúru výkazov v elektronickej podobe zverejňuje ministerstvo zdravotníctva na svojom webovom sídle.“.</w:t>
      </w:r>
    </w:p>
    <w:p w14:paraId="6CDA9746" w14:textId="77777777" w:rsidR="00B77A88" w:rsidRPr="00F17A61" w:rsidRDefault="00B77A88" w:rsidP="0008574D">
      <w:pPr>
        <w:spacing w:after="0" w:line="240" w:lineRule="auto"/>
        <w:rPr>
          <w:rFonts w:ascii="Times New Roman" w:hAnsi="Times New Roman"/>
          <w:sz w:val="24"/>
          <w:szCs w:val="24"/>
        </w:rPr>
      </w:pPr>
    </w:p>
    <w:p w14:paraId="18EA47B3" w14:textId="77777777" w:rsidR="00B77A88" w:rsidRPr="00F17A61" w:rsidRDefault="00B77A88" w:rsidP="0008574D">
      <w:pPr>
        <w:spacing w:after="0" w:line="240" w:lineRule="auto"/>
        <w:rPr>
          <w:rFonts w:ascii="Times New Roman" w:hAnsi="Times New Roman"/>
          <w:sz w:val="24"/>
          <w:szCs w:val="24"/>
        </w:rPr>
      </w:pPr>
      <w:r w:rsidRPr="00F17A61">
        <w:rPr>
          <w:rFonts w:ascii="Times New Roman" w:hAnsi="Times New Roman"/>
          <w:sz w:val="24"/>
          <w:szCs w:val="24"/>
        </w:rPr>
        <w:t>Poznámky pod čiarou k odkazom 30 a</w:t>
      </w:r>
      <w:r w:rsidR="00E04A62" w:rsidRPr="00F17A61">
        <w:rPr>
          <w:rFonts w:ascii="Times New Roman" w:hAnsi="Times New Roman"/>
          <w:sz w:val="24"/>
          <w:szCs w:val="24"/>
        </w:rPr>
        <w:t>ž</w:t>
      </w:r>
      <w:r w:rsidRPr="00F17A61">
        <w:rPr>
          <w:rFonts w:ascii="Times New Roman" w:hAnsi="Times New Roman"/>
          <w:sz w:val="24"/>
          <w:szCs w:val="24"/>
        </w:rPr>
        <w:t> 31</w:t>
      </w:r>
      <w:r w:rsidR="00E04A62" w:rsidRPr="00F17A61">
        <w:rPr>
          <w:rFonts w:ascii="Times New Roman" w:hAnsi="Times New Roman"/>
          <w:sz w:val="24"/>
          <w:szCs w:val="24"/>
        </w:rPr>
        <w:t>a</w:t>
      </w:r>
      <w:r w:rsidRPr="00F17A61">
        <w:rPr>
          <w:rFonts w:ascii="Times New Roman" w:hAnsi="Times New Roman"/>
          <w:sz w:val="24"/>
          <w:szCs w:val="24"/>
        </w:rPr>
        <w:t xml:space="preserve"> znejú: </w:t>
      </w:r>
    </w:p>
    <w:p w14:paraId="6ECD6DD3" w14:textId="5AD8334D" w:rsidR="00B77A88" w:rsidRPr="00F17A61" w:rsidRDefault="00B77A88" w:rsidP="0008574D">
      <w:pPr>
        <w:spacing w:after="0" w:line="240" w:lineRule="auto"/>
        <w:rPr>
          <w:rFonts w:ascii="Times New Roman" w:hAnsi="Times New Roman"/>
          <w:sz w:val="24"/>
          <w:szCs w:val="24"/>
        </w:rPr>
      </w:pPr>
      <w:r w:rsidRPr="00F17A61">
        <w:rPr>
          <w:rFonts w:ascii="Times New Roman" w:hAnsi="Times New Roman"/>
          <w:sz w:val="24"/>
          <w:szCs w:val="24"/>
        </w:rPr>
        <w:t>„</w:t>
      </w:r>
      <w:r w:rsidRPr="00F17A61">
        <w:rPr>
          <w:rFonts w:ascii="Times New Roman" w:hAnsi="Times New Roman"/>
          <w:sz w:val="24"/>
          <w:szCs w:val="24"/>
          <w:vertAlign w:val="superscript"/>
        </w:rPr>
        <w:t>30</w:t>
      </w:r>
      <w:r w:rsidRPr="00F17A61">
        <w:rPr>
          <w:rFonts w:ascii="Times New Roman" w:hAnsi="Times New Roman"/>
          <w:sz w:val="24"/>
          <w:szCs w:val="24"/>
        </w:rPr>
        <w:t xml:space="preserve">) § 9b zákona č. 580/2004 Z. z. v znení zákona č. 540/2021 Z. z. </w:t>
      </w:r>
    </w:p>
    <w:p w14:paraId="59FB22A6" w14:textId="3334FFDE" w:rsidR="00E04A62" w:rsidRPr="00F17A61" w:rsidRDefault="00B77A88" w:rsidP="0008574D">
      <w:pPr>
        <w:spacing w:after="0" w:line="240" w:lineRule="auto"/>
        <w:rPr>
          <w:rFonts w:ascii="Times New Roman" w:hAnsi="Times New Roman"/>
          <w:sz w:val="24"/>
          <w:szCs w:val="24"/>
        </w:rPr>
      </w:pPr>
      <w:r w:rsidRPr="00F17A61">
        <w:rPr>
          <w:rFonts w:ascii="Times New Roman" w:hAnsi="Times New Roman"/>
          <w:sz w:val="24"/>
          <w:szCs w:val="24"/>
          <w:vertAlign w:val="superscript"/>
        </w:rPr>
        <w:t>31</w:t>
      </w:r>
      <w:r w:rsidRPr="00F17A61">
        <w:rPr>
          <w:rFonts w:ascii="Times New Roman" w:hAnsi="Times New Roman"/>
          <w:sz w:val="24"/>
          <w:szCs w:val="24"/>
        </w:rPr>
        <w:t xml:space="preserve">) </w:t>
      </w:r>
      <w:r w:rsidR="00446111" w:rsidRPr="00F17A61">
        <w:rPr>
          <w:rFonts w:ascii="Times New Roman" w:hAnsi="Times New Roman"/>
          <w:sz w:val="24"/>
          <w:szCs w:val="24"/>
        </w:rPr>
        <w:t>§ 9b ods. 4, 7 až 9 a 11 až 15 zákona</w:t>
      </w:r>
      <w:r w:rsidRPr="00F17A61">
        <w:rPr>
          <w:rFonts w:ascii="Times New Roman" w:hAnsi="Times New Roman"/>
          <w:sz w:val="24"/>
          <w:szCs w:val="24"/>
        </w:rPr>
        <w:t xml:space="preserve"> č. 580/2004 Z. z. v znení zákona č. 540/2021 Z. z.</w:t>
      </w:r>
    </w:p>
    <w:p w14:paraId="126D22D5" w14:textId="77777777" w:rsidR="00E04A62" w:rsidRPr="00F17A61" w:rsidRDefault="00E04A62" w:rsidP="009C46DE">
      <w:pPr>
        <w:spacing w:after="0"/>
        <w:jc w:val="both"/>
        <w:rPr>
          <w:rFonts w:ascii="Times New Roman" w:hAnsi="Times New Roman"/>
          <w:sz w:val="24"/>
          <w:szCs w:val="24"/>
        </w:rPr>
      </w:pPr>
      <w:r w:rsidRPr="00F17A61">
        <w:rPr>
          <w:rFonts w:ascii="Times New Roman" w:hAnsi="Times New Roman"/>
          <w:sz w:val="24"/>
          <w:szCs w:val="24"/>
          <w:vertAlign w:val="superscript"/>
        </w:rPr>
        <w:t>31a</w:t>
      </w:r>
      <w:r w:rsidRPr="00F17A61">
        <w:rPr>
          <w:rFonts w:ascii="Times New Roman" w:hAnsi="Times New Roman"/>
          <w:sz w:val="24"/>
          <w:szCs w:val="24"/>
        </w:rPr>
        <w:t>) Nariadenie Európskeho parlamentu a Rady (ES) č. 883/2004 z 29. apríla 2004 o koordinácii systémov sociálneho zabezpečenia (Mimoriadne vydanie Ú.</w:t>
      </w:r>
      <w:r w:rsidR="009C46DE" w:rsidRPr="00F17A61">
        <w:rPr>
          <w:rFonts w:ascii="Times New Roman" w:hAnsi="Times New Roman"/>
          <w:sz w:val="24"/>
          <w:szCs w:val="24"/>
        </w:rPr>
        <w:t xml:space="preserve"> </w:t>
      </w:r>
      <w:r w:rsidRPr="00F17A61">
        <w:rPr>
          <w:rFonts w:ascii="Times New Roman" w:hAnsi="Times New Roman"/>
          <w:sz w:val="24"/>
          <w:szCs w:val="24"/>
        </w:rPr>
        <w:t>v. EÚ, kap. 5/zv. 5; Ú.</w:t>
      </w:r>
      <w:r w:rsidR="009C46DE" w:rsidRPr="00F17A61">
        <w:rPr>
          <w:rFonts w:ascii="Times New Roman" w:hAnsi="Times New Roman"/>
          <w:sz w:val="24"/>
          <w:szCs w:val="24"/>
        </w:rPr>
        <w:t xml:space="preserve"> </w:t>
      </w:r>
      <w:r w:rsidRPr="00F17A61">
        <w:rPr>
          <w:rFonts w:ascii="Times New Roman" w:hAnsi="Times New Roman"/>
          <w:sz w:val="24"/>
          <w:szCs w:val="24"/>
        </w:rPr>
        <w:t xml:space="preserve">v. </w:t>
      </w:r>
      <w:r w:rsidR="009C46DE" w:rsidRPr="00F17A61">
        <w:rPr>
          <w:rFonts w:ascii="Times New Roman" w:hAnsi="Times New Roman"/>
          <w:sz w:val="24"/>
          <w:szCs w:val="24"/>
        </w:rPr>
        <w:t xml:space="preserve"> </w:t>
      </w:r>
      <w:r w:rsidRPr="00F17A61">
        <w:rPr>
          <w:rFonts w:ascii="Times New Roman" w:hAnsi="Times New Roman"/>
          <w:sz w:val="24"/>
          <w:szCs w:val="24"/>
        </w:rPr>
        <w:t>EÚ L 200, 7.</w:t>
      </w:r>
      <w:r w:rsidR="009C46DE" w:rsidRPr="00F17A61">
        <w:rPr>
          <w:rFonts w:ascii="Times New Roman" w:hAnsi="Times New Roman"/>
          <w:sz w:val="24"/>
          <w:szCs w:val="24"/>
        </w:rPr>
        <w:t xml:space="preserve"> </w:t>
      </w:r>
      <w:r w:rsidRPr="00F17A61">
        <w:rPr>
          <w:rFonts w:ascii="Times New Roman" w:hAnsi="Times New Roman"/>
          <w:sz w:val="24"/>
          <w:szCs w:val="24"/>
        </w:rPr>
        <w:t>6.</w:t>
      </w:r>
      <w:r w:rsidR="009C46DE" w:rsidRPr="00F17A61">
        <w:rPr>
          <w:rFonts w:ascii="Times New Roman" w:hAnsi="Times New Roman"/>
          <w:sz w:val="24"/>
          <w:szCs w:val="24"/>
        </w:rPr>
        <w:t xml:space="preserve"> </w:t>
      </w:r>
      <w:r w:rsidRPr="00F17A61">
        <w:rPr>
          <w:rFonts w:ascii="Times New Roman" w:hAnsi="Times New Roman"/>
          <w:sz w:val="24"/>
          <w:szCs w:val="24"/>
        </w:rPr>
        <w:t>2004) v platnom znení.</w:t>
      </w:r>
    </w:p>
    <w:p w14:paraId="7FDE07C3" w14:textId="77777777" w:rsidR="00B77A88" w:rsidRPr="00F17A61" w:rsidRDefault="00E04A62" w:rsidP="009C46DE">
      <w:pPr>
        <w:spacing w:after="0"/>
        <w:jc w:val="both"/>
        <w:rPr>
          <w:rFonts w:ascii="Times New Roman" w:hAnsi="Times New Roman"/>
          <w:sz w:val="24"/>
          <w:szCs w:val="24"/>
        </w:rPr>
      </w:pPr>
      <w:r w:rsidRPr="00F17A61">
        <w:rPr>
          <w:rFonts w:ascii="Times New Roman" w:hAnsi="Times New Roman"/>
          <w:sz w:val="24"/>
          <w:szCs w:val="24"/>
        </w:rPr>
        <w:t>Nariadenie Európskeho parlamentu a Rady (ES) č. 987/2009 zo 16. septembra 2009, ktorým sa stanovuje postup vykonávania nariadenia (ES) č. 883/2004 o koordinácii systémov sociálneho zabezpečenia (Ú.</w:t>
      </w:r>
      <w:r w:rsidR="009C46DE" w:rsidRPr="00F17A61">
        <w:rPr>
          <w:rFonts w:ascii="Times New Roman" w:hAnsi="Times New Roman"/>
          <w:sz w:val="24"/>
          <w:szCs w:val="24"/>
        </w:rPr>
        <w:t xml:space="preserve"> </w:t>
      </w:r>
      <w:r w:rsidRPr="00F17A61">
        <w:rPr>
          <w:rFonts w:ascii="Times New Roman" w:hAnsi="Times New Roman"/>
          <w:sz w:val="24"/>
          <w:szCs w:val="24"/>
        </w:rPr>
        <w:t>v. EÚ L 284, 30.</w:t>
      </w:r>
      <w:r w:rsidR="009C46DE" w:rsidRPr="00F17A61">
        <w:rPr>
          <w:rFonts w:ascii="Times New Roman" w:hAnsi="Times New Roman"/>
          <w:sz w:val="24"/>
          <w:szCs w:val="24"/>
        </w:rPr>
        <w:t xml:space="preserve"> </w:t>
      </w:r>
      <w:r w:rsidRPr="00F17A61">
        <w:rPr>
          <w:rFonts w:ascii="Times New Roman" w:hAnsi="Times New Roman"/>
          <w:sz w:val="24"/>
          <w:szCs w:val="24"/>
        </w:rPr>
        <w:t>10.</w:t>
      </w:r>
      <w:r w:rsidR="009C46DE" w:rsidRPr="00F17A61">
        <w:rPr>
          <w:rFonts w:ascii="Times New Roman" w:hAnsi="Times New Roman"/>
          <w:sz w:val="24"/>
          <w:szCs w:val="24"/>
        </w:rPr>
        <w:t xml:space="preserve"> </w:t>
      </w:r>
      <w:r w:rsidRPr="00F17A61">
        <w:rPr>
          <w:rFonts w:ascii="Times New Roman" w:hAnsi="Times New Roman"/>
          <w:sz w:val="24"/>
          <w:szCs w:val="24"/>
        </w:rPr>
        <w:t>2009) v platnom znení.</w:t>
      </w:r>
      <w:r w:rsidR="00B77A88" w:rsidRPr="00F17A61">
        <w:rPr>
          <w:rFonts w:ascii="Times New Roman" w:hAnsi="Times New Roman"/>
          <w:sz w:val="24"/>
          <w:szCs w:val="24"/>
        </w:rPr>
        <w:t>“.</w:t>
      </w:r>
    </w:p>
    <w:p w14:paraId="03DCC180" w14:textId="77777777" w:rsidR="00B77A88" w:rsidRPr="00F17A61" w:rsidRDefault="00B77A88" w:rsidP="0008574D">
      <w:pPr>
        <w:spacing w:after="0" w:line="240" w:lineRule="auto"/>
        <w:rPr>
          <w:rFonts w:ascii="Times New Roman" w:hAnsi="Times New Roman"/>
          <w:sz w:val="24"/>
          <w:szCs w:val="24"/>
        </w:rPr>
      </w:pPr>
    </w:p>
    <w:p w14:paraId="46F7F024" w14:textId="77777777" w:rsidR="00B77A88" w:rsidRPr="00F17A61" w:rsidRDefault="00B77A88" w:rsidP="0008574D">
      <w:pPr>
        <w:pStyle w:val="Odsekzoznamu"/>
        <w:numPr>
          <w:ilvl w:val="6"/>
          <w:numId w:val="18"/>
        </w:numPr>
        <w:ind w:left="567" w:hanging="283"/>
        <w:rPr>
          <w:bCs/>
        </w:rPr>
      </w:pPr>
      <w:r w:rsidRPr="00F17A61">
        <w:rPr>
          <w:bCs/>
        </w:rPr>
        <w:t>§ 42 vrátane nadpisu znie:</w:t>
      </w:r>
    </w:p>
    <w:p w14:paraId="30C4681A" w14:textId="77777777" w:rsidR="00B77A88" w:rsidRPr="00F17A61" w:rsidRDefault="00B77A88" w:rsidP="0008574D">
      <w:pPr>
        <w:spacing w:after="0" w:line="240" w:lineRule="auto"/>
        <w:jc w:val="center"/>
        <w:rPr>
          <w:rFonts w:ascii="Times New Roman" w:hAnsi="Times New Roman"/>
          <w:b/>
          <w:bCs/>
          <w:sz w:val="24"/>
          <w:szCs w:val="24"/>
        </w:rPr>
      </w:pPr>
      <w:r w:rsidRPr="00F17A61">
        <w:rPr>
          <w:rFonts w:ascii="Times New Roman" w:hAnsi="Times New Roman"/>
          <w:bCs/>
          <w:sz w:val="24"/>
          <w:szCs w:val="24"/>
        </w:rPr>
        <w:t>„</w:t>
      </w:r>
      <w:r w:rsidRPr="00F17A61">
        <w:rPr>
          <w:rFonts w:ascii="Times New Roman" w:hAnsi="Times New Roman"/>
          <w:b/>
          <w:bCs/>
          <w:sz w:val="24"/>
          <w:szCs w:val="24"/>
        </w:rPr>
        <w:t>§ 42</w:t>
      </w:r>
    </w:p>
    <w:p w14:paraId="79DA6ACF" w14:textId="77777777" w:rsidR="00B77A88" w:rsidRPr="00F17A61" w:rsidRDefault="00B77A88" w:rsidP="0008574D">
      <w:pPr>
        <w:spacing w:after="0" w:line="240" w:lineRule="auto"/>
        <w:jc w:val="center"/>
        <w:rPr>
          <w:rFonts w:ascii="Times New Roman" w:hAnsi="Times New Roman"/>
          <w:b/>
          <w:bCs/>
          <w:sz w:val="24"/>
          <w:szCs w:val="24"/>
        </w:rPr>
      </w:pPr>
      <w:r w:rsidRPr="00F17A61">
        <w:rPr>
          <w:rFonts w:ascii="Times New Roman" w:hAnsi="Times New Roman"/>
          <w:b/>
          <w:bCs/>
          <w:sz w:val="24"/>
          <w:szCs w:val="24"/>
        </w:rPr>
        <w:t xml:space="preserve">Povinnosti prevádzkovateľa nemocnice a poskytovateľa jednodňovej zdravotnej starostlivosti </w:t>
      </w:r>
      <w:r w:rsidR="00815188" w:rsidRPr="00F17A61">
        <w:rPr>
          <w:rFonts w:ascii="Times New Roman" w:hAnsi="Times New Roman"/>
          <w:b/>
          <w:bCs/>
          <w:sz w:val="24"/>
          <w:szCs w:val="24"/>
        </w:rPr>
        <w:t>so</w:t>
      </w:r>
      <w:r w:rsidRPr="00F17A61">
        <w:rPr>
          <w:rFonts w:ascii="Times New Roman" w:hAnsi="Times New Roman"/>
          <w:b/>
          <w:bCs/>
          <w:sz w:val="24"/>
          <w:szCs w:val="24"/>
        </w:rPr>
        <w:t xml:space="preserve"> zoznam</w:t>
      </w:r>
      <w:r w:rsidR="00815188" w:rsidRPr="00F17A61">
        <w:rPr>
          <w:rFonts w:ascii="Times New Roman" w:hAnsi="Times New Roman"/>
          <w:b/>
          <w:bCs/>
          <w:sz w:val="24"/>
          <w:szCs w:val="24"/>
        </w:rPr>
        <w:t>om</w:t>
      </w:r>
      <w:r w:rsidRPr="00F17A61">
        <w:rPr>
          <w:rFonts w:ascii="Times New Roman" w:hAnsi="Times New Roman"/>
          <w:b/>
          <w:bCs/>
          <w:sz w:val="24"/>
          <w:szCs w:val="24"/>
        </w:rPr>
        <w:t xml:space="preserve"> čakajúcich poistencov</w:t>
      </w:r>
    </w:p>
    <w:p w14:paraId="4B407E56" w14:textId="77777777" w:rsidR="00B77A88" w:rsidRPr="00F17A61" w:rsidRDefault="00B77A88" w:rsidP="0008574D">
      <w:pPr>
        <w:spacing w:after="0" w:line="240" w:lineRule="auto"/>
        <w:rPr>
          <w:rFonts w:ascii="Times New Roman" w:hAnsi="Times New Roman"/>
          <w:bCs/>
          <w:sz w:val="24"/>
          <w:szCs w:val="24"/>
        </w:rPr>
      </w:pPr>
    </w:p>
    <w:p w14:paraId="043B7BE4" w14:textId="15DC5AA5" w:rsidR="00B77A88" w:rsidRPr="00F17A61" w:rsidRDefault="00B77A88" w:rsidP="0008574D">
      <w:pPr>
        <w:pStyle w:val="Odsekzoznamu"/>
        <w:numPr>
          <w:ilvl w:val="0"/>
          <w:numId w:val="62"/>
        </w:numPr>
        <w:tabs>
          <w:tab w:val="left" w:pos="993"/>
        </w:tabs>
        <w:ind w:left="0" w:firstLine="426"/>
        <w:contextualSpacing/>
        <w:jc w:val="both"/>
      </w:pPr>
      <w:r w:rsidRPr="00F17A61">
        <w:t xml:space="preserve">Prevádzkovateľ nemocnice alebo poskytovateľ jednodňovej zdravotnej starostlivosti v súlade so zásadou rovnakého zaobchádzania navrhne poistencovi, ktorý má indikovanú plánovanú starostlivosť, zaradenie do zoznamu čakajúcich poistencov a oznámi mu predpokladaný dátum poskytnutia plánovanej starostlivosti. Túto skutočnosť uvedie v zdravotnej dokumentácii poistenca. Prevádzkovateľ nemocnice a poskytovateľ jednodňovej zdravotnej starostlivosti je povinný stanoviť predpokladaný dátum poskytnutia plánovanej starostlivosti tak, aby zabezpečil osobe poskytnutie </w:t>
      </w:r>
      <w:r w:rsidR="00446111" w:rsidRPr="00F17A61">
        <w:t xml:space="preserve">plánovanej starostlivosti </w:t>
      </w:r>
      <w:r w:rsidRPr="00F17A61">
        <w:t xml:space="preserve">v rámci časovej dostupnosti ústavnej starostlivosti, ak bola kategorizáciou </w:t>
      </w:r>
      <w:r w:rsidR="00446111" w:rsidRPr="00F17A61">
        <w:t xml:space="preserve">ústavnej starostlivosti </w:t>
      </w:r>
      <w:r w:rsidRPr="00F17A61">
        <w:t xml:space="preserve">ustanovená. Ak osoba súhlasí s predpokladaným dátumom poskytnutia plánovanej starostlivosti prekračujúcim lehotu plánovanej starostlivosti alebo ak osoba trvá na konkrétnom lekárovi s čím je spojený dôvod na prekročenie lehoty plánovanej starostlivosti, indikujúci lekár vyznačí tieto dôvody v návrhu na plánovanú starostlivosť a upozorní osobu, že </w:t>
      </w:r>
      <w:r w:rsidR="00446111" w:rsidRPr="00F17A61">
        <w:t xml:space="preserve">sa </w:t>
      </w:r>
      <w:r w:rsidRPr="00F17A61">
        <w:t xml:space="preserve">nebude môcť uplatniť postup podľa § 40 ods. 12 a 13. </w:t>
      </w:r>
      <w:r w:rsidR="00D93033" w:rsidRPr="00F17A61">
        <w:t>Ak osoba nesúhlasí s predpokladaným dátumom poskytnutia plánovanej starostlivosti prekračujúcim lehotu časovej dostupnosti ústavnej starostlivosti, prevádzkovateľ nemocnice a poskytovateľ jednodňovej zdravotnej starostlivosti vyhotoví návrh na plánovanú starostlivosť do 24 hodín od indikácie plánovanej starostlivosti, pridelí návrhu identifikátor a indikujúci lekár vyznačí nesúhlas osoby v návrhu na plánovanú starostlivosť.</w:t>
      </w:r>
    </w:p>
    <w:p w14:paraId="790C9AB6" w14:textId="77777777" w:rsidR="00B77A88" w:rsidRPr="00F17A61" w:rsidRDefault="00B77A88" w:rsidP="0008574D">
      <w:pPr>
        <w:pStyle w:val="Odsekzoznamu"/>
        <w:ind w:left="360"/>
      </w:pPr>
    </w:p>
    <w:p w14:paraId="739843DB" w14:textId="77777777" w:rsidR="00B77A88" w:rsidRPr="00F17A61" w:rsidRDefault="00B77A88" w:rsidP="0008574D">
      <w:pPr>
        <w:pStyle w:val="Odsekzoznamu"/>
        <w:numPr>
          <w:ilvl w:val="0"/>
          <w:numId w:val="62"/>
        </w:numPr>
        <w:ind w:left="0" w:firstLine="360"/>
        <w:contextualSpacing/>
        <w:jc w:val="both"/>
      </w:pPr>
      <w:r w:rsidRPr="00F17A61">
        <w:t xml:space="preserve">Ak poistenec so zaradením do zoznamu čakajúcich poistencov súhlasí </w:t>
      </w:r>
      <w:r w:rsidR="00D93033" w:rsidRPr="00F17A61">
        <w:t xml:space="preserve">a svoj súhlas potvrdí </w:t>
      </w:r>
      <w:r w:rsidRPr="00F17A61">
        <w:t>podpisom do zdravotnej dokumentácie poistenca, prevádzkovateľ nemocnice a poskytovateľ jednodňovej zdravotnej starostlivosti vyhotoví návrh na plánovanú starostlivosť do 24 hodín od indikácie plánovanej starostlivosti a pridelí návrhu identifikátor návrhu; prevádzkovateľ nemocnice a poskytovateľ jednodňovej zdravotnej starostlivosti poistencovi vydá kópiu návrhu na plánovanú starostlivosť, ak o ňu poistenec požiada a poučí ho o jeho právach a povinnostiach. Postup podľa prvej vety sa neuplatňuje na poistenca, ktorého zdravotný stav spĺňa kritériá na poskytnutie neodkladnej zdravotnej starostlivosti.</w:t>
      </w:r>
    </w:p>
    <w:p w14:paraId="33701F9F" w14:textId="77777777" w:rsidR="00B77A88" w:rsidRPr="00F17A61" w:rsidRDefault="00B77A88" w:rsidP="0008574D">
      <w:pPr>
        <w:spacing w:after="0" w:line="240" w:lineRule="auto"/>
        <w:rPr>
          <w:rFonts w:ascii="Times New Roman" w:hAnsi="Times New Roman"/>
          <w:sz w:val="24"/>
          <w:szCs w:val="24"/>
        </w:rPr>
      </w:pPr>
    </w:p>
    <w:p w14:paraId="6F79E25D" w14:textId="77777777" w:rsidR="00B77A88" w:rsidRPr="00F17A61" w:rsidRDefault="00B77A88" w:rsidP="0008574D">
      <w:pPr>
        <w:pStyle w:val="Odsekzoznamu"/>
        <w:numPr>
          <w:ilvl w:val="0"/>
          <w:numId w:val="62"/>
        </w:numPr>
        <w:ind w:left="0" w:firstLine="360"/>
        <w:contextualSpacing/>
        <w:jc w:val="both"/>
      </w:pPr>
      <w:r w:rsidRPr="00F17A61">
        <w:t xml:space="preserve">Návrh na plánovanú starostlivosť musí obsahovať </w:t>
      </w:r>
    </w:p>
    <w:p w14:paraId="31EDEE31" w14:textId="77777777" w:rsidR="00B77A88" w:rsidRPr="00F17A61" w:rsidRDefault="00B77A88" w:rsidP="0008574D">
      <w:pPr>
        <w:pStyle w:val="Odsekzoznamu"/>
        <w:numPr>
          <w:ilvl w:val="1"/>
          <w:numId w:val="64"/>
        </w:numPr>
        <w:ind w:left="426" w:hanging="426"/>
        <w:contextualSpacing/>
        <w:jc w:val="both"/>
      </w:pPr>
      <w:r w:rsidRPr="00F17A61">
        <w:t xml:space="preserve">identifikátor návrhu na plánovanú starostlivosť, </w:t>
      </w:r>
    </w:p>
    <w:p w14:paraId="0FD79091" w14:textId="77777777" w:rsidR="00B77A88" w:rsidRPr="00F17A61" w:rsidRDefault="00B77A88" w:rsidP="0008574D">
      <w:pPr>
        <w:pStyle w:val="Odsekzoznamu"/>
        <w:numPr>
          <w:ilvl w:val="1"/>
          <w:numId w:val="64"/>
        </w:numPr>
        <w:ind w:left="426" w:hanging="426"/>
        <w:contextualSpacing/>
        <w:jc w:val="both"/>
      </w:pPr>
      <w:r w:rsidRPr="00F17A61">
        <w:t>rodné číslo alebo bezvýznamové identifikačné číslo poistenca alebo identifikačné číslo dokladu osoby, štát poistenia osoby, ak nejde o fyzickú osobu verejne zdravotne poistenú podľa osobitného zákona,</w:t>
      </w:r>
      <w:r w:rsidRPr="00F17A61">
        <w:rPr>
          <w:vertAlign w:val="superscript"/>
        </w:rPr>
        <w:t>5</w:t>
      </w:r>
      <w:r w:rsidRPr="00F17A61">
        <w:t>) telefonický kontakt poistenca a emailovú adresu poistenca, ak ju poistenec má,</w:t>
      </w:r>
    </w:p>
    <w:p w14:paraId="5BD1B815" w14:textId="418E1933" w:rsidR="00B77A88" w:rsidRPr="00F17A61" w:rsidRDefault="00B77A88" w:rsidP="0008574D">
      <w:pPr>
        <w:pStyle w:val="Odsekzoznamu"/>
        <w:numPr>
          <w:ilvl w:val="1"/>
          <w:numId w:val="64"/>
        </w:numPr>
        <w:ind w:left="426" w:hanging="426"/>
        <w:contextualSpacing/>
        <w:jc w:val="both"/>
      </w:pPr>
      <w:r w:rsidRPr="00F17A61">
        <w:t xml:space="preserve">kód odosielajúceho lekára, ktorým je lekár špecializovanej ambulantnej starostlivosti, ktorý odoslal poistenca na poskytnutie </w:t>
      </w:r>
      <w:r w:rsidR="00D93033" w:rsidRPr="00F17A61">
        <w:t xml:space="preserve">plánovanej starostlivosti </w:t>
      </w:r>
      <w:r w:rsidRPr="00F17A61">
        <w:t>do nemocnice alebo k poskytovateľovi jednodňovej zdravotnej starostlivosti,</w:t>
      </w:r>
      <w:r w:rsidRPr="00F17A61">
        <w:rPr>
          <w:bCs/>
          <w:vertAlign w:val="superscript"/>
        </w:rPr>
        <w:t>33</w:t>
      </w:r>
      <w:r w:rsidRPr="00F17A61">
        <w:rPr>
          <w:bCs/>
        </w:rPr>
        <w:t>)</w:t>
      </w:r>
    </w:p>
    <w:p w14:paraId="178FDA51" w14:textId="03698848" w:rsidR="00B77A88" w:rsidRPr="00F17A61" w:rsidRDefault="00B77A88" w:rsidP="0008574D">
      <w:pPr>
        <w:pStyle w:val="Odsekzoznamu"/>
        <w:numPr>
          <w:ilvl w:val="1"/>
          <w:numId w:val="64"/>
        </w:numPr>
        <w:ind w:left="426" w:hanging="426"/>
        <w:contextualSpacing/>
        <w:jc w:val="both"/>
      </w:pPr>
      <w:r w:rsidRPr="00F17A61">
        <w:t xml:space="preserve">názov poskytovateľa zdravotnej starostlivosti a identifikačné číslo poskytovateľa zdravotnej starostlivosti, ktorého lekár odoslal poistenca na poskytnutie </w:t>
      </w:r>
      <w:r w:rsidR="00D93033" w:rsidRPr="00F17A61">
        <w:t xml:space="preserve">plánovanej starostlivosti </w:t>
      </w:r>
      <w:r w:rsidRPr="00F17A61">
        <w:t>do nemocnice alebo k poskytovateľovi jednodňovej zdravotnej starostlivosti,</w:t>
      </w:r>
      <w:r w:rsidRPr="00F17A61">
        <w:rPr>
          <w:bCs/>
          <w:vertAlign w:val="superscript"/>
        </w:rPr>
        <w:t>33</w:t>
      </w:r>
      <w:r w:rsidRPr="00F17A61">
        <w:rPr>
          <w:bCs/>
        </w:rPr>
        <w:t>)</w:t>
      </w:r>
    </w:p>
    <w:p w14:paraId="04B7235B" w14:textId="029DE1F7" w:rsidR="00B77A88" w:rsidRPr="00F17A61" w:rsidRDefault="005F24E4" w:rsidP="0008574D">
      <w:pPr>
        <w:pStyle w:val="Odsekzoznamu"/>
        <w:numPr>
          <w:ilvl w:val="1"/>
          <w:numId w:val="64"/>
        </w:numPr>
        <w:ind w:left="426" w:hanging="426"/>
        <w:contextualSpacing/>
        <w:jc w:val="both"/>
      </w:pPr>
      <w:r w:rsidRPr="00F17A61">
        <w:t>dátum odoslania poistenca na poskytnutie plánovanej starostlivosti do nemocnice alebo k poskytovateľovi jednodňovej zdravotnej starostlivosti odosielajúcim lekárom,</w:t>
      </w:r>
    </w:p>
    <w:p w14:paraId="00D409F1" w14:textId="77777777" w:rsidR="00B77A88" w:rsidRPr="00F17A61" w:rsidRDefault="00B77A88" w:rsidP="0008574D">
      <w:pPr>
        <w:pStyle w:val="Odsekzoznamu"/>
        <w:numPr>
          <w:ilvl w:val="1"/>
          <w:numId w:val="64"/>
        </w:numPr>
        <w:ind w:left="426" w:hanging="426"/>
        <w:contextualSpacing/>
        <w:jc w:val="both"/>
      </w:pPr>
      <w:r w:rsidRPr="00F17A61">
        <w:lastRenderedPageBreak/>
        <w:t xml:space="preserve">kód indikujúceho lekára, ktorým je lekár v pracovnoprávnom vzťahu s prevádzkovateľom nemocnice alebo poskytovateľom jednodňovej zdravotnej starostlivosti, ktorý vyhotovil návrh na plánovanú starostlivosť, </w:t>
      </w:r>
    </w:p>
    <w:p w14:paraId="618E18A6" w14:textId="77777777" w:rsidR="00B77A88" w:rsidRPr="00F17A61" w:rsidRDefault="00B77A88" w:rsidP="0008574D">
      <w:pPr>
        <w:pStyle w:val="Odsekzoznamu"/>
        <w:numPr>
          <w:ilvl w:val="1"/>
          <w:numId w:val="64"/>
        </w:numPr>
        <w:ind w:left="426" w:hanging="426"/>
        <w:contextualSpacing/>
        <w:jc w:val="both"/>
      </w:pPr>
      <w:r w:rsidRPr="00F17A61">
        <w:t>názov nemocnice a identifikačné číslo prevádzkovateľa nemocnice alebo názov poskytovateľa jednodňovej zdravotnej starostlivosti a identifikačné číslo poskytovateľa jednodňovej zdravotnej starostlivosti, ktorého lekár vyhotovil  návrh na plánovanú starostlivosť,</w:t>
      </w:r>
    </w:p>
    <w:p w14:paraId="235477B1" w14:textId="77777777" w:rsidR="00B77A88" w:rsidRPr="00F17A61" w:rsidRDefault="00B77A88" w:rsidP="0008574D">
      <w:pPr>
        <w:pStyle w:val="Odsekzoznamu"/>
        <w:numPr>
          <w:ilvl w:val="1"/>
          <w:numId w:val="64"/>
        </w:numPr>
        <w:ind w:left="426" w:hanging="426"/>
        <w:contextualSpacing/>
        <w:jc w:val="both"/>
      </w:pPr>
      <w:r w:rsidRPr="00F17A61">
        <w:t xml:space="preserve">kód choroby, kód medicínskej služby a kód zdravotného výkonu zo zoznamu zdravotných výkonov pre klasifikačný systém, ak je taký zdravotný výkon možné určiť, lehota časovej dostupnosti ústavnej starostlivosti ustanovená kategorizáciou ústavnej starostlivosti, </w:t>
      </w:r>
    </w:p>
    <w:p w14:paraId="7A808901" w14:textId="77777777" w:rsidR="00B77A88" w:rsidRPr="00F17A61" w:rsidRDefault="00B77A88" w:rsidP="0008574D">
      <w:pPr>
        <w:pStyle w:val="Odsekzoznamu"/>
        <w:numPr>
          <w:ilvl w:val="1"/>
          <w:numId w:val="64"/>
        </w:numPr>
        <w:ind w:left="426" w:hanging="426"/>
        <w:contextualSpacing/>
        <w:jc w:val="both"/>
      </w:pPr>
      <w:r w:rsidRPr="00F17A61">
        <w:t>dátum a čas vyhotovenia návrhu na plánovanú starostlivosť,</w:t>
      </w:r>
    </w:p>
    <w:p w14:paraId="3014E50C" w14:textId="77777777" w:rsidR="00B77A88" w:rsidRPr="00F17A61" w:rsidRDefault="00B77A88" w:rsidP="0008574D">
      <w:pPr>
        <w:pStyle w:val="Odsekzoznamu"/>
        <w:numPr>
          <w:ilvl w:val="1"/>
          <w:numId w:val="64"/>
        </w:numPr>
        <w:ind w:left="426" w:hanging="426"/>
        <w:contextualSpacing/>
        <w:jc w:val="both"/>
      </w:pPr>
      <w:r w:rsidRPr="00F17A61">
        <w:t>predpokladaný dátum poskytnutia plánovanej starostlivosti uvedený v návrhu plánovanej starostlivosti,</w:t>
      </w:r>
    </w:p>
    <w:p w14:paraId="2CA3D69A" w14:textId="77777777" w:rsidR="00B77A88" w:rsidRPr="00F17A61" w:rsidRDefault="00B77A88" w:rsidP="0008574D">
      <w:pPr>
        <w:pStyle w:val="Odsekzoznamu"/>
        <w:numPr>
          <w:ilvl w:val="1"/>
          <w:numId w:val="64"/>
        </w:numPr>
        <w:ind w:left="426" w:hanging="426"/>
        <w:contextualSpacing/>
        <w:jc w:val="both"/>
      </w:pPr>
      <w:r w:rsidRPr="00F17A61">
        <w:t>neuplatnenie postupu na dodržanie lehoty časovej dostupnosti podľa § 40 ods. 12 a 13, ak poistenec súhlasí s predpokladaným dátumom poskytnutia plánovanej starostlivosti prekračujúcim lehotu plánovanej starostlivosti alebo ak osoba trvá na konkrétnom lekárovi s čím je spojený dôvod na prekročenie lehoty plánovanej starostlivosti.</w:t>
      </w:r>
    </w:p>
    <w:p w14:paraId="246C923C" w14:textId="77777777" w:rsidR="00B77A88" w:rsidRPr="00F17A61" w:rsidRDefault="00B77A88" w:rsidP="0008574D">
      <w:pPr>
        <w:spacing w:after="0" w:line="240" w:lineRule="auto"/>
        <w:contextualSpacing/>
        <w:jc w:val="both"/>
        <w:rPr>
          <w:rFonts w:ascii="Times New Roman" w:hAnsi="Times New Roman"/>
          <w:sz w:val="24"/>
          <w:szCs w:val="24"/>
        </w:rPr>
      </w:pPr>
    </w:p>
    <w:p w14:paraId="7432DBCA" w14:textId="77777777" w:rsidR="00B77A88" w:rsidRPr="00F17A61" w:rsidRDefault="00B77A88" w:rsidP="0008574D">
      <w:pPr>
        <w:pStyle w:val="Odsekzoznamu"/>
        <w:numPr>
          <w:ilvl w:val="0"/>
          <w:numId w:val="62"/>
        </w:numPr>
        <w:ind w:left="0" w:firstLine="360"/>
        <w:contextualSpacing/>
        <w:jc w:val="both"/>
      </w:pPr>
      <w:r w:rsidRPr="00F17A61">
        <w:t>Prevádzkovateľ nemocnice a poskytovateľ jednodňovej zdravotnej starostlivosti je povinný zdravotnej poisťovni poistenca v elektronickej podobe určenej ministerstvom zdravotníctva</w:t>
      </w:r>
    </w:p>
    <w:p w14:paraId="5E26C5F9" w14:textId="77777777" w:rsidR="00B77A88" w:rsidRPr="00F17A61" w:rsidRDefault="00B77A88" w:rsidP="0008574D">
      <w:pPr>
        <w:tabs>
          <w:tab w:val="left" w:pos="426"/>
        </w:tabs>
        <w:spacing w:after="0" w:line="240" w:lineRule="auto"/>
        <w:ind w:left="426" w:hanging="426"/>
        <w:jc w:val="both"/>
        <w:rPr>
          <w:rFonts w:ascii="Times New Roman" w:hAnsi="Times New Roman"/>
          <w:sz w:val="24"/>
          <w:szCs w:val="24"/>
        </w:rPr>
      </w:pPr>
      <w:r w:rsidRPr="00F17A61">
        <w:rPr>
          <w:rFonts w:ascii="Times New Roman" w:hAnsi="Times New Roman"/>
          <w:bCs/>
          <w:sz w:val="24"/>
          <w:szCs w:val="24"/>
        </w:rPr>
        <w:t xml:space="preserve">a) </w:t>
      </w:r>
      <w:r w:rsidRPr="00F17A61">
        <w:rPr>
          <w:rFonts w:ascii="Times New Roman" w:hAnsi="Times New Roman"/>
          <w:bCs/>
          <w:sz w:val="24"/>
          <w:szCs w:val="24"/>
        </w:rPr>
        <w:tab/>
      </w:r>
      <w:r w:rsidRPr="00F17A61">
        <w:rPr>
          <w:rFonts w:ascii="Times New Roman" w:hAnsi="Times New Roman"/>
          <w:sz w:val="24"/>
          <w:szCs w:val="24"/>
        </w:rPr>
        <w:t>zaslať zoznam návrhov na poskytnutie plánovanej starostlivosti nasledujúci pracovný deň po vyhotovení</w:t>
      </w:r>
      <w:r w:rsidRPr="00F17A61" w:rsidDel="00A457D9">
        <w:rPr>
          <w:rFonts w:ascii="Times New Roman" w:hAnsi="Times New Roman"/>
          <w:sz w:val="24"/>
          <w:szCs w:val="24"/>
        </w:rPr>
        <w:t xml:space="preserve"> </w:t>
      </w:r>
      <w:r w:rsidRPr="00F17A61">
        <w:rPr>
          <w:rFonts w:ascii="Times New Roman" w:hAnsi="Times New Roman"/>
          <w:sz w:val="24"/>
          <w:szCs w:val="24"/>
        </w:rPr>
        <w:t>v rozsahu podľa odseku 3,</w:t>
      </w:r>
    </w:p>
    <w:p w14:paraId="1085C963" w14:textId="77777777" w:rsidR="00B77A88" w:rsidRPr="00F17A61" w:rsidRDefault="00B77A88" w:rsidP="0008574D">
      <w:pPr>
        <w:tabs>
          <w:tab w:val="left" w:pos="426"/>
        </w:tabs>
        <w:spacing w:after="0" w:line="240" w:lineRule="auto"/>
        <w:ind w:left="426" w:hanging="426"/>
        <w:jc w:val="both"/>
        <w:rPr>
          <w:rFonts w:ascii="Times New Roman" w:hAnsi="Times New Roman"/>
          <w:sz w:val="24"/>
          <w:szCs w:val="24"/>
        </w:rPr>
      </w:pPr>
      <w:r w:rsidRPr="00F17A61">
        <w:rPr>
          <w:rFonts w:ascii="Times New Roman" w:hAnsi="Times New Roman"/>
          <w:bCs/>
          <w:sz w:val="24"/>
          <w:szCs w:val="24"/>
        </w:rPr>
        <w:t xml:space="preserve">b) </w:t>
      </w:r>
      <w:r w:rsidRPr="00F17A61">
        <w:rPr>
          <w:rFonts w:ascii="Times New Roman" w:hAnsi="Times New Roman"/>
          <w:bCs/>
          <w:sz w:val="24"/>
          <w:szCs w:val="24"/>
        </w:rPr>
        <w:tab/>
      </w:r>
      <w:r w:rsidRPr="00F17A61">
        <w:rPr>
          <w:rFonts w:ascii="Times New Roman" w:hAnsi="Times New Roman"/>
          <w:sz w:val="24"/>
          <w:szCs w:val="24"/>
        </w:rPr>
        <w:t>doplniť návrh na poskytnutie plánovanej starostlivosti a doručiť doplnený návrh na poskytnutie plánovanej starostlivosti do desiatich dní odo dňa, kedy zdravotná poisťovňa prevádzkovateľa nemocnice alebo poskytovateľa jednodňovej zdravotnej starostlivosti na doplnenie návrhu podľa § 40 ods. 3 vyzvala,</w:t>
      </w:r>
    </w:p>
    <w:p w14:paraId="778B8BF7" w14:textId="77777777" w:rsidR="00B77A88" w:rsidRPr="00F17A61" w:rsidRDefault="00B77A88" w:rsidP="0008574D">
      <w:pPr>
        <w:tabs>
          <w:tab w:val="left" w:pos="426"/>
        </w:tabs>
        <w:spacing w:after="0" w:line="240" w:lineRule="auto"/>
        <w:ind w:left="426" w:hanging="426"/>
        <w:jc w:val="both"/>
        <w:rPr>
          <w:rFonts w:ascii="Times New Roman" w:hAnsi="Times New Roman"/>
          <w:sz w:val="24"/>
          <w:szCs w:val="24"/>
        </w:rPr>
      </w:pPr>
      <w:r w:rsidRPr="00F17A61">
        <w:rPr>
          <w:rFonts w:ascii="Times New Roman" w:hAnsi="Times New Roman"/>
          <w:bCs/>
          <w:sz w:val="24"/>
          <w:szCs w:val="24"/>
        </w:rPr>
        <w:t xml:space="preserve">c) </w:t>
      </w:r>
      <w:r w:rsidRPr="00F17A61">
        <w:rPr>
          <w:rFonts w:ascii="Times New Roman" w:hAnsi="Times New Roman"/>
          <w:bCs/>
          <w:sz w:val="24"/>
          <w:szCs w:val="24"/>
        </w:rPr>
        <w:tab/>
      </w:r>
      <w:r w:rsidRPr="00F17A61">
        <w:rPr>
          <w:rFonts w:ascii="Times New Roman" w:hAnsi="Times New Roman"/>
          <w:sz w:val="24"/>
          <w:szCs w:val="24"/>
        </w:rPr>
        <w:t>oznámiť dátum nástupu na poskytnutie plánovanej starostlivosti nasledujúci pracovný deň po ukončení poskytnutia plánovanej starostlivosti,</w:t>
      </w:r>
    </w:p>
    <w:p w14:paraId="3F857AFE" w14:textId="77777777" w:rsidR="00B77A88" w:rsidRPr="00F17A61" w:rsidRDefault="00B77A88" w:rsidP="0008574D">
      <w:pPr>
        <w:tabs>
          <w:tab w:val="left" w:pos="426"/>
        </w:tabs>
        <w:spacing w:after="0" w:line="240" w:lineRule="auto"/>
        <w:ind w:left="426" w:hanging="426"/>
        <w:jc w:val="both"/>
        <w:rPr>
          <w:rFonts w:ascii="Times New Roman" w:hAnsi="Times New Roman"/>
          <w:sz w:val="24"/>
          <w:szCs w:val="24"/>
        </w:rPr>
      </w:pPr>
      <w:r w:rsidRPr="00F17A61">
        <w:rPr>
          <w:rFonts w:ascii="Times New Roman" w:hAnsi="Times New Roman"/>
          <w:bCs/>
          <w:sz w:val="24"/>
          <w:szCs w:val="24"/>
        </w:rPr>
        <w:t xml:space="preserve">d) </w:t>
      </w:r>
      <w:r w:rsidRPr="00F17A61">
        <w:rPr>
          <w:rFonts w:ascii="Times New Roman" w:hAnsi="Times New Roman"/>
          <w:bCs/>
          <w:sz w:val="24"/>
          <w:szCs w:val="24"/>
        </w:rPr>
        <w:tab/>
      </w:r>
      <w:r w:rsidRPr="00F17A61">
        <w:rPr>
          <w:rFonts w:ascii="Times New Roman" w:hAnsi="Times New Roman"/>
          <w:sz w:val="24"/>
          <w:szCs w:val="24"/>
        </w:rPr>
        <w:t>oznámiť skutočnosť, že sa poistenec nedostavil na poskytnutie plánovanej starostlivosti nasledujúci pracovný deň po dni, kedy sa plánovaná starostlivosť mala poskytnúť, s uvedením dôvodu nedostavenia sa na poskytnutie plánovanej starostlivosti, ak bol dôvod prevádzkovateľovi nemocnice alebo poskytovateľovi jednodňovej zdravotnej starostlivosti oznámený,</w:t>
      </w:r>
    </w:p>
    <w:p w14:paraId="7ECC2A47" w14:textId="77777777" w:rsidR="00B77A88" w:rsidRPr="00F17A61" w:rsidRDefault="00B77A88" w:rsidP="0008574D">
      <w:pPr>
        <w:tabs>
          <w:tab w:val="left" w:pos="426"/>
        </w:tabs>
        <w:spacing w:after="0" w:line="240" w:lineRule="auto"/>
        <w:ind w:left="426" w:hanging="426"/>
        <w:jc w:val="both"/>
        <w:rPr>
          <w:rFonts w:ascii="Times New Roman" w:hAnsi="Times New Roman"/>
          <w:sz w:val="24"/>
          <w:szCs w:val="24"/>
        </w:rPr>
      </w:pPr>
      <w:r w:rsidRPr="00F17A61">
        <w:rPr>
          <w:rFonts w:ascii="Times New Roman" w:hAnsi="Times New Roman"/>
          <w:bCs/>
          <w:sz w:val="24"/>
          <w:szCs w:val="24"/>
        </w:rPr>
        <w:t xml:space="preserve">e) </w:t>
      </w:r>
      <w:r w:rsidRPr="00F17A61">
        <w:rPr>
          <w:rFonts w:ascii="Times New Roman" w:hAnsi="Times New Roman"/>
          <w:bCs/>
          <w:sz w:val="24"/>
          <w:szCs w:val="24"/>
        </w:rPr>
        <w:tab/>
      </w:r>
      <w:r w:rsidRPr="00F17A61">
        <w:rPr>
          <w:rFonts w:ascii="Times New Roman" w:hAnsi="Times New Roman"/>
          <w:sz w:val="24"/>
          <w:szCs w:val="24"/>
        </w:rPr>
        <w:t>oznámiť každoročne do 30. novembra plánované počty hospitalizácií v rámci každej medicínskej služby v rámci plánovanej starostlivosti, ktorú je prevádzkovateľ nemocnice a poskytovateľ jednodňovej zdravotnej starostlivosti schopný poskytnúť v priebehu nasledujúceho kalendárneho roka v rámci plánovanej starostlivosti celkovo a pre každú zdravotnú poisťovňu zvlášť.</w:t>
      </w:r>
    </w:p>
    <w:p w14:paraId="797ED4FC" w14:textId="77777777" w:rsidR="00B77A88" w:rsidRPr="00F17A61" w:rsidRDefault="00B77A88" w:rsidP="0008574D">
      <w:pPr>
        <w:spacing w:after="0" w:line="240" w:lineRule="auto"/>
        <w:rPr>
          <w:rFonts w:ascii="Times New Roman" w:hAnsi="Times New Roman"/>
          <w:sz w:val="24"/>
          <w:szCs w:val="24"/>
        </w:rPr>
      </w:pPr>
    </w:p>
    <w:p w14:paraId="11BDB6AB" w14:textId="77777777" w:rsidR="00B77A88" w:rsidRPr="00F17A61" w:rsidRDefault="00B77A88" w:rsidP="0008574D">
      <w:pPr>
        <w:pStyle w:val="Odsekzoznamu"/>
        <w:numPr>
          <w:ilvl w:val="0"/>
          <w:numId w:val="62"/>
        </w:numPr>
        <w:tabs>
          <w:tab w:val="left" w:pos="851"/>
        </w:tabs>
        <w:ind w:left="0" w:firstLine="426"/>
        <w:contextualSpacing/>
        <w:jc w:val="both"/>
      </w:pPr>
      <w:r w:rsidRPr="00F17A61">
        <w:t>Prevádzkovateľ nemocnice a poskytovateľ jednodňovej zdravotnej starostlivosti pri určovaní predpokladaného dátumu poskytnutia plánovanej starostlivosti zohľadňuje súhrnný zoznam čakajúcich poistencov uverejnený národným centrom podľa osobitného zákona</w:t>
      </w:r>
      <w:r w:rsidRPr="00F17A61">
        <w:rPr>
          <w:bCs/>
          <w:vertAlign w:val="superscript"/>
        </w:rPr>
        <w:t>34</w:t>
      </w:r>
      <w:r w:rsidRPr="00F17A61">
        <w:rPr>
          <w:bCs/>
        </w:rPr>
        <w:t>) s prihliadnutím na aktuálny zdravotný stav poistenca</w:t>
      </w:r>
      <w:r w:rsidRPr="00F17A61">
        <w:t xml:space="preserve"> a preferencie poistenca</w:t>
      </w:r>
      <w:r w:rsidRPr="00F17A61">
        <w:rPr>
          <w:bCs/>
        </w:rPr>
        <w:t xml:space="preserve">. Prevádzkovateľ nemocnice </w:t>
      </w:r>
      <w:r w:rsidRPr="00F17A61">
        <w:t xml:space="preserve">a poskytovateľ jednodňovej zdravotnej starostlivosti </w:t>
      </w:r>
      <w:r w:rsidRPr="00F17A61">
        <w:rPr>
          <w:bCs/>
        </w:rPr>
        <w:t>môže zohľadniť požiadavku na zmenu p</w:t>
      </w:r>
      <w:r w:rsidRPr="00F17A61">
        <w:t>redpokladaného dátumu</w:t>
      </w:r>
      <w:r w:rsidRPr="00F17A61">
        <w:rPr>
          <w:bCs/>
        </w:rPr>
        <w:t xml:space="preserve"> </w:t>
      </w:r>
      <w:r w:rsidRPr="00F17A61">
        <w:t xml:space="preserve">poskytnutia plánovanej starostlivosti </w:t>
      </w:r>
      <w:r w:rsidRPr="00F17A61">
        <w:rPr>
          <w:bCs/>
        </w:rPr>
        <w:t xml:space="preserve">zo strany poistenca, ktorá nemá za následok zvýhodnenie poradia v zozname čakajúcich poistencov. </w:t>
      </w:r>
      <w:r w:rsidRPr="00F17A61">
        <w:t xml:space="preserve">Ak predpokladaný dátum poskytnutia plánovanej starostlivosti nezodpovedá súhrnnému zoznamu čakajúcich poistencov, prevádzkovateľ nemocnice a poskytovateľ jednodňovej zdravotnej </w:t>
      </w:r>
      <w:r w:rsidRPr="00F17A61">
        <w:lastRenderedPageBreak/>
        <w:t xml:space="preserve">starostlivosti musí byť schopný </w:t>
      </w:r>
      <w:r w:rsidR="00054FAE" w:rsidRPr="00F17A61">
        <w:t xml:space="preserve">zdravotnej poisťovni </w:t>
      </w:r>
      <w:r w:rsidRPr="00F17A61">
        <w:t xml:space="preserve">preukázať dôvod. Dátum nástupu na poskytnutie plánovanej starostlivosti prevádzkovateľ nemocnice </w:t>
      </w:r>
      <w:r w:rsidR="00054FAE" w:rsidRPr="00F17A61">
        <w:t xml:space="preserve">a poskytovateľ jednodňovej zdravotnej starostlivosti </w:t>
      </w:r>
      <w:r w:rsidRPr="00F17A61">
        <w:t>oznamuje poistencovi spravidla najmenej desať pracovných dní pred určeným dátumom. Po oznámení dátumu nástupu na poskytnutie plánovanej starostlivosti sa predpokladaný dátum poskytnutia plánovanej starostlivosti v návrhu na plánovanú starostlivosť považuje za definitívne určený. Ak sa spresnením dátumu nástupu na poskytnutie plánovanej starostlivosti zároveň prekročí lehota časovej dostupnosti ústavnej starostlivosti je prevádzkovateľ nemocnice</w:t>
      </w:r>
      <w:r w:rsidR="00054FAE" w:rsidRPr="00F17A61">
        <w:t xml:space="preserve"> a poskytovateľ jednodňovej zdravotnej starostlivosti</w:t>
      </w:r>
      <w:r w:rsidRPr="00F17A61">
        <w:t xml:space="preserve"> zároveň povinný uviesť dôvod jej prekročenia. </w:t>
      </w:r>
    </w:p>
    <w:p w14:paraId="36157FFC" w14:textId="77777777" w:rsidR="00B77A88" w:rsidRPr="00F17A61" w:rsidRDefault="00B77A88" w:rsidP="0008574D">
      <w:pPr>
        <w:tabs>
          <w:tab w:val="left" w:pos="851"/>
        </w:tabs>
        <w:spacing w:after="0" w:line="240" w:lineRule="auto"/>
        <w:ind w:firstLine="426"/>
        <w:rPr>
          <w:rFonts w:ascii="Times New Roman" w:hAnsi="Times New Roman"/>
          <w:bCs/>
          <w:sz w:val="24"/>
          <w:szCs w:val="24"/>
        </w:rPr>
      </w:pPr>
    </w:p>
    <w:p w14:paraId="71DBB36C" w14:textId="77777777" w:rsidR="00B77A88" w:rsidRPr="00F17A61" w:rsidRDefault="00B77A88" w:rsidP="0008574D">
      <w:pPr>
        <w:pStyle w:val="Odsekzoznamu"/>
        <w:numPr>
          <w:ilvl w:val="0"/>
          <w:numId w:val="62"/>
        </w:numPr>
        <w:tabs>
          <w:tab w:val="left" w:pos="851"/>
        </w:tabs>
        <w:ind w:left="0" w:firstLine="426"/>
        <w:contextualSpacing/>
        <w:jc w:val="both"/>
      </w:pPr>
      <w:r w:rsidRPr="00F17A61">
        <w:t>Predpokladaný dátum</w:t>
      </w:r>
      <w:r w:rsidRPr="00F17A61">
        <w:rPr>
          <w:bCs/>
        </w:rPr>
        <w:t xml:space="preserve"> </w:t>
      </w:r>
      <w:r w:rsidRPr="00F17A61">
        <w:t>poskytnutia plánovanej starostlivosti m</w:t>
      </w:r>
      <w:r w:rsidR="0067330C" w:rsidRPr="00F17A61">
        <w:t>ôže</w:t>
      </w:r>
      <w:r w:rsidRPr="00F17A61">
        <w:t xml:space="preserve"> zmeniť </w:t>
      </w:r>
      <w:r w:rsidR="0067330C" w:rsidRPr="00F17A61">
        <w:t xml:space="preserve">prevádzkovateľ nemocnice alebo poskytovateľ jednodňovej zdravotnej starostlivosti </w:t>
      </w:r>
      <w:r w:rsidRPr="00F17A61">
        <w:t>na základe žiadosti poistenca zaslanej prevádzkovateľovi nemocnice alebo poskytovateľovi jednodňovej zdravotnej starostlivosti, ak</w:t>
      </w:r>
    </w:p>
    <w:p w14:paraId="147F1E03" w14:textId="77777777" w:rsidR="00B77A88" w:rsidRPr="00F17A61" w:rsidRDefault="00B77A88" w:rsidP="0008574D">
      <w:pPr>
        <w:tabs>
          <w:tab w:val="left" w:pos="426"/>
        </w:tabs>
        <w:spacing w:after="0" w:line="240" w:lineRule="auto"/>
        <w:ind w:left="426" w:hanging="426"/>
        <w:jc w:val="both"/>
        <w:rPr>
          <w:rFonts w:ascii="Times New Roman" w:hAnsi="Times New Roman"/>
          <w:sz w:val="24"/>
          <w:szCs w:val="24"/>
        </w:rPr>
      </w:pPr>
      <w:r w:rsidRPr="00F17A61">
        <w:rPr>
          <w:rFonts w:ascii="Times New Roman" w:hAnsi="Times New Roman"/>
          <w:bCs/>
          <w:sz w:val="24"/>
          <w:szCs w:val="24"/>
        </w:rPr>
        <w:t xml:space="preserve">a) </w:t>
      </w:r>
      <w:r w:rsidRPr="00F17A61">
        <w:rPr>
          <w:rFonts w:ascii="Times New Roman" w:hAnsi="Times New Roman"/>
          <w:bCs/>
          <w:sz w:val="24"/>
          <w:szCs w:val="24"/>
        </w:rPr>
        <w:tab/>
      </w:r>
      <w:r w:rsidRPr="00F17A61">
        <w:rPr>
          <w:rFonts w:ascii="Times New Roman" w:hAnsi="Times New Roman"/>
          <w:sz w:val="24"/>
          <w:szCs w:val="24"/>
        </w:rPr>
        <w:t>sa u poistenca, ktorému má byť poskytnutá plánovaná starostlivosť, vyskytlo ochorenie alebo úraz, ktoré je potrebné liečiť prednostne pred poskytnutím plánovanej starostlivosti,</w:t>
      </w:r>
    </w:p>
    <w:p w14:paraId="6BAF2298" w14:textId="77777777" w:rsidR="00B77A88" w:rsidRPr="00F17A61" w:rsidRDefault="00B77A88" w:rsidP="0008574D">
      <w:pPr>
        <w:tabs>
          <w:tab w:val="left" w:pos="426"/>
        </w:tabs>
        <w:spacing w:after="0" w:line="240" w:lineRule="auto"/>
        <w:ind w:left="426" w:hanging="426"/>
        <w:jc w:val="both"/>
        <w:rPr>
          <w:rFonts w:ascii="Times New Roman" w:hAnsi="Times New Roman"/>
          <w:sz w:val="24"/>
          <w:szCs w:val="24"/>
        </w:rPr>
      </w:pPr>
      <w:r w:rsidRPr="00F17A61">
        <w:rPr>
          <w:rFonts w:ascii="Times New Roman" w:hAnsi="Times New Roman"/>
          <w:bCs/>
          <w:sz w:val="24"/>
          <w:szCs w:val="24"/>
        </w:rPr>
        <w:t>b)</w:t>
      </w:r>
      <w:r w:rsidRPr="00F17A61">
        <w:rPr>
          <w:rFonts w:ascii="Times New Roman" w:hAnsi="Times New Roman"/>
          <w:bCs/>
          <w:sz w:val="24"/>
          <w:szCs w:val="24"/>
        </w:rPr>
        <w:tab/>
      </w:r>
      <w:r w:rsidRPr="00F17A61">
        <w:rPr>
          <w:rFonts w:ascii="Times New Roman" w:hAnsi="Times New Roman"/>
          <w:sz w:val="24"/>
          <w:szCs w:val="24"/>
        </w:rPr>
        <w:t>vznikli prípady hodné osobitného zreteľa na strane poistenca [§ 40 ods. 9 písm. b)].</w:t>
      </w:r>
    </w:p>
    <w:p w14:paraId="38CF0254" w14:textId="77777777" w:rsidR="00B77A88" w:rsidRPr="00F17A61" w:rsidRDefault="00B77A88" w:rsidP="0008574D">
      <w:pPr>
        <w:tabs>
          <w:tab w:val="left" w:pos="851"/>
        </w:tabs>
        <w:spacing w:after="0" w:line="240" w:lineRule="auto"/>
        <w:ind w:firstLine="426"/>
        <w:rPr>
          <w:rFonts w:ascii="Times New Roman" w:hAnsi="Times New Roman"/>
          <w:sz w:val="24"/>
          <w:szCs w:val="24"/>
        </w:rPr>
      </w:pPr>
    </w:p>
    <w:p w14:paraId="78991393" w14:textId="77777777" w:rsidR="00B77A88" w:rsidRPr="00F17A61" w:rsidRDefault="00B77A88" w:rsidP="0008574D">
      <w:pPr>
        <w:pStyle w:val="Odsekzoznamu"/>
        <w:numPr>
          <w:ilvl w:val="0"/>
          <w:numId w:val="62"/>
        </w:numPr>
        <w:tabs>
          <w:tab w:val="left" w:pos="851"/>
        </w:tabs>
        <w:ind w:left="0" w:firstLine="426"/>
        <w:contextualSpacing/>
        <w:jc w:val="both"/>
      </w:pPr>
      <w:r w:rsidRPr="00F17A61">
        <w:t>Predpokladaný dátum poskytnutia plánovanej starostlivosti m</w:t>
      </w:r>
      <w:r w:rsidR="0067330C" w:rsidRPr="00F17A61">
        <w:t xml:space="preserve">ôže </w:t>
      </w:r>
      <w:r w:rsidRPr="00F17A61">
        <w:t>zmeniť,</w:t>
      </w:r>
      <w:r w:rsidR="0067330C" w:rsidRPr="00F17A61">
        <w:t xml:space="preserve"> prevádzkovateľ nemocnice alebo poskytovateľ jednodňovej zdravotnej starostlivosti,</w:t>
      </w:r>
      <w:r w:rsidRPr="00F17A61">
        <w:t xml:space="preserve"> ak</w:t>
      </w:r>
      <w:r w:rsidRPr="00F17A61">
        <w:rPr>
          <w:bCs/>
        </w:rPr>
        <w:t xml:space="preserve"> </w:t>
      </w:r>
      <w:r w:rsidRPr="00F17A61">
        <w:t>vznikli prípady hodné osobitného zreteľa na strane prevádzkovateľa nemocnice alebo poskytovateľa jednodňovej zdravotnej starostlivosti [(§ 40 ods. 9 písm. d)]. Prevádzkovateľ nemocnice alebo poskytovateľ jednodňovej zdravotnej starostlivosti oznámi zdravotnej poisťovni nový predpokladaný dátum poskytnutia plánovanej starostlivosti.</w:t>
      </w:r>
    </w:p>
    <w:p w14:paraId="2390DE0C" w14:textId="77777777" w:rsidR="00B77A88" w:rsidRPr="00F17A61" w:rsidRDefault="00B77A88" w:rsidP="0008574D">
      <w:pPr>
        <w:tabs>
          <w:tab w:val="left" w:pos="851"/>
        </w:tabs>
        <w:spacing w:after="0" w:line="240" w:lineRule="auto"/>
        <w:ind w:firstLine="426"/>
        <w:rPr>
          <w:rFonts w:ascii="Times New Roman" w:hAnsi="Times New Roman"/>
          <w:sz w:val="24"/>
          <w:szCs w:val="24"/>
        </w:rPr>
      </w:pPr>
    </w:p>
    <w:p w14:paraId="07A33EB7" w14:textId="77777777" w:rsidR="00B77A88" w:rsidRPr="00F17A61" w:rsidRDefault="00B77A88" w:rsidP="0008574D">
      <w:pPr>
        <w:pStyle w:val="Odsekzoznamu"/>
        <w:numPr>
          <w:ilvl w:val="0"/>
          <w:numId w:val="62"/>
        </w:numPr>
        <w:tabs>
          <w:tab w:val="left" w:pos="851"/>
        </w:tabs>
        <w:ind w:left="0" w:firstLine="426"/>
        <w:contextualSpacing/>
        <w:jc w:val="both"/>
      </w:pPr>
      <w:r w:rsidRPr="00F17A61">
        <w:t>Prevádzkovateľ nemocnice alebo poskytovateľ jednodňovej zdravotnej starostlivosti je povinný zmenu predpokladaného dátumu poskytnutia plánovanej starostlivosti oznámiť tak, aby sa o nej poistenec dozvedel najneskôr tri pracovné dni pred dátumom nástupu na poskytnutie plánovanej starostlivosti. Po tom, čo dôvody zmeny predpokladaného dátumu poskytnutia plánovanej starostlivosti pominú, prevádzkovateľ nemocnice alebo poskytovateľ jednodňovej zdravotnej starostlivosti oznámi poistencovi nový predpokladaný dátum poskytnutia plánovanej starostlivosti.</w:t>
      </w:r>
    </w:p>
    <w:p w14:paraId="1CA9A97B" w14:textId="77777777" w:rsidR="00B77A88" w:rsidRPr="00F17A61" w:rsidRDefault="00B77A88" w:rsidP="0008574D">
      <w:pPr>
        <w:tabs>
          <w:tab w:val="left" w:pos="851"/>
        </w:tabs>
        <w:spacing w:after="0" w:line="240" w:lineRule="auto"/>
        <w:ind w:firstLine="426"/>
        <w:rPr>
          <w:rFonts w:ascii="Times New Roman" w:hAnsi="Times New Roman"/>
          <w:sz w:val="24"/>
          <w:szCs w:val="24"/>
        </w:rPr>
      </w:pPr>
    </w:p>
    <w:p w14:paraId="33D79399" w14:textId="77777777" w:rsidR="00B77A88" w:rsidRPr="00F17A61" w:rsidRDefault="00B77A88" w:rsidP="0008574D">
      <w:pPr>
        <w:pStyle w:val="Odsekzoznamu"/>
        <w:numPr>
          <w:ilvl w:val="0"/>
          <w:numId w:val="62"/>
        </w:numPr>
        <w:tabs>
          <w:tab w:val="left" w:pos="851"/>
        </w:tabs>
        <w:ind w:left="0" w:firstLine="426"/>
        <w:contextualSpacing/>
        <w:jc w:val="both"/>
      </w:pPr>
      <w:r w:rsidRPr="00F17A61">
        <w:t>Prevádzkovateľ nemocnice alebo poskytovateľ jednodňovej zdravotnej starostlivosti navrhne vyradiť poistenca zo zoznamu čakajúcich poistencov</w:t>
      </w:r>
    </w:p>
    <w:p w14:paraId="70462C18" w14:textId="77777777" w:rsidR="00B77A88" w:rsidRPr="00F17A61" w:rsidRDefault="00B77A88" w:rsidP="0008574D">
      <w:pPr>
        <w:tabs>
          <w:tab w:val="left" w:pos="426"/>
        </w:tabs>
        <w:spacing w:after="0" w:line="240" w:lineRule="auto"/>
        <w:ind w:left="426" w:hanging="426"/>
        <w:jc w:val="both"/>
        <w:rPr>
          <w:rFonts w:ascii="Times New Roman" w:hAnsi="Times New Roman"/>
          <w:sz w:val="24"/>
          <w:szCs w:val="24"/>
        </w:rPr>
      </w:pPr>
      <w:r w:rsidRPr="00F17A61">
        <w:rPr>
          <w:rFonts w:ascii="Times New Roman" w:hAnsi="Times New Roman"/>
          <w:sz w:val="24"/>
          <w:szCs w:val="24"/>
        </w:rPr>
        <w:t xml:space="preserve">a) </w:t>
      </w:r>
      <w:r w:rsidRPr="00F17A61">
        <w:rPr>
          <w:rFonts w:ascii="Times New Roman" w:hAnsi="Times New Roman"/>
          <w:sz w:val="24"/>
          <w:szCs w:val="24"/>
        </w:rPr>
        <w:tab/>
        <w:t>po poskytnutí plánovanej starostlivosti; za dátum vyradenia poistenca zo zoznamu čakajúcich poistencov sa považuje dátum nástupu poistenca na poskytnutie plánovanej starostlivosti,</w:t>
      </w:r>
    </w:p>
    <w:p w14:paraId="4F169AEA" w14:textId="77777777" w:rsidR="00B77A88" w:rsidRPr="00F17A61" w:rsidRDefault="00B77A88" w:rsidP="0008574D">
      <w:pPr>
        <w:tabs>
          <w:tab w:val="left" w:pos="426"/>
        </w:tabs>
        <w:spacing w:after="0" w:line="240" w:lineRule="auto"/>
        <w:ind w:left="426" w:hanging="426"/>
        <w:jc w:val="both"/>
        <w:rPr>
          <w:rFonts w:ascii="Times New Roman" w:hAnsi="Times New Roman"/>
          <w:strike/>
          <w:sz w:val="24"/>
          <w:szCs w:val="24"/>
        </w:rPr>
      </w:pPr>
      <w:r w:rsidRPr="00F17A61">
        <w:rPr>
          <w:rFonts w:ascii="Times New Roman" w:hAnsi="Times New Roman"/>
          <w:sz w:val="24"/>
          <w:szCs w:val="24"/>
        </w:rPr>
        <w:t xml:space="preserve">b) </w:t>
      </w:r>
      <w:r w:rsidRPr="00F17A61">
        <w:rPr>
          <w:rFonts w:ascii="Times New Roman" w:hAnsi="Times New Roman"/>
          <w:sz w:val="24"/>
          <w:szCs w:val="24"/>
        </w:rPr>
        <w:tab/>
        <w:t>ak došlo k takej zmene zdravotného stavu poistenca, ktorá si vyžiadala poskytnutie neodkladnej zdravotnej starostlivosti vylučujúcej plánovanú starostlivosť,</w:t>
      </w:r>
    </w:p>
    <w:p w14:paraId="3141E923" w14:textId="77777777" w:rsidR="00B77A88" w:rsidRPr="00F17A61" w:rsidRDefault="00B77A88" w:rsidP="0008574D">
      <w:pPr>
        <w:tabs>
          <w:tab w:val="left" w:pos="426"/>
        </w:tabs>
        <w:spacing w:after="0" w:line="240" w:lineRule="auto"/>
        <w:ind w:left="426" w:hanging="426"/>
        <w:jc w:val="both"/>
        <w:rPr>
          <w:rFonts w:ascii="Times New Roman" w:hAnsi="Times New Roman"/>
          <w:sz w:val="24"/>
          <w:szCs w:val="24"/>
        </w:rPr>
      </w:pPr>
      <w:r w:rsidRPr="00F17A61">
        <w:rPr>
          <w:rFonts w:ascii="Times New Roman" w:hAnsi="Times New Roman"/>
          <w:sz w:val="24"/>
          <w:szCs w:val="24"/>
        </w:rPr>
        <w:t xml:space="preserve">c) </w:t>
      </w:r>
      <w:r w:rsidRPr="00F17A61">
        <w:rPr>
          <w:rFonts w:ascii="Times New Roman" w:hAnsi="Times New Roman"/>
          <w:sz w:val="24"/>
          <w:szCs w:val="24"/>
        </w:rPr>
        <w:tab/>
        <w:t>ak došlo k zmene zdravotného stavu poistenca a poskytnutie plánovanej starostlivosti by ďalej neviedlo k zlepšeniu zdravotného stavu poistenca.</w:t>
      </w:r>
    </w:p>
    <w:p w14:paraId="4899AD4B" w14:textId="77777777" w:rsidR="00B77A88" w:rsidRPr="00F17A61" w:rsidRDefault="00B77A88" w:rsidP="0008574D">
      <w:pPr>
        <w:spacing w:after="0" w:line="240" w:lineRule="auto"/>
        <w:rPr>
          <w:rFonts w:ascii="Times New Roman" w:hAnsi="Times New Roman"/>
          <w:sz w:val="24"/>
          <w:szCs w:val="24"/>
        </w:rPr>
      </w:pPr>
    </w:p>
    <w:p w14:paraId="4A99FE52" w14:textId="77777777" w:rsidR="00B77A88" w:rsidRPr="00F17A61" w:rsidRDefault="00B77A88" w:rsidP="0008574D">
      <w:pPr>
        <w:pStyle w:val="Odsekzoznamu"/>
        <w:numPr>
          <w:ilvl w:val="0"/>
          <w:numId w:val="62"/>
        </w:numPr>
        <w:tabs>
          <w:tab w:val="left" w:pos="851"/>
        </w:tabs>
        <w:ind w:left="0" w:firstLine="360"/>
        <w:contextualSpacing/>
        <w:jc w:val="both"/>
      </w:pPr>
      <w:r w:rsidRPr="00F17A61">
        <w:t>Prevádzkovateľ nemocnice a poskytovateľ jednodňovej zdravotnej starostlivosti je povinný nasledujúci pracovný deň po skutočnosti, ktorá nastala v písmenách a) až d), oznámiť zdravotnej poisťovni v elektronickej podobe v štruktúre určenej ministerstvom zdravotníctva</w:t>
      </w:r>
    </w:p>
    <w:p w14:paraId="10BE7518" w14:textId="77777777" w:rsidR="00B77A88" w:rsidRPr="00F17A61" w:rsidRDefault="00B77A88" w:rsidP="0008574D">
      <w:pPr>
        <w:pStyle w:val="Odsekzoznamu"/>
        <w:numPr>
          <w:ilvl w:val="3"/>
          <w:numId w:val="64"/>
        </w:numPr>
        <w:tabs>
          <w:tab w:val="left" w:pos="426"/>
        </w:tabs>
        <w:ind w:left="426" w:hanging="426"/>
        <w:contextualSpacing/>
        <w:jc w:val="both"/>
      </w:pPr>
      <w:r w:rsidRPr="00F17A61">
        <w:t>zmenu predpokladaného dátumu</w:t>
      </w:r>
      <w:r w:rsidRPr="00F17A61">
        <w:rPr>
          <w:bCs/>
        </w:rPr>
        <w:t xml:space="preserve"> </w:t>
      </w:r>
      <w:r w:rsidRPr="00F17A61">
        <w:t>poskytnutia plánovanej starostlivosti na základe žiadosti poistenca zaslanej prevádzkovateľovi nemocnice alebo poskytovateľovi jednodňovej zdravotnej starostlivosti, ak</w:t>
      </w:r>
    </w:p>
    <w:p w14:paraId="759EE35F" w14:textId="77777777" w:rsidR="00B77A88" w:rsidRPr="00F17A61" w:rsidRDefault="00B77A88" w:rsidP="0008574D">
      <w:pPr>
        <w:tabs>
          <w:tab w:val="left" w:pos="851"/>
        </w:tabs>
        <w:spacing w:after="0" w:line="240" w:lineRule="auto"/>
        <w:ind w:left="851" w:hanging="425"/>
        <w:jc w:val="both"/>
        <w:rPr>
          <w:rFonts w:ascii="Times New Roman" w:hAnsi="Times New Roman"/>
          <w:sz w:val="24"/>
          <w:szCs w:val="24"/>
        </w:rPr>
      </w:pPr>
      <w:r w:rsidRPr="00F17A61">
        <w:rPr>
          <w:rFonts w:ascii="Times New Roman" w:hAnsi="Times New Roman"/>
          <w:bCs/>
          <w:sz w:val="24"/>
          <w:szCs w:val="24"/>
        </w:rPr>
        <w:lastRenderedPageBreak/>
        <w:t xml:space="preserve">1. </w:t>
      </w:r>
      <w:r w:rsidRPr="00F17A61">
        <w:rPr>
          <w:rFonts w:ascii="Times New Roman" w:hAnsi="Times New Roman"/>
          <w:bCs/>
          <w:sz w:val="24"/>
          <w:szCs w:val="24"/>
        </w:rPr>
        <w:tab/>
      </w:r>
      <w:r w:rsidRPr="00F17A61">
        <w:rPr>
          <w:rFonts w:ascii="Times New Roman" w:hAnsi="Times New Roman"/>
          <w:sz w:val="24"/>
          <w:szCs w:val="24"/>
        </w:rPr>
        <w:t>sa u poistenca, ktorému má byť poskytnutá plánovaná starostlivosť, vyskytlo ochorenie alebo úraz, ktoré je potrebné liečiť prednostne pred poskytnutím plánovanej starostlivosti,</w:t>
      </w:r>
    </w:p>
    <w:p w14:paraId="6B85A28E" w14:textId="77777777" w:rsidR="00B77A88" w:rsidRPr="00F17A61" w:rsidRDefault="00B77A88" w:rsidP="0008574D">
      <w:pPr>
        <w:tabs>
          <w:tab w:val="left" w:pos="851"/>
        </w:tabs>
        <w:spacing w:after="0" w:line="240" w:lineRule="auto"/>
        <w:ind w:left="851" w:hanging="425"/>
        <w:jc w:val="both"/>
        <w:rPr>
          <w:rFonts w:ascii="Times New Roman" w:hAnsi="Times New Roman"/>
          <w:sz w:val="24"/>
          <w:szCs w:val="24"/>
        </w:rPr>
      </w:pPr>
      <w:r w:rsidRPr="00F17A61">
        <w:rPr>
          <w:rFonts w:ascii="Times New Roman" w:hAnsi="Times New Roman"/>
          <w:bCs/>
          <w:sz w:val="24"/>
          <w:szCs w:val="24"/>
        </w:rPr>
        <w:t xml:space="preserve">2. </w:t>
      </w:r>
      <w:r w:rsidRPr="00F17A61">
        <w:rPr>
          <w:rFonts w:ascii="Times New Roman" w:hAnsi="Times New Roman"/>
          <w:bCs/>
          <w:sz w:val="24"/>
          <w:szCs w:val="24"/>
        </w:rPr>
        <w:tab/>
      </w:r>
      <w:r w:rsidRPr="00F17A61">
        <w:rPr>
          <w:rFonts w:ascii="Times New Roman" w:hAnsi="Times New Roman"/>
          <w:sz w:val="24"/>
          <w:szCs w:val="24"/>
        </w:rPr>
        <w:t>vznikli prípady hodné osobitného zreteľa na strane poistenca [§ 40 ods. 9 písm. b)],</w:t>
      </w:r>
    </w:p>
    <w:p w14:paraId="00BA02EC" w14:textId="77777777" w:rsidR="00B77A88" w:rsidRPr="00F17A61" w:rsidRDefault="00B77A88" w:rsidP="0008574D">
      <w:pPr>
        <w:pStyle w:val="Odsekzoznamu"/>
        <w:numPr>
          <w:ilvl w:val="3"/>
          <w:numId w:val="64"/>
        </w:numPr>
        <w:tabs>
          <w:tab w:val="left" w:pos="426"/>
        </w:tabs>
        <w:ind w:left="426" w:hanging="426"/>
        <w:contextualSpacing/>
        <w:jc w:val="both"/>
      </w:pPr>
      <w:r w:rsidRPr="00F17A61">
        <w:t>nový predpokladaný dátum poskytnutia plánovanej starostlivosti, ak</w:t>
      </w:r>
      <w:r w:rsidRPr="00F17A61">
        <w:rPr>
          <w:bCs/>
        </w:rPr>
        <w:t xml:space="preserve"> </w:t>
      </w:r>
      <w:r w:rsidRPr="00F17A61">
        <w:t xml:space="preserve">vznikli prípady hodné osobitného zreteľa na strane prevádzkovateľa nemocnice alebo poskytovateľa jednodňovej zdravotnej starostlivosti [(§ 40 ods. 9 písm. d)] trvajúce </w:t>
      </w:r>
    </w:p>
    <w:p w14:paraId="7B0EC969" w14:textId="77777777" w:rsidR="00B77A88" w:rsidRPr="00F17A61" w:rsidRDefault="00B77A88" w:rsidP="0008574D">
      <w:pPr>
        <w:tabs>
          <w:tab w:val="left" w:pos="851"/>
        </w:tabs>
        <w:spacing w:after="0" w:line="240" w:lineRule="auto"/>
        <w:ind w:left="851" w:hanging="425"/>
        <w:jc w:val="both"/>
        <w:rPr>
          <w:rFonts w:ascii="Times New Roman" w:eastAsia="Times New Roman" w:hAnsi="Times New Roman"/>
          <w:sz w:val="24"/>
          <w:szCs w:val="24"/>
          <w:lang w:eastAsia="cs-CZ"/>
        </w:rPr>
      </w:pPr>
      <w:r w:rsidRPr="00F17A61">
        <w:rPr>
          <w:rFonts w:ascii="Times New Roman" w:hAnsi="Times New Roman"/>
          <w:sz w:val="24"/>
          <w:szCs w:val="24"/>
        </w:rPr>
        <w:t xml:space="preserve">1. </w:t>
      </w:r>
      <w:r w:rsidRPr="00F17A61">
        <w:rPr>
          <w:rFonts w:ascii="Times New Roman" w:hAnsi="Times New Roman"/>
          <w:sz w:val="24"/>
          <w:szCs w:val="24"/>
        </w:rPr>
        <w:tab/>
      </w:r>
      <w:r w:rsidRPr="00F17A61">
        <w:rPr>
          <w:rFonts w:ascii="Times New Roman" w:eastAsia="Times New Roman" w:hAnsi="Times New Roman"/>
          <w:sz w:val="24"/>
          <w:szCs w:val="24"/>
          <w:lang w:eastAsia="cs-CZ"/>
        </w:rPr>
        <w:t>menej ako desať dní, uvedie dátum začiatku prerušenia, dátum ukončenia prerušenia, dôvod prerušenia; ak sa tým prekročí lehota časovej dostupnosti ústavnej starostlivosti, uvedie aj dôvod prekročenia tejto lehoty,</w:t>
      </w:r>
    </w:p>
    <w:p w14:paraId="0151AB66" w14:textId="77777777" w:rsidR="00B77A88" w:rsidRPr="00F17A61" w:rsidRDefault="00B77A88" w:rsidP="0008574D">
      <w:pPr>
        <w:pStyle w:val="Odsekzoznamu"/>
        <w:tabs>
          <w:tab w:val="left" w:pos="851"/>
        </w:tabs>
        <w:ind w:left="851" w:hanging="425"/>
        <w:jc w:val="both"/>
      </w:pPr>
      <w:r w:rsidRPr="00F17A61">
        <w:t xml:space="preserve">2. </w:t>
      </w:r>
      <w:r w:rsidRPr="00F17A61">
        <w:tab/>
        <w:t>dlhšie ako desať dní</w:t>
      </w:r>
      <w:r w:rsidR="004908F8" w:rsidRPr="00F17A61">
        <w:t>,</w:t>
      </w:r>
      <w:r w:rsidRPr="00F17A61">
        <w:t xml:space="preserve"> uvedie dátum začiatku prerušenia, dátum ukončenia prerušenia, dôvod prerušenia; ak sa tým prekročí lehota časovej dostupnosti ústavnej starostlivosti, uvedie aj dôvod prekročenia tejto lehoty,</w:t>
      </w:r>
    </w:p>
    <w:p w14:paraId="35291670" w14:textId="77777777" w:rsidR="00B77A88" w:rsidRPr="00F17A61" w:rsidRDefault="00B77A88" w:rsidP="0008574D">
      <w:pPr>
        <w:pStyle w:val="Odsekzoznamu"/>
        <w:numPr>
          <w:ilvl w:val="3"/>
          <w:numId w:val="64"/>
        </w:numPr>
        <w:tabs>
          <w:tab w:val="left" w:pos="426"/>
        </w:tabs>
        <w:ind w:left="426" w:hanging="426"/>
        <w:contextualSpacing/>
        <w:jc w:val="both"/>
      </w:pPr>
      <w:r w:rsidRPr="00F17A61">
        <w:t>dátum nástupu poistenca na poskytnutie plánovanej starostlivosti,</w:t>
      </w:r>
    </w:p>
    <w:p w14:paraId="044E8AE1" w14:textId="77777777" w:rsidR="00B77A88" w:rsidRPr="00F17A61" w:rsidRDefault="00B77A88" w:rsidP="0008574D">
      <w:pPr>
        <w:pStyle w:val="Odsekzoznamu"/>
        <w:numPr>
          <w:ilvl w:val="3"/>
          <w:numId w:val="64"/>
        </w:numPr>
        <w:tabs>
          <w:tab w:val="left" w:pos="426"/>
        </w:tabs>
        <w:ind w:left="426" w:hanging="426"/>
        <w:contextualSpacing/>
        <w:jc w:val="both"/>
      </w:pPr>
      <w:r w:rsidRPr="00F17A61">
        <w:t>návrh na vyradenie poistenca zo zoznamu čakajúcich poistencov, ak došlo k</w:t>
      </w:r>
    </w:p>
    <w:p w14:paraId="54327D97" w14:textId="77777777" w:rsidR="00B77A88" w:rsidRPr="00F17A61" w:rsidRDefault="00B77A88" w:rsidP="0008574D">
      <w:pPr>
        <w:spacing w:after="0" w:line="240" w:lineRule="auto"/>
        <w:ind w:left="851" w:hanging="425"/>
        <w:contextualSpacing/>
        <w:jc w:val="both"/>
        <w:rPr>
          <w:rFonts w:ascii="Times New Roman" w:hAnsi="Times New Roman"/>
          <w:sz w:val="24"/>
          <w:szCs w:val="24"/>
        </w:rPr>
      </w:pPr>
      <w:r w:rsidRPr="00F17A61">
        <w:rPr>
          <w:rFonts w:ascii="Times New Roman" w:hAnsi="Times New Roman"/>
          <w:sz w:val="24"/>
          <w:szCs w:val="24"/>
        </w:rPr>
        <w:t xml:space="preserve">1. </w:t>
      </w:r>
      <w:r w:rsidRPr="00F17A61">
        <w:rPr>
          <w:rFonts w:ascii="Times New Roman" w:hAnsi="Times New Roman"/>
          <w:sz w:val="24"/>
          <w:szCs w:val="24"/>
        </w:rPr>
        <w:tab/>
        <w:t>takej zmene zdravotného stavu poistenca, ktorá si vyžiadala poskytnutie neodkladnej zdravotnej starostlivosti vylučujúcej plánovanú starostlivosť,</w:t>
      </w:r>
    </w:p>
    <w:p w14:paraId="3008F39E" w14:textId="77777777" w:rsidR="00B77A88" w:rsidRPr="00F17A61" w:rsidRDefault="00B77A88" w:rsidP="0008574D">
      <w:pPr>
        <w:spacing w:after="0" w:line="240" w:lineRule="auto"/>
        <w:ind w:left="851" w:hanging="425"/>
        <w:jc w:val="both"/>
        <w:rPr>
          <w:rFonts w:ascii="Times New Roman" w:hAnsi="Times New Roman"/>
          <w:sz w:val="24"/>
          <w:szCs w:val="24"/>
        </w:rPr>
      </w:pPr>
      <w:r w:rsidRPr="00F17A61">
        <w:rPr>
          <w:rFonts w:ascii="Times New Roman" w:hAnsi="Times New Roman"/>
          <w:sz w:val="24"/>
          <w:szCs w:val="24"/>
        </w:rPr>
        <w:t xml:space="preserve">2. </w:t>
      </w:r>
      <w:r w:rsidRPr="00F17A61">
        <w:rPr>
          <w:rFonts w:ascii="Times New Roman" w:hAnsi="Times New Roman"/>
          <w:sz w:val="24"/>
          <w:szCs w:val="24"/>
        </w:rPr>
        <w:tab/>
        <w:t>zmene zdravotného stavu poistenca a poskytnutie plánovanej starostlivosti by ďalej neviedlo k zlepšeniu zdravotného stavu poistenca,</w:t>
      </w:r>
    </w:p>
    <w:p w14:paraId="6276C9D1" w14:textId="77777777" w:rsidR="00B77A88" w:rsidRPr="00F17A61" w:rsidRDefault="00B77A88" w:rsidP="0008574D">
      <w:pPr>
        <w:spacing w:after="0" w:line="240" w:lineRule="auto"/>
        <w:ind w:left="851" w:hanging="425"/>
        <w:jc w:val="both"/>
        <w:rPr>
          <w:rFonts w:ascii="Times New Roman" w:hAnsi="Times New Roman"/>
          <w:sz w:val="24"/>
          <w:szCs w:val="24"/>
        </w:rPr>
      </w:pPr>
      <w:r w:rsidRPr="00F17A61">
        <w:rPr>
          <w:rFonts w:ascii="Times New Roman" w:hAnsi="Times New Roman"/>
          <w:sz w:val="24"/>
          <w:szCs w:val="24"/>
        </w:rPr>
        <w:t xml:space="preserve">3. </w:t>
      </w:r>
      <w:r w:rsidRPr="00F17A61">
        <w:rPr>
          <w:rFonts w:ascii="Times New Roman" w:hAnsi="Times New Roman"/>
          <w:sz w:val="24"/>
          <w:szCs w:val="24"/>
        </w:rPr>
        <w:tab/>
        <w:t>na žiadosť poistenca bez uvedenia dôvodu,</w:t>
      </w:r>
    </w:p>
    <w:p w14:paraId="02293377" w14:textId="77777777" w:rsidR="00B77A88" w:rsidRPr="00F17A61" w:rsidRDefault="00B77A88" w:rsidP="0008574D">
      <w:pPr>
        <w:tabs>
          <w:tab w:val="left" w:pos="426"/>
        </w:tabs>
        <w:spacing w:after="0" w:line="240" w:lineRule="auto"/>
        <w:ind w:left="426" w:hanging="426"/>
        <w:jc w:val="both"/>
        <w:rPr>
          <w:rFonts w:ascii="Times New Roman" w:hAnsi="Times New Roman"/>
          <w:sz w:val="24"/>
          <w:szCs w:val="24"/>
        </w:rPr>
      </w:pPr>
      <w:r w:rsidRPr="00F17A61">
        <w:rPr>
          <w:rFonts w:ascii="Times New Roman" w:hAnsi="Times New Roman"/>
          <w:sz w:val="24"/>
          <w:szCs w:val="24"/>
        </w:rPr>
        <w:t xml:space="preserve">e) </w:t>
      </w:r>
      <w:r w:rsidRPr="00F17A61">
        <w:rPr>
          <w:rFonts w:ascii="Times New Roman" w:hAnsi="Times New Roman"/>
          <w:sz w:val="24"/>
          <w:szCs w:val="24"/>
        </w:rPr>
        <w:tab/>
        <w:t>dôvod porušenia poradia v súhrnnom zozname vedenom národným centrom z dôvodu</w:t>
      </w:r>
    </w:p>
    <w:p w14:paraId="01A81C39" w14:textId="77777777" w:rsidR="00B77A88" w:rsidRPr="00F17A61" w:rsidRDefault="00B77A88" w:rsidP="0008574D">
      <w:pPr>
        <w:tabs>
          <w:tab w:val="left" w:pos="993"/>
        </w:tabs>
        <w:spacing w:after="0" w:line="240" w:lineRule="auto"/>
        <w:ind w:left="993" w:hanging="567"/>
        <w:jc w:val="both"/>
        <w:rPr>
          <w:rFonts w:ascii="Times New Roman" w:hAnsi="Times New Roman"/>
          <w:sz w:val="24"/>
          <w:szCs w:val="24"/>
        </w:rPr>
      </w:pPr>
      <w:r w:rsidRPr="00F17A61">
        <w:rPr>
          <w:rFonts w:ascii="Times New Roman" w:hAnsi="Times New Roman"/>
          <w:sz w:val="24"/>
          <w:szCs w:val="24"/>
        </w:rPr>
        <w:t>1. preferencie poistenca,</w:t>
      </w:r>
    </w:p>
    <w:p w14:paraId="294F6ED5" w14:textId="77777777" w:rsidR="00B77A88" w:rsidRPr="00F17A61" w:rsidRDefault="00B77A88" w:rsidP="0008574D">
      <w:pPr>
        <w:tabs>
          <w:tab w:val="left" w:pos="993"/>
        </w:tabs>
        <w:spacing w:after="0" w:line="240" w:lineRule="auto"/>
        <w:ind w:left="993" w:hanging="567"/>
        <w:jc w:val="both"/>
        <w:rPr>
          <w:rFonts w:ascii="Times New Roman" w:hAnsi="Times New Roman"/>
          <w:sz w:val="24"/>
          <w:szCs w:val="24"/>
        </w:rPr>
      </w:pPr>
      <w:r w:rsidRPr="00F17A61">
        <w:rPr>
          <w:rFonts w:ascii="Times New Roman" w:hAnsi="Times New Roman"/>
          <w:sz w:val="24"/>
          <w:szCs w:val="24"/>
        </w:rPr>
        <w:t>2. zdravotného stavu poistenca.“.</w:t>
      </w:r>
    </w:p>
    <w:p w14:paraId="675BADB9" w14:textId="77777777" w:rsidR="00B77A88" w:rsidRPr="00F17A61" w:rsidRDefault="00B77A88" w:rsidP="0008574D">
      <w:pPr>
        <w:spacing w:after="0" w:line="240" w:lineRule="auto"/>
        <w:rPr>
          <w:rFonts w:ascii="Times New Roman" w:hAnsi="Times New Roman"/>
          <w:sz w:val="24"/>
          <w:szCs w:val="24"/>
        </w:rPr>
      </w:pPr>
    </w:p>
    <w:p w14:paraId="432482C9" w14:textId="77777777" w:rsidR="00B77A88" w:rsidRPr="00F17A61" w:rsidRDefault="00B77A88" w:rsidP="0008574D">
      <w:pPr>
        <w:pStyle w:val="Odsekzoznamu"/>
        <w:numPr>
          <w:ilvl w:val="6"/>
          <w:numId w:val="18"/>
        </w:numPr>
        <w:ind w:left="567" w:hanging="283"/>
      </w:pPr>
      <w:r w:rsidRPr="00F17A61">
        <w:t>V § 43 ods. 1 písm. q) tretí bod znie:</w:t>
      </w:r>
    </w:p>
    <w:p w14:paraId="6ABA42D1" w14:textId="77777777" w:rsidR="00B77A88" w:rsidRPr="00F17A61" w:rsidRDefault="00B77A88" w:rsidP="0008574D">
      <w:pPr>
        <w:spacing w:after="0" w:line="240" w:lineRule="auto"/>
        <w:rPr>
          <w:rFonts w:ascii="Times New Roman" w:hAnsi="Times New Roman"/>
          <w:sz w:val="24"/>
          <w:szCs w:val="24"/>
        </w:rPr>
      </w:pPr>
      <w:r w:rsidRPr="00F17A61">
        <w:rPr>
          <w:rFonts w:ascii="Times New Roman" w:hAnsi="Times New Roman"/>
          <w:sz w:val="24"/>
          <w:szCs w:val="24"/>
        </w:rPr>
        <w:t>„3. neoznámil dátum nástupu poistenca na poskytnutie plánovanej starostlivosti nasledujúci pracovný deň od dátumu nástupu na poskytnutie plánovanej starostlivosti,“.</w:t>
      </w:r>
    </w:p>
    <w:p w14:paraId="06A2380D" w14:textId="77777777" w:rsidR="00B77A88" w:rsidRPr="00F17A61" w:rsidRDefault="00B77A88" w:rsidP="0008574D">
      <w:pPr>
        <w:spacing w:after="0" w:line="240" w:lineRule="auto"/>
        <w:rPr>
          <w:rFonts w:ascii="Times New Roman" w:hAnsi="Times New Roman"/>
          <w:sz w:val="24"/>
          <w:szCs w:val="24"/>
        </w:rPr>
      </w:pPr>
    </w:p>
    <w:p w14:paraId="184D0252" w14:textId="77777777" w:rsidR="00B77A88" w:rsidRPr="00F17A61" w:rsidRDefault="00B77A88" w:rsidP="0008574D">
      <w:pPr>
        <w:pStyle w:val="Odsekzoznamu"/>
        <w:numPr>
          <w:ilvl w:val="6"/>
          <w:numId w:val="18"/>
        </w:numPr>
        <w:ind w:left="567" w:hanging="283"/>
      </w:pPr>
      <w:r w:rsidRPr="00F17A61">
        <w:t>V § 43 ods. 1 sa písmeno q) dopĺňa siedmym bodom, ktorý znie:</w:t>
      </w:r>
    </w:p>
    <w:p w14:paraId="5D5ED516" w14:textId="77777777" w:rsidR="00B77A88" w:rsidRPr="00F17A61" w:rsidRDefault="00B77A88" w:rsidP="0008574D">
      <w:pPr>
        <w:spacing w:after="0" w:line="240" w:lineRule="auto"/>
        <w:jc w:val="both"/>
        <w:rPr>
          <w:rFonts w:ascii="Times New Roman" w:hAnsi="Times New Roman"/>
          <w:sz w:val="24"/>
          <w:szCs w:val="24"/>
        </w:rPr>
      </w:pPr>
      <w:r w:rsidRPr="00F17A61">
        <w:rPr>
          <w:rFonts w:ascii="Times New Roman" w:hAnsi="Times New Roman"/>
          <w:sz w:val="24"/>
          <w:szCs w:val="24"/>
        </w:rPr>
        <w:t xml:space="preserve">„7. neoznámil dôvod prekročenia lehoty časovej dostupnosti ústavnej starostlivosti, ak sa spresnením dátumu nástupu na poskytnutie plánovanej starostlivosti lehota časovej dostupnosti ústavnej starostlivosti prekročí.“. </w:t>
      </w:r>
    </w:p>
    <w:p w14:paraId="1A2189E8" w14:textId="77777777" w:rsidR="00B77A88" w:rsidRPr="00F17A61" w:rsidRDefault="00B77A88" w:rsidP="0008574D">
      <w:pPr>
        <w:spacing w:after="0" w:line="240" w:lineRule="auto"/>
        <w:ind w:left="360"/>
        <w:jc w:val="both"/>
        <w:rPr>
          <w:rFonts w:ascii="Times New Roman" w:hAnsi="Times New Roman"/>
          <w:sz w:val="24"/>
          <w:szCs w:val="24"/>
        </w:rPr>
      </w:pPr>
    </w:p>
    <w:p w14:paraId="13B445C0" w14:textId="77777777" w:rsidR="00B77A88" w:rsidRPr="00F17A61" w:rsidRDefault="00B77A88" w:rsidP="0008574D">
      <w:pPr>
        <w:pStyle w:val="Odsekzoznamu"/>
        <w:numPr>
          <w:ilvl w:val="6"/>
          <w:numId w:val="18"/>
        </w:numPr>
        <w:ind w:left="567" w:hanging="283"/>
      </w:pPr>
      <w:r w:rsidRPr="00F17A61">
        <w:t>V § 43 ods. 1 písm. s) sa číslo „15“ nahrádza číslom „10“.</w:t>
      </w:r>
    </w:p>
    <w:p w14:paraId="05E4A0A2" w14:textId="77777777" w:rsidR="00B77A88" w:rsidRPr="00F17A61" w:rsidRDefault="00B77A88" w:rsidP="0008574D">
      <w:pPr>
        <w:pStyle w:val="Odsekzoznamu"/>
      </w:pPr>
    </w:p>
    <w:p w14:paraId="2EF31E13" w14:textId="77777777" w:rsidR="00B77A88" w:rsidRPr="00F17A61" w:rsidRDefault="00B77A88" w:rsidP="0008574D">
      <w:pPr>
        <w:pStyle w:val="Odsekzoznamu"/>
        <w:numPr>
          <w:ilvl w:val="6"/>
          <w:numId w:val="18"/>
        </w:numPr>
        <w:ind w:left="567" w:hanging="283"/>
      </w:pPr>
      <w:r w:rsidRPr="00F17A61">
        <w:t>V § 43 ods. 1 písmená t) až v) znejú:</w:t>
      </w:r>
    </w:p>
    <w:p w14:paraId="3FD593B9" w14:textId="77777777" w:rsidR="00B77A88" w:rsidRPr="00F17A61" w:rsidRDefault="00B77A88" w:rsidP="0008574D">
      <w:pPr>
        <w:tabs>
          <w:tab w:val="left" w:pos="426"/>
        </w:tabs>
        <w:spacing w:after="0" w:line="240" w:lineRule="auto"/>
        <w:ind w:left="360" w:hanging="360"/>
        <w:jc w:val="both"/>
        <w:rPr>
          <w:rFonts w:ascii="Times New Roman" w:hAnsi="Times New Roman"/>
          <w:sz w:val="24"/>
          <w:szCs w:val="24"/>
        </w:rPr>
      </w:pPr>
      <w:r w:rsidRPr="00F17A61">
        <w:rPr>
          <w:rFonts w:ascii="Times New Roman" w:hAnsi="Times New Roman"/>
          <w:sz w:val="24"/>
          <w:szCs w:val="24"/>
        </w:rPr>
        <w:t>„t)</w:t>
      </w:r>
      <w:r w:rsidRPr="00F17A61">
        <w:rPr>
          <w:rFonts w:ascii="Times New Roman" w:hAnsi="Times New Roman"/>
          <w:sz w:val="24"/>
          <w:szCs w:val="24"/>
        </w:rPr>
        <w:tab/>
        <w:t>neoznámil zdravotnej poisťovni nový predpokladaný dátum poskytnutia plánovanej starostlivosti pri zmene predpokladaného dátumu poskytnutia plánovanej starostlivosti,</w:t>
      </w:r>
    </w:p>
    <w:p w14:paraId="7F90EB5B" w14:textId="7DF26FDB" w:rsidR="00B77A88" w:rsidRPr="00F17A61" w:rsidRDefault="00B77A88" w:rsidP="0008574D">
      <w:pPr>
        <w:tabs>
          <w:tab w:val="left" w:pos="426"/>
        </w:tabs>
        <w:spacing w:after="0" w:line="240" w:lineRule="auto"/>
        <w:ind w:left="360" w:hanging="360"/>
        <w:jc w:val="both"/>
        <w:rPr>
          <w:rFonts w:ascii="Times New Roman" w:hAnsi="Times New Roman"/>
          <w:sz w:val="24"/>
          <w:szCs w:val="24"/>
        </w:rPr>
      </w:pPr>
      <w:r w:rsidRPr="00F17A61">
        <w:rPr>
          <w:rFonts w:ascii="Times New Roman" w:hAnsi="Times New Roman"/>
          <w:sz w:val="24"/>
          <w:szCs w:val="24"/>
        </w:rPr>
        <w:t>u)</w:t>
      </w:r>
      <w:r w:rsidRPr="00F17A61">
        <w:rPr>
          <w:rFonts w:ascii="Times New Roman" w:hAnsi="Times New Roman"/>
          <w:sz w:val="24"/>
          <w:szCs w:val="24"/>
        </w:rPr>
        <w:tab/>
        <w:t xml:space="preserve">neoznámil zmenu predpokladaného dátumu poskytnutia plánovanej starostlivosti poistencovi najneskôr </w:t>
      </w:r>
      <w:r w:rsidR="00054FAE" w:rsidRPr="00F17A61">
        <w:rPr>
          <w:rFonts w:ascii="Times New Roman" w:hAnsi="Times New Roman"/>
          <w:sz w:val="24"/>
          <w:szCs w:val="24"/>
        </w:rPr>
        <w:t>tri pracovné dni</w:t>
      </w:r>
      <w:r w:rsidR="00054FAE" w:rsidRPr="00F17A61" w:rsidDel="00054FAE">
        <w:rPr>
          <w:rFonts w:ascii="Times New Roman" w:hAnsi="Times New Roman"/>
          <w:sz w:val="24"/>
          <w:szCs w:val="24"/>
        </w:rPr>
        <w:t xml:space="preserve"> </w:t>
      </w:r>
      <w:r w:rsidRPr="00F17A61">
        <w:rPr>
          <w:rFonts w:ascii="Times New Roman" w:hAnsi="Times New Roman"/>
          <w:sz w:val="24"/>
          <w:szCs w:val="24"/>
        </w:rPr>
        <w:t>pred dátumom nástupu na poskytnutie plánovanej starostlivosti a neoznámil poistencovi nový predpokladaný dátum poskytnutia plánovanej starostlivosti, alebo</w:t>
      </w:r>
    </w:p>
    <w:p w14:paraId="75A20960" w14:textId="77777777" w:rsidR="00B77A88" w:rsidRPr="00F17A61" w:rsidRDefault="00B77A88" w:rsidP="0008574D">
      <w:pPr>
        <w:tabs>
          <w:tab w:val="left" w:pos="426"/>
        </w:tabs>
        <w:spacing w:after="0" w:line="240" w:lineRule="auto"/>
        <w:ind w:left="360" w:hanging="360"/>
        <w:jc w:val="both"/>
        <w:rPr>
          <w:rFonts w:ascii="Times New Roman" w:hAnsi="Times New Roman"/>
          <w:sz w:val="24"/>
          <w:szCs w:val="24"/>
        </w:rPr>
      </w:pPr>
      <w:r w:rsidRPr="00F17A61">
        <w:rPr>
          <w:rFonts w:ascii="Times New Roman" w:hAnsi="Times New Roman"/>
          <w:sz w:val="24"/>
          <w:szCs w:val="24"/>
        </w:rPr>
        <w:t>v) neoznámil bezodkladne zmeny predpokladaných dátumov poskytnutia plánovanej starostlivosti zdravotnej poisťovni v elektronickej podobe určenej ministerstvom zdravotníctva.“.</w:t>
      </w:r>
    </w:p>
    <w:p w14:paraId="644EA9E0" w14:textId="77777777" w:rsidR="00B77A88" w:rsidRPr="00F17A61" w:rsidRDefault="00B77A88" w:rsidP="0008574D">
      <w:pPr>
        <w:spacing w:after="0" w:line="240" w:lineRule="auto"/>
        <w:rPr>
          <w:rFonts w:ascii="Times New Roman" w:hAnsi="Times New Roman"/>
          <w:sz w:val="24"/>
          <w:szCs w:val="24"/>
        </w:rPr>
      </w:pPr>
    </w:p>
    <w:p w14:paraId="38D7D5E9" w14:textId="77777777" w:rsidR="00B77A88" w:rsidRPr="00F17A61" w:rsidRDefault="00B77A88" w:rsidP="0008574D">
      <w:pPr>
        <w:pStyle w:val="Odsekzoznamu"/>
        <w:numPr>
          <w:ilvl w:val="6"/>
          <w:numId w:val="18"/>
        </w:numPr>
        <w:ind w:left="567" w:hanging="283"/>
      </w:pPr>
      <w:r w:rsidRPr="00F17A61">
        <w:t>V § 43 sa odsek 1 dopĺňa písmenom w), ktoré znie:</w:t>
      </w:r>
    </w:p>
    <w:p w14:paraId="4B3615D3" w14:textId="77777777" w:rsidR="00B77A88" w:rsidRPr="00F17A61" w:rsidRDefault="00B77A88" w:rsidP="0008574D">
      <w:pPr>
        <w:pStyle w:val="Odsekzoznamu"/>
        <w:ind w:left="0"/>
      </w:pPr>
      <w:r w:rsidRPr="00F17A61">
        <w:t xml:space="preserve">„w) neoznámil </w:t>
      </w:r>
      <w:r w:rsidR="00054FAE" w:rsidRPr="00F17A61">
        <w:t xml:space="preserve">zdravotnej poisťovni </w:t>
      </w:r>
      <w:r w:rsidRPr="00F17A61">
        <w:t>návrh na vyradenie  poistenca zo zoznamu čakajúcich poistencov podľa § 42 ods. 9.“.</w:t>
      </w:r>
    </w:p>
    <w:p w14:paraId="74F012BF" w14:textId="77777777" w:rsidR="00115091" w:rsidRPr="00F17A61" w:rsidRDefault="00115091" w:rsidP="0008574D">
      <w:pPr>
        <w:pStyle w:val="Odsekzoznamu"/>
        <w:ind w:left="0"/>
      </w:pPr>
    </w:p>
    <w:p w14:paraId="390C1416" w14:textId="77777777" w:rsidR="00054FAE" w:rsidRPr="00F17A61" w:rsidRDefault="00054FAE" w:rsidP="0008574D">
      <w:pPr>
        <w:pStyle w:val="Odsekzoznamu"/>
        <w:numPr>
          <w:ilvl w:val="6"/>
          <w:numId w:val="18"/>
        </w:numPr>
        <w:ind w:left="567" w:hanging="283"/>
      </w:pPr>
      <w:r w:rsidRPr="00F17A61">
        <w:t>V § 43 sa za odsek 1 vkladá nový odsek 2, ktorý znie:</w:t>
      </w:r>
    </w:p>
    <w:p w14:paraId="1F6B5CA5" w14:textId="77777777" w:rsidR="00DC7673" w:rsidRPr="00F17A61" w:rsidRDefault="00054FAE" w:rsidP="00005DFD">
      <w:pPr>
        <w:pStyle w:val="Odsekzoznamu"/>
        <w:widowControl w:val="0"/>
        <w:autoSpaceDE w:val="0"/>
        <w:autoSpaceDN w:val="0"/>
        <w:adjustRightInd w:val="0"/>
        <w:ind w:left="0" w:firstLine="360"/>
        <w:jc w:val="both"/>
      </w:pPr>
      <w:r w:rsidRPr="00F17A61">
        <w:t>„(2) Správneho deliktu sa dopustí poskytovateľ jednodňovej zdravotnej starostlivosti tým, že</w:t>
      </w:r>
    </w:p>
    <w:p w14:paraId="74CDF8CF" w14:textId="77777777" w:rsidR="00DC7673" w:rsidRPr="00F17A61" w:rsidRDefault="00054FAE" w:rsidP="00005DFD">
      <w:pPr>
        <w:pStyle w:val="Odsekzoznamu"/>
        <w:widowControl w:val="0"/>
        <w:autoSpaceDE w:val="0"/>
        <w:autoSpaceDN w:val="0"/>
        <w:adjustRightInd w:val="0"/>
        <w:ind w:left="0"/>
        <w:jc w:val="both"/>
      </w:pPr>
      <w:r w:rsidRPr="00F17A61">
        <w:t xml:space="preserve">a) nenavrhne poistencovi, ktorý má indikovanú plánovanú starostlivosť, zaradenie do zoznamu čakajúcich poistencov, aj keď ju navrhnúť mal (§ 42 ods. 1), </w:t>
      </w:r>
    </w:p>
    <w:p w14:paraId="1CCF195C" w14:textId="77777777" w:rsidR="00DC7673" w:rsidRPr="00F17A61" w:rsidRDefault="00054FAE" w:rsidP="00005DFD">
      <w:pPr>
        <w:pStyle w:val="Odsekzoznamu"/>
        <w:widowControl w:val="0"/>
        <w:autoSpaceDE w:val="0"/>
        <w:autoSpaceDN w:val="0"/>
        <w:adjustRightInd w:val="0"/>
        <w:ind w:left="0"/>
        <w:jc w:val="both"/>
      </w:pPr>
      <w:r w:rsidRPr="00F17A61">
        <w:t xml:space="preserve">b) nevyhotoví návrh na plánovanú starostlivosť a nevykoná elektronický záznam v zdravotnej dokumentácii poistenca, </w:t>
      </w:r>
    </w:p>
    <w:p w14:paraId="500C9126" w14:textId="77777777" w:rsidR="00DC7673" w:rsidRPr="00F17A61" w:rsidRDefault="00054FAE" w:rsidP="00005DFD">
      <w:pPr>
        <w:pStyle w:val="Odsekzoznamu"/>
        <w:widowControl w:val="0"/>
        <w:autoSpaceDE w:val="0"/>
        <w:autoSpaceDN w:val="0"/>
        <w:adjustRightInd w:val="0"/>
        <w:ind w:left="0"/>
        <w:jc w:val="both"/>
      </w:pPr>
      <w:r w:rsidRPr="00F17A61">
        <w:t xml:space="preserve">c) poistencovi nevydá kópiu návrhu na plánovanú starostlivosť, ak o ňu poistenec požiada, </w:t>
      </w:r>
    </w:p>
    <w:p w14:paraId="0D293786" w14:textId="77777777" w:rsidR="00DC7673" w:rsidRPr="00F17A61" w:rsidRDefault="00054FAE" w:rsidP="00005DFD">
      <w:pPr>
        <w:pStyle w:val="Odsekzoznamu"/>
        <w:widowControl w:val="0"/>
        <w:autoSpaceDE w:val="0"/>
        <w:autoSpaceDN w:val="0"/>
        <w:adjustRightInd w:val="0"/>
        <w:ind w:left="0"/>
        <w:jc w:val="both"/>
      </w:pPr>
      <w:r w:rsidRPr="00F17A61">
        <w:t xml:space="preserve">d) zdravotnej poisťovni poistenca v elektronickej podobe určenej ministerstvom zdravotníctva </w:t>
      </w:r>
    </w:p>
    <w:p w14:paraId="0143C58F" w14:textId="77777777" w:rsidR="00DC7673" w:rsidRPr="00F17A61" w:rsidRDefault="00054FAE" w:rsidP="00005DFD">
      <w:pPr>
        <w:pStyle w:val="Odsekzoznamu"/>
        <w:widowControl w:val="0"/>
        <w:autoSpaceDE w:val="0"/>
        <w:autoSpaceDN w:val="0"/>
        <w:adjustRightInd w:val="0"/>
        <w:ind w:left="360"/>
        <w:jc w:val="both"/>
      </w:pPr>
      <w:r w:rsidRPr="00F17A61">
        <w:t xml:space="preserve">1. nezaslal zoznam čakajúcich poistencov podľa § 42 ods. 4 do 24 hodín od vyhotovenia návrhu na plánovanú starostlivosť, </w:t>
      </w:r>
    </w:p>
    <w:p w14:paraId="1FFEA311" w14:textId="77777777" w:rsidR="00DC7673" w:rsidRPr="00F17A61" w:rsidRDefault="00054FAE" w:rsidP="00005DFD">
      <w:pPr>
        <w:pStyle w:val="Odsekzoznamu"/>
        <w:widowControl w:val="0"/>
        <w:autoSpaceDE w:val="0"/>
        <w:autoSpaceDN w:val="0"/>
        <w:adjustRightInd w:val="0"/>
        <w:ind w:left="360"/>
        <w:jc w:val="both"/>
      </w:pPr>
      <w:r w:rsidRPr="00F17A61">
        <w:t xml:space="preserve">2. nedoručil doplnený návrh do 10 dní odo dňa, kedy zdravotná poisťovňa vyzvala prevádzkovateľa nemocnice na doplnenie návrhu podľa § 42 ods. 4 písm. b), </w:t>
      </w:r>
    </w:p>
    <w:p w14:paraId="06C28BC9" w14:textId="77777777" w:rsidR="00DC7673" w:rsidRPr="00F17A61" w:rsidRDefault="00054FAE" w:rsidP="00005DFD">
      <w:pPr>
        <w:pStyle w:val="Odsekzoznamu"/>
        <w:widowControl w:val="0"/>
        <w:autoSpaceDE w:val="0"/>
        <w:autoSpaceDN w:val="0"/>
        <w:adjustRightInd w:val="0"/>
        <w:ind w:left="360"/>
        <w:jc w:val="both"/>
      </w:pPr>
      <w:r w:rsidRPr="00F17A61">
        <w:t xml:space="preserve">3. neoznámil dátum nástupu na poskytnutie plánovanej starostlivosti do troch dní od dátumu nástupu na poskytnutie plánovanej starostlivosti, </w:t>
      </w:r>
    </w:p>
    <w:p w14:paraId="70795D5E" w14:textId="77777777" w:rsidR="00DC7673" w:rsidRPr="00F17A61" w:rsidRDefault="00054FAE" w:rsidP="00005DFD">
      <w:pPr>
        <w:pStyle w:val="Odsekzoznamu"/>
        <w:widowControl w:val="0"/>
        <w:autoSpaceDE w:val="0"/>
        <w:autoSpaceDN w:val="0"/>
        <w:adjustRightInd w:val="0"/>
        <w:ind w:left="360"/>
        <w:jc w:val="both"/>
      </w:pPr>
      <w:r w:rsidRPr="00F17A61">
        <w:t xml:space="preserve">4. neoznamoval priebežne zmeny v návrhoch bezodkladne, odkedy sa dozvedel o skutočnostiach podľa § 42 ods. 7, </w:t>
      </w:r>
    </w:p>
    <w:p w14:paraId="7AFFE24F" w14:textId="77777777" w:rsidR="00DC7673" w:rsidRPr="00F17A61" w:rsidRDefault="00054FAE" w:rsidP="00005DFD">
      <w:pPr>
        <w:pStyle w:val="Odsekzoznamu"/>
        <w:widowControl w:val="0"/>
        <w:autoSpaceDE w:val="0"/>
        <w:autoSpaceDN w:val="0"/>
        <w:adjustRightInd w:val="0"/>
        <w:ind w:left="360"/>
        <w:jc w:val="both"/>
      </w:pPr>
      <w:r w:rsidRPr="00F17A61">
        <w:t xml:space="preserve">5. neoznámil skutočnosť, že poistenec sa nedostavil na poskytnutie plánovanej starostlivosti do troch pracovných dní odo dňa, kedy sa plánovaná starostlivosť mala poskytnúť, alebo </w:t>
      </w:r>
    </w:p>
    <w:p w14:paraId="4599DC5F" w14:textId="77777777" w:rsidR="00DC7673" w:rsidRPr="00F17A61" w:rsidRDefault="00054FAE" w:rsidP="00005DFD">
      <w:pPr>
        <w:pStyle w:val="Odsekzoznamu"/>
        <w:widowControl w:val="0"/>
        <w:autoSpaceDE w:val="0"/>
        <w:autoSpaceDN w:val="0"/>
        <w:adjustRightInd w:val="0"/>
        <w:ind w:left="360"/>
        <w:jc w:val="both"/>
      </w:pPr>
      <w:r w:rsidRPr="00F17A61">
        <w:t xml:space="preserve">6. neoznámil každoročne do 30. novembra počet plánovanej starostlivosti, ktorú je schopný poskytnúť v priebehu nasledujúceho kalendárneho roka v rámci plánovanej starostlivosti, </w:t>
      </w:r>
    </w:p>
    <w:p w14:paraId="3AA8031A" w14:textId="77777777" w:rsidR="00DC7673" w:rsidRPr="00F17A61" w:rsidRDefault="00054FAE" w:rsidP="00005DFD">
      <w:pPr>
        <w:pStyle w:val="Odsekzoznamu"/>
        <w:widowControl w:val="0"/>
        <w:autoSpaceDE w:val="0"/>
        <w:autoSpaceDN w:val="0"/>
        <w:adjustRightInd w:val="0"/>
        <w:ind w:left="360"/>
        <w:jc w:val="both"/>
      </w:pPr>
      <w:r w:rsidRPr="00F17A61">
        <w:t>7. neoznámil dôvod prekročenia lehota časovej dostupnosti ústavnej starostlivosti, ak sa spresnením dátumu nástupu na poskytnutie plánovanej starostlivosti lehota časovej dostupnosti ústavnej starostlivosti prekročí.</w:t>
      </w:r>
    </w:p>
    <w:p w14:paraId="5A8BC713" w14:textId="77777777" w:rsidR="00DC7673" w:rsidRPr="00F17A61" w:rsidRDefault="00054FAE" w:rsidP="00005DFD">
      <w:pPr>
        <w:pStyle w:val="Odsekzoznamu"/>
        <w:widowControl w:val="0"/>
        <w:autoSpaceDE w:val="0"/>
        <w:autoSpaceDN w:val="0"/>
        <w:adjustRightInd w:val="0"/>
        <w:ind w:left="284" w:hanging="284"/>
        <w:jc w:val="both"/>
      </w:pPr>
      <w:r w:rsidRPr="00F17A61">
        <w:t xml:space="preserve">e) nezohľadnil pri určovaní predpokladaného dátumu poskytnutia plánovanej starostlivosti súhrnný zoznam čakajúcich poistencov uverejnený národným centrom, </w:t>
      </w:r>
    </w:p>
    <w:p w14:paraId="3F60FA72" w14:textId="77777777" w:rsidR="00DC7673" w:rsidRPr="00F17A61" w:rsidRDefault="00054FAE" w:rsidP="00005DFD">
      <w:pPr>
        <w:pStyle w:val="Odsekzoznamu"/>
        <w:widowControl w:val="0"/>
        <w:autoSpaceDE w:val="0"/>
        <w:autoSpaceDN w:val="0"/>
        <w:adjustRightInd w:val="0"/>
        <w:ind w:left="284" w:hanging="284"/>
        <w:jc w:val="both"/>
      </w:pPr>
      <w:r w:rsidRPr="00F17A61">
        <w:t xml:space="preserve">f) neoznámil poistencovi dátum nástupu na poskytnutie plánovanej starostlivosti spravidla najmenej 10 pracovných dní pred určeným dátumom, </w:t>
      </w:r>
    </w:p>
    <w:p w14:paraId="0674B964" w14:textId="77777777" w:rsidR="00DC7673" w:rsidRPr="00F17A61" w:rsidRDefault="00054FAE" w:rsidP="00005DFD">
      <w:pPr>
        <w:tabs>
          <w:tab w:val="left" w:pos="426"/>
        </w:tabs>
        <w:spacing w:after="0"/>
        <w:ind w:left="284" w:hanging="284"/>
        <w:jc w:val="both"/>
      </w:pPr>
      <w:r w:rsidRPr="00F17A61">
        <w:rPr>
          <w:rFonts w:ascii="Times New Roman" w:hAnsi="Times New Roman"/>
          <w:sz w:val="24"/>
          <w:szCs w:val="24"/>
        </w:rPr>
        <w:t>g)</w:t>
      </w:r>
      <w:r w:rsidRPr="00F17A61">
        <w:rPr>
          <w:rFonts w:ascii="Times New Roman" w:hAnsi="Times New Roman"/>
          <w:sz w:val="24"/>
          <w:szCs w:val="24"/>
        </w:rPr>
        <w:tab/>
        <w:t>neoznámil zdravotnej poisťovni nový predpokladaný dátum poskytnutia plánovanej starostlivosti pri zmene predpokladaného dátumu poskytnutia plánovanej starostlivosti,</w:t>
      </w:r>
    </w:p>
    <w:p w14:paraId="46F8D9DD" w14:textId="77777777" w:rsidR="00DC7673" w:rsidRPr="00F17A61" w:rsidRDefault="00054FAE" w:rsidP="00005DFD">
      <w:pPr>
        <w:pStyle w:val="Odsekzoznamu"/>
        <w:tabs>
          <w:tab w:val="left" w:pos="426"/>
        </w:tabs>
        <w:ind w:left="284" w:hanging="284"/>
        <w:jc w:val="both"/>
      </w:pPr>
      <w:r w:rsidRPr="00F17A61">
        <w:t>h)</w:t>
      </w:r>
      <w:r w:rsidRPr="00F17A61">
        <w:tab/>
        <w:t>neoznámil zmenu predpokladaného dátumu poskytnutia plánovanej starostlivosti poistencovi najneskôr tri pracovné dni pred dátumom nástupu na poskytnutie plánovanej starostlivosti a neoznámil poistencovi nový predpokladaný dátum poskytnutia plánovanej starostlivosti, alebo</w:t>
      </w:r>
    </w:p>
    <w:p w14:paraId="53CAD763" w14:textId="77777777" w:rsidR="00DC7673" w:rsidRPr="00F17A61" w:rsidRDefault="00054FAE" w:rsidP="00005DFD">
      <w:pPr>
        <w:pStyle w:val="Odsekzoznamu"/>
        <w:tabs>
          <w:tab w:val="left" w:pos="426"/>
        </w:tabs>
        <w:ind w:left="284" w:hanging="284"/>
        <w:jc w:val="both"/>
      </w:pPr>
      <w:r w:rsidRPr="00F17A61">
        <w:t>i)</w:t>
      </w:r>
      <w:r w:rsidR="00005DFD" w:rsidRPr="00F17A61">
        <w:tab/>
      </w:r>
      <w:r w:rsidRPr="00F17A61">
        <w:t>neoznámil bezodkladne zmeny predpokladaných dátumov poskytnutia plánovanej starostlivosti zdravotnej poisťovni v elektronickej podobe určenej ministerstvom zdravotníctva,</w:t>
      </w:r>
    </w:p>
    <w:p w14:paraId="27B5E495" w14:textId="77777777" w:rsidR="00DC7673" w:rsidRPr="00F17A61" w:rsidRDefault="00054FAE" w:rsidP="00005DFD">
      <w:pPr>
        <w:pStyle w:val="Odsekzoznamu"/>
        <w:widowControl w:val="0"/>
        <w:autoSpaceDE w:val="0"/>
        <w:autoSpaceDN w:val="0"/>
        <w:adjustRightInd w:val="0"/>
        <w:ind w:left="284" w:hanging="284"/>
        <w:jc w:val="both"/>
      </w:pPr>
      <w:r w:rsidRPr="00F17A61">
        <w:t xml:space="preserve">j) </w:t>
      </w:r>
      <w:r w:rsidR="00005DFD" w:rsidRPr="00F17A61">
        <w:tab/>
      </w:r>
      <w:r w:rsidRPr="00F17A61">
        <w:t>neoznámil návrh na vyradenie poistenca zo zoznamu čakajúcich poistencov podľa § 42 ods. 9.“.</w:t>
      </w:r>
    </w:p>
    <w:p w14:paraId="080EE606" w14:textId="77777777" w:rsidR="00DC7673" w:rsidRPr="00F17A61" w:rsidRDefault="00DC7673">
      <w:pPr>
        <w:pStyle w:val="Odsekzoznamu"/>
        <w:widowControl w:val="0"/>
        <w:autoSpaceDE w:val="0"/>
        <w:autoSpaceDN w:val="0"/>
        <w:adjustRightInd w:val="0"/>
        <w:ind w:left="360"/>
      </w:pPr>
    </w:p>
    <w:p w14:paraId="3E9B2901" w14:textId="77777777" w:rsidR="00DC7673" w:rsidRPr="00F17A61" w:rsidRDefault="00054FAE">
      <w:pPr>
        <w:pStyle w:val="Odsekzoznamu"/>
        <w:ind w:left="360"/>
      </w:pPr>
      <w:r w:rsidRPr="00F17A61">
        <w:t>Doterajšie odseky 2 až 7 sa označujú ako odseky 3 až 8.</w:t>
      </w:r>
    </w:p>
    <w:p w14:paraId="6180E760" w14:textId="77777777" w:rsidR="00DC7673" w:rsidRPr="00F17A61" w:rsidRDefault="00DC7673">
      <w:pPr>
        <w:pStyle w:val="Odsekzoznamu"/>
        <w:ind w:left="360"/>
      </w:pPr>
    </w:p>
    <w:p w14:paraId="293929D0" w14:textId="77777777" w:rsidR="00054FAE" w:rsidRPr="00F17A61" w:rsidRDefault="00054FAE" w:rsidP="0008574D">
      <w:pPr>
        <w:pStyle w:val="Odsekzoznamu"/>
        <w:numPr>
          <w:ilvl w:val="6"/>
          <w:numId w:val="18"/>
        </w:numPr>
        <w:ind w:left="567" w:hanging="283"/>
      </w:pPr>
      <w:r w:rsidRPr="00F17A61">
        <w:t>V § 43 odsek 3 znie:</w:t>
      </w:r>
    </w:p>
    <w:p w14:paraId="1105E589" w14:textId="77777777" w:rsidR="00DC7673" w:rsidRPr="00F17A61" w:rsidRDefault="00054FAE">
      <w:pPr>
        <w:pStyle w:val="Odsekzoznamu"/>
        <w:widowControl w:val="0"/>
        <w:autoSpaceDE w:val="0"/>
        <w:autoSpaceDN w:val="0"/>
        <w:adjustRightInd w:val="0"/>
        <w:ind w:left="360"/>
      </w:pPr>
      <w:r w:rsidRPr="00F17A61">
        <w:t xml:space="preserve">„(3) Ministerstvo zdravotníctva uloží pokutu za správny delikt </w:t>
      </w:r>
    </w:p>
    <w:p w14:paraId="2A436B7F" w14:textId="77777777" w:rsidR="00DC7673" w:rsidRPr="00F17A61" w:rsidRDefault="00054FAE">
      <w:pPr>
        <w:pStyle w:val="Odsekzoznamu"/>
        <w:widowControl w:val="0"/>
        <w:autoSpaceDE w:val="0"/>
        <w:autoSpaceDN w:val="0"/>
        <w:adjustRightInd w:val="0"/>
        <w:ind w:left="360"/>
      </w:pPr>
      <w:r w:rsidRPr="00F17A61">
        <w:t xml:space="preserve">a) podľa odseku 1 do výšky 3 000 eur, </w:t>
      </w:r>
    </w:p>
    <w:p w14:paraId="777FBFD9" w14:textId="77777777" w:rsidR="00DC7673" w:rsidRPr="00F17A61" w:rsidRDefault="00054FAE">
      <w:pPr>
        <w:pStyle w:val="Odsekzoznamu"/>
        <w:ind w:left="360"/>
      </w:pPr>
      <w:r w:rsidRPr="00F17A61">
        <w:t>b) podľa odseku 2 do výšky 1 000 eur.“.</w:t>
      </w:r>
    </w:p>
    <w:p w14:paraId="7AEFEA6E" w14:textId="77777777" w:rsidR="00DC7673" w:rsidRPr="00F17A61" w:rsidRDefault="00DC7673">
      <w:pPr>
        <w:pStyle w:val="Odsekzoznamu"/>
        <w:ind w:left="360"/>
      </w:pPr>
    </w:p>
    <w:p w14:paraId="61016EE0" w14:textId="77777777" w:rsidR="00163B98" w:rsidRPr="00F17A61" w:rsidRDefault="00163B98" w:rsidP="0008574D">
      <w:pPr>
        <w:pStyle w:val="Odsekzoznamu"/>
        <w:numPr>
          <w:ilvl w:val="6"/>
          <w:numId w:val="18"/>
        </w:numPr>
        <w:ind w:left="567" w:hanging="283"/>
      </w:pPr>
      <w:r w:rsidRPr="00F17A61">
        <w:t>V § 43 ods. 4 sa slová „odseku 2“ nahrádzajú slovami „odseku 3“.</w:t>
      </w:r>
    </w:p>
    <w:p w14:paraId="0F077D64" w14:textId="77777777" w:rsidR="00DC7673" w:rsidRPr="00F17A61" w:rsidRDefault="00DC7673">
      <w:pPr>
        <w:pStyle w:val="Odsekzoznamu"/>
        <w:ind w:left="567"/>
      </w:pPr>
    </w:p>
    <w:p w14:paraId="2D621C07" w14:textId="58BA2E6E" w:rsidR="00B77A88" w:rsidRPr="00F17A61" w:rsidRDefault="00544041" w:rsidP="0008574D">
      <w:pPr>
        <w:pStyle w:val="Odsekzoznamu"/>
        <w:numPr>
          <w:ilvl w:val="6"/>
          <w:numId w:val="18"/>
        </w:numPr>
        <w:ind w:left="567" w:hanging="283"/>
      </w:pPr>
      <w:r w:rsidRPr="00F17A61">
        <w:t>§ 45 sa dopĺňa odsekom 16, ktorý znie:</w:t>
      </w:r>
    </w:p>
    <w:p w14:paraId="27DA02F3" w14:textId="456D1C0A" w:rsidR="00B77A88" w:rsidRPr="00F17A61" w:rsidRDefault="00544041" w:rsidP="0008574D">
      <w:pPr>
        <w:spacing w:after="0" w:line="240" w:lineRule="auto"/>
        <w:jc w:val="both"/>
        <w:rPr>
          <w:rFonts w:ascii="Times New Roman" w:hAnsi="Times New Roman"/>
          <w:sz w:val="24"/>
          <w:szCs w:val="24"/>
        </w:rPr>
      </w:pPr>
      <w:r w:rsidRPr="00F17A61">
        <w:rPr>
          <w:rFonts w:ascii="Times New Roman" w:hAnsi="Times New Roman"/>
          <w:sz w:val="24"/>
          <w:szCs w:val="24"/>
        </w:rPr>
        <w:t>„(16) Zoznam poistencov zaradených do zoznamu čakajúcich poistencov podľa právnych predpisov účinných do 31. decembra 2023 zašle zdravotná poisťovňa prevádzkovateľovi nemocnice na doplnenie návrhov na plánovanú starostlivosť a prevádzkovateľ nemocnice zašle  návrhy na plánovanú starostlivosť zdravotnej poisťovni do 30 dní od doručenia.“.</w:t>
      </w:r>
    </w:p>
    <w:p w14:paraId="71AFE5E9" w14:textId="77777777" w:rsidR="00B77A88" w:rsidRPr="00F17A61" w:rsidRDefault="00B77A88" w:rsidP="0008574D">
      <w:pPr>
        <w:spacing w:after="0" w:line="240" w:lineRule="auto"/>
        <w:jc w:val="both"/>
        <w:rPr>
          <w:rFonts w:ascii="Times New Roman" w:hAnsi="Times New Roman"/>
          <w:sz w:val="24"/>
          <w:szCs w:val="24"/>
        </w:rPr>
      </w:pPr>
    </w:p>
    <w:p w14:paraId="04142059" w14:textId="77777777" w:rsidR="00544041" w:rsidRPr="00F17A61" w:rsidRDefault="00544041" w:rsidP="0008574D">
      <w:pPr>
        <w:pStyle w:val="Odsekzoznamu"/>
        <w:numPr>
          <w:ilvl w:val="6"/>
          <w:numId w:val="18"/>
        </w:numPr>
        <w:ind w:left="567" w:hanging="283"/>
        <w:jc w:val="both"/>
      </w:pPr>
      <w:r w:rsidRPr="00F17A61">
        <w:t>Čl. IX sa vypúšťa.</w:t>
      </w:r>
    </w:p>
    <w:p w14:paraId="13299DD3" w14:textId="77777777" w:rsidR="00005DFD" w:rsidRPr="00F17A61" w:rsidRDefault="00005DFD" w:rsidP="00005DFD">
      <w:pPr>
        <w:pStyle w:val="Odsekzoznamu"/>
        <w:ind w:left="567"/>
        <w:jc w:val="both"/>
      </w:pPr>
    </w:p>
    <w:p w14:paraId="3E985090" w14:textId="77777777" w:rsidR="00BB7C39" w:rsidRPr="00F17A61" w:rsidRDefault="00195E38" w:rsidP="0008574D">
      <w:pPr>
        <w:pStyle w:val="Odsekzoznamu"/>
        <w:numPr>
          <w:ilvl w:val="6"/>
          <w:numId w:val="18"/>
        </w:numPr>
        <w:ind w:left="567" w:hanging="283"/>
        <w:jc w:val="both"/>
      </w:pPr>
      <w:r w:rsidRPr="00F17A61">
        <w:rPr>
          <w:color w:val="000000"/>
        </w:rPr>
        <w:t>V čl. X písm. a) sa slová „</w:t>
      </w:r>
      <w:r w:rsidRPr="00F17A61">
        <w:rPr>
          <w:color w:val="000000"/>
          <w:shd w:val="clear" w:color="auto" w:fill="FFFFFF"/>
        </w:rPr>
        <w:t>§ 40, § 42 a § 46, čl. III bodu 4, čl. V bodu 26</w:t>
      </w:r>
      <w:r w:rsidR="00EC6729" w:rsidRPr="00F17A61">
        <w:rPr>
          <w:color w:val="000000"/>
          <w:shd w:val="clear" w:color="auto" w:fill="FFFFFF"/>
        </w:rPr>
        <w:t>,</w:t>
      </w:r>
      <w:r w:rsidR="00854ADB" w:rsidRPr="00F17A61">
        <w:t xml:space="preserve"> čl. VIII bodov 1, 3 až 6, 12 až 15, </w:t>
      </w:r>
      <w:r w:rsidR="005E4C48" w:rsidRPr="00F17A61">
        <w:t xml:space="preserve">17, </w:t>
      </w:r>
      <w:r w:rsidR="00854ADB" w:rsidRPr="00F17A61">
        <w:t>20 a 21 čl. IX</w:t>
      </w:r>
      <w:r w:rsidR="005E4C48" w:rsidRPr="00F17A61">
        <w:t>“</w:t>
      </w:r>
      <w:r w:rsidR="00854ADB" w:rsidRPr="00F17A61">
        <w:t xml:space="preserve"> nahrádzajú slovami „čl. VIII bod 17“.</w:t>
      </w:r>
    </w:p>
    <w:p w14:paraId="745784E4" w14:textId="77777777" w:rsidR="00195E38" w:rsidRPr="00F17A61" w:rsidRDefault="00195E38" w:rsidP="0008574D">
      <w:pPr>
        <w:pStyle w:val="Odsekzoznamu"/>
        <w:ind w:left="567"/>
      </w:pPr>
    </w:p>
    <w:p w14:paraId="5C922433" w14:textId="77777777" w:rsidR="00195E38" w:rsidRPr="00F17A61" w:rsidRDefault="00195E38" w:rsidP="0008574D">
      <w:pPr>
        <w:pStyle w:val="Odsekzoznamu"/>
        <w:numPr>
          <w:ilvl w:val="6"/>
          <w:numId w:val="18"/>
        </w:numPr>
        <w:ind w:left="567" w:hanging="283"/>
      </w:pPr>
      <w:r w:rsidRPr="00F17A61">
        <w:rPr>
          <w:color w:val="000000"/>
          <w:shd w:val="clear" w:color="auto" w:fill="FFFFFF"/>
        </w:rPr>
        <w:t>V čl. X sa za písmeno a) vkladá nové písmeno b), ktoré znie:</w:t>
      </w:r>
    </w:p>
    <w:p w14:paraId="6D839EA7" w14:textId="5563C91C" w:rsidR="00195E38" w:rsidRPr="00F17A61" w:rsidRDefault="00195E38" w:rsidP="0008574D">
      <w:pPr>
        <w:spacing w:after="0" w:line="240" w:lineRule="auto"/>
        <w:ind w:left="284"/>
        <w:contextualSpacing/>
        <w:jc w:val="both"/>
        <w:rPr>
          <w:rFonts w:ascii="Times New Roman" w:eastAsia="Times New Roman" w:hAnsi="Times New Roman"/>
          <w:color w:val="000000"/>
          <w:sz w:val="24"/>
          <w:szCs w:val="24"/>
          <w:shd w:val="clear" w:color="auto" w:fill="FFFFFF"/>
          <w:lang w:eastAsia="cs-CZ"/>
        </w:rPr>
      </w:pPr>
      <w:r w:rsidRPr="00F17A61">
        <w:rPr>
          <w:rFonts w:ascii="Times New Roman" w:hAnsi="Times New Roman"/>
          <w:color w:val="000000"/>
          <w:sz w:val="24"/>
          <w:szCs w:val="24"/>
          <w:shd w:val="clear" w:color="auto" w:fill="FFFFFF"/>
        </w:rPr>
        <w:t>„</w:t>
      </w:r>
      <w:r w:rsidRPr="00F17A61">
        <w:rPr>
          <w:rFonts w:ascii="Times New Roman" w:eastAsia="Times New Roman" w:hAnsi="Times New Roman"/>
          <w:color w:val="000000"/>
          <w:sz w:val="24"/>
          <w:szCs w:val="24"/>
          <w:shd w:val="clear" w:color="auto" w:fill="FFFFFF"/>
          <w:lang w:eastAsia="cs-CZ"/>
        </w:rPr>
        <w:t xml:space="preserve">b) čl. I § 40, § 42 a § 46, </w:t>
      </w:r>
      <w:r w:rsidR="005E4C48" w:rsidRPr="00F17A61">
        <w:rPr>
          <w:rFonts w:ascii="Times New Roman" w:eastAsia="Times New Roman" w:hAnsi="Times New Roman"/>
          <w:color w:val="000000"/>
          <w:sz w:val="24"/>
          <w:szCs w:val="24"/>
          <w:shd w:val="clear" w:color="auto" w:fill="FFFFFF"/>
          <w:lang w:eastAsia="cs-CZ"/>
        </w:rPr>
        <w:t>čl. III bodu 4, čl. VIII bodov 1, 3 až 6, 13 až 15, 20 a</w:t>
      </w:r>
      <w:r w:rsidR="00EC6729" w:rsidRPr="00F17A61">
        <w:rPr>
          <w:rFonts w:ascii="Times New Roman" w:eastAsia="Times New Roman" w:hAnsi="Times New Roman"/>
          <w:color w:val="000000"/>
          <w:sz w:val="24"/>
          <w:szCs w:val="24"/>
          <w:shd w:val="clear" w:color="auto" w:fill="FFFFFF"/>
          <w:lang w:eastAsia="cs-CZ"/>
        </w:rPr>
        <w:t> </w:t>
      </w:r>
      <w:r w:rsidR="005E4C48" w:rsidRPr="00F17A61">
        <w:rPr>
          <w:rFonts w:ascii="Times New Roman" w:eastAsia="Times New Roman" w:hAnsi="Times New Roman"/>
          <w:color w:val="000000"/>
          <w:sz w:val="24"/>
          <w:szCs w:val="24"/>
          <w:shd w:val="clear" w:color="auto" w:fill="FFFFFF"/>
          <w:lang w:eastAsia="cs-CZ"/>
        </w:rPr>
        <w:t>21</w:t>
      </w:r>
      <w:r w:rsidR="006E381C" w:rsidRPr="00F17A61">
        <w:rPr>
          <w:rFonts w:ascii="Times New Roman" w:eastAsia="Times New Roman" w:hAnsi="Times New Roman"/>
          <w:color w:val="000000"/>
          <w:sz w:val="24"/>
          <w:szCs w:val="24"/>
          <w:shd w:val="clear" w:color="auto" w:fill="FFFFFF"/>
          <w:lang w:eastAsia="cs-CZ"/>
        </w:rPr>
        <w:t>,</w:t>
      </w:r>
      <w:r w:rsidR="005E4C48" w:rsidRPr="00F17A61">
        <w:rPr>
          <w:rFonts w:ascii="Times New Roman" w:eastAsia="Times New Roman" w:hAnsi="Times New Roman"/>
          <w:color w:val="000000"/>
          <w:sz w:val="24"/>
          <w:szCs w:val="24"/>
          <w:shd w:val="clear" w:color="auto" w:fill="FFFFFF"/>
          <w:lang w:eastAsia="cs-CZ"/>
        </w:rPr>
        <w:t xml:space="preserve"> </w:t>
      </w:r>
      <w:r w:rsidRPr="00F17A61">
        <w:rPr>
          <w:rFonts w:ascii="Times New Roman" w:eastAsia="Times New Roman" w:hAnsi="Times New Roman"/>
          <w:color w:val="000000"/>
          <w:sz w:val="24"/>
          <w:szCs w:val="24"/>
          <w:shd w:val="clear" w:color="auto" w:fill="FFFFFF"/>
          <w:lang w:eastAsia="cs-CZ"/>
        </w:rPr>
        <w:t xml:space="preserve">ktoré nadobúdajú účinnosť </w:t>
      </w:r>
      <w:r w:rsidR="006E381C" w:rsidRPr="00F17A61">
        <w:rPr>
          <w:rFonts w:ascii="Times New Roman" w:eastAsia="Times New Roman" w:hAnsi="Times New Roman"/>
          <w:color w:val="000000"/>
          <w:sz w:val="24"/>
          <w:szCs w:val="24"/>
          <w:shd w:val="clear" w:color="auto" w:fill="FFFFFF"/>
          <w:lang w:eastAsia="cs-CZ"/>
        </w:rPr>
        <w:t>1. januára 2024</w:t>
      </w:r>
      <w:r w:rsidRPr="00F17A61">
        <w:rPr>
          <w:rFonts w:ascii="Times New Roman" w:eastAsia="Times New Roman" w:hAnsi="Times New Roman"/>
          <w:color w:val="000000"/>
          <w:sz w:val="24"/>
          <w:szCs w:val="24"/>
          <w:shd w:val="clear" w:color="auto" w:fill="FFFFFF"/>
          <w:lang w:eastAsia="cs-CZ"/>
        </w:rPr>
        <w:t>,“.</w:t>
      </w:r>
    </w:p>
    <w:p w14:paraId="6D6A5C9C" w14:textId="77777777" w:rsidR="005E4C48" w:rsidRPr="00F17A61" w:rsidRDefault="005E4C48" w:rsidP="0008574D">
      <w:pPr>
        <w:spacing w:after="0" w:line="240" w:lineRule="auto"/>
        <w:contextualSpacing/>
        <w:jc w:val="both"/>
        <w:rPr>
          <w:rFonts w:ascii="Times New Roman" w:eastAsia="Times New Roman" w:hAnsi="Times New Roman"/>
          <w:color w:val="000000"/>
          <w:sz w:val="24"/>
          <w:szCs w:val="24"/>
          <w:shd w:val="clear" w:color="auto" w:fill="FFFFFF"/>
          <w:lang w:eastAsia="cs-CZ"/>
        </w:rPr>
      </w:pPr>
    </w:p>
    <w:p w14:paraId="246FB4E6" w14:textId="77777777" w:rsidR="00195E38" w:rsidRPr="00F17A61" w:rsidRDefault="00195E38" w:rsidP="0008574D">
      <w:pPr>
        <w:pStyle w:val="Odsekzoznamu"/>
        <w:ind w:left="360"/>
        <w:contextualSpacing/>
        <w:jc w:val="both"/>
        <w:rPr>
          <w:color w:val="000000"/>
          <w:shd w:val="clear" w:color="auto" w:fill="FFFFFF"/>
        </w:rPr>
      </w:pPr>
      <w:r w:rsidRPr="00F17A61">
        <w:rPr>
          <w:color w:val="000000"/>
          <w:shd w:val="clear" w:color="auto" w:fill="FFFFFF"/>
        </w:rPr>
        <w:t>Doterajšie písmeno b) sa označuje ako písmeno c).</w:t>
      </w:r>
    </w:p>
    <w:p w14:paraId="6C7BA881" w14:textId="77777777" w:rsidR="005E4C48" w:rsidRPr="00F17A61" w:rsidRDefault="005E4C48" w:rsidP="0008574D">
      <w:pPr>
        <w:pStyle w:val="Odsekzoznamu"/>
        <w:ind w:left="360"/>
        <w:contextualSpacing/>
        <w:jc w:val="both"/>
        <w:rPr>
          <w:color w:val="000000"/>
          <w:shd w:val="clear" w:color="auto" w:fill="FFFFFF"/>
        </w:rPr>
      </w:pPr>
    </w:p>
    <w:p w14:paraId="5EFC4B9B" w14:textId="261AADE2" w:rsidR="005E4C48" w:rsidRPr="00F17A61" w:rsidRDefault="006E381C" w:rsidP="0008574D">
      <w:pPr>
        <w:pStyle w:val="Odsekzoznamu"/>
        <w:numPr>
          <w:ilvl w:val="6"/>
          <w:numId w:val="18"/>
        </w:numPr>
        <w:ind w:left="567" w:hanging="283"/>
        <w:jc w:val="both"/>
        <w:rPr>
          <w:color w:val="000000"/>
          <w:shd w:val="clear" w:color="auto" w:fill="FFFFFF"/>
        </w:rPr>
      </w:pPr>
      <w:r w:rsidRPr="00F17A61">
        <w:t>V čl. X písm. c) sa slová „9 a 10“ nahrádzajú slovami „9, 10 a 12“.</w:t>
      </w:r>
    </w:p>
    <w:p w14:paraId="0FED6522" w14:textId="77777777" w:rsidR="00B77A88" w:rsidRPr="00F17A61" w:rsidRDefault="00B77A88" w:rsidP="0008574D">
      <w:pPr>
        <w:spacing w:after="0" w:line="240" w:lineRule="auto"/>
        <w:contextualSpacing/>
        <w:jc w:val="both"/>
        <w:rPr>
          <w:rFonts w:ascii="Times New Roman" w:hAnsi="Times New Roman"/>
          <w:sz w:val="24"/>
          <w:szCs w:val="24"/>
        </w:rPr>
      </w:pPr>
    </w:p>
    <w:p w14:paraId="76A2BC01" w14:textId="77777777" w:rsidR="00115091" w:rsidRPr="00F17A61" w:rsidRDefault="00115091" w:rsidP="0008574D">
      <w:pPr>
        <w:pStyle w:val="Odsekzoznamu"/>
        <w:ind w:left="360"/>
        <w:jc w:val="center"/>
        <w:rPr>
          <w:b/>
        </w:rPr>
      </w:pPr>
    </w:p>
    <w:p w14:paraId="5C136347" w14:textId="77777777" w:rsidR="00EB4E79" w:rsidRPr="00F17A61" w:rsidRDefault="00EB4E79">
      <w:pPr>
        <w:spacing w:after="160" w:line="259" w:lineRule="auto"/>
        <w:jc w:val="both"/>
        <w:rPr>
          <w:rFonts w:ascii="Times New Roman" w:eastAsia="Times New Roman" w:hAnsi="Times New Roman"/>
          <w:b/>
          <w:sz w:val="24"/>
          <w:szCs w:val="24"/>
          <w:lang w:eastAsia="cs-CZ"/>
        </w:rPr>
      </w:pPr>
      <w:r w:rsidRPr="00F17A61">
        <w:rPr>
          <w:b/>
        </w:rPr>
        <w:br w:type="page"/>
      </w:r>
    </w:p>
    <w:p w14:paraId="6ED490CD" w14:textId="688D87F2" w:rsidR="00D65435" w:rsidRPr="00F17A61" w:rsidRDefault="00D65435" w:rsidP="0008574D">
      <w:pPr>
        <w:pStyle w:val="Odsekzoznamu"/>
        <w:ind w:left="360"/>
        <w:jc w:val="center"/>
        <w:rPr>
          <w:b/>
        </w:rPr>
      </w:pPr>
      <w:r w:rsidRPr="00F17A61">
        <w:rPr>
          <w:b/>
        </w:rPr>
        <w:lastRenderedPageBreak/>
        <w:t xml:space="preserve">Čl. </w:t>
      </w:r>
      <w:r w:rsidR="00E6016B" w:rsidRPr="00F17A61">
        <w:rPr>
          <w:b/>
        </w:rPr>
        <w:t>X</w:t>
      </w:r>
      <w:r w:rsidR="00F71564" w:rsidRPr="00F17A61">
        <w:rPr>
          <w:b/>
        </w:rPr>
        <w:t>I</w:t>
      </w:r>
    </w:p>
    <w:p w14:paraId="6BC40BE5" w14:textId="77777777" w:rsidR="00D65435" w:rsidRPr="00F17A61" w:rsidRDefault="00D65435" w:rsidP="0008574D">
      <w:pPr>
        <w:pStyle w:val="Odsekzoznamu"/>
        <w:ind w:left="360"/>
        <w:jc w:val="center"/>
        <w:rPr>
          <w:b/>
        </w:rPr>
      </w:pPr>
      <w:r w:rsidRPr="00F17A61">
        <w:rPr>
          <w:b/>
        </w:rPr>
        <w:t>Účinnosť</w:t>
      </w:r>
    </w:p>
    <w:p w14:paraId="5B09411B" w14:textId="77777777" w:rsidR="00D65435" w:rsidRPr="00F17A61" w:rsidRDefault="00D65435" w:rsidP="0008574D">
      <w:pPr>
        <w:pStyle w:val="Odsekzoznamu"/>
        <w:ind w:left="360"/>
        <w:jc w:val="center"/>
        <w:rPr>
          <w:b/>
        </w:rPr>
      </w:pPr>
    </w:p>
    <w:p w14:paraId="0D139ED3" w14:textId="18A54EBF" w:rsidR="00BA48FE" w:rsidRPr="00F17A61" w:rsidRDefault="00D65435" w:rsidP="0008574D">
      <w:pPr>
        <w:spacing w:after="0" w:line="240" w:lineRule="auto"/>
        <w:jc w:val="both"/>
        <w:rPr>
          <w:rFonts w:ascii="Times New Roman" w:hAnsi="Times New Roman"/>
          <w:sz w:val="24"/>
          <w:szCs w:val="24"/>
        </w:rPr>
      </w:pPr>
      <w:r w:rsidRPr="00F17A61">
        <w:rPr>
          <w:rFonts w:ascii="Times New Roman" w:hAnsi="Times New Roman"/>
          <w:sz w:val="24"/>
          <w:szCs w:val="24"/>
        </w:rPr>
        <w:t xml:space="preserve">Tento zákon nadobúda účinnosť </w:t>
      </w:r>
      <w:r w:rsidR="006F2F22" w:rsidRPr="00F17A61">
        <w:rPr>
          <w:rFonts w:ascii="Times New Roman" w:hAnsi="Times New Roman"/>
          <w:sz w:val="24"/>
          <w:szCs w:val="24"/>
        </w:rPr>
        <w:t>3</w:t>
      </w:r>
      <w:r w:rsidR="00D24095" w:rsidRPr="00F17A61">
        <w:rPr>
          <w:rFonts w:ascii="Times New Roman" w:hAnsi="Times New Roman"/>
          <w:sz w:val="24"/>
          <w:szCs w:val="24"/>
        </w:rPr>
        <w:t>0</w:t>
      </w:r>
      <w:r w:rsidRPr="00F17A61">
        <w:rPr>
          <w:rFonts w:ascii="Times New Roman" w:hAnsi="Times New Roman"/>
          <w:sz w:val="24"/>
          <w:szCs w:val="24"/>
        </w:rPr>
        <w:t xml:space="preserve">. </w:t>
      </w:r>
      <w:r w:rsidR="00F61EE3" w:rsidRPr="00F17A61">
        <w:rPr>
          <w:rFonts w:ascii="Times New Roman" w:hAnsi="Times New Roman"/>
          <w:sz w:val="24"/>
          <w:szCs w:val="24"/>
        </w:rPr>
        <w:t xml:space="preserve">decembra </w:t>
      </w:r>
      <w:r w:rsidRPr="00F17A61">
        <w:rPr>
          <w:rFonts w:ascii="Times New Roman" w:hAnsi="Times New Roman"/>
          <w:sz w:val="24"/>
          <w:szCs w:val="24"/>
        </w:rPr>
        <w:t>202</w:t>
      </w:r>
      <w:r w:rsidR="00F61EE3" w:rsidRPr="00F17A61">
        <w:rPr>
          <w:rFonts w:ascii="Times New Roman" w:hAnsi="Times New Roman"/>
          <w:sz w:val="24"/>
          <w:szCs w:val="24"/>
        </w:rPr>
        <w:t>2</w:t>
      </w:r>
      <w:r w:rsidRPr="00F17A61">
        <w:rPr>
          <w:rFonts w:ascii="Times New Roman" w:hAnsi="Times New Roman"/>
          <w:sz w:val="24"/>
          <w:szCs w:val="24"/>
        </w:rPr>
        <w:t xml:space="preserve">, okrem </w:t>
      </w:r>
    </w:p>
    <w:p w14:paraId="44C0BB5A" w14:textId="77777777" w:rsidR="00D24095" w:rsidRPr="00F17A61" w:rsidRDefault="00D24095" w:rsidP="0008574D">
      <w:pPr>
        <w:pStyle w:val="Odsekzoznamu"/>
        <w:numPr>
          <w:ilvl w:val="1"/>
          <w:numId w:val="87"/>
        </w:numPr>
        <w:jc w:val="both"/>
      </w:pPr>
      <w:r w:rsidRPr="00F17A61">
        <w:t xml:space="preserve">čl. I bodu </w:t>
      </w:r>
      <w:r w:rsidR="00AF09E3" w:rsidRPr="00F17A61">
        <w:t>104</w:t>
      </w:r>
      <w:r w:rsidRPr="00F17A61">
        <w:t>,</w:t>
      </w:r>
      <w:r w:rsidR="00C8099C" w:rsidRPr="00F17A61">
        <w:t xml:space="preserve"> čl. III</w:t>
      </w:r>
      <w:r w:rsidR="00E34B6E" w:rsidRPr="00F17A61">
        <w:t>,</w:t>
      </w:r>
      <w:r w:rsidR="00C8099C" w:rsidRPr="00F17A61">
        <w:t xml:space="preserve"> čl. VI bodu 38, </w:t>
      </w:r>
      <w:r w:rsidRPr="00F17A61">
        <w:t xml:space="preserve"> </w:t>
      </w:r>
      <w:r w:rsidR="00444417" w:rsidRPr="00F17A61">
        <w:t xml:space="preserve">čl. VII bodu </w:t>
      </w:r>
      <w:r w:rsidR="00264885" w:rsidRPr="00F17A61">
        <w:t>68</w:t>
      </w:r>
      <w:r w:rsidR="00444417" w:rsidRPr="00F17A61">
        <w:t xml:space="preserve"> a čl. X bodov 18 až 21, </w:t>
      </w:r>
      <w:r w:rsidRPr="00F17A61">
        <w:t xml:space="preserve">ktoré nadobúdajú účinnosť 31. decembra 2022, </w:t>
      </w:r>
    </w:p>
    <w:p w14:paraId="30E0361A" w14:textId="63AB0E7D" w:rsidR="00F61EE3" w:rsidRPr="00F17A61" w:rsidRDefault="00F61EE3" w:rsidP="0008574D">
      <w:pPr>
        <w:pStyle w:val="Odsekzoznamu"/>
        <w:numPr>
          <w:ilvl w:val="1"/>
          <w:numId w:val="87"/>
        </w:numPr>
        <w:jc w:val="both"/>
      </w:pPr>
      <w:r w:rsidRPr="00F17A61">
        <w:t>čl. I</w:t>
      </w:r>
      <w:r w:rsidR="009C1AA6" w:rsidRPr="00F17A61">
        <w:t> </w:t>
      </w:r>
      <w:r w:rsidRPr="00F17A61">
        <w:t>bod</w:t>
      </w:r>
      <w:r w:rsidR="004E6923" w:rsidRPr="00F17A61">
        <w:t>ov</w:t>
      </w:r>
      <w:r w:rsidR="009C1AA6" w:rsidRPr="00F17A61">
        <w:t xml:space="preserve"> 1 až 9, 11</w:t>
      </w:r>
      <w:r w:rsidR="004F17C3" w:rsidRPr="00F17A61">
        <w:t xml:space="preserve"> až 16, 18, </w:t>
      </w:r>
      <w:r w:rsidR="001B11D0" w:rsidRPr="00F17A61">
        <w:t xml:space="preserve">19, </w:t>
      </w:r>
      <w:r w:rsidR="004F17C3" w:rsidRPr="00F17A61">
        <w:t>21</w:t>
      </w:r>
      <w:r w:rsidR="009C1AA6" w:rsidRPr="00F17A61">
        <w:t xml:space="preserve">, </w:t>
      </w:r>
      <w:r w:rsidR="001B11D0" w:rsidRPr="00F17A61">
        <w:t>23 až 33</w:t>
      </w:r>
      <w:r w:rsidR="00363BAA" w:rsidRPr="00F17A61">
        <w:t>,</w:t>
      </w:r>
      <w:r w:rsidR="009C1AA6" w:rsidRPr="00F17A61">
        <w:t xml:space="preserve"> </w:t>
      </w:r>
      <w:r w:rsidR="007E6F2C" w:rsidRPr="00F17A61">
        <w:t>36, 39, 41 až  52</w:t>
      </w:r>
      <w:r w:rsidR="004E6923" w:rsidRPr="00F17A61">
        <w:t xml:space="preserve">, </w:t>
      </w:r>
      <w:r w:rsidR="002E0924" w:rsidRPr="00F17A61">
        <w:t>56 až 103</w:t>
      </w:r>
      <w:r w:rsidR="009C1AA6" w:rsidRPr="00F17A61">
        <w:t>,</w:t>
      </w:r>
      <w:r w:rsidR="003A1421" w:rsidRPr="00F17A61">
        <w:t xml:space="preserve"> čl. II</w:t>
      </w:r>
      <w:r w:rsidR="003563B0" w:rsidRPr="00F17A61">
        <w:t xml:space="preserve">, čl. IV, čl. V, </w:t>
      </w:r>
      <w:r w:rsidR="003A1421" w:rsidRPr="00F17A61">
        <w:t xml:space="preserve"> čl. V</w:t>
      </w:r>
      <w:r w:rsidR="00C976C0" w:rsidRPr="00F17A61">
        <w:t>I</w:t>
      </w:r>
      <w:r w:rsidR="00EC30DD" w:rsidRPr="00F17A61">
        <w:t xml:space="preserve"> bodov 1 až </w:t>
      </w:r>
      <w:r w:rsidR="00C86B97" w:rsidRPr="00F17A61">
        <w:t>2</w:t>
      </w:r>
      <w:r w:rsidR="00C976C0" w:rsidRPr="00F17A61">
        <w:t>5</w:t>
      </w:r>
      <w:r w:rsidR="00C86B97" w:rsidRPr="00F17A61">
        <w:t xml:space="preserve">, </w:t>
      </w:r>
      <w:r w:rsidR="00EC30DD" w:rsidRPr="00F17A61">
        <w:t xml:space="preserve"> </w:t>
      </w:r>
      <w:r w:rsidR="00C8099C" w:rsidRPr="00F17A61">
        <w:t>27 až 35</w:t>
      </w:r>
      <w:r w:rsidR="00FF35FF" w:rsidRPr="00F17A61">
        <w:t xml:space="preserve"> a </w:t>
      </w:r>
      <w:r w:rsidR="00C8099C" w:rsidRPr="00F17A61">
        <w:t>37</w:t>
      </w:r>
      <w:r w:rsidR="00640CC1" w:rsidRPr="00F17A61">
        <w:t xml:space="preserve">, </w:t>
      </w:r>
      <w:r w:rsidRPr="00F17A61">
        <w:t xml:space="preserve"> </w:t>
      </w:r>
      <w:r w:rsidR="004E6923" w:rsidRPr="00F17A61">
        <w:t>čl. VI</w:t>
      </w:r>
      <w:r w:rsidR="00640CC1" w:rsidRPr="00F17A61">
        <w:t>I</w:t>
      </w:r>
      <w:r w:rsidR="004E6923" w:rsidRPr="00F17A61">
        <w:t xml:space="preserve"> bodov 1 až 2</w:t>
      </w:r>
      <w:r w:rsidR="00B8660E" w:rsidRPr="00F17A61">
        <w:t>3</w:t>
      </w:r>
      <w:r w:rsidR="00E34B6E" w:rsidRPr="00F17A61">
        <w:t>,</w:t>
      </w:r>
      <w:r w:rsidR="004E6923" w:rsidRPr="00F17A61">
        <w:t xml:space="preserve"> 3</w:t>
      </w:r>
      <w:r w:rsidR="00E34B6E" w:rsidRPr="00F17A61">
        <w:t>0</w:t>
      </w:r>
      <w:r w:rsidR="004E6923" w:rsidRPr="00F17A61">
        <w:t xml:space="preserve"> až </w:t>
      </w:r>
      <w:r w:rsidR="00264885" w:rsidRPr="00F17A61">
        <w:t>37, 39, 42, 43, 47 až 51, 55 až 58, 60 až 6</w:t>
      </w:r>
      <w:r w:rsidR="00DF1D01" w:rsidRPr="00F17A61">
        <w:t>2</w:t>
      </w:r>
      <w:r w:rsidR="00264885" w:rsidRPr="00F17A61">
        <w:t>,</w:t>
      </w:r>
      <w:r w:rsidR="00DF1D01" w:rsidRPr="00F17A61">
        <w:t xml:space="preserve"> 64 až 67 a</w:t>
      </w:r>
      <w:r w:rsidR="00264885" w:rsidRPr="00F17A61">
        <w:t xml:space="preserve"> 69, </w:t>
      </w:r>
      <w:r w:rsidR="00444417" w:rsidRPr="00F17A61">
        <w:t>čl. VIII</w:t>
      </w:r>
      <w:r w:rsidR="000F54C1" w:rsidRPr="00F17A61">
        <w:t>, čl. IX bodu 1</w:t>
      </w:r>
      <w:r w:rsidR="00444417" w:rsidRPr="00F17A61">
        <w:t xml:space="preserve"> a čl. X bodov 1</w:t>
      </w:r>
      <w:r w:rsidR="00FF35FF" w:rsidRPr="00F17A61">
        <w:t xml:space="preserve"> a </w:t>
      </w:r>
      <w:r w:rsidR="00444417" w:rsidRPr="00F17A61">
        <w:t xml:space="preserve">2, </w:t>
      </w:r>
      <w:r w:rsidRPr="00F17A61">
        <w:t>ktoré nadobúdajú účinnosť 1. januára 2023,</w:t>
      </w:r>
    </w:p>
    <w:p w14:paraId="1ACF14F7" w14:textId="65D7419D" w:rsidR="00BA48FE" w:rsidRPr="00F17A61" w:rsidRDefault="00BA48FE" w:rsidP="0008574D">
      <w:pPr>
        <w:pStyle w:val="Odsekzoznamu"/>
        <w:numPr>
          <w:ilvl w:val="1"/>
          <w:numId w:val="87"/>
        </w:numPr>
        <w:jc w:val="both"/>
      </w:pPr>
      <w:r w:rsidRPr="00F17A61">
        <w:t xml:space="preserve">čl. I bodu </w:t>
      </w:r>
      <w:r w:rsidR="002E0924" w:rsidRPr="00F17A61">
        <w:t>55</w:t>
      </w:r>
      <w:r w:rsidR="00B13AE4" w:rsidRPr="00F17A61">
        <w:t xml:space="preserve"> </w:t>
      </w:r>
      <w:r w:rsidRPr="00F17A61">
        <w:t>a čl. VI</w:t>
      </w:r>
      <w:r w:rsidR="009763D2" w:rsidRPr="00F17A61">
        <w:t>I</w:t>
      </w:r>
      <w:r w:rsidRPr="00F17A61">
        <w:t xml:space="preserve"> bodov 2</w:t>
      </w:r>
      <w:r w:rsidR="00B8660E" w:rsidRPr="00F17A61">
        <w:t>4</w:t>
      </w:r>
      <w:r w:rsidRPr="00F17A61">
        <w:t xml:space="preserve"> až </w:t>
      </w:r>
      <w:r w:rsidR="00B8660E" w:rsidRPr="00F17A61">
        <w:t>29</w:t>
      </w:r>
      <w:r w:rsidRPr="00F17A61">
        <w:t>, ktoré nadobúdajú účinnosť 1. mája 2023,</w:t>
      </w:r>
    </w:p>
    <w:p w14:paraId="3B99E488" w14:textId="6C2CEF64" w:rsidR="00BA48FE" w:rsidRPr="00F17A61" w:rsidRDefault="00BA48FE" w:rsidP="0008574D">
      <w:pPr>
        <w:pStyle w:val="Odsekzoznamu"/>
        <w:numPr>
          <w:ilvl w:val="1"/>
          <w:numId w:val="87"/>
        </w:numPr>
        <w:jc w:val="both"/>
      </w:pPr>
      <w:r w:rsidRPr="00F17A61">
        <w:t xml:space="preserve">čl. I </w:t>
      </w:r>
      <w:r w:rsidR="00B64C14" w:rsidRPr="00F17A61">
        <w:t>bodu 2</w:t>
      </w:r>
      <w:r w:rsidR="001B11D0" w:rsidRPr="00F17A61">
        <w:t>2</w:t>
      </w:r>
      <w:r w:rsidR="006E381C" w:rsidRPr="00F17A61">
        <w:t xml:space="preserve"> a čl. VI</w:t>
      </w:r>
      <w:r w:rsidR="00C15383" w:rsidRPr="00F17A61">
        <w:t>I</w:t>
      </w:r>
      <w:r w:rsidR="006E381C" w:rsidRPr="00F17A61">
        <w:t xml:space="preserve"> bodu </w:t>
      </w:r>
      <w:r w:rsidR="00DF1D01" w:rsidRPr="00F17A61">
        <w:t>6</w:t>
      </w:r>
      <w:r w:rsidR="00C15383" w:rsidRPr="00F17A61">
        <w:t>3</w:t>
      </w:r>
      <w:r w:rsidR="00B64C14" w:rsidRPr="00F17A61">
        <w:t>, ktor</w:t>
      </w:r>
      <w:r w:rsidR="006E381C" w:rsidRPr="00F17A61">
        <w:t>é</w:t>
      </w:r>
      <w:r w:rsidR="00B64C14" w:rsidRPr="00F17A61">
        <w:t xml:space="preserve"> nadobúda</w:t>
      </w:r>
      <w:r w:rsidR="006E381C" w:rsidRPr="00F17A61">
        <w:t>jú</w:t>
      </w:r>
      <w:r w:rsidR="00B64C14" w:rsidRPr="00F17A61">
        <w:t xml:space="preserve"> účinnosť 1. júla 2023, </w:t>
      </w:r>
    </w:p>
    <w:p w14:paraId="19E11A1D" w14:textId="77777777" w:rsidR="004F17C3" w:rsidRPr="00F17A61" w:rsidRDefault="004F17C3" w:rsidP="0008574D">
      <w:pPr>
        <w:pStyle w:val="Odsekzoznamu"/>
        <w:numPr>
          <w:ilvl w:val="1"/>
          <w:numId w:val="87"/>
        </w:numPr>
        <w:jc w:val="both"/>
      </w:pPr>
      <w:r w:rsidRPr="00F17A61">
        <w:t>čl. I bodov 17,</w:t>
      </w:r>
      <w:r w:rsidR="001B11D0" w:rsidRPr="00F17A61">
        <w:t xml:space="preserve"> 20, 34, 35,</w:t>
      </w:r>
      <w:r w:rsidR="00444417" w:rsidRPr="00F17A61">
        <w:t xml:space="preserve"> 53 a</w:t>
      </w:r>
      <w:r w:rsidR="007E6F2C" w:rsidRPr="00F17A61">
        <w:t xml:space="preserve"> 54</w:t>
      </w:r>
      <w:r w:rsidR="00444417" w:rsidRPr="00F17A61">
        <w:t>,</w:t>
      </w:r>
      <w:r w:rsidR="001B11D0" w:rsidRPr="00F17A61">
        <w:t xml:space="preserve"> </w:t>
      </w:r>
      <w:r w:rsidRPr="00F17A61">
        <w:t xml:space="preserve"> ktoré nadobúdajú účinnosť 1. decembra 2023,</w:t>
      </w:r>
    </w:p>
    <w:p w14:paraId="6BB382CE" w14:textId="4A7521EE" w:rsidR="003A1421" w:rsidRPr="00F17A61" w:rsidRDefault="006E381C" w:rsidP="0008574D">
      <w:pPr>
        <w:pStyle w:val="Odsekzoznamu"/>
        <w:numPr>
          <w:ilvl w:val="1"/>
          <w:numId w:val="87"/>
        </w:numPr>
        <w:jc w:val="both"/>
      </w:pPr>
      <w:r w:rsidRPr="00F17A61">
        <w:t xml:space="preserve">čl. I bodov 10, </w:t>
      </w:r>
      <w:r w:rsidR="007E6F2C" w:rsidRPr="00F17A61">
        <w:t>37</w:t>
      </w:r>
      <w:r w:rsidR="00FF35FF" w:rsidRPr="00F17A61">
        <w:t>,</w:t>
      </w:r>
      <w:r w:rsidR="007E6F2C" w:rsidRPr="00F17A61">
        <w:t xml:space="preserve"> 38</w:t>
      </w:r>
      <w:r w:rsidR="00FF35FF" w:rsidRPr="00F17A61">
        <w:t xml:space="preserve"> a</w:t>
      </w:r>
      <w:r w:rsidRPr="00F17A61">
        <w:t xml:space="preserve"> </w:t>
      </w:r>
      <w:r w:rsidR="007E6F2C" w:rsidRPr="00F17A61">
        <w:t xml:space="preserve">40, </w:t>
      </w:r>
      <w:r w:rsidR="00C86B97" w:rsidRPr="00F17A61">
        <w:t xml:space="preserve"> čl. VI </w:t>
      </w:r>
      <w:r w:rsidR="00560584" w:rsidRPr="00F17A61">
        <w:t xml:space="preserve"> </w:t>
      </w:r>
      <w:r w:rsidR="00C86B97" w:rsidRPr="00F17A61">
        <w:t xml:space="preserve">bodu 26, </w:t>
      </w:r>
      <w:r w:rsidRPr="00F17A61">
        <w:t xml:space="preserve"> </w:t>
      </w:r>
      <w:r w:rsidR="00264885" w:rsidRPr="00F17A61">
        <w:t xml:space="preserve">čl. VII bodov </w:t>
      </w:r>
      <w:r w:rsidR="00414F64" w:rsidRPr="00F17A61">
        <w:t xml:space="preserve">38, 40, 41, 44 až 46, 52 až 54, 59 a 70, </w:t>
      </w:r>
      <w:r w:rsidRPr="00F17A61">
        <w:t xml:space="preserve">čl. </w:t>
      </w:r>
      <w:r w:rsidR="00444417" w:rsidRPr="00F17A61">
        <w:t>IX</w:t>
      </w:r>
      <w:r w:rsidR="00FF35FF" w:rsidRPr="00F17A61">
        <w:t xml:space="preserve"> </w:t>
      </w:r>
      <w:r w:rsidR="000F54C1" w:rsidRPr="00F17A61">
        <w:t xml:space="preserve">bodov 2 a 3 </w:t>
      </w:r>
      <w:r w:rsidR="00FF35FF" w:rsidRPr="00F17A61">
        <w:t xml:space="preserve">a </w:t>
      </w:r>
      <w:r w:rsidRPr="00F17A61">
        <w:t xml:space="preserve">  čl. </w:t>
      </w:r>
      <w:r w:rsidR="00444417" w:rsidRPr="00F17A61">
        <w:t>X</w:t>
      </w:r>
      <w:r w:rsidRPr="00F17A61">
        <w:t xml:space="preserve"> bodov </w:t>
      </w:r>
      <w:r w:rsidR="00444417" w:rsidRPr="00F17A61">
        <w:t>3</w:t>
      </w:r>
      <w:r w:rsidRPr="00F17A61">
        <w:t xml:space="preserve"> až 1</w:t>
      </w:r>
      <w:r w:rsidR="00444417" w:rsidRPr="00F17A61">
        <w:t>7</w:t>
      </w:r>
      <w:r w:rsidRPr="00F17A61">
        <w:t xml:space="preserve"> </w:t>
      </w:r>
      <w:r w:rsidR="003A1421" w:rsidRPr="00F17A61">
        <w:t>, ktor</w:t>
      </w:r>
      <w:r w:rsidRPr="00F17A61">
        <w:t>é</w:t>
      </w:r>
      <w:r w:rsidR="003A1421" w:rsidRPr="00F17A61">
        <w:t xml:space="preserve"> nadobúda</w:t>
      </w:r>
      <w:r w:rsidRPr="00F17A61">
        <w:t>jú</w:t>
      </w:r>
      <w:r w:rsidR="003A1421" w:rsidRPr="00F17A61">
        <w:t xml:space="preserve"> účinnosť 1. januára 2024</w:t>
      </w:r>
      <w:r w:rsidR="00115091" w:rsidRPr="00F17A61">
        <w:t>.</w:t>
      </w:r>
    </w:p>
    <w:p w14:paraId="60AE027C" w14:textId="77777777" w:rsidR="00766E33" w:rsidRPr="00F17A61" w:rsidRDefault="00BA48FE" w:rsidP="00EE1DCA">
      <w:pPr>
        <w:spacing w:after="0"/>
        <w:jc w:val="both"/>
        <w:rPr>
          <w:rFonts w:ascii="Times New Roman" w:hAnsi="Times New Roman"/>
          <w:sz w:val="24"/>
          <w:szCs w:val="24"/>
        </w:rPr>
      </w:pPr>
      <w:r w:rsidRPr="00F17A61">
        <w:rPr>
          <w:rFonts w:ascii="Times New Roman" w:hAnsi="Times New Roman"/>
          <w:sz w:val="24"/>
          <w:szCs w:val="24"/>
        </w:rPr>
        <w:t xml:space="preserve"> </w:t>
      </w:r>
    </w:p>
    <w:p w14:paraId="7DB62556"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2F2A868D"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07A976E1"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27BF8BF0"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40F3B5C4"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0B752CED" w14:textId="32BE1335" w:rsidR="00232517" w:rsidRPr="00F17A61" w:rsidRDefault="00232517" w:rsidP="00232517">
      <w:pPr>
        <w:spacing w:after="0" w:line="240" w:lineRule="auto"/>
        <w:ind w:firstLine="426"/>
        <w:jc w:val="center"/>
        <w:rPr>
          <w:rFonts w:ascii="Times New Roman" w:eastAsia="Times New Roman" w:hAnsi="Times New Roman"/>
          <w:sz w:val="24"/>
          <w:szCs w:val="24"/>
        </w:rPr>
      </w:pPr>
      <w:r w:rsidRPr="00F17A61">
        <w:rPr>
          <w:rFonts w:ascii="Times New Roman" w:eastAsia="Times New Roman" w:hAnsi="Times New Roman"/>
          <w:sz w:val="24"/>
          <w:szCs w:val="24"/>
        </w:rPr>
        <w:t>prezidentka  Slovenskej republiky</w:t>
      </w:r>
    </w:p>
    <w:p w14:paraId="29492C4F"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77358C9E"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5C6072E5"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7B24B1CD"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49C5F3EB"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4A2B4E52"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7A68725B"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13F813B5"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2F18C9F7"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r w:rsidRPr="00F17A61">
        <w:rPr>
          <w:rFonts w:ascii="Times New Roman" w:eastAsia="Times New Roman" w:hAnsi="Times New Roman"/>
          <w:sz w:val="24"/>
          <w:szCs w:val="24"/>
        </w:rPr>
        <w:t>predseda Národnej rady Slovenskej republiky</w:t>
      </w:r>
    </w:p>
    <w:p w14:paraId="6508DFF2"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2084313D"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0A61C156"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6342C15A"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130093FB"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1839C872"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7BCB8318"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49712D13"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15DB0766" w14:textId="77777777" w:rsidR="00232517" w:rsidRPr="00F17A61" w:rsidRDefault="00232517" w:rsidP="00232517">
      <w:pPr>
        <w:spacing w:after="0" w:line="240" w:lineRule="auto"/>
        <w:ind w:firstLine="426"/>
        <w:jc w:val="center"/>
        <w:rPr>
          <w:rFonts w:ascii="Times New Roman" w:eastAsia="Times New Roman" w:hAnsi="Times New Roman"/>
          <w:sz w:val="24"/>
          <w:szCs w:val="24"/>
        </w:rPr>
      </w:pPr>
    </w:p>
    <w:p w14:paraId="0EB79133" w14:textId="77777777" w:rsidR="00232517" w:rsidRPr="00E106F1" w:rsidRDefault="00232517" w:rsidP="00232517">
      <w:pPr>
        <w:spacing w:after="0" w:line="240" w:lineRule="auto"/>
        <w:ind w:firstLine="426"/>
        <w:jc w:val="center"/>
        <w:rPr>
          <w:rFonts w:ascii="Times New Roman" w:eastAsia="Times New Roman" w:hAnsi="Times New Roman"/>
          <w:sz w:val="24"/>
          <w:szCs w:val="24"/>
        </w:rPr>
      </w:pPr>
      <w:r w:rsidRPr="00F17A61">
        <w:rPr>
          <w:rFonts w:ascii="Times New Roman" w:eastAsia="Times New Roman" w:hAnsi="Times New Roman"/>
          <w:sz w:val="24"/>
          <w:szCs w:val="24"/>
        </w:rPr>
        <w:t>predseda vlády Slovenskej republiky</w:t>
      </w:r>
    </w:p>
    <w:p w14:paraId="0EA22D63" w14:textId="77777777" w:rsidR="00DF1D01" w:rsidRPr="0008574D" w:rsidRDefault="00DF1D01" w:rsidP="00EE1DCA">
      <w:pPr>
        <w:spacing w:after="0"/>
        <w:jc w:val="both"/>
        <w:rPr>
          <w:rFonts w:ascii="Times New Roman" w:hAnsi="Times New Roman"/>
          <w:sz w:val="24"/>
          <w:szCs w:val="24"/>
        </w:rPr>
      </w:pPr>
    </w:p>
    <w:sectPr w:rsidR="00DF1D01" w:rsidRPr="0008574D" w:rsidSect="0076315F">
      <w:footerReference w:type="default" r:id="rId2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5765" w16cex:dateUtc="2022-09-23T14:03:00Z"/>
  <w16cex:commentExtensible w16cex:durableId="26D6B750" w16cex:dateUtc="2022-09-22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99201" w16cid:durableId="26D84540"/>
  <w16cid:commentId w16cid:paraId="735F0BEB" w16cid:durableId="26D84541"/>
  <w16cid:commentId w16cid:paraId="236AB869" w16cid:durableId="26D85765"/>
  <w16cid:commentId w16cid:paraId="5F9C550B" w16cid:durableId="26D84547"/>
  <w16cid:commentId w16cid:paraId="51CE7CF0" w16cid:durableId="26D84548"/>
  <w16cid:commentId w16cid:paraId="61CCD899" w16cid:durableId="26D6B750"/>
  <w16cid:commentId w16cid:paraId="7FBEA233" w16cid:durableId="26D8454A"/>
  <w16cid:commentId w16cid:paraId="0054FD2D" w16cid:durableId="26D8454B"/>
  <w16cid:commentId w16cid:paraId="20376A7B" w16cid:durableId="26D8454C"/>
  <w16cid:commentId w16cid:paraId="4880A739" w16cid:durableId="26D6AEAE"/>
  <w16cid:commentId w16cid:paraId="21D64AF8" w16cid:durableId="26D6AEB0"/>
  <w16cid:commentId w16cid:paraId="3506E26A" w16cid:durableId="26D6AEB1"/>
  <w16cid:commentId w16cid:paraId="6428B993" w16cid:durableId="26D6AEB2"/>
  <w16cid:commentId w16cid:paraId="096417AB" w16cid:durableId="26D6AEB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6A560" w14:textId="77777777" w:rsidR="00017ED8" w:rsidRDefault="00017ED8" w:rsidP="00013B26">
      <w:pPr>
        <w:spacing w:after="0" w:line="240" w:lineRule="auto"/>
      </w:pPr>
      <w:r>
        <w:separator/>
      </w:r>
    </w:p>
  </w:endnote>
  <w:endnote w:type="continuationSeparator" w:id="0">
    <w:p w14:paraId="4C2503D8" w14:textId="77777777" w:rsidR="00017ED8" w:rsidRDefault="00017ED8" w:rsidP="0001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50365"/>
      <w:docPartObj>
        <w:docPartGallery w:val="Page Numbers (Bottom of Page)"/>
        <w:docPartUnique/>
      </w:docPartObj>
    </w:sdtPr>
    <w:sdtEndPr>
      <w:rPr>
        <w:rFonts w:ascii="Times New Roman" w:hAnsi="Times New Roman"/>
      </w:rPr>
    </w:sdtEndPr>
    <w:sdtContent>
      <w:p w14:paraId="08534FF0" w14:textId="1ED3DD06" w:rsidR="00017ED8" w:rsidRPr="00013B26" w:rsidRDefault="00017ED8">
        <w:pPr>
          <w:pStyle w:val="Pta"/>
          <w:jc w:val="center"/>
          <w:rPr>
            <w:rFonts w:ascii="Times New Roman" w:hAnsi="Times New Roman"/>
          </w:rPr>
        </w:pPr>
        <w:r w:rsidRPr="00013B26">
          <w:rPr>
            <w:rFonts w:ascii="Times New Roman" w:hAnsi="Times New Roman"/>
          </w:rPr>
          <w:fldChar w:fldCharType="begin"/>
        </w:r>
        <w:r w:rsidRPr="00013B26">
          <w:rPr>
            <w:rFonts w:ascii="Times New Roman" w:hAnsi="Times New Roman"/>
          </w:rPr>
          <w:instrText>PAGE   \* MERGEFORMAT</w:instrText>
        </w:r>
        <w:r w:rsidRPr="00013B26">
          <w:rPr>
            <w:rFonts w:ascii="Times New Roman" w:hAnsi="Times New Roman"/>
          </w:rPr>
          <w:fldChar w:fldCharType="separate"/>
        </w:r>
        <w:r w:rsidR="007858B4">
          <w:rPr>
            <w:rFonts w:ascii="Times New Roman" w:hAnsi="Times New Roman"/>
            <w:noProof/>
          </w:rPr>
          <w:t>27</w:t>
        </w:r>
        <w:r w:rsidRPr="00013B26">
          <w:rPr>
            <w:rFonts w:ascii="Times New Roman" w:hAnsi="Times New Roman"/>
          </w:rPr>
          <w:fldChar w:fldCharType="end"/>
        </w:r>
      </w:p>
    </w:sdtContent>
  </w:sdt>
  <w:p w14:paraId="7F2E6048" w14:textId="77777777" w:rsidR="00017ED8" w:rsidRDefault="00017ED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7AF69" w14:textId="77777777" w:rsidR="00017ED8" w:rsidRDefault="00017ED8" w:rsidP="00013B26">
      <w:pPr>
        <w:spacing w:after="0" w:line="240" w:lineRule="auto"/>
      </w:pPr>
      <w:r>
        <w:separator/>
      </w:r>
    </w:p>
  </w:footnote>
  <w:footnote w:type="continuationSeparator" w:id="0">
    <w:p w14:paraId="35BF8C35" w14:textId="77777777" w:rsidR="00017ED8" w:rsidRDefault="00017ED8" w:rsidP="00013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1205E48"/>
    <w:multiLevelType w:val="hybridMultilevel"/>
    <w:tmpl w:val="69485E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6B13CD"/>
    <w:multiLevelType w:val="multilevel"/>
    <w:tmpl w:val="9926EB8A"/>
    <w:lvl w:ilvl="0">
      <w:start w:val="1"/>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360" w:hanging="360"/>
      </w:pPr>
      <w:rPr>
        <w:rFonts w:hint="default"/>
        <w:b/>
        <w:i w:val="0"/>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b/>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 w15:restartNumberingAfterBreak="0">
    <w:nsid w:val="01E6063A"/>
    <w:multiLevelType w:val="hybridMultilevel"/>
    <w:tmpl w:val="3EEE7B1C"/>
    <w:lvl w:ilvl="0" w:tplc="CE32D24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5E60603"/>
    <w:multiLevelType w:val="hybridMultilevel"/>
    <w:tmpl w:val="3FBEEE22"/>
    <w:lvl w:ilvl="0" w:tplc="C0EC9928">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4B2D0C"/>
    <w:multiLevelType w:val="multilevel"/>
    <w:tmpl w:val="BFF48328"/>
    <w:lvl w:ilvl="0">
      <w:start w:val="3"/>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lowerLetter"/>
      <w:lvlText w:val="%4)"/>
      <w:lvlJc w:val="left"/>
      <w:pPr>
        <w:ind w:left="1070" w:hanging="360"/>
      </w:pPr>
      <w:rPr>
        <w:rFonts w:ascii="Times New Roman" w:eastAsia="Times New Roman" w:hAnsi="Times New Roman" w:cs="Times New Roman"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7" w15:restartNumberingAfterBreak="0">
    <w:nsid w:val="0686049A"/>
    <w:multiLevelType w:val="hybridMultilevel"/>
    <w:tmpl w:val="893666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B508C8"/>
    <w:multiLevelType w:val="hybridMultilevel"/>
    <w:tmpl w:val="22A0D6E8"/>
    <w:lvl w:ilvl="0" w:tplc="F266DA6C">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6F642BA"/>
    <w:multiLevelType w:val="hybridMultilevel"/>
    <w:tmpl w:val="3F8C3776"/>
    <w:lvl w:ilvl="0" w:tplc="383008D8">
      <w:start w:val="1"/>
      <w:numFmt w:val="lowerLetter"/>
      <w:lvlText w:val="%1)"/>
      <w:lvlJc w:val="left"/>
      <w:pPr>
        <w:ind w:left="360" w:hanging="360"/>
      </w:pPr>
      <w:rPr>
        <w:rFonts w:ascii="Times New Roman" w:hAnsi="Times New Roman" w:cs="Times New Roman"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2055A7"/>
    <w:multiLevelType w:val="hybridMultilevel"/>
    <w:tmpl w:val="631CB2DA"/>
    <w:lvl w:ilvl="0" w:tplc="37AC3CE4">
      <w:start w:val="1"/>
      <w:numFmt w:val="decimal"/>
      <w:lvlText w:val="%1."/>
      <w:lvlJc w:val="left"/>
      <w:pPr>
        <w:tabs>
          <w:tab w:val="num" w:pos="900"/>
        </w:tabs>
        <w:ind w:left="900" w:hanging="360"/>
      </w:pPr>
      <w:rPr>
        <w:rFonts w:hint="default"/>
      </w:rPr>
    </w:lvl>
    <w:lvl w:ilvl="1" w:tplc="04050019" w:tentative="1">
      <w:start w:val="1"/>
      <w:numFmt w:val="lowerLetter"/>
      <w:pStyle w:val="Textpsmene"/>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1" w15:restartNumberingAfterBreak="0">
    <w:nsid w:val="092627A5"/>
    <w:multiLevelType w:val="hybridMultilevel"/>
    <w:tmpl w:val="4B8A3C74"/>
    <w:lvl w:ilvl="0" w:tplc="11123D9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 w15:restartNumberingAfterBreak="0">
    <w:nsid w:val="09CC0A7F"/>
    <w:multiLevelType w:val="hybridMultilevel"/>
    <w:tmpl w:val="B748F326"/>
    <w:lvl w:ilvl="0" w:tplc="9154D494">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3" w15:restartNumberingAfterBreak="0">
    <w:nsid w:val="0A423E25"/>
    <w:multiLevelType w:val="hybridMultilevel"/>
    <w:tmpl w:val="AD12076E"/>
    <w:lvl w:ilvl="0" w:tplc="F1A276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 w15:restartNumberingAfterBreak="0">
    <w:nsid w:val="0CEA11AC"/>
    <w:multiLevelType w:val="hybridMultilevel"/>
    <w:tmpl w:val="B5A2A178"/>
    <w:lvl w:ilvl="0" w:tplc="EFAADCD6">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D966763"/>
    <w:multiLevelType w:val="hybridMultilevel"/>
    <w:tmpl w:val="F9A84F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DD83CD3"/>
    <w:multiLevelType w:val="hybridMultilevel"/>
    <w:tmpl w:val="8570A558"/>
    <w:lvl w:ilvl="0" w:tplc="004007B0">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C9616B"/>
    <w:multiLevelType w:val="hybridMultilevel"/>
    <w:tmpl w:val="35243268"/>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0F416221"/>
    <w:multiLevelType w:val="hybridMultilevel"/>
    <w:tmpl w:val="B2F4E064"/>
    <w:lvl w:ilvl="0" w:tplc="95F41D3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 w15:restartNumberingAfterBreak="0">
    <w:nsid w:val="11397022"/>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0" w15:restartNumberingAfterBreak="0">
    <w:nsid w:val="13584983"/>
    <w:multiLevelType w:val="hybridMultilevel"/>
    <w:tmpl w:val="558EB544"/>
    <w:lvl w:ilvl="0" w:tplc="95F41D34">
      <w:start w:val="1"/>
      <w:numFmt w:val="decimal"/>
      <w:lvlText w:val="(%1)"/>
      <w:lvlJc w:val="left"/>
      <w:pPr>
        <w:ind w:left="502" w:hanging="360"/>
      </w:pPr>
      <w:rPr>
        <w:rFonts w:hint="default"/>
      </w:rPr>
    </w:lvl>
    <w:lvl w:ilvl="1" w:tplc="99B0905E">
      <w:start w:val="1"/>
      <w:numFmt w:val="lowerLetter"/>
      <w:lvlText w:val="%2)"/>
      <w:lvlJc w:val="left"/>
      <w:pPr>
        <w:ind w:left="862" w:firstLine="0"/>
      </w:pPr>
      <w:rPr>
        <w:rFonts w:ascii="Times New Roman" w:hAnsi="Times New Roman"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14EA0577"/>
    <w:multiLevelType w:val="hybridMultilevel"/>
    <w:tmpl w:val="8F60BB8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728178C"/>
    <w:multiLevelType w:val="hybridMultilevel"/>
    <w:tmpl w:val="AD12076E"/>
    <w:lvl w:ilvl="0" w:tplc="F1A276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3" w15:restartNumberingAfterBreak="0">
    <w:nsid w:val="19E93732"/>
    <w:multiLevelType w:val="multilevel"/>
    <w:tmpl w:val="56C8ADAE"/>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lowerLetter"/>
      <w:lvlText w:val="%4)"/>
      <w:lvlJc w:val="left"/>
      <w:pPr>
        <w:ind w:left="1070" w:hanging="360"/>
      </w:pPr>
      <w:rPr>
        <w:rFonts w:ascii="Times New Roman" w:eastAsia="Times New Roman" w:hAnsi="Times New Roman" w:cs="Times New Roman"/>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4" w15:restartNumberingAfterBreak="0">
    <w:nsid w:val="1AA26AAA"/>
    <w:multiLevelType w:val="hybridMultilevel"/>
    <w:tmpl w:val="D64249FC"/>
    <w:lvl w:ilvl="0" w:tplc="A1DE3F6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1D5E5B64"/>
    <w:multiLevelType w:val="multilevel"/>
    <w:tmpl w:val="B18E3846"/>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lowerLetter"/>
      <w:lvlText w:val="%4)"/>
      <w:lvlJc w:val="left"/>
      <w:pPr>
        <w:ind w:left="360" w:hanging="360"/>
      </w:pPr>
      <w:rPr>
        <w:rFonts w:ascii="Times New Roman" w:eastAsia="Times New Roman" w:hAnsi="Times New Roman" w:cs="Times New Roman"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6" w15:restartNumberingAfterBreak="0">
    <w:nsid w:val="1F220F28"/>
    <w:multiLevelType w:val="hybridMultilevel"/>
    <w:tmpl w:val="AD12076E"/>
    <w:lvl w:ilvl="0" w:tplc="F1A276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7" w15:restartNumberingAfterBreak="0">
    <w:nsid w:val="203C51E0"/>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8" w15:restartNumberingAfterBreak="0">
    <w:nsid w:val="209B1D86"/>
    <w:multiLevelType w:val="hybridMultilevel"/>
    <w:tmpl w:val="3A88E266"/>
    <w:lvl w:ilvl="0" w:tplc="283E5AC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CC6EBA"/>
    <w:multiLevelType w:val="hybridMultilevel"/>
    <w:tmpl w:val="45203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445DFF"/>
    <w:multiLevelType w:val="hybridMultilevel"/>
    <w:tmpl w:val="84B495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247383"/>
    <w:multiLevelType w:val="hybridMultilevel"/>
    <w:tmpl w:val="FB64CA7E"/>
    <w:lvl w:ilvl="0" w:tplc="79949A92">
      <w:start w:val="2"/>
      <w:numFmt w:val="decimal"/>
      <w:lvlText w:val="(%1)"/>
      <w:lvlJc w:val="left"/>
      <w:pPr>
        <w:ind w:left="1211" w:hanging="360"/>
      </w:pPr>
      <w:rPr>
        <w:rFonts w:hint="default"/>
      </w:rPr>
    </w:lvl>
    <w:lvl w:ilvl="1" w:tplc="F26A8FE6">
      <w:start w:val="1"/>
      <w:numFmt w:val="lowerLetter"/>
      <w:lvlText w:val="%2)"/>
      <w:lvlJc w:val="left"/>
      <w:pPr>
        <w:ind w:left="1931" w:hanging="360"/>
      </w:pPr>
      <w:rPr>
        <w:rFonts w:ascii="Times New Roman" w:eastAsia="Times New Roman" w:hAnsi="Times New Roman" w:cs="Times New Roman"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2" w15:restartNumberingAfterBreak="0">
    <w:nsid w:val="24AE6C2E"/>
    <w:multiLevelType w:val="hybridMultilevel"/>
    <w:tmpl w:val="37865BF8"/>
    <w:lvl w:ilvl="0" w:tplc="96247BC2">
      <w:start w:val="1"/>
      <w:numFmt w:val="lowerLetter"/>
      <w:lvlText w:val="%1)"/>
      <w:lvlJc w:val="left"/>
      <w:pPr>
        <w:ind w:left="928" w:hanging="360"/>
      </w:pPr>
      <w:rPr>
        <w:rFonts w:hint="default"/>
        <w:i w:val="0"/>
      </w:r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3" w15:restartNumberingAfterBreak="0">
    <w:nsid w:val="263C0505"/>
    <w:multiLevelType w:val="hybridMultilevel"/>
    <w:tmpl w:val="BF34A0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6D57D37"/>
    <w:multiLevelType w:val="hybridMultilevel"/>
    <w:tmpl w:val="805A9818"/>
    <w:lvl w:ilvl="0" w:tplc="9154D494">
      <w:start w:val="1"/>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35" w15:restartNumberingAfterBreak="0">
    <w:nsid w:val="27260797"/>
    <w:multiLevelType w:val="hybridMultilevel"/>
    <w:tmpl w:val="EAD47DCC"/>
    <w:lvl w:ilvl="0" w:tplc="67A6BC72">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7" w15:restartNumberingAfterBreak="0">
    <w:nsid w:val="282F45A0"/>
    <w:multiLevelType w:val="hybridMultilevel"/>
    <w:tmpl w:val="AD12076E"/>
    <w:lvl w:ilvl="0" w:tplc="F1A276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2A2E63AF"/>
    <w:multiLevelType w:val="hybridMultilevel"/>
    <w:tmpl w:val="66D46376"/>
    <w:lvl w:ilvl="0" w:tplc="2360A1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ADB4003"/>
    <w:multiLevelType w:val="hybridMultilevel"/>
    <w:tmpl w:val="CD18B77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BD3767C"/>
    <w:multiLevelType w:val="hybridMultilevel"/>
    <w:tmpl w:val="CB4CA0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BFC274F"/>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2" w15:restartNumberingAfterBreak="0">
    <w:nsid w:val="2D67016C"/>
    <w:multiLevelType w:val="hybridMultilevel"/>
    <w:tmpl w:val="59E8A992"/>
    <w:lvl w:ilvl="0" w:tplc="A95CA8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E22093B"/>
    <w:multiLevelType w:val="hybridMultilevel"/>
    <w:tmpl w:val="C8D409DA"/>
    <w:lvl w:ilvl="0" w:tplc="FA1CADB0">
      <w:start w:val="1"/>
      <w:numFmt w:val="lowerLetter"/>
      <w:lvlText w:val="%1)"/>
      <w:lvlJc w:val="left"/>
      <w:pPr>
        <w:ind w:left="790" w:hanging="43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EBA3F38"/>
    <w:multiLevelType w:val="multilevel"/>
    <w:tmpl w:val="3EEA0BDE"/>
    <w:lvl w:ilvl="0">
      <w:start w:val="1"/>
      <w:numFmt w:val="decimal"/>
      <w:lvlText w:val="(%1)"/>
      <w:lvlJc w:val="left"/>
      <w:pPr>
        <w:ind w:left="928"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45" w15:restartNumberingAfterBreak="0">
    <w:nsid w:val="2F035216"/>
    <w:multiLevelType w:val="hybridMultilevel"/>
    <w:tmpl w:val="CCC64B0A"/>
    <w:lvl w:ilvl="0" w:tplc="0078434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330463E8"/>
    <w:multiLevelType w:val="hybridMultilevel"/>
    <w:tmpl w:val="BEF0B7A0"/>
    <w:lvl w:ilvl="0" w:tplc="2036084E">
      <w:start w:val="1"/>
      <w:numFmt w:val="decimal"/>
      <w:lvlText w:val="(%1)"/>
      <w:lvlJc w:val="left"/>
      <w:pPr>
        <w:ind w:left="360" w:hanging="360"/>
      </w:pPr>
      <w:rPr>
        <w:rFonts w:ascii="Times New Roman" w:hAnsi="Times New Roman" w:cs="Times New Roman"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E14ACE"/>
    <w:multiLevelType w:val="hybridMultilevel"/>
    <w:tmpl w:val="22127E78"/>
    <w:lvl w:ilvl="0" w:tplc="63B0DA9E">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8" w15:restartNumberingAfterBreak="0">
    <w:nsid w:val="36435A02"/>
    <w:multiLevelType w:val="hybridMultilevel"/>
    <w:tmpl w:val="35243268"/>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9" w15:restartNumberingAfterBreak="0">
    <w:nsid w:val="365110D2"/>
    <w:multiLevelType w:val="hybridMultilevel"/>
    <w:tmpl w:val="F8767368"/>
    <w:lvl w:ilvl="0" w:tplc="7AB4DDA8">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6826077"/>
    <w:multiLevelType w:val="hybridMultilevel"/>
    <w:tmpl w:val="0E7612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75746A9"/>
    <w:multiLevelType w:val="multilevel"/>
    <w:tmpl w:val="9926EB8A"/>
    <w:lvl w:ilvl="0">
      <w:start w:val="1"/>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360" w:hanging="360"/>
      </w:pPr>
      <w:rPr>
        <w:rFonts w:hint="default"/>
        <w:b/>
        <w:i w:val="0"/>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b/>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2" w15:restartNumberingAfterBreak="0">
    <w:nsid w:val="37BC6F33"/>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3" w15:restartNumberingAfterBreak="0">
    <w:nsid w:val="37E578A4"/>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502"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4" w15:restartNumberingAfterBreak="0">
    <w:nsid w:val="39106621"/>
    <w:multiLevelType w:val="hybridMultilevel"/>
    <w:tmpl w:val="F0B277CA"/>
    <w:lvl w:ilvl="0" w:tplc="8B083D82">
      <w:start w:val="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5" w15:restartNumberingAfterBreak="0">
    <w:nsid w:val="3C025B99"/>
    <w:multiLevelType w:val="hybridMultilevel"/>
    <w:tmpl w:val="49B078EE"/>
    <w:lvl w:ilvl="0" w:tplc="513A7ACC">
      <w:start w:val="1"/>
      <w:numFmt w:val="decimal"/>
      <w:lvlText w:val="%1."/>
      <w:lvlJc w:val="left"/>
      <w:pPr>
        <w:ind w:left="790" w:hanging="43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F1A0CC5"/>
    <w:multiLevelType w:val="hybridMultilevel"/>
    <w:tmpl w:val="31EC7B62"/>
    <w:lvl w:ilvl="0" w:tplc="BE5A27C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F8055B3"/>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9" w15:restartNumberingAfterBreak="0">
    <w:nsid w:val="414D75C1"/>
    <w:multiLevelType w:val="hybridMultilevel"/>
    <w:tmpl w:val="C77EA9B2"/>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EC6F93"/>
    <w:multiLevelType w:val="hybridMultilevel"/>
    <w:tmpl w:val="35243268"/>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1"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62" w15:restartNumberingAfterBreak="0">
    <w:nsid w:val="49EB7C21"/>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63" w15:restartNumberingAfterBreak="0">
    <w:nsid w:val="4A0A30E0"/>
    <w:multiLevelType w:val="hybridMultilevel"/>
    <w:tmpl w:val="CCC64B0A"/>
    <w:lvl w:ilvl="0" w:tplc="0078434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BCE5ABB"/>
    <w:multiLevelType w:val="hybridMultilevel"/>
    <w:tmpl w:val="66AAF870"/>
    <w:lvl w:ilvl="0" w:tplc="7BBC3DD4">
      <w:start w:val="1"/>
      <w:numFmt w:val="decimal"/>
      <w:lvlText w:val="%1."/>
      <w:lvlJc w:val="left"/>
      <w:pPr>
        <w:ind w:left="720" w:hanging="360"/>
      </w:pPr>
      <w:rPr>
        <w:rFonts w:ascii="Times New Roman" w:eastAsiaTheme="minorHAnsi"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C7A1DAA"/>
    <w:multiLevelType w:val="hybridMultilevel"/>
    <w:tmpl w:val="760040A8"/>
    <w:lvl w:ilvl="0" w:tplc="041B0017">
      <w:start w:val="1"/>
      <w:numFmt w:val="lowerLetter"/>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66" w15:restartNumberingAfterBreak="0">
    <w:nsid w:val="4CFC2F60"/>
    <w:multiLevelType w:val="hybridMultilevel"/>
    <w:tmpl w:val="9E04A478"/>
    <w:lvl w:ilvl="0" w:tplc="437C4E76">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DB01F2F"/>
    <w:multiLevelType w:val="hybridMultilevel"/>
    <w:tmpl w:val="FBFCAE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DD36EC7"/>
    <w:multiLevelType w:val="multilevel"/>
    <w:tmpl w:val="B18E3846"/>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lowerLetter"/>
      <w:lvlText w:val="%4)"/>
      <w:lvlJc w:val="left"/>
      <w:pPr>
        <w:ind w:left="1070" w:hanging="360"/>
      </w:pPr>
      <w:rPr>
        <w:rFonts w:ascii="Times New Roman" w:eastAsia="Times New Roman" w:hAnsi="Times New Roman" w:cs="Times New Roman"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69" w15:restartNumberingAfterBreak="0">
    <w:nsid w:val="4F4A1DD3"/>
    <w:multiLevelType w:val="hybridMultilevel"/>
    <w:tmpl w:val="C6761FF6"/>
    <w:lvl w:ilvl="0" w:tplc="A1642A5E">
      <w:start w:val="1"/>
      <w:numFmt w:val="lowerLetter"/>
      <w:lvlText w:val="1%1."/>
      <w:lvlJc w:val="right"/>
      <w:pPr>
        <w:ind w:left="1436" w:hanging="360"/>
      </w:pPr>
      <w:rPr>
        <w:rFonts w:hint="default"/>
      </w:rPr>
    </w:lvl>
    <w:lvl w:ilvl="1" w:tplc="041B0019">
      <w:start w:val="1"/>
      <w:numFmt w:val="lowerLetter"/>
      <w:lvlText w:val="%2."/>
      <w:lvlJc w:val="left"/>
      <w:pPr>
        <w:ind w:left="2156" w:hanging="360"/>
      </w:pPr>
    </w:lvl>
    <w:lvl w:ilvl="2" w:tplc="041B001B" w:tentative="1">
      <w:start w:val="1"/>
      <w:numFmt w:val="lowerRoman"/>
      <w:lvlText w:val="%3."/>
      <w:lvlJc w:val="right"/>
      <w:pPr>
        <w:ind w:left="2876" w:hanging="180"/>
      </w:pPr>
    </w:lvl>
    <w:lvl w:ilvl="3" w:tplc="041B000F" w:tentative="1">
      <w:start w:val="1"/>
      <w:numFmt w:val="decimal"/>
      <w:lvlText w:val="%4."/>
      <w:lvlJc w:val="left"/>
      <w:pPr>
        <w:ind w:left="3596" w:hanging="360"/>
      </w:pPr>
    </w:lvl>
    <w:lvl w:ilvl="4" w:tplc="041B0019" w:tentative="1">
      <w:start w:val="1"/>
      <w:numFmt w:val="lowerLetter"/>
      <w:lvlText w:val="%5."/>
      <w:lvlJc w:val="left"/>
      <w:pPr>
        <w:ind w:left="4316" w:hanging="360"/>
      </w:pPr>
    </w:lvl>
    <w:lvl w:ilvl="5" w:tplc="041B001B" w:tentative="1">
      <w:start w:val="1"/>
      <w:numFmt w:val="lowerRoman"/>
      <w:lvlText w:val="%6."/>
      <w:lvlJc w:val="right"/>
      <w:pPr>
        <w:ind w:left="5036" w:hanging="180"/>
      </w:pPr>
    </w:lvl>
    <w:lvl w:ilvl="6" w:tplc="041B000F" w:tentative="1">
      <w:start w:val="1"/>
      <w:numFmt w:val="decimal"/>
      <w:lvlText w:val="%7."/>
      <w:lvlJc w:val="left"/>
      <w:pPr>
        <w:ind w:left="5756" w:hanging="360"/>
      </w:pPr>
    </w:lvl>
    <w:lvl w:ilvl="7" w:tplc="041B0019" w:tentative="1">
      <w:start w:val="1"/>
      <w:numFmt w:val="lowerLetter"/>
      <w:lvlText w:val="%8."/>
      <w:lvlJc w:val="left"/>
      <w:pPr>
        <w:ind w:left="6476" w:hanging="360"/>
      </w:pPr>
    </w:lvl>
    <w:lvl w:ilvl="8" w:tplc="041B001B" w:tentative="1">
      <w:start w:val="1"/>
      <w:numFmt w:val="lowerRoman"/>
      <w:lvlText w:val="%9."/>
      <w:lvlJc w:val="right"/>
      <w:pPr>
        <w:ind w:left="7196" w:hanging="180"/>
      </w:pPr>
    </w:lvl>
  </w:abstractNum>
  <w:abstractNum w:abstractNumId="70" w15:restartNumberingAfterBreak="0">
    <w:nsid w:val="50190E91"/>
    <w:multiLevelType w:val="hybridMultilevel"/>
    <w:tmpl w:val="F0B277CA"/>
    <w:lvl w:ilvl="0" w:tplc="8B083D82">
      <w:start w:val="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1" w15:restartNumberingAfterBreak="0">
    <w:nsid w:val="51D40366"/>
    <w:multiLevelType w:val="hybridMultilevel"/>
    <w:tmpl w:val="3E7C735E"/>
    <w:lvl w:ilvl="0" w:tplc="0078434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1EA33B1"/>
    <w:multiLevelType w:val="multilevel"/>
    <w:tmpl w:val="3EEA0BDE"/>
    <w:lvl w:ilvl="0">
      <w:start w:val="1"/>
      <w:numFmt w:val="decimal"/>
      <w:lvlText w:val="(%1)"/>
      <w:lvlJc w:val="left"/>
      <w:pPr>
        <w:ind w:left="360" w:hanging="360"/>
      </w:pPr>
      <w:rPr>
        <w:rFonts w:hint="default"/>
        <w:b w:val="0"/>
      </w:rPr>
    </w:lvl>
    <w:lvl w:ilvl="1">
      <w:start w:val="1"/>
      <w:numFmt w:val="lowerLetter"/>
      <w:lvlText w:val="%2)"/>
      <w:lvlJc w:val="left"/>
      <w:pPr>
        <w:ind w:left="786"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73" w15:restartNumberingAfterBreak="0">
    <w:nsid w:val="537F7CCE"/>
    <w:multiLevelType w:val="hybridMultilevel"/>
    <w:tmpl w:val="FEEA0C66"/>
    <w:lvl w:ilvl="0" w:tplc="EF6EE620">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55CA7D59"/>
    <w:multiLevelType w:val="hybridMultilevel"/>
    <w:tmpl w:val="23106186"/>
    <w:lvl w:ilvl="0" w:tplc="041B0017">
      <w:start w:val="1"/>
      <w:numFmt w:val="lowerLetter"/>
      <w:lvlText w:val="%1)"/>
      <w:lvlJc w:val="left"/>
      <w:pPr>
        <w:ind w:left="1424" w:hanging="360"/>
      </w:pPr>
    </w:lvl>
    <w:lvl w:ilvl="1" w:tplc="041B0019" w:tentative="1">
      <w:start w:val="1"/>
      <w:numFmt w:val="lowerLetter"/>
      <w:lvlText w:val="%2."/>
      <w:lvlJc w:val="left"/>
      <w:pPr>
        <w:ind w:left="2144" w:hanging="360"/>
      </w:pPr>
    </w:lvl>
    <w:lvl w:ilvl="2" w:tplc="041B001B" w:tentative="1">
      <w:start w:val="1"/>
      <w:numFmt w:val="lowerRoman"/>
      <w:lvlText w:val="%3."/>
      <w:lvlJc w:val="right"/>
      <w:pPr>
        <w:ind w:left="2864" w:hanging="180"/>
      </w:pPr>
    </w:lvl>
    <w:lvl w:ilvl="3" w:tplc="041B000F" w:tentative="1">
      <w:start w:val="1"/>
      <w:numFmt w:val="decimal"/>
      <w:lvlText w:val="%4."/>
      <w:lvlJc w:val="left"/>
      <w:pPr>
        <w:ind w:left="3584" w:hanging="360"/>
      </w:pPr>
    </w:lvl>
    <w:lvl w:ilvl="4" w:tplc="041B0019" w:tentative="1">
      <w:start w:val="1"/>
      <w:numFmt w:val="lowerLetter"/>
      <w:lvlText w:val="%5."/>
      <w:lvlJc w:val="left"/>
      <w:pPr>
        <w:ind w:left="4304" w:hanging="360"/>
      </w:pPr>
    </w:lvl>
    <w:lvl w:ilvl="5" w:tplc="041B001B" w:tentative="1">
      <w:start w:val="1"/>
      <w:numFmt w:val="lowerRoman"/>
      <w:lvlText w:val="%6."/>
      <w:lvlJc w:val="right"/>
      <w:pPr>
        <w:ind w:left="5024" w:hanging="180"/>
      </w:pPr>
    </w:lvl>
    <w:lvl w:ilvl="6" w:tplc="041B000F" w:tentative="1">
      <w:start w:val="1"/>
      <w:numFmt w:val="decimal"/>
      <w:lvlText w:val="%7."/>
      <w:lvlJc w:val="left"/>
      <w:pPr>
        <w:ind w:left="5744" w:hanging="360"/>
      </w:pPr>
    </w:lvl>
    <w:lvl w:ilvl="7" w:tplc="041B0019" w:tentative="1">
      <w:start w:val="1"/>
      <w:numFmt w:val="lowerLetter"/>
      <w:lvlText w:val="%8."/>
      <w:lvlJc w:val="left"/>
      <w:pPr>
        <w:ind w:left="6464" w:hanging="360"/>
      </w:pPr>
    </w:lvl>
    <w:lvl w:ilvl="8" w:tplc="041B001B" w:tentative="1">
      <w:start w:val="1"/>
      <w:numFmt w:val="lowerRoman"/>
      <w:lvlText w:val="%9."/>
      <w:lvlJc w:val="right"/>
      <w:pPr>
        <w:ind w:left="7184" w:hanging="180"/>
      </w:pPr>
    </w:lvl>
  </w:abstractNum>
  <w:abstractNum w:abstractNumId="76" w15:restartNumberingAfterBreak="0">
    <w:nsid w:val="562B6ADD"/>
    <w:multiLevelType w:val="hybridMultilevel"/>
    <w:tmpl w:val="C71281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807A8"/>
    <w:multiLevelType w:val="hybridMultilevel"/>
    <w:tmpl w:val="3B0CB358"/>
    <w:lvl w:ilvl="0" w:tplc="E9A0514E">
      <w:start w:val="1"/>
      <w:numFmt w:val="decimal"/>
      <w:lvlText w:val="%1."/>
      <w:lvlJc w:val="left"/>
      <w:pPr>
        <w:ind w:left="360" w:hanging="360"/>
      </w:pPr>
      <w:rPr>
        <w:rFonts w:hint="default"/>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D8D26C4"/>
    <w:multiLevelType w:val="hybridMultilevel"/>
    <w:tmpl w:val="B25E6C90"/>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9" w15:restartNumberingAfterBreak="0">
    <w:nsid w:val="5EA80CB7"/>
    <w:multiLevelType w:val="hybridMultilevel"/>
    <w:tmpl w:val="FE5E1C1E"/>
    <w:lvl w:ilvl="0" w:tplc="6B5AC516">
      <w:start w:val="1"/>
      <w:numFmt w:val="upperRoman"/>
      <w:pStyle w:val="Nadpis1"/>
      <w:lvlText w:val="%1."/>
      <w:lvlJc w:val="right"/>
      <w:pPr>
        <w:ind w:left="720" w:hanging="180"/>
      </w:pPr>
    </w:lvl>
    <w:lvl w:ilvl="1" w:tplc="7B3E8924">
      <w:numFmt w:val="bullet"/>
      <w:lvlText w:val="-"/>
      <w:lvlJc w:val="left"/>
      <w:pPr>
        <w:ind w:left="1500" w:hanging="420"/>
      </w:pPr>
      <w:rPr>
        <w:rFonts w:ascii="Arial Narrow" w:eastAsia="Calibri" w:hAnsi="Arial Narrow" w:cs="Arial" w:hint="default"/>
      </w:rPr>
    </w:lvl>
    <w:lvl w:ilvl="2" w:tplc="01EC3C42">
      <w:start w:val="1"/>
      <w:numFmt w:val="decimal"/>
      <w:lvlText w:val="%3."/>
      <w:lvlJc w:val="left"/>
      <w:pPr>
        <w:ind w:left="36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10A0751"/>
    <w:multiLevelType w:val="hybridMultilevel"/>
    <w:tmpl w:val="7A2ED86E"/>
    <w:lvl w:ilvl="0" w:tplc="ADAAFB90">
      <w:start w:val="1"/>
      <w:numFmt w:val="lowerLetter"/>
      <w:lvlText w:val="%1)"/>
      <w:lvlJc w:val="left"/>
      <w:pPr>
        <w:ind w:left="720" w:hanging="360"/>
      </w:pPr>
      <w:rPr>
        <w:rFonts w:ascii="Times New Roman" w:eastAsia="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B95338"/>
    <w:multiLevelType w:val="hybridMultilevel"/>
    <w:tmpl w:val="AD12076E"/>
    <w:lvl w:ilvl="0" w:tplc="F1A276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2" w15:restartNumberingAfterBreak="0">
    <w:nsid w:val="64013874"/>
    <w:multiLevelType w:val="hybridMultilevel"/>
    <w:tmpl w:val="78060D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41B1F98"/>
    <w:multiLevelType w:val="hybridMultilevel"/>
    <w:tmpl w:val="6FE28C7C"/>
    <w:lvl w:ilvl="0" w:tplc="0CB6E370">
      <w:start w:val="1"/>
      <w:numFmt w:val="bullet"/>
      <w:pStyle w:val="KONC-OBSAH"/>
      <w:lvlText w:val=""/>
      <w:lvlJc w:val="left"/>
      <w:pPr>
        <w:tabs>
          <w:tab w:val="num" w:pos="540"/>
        </w:tabs>
        <w:ind w:left="540" w:hanging="360"/>
      </w:pPr>
      <w:rPr>
        <w:rFonts w:ascii="Symbol" w:hAnsi="Symbol" w:cs="Symbol" w:hint="default"/>
      </w:rPr>
    </w:lvl>
    <w:lvl w:ilvl="1" w:tplc="C5BE7C58">
      <w:start w:val="1"/>
      <w:numFmt w:val="decimal"/>
      <w:lvlText w:val="%2."/>
      <w:lvlJc w:val="left"/>
      <w:pPr>
        <w:tabs>
          <w:tab w:val="num" w:pos="1440"/>
        </w:tabs>
        <w:ind w:left="1440" w:hanging="360"/>
      </w:pPr>
      <w:rPr>
        <w:rFonts w:hint="default"/>
      </w:rPr>
    </w:lvl>
    <w:lvl w:ilvl="2" w:tplc="9C166378">
      <w:start w:val="1"/>
      <w:numFmt w:val="bullet"/>
      <w:lvlText w:val=""/>
      <w:lvlJc w:val="left"/>
      <w:pPr>
        <w:tabs>
          <w:tab w:val="num" w:pos="2160"/>
        </w:tabs>
        <w:ind w:left="2160" w:hanging="360"/>
      </w:pPr>
      <w:rPr>
        <w:rFonts w:ascii="Wingdings" w:hAnsi="Wingdings" w:cs="Wingdings" w:hint="default"/>
      </w:rPr>
    </w:lvl>
    <w:lvl w:ilvl="3" w:tplc="595A6916">
      <w:start w:val="1"/>
      <w:numFmt w:val="bullet"/>
      <w:lvlText w:val=""/>
      <w:lvlJc w:val="left"/>
      <w:pPr>
        <w:tabs>
          <w:tab w:val="num" w:pos="2880"/>
        </w:tabs>
        <w:ind w:left="2880" w:hanging="360"/>
      </w:pPr>
      <w:rPr>
        <w:rFonts w:ascii="Symbol" w:hAnsi="Symbol" w:cs="Symbol" w:hint="default"/>
      </w:rPr>
    </w:lvl>
    <w:lvl w:ilvl="4" w:tplc="0ADCD3C4">
      <w:start w:val="1"/>
      <w:numFmt w:val="bullet"/>
      <w:lvlText w:val="o"/>
      <w:lvlJc w:val="left"/>
      <w:pPr>
        <w:tabs>
          <w:tab w:val="num" w:pos="3600"/>
        </w:tabs>
        <w:ind w:left="3600" w:hanging="360"/>
      </w:pPr>
      <w:rPr>
        <w:rFonts w:ascii="Courier New" w:hAnsi="Courier New" w:cs="Courier New" w:hint="default"/>
      </w:rPr>
    </w:lvl>
    <w:lvl w:ilvl="5" w:tplc="BE36AEE8">
      <w:start w:val="1"/>
      <w:numFmt w:val="bullet"/>
      <w:lvlText w:val=""/>
      <w:lvlJc w:val="left"/>
      <w:pPr>
        <w:tabs>
          <w:tab w:val="num" w:pos="4320"/>
        </w:tabs>
        <w:ind w:left="4320" w:hanging="360"/>
      </w:pPr>
      <w:rPr>
        <w:rFonts w:ascii="Wingdings" w:hAnsi="Wingdings" w:cs="Wingdings" w:hint="default"/>
      </w:rPr>
    </w:lvl>
    <w:lvl w:ilvl="6" w:tplc="AA144886">
      <w:start w:val="1"/>
      <w:numFmt w:val="bullet"/>
      <w:lvlText w:val=""/>
      <w:lvlJc w:val="left"/>
      <w:pPr>
        <w:tabs>
          <w:tab w:val="num" w:pos="5040"/>
        </w:tabs>
        <w:ind w:left="5040" w:hanging="360"/>
      </w:pPr>
      <w:rPr>
        <w:rFonts w:ascii="Symbol" w:hAnsi="Symbol" w:cs="Symbol" w:hint="default"/>
      </w:rPr>
    </w:lvl>
    <w:lvl w:ilvl="7" w:tplc="9F84F810">
      <w:start w:val="1"/>
      <w:numFmt w:val="bullet"/>
      <w:lvlText w:val="o"/>
      <w:lvlJc w:val="left"/>
      <w:pPr>
        <w:tabs>
          <w:tab w:val="num" w:pos="5760"/>
        </w:tabs>
        <w:ind w:left="5760" w:hanging="360"/>
      </w:pPr>
      <w:rPr>
        <w:rFonts w:ascii="Courier New" w:hAnsi="Courier New" w:cs="Courier New" w:hint="default"/>
      </w:rPr>
    </w:lvl>
    <w:lvl w:ilvl="8" w:tplc="366C2566">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64543E49"/>
    <w:multiLevelType w:val="hybridMultilevel"/>
    <w:tmpl w:val="14CE6112"/>
    <w:lvl w:ilvl="0" w:tplc="53206848">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71B45CB"/>
    <w:multiLevelType w:val="hybridMultilevel"/>
    <w:tmpl w:val="9DB8246C"/>
    <w:lvl w:ilvl="0" w:tplc="86D2A754">
      <w:start w:val="1"/>
      <w:numFmt w:val="decimal"/>
      <w:lvlText w:val="(%1)"/>
      <w:lvlJc w:val="left"/>
      <w:pPr>
        <w:ind w:left="502" w:hanging="360"/>
      </w:pPr>
      <w:rPr>
        <w:rFonts w:ascii="Times New Roman" w:hAnsi="Times New Roman" w:cs="Times New Roman"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6" w15:restartNumberingAfterBreak="0">
    <w:nsid w:val="69BC3019"/>
    <w:multiLevelType w:val="hybridMultilevel"/>
    <w:tmpl w:val="CCC64B0A"/>
    <w:lvl w:ilvl="0" w:tplc="0078434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A03488E"/>
    <w:multiLevelType w:val="hybridMultilevel"/>
    <w:tmpl w:val="CEA66ACC"/>
    <w:lvl w:ilvl="0" w:tplc="9A620A1C">
      <w:start w:val="1"/>
      <w:numFmt w:val="upperLetter"/>
      <w:pStyle w:val="Nadpis2"/>
      <w:lvlText w:val="%1."/>
      <w:lvlJc w:val="left"/>
      <w:pPr>
        <w:ind w:left="940" w:hanging="360"/>
      </w:pPr>
      <w:rPr>
        <w:b/>
        <w:sz w:val="24"/>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8" w15:restartNumberingAfterBreak="0">
    <w:nsid w:val="6E0D263A"/>
    <w:multiLevelType w:val="hybridMultilevel"/>
    <w:tmpl w:val="600403EC"/>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9" w15:restartNumberingAfterBreak="0">
    <w:nsid w:val="6FB42EA8"/>
    <w:multiLevelType w:val="hybridMultilevel"/>
    <w:tmpl w:val="35243268"/>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0" w15:restartNumberingAfterBreak="0">
    <w:nsid w:val="71290DE1"/>
    <w:multiLevelType w:val="hybridMultilevel"/>
    <w:tmpl w:val="A72CBEB4"/>
    <w:lvl w:ilvl="0" w:tplc="77709C5E">
      <w:start w:val="1"/>
      <w:numFmt w:val="decimal"/>
      <w:lvlText w:val="(%1)"/>
      <w:lvlJc w:val="left"/>
      <w:pPr>
        <w:ind w:left="790" w:hanging="43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470354A"/>
    <w:multiLevelType w:val="hybridMultilevel"/>
    <w:tmpl w:val="30603770"/>
    <w:lvl w:ilvl="0" w:tplc="EF6EE620">
      <w:start w:val="1"/>
      <w:numFmt w:val="lowerLetter"/>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5C37E52"/>
    <w:multiLevelType w:val="multilevel"/>
    <w:tmpl w:val="5E7AEFF8"/>
    <w:lvl w:ilvl="0">
      <w:start w:val="1"/>
      <w:numFmt w:val="decimal"/>
      <w:lvlText w:val="(%1)"/>
      <w:lvlJc w:val="left"/>
      <w:pPr>
        <w:ind w:left="360" w:hanging="360"/>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360" w:hanging="360"/>
      </w:pPr>
      <w:rPr>
        <w:rFonts w:hint="default"/>
        <w:b/>
        <w:i w:val="0"/>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93" w15:restartNumberingAfterBreak="0">
    <w:nsid w:val="766269DB"/>
    <w:multiLevelType w:val="hybridMultilevel"/>
    <w:tmpl w:val="95208B3A"/>
    <w:lvl w:ilvl="0" w:tplc="E12C0F14">
      <w:start w:val="1"/>
      <w:numFmt w:val="lowerLetter"/>
      <w:lvlText w:val="1%1."/>
      <w:lvlJc w:val="righ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4" w15:restartNumberingAfterBreak="0">
    <w:nsid w:val="77C80441"/>
    <w:multiLevelType w:val="hybridMultilevel"/>
    <w:tmpl w:val="00F40596"/>
    <w:lvl w:ilvl="0" w:tplc="041B0017">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5" w15:restartNumberingAfterBreak="0">
    <w:nsid w:val="7A5135A2"/>
    <w:multiLevelType w:val="hybridMultilevel"/>
    <w:tmpl w:val="58564C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CA35170"/>
    <w:multiLevelType w:val="hybridMultilevel"/>
    <w:tmpl w:val="F95CDB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F6763C9"/>
    <w:multiLevelType w:val="hybridMultilevel"/>
    <w:tmpl w:val="09D6AAD8"/>
    <w:lvl w:ilvl="0" w:tplc="D33AED08">
      <w:start w:val="1"/>
      <w:numFmt w:val="decimal"/>
      <w:lvlText w:val="%1."/>
      <w:lvlJc w:val="left"/>
      <w:pPr>
        <w:ind w:left="360" w:hanging="360"/>
      </w:pPr>
      <w:rPr>
        <w:rFonts w:eastAsiaTheme="minorHAnsi" w:hint="default"/>
        <w:b/>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FA82B20"/>
    <w:multiLevelType w:val="hybridMultilevel"/>
    <w:tmpl w:val="CD18B7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FC50BB7"/>
    <w:multiLevelType w:val="multilevel"/>
    <w:tmpl w:val="B18E3846"/>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rFonts w:hint="default"/>
      </w:rPr>
    </w:lvl>
    <w:lvl w:ilvl="2">
      <w:start w:val="1"/>
      <w:numFmt w:val="lowerRoman"/>
      <w:lvlText w:val="%3."/>
      <w:lvlJc w:val="right"/>
      <w:pPr>
        <w:ind w:left="1920" w:hanging="180"/>
      </w:pPr>
      <w:rPr>
        <w:rFonts w:hint="default"/>
      </w:rPr>
    </w:lvl>
    <w:lvl w:ilvl="3">
      <w:start w:val="1"/>
      <w:numFmt w:val="lowerLetter"/>
      <w:lvlText w:val="%4)"/>
      <w:lvlJc w:val="left"/>
      <w:pPr>
        <w:ind w:left="1070" w:hanging="360"/>
      </w:pPr>
      <w:rPr>
        <w:rFonts w:ascii="Times New Roman" w:eastAsia="Times New Roman" w:hAnsi="Times New Roman" w:cs="Times New Roman"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num w:numId="1">
    <w:abstractNumId w:val="87"/>
  </w:num>
  <w:num w:numId="2">
    <w:abstractNumId w:val="79"/>
  </w:num>
  <w:num w:numId="3">
    <w:abstractNumId w:val="1"/>
  </w:num>
  <w:num w:numId="4">
    <w:abstractNumId w:val="0"/>
  </w:num>
  <w:num w:numId="5">
    <w:abstractNumId w:val="83"/>
  </w:num>
  <w:num w:numId="6">
    <w:abstractNumId w:val="61"/>
  </w:num>
  <w:num w:numId="7">
    <w:abstractNumId w:val="74"/>
  </w:num>
  <w:num w:numId="8">
    <w:abstractNumId w:val="56"/>
  </w:num>
  <w:num w:numId="9">
    <w:abstractNumId w:val="36"/>
  </w:num>
  <w:num w:numId="10">
    <w:abstractNumId w:val="10"/>
  </w:num>
  <w:num w:numId="11">
    <w:abstractNumId w:val="77"/>
  </w:num>
  <w:num w:numId="12">
    <w:abstractNumId w:val="97"/>
  </w:num>
  <w:num w:numId="13">
    <w:abstractNumId w:val="19"/>
  </w:num>
  <w:num w:numId="14">
    <w:abstractNumId w:val="20"/>
  </w:num>
  <w:num w:numId="15">
    <w:abstractNumId w:val="18"/>
  </w:num>
  <w:num w:numId="16">
    <w:abstractNumId w:val="85"/>
  </w:num>
  <w:num w:numId="17">
    <w:abstractNumId w:val="57"/>
  </w:num>
  <w:num w:numId="18">
    <w:abstractNumId w:val="3"/>
  </w:num>
  <w:num w:numId="19">
    <w:abstractNumId w:val="62"/>
  </w:num>
  <w:num w:numId="20">
    <w:abstractNumId w:val="52"/>
  </w:num>
  <w:num w:numId="21">
    <w:abstractNumId w:val="59"/>
  </w:num>
  <w:num w:numId="22">
    <w:abstractNumId w:val="86"/>
  </w:num>
  <w:num w:numId="23">
    <w:abstractNumId w:val="45"/>
  </w:num>
  <w:num w:numId="24">
    <w:abstractNumId w:val="71"/>
  </w:num>
  <w:num w:numId="25">
    <w:abstractNumId w:val="64"/>
  </w:num>
  <w:num w:numId="26">
    <w:abstractNumId w:val="9"/>
  </w:num>
  <w:num w:numId="27">
    <w:abstractNumId w:val="23"/>
  </w:num>
  <w:num w:numId="28">
    <w:abstractNumId w:val="39"/>
  </w:num>
  <w:num w:numId="29">
    <w:abstractNumId w:val="98"/>
  </w:num>
  <w:num w:numId="30">
    <w:abstractNumId w:val="82"/>
  </w:num>
  <w:num w:numId="31">
    <w:abstractNumId w:val="50"/>
  </w:num>
  <w:num w:numId="32">
    <w:abstractNumId w:val="63"/>
  </w:num>
  <w:num w:numId="33">
    <w:abstractNumId w:val="84"/>
  </w:num>
  <w:num w:numId="34">
    <w:abstractNumId w:val="14"/>
  </w:num>
  <w:num w:numId="35">
    <w:abstractNumId w:val="17"/>
  </w:num>
  <w:num w:numId="36">
    <w:abstractNumId w:val="89"/>
  </w:num>
  <w:num w:numId="37">
    <w:abstractNumId w:val="48"/>
  </w:num>
  <w:num w:numId="38">
    <w:abstractNumId w:val="60"/>
  </w:num>
  <w:num w:numId="39">
    <w:abstractNumId w:val="88"/>
  </w:num>
  <w:num w:numId="40">
    <w:abstractNumId w:val="81"/>
  </w:num>
  <w:num w:numId="41">
    <w:abstractNumId w:val="27"/>
  </w:num>
  <w:num w:numId="42">
    <w:abstractNumId w:val="58"/>
  </w:num>
  <w:num w:numId="43">
    <w:abstractNumId w:val="46"/>
  </w:num>
  <w:num w:numId="44">
    <w:abstractNumId w:val="13"/>
  </w:num>
  <w:num w:numId="45">
    <w:abstractNumId w:val="37"/>
  </w:num>
  <w:num w:numId="46">
    <w:abstractNumId w:val="26"/>
  </w:num>
  <w:num w:numId="47">
    <w:abstractNumId w:val="66"/>
  </w:num>
  <w:num w:numId="48">
    <w:abstractNumId w:val="32"/>
  </w:num>
  <w:num w:numId="49">
    <w:abstractNumId w:val="76"/>
  </w:num>
  <w:num w:numId="50">
    <w:abstractNumId w:val="15"/>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34"/>
  </w:num>
  <w:num w:numId="55">
    <w:abstractNumId w:val="49"/>
  </w:num>
  <w:num w:numId="56">
    <w:abstractNumId w:val="22"/>
  </w:num>
  <w:num w:numId="57">
    <w:abstractNumId w:val="53"/>
  </w:num>
  <w:num w:numId="58">
    <w:abstractNumId w:val="25"/>
  </w:num>
  <w:num w:numId="59">
    <w:abstractNumId w:val="41"/>
  </w:num>
  <w:num w:numId="60">
    <w:abstractNumId w:val="72"/>
  </w:num>
  <w:num w:numId="61">
    <w:abstractNumId w:val="38"/>
  </w:num>
  <w:num w:numId="62">
    <w:abstractNumId w:val="90"/>
  </w:num>
  <w:num w:numId="63">
    <w:abstractNumId w:val="44"/>
  </w:num>
  <w:num w:numId="64">
    <w:abstractNumId w:val="6"/>
  </w:num>
  <w:num w:numId="65">
    <w:abstractNumId w:val="29"/>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num>
  <w:num w:numId="70">
    <w:abstractNumId w:val="92"/>
  </w:num>
  <w:num w:numId="71">
    <w:abstractNumId w:val="80"/>
  </w:num>
  <w:num w:numId="72">
    <w:abstractNumId w:val="43"/>
  </w:num>
  <w:num w:numId="73">
    <w:abstractNumId w:val="95"/>
  </w:num>
  <w:num w:numId="74">
    <w:abstractNumId w:val="70"/>
  </w:num>
  <w:num w:numId="75">
    <w:abstractNumId w:val="54"/>
  </w:num>
  <w:num w:numId="76">
    <w:abstractNumId w:val="35"/>
  </w:num>
  <w:num w:numId="77">
    <w:abstractNumId w:val="33"/>
  </w:num>
  <w:num w:numId="78">
    <w:abstractNumId w:val="73"/>
  </w:num>
  <w:num w:numId="79">
    <w:abstractNumId w:val="4"/>
  </w:num>
  <w:num w:numId="80">
    <w:abstractNumId w:val="96"/>
  </w:num>
  <w:num w:numId="81">
    <w:abstractNumId w:val="99"/>
  </w:num>
  <w:num w:numId="82">
    <w:abstractNumId w:val="30"/>
  </w:num>
  <w:num w:numId="83">
    <w:abstractNumId w:val="67"/>
  </w:num>
  <w:num w:numId="84">
    <w:abstractNumId w:val="68"/>
  </w:num>
  <w:num w:numId="85">
    <w:abstractNumId w:val="8"/>
  </w:num>
  <w:num w:numId="86">
    <w:abstractNumId w:val="2"/>
  </w:num>
  <w:num w:numId="87">
    <w:abstractNumId w:val="51"/>
  </w:num>
  <w:num w:numId="88">
    <w:abstractNumId w:val="75"/>
  </w:num>
  <w:num w:numId="89">
    <w:abstractNumId w:val="16"/>
  </w:num>
  <w:num w:numId="90">
    <w:abstractNumId w:val="7"/>
  </w:num>
  <w:num w:numId="91">
    <w:abstractNumId w:val="42"/>
  </w:num>
  <w:num w:numId="92">
    <w:abstractNumId w:val="47"/>
  </w:num>
  <w:num w:numId="93">
    <w:abstractNumId w:val="40"/>
  </w:num>
  <w:num w:numId="94">
    <w:abstractNumId w:val="91"/>
  </w:num>
  <w:num w:numId="95">
    <w:abstractNumId w:val="5"/>
  </w:num>
  <w:num w:numId="96">
    <w:abstractNumId w:val="31"/>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3"/>
  </w:num>
  <w:num w:numId="99">
    <w:abstractNumId w:val="78"/>
  </w:num>
  <w:num w:numId="100">
    <w:abstractNumId w:val="69"/>
  </w:num>
  <w:num w:numId="101">
    <w:abstractNumId w:val="28"/>
  </w:num>
  <w:num w:numId="1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35"/>
    <w:rsid w:val="0000049D"/>
    <w:rsid w:val="000027BA"/>
    <w:rsid w:val="00004599"/>
    <w:rsid w:val="00005B4C"/>
    <w:rsid w:val="00005DFD"/>
    <w:rsid w:val="00006F08"/>
    <w:rsid w:val="00013B26"/>
    <w:rsid w:val="00014D09"/>
    <w:rsid w:val="000164B6"/>
    <w:rsid w:val="00017ED8"/>
    <w:rsid w:val="00020945"/>
    <w:rsid w:val="00022C38"/>
    <w:rsid w:val="00025AE8"/>
    <w:rsid w:val="0003022C"/>
    <w:rsid w:val="000317B1"/>
    <w:rsid w:val="00031B19"/>
    <w:rsid w:val="000404FB"/>
    <w:rsid w:val="00041023"/>
    <w:rsid w:val="00044921"/>
    <w:rsid w:val="00051851"/>
    <w:rsid w:val="000518A2"/>
    <w:rsid w:val="0005407E"/>
    <w:rsid w:val="00054FAE"/>
    <w:rsid w:val="00057B4B"/>
    <w:rsid w:val="00065E53"/>
    <w:rsid w:val="00072F8B"/>
    <w:rsid w:val="00076045"/>
    <w:rsid w:val="000773F7"/>
    <w:rsid w:val="00077CCA"/>
    <w:rsid w:val="00077D2E"/>
    <w:rsid w:val="000832D6"/>
    <w:rsid w:val="0008574D"/>
    <w:rsid w:val="00086132"/>
    <w:rsid w:val="00086624"/>
    <w:rsid w:val="000951C9"/>
    <w:rsid w:val="00095F28"/>
    <w:rsid w:val="000A170B"/>
    <w:rsid w:val="000A298F"/>
    <w:rsid w:val="000A4017"/>
    <w:rsid w:val="000A485E"/>
    <w:rsid w:val="000A732E"/>
    <w:rsid w:val="000B2318"/>
    <w:rsid w:val="000B2851"/>
    <w:rsid w:val="000B6C0E"/>
    <w:rsid w:val="000D055D"/>
    <w:rsid w:val="000D2889"/>
    <w:rsid w:val="000D3641"/>
    <w:rsid w:val="000D3DD8"/>
    <w:rsid w:val="000D6597"/>
    <w:rsid w:val="000E07DB"/>
    <w:rsid w:val="000E7E91"/>
    <w:rsid w:val="000F16B2"/>
    <w:rsid w:val="000F2CFF"/>
    <w:rsid w:val="000F3C21"/>
    <w:rsid w:val="000F3EB2"/>
    <w:rsid w:val="000F54C1"/>
    <w:rsid w:val="000F550A"/>
    <w:rsid w:val="000F753F"/>
    <w:rsid w:val="001027D1"/>
    <w:rsid w:val="0010336B"/>
    <w:rsid w:val="00103C89"/>
    <w:rsid w:val="00104E0F"/>
    <w:rsid w:val="00111067"/>
    <w:rsid w:val="001121D4"/>
    <w:rsid w:val="00112B1E"/>
    <w:rsid w:val="00115091"/>
    <w:rsid w:val="001236D0"/>
    <w:rsid w:val="001250FD"/>
    <w:rsid w:val="00126167"/>
    <w:rsid w:val="00134046"/>
    <w:rsid w:val="0013464B"/>
    <w:rsid w:val="00135898"/>
    <w:rsid w:val="00136279"/>
    <w:rsid w:val="00137695"/>
    <w:rsid w:val="001407BE"/>
    <w:rsid w:val="00141E9F"/>
    <w:rsid w:val="00150593"/>
    <w:rsid w:val="001548AB"/>
    <w:rsid w:val="001560F5"/>
    <w:rsid w:val="00157169"/>
    <w:rsid w:val="001571FF"/>
    <w:rsid w:val="001578CB"/>
    <w:rsid w:val="0016067A"/>
    <w:rsid w:val="00162277"/>
    <w:rsid w:val="00163B98"/>
    <w:rsid w:val="00164921"/>
    <w:rsid w:val="001706F7"/>
    <w:rsid w:val="00171DB6"/>
    <w:rsid w:val="001768E6"/>
    <w:rsid w:val="001826A4"/>
    <w:rsid w:val="001854AB"/>
    <w:rsid w:val="0019411D"/>
    <w:rsid w:val="00195A3A"/>
    <w:rsid w:val="00195E38"/>
    <w:rsid w:val="00197987"/>
    <w:rsid w:val="001A1ADA"/>
    <w:rsid w:val="001A5CD0"/>
    <w:rsid w:val="001B11D0"/>
    <w:rsid w:val="001B3AA9"/>
    <w:rsid w:val="001B5906"/>
    <w:rsid w:val="001B7FBA"/>
    <w:rsid w:val="001C111C"/>
    <w:rsid w:val="001C5931"/>
    <w:rsid w:val="001D1D21"/>
    <w:rsid w:val="001D676F"/>
    <w:rsid w:val="001E5EFC"/>
    <w:rsid w:val="001E7FBF"/>
    <w:rsid w:val="001F1A86"/>
    <w:rsid w:val="001F248B"/>
    <w:rsid w:val="001F3309"/>
    <w:rsid w:val="001F3D4F"/>
    <w:rsid w:val="001F5D7B"/>
    <w:rsid w:val="001F6EA0"/>
    <w:rsid w:val="001F74CD"/>
    <w:rsid w:val="00203004"/>
    <w:rsid w:val="00203B06"/>
    <w:rsid w:val="002062D5"/>
    <w:rsid w:val="002156EF"/>
    <w:rsid w:val="002157C5"/>
    <w:rsid w:val="00215A3A"/>
    <w:rsid w:val="00216FA8"/>
    <w:rsid w:val="00221534"/>
    <w:rsid w:val="0022651B"/>
    <w:rsid w:val="00231947"/>
    <w:rsid w:val="00231B40"/>
    <w:rsid w:val="00232517"/>
    <w:rsid w:val="00233871"/>
    <w:rsid w:val="00234303"/>
    <w:rsid w:val="002361EC"/>
    <w:rsid w:val="0024011B"/>
    <w:rsid w:val="00246A02"/>
    <w:rsid w:val="002508EC"/>
    <w:rsid w:val="0025189E"/>
    <w:rsid w:val="00257333"/>
    <w:rsid w:val="00257DFD"/>
    <w:rsid w:val="00261EA6"/>
    <w:rsid w:val="00264885"/>
    <w:rsid w:val="002700DF"/>
    <w:rsid w:val="00271ED9"/>
    <w:rsid w:val="00273376"/>
    <w:rsid w:val="00275F31"/>
    <w:rsid w:val="00280BED"/>
    <w:rsid w:val="002825FE"/>
    <w:rsid w:val="002827CD"/>
    <w:rsid w:val="00290279"/>
    <w:rsid w:val="002A0A8E"/>
    <w:rsid w:val="002A3C48"/>
    <w:rsid w:val="002B0B9C"/>
    <w:rsid w:val="002B191C"/>
    <w:rsid w:val="002B313D"/>
    <w:rsid w:val="002B50FB"/>
    <w:rsid w:val="002B53EC"/>
    <w:rsid w:val="002C61A4"/>
    <w:rsid w:val="002C6F5F"/>
    <w:rsid w:val="002D0A0C"/>
    <w:rsid w:val="002D1D3A"/>
    <w:rsid w:val="002D4588"/>
    <w:rsid w:val="002E0924"/>
    <w:rsid w:val="002E233D"/>
    <w:rsid w:val="002E4945"/>
    <w:rsid w:val="002F1BEA"/>
    <w:rsid w:val="002F20C7"/>
    <w:rsid w:val="002F2FBA"/>
    <w:rsid w:val="002F4DD7"/>
    <w:rsid w:val="002F775B"/>
    <w:rsid w:val="0030056D"/>
    <w:rsid w:val="003010AA"/>
    <w:rsid w:val="00301955"/>
    <w:rsid w:val="00301EC6"/>
    <w:rsid w:val="00303166"/>
    <w:rsid w:val="00307966"/>
    <w:rsid w:val="00310156"/>
    <w:rsid w:val="00310C07"/>
    <w:rsid w:val="00311199"/>
    <w:rsid w:val="003132C0"/>
    <w:rsid w:val="00315C6C"/>
    <w:rsid w:val="00323C63"/>
    <w:rsid w:val="003247EF"/>
    <w:rsid w:val="00324894"/>
    <w:rsid w:val="00336D3F"/>
    <w:rsid w:val="00341A44"/>
    <w:rsid w:val="00342F93"/>
    <w:rsid w:val="00344F11"/>
    <w:rsid w:val="003459F7"/>
    <w:rsid w:val="00347EAC"/>
    <w:rsid w:val="00354BDE"/>
    <w:rsid w:val="00354CAD"/>
    <w:rsid w:val="00355681"/>
    <w:rsid w:val="003563B0"/>
    <w:rsid w:val="00356815"/>
    <w:rsid w:val="0036203D"/>
    <w:rsid w:val="00362566"/>
    <w:rsid w:val="003636CA"/>
    <w:rsid w:val="00363BAA"/>
    <w:rsid w:val="00365152"/>
    <w:rsid w:val="003658A5"/>
    <w:rsid w:val="00365FC7"/>
    <w:rsid w:val="003713BB"/>
    <w:rsid w:val="00372008"/>
    <w:rsid w:val="00374B01"/>
    <w:rsid w:val="00376BCC"/>
    <w:rsid w:val="00384A3E"/>
    <w:rsid w:val="00386B12"/>
    <w:rsid w:val="003920EC"/>
    <w:rsid w:val="003931CA"/>
    <w:rsid w:val="00393712"/>
    <w:rsid w:val="00397074"/>
    <w:rsid w:val="003A1421"/>
    <w:rsid w:val="003A176C"/>
    <w:rsid w:val="003A3ADD"/>
    <w:rsid w:val="003A6BCD"/>
    <w:rsid w:val="003B05AB"/>
    <w:rsid w:val="003B0645"/>
    <w:rsid w:val="003B5173"/>
    <w:rsid w:val="003C3008"/>
    <w:rsid w:val="003C5924"/>
    <w:rsid w:val="003C5DFC"/>
    <w:rsid w:val="003C72B7"/>
    <w:rsid w:val="003D2601"/>
    <w:rsid w:val="003D4F71"/>
    <w:rsid w:val="003E236C"/>
    <w:rsid w:val="003E3074"/>
    <w:rsid w:val="003E3C2C"/>
    <w:rsid w:val="003E63B6"/>
    <w:rsid w:val="003F0AD3"/>
    <w:rsid w:val="003F3CF4"/>
    <w:rsid w:val="003F5E08"/>
    <w:rsid w:val="003F7D96"/>
    <w:rsid w:val="00400B57"/>
    <w:rsid w:val="00402D7A"/>
    <w:rsid w:val="00402F12"/>
    <w:rsid w:val="00410CE4"/>
    <w:rsid w:val="00414A39"/>
    <w:rsid w:val="00414F0C"/>
    <w:rsid w:val="00414F64"/>
    <w:rsid w:val="00420BD5"/>
    <w:rsid w:val="00420FD1"/>
    <w:rsid w:val="00421461"/>
    <w:rsid w:val="0042183D"/>
    <w:rsid w:val="004268EA"/>
    <w:rsid w:val="00431560"/>
    <w:rsid w:val="004319E4"/>
    <w:rsid w:val="00435B18"/>
    <w:rsid w:val="00440DF5"/>
    <w:rsid w:val="00440E18"/>
    <w:rsid w:val="00441688"/>
    <w:rsid w:val="00444099"/>
    <w:rsid w:val="00444417"/>
    <w:rsid w:val="00444A4C"/>
    <w:rsid w:val="00446111"/>
    <w:rsid w:val="00450449"/>
    <w:rsid w:val="004569C4"/>
    <w:rsid w:val="004577A7"/>
    <w:rsid w:val="00463E67"/>
    <w:rsid w:val="00464082"/>
    <w:rsid w:val="00467409"/>
    <w:rsid w:val="00467640"/>
    <w:rsid w:val="0046798D"/>
    <w:rsid w:val="00476006"/>
    <w:rsid w:val="0048114F"/>
    <w:rsid w:val="0048216F"/>
    <w:rsid w:val="00482B95"/>
    <w:rsid w:val="004908F8"/>
    <w:rsid w:val="00490E19"/>
    <w:rsid w:val="00494EA4"/>
    <w:rsid w:val="00497A5B"/>
    <w:rsid w:val="004A28A8"/>
    <w:rsid w:val="004A3529"/>
    <w:rsid w:val="004B377E"/>
    <w:rsid w:val="004B46E4"/>
    <w:rsid w:val="004C1AF6"/>
    <w:rsid w:val="004C23C1"/>
    <w:rsid w:val="004C6769"/>
    <w:rsid w:val="004D02AF"/>
    <w:rsid w:val="004D08FF"/>
    <w:rsid w:val="004D1613"/>
    <w:rsid w:val="004D30F5"/>
    <w:rsid w:val="004E4D08"/>
    <w:rsid w:val="004E5AFB"/>
    <w:rsid w:val="004E6923"/>
    <w:rsid w:val="004F1057"/>
    <w:rsid w:val="004F17C3"/>
    <w:rsid w:val="004F41E0"/>
    <w:rsid w:val="004F5AE3"/>
    <w:rsid w:val="004F7310"/>
    <w:rsid w:val="004F7D69"/>
    <w:rsid w:val="00505591"/>
    <w:rsid w:val="00505594"/>
    <w:rsid w:val="00510165"/>
    <w:rsid w:val="00511A45"/>
    <w:rsid w:val="00513277"/>
    <w:rsid w:val="00516C61"/>
    <w:rsid w:val="0052260B"/>
    <w:rsid w:val="0052427A"/>
    <w:rsid w:val="005309F9"/>
    <w:rsid w:val="005336A7"/>
    <w:rsid w:val="00536FAC"/>
    <w:rsid w:val="00537500"/>
    <w:rsid w:val="00544041"/>
    <w:rsid w:val="00551716"/>
    <w:rsid w:val="00551AB9"/>
    <w:rsid w:val="0055392D"/>
    <w:rsid w:val="0055461D"/>
    <w:rsid w:val="00560584"/>
    <w:rsid w:val="005625E3"/>
    <w:rsid w:val="005703AC"/>
    <w:rsid w:val="00571C68"/>
    <w:rsid w:val="00571E78"/>
    <w:rsid w:val="005807B6"/>
    <w:rsid w:val="0058240A"/>
    <w:rsid w:val="005826FC"/>
    <w:rsid w:val="00592175"/>
    <w:rsid w:val="00594F3D"/>
    <w:rsid w:val="005A178B"/>
    <w:rsid w:val="005A1AA3"/>
    <w:rsid w:val="005A68BC"/>
    <w:rsid w:val="005A72C9"/>
    <w:rsid w:val="005B1D8D"/>
    <w:rsid w:val="005B3CC3"/>
    <w:rsid w:val="005B5E95"/>
    <w:rsid w:val="005C689E"/>
    <w:rsid w:val="005C701D"/>
    <w:rsid w:val="005D048A"/>
    <w:rsid w:val="005D1DEA"/>
    <w:rsid w:val="005D291A"/>
    <w:rsid w:val="005E02D3"/>
    <w:rsid w:val="005E05C2"/>
    <w:rsid w:val="005E0668"/>
    <w:rsid w:val="005E1D69"/>
    <w:rsid w:val="005E2BF6"/>
    <w:rsid w:val="005E4606"/>
    <w:rsid w:val="005E4C48"/>
    <w:rsid w:val="005E671E"/>
    <w:rsid w:val="005E6B69"/>
    <w:rsid w:val="005F24E4"/>
    <w:rsid w:val="005F4F9F"/>
    <w:rsid w:val="0060113D"/>
    <w:rsid w:val="00603CF4"/>
    <w:rsid w:val="006109A2"/>
    <w:rsid w:val="006132D3"/>
    <w:rsid w:val="00615320"/>
    <w:rsid w:val="00621BF8"/>
    <w:rsid w:val="0062444D"/>
    <w:rsid w:val="00626F7E"/>
    <w:rsid w:val="00627769"/>
    <w:rsid w:val="0063198D"/>
    <w:rsid w:val="006321D6"/>
    <w:rsid w:val="00633330"/>
    <w:rsid w:val="00640CC1"/>
    <w:rsid w:val="00647A26"/>
    <w:rsid w:val="006531DD"/>
    <w:rsid w:val="00660AE9"/>
    <w:rsid w:val="00665418"/>
    <w:rsid w:val="0066638B"/>
    <w:rsid w:val="006703F1"/>
    <w:rsid w:val="0067330C"/>
    <w:rsid w:val="00677C46"/>
    <w:rsid w:val="00681019"/>
    <w:rsid w:val="0068114B"/>
    <w:rsid w:val="00684CED"/>
    <w:rsid w:val="00690ED1"/>
    <w:rsid w:val="00692BB8"/>
    <w:rsid w:val="006933F1"/>
    <w:rsid w:val="006944A2"/>
    <w:rsid w:val="00697AD2"/>
    <w:rsid w:val="006A1714"/>
    <w:rsid w:val="006A181B"/>
    <w:rsid w:val="006B301F"/>
    <w:rsid w:val="006B481F"/>
    <w:rsid w:val="006B5FF0"/>
    <w:rsid w:val="006B6FB5"/>
    <w:rsid w:val="006C0BC6"/>
    <w:rsid w:val="006C4767"/>
    <w:rsid w:val="006C4877"/>
    <w:rsid w:val="006C537E"/>
    <w:rsid w:val="006D0205"/>
    <w:rsid w:val="006E211B"/>
    <w:rsid w:val="006E381C"/>
    <w:rsid w:val="006E49DE"/>
    <w:rsid w:val="006E57D9"/>
    <w:rsid w:val="006E7B0E"/>
    <w:rsid w:val="006E7F54"/>
    <w:rsid w:val="006F2ADE"/>
    <w:rsid w:val="006F2F22"/>
    <w:rsid w:val="006F5FAD"/>
    <w:rsid w:val="007009A6"/>
    <w:rsid w:val="00701F3A"/>
    <w:rsid w:val="00707B98"/>
    <w:rsid w:val="00713F72"/>
    <w:rsid w:val="00714DA4"/>
    <w:rsid w:val="00715BF5"/>
    <w:rsid w:val="00715FB1"/>
    <w:rsid w:val="007166D2"/>
    <w:rsid w:val="00724F33"/>
    <w:rsid w:val="0072647A"/>
    <w:rsid w:val="00732F15"/>
    <w:rsid w:val="007405AD"/>
    <w:rsid w:val="007439B6"/>
    <w:rsid w:val="00743C45"/>
    <w:rsid w:val="00743D90"/>
    <w:rsid w:val="00745405"/>
    <w:rsid w:val="00745BFD"/>
    <w:rsid w:val="00745E4F"/>
    <w:rsid w:val="00750AF0"/>
    <w:rsid w:val="0075373B"/>
    <w:rsid w:val="00756286"/>
    <w:rsid w:val="00757205"/>
    <w:rsid w:val="00761462"/>
    <w:rsid w:val="0076315F"/>
    <w:rsid w:val="00766639"/>
    <w:rsid w:val="00766E33"/>
    <w:rsid w:val="00772FB4"/>
    <w:rsid w:val="007779D8"/>
    <w:rsid w:val="007858B4"/>
    <w:rsid w:val="00785E65"/>
    <w:rsid w:val="007860FD"/>
    <w:rsid w:val="0078626F"/>
    <w:rsid w:val="00787944"/>
    <w:rsid w:val="007900A1"/>
    <w:rsid w:val="00795251"/>
    <w:rsid w:val="007952E6"/>
    <w:rsid w:val="0079629D"/>
    <w:rsid w:val="007A650A"/>
    <w:rsid w:val="007A6AA7"/>
    <w:rsid w:val="007B1B23"/>
    <w:rsid w:val="007B1C7D"/>
    <w:rsid w:val="007B6A58"/>
    <w:rsid w:val="007B7C67"/>
    <w:rsid w:val="007C31F8"/>
    <w:rsid w:val="007C6F64"/>
    <w:rsid w:val="007C714A"/>
    <w:rsid w:val="007C7C27"/>
    <w:rsid w:val="007D0372"/>
    <w:rsid w:val="007D0BC8"/>
    <w:rsid w:val="007D3A46"/>
    <w:rsid w:val="007E231F"/>
    <w:rsid w:val="007E6F2C"/>
    <w:rsid w:val="007F090A"/>
    <w:rsid w:val="007F1A33"/>
    <w:rsid w:val="007F2A88"/>
    <w:rsid w:val="007F41AA"/>
    <w:rsid w:val="007F4D6B"/>
    <w:rsid w:val="007F7F9B"/>
    <w:rsid w:val="008020AD"/>
    <w:rsid w:val="008021D1"/>
    <w:rsid w:val="00806C8F"/>
    <w:rsid w:val="00813800"/>
    <w:rsid w:val="00814A31"/>
    <w:rsid w:val="00815188"/>
    <w:rsid w:val="00815734"/>
    <w:rsid w:val="008159DF"/>
    <w:rsid w:val="00817944"/>
    <w:rsid w:val="008207AE"/>
    <w:rsid w:val="008219CC"/>
    <w:rsid w:val="00824FCB"/>
    <w:rsid w:val="00827A6B"/>
    <w:rsid w:val="00830DFE"/>
    <w:rsid w:val="008311AF"/>
    <w:rsid w:val="008332C9"/>
    <w:rsid w:val="00833934"/>
    <w:rsid w:val="00833A6A"/>
    <w:rsid w:val="008373D5"/>
    <w:rsid w:val="008455C4"/>
    <w:rsid w:val="00847994"/>
    <w:rsid w:val="008501E9"/>
    <w:rsid w:val="00851443"/>
    <w:rsid w:val="00854ADB"/>
    <w:rsid w:val="00855B9A"/>
    <w:rsid w:val="00856559"/>
    <w:rsid w:val="00866255"/>
    <w:rsid w:val="00875C57"/>
    <w:rsid w:val="00876B1A"/>
    <w:rsid w:val="00877B3D"/>
    <w:rsid w:val="008A0964"/>
    <w:rsid w:val="008A24EC"/>
    <w:rsid w:val="008A28FA"/>
    <w:rsid w:val="008A3012"/>
    <w:rsid w:val="008A3F05"/>
    <w:rsid w:val="008A6412"/>
    <w:rsid w:val="008A6B6A"/>
    <w:rsid w:val="008B0B23"/>
    <w:rsid w:val="008B12AD"/>
    <w:rsid w:val="008B1E5C"/>
    <w:rsid w:val="008C12EA"/>
    <w:rsid w:val="008C1D0D"/>
    <w:rsid w:val="008C25A5"/>
    <w:rsid w:val="008C4A29"/>
    <w:rsid w:val="008C62DD"/>
    <w:rsid w:val="008C6544"/>
    <w:rsid w:val="008C76F5"/>
    <w:rsid w:val="008D050C"/>
    <w:rsid w:val="008E0F9B"/>
    <w:rsid w:val="008E4A9D"/>
    <w:rsid w:val="008E4D4B"/>
    <w:rsid w:val="008E74ED"/>
    <w:rsid w:val="008E7900"/>
    <w:rsid w:val="008F04DD"/>
    <w:rsid w:val="008F0963"/>
    <w:rsid w:val="008F15D5"/>
    <w:rsid w:val="008F49B7"/>
    <w:rsid w:val="008F5BDE"/>
    <w:rsid w:val="008F62C8"/>
    <w:rsid w:val="00903F51"/>
    <w:rsid w:val="00910249"/>
    <w:rsid w:val="00912E3B"/>
    <w:rsid w:val="00926442"/>
    <w:rsid w:val="0092733B"/>
    <w:rsid w:val="00927CB5"/>
    <w:rsid w:val="0093081E"/>
    <w:rsid w:val="0094245D"/>
    <w:rsid w:val="00945FB0"/>
    <w:rsid w:val="0095040D"/>
    <w:rsid w:val="00951EC9"/>
    <w:rsid w:val="0095333A"/>
    <w:rsid w:val="00953BEB"/>
    <w:rsid w:val="0095469C"/>
    <w:rsid w:val="009613A2"/>
    <w:rsid w:val="00962385"/>
    <w:rsid w:val="00964B0C"/>
    <w:rsid w:val="009669B2"/>
    <w:rsid w:val="00971079"/>
    <w:rsid w:val="00972DBD"/>
    <w:rsid w:val="009731BB"/>
    <w:rsid w:val="009763D2"/>
    <w:rsid w:val="009841F6"/>
    <w:rsid w:val="00986D96"/>
    <w:rsid w:val="00990322"/>
    <w:rsid w:val="0099043B"/>
    <w:rsid w:val="00990C02"/>
    <w:rsid w:val="0099111B"/>
    <w:rsid w:val="009A1B32"/>
    <w:rsid w:val="009A2785"/>
    <w:rsid w:val="009A304F"/>
    <w:rsid w:val="009A3C5D"/>
    <w:rsid w:val="009A4005"/>
    <w:rsid w:val="009A5B62"/>
    <w:rsid w:val="009B29BE"/>
    <w:rsid w:val="009B7F59"/>
    <w:rsid w:val="009C1AA6"/>
    <w:rsid w:val="009C2D99"/>
    <w:rsid w:val="009C46DE"/>
    <w:rsid w:val="009C6151"/>
    <w:rsid w:val="009D2EF1"/>
    <w:rsid w:val="009D6A76"/>
    <w:rsid w:val="009E0081"/>
    <w:rsid w:val="009E67EC"/>
    <w:rsid w:val="009F1E72"/>
    <w:rsid w:val="009F2B1C"/>
    <w:rsid w:val="009F37A9"/>
    <w:rsid w:val="009F4E8E"/>
    <w:rsid w:val="009F681C"/>
    <w:rsid w:val="009F68C4"/>
    <w:rsid w:val="009F7F73"/>
    <w:rsid w:val="00A00CDD"/>
    <w:rsid w:val="00A020C0"/>
    <w:rsid w:val="00A06CFA"/>
    <w:rsid w:val="00A073FD"/>
    <w:rsid w:val="00A11026"/>
    <w:rsid w:val="00A11885"/>
    <w:rsid w:val="00A12EAF"/>
    <w:rsid w:val="00A14DCA"/>
    <w:rsid w:val="00A150F9"/>
    <w:rsid w:val="00A23DC9"/>
    <w:rsid w:val="00A24E44"/>
    <w:rsid w:val="00A30565"/>
    <w:rsid w:val="00A36261"/>
    <w:rsid w:val="00A37524"/>
    <w:rsid w:val="00A4008A"/>
    <w:rsid w:val="00A43CF7"/>
    <w:rsid w:val="00A478F6"/>
    <w:rsid w:val="00A51DE9"/>
    <w:rsid w:val="00A5341F"/>
    <w:rsid w:val="00A538B1"/>
    <w:rsid w:val="00A54016"/>
    <w:rsid w:val="00A7217E"/>
    <w:rsid w:val="00A7433D"/>
    <w:rsid w:val="00A75299"/>
    <w:rsid w:val="00A76FC8"/>
    <w:rsid w:val="00A77F86"/>
    <w:rsid w:val="00A8017C"/>
    <w:rsid w:val="00A82EFA"/>
    <w:rsid w:val="00A831D1"/>
    <w:rsid w:val="00A94FB3"/>
    <w:rsid w:val="00A95A34"/>
    <w:rsid w:val="00A96DB1"/>
    <w:rsid w:val="00A9797B"/>
    <w:rsid w:val="00AA31B5"/>
    <w:rsid w:val="00AA48DF"/>
    <w:rsid w:val="00AA6BB1"/>
    <w:rsid w:val="00AB3DBF"/>
    <w:rsid w:val="00AB4DC2"/>
    <w:rsid w:val="00AB6C93"/>
    <w:rsid w:val="00AC29C4"/>
    <w:rsid w:val="00AC55ED"/>
    <w:rsid w:val="00AC7362"/>
    <w:rsid w:val="00AD1802"/>
    <w:rsid w:val="00AD4596"/>
    <w:rsid w:val="00AD71D7"/>
    <w:rsid w:val="00AE026F"/>
    <w:rsid w:val="00AE0A59"/>
    <w:rsid w:val="00AE56B2"/>
    <w:rsid w:val="00AF09E3"/>
    <w:rsid w:val="00AF1022"/>
    <w:rsid w:val="00AF1B47"/>
    <w:rsid w:val="00AF3814"/>
    <w:rsid w:val="00AF65E2"/>
    <w:rsid w:val="00B016CD"/>
    <w:rsid w:val="00B039E7"/>
    <w:rsid w:val="00B134DC"/>
    <w:rsid w:val="00B13AE4"/>
    <w:rsid w:val="00B2207D"/>
    <w:rsid w:val="00B240DB"/>
    <w:rsid w:val="00B277A6"/>
    <w:rsid w:val="00B31DCC"/>
    <w:rsid w:val="00B5074C"/>
    <w:rsid w:val="00B51A41"/>
    <w:rsid w:val="00B52AAC"/>
    <w:rsid w:val="00B60818"/>
    <w:rsid w:val="00B647E8"/>
    <w:rsid w:val="00B64C14"/>
    <w:rsid w:val="00B6590B"/>
    <w:rsid w:val="00B66E70"/>
    <w:rsid w:val="00B67639"/>
    <w:rsid w:val="00B74E1E"/>
    <w:rsid w:val="00B77A88"/>
    <w:rsid w:val="00B80846"/>
    <w:rsid w:val="00B82A97"/>
    <w:rsid w:val="00B837EB"/>
    <w:rsid w:val="00B84CEA"/>
    <w:rsid w:val="00B8655F"/>
    <w:rsid w:val="00B8660E"/>
    <w:rsid w:val="00B95978"/>
    <w:rsid w:val="00B95ED4"/>
    <w:rsid w:val="00B96229"/>
    <w:rsid w:val="00B96ED4"/>
    <w:rsid w:val="00BA48FE"/>
    <w:rsid w:val="00BA71A8"/>
    <w:rsid w:val="00BB2F43"/>
    <w:rsid w:val="00BB3BD2"/>
    <w:rsid w:val="00BB7A10"/>
    <w:rsid w:val="00BB7C39"/>
    <w:rsid w:val="00BB7D92"/>
    <w:rsid w:val="00BC10A2"/>
    <w:rsid w:val="00BC5261"/>
    <w:rsid w:val="00BC66EC"/>
    <w:rsid w:val="00BC6CDB"/>
    <w:rsid w:val="00BD1146"/>
    <w:rsid w:val="00BD1D55"/>
    <w:rsid w:val="00BD27C2"/>
    <w:rsid w:val="00BD4181"/>
    <w:rsid w:val="00BD5A0F"/>
    <w:rsid w:val="00BD6136"/>
    <w:rsid w:val="00BE09F7"/>
    <w:rsid w:val="00BF0A30"/>
    <w:rsid w:val="00BF2A09"/>
    <w:rsid w:val="00BF2CEC"/>
    <w:rsid w:val="00BF3A10"/>
    <w:rsid w:val="00C00354"/>
    <w:rsid w:val="00C003BE"/>
    <w:rsid w:val="00C0069F"/>
    <w:rsid w:val="00C00B72"/>
    <w:rsid w:val="00C066FC"/>
    <w:rsid w:val="00C06E31"/>
    <w:rsid w:val="00C10D1D"/>
    <w:rsid w:val="00C15383"/>
    <w:rsid w:val="00C1581A"/>
    <w:rsid w:val="00C164A9"/>
    <w:rsid w:val="00C21B78"/>
    <w:rsid w:val="00C26117"/>
    <w:rsid w:val="00C3052D"/>
    <w:rsid w:val="00C30684"/>
    <w:rsid w:val="00C375BB"/>
    <w:rsid w:val="00C50F56"/>
    <w:rsid w:val="00C525D0"/>
    <w:rsid w:val="00C5352A"/>
    <w:rsid w:val="00C5743E"/>
    <w:rsid w:val="00C611FA"/>
    <w:rsid w:val="00C6157D"/>
    <w:rsid w:val="00C64A5B"/>
    <w:rsid w:val="00C64F8E"/>
    <w:rsid w:val="00C66A46"/>
    <w:rsid w:val="00C70884"/>
    <w:rsid w:val="00C70C0C"/>
    <w:rsid w:val="00C70FAC"/>
    <w:rsid w:val="00C713F1"/>
    <w:rsid w:val="00C72E64"/>
    <w:rsid w:val="00C743ED"/>
    <w:rsid w:val="00C7587E"/>
    <w:rsid w:val="00C8099C"/>
    <w:rsid w:val="00C828E2"/>
    <w:rsid w:val="00C86B97"/>
    <w:rsid w:val="00C9126D"/>
    <w:rsid w:val="00C94E0A"/>
    <w:rsid w:val="00C95E92"/>
    <w:rsid w:val="00C969EE"/>
    <w:rsid w:val="00C976C0"/>
    <w:rsid w:val="00CA01BA"/>
    <w:rsid w:val="00CA0DDC"/>
    <w:rsid w:val="00CA2D9F"/>
    <w:rsid w:val="00CA6E2A"/>
    <w:rsid w:val="00CB03F3"/>
    <w:rsid w:val="00CB0E64"/>
    <w:rsid w:val="00CB59D0"/>
    <w:rsid w:val="00CB5FEC"/>
    <w:rsid w:val="00CB70A5"/>
    <w:rsid w:val="00CC068F"/>
    <w:rsid w:val="00CC2B9E"/>
    <w:rsid w:val="00CD1DAD"/>
    <w:rsid w:val="00CE015B"/>
    <w:rsid w:val="00CE1D18"/>
    <w:rsid w:val="00CE596A"/>
    <w:rsid w:val="00CE6A2A"/>
    <w:rsid w:val="00CE7138"/>
    <w:rsid w:val="00CE7379"/>
    <w:rsid w:val="00CF349F"/>
    <w:rsid w:val="00CF4E96"/>
    <w:rsid w:val="00CF6C78"/>
    <w:rsid w:val="00D04112"/>
    <w:rsid w:val="00D111D6"/>
    <w:rsid w:val="00D14254"/>
    <w:rsid w:val="00D1425E"/>
    <w:rsid w:val="00D1437D"/>
    <w:rsid w:val="00D24095"/>
    <w:rsid w:val="00D25691"/>
    <w:rsid w:val="00D270ED"/>
    <w:rsid w:val="00D33D53"/>
    <w:rsid w:val="00D36388"/>
    <w:rsid w:val="00D44120"/>
    <w:rsid w:val="00D44BC7"/>
    <w:rsid w:val="00D45B9F"/>
    <w:rsid w:val="00D45DD5"/>
    <w:rsid w:val="00D4674A"/>
    <w:rsid w:val="00D46CD6"/>
    <w:rsid w:val="00D55377"/>
    <w:rsid w:val="00D56C64"/>
    <w:rsid w:val="00D60226"/>
    <w:rsid w:val="00D6179F"/>
    <w:rsid w:val="00D630FE"/>
    <w:rsid w:val="00D637BC"/>
    <w:rsid w:val="00D63E0D"/>
    <w:rsid w:val="00D65435"/>
    <w:rsid w:val="00D66D6F"/>
    <w:rsid w:val="00D6724F"/>
    <w:rsid w:val="00D76B89"/>
    <w:rsid w:val="00D76EB1"/>
    <w:rsid w:val="00D805D1"/>
    <w:rsid w:val="00D80D1C"/>
    <w:rsid w:val="00D8506B"/>
    <w:rsid w:val="00D8639B"/>
    <w:rsid w:val="00D9036D"/>
    <w:rsid w:val="00D903EF"/>
    <w:rsid w:val="00D91273"/>
    <w:rsid w:val="00D91D89"/>
    <w:rsid w:val="00D93033"/>
    <w:rsid w:val="00DA0F59"/>
    <w:rsid w:val="00DA1E5A"/>
    <w:rsid w:val="00DA3C28"/>
    <w:rsid w:val="00DA52AA"/>
    <w:rsid w:val="00DA5DE4"/>
    <w:rsid w:val="00DB405A"/>
    <w:rsid w:val="00DB7997"/>
    <w:rsid w:val="00DC1DBE"/>
    <w:rsid w:val="00DC1EA5"/>
    <w:rsid w:val="00DC3107"/>
    <w:rsid w:val="00DC7255"/>
    <w:rsid w:val="00DC7673"/>
    <w:rsid w:val="00DD1114"/>
    <w:rsid w:val="00DD4967"/>
    <w:rsid w:val="00DD4E4F"/>
    <w:rsid w:val="00DD4EE3"/>
    <w:rsid w:val="00DD6402"/>
    <w:rsid w:val="00DE1840"/>
    <w:rsid w:val="00DE220F"/>
    <w:rsid w:val="00DF059C"/>
    <w:rsid w:val="00DF1D01"/>
    <w:rsid w:val="00DF51D6"/>
    <w:rsid w:val="00E00012"/>
    <w:rsid w:val="00E04A62"/>
    <w:rsid w:val="00E04FE0"/>
    <w:rsid w:val="00E105EC"/>
    <w:rsid w:val="00E12E23"/>
    <w:rsid w:val="00E13B4B"/>
    <w:rsid w:val="00E26E3F"/>
    <w:rsid w:val="00E308E2"/>
    <w:rsid w:val="00E340FB"/>
    <w:rsid w:val="00E34B6E"/>
    <w:rsid w:val="00E363B4"/>
    <w:rsid w:val="00E37806"/>
    <w:rsid w:val="00E432F2"/>
    <w:rsid w:val="00E46E03"/>
    <w:rsid w:val="00E5180E"/>
    <w:rsid w:val="00E5279B"/>
    <w:rsid w:val="00E52DF7"/>
    <w:rsid w:val="00E53BC5"/>
    <w:rsid w:val="00E560CD"/>
    <w:rsid w:val="00E5786B"/>
    <w:rsid w:val="00E578B8"/>
    <w:rsid w:val="00E6016B"/>
    <w:rsid w:val="00E619C2"/>
    <w:rsid w:val="00E624F2"/>
    <w:rsid w:val="00E6351C"/>
    <w:rsid w:val="00E67213"/>
    <w:rsid w:val="00E67801"/>
    <w:rsid w:val="00E70DC0"/>
    <w:rsid w:val="00E77216"/>
    <w:rsid w:val="00E8054A"/>
    <w:rsid w:val="00E81D25"/>
    <w:rsid w:val="00E825E5"/>
    <w:rsid w:val="00E87EA6"/>
    <w:rsid w:val="00E90D90"/>
    <w:rsid w:val="00E9199C"/>
    <w:rsid w:val="00EA2BB5"/>
    <w:rsid w:val="00EA415C"/>
    <w:rsid w:val="00EA7E6B"/>
    <w:rsid w:val="00EB18BC"/>
    <w:rsid w:val="00EB3A1D"/>
    <w:rsid w:val="00EB48A4"/>
    <w:rsid w:val="00EB4E79"/>
    <w:rsid w:val="00EB5FDB"/>
    <w:rsid w:val="00EB7936"/>
    <w:rsid w:val="00EC0454"/>
    <w:rsid w:val="00EC246D"/>
    <w:rsid w:val="00EC30DD"/>
    <w:rsid w:val="00EC5051"/>
    <w:rsid w:val="00EC5B57"/>
    <w:rsid w:val="00EC6729"/>
    <w:rsid w:val="00ED0D5A"/>
    <w:rsid w:val="00ED13B4"/>
    <w:rsid w:val="00ED348C"/>
    <w:rsid w:val="00ED5311"/>
    <w:rsid w:val="00ED6D6E"/>
    <w:rsid w:val="00EE0092"/>
    <w:rsid w:val="00EE1350"/>
    <w:rsid w:val="00EE1DCA"/>
    <w:rsid w:val="00EE33F7"/>
    <w:rsid w:val="00EF5F26"/>
    <w:rsid w:val="00F020C9"/>
    <w:rsid w:val="00F02122"/>
    <w:rsid w:val="00F1532B"/>
    <w:rsid w:val="00F17A61"/>
    <w:rsid w:val="00F17CBB"/>
    <w:rsid w:val="00F208FC"/>
    <w:rsid w:val="00F233F0"/>
    <w:rsid w:val="00F23CFF"/>
    <w:rsid w:val="00F242C4"/>
    <w:rsid w:val="00F261B6"/>
    <w:rsid w:val="00F26FB0"/>
    <w:rsid w:val="00F33F07"/>
    <w:rsid w:val="00F34D35"/>
    <w:rsid w:val="00F41AA6"/>
    <w:rsid w:val="00F41CFB"/>
    <w:rsid w:val="00F424B2"/>
    <w:rsid w:val="00F43C89"/>
    <w:rsid w:val="00F44721"/>
    <w:rsid w:val="00F468CF"/>
    <w:rsid w:val="00F50785"/>
    <w:rsid w:val="00F61EE3"/>
    <w:rsid w:val="00F624F1"/>
    <w:rsid w:val="00F64231"/>
    <w:rsid w:val="00F655CB"/>
    <w:rsid w:val="00F66E63"/>
    <w:rsid w:val="00F67E05"/>
    <w:rsid w:val="00F70A88"/>
    <w:rsid w:val="00F71564"/>
    <w:rsid w:val="00F73FE6"/>
    <w:rsid w:val="00F7529C"/>
    <w:rsid w:val="00F8048C"/>
    <w:rsid w:val="00F82D74"/>
    <w:rsid w:val="00F836D8"/>
    <w:rsid w:val="00F844AB"/>
    <w:rsid w:val="00F857A3"/>
    <w:rsid w:val="00F9042B"/>
    <w:rsid w:val="00F929BB"/>
    <w:rsid w:val="00F9591A"/>
    <w:rsid w:val="00F95E36"/>
    <w:rsid w:val="00F9639C"/>
    <w:rsid w:val="00F96C93"/>
    <w:rsid w:val="00FA22C3"/>
    <w:rsid w:val="00FA24F8"/>
    <w:rsid w:val="00FA6DF5"/>
    <w:rsid w:val="00FB1222"/>
    <w:rsid w:val="00FB274A"/>
    <w:rsid w:val="00FB4FEC"/>
    <w:rsid w:val="00FB5983"/>
    <w:rsid w:val="00FC14CD"/>
    <w:rsid w:val="00FC1530"/>
    <w:rsid w:val="00FC64BE"/>
    <w:rsid w:val="00FD168E"/>
    <w:rsid w:val="00FD1D43"/>
    <w:rsid w:val="00FD4CE9"/>
    <w:rsid w:val="00FD798E"/>
    <w:rsid w:val="00FE6747"/>
    <w:rsid w:val="00FE7F1A"/>
    <w:rsid w:val="00FF018F"/>
    <w:rsid w:val="00FF10D0"/>
    <w:rsid w:val="00FF1BB6"/>
    <w:rsid w:val="00FF2F02"/>
    <w:rsid w:val="00FF35FF"/>
    <w:rsid w:val="00FF36A8"/>
    <w:rsid w:val="00FF5D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084A"/>
  <w15:docId w15:val="{24F738C5-D480-437B-9A34-C13D25EE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5435"/>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D65435"/>
    <w:pPr>
      <w:keepNext/>
      <w:numPr>
        <w:numId w:val="2"/>
      </w:numPr>
      <w:spacing w:before="240" w:after="60"/>
      <w:outlineLvl w:val="0"/>
    </w:pPr>
    <w:rPr>
      <w:rFonts w:eastAsia="MS Gothic"/>
      <w:b/>
      <w:bCs/>
      <w:kern w:val="32"/>
      <w:sz w:val="32"/>
      <w:szCs w:val="32"/>
    </w:rPr>
  </w:style>
  <w:style w:type="paragraph" w:styleId="Nadpis2">
    <w:name w:val="heading 2"/>
    <w:aliases w:val="Nadpis 2T,Podnadpis,F2,F21,H2,Podkapitola1,hlavicka,h2,V_Head2"/>
    <w:basedOn w:val="Obsah2"/>
    <w:next w:val="Normlny"/>
    <w:link w:val="Nadpis2Char"/>
    <w:uiPriority w:val="99"/>
    <w:qFormat/>
    <w:rsid w:val="00D65435"/>
    <w:pPr>
      <w:keepNext/>
      <w:numPr>
        <w:numId w:val="1"/>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9"/>
    <w:qFormat/>
    <w:rsid w:val="00D65435"/>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uiPriority w:val="99"/>
    <w:qFormat/>
    <w:rsid w:val="00D65435"/>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D65435"/>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D65435"/>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D65435"/>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D65435"/>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D65435"/>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D65435"/>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basedOn w:val="Predvolenpsmoodseku"/>
    <w:link w:val="Nadpis2"/>
    <w:uiPriority w:val="99"/>
    <w:rsid w:val="00D65435"/>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9"/>
    <w:rsid w:val="00D65435"/>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uiPriority w:val="99"/>
    <w:rsid w:val="00D65435"/>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D65435"/>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D65435"/>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D65435"/>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D65435"/>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D65435"/>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D65435"/>
    <w:pPr>
      <w:ind w:left="220"/>
    </w:pPr>
  </w:style>
  <w:style w:type="paragraph" w:customStyle="1" w:styleId="Text2">
    <w:name w:val="Text2"/>
    <w:basedOn w:val="Normlny"/>
    <w:rsid w:val="00D65435"/>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D65435"/>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D65435"/>
    <w:pPr>
      <w:tabs>
        <w:tab w:val="center" w:pos="4536"/>
        <w:tab w:val="right" w:pos="9072"/>
      </w:tabs>
    </w:pPr>
  </w:style>
  <w:style w:type="character" w:customStyle="1" w:styleId="HlavikaChar">
    <w:name w:val="Hlavička Char"/>
    <w:basedOn w:val="Predvolenpsmoodseku"/>
    <w:link w:val="Hlavika"/>
    <w:uiPriority w:val="99"/>
    <w:rsid w:val="00D65435"/>
    <w:rPr>
      <w:rFonts w:ascii="Calibri" w:eastAsia="Calibri" w:hAnsi="Calibri" w:cs="Times New Roman"/>
    </w:rPr>
  </w:style>
  <w:style w:type="paragraph" w:styleId="Pta">
    <w:name w:val="footer"/>
    <w:basedOn w:val="Normlny"/>
    <w:link w:val="PtaChar"/>
    <w:uiPriority w:val="99"/>
    <w:unhideWhenUsed/>
    <w:rsid w:val="00D65435"/>
    <w:pPr>
      <w:tabs>
        <w:tab w:val="center" w:pos="4536"/>
        <w:tab w:val="right" w:pos="9072"/>
      </w:tabs>
    </w:pPr>
  </w:style>
  <w:style w:type="character" w:customStyle="1" w:styleId="PtaChar">
    <w:name w:val="Päta Char"/>
    <w:basedOn w:val="Predvolenpsmoodseku"/>
    <w:link w:val="Pta"/>
    <w:uiPriority w:val="99"/>
    <w:rsid w:val="00D65435"/>
    <w:rPr>
      <w:rFonts w:ascii="Calibri" w:eastAsia="Calibri" w:hAnsi="Calibri" w:cs="Times New Roman"/>
    </w:rPr>
  </w:style>
  <w:style w:type="paragraph" w:styleId="Obsah1">
    <w:name w:val="toc 1"/>
    <w:basedOn w:val="Normlny"/>
    <w:next w:val="Normlny"/>
    <w:autoRedefine/>
    <w:uiPriority w:val="39"/>
    <w:unhideWhenUsed/>
    <w:rsid w:val="00D65435"/>
    <w:pPr>
      <w:tabs>
        <w:tab w:val="left" w:pos="351"/>
        <w:tab w:val="right" w:leader="dot" w:pos="9062"/>
      </w:tabs>
    </w:pPr>
  </w:style>
  <w:style w:type="paragraph" w:customStyle="1" w:styleId="Normal1">
    <w:name w:val="Normal1"/>
    <w:basedOn w:val="Normlny"/>
    <w:autoRedefine/>
    <w:rsid w:val="00D65435"/>
    <w:pPr>
      <w:spacing w:after="0" w:line="240" w:lineRule="auto"/>
      <w:jc w:val="both"/>
    </w:pPr>
    <w:rPr>
      <w:rFonts w:ascii="Arial" w:eastAsia="Times New Roman" w:hAnsi="Arial"/>
      <w:bCs/>
      <w:lang w:eastAsia="cs-CZ"/>
    </w:rPr>
  </w:style>
  <w:style w:type="character" w:customStyle="1" w:styleId="ra">
    <w:name w:val="ra"/>
    <w:basedOn w:val="Predvolenpsmoodseku"/>
    <w:rsid w:val="00D65435"/>
  </w:style>
  <w:style w:type="paragraph" w:styleId="Obsah3">
    <w:name w:val="toc 3"/>
    <w:basedOn w:val="Normlny"/>
    <w:next w:val="Normlny"/>
    <w:autoRedefine/>
    <w:uiPriority w:val="39"/>
    <w:rsid w:val="00D65435"/>
    <w:pPr>
      <w:ind w:left="440"/>
    </w:pPr>
  </w:style>
  <w:style w:type="paragraph" w:styleId="Zoznamsodrkami">
    <w:name w:val="List Bullet"/>
    <w:basedOn w:val="Normlny"/>
    <w:autoRedefine/>
    <w:semiHidden/>
    <w:rsid w:val="00D65435"/>
    <w:pPr>
      <w:numPr>
        <w:numId w:val="3"/>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D65435"/>
    <w:pPr>
      <w:numPr>
        <w:numId w:val="4"/>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D65435"/>
    <w:pPr>
      <w:numPr>
        <w:numId w:val="5"/>
      </w:numPr>
      <w:spacing w:before="60" w:after="0"/>
      <w:ind w:left="568" w:hanging="284"/>
      <w:outlineLvl w:val="9"/>
    </w:pPr>
    <w:rPr>
      <w:sz w:val="24"/>
      <w:szCs w:val="24"/>
    </w:rPr>
  </w:style>
  <w:style w:type="paragraph" w:customStyle="1" w:styleId="KONC-KAPITOLA">
    <w:name w:val="KONC-KAPITOLA"/>
    <w:basedOn w:val="Nadpis1"/>
    <w:rsid w:val="00D65435"/>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D65435"/>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D65435"/>
    <w:pPr>
      <w:keepNext w:val="0"/>
      <w:numPr>
        <w:numId w:val="6"/>
      </w:numPr>
    </w:pPr>
  </w:style>
  <w:style w:type="paragraph" w:customStyle="1" w:styleId="Styl2">
    <w:name w:val="Styl2"/>
    <w:basedOn w:val="Nadpis2"/>
    <w:next w:val="Nadpis2"/>
    <w:autoRedefine/>
    <w:rsid w:val="00D65435"/>
    <w:pPr>
      <w:numPr>
        <w:numId w:val="7"/>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iPriority w:val="99"/>
    <w:qFormat/>
    <w:rsid w:val="00D65435"/>
    <w:pPr>
      <w:spacing w:after="0" w:line="240" w:lineRule="auto"/>
    </w:pPr>
    <w:rPr>
      <w:rFonts w:ascii="Arial Narrow" w:eastAsia="Times New Roman" w:hAnsi="Arial Narrow"/>
      <w:sz w:val="20"/>
      <w:szCs w:val="20"/>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uiPriority w:val="99"/>
    <w:qFormat/>
    <w:rsid w:val="00D65435"/>
    <w:rPr>
      <w:rFonts w:ascii="Arial Narrow" w:eastAsia="Times New Roman" w:hAnsi="Arial Narrow" w:cs="Times New Roman"/>
      <w:sz w:val="20"/>
      <w:szCs w:val="20"/>
    </w:rPr>
  </w:style>
  <w:style w:type="character" w:styleId="Hypertextovprepojenie">
    <w:name w:val="Hyperlink"/>
    <w:uiPriority w:val="99"/>
    <w:rsid w:val="00D65435"/>
    <w:rPr>
      <w:color w:val="0000FF"/>
      <w:u w:val="single"/>
    </w:rPr>
  </w:style>
  <w:style w:type="paragraph" w:styleId="Zoznam">
    <w:name w:val="List"/>
    <w:basedOn w:val="Normlny"/>
    <w:semiHidden/>
    <w:rsid w:val="00D65435"/>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D65435"/>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D65435"/>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D65435"/>
    <w:pPr>
      <w:numPr>
        <w:ilvl w:val="1"/>
        <w:numId w:val="8"/>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D65435"/>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semiHidden/>
    <w:rsid w:val="00D65435"/>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D65435"/>
    <w:rPr>
      <w:rFonts w:ascii="Tahoma" w:eastAsia="Times New Roman" w:hAnsi="Tahoma" w:cs="Tahoma"/>
      <w:sz w:val="16"/>
      <w:szCs w:val="16"/>
      <w:lang w:eastAsia="cs-CZ"/>
    </w:rPr>
  </w:style>
  <w:style w:type="paragraph" w:customStyle="1" w:styleId="tl1">
    <w:name w:val="Štýl1"/>
    <w:basedOn w:val="normln12"/>
    <w:qFormat/>
    <w:rsid w:val="00D65435"/>
    <w:rPr>
      <w:rFonts w:ascii="Arial" w:hAnsi="Arial"/>
      <w:sz w:val="20"/>
    </w:rPr>
  </w:style>
  <w:style w:type="paragraph" w:customStyle="1" w:styleId="tl2">
    <w:name w:val="Štýl2"/>
    <w:basedOn w:val="normln12"/>
    <w:autoRedefine/>
    <w:rsid w:val="00D65435"/>
    <w:rPr>
      <w:rFonts w:ascii="Arial" w:hAnsi="Arial"/>
      <w:sz w:val="20"/>
    </w:rPr>
  </w:style>
  <w:style w:type="paragraph" w:customStyle="1" w:styleId="tl3">
    <w:name w:val="Štýl3"/>
    <w:basedOn w:val="Normlny1"/>
    <w:rsid w:val="00D65435"/>
    <w:rPr>
      <w:sz w:val="20"/>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Nad,F5 List Paragraph"/>
    <w:basedOn w:val="Normlny"/>
    <w:link w:val="OdsekzoznamuChar"/>
    <w:uiPriority w:val="34"/>
    <w:qFormat/>
    <w:rsid w:val="00D65435"/>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D65435"/>
    <w:rPr>
      <w:rFonts w:ascii="Times New Roman" w:eastAsia="Times New Roman" w:hAnsi="Times New Roman" w:cs="Times New Roman"/>
      <w:sz w:val="24"/>
      <w:szCs w:val="24"/>
      <w:lang w:eastAsia="cs-CZ"/>
    </w:rPr>
  </w:style>
  <w:style w:type="character" w:customStyle="1" w:styleId="Nadpis2TChar">
    <w:name w:val="Nadpis 2T Char"/>
    <w:aliases w:val="Podnadpis Char,F2 Char,F21 Char,H2 Char,Podkapitola1 Char,hlavicka Char,h2 Char,V_Head2 Char Char"/>
    <w:rsid w:val="00D65435"/>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D65435"/>
    <w:rPr>
      <w:rFonts w:ascii="Arial" w:hAnsi="Arial"/>
      <w:b/>
      <w:caps/>
      <w:sz w:val="28"/>
      <w:lang w:val="sk-SK" w:eastAsia="sk-SK" w:bidi="ar-SA"/>
    </w:rPr>
  </w:style>
  <w:style w:type="paragraph" w:styleId="Zkladntext">
    <w:name w:val="Body Text"/>
    <w:basedOn w:val="Normlny"/>
    <w:link w:val="ZkladntextChar"/>
    <w:uiPriority w:val="99"/>
    <w:rsid w:val="00D65435"/>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uiPriority w:val="99"/>
    <w:rsid w:val="00D65435"/>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D65435"/>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D65435"/>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D65435"/>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D65435"/>
    <w:rPr>
      <w:rFonts w:ascii="Tahoma" w:eastAsia="Times New Roman" w:hAnsi="Tahoma" w:cs="Tahoma"/>
      <w:sz w:val="20"/>
      <w:szCs w:val="20"/>
      <w:shd w:val="clear" w:color="auto" w:fill="000080"/>
      <w:lang w:eastAsia="cs-CZ"/>
    </w:rPr>
  </w:style>
  <w:style w:type="character" w:styleId="PouitHypertextovPrepojenie">
    <w:name w:val="FollowedHyperlink"/>
    <w:rsid w:val="00D65435"/>
    <w:rPr>
      <w:color w:val="800080"/>
      <w:u w:val="single"/>
    </w:rPr>
  </w:style>
  <w:style w:type="character" w:styleId="Odkaznakomentr">
    <w:name w:val="annotation reference"/>
    <w:uiPriority w:val="99"/>
    <w:rsid w:val="00D65435"/>
    <w:rPr>
      <w:sz w:val="16"/>
      <w:szCs w:val="16"/>
    </w:rPr>
  </w:style>
  <w:style w:type="paragraph" w:styleId="Textkomentra">
    <w:name w:val="annotation text"/>
    <w:basedOn w:val="Normlny"/>
    <w:link w:val="TextkomentraChar"/>
    <w:uiPriority w:val="99"/>
    <w:rsid w:val="00D65435"/>
    <w:rPr>
      <w:sz w:val="20"/>
      <w:szCs w:val="20"/>
    </w:rPr>
  </w:style>
  <w:style w:type="character" w:customStyle="1" w:styleId="TextkomentraChar">
    <w:name w:val="Text komentára Char"/>
    <w:basedOn w:val="Predvolenpsmoodseku"/>
    <w:link w:val="Textkomentra"/>
    <w:uiPriority w:val="99"/>
    <w:rsid w:val="00D65435"/>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rsid w:val="00D65435"/>
    <w:rPr>
      <w:b/>
      <w:bCs/>
    </w:rPr>
  </w:style>
  <w:style w:type="character" w:customStyle="1" w:styleId="PredmetkomentraChar">
    <w:name w:val="Predmet komentára Char"/>
    <w:basedOn w:val="TextkomentraChar"/>
    <w:link w:val="Predmetkomentra"/>
    <w:uiPriority w:val="99"/>
    <w:rsid w:val="00D65435"/>
    <w:rPr>
      <w:rFonts w:ascii="Calibri" w:eastAsia="Calibri" w:hAnsi="Calibri" w:cs="Times New Roman"/>
      <w:b/>
      <w:bCs/>
      <w:sz w:val="20"/>
      <w:szCs w:val="20"/>
    </w:rPr>
  </w:style>
  <w:style w:type="paragraph" w:styleId="Nzov">
    <w:name w:val="Title"/>
    <w:basedOn w:val="Normlny"/>
    <w:link w:val="NzovChar"/>
    <w:uiPriority w:val="99"/>
    <w:qFormat/>
    <w:rsid w:val="00D65435"/>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99"/>
    <w:rsid w:val="00D65435"/>
    <w:rPr>
      <w:rFonts w:ascii="Times New Roman" w:eastAsia="Times New Roman" w:hAnsi="Times New Roman" w:cs="Times New Roman"/>
      <w:b/>
      <w:bCs/>
      <w:sz w:val="28"/>
      <w:szCs w:val="20"/>
      <w:lang w:eastAsia="sk-SK"/>
    </w:rPr>
  </w:style>
  <w:style w:type="paragraph" w:customStyle="1" w:styleId="msolistparagraph0">
    <w:name w:val="msolistparagraph"/>
    <w:basedOn w:val="Normlny"/>
    <w:rsid w:val="00D65435"/>
    <w:pPr>
      <w:spacing w:after="0" w:line="240" w:lineRule="auto"/>
      <w:ind w:left="720"/>
    </w:pPr>
    <w:rPr>
      <w:rFonts w:eastAsia="Times New Roman"/>
      <w:lang w:eastAsia="sk-SK"/>
    </w:rPr>
  </w:style>
  <w:style w:type="paragraph" w:styleId="Normlnywebov">
    <w:name w:val="Normal (Web)"/>
    <w:aliases w:val="webb"/>
    <w:basedOn w:val="Normlny"/>
    <w:uiPriority w:val="99"/>
    <w:unhideWhenUsed/>
    <w:qFormat/>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link w:val="BezriadkovaniaChar"/>
    <w:uiPriority w:val="1"/>
    <w:qFormat/>
    <w:rsid w:val="00D65435"/>
    <w:pPr>
      <w:spacing w:after="0" w:line="240" w:lineRule="auto"/>
    </w:pPr>
    <w:rPr>
      <w:rFonts w:ascii="Calibri" w:eastAsia="Times New Roman" w:hAnsi="Calibri" w:cs="Times New Roman"/>
    </w:rPr>
  </w:style>
  <w:style w:type="paragraph" w:customStyle="1" w:styleId="1podsek">
    <w:name w:val="1podsek"/>
    <w:basedOn w:val="Odsekzoznamu"/>
    <w:qFormat/>
    <w:rsid w:val="00D65435"/>
    <w:pPr>
      <w:numPr>
        <w:numId w:val="9"/>
      </w:numPr>
      <w:autoSpaceDE w:val="0"/>
      <w:autoSpaceDN w:val="0"/>
      <w:adjustRightInd w:val="0"/>
      <w:contextualSpacing/>
      <w:jc w:val="both"/>
    </w:pPr>
    <w:rPr>
      <w:lang w:eastAsia="sk-SK"/>
    </w:rPr>
  </w:style>
  <w:style w:type="table" w:styleId="Mriekatabuky">
    <w:name w:val="Table Grid"/>
    <w:basedOn w:val="Normlnatabuka"/>
    <w:uiPriority w:val="3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akazakladnhotextu2">
    <w:name w:val="Zara?ka zakladn?ho textu 2"/>
    <w:basedOn w:val="Normlny"/>
    <w:rsid w:val="00D65435"/>
    <w:pPr>
      <w:widowControl w:val="0"/>
      <w:spacing w:after="0" w:line="240" w:lineRule="auto"/>
      <w:ind w:firstLine="708"/>
      <w:jc w:val="both"/>
    </w:pPr>
    <w:rPr>
      <w:rFonts w:ascii="Arial" w:eastAsia="Times New Roman" w:hAnsi="Arial" w:cs="Arial"/>
      <w:sz w:val="20"/>
      <w:szCs w:val="20"/>
      <w:lang w:eastAsia="sk-SK"/>
    </w:rPr>
  </w:style>
  <w:style w:type="paragraph" w:styleId="Obyajntext">
    <w:name w:val="Plain Text"/>
    <w:basedOn w:val="Normlny"/>
    <w:link w:val="ObyajntextChar"/>
    <w:uiPriority w:val="99"/>
    <w:unhideWhenUsed/>
    <w:rsid w:val="00D65435"/>
    <w:pPr>
      <w:spacing w:after="0" w:line="240" w:lineRule="auto"/>
      <w:jc w:val="both"/>
    </w:pPr>
    <w:rPr>
      <w:rFonts w:ascii="Consolas" w:hAnsi="Consolas"/>
      <w:sz w:val="21"/>
      <w:szCs w:val="21"/>
    </w:rPr>
  </w:style>
  <w:style w:type="character" w:customStyle="1" w:styleId="ObyajntextChar">
    <w:name w:val="Obyčajný text Char"/>
    <w:basedOn w:val="Predvolenpsmoodseku"/>
    <w:link w:val="Obyajntext"/>
    <w:uiPriority w:val="99"/>
    <w:rsid w:val="00D65435"/>
    <w:rPr>
      <w:rFonts w:ascii="Consolas" w:eastAsia="Calibri" w:hAnsi="Consolas" w:cs="Times New Roman"/>
      <w:sz w:val="21"/>
      <w:szCs w:val="21"/>
    </w:rPr>
  </w:style>
  <w:style w:type="paragraph" w:styleId="Podtitul">
    <w:name w:val="Subtitle"/>
    <w:basedOn w:val="Normlny"/>
    <w:link w:val="PodtitulChar"/>
    <w:qFormat/>
    <w:rsid w:val="00D65435"/>
    <w:pPr>
      <w:spacing w:after="0" w:line="240" w:lineRule="auto"/>
      <w:ind w:firstLine="720"/>
      <w:jc w:val="both"/>
    </w:pPr>
    <w:rPr>
      <w:rFonts w:ascii="Times New Roman" w:eastAsia="Times New Roman" w:hAnsi="Times New Roman"/>
      <w:i/>
      <w:iCs/>
      <w:sz w:val="24"/>
      <w:szCs w:val="20"/>
      <w:lang w:eastAsia="sk-SK"/>
    </w:rPr>
  </w:style>
  <w:style w:type="character" w:customStyle="1" w:styleId="PodtitulChar">
    <w:name w:val="Podtitul Char"/>
    <w:basedOn w:val="Predvolenpsmoodseku"/>
    <w:link w:val="Podtitul"/>
    <w:rsid w:val="00D65435"/>
    <w:rPr>
      <w:rFonts w:ascii="Times New Roman" w:eastAsia="Times New Roman" w:hAnsi="Times New Roman" w:cs="Times New Roman"/>
      <w:i/>
      <w:iCs/>
      <w:sz w:val="24"/>
      <w:szCs w:val="20"/>
      <w:lang w:eastAsia="sk-SK"/>
    </w:rPr>
  </w:style>
  <w:style w:type="paragraph" w:customStyle="1" w:styleId="go">
    <w:name w:val="go"/>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styleId="PremennHTML">
    <w:name w:val="HTML Variable"/>
    <w:uiPriority w:val="99"/>
    <w:unhideWhenUsed/>
    <w:rsid w:val="00D65435"/>
    <w:rPr>
      <w:i/>
      <w:iCs/>
    </w:rPr>
  </w:style>
  <w:style w:type="paragraph" w:customStyle="1" w:styleId="l2">
    <w:name w:val="l2"/>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rs-note">
    <w:name w:val="rs-note"/>
    <w:rsid w:val="00D65435"/>
  </w:style>
  <w:style w:type="character" w:customStyle="1" w:styleId="rs-person">
    <w:name w:val="rs-person"/>
    <w:rsid w:val="00D65435"/>
  </w:style>
  <w:style w:type="paragraph" w:customStyle="1" w:styleId="PoznTxt">
    <w:name w:val="PoznTxt"/>
    <w:basedOn w:val="Normlny"/>
    <w:rsid w:val="00D65435"/>
    <w:pPr>
      <w:overflowPunct w:val="0"/>
      <w:autoSpaceDE w:val="0"/>
      <w:autoSpaceDN w:val="0"/>
      <w:adjustRightInd w:val="0"/>
      <w:spacing w:before="20" w:after="40" w:line="240" w:lineRule="auto"/>
      <w:ind w:left="1134"/>
      <w:jc w:val="both"/>
      <w:textAlignment w:val="baseline"/>
    </w:pPr>
    <w:rPr>
      <w:rFonts w:ascii="Arial" w:eastAsia="Times New Roman" w:hAnsi="Arial"/>
      <w:sz w:val="24"/>
      <w:szCs w:val="20"/>
      <w:lang w:val="en-US" w:eastAsia="sk-SK"/>
    </w:rPr>
  </w:style>
  <w:style w:type="paragraph" w:customStyle="1" w:styleId="Textpsmene">
    <w:name w:val="Text písmene"/>
    <w:basedOn w:val="Normlny"/>
    <w:link w:val="TextpsmeneChar"/>
    <w:rsid w:val="00D65435"/>
    <w:pPr>
      <w:numPr>
        <w:ilvl w:val="1"/>
        <w:numId w:val="10"/>
      </w:numPr>
      <w:spacing w:after="0" w:line="240" w:lineRule="auto"/>
      <w:jc w:val="both"/>
      <w:outlineLvl w:val="7"/>
    </w:pPr>
    <w:rPr>
      <w:rFonts w:ascii="Times New Roman" w:eastAsia="Times New Roman" w:hAnsi="Times New Roman"/>
      <w:sz w:val="24"/>
      <w:szCs w:val="20"/>
      <w:lang w:val="cs-CZ" w:eastAsia="cs-CZ"/>
    </w:rPr>
  </w:style>
  <w:style w:type="character" w:customStyle="1" w:styleId="TextpsmeneChar">
    <w:name w:val="Text písmene Char"/>
    <w:link w:val="Textpsmene"/>
    <w:rsid w:val="00D65435"/>
    <w:rPr>
      <w:rFonts w:ascii="Times New Roman" w:eastAsia="Times New Roman" w:hAnsi="Times New Roman" w:cs="Times New Roman"/>
      <w:sz w:val="24"/>
      <w:szCs w:val="20"/>
      <w:lang w:val="cs-CZ" w:eastAsia="cs-CZ"/>
    </w:rPr>
  </w:style>
  <w:style w:type="paragraph" w:customStyle="1" w:styleId="Textodstavce">
    <w:name w:val="Text odstavce"/>
    <w:basedOn w:val="Normlny"/>
    <w:rsid w:val="00D65435"/>
    <w:pPr>
      <w:tabs>
        <w:tab w:val="num" w:pos="425"/>
        <w:tab w:val="left" w:pos="851"/>
      </w:tabs>
      <w:spacing w:before="120" w:after="120" w:line="240" w:lineRule="auto"/>
      <w:ind w:left="425" w:hanging="425"/>
      <w:jc w:val="both"/>
      <w:outlineLvl w:val="6"/>
    </w:pPr>
    <w:rPr>
      <w:rFonts w:ascii="Times New Roman" w:eastAsia="Times New Roman" w:hAnsi="Times New Roman"/>
      <w:sz w:val="24"/>
      <w:szCs w:val="20"/>
      <w:lang w:val="cs-CZ" w:eastAsia="cs-CZ"/>
    </w:rPr>
  </w:style>
  <w:style w:type="paragraph" w:customStyle="1" w:styleId="Textbodu">
    <w:name w:val="Text bodu"/>
    <w:basedOn w:val="Normlny"/>
    <w:rsid w:val="00D65435"/>
    <w:pPr>
      <w:tabs>
        <w:tab w:val="num" w:pos="782"/>
      </w:tabs>
      <w:spacing w:after="0" w:line="240" w:lineRule="auto"/>
      <w:ind w:firstLine="425"/>
      <w:jc w:val="both"/>
      <w:outlineLvl w:val="8"/>
    </w:pPr>
    <w:rPr>
      <w:rFonts w:ascii="Times New Roman" w:eastAsia="Times New Roman" w:hAnsi="Times New Roman"/>
      <w:sz w:val="24"/>
      <w:szCs w:val="20"/>
      <w:lang w:val="cs-CZ" w:eastAsia="cs-CZ"/>
    </w:rPr>
  </w:style>
  <w:style w:type="paragraph" w:styleId="PredformtovanHTML">
    <w:name w:val="HTML Preformatted"/>
    <w:basedOn w:val="Normlny"/>
    <w:link w:val="PredformtovanHTMLChar"/>
    <w:rsid w:val="00D65435"/>
    <w:pPr>
      <w:tabs>
        <w:tab w:val="num" w:pos="8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425"/>
    </w:pPr>
    <w:rPr>
      <w:rFonts w:ascii="Courier New" w:eastAsia="Times New Roman" w:hAnsi="Courier New" w:cs="Courier New"/>
      <w:sz w:val="20"/>
      <w:szCs w:val="20"/>
      <w:lang w:val="cs-CZ" w:eastAsia="cs-CZ"/>
    </w:rPr>
  </w:style>
  <w:style w:type="character" w:customStyle="1" w:styleId="PredformtovanHTMLChar">
    <w:name w:val="Predformátované HTML Char"/>
    <w:basedOn w:val="Predvolenpsmoodseku"/>
    <w:link w:val="PredformtovanHTML"/>
    <w:rsid w:val="00D65435"/>
    <w:rPr>
      <w:rFonts w:ascii="Courier New" w:eastAsia="Times New Roman" w:hAnsi="Courier New" w:cs="Courier New"/>
      <w:sz w:val="20"/>
      <w:szCs w:val="20"/>
      <w:lang w:val="cs-CZ" w:eastAsia="cs-CZ"/>
    </w:rPr>
  </w:style>
  <w:style w:type="paragraph" w:customStyle="1" w:styleId="Default">
    <w:name w:val="Default"/>
    <w:rsid w:val="00D65435"/>
    <w:pPr>
      <w:autoSpaceDE w:val="0"/>
      <w:autoSpaceDN w:val="0"/>
      <w:adjustRightInd w:val="0"/>
      <w:spacing w:after="0" w:line="240" w:lineRule="auto"/>
      <w:jc w:val="left"/>
    </w:pPr>
    <w:rPr>
      <w:rFonts w:ascii="Calibri" w:eastAsia="Times New Roman" w:hAnsi="Calibri" w:cs="Calibri"/>
      <w:color w:val="000000"/>
      <w:sz w:val="24"/>
      <w:szCs w:val="24"/>
      <w:lang w:eastAsia="sk-SK"/>
    </w:rPr>
  </w:style>
  <w:style w:type="character" w:styleId="Zvraznenie">
    <w:name w:val="Emphasis"/>
    <w:uiPriority w:val="20"/>
    <w:qFormat/>
    <w:rsid w:val="00D65435"/>
    <w:rPr>
      <w:i/>
      <w:iCs/>
    </w:rPr>
  </w:style>
  <w:style w:type="character" w:customStyle="1" w:styleId="BezriadkovaniaChar">
    <w:name w:val="Bez riadkovania Char"/>
    <w:link w:val="Bezriadkovania"/>
    <w:uiPriority w:val="1"/>
    <w:locked/>
    <w:rsid w:val="00D65435"/>
    <w:rPr>
      <w:rFonts w:ascii="Calibri" w:eastAsia="Times New Roman" w:hAnsi="Calibri" w:cs="Times New Roman"/>
    </w:rPr>
  </w:style>
  <w:style w:type="table" w:customStyle="1" w:styleId="Mriekatabuky1">
    <w:name w:val="Mriežka tabuľky1"/>
    <w:basedOn w:val="Normlnatabuka"/>
    <w:next w:val="Mriekatabuky"/>
    <w:uiPriority w:val="59"/>
    <w:rsid w:val="00D65435"/>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qFormat/>
    <w:rsid w:val="00D65435"/>
    <w:rPr>
      <w:rFonts w:ascii="Times New Roman" w:hAnsi="Times New Roman" w:cs="Times New Roman"/>
      <w:color w:val="808080"/>
    </w:rPr>
  </w:style>
  <w:style w:type="table" w:customStyle="1" w:styleId="TableNormal1">
    <w:name w:val="Table Normal1"/>
    <w:uiPriority w:val="2"/>
    <w:semiHidden/>
    <w:unhideWhenUsed/>
    <w:qFormat/>
    <w:rsid w:val="00D6543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65435"/>
    <w:pPr>
      <w:widowControl w:val="0"/>
      <w:autoSpaceDE w:val="0"/>
      <w:autoSpaceDN w:val="0"/>
      <w:spacing w:after="0" w:line="240" w:lineRule="auto"/>
    </w:pPr>
    <w:rPr>
      <w:rFonts w:ascii="Times New Roman" w:eastAsia="Times New Roman" w:hAnsi="Times New Roman"/>
    </w:rPr>
  </w:style>
  <w:style w:type="numbering" w:customStyle="1" w:styleId="Bezzoznamu1">
    <w:name w:val="Bez zoznamu1"/>
    <w:next w:val="Bezzoznamu"/>
    <w:uiPriority w:val="99"/>
    <w:semiHidden/>
    <w:unhideWhenUsed/>
    <w:rsid w:val="00D65435"/>
  </w:style>
  <w:style w:type="paragraph" w:styleId="Obsah8">
    <w:name w:val="toc 8"/>
    <w:basedOn w:val="Normlny"/>
    <w:next w:val="Normlny"/>
    <w:autoRedefine/>
    <w:uiPriority w:val="39"/>
    <w:unhideWhenUsed/>
    <w:rsid w:val="00D65435"/>
    <w:pPr>
      <w:spacing w:after="100"/>
      <w:ind w:left="1540"/>
    </w:pPr>
  </w:style>
  <w:style w:type="table" w:customStyle="1" w:styleId="Mriekatabuky3">
    <w:name w:val="Mriežka tabuľky3"/>
    <w:basedOn w:val="Normlnatabuka"/>
    <w:next w:val="Mriekatabuky"/>
    <w:uiPriority w:val="59"/>
    <w:rsid w:val="00D6543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D65435"/>
    <w:rPr>
      <w:rFonts w:cs="Times New Roman"/>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unhideWhenUsed/>
    <w:qFormat/>
    <w:rsid w:val="00D65435"/>
    <w:rPr>
      <w:vertAlign w:val="superscript"/>
    </w:rPr>
  </w:style>
  <w:style w:type="character" w:customStyle="1" w:styleId="awspan">
    <w:name w:val="awspan"/>
    <w:basedOn w:val="Predvolenpsmoodseku"/>
    <w:rsid w:val="00D65435"/>
  </w:style>
  <w:style w:type="paragraph" w:customStyle="1" w:styleId="pf0">
    <w:name w:val="pf0"/>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cf01">
    <w:name w:val="cf01"/>
    <w:basedOn w:val="Predvolenpsmoodseku"/>
    <w:rsid w:val="00D65435"/>
    <w:rPr>
      <w:rFonts w:ascii="Segoe UI" w:hAnsi="Segoe UI" w:cs="Segoe UI" w:hint="default"/>
      <w:sz w:val="18"/>
      <w:szCs w:val="18"/>
    </w:rPr>
  </w:style>
  <w:style w:type="paragraph" w:customStyle="1" w:styleId="xmsolistparagraph">
    <w:name w:val="x_msolistparagraph"/>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msonormal">
    <w:name w:val="x_msonormal"/>
    <w:basedOn w:val="Normlny"/>
    <w:rsid w:val="00D65435"/>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Char2">
    <w:name w:val="Char2"/>
    <w:basedOn w:val="Normlny"/>
    <w:link w:val="Odkaznapoznmkupodiarou"/>
    <w:uiPriority w:val="99"/>
    <w:rsid w:val="00D65435"/>
    <w:pPr>
      <w:spacing w:after="160" w:line="240" w:lineRule="exact"/>
    </w:pPr>
    <w:rPr>
      <w:rFonts w:asciiTheme="minorHAnsi" w:eastAsiaTheme="minorHAnsi" w:hAnsiTheme="minorHAnsi" w:cstheme="minorBidi"/>
      <w:vertAlign w:val="superscript"/>
    </w:rPr>
  </w:style>
  <w:style w:type="character" w:customStyle="1" w:styleId="xmsofootnotereference">
    <w:name w:val="x_msofootnotereference"/>
    <w:basedOn w:val="Predvolenpsmoodseku"/>
    <w:rsid w:val="00D65435"/>
  </w:style>
  <w:style w:type="character" w:customStyle="1" w:styleId="NzovtabukyExact">
    <w:name w:val="Názov tabuľky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kladntext2">
    <w:name w:val="Základný text (2)_"/>
    <w:basedOn w:val="Predvolenpsmoodseku"/>
    <w:rsid w:val="00D65435"/>
    <w:rPr>
      <w:rFonts w:ascii="Segoe UI" w:eastAsia="Segoe UI" w:hAnsi="Segoe UI" w:cs="Segoe UI"/>
      <w:b w:val="0"/>
      <w:bCs w:val="0"/>
      <w:i w:val="0"/>
      <w:iCs w:val="0"/>
      <w:smallCaps w:val="0"/>
      <w:strike w:val="0"/>
      <w:spacing w:val="0"/>
      <w:sz w:val="19"/>
      <w:szCs w:val="19"/>
      <w:u w:val="none"/>
    </w:rPr>
  </w:style>
  <w:style w:type="character" w:customStyle="1" w:styleId="Zkladntext2Tun">
    <w:name w:val="Základný text (2) + Tučné"/>
    <w:basedOn w:val="Zkladntext2"/>
    <w:rsid w:val="00D65435"/>
    <w:rPr>
      <w:rFonts w:ascii="Segoe UI" w:eastAsia="Segoe UI" w:hAnsi="Segoe UI" w:cs="Segoe UI"/>
      <w:b/>
      <w:bCs/>
      <w:i w:val="0"/>
      <w:iCs w:val="0"/>
      <w:smallCaps w:val="0"/>
      <w:strike w:val="0"/>
      <w:color w:val="FFFFFF"/>
      <w:spacing w:val="0"/>
      <w:w w:val="100"/>
      <w:position w:val="0"/>
      <w:sz w:val="19"/>
      <w:szCs w:val="19"/>
      <w:u w:val="none"/>
      <w:lang w:val="sk-SK" w:eastAsia="sk-SK" w:bidi="sk-SK"/>
    </w:rPr>
  </w:style>
  <w:style w:type="character" w:customStyle="1" w:styleId="Zkladntext20">
    <w:name w:val="Základný text (2)"/>
    <w:basedOn w:val="Zkladntext2"/>
    <w:rsid w:val="00D65435"/>
    <w:rPr>
      <w:rFonts w:ascii="Segoe UI" w:eastAsia="Segoe UI" w:hAnsi="Segoe UI" w:cs="Segoe UI"/>
      <w:b w:val="0"/>
      <w:bCs w:val="0"/>
      <w:i w:val="0"/>
      <w:iCs w:val="0"/>
      <w:smallCaps w:val="0"/>
      <w:strike w:val="0"/>
      <w:color w:val="000000"/>
      <w:spacing w:val="0"/>
      <w:w w:val="100"/>
      <w:position w:val="0"/>
      <w:sz w:val="19"/>
      <w:szCs w:val="19"/>
      <w:u w:val="none"/>
      <w:lang w:val="sk-SK" w:eastAsia="sk-SK" w:bidi="sk-SK"/>
    </w:rPr>
  </w:style>
  <w:style w:type="character" w:customStyle="1" w:styleId="Zkladntext4Exact">
    <w:name w:val="Základný text (4) Exact"/>
    <w:basedOn w:val="Predvolenpsmoodseku"/>
    <w:rsid w:val="00D65435"/>
    <w:rPr>
      <w:rFonts w:ascii="Segoe UI" w:eastAsia="Segoe UI" w:hAnsi="Segoe UI" w:cs="Segoe UI"/>
      <w:b w:val="0"/>
      <w:bCs w:val="0"/>
      <w:i/>
      <w:iCs/>
      <w:smallCaps w:val="0"/>
      <w:strike w:val="0"/>
      <w:sz w:val="19"/>
      <w:szCs w:val="19"/>
      <w:u w:val="none"/>
    </w:rPr>
  </w:style>
  <w:style w:type="character" w:customStyle="1" w:styleId="Zhlavie4Exact">
    <w:name w:val="Záhlavie #4 Exact"/>
    <w:basedOn w:val="Predvolenpsmoodseku"/>
    <w:rsid w:val="00D65435"/>
    <w:rPr>
      <w:rFonts w:ascii="Segoe UI" w:eastAsia="Segoe UI" w:hAnsi="Segoe UI" w:cs="Segoe UI"/>
      <w:b/>
      <w:bCs/>
      <w:i w:val="0"/>
      <w:iCs w:val="0"/>
      <w:smallCaps w:val="0"/>
      <w:strike w:val="0"/>
      <w:sz w:val="19"/>
      <w:szCs w:val="19"/>
      <w:u w:val="none"/>
    </w:rPr>
  </w:style>
  <w:style w:type="character" w:customStyle="1" w:styleId="Zhlavie4">
    <w:name w:val="Záhlavie #4_"/>
    <w:basedOn w:val="Predvolenpsmoodseku"/>
    <w:link w:val="Zhlavie40"/>
    <w:rsid w:val="00D65435"/>
    <w:rPr>
      <w:rFonts w:ascii="Segoe UI" w:eastAsia="Segoe UI" w:hAnsi="Segoe UI" w:cs="Segoe UI"/>
      <w:b/>
      <w:bCs/>
      <w:sz w:val="19"/>
      <w:szCs w:val="19"/>
      <w:shd w:val="clear" w:color="auto" w:fill="FFFFFF"/>
    </w:rPr>
  </w:style>
  <w:style w:type="character" w:customStyle="1" w:styleId="Zkladntext4">
    <w:name w:val="Základný text (4)_"/>
    <w:basedOn w:val="Predvolenpsmoodseku"/>
    <w:link w:val="Zkladntext40"/>
    <w:rsid w:val="00D65435"/>
    <w:rPr>
      <w:rFonts w:ascii="Segoe UI" w:eastAsia="Segoe UI" w:hAnsi="Segoe UI" w:cs="Segoe UI"/>
      <w:i/>
      <w:iCs/>
      <w:sz w:val="19"/>
      <w:szCs w:val="19"/>
      <w:shd w:val="clear" w:color="auto" w:fill="FFFFFF"/>
    </w:rPr>
  </w:style>
  <w:style w:type="character" w:customStyle="1" w:styleId="Nzovtabuky">
    <w:name w:val="Názov tabuľky_"/>
    <w:basedOn w:val="Predvolenpsmoodseku"/>
    <w:link w:val="Nzovtabuky0"/>
    <w:rsid w:val="00D65435"/>
    <w:rPr>
      <w:rFonts w:ascii="Segoe UI" w:eastAsia="Segoe UI" w:hAnsi="Segoe UI" w:cs="Segoe UI"/>
      <w:b/>
      <w:bCs/>
      <w:sz w:val="19"/>
      <w:szCs w:val="19"/>
      <w:shd w:val="clear" w:color="auto" w:fill="FFFFFF"/>
    </w:rPr>
  </w:style>
  <w:style w:type="paragraph" w:customStyle="1" w:styleId="Nzovtabuky0">
    <w:name w:val="Názov tabuľky"/>
    <w:basedOn w:val="Normlny"/>
    <w:link w:val="Nzovtabuky"/>
    <w:rsid w:val="00D65435"/>
    <w:pPr>
      <w:widowControl w:val="0"/>
      <w:shd w:val="clear" w:color="auto" w:fill="FFFFFF"/>
      <w:spacing w:after="0" w:line="0" w:lineRule="atLeast"/>
    </w:pPr>
    <w:rPr>
      <w:rFonts w:ascii="Segoe UI" w:eastAsia="Segoe UI" w:hAnsi="Segoe UI" w:cs="Segoe UI"/>
      <w:b/>
      <w:bCs/>
      <w:sz w:val="19"/>
      <w:szCs w:val="19"/>
    </w:rPr>
  </w:style>
  <w:style w:type="paragraph" w:customStyle="1" w:styleId="Zkladntext40">
    <w:name w:val="Základný text (4)"/>
    <w:basedOn w:val="Normlny"/>
    <w:link w:val="Zkladntext4"/>
    <w:rsid w:val="00D65435"/>
    <w:pPr>
      <w:widowControl w:val="0"/>
      <w:shd w:val="clear" w:color="auto" w:fill="FFFFFF"/>
      <w:spacing w:after="0" w:line="226" w:lineRule="exact"/>
      <w:jc w:val="both"/>
    </w:pPr>
    <w:rPr>
      <w:rFonts w:ascii="Segoe UI" w:eastAsia="Segoe UI" w:hAnsi="Segoe UI" w:cs="Segoe UI"/>
      <w:i/>
      <w:iCs/>
      <w:sz w:val="19"/>
      <w:szCs w:val="19"/>
    </w:rPr>
  </w:style>
  <w:style w:type="paragraph" w:customStyle="1" w:styleId="Zhlavie40">
    <w:name w:val="Záhlavie #4"/>
    <w:basedOn w:val="Normlny"/>
    <w:link w:val="Zhlavie4"/>
    <w:rsid w:val="00D65435"/>
    <w:pPr>
      <w:widowControl w:val="0"/>
      <w:shd w:val="clear" w:color="auto" w:fill="FFFFFF"/>
      <w:spacing w:after="180" w:line="0" w:lineRule="atLeast"/>
      <w:jc w:val="center"/>
      <w:outlineLvl w:val="3"/>
    </w:pPr>
    <w:rPr>
      <w:rFonts w:ascii="Segoe UI" w:eastAsia="Segoe UI" w:hAnsi="Segoe UI" w:cs="Segoe UI"/>
      <w:b/>
      <w:bCs/>
      <w:sz w:val="19"/>
      <w:szCs w:val="19"/>
    </w:rPr>
  </w:style>
  <w:style w:type="character" w:styleId="Nzovknihy">
    <w:name w:val="Book Title"/>
    <w:basedOn w:val="Predvolenpsmoodseku"/>
    <w:uiPriority w:val="33"/>
    <w:qFormat/>
    <w:rsid w:val="00D65435"/>
    <w:rPr>
      <w:b/>
      <w:bCs/>
      <w:i/>
      <w:iCs/>
      <w:spacing w:val="5"/>
    </w:rPr>
  </w:style>
  <w:style w:type="paragraph" w:styleId="Zkladntext21">
    <w:name w:val="Body Text 2"/>
    <w:basedOn w:val="Normlny"/>
    <w:link w:val="Zkladntext2Char"/>
    <w:semiHidden/>
    <w:unhideWhenUsed/>
    <w:rsid w:val="00D65435"/>
    <w:pPr>
      <w:spacing w:after="120" w:line="480" w:lineRule="auto"/>
    </w:pPr>
  </w:style>
  <w:style w:type="character" w:customStyle="1" w:styleId="Zkladntext2Char">
    <w:name w:val="Základný text 2 Char"/>
    <w:basedOn w:val="Predvolenpsmoodseku"/>
    <w:link w:val="Zkladntext21"/>
    <w:semiHidden/>
    <w:rsid w:val="00D65435"/>
    <w:rPr>
      <w:rFonts w:ascii="Calibri" w:eastAsia="Calibri" w:hAnsi="Calibri" w:cs="Times New Roman"/>
    </w:rPr>
  </w:style>
  <w:style w:type="paragraph" w:styleId="Revzia">
    <w:name w:val="Revision"/>
    <w:hidden/>
    <w:uiPriority w:val="99"/>
    <w:semiHidden/>
    <w:rsid w:val="00B77A88"/>
    <w:pPr>
      <w:spacing w:after="0" w:line="240" w:lineRule="auto"/>
      <w:jc w:val="left"/>
    </w:pPr>
    <w:rPr>
      <w:rFonts w:ascii="Calibri" w:eastAsia="Calibri" w:hAnsi="Calibri" w:cs="Times New Roman"/>
    </w:rPr>
  </w:style>
  <w:style w:type="paragraph" w:customStyle="1" w:styleId="odsad">
    <w:name w:val="_odsad"/>
    <w:basedOn w:val="Normlny"/>
    <w:uiPriority w:val="99"/>
    <w:rsid w:val="00C6157D"/>
    <w:pPr>
      <w:tabs>
        <w:tab w:val="left" w:pos="567"/>
      </w:tabs>
      <w:autoSpaceDE w:val="0"/>
      <w:autoSpaceDN w:val="0"/>
      <w:adjustRightInd w:val="0"/>
      <w:spacing w:before="60" w:after="60" w:line="240" w:lineRule="auto"/>
      <w:ind w:left="567" w:hanging="567"/>
      <w:jc w:val="both"/>
    </w:pPr>
    <w:rPr>
      <w:rFonts w:ascii="Times New Roman" w:eastAsia="Times New Roman" w:hAnsi="Times New Roman"/>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9643">
      <w:bodyDiv w:val="1"/>
      <w:marLeft w:val="0"/>
      <w:marRight w:val="0"/>
      <w:marTop w:val="0"/>
      <w:marBottom w:val="0"/>
      <w:divBdr>
        <w:top w:val="none" w:sz="0" w:space="0" w:color="auto"/>
        <w:left w:val="none" w:sz="0" w:space="0" w:color="auto"/>
        <w:bottom w:val="none" w:sz="0" w:space="0" w:color="auto"/>
        <w:right w:val="none" w:sz="0" w:space="0" w:color="auto"/>
      </w:divBdr>
      <w:divsChild>
        <w:div w:id="664087109">
          <w:marLeft w:val="255"/>
          <w:marRight w:val="0"/>
          <w:marTop w:val="75"/>
          <w:marBottom w:val="0"/>
          <w:divBdr>
            <w:top w:val="none" w:sz="0" w:space="0" w:color="auto"/>
            <w:left w:val="none" w:sz="0" w:space="0" w:color="auto"/>
            <w:bottom w:val="none" w:sz="0" w:space="0" w:color="auto"/>
            <w:right w:val="none" w:sz="0" w:space="0" w:color="auto"/>
          </w:divBdr>
          <w:divsChild>
            <w:div w:id="1797410148">
              <w:marLeft w:val="255"/>
              <w:marRight w:val="0"/>
              <w:marTop w:val="0"/>
              <w:marBottom w:val="0"/>
              <w:divBdr>
                <w:top w:val="none" w:sz="0" w:space="0" w:color="auto"/>
                <w:left w:val="none" w:sz="0" w:space="0" w:color="auto"/>
                <w:bottom w:val="none" w:sz="0" w:space="0" w:color="auto"/>
                <w:right w:val="none" w:sz="0" w:space="0" w:color="auto"/>
              </w:divBdr>
            </w:div>
            <w:div w:id="506284159">
              <w:marLeft w:val="255"/>
              <w:marRight w:val="0"/>
              <w:marTop w:val="0"/>
              <w:marBottom w:val="0"/>
              <w:divBdr>
                <w:top w:val="none" w:sz="0" w:space="0" w:color="auto"/>
                <w:left w:val="none" w:sz="0" w:space="0" w:color="auto"/>
                <w:bottom w:val="none" w:sz="0" w:space="0" w:color="auto"/>
                <w:right w:val="none" w:sz="0" w:space="0" w:color="auto"/>
              </w:divBdr>
            </w:div>
            <w:div w:id="1253708523">
              <w:marLeft w:val="255"/>
              <w:marRight w:val="0"/>
              <w:marTop w:val="0"/>
              <w:marBottom w:val="0"/>
              <w:divBdr>
                <w:top w:val="none" w:sz="0" w:space="0" w:color="auto"/>
                <w:left w:val="none" w:sz="0" w:space="0" w:color="auto"/>
                <w:bottom w:val="none" w:sz="0" w:space="0" w:color="auto"/>
                <w:right w:val="none" w:sz="0" w:space="0" w:color="auto"/>
              </w:divBdr>
            </w:div>
            <w:div w:id="1285042850">
              <w:marLeft w:val="255"/>
              <w:marRight w:val="0"/>
              <w:marTop w:val="0"/>
              <w:marBottom w:val="0"/>
              <w:divBdr>
                <w:top w:val="none" w:sz="0" w:space="0" w:color="auto"/>
                <w:left w:val="none" w:sz="0" w:space="0" w:color="auto"/>
                <w:bottom w:val="none" w:sz="0" w:space="0" w:color="auto"/>
                <w:right w:val="none" w:sz="0" w:space="0" w:color="auto"/>
              </w:divBdr>
            </w:div>
            <w:div w:id="2018923934">
              <w:marLeft w:val="255"/>
              <w:marRight w:val="0"/>
              <w:marTop w:val="0"/>
              <w:marBottom w:val="0"/>
              <w:divBdr>
                <w:top w:val="none" w:sz="0" w:space="0" w:color="auto"/>
                <w:left w:val="none" w:sz="0" w:space="0" w:color="auto"/>
                <w:bottom w:val="none" w:sz="0" w:space="0" w:color="auto"/>
                <w:right w:val="none" w:sz="0" w:space="0" w:color="auto"/>
              </w:divBdr>
            </w:div>
            <w:div w:id="1032809088">
              <w:marLeft w:val="255"/>
              <w:marRight w:val="0"/>
              <w:marTop w:val="0"/>
              <w:marBottom w:val="0"/>
              <w:divBdr>
                <w:top w:val="none" w:sz="0" w:space="0" w:color="auto"/>
                <w:left w:val="none" w:sz="0" w:space="0" w:color="auto"/>
                <w:bottom w:val="none" w:sz="0" w:space="0" w:color="auto"/>
                <w:right w:val="none" w:sz="0" w:space="0" w:color="auto"/>
              </w:divBdr>
            </w:div>
            <w:div w:id="1683820972">
              <w:marLeft w:val="255"/>
              <w:marRight w:val="0"/>
              <w:marTop w:val="0"/>
              <w:marBottom w:val="0"/>
              <w:divBdr>
                <w:top w:val="none" w:sz="0" w:space="0" w:color="auto"/>
                <w:left w:val="none" w:sz="0" w:space="0" w:color="auto"/>
                <w:bottom w:val="none" w:sz="0" w:space="0" w:color="auto"/>
                <w:right w:val="none" w:sz="0" w:space="0" w:color="auto"/>
              </w:divBdr>
            </w:div>
            <w:div w:id="2103915258">
              <w:marLeft w:val="255"/>
              <w:marRight w:val="0"/>
              <w:marTop w:val="0"/>
              <w:marBottom w:val="0"/>
              <w:divBdr>
                <w:top w:val="none" w:sz="0" w:space="0" w:color="auto"/>
                <w:left w:val="none" w:sz="0" w:space="0" w:color="auto"/>
                <w:bottom w:val="none" w:sz="0" w:space="0" w:color="auto"/>
                <w:right w:val="none" w:sz="0" w:space="0" w:color="auto"/>
              </w:divBdr>
            </w:div>
          </w:divsChild>
        </w:div>
        <w:div w:id="686902948">
          <w:marLeft w:val="255"/>
          <w:marRight w:val="0"/>
          <w:marTop w:val="75"/>
          <w:marBottom w:val="0"/>
          <w:divBdr>
            <w:top w:val="none" w:sz="0" w:space="0" w:color="auto"/>
            <w:left w:val="none" w:sz="0" w:space="0" w:color="auto"/>
            <w:bottom w:val="none" w:sz="0" w:space="0" w:color="auto"/>
            <w:right w:val="none" w:sz="0" w:space="0" w:color="auto"/>
          </w:divBdr>
        </w:div>
        <w:div w:id="2098860971">
          <w:marLeft w:val="255"/>
          <w:marRight w:val="0"/>
          <w:marTop w:val="75"/>
          <w:marBottom w:val="0"/>
          <w:divBdr>
            <w:top w:val="none" w:sz="0" w:space="0" w:color="auto"/>
            <w:left w:val="none" w:sz="0" w:space="0" w:color="auto"/>
            <w:bottom w:val="none" w:sz="0" w:space="0" w:color="auto"/>
            <w:right w:val="none" w:sz="0" w:space="0" w:color="auto"/>
          </w:divBdr>
        </w:div>
      </w:divsChild>
    </w:div>
    <w:div w:id="316887602">
      <w:bodyDiv w:val="1"/>
      <w:marLeft w:val="0"/>
      <w:marRight w:val="0"/>
      <w:marTop w:val="0"/>
      <w:marBottom w:val="0"/>
      <w:divBdr>
        <w:top w:val="none" w:sz="0" w:space="0" w:color="auto"/>
        <w:left w:val="none" w:sz="0" w:space="0" w:color="auto"/>
        <w:bottom w:val="none" w:sz="0" w:space="0" w:color="auto"/>
        <w:right w:val="none" w:sz="0" w:space="0" w:color="auto"/>
      </w:divBdr>
      <w:divsChild>
        <w:div w:id="1743022037">
          <w:marLeft w:val="0"/>
          <w:marRight w:val="75"/>
          <w:marTop w:val="0"/>
          <w:marBottom w:val="0"/>
          <w:divBdr>
            <w:top w:val="none" w:sz="0" w:space="0" w:color="auto"/>
            <w:left w:val="none" w:sz="0" w:space="0" w:color="auto"/>
            <w:bottom w:val="none" w:sz="0" w:space="0" w:color="auto"/>
            <w:right w:val="none" w:sz="0" w:space="0" w:color="auto"/>
          </w:divBdr>
        </w:div>
        <w:div w:id="134374574">
          <w:marLeft w:val="0"/>
          <w:marRight w:val="0"/>
          <w:marTop w:val="0"/>
          <w:marBottom w:val="300"/>
          <w:divBdr>
            <w:top w:val="none" w:sz="0" w:space="0" w:color="auto"/>
            <w:left w:val="none" w:sz="0" w:space="0" w:color="auto"/>
            <w:bottom w:val="none" w:sz="0" w:space="0" w:color="auto"/>
            <w:right w:val="none" w:sz="0" w:space="0" w:color="auto"/>
          </w:divBdr>
        </w:div>
        <w:div w:id="227495334">
          <w:marLeft w:val="75"/>
          <w:marRight w:val="0"/>
          <w:marTop w:val="75"/>
          <w:marBottom w:val="0"/>
          <w:divBdr>
            <w:top w:val="none" w:sz="0" w:space="0" w:color="auto"/>
            <w:left w:val="none" w:sz="0" w:space="0" w:color="auto"/>
            <w:bottom w:val="none" w:sz="0" w:space="0" w:color="auto"/>
            <w:right w:val="none" w:sz="0" w:space="0" w:color="auto"/>
          </w:divBdr>
        </w:div>
        <w:div w:id="2039157508">
          <w:marLeft w:val="75"/>
          <w:marRight w:val="0"/>
          <w:marTop w:val="75"/>
          <w:marBottom w:val="0"/>
          <w:divBdr>
            <w:top w:val="none" w:sz="0" w:space="0" w:color="auto"/>
            <w:left w:val="none" w:sz="0" w:space="0" w:color="auto"/>
            <w:bottom w:val="none" w:sz="0" w:space="0" w:color="auto"/>
            <w:right w:val="none" w:sz="0" w:space="0" w:color="auto"/>
          </w:divBdr>
        </w:div>
      </w:divsChild>
    </w:div>
    <w:div w:id="439108082">
      <w:bodyDiv w:val="1"/>
      <w:marLeft w:val="0"/>
      <w:marRight w:val="0"/>
      <w:marTop w:val="0"/>
      <w:marBottom w:val="0"/>
      <w:divBdr>
        <w:top w:val="none" w:sz="0" w:space="0" w:color="auto"/>
        <w:left w:val="none" w:sz="0" w:space="0" w:color="auto"/>
        <w:bottom w:val="none" w:sz="0" w:space="0" w:color="auto"/>
        <w:right w:val="none" w:sz="0" w:space="0" w:color="auto"/>
      </w:divBdr>
      <w:divsChild>
        <w:div w:id="1072581708">
          <w:marLeft w:val="75"/>
          <w:marRight w:val="0"/>
          <w:marTop w:val="75"/>
          <w:marBottom w:val="0"/>
          <w:divBdr>
            <w:top w:val="none" w:sz="0" w:space="0" w:color="auto"/>
            <w:left w:val="none" w:sz="0" w:space="0" w:color="auto"/>
            <w:bottom w:val="none" w:sz="0" w:space="0" w:color="auto"/>
            <w:right w:val="none" w:sz="0" w:space="0" w:color="auto"/>
          </w:divBdr>
          <w:divsChild>
            <w:div w:id="1491291222">
              <w:marLeft w:val="75"/>
              <w:marRight w:val="0"/>
              <w:marTop w:val="0"/>
              <w:marBottom w:val="0"/>
              <w:divBdr>
                <w:top w:val="none" w:sz="0" w:space="0" w:color="auto"/>
                <w:left w:val="none" w:sz="0" w:space="0" w:color="auto"/>
                <w:bottom w:val="none" w:sz="0" w:space="0" w:color="auto"/>
                <w:right w:val="none" w:sz="0" w:space="0" w:color="auto"/>
              </w:divBdr>
            </w:div>
            <w:div w:id="446892825">
              <w:marLeft w:val="75"/>
              <w:marRight w:val="0"/>
              <w:marTop w:val="0"/>
              <w:marBottom w:val="0"/>
              <w:divBdr>
                <w:top w:val="none" w:sz="0" w:space="0" w:color="auto"/>
                <w:left w:val="none" w:sz="0" w:space="0" w:color="auto"/>
                <w:bottom w:val="none" w:sz="0" w:space="0" w:color="auto"/>
                <w:right w:val="none" w:sz="0" w:space="0" w:color="auto"/>
              </w:divBdr>
            </w:div>
          </w:divsChild>
        </w:div>
        <w:div w:id="607929201">
          <w:marLeft w:val="75"/>
          <w:marRight w:val="0"/>
          <w:marTop w:val="75"/>
          <w:marBottom w:val="0"/>
          <w:divBdr>
            <w:top w:val="none" w:sz="0" w:space="0" w:color="auto"/>
            <w:left w:val="none" w:sz="0" w:space="0" w:color="auto"/>
            <w:bottom w:val="none" w:sz="0" w:space="0" w:color="auto"/>
            <w:right w:val="none" w:sz="0" w:space="0" w:color="auto"/>
          </w:divBdr>
        </w:div>
        <w:div w:id="1665624559">
          <w:marLeft w:val="75"/>
          <w:marRight w:val="0"/>
          <w:marTop w:val="75"/>
          <w:marBottom w:val="0"/>
          <w:divBdr>
            <w:top w:val="none" w:sz="0" w:space="0" w:color="auto"/>
            <w:left w:val="none" w:sz="0" w:space="0" w:color="auto"/>
            <w:bottom w:val="none" w:sz="0" w:space="0" w:color="auto"/>
            <w:right w:val="none" w:sz="0" w:space="0" w:color="auto"/>
          </w:divBdr>
        </w:div>
        <w:div w:id="614479286">
          <w:marLeft w:val="75"/>
          <w:marRight w:val="0"/>
          <w:marTop w:val="75"/>
          <w:marBottom w:val="0"/>
          <w:divBdr>
            <w:top w:val="none" w:sz="0" w:space="0" w:color="auto"/>
            <w:left w:val="none" w:sz="0" w:space="0" w:color="auto"/>
            <w:bottom w:val="none" w:sz="0" w:space="0" w:color="auto"/>
            <w:right w:val="none" w:sz="0" w:space="0" w:color="auto"/>
          </w:divBdr>
        </w:div>
      </w:divsChild>
    </w:div>
    <w:div w:id="573856181">
      <w:bodyDiv w:val="1"/>
      <w:marLeft w:val="0"/>
      <w:marRight w:val="0"/>
      <w:marTop w:val="0"/>
      <w:marBottom w:val="0"/>
      <w:divBdr>
        <w:top w:val="none" w:sz="0" w:space="0" w:color="auto"/>
        <w:left w:val="none" w:sz="0" w:space="0" w:color="auto"/>
        <w:bottom w:val="none" w:sz="0" w:space="0" w:color="auto"/>
        <w:right w:val="none" w:sz="0" w:space="0" w:color="auto"/>
      </w:divBdr>
    </w:div>
    <w:div w:id="734475993">
      <w:bodyDiv w:val="1"/>
      <w:marLeft w:val="0"/>
      <w:marRight w:val="0"/>
      <w:marTop w:val="0"/>
      <w:marBottom w:val="0"/>
      <w:divBdr>
        <w:top w:val="none" w:sz="0" w:space="0" w:color="auto"/>
        <w:left w:val="none" w:sz="0" w:space="0" w:color="auto"/>
        <w:bottom w:val="none" w:sz="0" w:space="0" w:color="auto"/>
        <w:right w:val="none" w:sz="0" w:space="0" w:color="auto"/>
      </w:divBdr>
      <w:divsChild>
        <w:div w:id="1929969758">
          <w:marLeft w:val="0"/>
          <w:marRight w:val="0"/>
          <w:marTop w:val="0"/>
          <w:marBottom w:val="0"/>
          <w:divBdr>
            <w:top w:val="none" w:sz="0" w:space="0" w:color="auto"/>
            <w:left w:val="none" w:sz="0" w:space="0" w:color="auto"/>
            <w:bottom w:val="none" w:sz="0" w:space="0" w:color="auto"/>
            <w:right w:val="none" w:sz="0" w:space="0" w:color="auto"/>
          </w:divBdr>
        </w:div>
        <w:div w:id="29653252">
          <w:marLeft w:val="0"/>
          <w:marRight w:val="0"/>
          <w:marTop w:val="225"/>
          <w:marBottom w:val="0"/>
          <w:divBdr>
            <w:top w:val="none" w:sz="0" w:space="0" w:color="auto"/>
            <w:left w:val="none" w:sz="0" w:space="0" w:color="auto"/>
            <w:bottom w:val="none" w:sz="0" w:space="0" w:color="auto"/>
            <w:right w:val="none" w:sz="0" w:space="0" w:color="auto"/>
          </w:divBdr>
          <w:divsChild>
            <w:div w:id="5691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2654">
      <w:bodyDiv w:val="1"/>
      <w:marLeft w:val="0"/>
      <w:marRight w:val="0"/>
      <w:marTop w:val="0"/>
      <w:marBottom w:val="0"/>
      <w:divBdr>
        <w:top w:val="none" w:sz="0" w:space="0" w:color="auto"/>
        <w:left w:val="none" w:sz="0" w:space="0" w:color="auto"/>
        <w:bottom w:val="none" w:sz="0" w:space="0" w:color="auto"/>
        <w:right w:val="none" w:sz="0" w:space="0" w:color="auto"/>
      </w:divBdr>
    </w:div>
    <w:div w:id="824397174">
      <w:bodyDiv w:val="1"/>
      <w:marLeft w:val="0"/>
      <w:marRight w:val="0"/>
      <w:marTop w:val="0"/>
      <w:marBottom w:val="0"/>
      <w:divBdr>
        <w:top w:val="none" w:sz="0" w:space="0" w:color="auto"/>
        <w:left w:val="none" w:sz="0" w:space="0" w:color="auto"/>
        <w:bottom w:val="none" w:sz="0" w:space="0" w:color="auto"/>
        <w:right w:val="none" w:sz="0" w:space="0" w:color="auto"/>
      </w:divBdr>
    </w:div>
    <w:div w:id="855922333">
      <w:bodyDiv w:val="1"/>
      <w:marLeft w:val="0"/>
      <w:marRight w:val="0"/>
      <w:marTop w:val="0"/>
      <w:marBottom w:val="0"/>
      <w:divBdr>
        <w:top w:val="none" w:sz="0" w:space="0" w:color="auto"/>
        <w:left w:val="none" w:sz="0" w:space="0" w:color="auto"/>
        <w:bottom w:val="none" w:sz="0" w:space="0" w:color="auto"/>
        <w:right w:val="none" w:sz="0" w:space="0" w:color="auto"/>
      </w:divBdr>
      <w:divsChild>
        <w:div w:id="465313603">
          <w:marLeft w:val="255"/>
          <w:marRight w:val="0"/>
          <w:marTop w:val="75"/>
          <w:marBottom w:val="0"/>
          <w:divBdr>
            <w:top w:val="none" w:sz="0" w:space="0" w:color="auto"/>
            <w:left w:val="none" w:sz="0" w:space="0" w:color="auto"/>
            <w:bottom w:val="none" w:sz="0" w:space="0" w:color="auto"/>
            <w:right w:val="none" w:sz="0" w:space="0" w:color="auto"/>
          </w:divBdr>
        </w:div>
        <w:div w:id="1438717785">
          <w:marLeft w:val="255"/>
          <w:marRight w:val="0"/>
          <w:marTop w:val="75"/>
          <w:marBottom w:val="0"/>
          <w:divBdr>
            <w:top w:val="none" w:sz="0" w:space="0" w:color="auto"/>
            <w:left w:val="none" w:sz="0" w:space="0" w:color="auto"/>
            <w:bottom w:val="none" w:sz="0" w:space="0" w:color="auto"/>
            <w:right w:val="none" w:sz="0" w:space="0" w:color="auto"/>
          </w:divBdr>
        </w:div>
      </w:divsChild>
    </w:div>
    <w:div w:id="893349499">
      <w:bodyDiv w:val="1"/>
      <w:marLeft w:val="0"/>
      <w:marRight w:val="0"/>
      <w:marTop w:val="0"/>
      <w:marBottom w:val="0"/>
      <w:divBdr>
        <w:top w:val="none" w:sz="0" w:space="0" w:color="auto"/>
        <w:left w:val="none" w:sz="0" w:space="0" w:color="auto"/>
        <w:bottom w:val="none" w:sz="0" w:space="0" w:color="auto"/>
        <w:right w:val="none" w:sz="0" w:space="0" w:color="auto"/>
      </w:divBdr>
    </w:div>
    <w:div w:id="931550687">
      <w:bodyDiv w:val="1"/>
      <w:marLeft w:val="0"/>
      <w:marRight w:val="0"/>
      <w:marTop w:val="0"/>
      <w:marBottom w:val="0"/>
      <w:divBdr>
        <w:top w:val="none" w:sz="0" w:space="0" w:color="auto"/>
        <w:left w:val="none" w:sz="0" w:space="0" w:color="auto"/>
        <w:bottom w:val="none" w:sz="0" w:space="0" w:color="auto"/>
        <w:right w:val="none" w:sz="0" w:space="0" w:color="auto"/>
      </w:divBdr>
    </w:div>
    <w:div w:id="1027681019">
      <w:bodyDiv w:val="1"/>
      <w:marLeft w:val="0"/>
      <w:marRight w:val="0"/>
      <w:marTop w:val="0"/>
      <w:marBottom w:val="0"/>
      <w:divBdr>
        <w:top w:val="none" w:sz="0" w:space="0" w:color="auto"/>
        <w:left w:val="none" w:sz="0" w:space="0" w:color="auto"/>
        <w:bottom w:val="none" w:sz="0" w:space="0" w:color="auto"/>
        <w:right w:val="none" w:sz="0" w:space="0" w:color="auto"/>
      </w:divBdr>
      <w:divsChild>
        <w:div w:id="460923846">
          <w:marLeft w:val="75"/>
          <w:marRight w:val="0"/>
          <w:marTop w:val="0"/>
          <w:marBottom w:val="0"/>
          <w:divBdr>
            <w:top w:val="none" w:sz="0" w:space="0" w:color="auto"/>
            <w:left w:val="none" w:sz="0" w:space="0" w:color="auto"/>
            <w:bottom w:val="none" w:sz="0" w:space="0" w:color="auto"/>
            <w:right w:val="none" w:sz="0" w:space="0" w:color="auto"/>
          </w:divBdr>
        </w:div>
        <w:div w:id="20782241">
          <w:marLeft w:val="75"/>
          <w:marRight w:val="0"/>
          <w:marTop w:val="0"/>
          <w:marBottom w:val="0"/>
          <w:divBdr>
            <w:top w:val="none" w:sz="0" w:space="0" w:color="auto"/>
            <w:left w:val="none" w:sz="0" w:space="0" w:color="auto"/>
            <w:bottom w:val="none" w:sz="0" w:space="0" w:color="auto"/>
            <w:right w:val="none" w:sz="0" w:space="0" w:color="auto"/>
          </w:divBdr>
        </w:div>
        <w:div w:id="1247307356">
          <w:marLeft w:val="75"/>
          <w:marRight w:val="0"/>
          <w:marTop w:val="0"/>
          <w:marBottom w:val="0"/>
          <w:divBdr>
            <w:top w:val="none" w:sz="0" w:space="0" w:color="auto"/>
            <w:left w:val="none" w:sz="0" w:space="0" w:color="auto"/>
            <w:bottom w:val="none" w:sz="0" w:space="0" w:color="auto"/>
            <w:right w:val="none" w:sz="0" w:space="0" w:color="auto"/>
          </w:divBdr>
        </w:div>
        <w:div w:id="1947535822">
          <w:marLeft w:val="75"/>
          <w:marRight w:val="0"/>
          <w:marTop w:val="0"/>
          <w:marBottom w:val="0"/>
          <w:divBdr>
            <w:top w:val="none" w:sz="0" w:space="0" w:color="auto"/>
            <w:left w:val="none" w:sz="0" w:space="0" w:color="auto"/>
            <w:bottom w:val="none" w:sz="0" w:space="0" w:color="auto"/>
            <w:right w:val="none" w:sz="0" w:space="0" w:color="auto"/>
          </w:divBdr>
        </w:div>
      </w:divsChild>
    </w:div>
    <w:div w:id="1139231372">
      <w:bodyDiv w:val="1"/>
      <w:marLeft w:val="0"/>
      <w:marRight w:val="0"/>
      <w:marTop w:val="0"/>
      <w:marBottom w:val="0"/>
      <w:divBdr>
        <w:top w:val="none" w:sz="0" w:space="0" w:color="auto"/>
        <w:left w:val="none" w:sz="0" w:space="0" w:color="auto"/>
        <w:bottom w:val="none" w:sz="0" w:space="0" w:color="auto"/>
        <w:right w:val="none" w:sz="0" w:space="0" w:color="auto"/>
      </w:divBdr>
    </w:div>
    <w:div w:id="1204171839">
      <w:bodyDiv w:val="1"/>
      <w:marLeft w:val="0"/>
      <w:marRight w:val="0"/>
      <w:marTop w:val="0"/>
      <w:marBottom w:val="0"/>
      <w:divBdr>
        <w:top w:val="none" w:sz="0" w:space="0" w:color="auto"/>
        <w:left w:val="none" w:sz="0" w:space="0" w:color="auto"/>
        <w:bottom w:val="none" w:sz="0" w:space="0" w:color="auto"/>
        <w:right w:val="none" w:sz="0" w:space="0" w:color="auto"/>
      </w:divBdr>
      <w:divsChild>
        <w:div w:id="28845613">
          <w:marLeft w:val="255"/>
          <w:marRight w:val="0"/>
          <w:marTop w:val="75"/>
          <w:marBottom w:val="0"/>
          <w:divBdr>
            <w:top w:val="none" w:sz="0" w:space="0" w:color="auto"/>
            <w:left w:val="none" w:sz="0" w:space="0" w:color="auto"/>
            <w:bottom w:val="none" w:sz="0" w:space="0" w:color="auto"/>
            <w:right w:val="none" w:sz="0" w:space="0" w:color="auto"/>
          </w:divBdr>
          <w:divsChild>
            <w:div w:id="2091736060">
              <w:marLeft w:val="255"/>
              <w:marRight w:val="0"/>
              <w:marTop w:val="0"/>
              <w:marBottom w:val="0"/>
              <w:divBdr>
                <w:top w:val="none" w:sz="0" w:space="0" w:color="auto"/>
                <w:left w:val="none" w:sz="0" w:space="0" w:color="auto"/>
                <w:bottom w:val="none" w:sz="0" w:space="0" w:color="auto"/>
                <w:right w:val="none" w:sz="0" w:space="0" w:color="auto"/>
              </w:divBdr>
            </w:div>
            <w:div w:id="2007786782">
              <w:marLeft w:val="255"/>
              <w:marRight w:val="0"/>
              <w:marTop w:val="0"/>
              <w:marBottom w:val="0"/>
              <w:divBdr>
                <w:top w:val="none" w:sz="0" w:space="0" w:color="auto"/>
                <w:left w:val="none" w:sz="0" w:space="0" w:color="auto"/>
                <w:bottom w:val="none" w:sz="0" w:space="0" w:color="auto"/>
                <w:right w:val="none" w:sz="0" w:space="0" w:color="auto"/>
              </w:divBdr>
            </w:div>
            <w:div w:id="1743522001">
              <w:marLeft w:val="255"/>
              <w:marRight w:val="0"/>
              <w:marTop w:val="0"/>
              <w:marBottom w:val="0"/>
              <w:divBdr>
                <w:top w:val="none" w:sz="0" w:space="0" w:color="auto"/>
                <w:left w:val="none" w:sz="0" w:space="0" w:color="auto"/>
                <w:bottom w:val="none" w:sz="0" w:space="0" w:color="auto"/>
                <w:right w:val="none" w:sz="0" w:space="0" w:color="auto"/>
              </w:divBdr>
            </w:div>
            <w:div w:id="1258052975">
              <w:marLeft w:val="255"/>
              <w:marRight w:val="0"/>
              <w:marTop w:val="0"/>
              <w:marBottom w:val="0"/>
              <w:divBdr>
                <w:top w:val="none" w:sz="0" w:space="0" w:color="auto"/>
                <w:left w:val="none" w:sz="0" w:space="0" w:color="auto"/>
                <w:bottom w:val="none" w:sz="0" w:space="0" w:color="auto"/>
                <w:right w:val="none" w:sz="0" w:space="0" w:color="auto"/>
              </w:divBdr>
            </w:div>
            <w:div w:id="532620717">
              <w:marLeft w:val="255"/>
              <w:marRight w:val="0"/>
              <w:marTop w:val="0"/>
              <w:marBottom w:val="0"/>
              <w:divBdr>
                <w:top w:val="none" w:sz="0" w:space="0" w:color="auto"/>
                <w:left w:val="none" w:sz="0" w:space="0" w:color="auto"/>
                <w:bottom w:val="none" w:sz="0" w:space="0" w:color="auto"/>
                <w:right w:val="none" w:sz="0" w:space="0" w:color="auto"/>
              </w:divBdr>
            </w:div>
            <w:div w:id="1682664707">
              <w:marLeft w:val="255"/>
              <w:marRight w:val="0"/>
              <w:marTop w:val="0"/>
              <w:marBottom w:val="0"/>
              <w:divBdr>
                <w:top w:val="none" w:sz="0" w:space="0" w:color="auto"/>
                <w:left w:val="none" w:sz="0" w:space="0" w:color="auto"/>
                <w:bottom w:val="none" w:sz="0" w:space="0" w:color="auto"/>
                <w:right w:val="none" w:sz="0" w:space="0" w:color="auto"/>
              </w:divBdr>
            </w:div>
            <w:div w:id="705914749">
              <w:marLeft w:val="255"/>
              <w:marRight w:val="0"/>
              <w:marTop w:val="0"/>
              <w:marBottom w:val="0"/>
              <w:divBdr>
                <w:top w:val="none" w:sz="0" w:space="0" w:color="auto"/>
                <w:left w:val="none" w:sz="0" w:space="0" w:color="auto"/>
                <w:bottom w:val="none" w:sz="0" w:space="0" w:color="auto"/>
                <w:right w:val="none" w:sz="0" w:space="0" w:color="auto"/>
              </w:divBdr>
            </w:div>
            <w:div w:id="1524245340">
              <w:marLeft w:val="255"/>
              <w:marRight w:val="0"/>
              <w:marTop w:val="0"/>
              <w:marBottom w:val="0"/>
              <w:divBdr>
                <w:top w:val="none" w:sz="0" w:space="0" w:color="auto"/>
                <w:left w:val="none" w:sz="0" w:space="0" w:color="auto"/>
                <w:bottom w:val="none" w:sz="0" w:space="0" w:color="auto"/>
                <w:right w:val="none" w:sz="0" w:space="0" w:color="auto"/>
              </w:divBdr>
            </w:div>
          </w:divsChild>
        </w:div>
        <w:div w:id="820275473">
          <w:marLeft w:val="255"/>
          <w:marRight w:val="0"/>
          <w:marTop w:val="75"/>
          <w:marBottom w:val="0"/>
          <w:divBdr>
            <w:top w:val="none" w:sz="0" w:space="0" w:color="auto"/>
            <w:left w:val="none" w:sz="0" w:space="0" w:color="auto"/>
            <w:bottom w:val="none" w:sz="0" w:space="0" w:color="auto"/>
            <w:right w:val="none" w:sz="0" w:space="0" w:color="auto"/>
          </w:divBdr>
        </w:div>
        <w:div w:id="1507984650">
          <w:marLeft w:val="255"/>
          <w:marRight w:val="0"/>
          <w:marTop w:val="75"/>
          <w:marBottom w:val="0"/>
          <w:divBdr>
            <w:top w:val="none" w:sz="0" w:space="0" w:color="auto"/>
            <w:left w:val="none" w:sz="0" w:space="0" w:color="auto"/>
            <w:bottom w:val="none" w:sz="0" w:space="0" w:color="auto"/>
            <w:right w:val="none" w:sz="0" w:space="0" w:color="auto"/>
          </w:divBdr>
        </w:div>
      </w:divsChild>
    </w:div>
    <w:div w:id="1363089296">
      <w:bodyDiv w:val="1"/>
      <w:marLeft w:val="0"/>
      <w:marRight w:val="0"/>
      <w:marTop w:val="0"/>
      <w:marBottom w:val="0"/>
      <w:divBdr>
        <w:top w:val="none" w:sz="0" w:space="0" w:color="auto"/>
        <w:left w:val="none" w:sz="0" w:space="0" w:color="auto"/>
        <w:bottom w:val="none" w:sz="0" w:space="0" w:color="auto"/>
        <w:right w:val="none" w:sz="0" w:space="0" w:color="auto"/>
      </w:divBdr>
    </w:div>
    <w:div w:id="1595242634">
      <w:bodyDiv w:val="1"/>
      <w:marLeft w:val="0"/>
      <w:marRight w:val="0"/>
      <w:marTop w:val="0"/>
      <w:marBottom w:val="0"/>
      <w:divBdr>
        <w:top w:val="none" w:sz="0" w:space="0" w:color="auto"/>
        <w:left w:val="none" w:sz="0" w:space="0" w:color="auto"/>
        <w:bottom w:val="none" w:sz="0" w:space="0" w:color="auto"/>
        <w:right w:val="none" w:sz="0" w:space="0" w:color="auto"/>
      </w:divBdr>
      <w:divsChild>
        <w:div w:id="942882785">
          <w:marLeft w:val="0"/>
          <w:marRight w:val="75"/>
          <w:marTop w:val="0"/>
          <w:marBottom w:val="0"/>
          <w:divBdr>
            <w:top w:val="none" w:sz="0" w:space="0" w:color="auto"/>
            <w:left w:val="none" w:sz="0" w:space="0" w:color="auto"/>
            <w:bottom w:val="none" w:sz="0" w:space="0" w:color="auto"/>
            <w:right w:val="none" w:sz="0" w:space="0" w:color="auto"/>
          </w:divBdr>
        </w:div>
        <w:div w:id="956957440">
          <w:marLeft w:val="0"/>
          <w:marRight w:val="0"/>
          <w:marTop w:val="0"/>
          <w:marBottom w:val="300"/>
          <w:divBdr>
            <w:top w:val="none" w:sz="0" w:space="0" w:color="auto"/>
            <w:left w:val="none" w:sz="0" w:space="0" w:color="auto"/>
            <w:bottom w:val="none" w:sz="0" w:space="0" w:color="auto"/>
            <w:right w:val="none" w:sz="0" w:space="0" w:color="auto"/>
          </w:divBdr>
        </w:div>
        <w:div w:id="775951303">
          <w:marLeft w:val="75"/>
          <w:marRight w:val="0"/>
          <w:marTop w:val="75"/>
          <w:marBottom w:val="0"/>
          <w:divBdr>
            <w:top w:val="none" w:sz="0" w:space="0" w:color="auto"/>
            <w:left w:val="none" w:sz="0" w:space="0" w:color="auto"/>
            <w:bottom w:val="none" w:sz="0" w:space="0" w:color="auto"/>
            <w:right w:val="none" w:sz="0" w:space="0" w:color="auto"/>
          </w:divBdr>
        </w:div>
        <w:div w:id="1045177833">
          <w:marLeft w:val="75"/>
          <w:marRight w:val="0"/>
          <w:marTop w:val="75"/>
          <w:marBottom w:val="0"/>
          <w:divBdr>
            <w:top w:val="none" w:sz="0" w:space="0" w:color="auto"/>
            <w:left w:val="none" w:sz="0" w:space="0" w:color="auto"/>
            <w:bottom w:val="none" w:sz="0" w:space="0" w:color="auto"/>
            <w:right w:val="none" w:sz="0" w:space="0" w:color="auto"/>
          </w:divBdr>
        </w:div>
      </w:divsChild>
    </w:div>
    <w:div w:id="1759406518">
      <w:bodyDiv w:val="1"/>
      <w:marLeft w:val="0"/>
      <w:marRight w:val="0"/>
      <w:marTop w:val="0"/>
      <w:marBottom w:val="0"/>
      <w:divBdr>
        <w:top w:val="none" w:sz="0" w:space="0" w:color="auto"/>
        <w:left w:val="none" w:sz="0" w:space="0" w:color="auto"/>
        <w:bottom w:val="none" w:sz="0" w:space="0" w:color="auto"/>
        <w:right w:val="none" w:sz="0" w:space="0" w:color="auto"/>
      </w:divBdr>
    </w:div>
    <w:div w:id="1909805136">
      <w:bodyDiv w:val="1"/>
      <w:marLeft w:val="0"/>
      <w:marRight w:val="0"/>
      <w:marTop w:val="0"/>
      <w:marBottom w:val="0"/>
      <w:divBdr>
        <w:top w:val="none" w:sz="0" w:space="0" w:color="auto"/>
        <w:left w:val="none" w:sz="0" w:space="0" w:color="auto"/>
        <w:bottom w:val="none" w:sz="0" w:space="0" w:color="auto"/>
        <w:right w:val="none" w:sz="0" w:space="0" w:color="auto"/>
      </w:divBdr>
    </w:div>
    <w:div w:id="2047370353">
      <w:bodyDiv w:val="1"/>
      <w:marLeft w:val="0"/>
      <w:marRight w:val="0"/>
      <w:marTop w:val="0"/>
      <w:marBottom w:val="0"/>
      <w:divBdr>
        <w:top w:val="none" w:sz="0" w:space="0" w:color="auto"/>
        <w:left w:val="none" w:sz="0" w:space="0" w:color="auto"/>
        <w:bottom w:val="none" w:sz="0" w:space="0" w:color="auto"/>
        <w:right w:val="none" w:sz="0" w:space="0" w:color="auto"/>
      </w:divBdr>
    </w:div>
    <w:div w:id="20712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77/2015%20Z.z.'&amp;ucin-k-dni='30.12.9999'" TargetMode="External"/><Relationship Id="rId18" Type="http://schemas.openxmlformats.org/officeDocument/2006/relationships/hyperlink" Target="aspi://module='ASPI'&amp;link='374/2018%20Z.z.'&amp;ucin-k-dni='30.12.9999'"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aspi://module='ASPI'&amp;link='286/2020%20Z.z.'&amp;ucin-k-dni='30.12.9999'" TargetMode="External"/><Relationship Id="rId7" Type="http://schemas.openxmlformats.org/officeDocument/2006/relationships/footnotes" Target="footnotes.xml"/><Relationship Id="rId12" Type="http://schemas.openxmlformats.org/officeDocument/2006/relationships/hyperlink" Target="aspi://module='ASPI'&amp;link='185/2014%20Z.z.'&amp;ucin-k-dni='30.12.9999'" TargetMode="External"/><Relationship Id="rId17" Type="http://schemas.openxmlformats.org/officeDocument/2006/relationships/hyperlink" Target="aspi://module='ASPI'&amp;link='351/2017%20Z.z.'&amp;ucin-k-dni='30.12.999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spi://module='ASPI'&amp;link='41/2017%20Z.z.'&amp;ucin-k-dni='30.12.9999'" TargetMode="External"/><Relationship Id="rId20" Type="http://schemas.openxmlformats.org/officeDocument/2006/relationships/hyperlink" Target="aspi://module='ASPI'&amp;link='243/2020%20Z.z.'&amp;ucin-k-dni='30.12.9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53/2013%20Z.z.'&amp;ucin-k-dni='30.12.9999'" TargetMode="External"/><Relationship Id="rId24" Type="http://schemas.openxmlformats.org/officeDocument/2006/relationships/hyperlink" Target="aspi://module='ASPI'&amp;link='310/2021%20Z.z.'&amp;ucin-k-dni='30.12.9999'" TargetMode="Externa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aspi://module='ASPI'&amp;link='167/2016%20Z.z.'&amp;ucin-k-dni='30.12.9999'" TargetMode="External"/><Relationship Id="rId23" Type="http://schemas.openxmlformats.org/officeDocument/2006/relationships/hyperlink" Target="aspi://module='ASPI'&amp;link='252/2021%20Z.z.'&amp;ucin-k-dni='30.12.9999'" TargetMode="External"/><Relationship Id="rId10" Type="http://schemas.openxmlformats.org/officeDocument/2006/relationships/hyperlink" Target="aspi://module='ASPI'&amp;link='153/2013%20Z.z.'&amp;ucin-k-dni='30.12.9999'" TargetMode="External"/><Relationship Id="rId19" Type="http://schemas.openxmlformats.org/officeDocument/2006/relationships/hyperlink" Target="aspi://module='ASPI'&amp;link='125/2020%20Z.z.'&amp;ucin-k-dni='30.12.9999'"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slov-lex.sk/pravne-predpisy/SK/ZZ/2004/576/20230101.html" TargetMode="External"/><Relationship Id="rId14" Type="http://schemas.openxmlformats.org/officeDocument/2006/relationships/hyperlink" Target="aspi://module='ASPI'&amp;link='148/2015%20Z.z.'&amp;ucin-k-dni='30.12.9999'" TargetMode="External"/><Relationship Id="rId22" Type="http://schemas.openxmlformats.org/officeDocument/2006/relationships/hyperlink" Target="aspi://module='ASPI'&amp;link='392/2020%20Z.z.'&amp;ucin-k-dni='30.12.9999'"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vlastnymat_581"/>
    <f:field ref="objsubject" par="" edit="true" text=""/>
    <f:field ref="objcreatedby" par="" text="Szakácsová, Zuzana, Mgr."/>
    <f:field ref="objcreatedat" par="" text="27.7.2022 16:04:19"/>
    <f:field ref="objchangedby" par="" text="Administrator, System"/>
    <f:field ref="objmodifiedat" par="" text="27.7.2022 16:04:1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8D0A82A-D6AD-4540-AA02-6A00A6FB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68</Pages>
  <Words>28587</Words>
  <Characters>162950</Characters>
  <Application>Microsoft Office Word</Application>
  <DocSecurity>0</DocSecurity>
  <Lines>1357</Lines>
  <Paragraphs>382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191155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Janiš Marián</dc:creator>
  <cp:lastModifiedBy>Durgalová, Veronika</cp:lastModifiedBy>
  <cp:revision>7</cp:revision>
  <cp:lastPrinted>2022-12-22T14:23:00Z</cp:lastPrinted>
  <dcterms:created xsi:type="dcterms:W3CDTF">2022-12-22T10:51:00Z</dcterms:created>
  <dcterms:modified xsi:type="dcterms:W3CDTF">2022-12-22T14:42:00Z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OPOI</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Veronika Valeková, LLB</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26. 7. 2022, 12:24</vt:lpwstr>
  </property>
  <property fmtid="{D5CDD505-2E9C-101B-9397-08002B2CF9AE}" pid="132" name="FSC#SKEDITIONREG@103.510:curruserrolegroup">
    <vt:lpwstr>Odbor poisťovníctva</vt:lpwstr>
  </property>
  <property fmtid="{D5CDD505-2E9C-101B-9397-08002B2CF9AE}" pid="133" name="FSC#SKEDITIONREG@103.510:currusersubst">
    <vt:lpwstr>Mgr. Zuzana Földesová Motajová, MSc.</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Valeková, Veronika, LLB</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OPOI (Odbor poisťovníctva)</vt:lpwstr>
  </property>
  <property fmtid="{D5CDD505-2E9C-101B-9397-08002B2CF9AE}" pid="344" name="FSC#COOELAK@1.1001:CreatedAt">
    <vt:lpwstr>26.07.2022</vt:lpwstr>
  </property>
  <property fmtid="{D5CDD505-2E9C-101B-9397-08002B2CF9AE}" pid="345" name="FSC#COOELAK@1.1001:OU">
    <vt:lpwstr>OPOI (Odbor poisťovníctva)</vt:lpwstr>
  </property>
  <property fmtid="{D5CDD505-2E9C-101B-9397-08002B2CF9AE}" pid="346" name="FSC#COOELAK@1.1001:Priority">
    <vt:lpwstr> ()</vt:lpwstr>
  </property>
  <property fmtid="{D5CDD505-2E9C-101B-9397-08002B2CF9AE}" pid="347" name="FSC#COOELAK@1.1001:ObjBarCode">
    <vt:lpwstr>*COO.2289.100.3.550998*</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Zuzana.Foldesova Motajova@health.gov.sk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COO.2145.1000.3.5092067</vt:lpwstr>
  </property>
  <property fmtid="{D5CDD505-2E9C-101B-9397-08002B2CF9AE}" pid="396" name="FSC#FSCFOLIO@1.1001:docpropproject">
    <vt:lpwstr/>
  </property>
  <property fmtid="{D5CDD505-2E9C-101B-9397-08002B2CF9AE}" pid="397" name="FSC#SKEDITIONSLOVLEX@103.510:spravaucastverej">
    <vt:lpwstr>&lt;p&gt;Verejnosť bola o&amp;nbsp;príprave návrhu zákona, ktorým sa mení a dopĺňa zákon č. 581/2004 Z. z. o zdravotných poisťovniach, dohľade nad zdravotnou starostlivosťou a o zmene a doplnení niektorých zákonov ktorým sa menia a&amp;nbsp;dopĺňajú niektoré zákony inf</vt:lpwstr>
  </property>
  <property fmtid="{D5CDD505-2E9C-101B-9397-08002B2CF9AE}" pid="398" name="FSC#SKEDITIONSLOVLEX@103.510:typpredpis">
    <vt:lpwstr>Zákon</vt:lpwstr>
  </property>
  <property fmtid="{D5CDD505-2E9C-101B-9397-08002B2CF9AE}" pid="399" name="FSC#SKEDITIONSLOVLEX@103.510:aktualnyrok">
    <vt:lpwstr>2022</vt:lpwstr>
  </property>
  <property fmtid="{D5CDD505-2E9C-101B-9397-08002B2CF9AE}" pid="400" name="FSC#SKEDITIONSLOVLEX@103.510:cisloparlamenttlac">
    <vt:lpwstr/>
  </property>
  <property fmtid="{D5CDD505-2E9C-101B-9397-08002B2CF9AE}" pid="401" name="FSC#SKEDITIONSLOVLEX@103.510:stavpredpis">
    <vt:lpwstr>Vyhodnotenie medzirezortného pripomienkového konania</vt:lpwstr>
  </property>
  <property fmtid="{D5CDD505-2E9C-101B-9397-08002B2CF9AE}" pid="402" name="FSC#SKEDITIONSLOVLEX@103.510:povodpredpis">
    <vt:lpwstr>Slovlex (eLeg)</vt:lpwstr>
  </property>
  <property fmtid="{D5CDD505-2E9C-101B-9397-08002B2CF9AE}" pid="403" name="FSC#SKEDITIONSLOVLEX@103.510:legoblast">
    <vt:lpwstr>Zdravotníctvo</vt:lpwstr>
  </property>
  <property fmtid="{D5CDD505-2E9C-101B-9397-08002B2CF9AE}" pid="404" name="FSC#SKEDITIONSLOVLEX@103.510:uzemplat">
    <vt:lpwstr/>
  </property>
  <property fmtid="{D5CDD505-2E9C-101B-9397-08002B2CF9AE}" pid="405" name="FSC#SKEDITIONSLOVLEX@103.510:vztahypredpis">
    <vt:lpwstr/>
  </property>
  <property fmtid="{D5CDD505-2E9C-101B-9397-08002B2CF9AE}" pid="406" name="FSC#SKEDITIONSLOVLEX@103.510:predkladatel">
    <vt:lpwstr>Mgr. Zuzana Szakácsová</vt:lpwstr>
  </property>
  <property fmtid="{D5CDD505-2E9C-101B-9397-08002B2CF9AE}" pid="407" name="FSC#SKEDITIONSLOVLEX@103.510:zodppredkladatel">
    <vt:lpwstr>Vladimír Lengvarský</vt:lpwstr>
  </property>
  <property fmtid="{D5CDD505-2E9C-101B-9397-08002B2CF9AE}" pid="408" name="FSC#SKEDITIONSLOVLEX@103.510:dalsipredkladatel">
    <vt:lpwstr/>
  </property>
  <property fmtid="{D5CDD505-2E9C-101B-9397-08002B2CF9AE}" pid="409" name="FSC#SKEDITIONSLOVLEX@103.510:nazovpredpis">
    <vt:lpwstr>,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410" name="FSC#SKEDITIONSLOVLEX@103.510:nazovpredpis1">
    <vt:lpwstr/>
  </property>
  <property fmtid="{D5CDD505-2E9C-101B-9397-08002B2CF9AE}" pid="411" name="FSC#SKEDITIONSLOVLEX@103.510:nazovpredpis2">
    <vt:lpwstr/>
  </property>
  <property fmtid="{D5CDD505-2E9C-101B-9397-08002B2CF9AE}" pid="412" name="FSC#SKEDITIONSLOVLEX@103.510:nazovpredpis3">
    <vt:lpwstr/>
  </property>
  <property fmtid="{D5CDD505-2E9C-101B-9397-08002B2CF9AE}" pid="413" name="FSC#SKEDITIONSLOVLEX@103.510:cislopredpis">
    <vt:lpwstr/>
  </property>
  <property fmtid="{D5CDD505-2E9C-101B-9397-08002B2CF9AE}" pid="414" name="FSC#SKEDITIONSLOVLEX@103.510:zodpinstitucia">
    <vt:lpwstr>Ministerstvo zdravotníctva Slovenskej republiky</vt:lpwstr>
  </property>
  <property fmtid="{D5CDD505-2E9C-101B-9397-08002B2CF9AE}" pid="415" name="FSC#SKEDITIONSLOVLEX@103.510:pripomienkovatelia">
    <vt:lpwstr/>
  </property>
  <property fmtid="{D5CDD505-2E9C-101B-9397-08002B2CF9AE}" pid="416" name="FSC#SKEDITIONSLOVLEX@103.510:autorpredpis">
    <vt:lpwstr/>
  </property>
  <property fmtid="{D5CDD505-2E9C-101B-9397-08002B2CF9AE}" pid="417" name="FSC#SKEDITIONSLOVLEX@103.510:podnetpredpis">
    <vt:lpwstr>Plán legislatívnych úloh vlády _x000d_
na rok 2022 na mesiac september_x000d_
</vt:lpwstr>
  </property>
  <property fmtid="{D5CDD505-2E9C-101B-9397-08002B2CF9AE}" pid="418" name="FSC#SKEDITIONSLOVLEX@103.510:plnynazovpredpis">
    <vt:lpwstr> Zákon,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419" name="FSC#SKEDITIONSLOVLEX@103.510:plnynazovpredpis1">
    <vt:lpwstr/>
  </property>
  <property fmtid="{D5CDD505-2E9C-101B-9397-08002B2CF9AE}" pid="420" name="FSC#SKEDITIONSLOVLEX@103.510:plnynazovpredpis2">
    <vt:lpwstr/>
  </property>
  <property fmtid="{D5CDD505-2E9C-101B-9397-08002B2CF9AE}" pid="421" name="FSC#SKEDITIONSLOVLEX@103.510:plnynazovpredpis3">
    <vt:lpwstr/>
  </property>
  <property fmtid="{D5CDD505-2E9C-101B-9397-08002B2CF9AE}" pid="422" name="FSC#SKEDITIONSLOVLEX@103.510:rezortcislopredpis">
    <vt:lpwstr>S20555-2022-OL</vt:lpwstr>
  </property>
  <property fmtid="{D5CDD505-2E9C-101B-9397-08002B2CF9AE}" pid="423" name="FSC#SKEDITIONSLOVLEX@103.510:citaciapredpis">
    <vt:lpwstr/>
  </property>
  <property fmtid="{D5CDD505-2E9C-101B-9397-08002B2CF9AE}" pid="424" name="FSC#SKEDITIONSLOVLEX@103.510:spiscislouv">
    <vt:lpwstr/>
  </property>
  <property fmtid="{D5CDD505-2E9C-101B-9397-08002B2CF9AE}" pid="425" name="FSC#SKEDITIONSLOVLEX@103.510:datumschvalpredpis">
    <vt:lpwstr/>
  </property>
  <property fmtid="{D5CDD505-2E9C-101B-9397-08002B2CF9AE}" pid="426" name="FSC#SKEDITIONSLOVLEX@103.510:platneod">
    <vt:lpwstr/>
  </property>
  <property fmtid="{D5CDD505-2E9C-101B-9397-08002B2CF9AE}" pid="427" name="FSC#SKEDITIONSLOVLEX@103.510:platnedo">
    <vt:lpwstr/>
  </property>
  <property fmtid="{D5CDD505-2E9C-101B-9397-08002B2CF9AE}" pid="428" name="FSC#SKEDITIONSLOVLEX@103.510:ucinnostod">
    <vt:lpwstr/>
  </property>
  <property fmtid="{D5CDD505-2E9C-101B-9397-08002B2CF9AE}" pid="429" name="FSC#SKEDITIONSLOVLEX@103.510:ucinnostdo">
    <vt:lpwstr/>
  </property>
  <property fmtid="{D5CDD505-2E9C-101B-9397-08002B2CF9AE}" pid="430" name="FSC#SKEDITIONSLOVLEX@103.510:datumplatnosti">
    <vt:lpwstr/>
  </property>
  <property fmtid="{D5CDD505-2E9C-101B-9397-08002B2CF9AE}" pid="431" name="FSC#SKEDITIONSLOVLEX@103.510:cislolp">
    <vt:lpwstr>LP/2022/446</vt:lpwstr>
  </property>
  <property fmtid="{D5CDD505-2E9C-101B-9397-08002B2CF9AE}" pid="432" name="FSC#SKEDITIONSLOVLEX@103.510:typsprievdok">
    <vt:lpwstr>Vlastný materiál - neštruktúrovaný</vt:lpwstr>
  </property>
  <property fmtid="{D5CDD505-2E9C-101B-9397-08002B2CF9AE}" pid="433" name="FSC#SKEDITIONSLOVLEX@103.510:cislopartlac">
    <vt:lpwstr/>
  </property>
  <property fmtid="{D5CDD505-2E9C-101B-9397-08002B2CF9AE}" pid="434" name="FSC#SKEDITIONSLOVLEX@103.510:AttrStrListDocPropUcelPredmetZmluvy">
    <vt:lpwstr/>
  </property>
  <property fmtid="{D5CDD505-2E9C-101B-9397-08002B2CF9AE}" pid="435" name="FSC#SKEDITIONSLOVLEX@103.510:AttrStrListDocPropUpravaPravFOPRO">
    <vt:lpwstr/>
  </property>
  <property fmtid="{D5CDD505-2E9C-101B-9397-08002B2CF9AE}" pid="436" name="FSC#SKEDITIONSLOVLEX@103.510:AttrStrListDocPropUpravaPredmetuZmluvy">
    <vt:lpwstr/>
  </property>
  <property fmtid="{D5CDD505-2E9C-101B-9397-08002B2CF9AE}" pid="437" name="FSC#SKEDITIONSLOVLEX@103.510:AttrStrListDocPropKategoriaZmluvy74">
    <vt:lpwstr/>
  </property>
  <property fmtid="{D5CDD505-2E9C-101B-9397-08002B2CF9AE}" pid="438" name="FSC#SKEDITIONSLOVLEX@103.510:AttrStrListDocPropKategoriaZmluvy75">
    <vt:lpwstr/>
  </property>
  <property fmtid="{D5CDD505-2E9C-101B-9397-08002B2CF9AE}" pid="439" name="FSC#SKEDITIONSLOVLEX@103.510:AttrStrListDocPropDopadyPrijatiaZmluvy">
    <vt:lpwstr/>
  </property>
  <property fmtid="{D5CDD505-2E9C-101B-9397-08002B2CF9AE}" pid="440" name="FSC#SKEDITIONSLOVLEX@103.510:AttrStrListDocPropProblematikaPPa">
    <vt:lpwstr/>
  </property>
  <property fmtid="{D5CDD505-2E9C-101B-9397-08002B2CF9AE}" pid="441" name="FSC#SKEDITIONSLOVLEX@103.510:AttrStrListDocPropPrimarnePravoEU">
    <vt:lpwstr/>
  </property>
  <property fmtid="{D5CDD505-2E9C-101B-9397-08002B2CF9AE}" pid="442" name="FSC#SKEDITIONSLOVLEX@103.510:AttrStrListDocPropSekundarneLegPravoPO">
    <vt:lpwstr/>
  </property>
  <property fmtid="{D5CDD505-2E9C-101B-9397-08002B2CF9AE}" pid="443" name="FSC#SKEDITIONSLOVLEX@103.510:AttrStrListDocPropSekundarneNelegPravoPO">
    <vt:lpwstr/>
  </property>
  <property fmtid="{D5CDD505-2E9C-101B-9397-08002B2CF9AE}" pid="444" name="FSC#SKEDITIONSLOVLEX@103.510:AttrStrListDocPropSekundarneLegPravoDO">
    <vt:lpwstr/>
  </property>
  <property fmtid="{D5CDD505-2E9C-101B-9397-08002B2CF9AE}" pid="445" name="FSC#SKEDITIONSLOVLEX@103.510:AttrStrListDocPropProblematikaPPb">
    <vt:lpwstr/>
  </property>
  <property fmtid="{D5CDD505-2E9C-101B-9397-08002B2CF9AE}" pid="446" name="FSC#SKEDITIONSLOVLEX@103.510:AttrStrListDocPropNazovPredpisuEU">
    <vt:lpwstr/>
  </property>
  <property fmtid="{D5CDD505-2E9C-101B-9397-08002B2CF9AE}" pid="447" name="FSC#SKEDITIONSLOVLEX@103.510:AttrStrListDocPropLehotaPrebratieSmernice">
    <vt:lpwstr/>
  </property>
  <property fmtid="{D5CDD505-2E9C-101B-9397-08002B2CF9AE}" pid="448" name="FSC#SKEDITIONSLOVLEX@103.510:AttrStrListDocPropLehotaNaPredlozenie">
    <vt:lpwstr/>
  </property>
  <property fmtid="{D5CDD505-2E9C-101B-9397-08002B2CF9AE}" pid="449" name="FSC#SKEDITIONSLOVLEX@103.510:AttrStrListDocPropInfoZaciatokKonania">
    <vt:lpwstr/>
  </property>
  <property fmtid="{D5CDD505-2E9C-101B-9397-08002B2CF9AE}" pid="450" name="FSC#SKEDITIONSLOVLEX@103.510:AttrStrListDocPropInfoUzPreberanePP">
    <vt:lpwstr/>
  </property>
  <property fmtid="{D5CDD505-2E9C-101B-9397-08002B2CF9AE}" pid="451" name="FSC#SKEDITIONSLOVLEX@103.510:AttrStrListDocPropStupenZlucitelnostiPP">
    <vt:lpwstr/>
  </property>
  <property fmtid="{D5CDD505-2E9C-101B-9397-08002B2CF9AE}" pid="452" name="FSC#SKEDITIONSLOVLEX@103.510:AttrStrListDocPropGestorSpolupRezorty">
    <vt:lpwstr/>
  </property>
  <property fmtid="{D5CDD505-2E9C-101B-9397-08002B2CF9AE}" pid="453" name="FSC#SKEDITIONSLOVLEX@103.510:AttrDateDocPropZaciatokPKK">
    <vt:lpwstr/>
  </property>
  <property fmtid="{D5CDD505-2E9C-101B-9397-08002B2CF9AE}" pid="454" name="FSC#SKEDITIONSLOVLEX@103.510:AttrDateDocPropUkonceniePKK">
    <vt:lpwstr/>
  </property>
  <property fmtid="{D5CDD505-2E9C-101B-9397-08002B2CF9AE}" pid="455" name="FSC#SKEDITIONSLOVLEX@103.510:AttrStrDocPropVplyvRozpocetVS">
    <vt:lpwstr/>
  </property>
  <property fmtid="{D5CDD505-2E9C-101B-9397-08002B2CF9AE}" pid="456" name="FSC#SKEDITIONSLOVLEX@103.510:AttrStrDocPropVplyvPodnikatelskeProstr">
    <vt:lpwstr/>
  </property>
  <property fmtid="{D5CDD505-2E9C-101B-9397-08002B2CF9AE}" pid="457" name="FSC#SKEDITIONSLOVLEX@103.510:AttrStrDocPropVplyvSocialny">
    <vt:lpwstr/>
  </property>
  <property fmtid="{D5CDD505-2E9C-101B-9397-08002B2CF9AE}" pid="458" name="FSC#SKEDITIONSLOVLEX@103.510:AttrStrDocPropVplyvNaZivotProstr">
    <vt:lpwstr/>
  </property>
  <property fmtid="{D5CDD505-2E9C-101B-9397-08002B2CF9AE}" pid="459" name="FSC#SKEDITIONSLOVLEX@103.510:AttrStrDocPropVplyvNaInformatizaciu">
    <vt:lpwstr/>
  </property>
  <property fmtid="{D5CDD505-2E9C-101B-9397-08002B2CF9AE}" pid="460" name="FSC#SKEDITIONSLOVLEX@103.510:AttrStrListDocPropPoznamkaVplyv">
    <vt:lpwstr/>
  </property>
  <property fmtid="{D5CDD505-2E9C-101B-9397-08002B2CF9AE}" pid="461" name="FSC#SKEDITIONSLOVLEX@103.510:AttrStrListDocPropAltRiesenia">
    <vt:lpwstr/>
  </property>
  <property fmtid="{D5CDD505-2E9C-101B-9397-08002B2CF9AE}" pid="462" name="FSC#SKEDITIONSLOVLEX@103.510:AttrStrListDocPropStanoviskoGest">
    <vt:lpwstr/>
  </property>
  <property fmtid="{D5CDD505-2E9C-101B-9397-08002B2CF9AE}" pid="463" name="FSC#SKEDITIONSLOVLEX@103.510:AttrStrListDocPropTextKomunike">
    <vt:lpwstr/>
  </property>
  <property fmtid="{D5CDD505-2E9C-101B-9397-08002B2CF9AE}" pid="464" name="FSC#SKEDITIONSLOVLEX@103.510:AttrStrListDocPropUznesenieCastA">
    <vt:lpwstr/>
  </property>
  <property fmtid="{D5CDD505-2E9C-101B-9397-08002B2CF9AE}" pid="465" name="FSC#SKEDITIONSLOVLEX@103.510:AttrStrListDocPropUznesenieZodpovednyA1">
    <vt:lpwstr/>
  </property>
  <property fmtid="{D5CDD505-2E9C-101B-9397-08002B2CF9AE}" pid="466" name="FSC#SKEDITIONSLOVLEX@103.510:AttrStrListDocPropUznesenieTextA1">
    <vt:lpwstr/>
  </property>
  <property fmtid="{D5CDD505-2E9C-101B-9397-08002B2CF9AE}" pid="467" name="FSC#SKEDITIONSLOVLEX@103.510:AttrStrListDocPropUznesenieTerminA1">
    <vt:lpwstr/>
  </property>
  <property fmtid="{D5CDD505-2E9C-101B-9397-08002B2CF9AE}" pid="468" name="FSC#SKEDITIONSLOVLEX@103.510:AttrStrListDocPropUznesenieBODA1">
    <vt:lpwstr/>
  </property>
  <property fmtid="{D5CDD505-2E9C-101B-9397-08002B2CF9AE}" pid="469" name="FSC#SKEDITIONSLOVLEX@103.510:AttrStrListDocPropUznesenieZodpovednyA2">
    <vt:lpwstr/>
  </property>
  <property fmtid="{D5CDD505-2E9C-101B-9397-08002B2CF9AE}" pid="470" name="FSC#SKEDITIONSLOVLEX@103.510:AttrStrListDocPropUznesenieTextA2">
    <vt:lpwstr/>
  </property>
  <property fmtid="{D5CDD505-2E9C-101B-9397-08002B2CF9AE}" pid="471" name="FSC#SKEDITIONSLOVLEX@103.510:AttrStrListDocPropUznesenieTerminA2">
    <vt:lpwstr/>
  </property>
  <property fmtid="{D5CDD505-2E9C-101B-9397-08002B2CF9AE}" pid="472" name="FSC#SKEDITIONSLOVLEX@103.510:AttrStrListDocPropUznesenieBODA3">
    <vt:lpwstr/>
  </property>
  <property fmtid="{D5CDD505-2E9C-101B-9397-08002B2CF9AE}" pid="473" name="FSC#SKEDITIONSLOVLEX@103.510:AttrStrListDocPropUznesenieZodpovednyA3">
    <vt:lpwstr/>
  </property>
  <property fmtid="{D5CDD505-2E9C-101B-9397-08002B2CF9AE}" pid="474" name="FSC#SKEDITIONSLOVLEX@103.510:AttrStrListDocPropUznesenieTextA3">
    <vt:lpwstr/>
  </property>
  <property fmtid="{D5CDD505-2E9C-101B-9397-08002B2CF9AE}" pid="475" name="FSC#SKEDITIONSLOVLEX@103.510:AttrStrListDocPropUznesenieTerminA3">
    <vt:lpwstr/>
  </property>
  <property fmtid="{D5CDD505-2E9C-101B-9397-08002B2CF9AE}" pid="476" name="FSC#SKEDITIONSLOVLEX@103.510:AttrStrListDocPropUznesenieBODA4">
    <vt:lpwstr/>
  </property>
  <property fmtid="{D5CDD505-2E9C-101B-9397-08002B2CF9AE}" pid="477" name="FSC#SKEDITIONSLOVLEX@103.510:AttrStrListDocPropUznesenieZodpovednyA4">
    <vt:lpwstr/>
  </property>
  <property fmtid="{D5CDD505-2E9C-101B-9397-08002B2CF9AE}" pid="478" name="FSC#SKEDITIONSLOVLEX@103.510:AttrStrListDocPropUznesenieTextA4">
    <vt:lpwstr/>
  </property>
  <property fmtid="{D5CDD505-2E9C-101B-9397-08002B2CF9AE}" pid="479" name="FSC#SKEDITIONSLOVLEX@103.510:AttrStrListDocPropUznesenieTerminA4">
    <vt:lpwstr/>
  </property>
  <property fmtid="{D5CDD505-2E9C-101B-9397-08002B2CF9AE}" pid="480" name="FSC#SKEDITIONSLOVLEX@103.510:AttrStrListDocPropUznesenieCastB">
    <vt:lpwstr/>
  </property>
  <property fmtid="{D5CDD505-2E9C-101B-9397-08002B2CF9AE}" pid="481" name="FSC#SKEDITIONSLOVLEX@103.510:AttrStrListDocPropUznesenieBODB1">
    <vt:lpwstr/>
  </property>
  <property fmtid="{D5CDD505-2E9C-101B-9397-08002B2CF9AE}" pid="482" name="FSC#SKEDITIONSLOVLEX@103.510:AttrStrListDocPropUznesenieZodpovednyB1">
    <vt:lpwstr/>
  </property>
  <property fmtid="{D5CDD505-2E9C-101B-9397-08002B2CF9AE}" pid="483" name="FSC#SKEDITIONSLOVLEX@103.510:AttrStrListDocPropUznesenieTextB1">
    <vt:lpwstr/>
  </property>
  <property fmtid="{D5CDD505-2E9C-101B-9397-08002B2CF9AE}" pid="484" name="FSC#SKEDITIONSLOVLEX@103.510:AttrStrListDocPropUznesenieTerminB1">
    <vt:lpwstr/>
  </property>
  <property fmtid="{D5CDD505-2E9C-101B-9397-08002B2CF9AE}" pid="485" name="FSC#SKEDITIONSLOVLEX@103.510:AttrStrListDocPropUznesenieBODB2">
    <vt:lpwstr/>
  </property>
  <property fmtid="{D5CDD505-2E9C-101B-9397-08002B2CF9AE}" pid="486" name="FSC#SKEDITIONSLOVLEX@103.510:AttrStrListDocPropUznesenieZodpovednyB2">
    <vt:lpwstr/>
  </property>
  <property fmtid="{D5CDD505-2E9C-101B-9397-08002B2CF9AE}" pid="487" name="FSC#SKEDITIONSLOVLEX@103.510:AttrStrListDocPropUznesenieTextB2">
    <vt:lpwstr/>
  </property>
  <property fmtid="{D5CDD505-2E9C-101B-9397-08002B2CF9AE}" pid="488" name="FSC#SKEDITIONSLOVLEX@103.510:AttrStrListDocPropUznesenieTerminB2">
    <vt:lpwstr/>
  </property>
  <property fmtid="{D5CDD505-2E9C-101B-9397-08002B2CF9AE}" pid="489" name="FSC#SKEDITIONSLOVLEX@103.510:AttrStrListDocPropUznesenieBODB3">
    <vt:lpwstr/>
  </property>
  <property fmtid="{D5CDD505-2E9C-101B-9397-08002B2CF9AE}" pid="490" name="FSC#SKEDITIONSLOVLEX@103.510:AttrStrListDocPropUznesenieZodpovednyB3">
    <vt:lpwstr/>
  </property>
  <property fmtid="{D5CDD505-2E9C-101B-9397-08002B2CF9AE}" pid="491" name="FSC#SKEDITIONSLOVLEX@103.510:AttrStrListDocPropUznesenieTextB3">
    <vt:lpwstr/>
  </property>
  <property fmtid="{D5CDD505-2E9C-101B-9397-08002B2CF9AE}" pid="492" name="FSC#SKEDITIONSLOVLEX@103.510:AttrStrListDocPropUznesenieTerminB3">
    <vt:lpwstr/>
  </property>
  <property fmtid="{D5CDD505-2E9C-101B-9397-08002B2CF9AE}" pid="493" name="FSC#SKEDITIONSLOVLEX@103.510:AttrStrListDocPropUznesenieBODB4">
    <vt:lpwstr/>
  </property>
  <property fmtid="{D5CDD505-2E9C-101B-9397-08002B2CF9AE}" pid="494" name="FSC#SKEDITIONSLOVLEX@103.510:AttrStrListDocPropUznesenieZodpovednyB4">
    <vt:lpwstr/>
  </property>
  <property fmtid="{D5CDD505-2E9C-101B-9397-08002B2CF9AE}" pid="495" name="FSC#SKEDITIONSLOVLEX@103.510:AttrStrListDocPropUznesenieTextB4">
    <vt:lpwstr/>
  </property>
  <property fmtid="{D5CDD505-2E9C-101B-9397-08002B2CF9AE}" pid="496" name="FSC#SKEDITIONSLOVLEX@103.510:AttrStrListDocPropUznesenieTerminB4">
    <vt:lpwstr/>
  </property>
  <property fmtid="{D5CDD505-2E9C-101B-9397-08002B2CF9AE}" pid="497" name="FSC#SKEDITIONSLOVLEX@103.510:AttrStrListDocPropUznesenieCastC">
    <vt:lpwstr/>
  </property>
  <property fmtid="{D5CDD505-2E9C-101B-9397-08002B2CF9AE}" pid="498" name="FSC#SKEDITIONSLOVLEX@103.510:AttrStrListDocPropUznesenieBODC1">
    <vt:lpwstr/>
  </property>
  <property fmtid="{D5CDD505-2E9C-101B-9397-08002B2CF9AE}" pid="499" name="FSC#SKEDITIONSLOVLEX@103.510:AttrStrListDocPropUznesenieZodpovednyC1">
    <vt:lpwstr/>
  </property>
  <property fmtid="{D5CDD505-2E9C-101B-9397-08002B2CF9AE}" pid="500" name="FSC#SKEDITIONSLOVLEX@103.510:AttrStrListDocPropUznesenieTextC1">
    <vt:lpwstr/>
  </property>
  <property fmtid="{D5CDD505-2E9C-101B-9397-08002B2CF9AE}" pid="501" name="FSC#SKEDITIONSLOVLEX@103.510:AttrStrListDocPropUznesenieTerminC1">
    <vt:lpwstr/>
  </property>
  <property fmtid="{D5CDD505-2E9C-101B-9397-08002B2CF9AE}" pid="502" name="FSC#SKEDITIONSLOVLEX@103.510:AttrStrListDocPropUznesenieBODC2">
    <vt:lpwstr/>
  </property>
  <property fmtid="{D5CDD505-2E9C-101B-9397-08002B2CF9AE}" pid="503" name="FSC#SKEDITIONSLOVLEX@103.510:AttrStrListDocPropUznesenieZodpovednyC2">
    <vt:lpwstr/>
  </property>
  <property fmtid="{D5CDD505-2E9C-101B-9397-08002B2CF9AE}" pid="504" name="FSC#SKEDITIONSLOVLEX@103.510:AttrStrListDocPropUznesenieTextC2">
    <vt:lpwstr/>
  </property>
  <property fmtid="{D5CDD505-2E9C-101B-9397-08002B2CF9AE}" pid="505" name="FSC#SKEDITIONSLOVLEX@103.510:AttrStrListDocPropUznesenieTerminC2">
    <vt:lpwstr/>
  </property>
  <property fmtid="{D5CDD505-2E9C-101B-9397-08002B2CF9AE}" pid="506" name="FSC#SKEDITIONSLOVLEX@103.510:AttrStrListDocPropUznesenieBODC3">
    <vt:lpwstr/>
  </property>
  <property fmtid="{D5CDD505-2E9C-101B-9397-08002B2CF9AE}" pid="507" name="FSC#SKEDITIONSLOVLEX@103.510:AttrStrListDocPropUznesenieZodpovednyC3">
    <vt:lpwstr/>
  </property>
  <property fmtid="{D5CDD505-2E9C-101B-9397-08002B2CF9AE}" pid="508" name="FSC#SKEDITIONSLOVLEX@103.510:AttrStrListDocPropUznesenieTextC3">
    <vt:lpwstr/>
  </property>
  <property fmtid="{D5CDD505-2E9C-101B-9397-08002B2CF9AE}" pid="509" name="FSC#SKEDITIONSLOVLEX@103.510:AttrStrListDocPropUznesenieTerminC3">
    <vt:lpwstr/>
  </property>
  <property fmtid="{D5CDD505-2E9C-101B-9397-08002B2CF9AE}" pid="510" name="FSC#SKEDITIONSLOVLEX@103.510:AttrStrListDocPropUznesenieBODC4">
    <vt:lpwstr/>
  </property>
  <property fmtid="{D5CDD505-2E9C-101B-9397-08002B2CF9AE}" pid="511" name="FSC#SKEDITIONSLOVLEX@103.510:AttrStrListDocPropUznesenieZodpovednyC4">
    <vt:lpwstr/>
  </property>
  <property fmtid="{D5CDD505-2E9C-101B-9397-08002B2CF9AE}" pid="512" name="FSC#SKEDITIONSLOVLEX@103.510:AttrStrListDocPropUznesenieTextC4">
    <vt:lpwstr/>
  </property>
  <property fmtid="{D5CDD505-2E9C-101B-9397-08002B2CF9AE}" pid="513" name="FSC#SKEDITIONSLOVLEX@103.510:AttrStrListDocPropUznesenieTerminC4">
    <vt:lpwstr/>
  </property>
  <property fmtid="{D5CDD505-2E9C-101B-9397-08002B2CF9AE}" pid="514" name="FSC#SKEDITIONSLOVLEX@103.510:AttrStrListDocPropUznesenieCastD">
    <vt:lpwstr/>
  </property>
  <property fmtid="{D5CDD505-2E9C-101B-9397-08002B2CF9AE}" pid="515" name="FSC#SKEDITIONSLOVLEX@103.510:AttrStrListDocPropUznesenieBODD1">
    <vt:lpwstr/>
  </property>
  <property fmtid="{D5CDD505-2E9C-101B-9397-08002B2CF9AE}" pid="516" name="FSC#SKEDITIONSLOVLEX@103.510:AttrStrListDocPropUznesenieZodpovednyD1">
    <vt:lpwstr/>
  </property>
  <property fmtid="{D5CDD505-2E9C-101B-9397-08002B2CF9AE}" pid="517" name="FSC#SKEDITIONSLOVLEX@103.510:AttrStrListDocPropUznesenieTextD1">
    <vt:lpwstr/>
  </property>
  <property fmtid="{D5CDD505-2E9C-101B-9397-08002B2CF9AE}" pid="518" name="FSC#SKEDITIONSLOVLEX@103.510:AttrStrListDocPropUznesenieTerminD1">
    <vt:lpwstr/>
  </property>
  <property fmtid="{D5CDD505-2E9C-101B-9397-08002B2CF9AE}" pid="519" name="FSC#SKEDITIONSLOVLEX@103.510:AttrStrListDocPropUznesenieBODD2">
    <vt:lpwstr/>
  </property>
  <property fmtid="{D5CDD505-2E9C-101B-9397-08002B2CF9AE}" pid="520" name="FSC#SKEDITIONSLOVLEX@103.510:AttrStrListDocPropUznesenieZodpovednyD2">
    <vt:lpwstr/>
  </property>
  <property fmtid="{D5CDD505-2E9C-101B-9397-08002B2CF9AE}" pid="521" name="FSC#SKEDITIONSLOVLEX@103.510:AttrStrListDocPropUznesenieTextD2">
    <vt:lpwstr/>
  </property>
  <property fmtid="{D5CDD505-2E9C-101B-9397-08002B2CF9AE}" pid="522" name="FSC#SKEDITIONSLOVLEX@103.510:AttrStrListDocPropUznesenieTerminD2">
    <vt:lpwstr/>
  </property>
  <property fmtid="{D5CDD505-2E9C-101B-9397-08002B2CF9AE}" pid="523" name="FSC#SKEDITIONSLOVLEX@103.510:AttrStrListDocPropUznesenieBODD3">
    <vt:lpwstr/>
  </property>
  <property fmtid="{D5CDD505-2E9C-101B-9397-08002B2CF9AE}" pid="524" name="FSC#SKEDITIONSLOVLEX@103.510:AttrStrListDocPropUznesenieZodpovednyD3">
    <vt:lpwstr/>
  </property>
  <property fmtid="{D5CDD505-2E9C-101B-9397-08002B2CF9AE}" pid="525" name="FSC#SKEDITIONSLOVLEX@103.510:AttrStrListDocPropUznesenieTextD3">
    <vt:lpwstr/>
  </property>
  <property fmtid="{D5CDD505-2E9C-101B-9397-08002B2CF9AE}" pid="526" name="FSC#SKEDITIONSLOVLEX@103.510:AttrStrListDocPropUznesenieTerminD3">
    <vt:lpwstr/>
  </property>
  <property fmtid="{D5CDD505-2E9C-101B-9397-08002B2CF9AE}" pid="527" name="FSC#SKEDITIONSLOVLEX@103.510:AttrStrListDocPropUznesenieBODD4">
    <vt:lpwstr/>
  </property>
  <property fmtid="{D5CDD505-2E9C-101B-9397-08002B2CF9AE}" pid="528" name="FSC#SKEDITIONSLOVLEX@103.510:AttrStrListDocPropUznesenieZodpovednyD4">
    <vt:lpwstr/>
  </property>
  <property fmtid="{D5CDD505-2E9C-101B-9397-08002B2CF9AE}" pid="529" name="FSC#SKEDITIONSLOVLEX@103.510:AttrStrListDocPropUznesenieTextD4">
    <vt:lpwstr/>
  </property>
  <property fmtid="{D5CDD505-2E9C-101B-9397-08002B2CF9AE}" pid="530" name="FSC#SKEDITIONSLOVLEX@103.510:AttrStrListDocPropUznesenieTerminD4">
    <vt:lpwstr/>
  </property>
  <property fmtid="{D5CDD505-2E9C-101B-9397-08002B2CF9AE}" pid="531" name="FSC#SKEDITIONSLOVLEX@103.510:AttrStrListDocPropUznesenieVykonaju">
    <vt:lpwstr>predseda vlády Slovenskej republiky_x000d_
minister</vt:lpwstr>
  </property>
  <property fmtid="{D5CDD505-2E9C-101B-9397-08002B2CF9AE}" pid="532" name="FSC#SKEDITIONSLOVLEX@103.510:AttrStrListDocPropUznesenieNaVedomie">
    <vt:lpwstr>predseda Národnej rady Slovenskej republiky</vt:lpwstr>
  </property>
  <property fmtid="{D5CDD505-2E9C-101B-9397-08002B2CF9AE}" pid="533" name="FSC#SKEDITIONSLOVLEX@103.510:funkciaPred">
    <vt:lpwstr>hlavný štátny radca</vt:lpwstr>
  </property>
  <property fmtid="{D5CDD505-2E9C-101B-9397-08002B2CF9AE}" pid="534" name="FSC#SKEDITIONSLOVLEX@103.510:funkciaPredAkuzativ">
    <vt:lpwstr>hlavnému štátnemu radcovi</vt:lpwstr>
  </property>
  <property fmtid="{D5CDD505-2E9C-101B-9397-08002B2CF9AE}" pid="535" name="FSC#SKEDITIONSLOVLEX@103.510:funkciaPredDativ">
    <vt:lpwstr>hlavného štátneho radcu</vt:lpwstr>
  </property>
  <property fmtid="{D5CDD505-2E9C-101B-9397-08002B2CF9AE}" pid="536" name="FSC#SKEDITIONSLOVLEX@103.510:funkciaZodpPred">
    <vt:lpwstr>minister</vt:lpwstr>
  </property>
  <property fmtid="{D5CDD505-2E9C-101B-9397-08002B2CF9AE}" pid="537" name="FSC#SKEDITIONSLOVLEX@103.510:funkciaZodpPredAkuzativ">
    <vt:lpwstr>ministra</vt:lpwstr>
  </property>
  <property fmtid="{D5CDD505-2E9C-101B-9397-08002B2CF9AE}" pid="538" name="FSC#SKEDITIONSLOVLEX@103.510:funkciaZodpPredDativ">
    <vt:lpwstr>ministrovi</vt:lpwstr>
  </property>
  <property fmtid="{D5CDD505-2E9C-101B-9397-08002B2CF9AE}" pid="539" name="FSC#SKEDITIONSLOVLEX@103.510:funkciaDalsiPred">
    <vt:lpwstr/>
  </property>
  <property fmtid="{D5CDD505-2E9C-101B-9397-08002B2CF9AE}" pid="540" name="FSC#SKEDITIONSLOVLEX@103.510:funkciaDalsiPredAkuzativ">
    <vt:lpwstr/>
  </property>
  <property fmtid="{D5CDD505-2E9C-101B-9397-08002B2CF9AE}" pid="541" name="FSC#SKEDITIONSLOVLEX@103.510:funkciaDalsiPredDativ">
    <vt:lpwstr/>
  </property>
  <property fmtid="{D5CDD505-2E9C-101B-9397-08002B2CF9AE}" pid="542" name="FSC#SKEDITIONSLOVLEX@103.510:predkladateliaObalSD">
    <vt:lpwstr>Vladimír Lengvarský_x000d_
minister</vt:lpwstr>
  </property>
  <property fmtid="{D5CDD505-2E9C-101B-9397-08002B2CF9AE}" pid="543" name="FSC#SKEDITIONSLOVLEX@103.510:AttrStrListDocPropTextVseobPrilohy">
    <vt:lpwstr/>
  </property>
  <property fmtid="{D5CDD505-2E9C-101B-9397-08002B2CF9AE}" pid="544" name="FSC#SKEDITIONSLOVLEX@103.510:AttrStrListDocPropTextPredklSpravy">
    <vt:lpwstr>&lt;p&gt;Ministerstvo zdravotníctva Slovenskej republiky predkladá návrh zákona, ktorým sa mení a dopĺňa zákon č. 581/2004 Z. z. o zdravotných poisťovniach, dohľade nad zdravotnou starostlivosťou a o zmene a doplnení niektorých zákonov v znení neskorších predpi</vt:lpwstr>
  </property>
  <property fmtid="{D5CDD505-2E9C-101B-9397-08002B2CF9AE}" pid="545" name="FSC#SKEDITIONSLOVLEX@103.510:vytvorenedna">
    <vt:lpwstr>27. 7. 2022</vt:lpwstr>
  </property>
</Properties>
</file>