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AB99" w14:textId="77777777" w:rsidR="003D1EFB" w:rsidRDefault="00094635" w:rsidP="00160B15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>
        <w:rPr>
          <w:rFonts w:eastAsia="Times New Roman" w:cs="Times New Roman"/>
          <w:b/>
          <w:bCs/>
          <w:kern w:val="0"/>
          <w:lang w:eastAsia="sk-SK" w:bidi="ar-SA"/>
        </w:rPr>
        <w:t>Predkladacia správa</w:t>
      </w:r>
    </w:p>
    <w:p w14:paraId="63D9AB9A" w14:textId="77777777" w:rsidR="00093B70" w:rsidRPr="002F27EB" w:rsidRDefault="00093B70" w:rsidP="00160B15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63D9AB9B" w14:textId="77777777" w:rsidR="000D373A" w:rsidRPr="00B02013" w:rsidRDefault="00094635" w:rsidP="000D373A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sk-SK" w:bidi="ar-SA"/>
        </w:rPr>
      </w:pP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ab/>
        <w:t xml:space="preserve">Národná rada Slovenskej republiky schválila dňa </w:t>
      </w:r>
      <w:r w:rsidR="000D373A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8. decembra 2011 ústavný zákon č. 493/2011 Z. z. o rozpočtovej zodpovednosti (ďalej len „ústavný zákon“), a to s cieľom dosiahnuť dlhodobú udržateľnosť hospodárenia Slovenskej republiky, posilniť transparentnosť a efektívnosť vynakladania verejných prostriedkov a v snahe podporiť dlhodobú konkurencieschopnosť Slovenskej republiky s prihliadnutím na požiadavku ekonomickej a sociálnej spravodlivosti a solidarity medzi súčasnými a budúcimi generáciami.</w:t>
      </w:r>
    </w:p>
    <w:p w14:paraId="63D9AB9C" w14:textId="77777777" w:rsidR="000D373A" w:rsidRPr="00B02013" w:rsidRDefault="000D373A" w:rsidP="000D373A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sk-SK" w:bidi="ar-SA"/>
        </w:rPr>
      </w:pPr>
    </w:p>
    <w:p w14:paraId="63D9AB9D" w14:textId="77777777" w:rsidR="0070620E" w:rsidRPr="00B02013" w:rsidRDefault="000D373A" w:rsidP="00160B15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sk-SK" w:bidi="ar-SA"/>
        </w:rPr>
      </w:pP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ab/>
        <w:t xml:space="preserve">Ústavný zákon v čl. 7 predpokladá existenciu limitu verejných výdavkov, pričom postup pri jeho určení má podľa odseku 3 tohto článku ustanoviť zákon. Je ním zákon č. 523/2004 Z. z. o rozpočtových pravidlách verejnej správy a o zmene a doplnení niektorých zákonov v znení neskorších predpisov (ďalej len „zákon“), ktorý v § 30aa ods. 1 charakterizuje limit verejných výdavkov ako hlavný rozpočtový nástroj </w:t>
      </w:r>
      <w:r w:rsidR="0070620E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na zabezpeče</w:t>
      </w: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nie dlhodobej udržateľnosti.</w:t>
      </w:r>
    </w:p>
    <w:p w14:paraId="63D9AB9E" w14:textId="77777777" w:rsidR="000D373A" w:rsidRPr="00B02013" w:rsidRDefault="000D373A" w:rsidP="00160B15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sk-SK" w:bidi="ar-SA"/>
        </w:rPr>
      </w:pPr>
    </w:p>
    <w:p w14:paraId="63D9AB9F" w14:textId="77777777" w:rsidR="00900F85" w:rsidRPr="00B02013" w:rsidRDefault="000D373A" w:rsidP="00160B15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sk-SK" w:bidi="ar-SA"/>
        </w:rPr>
      </w:pP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ab/>
        <w:t xml:space="preserve">Podľa </w:t>
      </w:r>
      <w:r w:rsidR="002136C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§ 30aa v spojení s § 37m ods. 4 zákona sa v VIII. volebnom období Národnej rady Slovenskej republiky limit verejných výdavk</w:t>
      </w:r>
      <w:r w:rsidR="001B6DFE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ov určuje na roky 2023 až 2025. V zmysle </w:t>
      </w:r>
      <w:r w:rsidR="00900F8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§ 37m ods. 4 tretej vety zákona </w:t>
      </w:r>
      <w:r w:rsidR="001B6DFE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s</w:t>
      </w:r>
      <w:r w:rsidR="00900F8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chvaľuje limit verejných výdavkov na roky 2023 až 2025 Národná rada</w:t>
      </w:r>
      <w:r w:rsidR="001B6DFE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 Slovenskej republiky uznesením.</w:t>
      </w:r>
    </w:p>
    <w:p w14:paraId="63D9ABA0" w14:textId="77777777" w:rsidR="001B6DFE" w:rsidRPr="00B02013" w:rsidRDefault="001B6DFE" w:rsidP="00160B15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sk-SK" w:bidi="ar-SA"/>
        </w:rPr>
      </w:pPr>
    </w:p>
    <w:p w14:paraId="63D9ABA1" w14:textId="0C9B07FF" w:rsidR="00814670" w:rsidRPr="00B02013" w:rsidRDefault="001B6DFE" w:rsidP="00160B15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sk-SK" w:bidi="ar-SA"/>
        </w:rPr>
      </w:pP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ab/>
        <w:t xml:space="preserve">V súlade s </w:t>
      </w:r>
      <w:r w:rsidR="002136C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§ 37m ods. 4 </w:t>
      </w:r>
      <w:r w:rsidR="00814670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druh</w:t>
      </w: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ou vetou </w:t>
      </w:r>
      <w:r w:rsidR="002136C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zákona Rada pre rozpočtovú zodpovednosť vypočíta</w:t>
      </w: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la</w:t>
      </w:r>
      <w:r w:rsidR="002136C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 a</w:t>
      </w: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 </w:t>
      </w:r>
      <w:r w:rsidR="002136C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pred</w:t>
      </w: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kladá </w:t>
      </w:r>
      <w:r w:rsidR="002136C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limit verejných výdavkov na roky 2023 až 2025 na rokovanie Národnej rady Slovenskej republiky</w:t>
      </w: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 po splnení zákonnej podmienky, ktorou je existencia dohody na znení metodiky výpočtu limitu verejných výdavkov s </w:t>
      </w:r>
      <w:r w:rsidR="002136C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Ministerstvom financií </w:t>
      </w: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Slovenskej republiky</w:t>
      </w:r>
      <w:r w:rsidR="005C0B8E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. Dohoda na metodik</w:t>
      </w:r>
      <w:r w:rsidR="00861773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e</w:t>
      </w:r>
      <w:r w:rsidR="005C0B8E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 </w:t>
      </w:r>
      <w:r w:rsidR="00A32B5B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výpočtu limit</w:t>
      </w:r>
      <w:r w:rsidR="00861773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u</w:t>
      </w:r>
      <w:r w:rsidR="00A32B5B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 </w:t>
      </w:r>
      <w:r w:rsidR="005C0B8E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bola </w:t>
      </w:r>
      <w:r w:rsidR="00A32B5B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dosiahnu</w:t>
      </w:r>
      <w:r w:rsidR="00A32B5B" w:rsidRPr="002568BF">
        <w:rPr>
          <w:rFonts w:eastAsia="Times New Roman" w:cs="Times New Roman"/>
          <w:kern w:val="0"/>
          <w:sz w:val="22"/>
          <w:szCs w:val="22"/>
          <w:lang w:eastAsia="sk-SK" w:bidi="ar-SA"/>
        </w:rPr>
        <w:t>tá</w:t>
      </w:r>
      <w:r w:rsidR="00D237CA" w:rsidRPr="002568BF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 dňa </w:t>
      </w:r>
      <w:r w:rsidR="00A669AB" w:rsidRPr="002568BF">
        <w:rPr>
          <w:rFonts w:eastAsia="Times New Roman" w:cs="Times New Roman"/>
          <w:kern w:val="0"/>
          <w:sz w:val="22"/>
          <w:szCs w:val="22"/>
          <w:lang w:eastAsia="sk-SK" w:bidi="ar-SA"/>
        </w:rPr>
        <w:t>2</w:t>
      </w:r>
      <w:r w:rsidR="00C96E50">
        <w:rPr>
          <w:rFonts w:eastAsia="Times New Roman" w:cs="Times New Roman"/>
          <w:kern w:val="0"/>
          <w:sz w:val="22"/>
          <w:szCs w:val="22"/>
          <w:lang w:eastAsia="sk-SK" w:bidi="ar-SA"/>
        </w:rPr>
        <w:t>2</w:t>
      </w:r>
      <w:r w:rsidR="00161C35" w:rsidRPr="002568BF">
        <w:rPr>
          <w:rFonts w:eastAsia="Times New Roman" w:cs="Times New Roman"/>
          <w:kern w:val="0"/>
          <w:sz w:val="22"/>
          <w:szCs w:val="22"/>
          <w:lang w:eastAsia="sk-SK" w:bidi="ar-SA"/>
        </w:rPr>
        <w:t>. decembra</w:t>
      </w:r>
      <w:r w:rsidR="00161C35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 2022</w:t>
      </w: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.</w:t>
      </w:r>
    </w:p>
    <w:p w14:paraId="63D9ABA2" w14:textId="77777777" w:rsidR="001B6DFE" w:rsidRPr="00B02013" w:rsidRDefault="001B6DFE" w:rsidP="00160B15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sk-SK" w:bidi="ar-SA"/>
        </w:rPr>
      </w:pPr>
    </w:p>
    <w:p w14:paraId="63D9ABA3" w14:textId="7AB0EB79" w:rsidR="00160B15" w:rsidRPr="00B02013" w:rsidRDefault="001B6DFE" w:rsidP="005E2789">
      <w:pPr>
        <w:widowControl/>
        <w:suppressAutoHyphens w:val="0"/>
        <w:jc w:val="both"/>
        <w:rPr>
          <w:rFonts w:eastAsia="Times New Roman" w:cs="Times New Roman"/>
          <w:color w:val="000000"/>
          <w:sz w:val="22"/>
          <w:szCs w:val="22"/>
          <w:lang w:eastAsia="sk-SK"/>
        </w:rPr>
      </w:pPr>
      <w:r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ab/>
      </w:r>
      <w:r w:rsidR="002C7BB9" w:rsidRPr="002C7BB9">
        <w:rPr>
          <w:rFonts w:eastAsia="Times New Roman" w:cs="Times New Roman"/>
          <w:kern w:val="0"/>
          <w:sz w:val="22"/>
          <w:szCs w:val="22"/>
          <w:lang w:eastAsia="sk-SK" w:bidi="ar-SA"/>
        </w:rPr>
        <w:t>V súvislosti s predloženým limitom verejných výdavkov poukazuje Rada pre rozpočtovú zodpovednosť na znenie § 30aa ods. 8 zákona, podľa ktorého je vláda Slovenskej republiky povinná zosúladiť návrh rozpočtu verejnej správy s platným limitom verejných výdavkov. Toto ustanovenie tiež uvádza, že ak vláda Slovenskej republiky predložila Národnej rade Slovenskej republiky návrh rozpočtu verejnej správy, ktorý prekračuje platný limit verejných výdavkov, a na rokovaní Národnej rady Slovenskej republiky sa neschváli pozmeňujúci návrh alebo doplňujúci návrh, ktorým sa zosúladí návrh rozpočtu verejnej správy s platným limitom verejných výdavkov, vláda Slovenskej republiky je povinná ho vziať späť a do 30 dní predložiť návrh rozpočtu verejnej správy, ktorý neprekračuje platný limit verejných výdavkov.</w:t>
      </w:r>
      <w:r w:rsidR="000D78A1" w:rsidRPr="002568BF">
        <w:rPr>
          <w:rFonts w:eastAsia="Times New Roman" w:cs="Times New Roman"/>
          <w:color w:val="FF0000"/>
          <w:kern w:val="0"/>
          <w:sz w:val="22"/>
          <w:szCs w:val="22"/>
          <w:lang w:eastAsia="sk-SK" w:bidi="ar-SA"/>
        </w:rPr>
        <w:t xml:space="preserve"> </w:t>
      </w:r>
      <w:r w:rsidR="000D78A1" w:rsidRPr="002C7BB9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Napokon, podľa </w:t>
      </w:r>
      <w:r w:rsidR="000D78A1" w:rsidRPr="00023DE2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§ 37m ods. 4 zákona sa uznesenie, ktorým sa schvaľuje limit verejných výdavkov podľa § 30aa ods. 2 druhej vety, v VIII. volebnom období v Zbierke zákonov </w:t>
      </w:r>
      <w:r w:rsidR="00DE6473" w:rsidRPr="00023DE2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Slovenskej republiky </w:t>
      </w:r>
      <w:r w:rsidR="000D78A1" w:rsidRPr="00023DE2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nezverejňuje. </w:t>
      </w:r>
      <w:r w:rsidR="000D78A1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Znamená to, že limit verejných výdavkov sa stáva platným dňom sch</w:t>
      </w:r>
      <w:r w:rsidR="00DE6473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válenia uznesenia Národnej rady</w:t>
      </w:r>
      <w:r w:rsidR="00023DE2">
        <w:rPr>
          <w:rFonts w:eastAsia="Times New Roman" w:cs="Times New Roman"/>
          <w:kern w:val="0"/>
          <w:sz w:val="22"/>
          <w:szCs w:val="22"/>
          <w:lang w:eastAsia="sk-SK" w:bidi="ar-SA"/>
        </w:rPr>
        <w:t xml:space="preserve"> Slovenskej republiky</w:t>
      </w:r>
      <w:r w:rsidR="00DE6473" w:rsidRPr="00B02013">
        <w:rPr>
          <w:rFonts w:eastAsia="Times New Roman" w:cs="Times New Roman"/>
          <w:kern w:val="0"/>
          <w:sz w:val="22"/>
          <w:szCs w:val="22"/>
          <w:lang w:eastAsia="sk-SK" w:bidi="ar-SA"/>
        </w:rPr>
        <w:t>, čo reflektuje čl. III predloženého limitu verejných výdavkov.</w:t>
      </w:r>
      <w:r w:rsidR="00DE6473" w:rsidRPr="00B02013">
        <w:rPr>
          <w:rStyle w:val="FootnoteReference"/>
          <w:rFonts w:eastAsia="Times New Roman"/>
          <w:kern w:val="0"/>
          <w:sz w:val="22"/>
          <w:szCs w:val="22"/>
          <w:lang w:eastAsia="sk-SK" w:bidi="ar-SA"/>
        </w:rPr>
        <w:footnoteReference w:id="2"/>
      </w:r>
    </w:p>
    <w:sectPr w:rsidR="00160B15" w:rsidRPr="00B02013" w:rsidSect="00B02013">
      <w:footerReference w:type="default" r:id="rId11"/>
      <w:pgSz w:w="11906" w:h="16838"/>
      <w:pgMar w:top="1418" w:right="1417" w:bottom="993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A8D7" w14:textId="77777777" w:rsidR="00D924E1" w:rsidRDefault="00D924E1" w:rsidP="0090548E">
      <w:r>
        <w:separator/>
      </w:r>
    </w:p>
  </w:endnote>
  <w:endnote w:type="continuationSeparator" w:id="0">
    <w:p w14:paraId="2B22E93D" w14:textId="77777777" w:rsidR="00D924E1" w:rsidRDefault="00D924E1" w:rsidP="0090548E">
      <w:r>
        <w:continuationSeparator/>
      </w:r>
    </w:p>
  </w:endnote>
  <w:endnote w:type="continuationNotice" w:id="1">
    <w:p w14:paraId="2DFE8D46" w14:textId="77777777" w:rsidR="00D924E1" w:rsidRDefault="00D92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495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86A30" w14:textId="1390F53D" w:rsidR="00810A7A" w:rsidRDefault="00810A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9ABA9" w14:textId="77777777" w:rsidR="0013518D" w:rsidRDefault="0013518D" w:rsidP="004B0F8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E9E6" w14:textId="77777777" w:rsidR="00D924E1" w:rsidRDefault="00D924E1" w:rsidP="0090548E">
      <w:r>
        <w:separator/>
      </w:r>
    </w:p>
  </w:footnote>
  <w:footnote w:type="continuationSeparator" w:id="0">
    <w:p w14:paraId="61B20CE0" w14:textId="77777777" w:rsidR="00D924E1" w:rsidRDefault="00D924E1" w:rsidP="0090548E">
      <w:r>
        <w:continuationSeparator/>
      </w:r>
    </w:p>
  </w:footnote>
  <w:footnote w:type="continuationNotice" w:id="1">
    <w:p w14:paraId="7A89BA01" w14:textId="77777777" w:rsidR="00D924E1" w:rsidRDefault="00D924E1"/>
  </w:footnote>
  <w:footnote w:id="2">
    <w:p w14:paraId="63D9ABAA" w14:textId="7A31C03D" w:rsidR="00DE6473" w:rsidRDefault="00DE6473" w:rsidP="002568BF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t xml:space="preserve"> </w:t>
      </w:r>
      <w:r w:rsidR="001A646D">
        <w:tab/>
      </w:r>
      <w:r w:rsidRPr="00DE6473">
        <w:t>Výklad, že limit verejných výdavkov sa stáva platným až jeho publikáciou v Zbierke zákonov Slovenskej republiky naráža na prezumpciu racionálneho normotvorcu (v VIII. volebnom období by použitím tohto výkladu nemohol byť limit verejných výdavkov nikdy platným, lebo v Zbierke zákonov Slovenskej republiky sa zverejniť nemá).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44755D6"/>
    <w:multiLevelType w:val="hybridMultilevel"/>
    <w:tmpl w:val="07C0AC82"/>
    <w:lvl w:ilvl="0" w:tplc="6192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74F1B"/>
    <w:multiLevelType w:val="hybridMultilevel"/>
    <w:tmpl w:val="5AF28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D96876"/>
    <w:multiLevelType w:val="hybridMultilevel"/>
    <w:tmpl w:val="A7CAA3D4"/>
    <w:lvl w:ilvl="0" w:tplc="85765FC6">
      <w:numFmt w:val="bullet"/>
      <w:lvlText w:val="–"/>
      <w:lvlJc w:val="left"/>
      <w:pPr>
        <w:ind w:left="360" w:hanging="360"/>
      </w:pPr>
      <w:rPr>
        <w:rFonts w:ascii="Courier" w:eastAsia="Courier" w:hAnsi="Courier" w:cs="Courier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2946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332359">
    <w:abstractNumId w:val="7"/>
  </w:num>
  <w:num w:numId="3" w16cid:durableId="218591584">
    <w:abstractNumId w:val="14"/>
  </w:num>
  <w:num w:numId="4" w16cid:durableId="1172261775">
    <w:abstractNumId w:val="2"/>
  </w:num>
  <w:num w:numId="5" w16cid:durableId="757822525">
    <w:abstractNumId w:val="0"/>
  </w:num>
  <w:num w:numId="6" w16cid:durableId="265582458">
    <w:abstractNumId w:val="1"/>
  </w:num>
  <w:num w:numId="7" w16cid:durableId="780491178">
    <w:abstractNumId w:val="3"/>
  </w:num>
  <w:num w:numId="8" w16cid:durableId="639967923">
    <w:abstractNumId w:val="13"/>
  </w:num>
  <w:num w:numId="9" w16cid:durableId="1565142994">
    <w:abstractNumId w:val="6"/>
  </w:num>
  <w:num w:numId="10" w16cid:durableId="959649288">
    <w:abstractNumId w:val="8"/>
  </w:num>
  <w:num w:numId="11" w16cid:durableId="2051757723">
    <w:abstractNumId w:val="10"/>
  </w:num>
  <w:num w:numId="12" w16cid:durableId="1102993713">
    <w:abstractNumId w:val="15"/>
  </w:num>
  <w:num w:numId="13" w16cid:durableId="61294299">
    <w:abstractNumId w:val="12"/>
  </w:num>
  <w:num w:numId="14" w16cid:durableId="1044283081">
    <w:abstractNumId w:val="4"/>
  </w:num>
  <w:num w:numId="15" w16cid:durableId="213081379">
    <w:abstractNumId w:val="11"/>
  </w:num>
  <w:num w:numId="16" w16cid:durableId="2059890538">
    <w:abstractNumId w:val="9"/>
  </w:num>
  <w:num w:numId="17" w16cid:durableId="1352226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2"/>
    <w:rsid w:val="00000576"/>
    <w:rsid w:val="00003D36"/>
    <w:rsid w:val="00006BC4"/>
    <w:rsid w:val="00010FD1"/>
    <w:rsid w:val="00011936"/>
    <w:rsid w:val="00011A4B"/>
    <w:rsid w:val="0001798F"/>
    <w:rsid w:val="00023DE2"/>
    <w:rsid w:val="0003434F"/>
    <w:rsid w:val="000441A6"/>
    <w:rsid w:val="00045EA0"/>
    <w:rsid w:val="0005216D"/>
    <w:rsid w:val="000624B6"/>
    <w:rsid w:val="00065D6B"/>
    <w:rsid w:val="00070006"/>
    <w:rsid w:val="00070EC1"/>
    <w:rsid w:val="00075997"/>
    <w:rsid w:val="00077A6C"/>
    <w:rsid w:val="00077E59"/>
    <w:rsid w:val="0008356A"/>
    <w:rsid w:val="00083720"/>
    <w:rsid w:val="00091102"/>
    <w:rsid w:val="00093B70"/>
    <w:rsid w:val="00094635"/>
    <w:rsid w:val="000A19B0"/>
    <w:rsid w:val="000A32A5"/>
    <w:rsid w:val="000A4469"/>
    <w:rsid w:val="000A5AAE"/>
    <w:rsid w:val="000A6097"/>
    <w:rsid w:val="000B14B8"/>
    <w:rsid w:val="000B2B2D"/>
    <w:rsid w:val="000B3716"/>
    <w:rsid w:val="000B3BCB"/>
    <w:rsid w:val="000B4E2E"/>
    <w:rsid w:val="000C4783"/>
    <w:rsid w:val="000C77FF"/>
    <w:rsid w:val="000C7AF3"/>
    <w:rsid w:val="000D04FF"/>
    <w:rsid w:val="000D373A"/>
    <w:rsid w:val="000D5891"/>
    <w:rsid w:val="000D78A1"/>
    <w:rsid w:val="000E2096"/>
    <w:rsid w:val="000E5723"/>
    <w:rsid w:val="0011019F"/>
    <w:rsid w:val="0011138C"/>
    <w:rsid w:val="00111AE5"/>
    <w:rsid w:val="001126F7"/>
    <w:rsid w:val="001128E2"/>
    <w:rsid w:val="0011374E"/>
    <w:rsid w:val="00117E40"/>
    <w:rsid w:val="001202E3"/>
    <w:rsid w:val="00120F1C"/>
    <w:rsid w:val="00121FA2"/>
    <w:rsid w:val="00122280"/>
    <w:rsid w:val="001223AF"/>
    <w:rsid w:val="001329E3"/>
    <w:rsid w:val="00135169"/>
    <w:rsid w:val="0013518D"/>
    <w:rsid w:val="00137866"/>
    <w:rsid w:val="00137C85"/>
    <w:rsid w:val="0014355E"/>
    <w:rsid w:val="0014362C"/>
    <w:rsid w:val="001477DB"/>
    <w:rsid w:val="00150922"/>
    <w:rsid w:val="00151E96"/>
    <w:rsid w:val="00153A2C"/>
    <w:rsid w:val="001545D3"/>
    <w:rsid w:val="00154B93"/>
    <w:rsid w:val="00155B9A"/>
    <w:rsid w:val="00160969"/>
    <w:rsid w:val="00160B15"/>
    <w:rsid w:val="00161C35"/>
    <w:rsid w:val="001621C2"/>
    <w:rsid w:val="00162FD1"/>
    <w:rsid w:val="0016770E"/>
    <w:rsid w:val="00172B3D"/>
    <w:rsid w:val="0017622F"/>
    <w:rsid w:val="0019090E"/>
    <w:rsid w:val="00192B83"/>
    <w:rsid w:val="00193CA7"/>
    <w:rsid w:val="0019523D"/>
    <w:rsid w:val="00196FCE"/>
    <w:rsid w:val="001A09EB"/>
    <w:rsid w:val="001A0EAA"/>
    <w:rsid w:val="001A11AD"/>
    <w:rsid w:val="001A474E"/>
    <w:rsid w:val="001A646D"/>
    <w:rsid w:val="001A7996"/>
    <w:rsid w:val="001B0E4E"/>
    <w:rsid w:val="001B6DFE"/>
    <w:rsid w:val="001C1B60"/>
    <w:rsid w:val="001C2B30"/>
    <w:rsid w:val="001D31B9"/>
    <w:rsid w:val="001D6350"/>
    <w:rsid w:val="001D70E1"/>
    <w:rsid w:val="001E1373"/>
    <w:rsid w:val="001E205E"/>
    <w:rsid w:val="001E3269"/>
    <w:rsid w:val="001E5270"/>
    <w:rsid w:val="001F1DA1"/>
    <w:rsid w:val="0020104E"/>
    <w:rsid w:val="00203D9D"/>
    <w:rsid w:val="002136C5"/>
    <w:rsid w:val="002158CD"/>
    <w:rsid w:val="002162F3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4E41"/>
    <w:rsid w:val="00246832"/>
    <w:rsid w:val="002472C2"/>
    <w:rsid w:val="0025197F"/>
    <w:rsid w:val="00254990"/>
    <w:rsid w:val="002562F1"/>
    <w:rsid w:val="002568BF"/>
    <w:rsid w:val="00261D15"/>
    <w:rsid w:val="00263D30"/>
    <w:rsid w:val="00264023"/>
    <w:rsid w:val="00267246"/>
    <w:rsid w:val="002672DE"/>
    <w:rsid w:val="0027080C"/>
    <w:rsid w:val="00271233"/>
    <w:rsid w:val="00273A12"/>
    <w:rsid w:val="00276AF3"/>
    <w:rsid w:val="00282186"/>
    <w:rsid w:val="00283CED"/>
    <w:rsid w:val="00283FB0"/>
    <w:rsid w:val="0028495A"/>
    <w:rsid w:val="002877D7"/>
    <w:rsid w:val="00291A60"/>
    <w:rsid w:val="00295F61"/>
    <w:rsid w:val="002A00BF"/>
    <w:rsid w:val="002A6525"/>
    <w:rsid w:val="002B3AE6"/>
    <w:rsid w:val="002B3C2A"/>
    <w:rsid w:val="002C080E"/>
    <w:rsid w:val="002C1C8F"/>
    <w:rsid w:val="002C73CB"/>
    <w:rsid w:val="002C7BB9"/>
    <w:rsid w:val="002D08B3"/>
    <w:rsid w:val="002D1E91"/>
    <w:rsid w:val="002D2DFF"/>
    <w:rsid w:val="002D3038"/>
    <w:rsid w:val="002E0433"/>
    <w:rsid w:val="002E118D"/>
    <w:rsid w:val="002E1E6C"/>
    <w:rsid w:val="002F27EB"/>
    <w:rsid w:val="002F3083"/>
    <w:rsid w:val="00310137"/>
    <w:rsid w:val="0031175E"/>
    <w:rsid w:val="003342F4"/>
    <w:rsid w:val="00336052"/>
    <w:rsid w:val="00336F95"/>
    <w:rsid w:val="00336FD9"/>
    <w:rsid w:val="003370AC"/>
    <w:rsid w:val="00337865"/>
    <w:rsid w:val="00337B4F"/>
    <w:rsid w:val="003423ED"/>
    <w:rsid w:val="00342D30"/>
    <w:rsid w:val="003479A6"/>
    <w:rsid w:val="00355C4F"/>
    <w:rsid w:val="00361565"/>
    <w:rsid w:val="00362A4D"/>
    <w:rsid w:val="00364C2A"/>
    <w:rsid w:val="00367762"/>
    <w:rsid w:val="003743BC"/>
    <w:rsid w:val="003760BA"/>
    <w:rsid w:val="0037704F"/>
    <w:rsid w:val="00380295"/>
    <w:rsid w:val="00380586"/>
    <w:rsid w:val="003826F6"/>
    <w:rsid w:val="00394B38"/>
    <w:rsid w:val="00395F5B"/>
    <w:rsid w:val="003968A7"/>
    <w:rsid w:val="00397539"/>
    <w:rsid w:val="003A0F74"/>
    <w:rsid w:val="003A26F6"/>
    <w:rsid w:val="003A2C65"/>
    <w:rsid w:val="003A2D21"/>
    <w:rsid w:val="003A4937"/>
    <w:rsid w:val="003A4A05"/>
    <w:rsid w:val="003A6838"/>
    <w:rsid w:val="003A7820"/>
    <w:rsid w:val="003B6285"/>
    <w:rsid w:val="003B7CAA"/>
    <w:rsid w:val="003C038B"/>
    <w:rsid w:val="003C1360"/>
    <w:rsid w:val="003C5CB8"/>
    <w:rsid w:val="003D1EFB"/>
    <w:rsid w:val="003D3BC8"/>
    <w:rsid w:val="003D448D"/>
    <w:rsid w:val="003D6DC2"/>
    <w:rsid w:val="003E0FDB"/>
    <w:rsid w:val="003E752C"/>
    <w:rsid w:val="003F2BEE"/>
    <w:rsid w:val="003F5205"/>
    <w:rsid w:val="003F6E3A"/>
    <w:rsid w:val="0040221B"/>
    <w:rsid w:val="00403561"/>
    <w:rsid w:val="00406172"/>
    <w:rsid w:val="00407A74"/>
    <w:rsid w:val="00411F87"/>
    <w:rsid w:val="00412F75"/>
    <w:rsid w:val="00424490"/>
    <w:rsid w:val="004268EC"/>
    <w:rsid w:val="00426D99"/>
    <w:rsid w:val="00434B15"/>
    <w:rsid w:val="00442A47"/>
    <w:rsid w:val="004478FB"/>
    <w:rsid w:val="00447BD9"/>
    <w:rsid w:val="0045514F"/>
    <w:rsid w:val="004604D8"/>
    <w:rsid w:val="00466590"/>
    <w:rsid w:val="004665E2"/>
    <w:rsid w:val="004671E3"/>
    <w:rsid w:val="00480EA3"/>
    <w:rsid w:val="00484A73"/>
    <w:rsid w:val="004917CB"/>
    <w:rsid w:val="00491A6D"/>
    <w:rsid w:val="004958F3"/>
    <w:rsid w:val="00496F4B"/>
    <w:rsid w:val="004A1012"/>
    <w:rsid w:val="004A2751"/>
    <w:rsid w:val="004A4C0B"/>
    <w:rsid w:val="004A6C02"/>
    <w:rsid w:val="004B0F8E"/>
    <w:rsid w:val="004B2C4A"/>
    <w:rsid w:val="004B2FC1"/>
    <w:rsid w:val="004B626C"/>
    <w:rsid w:val="004B6C07"/>
    <w:rsid w:val="004C06E9"/>
    <w:rsid w:val="004C32E3"/>
    <w:rsid w:val="004C4E9A"/>
    <w:rsid w:val="004C69D7"/>
    <w:rsid w:val="004D1C10"/>
    <w:rsid w:val="004F16BA"/>
    <w:rsid w:val="004F1C66"/>
    <w:rsid w:val="004F3A27"/>
    <w:rsid w:val="00500C8A"/>
    <w:rsid w:val="0050184B"/>
    <w:rsid w:val="0050246E"/>
    <w:rsid w:val="00504CB7"/>
    <w:rsid w:val="005057F9"/>
    <w:rsid w:val="00505DC6"/>
    <w:rsid w:val="0051002D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7E9"/>
    <w:rsid w:val="00531BE1"/>
    <w:rsid w:val="005321D0"/>
    <w:rsid w:val="00535919"/>
    <w:rsid w:val="005420B0"/>
    <w:rsid w:val="005430C0"/>
    <w:rsid w:val="00545822"/>
    <w:rsid w:val="00546507"/>
    <w:rsid w:val="00547D16"/>
    <w:rsid w:val="005502C5"/>
    <w:rsid w:val="00556474"/>
    <w:rsid w:val="005577E5"/>
    <w:rsid w:val="00561597"/>
    <w:rsid w:val="005620B8"/>
    <w:rsid w:val="00565DC4"/>
    <w:rsid w:val="00565F81"/>
    <w:rsid w:val="00573C70"/>
    <w:rsid w:val="0057497E"/>
    <w:rsid w:val="00577000"/>
    <w:rsid w:val="00577988"/>
    <w:rsid w:val="00592EE9"/>
    <w:rsid w:val="00594167"/>
    <w:rsid w:val="0059522B"/>
    <w:rsid w:val="005A5F10"/>
    <w:rsid w:val="005A62F6"/>
    <w:rsid w:val="005B3438"/>
    <w:rsid w:val="005B3517"/>
    <w:rsid w:val="005B3D82"/>
    <w:rsid w:val="005B70F2"/>
    <w:rsid w:val="005C0B8E"/>
    <w:rsid w:val="005C0E9F"/>
    <w:rsid w:val="005C15AB"/>
    <w:rsid w:val="005C4292"/>
    <w:rsid w:val="005C4494"/>
    <w:rsid w:val="005C4749"/>
    <w:rsid w:val="005C5604"/>
    <w:rsid w:val="005C5F68"/>
    <w:rsid w:val="005D0CF3"/>
    <w:rsid w:val="005D1CAD"/>
    <w:rsid w:val="005D4BC0"/>
    <w:rsid w:val="005D59E8"/>
    <w:rsid w:val="005D7746"/>
    <w:rsid w:val="005E1789"/>
    <w:rsid w:val="005E190F"/>
    <w:rsid w:val="005E2789"/>
    <w:rsid w:val="005E52B9"/>
    <w:rsid w:val="005E5EBA"/>
    <w:rsid w:val="005E61CB"/>
    <w:rsid w:val="005F0516"/>
    <w:rsid w:val="005F2060"/>
    <w:rsid w:val="005F22DE"/>
    <w:rsid w:val="005F3F2E"/>
    <w:rsid w:val="005F4463"/>
    <w:rsid w:val="005F46CA"/>
    <w:rsid w:val="005F5FD5"/>
    <w:rsid w:val="006013BC"/>
    <w:rsid w:val="00604C09"/>
    <w:rsid w:val="00614DB7"/>
    <w:rsid w:val="00615688"/>
    <w:rsid w:val="00617BDA"/>
    <w:rsid w:val="006263C3"/>
    <w:rsid w:val="00631565"/>
    <w:rsid w:val="00632296"/>
    <w:rsid w:val="00640CBB"/>
    <w:rsid w:val="00645EA6"/>
    <w:rsid w:val="00646694"/>
    <w:rsid w:val="006507A6"/>
    <w:rsid w:val="0065651A"/>
    <w:rsid w:val="00660EC6"/>
    <w:rsid w:val="006638B1"/>
    <w:rsid w:val="00667634"/>
    <w:rsid w:val="0067499F"/>
    <w:rsid w:val="006859B1"/>
    <w:rsid w:val="0068789D"/>
    <w:rsid w:val="00687973"/>
    <w:rsid w:val="00691E45"/>
    <w:rsid w:val="00694886"/>
    <w:rsid w:val="0069739B"/>
    <w:rsid w:val="006A58D3"/>
    <w:rsid w:val="006A5B43"/>
    <w:rsid w:val="006A5E02"/>
    <w:rsid w:val="006A6C4F"/>
    <w:rsid w:val="006B4A27"/>
    <w:rsid w:val="006B51E8"/>
    <w:rsid w:val="006B6B06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463D"/>
    <w:rsid w:val="006E4EED"/>
    <w:rsid w:val="006E6879"/>
    <w:rsid w:val="006F0091"/>
    <w:rsid w:val="006F086A"/>
    <w:rsid w:val="006F209A"/>
    <w:rsid w:val="006F4F64"/>
    <w:rsid w:val="006F5A29"/>
    <w:rsid w:val="006F7449"/>
    <w:rsid w:val="00703C33"/>
    <w:rsid w:val="0070620E"/>
    <w:rsid w:val="007063AF"/>
    <w:rsid w:val="00706D8A"/>
    <w:rsid w:val="007115A9"/>
    <w:rsid w:val="00712A01"/>
    <w:rsid w:val="00713383"/>
    <w:rsid w:val="0071546B"/>
    <w:rsid w:val="0072700C"/>
    <w:rsid w:val="00731F84"/>
    <w:rsid w:val="00737CC8"/>
    <w:rsid w:val="00742FAE"/>
    <w:rsid w:val="00745B73"/>
    <w:rsid w:val="00752074"/>
    <w:rsid w:val="00753EEE"/>
    <w:rsid w:val="0076251F"/>
    <w:rsid w:val="00762DBD"/>
    <w:rsid w:val="00764085"/>
    <w:rsid w:val="007666C7"/>
    <w:rsid w:val="00767413"/>
    <w:rsid w:val="00773985"/>
    <w:rsid w:val="00773A69"/>
    <w:rsid w:val="00774A59"/>
    <w:rsid w:val="00774B24"/>
    <w:rsid w:val="007753C5"/>
    <w:rsid w:val="00777391"/>
    <w:rsid w:val="007802C2"/>
    <w:rsid w:val="00782B02"/>
    <w:rsid w:val="007870BA"/>
    <w:rsid w:val="007945CB"/>
    <w:rsid w:val="00795703"/>
    <w:rsid w:val="007A02B4"/>
    <w:rsid w:val="007A1184"/>
    <w:rsid w:val="007A1909"/>
    <w:rsid w:val="007A1A85"/>
    <w:rsid w:val="007A3852"/>
    <w:rsid w:val="007A3BD3"/>
    <w:rsid w:val="007A4618"/>
    <w:rsid w:val="007A578D"/>
    <w:rsid w:val="007A6886"/>
    <w:rsid w:val="007B17E9"/>
    <w:rsid w:val="007B2279"/>
    <w:rsid w:val="007B6084"/>
    <w:rsid w:val="007C1364"/>
    <w:rsid w:val="007C1866"/>
    <w:rsid w:val="007C49E3"/>
    <w:rsid w:val="007D14D5"/>
    <w:rsid w:val="007D2128"/>
    <w:rsid w:val="007D6F6A"/>
    <w:rsid w:val="007E0C7B"/>
    <w:rsid w:val="007E17C6"/>
    <w:rsid w:val="007E3D61"/>
    <w:rsid w:val="007E4594"/>
    <w:rsid w:val="007E71A4"/>
    <w:rsid w:val="007E7FEF"/>
    <w:rsid w:val="007F3D73"/>
    <w:rsid w:val="007F6748"/>
    <w:rsid w:val="007F7E35"/>
    <w:rsid w:val="00801738"/>
    <w:rsid w:val="008055E0"/>
    <w:rsid w:val="00810216"/>
    <w:rsid w:val="00810A7A"/>
    <w:rsid w:val="008138C2"/>
    <w:rsid w:val="00814670"/>
    <w:rsid w:val="008207C5"/>
    <w:rsid w:val="00822246"/>
    <w:rsid w:val="008271C9"/>
    <w:rsid w:val="00831253"/>
    <w:rsid w:val="00844441"/>
    <w:rsid w:val="00844D7C"/>
    <w:rsid w:val="00847A8E"/>
    <w:rsid w:val="00850C45"/>
    <w:rsid w:val="00852A39"/>
    <w:rsid w:val="00853C65"/>
    <w:rsid w:val="00855A4E"/>
    <w:rsid w:val="0086052F"/>
    <w:rsid w:val="00861773"/>
    <w:rsid w:val="00861A0B"/>
    <w:rsid w:val="0086606A"/>
    <w:rsid w:val="008669C0"/>
    <w:rsid w:val="00873B12"/>
    <w:rsid w:val="00876CC4"/>
    <w:rsid w:val="00883DE9"/>
    <w:rsid w:val="00890AC2"/>
    <w:rsid w:val="00892550"/>
    <w:rsid w:val="00897C09"/>
    <w:rsid w:val="008B0B96"/>
    <w:rsid w:val="008B2485"/>
    <w:rsid w:val="008B4999"/>
    <w:rsid w:val="008C0A5D"/>
    <w:rsid w:val="008D1355"/>
    <w:rsid w:val="008D2D91"/>
    <w:rsid w:val="008D4600"/>
    <w:rsid w:val="008D47D8"/>
    <w:rsid w:val="008D6A70"/>
    <w:rsid w:val="008D6D37"/>
    <w:rsid w:val="00900F85"/>
    <w:rsid w:val="00901E8E"/>
    <w:rsid w:val="009040E3"/>
    <w:rsid w:val="0090548E"/>
    <w:rsid w:val="00906067"/>
    <w:rsid w:val="009077CB"/>
    <w:rsid w:val="0091265A"/>
    <w:rsid w:val="009127B0"/>
    <w:rsid w:val="00912F5D"/>
    <w:rsid w:val="00913923"/>
    <w:rsid w:val="0091589F"/>
    <w:rsid w:val="00921FE0"/>
    <w:rsid w:val="00922E4C"/>
    <w:rsid w:val="009241FB"/>
    <w:rsid w:val="0092447A"/>
    <w:rsid w:val="009255B8"/>
    <w:rsid w:val="009266F3"/>
    <w:rsid w:val="00931C69"/>
    <w:rsid w:val="009360D1"/>
    <w:rsid w:val="00937B77"/>
    <w:rsid w:val="009446B5"/>
    <w:rsid w:val="0094564E"/>
    <w:rsid w:val="00945EB7"/>
    <w:rsid w:val="009507F6"/>
    <w:rsid w:val="00957449"/>
    <w:rsid w:val="00960ACA"/>
    <w:rsid w:val="00962C63"/>
    <w:rsid w:val="00963DE5"/>
    <w:rsid w:val="00965A7A"/>
    <w:rsid w:val="00966329"/>
    <w:rsid w:val="009724AF"/>
    <w:rsid w:val="00973A54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95A4C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12C0"/>
    <w:rsid w:val="009E159F"/>
    <w:rsid w:val="009E436C"/>
    <w:rsid w:val="009F0E0D"/>
    <w:rsid w:val="00A00FF0"/>
    <w:rsid w:val="00A02371"/>
    <w:rsid w:val="00A04B05"/>
    <w:rsid w:val="00A11731"/>
    <w:rsid w:val="00A122FD"/>
    <w:rsid w:val="00A12EB6"/>
    <w:rsid w:val="00A13E28"/>
    <w:rsid w:val="00A147CA"/>
    <w:rsid w:val="00A22761"/>
    <w:rsid w:val="00A25E6D"/>
    <w:rsid w:val="00A32B5B"/>
    <w:rsid w:val="00A3470A"/>
    <w:rsid w:val="00A41F89"/>
    <w:rsid w:val="00A429F3"/>
    <w:rsid w:val="00A4417A"/>
    <w:rsid w:val="00A44A27"/>
    <w:rsid w:val="00A50C05"/>
    <w:rsid w:val="00A51C46"/>
    <w:rsid w:val="00A5219E"/>
    <w:rsid w:val="00A55153"/>
    <w:rsid w:val="00A5621B"/>
    <w:rsid w:val="00A60058"/>
    <w:rsid w:val="00A667D9"/>
    <w:rsid w:val="00A669AB"/>
    <w:rsid w:val="00A66CD4"/>
    <w:rsid w:val="00A84BF2"/>
    <w:rsid w:val="00A87A6C"/>
    <w:rsid w:val="00A9350F"/>
    <w:rsid w:val="00A97925"/>
    <w:rsid w:val="00AA19D6"/>
    <w:rsid w:val="00AA37E6"/>
    <w:rsid w:val="00AA5725"/>
    <w:rsid w:val="00AB2DD1"/>
    <w:rsid w:val="00AB2ED7"/>
    <w:rsid w:val="00AB41B0"/>
    <w:rsid w:val="00AB4473"/>
    <w:rsid w:val="00AB5D5C"/>
    <w:rsid w:val="00AC1164"/>
    <w:rsid w:val="00AC3D7D"/>
    <w:rsid w:val="00AC4AC4"/>
    <w:rsid w:val="00AC6C3A"/>
    <w:rsid w:val="00AC743E"/>
    <w:rsid w:val="00AD4F6F"/>
    <w:rsid w:val="00AD5849"/>
    <w:rsid w:val="00AD7DC9"/>
    <w:rsid w:val="00AE0A25"/>
    <w:rsid w:val="00AE0C40"/>
    <w:rsid w:val="00B02013"/>
    <w:rsid w:val="00B02805"/>
    <w:rsid w:val="00B0477F"/>
    <w:rsid w:val="00B04877"/>
    <w:rsid w:val="00B07272"/>
    <w:rsid w:val="00B121EC"/>
    <w:rsid w:val="00B22B6F"/>
    <w:rsid w:val="00B23E35"/>
    <w:rsid w:val="00B26D60"/>
    <w:rsid w:val="00B26EC0"/>
    <w:rsid w:val="00B27D05"/>
    <w:rsid w:val="00B32182"/>
    <w:rsid w:val="00B3584B"/>
    <w:rsid w:val="00B363ED"/>
    <w:rsid w:val="00B36642"/>
    <w:rsid w:val="00B3717E"/>
    <w:rsid w:val="00B47ACA"/>
    <w:rsid w:val="00B50DEB"/>
    <w:rsid w:val="00B57029"/>
    <w:rsid w:val="00B57C2D"/>
    <w:rsid w:val="00B61460"/>
    <w:rsid w:val="00B62885"/>
    <w:rsid w:val="00B64D4C"/>
    <w:rsid w:val="00B6575B"/>
    <w:rsid w:val="00B7183A"/>
    <w:rsid w:val="00B7220A"/>
    <w:rsid w:val="00B7723E"/>
    <w:rsid w:val="00B81A20"/>
    <w:rsid w:val="00B828EE"/>
    <w:rsid w:val="00B9149B"/>
    <w:rsid w:val="00B915A9"/>
    <w:rsid w:val="00B915F9"/>
    <w:rsid w:val="00BA1124"/>
    <w:rsid w:val="00BB200C"/>
    <w:rsid w:val="00BB30C7"/>
    <w:rsid w:val="00BC6676"/>
    <w:rsid w:val="00BC6D0D"/>
    <w:rsid w:val="00BD24F9"/>
    <w:rsid w:val="00BE0EC9"/>
    <w:rsid w:val="00BE1CF0"/>
    <w:rsid w:val="00BE3185"/>
    <w:rsid w:val="00BE5C07"/>
    <w:rsid w:val="00BE6D49"/>
    <w:rsid w:val="00BF0502"/>
    <w:rsid w:val="00BF23ED"/>
    <w:rsid w:val="00BF6BBA"/>
    <w:rsid w:val="00BF6E84"/>
    <w:rsid w:val="00C01E42"/>
    <w:rsid w:val="00C0693C"/>
    <w:rsid w:val="00C13BDA"/>
    <w:rsid w:val="00C14346"/>
    <w:rsid w:val="00C16709"/>
    <w:rsid w:val="00C17ECC"/>
    <w:rsid w:val="00C242F9"/>
    <w:rsid w:val="00C305DB"/>
    <w:rsid w:val="00C31244"/>
    <w:rsid w:val="00C36283"/>
    <w:rsid w:val="00C372BE"/>
    <w:rsid w:val="00C4095D"/>
    <w:rsid w:val="00C41815"/>
    <w:rsid w:val="00C61514"/>
    <w:rsid w:val="00C62D93"/>
    <w:rsid w:val="00C6484F"/>
    <w:rsid w:val="00C71F26"/>
    <w:rsid w:val="00C72EA2"/>
    <w:rsid w:val="00C763E4"/>
    <w:rsid w:val="00C8387B"/>
    <w:rsid w:val="00C90BA2"/>
    <w:rsid w:val="00C92858"/>
    <w:rsid w:val="00C9376A"/>
    <w:rsid w:val="00C965D6"/>
    <w:rsid w:val="00C96E50"/>
    <w:rsid w:val="00CA14F3"/>
    <w:rsid w:val="00CA3849"/>
    <w:rsid w:val="00CB6AF8"/>
    <w:rsid w:val="00CC5B65"/>
    <w:rsid w:val="00CC691F"/>
    <w:rsid w:val="00CD5655"/>
    <w:rsid w:val="00CE2496"/>
    <w:rsid w:val="00CF2A1D"/>
    <w:rsid w:val="00CF7DB5"/>
    <w:rsid w:val="00D03388"/>
    <w:rsid w:val="00D05B3A"/>
    <w:rsid w:val="00D05B9E"/>
    <w:rsid w:val="00D07370"/>
    <w:rsid w:val="00D1291B"/>
    <w:rsid w:val="00D12FB7"/>
    <w:rsid w:val="00D13AD6"/>
    <w:rsid w:val="00D1491C"/>
    <w:rsid w:val="00D162D5"/>
    <w:rsid w:val="00D16822"/>
    <w:rsid w:val="00D21169"/>
    <w:rsid w:val="00D237CA"/>
    <w:rsid w:val="00D31E9B"/>
    <w:rsid w:val="00D32407"/>
    <w:rsid w:val="00D36280"/>
    <w:rsid w:val="00D40347"/>
    <w:rsid w:val="00D41218"/>
    <w:rsid w:val="00D43E64"/>
    <w:rsid w:val="00D4644C"/>
    <w:rsid w:val="00D46E40"/>
    <w:rsid w:val="00D47F05"/>
    <w:rsid w:val="00D52901"/>
    <w:rsid w:val="00D530A3"/>
    <w:rsid w:val="00D53F20"/>
    <w:rsid w:val="00D553D9"/>
    <w:rsid w:val="00D6006E"/>
    <w:rsid w:val="00D61A5A"/>
    <w:rsid w:val="00D7539F"/>
    <w:rsid w:val="00D75B68"/>
    <w:rsid w:val="00D815BC"/>
    <w:rsid w:val="00D818D2"/>
    <w:rsid w:val="00D84448"/>
    <w:rsid w:val="00D84DE4"/>
    <w:rsid w:val="00D86C6A"/>
    <w:rsid w:val="00D86CD2"/>
    <w:rsid w:val="00D91EF7"/>
    <w:rsid w:val="00D924E1"/>
    <w:rsid w:val="00D933D7"/>
    <w:rsid w:val="00D94073"/>
    <w:rsid w:val="00DA1181"/>
    <w:rsid w:val="00DA30C3"/>
    <w:rsid w:val="00DA4D1B"/>
    <w:rsid w:val="00DB5CFF"/>
    <w:rsid w:val="00DB5DB1"/>
    <w:rsid w:val="00DB6C4F"/>
    <w:rsid w:val="00DC18C5"/>
    <w:rsid w:val="00DC2C12"/>
    <w:rsid w:val="00DD4F37"/>
    <w:rsid w:val="00DD790B"/>
    <w:rsid w:val="00DE10C3"/>
    <w:rsid w:val="00DE6473"/>
    <w:rsid w:val="00E003F4"/>
    <w:rsid w:val="00E00825"/>
    <w:rsid w:val="00E13047"/>
    <w:rsid w:val="00E167C8"/>
    <w:rsid w:val="00E1726A"/>
    <w:rsid w:val="00E20A90"/>
    <w:rsid w:val="00E21DA2"/>
    <w:rsid w:val="00E30D6A"/>
    <w:rsid w:val="00E31184"/>
    <w:rsid w:val="00E313F4"/>
    <w:rsid w:val="00E32A89"/>
    <w:rsid w:val="00E334EE"/>
    <w:rsid w:val="00E3768C"/>
    <w:rsid w:val="00E45464"/>
    <w:rsid w:val="00E47012"/>
    <w:rsid w:val="00E471F2"/>
    <w:rsid w:val="00E50ED3"/>
    <w:rsid w:val="00E55F7A"/>
    <w:rsid w:val="00E65909"/>
    <w:rsid w:val="00E66CB0"/>
    <w:rsid w:val="00E720A8"/>
    <w:rsid w:val="00E7579F"/>
    <w:rsid w:val="00E7602A"/>
    <w:rsid w:val="00E76250"/>
    <w:rsid w:val="00E81458"/>
    <w:rsid w:val="00E81660"/>
    <w:rsid w:val="00E8315D"/>
    <w:rsid w:val="00E83698"/>
    <w:rsid w:val="00E857D9"/>
    <w:rsid w:val="00E8629F"/>
    <w:rsid w:val="00E947EC"/>
    <w:rsid w:val="00E97A16"/>
    <w:rsid w:val="00EA0C42"/>
    <w:rsid w:val="00EA4934"/>
    <w:rsid w:val="00EA4B15"/>
    <w:rsid w:val="00EA68C4"/>
    <w:rsid w:val="00EC0167"/>
    <w:rsid w:val="00EC3C27"/>
    <w:rsid w:val="00EC7F8A"/>
    <w:rsid w:val="00ED0855"/>
    <w:rsid w:val="00ED3398"/>
    <w:rsid w:val="00ED5039"/>
    <w:rsid w:val="00EE0F31"/>
    <w:rsid w:val="00EE1819"/>
    <w:rsid w:val="00EE4B8E"/>
    <w:rsid w:val="00EE4BF3"/>
    <w:rsid w:val="00EE7053"/>
    <w:rsid w:val="00EE7B57"/>
    <w:rsid w:val="00EF196A"/>
    <w:rsid w:val="00EF3622"/>
    <w:rsid w:val="00EF589B"/>
    <w:rsid w:val="00F01119"/>
    <w:rsid w:val="00F019BB"/>
    <w:rsid w:val="00F02695"/>
    <w:rsid w:val="00F03543"/>
    <w:rsid w:val="00F03CDF"/>
    <w:rsid w:val="00F05C94"/>
    <w:rsid w:val="00F05CC8"/>
    <w:rsid w:val="00F161A8"/>
    <w:rsid w:val="00F17CCD"/>
    <w:rsid w:val="00F20DBE"/>
    <w:rsid w:val="00F22EA7"/>
    <w:rsid w:val="00F24007"/>
    <w:rsid w:val="00F27455"/>
    <w:rsid w:val="00F30B76"/>
    <w:rsid w:val="00F30F13"/>
    <w:rsid w:val="00F31F4C"/>
    <w:rsid w:val="00F33DCC"/>
    <w:rsid w:val="00F36984"/>
    <w:rsid w:val="00F52A81"/>
    <w:rsid w:val="00F53720"/>
    <w:rsid w:val="00F56B4E"/>
    <w:rsid w:val="00F5792F"/>
    <w:rsid w:val="00F6061C"/>
    <w:rsid w:val="00F60E00"/>
    <w:rsid w:val="00F73175"/>
    <w:rsid w:val="00F74DDA"/>
    <w:rsid w:val="00F81414"/>
    <w:rsid w:val="00F84D40"/>
    <w:rsid w:val="00F86A52"/>
    <w:rsid w:val="00F8724F"/>
    <w:rsid w:val="00F91676"/>
    <w:rsid w:val="00F9707A"/>
    <w:rsid w:val="00FA08DC"/>
    <w:rsid w:val="00FA34F3"/>
    <w:rsid w:val="00FA3BBB"/>
    <w:rsid w:val="00FA57A9"/>
    <w:rsid w:val="00FB3302"/>
    <w:rsid w:val="00FB7CB4"/>
    <w:rsid w:val="00FC000D"/>
    <w:rsid w:val="00FC06E5"/>
    <w:rsid w:val="00FC4A32"/>
    <w:rsid w:val="00FD014C"/>
    <w:rsid w:val="00FD52B2"/>
    <w:rsid w:val="00FD5923"/>
    <w:rsid w:val="00FD63EE"/>
    <w:rsid w:val="00FD7984"/>
    <w:rsid w:val="00FE122E"/>
    <w:rsid w:val="00FE728C"/>
    <w:rsid w:val="00FF2574"/>
    <w:rsid w:val="00FF25F7"/>
    <w:rsid w:val="00FF3F2F"/>
    <w:rsid w:val="00FF40BF"/>
    <w:rsid w:val="00FF53F3"/>
    <w:rsid w:val="00FF5BF9"/>
    <w:rsid w:val="00FF6E41"/>
    <w:rsid w:val="00FF735A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9AB99"/>
  <w14:defaultImageDpi w14:val="0"/>
  <w15:docId w15:val="{17FCBF7C-2315-4ED9-B3E7-73A646DC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4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</w:rPr>
  </w:style>
  <w:style w:type="character" w:customStyle="1" w:styleId="h1a">
    <w:name w:val="h1a"/>
    <w:basedOn w:val="DefaultParagraphFont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character" w:customStyle="1" w:styleId="awspan">
    <w:name w:val="awspan"/>
    <w:basedOn w:val="DefaultParagraphFont"/>
    <w:rsid w:val="001202E3"/>
  </w:style>
  <w:style w:type="paragraph" w:styleId="Revision">
    <w:name w:val="Revision"/>
    <w:hidden/>
    <w:uiPriority w:val="99"/>
    <w:semiHidden/>
    <w:rsid w:val="00D237CA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55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15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1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153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A55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70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754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BE74847983244A0C34955D8405D65" ma:contentTypeVersion="4" ma:contentTypeDescription="Umožňuje vytvoriť nový dokument." ma:contentTypeScope="" ma:versionID="3c19b11a98a19167bbcb4395e011f4a4">
  <xsd:schema xmlns:xsd="http://www.w3.org/2001/XMLSchema" xmlns:xs="http://www.w3.org/2001/XMLSchema" xmlns:p="http://schemas.microsoft.com/office/2006/metadata/properties" xmlns:ns2="18795df0-f21b-48d4-b09a-2ddc54fa8c52" xmlns:ns3="cc36d953-5518-432d-a0a4-e65aee0adbc5" targetNamespace="http://schemas.microsoft.com/office/2006/metadata/properties" ma:root="true" ma:fieldsID="eefbd1b5ce26eb95f3b54b49e2be21b6" ns2:_="" ns3:_="">
    <xsd:import namespace="18795df0-f21b-48d4-b09a-2ddc54fa8c52"/>
    <xsd:import namespace="cc36d953-5518-432d-a0a4-e65aee0a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5df0-f21b-48d4-b09a-2ddc54fa8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d953-5518-432d-a0a4-e65aee0ad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4189D-BF70-4F17-B158-E7D1F8395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903F7-0437-4BE3-B209-18008D5F4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5C07D-D454-4D2D-98A6-CA1C3E029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95df0-f21b-48d4-b09a-2ddc54fa8c52"/>
    <ds:schemaRef ds:uri="cc36d953-5518-432d-a0a4-e65aee0ad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6F622-ADFC-4772-9C9A-22684452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Rusyn</dc:creator>
  <cp:keywords/>
  <dc:description/>
  <cp:lastModifiedBy>Viktor Novysedlak</cp:lastModifiedBy>
  <cp:revision>48</cp:revision>
  <cp:lastPrinted>2018-08-24T13:10:00Z</cp:lastPrinted>
  <dcterms:created xsi:type="dcterms:W3CDTF">2022-07-28T21:39:00Z</dcterms:created>
  <dcterms:modified xsi:type="dcterms:W3CDTF">2022-12-22T07:48:00Z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0x010100E73BE74847983244A0C34955D8405D65</vt:lpwstr>
  </property>
</Properties>
</file>