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1B" w:rsidRDefault="00A7621B" w:rsidP="00A7621B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A7621B" w:rsidRPr="001E3B4B" w:rsidRDefault="00A7621B" w:rsidP="00A7621B">
      <w:pPr>
        <w:jc w:val="center"/>
        <w:rPr>
          <w:b/>
        </w:rPr>
      </w:pPr>
      <w:r>
        <w:rPr>
          <w:b/>
        </w:rPr>
        <w:t>78</w:t>
      </w:r>
      <w:r w:rsidRPr="001E3B4B">
        <w:rPr>
          <w:b/>
        </w:rPr>
        <w:t>. schôdze Národnej rady Slovenskej republiky</w:t>
      </w:r>
    </w:p>
    <w:p w:rsidR="00A7621B" w:rsidRPr="001E3B4B" w:rsidRDefault="00EF3E9A" w:rsidP="00A7621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21</w:t>
      </w:r>
      <w:r w:rsidR="003F5A71">
        <w:rPr>
          <w:b/>
        </w:rPr>
        <w:t>. decembra</w:t>
      </w:r>
      <w:r w:rsidR="00A7621B" w:rsidRPr="001E3B4B">
        <w:rPr>
          <w:b/>
        </w:rPr>
        <w:t xml:space="preserve"> 2022</w:t>
      </w:r>
      <w:r w:rsidR="006C5107">
        <w:rPr>
          <w:b/>
        </w:rPr>
        <w:t xml:space="preserve"> o 9.00 hod.</w:t>
      </w:r>
    </w:p>
    <w:p w:rsidR="005D4E84" w:rsidRDefault="005D4E84" w:rsidP="005D4E84">
      <w:pPr>
        <w:ind w:left="340" w:hanging="340"/>
        <w:jc w:val="center"/>
        <w:rPr>
          <w:rFonts w:eastAsia="Times New Roman"/>
          <w:i/>
          <w:sz w:val="20"/>
          <w:lang w:eastAsia="sk-SK"/>
        </w:rPr>
      </w:pPr>
    </w:p>
    <w:p w:rsidR="00AC1C2E" w:rsidRDefault="00AC1C2E" w:rsidP="00AC1C2E">
      <w:pPr>
        <w:ind w:left="340" w:hanging="340"/>
        <w:jc w:val="both"/>
      </w:pPr>
    </w:p>
    <w:p w:rsidR="003E5B98" w:rsidRPr="003E5B98" w:rsidRDefault="003E5B98" w:rsidP="003E5B98">
      <w:pPr>
        <w:ind w:left="454" w:hanging="454"/>
        <w:jc w:val="both"/>
        <w:rPr>
          <w:rFonts w:eastAsia="Times New Roman"/>
          <w:lang w:eastAsia="sk-SK"/>
        </w:rPr>
      </w:pPr>
      <w:r w:rsidRPr="003E5B98">
        <w:t>117.</w:t>
      </w:r>
      <w:r w:rsidRPr="003E5B98">
        <w:rPr>
          <w:b/>
        </w:rPr>
        <w:tab/>
        <w:t>V</w:t>
      </w:r>
      <w:r w:rsidRPr="003E5B98">
        <w:rPr>
          <w:rFonts w:eastAsia="Times New Roman"/>
          <w:b/>
          <w:lang w:eastAsia="sk-SK"/>
        </w:rPr>
        <w:t xml:space="preserve">ládny návrh zákona o solidárnom príspevku z činností v odvetviach ropy, zemného plynu, uhlia a rafinérií a o doplnení niektorých zákonov (tlač 1332) </w:t>
      </w:r>
      <w:r w:rsidRPr="003E5B98">
        <w:rPr>
          <w:rFonts w:eastAsia="Times New Roman"/>
          <w:lang w:eastAsia="sk-SK"/>
        </w:rPr>
        <w:t>– druhé čítanie</w:t>
      </w:r>
    </w:p>
    <w:p w:rsidR="003E5B98" w:rsidRDefault="003E5B98" w:rsidP="003E5B98">
      <w:pPr>
        <w:ind w:firstLine="340"/>
        <w:jc w:val="both"/>
        <w:rPr>
          <w:i/>
          <w:iCs/>
          <w:sz w:val="20"/>
          <w:highlight w:val="yellow"/>
        </w:rPr>
      </w:pPr>
    </w:p>
    <w:p w:rsidR="003E5B98" w:rsidRDefault="003E5B98" w:rsidP="003E5B98">
      <w:pPr>
        <w:ind w:firstLine="340"/>
        <w:jc w:val="both"/>
        <w:rPr>
          <w:i/>
          <w:iCs/>
          <w:color w:val="000000"/>
          <w:sz w:val="20"/>
          <w:szCs w:val="17"/>
        </w:rPr>
      </w:pPr>
      <w:r>
        <w:rPr>
          <w:i/>
          <w:iCs/>
          <w:color w:val="000000"/>
          <w:sz w:val="20"/>
          <w:szCs w:val="17"/>
        </w:rPr>
        <w:t>Vládny návrh zákona odôvodní podpredseda vlády a minister financií Slovenskej republiky.</w:t>
      </w:r>
    </w:p>
    <w:p w:rsidR="003E5B98" w:rsidRDefault="003E5B98" w:rsidP="003E5B98">
      <w:pPr>
        <w:ind w:firstLine="340"/>
        <w:jc w:val="both"/>
        <w:rPr>
          <w:i/>
          <w:sz w:val="20"/>
        </w:rPr>
      </w:pPr>
      <w:r>
        <w:rPr>
          <w:i/>
          <w:color w:val="000000"/>
          <w:sz w:val="20"/>
          <w:szCs w:val="17"/>
          <w:shd w:val="clear" w:color="auto" w:fill="FFFFFF"/>
        </w:rPr>
        <w:t>Spoločným spravodajstvom bude člen gestorského Výboru Národnej rady Slovenskej republiky pre financie a rozpočet.</w:t>
      </w:r>
    </w:p>
    <w:p w:rsidR="003E5B98" w:rsidRPr="00787BD9" w:rsidRDefault="003E5B98" w:rsidP="003E5B98">
      <w:pPr>
        <w:ind w:firstLine="340"/>
        <w:jc w:val="both"/>
        <w:rPr>
          <w:i/>
          <w:iCs/>
          <w:sz w:val="20"/>
          <w:highlight w:val="yellow"/>
        </w:rPr>
      </w:pPr>
    </w:p>
    <w:p w:rsidR="003E5B98" w:rsidRPr="00C32876" w:rsidRDefault="003E5B98" w:rsidP="003E5B98">
      <w:pPr>
        <w:ind w:left="454" w:hanging="454"/>
        <w:jc w:val="both"/>
      </w:pPr>
      <w:r w:rsidRPr="003E5B98">
        <w:t>118.</w:t>
      </w:r>
      <w:r w:rsidRPr="003E5B98">
        <w:tab/>
      </w:r>
      <w:r w:rsidRPr="003E5B98">
        <w:rPr>
          <w:b/>
        </w:rPr>
        <w:t>Vládny</w:t>
      </w:r>
      <w:r w:rsidRPr="003E5B98">
        <w:t xml:space="preserve"> n</w:t>
      </w:r>
      <w:r w:rsidRPr="003E5B98">
        <w:rPr>
          <w:b/>
        </w:rPr>
        <w:t>ávrh zákona, ktorým sa dopĺňa zákon č. 523/2004 Z. z. o rozpočtových pravidlách verejnej správy a o zmene a doplnení niektorých zákonov v znení neskorších predpisov (1338)</w:t>
      </w:r>
      <w:r w:rsidRPr="003E5B98">
        <w:t xml:space="preserve"> – druhé čítanie</w:t>
      </w:r>
    </w:p>
    <w:p w:rsidR="003E5B98" w:rsidRDefault="003E5B98" w:rsidP="003E5B98">
      <w:pPr>
        <w:ind w:left="340" w:hanging="340"/>
        <w:jc w:val="both"/>
      </w:pPr>
    </w:p>
    <w:p w:rsidR="003E5B98" w:rsidRDefault="003E5B98" w:rsidP="003E5B98">
      <w:pPr>
        <w:ind w:firstLine="340"/>
        <w:jc w:val="both"/>
        <w:rPr>
          <w:i/>
          <w:iCs/>
          <w:color w:val="000000"/>
          <w:sz w:val="20"/>
          <w:szCs w:val="17"/>
        </w:rPr>
      </w:pPr>
      <w:r>
        <w:rPr>
          <w:i/>
          <w:iCs/>
          <w:color w:val="000000"/>
          <w:sz w:val="20"/>
          <w:szCs w:val="17"/>
        </w:rPr>
        <w:t>Vládny návrh zákona odôvodní podpredseda vlády a minister financií Slovenskej republiky.</w:t>
      </w:r>
    </w:p>
    <w:p w:rsidR="003E5B98" w:rsidRDefault="003E5B98" w:rsidP="003E5B98">
      <w:pPr>
        <w:ind w:firstLine="340"/>
        <w:jc w:val="both"/>
        <w:rPr>
          <w:i/>
          <w:sz w:val="20"/>
        </w:rPr>
      </w:pPr>
      <w:r>
        <w:rPr>
          <w:i/>
          <w:color w:val="000000"/>
          <w:sz w:val="20"/>
          <w:szCs w:val="17"/>
          <w:shd w:val="clear" w:color="auto" w:fill="FFFFFF"/>
        </w:rPr>
        <w:t>Spoločným spravodajstvom bude člen gestorského Výboru Národnej rady Slovenskej republiky pre financie a rozpočet.</w:t>
      </w:r>
    </w:p>
    <w:p w:rsidR="006C5107" w:rsidRDefault="006C5107" w:rsidP="006C5107">
      <w:pPr>
        <w:shd w:val="clear" w:color="auto" w:fill="FFFFFF" w:themeFill="background1"/>
        <w:tabs>
          <w:tab w:val="left" w:pos="2520"/>
        </w:tabs>
        <w:ind w:left="340" w:hanging="340"/>
        <w:jc w:val="both"/>
      </w:pPr>
    </w:p>
    <w:p w:rsidR="006C5107" w:rsidRPr="00F953B2" w:rsidRDefault="006C5107" w:rsidP="006C5107">
      <w:pPr>
        <w:shd w:val="clear" w:color="auto" w:fill="FFFFFF" w:themeFill="background1"/>
        <w:tabs>
          <w:tab w:val="left" w:pos="2520"/>
        </w:tabs>
        <w:ind w:left="340" w:hanging="340"/>
        <w:jc w:val="both"/>
      </w:pPr>
      <w:r>
        <w:t>27</w:t>
      </w:r>
      <w:r w:rsidRPr="00F953B2">
        <w:t>.</w:t>
      </w:r>
      <w:r w:rsidRPr="00F953B2">
        <w:tab/>
      </w:r>
      <w:r w:rsidRPr="00F953B2">
        <w:rPr>
          <w:b/>
        </w:rPr>
        <w:t>Vládny návrh zákona o štátnom rozpočte na rok 2023 (tlač 1193)</w:t>
      </w:r>
      <w:r w:rsidRPr="00F953B2">
        <w:t xml:space="preserve"> – druhé a tretie čítanie</w:t>
      </w:r>
    </w:p>
    <w:p w:rsidR="006C5107" w:rsidRPr="00F953B2" w:rsidRDefault="006C5107" w:rsidP="006C5107">
      <w:pPr>
        <w:shd w:val="clear" w:color="auto" w:fill="FFFFFF" w:themeFill="background1"/>
        <w:tabs>
          <w:tab w:val="left" w:pos="2520"/>
        </w:tabs>
        <w:spacing w:before="120"/>
        <w:ind w:left="340" w:hanging="340"/>
        <w:jc w:val="both"/>
        <w:rPr>
          <w:b/>
        </w:rPr>
      </w:pPr>
      <w:r w:rsidRPr="00F953B2">
        <w:tab/>
      </w:r>
      <w:r w:rsidRPr="00F953B2">
        <w:rPr>
          <w:b/>
        </w:rPr>
        <w:t>Návrh rozpočtu verejnej správy na roky 2023 až 2025</w:t>
      </w:r>
    </w:p>
    <w:p w:rsidR="006C5107" w:rsidRDefault="006C5107" w:rsidP="006C5107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6C5107" w:rsidRDefault="006C5107" w:rsidP="006C5107">
      <w:pPr>
        <w:ind w:left="340" w:hanging="340"/>
        <w:jc w:val="both"/>
      </w:pPr>
    </w:p>
    <w:p w:rsidR="006C5107" w:rsidRDefault="006C5107" w:rsidP="006C5107">
      <w:pPr>
        <w:ind w:left="340" w:hanging="340"/>
        <w:jc w:val="both"/>
      </w:pPr>
      <w:r>
        <w:t>96.</w:t>
      </w:r>
      <w:r>
        <w:tab/>
      </w:r>
      <w:r>
        <w:rPr>
          <w:b/>
        </w:rPr>
        <w:t>Vládny návrh zákona, ktorým sa mení a dopĺňa zákon č. 581/2004 Z. z. o zdravotných poisťovniach, dohľade nad zdravotnou starostlivosťou a o zmene a doplnení niektorých zákonov v znení neskorších predpisov a ktorým sa menia a dopĺňajú niektoré zákony (tlač 1217)</w:t>
      </w:r>
      <w:r>
        <w:t xml:space="preserve"> – druhé čítanie</w:t>
      </w:r>
    </w:p>
    <w:p w:rsidR="006C5107" w:rsidRDefault="006C5107" w:rsidP="006C5107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3E5B98" w:rsidRDefault="003E5B98" w:rsidP="00AC1C2E">
      <w:pPr>
        <w:ind w:left="340" w:hanging="340"/>
        <w:jc w:val="both"/>
      </w:pPr>
    </w:p>
    <w:p w:rsidR="005A6262" w:rsidRDefault="005A6262" w:rsidP="005A6262">
      <w:pPr>
        <w:ind w:left="340" w:hanging="340"/>
        <w:jc w:val="both"/>
        <w:rPr>
          <w:u w:val="single"/>
        </w:rPr>
      </w:pPr>
      <w:r>
        <w:t>45.</w:t>
      </w:r>
      <w:r>
        <w:tab/>
      </w:r>
      <w:r>
        <w:rPr>
          <w:b/>
        </w:rPr>
        <w:t>Návrh poslancov Národnej rady Slovenskej republiky Milana Vetráka, Petra Libu, Richarda Nemca a Jána Szőllősa na vydanie zákona o dani z osobitnej stavby a o zmene a doplnení niektorých zákonov (tlač 1181)</w:t>
      </w:r>
      <w:r>
        <w:t xml:space="preserve"> – druhé čítanie</w:t>
      </w:r>
    </w:p>
    <w:p w:rsidR="005A6262" w:rsidRDefault="005A6262" w:rsidP="005A6262">
      <w:pPr>
        <w:ind w:left="340" w:hanging="340"/>
        <w:jc w:val="both"/>
      </w:pPr>
      <w:r>
        <w:tab/>
      </w:r>
    </w:p>
    <w:p w:rsidR="005A6262" w:rsidRPr="00AB122F" w:rsidRDefault="005A6262" w:rsidP="005A6262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5A6262" w:rsidRDefault="005A6262" w:rsidP="005A62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5A6262" w:rsidRDefault="005A6262" w:rsidP="005A6262">
      <w:pPr>
        <w:ind w:left="340" w:hanging="340"/>
        <w:jc w:val="both"/>
      </w:pPr>
    </w:p>
    <w:p w:rsidR="005A6262" w:rsidRDefault="005A6262" w:rsidP="005A6262">
      <w:pPr>
        <w:ind w:left="340" w:hanging="340"/>
        <w:jc w:val="both"/>
        <w:rPr>
          <w:u w:val="single"/>
        </w:rPr>
      </w:pPr>
      <w:r>
        <w:t>46.</w:t>
      </w:r>
      <w:r>
        <w:tab/>
      </w:r>
      <w:r>
        <w:rPr>
          <w:b/>
        </w:rPr>
        <w:t>Návrh poslanca Národnej rady Slovenskej republiky Milana Vetráka na vydanie zákona, ktorým sa mení a dopĺňa zákon č. 530/2011 Z. z. o spotrebnej dani z alkoholických nápojov v znení neskorších predpisov (tlač 1182)</w:t>
      </w:r>
      <w:r>
        <w:t xml:space="preserve"> – druhé čítanie</w:t>
      </w:r>
    </w:p>
    <w:p w:rsidR="005A6262" w:rsidRPr="000C7F23" w:rsidRDefault="005A6262" w:rsidP="005A6262">
      <w:pPr>
        <w:ind w:left="340" w:hanging="340"/>
        <w:jc w:val="both"/>
        <w:rPr>
          <w:sz w:val="18"/>
        </w:rPr>
      </w:pPr>
    </w:p>
    <w:p w:rsidR="005A6262" w:rsidRPr="00AB122F" w:rsidRDefault="005A6262" w:rsidP="005A6262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AB122F">
        <w:rPr>
          <w:rFonts w:eastAsia="Times New Roman"/>
          <w:i/>
          <w:sz w:val="20"/>
          <w:lang w:eastAsia="sk-SK"/>
        </w:rPr>
        <w:t>Návrh zákona odôvodní poslanec M. Vetrák.</w:t>
      </w:r>
    </w:p>
    <w:p w:rsidR="005A6262" w:rsidRDefault="005A6262" w:rsidP="005A626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6C5107" w:rsidRDefault="006C5107" w:rsidP="006C5107">
      <w:pPr>
        <w:spacing w:before="60" w:after="60"/>
        <w:ind w:left="340" w:hanging="340"/>
        <w:jc w:val="center"/>
        <w:rPr>
          <w:b/>
        </w:rPr>
      </w:pPr>
      <w:r>
        <w:rPr>
          <w:b/>
        </w:rPr>
        <w:t>* * *</w:t>
      </w:r>
    </w:p>
    <w:p w:rsidR="009374E6" w:rsidRDefault="009374E6" w:rsidP="009374E6">
      <w:pPr>
        <w:ind w:left="340" w:hanging="340"/>
        <w:jc w:val="both"/>
      </w:pPr>
      <w:r>
        <w:t>91.</w:t>
      </w:r>
      <w:r>
        <w:tab/>
      </w:r>
      <w:r>
        <w:rPr>
          <w:b/>
        </w:rPr>
        <w:t>Vládny</w:t>
      </w:r>
      <w:r>
        <w:t xml:space="preserve"> </w:t>
      </w:r>
      <w:r>
        <w:rPr>
          <w:b/>
        </w:rPr>
        <w:t>návrh zákona</w:t>
      </w:r>
      <w:r>
        <w:t xml:space="preserve"> </w:t>
      </w:r>
      <w:r>
        <w:rPr>
          <w:b/>
        </w:rPr>
        <w:t>o dani z výhody získanej v dôsledku osobitnej situácie na trhu s ropou a o zmene a doplnení niektorých zákonov (tlač 1026)</w:t>
      </w:r>
      <w:r>
        <w:t xml:space="preserve"> – druhé čítanie</w:t>
      </w:r>
    </w:p>
    <w:p w:rsidR="009374E6" w:rsidRDefault="009374E6" w:rsidP="009374E6">
      <w:pPr>
        <w:ind w:left="340" w:hanging="340"/>
        <w:jc w:val="both"/>
      </w:pPr>
    </w:p>
    <w:p w:rsidR="009374E6" w:rsidRDefault="009374E6" w:rsidP="009374E6">
      <w:pPr>
        <w:ind w:firstLine="340"/>
        <w:jc w:val="both"/>
        <w:rPr>
          <w:i/>
          <w:iCs/>
          <w:color w:val="000000"/>
          <w:sz w:val="20"/>
          <w:szCs w:val="17"/>
        </w:rPr>
      </w:pPr>
      <w:r>
        <w:rPr>
          <w:i/>
          <w:iCs/>
          <w:color w:val="000000"/>
          <w:sz w:val="20"/>
          <w:szCs w:val="17"/>
        </w:rPr>
        <w:t>Vládny návrh zákona odôvodní podpredseda vlády a minister financií Slovenskej republiky.</w:t>
      </w:r>
    </w:p>
    <w:p w:rsidR="009374E6" w:rsidRDefault="009374E6" w:rsidP="009374E6">
      <w:pPr>
        <w:ind w:firstLine="340"/>
        <w:jc w:val="both"/>
        <w:rPr>
          <w:i/>
          <w:sz w:val="20"/>
        </w:rPr>
      </w:pPr>
      <w:r>
        <w:rPr>
          <w:i/>
          <w:color w:val="000000"/>
          <w:sz w:val="20"/>
          <w:szCs w:val="17"/>
          <w:shd w:val="clear" w:color="auto" w:fill="FFFFFF"/>
        </w:rPr>
        <w:t>Spoločným spravodajstvom bude člen gestorského Výboru Národnej rady Slovenskej republiky pre financie a rozpočet.</w:t>
      </w:r>
    </w:p>
    <w:p w:rsidR="00CB4B36" w:rsidRDefault="00CB4B36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lastRenderedPageBreak/>
        <w:t>93.</w:t>
      </w:r>
      <w:r>
        <w:tab/>
      </w:r>
      <w:r>
        <w:rPr>
          <w:b/>
        </w:rPr>
        <w:t xml:space="preserve">Návrh poslancov Národnej rady Slovenskej republiky Jaromíra Šíbla, Tomáša Šudíka, Márie Šofranko a Jána Szőllősa na vydanie zákona, ktorým sa mení a dopĺňa zákon č. 364/2004 Z. z. o vodách a o zmene zákona Slovenskej národnej rady </w:t>
      </w:r>
      <w:r>
        <w:rPr>
          <w:b/>
        </w:rPr>
        <w:br/>
        <w:t>č. 372/1990 Zb. o priestupkoch v znení neskorších predpisov (vodný zákon) v znení neskorších predpisov (tlač 1257)</w:t>
      </w:r>
      <w:r>
        <w:t xml:space="preserve"> – druhé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EF3E9A" w:rsidRDefault="00EF3E9A" w:rsidP="009374E6">
      <w:pPr>
        <w:ind w:left="340" w:hanging="340"/>
        <w:jc w:val="both"/>
      </w:pPr>
    </w:p>
    <w:p w:rsidR="009374E6" w:rsidRDefault="009374E6" w:rsidP="009374E6">
      <w:pPr>
        <w:ind w:left="340" w:hanging="340"/>
        <w:jc w:val="both"/>
      </w:pPr>
      <w:r>
        <w:t>94.</w:t>
      </w:r>
      <w:r>
        <w:tab/>
      </w:r>
      <w:r>
        <w:rPr>
          <w:b/>
        </w:rPr>
        <w:t>Návrh poslancov Národnej rady Slovenskej republiky Miloša Svrčeka, Jozefa Lukáča a Petry Hajšelovej na vydanie zákona, ktorým sa mení a dopĺňa zákon č. 50/1976 Zb. o územnom plánovaní a stavebnom poriadku (stavebný zákon) v znení neskorších predpisov a ktorým sa mení zákon č. 282/2015 Z. z. o vyvlastňovaní pozemkov a stavieb a o nútenom obmedzení vlastníckeho práva k nim a o zmene a doplnení niektorých zákonov (tlač 1233)</w:t>
      </w:r>
      <w:r>
        <w:t xml:space="preserve"> – druhé čítanie</w:t>
      </w:r>
    </w:p>
    <w:p w:rsidR="009374E6" w:rsidRDefault="009374E6" w:rsidP="009374E6">
      <w:pPr>
        <w:pStyle w:val="kurz"/>
        <w:widowControl w:val="0"/>
        <w:ind w:left="340" w:hanging="340"/>
        <w:rPr>
          <w:rFonts w:ascii="Arial" w:hAnsi="Arial"/>
          <w:sz w:val="20"/>
          <w:szCs w:val="20"/>
        </w:rPr>
      </w:pPr>
    </w:p>
    <w:p w:rsidR="009374E6" w:rsidRDefault="009374E6" w:rsidP="009374E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9374E6" w:rsidRDefault="009374E6" w:rsidP="009374E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9374E6" w:rsidRDefault="009374E6" w:rsidP="009374E6">
      <w:pPr>
        <w:ind w:left="340" w:hanging="340"/>
        <w:jc w:val="both"/>
      </w:pPr>
    </w:p>
    <w:p w:rsidR="006C5107" w:rsidRPr="00B42949" w:rsidRDefault="006C5107" w:rsidP="006C5107">
      <w:pPr>
        <w:ind w:left="340" w:hanging="340"/>
        <w:jc w:val="both"/>
        <w:rPr>
          <w:rFonts w:eastAsia="Times New Roman"/>
          <w:lang w:eastAsia="sk-SK"/>
        </w:rPr>
      </w:pPr>
      <w:r>
        <w:t>37.</w:t>
      </w:r>
      <w:r>
        <w:rPr>
          <w:b/>
        </w:rPr>
        <w:tab/>
        <w:t>V</w:t>
      </w:r>
      <w:r>
        <w:rPr>
          <w:rFonts w:eastAsia="Times New Roman"/>
          <w:b/>
          <w:lang w:eastAsia="sk-SK"/>
        </w:rPr>
        <w:t>ládny návrh zákona, ktorým sa mení a dopĺňa zákon č. 69/2018 Z. z. o kybernetickej bezpečnosti a o zmene a doplnení niektorých zákonov v znení neskorších predpisov (tlač 1289)</w:t>
      </w:r>
      <w:r>
        <w:rPr>
          <w:rFonts w:eastAsia="Times New Roman"/>
          <w:lang w:eastAsia="sk-SK"/>
        </w:rPr>
        <w:t xml:space="preserve"> – prvé čítanie</w:t>
      </w:r>
    </w:p>
    <w:p w:rsidR="006C5107" w:rsidRDefault="006C5107" w:rsidP="006C5107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6C5107" w:rsidRDefault="006C5107" w:rsidP="006C5107">
      <w:pPr>
        <w:ind w:firstLine="340"/>
        <w:jc w:val="both"/>
        <w:rPr>
          <w:sz w:val="18"/>
        </w:rPr>
      </w:pPr>
    </w:p>
    <w:p w:rsidR="006C5107" w:rsidRDefault="006C5107" w:rsidP="006C5107">
      <w:pPr>
        <w:pStyle w:val="kurz"/>
        <w:widowControl w:val="0"/>
        <w:ind w:left="454" w:hanging="454"/>
        <w:rPr>
          <w:rFonts w:ascii="Arial" w:hAnsi="Arial"/>
          <w:b/>
          <w:i w:val="0"/>
        </w:rPr>
      </w:pPr>
      <w:r w:rsidRPr="00510E27">
        <w:rPr>
          <w:rFonts w:ascii="Arial" w:hAnsi="Arial"/>
          <w:i w:val="0"/>
        </w:rPr>
        <w:t>10</w:t>
      </w:r>
      <w:r>
        <w:rPr>
          <w:rFonts w:ascii="Arial" w:hAnsi="Arial"/>
          <w:i w:val="0"/>
        </w:rPr>
        <w:t>4</w:t>
      </w:r>
      <w:r w:rsidRPr="00510E27">
        <w:rPr>
          <w:rFonts w:ascii="Arial" w:hAnsi="Arial"/>
          <w:i w:val="0"/>
        </w:rPr>
        <w:t>.</w:t>
      </w:r>
      <w:r>
        <w:rPr>
          <w:rFonts w:ascii="Arial" w:hAnsi="Arial"/>
          <w:b/>
          <w:i w:val="0"/>
        </w:rPr>
        <w:tab/>
        <w:t>Návrh na voľbu predsedu Výboru Národnej rady Slovenskej republiky pre zdravotníctvo (tlač 1326)</w:t>
      </w:r>
    </w:p>
    <w:p w:rsidR="006C5107" w:rsidRDefault="006C5107" w:rsidP="006C5107">
      <w:pPr>
        <w:ind w:firstLine="454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>
        <w:rPr>
          <w:sz w:val="18"/>
        </w:rPr>
        <w:t>)</w:t>
      </w:r>
    </w:p>
    <w:p w:rsidR="00A42914" w:rsidRDefault="00A42914" w:rsidP="006C5107">
      <w:pPr>
        <w:ind w:left="340" w:hanging="340"/>
        <w:jc w:val="both"/>
      </w:pPr>
    </w:p>
    <w:p w:rsidR="006C5107" w:rsidRDefault="00A42914" w:rsidP="006C5107">
      <w:pPr>
        <w:ind w:left="340" w:hanging="340"/>
        <w:jc w:val="both"/>
      </w:pPr>
      <w:r>
        <w:t xml:space="preserve"> </w:t>
      </w:r>
      <w:bookmarkStart w:id="0" w:name="_GoBack"/>
      <w:bookmarkEnd w:id="0"/>
      <w:r w:rsidR="006C5107">
        <w:t>7.</w:t>
      </w:r>
      <w:r w:rsidR="006C5107">
        <w:tab/>
      </w:r>
      <w:r w:rsidR="006C5107">
        <w:rPr>
          <w:b/>
        </w:rPr>
        <w:t>Návrh poslancov Národnej rady Slovenskej republiky Juraja Šeligu, Petra Kremského a Ľuboša Krajčíra na vydanie zákona, ktorým sa menia a dopĺňajú niektoré zákony v súvislosti so zrýchlením niektorých konaní (tlač 1060)</w:t>
      </w:r>
      <w:r w:rsidR="006C5107">
        <w:t xml:space="preserve"> – druhé čítanie</w:t>
      </w:r>
    </w:p>
    <w:p w:rsidR="006C5107" w:rsidRDefault="006C5107" w:rsidP="006C5107">
      <w:pPr>
        <w:ind w:firstLine="340"/>
        <w:jc w:val="both"/>
        <w:rPr>
          <w:sz w:val="18"/>
        </w:rPr>
      </w:pPr>
      <w:r>
        <w:rPr>
          <w:sz w:val="20"/>
          <w:szCs w:val="20"/>
        </w:rPr>
        <w:t>(Prerušené rokovanie pred hlasovaním.</w:t>
      </w:r>
      <w:r w:rsidRPr="006653E6">
        <w:rPr>
          <w:sz w:val="18"/>
        </w:rPr>
        <w:t xml:space="preserve"> </w:t>
      </w:r>
      <w:r>
        <w:rPr>
          <w:sz w:val="18"/>
        </w:rPr>
        <w:t>Hlasovanie sa uskutoční na záver 78. schôdze.)</w:t>
      </w:r>
    </w:p>
    <w:p w:rsidR="006C5107" w:rsidRDefault="006C5107" w:rsidP="006C5107">
      <w:pPr>
        <w:ind w:firstLine="340"/>
        <w:jc w:val="both"/>
        <w:rPr>
          <w:sz w:val="18"/>
        </w:rPr>
      </w:pPr>
    </w:p>
    <w:p w:rsidR="006C5107" w:rsidRDefault="006C5107" w:rsidP="006C5107">
      <w:pPr>
        <w:ind w:left="340" w:hanging="340"/>
        <w:jc w:val="both"/>
      </w:pPr>
      <w:r>
        <w:t xml:space="preserve"> 2.</w:t>
      </w:r>
      <w:r>
        <w:tab/>
      </w:r>
      <w:r>
        <w:rPr>
          <w:b/>
        </w:rPr>
        <w:t>Návrh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>
        <w:t xml:space="preserve"> – tretie čítanie</w:t>
      </w:r>
    </w:p>
    <w:p w:rsidR="006C5107" w:rsidRDefault="006C5107" w:rsidP="006C5107">
      <w:pPr>
        <w:ind w:firstLine="340"/>
        <w:jc w:val="both"/>
        <w:rPr>
          <w:iCs/>
          <w:sz w:val="20"/>
        </w:rPr>
      </w:pPr>
      <w:r w:rsidRPr="00382C4D">
        <w:rPr>
          <w:iCs/>
          <w:sz w:val="20"/>
        </w:rPr>
        <w:t>(Prerušen</w:t>
      </w:r>
      <w:r>
        <w:rPr>
          <w:iCs/>
          <w:sz w:val="20"/>
        </w:rPr>
        <w:t>á rozprava</w:t>
      </w:r>
      <w:r w:rsidRPr="00382C4D">
        <w:rPr>
          <w:iCs/>
          <w:sz w:val="20"/>
        </w:rPr>
        <w:t>.</w:t>
      </w:r>
      <w:r>
        <w:rPr>
          <w:iCs/>
          <w:sz w:val="20"/>
        </w:rPr>
        <w:t xml:space="preserve"> </w:t>
      </w:r>
      <w:r>
        <w:rPr>
          <w:sz w:val="18"/>
        </w:rPr>
        <w:t>Hlasovanie sa uskutoční na záver 78. schôdze.</w:t>
      </w:r>
      <w:r w:rsidRPr="00382C4D">
        <w:rPr>
          <w:iCs/>
          <w:sz w:val="20"/>
        </w:rPr>
        <w:t>)</w:t>
      </w:r>
    </w:p>
    <w:p w:rsidR="006C5107" w:rsidRDefault="006C5107" w:rsidP="006C5107">
      <w:pPr>
        <w:ind w:firstLine="340"/>
        <w:jc w:val="both"/>
        <w:rPr>
          <w:sz w:val="18"/>
        </w:rPr>
      </w:pPr>
    </w:p>
    <w:p w:rsidR="006C5107" w:rsidRDefault="006C5107" w:rsidP="006C5107">
      <w:pPr>
        <w:ind w:left="340" w:hanging="340"/>
        <w:jc w:val="both"/>
        <w:rPr>
          <w:u w:val="single"/>
        </w:rPr>
      </w:pPr>
      <w:r>
        <w:t>95.</w:t>
      </w:r>
      <w:r>
        <w:tab/>
      </w:r>
      <w:r>
        <w:rPr>
          <w:b/>
        </w:rPr>
        <w:t>Návrh poslancov Národnej rady Slovenskej republiky Miloša Svrčeka a Petry Hajšelovej na vydanie ústavného zákona, ktorým sa mení a dopĺňa Ústava Slovenskej republiky č. 460/1992 Zb. v znení neskorších predpisov (tlač 1163)</w:t>
      </w:r>
      <w:r>
        <w:t xml:space="preserve"> – druhé čítanie</w:t>
      </w:r>
    </w:p>
    <w:p w:rsidR="006C5107" w:rsidRDefault="006C5107" w:rsidP="006C5107">
      <w:pPr>
        <w:ind w:firstLine="340"/>
        <w:jc w:val="both"/>
        <w:rPr>
          <w:iCs/>
          <w:sz w:val="20"/>
        </w:rPr>
      </w:pPr>
      <w:r w:rsidRPr="00382C4D">
        <w:rPr>
          <w:iCs/>
          <w:sz w:val="20"/>
        </w:rPr>
        <w:t>(Prerušené rokovanie pred hlasovaním.</w:t>
      </w:r>
      <w:r>
        <w:rPr>
          <w:iCs/>
          <w:sz w:val="20"/>
        </w:rPr>
        <w:t xml:space="preserve"> </w:t>
      </w:r>
      <w:r>
        <w:rPr>
          <w:sz w:val="18"/>
        </w:rPr>
        <w:t>Hlasovanie sa uskutoční na záver 78. schôdze.</w:t>
      </w:r>
      <w:r w:rsidRPr="00382C4D">
        <w:rPr>
          <w:iCs/>
          <w:sz w:val="20"/>
        </w:rPr>
        <w:t>)</w:t>
      </w:r>
    </w:p>
    <w:p w:rsidR="00387480" w:rsidRDefault="00387480" w:rsidP="00F06F62">
      <w:pPr>
        <w:ind w:left="340" w:hanging="340"/>
        <w:jc w:val="both"/>
      </w:pPr>
    </w:p>
    <w:p w:rsidR="00387480" w:rsidRDefault="00387480" w:rsidP="00F06F62">
      <w:pPr>
        <w:ind w:left="340" w:hanging="340"/>
        <w:jc w:val="both"/>
      </w:pPr>
    </w:p>
    <w:p w:rsidR="00387480" w:rsidRDefault="00387480" w:rsidP="00F06F62">
      <w:pPr>
        <w:ind w:left="340" w:hanging="340"/>
        <w:jc w:val="both"/>
      </w:pPr>
    </w:p>
    <w:p w:rsidR="00387480" w:rsidRDefault="00387480" w:rsidP="00F06F62">
      <w:pPr>
        <w:ind w:left="340" w:hanging="340"/>
        <w:jc w:val="both"/>
      </w:pPr>
    </w:p>
    <w:p w:rsidR="00387480" w:rsidRDefault="00387480" w:rsidP="00F06F62">
      <w:pPr>
        <w:ind w:left="340" w:hanging="340"/>
        <w:jc w:val="both"/>
      </w:pPr>
    </w:p>
    <w:p w:rsidR="00F06F62" w:rsidRDefault="00F06F62" w:rsidP="00F06F62">
      <w:pPr>
        <w:rPr>
          <w:b/>
        </w:rPr>
      </w:pPr>
    </w:p>
    <w:p w:rsidR="00D95DBB" w:rsidRDefault="00D95DBB" w:rsidP="003863F8">
      <w:pPr>
        <w:ind w:firstLine="340"/>
        <w:jc w:val="both"/>
        <w:rPr>
          <w:i/>
          <w:iCs/>
          <w:sz w:val="20"/>
        </w:rPr>
      </w:pPr>
    </w:p>
    <w:p w:rsidR="00387480" w:rsidRDefault="00387480" w:rsidP="003863F8">
      <w:pPr>
        <w:ind w:firstLine="340"/>
        <w:jc w:val="both"/>
        <w:rPr>
          <w:i/>
          <w:iCs/>
          <w:sz w:val="20"/>
        </w:rPr>
      </w:pPr>
    </w:p>
    <w:p w:rsidR="00387480" w:rsidRDefault="00387480" w:rsidP="003863F8">
      <w:pPr>
        <w:ind w:firstLine="340"/>
        <w:jc w:val="both"/>
        <w:rPr>
          <w:i/>
          <w:iCs/>
          <w:sz w:val="20"/>
        </w:rPr>
      </w:pPr>
    </w:p>
    <w:p w:rsidR="00387480" w:rsidRDefault="00387480" w:rsidP="003863F8">
      <w:pPr>
        <w:ind w:firstLine="340"/>
        <w:jc w:val="both"/>
        <w:rPr>
          <w:i/>
          <w:iCs/>
          <w:sz w:val="20"/>
        </w:rPr>
      </w:pPr>
    </w:p>
    <w:p w:rsidR="00C029A5" w:rsidRDefault="000C7F23" w:rsidP="00C029A5">
      <w:pPr>
        <w:pStyle w:val="kurz"/>
        <w:widowControl w:val="0"/>
        <w:rPr>
          <w:rFonts w:ascii="Arial" w:hAnsi="Arial"/>
          <w:b/>
          <w:bCs/>
          <w:i w:val="0"/>
        </w:rPr>
      </w:pPr>
      <w:r>
        <w:rPr>
          <w:rFonts w:ascii="Arial" w:hAnsi="Arial"/>
          <w:b/>
          <w:i w:val="0"/>
        </w:rPr>
        <w:t>Ho</w:t>
      </w:r>
      <w:r w:rsidR="00C029A5">
        <w:rPr>
          <w:rFonts w:ascii="Arial" w:hAnsi="Arial"/>
          <w:b/>
          <w:i w:val="0"/>
        </w:rPr>
        <w:t>dina otázok</w:t>
      </w:r>
    </w:p>
    <w:p w:rsidR="00C029A5" w:rsidRDefault="00C029A5" w:rsidP="00C029A5">
      <w:pPr>
        <w:pStyle w:val="kurz"/>
        <w:widowControl w:val="0"/>
        <w:ind w:left="34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C029A5" w:rsidRDefault="00C029A5" w:rsidP="00C029A5">
      <w:pPr>
        <w:tabs>
          <w:tab w:val="left" w:pos="5954"/>
        </w:tabs>
        <w:ind w:left="357" w:hanging="357"/>
        <w:jc w:val="both"/>
        <w:rPr>
          <w:b/>
        </w:rPr>
      </w:pPr>
    </w:p>
    <w:p w:rsidR="00C029A5" w:rsidRDefault="00C029A5" w:rsidP="00C029A5">
      <w:pPr>
        <w:tabs>
          <w:tab w:val="left" w:pos="5954"/>
        </w:tabs>
        <w:ind w:left="357" w:hanging="357"/>
        <w:jc w:val="both"/>
        <w:rPr>
          <w:b/>
        </w:rPr>
      </w:pPr>
      <w:r>
        <w:rPr>
          <w:b/>
        </w:rPr>
        <w:tab/>
        <w:t>Písomné odpovede členov vlády Slovenskej republiky na interpelácie poslancov Národnej rady Slovenskej republiky písomne podané predsedovi Národnej rady Slovenskej republiky (tlač 1226)</w:t>
      </w:r>
    </w:p>
    <w:p w:rsidR="00C029A5" w:rsidRDefault="00C029A5" w:rsidP="00C029A5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C029A5" w:rsidRDefault="00C029A5" w:rsidP="00C029A5">
      <w:pPr>
        <w:spacing w:line="240" w:lineRule="atLeast"/>
        <w:ind w:firstLine="360"/>
        <w:jc w:val="both"/>
        <w:rPr>
          <w:b/>
          <w:bCs w:val="0"/>
        </w:rPr>
      </w:pPr>
      <w:r>
        <w:rPr>
          <w:b/>
        </w:rPr>
        <w:t>Interpelácie poslancov</w:t>
      </w:r>
    </w:p>
    <w:p w:rsidR="00C029A5" w:rsidRDefault="00C029A5" w:rsidP="00C029A5">
      <w:pPr>
        <w:spacing w:line="240" w:lineRule="atLeast"/>
        <w:ind w:left="340"/>
        <w:jc w:val="both"/>
        <w:rPr>
          <w:i/>
          <w:sz w:val="20"/>
        </w:rPr>
      </w:pPr>
      <w:r>
        <w:rPr>
          <w:i/>
          <w:sz w:val="20"/>
        </w:rPr>
        <w:t>(Body Písomne odpovede a Interpelácie sa prerokujú po Hodine otázok.)</w:t>
      </w:r>
    </w:p>
    <w:p w:rsidR="000C7F23" w:rsidRDefault="000C7F23" w:rsidP="009E4D41">
      <w:pPr>
        <w:jc w:val="both"/>
      </w:pPr>
    </w:p>
    <w:p w:rsidR="00387480" w:rsidRDefault="00387480" w:rsidP="009E4D41">
      <w:pPr>
        <w:jc w:val="both"/>
      </w:pPr>
    </w:p>
    <w:p w:rsidR="00387480" w:rsidRDefault="00387480" w:rsidP="009E4D41">
      <w:pPr>
        <w:jc w:val="both"/>
      </w:pPr>
    </w:p>
    <w:p w:rsidR="00387480" w:rsidRDefault="00387480" w:rsidP="009E4D41">
      <w:pPr>
        <w:jc w:val="both"/>
      </w:pPr>
    </w:p>
    <w:p w:rsidR="00387480" w:rsidRDefault="00387480" w:rsidP="009E4D41">
      <w:pPr>
        <w:jc w:val="both"/>
      </w:pPr>
    </w:p>
    <w:p w:rsidR="00387480" w:rsidRDefault="00387480" w:rsidP="009E4D41">
      <w:pPr>
        <w:jc w:val="both"/>
      </w:pPr>
    </w:p>
    <w:p w:rsidR="000C7F23" w:rsidRDefault="000C7F23" w:rsidP="009E4D41">
      <w:pPr>
        <w:jc w:val="both"/>
      </w:pPr>
    </w:p>
    <w:p w:rsidR="00C029A5" w:rsidRDefault="00C029A5" w:rsidP="009E4D41">
      <w:pPr>
        <w:jc w:val="both"/>
        <w:rPr>
          <w:b/>
          <w:bCs w:val="0"/>
          <w:sz w:val="28"/>
          <w:u w:val="single"/>
        </w:rPr>
      </w:pPr>
      <w:r>
        <w:t xml:space="preserve">Bratislava </w:t>
      </w:r>
      <w:r w:rsidR="00EF3E9A">
        <w:t>20.</w:t>
      </w:r>
      <w:r>
        <w:t xml:space="preserve"> </w:t>
      </w:r>
      <w:r w:rsidR="00BB5CC4">
        <w:t>decembra 20</w:t>
      </w:r>
      <w:r>
        <w:t>22</w:t>
      </w:r>
    </w:p>
    <w:sectPr w:rsidR="00C029A5" w:rsidSect="00101CC6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13" w:rsidRDefault="00706D13" w:rsidP="00101CC6">
      <w:r>
        <w:separator/>
      </w:r>
    </w:p>
  </w:endnote>
  <w:endnote w:type="continuationSeparator" w:id="0">
    <w:p w:rsidR="00706D13" w:rsidRDefault="00706D13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06D13" w:rsidRDefault="00706D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914">
          <w:rPr>
            <w:noProof/>
          </w:rPr>
          <w:t>2</w:t>
        </w:r>
        <w:r>
          <w:fldChar w:fldCharType="end"/>
        </w:r>
      </w:p>
    </w:sdtContent>
  </w:sdt>
  <w:p w:rsidR="00706D13" w:rsidRDefault="00706D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13" w:rsidRDefault="00706D13" w:rsidP="00101CC6">
      <w:r>
        <w:separator/>
      </w:r>
    </w:p>
  </w:footnote>
  <w:footnote w:type="continuationSeparator" w:id="0">
    <w:p w:rsidR="00706D13" w:rsidRDefault="00706D13" w:rsidP="0010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03827"/>
    <w:rsid w:val="000B464B"/>
    <w:rsid w:val="000C7F23"/>
    <w:rsid w:val="000D4ABB"/>
    <w:rsid w:val="000D54C2"/>
    <w:rsid w:val="00101CC6"/>
    <w:rsid w:val="00112D47"/>
    <w:rsid w:val="00144BE5"/>
    <w:rsid w:val="00162390"/>
    <w:rsid w:val="00172DFD"/>
    <w:rsid w:val="00180C39"/>
    <w:rsid w:val="001A0B72"/>
    <w:rsid w:val="001B49E6"/>
    <w:rsid w:val="001B5F04"/>
    <w:rsid w:val="001C369F"/>
    <w:rsid w:val="001F4195"/>
    <w:rsid w:val="0021660E"/>
    <w:rsid w:val="00235728"/>
    <w:rsid w:val="00274433"/>
    <w:rsid w:val="00295887"/>
    <w:rsid w:val="002C54E8"/>
    <w:rsid w:val="002E4AF6"/>
    <w:rsid w:val="00317FB6"/>
    <w:rsid w:val="003244FF"/>
    <w:rsid w:val="00332212"/>
    <w:rsid w:val="00364E7E"/>
    <w:rsid w:val="003712A9"/>
    <w:rsid w:val="003808F8"/>
    <w:rsid w:val="003863F8"/>
    <w:rsid w:val="00387480"/>
    <w:rsid w:val="00397E7E"/>
    <w:rsid w:val="003A01A9"/>
    <w:rsid w:val="003B51A3"/>
    <w:rsid w:val="003E5B98"/>
    <w:rsid w:val="003E6D05"/>
    <w:rsid w:val="003E7299"/>
    <w:rsid w:val="003F2181"/>
    <w:rsid w:val="003F4731"/>
    <w:rsid w:val="003F5A71"/>
    <w:rsid w:val="00425C89"/>
    <w:rsid w:val="00432E0A"/>
    <w:rsid w:val="00437706"/>
    <w:rsid w:val="00456F5F"/>
    <w:rsid w:val="00457126"/>
    <w:rsid w:val="0045798F"/>
    <w:rsid w:val="00485AAB"/>
    <w:rsid w:val="00486246"/>
    <w:rsid w:val="004C2370"/>
    <w:rsid w:val="004C68FE"/>
    <w:rsid w:val="004D2C9A"/>
    <w:rsid w:val="00510E27"/>
    <w:rsid w:val="00510F64"/>
    <w:rsid w:val="0051492F"/>
    <w:rsid w:val="00525000"/>
    <w:rsid w:val="005423C1"/>
    <w:rsid w:val="00550845"/>
    <w:rsid w:val="00567F79"/>
    <w:rsid w:val="00593DED"/>
    <w:rsid w:val="0059724E"/>
    <w:rsid w:val="005A6262"/>
    <w:rsid w:val="005D3C8F"/>
    <w:rsid w:val="005D4E84"/>
    <w:rsid w:val="005E5F7B"/>
    <w:rsid w:val="005F3A7D"/>
    <w:rsid w:val="00606F89"/>
    <w:rsid w:val="00615A00"/>
    <w:rsid w:val="00623327"/>
    <w:rsid w:val="0063075A"/>
    <w:rsid w:val="006444CB"/>
    <w:rsid w:val="00657C9D"/>
    <w:rsid w:val="00674573"/>
    <w:rsid w:val="00682323"/>
    <w:rsid w:val="006C5107"/>
    <w:rsid w:val="006E538D"/>
    <w:rsid w:val="00706D13"/>
    <w:rsid w:val="00724852"/>
    <w:rsid w:val="00750937"/>
    <w:rsid w:val="00751DE1"/>
    <w:rsid w:val="007566D4"/>
    <w:rsid w:val="00775958"/>
    <w:rsid w:val="007852BD"/>
    <w:rsid w:val="00787BD9"/>
    <w:rsid w:val="007B4335"/>
    <w:rsid w:val="007C3319"/>
    <w:rsid w:val="007E52E7"/>
    <w:rsid w:val="007F1E31"/>
    <w:rsid w:val="00816E5F"/>
    <w:rsid w:val="008247EF"/>
    <w:rsid w:val="00885436"/>
    <w:rsid w:val="008D70D7"/>
    <w:rsid w:val="008F2463"/>
    <w:rsid w:val="00914CCC"/>
    <w:rsid w:val="009221FE"/>
    <w:rsid w:val="009236F1"/>
    <w:rsid w:val="009374E6"/>
    <w:rsid w:val="00956F62"/>
    <w:rsid w:val="00965B77"/>
    <w:rsid w:val="009A57B6"/>
    <w:rsid w:val="009D6451"/>
    <w:rsid w:val="009E407C"/>
    <w:rsid w:val="009E4BE6"/>
    <w:rsid w:val="009E4D41"/>
    <w:rsid w:val="009E5292"/>
    <w:rsid w:val="00A162DA"/>
    <w:rsid w:val="00A42914"/>
    <w:rsid w:val="00A646EE"/>
    <w:rsid w:val="00A7209C"/>
    <w:rsid w:val="00A7621B"/>
    <w:rsid w:val="00AA4371"/>
    <w:rsid w:val="00AC1C2E"/>
    <w:rsid w:val="00AD261F"/>
    <w:rsid w:val="00AE7CE4"/>
    <w:rsid w:val="00AF26CD"/>
    <w:rsid w:val="00B14324"/>
    <w:rsid w:val="00B41C3C"/>
    <w:rsid w:val="00B441B9"/>
    <w:rsid w:val="00B7696A"/>
    <w:rsid w:val="00BB5CC4"/>
    <w:rsid w:val="00BB6C1C"/>
    <w:rsid w:val="00BE0B1D"/>
    <w:rsid w:val="00BE6108"/>
    <w:rsid w:val="00BF701A"/>
    <w:rsid w:val="00C029A5"/>
    <w:rsid w:val="00C14DF6"/>
    <w:rsid w:val="00C34E98"/>
    <w:rsid w:val="00C44683"/>
    <w:rsid w:val="00C761AA"/>
    <w:rsid w:val="00CA3CFC"/>
    <w:rsid w:val="00CB4B36"/>
    <w:rsid w:val="00CC1631"/>
    <w:rsid w:val="00CD6221"/>
    <w:rsid w:val="00CE327C"/>
    <w:rsid w:val="00CF31A2"/>
    <w:rsid w:val="00CF5A95"/>
    <w:rsid w:val="00D1062B"/>
    <w:rsid w:val="00D10D0F"/>
    <w:rsid w:val="00D16CC4"/>
    <w:rsid w:val="00D45A63"/>
    <w:rsid w:val="00D6544E"/>
    <w:rsid w:val="00D70C2C"/>
    <w:rsid w:val="00D95DBB"/>
    <w:rsid w:val="00DA4444"/>
    <w:rsid w:val="00E1506C"/>
    <w:rsid w:val="00E44D42"/>
    <w:rsid w:val="00E51FCC"/>
    <w:rsid w:val="00E53632"/>
    <w:rsid w:val="00E65164"/>
    <w:rsid w:val="00EB54F8"/>
    <w:rsid w:val="00EE29E5"/>
    <w:rsid w:val="00EE7711"/>
    <w:rsid w:val="00EF3E9A"/>
    <w:rsid w:val="00EF52D7"/>
    <w:rsid w:val="00EF53A1"/>
    <w:rsid w:val="00EF6BBA"/>
    <w:rsid w:val="00F06D71"/>
    <w:rsid w:val="00F06F62"/>
    <w:rsid w:val="00F14F34"/>
    <w:rsid w:val="00F171EA"/>
    <w:rsid w:val="00F35950"/>
    <w:rsid w:val="00F73ED2"/>
    <w:rsid w:val="00F953B2"/>
    <w:rsid w:val="00FA4AD8"/>
    <w:rsid w:val="00FC4FCC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81FF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uiPriority w:val="10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uiPriority w:val="10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character" w:customStyle="1" w:styleId="PtaChar1">
    <w:name w:val="Päta Char1"/>
    <w:basedOn w:val="Predvolenpsmoodseku"/>
    <w:uiPriority w:val="99"/>
    <w:semiHidden/>
    <w:rsid w:val="00C029A5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C029A5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C029A5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C029A5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C029A5"/>
    <w:rPr>
      <w:rFonts w:ascii="Segoe UI" w:hAnsi="Segoe UI" w:cs="Segoe UI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C029A5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C1B5E-792E-4F91-84D8-4E2E0039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7</cp:revision>
  <cp:lastPrinted>2022-12-20T18:38:00Z</cp:lastPrinted>
  <dcterms:created xsi:type="dcterms:W3CDTF">2022-12-20T13:36:00Z</dcterms:created>
  <dcterms:modified xsi:type="dcterms:W3CDTF">2022-12-20T18:49:00Z</dcterms:modified>
</cp:coreProperties>
</file>