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D07F47">
        <w:t>910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03E72">
        <w:t>1812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03E72">
        <w:rPr>
          <w:spacing w:val="0"/>
        </w:rPr>
        <w:t>8</w:t>
      </w:r>
      <w:r w:rsidR="006D1B87">
        <w:rPr>
          <w:spacing w:val="0"/>
        </w:rPr>
        <w:t xml:space="preserve">. </w:t>
      </w:r>
      <w:r w:rsidR="00703E72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D07F47" w:rsidP="00CE3F34">
      <w:pPr>
        <w:keepNext w:val="0"/>
        <w:keepLines w:val="0"/>
        <w:widowControl w:val="0"/>
        <w:jc w:val="both"/>
      </w:pPr>
      <w:r w:rsidRPr="00D07F47" w:rsidR="00CE3F34">
        <w:t>k</w:t>
      </w:r>
      <w:r w:rsidRPr="00D07F47" w:rsidR="00B663F6">
        <w:t xml:space="preserve"> </w:t>
      </w:r>
      <w:r w:rsidRPr="00D07F47" w:rsidR="00D07F47">
        <w:t>návrhu poslancov Národnej rady Slovenskej republiky Milana Vetráka a Lukáša Kyselicu na vydanie zákona,</w:t>
      </w:r>
      <w:r w:rsidRPr="00D07F47" w:rsidR="00D07F47">
        <w:t xml:space="preserve"> ktorým sa mení a dopĺňa zákon č. 232/2022 Z. z. o financovaní voľného času dieťaťa a o zmene a doplnení niektorých zákonov a ktorým sa menia a dopĺňajú niektoré zákony (tlač 1185)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</w:t>
      </w:r>
      <w:r w:rsidRPr="00107AB8">
        <w:t>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D07F47" w:rsidP="00107AB8">
      <w:pPr>
        <w:keepNext w:val="0"/>
        <w:keepLines w:val="0"/>
        <w:widowControl w:val="0"/>
        <w:jc w:val="left"/>
        <w:outlineLvl w:val="0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D07F47">
        <w:rPr>
          <w:rFonts w:ascii="Arial" w:hAnsi="Arial"/>
          <w:sz w:val="22"/>
          <w:szCs w:val="22"/>
        </w:rPr>
        <w:t>n</w:t>
      </w:r>
      <w:r w:rsidRPr="00D07F47" w:rsidR="00D07F47">
        <w:rPr>
          <w:rFonts w:ascii="Arial" w:hAnsi="Arial"/>
          <w:sz w:val="22"/>
          <w:szCs w:val="22"/>
        </w:rPr>
        <w:t>ávrh poslancov Národnej rady Slovenskej republiky Milana Vetráka a Lukáša Kyselicu na vydanie zákona, kto</w:t>
      </w:r>
      <w:r w:rsidRPr="00D07F47" w:rsidR="00D07F47">
        <w:rPr>
          <w:rFonts w:ascii="Arial" w:hAnsi="Arial"/>
          <w:sz w:val="22"/>
          <w:szCs w:val="22"/>
        </w:rPr>
        <w:t>rým sa mení a dopĺňa zákon č. 232/2022 Z. z. o financovaní voľného času dieťaťa a o zmene a doplnení niektorých zákonov a ktorým sa menia a dopĺňajú niektoré zákony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703E72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71EC"/>
    <w:rsid w:val="00462A39"/>
    <w:rsid w:val="00470726"/>
    <w:rsid w:val="004746DB"/>
    <w:rsid w:val="004759BC"/>
    <w:rsid w:val="0048089C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3E72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2518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7E78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D47"/>
    <w:rsid w:val="00EC4C0A"/>
    <w:rsid w:val="00EE4BCE"/>
    <w:rsid w:val="00EF06A7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77451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A29E-E78E-4F5E-930A-A21D2337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2022-10-14T07:22:00Z</cp:lastPrinted>
  <dcterms:created xsi:type="dcterms:W3CDTF">2022-10-14T07:27:00Z</dcterms:created>
  <dcterms:modified xsi:type="dcterms:W3CDTF">2022-11-21T11:29:00Z</dcterms:modified>
</cp:coreProperties>
</file>