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B16392">
        <w:t>131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040160">
        <w:t>CRD-2136</w:t>
      </w:r>
      <w:r w:rsidR="002E4C0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040160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380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B16392">
        <w:t>29</w:t>
      </w:r>
      <w:r w:rsidR="00552BE1" w:rsidRPr="00404450">
        <w:t xml:space="preserve">. </w:t>
      </w:r>
      <w:r w:rsidR="00B16392">
        <w:t xml:space="preserve">novembra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040160" w:rsidRPr="00E3207A">
        <w:t xml:space="preserve">vládneho </w:t>
      </w:r>
      <w:r w:rsidR="00040160" w:rsidRPr="00890988">
        <w:t xml:space="preserve">zákona o preverovaní zahraničných investícií a o zmene a doplnení niektorých zákonov </w:t>
      </w:r>
      <w:r w:rsidR="00040160" w:rsidRPr="00890988">
        <w:rPr>
          <w:b/>
        </w:rPr>
        <w:t>(tlač 1215a</w:t>
      </w:r>
      <w:r w:rsidR="00040160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040160" w:rsidRPr="00E3207A">
        <w:t xml:space="preserve">vládneho </w:t>
      </w:r>
      <w:r w:rsidR="00040160" w:rsidRPr="00890988">
        <w:t xml:space="preserve">zákona o preverovaní zahraničných investícií a o zmene a doplnení niektorých zákonov </w:t>
      </w:r>
      <w:r w:rsidR="00040160" w:rsidRPr="00890988">
        <w:rPr>
          <w:b/>
        </w:rPr>
        <w:t>(tlač 1215a</w:t>
      </w:r>
      <w:r w:rsidR="00040160">
        <w:rPr>
          <w:b/>
        </w:rPr>
        <w:t>)</w:t>
      </w:r>
      <w:bookmarkStart w:id="0" w:name="_GoBack"/>
      <w:bookmarkEnd w:id="0"/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B16392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0160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2E4C0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91348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16392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EB3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</cp:revision>
  <cp:lastPrinted>2020-05-28T07:55:00Z</cp:lastPrinted>
  <dcterms:created xsi:type="dcterms:W3CDTF">2022-11-28T15:16:00Z</dcterms:created>
  <dcterms:modified xsi:type="dcterms:W3CDTF">2022-11-28T15:18:00Z</dcterms:modified>
</cp:coreProperties>
</file>