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0C3652" w:rsidRPr="00966078">
      <w:pPr>
        <w:pStyle w:val="Title"/>
        <w:pBdr>
          <w:bottom w:val="single" w:sz="12" w:space="1" w:color="auto"/>
        </w:pBdr>
        <w:bidi w:val="0"/>
        <w:jc w:val="center"/>
        <w:rPr>
          <w:rFonts w:ascii="Times New Roman" w:eastAsia="Times New Roman" w:hAnsi="Times New Roman" w:cs="Times New Roman"/>
        </w:rPr>
      </w:pPr>
      <w:r w:rsidRPr="00966078">
        <w:rPr>
          <w:rFonts w:ascii="Times New Roman" w:eastAsia="Times New Roman" w:hAnsi="Times New Roman" w:cs="Times New Roman" w:hint="cs"/>
          <w:b/>
          <w:bCs/>
          <w:sz w:val="32"/>
          <w:szCs w:val="32"/>
          <w:rtl w:val="0"/>
          <w:cs w:val="0"/>
          <w:lang w:val="sk-SK" w:eastAsia="sk-SK" w:bidi="ar-SA"/>
        </w:rPr>
        <w:t>Národná rada Slovenskej republiky</w:t>
      </w:r>
    </w:p>
    <w:p w:rsidR="00074BC5" w:rsidRPr="00966078">
      <w:pPr>
        <w:bidi w:val="0"/>
        <w:jc w:val="center"/>
        <w:rPr>
          <w:rFonts w:ascii="Times New Roman" w:eastAsia="Times New Roman" w:hAnsi="Times New Roman" w:cs="Times New Roman"/>
        </w:rPr>
      </w:pPr>
    </w:p>
    <w:p w:rsidR="00DB3BE6" w:rsidRPr="00966078">
      <w:pPr>
        <w:pStyle w:val="Heading2"/>
        <w:keepNext/>
        <w:bidi w:val="0"/>
        <w:jc w:val="center"/>
        <w:rPr>
          <w:rFonts w:ascii="Times New Roman" w:eastAsia="Times New Roman" w:hAnsi="Times New Roman" w:cs="Times New Roman"/>
          <w:b/>
          <w:bCs/>
          <w:sz w:val="28"/>
          <w:szCs w:val="28"/>
        </w:rPr>
      </w:pPr>
    </w:p>
    <w:p w:rsidR="000C3652" w:rsidRPr="00966078">
      <w:pPr>
        <w:pStyle w:val="Heading2"/>
        <w:keepNext/>
        <w:bidi w:val="0"/>
        <w:jc w:val="center"/>
        <w:rPr>
          <w:rFonts w:ascii="Times New Roman" w:eastAsia="Times New Roman" w:hAnsi="Times New Roman" w:cs="Times New Roman"/>
          <w:b/>
          <w:bCs/>
          <w:sz w:val="28"/>
          <w:szCs w:val="28"/>
        </w:rPr>
      </w:pPr>
      <w:r w:rsidRPr="00966078" w:rsidR="006E1191">
        <w:rPr>
          <w:rFonts w:ascii="Times New Roman" w:eastAsia="Times New Roman" w:hAnsi="Times New Roman" w:cs="Times New Roman" w:hint="cs"/>
          <w:b/>
          <w:bCs/>
          <w:sz w:val="28"/>
          <w:szCs w:val="28"/>
          <w:rtl w:val="0"/>
          <w:cs w:val="0"/>
          <w:lang w:val="sk-SK" w:eastAsia="sk-SK" w:bidi="ar-SA"/>
        </w:rPr>
        <w:t>V</w:t>
      </w:r>
      <w:r w:rsidRPr="00966078" w:rsidR="00593244">
        <w:rPr>
          <w:rFonts w:ascii="Times New Roman" w:eastAsia="Times New Roman" w:hAnsi="Times New Roman" w:cs="Times New Roman" w:hint="cs"/>
          <w:b/>
          <w:bCs/>
          <w:sz w:val="28"/>
          <w:szCs w:val="28"/>
          <w:rtl w:val="0"/>
          <w:cs w:val="0"/>
          <w:lang w:val="sk-SK" w:eastAsia="sk-SK" w:bidi="ar-SA"/>
        </w:rPr>
        <w:t>I</w:t>
      </w:r>
      <w:r w:rsidRPr="00966078" w:rsidR="00C90FB0">
        <w:rPr>
          <w:rFonts w:ascii="Times New Roman" w:eastAsia="Times New Roman" w:hAnsi="Times New Roman" w:cs="Times New Roman" w:hint="cs"/>
          <w:b/>
          <w:bCs/>
          <w:sz w:val="28"/>
          <w:szCs w:val="28"/>
          <w:rtl w:val="0"/>
          <w:cs w:val="0"/>
          <w:lang w:val="sk-SK" w:eastAsia="sk-SK" w:bidi="ar-SA"/>
        </w:rPr>
        <w:t>I</w:t>
      </w:r>
      <w:r w:rsidRPr="00966078" w:rsidR="00D445D9">
        <w:rPr>
          <w:rFonts w:ascii="Times New Roman" w:eastAsia="Times New Roman" w:hAnsi="Times New Roman" w:cs="Times New Roman" w:hint="cs"/>
          <w:b/>
          <w:bCs/>
          <w:sz w:val="28"/>
          <w:szCs w:val="28"/>
          <w:rtl w:val="0"/>
          <w:cs w:val="0"/>
          <w:lang w:val="sk-SK" w:eastAsia="sk-SK" w:bidi="ar-SA"/>
        </w:rPr>
        <w:t>I.</w:t>
      </w:r>
      <w:r w:rsidRPr="00966078">
        <w:rPr>
          <w:rFonts w:ascii="Times New Roman" w:eastAsia="Times New Roman" w:hAnsi="Times New Roman" w:cs="Times New Roman" w:hint="cs"/>
          <w:b/>
          <w:bCs/>
          <w:sz w:val="28"/>
          <w:szCs w:val="28"/>
          <w:rtl w:val="0"/>
          <w:cs w:val="0"/>
          <w:lang w:val="sk-SK" w:eastAsia="sk-SK" w:bidi="ar-SA"/>
        </w:rPr>
        <w:t xml:space="preserve"> volebné  obdobie</w:t>
      </w:r>
    </w:p>
    <w:p w:rsidR="00ED78ED" w:rsidRPr="00966078">
      <w:pPr>
        <w:bidi w:val="0"/>
        <w:jc w:val="left"/>
        <w:rPr>
          <w:rFonts w:ascii="Times New Roman" w:eastAsia="Times New Roman" w:hAnsi="Times New Roman" w:cs="Times New Roman"/>
        </w:rPr>
      </w:pPr>
    </w:p>
    <w:p w:rsidR="00B11A19" w:rsidRPr="00966078">
      <w:pPr>
        <w:bidi w:val="0"/>
        <w:jc w:val="left"/>
        <w:rPr>
          <w:rFonts w:ascii="Times New Roman" w:eastAsia="Times New Roman" w:hAnsi="Times New Roman" w:cs="Times New Roman"/>
        </w:rPr>
      </w:pPr>
      <w:r w:rsidRPr="00966078" w:rsidR="000C3652">
        <w:rPr>
          <w:rFonts w:ascii="Times New Roman" w:eastAsia="Times New Roman" w:hAnsi="Times New Roman" w:cs="Times New Roman" w:hint="cs"/>
          <w:sz w:val="24"/>
          <w:szCs w:val="24"/>
          <w:rtl w:val="0"/>
          <w:cs w:val="0"/>
          <w:lang w:val="sk-SK" w:eastAsia="sk-SK" w:bidi="ar-SA"/>
        </w:rPr>
        <w:t xml:space="preserve"> Číslo: </w:t>
      </w:r>
      <w:r w:rsidRPr="00966078" w:rsidR="00423537">
        <w:rPr>
          <w:rFonts w:ascii="Times New Roman" w:eastAsia="Times New Roman" w:hAnsi="Times New Roman" w:cs="Times New Roman" w:hint="cs"/>
          <w:sz w:val="24"/>
          <w:szCs w:val="24"/>
          <w:rtl w:val="0"/>
          <w:cs w:val="0"/>
          <w:lang w:val="sk-SK" w:eastAsia="sk-SK" w:bidi="ar-SA"/>
        </w:rPr>
        <w:t>CRD</w:t>
      </w:r>
      <w:r w:rsidRPr="00966078" w:rsidR="00D445D9">
        <w:rPr>
          <w:rFonts w:ascii="Times New Roman" w:eastAsia="Times New Roman" w:hAnsi="Times New Roman" w:cs="Times New Roman" w:hint="cs"/>
          <w:sz w:val="24"/>
          <w:szCs w:val="24"/>
          <w:rtl w:val="0"/>
          <w:cs w:val="0"/>
          <w:lang w:val="sk-SK" w:eastAsia="sk-SK" w:bidi="ar-SA"/>
        </w:rPr>
        <w:t>-</w:t>
      </w:r>
      <w:r w:rsidRPr="00966078" w:rsidR="002C7A59">
        <w:rPr>
          <w:rFonts w:ascii="Times New Roman" w:eastAsia="Times New Roman" w:hAnsi="Times New Roman" w:cs="Times New Roman" w:hint="cs"/>
          <w:sz w:val="24"/>
          <w:szCs w:val="24"/>
          <w:rtl w:val="0"/>
          <w:cs w:val="0"/>
          <w:lang w:val="sk-SK" w:eastAsia="sk-SK" w:bidi="ar-SA"/>
        </w:rPr>
        <w:t>2136</w:t>
      </w:r>
      <w:r w:rsidRPr="00966078" w:rsidR="000C3652">
        <w:rPr>
          <w:rFonts w:ascii="Times New Roman" w:eastAsia="Times New Roman" w:hAnsi="Times New Roman" w:cs="Times New Roman" w:hint="cs"/>
          <w:sz w:val="24"/>
          <w:szCs w:val="24"/>
          <w:rtl w:val="0"/>
          <w:cs w:val="0"/>
          <w:lang w:val="sk-SK" w:eastAsia="sk-SK" w:bidi="ar-SA"/>
        </w:rPr>
        <w:t>/20</w:t>
      </w:r>
      <w:r w:rsidRPr="00966078" w:rsidR="00D33B98">
        <w:rPr>
          <w:rFonts w:ascii="Times New Roman" w:eastAsia="Times New Roman" w:hAnsi="Times New Roman" w:cs="Times New Roman" w:hint="cs"/>
          <w:sz w:val="24"/>
          <w:szCs w:val="24"/>
          <w:rtl w:val="0"/>
          <w:cs w:val="0"/>
          <w:lang w:val="sk-SK" w:eastAsia="sk-SK" w:bidi="ar-SA"/>
        </w:rPr>
        <w:t>22</w:t>
      </w:r>
    </w:p>
    <w:p w:rsidR="00F025DE">
      <w:pPr>
        <w:bidi w:val="0"/>
        <w:jc w:val="left"/>
        <w:rPr>
          <w:rFonts w:ascii="Times New Roman" w:eastAsia="Times New Roman" w:hAnsi="Times New Roman" w:cs="Times New Roman"/>
        </w:rPr>
      </w:pPr>
    </w:p>
    <w:p w:rsidR="00966078">
      <w:pPr>
        <w:bidi w:val="0"/>
        <w:jc w:val="left"/>
        <w:rPr>
          <w:rFonts w:ascii="Times New Roman" w:eastAsia="Times New Roman" w:hAnsi="Times New Roman" w:cs="Times New Roman"/>
        </w:rPr>
      </w:pPr>
    </w:p>
    <w:p w:rsidR="00966078">
      <w:pPr>
        <w:bidi w:val="0"/>
        <w:jc w:val="left"/>
        <w:rPr>
          <w:rFonts w:ascii="Times New Roman" w:eastAsia="Times New Roman" w:hAnsi="Times New Roman" w:cs="Times New Roman"/>
        </w:rPr>
      </w:pPr>
    </w:p>
    <w:p w:rsidR="00966078" w:rsidRPr="00966078">
      <w:pPr>
        <w:bidi w:val="0"/>
        <w:jc w:val="left"/>
        <w:rPr>
          <w:rFonts w:ascii="Times New Roman" w:eastAsia="Times New Roman" w:hAnsi="Times New Roman" w:cs="Times New Roman"/>
        </w:rPr>
      </w:pPr>
    </w:p>
    <w:p w:rsidR="00F025DE" w:rsidRPr="00966078">
      <w:pPr>
        <w:bidi w:val="0"/>
        <w:jc w:val="left"/>
        <w:rPr>
          <w:rFonts w:ascii="Times New Roman" w:eastAsia="Times New Roman" w:hAnsi="Times New Roman" w:cs="Times New Roman"/>
        </w:rPr>
      </w:pPr>
      <w:r w:rsidRPr="00966078" w:rsidR="00AA4E6C">
        <w:rPr>
          <w:rFonts w:ascii="Times New Roman" w:eastAsia="Times New Roman" w:hAnsi="Times New Roman" w:cs="Times New Roman" w:hint="cs"/>
          <w:sz w:val="24"/>
          <w:szCs w:val="24"/>
          <w:rtl w:val="0"/>
          <w:cs w:val="0"/>
          <w:lang w:val="sk-SK" w:eastAsia="sk-SK" w:bidi="ar-SA"/>
        </w:rPr>
        <w:t xml:space="preserve"> </w:t>
        <w:tab/>
      </w:r>
    </w:p>
    <w:p w:rsidR="000C3652" w:rsidRPr="00966078" w:rsidP="00B71A0B">
      <w:pPr>
        <w:bidi w:val="0"/>
        <w:jc w:val="center"/>
        <w:rPr>
          <w:rFonts w:ascii="Times New Roman" w:eastAsia="Times New Roman" w:hAnsi="Times New Roman" w:cs="Times New Roman"/>
          <w:b/>
          <w:bCs/>
          <w:sz w:val="32"/>
          <w:szCs w:val="32"/>
        </w:rPr>
      </w:pPr>
      <w:r w:rsidRPr="00966078" w:rsidR="002C7A59">
        <w:rPr>
          <w:rFonts w:ascii="Times New Roman" w:eastAsia="Times New Roman" w:hAnsi="Times New Roman" w:cs="Times New Roman" w:hint="cs"/>
          <w:b/>
          <w:bCs/>
          <w:sz w:val="32"/>
          <w:szCs w:val="32"/>
          <w:rtl w:val="0"/>
          <w:cs w:val="0"/>
          <w:lang w:val="sk-SK" w:eastAsia="sk-SK" w:bidi="ar-SA"/>
        </w:rPr>
        <w:t>1215</w:t>
      </w:r>
      <w:r w:rsidRPr="00966078" w:rsidR="009D0E4A">
        <w:rPr>
          <w:rFonts w:ascii="Times New Roman" w:eastAsia="Times New Roman" w:hAnsi="Times New Roman" w:cs="Times New Roman" w:hint="cs"/>
          <w:b/>
          <w:bCs/>
          <w:sz w:val="32"/>
          <w:szCs w:val="32"/>
          <w:rtl w:val="0"/>
          <w:cs w:val="0"/>
          <w:lang w:val="sk-SK" w:eastAsia="sk-SK" w:bidi="ar-SA"/>
        </w:rPr>
        <w:t>a</w:t>
      </w:r>
    </w:p>
    <w:p w:rsidR="000C3652" w:rsidRPr="00966078" w:rsidP="00B71A0B">
      <w:pPr>
        <w:pStyle w:val="Heading1"/>
        <w:keepNext/>
        <w:bidi w:val="0"/>
        <w:jc w:val="center"/>
        <w:rPr>
          <w:rFonts w:ascii="Times New Roman" w:eastAsia="Times New Roman" w:hAnsi="Times New Roman" w:cs="Times New Roman"/>
          <w:b/>
          <w:bCs/>
          <w:sz w:val="28"/>
          <w:szCs w:val="28"/>
        </w:rPr>
      </w:pPr>
      <w:r w:rsidRPr="00966078">
        <w:rPr>
          <w:rFonts w:ascii="Times New Roman" w:eastAsia="Times New Roman" w:hAnsi="Times New Roman" w:cs="Times New Roman" w:hint="cs"/>
          <w:b/>
          <w:bCs/>
          <w:sz w:val="28"/>
          <w:szCs w:val="28"/>
          <w:rtl w:val="0"/>
          <w:cs w:val="0"/>
          <w:lang w:val="sk-SK" w:eastAsia="sk-SK" w:bidi="ar-SA"/>
        </w:rPr>
        <w:t>S p o l o č n á   s p r á v</w:t>
      </w:r>
      <w:r w:rsidRPr="00966078" w:rsidR="00B71A0B">
        <w:rPr>
          <w:rFonts w:ascii="Times New Roman" w:eastAsia="Times New Roman" w:hAnsi="Times New Roman" w:cs="Times New Roman" w:hint="cs"/>
          <w:b/>
          <w:bCs/>
          <w:sz w:val="28"/>
          <w:szCs w:val="28"/>
          <w:rtl w:val="0"/>
          <w:cs w:val="0"/>
          <w:lang w:val="sk-SK" w:eastAsia="sk-SK" w:bidi="ar-SA"/>
        </w:rPr>
        <w:t> </w:t>
      </w:r>
      <w:r w:rsidRPr="00966078">
        <w:rPr>
          <w:rFonts w:ascii="Times New Roman" w:eastAsia="Times New Roman" w:hAnsi="Times New Roman" w:cs="Times New Roman" w:hint="cs"/>
          <w:b/>
          <w:bCs/>
          <w:sz w:val="28"/>
          <w:szCs w:val="28"/>
          <w:rtl w:val="0"/>
          <w:cs w:val="0"/>
          <w:lang w:val="sk-SK" w:eastAsia="sk-SK" w:bidi="ar-SA"/>
        </w:rPr>
        <w:t>a</w:t>
      </w:r>
    </w:p>
    <w:p w:rsidR="00B71A0B" w:rsidRPr="00966078" w:rsidP="00A6195F">
      <w:pPr>
        <w:bidi w:val="0"/>
        <w:jc w:val="center"/>
        <w:rPr>
          <w:rFonts w:ascii="Times New Roman" w:eastAsia="Times New Roman" w:hAnsi="Times New Roman" w:cs="Times New Roman"/>
          <w:u w:val="single"/>
        </w:rPr>
      </w:pPr>
    </w:p>
    <w:p w:rsidR="000C3652" w:rsidRPr="00966078" w:rsidP="00BF5657">
      <w:pPr>
        <w:widowControl/>
        <w:autoSpaceDE/>
        <w:autoSpaceDN/>
        <w:bidi w:val="0"/>
        <w:adjustRightInd/>
        <w:ind w:firstLine="720"/>
        <w:jc w:val="both"/>
        <w:rPr>
          <w:rFonts w:ascii="Times New Roman" w:eastAsia="Times New Roman" w:hAnsi="Times New Roman" w:cs="Times New Roman"/>
        </w:rPr>
      </w:pPr>
      <w:r w:rsidRPr="00966078" w:rsidR="00593244">
        <w:rPr>
          <w:rFonts w:ascii="Times New Roman" w:eastAsia="Times New Roman" w:hAnsi="Times New Roman" w:cs="Times New Roman" w:hint="cs"/>
          <w:sz w:val="24"/>
          <w:szCs w:val="24"/>
          <w:rtl w:val="0"/>
          <w:cs w:val="0"/>
          <w:lang w:val="sk-SK" w:eastAsia="sk-SK" w:bidi="ar-SA"/>
        </w:rPr>
        <w:t>výborov Národnej rady Slovenskej republiky o </w:t>
      </w:r>
      <w:r w:rsidRPr="00966078" w:rsidR="00A14CF2">
        <w:rPr>
          <w:rFonts w:ascii="Times New Roman" w:eastAsia="Times New Roman" w:hAnsi="Times New Roman" w:cs="Times New Roman" w:hint="cs"/>
          <w:noProof/>
          <w:sz w:val="24"/>
          <w:szCs w:val="24"/>
          <w:rtl w:val="0"/>
          <w:cs w:val="0"/>
          <w:lang w:val="sk-SK" w:eastAsia="sk-SK" w:bidi="ar-SA"/>
        </w:rPr>
        <w:t xml:space="preserve">výsledku prerokovania </w:t>
      </w:r>
      <w:r w:rsidRPr="00966078" w:rsidR="003C3883">
        <w:rPr>
          <w:rFonts w:ascii="Times New Roman" w:eastAsia="Times New Roman" w:hAnsi="Times New Roman" w:cs="Times New Roman" w:hint="cs"/>
          <w:sz w:val="24"/>
          <w:szCs w:val="24"/>
          <w:rtl w:val="0"/>
          <w:cs w:val="0"/>
          <w:lang w:val="sk-SK" w:eastAsia="sk-SK" w:bidi="ar-SA"/>
        </w:rPr>
        <w:t xml:space="preserve">vládneho návrhu </w:t>
      </w:r>
      <w:r w:rsidRPr="00966078" w:rsidR="002C7A59">
        <w:rPr>
          <w:rFonts w:ascii="Times New Roman" w:eastAsia="Times New Roman" w:hAnsi="Times New Roman" w:cs="Times New Roman" w:hint="cs"/>
          <w:sz w:val="24"/>
          <w:szCs w:val="24"/>
          <w:rtl w:val="0"/>
          <w:cs w:val="0"/>
          <w:lang w:val="sk-SK" w:eastAsia="sk-SK" w:bidi="ar-SA"/>
        </w:rPr>
        <w:t xml:space="preserve">zákona o preverovaní zahraničných investícií a o zmene a doplnení niektorých zákonov </w:t>
      </w:r>
      <w:r w:rsidRPr="00966078" w:rsidR="002C7A59">
        <w:rPr>
          <w:rFonts w:ascii="Times New Roman" w:eastAsia="Times New Roman" w:hAnsi="Times New Roman" w:cs="Times New Roman" w:hint="cs"/>
          <w:b/>
          <w:sz w:val="24"/>
          <w:szCs w:val="24"/>
          <w:rtl w:val="0"/>
          <w:cs w:val="0"/>
          <w:lang w:val="sk-SK" w:eastAsia="sk-SK" w:bidi="ar-SA"/>
        </w:rPr>
        <w:t>(tlač 1215</w:t>
      </w:r>
      <w:r w:rsidRPr="00966078" w:rsidR="003C3883">
        <w:rPr>
          <w:rFonts w:ascii="Times New Roman" w:eastAsia="Times New Roman" w:hAnsi="Times New Roman" w:cs="Times New Roman" w:hint="cs"/>
          <w:b/>
          <w:sz w:val="24"/>
          <w:szCs w:val="24"/>
          <w:rtl w:val="0"/>
          <w:cs w:val="0"/>
          <w:lang w:val="sk-SK" w:eastAsia="sk-SK" w:bidi="ar-SA"/>
        </w:rPr>
        <w:t>)</w:t>
      </w:r>
      <w:r w:rsidRPr="00966078" w:rsidR="004F5AA4">
        <w:rPr>
          <w:rFonts w:ascii="Times New Roman" w:eastAsia="Times New Roman" w:hAnsi="Times New Roman" w:cs="Times New Roman" w:hint="cs"/>
          <w:b/>
          <w:sz w:val="24"/>
          <w:szCs w:val="24"/>
          <w:rtl w:val="0"/>
          <w:cs w:val="0"/>
          <w:lang w:val="sk-SK" w:eastAsia="sk-SK" w:bidi="ar-SA"/>
        </w:rPr>
        <w:t xml:space="preserve"> </w:t>
      </w:r>
      <w:r w:rsidRPr="00966078">
        <w:rPr>
          <w:rFonts w:ascii="Times New Roman" w:eastAsia="Times New Roman" w:hAnsi="Times New Roman" w:cs="Times New Roman" w:hint="cs"/>
          <w:sz w:val="24"/>
          <w:szCs w:val="24"/>
          <w:rtl w:val="0"/>
          <w:cs w:val="0"/>
          <w:lang w:val="sk-SK" w:eastAsia="sk-SK" w:bidi="ar-SA"/>
        </w:rPr>
        <w:t>v druhom čítaní</w:t>
      </w:r>
    </w:p>
    <w:p w:rsidR="000C3652" w:rsidRPr="00966078">
      <w:pPr>
        <w:pBdr>
          <w:bottom w:val="single" w:sz="4" w:space="1" w:color="auto"/>
        </w:pBdr>
        <w:tabs>
          <w:tab w:val="left" w:pos="0"/>
        </w:tabs>
        <w:bidi w:val="0"/>
        <w:jc w:val="both"/>
        <w:rPr>
          <w:rFonts w:ascii="Times New Roman" w:eastAsia="Times New Roman" w:hAnsi="Times New Roman" w:cs="Times New Roman"/>
          <w:u w:val="single"/>
        </w:rPr>
      </w:pPr>
    </w:p>
    <w:p w:rsidR="00B71A0B" w:rsidRPr="00966078">
      <w:pPr>
        <w:tabs>
          <w:tab w:val="left" w:pos="-1985"/>
          <w:tab w:val="left" w:pos="709"/>
          <w:tab w:val="left" w:pos="1077"/>
        </w:tabs>
        <w:bidi w:val="0"/>
        <w:jc w:val="both"/>
        <w:rPr>
          <w:rFonts w:ascii="Times New Roman" w:eastAsia="Times New Roman" w:hAnsi="Times New Roman" w:cs="Times New Roman"/>
          <w:u w:val="single"/>
        </w:rPr>
      </w:pPr>
    </w:p>
    <w:p w:rsidR="00BF5657" w:rsidRPr="00966078">
      <w:pPr>
        <w:tabs>
          <w:tab w:val="left" w:pos="-1985"/>
          <w:tab w:val="left" w:pos="709"/>
          <w:tab w:val="left" w:pos="1077"/>
        </w:tabs>
        <w:bidi w:val="0"/>
        <w:jc w:val="both"/>
        <w:rPr>
          <w:rFonts w:ascii="Times New Roman" w:eastAsia="Times New Roman" w:hAnsi="Times New Roman" w:cs="Times New Roman"/>
        </w:rPr>
      </w:pPr>
      <w:r w:rsidRPr="00966078" w:rsidR="000C3652">
        <w:rPr>
          <w:rFonts w:ascii="Times New Roman" w:eastAsia="Times New Roman" w:hAnsi="Times New Roman" w:cs="Times New Roman" w:hint="cs"/>
          <w:sz w:val="24"/>
          <w:szCs w:val="24"/>
          <w:rtl w:val="0"/>
          <w:cs w:val="0"/>
          <w:lang w:val="sk-SK" w:eastAsia="sk-SK" w:bidi="ar-SA"/>
        </w:rPr>
        <w:tab/>
      </w:r>
    </w:p>
    <w:p w:rsidR="000C3652" w:rsidRPr="00966078">
      <w:pPr>
        <w:tabs>
          <w:tab w:val="left" w:pos="-1985"/>
          <w:tab w:val="left" w:pos="709"/>
          <w:tab w:val="left" w:pos="1077"/>
        </w:tabs>
        <w:bidi w:val="0"/>
        <w:jc w:val="both"/>
        <w:rPr>
          <w:rFonts w:ascii="Times New Roman" w:eastAsia="Times New Roman" w:hAnsi="Times New Roman" w:cs="Times New Roman"/>
        </w:rPr>
      </w:pPr>
      <w:r w:rsidRPr="00966078" w:rsidR="00BF5657">
        <w:rPr>
          <w:rFonts w:ascii="Times New Roman" w:eastAsia="Times New Roman" w:hAnsi="Times New Roman" w:cs="Times New Roman" w:hint="cs"/>
          <w:sz w:val="24"/>
          <w:szCs w:val="24"/>
          <w:rtl w:val="0"/>
          <w:cs w:val="0"/>
          <w:lang w:val="sk-SK" w:eastAsia="sk-SK" w:bidi="ar-SA"/>
        </w:rPr>
        <w:tab/>
      </w:r>
      <w:r w:rsidRPr="00966078">
        <w:rPr>
          <w:rFonts w:ascii="Times New Roman" w:eastAsia="Times New Roman" w:hAnsi="Times New Roman" w:cs="Times New Roman" w:hint="cs"/>
          <w:sz w:val="24"/>
          <w:szCs w:val="24"/>
          <w:rtl w:val="0"/>
          <w:cs w:val="0"/>
          <w:lang w:val="sk-SK" w:eastAsia="sk-SK" w:bidi="ar-SA"/>
        </w:rPr>
        <w:t xml:space="preserve">Výbor Národnej rady Slovenskej republiky pre </w:t>
      </w:r>
      <w:r w:rsidRPr="00966078" w:rsidR="00593244">
        <w:rPr>
          <w:rFonts w:ascii="Times New Roman" w:eastAsia="Times New Roman" w:hAnsi="Times New Roman" w:cs="Times New Roman" w:hint="cs"/>
          <w:sz w:val="24"/>
          <w:szCs w:val="24"/>
          <w:rtl w:val="0"/>
          <w:cs w:val="0"/>
          <w:lang w:val="sk-SK" w:eastAsia="sk-SK" w:bidi="ar-SA"/>
        </w:rPr>
        <w:t>hospodárske záležitosti</w:t>
      </w:r>
      <w:r w:rsidRPr="00966078">
        <w:rPr>
          <w:rFonts w:ascii="Times New Roman" w:eastAsia="Times New Roman" w:hAnsi="Times New Roman" w:cs="Times New Roman" w:hint="cs"/>
          <w:sz w:val="24"/>
          <w:szCs w:val="24"/>
          <w:rtl w:val="0"/>
          <w:cs w:val="0"/>
          <w:lang w:val="sk-SK" w:eastAsia="sk-SK" w:bidi="ar-SA"/>
        </w:rPr>
        <w:t xml:space="preserve"> ako gestorský výbor k </w:t>
      </w:r>
      <w:r w:rsidRPr="00966078" w:rsidR="00E524C8">
        <w:rPr>
          <w:rFonts w:ascii="Times New Roman" w:eastAsia="Times New Roman" w:hAnsi="Times New Roman" w:cs="Times New Roman" w:hint="cs"/>
          <w:sz w:val="24"/>
          <w:szCs w:val="24"/>
          <w:rtl w:val="0"/>
          <w:cs w:val="0"/>
          <w:lang w:val="sk-SK" w:eastAsia="sk-SK" w:bidi="ar-SA"/>
        </w:rPr>
        <w:t xml:space="preserve">vládnemu návrhu </w:t>
      </w:r>
      <w:r w:rsidRPr="00966078" w:rsidR="002C7A59">
        <w:rPr>
          <w:rFonts w:ascii="Times New Roman" w:eastAsia="Times New Roman" w:hAnsi="Times New Roman" w:cs="Times New Roman" w:hint="cs"/>
          <w:sz w:val="24"/>
          <w:szCs w:val="24"/>
          <w:rtl w:val="0"/>
          <w:cs w:val="0"/>
          <w:lang w:val="sk-SK" w:eastAsia="sk-SK" w:bidi="ar-SA"/>
        </w:rPr>
        <w:t xml:space="preserve">zákona o preverovaní zahraničných investícií a o zmene a doplnení niektorých zákonov </w:t>
      </w:r>
      <w:r w:rsidRPr="00966078" w:rsidR="002C7A59">
        <w:rPr>
          <w:rFonts w:ascii="Times New Roman" w:eastAsia="Times New Roman" w:hAnsi="Times New Roman" w:cs="Times New Roman" w:hint="cs"/>
          <w:b/>
          <w:sz w:val="24"/>
          <w:szCs w:val="24"/>
          <w:rtl w:val="0"/>
          <w:cs w:val="0"/>
          <w:lang w:val="sk-SK" w:eastAsia="sk-SK" w:bidi="ar-SA"/>
        </w:rPr>
        <w:t xml:space="preserve">(tlač 1215) </w:t>
      </w:r>
      <w:r w:rsidRPr="00966078" w:rsidR="0028488A">
        <w:rPr>
          <w:rFonts w:ascii="Times New Roman" w:eastAsia="Times New Roman" w:hAnsi="Times New Roman" w:cs="Times New Roman" w:hint="cs"/>
          <w:b/>
          <w:sz w:val="24"/>
          <w:szCs w:val="24"/>
          <w:rtl w:val="0"/>
          <w:cs w:val="0"/>
          <w:lang w:val="sk-SK" w:eastAsia="sk-SK" w:bidi="ar-SA"/>
        </w:rPr>
        <w:t xml:space="preserve"> </w:t>
      </w:r>
      <w:r w:rsidRPr="00966078" w:rsidR="00846758">
        <w:rPr>
          <w:rFonts w:ascii="Times New Roman" w:eastAsia="Times New Roman" w:hAnsi="Times New Roman" w:cs="Times New Roman" w:hint="cs"/>
          <w:sz w:val="24"/>
          <w:szCs w:val="24"/>
          <w:rtl w:val="0"/>
          <w:cs w:val="0"/>
          <w:lang w:val="sk-SK" w:eastAsia="sk-SK" w:bidi="ar-SA"/>
        </w:rPr>
        <w:t xml:space="preserve"> </w:t>
      </w:r>
      <w:r w:rsidRPr="00966078" w:rsidR="00A6195F">
        <w:rPr>
          <w:rFonts w:ascii="Times New Roman" w:eastAsia="Times New Roman" w:hAnsi="Times New Roman" w:cs="Times New Roman" w:hint="cs"/>
          <w:sz w:val="24"/>
          <w:szCs w:val="24"/>
          <w:rtl w:val="0"/>
          <w:cs w:val="0"/>
          <w:lang w:val="sk-SK" w:eastAsia="sk-SK" w:bidi="ar-SA"/>
        </w:rPr>
        <w:t>(ďalej len „gestorský výbor“) podáva Národnej rade Slovenskej republiky podľa</w:t>
      </w:r>
      <w:r w:rsidRPr="00966078">
        <w:rPr>
          <w:rFonts w:ascii="Times New Roman" w:eastAsia="Times New Roman" w:hAnsi="Times New Roman" w:cs="Times New Roman" w:hint="cs"/>
          <w:sz w:val="24"/>
          <w:szCs w:val="24"/>
          <w:rtl w:val="0"/>
          <w:cs w:val="0"/>
          <w:lang w:val="sk-SK" w:eastAsia="sk-SK" w:bidi="ar-SA"/>
        </w:rPr>
        <w:t xml:space="preserve"> § 79 </w:t>
      </w:r>
      <w:r w:rsidRPr="00966078" w:rsidR="00A6195F">
        <w:rPr>
          <w:rFonts w:ascii="Times New Roman" w:eastAsia="Times New Roman" w:hAnsi="Times New Roman" w:cs="Times New Roman" w:hint="cs"/>
          <w:sz w:val="24"/>
          <w:szCs w:val="24"/>
          <w:rtl w:val="0"/>
          <w:cs w:val="0"/>
          <w:lang w:val="sk-SK" w:eastAsia="sk-SK" w:bidi="ar-SA"/>
        </w:rPr>
        <w:t xml:space="preserve">ods. 1 </w:t>
      </w:r>
      <w:r w:rsidRPr="00966078">
        <w:rPr>
          <w:rFonts w:ascii="Times New Roman" w:eastAsia="Times New Roman" w:hAnsi="Times New Roman" w:cs="Times New Roman" w:hint="cs"/>
          <w:sz w:val="24"/>
          <w:szCs w:val="24"/>
          <w:rtl w:val="0"/>
          <w:cs w:val="0"/>
          <w:lang w:val="sk-SK" w:eastAsia="sk-SK" w:bidi="ar-SA"/>
        </w:rPr>
        <w:t>zákona N</w:t>
      </w:r>
      <w:r w:rsidRPr="00966078" w:rsidR="00A6195F">
        <w:rPr>
          <w:rFonts w:ascii="Times New Roman" w:eastAsia="Times New Roman" w:hAnsi="Times New Roman" w:cs="Times New Roman" w:hint="cs"/>
          <w:sz w:val="24"/>
          <w:szCs w:val="24"/>
          <w:rtl w:val="0"/>
          <w:cs w:val="0"/>
          <w:lang w:val="sk-SK" w:eastAsia="sk-SK" w:bidi="ar-SA"/>
        </w:rPr>
        <w:t>árodnej rady Slovenskej republiky</w:t>
      </w:r>
      <w:r w:rsidRPr="00966078" w:rsidR="007E0844">
        <w:rPr>
          <w:rFonts w:ascii="Times New Roman" w:eastAsia="Times New Roman" w:hAnsi="Times New Roman" w:cs="Times New Roman" w:hint="cs"/>
          <w:sz w:val="24"/>
          <w:szCs w:val="24"/>
          <w:rtl w:val="0"/>
          <w:cs w:val="0"/>
          <w:lang w:val="sk-SK" w:eastAsia="sk-SK" w:bidi="ar-SA"/>
        </w:rPr>
        <w:t xml:space="preserve"> </w:t>
      </w:r>
      <w:r w:rsidRPr="00966078">
        <w:rPr>
          <w:rFonts w:ascii="Times New Roman" w:eastAsia="Times New Roman" w:hAnsi="Times New Roman" w:cs="Times New Roman" w:hint="cs"/>
          <w:sz w:val="24"/>
          <w:szCs w:val="24"/>
          <w:rtl w:val="0"/>
          <w:cs w:val="0"/>
          <w:lang w:val="sk-SK" w:eastAsia="sk-SK" w:bidi="ar-SA"/>
        </w:rPr>
        <w:t xml:space="preserve">č. 350/1996 Z. z. o rokovacom poriadku Národnej rady Slovenskej republiky </w:t>
      </w:r>
      <w:r w:rsidRPr="00966078" w:rsidR="00A6195F">
        <w:rPr>
          <w:rFonts w:ascii="Times New Roman" w:eastAsia="Times New Roman" w:hAnsi="Times New Roman" w:cs="Times New Roman" w:hint="cs"/>
          <w:sz w:val="24"/>
          <w:szCs w:val="24"/>
          <w:rtl w:val="0"/>
          <w:cs w:val="0"/>
          <w:lang w:val="sk-SK" w:eastAsia="sk-SK" w:bidi="ar-SA"/>
        </w:rPr>
        <w:t xml:space="preserve">v znení neskorších predpisov </w:t>
      </w:r>
      <w:r w:rsidRPr="00966078">
        <w:rPr>
          <w:rFonts w:ascii="Times New Roman" w:eastAsia="Times New Roman" w:hAnsi="Times New Roman" w:cs="Times New Roman" w:hint="cs"/>
          <w:sz w:val="24"/>
          <w:szCs w:val="24"/>
          <w:rtl w:val="0"/>
          <w:cs w:val="0"/>
          <w:lang w:val="sk-SK" w:eastAsia="sk-SK" w:bidi="ar-SA"/>
        </w:rPr>
        <w:t>(ďalej len „rokovací poriadok“) spoločnú správu výborov Národnej rady Slovenskej republiky.</w:t>
      </w:r>
    </w:p>
    <w:p w:rsidR="000C3652" w:rsidRPr="00966078">
      <w:pPr>
        <w:tabs>
          <w:tab w:val="left" w:pos="-1985"/>
          <w:tab w:val="left" w:pos="709"/>
          <w:tab w:val="left" w:pos="1077"/>
        </w:tabs>
        <w:bidi w:val="0"/>
        <w:jc w:val="both"/>
        <w:rPr>
          <w:rFonts w:ascii="Times New Roman" w:eastAsia="Times New Roman" w:hAnsi="Times New Roman" w:cs="Times New Roman"/>
        </w:rPr>
      </w:pPr>
    </w:p>
    <w:p w:rsidR="000C3652" w:rsidRPr="00966078">
      <w:pPr>
        <w:bidi w:val="0"/>
        <w:jc w:val="center"/>
        <w:rPr>
          <w:rFonts w:ascii="Times New Roman" w:eastAsia="Times New Roman" w:hAnsi="Times New Roman" w:cs="Times New Roman"/>
          <w:b/>
          <w:bCs/>
        </w:rPr>
      </w:pPr>
      <w:r w:rsidRPr="00966078">
        <w:rPr>
          <w:rFonts w:ascii="Times New Roman" w:eastAsia="Times New Roman" w:hAnsi="Times New Roman" w:cs="Times New Roman" w:hint="cs"/>
          <w:b/>
          <w:bCs/>
          <w:sz w:val="24"/>
          <w:szCs w:val="24"/>
          <w:rtl w:val="0"/>
          <w:cs w:val="0"/>
          <w:lang w:val="sk-SK" w:eastAsia="sk-SK" w:bidi="ar-SA"/>
        </w:rPr>
        <w:t>I.</w:t>
      </w:r>
    </w:p>
    <w:p w:rsidR="00CA7C7E" w:rsidRPr="00966078">
      <w:pPr>
        <w:bidi w:val="0"/>
        <w:jc w:val="center"/>
        <w:rPr>
          <w:rFonts w:ascii="Times New Roman" w:eastAsia="Times New Roman" w:hAnsi="Times New Roman" w:cs="Times New Roman"/>
          <w:b/>
          <w:bCs/>
        </w:rPr>
      </w:pPr>
    </w:p>
    <w:p w:rsidR="000C3652" w:rsidRPr="00966078">
      <w:pPr>
        <w:tabs>
          <w:tab w:val="left" w:pos="0"/>
        </w:tabs>
        <w:bidi w:val="0"/>
        <w:ind w:firstLine="54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Národná rada Slovenskej republiky uznesením</w:t>
      </w:r>
      <w:r w:rsidRPr="00966078" w:rsidR="007F6A30">
        <w:rPr>
          <w:rFonts w:ascii="Times New Roman" w:eastAsia="Times New Roman" w:hAnsi="Times New Roman" w:cs="Times New Roman" w:hint="cs"/>
          <w:sz w:val="24"/>
          <w:szCs w:val="24"/>
          <w:rtl w:val="0"/>
          <w:cs w:val="0"/>
          <w:lang w:val="sk-SK" w:eastAsia="sk-SK" w:bidi="ar-SA"/>
        </w:rPr>
        <w:t xml:space="preserve"> </w:t>
      </w:r>
      <w:r w:rsidRPr="00966078" w:rsidR="00D445D9">
        <w:rPr>
          <w:rFonts w:ascii="Times New Roman" w:eastAsia="Times New Roman" w:hAnsi="Times New Roman" w:cs="Times New Roman" w:hint="cs"/>
          <w:sz w:val="24"/>
          <w:szCs w:val="24"/>
          <w:rtl w:val="0"/>
          <w:cs w:val="0"/>
          <w:lang w:val="sk-SK" w:eastAsia="sk-SK" w:bidi="ar-SA"/>
        </w:rPr>
        <w:t xml:space="preserve">č. </w:t>
      </w:r>
      <w:r w:rsidRPr="00966078" w:rsidR="002C7A59">
        <w:rPr>
          <w:rFonts w:ascii="Times New Roman" w:eastAsia="Times New Roman" w:hAnsi="Times New Roman" w:cs="Times New Roman" w:hint="cs"/>
          <w:sz w:val="24"/>
          <w:szCs w:val="24"/>
          <w:rtl w:val="0"/>
          <w:cs w:val="0"/>
          <w:lang w:val="sk-SK" w:eastAsia="sk-SK" w:bidi="ar-SA"/>
        </w:rPr>
        <w:t>1735</w:t>
      </w:r>
      <w:r w:rsidRPr="00966078" w:rsidR="00B363CD">
        <w:rPr>
          <w:rFonts w:ascii="Times New Roman" w:eastAsia="Times New Roman" w:hAnsi="Times New Roman" w:cs="Times New Roman" w:hint="cs"/>
          <w:sz w:val="24"/>
          <w:szCs w:val="24"/>
          <w:rtl w:val="0"/>
          <w:cs w:val="0"/>
          <w:lang w:val="sk-SK" w:eastAsia="sk-SK" w:bidi="ar-SA"/>
        </w:rPr>
        <w:t xml:space="preserve"> </w:t>
      </w:r>
      <w:r w:rsidRPr="00966078" w:rsidR="00A61603">
        <w:rPr>
          <w:rFonts w:ascii="Times New Roman" w:eastAsia="Times New Roman" w:hAnsi="Times New Roman" w:cs="Times New Roman" w:hint="cs"/>
          <w:sz w:val="24"/>
          <w:szCs w:val="24"/>
          <w:rtl w:val="0"/>
          <w:cs w:val="0"/>
          <w:lang w:val="sk-SK" w:eastAsia="sk-SK" w:bidi="ar-SA"/>
        </w:rPr>
        <w:t>z</w:t>
      </w:r>
      <w:r w:rsidRPr="00966078" w:rsidR="001616A0">
        <w:rPr>
          <w:rFonts w:ascii="Times New Roman" w:eastAsia="Times New Roman" w:hAnsi="Times New Roman" w:cs="Times New Roman" w:hint="cs"/>
          <w:sz w:val="24"/>
          <w:szCs w:val="24"/>
          <w:rtl w:val="0"/>
          <w:cs w:val="0"/>
          <w:lang w:val="sk-SK" w:eastAsia="sk-SK" w:bidi="ar-SA"/>
        </w:rPr>
        <w:t xml:space="preserve"> 20</w:t>
      </w:r>
      <w:r w:rsidRPr="00966078" w:rsidR="00BF5657">
        <w:rPr>
          <w:rFonts w:ascii="Times New Roman" w:eastAsia="Times New Roman" w:hAnsi="Times New Roman" w:cs="Times New Roman" w:hint="cs"/>
          <w:sz w:val="24"/>
          <w:szCs w:val="24"/>
          <w:rtl w:val="0"/>
          <w:cs w:val="0"/>
          <w:lang w:val="sk-SK" w:eastAsia="sk-SK" w:bidi="ar-SA"/>
        </w:rPr>
        <w:t>.</w:t>
      </w:r>
      <w:r w:rsidRPr="00966078" w:rsidR="00CD0504">
        <w:rPr>
          <w:rFonts w:ascii="Times New Roman" w:eastAsia="Times New Roman" w:hAnsi="Times New Roman" w:cs="Times New Roman" w:hint="cs"/>
          <w:sz w:val="24"/>
          <w:szCs w:val="24"/>
          <w:rtl w:val="0"/>
          <w:cs w:val="0"/>
          <w:lang w:val="sk-SK" w:eastAsia="sk-SK" w:bidi="ar-SA"/>
        </w:rPr>
        <w:t xml:space="preserve"> </w:t>
      </w:r>
      <w:r w:rsidRPr="00966078" w:rsidR="001616A0">
        <w:rPr>
          <w:rFonts w:ascii="Times New Roman" w:eastAsia="Times New Roman" w:hAnsi="Times New Roman" w:cs="Times New Roman" w:hint="cs"/>
          <w:sz w:val="24"/>
          <w:szCs w:val="24"/>
          <w:rtl w:val="0"/>
          <w:cs w:val="0"/>
          <w:lang w:val="sk-SK" w:eastAsia="sk-SK" w:bidi="ar-SA"/>
        </w:rPr>
        <w:t xml:space="preserve">októbra </w:t>
      </w:r>
      <w:r w:rsidRPr="00966078" w:rsidR="00BB70A3">
        <w:rPr>
          <w:rFonts w:ascii="Times New Roman" w:eastAsia="Times New Roman" w:hAnsi="Times New Roman" w:cs="Times New Roman" w:hint="cs"/>
          <w:sz w:val="24"/>
          <w:szCs w:val="24"/>
          <w:rtl w:val="0"/>
          <w:cs w:val="0"/>
          <w:lang w:val="sk-SK" w:eastAsia="sk-SK" w:bidi="ar-SA"/>
        </w:rPr>
        <w:t>20</w:t>
      </w:r>
      <w:r w:rsidRPr="00966078" w:rsidR="00846758">
        <w:rPr>
          <w:rFonts w:ascii="Times New Roman" w:eastAsia="Times New Roman" w:hAnsi="Times New Roman" w:cs="Times New Roman" w:hint="cs"/>
          <w:sz w:val="24"/>
          <w:szCs w:val="24"/>
          <w:rtl w:val="0"/>
          <w:cs w:val="0"/>
          <w:lang w:val="sk-SK" w:eastAsia="sk-SK" w:bidi="ar-SA"/>
        </w:rPr>
        <w:t>22</w:t>
      </w:r>
      <w:r w:rsidRPr="00966078">
        <w:rPr>
          <w:rFonts w:ascii="Times New Roman" w:eastAsia="Times New Roman" w:hAnsi="Times New Roman" w:cs="Times New Roman" w:hint="cs"/>
          <w:sz w:val="24"/>
          <w:szCs w:val="24"/>
          <w:rtl w:val="0"/>
          <w:cs w:val="0"/>
          <w:lang w:val="sk-SK" w:eastAsia="sk-SK" w:bidi="ar-SA"/>
        </w:rPr>
        <w:t xml:space="preserve"> pridelila</w:t>
      </w:r>
      <w:r w:rsidRPr="00966078" w:rsidR="00263251">
        <w:rPr>
          <w:rFonts w:ascii="Times New Roman" w:eastAsia="Times New Roman" w:hAnsi="Times New Roman" w:cs="Times New Roman" w:hint="cs"/>
          <w:sz w:val="24"/>
          <w:szCs w:val="24"/>
          <w:rtl w:val="0"/>
          <w:cs w:val="0"/>
          <w:lang w:val="sk-SK" w:eastAsia="sk-SK" w:bidi="ar-SA"/>
        </w:rPr>
        <w:t xml:space="preserve"> predmetný </w:t>
      </w:r>
      <w:r w:rsidRPr="00966078">
        <w:rPr>
          <w:rFonts w:ascii="Times New Roman" w:eastAsia="Times New Roman" w:hAnsi="Times New Roman" w:cs="Times New Roman" w:hint="cs"/>
          <w:sz w:val="24"/>
          <w:szCs w:val="24"/>
          <w:rtl w:val="0"/>
          <w:cs w:val="0"/>
          <w:lang w:val="sk-SK" w:eastAsia="sk-SK" w:bidi="ar-SA"/>
        </w:rPr>
        <w:t>návrh</w:t>
      </w:r>
      <w:r w:rsidRPr="00966078" w:rsidR="00C04A6D">
        <w:rPr>
          <w:rFonts w:ascii="Times New Roman" w:eastAsia="Times New Roman" w:hAnsi="Times New Roman" w:cs="Times New Roman" w:hint="cs"/>
          <w:sz w:val="24"/>
          <w:szCs w:val="24"/>
          <w:rtl w:val="0"/>
          <w:cs w:val="0"/>
          <w:lang w:val="sk-SK" w:eastAsia="sk-SK" w:bidi="ar-SA"/>
        </w:rPr>
        <w:t xml:space="preserve"> </w:t>
      </w:r>
      <w:r w:rsidRPr="00966078" w:rsidR="00263251">
        <w:rPr>
          <w:rFonts w:ascii="Times New Roman" w:eastAsia="Times New Roman" w:hAnsi="Times New Roman" w:cs="Times New Roman" w:hint="cs"/>
          <w:sz w:val="24"/>
          <w:szCs w:val="24"/>
          <w:rtl w:val="0"/>
          <w:cs w:val="0"/>
          <w:lang w:val="sk-SK" w:eastAsia="sk-SK" w:bidi="ar-SA"/>
        </w:rPr>
        <w:t xml:space="preserve">zákona </w:t>
      </w:r>
      <w:r w:rsidRPr="00966078">
        <w:rPr>
          <w:rFonts w:ascii="Times New Roman" w:eastAsia="Times New Roman" w:hAnsi="Times New Roman" w:cs="Times New Roman" w:hint="cs"/>
          <w:sz w:val="24"/>
          <w:szCs w:val="24"/>
          <w:rtl w:val="0"/>
          <w:cs w:val="0"/>
          <w:lang w:val="sk-SK" w:eastAsia="sk-SK" w:bidi="ar-SA"/>
        </w:rPr>
        <w:t xml:space="preserve">na prerokovanie </w:t>
      </w:r>
      <w:r w:rsidRPr="00966078" w:rsidR="002D5F04">
        <w:rPr>
          <w:rFonts w:ascii="Times New Roman" w:eastAsia="Times New Roman" w:hAnsi="Times New Roman" w:cs="Times New Roman" w:hint="cs"/>
          <w:sz w:val="24"/>
          <w:szCs w:val="24"/>
          <w:rtl w:val="0"/>
          <w:cs w:val="0"/>
          <w:lang w:val="sk-SK" w:eastAsia="sk-SK" w:bidi="ar-SA"/>
        </w:rPr>
        <w:t>týmto výborom</w:t>
      </w:r>
      <w:r w:rsidRPr="00966078">
        <w:rPr>
          <w:rFonts w:ascii="Times New Roman" w:eastAsia="Times New Roman" w:hAnsi="Times New Roman" w:cs="Times New Roman" w:hint="cs"/>
          <w:sz w:val="24"/>
          <w:szCs w:val="24"/>
          <w:rtl w:val="0"/>
          <w:cs w:val="0"/>
          <w:lang w:val="sk-SK" w:eastAsia="sk-SK" w:bidi="ar-SA"/>
        </w:rPr>
        <w:t>:</w:t>
      </w:r>
    </w:p>
    <w:p w:rsidR="003B1512" w:rsidRPr="00966078" w:rsidP="003B1512">
      <w:pPr>
        <w:bidi w:val="0"/>
        <w:jc w:val="both"/>
        <w:rPr>
          <w:rFonts w:ascii="Times New Roman" w:eastAsia="Times New Roman" w:hAnsi="Times New Roman" w:cs="Times New Roman"/>
          <w:sz w:val="22"/>
        </w:rPr>
      </w:pPr>
    </w:p>
    <w:p w:rsidR="001616A0" w:rsidRPr="00966078" w:rsidP="003B1512">
      <w:pPr>
        <w:tabs>
          <w:tab w:val="left" w:pos="1080"/>
        </w:tabs>
        <w:bidi w:val="0"/>
        <w:jc w:val="both"/>
        <w:rPr>
          <w:rFonts w:ascii="Times New Roman" w:eastAsia="Times New Roman" w:hAnsi="Times New Roman" w:cs="Times New Roman"/>
        </w:rPr>
      </w:pPr>
      <w:r w:rsidRPr="00966078" w:rsidR="003B1512">
        <w:rPr>
          <w:rFonts w:ascii="Times New Roman" w:eastAsia="Times New Roman" w:hAnsi="Times New Roman" w:cs="Times New Roman" w:hint="cs"/>
          <w:sz w:val="22"/>
          <w:szCs w:val="24"/>
          <w:rtl w:val="0"/>
          <w:cs w:val="0"/>
          <w:lang w:val="sk-SK" w:eastAsia="sk-SK" w:bidi="ar-SA"/>
        </w:rPr>
        <w:tab/>
      </w:r>
      <w:r w:rsidRPr="00966078" w:rsidR="003B1512">
        <w:rPr>
          <w:rFonts w:ascii="Times New Roman" w:eastAsia="Times New Roman" w:hAnsi="Times New Roman" w:cs="Times New Roman" w:hint="cs"/>
          <w:sz w:val="24"/>
          <w:szCs w:val="24"/>
          <w:rtl w:val="0"/>
          <w:cs w:val="0"/>
          <w:lang w:val="sk-SK" w:eastAsia="sk-SK" w:bidi="ar-SA"/>
        </w:rPr>
        <w:t>Ústavnoprávnemu výboru Národnej rady Slovenskej republiky</w:t>
      </w:r>
      <w:r w:rsidRPr="00966078" w:rsidR="00813442">
        <w:rPr>
          <w:rFonts w:ascii="Times New Roman" w:eastAsia="Times New Roman" w:hAnsi="Times New Roman" w:cs="Times New Roman" w:hint="cs"/>
          <w:sz w:val="24"/>
          <w:szCs w:val="24"/>
          <w:rtl w:val="0"/>
          <w:cs w:val="0"/>
          <w:lang w:val="sk-SK" w:eastAsia="sk-SK" w:bidi="ar-SA"/>
        </w:rPr>
        <w:t xml:space="preserve"> </w:t>
      </w:r>
    </w:p>
    <w:p w:rsidR="00D33B98" w:rsidRPr="00966078" w:rsidP="003B1512">
      <w:pPr>
        <w:tabs>
          <w:tab w:val="left" w:pos="1080"/>
        </w:tabs>
        <w:bidi w:val="0"/>
        <w:jc w:val="both"/>
        <w:rPr>
          <w:rFonts w:ascii="Times New Roman" w:eastAsia="Times New Roman" w:hAnsi="Times New Roman" w:cs="Times New Roman"/>
        </w:rPr>
      </w:pPr>
      <w:r w:rsidRPr="00966078" w:rsidR="001616A0">
        <w:rPr>
          <w:rFonts w:ascii="Times New Roman" w:eastAsia="Times New Roman" w:hAnsi="Times New Roman" w:cs="Times New Roman" w:hint="cs"/>
          <w:sz w:val="24"/>
          <w:szCs w:val="24"/>
          <w:rtl w:val="0"/>
          <w:cs w:val="0"/>
          <w:lang w:val="sk-SK" w:eastAsia="sk-SK" w:bidi="ar-SA"/>
        </w:rPr>
        <w:tab/>
        <w:t>Výboru Národnej rady Slovenskej republiky pre financie a rozpočet a</w:t>
      </w:r>
      <w:r w:rsidRPr="00966078" w:rsidR="00F35E93">
        <w:rPr>
          <w:rFonts w:ascii="Times New Roman" w:eastAsia="Times New Roman" w:hAnsi="Times New Roman" w:cs="Times New Roman" w:hint="cs"/>
          <w:sz w:val="24"/>
          <w:szCs w:val="24"/>
          <w:rtl w:val="0"/>
          <w:cs w:val="0"/>
          <w:lang w:val="sk-SK" w:eastAsia="sk-SK" w:bidi="ar-SA"/>
        </w:rPr>
        <w:t xml:space="preserve"> </w:t>
      </w:r>
      <w:r w:rsidRPr="00966078" w:rsidR="0028488A">
        <w:rPr>
          <w:rFonts w:ascii="Times New Roman" w:eastAsia="Times New Roman" w:hAnsi="Times New Roman" w:cs="Times New Roman" w:hint="cs"/>
          <w:sz w:val="24"/>
          <w:szCs w:val="24"/>
          <w:rtl w:val="0"/>
          <w:cs w:val="0"/>
          <w:lang w:val="sk-SK" w:eastAsia="sk-SK" w:bidi="ar-SA"/>
        </w:rPr>
        <w:t xml:space="preserve"> </w:t>
      </w:r>
    </w:p>
    <w:p w:rsidR="0028488A" w:rsidRPr="00966078" w:rsidP="001616A0">
      <w:pPr>
        <w:tabs>
          <w:tab w:val="left" w:pos="1080"/>
        </w:tabs>
        <w:bidi w:val="0"/>
        <w:jc w:val="both"/>
        <w:rPr>
          <w:rFonts w:ascii="Times New Roman" w:eastAsia="Times New Roman" w:hAnsi="Times New Roman" w:cs="Times New Roman"/>
        </w:rPr>
      </w:pPr>
      <w:r w:rsidRPr="00966078" w:rsidR="001F3669">
        <w:rPr>
          <w:rFonts w:ascii="Times New Roman" w:eastAsia="Times New Roman" w:hAnsi="Times New Roman" w:cs="Times New Roman" w:hint="cs"/>
          <w:sz w:val="24"/>
          <w:szCs w:val="24"/>
          <w:rtl w:val="0"/>
          <w:cs w:val="0"/>
          <w:lang w:val="sk-SK" w:eastAsia="sk-SK" w:bidi="ar-SA"/>
        </w:rPr>
        <w:tab/>
        <w:t>Výboru Národnej rady Slovenskej republi</w:t>
      </w:r>
      <w:r w:rsidRPr="00966078" w:rsidR="000519E9">
        <w:rPr>
          <w:rFonts w:ascii="Times New Roman" w:eastAsia="Times New Roman" w:hAnsi="Times New Roman" w:cs="Times New Roman" w:hint="cs"/>
          <w:sz w:val="24"/>
          <w:szCs w:val="24"/>
          <w:rtl w:val="0"/>
          <w:cs w:val="0"/>
          <w:lang w:val="sk-SK" w:eastAsia="sk-SK" w:bidi="ar-SA"/>
        </w:rPr>
        <w:t>ky pre hospodárske záležitosti</w:t>
      </w:r>
      <w:r w:rsidRPr="00966078" w:rsidR="001616A0">
        <w:rPr>
          <w:rFonts w:ascii="Times New Roman" w:eastAsia="Times New Roman" w:hAnsi="Times New Roman" w:cs="Times New Roman" w:hint="cs"/>
          <w:sz w:val="24"/>
          <w:szCs w:val="24"/>
          <w:rtl w:val="0"/>
          <w:cs w:val="0"/>
          <w:lang w:val="sk-SK" w:eastAsia="sk-SK" w:bidi="ar-SA"/>
        </w:rPr>
        <w:t>.</w:t>
      </w:r>
      <w:r w:rsidRPr="00966078" w:rsidR="005C1F09">
        <w:rPr>
          <w:rFonts w:ascii="Times New Roman" w:eastAsia="Times New Roman" w:hAnsi="Times New Roman" w:cs="Times New Roman" w:hint="cs"/>
          <w:sz w:val="24"/>
          <w:szCs w:val="24"/>
          <w:rtl w:val="0"/>
          <w:cs w:val="0"/>
          <w:lang w:val="sk-SK" w:eastAsia="sk-SK" w:bidi="ar-SA"/>
        </w:rPr>
        <w:t xml:space="preserve"> </w:t>
      </w:r>
    </w:p>
    <w:p w:rsidR="00D445D9" w:rsidRPr="00966078" w:rsidP="006724F1">
      <w:pPr>
        <w:tabs>
          <w:tab w:val="left" w:pos="1080"/>
        </w:tabs>
        <w:bidi w:val="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ab/>
      </w:r>
    </w:p>
    <w:p w:rsidR="00DF70E2" w:rsidRPr="00966078" w:rsidP="00DF70E2">
      <w:pPr>
        <w:tabs>
          <w:tab w:val="left" w:pos="-1985"/>
          <w:tab w:val="left" w:pos="709"/>
        </w:tabs>
        <w:bidi w:val="0"/>
        <w:jc w:val="both"/>
        <w:rPr>
          <w:rFonts w:ascii="Times New Roman" w:eastAsia="Times New Roman" w:hAnsi="Times New Roman" w:cs="Times New Roman"/>
          <w:bCs/>
        </w:rPr>
      </w:pPr>
      <w:r w:rsidRPr="00966078">
        <w:rPr>
          <w:rFonts w:ascii="Times New Roman" w:eastAsia="Times New Roman" w:hAnsi="Times New Roman" w:cs="Times New Roman" w:hint="cs"/>
          <w:bCs/>
          <w:sz w:val="24"/>
          <w:szCs w:val="24"/>
          <w:rtl w:val="0"/>
          <w:cs w:val="0"/>
          <w:lang w:val="sk-SK" w:eastAsia="sk-SK" w:bidi="ar-SA"/>
        </w:rPr>
        <w:tab/>
        <w:t>Určila zároveň Výbor Národnej rady Slovenskej republiky pre hospodárske záležitosti ako gestorský výbor a lehoty na prerokovanie predmetného vládneho návrhu zákona v druhom čítaní vo výboroch.</w:t>
      </w:r>
    </w:p>
    <w:p w:rsidR="00980F1B" w:rsidRPr="00966078">
      <w:pPr>
        <w:bidi w:val="0"/>
        <w:jc w:val="center"/>
        <w:rPr>
          <w:rFonts w:ascii="Times New Roman" w:eastAsia="Times New Roman" w:hAnsi="Times New Roman" w:cs="Times New Roman"/>
          <w:b/>
          <w:bCs/>
        </w:rPr>
      </w:pPr>
    </w:p>
    <w:p w:rsidR="000C3652" w:rsidRPr="00966078">
      <w:pPr>
        <w:bidi w:val="0"/>
        <w:jc w:val="center"/>
        <w:rPr>
          <w:rFonts w:ascii="Times New Roman" w:eastAsia="Times New Roman" w:hAnsi="Times New Roman" w:cs="Times New Roman"/>
          <w:b/>
          <w:bCs/>
        </w:rPr>
      </w:pPr>
      <w:r w:rsidRPr="00966078">
        <w:rPr>
          <w:rFonts w:ascii="Times New Roman" w:eastAsia="Times New Roman" w:hAnsi="Times New Roman" w:cs="Times New Roman" w:hint="cs"/>
          <w:b/>
          <w:bCs/>
          <w:sz w:val="24"/>
          <w:szCs w:val="24"/>
          <w:rtl w:val="0"/>
          <w:cs w:val="0"/>
          <w:lang w:val="sk-SK" w:eastAsia="sk-SK" w:bidi="ar-SA"/>
        </w:rPr>
        <w:t>II.</w:t>
      </w:r>
    </w:p>
    <w:p w:rsidR="00CA7C7E" w:rsidRPr="00966078">
      <w:pPr>
        <w:bidi w:val="0"/>
        <w:jc w:val="center"/>
        <w:rPr>
          <w:rFonts w:ascii="Times New Roman" w:eastAsia="Times New Roman" w:hAnsi="Times New Roman" w:cs="Times New Roman"/>
          <w:b/>
          <w:bCs/>
        </w:rPr>
      </w:pPr>
    </w:p>
    <w:p w:rsidR="00CF4449" w:rsidRPr="00966078" w:rsidP="00CF4449">
      <w:pPr>
        <w:bidi w:val="0"/>
        <w:ind w:firstLine="567"/>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Poslanci Národnej rady Slovenskej republiky, ktorí nie sú členmi výborov, ktorým bol návrh zákona pridelený, neoznámili gestorskému výboru v určenej lehote žiadne stanovisko k predmetnému návrhu zákona (§ 75 ods. 2 rokovacieho poriadku).</w:t>
      </w:r>
    </w:p>
    <w:p w:rsidR="00C608DB" w:rsidRPr="00966078">
      <w:pPr>
        <w:bidi w:val="0"/>
        <w:jc w:val="center"/>
        <w:rPr>
          <w:rFonts w:ascii="Times New Roman" w:eastAsia="Times New Roman" w:hAnsi="Times New Roman" w:cs="Times New Roman"/>
          <w:b/>
          <w:bCs/>
        </w:rPr>
      </w:pPr>
    </w:p>
    <w:p w:rsidR="000C3652" w:rsidRPr="00966078">
      <w:pPr>
        <w:bidi w:val="0"/>
        <w:jc w:val="center"/>
        <w:rPr>
          <w:rFonts w:ascii="Times New Roman" w:eastAsia="Times New Roman" w:hAnsi="Times New Roman" w:cs="Times New Roman"/>
          <w:b/>
          <w:bCs/>
        </w:rPr>
      </w:pPr>
      <w:r w:rsidRPr="00966078">
        <w:rPr>
          <w:rFonts w:ascii="Times New Roman" w:eastAsia="Times New Roman" w:hAnsi="Times New Roman" w:cs="Times New Roman" w:hint="cs"/>
          <w:b/>
          <w:bCs/>
          <w:sz w:val="24"/>
          <w:szCs w:val="24"/>
          <w:rtl w:val="0"/>
          <w:cs w:val="0"/>
          <w:lang w:val="sk-SK" w:eastAsia="sk-SK" w:bidi="ar-SA"/>
        </w:rPr>
        <w:t>III.</w:t>
      </w:r>
    </w:p>
    <w:p w:rsidR="00CA7C7E" w:rsidRPr="00966078">
      <w:pPr>
        <w:bidi w:val="0"/>
        <w:jc w:val="center"/>
        <w:rPr>
          <w:rFonts w:ascii="Times New Roman" w:eastAsia="Times New Roman" w:hAnsi="Times New Roman" w:cs="Times New Roman"/>
          <w:b/>
          <w:bCs/>
        </w:rPr>
      </w:pPr>
    </w:p>
    <w:p w:rsidR="00D14D36" w:rsidRPr="00966078" w:rsidP="00D14D36">
      <w:pPr>
        <w:bidi w:val="0"/>
        <w:ind w:firstLine="360"/>
        <w:jc w:val="both"/>
        <w:rPr>
          <w:rFonts w:ascii="Times New Roman" w:eastAsia="Times New Roman" w:hAnsi="Times New Roman" w:cs="Times New Roman"/>
          <w:bCs/>
        </w:rPr>
      </w:pPr>
      <w:r w:rsidRPr="00966078" w:rsidR="0016707B">
        <w:rPr>
          <w:rFonts w:ascii="Times New Roman" w:eastAsia="Times New Roman" w:hAnsi="Times New Roman" w:cs="Times New Roman" w:hint="cs"/>
          <w:sz w:val="24"/>
          <w:szCs w:val="24"/>
          <w:rtl w:val="0"/>
          <w:cs w:val="0"/>
          <w:lang w:val="sk-SK" w:eastAsia="sk-SK" w:bidi="ar-SA"/>
        </w:rPr>
        <w:t>N</w:t>
      </w:r>
      <w:r w:rsidRPr="00966078">
        <w:rPr>
          <w:rFonts w:ascii="Times New Roman" w:eastAsia="Times New Roman" w:hAnsi="Times New Roman" w:cs="Times New Roman" w:hint="cs"/>
          <w:sz w:val="24"/>
          <w:szCs w:val="24"/>
          <w:rtl w:val="0"/>
          <w:cs w:val="0"/>
          <w:lang w:val="sk-SK" w:eastAsia="sk-SK" w:bidi="ar-SA"/>
        </w:rPr>
        <w:t>ávrh zákona</w:t>
      </w:r>
      <w:r w:rsidRPr="00966078">
        <w:rPr>
          <w:rFonts w:ascii="Times New Roman" w:eastAsia="Times New Roman" w:hAnsi="Times New Roman" w:cs="Times New Roman" w:hint="cs"/>
          <w:b/>
          <w:bCs/>
          <w:sz w:val="24"/>
          <w:szCs w:val="24"/>
          <w:rtl w:val="0"/>
          <w:cs w:val="0"/>
          <w:lang w:val="sk-SK" w:eastAsia="sk-SK" w:bidi="ar-SA"/>
        </w:rPr>
        <w:t xml:space="preserve"> </w:t>
      </w:r>
      <w:r w:rsidRPr="00966078">
        <w:rPr>
          <w:rFonts w:ascii="Times New Roman" w:eastAsia="Times New Roman" w:hAnsi="Times New Roman" w:cs="Times New Roman" w:hint="cs"/>
          <w:bCs/>
          <w:sz w:val="24"/>
          <w:szCs w:val="24"/>
          <w:rtl w:val="0"/>
          <w:cs w:val="0"/>
          <w:lang w:val="sk-SK" w:eastAsia="sk-SK" w:bidi="ar-SA"/>
        </w:rPr>
        <w:t>odporúčali</w:t>
      </w:r>
      <w:r w:rsidRPr="00966078">
        <w:rPr>
          <w:rFonts w:ascii="Times New Roman" w:eastAsia="Times New Roman" w:hAnsi="Times New Roman" w:cs="Times New Roman" w:hint="cs"/>
          <w:sz w:val="24"/>
          <w:szCs w:val="24"/>
          <w:rtl w:val="0"/>
          <w:cs w:val="0"/>
          <w:lang w:val="sk-SK" w:eastAsia="sk-SK" w:bidi="ar-SA"/>
        </w:rPr>
        <w:t xml:space="preserve"> Národnej rade Slovenskej republiky </w:t>
      </w:r>
      <w:r w:rsidRPr="00966078">
        <w:rPr>
          <w:rFonts w:ascii="Times New Roman" w:eastAsia="Times New Roman" w:hAnsi="Times New Roman" w:cs="Times New Roman" w:hint="cs"/>
          <w:bCs/>
          <w:sz w:val="24"/>
          <w:szCs w:val="24"/>
          <w:rtl w:val="0"/>
          <w:cs w:val="0"/>
          <w:lang w:val="sk-SK" w:eastAsia="sk-SK" w:bidi="ar-SA"/>
        </w:rPr>
        <w:t>schváliť:</w:t>
      </w:r>
    </w:p>
    <w:p w:rsidR="00564466" w:rsidRPr="00966078" w:rsidP="00564466">
      <w:pPr>
        <w:bidi w:val="0"/>
        <w:ind w:left="720"/>
        <w:jc w:val="both"/>
        <w:rPr>
          <w:rFonts w:ascii="Times New Roman" w:eastAsia="Times New Roman" w:hAnsi="Times New Roman" w:cs="Times New Roman"/>
        </w:rPr>
      </w:pPr>
    </w:p>
    <w:p w:rsidR="001616A0" w:rsidRPr="001E6738" w:rsidP="001616A0">
      <w:pPr>
        <w:numPr>
          <w:numId w:val="20"/>
        </w:numPr>
        <w:bidi w:val="0"/>
        <w:jc w:val="both"/>
        <w:rPr>
          <w:rFonts w:ascii="Times New Roman" w:eastAsia="Times New Roman" w:hAnsi="Times New Roman" w:cs="Times New Roman"/>
          <w:bCs/>
        </w:rPr>
      </w:pPr>
      <w:r w:rsidRPr="00966078">
        <w:rPr>
          <w:rFonts w:ascii="Times New Roman" w:eastAsia="Times New Roman" w:hAnsi="Times New Roman" w:cs="Times New Roman" w:hint="cs"/>
          <w:bCs/>
          <w:sz w:val="24"/>
          <w:szCs w:val="24"/>
          <w:rtl w:val="0"/>
          <w:cs w:val="0"/>
          <w:lang w:val="sk-SK" w:eastAsia="sk-SK" w:bidi="ar-SA"/>
        </w:rPr>
        <w:t xml:space="preserve">Výbor Národnej rady Slovenskej republiky pre financie a rozpočet   </w:t>
      </w:r>
      <w:r w:rsidRPr="001E6738">
        <w:rPr>
          <w:rFonts w:ascii="Times New Roman" w:eastAsia="Times New Roman" w:hAnsi="Times New Roman" w:cs="Times New Roman" w:hint="cs"/>
          <w:bCs/>
          <w:sz w:val="24"/>
          <w:szCs w:val="24"/>
          <w:rtl w:val="0"/>
          <w:cs w:val="0"/>
          <w:lang w:val="sk-SK" w:eastAsia="sk-SK" w:bidi="ar-SA"/>
        </w:rPr>
        <w:t xml:space="preserve">uznesením č. </w:t>
      </w:r>
      <w:r w:rsidRPr="001E6738" w:rsidR="001E6738">
        <w:rPr>
          <w:rFonts w:ascii="Times New Roman" w:eastAsia="Times New Roman" w:hAnsi="Times New Roman" w:cs="Times New Roman" w:hint="cs"/>
          <w:bCs/>
          <w:sz w:val="24"/>
          <w:szCs w:val="24"/>
          <w:rtl w:val="0"/>
          <w:cs w:val="0"/>
          <w:lang w:val="sk-SK" w:eastAsia="sk-SK" w:bidi="ar-SA"/>
        </w:rPr>
        <w:t>411</w:t>
      </w:r>
      <w:r w:rsidRPr="001E6738">
        <w:rPr>
          <w:rFonts w:ascii="Times New Roman" w:eastAsia="Times New Roman" w:hAnsi="Times New Roman" w:cs="Times New Roman" w:hint="cs"/>
          <w:bCs/>
          <w:sz w:val="24"/>
          <w:szCs w:val="24"/>
          <w:rtl w:val="0"/>
          <w:cs w:val="0"/>
          <w:lang w:val="sk-SK" w:eastAsia="sk-SK" w:bidi="ar-SA"/>
        </w:rPr>
        <w:t xml:space="preserve"> z </w:t>
      </w:r>
      <w:r w:rsidRPr="001E6738" w:rsidR="001E6738">
        <w:rPr>
          <w:rFonts w:ascii="Times New Roman" w:eastAsia="Times New Roman" w:hAnsi="Times New Roman" w:cs="Times New Roman" w:hint="cs"/>
          <w:bCs/>
          <w:sz w:val="24"/>
          <w:szCs w:val="24"/>
          <w:rtl w:val="0"/>
          <w:cs w:val="0"/>
          <w:lang w:val="sk-SK" w:eastAsia="sk-SK" w:bidi="ar-SA"/>
        </w:rPr>
        <w:t>2</w:t>
      </w:r>
      <w:r w:rsidRPr="001E6738">
        <w:rPr>
          <w:rFonts w:ascii="Times New Roman" w:eastAsia="Times New Roman" w:hAnsi="Times New Roman" w:cs="Times New Roman" w:hint="cs"/>
          <w:bCs/>
          <w:sz w:val="24"/>
          <w:szCs w:val="24"/>
          <w:rtl w:val="0"/>
          <w:cs w:val="0"/>
          <w:lang w:val="sk-SK" w:eastAsia="sk-SK" w:bidi="ar-SA"/>
        </w:rPr>
        <w:t xml:space="preserve">9. </w:t>
      </w:r>
      <w:r w:rsidRPr="001E6738" w:rsidR="001E6738">
        <w:rPr>
          <w:rFonts w:ascii="Times New Roman" w:eastAsia="Times New Roman" w:hAnsi="Times New Roman" w:cs="Times New Roman" w:hint="cs"/>
          <w:bCs/>
          <w:sz w:val="24"/>
          <w:szCs w:val="24"/>
          <w:rtl w:val="0"/>
          <w:cs w:val="0"/>
          <w:lang w:val="sk-SK" w:eastAsia="sk-SK" w:bidi="ar-SA"/>
        </w:rPr>
        <w:t>novembra</w:t>
      </w:r>
      <w:r w:rsidRPr="001E6738">
        <w:rPr>
          <w:rFonts w:ascii="Times New Roman" w:eastAsia="Times New Roman" w:hAnsi="Times New Roman" w:cs="Times New Roman" w:hint="cs"/>
          <w:bCs/>
          <w:sz w:val="24"/>
          <w:szCs w:val="24"/>
          <w:rtl w:val="0"/>
          <w:cs w:val="0"/>
          <w:lang w:val="sk-SK" w:eastAsia="sk-SK" w:bidi="ar-SA"/>
        </w:rPr>
        <w:t xml:space="preserve"> 2022</w:t>
      </w:r>
    </w:p>
    <w:p w:rsidR="00765794" w:rsidRPr="00966078" w:rsidP="00B31C05">
      <w:pPr>
        <w:numPr>
          <w:numId w:val="20"/>
        </w:numPr>
        <w:bidi w:val="0"/>
        <w:jc w:val="both"/>
        <w:rPr>
          <w:rFonts w:ascii="Times New Roman" w:eastAsia="Times New Roman" w:hAnsi="Times New Roman" w:cs="Times New Roman"/>
          <w:b/>
          <w:bCs/>
        </w:rPr>
      </w:pPr>
      <w:r w:rsidRPr="00966078">
        <w:rPr>
          <w:rFonts w:ascii="Times New Roman" w:eastAsia="Times New Roman" w:hAnsi="Times New Roman" w:cs="Times New Roman" w:hint="cs"/>
          <w:sz w:val="24"/>
          <w:szCs w:val="24"/>
          <w:rtl w:val="0"/>
          <w:cs w:val="0"/>
          <w:lang w:val="sk-SK" w:eastAsia="sk-SK" w:bidi="ar-SA"/>
        </w:rPr>
        <w:t xml:space="preserve">Výbor Národnej rady Slovenskej republiky pre </w:t>
      </w:r>
      <w:r w:rsidRPr="00966078" w:rsidR="00593244">
        <w:rPr>
          <w:rFonts w:ascii="Times New Roman" w:eastAsia="Times New Roman" w:hAnsi="Times New Roman" w:cs="Times New Roman" w:hint="cs"/>
          <w:sz w:val="24"/>
          <w:szCs w:val="24"/>
          <w:rtl w:val="0"/>
          <w:cs w:val="0"/>
          <w:lang w:val="sk-SK" w:eastAsia="sk-SK" w:bidi="ar-SA"/>
        </w:rPr>
        <w:t>hospodárske záležitosti</w:t>
      </w:r>
      <w:r w:rsidRPr="00966078">
        <w:rPr>
          <w:rFonts w:ascii="Times New Roman" w:eastAsia="Times New Roman" w:hAnsi="Times New Roman" w:cs="Times New Roman" w:hint="cs"/>
          <w:sz w:val="24"/>
          <w:szCs w:val="24"/>
          <w:rtl w:val="0"/>
          <w:cs w:val="0"/>
          <w:lang w:val="sk-SK" w:eastAsia="sk-SK" w:bidi="ar-SA"/>
        </w:rPr>
        <w:t xml:space="preserve"> </w:t>
      </w:r>
      <w:r w:rsidRPr="00966078" w:rsidR="00315148">
        <w:rPr>
          <w:rFonts w:ascii="Times New Roman" w:eastAsia="Times New Roman" w:hAnsi="Times New Roman" w:cs="Times New Roman" w:hint="cs"/>
          <w:bCs/>
          <w:sz w:val="24"/>
          <w:szCs w:val="24"/>
          <w:rtl w:val="0"/>
          <w:cs w:val="0"/>
          <w:lang w:val="sk-SK" w:eastAsia="sk-SK" w:bidi="ar-SA"/>
        </w:rPr>
        <w:t xml:space="preserve">uznesením č. </w:t>
      </w:r>
      <w:r w:rsidRPr="00966078" w:rsidR="002C7A59">
        <w:rPr>
          <w:rFonts w:ascii="Times New Roman" w:eastAsia="Times New Roman" w:hAnsi="Times New Roman" w:cs="Times New Roman" w:hint="cs"/>
          <w:bCs/>
          <w:sz w:val="24"/>
          <w:szCs w:val="24"/>
          <w:rtl w:val="0"/>
          <w:cs w:val="0"/>
          <w:lang w:val="sk-SK" w:eastAsia="sk-SK" w:bidi="ar-SA"/>
        </w:rPr>
        <w:t>371</w:t>
      </w:r>
      <w:r w:rsidRPr="00966078" w:rsidR="001616A0">
        <w:rPr>
          <w:rFonts w:ascii="Times New Roman" w:eastAsia="Times New Roman" w:hAnsi="Times New Roman" w:cs="Times New Roman" w:hint="cs"/>
          <w:bCs/>
          <w:sz w:val="24"/>
          <w:szCs w:val="24"/>
          <w:rtl w:val="0"/>
          <w:cs w:val="0"/>
          <w:lang w:val="sk-SK" w:eastAsia="sk-SK" w:bidi="ar-SA"/>
        </w:rPr>
        <w:t xml:space="preserve"> </w:t>
      </w:r>
      <w:r w:rsidRPr="00966078" w:rsidR="006724F1">
        <w:rPr>
          <w:rFonts w:ascii="Times New Roman" w:eastAsia="Times New Roman" w:hAnsi="Times New Roman" w:cs="Times New Roman" w:hint="cs"/>
          <w:bCs/>
          <w:sz w:val="24"/>
          <w:szCs w:val="24"/>
          <w:rtl w:val="0"/>
          <w:cs w:val="0"/>
          <w:lang w:val="sk-SK" w:eastAsia="sk-SK" w:bidi="ar-SA"/>
        </w:rPr>
        <w:t>z </w:t>
      </w:r>
      <w:r w:rsidRPr="00966078" w:rsidR="001616A0">
        <w:rPr>
          <w:rFonts w:ascii="Times New Roman" w:eastAsia="Times New Roman" w:hAnsi="Times New Roman" w:cs="Times New Roman" w:hint="cs"/>
          <w:bCs/>
          <w:sz w:val="24"/>
          <w:szCs w:val="24"/>
          <w:rtl w:val="0"/>
          <w:cs w:val="0"/>
          <w:lang w:val="sk-SK" w:eastAsia="sk-SK" w:bidi="ar-SA"/>
        </w:rPr>
        <w:t>28</w:t>
      </w:r>
      <w:r w:rsidRPr="00966078" w:rsidR="00315148">
        <w:rPr>
          <w:rFonts w:ascii="Times New Roman" w:eastAsia="Times New Roman" w:hAnsi="Times New Roman" w:cs="Times New Roman" w:hint="cs"/>
          <w:bCs/>
          <w:sz w:val="24"/>
          <w:szCs w:val="24"/>
          <w:rtl w:val="0"/>
          <w:cs w:val="0"/>
          <w:lang w:val="sk-SK" w:eastAsia="sk-SK" w:bidi="ar-SA"/>
        </w:rPr>
        <w:t xml:space="preserve">. </w:t>
      </w:r>
      <w:r w:rsidRPr="00966078" w:rsidR="001616A0">
        <w:rPr>
          <w:rFonts w:ascii="Times New Roman" w:eastAsia="Times New Roman" w:hAnsi="Times New Roman" w:cs="Times New Roman" w:hint="cs"/>
          <w:bCs/>
          <w:sz w:val="24"/>
          <w:szCs w:val="24"/>
          <w:rtl w:val="0"/>
          <w:cs w:val="0"/>
          <w:lang w:val="sk-SK" w:eastAsia="sk-SK" w:bidi="ar-SA"/>
        </w:rPr>
        <w:t xml:space="preserve">novembra </w:t>
      </w:r>
      <w:r w:rsidRPr="00966078" w:rsidR="00D445D9">
        <w:rPr>
          <w:rFonts w:ascii="Times New Roman" w:eastAsia="Times New Roman" w:hAnsi="Times New Roman" w:cs="Times New Roman" w:hint="cs"/>
          <w:bCs/>
          <w:sz w:val="24"/>
          <w:szCs w:val="24"/>
          <w:rtl w:val="0"/>
          <w:cs w:val="0"/>
          <w:lang w:val="sk-SK" w:eastAsia="sk-SK" w:bidi="ar-SA"/>
        </w:rPr>
        <w:t>202</w:t>
      </w:r>
      <w:r w:rsidRPr="00966078" w:rsidR="00397026">
        <w:rPr>
          <w:rFonts w:ascii="Times New Roman" w:eastAsia="Times New Roman" w:hAnsi="Times New Roman" w:cs="Times New Roman" w:hint="cs"/>
          <w:bCs/>
          <w:sz w:val="24"/>
          <w:szCs w:val="24"/>
          <w:rtl w:val="0"/>
          <w:cs w:val="0"/>
          <w:lang w:val="sk-SK" w:eastAsia="sk-SK" w:bidi="ar-SA"/>
        </w:rPr>
        <w:t>2</w:t>
      </w:r>
      <w:r w:rsidR="00F0269D">
        <w:rPr>
          <w:rFonts w:ascii="Times New Roman" w:eastAsia="Times New Roman" w:hAnsi="Times New Roman" w:cs="Times New Roman" w:hint="cs"/>
          <w:bCs/>
          <w:sz w:val="24"/>
          <w:szCs w:val="24"/>
          <w:rtl w:val="0"/>
          <w:cs w:val="0"/>
          <w:lang w:val="sk-SK" w:eastAsia="sk-SK" w:bidi="ar-SA"/>
        </w:rPr>
        <w:t>.</w:t>
      </w:r>
    </w:p>
    <w:p w:rsidR="001E6738" w:rsidP="001E6738">
      <w:pPr>
        <w:bidi w:val="0"/>
        <w:ind w:left="360"/>
        <w:jc w:val="both"/>
        <w:rPr>
          <w:rFonts w:ascii="Times New Roman" w:eastAsia="Times New Roman" w:hAnsi="Times New Roman" w:cs="Times New Roman"/>
          <w:bCs/>
        </w:rPr>
      </w:pPr>
    </w:p>
    <w:p w:rsidR="001E6738" w:rsidRPr="001E6738" w:rsidP="001E6738">
      <w:pPr>
        <w:tabs>
          <w:tab w:val="left" w:pos="567"/>
        </w:tabs>
        <w:bidi w:val="0"/>
        <w:ind w:firstLine="567"/>
        <w:jc w:val="both"/>
        <w:rPr>
          <w:rFonts w:ascii="Times New Roman" w:eastAsia="Times New Roman" w:hAnsi="Times New Roman" w:cs="Times New Roman"/>
        </w:rPr>
      </w:pPr>
      <w:r w:rsidRPr="001E6738">
        <w:rPr>
          <w:rFonts w:ascii="Times New Roman" w:eastAsia="Times New Roman" w:hAnsi="Times New Roman" w:cs="Times New Roman" w:hint="cs"/>
          <w:bCs/>
          <w:sz w:val="24"/>
          <w:szCs w:val="24"/>
          <w:rtl w:val="0"/>
          <w:cs w:val="0"/>
          <w:lang w:val="sk-SK" w:eastAsia="sk-SK" w:bidi="ar-SA"/>
        </w:rPr>
        <w:t xml:space="preserve">Ústavnoprávny výbor </w:t>
      </w:r>
      <w:r w:rsidRPr="001E6738">
        <w:rPr>
          <w:rFonts w:ascii="Times New Roman" w:eastAsia="Times New Roman" w:hAnsi="Times New Roman" w:cs="Times New Roman" w:hint="cs"/>
          <w:sz w:val="24"/>
          <w:szCs w:val="24"/>
          <w:rtl w:val="0"/>
          <w:cs w:val="0"/>
          <w:lang w:val="sk-SK" w:eastAsia="sk-SK" w:bidi="ar-SA"/>
        </w:rPr>
        <w:t xml:space="preserve">Národnej rady Slovenskej republiky </w:t>
      </w:r>
      <w:r w:rsidRPr="001E6738">
        <w:rPr>
          <w:rFonts w:ascii="Times New Roman" w:eastAsia="Times New Roman" w:hAnsi="Times New Roman" w:cs="Times New Roman" w:hint="cs"/>
          <w:b/>
          <w:sz w:val="24"/>
          <w:szCs w:val="24"/>
          <w:rtl w:val="0"/>
          <w:cs w:val="0"/>
          <w:lang w:val="sk-SK" w:eastAsia="sk-SK" w:bidi="ar-SA"/>
        </w:rPr>
        <w:t>o návrhu uznesenia nehlasoval,</w:t>
      </w:r>
      <w:r w:rsidRPr="001E6738">
        <w:rPr>
          <w:rFonts w:ascii="Times New Roman" w:eastAsia="Times New Roman" w:hAnsi="Times New Roman" w:cs="Times New Roman" w:hint="cs"/>
          <w:sz w:val="24"/>
          <w:szCs w:val="24"/>
          <w:rtl w:val="0"/>
          <w:cs w:val="0"/>
          <w:lang w:val="sk-SK" w:eastAsia="sk-SK" w:bidi="ar-SA"/>
        </w:rPr>
        <w:t xml:space="preserve"> pretože podľa </w:t>
      </w:r>
      <w:r w:rsidRPr="001E6738">
        <w:rPr>
          <w:rFonts w:ascii="Times New Roman" w:eastAsia="Times New Roman" w:hAnsi="Times New Roman" w:cs="Times New Roman" w:hint="cs"/>
          <w:bCs/>
          <w:sz w:val="24"/>
          <w:szCs w:val="24"/>
          <w:rtl w:val="0"/>
          <w:cs w:val="0"/>
          <w:lang w:val="sk-SK" w:eastAsia="sk-SK" w:bidi="ar-SA"/>
        </w:rPr>
        <w:t xml:space="preserve">§ 52 ods. 2 zákona Národnej rady Slovenskej republiky č. 350/1996 Z. z. o rokovacom poriadku Národnej rady Slovenskej republiky v znení neskorších predpisov nebol uznášaniaschopný. </w:t>
      </w:r>
    </w:p>
    <w:p w:rsidR="0028488A" w:rsidRPr="00966078" w:rsidP="001E6738">
      <w:pPr>
        <w:bidi w:val="0"/>
        <w:ind w:left="360"/>
        <w:jc w:val="both"/>
        <w:rPr>
          <w:rFonts w:ascii="Times New Roman" w:eastAsia="Times New Roman" w:hAnsi="Times New Roman" w:cs="Times New Roman"/>
          <w:b/>
          <w:bCs/>
          <w:highlight w:val="yellow"/>
        </w:rPr>
      </w:pPr>
    </w:p>
    <w:p w:rsidR="000C3652" w:rsidRPr="00966078">
      <w:pPr>
        <w:bidi w:val="0"/>
        <w:jc w:val="center"/>
        <w:rPr>
          <w:rFonts w:ascii="Times New Roman" w:eastAsia="Times New Roman" w:hAnsi="Times New Roman" w:cs="Times New Roman"/>
          <w:b/>
          <w:bCs/>
        </w:rPr>
      </w:pPr>
      <w:r w:rsidRPr="00966078">
        <w:rPr>
          <w:rFonts w:ascii="Times New Roman" w:eastAsia="Times New Roman" w:hAnsi="Times New Roman" w:cs="Times New Roman" w:hint="cs"/>
          <w:b/>
          <w:bCs/>
          <w:sz w:val="24"/>
          <w:szCs w:val="24"/>
          <w:rtl w:val="0"/>
          <w:cs w:val="0"/>
          <w:lang w:val="sk-SK" w:eastAsia="sk-SK" w:bidi="ar-SA"/>
        </w:rPr>
        <w:t>IV.</w:t>
      </w:r>
    </w:p>
    <w:p w:rsidR="00CA7C7E" w:rsidRPr="00966078">
      <w:pPr>
        <w:bidi w:val="0"/>
        <w:jc w:val="center"/>
        <w:rPr>
          <w:rFonts w:ascii="Times New Roman" w:eastAsia="Times New Roman" w:hAnsi="Times New Roman" w:cs="Times New Roman"/>
          <w:b/>
          <w:bCs/>
        </w:rPr>
      </w:pPr>
    </w:p>
    <w:p w:rsidR="0016707B" w:rsidRPr="00966078" w:rsidP="0016707B">
      <w:pPr>
        <w:bidi w:val="0"/>
        <w:ind w:firstLine="567"/>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 xml:space="preserve">Z uznesení výborov Národnej rady Slovenskej republiky </w:t>
      </w:r>
      <w:r w:rsidRPr="00966078" w:rsidR="00B31C05">
        <w:rPr>
          <w:rFonts w:ascii="Times New Roman" w:eastAsia="Times New Roman" w:hAnsi="Times New Roman" w:cs="Times New Roman" w:hint="cs"/>
          <w:sz w:val="24"/>
          <w:szCs w:val="24"/>
          <w:rtl w:val="0"/>
          <w:cs w:val="0"/>
          <w:lang w:val="sk-SK" w:eastAsia="sk-SK" w:bidi="ar-SA"/>
        </w:rPr>
        <w:t xml:space="preserve">uvedených </w:t>
      </w:r>
      <w:r w:rsidRPr="00966078">
        <w:rPr>
          <w:rFonts w:ascii="Times New Roman" w:eastAsia="Times New Roman" w:hAnsi="Times New Roman" w:cs="Times New Roman" w:hint="cs"/>
          <w:sz w:val="24"/>
          <w:szCs w:val="24"/>
          <w:rtl w:val="0"/>
          <w:cs w:val="0"/>
          <w:lang w:val="sk-SK" w:eastAsia="sk-SK" w:bidi="ar-SA"/>
        </w:rPr>
        <w:t xml:space="preserve">pod bodom III tejto správy </w:t>
      </w:r>
      <w:r w:rsidRPr="00966078" w:rsidR="00437AD8">
        <w:rPr>
          <w:rFonts w:ascii="Times New Roman" w:eastAsia="Times New Roman" w:hAnsi="Times New Roman" w:cs="Times New Roman" w:hint="cs"/>
          <w:sz w:val="24"/>
          <w:szCs w:val="24"/>
          <w:rtl w:val="0"/>
          <w:cs w:val="0"/>
          <w:lang w:val="sk-SK" w:eastAsia="sk-SK" w:bidi="ar-SA"/>
        </w:rPr>
        <w:t>vyplýva</w:t>
      </w:r>
      <w:r w:rsidRPr="00966078" w:rsidR="00486E9B">
        <w:rPr>
          <w:rFonts w:ascii="Times New Roman" w:eastAsia="Times New Roman" w:hAnsi="Times New Roman" w:cs="Times New Roman" w:hint="cs"/>
          <w:sz w:val="24"/>
          <w:szCs w:val="24"/>
          <w:rtl w:val="0"/>
          <w:cs w:val="0"/>
          <w:lang w:val="sk-SK" w:eastAsia="sk-SK" w:bidi="ar-SA"/>
        </w:rPr>
        <w:t>jú</w:t>
      </w:r>
      <w:r w:rsidRPr="00966078" w:rsidR="00437AD8">
        <w:rPr>
          <w:rFonts w:ascii="Times New Roman" w:eastAsia="Times New Roman" w:hAnsi="Times New Roman" w:cs="Times New Roman" w:hint="cs"/>
          <w:sz w:val="24"/>
          <w:szCs w:val="24"/>
          <w:rtl w:val="0"/>
          <w:cs w:val="0"/>
          <w:lang w:val="sk-SK" w:eastAsia="sk-SK" w:bidi="ar-SA"/>
        </w:rPr>
        <w:t xml:space="preserve"> </w:t>
      </w:r>
      <w:r w:rsidRPr="00966078" w:rsidR="00CE799F">
        <w:rPr>
          <w:rFonts w:ascii="Times New Roman" w:eastAsia="Times New Roman" w:hAnsi="Times New Roman" w:cs="Times New Roman" w:hint="cs"/>
          <w:b/>
          <w:sz w:val="24"/>
          <w:szCs w:val="24"/>
          <w:rtl w:val="0"/>
          <w:cs w:val="0"/>
          <w:lang w:val="sk-SK" w:eastAsia="sk-SK" w:bidi="ar-SA"/>
        </w:rPr>
        <w:t>nasledujúc</w:t>
      </w:r>
      <w:r w:rsidRPr="00966078" w:rsidR="00486E9B">
        <w:rPr>
          <w:rFonts w:ascii="Times New Roman" w:eastAsia="Times New Roman" w:hAnsi="Times New Roman" w:cs="Times New Roman" w:hint="cs"/>
          <w:b/>
          <w:sz w:val="24"/>
          <w:szCs w:val="24"/>
          <w:rtl w:val="0"/>
          <w:cs w:val="0"/>
          <w:lang w:val="sk-SK" w:eastAsia="sk-SK" w:bidi="ar-SA"/>
        </w:rPr>
        <w:t>e</w:t>
      </w:r>
      <w:r w:rsidRPr="00966078" w:rsidR="00CE799F">
        <w:rPr>
          <w:rFonts w:ascii="Times New Roman" w:eastAsia="Times New Roman" w:hAnsi="Times New Roman" w:cs="Times New Roman" w:hint="cs"/>
          <w:sz w:val="24"/>
          <w:szCs w:val="24"/>
          <w:rtl w:val="0"/>
          <w:cs w:val="0"/>
          <w:lang w:val="sk-SK" w:eastAsia="sk-SK" w:bidi="ar-SA"/>
        </w:rPr>
        <w:t xml:space="preserve"> </w:t>
      </w:r>
      <w:r w:rsidRPr="00966078">
        <w:rPr>
          <w:rFonts w:ascii="Times New Roman" w:eastAsia="Times New Roman" w:hAnsi="Times New Roman" w:cs="Times New Roman" w:hint="cs"/>
          <w:sz w:val="24"/>
          <w:szCs w:val="24"/>
          <w:rtl w:val="0"/>
          <w:cs w:val="0"/>
          <w:lang w:val="sk-SK" w:eastAsia="sk-SK" w:bidi="ar-SA"/>
        </w:rPr>
        <w:t>pozmeňujúc</w:t>
      </w:r>
      <w:r w:rsidRPr="00966078" w:rsidR="00486E9B">
        <w:rPr>
          <w:rFonts w:ascii="Times New Roman" w:eastAsia="Times New Roman" w:hAnsi="Times New Roman" w:cs="Times New Roman" w:hint="cs"/>
          <w:sz w:val="24"/>
          <w:szCs w:val="24"/>
          <w:rtl w:val="0"/>
          <w:cs w:val="0"/>
          <w:lang w:val="sk-SK" w:eastAsia="sk-SK" w:bidi="ar-SA"/>
        </w:rPr>
        <w:t>e</w:t>
      </w:r>
      <w:r w:rsidRPr="00966078">
        <w:rPr>
          <w:rFonts w:ascii="Times New Roman" w:eastAsia="Times New Roman" w:hAnsi="Times New Roman" w:cs="Times New Roman" w:hint="cs"/>
          <w:sz w:val="24"/>
          <w:szCs w:val="24"/>
          <w:rtl w:val="0"/>
          <w:cs w:val="0"/>
          <w:lang w:val="sk-SK" w:eastAsia="sk-SK" w:bidi="ar-SA"/>
        </w:rPr>
        <w:t xml:space="preserve"> a doplňujúc</w:t>
      </w:r>
      <w:r w:rsidRPr="00966078" w:rsidR="00486E9B">
        <w:rPr>
          <w:rFonts w:ascii="Times New Roman" w:eastAsia="Times New Roman" w:hAnsi="Times New Roman" w:cs="Times New Roman" w:hint="cs"/>
          <w:sz w:val="24"/>
          <w:szCs w:val="24"/>
          <w:rtl w:val="0"/>
          <w:cs w:val="0"/>
          <w:lang w:val="sk-SK" w:eastAsia="sk-SK" w:bidi="ar-SA"/>
        </w:rPr>
        <w:t>e</w:t>
      </w:r>
      <w:r w:rsidRPr="00966078">
        <w:rPr>
          <w:rFonts w:ascii="Times New Roman" w:eastAsia="Times New Roman" w:hAnsi="Times New Roman" w:cs="Times New Roman" w:hint="cs"/>
          <w:sz w:val="24"/>
          <w:szCs w:val="24"/>
          <w:rtl w:val="0"/>
          <w:cs w:val="0"/>
          <w:lang w:val="sk-SK" w:eastAsia="sk-SK" w:bidi="ar-SA"/>
        </w:rPr>
        <w:t xml:space="preserve"> návrh</w:t>
      </w:r>
      <w:r w:rsidRPr="00966078" w:rsidR="00486E9B">
        <w:rPr>
          <w:rFonts w:ascii="Times New Roman" w:eastAsia="Times New Roman" w:hAnsi="Times New Roman" w:cs="Times New Roman" w:hint="cs"/>
          <w:sz w:val="24"/>
          <w:szCs w:val="24"/>
          <w:rtl w:val="0"/>
          <w:cs w:val="0"/>
          <w:lang w:val="sk-SK" w:eastAsia="sk-SK" w:bidi="ar-SA"/>
        </w:rPr>
        <w:t>y</w:t>
      </w:r>
      <w:r w:rsidRPr="00966078" w:rsidR="00437AD8">
        <w:rPr>
          <w:rFonts w:ascii="Times New Roman" w:eastAsia="Times New Roman" w:hAnsi="Times New Roman" w:cs="Times New Roman" w:hint="cs"/>
          <w:sz w:val="24"/>
          <w:szCs w:val="24"/>
          <w:rtl w:val="0"/>
          <w:cs w:val="0"/>
          <w:lang w:val="sk-SK" w:eastAsia="sk-SK" w:bidi="ar-SA"/>
        </w:rPr>
        <w:t>:</w:t>
      </w:r>
    </w:p>
    <w:p w:rsidR="00966078" w:rsidRPr="00966078" w:rsidP="007E0844">
      <w:pPr>
        <w:bidi w:val="0"/>
        <w:jc w:val="both"/>
        <w:rPr>
          <w:rFonts w:ascii="Times New Roman" w:eastAsia="Times New Roman" w:hAnsi="Times New Roman" w:cs="Times New Roman"/>
        </w:rPr>
      </w:pPr>
    </w:p>
    <w:p w:rsidR="00966078" w:rsidRPr="00966078" w:rsidP="00966078">
      <w:pPr>
        <w:widowControl/>
        <w:numPr>
          <w:ilvl w:val="1"/>
          <w:numId w:val="3"/>
        </w:numPr>
        <w:tabs>
          <w:tab w:val="clear" w:pos="1440"/>
        </w:tabs>
        <w:autoSpaceDE/>
        <w:autoSpaceDN/>
        <w:bidi w:val="0"/>
        <w:adjustRightInd/>
        <w:spacing w:after="120" w:line="360" w:lineRule="auto"/>
        <w:ind w:left="36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V čl. I nadpise § 1 sa slovo „Účel“ nahrádza slovom „Predmet“.</w:t>
      </w:r>
    </w:p>
    <w:p w:rsidR="00966078" w:rsidP="00966078">
      <w:pPr>
        <w:bidi w:val="0"/>
        <w:spacing w:after="120"/>
        <w:ind w:left="2322"/>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Legislatívno-technická úprava vychádza zo zaužívanej legislatívnej praxe a obsahu daného paragrafu.</w:t>
      </w:r>
    </w:p>
    <w:p w:rsidR="00966078" w:rsidRPr="00966078" w:rsidP="00966078">
      <w:pPr>
        <w:pStyle w:val="FootnoteText"/>
        <w:bidi w:val="0"/>
        <w:spacing w:before="0"/>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financie a rozpočet</w:t>
      </w:r>
    </w:p>
    <w:p w:rsidR="00966078" w:rsidRPr="00966078" w:rsidP="00966078">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966078" w:rsidRPr="00966078" w:rsidP="00966078">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966078" w:rsidRPr="00966078" w:rsidP="00966078">
      <w:pPr>
        <w:bidi w:val="0"/>
        <w:spacing w:after="120"/>
        <w:ind w:left="2322"/>
        <w:jc w:val="both"/>
        <w:rPr>
          <w:rFonts w:ascii="Times New Roman" w:eastAsia="Times New Roman" w:hAnsi="Times New Roman" w:cs="Times New Roman"/>
        </w:rPr>
      </w:pPr>
    </w:p>
    <w:p w:rsidR="00966078" w:rsidRPr="00966078" w:rsidP="00966078">
      <w:pPr>
        <w:widowControl/>
        <w:numPr>
          <w:ilvl w:val="1"/>
          <w:numId w:val="3"/>
        </w:numPr>
        <w:tabs>
          <w:tab w:val="num" w:pos="360"/>
          <w:tab w:val="clear" w:pos="1440"/>
        </w:tabs>
        <w:autoSpaceDE/>
        <w:autoSpaceDN/>
        <w:bidi w:val="0"/>
        <w:adjustRightInd/>
        <w:spacing w:after="120" w:line="360" w:lineRule="auto"/>
        <w:ind w:left="36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V čl. I § 2 ods. 1 písm. a) sa odkaz 2 premiestňuje nad slovo „nadobudnúť“.</w:t>
      </w:r>
    </w:p>
    <w:p w:rsidR="00966078" w:rsidRPr="00966078" w:rsidP="00966078">
      <w:pPr>
        <w:bidi w:val="0"/>
        <w:spacing w:after="120"/>
        <w:ind w:left="2322"/>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Legislatívno-technická úprava vzhľadom na skutočnosť, že citované ustanovenia Obchodného zákonníka upravujú spôsob nadobudnutia (zmluvu o predaji podniku).</w:t>
      </w:r>
    </w:p>
    <w:p w:rsidR="00966078" w:rsidP="00966078">
      <w:pPr>
        <w:pStyle w:val="FootnoteText"/>
        <w:bidi w:val="0"/>
        <w:spacing w:before="0"/>
        <w:ind w:left="2322"/>
        <w:jc w:val="both"/>
        <w:rPr>
          <w:rFonts w:ascii="Times New Roman" w:eastAsia="Times New Roman" w:hAnsi="Times New Roman"/>
          <w:b/>
          <w:sz w:val="24"/>
          <w:szCs w:val="24"/>
        </w:rPr>
      </w:pPr>
    </w:p>
    <w:p w:rsidR="00966078" w:rsidRPr="00966078" w:rsidP="00966078">
      <w:pPr>
        <w:pStyle w:val="FootnoteText"/>
        <w:bidi w:val="0"/>
        <w:spacing w:before="0"/>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financie a rozpočet</w:t>
      </w:r>
    </w:p>
    <w:p w:rsidR="00966078" w:rsidRPr="00966078" w:rsidP="00966078">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966078" w:rsidRPr="00966078" w:rsidP="00966078">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966078" w:rsidRPr="00966078" w:rsidP="00966078">
      <w:pPr>
        <w:bidi w:val="0"/>
        <w:spacing w:after="120"/>
        <w:jc w:val="both"/>
        <w:rPr>
          <w:rFonts w:ascii="Times New Roman" w:eastAsia="Times New Roman" w:hAnsi="Times New Roman" w:cs="Times New Roman"/>
        </w:rPr>
      </w:pPr>
    </w:p>
    <w:p w:rsidR="00966078" w:rsidRPr="00966078" w:rsidP="00966078">
      <w:pPr>
        <w:widowControl/>
        <w:numPr>
          <w:ilvl w:val="1"/>
          <w:numId w:val="3"/>
        </w:numPr>
        <w:tabs>
          <w:tab w:val="num" w:pos="360"/>
          <w:tab w:val="clear" w:pos="1440"/>
        </w:tabs>
        <w:autoSpaceDE/>
        <w:autoSpaceDN/>
        <w:bidi w:val="0"/>
        <w:adjustRightInd/>
        <w:spacing w:after="120" w:line="360" w:lineRule="auto"/>
        <w:ind w:left="36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V čl. I § 2 ods. 3 písm. a) sa slovo „napĺňa“ nahrádza slovom „spĺňa“.</w:t>
      </w:r>
    </w:p>
    <w:p w:rsidR="00966078" w:rsidRPr="00966078" w:rsidP="00966078">
      <w:pPr>
        <w:bidi w:val="0"/>
        <w:spacing w:after="120"/>
        <w:ind w:left="2322"/>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Ide o jazykovú úpravu.</w:t>
      </w:r>
    </w:p>
    <w:p w:rsidR="00966078" w:rsidRPr="00966078" w:rsidP="00966078">
      <w:pPr>
        <w:pStyle w:val="FootnoteText"/>
        <w:bidi w:val="0"/>
        <w:spacing w:before="0"/>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financie a rozpočet</w:t>
      </w:r>
    </w:p>
    <w:p w:rsidR="00966078" w:rsidRPr="00966078" w:rsidP="00966078">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966078" w:rsidRPr="00966078" w:rsidP="00966078">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966078" w:rsidRPr="00966078" w:rsidP="00966078">
      <w:pPr>
        <w:bidi w:val="0"/>
        <w:spacing w:after="120"/>
        <w:jc w:val="both"/>
        <w:rPr>
          <w:rFonts w:ascii="Times New Roman" w:eastAsia="Times New Roman" w:hAnsi="Times New Roman" w:cs="Times New Roman"/>
        </w:rPr>
      </w:pPr>
    </w:p>
    <w:p w:rsidR="00966078" w:rsidRPr="00966078" w:rsidP="00966078">
      <w:pPr>
        <w:widowControl/>
        <w:numPr>
          <w:ilvl w:val="1"/>
          <w:numId w:val="3"/>
        </w:numPr>
        <w:tabs>
          <w:tab w:val="num" w:pos="360"/>
          <w:tab w:val="clear" w:pos="1440"/>
        </w:tabs>
        <w:autoSpaceDE/>
        <w:autoSpaceDN/>
        <w:bidi w:val="0"/>
        <w:adjustRightInd/>
        <w:ind w:left="36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V čl. I § 4 ods. 1 písm. b) sa za slovo „sídlo“ vkladajú slová „alebo miesto podnikania“.</w:t>
      </w:r>
    </w:p>
    <w:p w:rsidR="00966078" w:rsidRPr="00963D9C" w:rsidP="00966078">
      <w:pPr>
        <w:bidi w:val="0"/>
        <w:ind w:left="2322"/>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br/>
      </w:r>
      <w:r w:rsidRPr="00963D9C">
        <w:rPr>
          <w:rFonts w:ascii="Times New Roman" w:eastAsia="Times New Roman" w:hAnsi="Times New Roman" w:cs="Times New Roman" w:hint="cs"/>
          <w:sz w:val="24"/>
          <w:szCs w:val="24"/>
          <w:rtl w:val="0"/>
          <w:cs w:val="0"/>
          <w:lang w:val="sk-SK" w:eastAsia="sk-SK" w:bidi="ar-SA"/>
        </w:rPr>
        <w:t>Navrhuje sa technická úprava definície zahraničného investora, v rámci ktorej bol opomenutý zahraničný investor, ktorý je fyzickou osobou – podnikateľom.</w:t>
      </w:r>
    </w:p>
    <w:p w:rsidR="00966078" w:rsidP="00966078">
      <w:pPr>
        <w:pStyle w:val="FootnoteText"/>
        <w:bidi w:val="0"/>
        <w:spacing w:before="0" w:after="120" w:line="276" w:lineRule="auto"/>
        <w:ind w:left="2322"/>
        <w:jc w:val="both"/>
        <w:rPr>
          <w:rFonts w:ascii="Times New Roman" w:eastAsia="Times New Roman" w:hAnsi="Times New Roman"/>
          <w:b/>
          <w:sz w:val="24"/>
          <w:szCs w:val="24"/>
        </w:rPr>
      </w:pPr>
    </w:p>
    <w:p w:rsidR="00966078" w:rsidRPr="00966078" w:rsidP="00966078">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966078" w:rsidRPr="00966078" w:rsidP="00966078">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966078" w:rsidRPr="00966078" w:rsidP="00966078">
      <w:pPr>
        <w:bidi w:val="0"/>
        <w:jc w:val="both"/>
        <w:rPr>
          <w:rFonts w:ascii="Times New Roman" w:eastAsia="Times New Roman" w:hAnsi="Times New Roman" w:cs="Times New Roman"/>
        </w:rPr>
      </w:pPr>
    </w:p>
    <w:p w:rsidR="00966078" w:rsidRPr="00966078" w:rsidP="00966078">
      <w:pPr>
        <w:widowControl/>
        <w:numPr>
          <w:ilvl w:val="1"/>
          <w:numId w:val="3"/>
        </w:numPr>
        <w:tabs>
          <w:tab w:val="num" w:pos="360"/>
          <w:tab w:val="clear" w:pos="1440"/>
        </w:tabs>
        <w:autoSpaceDE/>
        <w:autoSpaceDN/>
        <w:bidi w:val="0"/>
        <w:adjustRightInd/>
        <w:ind w:left="36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V čl. I § 4 ods. 3 sa za slovo „sídlom“ vkladajú slová „alebo miestom podnikania“.</w:t>
      </w:r>
    </w:p>
    <w:p w:rsidR="00966078" w:rsidP="00BB698A">
      <w:pPr>
        <w:bidi w:val="0"/>
        <w:ind w:left="2322"/>
        <w:jc w:val="both"/>
        <w:rPr>
          <w:rFonts w:ascii="Times New Roman" w:eastAsia="Times New Roman" w:hAnsi="Times New Roman" w:cs="Times New Roman"/>
          <w:i/>
        </w:rPr>
      </w:pPr>
      <w:r w:rsidRPr="00966078">
        <w:rPr>
          <w:rFonts w:ascii="Times New Roman" w:eastAsia="Times New Roman" w:hAnsi="Times New Roman" w:cs="Times New Roman" w:hint="cs"/>
          <w:sz w:val="24"/>
          <w:szCs w:val="24"/>
          <w:rtl w:val="0"/>
          <w:cs w:val="0"/>
          <w:lang w:val="sk-SK" w:eastAsia="sk-SK" w:bidi="ar-SA"/>
        </w:rPr>
        <w:br/>
      </w:r>
      <w:r w:rsidRPr="00966078">
        <w:rPr>
          <w:rFonts w:ascii="Times New Roman" w:eastAsia="Times New Roman" w:hAnsi="Times New Roman" w:cs="Times New Roman" w:hint="cs"/>
          <w:i/>
          <w:sz w:val="24"/>
          <w:szCs w:val="24"/>
          <w:rtl w:val="0"/>
          <w:cs w:val="0"/>
          <w:lang w:val="sk-SK" w:eastAsia="sk-SK" w:bidi="ar-SA"/>
        </w:rPr>
        <w:t>Navrhuje sa technická úprava definície zahraničného investora, v rámci ktorej bol opomenutý zahraničný investor, ktorý je fyzickou osobou – podnikateľom.</w:t>
      </w:r>
    </w:p>
    <w:p w:rsidR="00BB698A" w:rsidP="00BB698A">
      <w:pPr>
        <w:bidi w:val="0"/>
        <w:ind w:left="2322"/>
        <w:jc w:val="both"/>
        <w:rPr>
          <w:rFonts w:ascii="Times New Roman" w:eastAsia="Times New Roman" w:hAnsi="Times New Roman" w:cs="Times New Roman"/>
          <w:i/>
        </w:rPr>
      </w:pPr>
    </w:p>
    <w:p w:rsidR="00BB698A" w:rsidRPr="00966078" w:rsidP="00BB698A">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BB698A" w:rsidRPr="00966078" w:rsidP="00BB698A">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966078" w:rsidRPr="00966078" w:rsidP="00966078">
      <w:pPr>
        <w:bidi w:val="0"/>
        <w:jc w:val="both"/>
        <w:rPr>
          <w:rFonts w:ascii="Times New Roman" w:eastAsia="Times New Roman" w:hAnsi="Times New Roman" w:cs="Times New Roman"/>
        </w:rPr>
      </w:pPr>
    </w:p>
    <w:p w:rsidR="00966078" w:rsidRPr="00966078" w:rsidP="00966078">
      <w:pPr>
        <w:widowControl/>
        <w:numPr>
          <w:ilvl w:val="1"/>
          <w:numId w:val="3"/>
        </w:numPr>
        <w:tabs>
          <w:tab w:val="num" w:pos="360"/>
          <w:tab w:val="clear" w:pos="1440"/>
        </w:tabs>
        <w:autoSpaceDE/>
        <w:autoSpaceDN/>
        <w:bidi w:val="0"/>
        <w:adjustRightInd/>
        <w:ind w:left="36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V čl. I § 4 sa vypúšťa odsek 5. Doterajší odsek 6 sa označuje ako odsek 5.</w:t>
      </w:r>
    </w:p>
    <w:p w:rsidR="00966078" w:rsidRPr="00966078" w:rsidP="00966078">
      <w:pPr>
        <w:bidi w:val="0"/>
        <w:jc w:val="both"/>
        <w:rPr>
          <w:rFonts w:ascii="Times New Roman" w:eastAsia="Times New Roman" w:hAnsi="Times New Roman" w:cs="Times New Roman"/>
        </w:rPr>
      </w:pPr>
    </w:p>
    <w:p w:rsidR="00966078" w:rsidRPr="00966078" w:rsidP="00966078">
      <w:pPr>
        <w:bidi w:val="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 xml:space="preserve">Poznámka pod čiarou k odkazu 7 sa vypúšťa. </w:t>
      </w:r>
    </w:p>
    <w:p w:rsidR="00966078" w:rsidRPr="00966078" w:rsidP="00966078">
      <w:pPr>
        <w:bidi w:val="0"/>
        <w:jc w:val="both"/>
        <w:rPr>
          <w:rFonts w:ascii="Times New Roman" w:eastAsia="Times New Roman" w:hAnsi="Times New Roman" w:cs="Times New Roman"/>
        </w:rPr>
      </w:pPr>
    </w:p>
    <w:p w:rsidR="00966078" w:rsidRPr="00966078" w:rsidP="00966078">
      <w:pPr>
        <w:bidi w:val="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Nasledujúce odkazy k poznámkam pod čiarou a poznámky pod čiarou sa primerane prečíslujú.</w:t>
      </w:r>
    </w:p>
    <w:p w:rsidR="00966078" w:rsidRPr="00966078" w:rsidP="00966078">
      <w:pPr>
        <w:bidi w:val="0"/>
        <w:jc w:val="both"/>
        <w:rPr>
          <w:rFonts w:ascii="Times New Roman" w:eastAsia="Times New Roman" w:hAnsi="Times New Roman" w:cs="Times New Roman"/>
        </w:rPr>
      </w:pPr>
    </w:p>
    <w:p w:rsidR="00966078" w:rsidRPr="00963D9C" w:rsidP="00BB698A">
      <w:pPr>
        <w:bidi w:val="0"/>
        <w:ind w:left="2322"/>
        <w:jc w:val="both"/>
        <w:rPr>
          <w:rFonts w:ascii="Times New Roman" w:eastAsia="Times New Roman" w:hAnsi="Times New Roman" w:cs="Times New Roman"/>
        </w:rPr>
      </w:pPr>
      <w:r w:rsidRPr="00963D9C">
        <w:rPr>
          <w:rFonts w:ascii="Times New Roman" w:eastAsia="Times New Roman" w:hAnsi="Times New Roman" w:cs="Times New Roman" w:hint="cs"/>
          <w:sz w:val="24"/>
          <w:szCs w:val="24"/>
          <w:rtl w:val="0"/>
          <w:cs w:val="0"/>
          <w:lang w:val="sk-SK" w:eastAsia="sk-SK" w:bidi="ar-SA"/>
        </w:rPr>
        <w:t>Navrhuje sa úprava definície zahraničného investora, ktorá nadväzuje na odporúčanie zo strany Európskej komisie. Cieľom je zosúladenie definície zahraničného investora v § 4 návrhu zákona s definíciou ustanovenou v čl. 2 ods. 2 nariadenia Európskeho parlamentu a Rady (EÚ) 2019/452 z 19. marca 2019, ktorým sa ustanovuje rámec na preverovanie priamych zahraničných investícií do Únie (Ú. v. EÚ L 79, 21.3.2019) v platnom znení.</w:t>
      </w:r>
    </w:p>
    <w:p w:rsidR="00966078" w:rsidP="00966078">
      <w:pPr>
        <w:bidi w:val="0"/>
        <w:spacing w:after="120"/>
        <w:jc w:val="both"/>
        <w:rPr>
          <w:rFonts w:ascii="Times New Roman" w:eastAsia="Times New Roman" w:hAnsi="Times New Roman" w:cs="Times New Roman"/>
        </w:rPr>
      </w:pPr>
    </w:p>
    <w:p w:rsidR="00BB698A" w:rsidRPr="00966078" w:rsidP="00BB698A">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BB698A" w:rsidRPr="00966078" w:rsidP="00BB698A">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BB698A" w:rsidRPr="00966078" w:rsidP="00966078">
      <w:pPr>
        <w:bidi w:val="0"/>
        <w:spacing w:after="120"/>
        <w:jc w:val="both"/>
        <w:rPr>
          <w:rFonts w:ascii="Times New Roman" w:eastAsia="Times New Roman" w:hAnsi="Times New Roman" w:cs="Times New Roman"/>
        </w:rPr>
      </w:pPr>
    </w:p>
    <w:p w:rsidR="00966078" w:rsidRPr="00966078" w:rsidP="00966078">
      <w:pPr>
        <w:widowControl/>
        <w:numPr>
          <w:ilvl w:val="1"/>
          <w:numId w:val="3"/>
        </w:numPr>
        <w:tabs>
          <w:tab w:val="num" w:pos="360"/>
          <w:tab w:val="clear" w:pos="1440"/>
        </w:tabs>
        <w:autoSpaceDE/>
        <w:autoSpaceDN/>
        <w:bidi w:val="0"/>
        <w:adjustRightInd/>
        <w:spacing w:after="120" w:line="360" w:lineRule="auto"/>
        <w:ind w:left="36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 xml:space="preserve">V čl. I sa pod označenie § 6 vkladá nadpis „Vymedzenie pojmov“. </w:t>
      </w:r>
    </w:p>
    <w:p w:rsidR="00966078" w:rsidP="00966078">
      <w:pPr>
        <w:bidi w:val="0"/>
        <w:spacing w:after="120"/>
        <w:ind w:left="2322"/>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Ide o doplnenie nadpisu paragrafu v súlade s jeho obsahom.</w:t>
      </w:r>
    </w:p>
    <w:p w:rsidR="00966078" w:rsidRPr="00966078" w:rsidP="00966078">
      <w:pPr>
        <w:pStyle w:val="FootnoteText"/>
        <w:bidi w:val="0"/>
        <w:spacing w:before="0"/>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financie a rozpočet</w:t>
      </w:r>
    </w:p>
    <w:p w:rsidR="00966078" w:rsidRPr="00966078" w:rsidP="00966078">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966078" w:rsidRPr="00966078" w:rsidP="00966078">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966078" w:rsidRPr="00966078" w:rsidP="00966078">
      <w:pPr>
        <w:widowControl/>
        <w:numPr>
          <w:ilvl w:val="1"/>
          <w:numId w:val="3"/>
        </w:numPr>
        <w:tabs>
          <w:tab w:val="num" w:pos="360"/>
          <w:tab w:val="clear" w:pos="1440"/>
        </w:tabs>
        <w:autoSpaceDE/>
        <w:autoSpaceDN/>
        <w:bidi w:val="0"/>
        <w:adjustRightInd/>
        <w:ind w:left="36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V čl. I § 6 písmeno f) znie:</w:t>
      </w:r>
    </w:p>
    <w:p w:rsidR="00966078" w:rsidRPr="00966078" w:rsidP="00966078">
      <w:pPr>
        <w:bidi w:val="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„f) rizikom negatívneho vplyvu zahraničnej investície stav, kedy existuje dôvodný predpoklad, že zahraničná investícia môže ohroziť alebo narušiť bezpečnosť alebo verejný poriadok Slovenskej republiky alebo bezpečnosť alebo verejný poriadok v Európskej únii; pri posudzovaní rizika negatívneho vplyvu zahraničnej investície sa zohľadňujú faktory podľa § 10,“.</w:t>
      </w:r>
    </w:p>
    <w:p w:rsidR="00966078" w:rsidRPr="00966078" w:rsidP="00966078">
      <w:pPr>
        <w:bidi w:val="0"/>
        <w:jc w:val="both"/>
        <w:rPr>
          <w:rFonts w:ascii="Times New Roman" w:eastAsia="Times New Roman" w:hAnsi="Times New Roman" w:cs="Times New Roman"/>
        </w:rPr>
      </w:pPr>
    </w:p>
    <w:p w:rsidR="00966078" w:rsidRPr="00963D9C" w:rsidP="00BB698A">
      <w:pPr>
        <w:bidi w:val="0"/>
        <w:ind w:left="2322"/>
        <w:jc w:val="both"/>
        <w:rPr>
          <w:rFonts w:ascii="Times New Roman" w:eastAsia="Times New Roman" w:hAnsi="Times New Roman" w:cs="Times New Roman"/>
        </w:rPr>
      </w:pPr>
      <w:r w:rsidRPr="00963D9C">
        <w:rPr>
          <w:rFonts w:ascii="Times New Roman" w:eastAsia="Times New Roman" w:hAnsi="Times New Roman" w:cs="Times New Roman" w:hint="cs"/>
          <w:sz w:val="24"/>
          <w:szCs w:val="24"/>
          <w:rtl w:val="0"/>
          <w:cs w:val="0"/>
          <w:lang w:val="sk-SK" w:eastAsia="sk-SK" w:bidi="ar-SA"/>
        </w:rPr>
        <w:t>Navrhuje sa nahradenie pojmu „riziko negatívneho vplyvu zahraničnej investície na bezpečnosť a verejný poriadok Slovenskej republiky“ pojmom „riziko negatívneho vplyvu“ a úprava príslušnej definície. Cieľom je rozšírenie analýzy realizovanej podľa § 15 návrhu zákona.</w:t>
      </w:r>
    </w:p>
    <w:p w:rsidR="00BB698A" w:rsidP="00966078">
      <w:pPr>
        <w:bidi w:val="0"/>
        <w:ind w:left="2127"/>
        <w:jc w:val="both"/>
        <w:rPr>
          <w:rFonts w:ascii="Times New Roman" w:eastAsia="Times New Roman" w:hAnsi="Times New Roman" w:cs="Times New Roman"/>
          <w:i/>
        </w:rPr>
      </w:pPr>
    </w:p>
    <w:p w:rsidR="00BB698A" w:rsidRPr="00966078" w:rsidP="00BB698A">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BB698A" w:rsidRPr="00966078" w:rsidP="00BB698A">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966078" w:rsidRPr="00966078" w:rsidP="00966078">
      <w:pPr>
        <w:bidi w:val="0"/>
        <w:jc w:val="both"/>
        <w:rPr>
          <w:rFonts w:ascii="Times New Roman" w:eastAsia="Times New Roman" w:hAnsi="Times New Roman" w:cs="Times New Roman"/>
        </w:rPr>
      </w:pPr>
    </w:p>
    <w:p w:rsidR="00966078" w:rsidRPr="00966078" w:rsidP="00966078">
      <w:pPr>
        <w:widowControl/>
        <w:numPr>
          <w:ilvl w:val="1"/>
          <w:numId w:val="3"/>
        </w:numPr>
        <w:tabs>
          <w:tab w:val="num" w:pos="360"/>
          <w:tab w:val="clear" w:pos="1440"/>
        </w:tabs>
        <w:autoSpaceDE/>
        <w:autoSpaceDN/>
        <w:bidi w:val="0"/>
        <w:adjustRightInd/>
        <w:ind w:left="36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V čl. I § 6 písm. i) sa slová „§ 56 ods. 2 a 3, § 57 ods. 1, 3 a 4 a § 65 ods. 3“ nahrádzajú slovami „§ 54 ods. 2 a 3, § 55 ods. 1, 3 a 4 a § 63 ods. 3“.</w:t>
      </w:r>
    </w:p>
    <w:p w:rsidR="00966078" w:rsidRPr="00966078" w:rsidP="00966078">
      <w:pPr>
        <w:bidi w:val="0"/>
        <w:jc w:val="both"/>
        <w:rPr>
          <w:rFonts w:ascii="Times New Roman" w:eastAsia="Times New Roman" w:hAnsi="Times New Roman" w:cs="Times New Roman"/>
        </w:rPr>
      </w:pPr>
    </w:p>
    <w:p w:rsidR="00966078" w:rsidRPr="00963D9C" w:rsidP="00BB698A">
      <w:pPr>
        <w:bidi w:val="0"/>
        <w:ind w:left="2322"/>
        <w:jc w:val="both"/>
        <w:rPr>
          <w:rFonts w:ascii="Times New Roman" w:eastAsia="Times New Roman" w:hAnsi="Times New Roman" w:cs="Times New Roman"/>
        </w:rPr>
      </w:pPr>
      <w:r w:rsidRPr="00963D9C">
        <w:rPr>
          <w:rFonts w:ascii="Times New Roman" w:eastAsia="Times New Roman" w:hAnsi="Times New Roman" w:cs="Times New Roman" w:hint="cs"/>
          <w:sz w:val="24"/>
          <w:szCs w:val="24"/>
          <w:rtl w:val="0"/>
          <w:cs w:val="0"/>
          <w:lang w:val="sk-SK" w:eastAsia="sk-SK" w:bidi="ar-SA"/>
        </w:rPr>
        <w:t>Legislatívno-technická úprava súvisiaca s vypustením § 39 a 49 návrhu zákona.</w:t>
      </w:r>
    </w:p>
    <w:p w:rsidR="00966078" w:rsidP="00966078">
      <w:pPr>
        <w:bidi w:val="0"/>
        <w:spacing w:after="120"/>
        <w:ind w:left="2322"/>
        <w:jc w:val="both"/>
        <w:rPr>
          <w:rFonts w:ascii="Times New Roman" w:eastAsia="Times New Roman" w:hAnsi="Times New Roman" w:cs="Times New Roman"/>
        </w:rPr>
      </w:pPr>
    </w:p>
    <w:p w:rsidR="00BB698A" w:rsidRPr="00966078" w:rsidP="00BB698A">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BB698A" w:rsidRPr="00966078" w:rsidP="00BB698A">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966078" w:rsidRPr="00966078" w:rsidP="00966078">
      <w:pPr>
        <w:widowControl/>
        <w:numPr>
          <w:ilvl w:val="1"/>
          <w:numId w:val="3"/>
        </w:numPr>
        <w:tabs>
          <w:tab w:val="num" w:pos="360"/>
          <w:tab w:val="clear" w:pos="1440"/>
        </w:tabs>
        <w:autoSpaceDE/>
        <w:autoSpaceDN/>
        <w:bidi w:val="0"/>
        <w:adjustRightInd/>
        <w:ind w:left="36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V čl. I § 7 ods. 1 písm. b) a ods. 3 písm. b) sa slová „riziku negatívneho vplyvu zahraničnej investície na bezpečnosť a verejný poriadok Slovenskej republiky“ nahrádzajú slovami „riziku negatívneho vplyvu zahraničnej investície“.</w:t>
      </w:r>
    </w:p>
    <w:p w:rsidR="00966078" w:rsidRPr="00966078" w:rsidP="00966078">
      <w:pPr>
        <w:bidi w:val="0"/>
        <w:spacing w:after="120"/>
        <w:ind w:left="2322"/>
        <w:jc w:val="both"/>
        <w:rPr>
          <w:rFonts w:ascii="Times New Roman" w:eastAsia="Times New Roman" w:hAnsi="Times New Roman" w:cs="Times New Roman"/>
        </w:rPr>
      </w:pPr>
    </w:p>
    <w:p w:rsidR="00966078" w:rsidRPr="00963D9C" w:rsidP="00963D9C">
      <w:pPr>
        <w:bidi w:val="0"/>
        <w:ind w:left="2325"/>
        <w:jc w:val="both"/>
        <w:rPr>
          <w:rFonts w:ascii="Times New Roman" w:eastAsia="Times New Roman" w:hAnsi="Times New Roman" w:cs="Times New Roman"/>
        </w:rPr>
      </w:pPr>
      <w:r w:rsidRPr="00963D9C" w:rsidR="00963D9C">
        <w:rPr>
          <w:rFonts w:ascii="Times New Roman" w:eastAsia="Times New Roman" w:hAnsi="Times New Roman" w:cs="Times New Roman" w:hint="cs"/>
          <w:sz w:val="24"/>
          <w:szCs w:val="24"/>
          <w:rtl w:val="0"/>
          <w:cs w:val="0"/>
          <w:lang w:val="sk-SK" w:eastAsia="sk-SK" w:bidi="ar-SA"/>
        </w:rPr>
        <w:t>Legislatívno-technická úprava.</w:t>
      </w:r>
    </w:p>
    <w:p w:rsidR="00963D9C" w:rsidP="00963D9C">
      <w:pPr>
        <w:pStyle w:val="FootnoteText"/>
        <w:bidi w:val="0"/>
        <w:spacing w:before="0" w:line="276" w:lineRule="auto"/>
        <w:ind w:left="2325"/>
        <w:jc w:val="both"/>
        <w:rPr>
          <w:rFonts w:ascii="Times New Roman" w:eastAsia="Times New Roman" w:hAnsi="Times New Roman"/>
          <w:b/>
          <w:sz w:val="24"/>
          <w:szCs w:val="24"/>
        </w:rPr>
      </w:pPr>
    </w:p>
    <w:p w:rsidR="00963D9C" w:rsidRPr="00966078" w:rsidP="00963D9C">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963D9C" w:rsidRPr="00966078" w:rsidP="00963D9C">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963D9C" w:rsidRPr="00966078" w:rsidP="00966078">
      <w:pPr>
        <w:pStyle w:val="ListParagraph"/>
        <w:bidi w:val="0"/>
        <w:spacing w:after="120"/>
        <w:ind w:left="0"/>
        <w:jc w:val="both"/>
        <w:rPr>
          <w:rFonts w:ascii="Times New Roman" w:eastAsia="Times New Roman" w:hAnsi="Times New Roman"/>
        </w:rPr>
      </w:pPr>
    </w:p>
    <w:p w:rsidR="00966078" w:rsidRPr="00966078" w:rsidP="00966078">
      <w:pPr>
        <w:widowControl/>
        <w:numPr>
          <w:ilvl w:val="1"/>
          <w:numId w:val="3"/>
        </w:numPr>
        <w:tabs>
          <w:tab w:val="num" w:pos="360"/>
          <w:tab w:val="clear" w:pos="1440"/>
        </w:tabs>
        <w:autoSpaceDE/>
        <w:autoSpaceDN/>
        <w:bidi w:val="0"/>
        <w:adjustRightInd/>
        <w:ind w:left="360"/>
        <w:jc w:val="both"/>
        <w:rPr>
          <w:rFonts w:ascii="Times New Roman" w:eastAsia="Times New Roman" w:hAnsi="Times New Roman" w:cs="Times New Roman"/>
          <w:bCs/>
        </w:rPr>
      </w:pPr>
      <w:r w:rsidRPr="00966078">
        <w:rPr>
          <w:rFonts w:ascii="Times New Roman" w:eastAsia="Times New Roman" w:hAnsi="Times New Roman" w:cs="Times New Roman" w:hint="cs"/>
          <w:bCs/>
          <w:sz w:val="24"/>
          <w:szCs w:val="24"/>
          <w:rtl w:val="0"/>
          <w:cs w:val="0"/>
          <w:lang w:val="sk-SK" w:eastAsia="sk-SK" w:bidi="ar-SA"/>
        </w:rPr>
        <w:t xml:space="preserve">V čl. I § 7 ods. 1 písm. d) a ods. 3 písm. c), § 56 ods. 3 a 4 sa slová „členských štátov„ nahrádzajú slovami „iných členských štátov“. </w:t>
      </w:r>
    </w:p>
    <w:p w:rsidR="00966078" w:rsidRPr="00966078" w:rsidP="00966078">
      <w:pPr>
        <w:pStyle w:val="ListParagraph"/>
        <w:bidi w:val="0"/>
        <w:ind w:left="0"/>
        <w:jc w:val="both"/>
        <w:rPr>
          <w:rFonts w:ascii="Times New Roman" w:eastAsia="Times New Roman" w:hAnsi="Times New Roman"/>
          <w:bCs/>
        </w:rPr>
      </w:pPr>
    </w:p>
    <w:p w:rsidR="00966078" w:rsidRPr="00966078" w:rsidP="00966078">
      <w:pPr>
        <w:pStyle w:val="ListParagraph"/>
        <w:bidi w:val="0"/>
        <w:ind w:left="2322"/>
        <w:jc w:val="both"/>
        <w:rPr>
          <w:rFonts w:ascii="Times New Roman" w:eastAsia="Times New Roman" w:hAnsi="Times New Roman"/>
          <w:bCs/>
        </w:rPr>
      </w:pPr>
      <w:r w:rsidRPr="00966078">
        <w:rPr>
          <w:rFonts w:ascii="Times New Roman" w:eastAsia="Times New Roman" w:hAnsi="Times New Roman" w:cs="Times New Roman" w:hint="cs"/>
          <w:bCs/>
          <w:noProof/>
          <w:sz w:val="24"/>
          <w:szCs w:val="24"/>
          <w:rtl w:val="0"/>
          <w:cs w:val="0"/>
          <w:lang w:val="sk-SK" w:eastAsia="sk-SK" w:bidi="ar-SA"/>
        </w:rPr>
        <w:t>Ide o legislatívno-technickú pripomienku, ktorou sa zjednocuje terminológia, keďže návrh zákona používa pojem „iné  členské štáty Európskej únie“.</w:t>
      </w:r>
    </w:p>
    <w:p w:rsidR="00966078" w:rsidP="00966078">
      <w:pPr>
        <w:bidi w:val="0"/>
        <w:jc w:val="both"/>
        <w:rPr>
          <w:rFonts w:ascii="Times New Roman" w:eastAsia="Times New Roman" w:hAnsi="Times New Roman" w:cs="Times New Roman"/>
          <w:bCs/>
        </w:rPr>
      </w:pPr>
    </w:p>
    <w:p w:rsidR="00966078" w:rsidRPr="00966078" w:rsidP="00966078">
      <w:pPr>
        <w:pStyle w:val="FootnoteText"/>
        <w:bidi w:val="0"/>
        <w:spacing w:before="0"/>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financie a rozpočet</w:t>
      </w:r>
    </w:p>
    <w:p w:rsidR="00966078" w:rsidRPr="00966078" w:rsidP="00966078">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966078" w:rsidRPr="00966078" w:rsidP="00966078">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966078" w:rsidRPr="00966078" w:rsidP="00966078">
      <w:pPr>
        <w:widowControl/>
        <w:numPr>
          <w:ilvl w:val="1"/>
          <w:numId w:val="3"/>
        </w:numPr>
        <w:tabs>
          <w:tab w:val="num" w:pos="360"/>
          <w:tab w:val="clear" w:pos="1440"/>
        </w:tabs>
        <w:autoSpaceDE/>
        <w:autoSpaceDN/>
        <w:bidi w:val="0"/>
        <w:adjustRightInd/>
        <w:spacing w:line="259" w:lineRule="auto"/>
        <w:ind w:left="360"/>
        <w:contextualSpacing/>
        <w:jc w:val="both"/>
        <w:rPr>
          <w:rFonts w:ascii="Times New Roman" w:eastAsia="Times New Roman" w:hAnsi="Times New Roman" w:cs="Times New Roman"/>
          <w:bCs/>
        </w:rPr>
      </w:pPr>
      <w:r w:rsidRPr="00966078">
        <w:rPr>
          <w:rFonts w:ascii="Times New Roman" w:eastAsia="Times New Roman" w:hAnsi="Times New Roman" w:cs="Times New Roman" w:hint="cs"/>
          <w:bCs/>
          <w:sz w:val="24"/>
          <w:szCs w:val="24"/>
          <w:rtl w:val="0"/>
          <w:cs w:val="0"/>
          <w:lang w:val="sk-SK" w:eastAsia="sk-SK" w:bidi="ar-SA"/>
        </w:rPr>
        <w:t>V čl. I § 7 ods. 1 písm. e) sa za slová „členské štáty“ vkladajú slová „ Európskej únie“.</w:t>
      </w:r>
    </w:p>
    <w:p w:rsidR="00966078" w:rsidRPr="00966078" w:rsidP="00966078">
      <w:pPr>
        <w:bidi w:val="0"/>
        <w:contextualSpacing/>
        <w:jc w:val="both"/>
        <w:rPr>
          <w:rFonts w:ascii="Times New Roman" w:eastAsia="Times New Roman" w:hAnsi="Times New Roman" w:cs="Times New Roman"/>
          <w:bCs/>
        </w:rPr>
      </w:pPr>
    </w:p>
    <w:p w:rsidR="00966078" w:rsidRPr="00966078" w:rsidP="00966078">
      <w:pPr>
        <w:bidi w:val="0"/>
        <w:ind w:left="2322"/>
        <w:contextualSpacing/>
        <w:jc w:val="both"/>
        <w:rPr>
          <w:rFonts w:ascii="Times New Roman" w:eastAsia="Times New Roman" w:hAnsi="Times New Roman" w:cs="Times New Roman"/>
          <w:bCs/>
        </w:rPr>
      </w:pPr>
      <w:r w:rsidRPr="00966078">
        <w:rPr>
          <w:rFonts w:ascii="Times New Roman" w:eastAsia="Times New Roman" w:hAnsi="Times New Roman" w:cs="Times New Roman" w:hint="cs"/>
          <w:bCs/>
          <w:sz w:val="24"/>
          <w:szCs w:val="24"/>
          <w:rtl w:val="0"/>
          <w:cs w:val="0"/>
          <w:lang w:val="sk-SK" w:eastAsia="sk-SK" w:bidi="ar-SA"/>
        </w:rPr>
        <w:t>Ide o legislatívno-technickú pripomienku, ktorou sa zjednocuje terminológia, keďže návrh zákona používa pojem „iné  členské štáty Európskej únie“.</w:t>
      </w:r>
    </w:p>
    <w:p w:rsidR="00966078" w:rsidP="00966078">
      <w:pPr>
        <w:bidi w:val="0"/>
        <w:ind w:left="3876"/>
        <w:contextualSpacing/>
        <w:jc w:val="both"/>
        <w:rPr>
          <w:rFonts w:ascii="Times New Roman" w:eastAsia="Times New Roman" w:hAnsi="Times New Roman" w:cs="Times New Roman"/>
          <w:bCs/>
        </w:rPr>
      </w:pPr>
    </w:p>
    <w:p w:rsidR="00966078" w:rsidRPr="00966078" w:rsidP="00966078">
      <w:pPr>
        <w:pStyle w:val="FootnoteText"/>
        <w:bidi w:val="0"/>
        <w:spacing w:before="0"/>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financie a rozpočet</w:t>
      </w:r>
    </w:p>
    <w:p w:rsidR="00966078" w:rsidRPr="00966078" w:rsidP="00966078">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966078" w:rsidRPr="00966078" w:rsidP="00966078">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966078" w:rsidRPr="00966078" w:rsidP="00966078">
      <w:pPr>
        <w:bidi w:val="0"/>
        <w:ind w:left="3876"/>
        <w:contextualSpacing/>
        <w:jc w:val="both"/>
        <w:rPr>
          <w:rFonts w:ascii="Times New Roman" w:eastAsia="Times New Roman" w:hAnsi="Times New Roman" w:cs="Times New Roman"/>
          <w:bCs/>
        </w:rPr>
      </w:pPr>
    </w:p>
    <w:p w:rsidR="00966078" w:rsidRPr="00966078" w:rsidP="00966078">
      <w:pPr>
        <w:widowControl/>
        <w:numPr>
          <w:ilvl w:val="1"/>
          <w:numId w:val="3"/>
        </w:numPr>
        <w:tabs>
          <w:tab w:val="num" w:pos="360"/>
          <w:tab w:val="clear" w:pos="1440"/>
        </w:tabs>
        <w:autoSpaceDE/>
        <w:autoSpaceDN/>
        <w:bidi w:val="0"/>
        <w:adjustRightInd/>
        <w:ind w:left="36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V čl. I § 7 ods. 1 písm. g) sa vypúšťa slovo „zriadeného“.</w:t>
      </w:r>
    </w:p>
    <w:p w:rsidR="00966078" w:rsidRPr="00966078" w:rsidP="00966078">
      <w:pPr>
        <w:bidi w:val="0"/>
        <w:jc w:val="both"/>
        <w:rPr>
          <w:rFonts w:ascii="Times New Roman" w:eastAsia="Times New Roman" w:hAnsi="Times New Roman" w:cs="Times New Roman"/>
        </w:rPr>
      </w:pPr>
    </w:p>
    <w:p w:rsidR="00966078" w:rsidRPr="00963D9C" w:rsidP="00BB698A">
      <w:pPr>
        <w:bidi w:val="0"/>
        <w:ind w:left="2322"/>
        <w:jc w:val="both"/>
        <w:rPr>
          <w:rFonts w:ascii="Times New Roman" w:eastAsia="Times New Roman" w:hAnsi="Times New Roman" w:cs="Times New Roman"/>
        </w:rPr>
      </w:pPr>
      <w:r w:rsidRPr="00963D9C">
        <w:rPr>
          <w:rFonts w:ascii="Times New Roman" w:eastAsia="Times New Roman" w:hAnsi="Times New Roman" w:cs="Times New Roman" w:hint="cs"/>
          <w:sz w:val="24"/>
          <w:szCs w:val="24"/>
          <w:rtl w:val="0"/>
          <w:cs w:val="0"/>
          <w:lang w:val="sk-SK" w:eastAsia="sk-SK" w:bidi="ar-SA"/>
        </w:rPr>
        <w:t>Cieľom navrhovanej úpravy je zohľadniť, že kontaktné miesto podľa § 7 ods. 1 písm. g) návrhu zákona nie je zriadené podľa čl. 11 nariadenia Európskeho parlamentu a Rady (EÚ) 2019/452 z 19. marca 2019, ktorým sa ustanovuje rámec na preverovanie priamych zahraničných investícií do Únie (Ú. v. EÚ L 79, 21.3.2019) v platnom znení.</w:t>
      </w:r>
    </w:p>
    <w:p w:rsidR="00BB698A" w:rsidP="00BB698A">
      <w:pPr>
        <w:bidi w:val="0"/>
        <w:ind w:left="2160"/>
        <w:jc w:val="both"/>
        <w:rPr>
          <w:rFonts w:ascii="Times New Roman" w:eastAsia="Times New Roman" w:hAnsi="Times New Roman" w:cs="Times New Roman"/>
          <w:i/>
        </w:rPr>
      </w:pPr>
    </w:p>
    <w:p w:rsidR="00BB698A" w:rsidRPr="00966078" w:rsidP="00BB698A">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BB698A" w:rsidRPr="00966078" w:rsidP="00BB698A">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BB698A" w:rsidRPr="00966078" w:rsidP="00BB698A">
      <w:pPr>
        <w:bidi w:val="0"/>
        <w:ind w:left="2160"/>
        <w:jc w:val="both"/>
        <w:rPr>
          <w:rFonts w:ascii="Times New Roman" w:eastAsia="Times New Roman" w:hAnsi="Times New Roman" w:cs="Times New Roman"/>
          <w:i/>
        </w:rPr>
      </w:pPr>
    </w:p>
    <w:p w:rsidR="00966078" w:rsidRPr="00966078" w:rsidP="00966078">
      <w:pPr>
        <w:widowControl/>
        <w:numPr>
          <w:ilvl w:val="1"/>
          <w:numId w:val="3"/>
        </w:numPr>
        <w:tabs>
          <w:tab w:val="num" w:pos="360"/>
          <w:tab w:val="clear" w:pos="1440"/>
        </w:tabs>
        <w:autoSpaceDE/>
        <w:autoSpaceDN/>
        <w:bidi w:val="0"/>
        <w:adjustRightInd/>
        <w:ind w:left="36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V čl. I § 8 odsek 2 znie:</w:t>
      </w:r>
    </w:p>
    <w:p w:rsidR="00966078" w:rsidRPr="00966078" w:rsidP="00966078">
      <w:pPr>
        <w:bidi w:val="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„(2) Orgány verejnej správy sú povinné žiadosti ministerstva hospodárstva o prístup k údajom                  z informačných systémov verejnej správy vyhovieť; to neplatí, ak osobitný predpis ustanovuje inak</w:t>
      </w:r>
      <w:r w:rsidRPr="00966078">
        <w:rPr>
          <w:rFonts w:ascii="Times New Roman" w:eastAsia="Times New Roman" w:hAnsi="Times New Roman" w:cs="Times New Roman" w:hint="cs"/>
          <w:sz w:val="24"/>
          <w:szCs w:val="24"/>
          <w:vertAlign w:val="superscript"/>
          <w:rtl w:val="0"/>
          <w:cs w:val="0"/>
          <w:lang w:val="sk-SK" w:eastAsia="sk-SK" w:bidi="ar-SA"/>
        </w:rPr>
        <w:t>19</w:t>
      </w:r>
      <w:r w:rsidRPr="00966078">
        <w:rPr>
          <w:rFonts w:ascii="Times New Roman" w:eastAsia="Times New Roman" w:hAnsi="Times New Roman" w:cs="Times New Roman" w:hint="cs"/>
          <w:sz w:val="24"/>
          <w:szCs w:val="24"/>
          <w:rtl w:val="0"/>
          <w:cs w:val="0"/>
          <w:lang w:val="sk-SK" w:eastAsia="sk-SK" w:bidi="ar-SA"/>
        </w:rPr>
        <w:t>) alebo ak by tým mohlo dôjsť k ohrozeniu účelnosti alebo cieľa prešetrovania, správneho konania alebo súdneho konania alebo porušeniu osobitným predpisom ustanovenej alebo uznanej povinnosti mlčanlivosti alebo podmienok ochrany utajovaných skutočností podľa osobitného predpisu.</w:t>
      </w:r>
      <w:r w:rsidRPr="00966078">
        <w:rPr>
          <w:rFonts w:ascii="Times New Roman" w:eastAsia="Times New Roman" w:hAnsi="Times New Roman" w:cs="Times New Roman" w:hint="cs"/>
          <w:sz w:val="24"/>
          <w:szCs w:val="24"/>
          <w:vertAlign w:val="superscript"/>
          <w:rtl w:val="0"/>
          <w:cs w:val="0"/>
          <w:lang w:val="sk-SK" w:eastAsia="sk-SK" w:bidi="ar-SA"/>
        </w:rPr>
        <w:t>15</w:t>
      </w:r>
      <w:r w:rsidRPr="00966078">
        <w:rPr>
          <w:rFonts w:ascii="Times New Roman" w:eastAsia="Times New Roman" w:hAnsi="Times New Roman" w:cs="Times New Roman" w:hint="cs"/>
          <w:sz w:val="24"/>
          <w:szCs w:val="24"/>
          <w:rtl w:val="0"/>
          <w:cs w:val="0"/>
          <w:lang w:val="sk-SK" w:eastAsia="sk-SK" w:bidi="ar-SA"/>
        </w:rPr>
        <w:t>)“.</w:t>
      </w:r>
    </w:p>
    <w:p w:rsidR="00966078" w:rsidRPr="00966078" w:rsidP="00966078">
      <w:pPr>
        <w:bidi w:val="0"/>
        <w:ind w:left="1044"/>
        <w:jc w:val="both"/>
        <w:rPr>
          <w:rFonts w:ascii="Times New Roman" w:eastAsia="Times New Roman" w:hAnsi="Times New Roman" w:cs="Times New Roman"/>
          <w:i/>
        </w:rPr>
      </w:pPr>
    </w:p>
    <w:p w:rsidR="00966078" w:rsidRPr="00963D9C" w:rsidP="00BB698A">
      <w:pPr>
        <w:bidi w:val="0"/>
        <w:ind w:left="2322"/>
        <w:jc w:val="both"/>
        <w:rPr>
          <w:rFonts w:ascii="Times New Roman" w:eastAsia="Times New Roman" w:hAnsi="Times New Roman" w:cs="Times New Roman"/>
        </w:rPr>
      </w:pPr>
      <w:r w:rsidRPr="00963D9C">
        <w:rPr>
          <w:rFonts w:ascii="Times New Roman" w:eastAsia="Times New Roman" w:hAnsi="Times New Roman" w:cs="Times New Roman" w:hint="cs"/>
          <w:sz w:val="24"/>
          <w:szCs w:val="24"/>
          <w:rtl w:val="0"/>
          <w:cs w:val="0"/>
          <w:lang w:val="sk-SK" w:eastAsia="sk-SK" w:bidi="ar-SA"/>
        </w:rPr>
        <w:t>Účelom je vyjadriť, že orgány verejnej správy sú povinné žiadosti Ministerstva hospodárstva  SR o prístup k údajom z informačných systémov verejnej správy vyhovieť, ak tým nedôjde k ohrozeniu účelnosti alebo cieľa prešetrovania, správneho konania.</w:t>
      </w:r>
    </w:p>
    <w:p w:rsidR="00966078" w:rsidP="00966078">
      <w:pPr>
        <w:bidi w:val="0"/>
        <w:jc w:val="both"/>
        <w:rPr>
          <w:rFonts w:ascii="Times New Roman" w:eastAsia="Times New Roman" w:hAnsi="Times New Roman" w:cs="Times New Roman"/>
        </w:rPr>
      </w:pPr>
    </w:p>
    <w:p w:rsidR="00BB698A" w:rsidRPr="00966078" w:rsidP="00BB698A">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BB698A" w:rsidRPr="00966078" w:rsidP="00BB698A">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BB698A" w:rsidRPr="00966078" w:rsidP="00966078">
      <w:pPr>
        <w:bidi w:val="0"/>
        <w:jc w:val="both"/>
        <w:rPr>
          <w:rFonts w:ascii="Times New Roman" w:eastAsia="Times New Roman" w:hAnsi="Times New Roman" w:cs="Times New Roman"/>
        </w:rPr>
      </w:pPr>
    </w:p>
    <w:p w:rsidR="00966078" w:rsidRPr="00966078" w:rsidP="00966078">
      <w:pPr>
        <w:widowControl/>
        <w:numPr>
          <w:ilvl w:val="1"/>
          <w:numId w:val="3"/>
        </w:numPr>
        <w:tabs>
          <w:tab w:val="num" w:pos="360"/>
          <w:tab w:val="clear" w:pos="1440"/>
        </w:tabs>
        <w:autoSpaceDE/>
        <w:autoSpaceDN/>
        <w:bidi w:val="0"/>
        <w:adjustRightInd/>
        <w:ind w:left="36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V čl. I § 12 ods. 1 písm. a) a § 15 ods. 5 sa vypúšťajú slová „na bezpečnosť alebo verejný poriadok Slovenskej republiky“.</w:t>
      </w:r>
    </w:p>
    <w:p w:rsidR="00963D9C" w:rsidP="00BB698A">
      <w:pPr>
        <w:bidi w:val="0"/>
        <w:ind w:left="2322"/>
        <w:jc w:val="both"/>
        <w:rPr>
          <w:rFonts w:ascii="Times New Roman" w:eastAsia="Times New Roman" w:hAnsi="Times New Roman" w:cs="Times New Roman"/>
        </w:rPr>
      </w:pPr>
    </w:p>
    <w:p w:rsidR="00966078" w:rsidRPr="00963D9C" w:rsidP="00BB698A">
      <w:pPr>
        <w:bidi w:val="0"/>
        <w:ind w:left="2322"/>
        <w:jc w:val="both"/>
        <w:rPr>
          <w:rFonts w:ascii="Times New Roman" w:eastAsia="Times New Roman" w:hAnsi="Times New Roman" w:cs="Times New Roman"/>
        </w:rPr>
      </w:pPr>
      <w:r w:rsidRPr="00963D9C">
        <w:rPr>
          <w:rFonts w:ascii="Times New Roman" w:eastAsia="Times New Roman" w:hAnsi="Times New Roman" w:cs="Times New Roman" w:hint="cs"/>
          <w:sz w:val="24"/>
          <w:szCs w:val="24"/>
          <w:rtl w:val="0"/>
          <w:cs w:val="0"/>
          <w:lang w:val="sk-SK" w:eastAsia="sk-SK" w:bidi="ar-SA"/>
        </w:rPr>
        <w:t>Navrhuje sa technická úprava súvisiaca s úpravou § 6 písm. f) návrhu zákona.</w:t>
      </w:r>
    </w:p>
    <w:p w:rsidR="00966078" w:rsidRPr="00966078" w:rsidP="00966078">
      <w:pPr>
        <w:bidi w:val="0"/>
        <w:ind w:left="-1080"/>
        <w:contextualSpacing/>
        <w:jc w:val="both"/>
        <w:rPr>
          <w:rFonts w:ascii="Times New Roman" w:eastAsia="Times New Roman" w:hAnsi="Times New Roman" w:cs="Times New Roman"/>
          <w:b/>
          <w:bCs/>
        </w:rPr>
      </w:pPr>
    </w:p>
    <w:p w:rsidR="00BB698A" w:rsidRPr="00966078" w:rsidP="00BB698A">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BB698A" w:rsidRPr="00966078" w:rsidP="00BB698A">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966078" w:rsidRPr="00966078" w:rsidP="00966078">
      <w:pPr>
        <w:pStyle w:val="ListParagraph"/>
        <w:bidi w:val="0"/>
        <w:spacing w:after="120"/>
        <w:ind w:left="-360"/>
        <w:contextualSpacing/>
        <w:jc w:val="both"/>
        <w:rPr>
          <w:rFonts w:ascii="Times New Roman" w:eastAsia="Times New Roman" w:hAnsi="Times New Roman"/>
          <w:b/>
        </w:rPr>
      </w:pPr>
    </w:p>
    <w:p w:rsidR="00966078" w:rsidRPr="00966078" w:rsidP="00966078">
      <w:pPr>
        <w:widowControl/>
        <w:numPr>
          <w:ilvl w:val="1"/>
          <w:numId w:val="3"/>
        </w:numPr>
        <w:tabs>
          <w:tab w:val="num" w:pos="360"/>
          <w:tab w:val="clear" w:pos="1440"/>
        </w:tabs>
        <w:autoSpaceDE/>
        <w:autoSpaceDN/>
        <w:bidi w:val="0"/>
        <w:adjustRightInd/>
        <w:spacing w:line="259" w:lineRule="auto"/>
        <w:ind w:left="360"/>
        <w:contextualSpacing/>
        <w:jc w:val="both"/>
        <w:rPr>
          <w:rFonts w:ascii="Times New Roman" w:eastAsia="Times New Roman" w:hAnsi="Times New Roman" w:cs="Times New Roman"/>
          <w:bCs/>
        </w:rPr>
      </w:pPr>
      <w:r w:rsidRPr="00966078">
        <w:rPr>
          <w:rFonts w:ascii="Times New Roman" w:eastAsia="Times New Roman" w:hAnsi="Times New Roman" w:cs="Times New Roman" w:hint="cs"/>
          <w:bCs/>
          <w:sz w:val="24"/>
          <w:szCs w:val="24"/>
          <w:rtl w:val="0"/>
          <w:cs w:val="0"/>
          <w:lang w:val="sk-SK" w:eastAsia="sk-SK" w:bidi="ar-SA"/>
        </w:rPr>
        <w:t>V čl. I § 12 ods. 1 písm. b) sa za slovo „pripomienky“  vkladá slovo „iného“.</w:t>
      </w:r>
    </w:p>
    <w:p w:rsidR="00966078" w:rsidRPr="00966078" w:rsidP="00966078">
      <w:pPr>
        <w:bidi w:val="0"/>
        <w:contextualSpacing/>
        <w:jc w:val="both"/>
        <w:rPr>
          <w:rFonts w:ascii="Times New Roman" w:eastAsia="Times New Roman" w:hAnsi="Times New Roman" w:cs="Times New Roman"/>
          <w:bCs/>
        </w:rPr>
      </w:pPr>
    </w:p>
    <w:p w:rsidR="00966078" w:rsidRPr="00966078" w:rsidP="00966078">
      <w:pPr>
        <w:bidi w:val="0"/>
        <w:ind w:left="2322"/>
        <w:contextualSpacing/>
        <w:jc w:val="both"/>
        <w:rPr>
          <w:rFonts w:ascii="Times New Roman" w:eastAsia="Times New Roman" w:hAnsi="Times New Roman" w:cs="Times New Roman"/>
          <w:bCs/>
        </w:rPr>
      </w:pPr>
      <w:r w:rsidRPr="00966078">
        <w:rPr>
          <w:rFonts w:ascii="Times New Roman" w:eastAsia="Times New Roman" w:hAnsi="Times New Roman" w:cs="Times New Roman" w:hint="cs"/>
          <w:bCs/>
          <w:sz w:val="24"/>
          <w:szCs w:val="24"/>
          <w:rtl w:val="0"/>
          <w:cs w:val="0"/>
          <w:lang w:val="sk-SK" w:eastAsia="sk-SK" w:bidi="ar-SA"/>
        </w:rPr>
        <w:t>Ide o legislatívno-technickú pripomienku, ktorou sa zjednocuje terminológia, keďže návrh zákona používa pojem „iné  členské štáty Európskej únie“.</w:t>
      </w:r>
    </w:p>
    <w:p w:rsidR="00966078" w:rsidP="00966078">
      <w:pPr>
        <w:bidi w:val="0"/>
        <w:spacing w:after="120"/>
        <w:ind w:left="2322"/>
        <w:jc w:val="both"/>
        <w:rPr>
          <w:rFonts w:ascii="Times New Roman" w:eastAsia="Times New Roman" w:hAnsi="Times New Roman" w:cs="Times New Roman"/>
        </w:rPr>
      </w:pPr>
    </w:p>
    <w:p w:rsidR="00966078" w:rsidRPr="00966078" w:rsidP="00966078">
      <w:pPr>
        <w:pStyle w:val="FootnoteText"/>
        <w:bidi w:val="0"/>
        <w:spacing w:before="0"/>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financie a rozpočet</w:t>
      </w:r>
    </w:p>
    <w:p w:rsidR="00966078" w:rsidRPr="00966078" w:rsidP="00966078">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966078" w:rsidRPr="00966078" w:rsidP="00966078">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966078" w:rsidRPr="00966078" w:rsidP="00966078">
      <w:pPr>
        <w:bidi w:val="0"/>
        <w:spacing w:after="120"/>
        <w:ind w:left="2322"/>
        <w:jc w:val="both"/>
        <w:rPr>
          <w:rFonts w:ascii="Times New Roman" w:eastAsia="Times New Roman" w:hAnsi="Times New Roman" w:cs="Times New Roman"/>
        </w:rPr>
      </w:pPr>
    </w:p>
    <w:p w:rsidR="00966078" w:rsidRPr="00966078" w:rsidP="00966078">
      <w:pPr>
        <w:widowControl/>
        <w:numPr>
          <w:ilvl w:val="1"/>
          <w:numId w:val="3"/>
        </w:numPr>
        <w:tabs>
          <w:tab w:val="num" w:pos="360"/>
          <w:tab w:val="clear" w:pos="1440"/>
        </w:tabs>
        <w:autoSpaceDE/>
        <w:autoSpaceDN/>
        <w:bidi w:val="0"/>
        <w:adjustRightInd/>
        <w:spacing w:after="120" w:line="360" w:lineRule="auto"/>
        <w:ind w:left="36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V čl. I § 16 ods. 1 písm. b) sa slová „cieľový subjekt neposkytol“ nahrádzajú slovami „cieľová osoba neposkytla“.</w:t>
      </w:r>
    </w:p>
    <w:p w:rsidR="00966078" w:rsidP="00966078">
      <w:pPr>
        <w:bidi w:val="0"/>
        <w:spacing w:after="120"/>
        <w:ind w:left="1602" w:firstLine="72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Ide o zosúladenie terminológie v rámci návrhu zákona.</w:t>
      </w:r>
    </w:p>
    <w:p w:rsidR="00966078" w:rsidRPr="00966078" w:rsidP="00966078">
      <w:pPr>
        <w:pStyle w:val="FootnoteText"/>
        <w:bidi w:val="0"/>
        <w:spacing w:before="0"/>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financie a rozpočet</w:t>
      </w:r>
    </w:p>
    <w:p w:rsidR="00966078" w:rsidRPr="00966078" w:rsidP="00966078">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966078" w:rsidP="00966078">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963D9C" w:rsidRPr="00966078" w:rsidP="00966078">
      <w:pPr>
        <w:pStyle w:val="FootnoteText"/>
        <w:bidi w:val="0"/>
        <w:spacing w:before="0" w:after="120" w:line="276" w:lineRule="auto"/>
        <w:ind w:left="1602" w:firstLine="720"/>
        <w:jc w:val="both"/>
        <w:rPr>
          <w:rFonts w:ascii="Times New Roman" w:eastAsia="Times New Roman" w:hAnsi="Times New Roman"/>
          <w:b/>
          <w:i/>
          <w:sz w:val="24"/>
          <w:szCs w:val="24"/>
        </w:rPr>
      </w:pPr>
    </w:p>
    <w:p w:rsidR="00966078" w:rsidRPr="00966078" w:rsidP="00966078">
      <w:pPr>
        <w:widowControl/>
        <w:numPr>
          <w:ilvl w:val="1"/>
          <w:numId w:val="3"/>
        </w:numPr>
        <w:tabs>
          <w:tab w:val="num" w:pos="360"/>
          <w:tab w:val="clear" w:pos="1440"/>
        </w:tabs>
        <w:autoSpaceDE/>
        <w:autoSpaceDN/>
        <w:bidi w:val="0"/>
        <w:adjustRightInd/>
        <w:ind w:left="36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V čl. I § 12 ods. 1 písm. b) poznámka pod čiarou k odkazu 21 znie:</w:t>
      </w:r>
    </w:p>
    <w:p w:rsidR="00966078" w:rsidRPr="00966078" w:rsidP="00966078">
      <w:pPr>
        <w:bidi w:val="0"/>
        <w:ind w:firstLine="284"/>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w:t>
      </w:r>
      <w:r w:rsidRPr="00966078">
        <w:rPr>
          <w:rFonts w:ascii="Times New Roman" w:eastAsia="Times New Roman" w:hAnsi="Times New Roman" w:cs="Times New Roman" w:hint="cs"/>
          <w:sz w:val="24"/>
          <w:szCs w:val="24"/>
          <w:vertAlign w:val="superscript"/>
          <w:rtl w:val="0"/>
          <w:cs w:val="0"/>
          <w:lang w:val="sk-SK" w:eastAsia="sk-SK" w:bidi="ar-SA"/>
        </w:rPr>
        <w:t>21</w:t>
      </w:r>
      <w:r w:rsidRPr="00966078">
        <w:rPr>
          <w:rFonts w:ascii="Times New Roman" w:eastAsia="Times New Roman" w:hAnsi="Times New Roman" w:cs="Times New Roman" w:hint="cs"/>
          <w:sz w:val="24"/>
          <w:szCs w:val="24"/>
          <w:rtl w:val="0"/>
          <w:cs w:val="0"/>
          <w:lang w:val="sk-SK" w:eastAsia="sk-SK" w:bidi="ar-SA"/>
        </w:rPr>
        <w:t>)</w:t>
        <w:tab/>
        <w:t>Čl. 7 ods. 1 a 2 a čl. 8 ods. 1 nariadenia (EÚ) 2019/452 v platnom znení.“.</w:t>
      </w:r>
    </w:p>
    <w:p w:rsidR="00966078" w:rsidRPr="00966078" w:rsidP="00966078">
      <w:pPr>
        <w:bidi w:val="0"/>
        <w:ind w:firstLine="284"/>
        <w:jc w:val="both"/>
        <w:rPr>
          <w:rFonts w:ascii="Times New Roman" w:eastAsia="Times New Roman" w:hAnsi="Times New Roman" w:cs="Times New Roman"/>
        </w:rPr>
      </w:pPr>
    </w:p>
    <w:p w:rsidR="00966078" w:rsidRPr="00963D9C" w:rsidP="00BB698A">
      <w:pPr>
        <w:bidi w:val="0"/>
        <w:ind w:left="2322"/>
        <w:jc w:val="both"/>
        <w:rPr>
          <w:rFonts w:ascii="Times New Roman" w:eastAsia="Times New Roman" w:hAnsi="Times New Roman" w:cs="Times New Roman"/>
        </w:rPr>
      </w:pPr>
      <w:r w:rsidRPr="00963D9C">
        <w:rPr>
          <w:rFonts w:ascii="Times New Roman" w:eastAsia="Times New Roman" w:hAnsi="Times New Roman" w:cs="Times New Roman" w:hint="cs"/>
          <w:sz w:val="24"/>
          <w:szCs w:val="24"/>
          <w:rtl w:val="0"/>
          <w:cs w:val="0"/>
          <w:lang w:val="sk-SK" w:eastAsia="sk-SK" w:bidi="ar-SA"/>
        </w:rPr>
        <w:t>Navrhuje sa úprava, ktorej cieľom je zosúladenie spolupráce podľa nariadenia Európskeho parlamentu a Rady (EÚ) 2019/452 z 19. marca 2019, ktorým sa ustanovuje rámec na preverovanie priamych zahraničných investícií do Únie (Ú. v. EÚ L 79, 21.3.2019) v platnom znení. V prípade konania z úradnej moci podľa § 12 ods. 1 písm. b) návrhu zákona pôjde o nepreverovanú zahraničnú investíciu, ku ktorej niektorý členský štát Európskej únie uplatnil pripomienky a/alebo Európska komisia uplatnila stanovisko podľa čl. 7 ods. 1 a 2 alebo čl. 8 nariadenia (EÚ).</w:t>
      </w:r>
    </w:p>
    <w:p w:rsidR="00966078" w:rsidP="00966078">
      <w:pPr>
        <w:bidi w:val="0"/>
        <w:spacing w:after="120"/>
        <w:jc w:val="both"/>
        <w:rPr>
          <w:rFonts w:ascii="Times New Roman" w:eastAsia="Times New Roman" w:hAnsi="Times New Roman" w:cs="Times New Roman"/>
        </w:rPr>
      </w:pPr>
    </w:p>
    <w:p w:rsidR="00BB698A" w:rsidRPr="00966078" w:rsidP="00BB698A">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BB698A" w:rsidRPr="00966078" w:rsidP="00BB698A">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966078" w:rsidRPr="00966078" w:rsidP="00966078">
      <w:pPr>
        <w:widowControl/>
        <w:numPr>
          <w:ilvl w:val="1"/>
          <w:numId w:val="3"/>
        </w:numPr>
        <w:tabs>
          <w:tab w:val="num" w:pos="360"/>
          <w:tab w:val="clear" w:pos="1440"/>
        </w:tabs>
        <w:autoSpaceDE/>
        <w:autoSpaceDN/>
        <w:bidi w:val="0"/>
        <w:adjustRightInd/>
        <w:ind w:left="36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V čl. I § 12 ods. 2 sa slová „alebo § 47“ nahrádzajú slovami „alebo § 46“.</w:t>
      </w:r>
    </w:p>
    <w:p w:rsidR="00966078" w:rsidRPr="00966078" w:rsidP="00966078">
      <w:pPr>
        <w:bidi w:val="0"/>
        <w:jc w:val="both"/>
        <w:rPr>
          <w:rFonts w:ascii="Times New Roman" w:eastAsia="Times New Roman" w:hAnsi="Times New Roman" w:cs="Times New Roman"/>
        </w:rPr>
      </w:pPr>
    </w:p>
    <w:p w:rsidR="00966078" w:rsidRPr="00963D9C" w:rsidP="00BB698A">
      <w:pPr>
        <w:bidi w:val="0"/>
        <w:ind w:left="2322"/>
        <w:jc w:val="both"/>
        <w:rPr>
          <w:rFonts w:ascii="Times New Roman" w:eastAsia="Times New Roman" w:hAnsi="Times New Roman" w:cs="Times New Roman"/>
        </w:rPr>
      </w:pPr>
      <w:r w:rsidRPr="00963D9C">
        <w:rPr>
          <w:rFonts w:ascii="Times New Roman" w:eastAsia="Times New Roman" w:hAnsi="Times New Roman" w:cs="Times New Roman" w:hint="cs"/>
          <w:sz w:val="24"/>
          <w:szCs w:val="24"/>
          <w:rtl w:val="0"/>
          <w:cs w:val="0"/>
          <w:lang w:val="sk-SK" w:eastAsia="sk-SK" w:bidi="ar-SA"/>
        </w:rPr>
        <w:t>Navrhuje sa technická úprava súvisiaca s vypustením § 39 návrhu zákona.</w:t>
      </w:r>
    </w:p>
    <w:p w:rsidR="00966078" w:rsidP="00966078">
      <w:pPr>
        <w:bidi w:val="0"/>
        <w:jc w:val="both"/>
        <w:rPr>
          <w:rFonts w:ascii="Times New Roman" w:eastAsia="Times New Roman" w:hAnsi="Times New Roman" w:cs="Times New Roman"/>
        </w:rPr>
      </w:pPr>
    </w:p>
    <w:p w:rsidR="00BB698A" w:rsidRPr="00966078" w:rsidP="00BB698A">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BB698A" w:rsidRPr="00966078" w:rsidP="00BB698A">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BB698A" w:rsidRPr="00966078" w:rsidP="00966078">
      <w:pPr>
        <w:bidi w:val="0"/>
        <w:jc w:val="both"/>
        <w:rPr>
          <w:rFonts w:ascii="Times New Roman" w:eastAsia="Times New Roman" w:hAnsi="Times New Roman" w:cs="Times New Roman"/>
        </w:rPr>
      </w:pPr>
    </w:p>
    <w:p w:rsidR="00966078" w:rsidRPr="00966078" w:rsidP="00966078">
      <w:pPr>
        <w:widowControl/>
        <w:numPr>
          <w:ilvl w:val="1"/>
          <w:numId w:val="3"/>
        </w:numPr>
        <w:tabs>
          <w:tab w:val="num" w:pos="360"/>
          <w:tab w:val="clear" w:pos="1440"/>
        </w:tabs>
        <w:autoSpaceDE/>
        <w:autoSpaceDN/>
        <w:bidi w:val="0"/>
        <w:adjustRightInd/>
        <w:ind w:left="36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V čl. I § 13 ods. 3 sa slová „so začatím preverovania a o výsledku preverovania v rozsahu informácie akým spôsobom bolo preverovanie ukončené a či bola zahraničná investícia povolená, podmienečne povolená alebo zakázaná“ nahrádzajú slovami „o začatí a o výsledku konania a má aj ďalšie práva a povinnosti ustanovené týmto zákonom“.</w:t>
      </w:r>
    </w:p>
    <w:p w:rsidR="00966078" w:rsidRPr="00966078" w:rsidP="00966078">
      <w:pPr>
        <w:bidi w:val="0"/>
        <w:jc w:val="both"/>
        <w:rPr>
          <w:rFonts w:ascii="Times New Roman" w:eastAsia="Times New Roman" w:hAnsi="Times New Roman" w:cs="Times New Roman"/>
        </w:rPr>
      </w:pPr>
    </w:p>
    <w:p w:rsidR="00966078" w:rsidRPr="00963D9C" w:rsidP="00BB698A">
      <w:pPr>
        <w:bidi w:val="0"/>
        <w:ind w:left="2322"/>
        <w:jc w:val="both"/>
        <w:rPr>
          <w:rFonts w:ascii="Times New Roman" w:eastAsia="Times New Roman" w:hAnsi="Times New Roman" w:cs="Times New Roman"/>
        </w:rPr>
      </w:pPr>
      <w:r w:rsidRPr="00963D9C">
        <w:rPr>
          <w:rFonts w:ascii="Times New Roman" w:eastAsia="Times New Roman" w:hAnsi="Times New Roman" w:cs="Times New Roman" w:hint="cs"/>
          <w:sz w:val="24"/>
          <w:szCs w:val="24"/>
          <w:rtl w:val="0"/>
          <w:cs w:val="0"/>
          <w:lang w:val="sk-SK" w:eastAsia="sk-SK" w:bidi="ar-SA"/>
        </w:rPr>
        <w:t xml:space="preserve">Navrhuje sa úprava nadväzujúca na úpravu § 15 ods. 2, 6 a 8 a § 18 ods. 1, § 19 ods. 1, 20 ods. 2 a § 21 ods. 3 návrhu zákona.  </w:t>
      </w:r>
    </w:p>
    <w:p w:rsidR="00966078" w:rsidP="00966078">
      <w:pPr>
        <w:bidi w:val="0"/>
        <w:spacing w:after="120"/>
        <w:jc w:val="both"/>
        <w:rPr>
          <w:rFonts w:ascii="Times New Roman" w:eastAsia="Times New Roman" w:hAnsi="Times New Roman" w:cs="Times New Roman"/>
        </w:rPr>
      </w:pPr>
    </w:p>
    <w:p w:rsidR="00BB698A" w:rsidRPr="00966078" w:rsidP="00BB698A">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BB698A" w:rsidRPr="00966078" w:rsidP="00BB698A">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BB698A" w:rsidRPr="00966078" w:rsidP="00966078">
      <w:pPr>
        <w:bidi w:val="0"/>
        <w:spacing w:after="120"/>
        <w:jc w:val="both"/>
        <w:rPr>
          <w:rFonts w:ascii="Times New Roman" w:eastAsia="Times New Roman" w:hAnsi="Times New Roman" w:cs="Times New Roman"/>
        </w:rPr>
      </w:pPr>
    </w:p>
    <w:p w:rsidR="00966078" w:rsidRPr="00966078" w:rsidP="00966078">
      <w:pPr>
        <w:widowControl/>
        <w:numPr>
          <w:ilvl w:val="1"/>
          <w:numId w:val="3"/>
        </w:numPr>
        <w:tabs>
          <w:tab w:val="num" w:pos="360"/>
          <w:tab w:val="clear" w:pos="1440"/>
        </w:tabs>
        <w:autoSpaceDE/>
        <w:autoSpaceDN/>
        <w:bidi w:val="0"/>
        <w:adjustRightInd/>
        <w:ind w:left="36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V čl. I § 15 vrátane nadpisu nad paragrafom sa vypúšťajú slová „na bezpečnosť a verejný poriadok Slovenskej republiky“.</w:t>
      </w:r>
    </w:p>
    <w:p w:rsidR="00966078" w:rsidRPr="00966078" w:rsidP="00966078">
      <w:pPr>
        <w:bidi w:val="0"/>
        <w:ind w:left="360"/>
        <w:jc w:val="both"/>
        <w:rPr>
          <w:rFonts w:ascii="Times New Roman" w:eastAsia="Times New Roman" w:hAnsi="Times New Roman" w:cs="Times New Roman"/>
        </w:rPr>
      </w:pPr>
    </w:p>
    <w:p w:rsidR="00966078" w:rsidRPr="00963D9C" w:rsidP="00BB698A">
      <w:pPr>
        <w:bidi w:val="0"/>
        <w:ind w:left="2322"/>
        <w:jc w:val="both"/>
        <w:rPr>
          <w:rFonts w:ascii="Times New Roman" w:eastAsia="Times New Roman" w:hAnsi="Times New Roman" w:cs="Times New Roman"/>
        </w:rPr>
      </w:pPr>
      <w:r w:rsidRPr="00963D9C">
        <w:rPr>
          <w:rFonts w:ascii="Times New Roman" w:eastAsia="Times New Roman" w:hAnsi="Times New Roman" w:cs="Times New Roman" w:hint="cs"/>
          <w:sz w:val="24"/>
          <w:szCs w:val="24"/>
          <w:rtl w:val="0"/>
          <w:cs w:val="0"/>
          <w:lang w:val="sk-SK" w:eastAsia="sk-SK" w:bidi="ar-SA"/>
        </w:rPr>
        <w:t>Navrhuje sa technická úprava súvisiaca s úpravou § 6 písm. f) návrhu zákona.</w:t>
      </w:r>
    </w:p>
    <w:p w:rsidR="00BB698A" w:rsidP="00BB698A">
      <w:pPr>
        <w:bidi w:val="0"/>
        <w:ind w:left="2322"/>
        <w:jc w:val="both"/>
        <w:rPr>
          <w:rFonts w:ascii="Times New Roman" w:eastAsia="Times New Roman" w:hAnsi="Times New Roman" w:cs="Times New Roman"/>
          <w:i/>
        </w:rPr>
      </w:pPr>
    </w:p>
    <w:p w:rsidR="00BB698A" w:rsidRPr="00966078" w:rsidP="00BB698A">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BB698A" w:rsidRPr="00966078" w:rsidP="00BB698A">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966078" w:rsidRPr="00966078" w:rsidP="00966078">
      <w:pPr>
        <w:bidi w:val="0"/>
        <w:jc w:val="both"/>
        <w:rPr>
          <w:rFonts w:ascii="Times New Roman" w:eastAsia="Times New Roman" w:hAnsi="Times New Roman" w:cs="Times New Roman"/>
        </w:rPr>
      </w:pPr>
    </w:p>
    <w:p w:rsidR="00966078" w:rsidRPr="00966078" w:rsidP="00966078">
      <w:pPr>
        <w:widowControl/>
        <w:numPr>
          <w:ilvl w:val="1"/>
          <w:numId w:val="3"/>
        </w:numPr>
        <w:tabs>
          <w:tab w:val="num" w:pos="360"/>
          <w:tab w:val="clear" w:pos="1440"/>
        </w:tabs>
        <w:autoSpaceDE/>
        <w:autoSpaceDN/>
        <w:bidi w:val="0"/>
        <w:adjustRightInd/>
        <w:ind w:left="36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V čl. I § 15 ods. 2 sa za slovo „informuje“ vkladajú slová „cieľovú osobu,“.</w:t>
      </w:r>
    </w:p>
    <w:p w:rsidR="00966078" w:rsidRPr="00966078" w:rsidP="00966078">
      <w:pPr>
        <w:bidi w:val="0"/>
        <w:jc w:val="both"/>
        <w:rPr>
          <w:rFonts w:ascii="Times New Roman" w:eastAsia="Times New Roman" w:hAnsi="Times New Roman" w:cs="Times New Roman"/>
        </w:rPr>
      </w:pPr>
    </w:p>
    <w:p w:rsidR="00966078" w:rsidRPr="00963D9C" w:rsidP="00BB698A">
      <w:pPr>
        <w:bidi w:val="0"/>
        <w:ind w:left="2322"/>
        <w:jc w:val="both"/>
        <w:rPr>
          <w:rFonts w:ascii="Times New Roman" w:eastAsia="Times New Roman" w:hAnsi="Times New Roman" w:cs="Times New Roman"/>
        </w:rPr>
      </w:pPr>
      <w:r w:rsidRPr="00963D9C">
        <w:rPr>
          <w:rFonts w:ascii="Times New Roman" w:eastAsia="Times New Roman" w:hAnsi="Times New Roman" w:cs="Times New Roman" w:hint="cs"/>
          <w:sz w:val="24"/>
          <w:szCs w:val="24"/>
          <w:rtl w:val="0"/>
          <w:cs w:val="0"/>
          <w:lang w:val="sk-SK" w:eastAsia="sk-SK" w:bidi="ar-SA"/>
        </w:rPr>
        <w:t>Navrhuje sa úprava, ktorej cieľom je oboznámenie cieľovej osoby so začatím konania o zahraničnej investícii už vo fáze podľa § 15 návrhu zákona.</w:t>
      </w:r>
    </w:p>
    <w:p w:rsidR="00BB698A" w:rsidP="00BB698A">
      <w:pPr>
        <w:pStyle w:val="FootnoteText"/>
        <w:bidi w:val="0"/>
        <w:spacing w:before="0" w:line="276" w:lineRule="auto"/>
        <w:ind w:left="2325"/>
        <w:jc w:val="both"/>
        <w:rPr>
          <w:rFonts w:ascii="Times New Roman" w:eastAsia="Times New Roman" w:hAnsi="Times New Roman"/>
          <w:b/>
          <w:sz w:val="24"/>
          <w:szCs w:val="24"/>
        </w:rPr>
      </w:pPr>
    </w:p>
    <w:p w:rsidR="00BB698A" w:rsidRPr="00966078" w:rsidP="00BB698A">
      <w:pPr>
        <w:pStyle w:val="FootnoteText"/>
        <w:bidi w:val="0"/>
        <w:spacing w:before="0" w:after="120" w:line="276" w:lineRule="auto"/>
        <w:ind w:left="2325"/>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BB698A" w:rsidRPr="00966078" w:rsidP="00BB698A">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966078" w:rsidRPr="00966078" w:rsidP="00966078">
      <w:pPr>
        <w:bidi w:val="0"/>
        <w:jc w:val="both"/>
        <w:rPr>
          <w:rFonts w:ascii="Times New Roman" w:eastAsia="Times New Roman" w:hAnsi="Times New Roman" w:cs="Times New Roman"/>
        </w:rPr>
      </w:pPr>
    </w:p>
    <w:p w:rsidR="00966078" w:rsidRPr="00966078" w:rsidP="00966078">
      <w:pPr>
        <w:widowControl/>
        <w:numPr>
          <w:ilvl w:val="1"/>
          <w:numId w:val="3"/>
        </w:numPr>
        <w:tabs>
          <w:tab w:val="num" w:pos="360"/>
          <w:tab w:val="clear" w:pos="1440"/>
        </w:tabs>
        <w:autoSpaceDE/>
        <w:autoSpaceDN/>
        <w:bidi w:val="0"/>
        <w:adjustRightInd/>
        <w:ind w:left="36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V čl. I § 15 ods. 4 sa slová „podľa § 56 a 57“ nahrádzajú slovami „podľa § 54 a 55“.</w:t>
      </w:r>
    </w:p>
    <w:p w:rsidR="00966078" w:rsidRPr="00966078" w:rsidP="00966078">
      <w:pPr>
        <w:bidi w:val="0"/>
        <w:jc w:val="both"/>
        <w:rPr>
          <w:rFonts w:ascii="Times New Roman" w:eastAsia="Times New Roman" w:hAnsi="Times New Roman" w:cs="Times New Roman"/>
        </w:rPr>
      </w:pPr>
    </w:p>
    <w:p w:rsidR="00966078" w:rsidRPr="00963D9C" w:rsidP="00BB698A">
      <w:pPr>
        <w:bidi w:val="0"/>
        <w:ind w:left="2322"/>
        <w:jc w:val="both"/>
        <w:rPr>
          <w:rFonts w:ascii="Times New Roman" w:eastAsia="Times New Roman" w:hAnsi="Times New Roman" w:cs="Times New Roman"/>
        </w:rPr>
      </w:pPr>
      <w:r w:rsidRPr="00963D9C">
        <w:rPr>
          <w:rFonts w:ascii="Times New Roman" w:eastAsia="Times New Roman" w:hAnsi="Times New Roman" w:cs="Times New Roman" w:hint="cs"/>
          <w:sz w:val="24"/>
          <w:szCs w:val="24"/>
          <w:rtl w:val="0"/>
          <w:cs w:val="0"/>
          <w:lang w:val="sk-SK" w:eastAsia="sk-SK" w:bidi="ar-SA"/>
        </w:rPr>
        <w:t>Navrhuje sa technická úprava súvisiaca s úpravou § 6 písm. f) návrhu zákona a s vypustením § 39 a 49 návrhu zákona.</w:t>
      </w:r>
    </w:p>
    <w:p w:rsidR="00966078" w:rsidP="00966078">
      <w:pPr>
        <w:bidi w:val="0"/>
        <w:ind w:left="1044"/>
        <w:jc w:val="both"/>
        <w:rPr>
          <w:rFonts w:ascii="Times New Roman" w:eastAsia="Times New Roman" w:hAnsi="Times New Roman" w:cs="Times New Roman"/>
          <w:i/>
        </w:rPr>
      </w:pPr>
    </w:p>
    <w:p w:rsidR="00BB698A" w:rsidRPr="00966078" w:rsidP="00BB698A">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BB698A" w:rsidRPr="00966078" w:rsidP="00BB698A">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BB698A" w:rsidRPr="00966078" w:rsidP="00966078">
      <w:pPr>
        <w:bidi w:val="0"/>
        <w:ind w:left="1044"/>
        <w:jc w:val="both"/>
        <w:rPr>
          <w:rFonts w:ascii="Times New Roman" w:eastAsia="Times New Roman" w:hAnsi="Times New Roman" w:cs="Times New Roman"/>
          <w:i/>
        </w:rPr>
      </w:pPr>
    </w:p>
    <w:p w:rsidR="00966078" w:rsidRPr="00966078" w:rsidP="00966078">
      <w:pPr>
        <w:widowControl/>
        <w:numPr>
          <w:ilvl w:val="1"/>
          <w:numId w:val="3"/>
        </w:numPr>
        <w:tabs>
          <w:tab w:val="num" w:pos="360"/>
          <w:tab w:val="clear" w:pos="1440"/>
        </w:tabs>
        <w:autoSpaceDE/>
        <w:autoSpaceDN/>
        <w:bidi w:val="0"/>
        <w:adjustRightInd/>
        <w:ind w:left="36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V čl. I § 15 ods. 6 sa na konci pripájajú slová „a cieľovej osobe“.</w:t>
      </w:r>
    </w:p>
    <w:p w:rsidR="00966078" w:rsidRPr="00966078" w:rsidP="00966078">
      <w:pPr>
        <w:bidi w:val="0"/>
        <w:jc w:val="both"/>
        <w:rPr>
          <w:rFonts w:ascii="Times New Roman" w:eastAsia="Times New Roman" w:hAnsi="Times New Roman" w:cs="Times New Roman"/>
        </w:rPr>
      </w:pPr>
    </w:p>
    <w:p w:rsidR="00966078" w:rsidRPr="00963D9C" w:rsidP="00BB698A">
      <w:pPr>
        <w:bidi w:val="0"/>
        <w:ind w:left="2322"/>
        <w:jc w:val="both"/>
        <w:rPr>
          <w:rFonts w:ascii="Times New Roman" w:eastAsia="Times New Roman" w:hAnsi="Times New Roman" w:cs="Times New Roman"/>
        </w:rPr>
      </w:pPr>
      <w:r w:rsidRPr="00963D9C">
        <w:rPr>
          <w:rFonts w:ascii="Times New Roman" w:eastAsia="Times New Roman" w:hAnsi="Times New Roman" w:cs="Times New Roman" w:hint="cs"/>
          <w:sz w:val="24"/>
          <w:szCs w:val="24"/>
          <w:rtl w:val="0"/>
          <w:cs w:val="0"/>
          <w:lang w:val="sk-SK" w:eastAsia="sk-SK" w:bidi="ar-SA"/>
        </w:rPr>
        <w:t>Navrhuje sa úprava nadväzujúca na úpravu § 15 ods. 2 návrhu zákona. Cieľom je oboznamovanie cieľovej osoby s výsledkom postupu podľa § 15 návrhu zákona.</w:t>
      </w:r>
    </w:p>
    <w:p w:rsidR="00BB698A" w:rsidP="00BB698A">
      <w:pPr>
        <w:pStyle w:val="FootnoteText"/>
        <w:bidi w:val="0"/>
        <w:spacing w:before="0" w:after="120" w:line="276" w:lineRule="auto"/>
        <w:ind w:left="2322"/>
        <w:jc w:val="both"/>
        <w:rPr>
          <w:rFonts w:ascii="Times New Roman" w:eastAsia="Times New Roman" w:hAnsi="Times New Roman"/>
          <w:b/>
          <w:sz w:val="24"/>
          <w:szCs w:val="24"/>
        </w:rPr>
      </w:pPr>
    </w:p>
    <w:p w:rsidR="00BB698A" w:rsidRPr="00966078" w:rsidP="00BB698A">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BB698A" w:rsidRPr="00966078" w:rsidP="00BB698A">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966078" w:rsidRPr="00966078" w:rsidP="00966078">
      <w:pPr>
        <w:bidi w:val="0"/>
        <w:jc w:val="both"/>
        <w:rPr>
          <w:rFonts w:ascii="Times New Roman" w:eastAsia="Times New Roman" w:hAnsi="Times New Roman" w:cs="Times New Roman"/>
        </w:rPr>
      </w:pPr>
    </w:p>
    <w:p w:rsidR="00966078" w:rsidRPr="00966078" w:rsidP="00966078">
      <w:pPr>
        <w:widowControl/>
        <w:numPr>
          <w:ilvl w:val="1"/>
          <w:numId w:val="3"/>
        </w:numPr>
        <w:tabs>
          <w:tab w:val="num" w:pos="360"/>
          <w:tab w:val="clear" w:pos="1440"/>
        </w:tabs>
        <w:autoSpaceDE/>
        <w:autoSpaceDN/>
        <w:bidi w:val="0"/>
        <w:adjustRightInd/>
        <w:ind w:left="36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V čl. I § 15 ods. 8 sa za slovo „investorovi“ vkladajú slová „a cieľovej osobe“.</w:t>
      </w:r>
    </w:p>
    <w:p w:rsidR="00966078" w:rsidRPr="00966078" w:rsidP="00966078">
      <w:pPr>
        <w:bidi w:val="0"/>
        <w:jc w:val="both"/>
        <w:rPr>
          <w:rFonts w:ascii="Times New Roman" w:eastAsia="Times New Roman" w:hAnsi="Times New Roman" w:cs="Times New Roman"/>
        </w:rPr>
      </w:pPr>
    </w:p>
    <w:p w:rsidR="00966078" w:rsidRPr="00963D9C" w:rsidP="00BB698A">
      <w:pPr>
        <w:bidi w:val="0"/>
        <w:ind w:left="2322"/>
        <w:jc w:val="both"/>
        <w:rPr>
          <w:rFonts w:ascii="Times New Roman" w:eastAsia="Times New Roman" w:hAnsi="Times New Roman" w:cs="Times New Roman"/>
        </w:rPr>
      </w:pPr>
      <w:r w:rsidRPr="00963D9C">
        <w:rPr>
          <w:rFonts w:ascii="Times New Roman" w:eastAsia="Times New Roman" w:hAnsi="Times New Roman" w:cs="Times New Roman" w:hint="cs"/>
          <w:sz w:val="24"/>
          <w:szCs w:val="24"/>
          <w:rtl w:val="0"/>
          <w:cs w:val="0"/>
          <w:lang w:val="sk-SK" w:eastAsia="sk-SK" w:bidi="ar-SA"/>
        </w:rPr>
        <w:t>Navrhuje sa úprava nadväzujúca na úpravu § 15 ods. 2 návrhu zákona. Cieľom je oboznámenie cieľovej osoby s výsledkom postupu podľa § 15 návrhu zákona.</w:t>
      </w:r>
    </w:p>
    <w:p w:rsidR="00966078" w:rsidP="00966078">
      <w:pPr>
        <w:bidi w:val="0"/>
        <w:spacing w:after="120"/>
        <w:ind w:left="-1080"/>
        <w:jc w:val="both"/>
        <w:rPr>
          <w:rFonts w:ascii="Times New Roman" w:eastAsia="Times New Roman" w:hAnsi="Times New Roman" w:cs="Times New Roman"/>
        </w:rPr>
      </w:pPr>
    </w:p>
    <w:p w:rsidR="00BB698A" w:rsidRPr="00966078" w:rsidP="00BB698A">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BB698A" w:rsidRPr="00966078" w:rsidP="00BB698A">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BB698A" w:rsidRPr="00966078" w:rsidP="00966078">
      <w:pPr>
        <w:bidi w:val="0"/>
        <w:spacing w:after="120"/>
        <w:ind w:left="-1080"/>
        <w:jc w:val="both"/>
        <w:rPr>
          <w:rFonts w:ascii="Times New Roman" w:eastAsia="Times New Roman" w:hAnsi="Times New Roman" w:cs="Times New Roman"/>
        </w:rPr>
      </w:pPr>
    </w:p>
    <w:p w:rsidR="00966078" w:rsidRPr="00966078" w:rsidP="00966078">
      <w:pPr>
        <w:widowControl/>
        <w:numPr>
          <w:ilvl w:val="1"/>
          <w:numId w:val="3"/>
        </w:numPr>
        <w:tabs>
          <w:tab w:val="num" w:pos="360"/>
          <w:tab w:val="clear" w:pos="1440"/>
        </w:tabs>
        <w:autoSpaceDE/>
        <w:autoSpaceDN/>
        <w:bidi w:val="0"/>
        <w:adjustRightInd/>
        <w:spacing w:after="120" w:line="360" w:lineRule="auto"/>
        <w:ind w:left="36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V čl. I § 16 ods. 7 sa slová „prvej vety alebo“ nahrádzajú slovami „prvej vety a“.</w:t>
      </w:r>
    </w:p>
    <w:p w:rsidR="00966078" w:rsidRPr="00966078" w:rsidP="00966078">
      <w:pPr>
        <w:bidi w:val="0"/>
        <w:spacing w:after="120"/>
        <w:ind w:left="2322"/>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Z povahy veci vyplýva, že v danom prípade by obe podmienky - neposkytnutie informácií v ustanovenej lehote a nedoručenie žiadosti o jej predĺženie - mali byť splnené kumulatívne, a preto by mala byť použitá spojka „a“.</w:t>
      </w:r>
    </w:p>
    <w:p w:rsidR="00963D9C" w:rsidP="00966078">
      <w:pPr>
        <w:pStyle w:val="FootnoteText"/>
        <w:bidi w:val="0"/>
        <w:spacing w:before="0"/>
        <w:ind w:left="2322"/>
        <w:jc w:val="both"/>
        <w:rPr>
          <w:rFonts w:ascii="Times New Roman" w:eastAsia="Times New Roman" w:hAnsi="Times New Roman"/>
          <w:b/>
          <w:sz w:val="24"/>
          <w:szCs w:val="24"/>
        </w:rPr>
      </w:pPr>
    </w:p>
    <w:p w:rsidR="00966078" w:rsidRPr="00966078" w:rsidP="00966078">
      <w:pPr>
        <w:pStyle w:val="FootnoteText"/>
        <w:bidi w:val="0"/>
        <w:spacing w:before="0"/>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financie a rozpočet</w:t>
      </w:r>
    </w:p>
    <w:p w:rsidR="00966078" w:rsidRPr="00966078" w:rsidP="00966078">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966078" w:rsidRPr="00966078" w:rsidP="00966078">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966078" w:rsidRPr="00966078" w:rsidP="00966078">
      <w:pPr>
        <w:pStyle w:val="ListParagraph"/>
        <w:bidi w:val="0"/>
        <w:spacing w:after="120"/>
        <w:ind w:left="0"/>
        <w:jc w:val="both"/>
        <w:rPr>
          <w:rFonts w:ascii="Times New Roman" w:eastAsia="Times New Roman" w:hAnsi="Times New Roman"/>
        </w:rPr>
      </w:pPr>
    </w:p>
    <w:p w:rsidR="00966078" w:rsidRPr="00966078" w:rsidP="00966078">
      <w:pPr>
        <w:widowControl/>
        <w:numPr>
          <w:ilvl w:val="1"/>
          <w:numId w:val="3"/>
        </w:numPr>
        <w:tabs>
          <w:tab w:val="num" w:pos="360"/>
          <w:tab w:val="clear" w:pos="1440"/>
        </w:tabs>
        <w:autoSpaceDE/>
        <w:autoSpaceDN/>
        <w:bidi w:val="0"/>
        <w:adjustRightInd/>
        <w:spacing w:after="120"/>
        <w:ind w:left="360"/>
        <w:jc w:val="both"/>
        <w:rPr>
          <w:rFonts w:ascii="Times New Roman" w:eastAsia="Times New Roman" w:hAnsi="Times New Roman" w:cs="Times New Roman"/>
          <w:lang w:eastAsia="en-US"/>
        </w:rPr>
      </w:pPr>
      <w:r w:rsidRPr="00966078">
        <w:rPr>
          <w:rFonts w:ascii="Times New Roman" w:eastAsia="Times New Roman" w:hAnsi="Times New Roman" w:cs="Times New Roman" w:hint="cs"/>
          <w:bCs/>
          <w:sz w:val="24"/>
          <w:szCs w:val="24"/>
          <w:rtl w:val="0"/>
          <w:cs w:val="0"/>
          <w:lang w:val="sk-SK" w:eastAsia="sk-SK" w:bidi="ar-SA"/>
        </w:rPr>
        <w:t>V čl. I § 17 ods. 1 sa slová „</w:t>
      </w:r>
      <w:r w:rsidRPr="00966078">
        <w:rPr>
          <w:rFonts w:ascii="Times New Roman" w:eastAsia="Times New Roman" w:hAnsi="Times New Roman" w:cs="Times New Roman" w:hint="cs"/>
          <w:sz w:val="24"/>
          <w:szCs w:val="24"/>
          <w:rtl w:val="0"/>
          <w:cs w:val="0"/>
          <w:lang w:val="sk-SK" w:eastAsia="sk-SK" w:bidi="ar-SA"/>
        </w:rPr>
        <w:t xml:space="preserve">je zahraničná investícia zároveň zahraničnou investíciou“ nahrádzajú slovami „je zahraničná investícia zároveň priamou  zahraničnou investíciou“. </w:t>
      </w:r>
    </w:p>
    <w:p w:rsidR="00966078" w:rsidRPr="00966078" w:rsidP="00966078">
      <w:pPr>
        <w:pStyle w:val="ListParagraph"/>
        <w:bidi w:val="0"/>
        <w:ind w:left="3876"/>
        <w:jc w:val="both"/>
        <w:rPr>
          <w:rFonts w:ascii="Times New Roman" w:eastAsia="Times New Roman" w:hAnsi="Times New Roman"/>
          <w:bCs/>
        </w:rPr>
      </w:pPr>
    </w:p>
    <w:p w:rsidR="00966078" w:rsidP="00966078">
      <w:pPr>
        <w:pStyle w:val="ListParagraph"/>
        <w:bidi w:val="0"/>
        <w:ind w:left="2322"/>
        <w:jc w:val="both"/>
        <w:rPr>
          <w:rFonts w:ascii="Times New Roman" w:eastAsia="Times New Roman" w:hAnsi="Times New Roman"/>
          <w:bCs/>
        </w:rPr>
      </w:pPr>
      <w:r w:rsidRPr="00966078">
        <w:rPr>
          <w:rFonts w:ascii="Times New Roman" w:eastAsia="Times New Roman" w:hAnsi="Times New Roman" w:cs="Times New Roman" w:hint="cs"/>
          <w:bCs/>
          <w:noProof/>
          <w:sz w:val="24"/>
          <w:szCs w:val="24"/>
          <w:rtl w:val="0"/>
          <w:cs w:val="0"/>
          <w:lang w:val="sk-SK" w:eastAsia="sk-SK" w:bidi="ar-SA"/>
        </w:rPr>
        <w:t>Ide o zosúladenie terminológie zákona s terminológiou  čl. 2 ods. 1 nariadenia 2019/245  - priama zahraničná investícia - na ktorú sa v tomto ustanovení odkazuje.</w:t>
      </w:r>
    </w:p>
    <w:p w:rsidR="00966078" w:rsidP="00966078">
      <w:pPr>
        <w:pStyle w:val="FootnoteText"/>
        <w:bidi w:val="0"/>
        <w:spacing w:before="0"/>
        <w:ind w:left="2322"/>
        <w:jc w:val="both"/>
        <w:rPr>
          <w:rFonts w:ascii="Times New Roman" w:eastAsia="Times New Roman" w:hAnsi="Times New Roman"/>
          <w:b/>
          <w:sz w:val="24"/>
          <w:szCs w:val="24"/>
        </w:rPr>
      </w:pPr>
    </w:p>
    <w:p w:rsidR="00966078" w:rsidRPr="00966078" w:rsidP="00966078">
      <w:pPr>
        <w:pStyle w:val="FootnoteText"/>
        <w:bidi w:val="0"/>
        <w:spacing w:before="0"/>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financie a rozpočet</w:t>
      </w:r>
    </w:p>
    <w:p w:rsidR="00966078" w:rsidRPr="00966078" w:rsidP="00966078">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966078" w:rsidRPr="00966078" w:rsidP="00966078">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966078" w:rsidRPr="00966078" w:rsidP="00966078">
      <w:pPr>
        <w:pStyle w:val="ListParagraph"/>
        <w:bidi w:val="0"/>
        <w:ind w:left="0"/>
        <w:jc w:val="both"/>
        <w:rPr>
          <w:rFonts w:ascii="Times New Roman" w:eastAsia="Times New Roman" w:hAnsi="Times New Roman"/>
          <w:bCs/>
        </w:rPr>
      </w:pPr>
    </w:p>
    <w:p w:rsidR="00966078" w:rsidRPr="00966078" w:rsidP="00966078">
      <w:pPr>
        <w:widowControl/>
        <w:numPr>
          <w:ilvl w:val="1"/>
          <w:numId w:val="3"/>
        </w:numPr>
        <w:tabs>
          <w:tab w:val="num" w:pos="360"/>
          <w:tab w:val="clear" w:pos="1440"/>
        </w:tabs>
        <w:autoSpaceDE/>
        <w:autoSpaceDN/>
        <w:bidi w:val="0"/>
        <w:adjustRightInd/>
        <w:ind w:left="36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V čl. I § 17 ods. 1 písm. a) sa slovo „stanovisko“ nahrádza slovami „návrh stanoviska“.</w:t>
      </w:r>
    </w:p>
    <w:p w:rsidR="00966078" w:rsidRPr="00966078" w:rsidP="00966078">
      <w:pPr>
        <w:bidi w:val="0"/>
        <w:jc w:val="both"/>
        <w:rPr>
          <w:rFonts w:ascii="Times New Roman" w:eastAsia="Times New Roman" w:hAnsi="Times New Roman" w:cs="Times New Roman"/>
        </w:rPr>
      </w:pPr>
    </w:p>
    <w:p w:rsidR="00966078" w:rsidRPr="00963D9C" w:rsidP="00BB698A">
      <w:pPr>
        <w:bidi w:val="0"/>
        <w:ind w:left="2322"/>
        <w:jc w:val="both"/>
        <w:rPr>
          <w:rFonts w:ascii="Times New Roman" w:eastAsia="Times New Roman" w:hAnsi="Times New Roman" w:cs="Times New Roman"/>
        </w:rPr>
      </w:pPr>
      <w:r w:rsidRPr="00963D9C">
        <w:rPr>
          <w:rFonts w:ascii="Times New Roman" w:eastAsia="Times New Roman" w:hAnsi="Times New Roman" w:cs="Times New Roman" w:hint="cs"/>
          <w:sz w:val="24"/>
          <w:szCs w:val="24"/>
          <w:rtl w:val="0"/>
          <w:cs w:val="0"/>
          <w:lang w:val="sk-SK" w:eastAsia="sk-SK" w:bidi="ar-SA"/>
        </w:rPr>
        <w:t>Navrhuje sa úprava nadväzujúca na úpravu § 17 ods. 3 a 4 návrhu zákona. Cieľom je priznať cieľovej osobe právo vyjadriť sa k návrhu stanoviska podľa § 17 ods. 1 písm. a) až c) návrhu zákona.</w:t>
      </w:r>
    </w:p>
    <w:p w:rsidR="00966078" w:rsidP="00966078">
      <w:pPr>
        <w:pStyle w:val="ListParagraph"/>
        <w:bidi w:val="0"/>
        <w:ind w:left="0"/>
        <w:jc w:val="both"/>
        <w:rPr>
          <w:rFonts w:ascii="Times New Roman" w:eastAsia="Times New Roman" w:hAnsi="Times New Roman"/>
          <w:bCs/>
        </w:rPr>
      </w:pPr>
    </w:p>
    <w:p w:rsidR="00BB698A" w:rsidRPr="00966078" w:rsidP="00BB698A">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BB698A" w:rsidRPr="00966078" w:rsidP="00BB698A">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966078" w:rsidRPr="00966078" w:rsidP="00966078">
      <w:pPr>
        <w:pStyle w:val="ListParagraph"/>
        <w:bidi w:val="0"/>
        <w:ind w:left="0"/>
        <w:jc w:val="both"/>
        <w:rPr>
          <w:rFonts w:ascii="Times New Roman" w:eastAsia="Times New Roman" w:hAnsi="Times New Roman"/>
          <w:bCs/>
        </w:rPr>
      </w:pPr>
    </w:p>
    <w:p w:rsidR="00966078" w:rsidRPr="00966078" w:rsidP="00966078">
      <w:pPr>
        <w:widowControl/>
        <w:numPr>
          <w:ilvl w:val="1"/>
          <w:numId w:val="3"/>
        </w:numPr>
        <w:tabs>
          <w:tab w:val="num" w:pos="360"/>
          <w:tab w:val="clear" w:pos="1440"/>
        </w:tabs>
        <w:autoSpaceDE/>
        <w:autoSpaceDN/>
        <w:bidi w:val="0"/>
        <w:adjustRightInd/>
        <w:ind w:left="36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 xml:space="preserve"> V čl. I § 17 odsek 3 znie:</w:t>
      </w:r>
    </w:p>
    <w:p w:rsidR="00966078" w:rsidRPr="00966078" w:rsidP="00966078">
      <w:pPr>
        <w:bidi w:val="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„(3) Návrh stanoviska podľa odseku 1 písm. a), b) alebo písm. c) ministerstvo hospodárstva bezodkladne zašle zahraničnému investorovi a cieľovej osobe. Zahraničný investor a cieľová osoba sa môžu k návrhu stanoviska vyjadriť do 15 dní odo dňa jeho doručenia. Vyjadrenie k návrhu stanoviska podľa odseku 1 písm. b) môže obsahovať návrh iných primeraných mitigačných opatrení a iných povinností, ktorými sa má zabezpečiť plnenie mitigačných opatrení. Ak zahraničný investor alebo cieľová osoba nedoručí vyjadrenie v lehote podľa prvej vety, predpokladá sa, že s návrhom stanoviska súhlasí.“.</w:t>
      </w:r>
    </w:p>
    <w:p w:rsidR="00966078" w:rsidRPr="00966078" w:rsidP="00966078">
      <w:pPr>
        <w:bidi w:val="0"/>
        <w:jc w:val="both"/>
        <w:rPr>
          <w:rFonts w:ascii="Times New Roman" w:eastAsia="Times New Roman" w:hAnsi="Times New Roman" w:cs="Times New Roman"/>
        </w:rPr>
      </w:pPr>
    </w:p>
    <w:p w:rsidR="00966078" w:rsidRPr="00963D9C" w:rsidP="00BB698A">
      <w:pPr>
        <w:bidi w:val="0"/>
        <w:ind w:left="2322"/>
        <w:jc w:val="both"/>
        <w:rPr>
          <w:rFonts w:ascii="Times New Roman" w:eastAsia="Times New Roman" w:hAnsi="Times New Roman" w:cs="Times New Roman"/>
        </w:rPr>
      </w:pPr>
      <w:r w:rsidRPr="00963D9C">
        <w:rPr>
          <w:rFonts w:ascii="Times New Roman" w:eastAsia="Times New Roman" w:hAnsi="Times New Roman" w:cs="Times New Roman" w:hint="cs"/>
          <w:sz w:val="24"/>
          <w:szCs w:val="24"/>
          <w:rtl w:val="0"/>
          <w:cs w:val="0"/>
          <w:lang w:val="sk-SK" w:eastAsia="sk-SK" w:bidi="ar-SA"/>
        </w:rPr>
        <w:t>Navrhuje sa úprava, ktorej cieľom je priznať cieľovej osobe právo vyjadriť sa k návrhu stanoviska podľa § 17 ods. 1 písm. a) až c) návrhu zákona.</w:t>
      </w:r>
    </w:p>
    <w:p w:rsidR="00966078" w:rsidP="00966078">
      <w:pPr>
        <w:bidi w:val="0"/>
        <w:jc w:val="both"/>
        <w:rPr>
          <w:rFonts w:ascii="Times New Roman" w:eastAsia="Times New Roman" w:hAnsi="Times New Roman" w:cs="Times New Roman"/>
        </w:rPr>
      </w:pPr>
    </w:p>
    <w:p w:rsidR="00BB698A" w:rsidRPr="00966078" w:rsidP="00BB698A">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BB698A" w:rsidRPr="00966078" w:rsidP="00BB698A">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BB698A" w:rsidRPr="00966078" w:rsidP="00966078">
      <w:pPr>
        <w:bidi w:val="0"/>
        <w:jc w:val="both"/>
        <w:rPr>
          <w:rFonts w:ascii="Times New Roman" w:eastAsia="Times New Roman" w:hAnsi="Times New Roman" w:cs="Times New Roman"/>
        </w:rPr>
      </w:pPr>
    </w:p>
    <w:p w:rsidR="00966078" w:rsidRPr="00966078" w:rsidP="00966078">
      <w:pPr>
        <w:widowControl/>
        <w:numPr>
          <w:ilvl w:val="1"/>
          <w:numId w:val="3"/>
        </w:numPr>
        <w:tabs>
          <w:tab w:val="num" w:pos="360"/>
          <w:tab w:val="clear" w:pos="1440"/>
        </w:tabs>
        <w:autoSpaceDE/>
        <w:autoSpaceDN/>
        <w:bidi w:val="0"/>
        <w:adjustRightInd/>
        <w:ind w:left="36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V čl. I § 17 ods. 4 sa slová „na účel prerokovania ním podaného vyjadrenia alebo jeho časti“ nahrádzajú slovami „alebo cieľovú osobu na účel prerokovania nimi podaných vyjadrení alebo ich častí“.</w:t>
      </w:r>
    </w:p>
    <w:p w:rsidR="00966078" w:rsidRPr="00966078" w:rsidP="00966078">
      <w:pPr>
        <w:bidi w:val="0"/>
        <w:jc w:val="both"/>
        <w:rPr>
          <w:rFonts w:ascii="Times New Roman" w:eastAsia="Times New Roman" w:hAnsi="Times New Roman" w:cs="Times New Roman"/>
        </w:rPr>
      </w:pPr>
    </w:p>
    <w:p w:rsidR="00966078" w:rsidRPr="00963D9C" w:rsidP="00BB698A">
      <w:pPr>
        <w:bidi w:val="0"/>
        <w:ind w:left="2322"/>
        <w:jc w:val="both"/>
        <w:rPr>
          <w:rFonts w:ascii="Times New Roman" w:eastAsia="Times New Roman" w:hAnsi="Times New Roman" w:cs="Times New Roman"/>
        </w:rPr>
      </w:pPr>
      <w:r w:rsidRPr="00963D9C">
        <w:rPr>
          <w:rFonts w:ascii="Times New Roman" w:eastAsia="Times New Roman" w:hAnsi="Times New Roman" w:cs="Times New Roman" w:hint="cs"/>
          <w:sz w:val="24"/>
          <w:szCs w:val="24"/>
          <w:rtl w:val="0"/>
          <w:cs w:val="0"/>
          <w:lang w:val="sk-SK" w:eastAsia="sk-SK" w:bidi="ar-SA"/>
        </w:rPr>
        <w:t>Navrhuje sa úprava nadväzujúca na úpravu § 17 ods. 3. Cieľom je priznať cieľovej osobe právo vyjadriť sa k návrhu stanoviska podľa § 17 ods. 1 písm. a) až c) návrhu zákona.</w:t>
      </w:r>
    </w:p>
    <w:p w:rsidR="00BB698A" w:rsidP="00BB698A">
      <w:pPr>
        <w:pStyle w:val="FootnoteText"/>
        <w:bidi w:val="0"/>
        <w:spacing w:before="0" w:after="120" w:line="276" w:lineRule="auto"/>
        <w:ind w:left="2322"/>
        <w:jc w:val="both"/>
        <w:rPr>
          <w:rFonts w:ascii="Times New Roman" w:eastAsia="Times New Roman" w:hAnsi="Times New Roman"/>
          <w:b/>
          <w:sz w:val="24"/>
          <w:szCs w:val="24"/>
        </w:rPr>
      </w:pPr>
    </w:p>
    <w:p w:rsidR="00BB698A" w:rsidRPr="00966078" w:rsidP="00BB698A">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BB698A" w:rsidRPr="00966078" w:rsidP="00BB698A">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BB698A" w:rsidRPr="00966078" w:rsidP="00966078">
      <w:pPr>
        <w:bidi w:val="0"/>
        <w:ind w:left="2127"/>
        <w:jc w:val="both"/>
        <w:rPr>
          <w:rFonts w:ascii="Times New Roman" w:eastAsia="Times New Roman" w:hAnsi="Times New Roman" w:cs="Times New Roman"/>
          <w:i/>
        </w:rPr>
      </w:pPr>
    </w:p>
    <w:p w:rsidR="00966078" w:rsidRPr="00966078" w:rsidP="00966078">
      <w:pPr>
        <w:bidi w:val="0"/>
        <w:jc w:val="both"/>
        <w:rPr>
          <w:rFonts w:ascii="Times New Roman" w:eastAsia="Times New Roman" w:hAnsi="Times New Roman" w:cs="Times New Roman"/>
        </w:rPr>
      </w:pPr>
    </w:p>
    <w:p w:rsidR="00966078" w:rsidRPr="00966078" w:rsidP="00966078">
      <w:pPr>
        <w:widowControl/>
        <w:numPr>
          <w:ilvl w:val="1"/>
          <w:numId w:val="3"/>
        </w:numPr>
        <w:tabs>
          <w:tab w:val="num" w:pos="360"/>
          <w:tab w:val="clear" w:pos="1440"/>
        </w:tabs>
        <w:autoSpaceDE/>
        <w:autoSpaceDN/>
        <w:bidi w:val="0"/>
        <w:adjustRightInd/>
        <w:ind w:left="36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V čl. I § 18 ods. 1, § 19 ods. 1, § 20 ods. 2 a § 21 ods. 3 sa za slovo „investorovi“ vkladajú slová „a cieľovej osobe“.</w:t>
      </w:r>
    </w:p>
    <w:p w:rsidR="00966078" w:rsidRPr="00966078" w:rsidP="00966078">
      <w:pPr>
        <w:bidi w:val="0"/>
        <w:jc w:val="both"/>
        <w:rPr>
          <w:rFonts w:ascii="Times New Roman" w:eastAsia="Times New Roman" w:hAnsi="Times New Roman" w:cs="Times New Roman"/>
        </w:rPr>
      </w:pPr>
    </w:p>
    <w:p w:rsidR="00966078" w:rsidRPr="00963D9C" w:rsidP="00BB698A">
      <w:pPr>
        <w:bidi w:val="0"/>
        <w:ind w:left="2322"/>
        <w:jc w:val="both"/>
        <w:rPr>
          <w:rFonts w:ascii="Times New Roman" w:eastAsia="Times New Roman" w:hAnsi="Times New Roman" w:cs="Times New Roman"/>
        </w:rPr>
      </w:pPr>
      <w:r w:rsidRPr="00963D9C">
        <w:rPr>
          <w:rFonts w:ascii="Times New Roman" w:eastAsia="Times New Roman" w:hAnsi="Times New Roman" w:cs="Times New Roman" w:hint="cs"/>
          <w:sz w:val="24"/>
          <w:szCs w:val="24"/>
          <w:rtl w:val="0"/>
          <w:cs w:val="0"/>
          <w:lang w:val="sk-SK" w:eastAsia="sk-SK" w:bidi="ar-SA"/>
        </w:rPr>
        <w:t>Navrhuje sa úprava súvisiaca s priznaním práva cieľovej osobe podať rozklad voči rozhodnutiu vydanému v konaní o zahraničnej investícii.</w:t>
      </w:r>
    </w:p>
    <w:p w:rsidR="00966078" w:rsidP="00966078">
      <w:pPr>
        <w:bidi w:val="0"/>
        <w:jc w:val="both"/>
        <w:rPr>
          <w:rFonts w:ascii="Times New Roman" w:eastAsia="Times New Roman" w:hAnsi="Times New Roman" w:cs="Times New Roman"/>
        </w:rPr>
      </w:pPr>
    </w:p>
    <w:p w:rsidR="00BB698A" w:rsidRPr="00966078" w:rsidP="00BB698A">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BB698A" w:rsidRPr="00966078" w:rsidP="00BB698A">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BB698A" w:rsidRPr="00966078" w:rsidP="00966078">
      <w:pPr>
        <w:bidi w:val="0"/>
        <w:jc w:val="both"/>
        <w:rPr>
          <w:rFonts w:ascii="Times New Roman" w:eastAsia="Times New Roman" w:hAnsi="Times New Roman" w:cs="Times New Roman"/>
        </w:rPr>
      </w:pPr>
    </w:p>
    <w:p w:rsidR="00966078" w:rsidRPr="00966078" w:rsidP="00966078">
      <w:pPr>
        <w:widowControl/>
        <w:numPr>
          <w:ilvl w:val="1"/>
          <w:numId w:val="3"/>
        </w:numPr>
        <w:tabs>
          <w:tab w:val="num" w:pos="360"/>
          <w:tab w:val="clear" w:pos="1440"/>
        </w:tabs>
        <w:autoSpaceDE/>
        <w:autoSpaceDN/>
        <w:bidi w:val="0"/>
        <w:adjustRightInd/>
        <w:ind w:left="36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V čl. I § 19 ods. 3 sa slová „podľa § 67“ nahrádzajú slovami „podľa § 65“.</w:t>
      </w:r>
    </w:p>
    <w:p w:rsidR="00966078" w:rsidRPr="00966078" w:rsidP="00966078">
      <w:pPr>
        <w:bidi w:val="0"/>
        <w:jc w:val="both"/>
        <w:rPr>
          <w:rFonts w:ascii="Times New Roman" w:eastAsia="Times New Roman" w:hAnsi="Times New Roman" w:cs="Times New Roman"/>
        </w:rPr>
      </w:pPr>
    </w:p>
    <w:p w:rsidR="00966078" w:rsidRPr="00963D9C" w:rsidP="00BB698A">
      <w:pPr>
        <w:bidi w:val="0"/>
        <w:ind w:left="2322"/>
        <w:jc w:val="both"/>
        <w:rPr>
          <w:rFonts w:ascii="Times New Roman" w:eastAsia="Times New Roman" w:hAnsi="Times New Roman" w:cs="Times New Roman"/>
        </w:rPr>
      </w:pPr>
      <w:r w:rsidRPr="00963D9C">
        <w:rPr>
          <w:rFonts w:ascii="Times New Roman" w:eastAsia="Times New Roman" w:hAnsi="Times New Roman" w:cs="Times New Roman" w:hint="cs"/>
          <w:sz w:val="24"/>
          <w:szCs w:val="24"/>
          <w:rtl w:val="0"/>
          <w:cs w:val="0"/>
          <w:lang w:val="sk-SK" w:eastAsia="sk-SK" w:bidi="ar-SA"/>
        </w:rPr>
        <w:t>Navrhuje sa technická úprava súvisiaca s vypustením § 39 a 49 návrhu zákona.</w:t>
      </w:r>
    </w:p>
    <w:p w:rsidR="00966078" w:rsidP="00966078">
      <w:pPr>
        <w:bidi w:val="0"/>
        <w:ind w:left="1044"/>
        <w:jc w:val="both"/>
        <w:rPr>
          <w:rFonts w:ascii="Times New Roman" w:eastAsia="Times New Roman" w:hAnsi="Times New Roman" w:cs="Times New Roman"/>
          <w:i/>
        </w:rPr>
      </w:pPr>
    </w:p>
    <w:p w:rsidR="00BB698A" w:rsidRPr="00966078" w:rsidP="00BB698A">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BB698A" w:rsidRPr="00966078" w:rsidP="00BB698A">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BB698A" w:rsidRPr="00966078" w:rsidP="00966078">
      <w:pPr>
        <w:bidi w:val="0"/>
        <w:ind w:left="1044"/>
        <w:jc w:val="both"/>
        <w:rPr>
          <w:rFonts w:ascii="Times New Roman" w:eastAsia="Times New Roman" w:hAnsi="Times New Roman" w:cs="Times New Roman"/>
          <w:i/>
        </w:rPr>
      </w:pPr>
    </w:p>
    <w:p w:rsidR="00966078" w:rsidRPr="00966078" w:rsidP="00966078">
      <w:pPr>
        <w:widowControl/>
        <w:numPr>
          <w:ilvl w:val="1"/>
          <w:numId w:val="3"/>
        </w:numPr>
        <w:tabs>
          <w:tab w:val="num" w:pos="360"/>
          <w:tab w:val="clear" w:pos="1440"/>
        </w:tabs>
        <w:autoSpaceDE/>
        <w:autoSpaceDN/>
        <w:bidi w:val="0"/>
        <w:adjustRightInd/>
        <w:ind w:left="36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V čl. I § 23 ods. 3 sa za slovo „investora,“</w:t>
      </w:r>
      <w:r w:rsidRPr="00966078">
        <w:rPr>
          <w:rFonts w:ascii="Times New Roman" w:eastAsia="Times New Roman" w:hAnsi="Times New Roman" w:cs="Times New Roman" w:hint="cs"/>
          <w:sz w:val="24"/>
          <w:szCs w:val="24"/>
          <w:rtl w:val="0"/>
          <w:cs w:val="0"/>
          <w:lang w:val="sk-SK" w:eastAsia="sk-SK" w:bidi="ar-SA"/>
        </w:rPr>
        <w:t xml:space="preserve"> </w:t>
      </w:r>
      <w:r w:rsidRPr="00966078">
        <w:rPr>
          <w:rFonts w:ascii="Times New Roman" w:eastAsia="Times New Roman" w:hAnsi="Times New Roman" w:cs="Times New Roman" w:hint="cs"/>
          <w:sz w:val="24"/>
          <w:szCs w:val="24"/>
          <w:rtl w:val="0"/>
          <w:cs w:val="0"/>
          <w:lang w:val="sk-SK" w:eastAsia="sk-SK" w:bidi="ar-SA"/>
        </w:rPr>
        <w:t xml:space="preserve"> vkladajú slová slovami „cieľovú osobu,“.</w:t>
      </w:r>
    </w:p>
    <w:p w:rsidR="00966078" w:rsidRPr="00966078" w:rsidP="00966078">
      <w:pPr>
        <w:bidi w:val="0"/>
        <w:jc w:val="both"/>
        <w:rPr>
          <w:rFonts w:ascii="Times New Roman" w:eastAsia="Times New Roman" w:hAnsi="Times New Roman" w:cs="Times New Roman"/>
        </w:rPr>
      </w:pPr>
    </w:p>
    <w:p w:rsidR="00966078" w:rsidRPr="00963D9C" w:rsidP="00BB698A">
      <w:pPr>
        <w:bidi w:val="0"/>
        <w:ind w:left="2322"/>
        <w:jc w:val="both"/>
        <w:rPr>
          <w:rFonts w:ascii="Times New Roman" w:eastAsia="Times New Roman" w:hAnsi="Times New Roman" w:cs="Times New Roman"/>
        </w:rPr>
      </w:pPr>
      <w:r w:rsidRPr="00963D9C">
        <w:rPr>
          <w:rFonts w:ascii="Times New Roman" w:eastAsia="Times New Roman" w:hAnsi="Times New Roman" w:cs="Times New Roman" w:hint="cs"/>
          <w:sz w:val="24"/>
          <w:szCs w:val="24"/>
          <w:rtl w:val="0"/>
          <w:cs w:val="0"/>
          <w:lang w:val="sk-SK" w:eastAsia="sk-SK" w:bidi="ar-SA"/>
        </w:rPr>
        <w:t>Navrhuje sa úprava, ktorej cieľom je oboznamovanie cieľovej osoby o zastavení konania o zahraničnej investícii bez vydania rozhodnutia vo veci samej.</w:t>
      </w:r>
    </w:p>
    <w:p w:rsidR="00BB698A" w:rsidP="00BB698A">
      <w:pPr>
        <w:pStyle w:val="FootnoteText"/>
        <w:bidi w:val="0"/>
        <w:spacing w:before="0" w:after="120" w:line="276" w:lineRule="auto"/>
        <w:ind w:left="2322"/>
        <w:jc w:val="both"/>
        <w:rPr>
          <w:rFonts w:ascii="Times New Roman" w:eastAsia="Times New Roman" w:hAnsi="Times New Roman"/>
          <w:b/>
          <w:sz w:val="24"/>
          <w:szCs w:val="24"/>
        </w:rPr>
      </w:pPr>
    </w:p>
    <w:p w:rsidR="00BB698A" w:rsidRPr="00966078" w:rsidP="00BB698A">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BB698A" w:rsidRPr="00966078" w:rsidP="00BB698A">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966078" w:rsidRPr="00966078" w:rsidP="00966078">
      <w:pPr>
        <w:bidi w:val="0"/>
        <w:jc w:val="both"/>
        <w:rPr>
          <w:rFonts w:ascii="Times New Roman" w:eastAsia="Times New Roman" w:hAnsi="Times New Roman" w:cs="Times New Roman"/>
        </w:rPr>
      </w:pPr>
    </w:p>
    <w:p w:rsidR="00966078" w:rsidRPr="00966078" w:rsidP="00966078">
      <w:pPr>
        <w:widowControl/>
        <w:numPr>
          <w:ilvl w:val="1"/>
          <w:numId w:val="3"/>
        </w:numPr>
        <w:tabs>
          <w:tab w:val="num" w:pos="360"/>
          <w:tab w:val="clear" w:pos="1440"/>
        </w:tabs>
        <w:autoSpaceDE/>
        <w:autoSpaceDN/>
        <w:bidi w:val="0"/>
        <w:adjustRightInd/>
        <w:ind w:left="36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 xml:space="preserve">V čl. I § 25 ods. 2 úvodnej vete a ods. 8 sa </w:t>
      </w:r>
      <w:r w:rsidR="001859DE">
        <w:rPr>
          <w:rFonts w:ascii="Times New Roman" w:eastAsia="Times New Roman" w:hAnsi="Times New Roman" w:cs="Times New Roman" w:hint="cs"/>
          <w:sz w:val="24"/>
          <w:szCs w:val="24"/>
          <w:rtl w:val="0"/>
          <w:cs w:val="0"/>
          <w:lang w:val="sk-SK" w:eastAsia="sk-SK" w:bidi="ar-SA"/>
        </w:rPr>
        <w:t xml:space="preserve">za </w:t>
      </w:r>
      <w:r w:rsidRPr="00966078">
        <w:rPr>
          <w:rFonts w:ascii="Times New Roman" w:eastAsia="Times New Roman" w:hAnsi="Times New Roman" w:cs="Times New Roman" w:hint="cs"/>
          <w:sz w:val="24"/>
          <w:szCs w:val="24"/>
          <w:rtl w:val="0"/>
          <w:cs w:val="0"/>
          <w:lang w:val="sk-SK" w:eastAsia="sk-SK" w:bidi="ar-SA"/>
        </w:rPr>
        <w:t>slová „zahraničný investor“ vkladajú slová „a cieľová osoba“.</w:t>
      </w:r>
    </w:p>
    <w:p w:rsidR="00966078" w:rsidRPr="00966078" w:rsidP="00966078">
      <w:pPr>
        <w:bidi w:val="0"/>
        <w:jc w:val="both"/>
        <w:rPr>
          <w:rFonts w:ascii="Times New Roman" w:eastAsia="Times New Roman" w:hAnsi="Times New Roman" w:cs="Times New Roman"/>
        </w:rPr>
      </w:pPr>
    </w:p>
    <w:p w:rsidR="00966078" w:rsidRPr="00963D9C" w:rsidP="00BB698A">
      <w:pPr>
        <w:bidi w:val="0"/>
        <w:ind w:left="2322"/>
        <w:jc w:val="both"/>
        <w:rPr>
          <w:rFonts w:ascii="Times New Roman" w:eastAsia="Times New Roman" w:hAnsi="Times New Roman" w:cs="Times New Roman"/>
        </w:rPr>
      </w:pPr>
      <w:r w:rsidRPr="00963D9C">
        <w:rPr>
          <w:rFonts w:ascii="Times New Roman" w:eastAsia="Times New Roman" w:hAnsi="Times New Roman" w:cs="Times New Roman" w:hint="cs"/>
          <w:sz w:val="24"/>
          <w:szCs w:val="24"/>
          <w:rtl w:val="0"/>
          <w:cs w:val="0"/>
          <w:lang w:val="sk-SK" w:eastAsia="sk-SK" w:bidi="ar-SA"/>
        </w:rPr>
        <w:t>Navrhuje sa úprava, ktorej cieľom je priznať cieľovej osobe právo na podanie rozkladu a správnej žaloby voči rozhodnutiu vydanému v konaní o zahraničnej investícii.</w:t>
      </w:r>
    </w:p>
    <w:p w:rsidR="00BB698A" w:rsidP="00BB698A">
      <w:pPr>
        <w:pStyle w:val="FootnoteText"/>
        <w:bidi w:val="0"/>
        <w:spacing w:before="0" w:after="120" w:line="276" w:lineRule="auto"/>
        <w:ind w:left="2322"/>
        <w:jc w:val="both"/>
        <w:rPr>
          <w:rFonts w:ascii="Times New Roman" w:eastAsia="Times New Roman" w:hAnsi="Times New Roman"/>
          <w:b/>
          <w:sz w:val="24"/>
          <w:szCs w:val="24"/>
        </w:rPr>
      </w:pPr>
    </w:p>
    <w:p w:rsidR="00BB698A" w:rsidRPr="00966078" w:rsidP="00BB698A">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BB698A" w:rsidRPr="00966078" w:rsidP="00BB698A">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966078" w:rsidRPr="00966078" w:rsidP="00966078">
      <w:pPr>
        <w:bidi w:val="0"/>
        <w:jc w:val="both"/>
        <w:rPr>
          <w:rFonts w:ascii="Times New Roman" w:eastAsia="Times New Roman" w:hAnsi="Times New Roman" w:cs="Times New Roman"/>
        </w:rPr>
      </w:pPr>
    </w:p>
    <w:p w:rsidR="00966078" w:rsidRPr="00966078" w:rsidP="00966078">
      <w:pPr>
        <w:widowControl/>
        <w:numPr>
          <w:ilvl w:val="1"/>
          <w:numId w:val="3"/>
        </w:numPr>
        <w:tabs>
          <w:tab w:val="num" w:pos="360"/>
          <w:tab w:val="clear" w:pos="1440"/>
        </w:tabs>
        <w:autoSpaceDE/>
        <w:autoSpaceDN/>
        <w:bidi w:val="0"/>
        <w:adjustRightInd/>
        <w:ind w:left="36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V čl. I § 25 ods. 2 písm. b) sa slová „investor požiadal“ nahrádzajú slovami „investor alebo cieľová osoba požiadala“.</w:t>
      </w:r>
    </w:p>
    <w:p w:rsidR="00966078" w:rsidRPr="00966078" w:rsidP="00966078">
      <w:pPr>
        <w:bidi w:val="0"/>
        <w:jc w:val="both"/>
        <w:rPr>
          <w:rFonts w:ascii="Times New Roman" w:eastAsia="Times New Roman" w:hAnsi="Times New Roman" w:cs="Times New Roman"/>
        </w:rPr>
      </w:pPr>
    </w:p>
    <w:p w:rsidR="00966078" w:rsidRPr="00963D9C" w:rsidP="00BB698A">
      <w:pPr>
        <w:bidi w:val="0"/>
        <w:ind w:left="2322"/>
        <w:jc w:val="both"/>
        <w:rPr>
          <w:rFonts w:ascii="Times New Roman" w:eastAsia="Times New Roman" w:hAnsi="Times New Roman" w:cs="Times New Roman"/>
        </w:rPr>
      </w:pPr>
      <w:r w:rsidRPr="00963D9C">
        <w:rPr>
          <w:rFonts w:ascii="Times New Roman" w:eastAsia="Times New Roman" w:hAnsi="Times New Roman" w:cs="Times New Roman" w:hint="cs"/>
          <w:sz w:val="24"/>
          <w:szCs w:val="24"/>
          <w:rtl w:val="0"/>
          <w:cs w:val="0"/>
          <w:lang w:val="sk-SK" w:eastAsia="sk-SK" w:bidi="ar-SA"/>
        </w:rPr>
        <w:t>Navrhuje sa úprava súvisiaca s priznaním práva cieľovej osobe na podanie rozkladu voči rozhodnutiu vydanému v konaní o zahraničnej investícii.</w:t>
      </w:r>
    </w:p>
    <w:p w:rsidR="00BB698A" w:rsidP="00BB698A">
      <w:pPr>
        <w:bidi w:val="0"/>
        <w:ind w:left="2160"/>
        <w:jc w:val="both"/>
        <w:rPr>
          <w:rFonts w:ascii="Times New Roman" w:eastAsia="Times New Roman" w:hAnsi="Times New Roman" w:cs="Times New Roman"/>
          <w:i/>
        </w:rPr>
      </w:pPr>
    </w:p>
    <w:p w:rsidR="00BB698A" w:rsidRPr="00966078" w:rsidP="00BB698A">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BB698A" w:rsidRPr="00966078" w:rsidP="00BB698A">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BB698A" w:rsidRPr="00966078" w:rsidP="00BB698A">
      <w:pPr>
        <w:bidi w:val="0"/>
        <w:ind w:left="2160"/>
        <w:jc w:val="both"/>
        <w:rPr>
          <w:rFonts w:ascii="Times New Roman" w:eastAsia="Times New Roman" w:hAnsi="Times New Roman" w:cs="Times New Roman"/>
          <w:i/>
        </w:rPr>
      </w:pPr>
    </w:p>
    <w:p w:rsidR="00966078" w:rsidRPr="00966078" w:rsidP="00966078">
      <w:pPr>
        <w:widowControl/>
        <w:numPr>
          <w:ilvl w:val="1"/>
          <w:numId w:val="3"/>
        </w:numPr>
        <w:tabs>
          <w:tab w:val="num" w:pos="360"/>
          <w:tab w:val="clear" w:pos="1440"/>
        </w:tabs>
        <w:autoSpaceDE/>
        <w:autoSpaceDN/>
        <w:bidi w:val="0"/>
        <w:adjustRightInd/>
        <w:ind w:left="36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V čl. I § 25 ods. 2 písm. b), § 44 ods. 2 písm. b) a § 54 ods. 2 písm. b) sa slová „podľa § 64“ nahrádzajú slovami „podľa § 62“.</w:t>
      </w:r>
    </w:p>
    <w:p w:rsidR="00966078" w:rsidRPr="00966078" w:rsidP="00966078">
      <w:pPr>
        <w:bidi w:val="0"/>
        <w:jc w:val="both"/>
        <w:rPr>
          <w:rFonts w:ascii="Times New Roman" w:eastAsia="Times New Roman" w:hAnsi="Times New Roman" w:cs="Times New Roman"/>
        </w:rPr>
      </w:pPr>
    </w:p>
    <w:p w:rsidR="00966078" w:rsidRPr="00963D9C" w:rsidP="00BB698A">
      <w:pPr>
        <w:bidi w:val="0"/>
        <w:ind w:left="2322"/>
        <w:jc w:val="both"/>
        <w:rPr>
          <w:rFonts w:ascii="Times New Roman" w:eastAsia="Times New Roman" w:hAnsi="Times New Roman" w:cs="Times New Roman"/>
        </w:rPr>
      </w:pPr>
      <w:r w:rsidRPr="00963D9C">
        <w:rPr>
          <w:rFonts w:ascii="Times New Roman" w:eastAsia="Times New Roman" w:hAnsi="Times New Roman" w:cs="Times New Roman" w:hint="cs"/>
          <w:sz w:val="24"/>
          <w:szCs w:val="24"/>
          <w:rtl w:val="0"/>
          <w:cs w:val="0"/>
          <w:lang w:val="sk-SK" w:eastAsia="sk-SK" w:bidi="ar-SA"/>
        </w:rPr>
        <w:t>Navrhuje sa technická úprava súvisiaca s vypustením § 39 a 49 návrhu zákona.</w:t>
      </w:r>
    </w:p>
    <w:p w:rsidR="00966078" w:rsidP="00966078">
      <w:pPr>
        <w:bidi w:val="0"/>
        <w:jc w:val="both"/>
        <w:rPr>
          <w:rFonts w:ascii="Times New Roman" w:eastAsia="Times New Roman" w:hAnsi="Times New Roman" w:cs="Times New Roman"/>
        </w:rPr>
      </w:pPr>
    </w:p>
    <w:p w:rsidR="00BB698A" w:rsidRPr="00966078" w:rsidP="00BB698A">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BB698A" w:rsidRPr="00966078" w:rsidP="00BB698A">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BB698A" w:rsidRPr="00966078" w:rsidP="00966078">
      <w:pPr>
        <w:bidi w:val="0"/>
        <w:jc w:val="both"/>
        <w:rPr>
          <w:rFonts w:ascii="Times New Roman" w:eastAsia="Times New Roman" w:hAnsi="Times New Roman" w:cs="Times New Roman"/>
        </w:rPr>
      </w:pPr>
    </w:p>
    <w:p w:rsidR="00966078" w:rsidRPr="00966078" w:rsidP="00966078">
      <w:pPr>
        <w:widowControl/>
        <w:numPr>
          <w:ilvl w:val="1"/>
          <w:numId w:val="3"/>
        </w:numPr>
        <w:tabs>
          <w:tab w:val="num" w:pos="360"/>
          <w:tab w:val="clear" w:pos="1440"/>
        </w:tabs>
        <w:autoSpaceDE/>
        <w:autoSpaceDN/>
        <w:bidi w:val="0"/>
        <w:adjustRightInd/>
        <w:ind w:left="36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V čl. I § 25 ods. 3 sa slová „investor je oprávnený“ nahrádzajú slovami „investor alebo cieľová osoba je oprávnená“.</w:t>
      </w:r>
    </w:p>
    <w:p w:rsidR="00966078" w:rsidRPr="00966078" w:rsidP="00966078">
      <w:pPr>
        <w:bidi w:val="0"/>
        <w:ind w:left="2127"/>
        <w:jc w:val="both"/>
        <w:rPr>
          <w:rFonts w:ascii="Times New Roman" w:eastAsia="Times New Roman" w:hAnsi="Times New Roman" w:cs="Times New Roman"/>
          <w:i/>
        </w:rPr>
      </w:pPr>
    </w:p>
    <w:p w:rsidR="00966078" w:rsidRPr="00963D9C" w:rsidP="00BB698A">
      <w:pPr>
        <w:bidi w:val="0"/>
        <w:ind w:left="2322"/>
        <w:jc w:val="both"/>
        <w:rPr>
          <w:rFonts w:ascii="Times New Roman" w:eastAsia="Times New Roman" w:hAnsi="Times New Roman" w:cs="Times New Roman"/>
        </w:rPr>
      </w:pPr>
      <w:r w:rsidRPr="00963D9C">
        <w:rPr>
          <w:rFonts w:ascii="Times New Roman" w:eastAsia="Times New Roman" w:hAnsi="Times New Roman" w:cs="Times New Roman" w:hint="cs"/>
          <w:sz w:val="24"/>
          <w:szCs w:val="24"/>
          <w:rtl w:val="0"/>
          <w:cs w:val="0"/>
          <w:lang w:val="sk-SK" w:eastAsia="sk-SK" w:bidi="ar-SA"/>
        </w:rPr>
        <w:t>Navrhuje sa úprava súvisiaca s priznaním práva cieľovej osobe na podanie rozkladu voči rozhodnutiu vydanému v konaní o zahraničnej investícii.</w:t>
      </w:r>
    </w:p>
    <w:p w:rsidR="00966078" w:rsidRPr="00966078" w:rsidP="00966078">
      <w:pPr>
        <w:bidi w:val="0"/>
        <w:jc w:val="both"/>
        <w:rPr>
          <w:rFonts w:ascii="Times New Roman" w:eastAsia="Times New Roman" w:hAnsi="Times New Roman" w:cs="Times New Roman"/>
        </w:rPr>
      </w:pPr>
    </w:p>
    <w:p w:rsidR="00BB698A" w:rsidRPr="00966078" w:rsidP="00BB698A">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BB698A" w:rsidRPr="00966078" w:rsidP="00BB698A">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966078" w:rsidRPr="00966078" w:rsidP="00966078">
      <w:pPr>
        <w:bidi w:val="0"/>
        <w:jc w:val="both"/>
        <w:rPr>
          <w:rFonts w:ascii="Times New Roman" w:eastAsia="Times New Roman" w:hAnsi="Times New Roman" w:cs="Times New Roman"/>
        </w:rPr>
      </w:pPr>
    </w:p>
    <w:p w:rsidR="00966078" w:rsidRPr="00966078" w:rsidP="00966078">
      <w:pPr>
        <w:widowControl/>
        <w:numPr>
          <w:ilvl w:val="1"/>
          <w:numId w:val="3"/>
        </w:numPr>
        <w:tabs>
          <w:tab w:val="num" w:pos="360"/>
          <w:tab w:val="clear" w:pos="1440"/>
        </w:tabs>
        <w:autoSpaceDE/>
        <w:autoSpaceDN/>
        <w:bidi w:val="0"/>
        <w:adjustRightInd/>
        <w:ind w:left="36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V čl. I § 26 odseky 1 a 2 znejú:</w:t>
      </w:r>
    </w:p>
    <w:p w:rsidR="00966078" w:rsidRPr="00966078" w:rsidP="00966078">
      <w:pPr>
        <w:bidi w:val="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„(1) Konanie sa obnoví na návrh účastníka konania, ak vyšli najavo nové skutočnosti alebo dôkazy, ktoré mohli mať podstatný vplyv na rozhodnutie a nemohli sa v konaní uplatniť bez zavinenia účastníka konania.</w:t>
      </w:r>
    </w:p>
    <w:p w:rsidR="00966078" w:rsidRPr="00966078" w:rsidP="00966078">
      <w:pPr>
        <w:bidi w:val="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(2) Konanie sa obnoví aj vtedy, ak potvrdenie podľa § 15 ods. 6 alebo 8 alebo rozhodnutie o povolení zahraničnej investície alebo rozhodnutie o podmienečnom povolení zahraničnej investície sa dosiahlo správnym deliktom podľa § 35 ods. 1 písm. a) alebo § 37 ods. 1 písm. b) alebo iným správnym deliktom podľa § 45 ods. 1 písm. a) a ministerstvo hospodárstva túto skutočnosť zistilo až po právoplatnom skončení konania.“.</w:t>
      </w:r>
    </w:p>
    <w:p w:rsidR="00966078" w:rsidRPr="00966078" w:rsidP="00966078">
      <w:pPr>
        <w:bidi w:val="0"/>
        <w:jc w:val="both"/>
        <w:rPr>
          <w:rFonts w:ascii="Times New Roman" w:eastAsia="Times New Roman" w:hAnsi="Times New Roman" w:cs="Times New Roman"/>
        </w:rPr>
      </w:pPr>
    </w:p>
    <w:p w:rsidR="00966078" w:rsidRPr="00963D9C" w:rsidP="00BB698A">
      <w:pPr>
        <w:bidi w:val="0"/>
        <w:ind w:left="2322" w:firstLine="6"/>
        <w:jc w:val="both"/>
        <w:rPr>
          <w:rFonts w:ascii="Times New Roman" w:eastAsia="Times New Roman" w:hAnsi="Times New Roman" w:cs="Times New Roman"/>
        </w:rPr>
      </w:pPr>
      <w:r w:rsidRPr="00963D9C">
        <w:rPr>
          <w:rFonts w:ascii="Times New Roman" w:eastAsia="Times New Roman" w:hAnsi="Times New Roman" w:cs="Times New Roman" w:hint="cs"/>
          <w:sz w:val="24"/>
          <w:szCs w:val="24"/>
          <w:rtl w:val="0"/>
          <w:cs w:val="0"/>
          <w:lang w:val="sk-SK" w:eastAsia="sk-SK" w:bidi="ar-SA"/>
        </w:rPr>
        <w:t>Navrhuje sa úprava obnovy konania, aby bolo zrejmé, aké sú na to dôvody a ktorých rozhodnutí sa to týka. Navrhovaná úprava taktiež zohľadňuje vypustenie § 39 návrhu zákona.</w:t>
      </w:r>
    </w:p>
    <w:p w:rsidR="00BB698A" w:rsidP="00966078">
      <w:pPr>
        <w:bidi w:val="0"/>
        <w:ind w:left="2160" w:firstLine="6"/>
        <w:jc w:val="both"/>
        <w:rPr>
          <w:rFonts w:ascii="Times New Roman" w:eastAsia="Times New Roman" w:hAnsi="Times New Roman" w:cs="Times New Roman"/>
          <w:i/>
        </w:rPr>
      </w:pPr>
    </w:p>
    <w:p w:rsidR="00BB698A" w:rsidRPr="00966078" w:rsidP="00BB698A">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BB698A" w:rsidRPr="00966078" w:rsidP="00BB698A">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966078" w:rsidRPr="00966078" w:rsidP="00966078">
      <w:pPr>
        <w:bidi w:val="0"/>
        <w:jc w:val="both"/>
        <w:rPr>
          <w:rFonts w:ascii="Times New Roman" w:eastAsia="Times New Roman" w:hAnsi="Times New Roman" w:cs="Times New Roman"/>
        </w:rPr>
      </w:pPr>
    </w:p>
    <w:p w:rsidR="00966078" w:rsidRPr="00966078" w:rsidP="00966078">
      <w:pPr>
        <w:widowControl/>
        <w:numPr>
          <w:ilvl w:val="1"/>
          <w:numId w:val="3"/>
        </w:numPr>
        <w:tabs>
          <w:tab w:val="num" w:pos="360"/>
          <w:tab w:val="clear" w:pos="1440"/>
        </w:tabs>
        <w:autoSpaceDE/>
        <w:autoSpaceDN/>
        <w:bidi w:val="0"/>
        <w:adjustRightInd/>
        <w:ind w:left="36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V čl. I § 26 ods. 5 sa slová „sa potvrdenie podľa § 15 ods. 6 alebo ods. 8 alebo pôvodné rozhodnutie“ nahrádzajú slovami „nedošlo k uskutočneniu zahraničnej investície alebo pôvodné rozhodnutie sa“.</w:t>
      </w:r>
    </w:p>
    <w:p w:rsidR="00966078" w:rsidRPr="00966078" w:rsidP="00966078">
      <w:pPr>
        <w:bidi w:val="0"/>
        <w:jc w:val="both"/>
        <w:rPr>
          <w:rFonts w:ascii="Times New Roman" w:eastAsia="Times New Roman" w:hAnsi="Times New Roman" w:cs="Times New Roman"/>
        </w:rPr>
      </w:pPr>
    </w:p>
    <w:p w:rsidR="00966078" w:rsidRPr="00963D9C" w:rsidP="00966078">
      <w:pPr>
        <w:bidi w:val="0"/>
        <w:ind w:left="2322"/>
        <w:jc w:val="both"/>
        <w:rPr>
          <w:rFonts w:ascii="Times New Roman" w:eastAsia="Times New Roman" w:hAnsi="Times New Roman" w:cs="Times New Roman"/>
        </w:rPr>
      </w:pPr>
      <w:r w:rsidRPr="00963D9C">
        <w:rPr>
          <w:rFonts w:ascii="Times New Roman" w:eastAsia="Times New Roman" w:hAnsi="Times New Roman" w:cs="Times New Roman" w:hint="cs"/>
          <w:sz w:val="24"/>
          <w:szCs w:val="24"/>
          <w:rtl w:val="0"/>
          <w:cs w:val="0"/>
          <w:lang w:val="sk-SK" w:eastAsia="sk-SK" w:bidi="ar-SA"/>
        </w:rPr>
        <w:t>Navrhuje sa technické spresnenie textu použitím terminológie v súlade s tými ustanoveniami, na ktoré sa odkazuje.</w:t>
      </w:r>
    </w:p>
    <w:p w:rsidR="00966078" w:rsidRPr="00966078" w:rsidP="00966078">
      <w:pPr>
        <w:pStyle w:val="ListParagraph"/>
        <w:bidi w:val="0"/>
        <w:ind w:left="0"/>
        <w:jc w:val="both"/>
        <w:rPr>
          <w:rFonts w:ascii="Times New Roman" w:eastAsia="Times New Roman" w:hAnsi="Times New Roman"/>
          <w:bCs/>
        </w:rPr>
      </w:pPr>
    </w:p>
    <w:p w:rsidR="00966078" w:rsidRPr="00966078" w:rsidP="00966078">
      <w:pPr>
        <w:pStyle w:val="FootnoteText"/>
        <w:bidi w:val="0"/>
        <w:spacing w:before="0"/>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financie a rozpočet</w:t>
      </w:r>
    </w:p>
    <w:p w:rsidR="00966078" w:rsidRPr="00966078" w:rsidP="00966078">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966078" w:rsidRPr="00966078" w:rsidP="00966078">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966078" w:rsidRPr="00966078" w:rsidP="00966078">
      <w:pPr>
        <w:pStyle w:val="ListParagraph"/>
        <w:bidi w:val="0"/>
        <w:ind w:left="-1080"/>
        <w:jc w:val="both"/>
        <w:rPr>
          <w:rFonts w:ascii="Times New Roman" w:eastAsia="Times New Roman" w:hAnsi="Times New Roman"/>
          <w:bCs/>
        </w:rPr>
      </w:pPr>
    </w:p>
    <w:p w:rsidR="00966078" w:rsidRPr="00966078" w:rsidP="00966078">
      <w:pPr>
        <w:widowControl/>
        <w:numPr>
          <w:ilvl w:val="1"/>
          <w:numId w:val="3"/>
        </w:numPr>
        <w:tabs>
          <w:tab w:val="num" w:pos="360"/>
          <w:tab w:val="clear" w:pos="1440"/>
        </w:tabs>
        <w:autoSpaceDE/>
        <w:autoSpaceDN/>
        <w:bidi w:val="0"/>
        <w:adjustRightInd/>
        <w:spacing w:after="120" w:line="360" w:lineRule="auto"/>
        <w:ind w:left="36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V čl. I § 27 ods. 6 sa za slová „konaní o zmene“ vkladá slovo „rozhodnutia“.</w:t>
      </w:r>
    </w:p>
    <w:p w:rsidR="00966078" w:rsidP="00966078">
      <w:pPr>
        <w:bidi w:val="0"/>
        <w:spacing w:after="120"/>
        <w:ind w:left="2322"/>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Ide o doplnenie chýbajúceho slova v súlade s inými ustanoveniami daného paragrafu.</w:t>
      </w:r>
    </w:p>
    <w:p w:rsidR="00966078" w:rsidRPr="00966078" w:rsidP="00966078">
      <w:pPr>
        <w:pStyle w:val="FootnoteText"/>
        <w:bidi w:val="0"/>
        <w:spacing w:before="0"/>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financie a rozpočet</w:t>
      </w:r>
    </w:p>
    <w:p w:rsidR="00966078" w:rsidRPr="00966078" w:rsidP="00966078">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966078" w:rsidRPr="00966078" w:rsidP="00966078">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966078" w:rsidRPr="00966078" w:rsidP="00966078">
      <w:pPr>
        <w:bidi w:val="0"/>
        <w:spacing w:after="120"/>
        <w:jc w:val="both"/>
        <w:rPr>
          <w:rFonts w:ascii="Times New Roman" w:eastAsia="Times New Roman" w:hAnsi="Times New Roman" w:cs="Times New Roman"/>
        </w:rPr>
      </w:pPr>
    </w:p>
    <w:p w:rsidR="00966078" w:rsidRPr="00966078" w:rsidP="00966078">
      <w:pPr>
        <w:widowControl/>
        <w:numPr>
          <w:ilvl w:val="1"/>
          <w:numId w:val="3"/>
        </w:numPr>
        <w:tabs>
          <w:tab w:val="num" w:pos="360"/>
          <w:tab w:val="clear" w:pos="1440"/>
        </w:tabs>
        <w:autoSpaceDE/>
        <w:autoSpaceDN/>
        <w:bidi w:val="0"/>
        <w:adjustRightInd/>
        <w:ind w:left="36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 xml:space="preserve"> V čl. I § 27 ods. 6 sa za slová „zahraničného investora,“ vkladajú slová „cieľovú osobu,“.</w:t>
      </w:r>
    </w:p>
    <w:p w:rsidR="00966078" w:rsidRPr="00966078" w:rsidP="00966078">
      <w:pPr>
        <w:bidi w:val="0"/>
        <w:jc w:val="both"/>
        <w:rPr>
          <w:rFonts w:ascii="Times New Roman" w:eastAsia="Times New Roman" w:hAnsi="Times New Roman" w:cs="Times New Roman"/>
        </w:rPr>
      </w:pPr>
    </w:p>
    <w:p w:rsidR="00966078" w:rsidRPr="00963D9C" w:rsidP="00BB698A">
      <w:pPr>
        <w:bidi w:val="0"/>
        <w:ind w:left="2322"/>
        <w:jc w:val="both"/>
        <w:rPr>
          <w:rFonts w:ascii="Times New Roman" w:eastAsia="Times New Roman" w:hAnsi="Times New Roman" w:cs="Times New Roman"/>
        </w:rPr>
      </w:pPr>
      <w:r w:rsidRPr="00963D9C">
        <w:rPr>
          <w:rFonts w:ascii="Times New Roman" w:eastAsia="Times New Roman" w:hAnsi="Times New Roman" w:cs="Times New Roman" w:hint="cs"/>
          <w:sz w:val="24"/>
          <w:szCs w:val="24"/>
          <w:rtl w:val="0"/>
          <w:cs w:val="0"/>
          <w:lang w:val="sk-SK" w:eastAsia="sk-SK" w:bidi="ar-SA"/>
        </w:rPr>
        <w:t>Vzhľadom na primerané použitie ustanovení upravujúcich konanie o zahraničnej investícii sa navrhuje v konaní o zmene rozhodnutia o podmienečnom povolení zahraničnej investície priznať cieľovej osobe právo na oboznámenie o ukončení konania vyznačením záznamu v spise.</w:t>
      </w:r>
    </w:p>
    <w:p w:rsidR="00BB698A" w:rsidP="00966078">
      <w:pPr>
        <w:bidi w:val="0"/>
        <w:ind w:left="2160"/>
        <w:jc w:val="both"/>
        <w:rPr>
          <w:rFonts w:ascii="Times New Roman" w:eastAsia="Times New Roman" w:hAnsi="Times New Roman" w:cs="Times New Roman"/>
          <w:i/>
        </w:rPr>
      </w:pPr>
    </w:p>
    <w:p w:rsidR="00BB698A" w:rsidRPr="00966078" w:rsidP="00BB698A">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BB698A" w:rsidRPr="00966078" w:rsidP="00BB698A">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966078" w:rsidRPr="00966078" w:rsidP="00966078">
      <w:pPr>
        <w:bidi w:val="0"/>
        <w:ind w:left="1044"/>
        <w:jc w:val="both"/>
        <w:rPr>
          <w:rFonts w:ascii="Times New Roman" w:eastAsia="Times New Roman" w:hAnsi="Times New Roman" w:cs="Times New Roman"/>
          <w:i/>
        </w:rPr>
      </w:pPr>
    </w:p>
    <w:p w:rsidR="00966078" w:rsidRPr="00966078" w:rsidP="00966078">
      <w:pPr>
        <w:widowControl/>
        <w:numPr>
          <w:ilvl w:val="1"/>
          <w:numId w:val="3"/>
        </w:numPr>
        <w:tabs>
          <w:tab w:val="num" w:pos="360"/>
          <w:tab w:val="clear" w:pos="1440"/>
        </w:tabs>
        <w:autoSpaceDE/>
        <w:autoSpaceDN/>
        <w:bidi w:val="0"/>
        <w:adjustRightInd/>
        <w:ind w:left="36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 xml:space="preserve"> V čl. I § 32 ods. 6 písmeno a) znie:</w:t>
      </w:r>
    </w:p>
    <w:p w:rsidR="00966078" w:rsidRPr="00966078" w:rsidP="00966078">
      <w:pPr>
        <w:bidi w:val="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„a) označenie ministerstva hospodárstva a označenie zamestnancov ministerstva hospodárstva vykonávajúcich administratívnu kontrolu prostredníctvom mena, priezviska a funkcie,“.</w:t>
      </w:r>
    </w:p>
    <w:p w:rsidR="00966078" w:rsidRPr="00966078" w:rsidP="00966078">
      <w:pPr>
        <w:bidi w:val="0"/>
        <w:jc w:val="both"/>
        <w:rPr>
          <w:rFonts w:ascii="Times New Roman" w:eastAsia="Times New Roman" w:hAnsi="Times New Roman" w:cs="Times New Roman"/>
        </w:rPr>
      </w:pPr>
    </w:p>
    <w:p w:rsidR="00966078" w:rsidRPr="00963D9C" w:rsidP="00BB698A">
      <w:pPr>
        <w:bidi w:val="0"/>
        <w:ind w:left="2322"/>
        <w:jc w:val="both"/>
        <w:rPr>
          <w:rFonts w:ascii="Times New Roman" w:eastAsia="Times New Roman" w:hAnsi="Times New Roman" w:cs="Times New Roman"/>
        </w:rPr>
      </w:pPr>
      <w:r w:rsidRPr="00963D9C">
        <w:rPr>
          <w:rFonts w:ascii="Times New Roman" w:eastAsia="Times New Roman" w:hAnsi="Times New Roman" w:cs="Times New Roman" w:hint="cs"/>
          <w:sz w:val="24"/>
          <w:szCs w:val="24"/>
          <w:rtl w:val="0"/>
          <w:cs w:val="0"/>
          <w:lang w:val="sk-SK" w:eastAsia="sk-SK" w:bidi="ar-SA"/>
        </w:rPr>
        <w:t>Navrhuje sa technické spresnenie textu, aby bolo zrejmé, ako má byť formálne upravená správa z kontroly.</w:t>
      </w:r>
    </w:p>
    <w:p w:rsidR="00966078" w:rsidP="00966078">
      <w:pPr>
        <w:bidi w:val="0"/>
        <w:spacing w:after="120"/>
        <w:ind w:left="-1080"/>
        <w:jc w:val="both"/>
        <w:rPr>
          <w:rFonts w:ascii="Times New Roman" w:eastAsia="Times New Roman" w:hAnsi="Times New Roman" w:cs="Times New Roman"/>
        </w:rPr>
      </w:pPr>
    </w:p>
    <w:p w:rsidR="00BB698A" w:rsidRPr="00966078" w:rsidP="00BB698A">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BB698A" w:rsidRPr="00966078" w:rsidP="00BB698A">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BB698A" w:rsidRPr="00966078" w:rsidP="00966078">
      <w:pPr>
        <w:bidi w:val="0"/>
        <w:spacing w:after="120"/>
        <w:ind w:left="-1080"/>
        <w:jc w:val="both"/>
        <w:rPr>
          <w:rFonts w:ascii="Times New Roman" w:eastAsia="Times New Roman" w:hAnsi="Times New Roman" w:cs="Times New Roman"/>
        </w:rPr>
      </w:pPr>
    </w:p>
    <w:p w:rsidR="00966078" w:rsidRPr="00966078" w:rsidP="00BB698A">
      <w:pPr>
        <w:widowControl/>
        <w:numPr>
          <w:ilvl w:val="1"/>
          <w:numId w:val="3"/>
        </w:numPr>
        <w:tabs>
          <w:tab w:val="num" w:pos="360"/>
          <w:tab w:val="clear" w:pos="1440"/>
        </w:tabs>
        <w:autoSpaceDE/>
        <w:autoSpaceDN/>
        <w:bidi w:val="0"/>
        <w:adjustRightInd/>
        <w:spacing w:after="120"/>
        <w:ind w:left="357" w:hanging="357"/>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V čl. I § 32 ods. 7 druhej vete sa slovo „ministerstvo“ nahrádza slovami „ministerstvo hospodárstva“.</w:t>
      </w:r>
    </w:p>
    <w:p w:rsidR="00966078" w:rsidRPr="00966078" w:rsidP="00966078">
      <w:pPr>
        <w:bidi w:val="0"/>
        <w:spacing w:after="120"/>
        <w:ind w:left="2322"/>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Ide o formulačnú úpravu v súlade so zavedenou legislatívnou skratkou.</w:t>
      </w:r>
    </w:p>
    <w:p w:rsidR="00966078" w:rsidRPr="00966078" w:rsidP="00966078">
      <w:pPr>
        <w:pStyle w:val="FootnoteText"/>
        <w:bidi w:val="0"/>
        <w:spacing w:before="0"/>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financie a rozpočet</w:t>
      </w:r>
    </w:p>
    <w:p w:rsidR="00966078" w:rsidRPr="00966078" w:rsidP="00966078">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966078" w:rsidRPr="00966078" w:rsidP="00966078">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966078" w:rsidRPr="00966078" w:rsidP="00966078">
      <w:pPr>
        <w:bidi w:val="0"/>
        <w:spacing w:after="120"/>
        <w:ind w:left="2322"/>
        <w:jc w:val="both"/>
        <w:rPr>
          <w:rFonts w:ascii="Times New Roman" w:eastAsia="Times New Roman" w:hAnsi="Times New Roman" w:cs="Times New Roman"/>
        </w:rPr>
      </w:pPr>
    </w:p>
    <w:p w:rsidR="00966078" w:rsidRPr="00966078" w:rsidP="00BB698A">
      <w:pPr>
        <w:widowControl/>
        <w:numPr>
          <w:ilvl w:val="1"/>
          <w:numId w:val="3"/>
        </w:numPr>
        <w:tabs>
          <w:tab w:val="num" w:pos="360"/>
          <w:tab w:val="clear" w:pos="1440"/>
        </w:tabs>
        <w:autoSpaceDE/>
        <w:autoSpaceDN/>
        <w:bidi w:val="0"/>
        <w:adjustRightInd/>
        <w:spacing w:after="120"/>
        <w:ind w:left="357" w:hanging="357"/>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 xml:space="preserve">V čl. I § 32 ods. 11 sa slová „správa alebo čiastková správa sa opraví a časť správy alebo čiastkovej správy, ktorej sa oprava týka, sa zašle“ nahrádzajú slovami „ministerstvo hospodárstva správu alebo čiastkovú správu opraví a časť správy alebo čiastkovej správy, ktorej sa oprava týka, zašle“. </w:t>
      </w:r>
    </w:p>
    <w:p w:rsidR="00966078" w:rsidRPr="00966078" w:rsidP="00966078">
      <w:pPr>
        <w:bidi w:val="0"/>
        <w:spacing w:after="120"/>
        <w:ind w:left="2322"/>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Ide o formulačnú úpravu, ktorej cieľom je explicitné uvedenie subjektu, - ministerstva hospodárstva - ktorý dané činnosti vykoná.</w:t>
      </w:r>
    </w:p>
    <w:p w:rsidR="00966078" w:rsidRPr="00966078" w:rsidP="00966078">
      <w:pPr>
        <w:pStyle w:val="FootnoteText"/>
        <w:bidi w:val="0"/>
        <w:spacing w:before="0"/>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financie a rozpočet</w:t>
      </w:r>
    </w:p>
    <w:p w:rsidR="00966078" w:rsidRPr="00966078" w:rsidP="00966078">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966078" w:rsidRPr="00966078" w:rsidP="00966078">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966078" w:rsidRPr="00966078" w:rsidP="00966078">
      <w:pPr>
        <w:bidi w:val="0"/>
        <w:spacing w:after="120"/>
        <w:ind w:left="2322"/>
        <w:jc w:val="both"/>
        <w:rPr>
          <w:rFonts w:ascii="Times New Roman" w:eastAsia="Times New Roman" w:hAnsi="Times New Roman" w:cs="Times New Roman"/>
        </w:rPr>
      </w:pPr>
    </w:p>
    <w:p w:rsidR="00966078" w:rsidRPr="00966078" w:rsidP="00966078">
      <w:pPr>
        <w:widowControl/>
        <w:numPr>
          <w:ilvl w:val="1"/>
          <w:numId w:val="3"/>
        </w:numPr>
        <w:tabs>
          <w:tab w:val="num" w:pos="360"/>
          <w:tab w:val="clear" w:pos="1440"/>
        </w:tabs>
        <w:autoSpaceDE/>
        <w:autoSpaceDN/>
        <w:bidi w:val="0"/>
        <w:adjustRightInd/>
        <w:spacing w:after="120" w:line="360" w:lineRule="auto"/>
        <w:ind w:left="36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V čl. I § 33 ods. 3 sa slová „zamestnanca konzultujúcich orgánov“ nahrádzajú slovami „zamestnanca konzultujúceho orgánu“.</w:t>
      </w:r>
    </w:p>
    <w:p w:rsidR="00966078" w:rsidRPr="00966078" w:rsidP="00966078">
      <w:pPr>
        <w:bidi w:val="0"/>
        <w:spacing w:after="120"/>
        <w:ind w:left="2322"/>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Singulár korešponduje so zaužívanou legislatívnou praxou a obsahom daného ustanovenia.</w:t>
      </w:r>
    </w:p>
    <w:p w:rsidR="00966078" w:rsidRPr="00966078" w:rsidP="00966078">
      <w:pPr>
        <w:pStyle w:val="FootnoteText"/>
        <w:bidi w:val="0"/>
        <w:spacing w:before="0"/>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financie a rozpočet</w:t>
      </w:r>
    </w:p>
    <w:p w:rsidR="00966078" w:rsidRPr="00966078" w:rsidP="00966078">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966078" w:rsidRPr="00966078" w:rsidP="00966078">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966078" w:rsidRPr="00966078" w:rsidP="00966078">
      <w:pPr>
        <w:bidi w:val="0"/>
        <w:spacing w:after="120"/>
        <w:jc w:val="both"/>
        <w:rPr>
          <w:rFonts w:ascii="Times New Roman" w:eastAsia="Times New Roman" w:hAnsi="Times New Roman" w:cs="Times New Roman"/>
        </w:rPr>
      </w:pPr>
    </w:p>
    <w:p w:rsidR="00966078" w:rsidRPr="00966078" w:rsidP="00966078">
      <w:pPr>
        <w:widowControl/>
        <w:numPr>
          <w:ilvl w:val="1"/>
          <w:numId w:val="3"/>
        </w:numPr>
        <w:tabs>
          <w:tab w:val="num" w:pos="360"/>
          <w:tab w:val="clear" w:pos="1440"/>
        </w:tabs>
        <w:autoSpaceDE/>
        <w:autoSpaceDN/>
        <w:bidi w:val="0"/>
        <w:adjustRightInd/>
        <w:ind w:left="36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V čl. I § 34 ods. 1 písm. d), § 37 ods. 1 písm. e) a 45 ods. 1 písm. d) sa slová „podľa § 56“ nahrádzajú slovami „podľa § 54“.</w:t>
      </w:r>
    </w:p>
    <w:p w:rsidR="00966078" w:rsidRPr="00966078" w:rsidP="00966078">
      <w:pPr>
        <w:bidi w:val="0"/>
        <w:jc w:val="both"/>
        <w:rPr>
          <w:rFonts w:ascii="Times New Roman" w:eastAsia="Times New Roman" w:hAnsi="Times New Roman" w:cs="Times New Roman"/>
        </w:rPr>
      </w:pPr>
    </w:p>
    <w:p w:rsidR="00966078" w:rsidRPr="00963D9C" w:rsidP="00BB698A">
      <w:pPr>
        <w:bidi w:val="0"/>
        <w:ind w:left="2322"/>
        <w:jc w:val="both"/>
        <w:rPr>
          <w:rFonts w:ascii="Times New Roman" w:eastAsia="Times New Roman" w:hAnsi="Times New Roman" w:cs="Times New Roman"/>
        </w:rPr>
      </w:pPr>
      <w:r w:rsidRPr="00963D9C">
        <w:rPr>
          <w:rFonts w:ascii="Times New Roman" w:eastAsia="Times New Roman" w:hAnsi="Times New Roman" w:cs="Times New Roman" w:hint="cs"/>
          <w:sz w:val="24"/>
          <w:szCs w:val="24"/>
          <w:rtl w:val="0"/>
          <w:cs w:val="0"/>
          <w:lang w:val="sk-SK" w:eastAsia="sk-SK" w:bidi="ar-SA"/>
        </w:rPr>
        <w:t>Navrhuje sa technická úprava súvisiaca s vypustením § 39 a 49 návrhu zákona.</w:t>
      </w:r>
    </w:p>
    <w:p w:rsidR="00966078" w:rsidP="00966078">
      <w:pPr>
        <w:bidi w:val="0"/>
        <w:spacing w:after="120"/>
        <w:jc w:val="both"/>
        <w:rPr>
          <w:rFonts w:ascii="Times New Roman" w:eastAsia="Times New Roman" w:hAnsi="Times New Roman" w:cs="Times New Roman"/>
        </w:rPr>
      </w:pPr>
    </w:p>
    <w:p w:rsidR="00BB698A" w:rsidRPr="00966078" w:rsidP="00BB698A">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BB698A" w:rsidRPr="00966078" w:rsidP="00BB698A">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BB698A" w:rsidRPr="00966078" w:rsidP="00966078">
      <w:pPr>
        <w:bidi w:val="0"/>
        <w:spacing w:after="120"/>
        <w:jc w:val="both"/>
        <w:rPr>
          <w:rFonts w:ascii="Times New Roman" w:eastAsia="Times New Roman" w:hAnsi="Times New Roman" w:cs="Times New Roman"/>
        </w:rPr>
      </w:pPr>
    </w:p>
    <w:p w:rsidR="00966078" w:rsidRPr="00966078" w:rsidP="00966078">
      <w:pPr>
        <w:widowControl/>
        <w:numPr>
          <w:ilvl w:val="1"/>
          <w:numId w:val="3"/>
        </w:numPr>
        <w:tabs>
          <w:tab w:val="num" w:pos="360"/>
          <w:tab w:val="clear" w:pos="1440"/>
        </w:tabs>
        <w:autoSpaceDE/>
        <w:autoSpaceDN/>
        <w:bidi w:val="0"/>
        <w:adjustRightInd/>
        <w:ind w:left="36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V čl. I § 36 ods. 1 písm. d) a § 47 ods. 1 písm. d) sa slová „podľa § 68“ nahrádzajú slovami „podľa § 66“.</w:t>
      </w:r>
    </w:p>
    <w:p w:rsidR="00966078" w:rsidRPr="00966078" w:rsidP="00966078">
      <w:pPr>
        <w:bidi w:val="0"/>
        <w:jc w:val="both"/>
        <w:rPr>
          <w:rFonts w:ascii="Times New Roman" w:eastAsia="Times New Roman" w:hAnsi="Times New Roman" w:cs="Times New Roman"/>
        </w:rPr>
      </w:pPr>
    </w:p>
    <w:p w:rsidR="00966078" w:rsidRPr="00963D9C" w:rsidP="00BB698A">
      <w:pPr>
        <w:bidi w:val="0"/>
        <w:ind w:left="2322"/>
        <w:jc w:val="both"/>
        <w:rPr>
          <w:rFonts w:ascii="Times New Roman" w:eastAsia="Times New Roman" w:hAnsi="Times New Roman" w:cs="Times New Roman"/>
        </w:rPr>
      </w:pPr>
      <w:r w:rsidRPr="00963D9C">
        <w:rPr>
          <w:rFonts w:ascii="Times New Roman" w:eastAsia="Times New Roman" w:hAnsi="Times New Roman" w:cs="Times New Roman" w:hint="cs"/>
          <w:sz w:val="24"/>
          <w:szCs w:val="24"/>
          <w:rtl w:val="0"/>
          <w:cs w:val="0"/>
          <w:lang w:val="sk-SK" w:eastAsia="sk-SK" w:bidi="ar-SA"/>
        </w:rPr>
        <w:t>Navrhuje sa technická úprava súvisiaca s vypustením § 39 a 49 návrhu zákona.</w:t>
      </w:r>
    </w:p>
    <w:p w:rsidR="00966078" w:rsidP="00966078">
      <w:pPr>
        <w:bidi w:val="0"/>
        <w:ind w:left="1044"/>
        <w:jc w:val="both"/>
        <w:rPr>
          <w:rFonts w:ascii="Times New Roman" w:eastAsia="Times New Roman" w:hAnsi="Times New Roman" w:cs="Times New Roman"/>
          <w:i/>
        </w:rPr>
      </w:pPr>
    </w:p>
    <w:p w:rsidR="00BB698A" w:rsidRPr="00966078" w:rsidP="00BB698A">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BB698A" w:rsidRPr="00966078" w:rsidP="00BB698A">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BB698A" w:rsidRPr="00966078" w:rsidP="00966078">
      <w:pPr>
        <w:bidi w:val="0"/>
        <w:ind w:left="1044"/>
        <w:jc w:val="both"/>
        <w:rPr>
          <w:rFonts w:ascii="Times New Roman" w:eastAsia="Times New Roman" w:hAnsi="Times New Roman" w:cs="Times New Roman"/>
          <w:i/>
        </w:rPr>
      </w:pPr>
    </w:p>
    <w:p w:rsidR="00966078" w:rsidRPr="00966078" w:rsidP="00966078">
      <w:pPr>
        <w:widowControl/>
        <w:numPr>
          <w:ilvl w:val="1"/>
          <w:numId w:val="3"/>
        </w:numPr>
        <w:tabs>
          <w:tab w:val="num" w:pos="360"/>
          <w:tab w:val="clear" w:pos="1440"/>
        </w:tabs>
        <w:autoSpaceDE/>
        <w:autoSpaceDN/>
        <w:bidi w:val="0"/>
        <w:adjustRightInd/>
        <w:ind w:left="36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V čl. I § 36 ods. 5 sa slová „odseku 1 písm. b) až c)“ nahrádzajú slovami „odseku 1 písm. b), c) alebo písm. d)“.</w:t>
      </w:r>
    </w:p>
    <w:p w:rsidR="00966078" w:rsidRPr="00963D9C" w:rsidP="00BB698A">
      <w:pPr>
        <w:bidi w:val="0"/>
        <w:ind w:left="1602" w:firstLine="720"/>
        <w:jc w:val="both"/>
        <w:rPr>
          <w:rFonts w:ascii="Times New Roman" w:eastAsia="Times New Roman" w:hAnsi="Times New Roman" w:cs="Times New Roman"/>
        </w:rPr>
      </w:pPr>
      <w:r w:rsidRPr="00963D9C">
        <w:rPr>
          <w:rFonts w:ascii="Times New Roman" w:eastAsia="Times New Roman" w:hAnsi="Times New Roman" w:cs="Times New Roman" w:hint="cs"/>
          <w:sz w:val="24"/>
          <w:szCs w:val="24"/>
          <w:rtl w:val="0"/>
          <w:cs w:val="0"/>
          <w:lang w:val="sk-SK" w:eastAsia="sk-SK" w:bidi="ar-SA"/>
        </w:rPr>
        <w:t>Navrhuje sa spresnenie vnútorných odkazov.</w:t>
      </w:r>
    </w:p>
    <w:p w:rsidR="00BB698A" w:rsidP="00966078">
      <w:pPr>
        <w:bidi w:val="0"/>
        <w:ind w:firstLine="2127"/>
        <w:jc w:val="both"/>
        <w:rPr>
          <w:rFonts w:ascii="Times New Roman" w:eastAsia="Times New Roman" w:hAnsi="Times New Roman" w:cs="Times New Roman"/>
          <w:i/>
        </w:rPr>
      </w:pPr>
    </w:p>
    <w:p w:rsidR="00BB698A" w:rsidRPr="00966078" w:rsidP="00BB698A">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BB698A" w:rsidRPr="00966078" w:rsidP="00BB698A">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BB698A" w:rsidRPr="00966078" w:rsidP="00966078">
      <w:pPr>
        <w:bidi w:val="0"/>
        <w:ind w:firstLine="2127"/>
        <w:jc w:val="both"/>
        <w:rPr>
          <w:rFonts w:ascii="Times New Roman" w:eastAsia="Times New Roman" w:hAnsi="Times New Roman" w:cs="Times New Roman"/>
          <w:i/>
        </w:rPr>
      </w:pPr>
    </w:p>
    <w:p w:rsidR="00966078" w:rsidRPr="00966078" w:rsidP="00966078">
      <w:pPr>
        <w:widowControl/>
        <w:numPr>
          <w:ilvl w:val="1"/>
          <w:numId w:val="3"/>
        </w:numPr>
        <w:tabs>
          <w:tab w:val="num" w:pos="360"/>
          <w:tab w:val="clear" w:pos="1440"/>
        </w:tabs>
        <w:autoSpaceDE/>
        <w:autoSpaceDN/>
        <w:bidi w:val="0"/>
        <w:adjustRightInd/>
        <w:ind w:left="36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V čl. I § 36 ods. 7 a § 47 ods. 6 sa slová „odseku 1 písm. c) a d)“ nahrádzajú slovami „odseku 1 písm. c) alebo písm. d)“.</w:t>
      </w:r>
    </w:p>
    <w:p w:rsidR="00966078" w:rsidRPr="00966078" w:rsidP="00966078">
      <w:pPr>
        <w:bidi w:val="0"/>
        <w:jc w:val="both"/>
        <w:rPr>
          <w:rFonts w:ascii="Times New Roman" w:eastAsia="Times New Roman" w:hAnsi="Times New Roman" w:cs="Times New Roman"/>
        </w:rPr>
      </w:pPr>
    </w:p>
    <w:p w:rsidR="00966078" w:rsidRPr="00963D9C" w:rsidP="00BB698A">
      <w:pPr>
        <w:bidi w:val="0"/>
        <w:ind w:left="1602" w:firstLine="720"/>
        <w:jc w:val="both"/>
        <w:rPr>
          <w:rFonts w:ascii="Times New Roman" w:eastAsia="Times New Roman" w:hAnsi="Times New Roman" w:cs="Times New Roman"/>
        </w:rPr>
      </w:pPr>
      <w:r w:rsidRPr="00963D9C">
        <w:rPr>
          <w:rFonts w:ascii="Times New Roman" w:eastAsia="Times New Roman" w:hAnsi="Times New Roman" w:cs="Times New Roman" w:hint="cs"/>
          <w:sz w:val="24"/>
          <w:szCs w:val="24"/>
          <w:rtl w:val="0"/>
          <w:cs w:val="0"/>
          <w:lang w:val="sk-SK" w:eastAsia="sk-SK" w:bidi="ar-SA"/>
        </w:rPr>
        <w:t>Navrhuje sa spresnenie vnútorných odkazov.</w:t>
      </w:r>
    </w:p>
    <w:p w:rsidR="00966078" w:rsidP="00966078">
      <w:pPr>
        <w:bidi w:val="0"/>
        <w:jc w:val="both"/>
        <w:rPr>
          <w:rFonts w:ascii="Times New Roman" w:eastAsia="Times New Roman" w:hAnsi="Times New Roman" w:cs="Times New Roman"/>
        </w:rPr>
      </w:pPr>
    </w:p>
    <w:p w:rsidR="00BB698A" w:rsidRPr="00966078" w:rsidP="00BB698A">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BB698A" w:rsidRPr="00966078" w:rsidP="00BB698A">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BB698A" w:rsidRPr="00966078" w:rsidP="00966078">
      <w:pPr>
        <w:bidi w:val="0"/>
        <w:jc w:val="both"/>
        <w:rPr>
          <w:rFonts w:ascii="Times New Roman" w:eastAsia="Times New Roman" w:hAnsi="Times New Roman" w:cs="Times New Roman"/>
        </w:rPr>
      </w:pPr>
    </w:p>
    <w:p w:rsidR="00966078" w:rsidRPr="00966078" w:rsidP="00966078">
      <w:pPr>
        <w:widowControl/>
        <w:numPr>
          <w:ilvl w:val="1"/>
          <w:numId w:val="3"/>
        </w:numPr>
        <w:tabs>
          <w:tab w:val="num" w:pos="360"/>
          <w:tab w:val="clear" w:pos="1440"/>
        </w:tabs>
        <w:autoSpaceDE/>
        <w:autoSpaceDN/>
        <w:bidi w:val="0"/>
        <w:adjustRightInd/>
        <w:spacing w:after="120"/>
        <w:ind w:left="36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V čl. I sa vypúšťa § 39. Nasledujúce paragrafy sa primerane prečíslujú.</w:t>
      </w:r>
    </w:p>
    <w:p w:rsidR="00966078" w:rsidRPr="00966078" w:rsidP="00966078">
      <w:pPr>
        <w:bidi w:val="0"/>
        <w:spacing w:after="12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 xml:space="preserve">Poznámka pod čiarou k odkazu 25 sa vypúšťa. </w:t>
      </w:r>
    </w:p>
    <w:p w:rsidR="00966078" w:rsidRPr="00966078" w:rsidP="00966078">
      <w:pPr>
        <w:bidi w:val="0"/>
        <w:spacing w:after="12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Nasledujúce odkazy k poznámkam pod čiarou a poznámky pod čiarou sa primerane prečíslujú.</w:t>
      </w:r>
    </w:p>
    <w:p w:rsidR="00963D9C" w:rsidP="00BB698A">
      <w:pPr>
        <w:bidi w:val="0"/>
        <w:spacing w:after="120"/>
        <w:ind w:left="2322"/>
        <w:jc w:val="both"/>
        <w:rPr>
          <w:rFonts w:ascii="Times New Roman" w:eastAsia="Times New Roman" w:hAnsi="Times New Roman" w:cs="Times New Roman"/>
        </w:rPr>
      </w:pPr>
    </w:p>
    <w:p w:rsidR="00966078" w:rsidRPr="00963D9C" w:rsidP="00BB698A">
      <w:pPr>
        <w:bidi w:val="0"/>
        <w:spacing w:after="120"/>
        <w:ind w:left="2322"/>
        <w:jc w:val="both"/>
        <w:rPr>
          <w:rFonts w:ascii="Times New Roman" w:eastAsia="Times New Roman" w:hAnsi="Times New Roman" w:cs="Times New Roman"/>
        </w:rPr>
      </w:pPr>
      <w:r w:rsidRPr="00963D9C">
        <w:rPr>
          <w:rFonts w:ascii="Times New Roman" w:eastAsia="Times New Roman" w:hAnsi="Times New Roman" w:cs="Times New Roman" w:hint="cs"/>
          <w:sz w:val="24"/>
          <w:szCs w:val="24"/>
          <w:rtl w:val="0"/>
          <w:cs w:val="0"/>
          <w:lang w:val="sk-SK" w:eastAsia="sk-SK" w:bidi="ar-SA"/>
        </w:rPr>
        <w:t xml:space="preserve">Za účelom odstránenia duplicity sa navrhuje vypustenie § 39 návrhu zákona, ktorý je obsiahnutý v § 34, 37, 45 a 46. </w:t>
      </w:r>
    </w:p>
    <w:p w:rsidR="00BB698A" w:rsidRPr="00966078" w:rsidP="00BB698A">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BB698A" w:rsidRPr="00966078" w:rsidP="00BB698A">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BB698A" w:rsidRPr="00966078" w:rsidP="00966078">
      <w:pPr>
        <w:bidi w:val="0"/>
        <w:spacing w:after="120"/>
        <w:ind w:left="2127"/>
        <w:jc w:val="both"/>
        <w:rPr>
          <w:rFonts w:ascii="Times New Roman" w:eastAsia="Times New Roman" w:hAnsi="Times New Roman" w:cs="Times New Roman"/>
        </w:rPr>
      </w:pPr>
    </w:p>
    <w:p w:rsidR="00966078" w:rsidRPr="00966078" w:rsidP="00966078">
      <w:pPr>
        <w:widowControl/>
        <w:numPr>
          <w:ilvl w:val="1"/>
          <w:numId w:val="3"/>
        </w:numPr>
        <w:tabs>
          <w:tab w:val="num" w:pos="360"/>
          <w:tab w:val="clear" w:pos="1440"/>
        </w:tabs>
        <w:autoSpaceDE/>
        <w:autoSpaceDN/>
        <w:bidi w:val="0"/>
        <w:adjustRightInd/>
        <w:spacing w:after="120" w:line="360" w:lineRule="auto"/>
        <w:ind w:left="36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V čl. I § 40 ods. 2 sa slová „najmenej 15 dní“ nahrádzajú slovami „ktorá je najmenej 15 dní“.</w:t>
      </w:r>
    </w:p>
    <w:p w:rsidR="00966078" w:rsidP="00966078">
      <w:pPr>
        <w:bidi w:val="0"/>
        <w:spacing w:after="120"/>
        <w:ind w:left="2322"/>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Formulačná úprava zjednocuje terminológiu v rámci návrhu zákona.</w:t>
      </w:r>
    </w:p>
    <w:p w:rsidR="00966078" w:rsidRPr="00966078" w:rsidP="00966078">
      <w:pPr>
        <w:pStyle w:val="FootnoteText"/>
        <w:bidi w:val="0"/>
        <w:spacing w:before="0"/>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financie a rozpočet</w:t>
      </w:r>
    </w:p>
    <w:p w:rsidR="00966078" w:rsidRPr="00966078" w:rsidP="00966078">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966078" w:rsidP="00966078">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963D9C" w:rsidRPr="00966078" w:rsidP="00966078">
      <w:pPr>
        <w:pStyle w:val="FootnoteText"/>
        <w:bidi w:val="0"/>
        <w:spacing w:before="0" w:after="120" w:line="276" w:lineRule="auto"/>
        <w:ind w:left="1602" w:firstLine="720"/>
        <w:jc w:val="both"/>
        <w:rPr>
          <w:rFonts w:ascii="Times New Roman" w:eastAsia="Times New Roman" w:hAnsi="Times New Roman"/>
          <w:b/>
          <w:i/>
          <w:sz w:val="24"/>
          <w:szCs w:val="24"/>
        </w:rPr>
      </w:pPr>
    </w:p>
    <w:p w:rsidR="00966078" w:rsidRPr="00966078" w:rsidP="00966078">
      <w:pPr>
        <w:widowControl/>
        <w:numPr>
          <w:ilvl w:val="1"/>
          <w:numId w:val="3"/>
        </w:numPr>
        <w:tabs>
          <w:tab w:val="num" w:pos="360"/>
          <w:tab w:val="clear" w:pos="1440"/>
        </w:tabs>
        <w:autoSpaceDE/>
        <w:autoSpaceDN/>
        <w:bidi w:val="0"/>
        <w:adjustRightInd/>
        <w:spacing w:after="120" w:line="360" w:lineRule="auto"/>
        <w:ind w:left="36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V čl. I § 41 ods. 2 sa slová „od nadobudnutia“ nahrádzajú slovami „odo dňa nadobudnutia“.</w:t>
      </w:r>
    </w:p>
    <w:p w:rsidR="00966078" w:rsidRPr="00966078" w:rsidP="00966078">
      <w:pPr>
        <w:bidi w:val="0"/>
        <w:spacing w:after="120"/>
        <w:ind w:left="2322"/>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Formulačná úprava zjednocuje terminológiu v rámci návrhu zákona v súlade so zaužívanou legislatívnou praxou.</w:t>
      </w:r>
    </w:p>
    <w:p w:rsidR="00966078" w:rsidRPr="00966078" w:rsidP="00966078">
      <w:pPr>
        <w:pStyle w:val="FootnoteText"/>
        <w:bidi w:val="0"/>
        <w:spacing w:before="0"/>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financie a rozpočet</w:t>
      </w:r>
    </w:p>
    <w:p w:rsidR="00966078" w:rsidRPr="00966078" w:rsidP="00966078">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966078" w:rsidRPr="00966078" w:rsidP="00966078">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966078" w:rsidRPr="00966078" w:rsidP="00966078">
      <w:pPr>
        <w:bidi w:val="0"/>
        <w:spacing w:after="120"/>
        <w:jc w:val="both"/>
        <w:rPr>
          <w:rFonts w:ascii="Times New Roman" w:eastAsia="Times New Roman" w:hAnsi="Times New Roman" w:cs="Times New Roman"/>
        </w:rPr>
      </w:pPr>
    </w:p>
    <w:p w:rsidR="00966078" w:rsidRPr="00966078" w:rsidP="00966078">
      <w:pPr>
        <w:widowControl/>
        <w:numPr>
          <w:ilvl w:val="1"/>
          <w:numId w:val="3"/>
        </w:numPr>
        <w:tabs>
          <w:tab w:val="num" w:pos="360"/>
          <w:tab w:val="clear" w:pos="1440"/>
        </w:tabs>
        <w:autoSpaceDE/>
        <w:autoSpaceDN/>
        <w:bidi w:val="0"/>
        <w:adjustRightInd/>
        <w:spacing w:after="120"/>
        <w:ind w:left="36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V čl. I § 47 ods. 4 sa slová „odseku 1 písm. b) až d)“ nahrádzajú slovami „odseku 1 písm. b), c) alebo písm. d)“.</w:t>
      </w:r>
    </w:p>
    <w:p w:rsidR="00966078" w:rsidRPr="00963D9C" w:rsidP="00BB698A">
      <w:pPr>
        <w:bidi w:val="0"/>
        <w:ind w:left="1918" w:firstLine="404"/>
        <w:jc w:val="both"/>
        <w:rPr>
          <w:rFonts w:ascii="Times New Roman" w:eastAsia="Times New Roman" w:hAnsi="Times New Roman" w:cs="Times New Roman"/>
        </w:rPr>
      </w:pPr>
      <w:r w:rsidRPr="00963D9C">
        <w:rPr>
          <w:rFonts w:ascii="Times New Roman" w:eastAsia="Times New Roman" w:hAnsi="Times New Roman" w:cs="Times New Roman" w:hint="cs"/>
          <w:sz w:val="24"/>
          <w:szCs w:val="24"/>
          <w:rtl w:val="0"/>
          <w:cs w:val="0"/>
          <w:lang w:val="sk-SK" w:eastAsia="sk-SK" w:bidi="ar-SA"/>
        </w:rPr>
        <w:t>Navrhuje sa spresnenie vnútorných odkazov.</w:t>
      </w:r>
    </w:p>
    <w:p w:rsidR="00BB698A" w:rsidP="00966078">
      <w:pPr>
        <w:bidi w:val="0"/>
        <w:ind w:left="1756" w:firstLine="371"/>
        <w:jc w:val="both"/>
        <w:rPr>
          <w:rFonts w:ascii="Times New Roman" w:eastAsia="Times New Roman" w:hAnsi="Times New Roman" w:cs="Times New Roman"/>
          <w:i/>
        </w:rPr>
      </w:pPr>
    </w:p>
    <w:p w:rsidR="00BB698A" w:rsidRPr="00966078" w:rsidP="00BB698A">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BB698A" w:rsidRPr="00966078" w:rsidP="00BB698A">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966078" w:rsidRPr="00966078" w:rsidP="00966078">
      <w:pPr>
        <w:bidi w:val="0"/>
        <w:jc w:val="both"/>
        <w:rPr>
          <w:rFonts w:ascii="Times New Roman" w:eastAsia="Times New Roman" w:hAnsi="Times New Roman" w:cs="Times New Roman"/>
        </w:rPr>
      </w:pPr>
    </w:p>
    <w:p w:rsidR="00966078" w:rsidRPr="00966078" w:rsidP="00966078">
      <w:pPr>
        <w:widowControl/>
        <w:numPr>
          <w:ilvl w:val="1"/>
          <w:numId w:val="3"/>
        </w:numPr>
        <w:tabs>
          <w:tab w:val="num" w:pos="360"/>
          <w:tab w:val="clear" w:pos="1440"/>
        </w:tabs>
        <w:autoSpaceDE/>
        <w:autoSpaceDN/>
        <w:bidi w:val="0"/>
        <w:adjustRightInd/>
        <w:ind w:left="36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 xml:space="preserve">V čl. I sa vypúšťa § 49. Nasledujúce paragrafy sa primerane prečíslujú. </w:t>
      </w:r>
    </w:p>
    <w:p w:rsidR="00966078" w:rsidRPr="00966078" w:rsidP="00966078">
      <w:pPr>
        <w:bidi w:val="0"/>
        <w:jc w:val="both"/>
        <w:rPr>
          <w:rFonts w:ascii="Times New Roman" w:eastAsia="Times New Roman" w:hAnsi="Times New Roman" w:cs="Times New Roman"/>
        </w:rPr>
      </w:pPr>
    </w:p>
    <w:p w:rsidR="00966078" w:rsidRPr="00963D9C" w:rsidP="00BB698A">
      <w:pPr>
        <w:bidi w:val="0"/>
        <w:ind w:left="2322"/>
        <w:jc w:val="both"/>
        <w:rPr>
          <w:rFonts w:ascii="Times New Roman" w:eastAsia="Times New Roman" w:hAnsi="Times New Roman" w:cs="Times New Roman"/>
        </w:rPr>
      </w:pPr>
      <w:r w:rsidRPr="00963D9C">
        <w:rPr>
          <w:rFonts w:ascii="Times New Roman" w:eastAsia="Times New Roman" w:hAnsi="Times New Roman" w:cs="Times New Roman" w:hint="cs"/>
          <w:sz w:val="24"/>
          <w:szCs w:val="24"/>
          <w:rtl w:val="0"/>
          <w:cs w:val="0"/>
          <w:lang w:val="sk-SK" w:eastAsia="sk-SK" w:bidi="ar-SA"/>
        </w:rPr>
        <w:t>Za účelom odstránenia duplicity sa navrhuje sa vypustenie</w:t>
      </w:r>
      <w:r w:rsidRPr="00963D9C">
        <w:rPr>
          <w:rFonts w:ascii="Times New Roman" w:eastAsia="Times New Roman" w:hAnsi="Times New Roman" w:cs="Times New Roman" w:hint="cs"/>
          <w:sz w:val="24"/>
          <w:szCs w:val="24"/>
          <w:rtl w:val="0"/>
          <w:cs w:val="0"/>
          <w:lang w:val="sk-SK" w:eastAsia="sk-SK" w:bidi="ar-SA"/>
        </w:rPr>
        <w:t xml:space="preserve"> </w:t>
      </w:r>
      <w:r w:rsidRPr="00963D9C">
        <w:rPr>
          <w:rFonts w:ascii="Times New Roman" w:eastAsia="Times New Roman" w:hAnsi="Times New Roman" w:cs="Times New Roman" w:hint="cs"/>
          <w:sz w:val="24"/>
          <w:szCs w:val="24"/>
          <w:rtl w:val="0"/>
          <w:cs w:val="0"/>
          <w:lang w:val="sk-SK" w:eastAsia="sk-SK" w:bidi="ar-SA"/>
        </w:rPr>
        <w:t xml:space="preserve">§ 49 návrhu zákona, ktorý je obsiahnutý v § 34, 37, 45 a 46. </w:t>
      </w:r>
      <w:r w:rsidRPr="00963D9C">
        <w:rPr>
          <w:rFonts w:ascii="Times New Roman" w:eastAsia="Times New Roman" w:hAnsi="Times New Roman" w:cs="Times New Roman" w:hint="cs"/>
          <w:vanish/>
          <w:sz w:val="24"/>
          <w:szCs w:val="24"/>
          <w:rtl w:val="0"/>
          <w:cs w:val="0"/>
          <w:lang w:val="sk-SK" w:eastAsia="sk-SK" w:bidi="ar-SA"/>
        </w:rPr>
        <w:t xml:space="preserve">                                          ísm.</w:t>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r w:rsidRPr="00963D9C">
        <w:rPr>
          <w:rFonts w:ascii="Times New Roman" w:eastAsia="Times New Roman" w:hAnsi="Times New Roman" w:cs="Times New Roman" w:hint="cs"/>
          <w:vanish/>
          <w:sz w:val="24"/>
          <w:szCs w:val="24"/>
          <w:rtl w:val="0"/>
          <w:cs w:val="0"/>
          <w:lang w:val="sk-SK" w:eastAsia="sk-SK" w:bidi="ar-SA"/>
        </w:rPr>
        <w:fldChar w:fldCharType="begin"/>
      </w:r>
      <w:r w:rsidRPr="00963D9C">
        <w:rPr>
          <w:rFonts w:ascii="Times New Roman" w:eastAsia="Times New Roman" w:hAnsi="Times New Roman" w:cs="Times New Roman" w:hint="cs"/>
          <w:vanish/>
          <w:sz w:val="24"/>
          <w:szCs w:val="24"/>
          <w:rtl w:val="0"/>
          <w:cs w:val="0"/>
          <w:lang w:val="sk-SK" w:eastAsia="sk-SK" w:bidi="ar-SA"/>
        </w:rPr>
        <w:instrText>PAGE</w:instrText>
      </w:r>
      <w:r w:rsidRPr="00963D9C">
        <w:rPr>
          <w:rFonts w:ascii="Times New Roman" w:eastAsia="Times New Roman" w:hAnsi="Times New Roman" w:cs="Times New Roman" w:hint="cs"/>
          <w:vanish/>
          <w:sz w:val="24"/>
          <w:szCs w:val="24"/>
          <w:rtl w:val="0"/>
          <w:cs w:val="0"/>
          <w:lang w:val="sk-SK" w:eastAsia="sk-SK" w:bidi="ar-SA"/>
        </w:rPr>
        <w:fldChar w:fldCharType="separate"/>
      </w:r>
      <w:r w:rsidRPr="00963D9C">
        <w:rPr>
          <w:rFonts w:ascii="Times New Roman" w:eastAsia="Times New Roman" w:hAnsi="Times New Roman" w:cs="Times New Roman" w:hint="cs"/>
          <w:vanish/>
          <w:sz w:val="24"/>
          <w:szCs w:val="24"/>
          <w:rtl w:val="0"/>
          <w:cs w:val="0"/>
          <w:lang w:val="sk-SK" w:eastAsia="sk-SK" w:bidi="ar-SA"/>
        </w:rPr>
        <w:t>XXX</w:t>
      </w:r>
      <w:r w:rsidRPr="00963D9C">
        <w:rPr>
          <w:rFonts w:ascii="Times New Roman" w:eastAsia="Times New Roman" w:hAnsi="Times New Roman" w:cs="Times New Roman" w:hint="cs"/>
          <w:vanish/>
          <w:sz w:val="24"/>
          <w:szCs w:val="24"/>
          <w:rtl w:val="0"/>
          <w:cs w:val="0"/>
          <w:lang w:val="sk-SK" w:eastAsia="sk-SK" w:bidi="ar-SA"/>
        </w:rPr>
        <w:fldChar w:fldCharType="end"/>
      </w:r>
    </w:p>
    <w:p w:rsidR="00966078" w:rsidP="00966078">
      <w:pPr>
        <w:bidi w:val="0"/>
        <w:spacing w:after="120"/>
        <w:ind w:left="-1080"/>
        <w:jc w:val="both"/>
        <w:rPr>
          <w:rFonts w:ascii="Times New Roman" w:eastAsia="Times New Roman" w:hAnsi="Times New Roman" w:cs="Times New Roman"/>
        </w:rPr>
      </w:pPr>
    </w:p>
    <w:p w:rsidR="00BB698A" w:rsidRPr="00966078" w:rsidP="00BB698A">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BB698A" w:rsidRPr="00966078" w:rsidP="00BB698A">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BB698A" w:rsidRPr="00966078" w:rsidP="00966078">
      <w:pPr>
        <w:bidi w:val="0"/>
        <w:spacing w:after="120"/>
        <w:ind w:left="-1080"/>
        <w:jc w:val="both"/>
        <w:rPr>
          <w:rFonts w:ascii="Times New Roman" w:eastAsia="Times New Roman" w:hAnsi="Times New Roman" w:cs="Times New Roman"/>
        </w:rPr>
      </w:pPr>
    </w:p>
    <w:p w:rsidR="00966078" w:rsidRPr="00966078" w:rsidP="00966078">
      <w:pPr>
        <w:widowControl/>
        <w:numPr>
          <w:ilvl w:val="1"/>
          <w:numId w:val="3"/>
        </w:numPr>
        <w:tabs>
          <w:tab w:val="num" w:pos="360"/>
          <w:tab w:val="clear" w:pos="1440"/>
        </w:tabs>
        <w:autoSpaceDE/>
        <w:autoSpaceDN/>
        <w:bidi w:val="0"/>
        <w:adjustRightInd/>
        <w:spacing w:after="120" w:line="360" w:lineRule="auto"/>
        <w:ind w:left="36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V čl. I § 50 ods. 2 sa slová „najmenej 15 dní“ nahrádzajú slovami „ktorá je najmenej 15 dní“.</w:t>
      </w:r>
    </w:p>
    <w:p w:rsidR="00966078" w:rsidRPr="00966078" w:rsidP="00966078">
      <w:pPr>
        <w:bidi w:val="0"/>
        <w:spacing w:after="120"/>
        <w:ind w:left="2322"/>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Formulačná úprava zjednocuje terminológiu v rámci návrhu zákona.</w:t>
      </w:r>
    </w:p>
    <w:p w:rsidR="00966078" w:rsidRPr="00966078" w:rsidP="00966078">
      <w:pPr>
        <w:pStyle w:val="FootnoteText"/>
        <w:bidi w:val="0"/>
        <w:spacing w:before="0"/>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financie a rozpočet</w:t>
      </w:r>
    </w:p>
    <w:p w:rsidR="00966078" w:rsidRPr="00966078" w:rsidP="00966078">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966078" w:rsidRPr="00966078" w:rsidP="00966078">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966078" w:rsidRPr="00966078" w:rsidP="00966078">
      <w:pPr>
        <w:widowControl/>
        <w:numPr>
          <w:ilvl w:val="1"/>
          <w:numId w:val="3"/>
        </w:numPr>
        <w:tabs>
          <w:tab w:val="num" w:pos="360"/>
          <w:tab w:val="clear" w:pos="1440"/>
        </w:tabs>
        <w:autoSpaceDE/>
        <w:autoSpaceDN/>
        <w:bidi w:val="0"/>
        <w:adjustRightInd/>
        <w:spacing w:after="120" w:line="360" w:lineRule="auto"/>
        <w:ind w:left="36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 xml:space="preserve">V čl. I § 50 ods. 3 druhej vete sa vypúšťa slovo „len“. </w:t>
      </w:r>
    </w:p>
    <w:p w:rsidR="00966078" w:rsidRPr="00966078" w:rsidP="00966078">
      <w:pPr>
        <w:bidi w:val="0"/>
        <w:spacing w:after="120"/>
        <w:ind w:left="2322"/>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Ide o vypustenie nadbytočného slova.</w:t>
      </w:r>
    </w:p>
    <w:p w:rsidR="00966078" w:rsidRPr="00966078" w:rsidP="00966078">
      <w:pPr>
        <w:pStyle w:val="FootnoteText"/>
        <w:bidi w:val="0"/>
        <w:spacing w:before="0"/>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financie a rozpočet</w:t>
      </w:r>
    </w:p>
    <w:p w:rsidR="00966078" w:rsidRPr="00966078" w:rsidP="00966078">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966078" w:rsidRPr="00966078" w:rsidP="00966078">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966078" w:rsidRPr="00966078" w:rsidP="00966078">
      <w:pPr>
        <w:bidi w:val="0"/>
        <w:spacing w:after="120"/>
        <w:ind w:left="2322"/>
        <w:jc w:val="both"/>
        <w:rPr>
          <w:rFonts w:ascii="Times New Roman" w:eastAsia="Times New Roman" w:hAnsi="Times New Roman" w:cs="Times New Roman"/>
        </w:rPr>
      </w:pPr>
    </w:p>
    <w:p w:rsidR="00966078" w:rsidRPr="00966078" w:rsidP="00966078">
      <w:pPr>
        <w:widowControl/>
        <w:numPr>
          <w:ilvl w:val="1"/>
          <w:numId w:val="3"/>
        </w:numPr>
        <w:tabs>
          <w:tab w:val="num" w:pos="360"/>
          <w:tab w:val="clear" w:pos="1440"/>
        </w:tabs>
        <w:autoSpaceDE/>
        <w:autoSpaceDN/>
        <w:bidi w:val="0"/>
        <w:adjustRightInd/>
        <w:spacing w:after="120" w:line="360" w:lineRule="auto"/>
        <w:ind w:left="36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 xml:space="preserve">V čl. I § 51 ods. 2 sa slová „od nadobudnutia“ nahrádzajú slovami „odo dňa nadobudnutia“. </w:t>
      </w:r>
    </w:p>
    <w:p w:rsidR="00966078" w:rsidRPr="00966078" w:rsidP="00966078">
      <w:pPr>
        <w:bidi w:val="0"/>
        <w:spacing w:after="120"/>
        <w:ind w:left="2322"/>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Formulačná úprava zjednocuje terminológiu v rámci návrhu zákona a v súlade so zaužívanou legislatívnou praxou.</w:t>
      </w:r>
    </w:p>
    <w:p w:rsidR="00966078" w:rsidRPr="00966078" w:rsidP="00966078">
      <w:pPr>
        <w:pStyle w:val="FootnoteText"/>
        <w:bidi w:val="0"/>
        <w:spacing w:before="0"/>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financie a rozpočet</w:t>
      </w:r>
    </w:p>
    <w:p w:rsidR="00966078" w:rsidRPr="00966078" w:rsidP="00966078">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966078" w:rsidRPr="00966078" w:rsidP="00966078">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966078" w:rsidRPr="00966078" w:rsidP="00966078">
      <w:pPr>
        <w:bidi w:val="0"/>
        <w:spacing w:after="120"/>
        <w:jc w:val="both"/>
        <w:rPr>
          <w:rFonts w:ascii="Times New Roman" w:eastAsia="Times New Roman" w:hAnsi="Times New Roman" w:cs="Times New Roman"/>
        </w:rPr>
      </w:pPr>
    </w:p>
    <w:p w:rsidR="00966078" w:rsidRPr="00966078" w:rsidP="00966078">
      <w:pPr>
        <w:widowControl/>
        <w:numPr>
          <w:ilvl w:val="1"/>
          <w:numId w:val="3"/>
        </w:numPr>
        <w:tabs>
          <w:tab w:val="num" w:pos="360"/>
          <w:tab w:val="clear" w:pos="1440"/>
        </w:tabs>
        <w:autoSpaceDE/>
        <w:autoSpaceDN/>
        <w:bidi w:val="0"/>
        <w:adjustRightInd/>
        <w:ind w:left="36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V čl. I § 52 ods. 1 písm. a) štvrtý a piaty bod znejú:</w:t>
      </w:r>
    </w:p>
    <w:p w:rsidR="00966078" w:rsidRPr="00966078" w:rsidP="00966078">
      <w:pPr>
        <w:bidi w:val="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 xml:space="preserve">„4. </w:t>
        <w:tab/>
        <w:t>výzva na nápravu podľa § 44 ods. 3 alebo § 46 ods. 4, podľa toho, o aký iný správny delikt ide, spolu s lehotou na nápravu,</w:t>
      </w:r>
    </w:p>
    <w:p w:rsidR="00966078" w:rsidRPr="00966078" w:rsidP="00966078">
      <w:pPr>
        <w:bidi w:val="0"/>
        <w:spacing w:after="12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 xml:space="preserve">5. </w:t>
        <w:tab/>
        <w:t>povinnosť zvrátiť zahraničnú investíciu, ak ide o iný správny delikt podľa § 46 ods. 1 písm. e), spolu s lehotou na zvrátenie zahraničnej investície,“.</w:t>
      </w:r>
    </w:p>
    <w:p w:rsidR="00966078" w:rsidRPr="00963D9C" w:rsidP="00BB698A">
      <w:pPr>
        <w:bidi w:val="0"/>
        <w:ind w:left="2289" w:firstLine="33"/>
        <w:jc w:val="both"/>
        <w:rPr>
          <w:rFonts w:ascii="Times New Roman" w:eastAsia="Times New Roman" w:hAnsi="Times New Roman" w:cs="Times New Roman"/>
        </w:rPr>
      </w:pPr>
      <w:r w:rsidRPr="00963D9C">
        <w:rPr>
          <w:rFonts w:ascii="Times New Roman" w:eastAsia="Times New Roman" w:hAnsi="Times New Roman" w:cs="Times New Roman" w:hint="cs"/>
          <w:sz w:val="24"/>
          <w:szCs w:val="24"/>
          <w:rtl w:val="0"/>
          <w:cs w:val="0"/>
          <w:lang w:val="sk-SK" w:eastAsia="sk-SK" w:bidi="ar-SA"/>
        </w:rPr>
        <w:t>Navrhuje sa technická úprava súvisiaca s vypustením § 39 návrhu zákona.</w:t>
      </w:r>
    </w:p>
    <w:p w:rsidR="00966078" w:rsidP="00966078">
      <w:pPr>
        <w:bidi w:val="0"/>
        <w:ind w:left="2127"/>
        <w:jc w:val="both"/>
        <w:rPr>
          <w:rFonts w:ascii="Times New Roman" w:eastAsia="Times New Roman" w:hAnsi="Times New Roman" w:cs="Times New Roman"/>
        </w:rPr>
      </w:pPr>
    </w:p>
    <w:p w:rsidR="00BB698A" w:rsidRPr="00966078" w:rsidP="00BB698A">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BB698A" w:rsidRPr="00966078" w:rsidP="00BB698A">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BB698A" w:rsidRPr="00966078" w:rsidP="00966078">
      <w:pPr>
        <w:bidi w:val="0"/>
        <w:ind w:left="2127"/>
        <w:jc w:val="both"/>
        <w:rPr>
          <w:rFonts w:ascii="Times New Roman" w:eastAsia="Times New Roman" w:hAnsi="Times New Roman" w:cs="Times New Roman"/>
        </w:rPr>
      </w:pPr>
    </w:p>
    <w:p w:rsidR="00966078" w:rsidRPr="00966078" w:rsidP="00966078">
      <w:pPr>
        <w:widowControl/>
        <w:numPr>
          <w:ilvl w:val="1"/>
          <w:numId w:val="3"/>
        </w:numPr>
        <w:tabs>
          <w:tab w:val="num" w:pos="360"/>
          <w:tab w:val="clear" w:pos="1440"/>
        </w:tabs>
        <w:autoSpaceDE/>
        <w:autoSpaceDN/>
        <w:bidi w:val="0"/>
        <w:adjustRightInd/>
        <w:ind w:left="36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V čl. I § 55 ods. 4 sa slová „podľa § 45“ nahrádzajú slovami „podľa § 44“.</w:t>
      </w:r>
    </w:p>
    <w:p w:rsidR="00966078" w:rsidRPr="00966078" w:rsidP="00966078">
      <w:pPr>
        <w:bidi w:val="0"/>
        <w:jc w:val="both"/>
        <w:rPr>
          <w:rFonts w:ascii="Times New Roman" w:eastAsia="Times New Roman" w:hAnsi="Times New Roman" w:cs="Times New Roman"/>
        </w:rPr>
      </w:pPr>
    </w:p>
    <w:p w:rsidR="00966078" w:rsidRPr="00963D9C" w:rsidP="00BB698A">
      <w:pPr>
        <w:bidi w:val="0"/>
        <w:ind w:left="2322"/>
        <w:jc w:val="both"/>
        <w:rPr>
          <w:rFonts w:ascii="Times New Roman" w:eastAsia="Times New Roman" w:hAnsi="Times New Roman" w:cs="Times New Roman"/>
        </w:rPr>
      </w:pPr>
      <w:r w:rsidRPr="00963D9C">
        <w:rPr>
          <w:rFonts w:ascii="Times New Roman" w:eastAsia="Times New Roman" w:hAnsi="Times New Roman" w:cs="Times New Roman" w:hint="cs"/>
          <w:sz w:val="24"/>
          <w:szCs w:val="24"/>
          <w:rtl w:val="0"/>
          <w:cs w:val="0"/>
          <w:lang w:val="sk-SK" w:eastAsia="sk-SK" w:bidi="ar-SA"/>
        </w:rPr>
        <w:t>Navrhuje sa technická úprava súvisiaca s vypustením § 39 návrhu zákona.</w:t>
      </w:r>
    </w:p>
    <w:p w:rsidR="00966078" w:rsidP="00966078">
      <w:pPr>
        <w:bidi w:val="0"/>
        <w:spacing w:after="120"/>
        <w:jc w:val="both"/>
        <w:rPr>
          <w:rFonts w:ascii="Times New Roman" w:eastAsia="Times New Roman" w:hAnsi="Times New Roman" w:cs="Times New Roman"/>
        </w:rPr>
      </w:pPr>
    </w:p>
    <w:p w:rsidR="00BB698A" w:rsidRPr="00966078" w:rsidP="00BB698A">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BB698A" w:rsidRPr="00966078" w:rsidP="00BB698A">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BB698A" w:rsidRPr="00966078" w:rsidP="00966078">
      <w:pPr>
        <w:bidi w:val="0"/>
        <w:spacing w:after="120"/>
        <w:jc w:val="both"/>
        <w:rPr>
          <w:rFonts w:ascii="Times New Roman" w:eastAsia="Times New Roman" w:hAnsi="Times New Roman" w:cs="Times New Roman"/>
        </w:rPr>
      </w:pPr>
    </w:p>
    <w:p w:rsidR="00966078" w:rsidRPr="00966078" w:rsidP="00966078">
      <w:pPr>
        <w:widowControl/>
        <w:numPr>
          <w:ilvl w:val="1"/>
          <w:numId w:val="3"/>
        </w:numPr>
        <w:tabs>
          <w:tab w:val="num" w:pos="360"/>
          <w:tab w:val="clear" w:pos="1440"/>
        </w:tabs>
        <w:autoSpaceDE/>
        <w:autoSpaceDN/>
        <w:bidi w:val="0"/>
        <w:adjustRightInd/>
        <w:ind w:left="36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V čl. I § 56 ods. 1 sa slovo „preverovania“ nahrádza slovom „konania“ .</w:t>
      </w:r>
    </w:p>
    <w:p w:rsidR="00966078" w:rsidRPr="00966078" w:rsidP="00966078">
      <w:pPr>
        <w:bidi w:val="0"/>
        <w:jc w:val="both"/>
        <w:rPr>
          <w:rFonts w:ascii="Times New Roman" w:eastAsia="Times New Roman" w:hAnsi="Times New Roman" w:cs="Times New Roman"/>
        </w:rPr>
      </w:pPr>
    </w:p>
    <w:p w:rsidR="00966078" w:rsidRPr="00963D9C" w:rsidP="00BB698A">
      <w:pPr>
        <w:bidi w:val="0"/>
        <w:ind w:left="2322"/>
        <w:jc w:val="both"/>
        <w:rPr>
          <w:rFonts w:ascii="Times New Roman" w:eastAsia="Times New Roman" w:hAnsi="Times New Roman" w:cs="Times New Roman"/>
        </w:rPr>
      </w:pPr>
      <w:r w:rsidRPr="00963D9C">
        <w:rPr>
          <w:rFonts w:ascii="Times New Roman" w:eastAsia="Times New Roman" w:hAnsi="Times New Roman" w:cs="Times New Roman" w:hint="cs"/>
          <w:sz w:val="24"/>
          <w:szCs w:val="24"/>
          <w:rtl w:val="0"/>
          <w:cs w:val="0"/>
          <w:lang w:val="sk-SK" w:eastAsia="sk-SK" w:bidi="ar-SA"/>
        </w:rPr>
        <w:t>Navrhuje sa úprava za účelom zosúladenia s čl. 2 ods. 5 nariadenia Európskeho parlamentu a Rady (EÚ) 2019/452 z 19. marca 2019, ktorým sa ustanovuje rámec na preverovanie priamych zahraničných investícií do Únie (Ú. v. EÚ L 79, 21.3.2019) v platnom znení.</w:t>
      </w:r>
    </w:p>
    <w:p w:rsidR="00966078" w:rsidRPr="00963D9C" w:rsidP="00966078">
      <w:pPr>
        <w:pStyle w:val="ListParagraph"/>
        <w:bidi w:val="0"/>
        <w:spacing w:after="120"/>
        <w:ind w:left="0"/>
        <w:jc w:val="both"/>
        <w:rPr>
          <w:rFonts w:ascii="Times New Roman" w:eastAsia="Times New Roman" w:hAnsi="Times New Roman"/>
        </w:rPr>
      </w:pPr>
    </w:p>
    <w:p w:rsidR="00BB698A" w:rsidRPr="00966078" w:rsidP="00BB698A">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BB698A" w:rsidRPr="00966078" w:rsidP="00BB698A">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BB698A" w:rsidRPr="00966078" w:rsidP="00966078">
      <w:pPr>
        <w:pStyle w:val="ListParagraph"/>
        <w:bidi w:val="0"/>
        <w:spacing w:after="120"/>
        <w:ind w:left="0"/>
        <w:jc w:val="both"/>
        <w:rPr>
          <w:rFonts w:ascii="Times New Roman" w:eastAsia="Times New Roman" w:hAnsi="Times New Roman"/>
          <w:b/>
        </w:rPr>
      </w:pPr>
    </w:p>
    <w:p w:rsidR="00966078" w:rsidRPr="00966078" w:rsidP="00966078">
      <w:pPr>
        <w:widowControl/>
        <w:numPr>
          <w:ilvl w:val="1"/>
          <w:numId w:val="3"/>
        </w:numPr>
        <w:tabs>
          <w:tab w:val="num" w:pos="360"/>
          <w:tab w:val="clear" w:pos="1440"/>
        </w:tabs>
        <w:autoSpaceDE/>
        <w:autoSpaceDN/>
        <w:bidi w:val="0"/>
        <w:adjustRightInd/>
        <w:ind w:left="360"/>
        <w:jc w:val="both"/>
        <w:rPr>
          <w:rFonts w:ascii="Times New Roman" w:eastAsia="Times New Roman" w:hAnsi="Times New Roman" w:cs="Times New Roman"/>
          <w:bCs/>
        </w:rPr>
      </w:pPr>
      <w:r w:rsidRPr="00966078">
        <w:rPr>
          <w:rFonts w:ascii="Times New Roman" w:eastAsia="Times New Roman" w:hAnsi="Times New Roman" w:cs="Times New Roman" w:hint="cs"/>
          <w:bCs/>
          <w:sz w:val="24"/>
          <w:szCs w:val="24"/>
          <w:rtl w:val="0"/>
          <w:cs w:val="0"/>
          <w:lang w:val="sk-SK" w:eastAsia="sk-SK" w:bidi="ar-SA"/>
        </w:rPr>
        <w:t>V čl. I § 56 ods. 1 sa slová „</w:t>
      </w:r>
      <w:r w:rsidRPr="00966078">
        <w:rPr>
          <w:rFonts w:ascii="Times New Roman" w:eastAsia="Times New Roman" w:hAnsi="Times New Roman" w:cs="Times New Roman" w:hint="cs"/>
          <w:sz w:val="24"/>
          <w:szCs w:val="24"/>
          <w:rtl w:val="0"/>
          <w:cs w:val="0"/>
          <w:lang w:val="sk-SK" w:eastAsia="sk-SK" w:bidi="ar-SA"/>
        </w:rPr>
        <w:t xml:space="preserve"> ak zároveň ide o zahraničnú investíciu“ nahrádzajú slovami „ ak zároveň je priamou zahraničnou investíciou“. </w:t>
      </w:r>
    </w:p>
    <w:p w:rsidR="00966078" w:rsidRPr="00966078" w:rsidP="00966078">
      <w:pPr>
        <w:bidi w:val="0"/>
        <w:jc w:val="both"/>
        <w:rPr>
          <w:rFonts w:ascii="Times New Roman" w:eastAsia="Times New Roman" w:hAnsi="Times New Roman" w:cs="Times New Roman"/>
          <w:bCs/>
        </w:rPr>
      </w:pPr>
    </w:p>
    <w:p w:rsidR="00966078" w:rsidP="00966078">
      <w:pPr>
        <w:bidi w:val="0"/>
        <w:ind w:left="2322"/>
        <w:jc w:val="both"/>
        <w:rPr>
          <w:rFonts w:ascii="Times New Roman" w:eastAsia="Times New Roman" w:hAnsi="Times New Roman" w:cs="Times New Roman"/>
          <w:bCs/>
        </w:rPr>
      </w:pPr>
      <w:r w:rsidRPr="00966078">
        <w:rPr>
          <w:rFonts w:ascii="Times New Roman" w:eastAsia="Times New Roman" w:hAnsi="Times New Roman" w:cs="Times New Roman" w:hint="cs"/>
          <w:bCs/>
          <w:sz w:val="24"/>
          <w:szCs w:val="24"/>
          <w:rtl w:val="0"/>
          <w:cs w:val="0"/>
          <w:lang w:val="sk-SK" w:eastAsia="sk-SK" w:bidi="ar-SA"/>
        </w:rPr>
        <w:t>Ide o zosúladenie terminológie zákona s terminológiou  čl. 2 ods. 1 nariadenia 2019/245  - priama zahraničná investícia - na ktorú sa v tomto ustanovení odkazuje.</w:t>
      </w:r>
    </w:p>
    <w:p w:rsidR="00966078" w:rsidP="00966078">
      <w:pPr>
        <w:bidi w:val="0"/>
        <w:ind w:left="2160"/>
        <w:jc w:val="both"/>
        <w:rPr>
          <w:rFonts w:ascii="Times New Roman" w:eastAsia="Times New Roman" w:hAnsi="Times New Roman" w:cs="Times New Roman"/>
          <w:bCs/>
        </w:rPr>
      </w:pPr>
    </w:p>
    <w:p w:rsidR="00966078" w:rsidRPr="00966078" w:rsidP="00966078">
      <w:pPr>
        <w:pStyle w:val="FootnoteText"/>
        <w:bidi w:val="0"/>
        <w:spacing w:before="0"/>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financie a rozpočet</w:t>
      </w:r>
    </w:p>
    <w:p w:rsidR="00966078" w:rsidRPr="00966078" w:rsidP="00966078">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966078" w:rsidRPr="00966078" w:rsidP="00966078">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966078" w:rsidRPr="00966078" w:rsidP="00966078">
      <w:pPr>
        <w:bidi w:val="0"/>
        <w:jc w:val="both"/>
        <w:rPr>
          <w:rFonts w:ascii="Times New Roman" w:eastAsia="Times New Roman" w:hAnsi="Times New Roman" w:cs="Times New Roman"/>
          <w:bCs/>
        </w:rPr>
      </w:pPr>
    </w:p>
    <w:p w:rsidR="00966078" w:rsidRPr="00966078" w:rsidP="00966078">
      <w:pPr>
        <w:widowControl/>
        <w:numPr>
          <w:ilvl w:val="1"/>
          <w:numId w:val="3"/>
        </w:numPr>
        <w:tabs>
          <w:tab w:val="num" w:pos="360"/>
          <w:tab w:val="clear" w:pos="1440"/>
        </w:tabs>
        <w:autoSpaceDE/>
        <w:autoSpaceDN/>
        <w:bidi w:val="0"/>
        <w:adjustRightInd/>
        <w:ind w:left="36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V čl. I § 56 ods. 2 písm. b) sa nad slovom „komisie“ odkaz  „</w:t>
      </w:r>
      <w:r w:rsidRPr="00966078">
        <w:rPr>
          <w:rFonts w:ascii="Times New Roman" w:eastAsia="Times New Roman" w:hAnsi="Times New Roman" w:cs="Times New Roman" w:hint="cs"/>
          <w:sz w:val="24"/>
          <w:szCs w:val="24"/>
          <w:vertAlign w:val="superscript"/>
          <w:rtl w:val="0"/>
          <w:cs w:val="0"/>
          <w:lang w:val="sk-SK" w:eastAsia="sk-SK" w:bidi="ar-SA"/>
        </w:rPr>
        <w:t>21</w:t>
      </w:r>
      <w:r w:rsidRPr="00966078">
        <w:rPr>
          <w:rFonts w:ascii="Times New Roman" w:eastAsia="Times New Roman" w:hAnsi="Times New Roman" w:cs="Times New Roman" w:hint="cs"/>
          <w:sz w:val="24"/>
          <w:szCs w:val="24"/>
          <w:rtl w:val="0"/>
          <w:cs w:val="0"/>
          <w:lang w:val="sk-SK" w:eastAsia="sk-SK" w:bidi="ar-SA"/>
        </w:rPr>
        <w:t>)“ nahrádza odkazom „</w:t>
      </w:r>
      <w:r w:rsidRPr="00966078">
        <w:rPr>
          <w:rFonts w:ascii="Times New Roman" w:eastAsia="Times New Roman" w:hAnsi="Times New Roman" w:cs="Times New Roman" w:hint="cs"/>
          <w:sz w:val="24"/>
          <w:szCs w:val="24"/>
          <w:vertAlign w:val="superscript"/>
          <w:rtl w:val="0"/>
          <w:cs w:val="0"/>
          <w:lang w:val="sk-SK" w:eastAsia="sk-SK" w:bidi="ar-SA"/>
        </w:rPr>
        <w:t>26</w:t>
      </w:r>
      <w:r w:rsidRPr="00966078">
        <w:rPr>
          <w:rFonts w:ascii="Times New Roman" w:eastAsia="Times New Roman" w:hAnsi="Times New Roman" w:cs="Times New Roman" w:hint="cs"/>
          <w:sz w:val="24"/>
          <w:szCs w:val="24"/>
          <w:rtl w:val="0"/>
          <w:cs w:val="0"/>
          <w:lang w:val="sk-SK" w:eastAsia="sk-SK" w:bidi="ar-SA"/>
        </w:rPr>
        <w:t>)“. Poznámka pod čiarou k odkazu 26 znie:</w:t>
      </w:r>
    </w:p>
    <w:p w:rsidR="00966078" w:rsidRPr="00966078" w:rsidP="00966078">
      <w:pPr>
        <w:tabs>
          <w:tab w:val="left" w:pos="1276"/>
        </w:tabs>
        <w:bidi w:val="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w:t>
      </w:r>
      <w:r w:rsidRPr="00966078">
        <w:rPr>
          <w:rFonts w:ascii="Times New Roman" w:eastAsia="Times New Roman" w:hAnsi="Times New Roman" w:cs="Times New Roman" w:hint="cs"/>
          <w:sz w:val="24"/>
          <w:szCs w:val="24"/>
          <w:vertAlign w:val="superscript"/>
          <w:rtl w:val="0"/>
          <w:cs w:val="0"/>
          <w:lang w:val="sk-SK" w:eastAsia="sk-SK" w:bidi="ar-SA"/>
        </w:rPr>
        <w:t>26</w:t>
      </w:r>
      <w:r w:rsidRPr="00966078">
        <w:rPr>
          <w:rFonts w:ascii="Times New Roman" w:eastAsia="Times New Roman" w:hAnsi="Times New Roman" w:cs="Times New Roman" w:hint="cs"/>
          <w:sz w:val="24"/>
          <w:szCs w:val="24"/>
          <w:rtl w:val="0"/>
          <w:cs w:val="0"/>
          <w:lang w:val="sk-SK" w:eastAsia="sk-SK" w:bidi="ar-SA"/>
        </w:rPr>
        <w:t>) Čl. 6 ods. 2 a 3, čl. 7 ods. 1 a 2 a čl. 8 ods. 1 nariadenia (EÚ) 2019/452 v platnom znení.“.</w:t>
      </w:r>
    </w:p>
    <w:p w:rsidR="00966078" w:rsidRPr="00966078" w:rsidP="00966078">
      <w:pPr>
        <w:bidi w:val="0"/>
        <w:jc w:val="both"/>
        <w:rPr>
          <w:rFonts w:ascii="Times New Roman" w:eastAsia="Times New Roman" w:hAnsi="Times New Roman" w:cs="Times New Roman"/>
        </w:rPr>
      </w:pPr>
    </w:p>
    <w:p w:rsidR="00966078" w:rsidRPr="00963D9C" w:rsidP="00BB698A">
      <w:pPr>
        <w:bidi w:val="0"/>
        <w:ind w:left="2322"/>
        <w:jc w:val="both"/>
        <w:rPr>
          <w:rFonts w:ascii="Times New Roman" w:eastAsia="Times New Roman" w:hAnsi="Times New Roman" w:cs="Times New Roman"/>
        </w:rPr>
      </w:pPr>
      <w:r w:rsidRPr="00963D9C">
        <w:rPr>
          <w:rFonts w:ascii="Times New Roman" w:eastAsia="Times New Roman" w:hAnsi="Times New Roman" w:cs="Times New Roman" w:hint="cs"/>
          <w:sz w:val="24"/>
          <w:szCs w:val="24"/>
          <w:rtl w:val="0"/>
          <w:cs w:val="0"/>
          <w:lang w:val="sk-SK" w:eastAsia="sk-SK" w:bidi="ar-SA"/>
        </w:rPr>
        <w:t>Navrhuje sa technická úprava súvisiaca s úpravou poznámky pod čiarou k odkazu 21, pričom sa zohľadňuje vypustenie odkazov a poznámok k odkazom 7 a 25.</w:t>
      </w:r>
    </w:p>
    <w:p w:rsidR="00966078" w:rsidP="00966078">
      <w:pPr>
        <w:bidi w:val="0"/>
        <w:ind w:left="-1080"/>
        <w:jc w:val="both"/>
        <w:rPr>
          <w:rFonts w:ascii="Times New Roman" w:eastAsia="Times New Roman" w:hAnsi="Times New Roman" w:cs="Times New Roman"/>
          <w:bCs/>
        </w:rPr>
      </w:pPr>
    </w:p>
    <w:p w:rsidR="00BB698A" w:rsidRPr="00966078" w:rsidP="00BB698A">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BB698A" w:rsidRPr="00966078" w:rsidP="00BB698A">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BB698A" w:rsidRPr="00966078" w:rsidP="00966078">
      <w:pPr>
        <w:bidi w:val="0"/>
        <w:ind w:left="-1080"/>
        <w:jc w:val="both"/>
        <w:rPr>
          <w:rFonts w:ascii="Times New Roman" w:eastAsia="Times New Roman" w:hAnsi="Times New Roman" w:cs="Times New Roman"/>
          <w:bCs/>
        </w:rPr>
      </w:pPr>
    </w:p>
    <w:p w:rsidR="00966078" w:rsidRPr="00966078" w:rsidP="00966078">
      <w:pPr>
        <w:widowControl/>
        <w:numPr>
          <w:ilvl w:val="1"/>
          <w:numId w:val="3"/>
        </w:numPr>
        <w:tabs>
          <w:tab w:val="num" w:pos="360"/>
          <w:tab w:val="clear" w:pos="1440"/>
        </w:tabs>
        <w:autoSpaceDE/>
        <w:autoSpaceDN/>
        <w:bidi w:val="0"/>
        <w:adjustRightInd/>
        <w:ind w:left="360"/>
        <w:jc w:val="both"/>
        <w:rPr>
          <w:rFonts w:ascii="Times New Roman" w:eastAsia="Times New Roman" w:hAnsi="Times New Roman" w:cs="Times New Roman"/>
          <w:bCs/>
        </w:rPr>
      </w:pPr>
      <w:r w:rsidRPr="00966078">
        <w:rPr>
          <w:rFonts w:ascii="Times New Roman" w:eastAsia="Times New Roman" w:hAnsi="Times New Roman" w:cs="Times New Roman" w:hint="cs"/>
          <w:bCs/>
          <w:sz w:val="24"/>
          <w:szCs w:val="24"/>
          <w:rtl w:val="0"/>
          <w:cs w:val="0"/>
          <w:lang w:val="sk-SK" w:eastAsia="sk-SK" w:bidi="ar-SA"/>
        </w:rPr>
        <w:t>V čl. I § 57 ods. 2 sa slová „</w:t>
      </w:r>
      <w:r w:rsidRPr="00966078">
        <w:rPr>
          <w:rFonts w:ascii="Times New Roman" w:eastAsia="Times New Roman" w:hAnsi="Times New Roman" w:cs="Times New Roman" w:hint="cs"/>
          <w:sz w:val="24"/>
          <w:szCs w:val="24"/>
          <w:rtl w:val="0"/>
          <w:cs w:val="0"/>
          <w:lang w:val="sk-SK" w:eastAsia="sk-SK" w:bidi="ar-SA"/>
        </w:rPr>
        <w:t xml:space="preserve">zahraničná investícia“ nahrádzajú slovami „priama zahraničná investícia“ a slová „zahraničnej investície“ nahrádzajú slovami „priamej zahraničnej investície“. </w:t>
      </w:r>
    </w:p>
    <w:p w:rsidR="00966078" w:rsidRPr="00966078" w:rsidP="00966078">
      <w:pPr>
        <w:bidi w:val="0"/>
        <w:jc w:val="both"/>
        <w:rPr>
          <w:rFonts w:ascii="Times New Roman" w:eastAsia="Times New Roman" w:hAnsi="Times New Roman" w:cs="Times New Roman"/>
          <w:bCs/>
        </w:rPr>
      </w:pPr>
    </w:p>
    <w:p w:rsidR="00966078" w:rsidRPr="00966078" w:rsidP="00966078">
      <w:pPr>
        <w:pStyle w:val="ListParagraph"/>
        <w:bidi w:val="0"/>
        <w:ind w:left="2322"/>
        <w:jc w:val="both"/>
        <w:rPr>
          <w:rFonts w:ascii="Times New Roman" w:eastAsia="Times New Roman" w:hAnsi="Times New Roman"/>
          <w:bCs/>
        </w:rPr>
      </w:pPr>
      <w:r w:rsidRPr="00966078">
        <w:rPr>
          <w:rFonts w:ascii="Times New Roman" w:eastAsia="Times New Roman" w:hAnsi="Times New Roman" w:cs="Times New Roman" w:hint="cs"/>
          <w:bCs/>
          <w:noProof/>
          <w:sz w:val="24"/>
          <w:szCs w:val="24"/>
          <w:rtl w:val="0"/>
          <w:cs w:val="0"/>
          <w:lang w:val="sk-SK" w:eastAsia="sk-SK" w:bidi="ar-SA"/>
        </w:rPr>
        <w:t>Ide o zosúladenie terminológie zákona s terminológiou  čl. 2 ods. 1 nariadenia 2019/245  - priama zahraničná investícia - na ktorú sa v tomto ustanovení odkazuje.</w:t>
      </w:r>
    </w:p>
    <w:p w:rsidR="00966078" w:rsidP="00966078">
      <w:pPr>
        <w:bidi w:val="0"/>
        <w:spacing w:after="120"/>
        <w:jc w:val="both"/>
        <w:rPr>
          <w:rFonts w:ascii="Times New Roman" w:eastAsia="Times New Roman" w:hAnsi="Times New Roman" w:cs="Times New Roman"/>
        </w:rPr>
      </w:pPr>
    </w:p>
    <w:p w:rsidR="00966078" w:rsidRPr="00966078" w:rsidP="00966078">
      <w:pPr>
        <w:pStyle w:val="FootnoteText"/>
        <w:bidi w:val="0"/>
        <w:spacing w:before="0"/>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financie a rozpočet</w:t>
      </w:r>
    </w:p>
    <w:p w:rsidR="00966078" w:rsidRPr="00966078" w:rsidP="00966078">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966078" w:rsidRPr="00966078" w:rsidP="00966078">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966078" w:rsidRPr="00966078" w:rsidP="00966078">
      <w:pPr>
        <w:bidi w:val="0"/>
        <w:spacing w:after="120"/>
        <w:jc w:val="both"/>
        <w:rPr>
          <w:rFonts w:ascii="Times New Roman" w:eastAsia="Times New Roman" w:hAnsi="Times New Roman" w:cs="Times New Roman"/>
        </w:rPr>
      </w:pPr>
    </w:p>
    <w:p w:rsidR="00966078" w:rsidRPr="00966078" w:rsidP="00966078">
      <w:pPr>
        <w:widowControl/>
        <w:numPr>
          <w:ilvl w:val="1"/>
          <w:numId w:val="3"/>
        </w:numPr>
        <w:tabs>
          <w:tab w:val="num" w:pos="360"/>
          <w:tab w:val="clear" w:pos="1440"/>
        </w:tabs>
        <w:autoSpaceDE/>
        <w:autoSpaceDN/>
        <w:bidi w:val="0"/>
        <w:adjustRightInd/>
        <w:ind w:left="36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V čl. I § 57 ods. 3 písmená a) a b) znejú:</w:t>
      </w:r>
    </w:p>
    <w:p w:rsidR="00966078" w:rsidRPr="00966078" w:rsidP="00966078">
      <w:pPr>
        <w:tabs>
          <w:tab w:val="left" w:pos="1276"/>
        </w:tabs>
        <w:bidi w:val="0"/>
        <w:ind w:hanging="426"/>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„a)</w:t>
        <w:tab/>
        <w:t>konzultujúce orgány do 10 dní odo dňa doručenia informácie ministerstva hospodárstva informujú ministerstvo hospodárstva o úmysle zaslať návrh pripomienok a do 30 dní odo dňa doručenia informácie ministerstva hospodárstva doručia ministerstvu hospodárstva návrh pripomienok,</w:t>
      </w:r>
    </w:p>
    <w:p w:rsidR="00966078" w:rsidRPr="00966078" w:rsidP="00966078">
      <w:pPr>
        <w:tabs>
          <w:tab w:val="left" w:pos="1276"/>
        </w:tabs>
        <w:bidi w:val="0"/>
        <w:ind w:hanging="426"/>
        <w:jc w:val="both"/>
        <w:rPr>
          <w:rFonts w:ascii="Times New Roman" w:eastAsia="Times New Roman" w:hAnsi="Times New Roman" w:cs="Times New Roman"/>
        </w:rPr>
      </w:pPr>
      <w:bookmarkStart w:id="0" w:name="_3as4poj"/>
      <w:bookmarkEnd w:id="0"/>
      <w:r w:rsidRPr="00966078">
        <w:rPr>
          <w:rFonts w:ascii="Times New Roman" w:eastAsia="Times New Roman" w:hAnsi="Times New Roman" w:cs="Times New Roman" w:hint="cs"/>
          <w:sz w:val="24"/>
          <w:szCs w:val="24"/>
          <w:rtl w:val="0"/>
          <w:cs w:val="0"/>
          <w:lang w:val="sk-SK" w:eastAsia="sk-SK" w:bidi="ar-SA"/>
        </w:rPr>
        <w:t>b)</w:t>
        <w:tab/>
        <w:t>Policajný zbor a spravodajská služba sú oprávnené oznámiť ministerstvu hospodárstva do 10 dní odo dňa doručenia informácie ministerstva hospodárstva úmysel zaslať informácie odôvodňujúce podanie pripomienok a tieto informácie ministerstvu hospodárstva doručia do 30 dní odo dňa doručenia informácie ministerstva hospodárstva.“.</w:t>
      </w:r>
    </w:p>
    <w:p w:rsidR="00966078" w:rsidRPr="00966078" w:rsidP="00966078">
      <w:pPr>
        <w:bidi w:val="0"/>
        <w:ind w:left="1044"/>
        <w:jc w:val="both"/>
        <w:rPr>
          <w:rFonts w:ascii="Times New Roman" w:eastAsia="Times New Roman" w:hAnsi="Times New Roman" w:cs="Times New Roman"/>
        </w:rPr>
      </w:pPr>
    </w:p>
    <w:p w:rsidR="00966078" w:rsidRPr="00963D9C" w:rsidP="00BB698A">
      <w:pPr>
        <w:bidi w:val="0"/>
        <w:ind w:left="2322"/>
        <w:jc w:val="both"/>
        <w:rPr>
          <w:rFonts w:ascii="Times New Roman" w:eastAsia="Times New Roman" w:hAnsi="Times New Roman" w:cs="Times New Roman"/>
        </w:rPr>
      </w:pPr>
      <w:r w:rsidRPr="00963D9C">
        <w:rPr>
          <w:rFonts w:ascii="Times New Roman" w:eastAsia="Times New Roman" w:hAnsi="Times New Roman" w:cs="Times New Roman" w:hint="cs"/>
          <w:sz w:val="24"/>
          <w:szCs w:val="24"/>
          <w:rtl w:val="0"/>
          <w:cs w:val="0"/>
          <w:lang w:val="sk-SK" w:eastAsia="sk-SK" w:bidi="ar-SA"/>
        </w:rPr>
        <w:t>Navrhuje sa technické spresnenie textu s cieľom upresniť, na ktoré oznámenie sa v § 57 ods. 3 písm. a) a b) návrhu zákona viaže začiatok plynutia lehoty.</w:t>
      </w:r>
    </w:p>
    <w:p w:rsidR="00966078" w:rsidP="00966078">
      <w:pPr>
        <w:pStyle w:val="ListParagraph"/>
        <w:bidi w:val="0"/>
        <w:spacing w:after="120"/>
        <w:ind w:left="337"/>
        <w:jc w:val="both"/>
        <w:rPr>
          <w:rFonts w:ascii="Times New Roman" w:eastAsia="Times New Roman" w:hAnsi="Times New Roman"/>
          <w:b/>
        </w:rPr>
      </w:pPr>
    </w:p>
    <w:p w:rsidR="00BB698A" w:rsidRPr="00966078" w:rsidP="00BB698A">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BB698A" w:rsidRPr="00966078" w:rsidP="00BB698A">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BB698A" w:rsidRPr="00966078" w:rsidP="00966078">
      <w:pPr>
        <w:pStyle w:val="ListParagraph"/>
        <w:bidi w:val="0"/>
        <w:spacing w:after="120"/>
        <w:ind w:left="337"/>
        <w:jc w:val="both"/>
        <w:rPr>
          <w:rFonts w:ascii="Times New Roman" w:eastAsia="Times New Roman" w:hAnsi="Times New Roman"/>
          <w:b/>
        </w:rPr>
      </w:pPr>
    </w:p>
    <w:p w:rsidR="00966078" w:rsidRPr="00966078" w:rsidP="00966078">
      <w:pPr>
        <w:widowControl/>
        <w:numPr>
          <w:ilvl w:val="1"/>
          <w:numId w:val="3"/>
        </w:numPr>
        <w:tabs>
          <w:tab w:val="num" w:pos="360"/>
          <w:tab w:val="clear" w:pos="1440"/>
        </w:tabs>
        <w:autoSpaceDE/>
        <w:autoSpaceDN/>
        <w:bidi w:val="0"/>
        <w:adjustRightInd/>
        <w:ind w:left="360"/>
        <w:jc w:val="both"/>
        <w:rPr>
          <w:rFonts w:ascii="Times New Roman" w:eastAsia="Times New Roman" w:hAnsi="Times New Roman" w:cs="Times New Roman"/>
          <w:bCs/>
        </w:rPr>
      </w:pPr>
      <w:r w:rsidRPr="00966078">
        <w:rPr>
          <w:rFonts w:ascii="Times New Roman" w:eastAsia="Times New Roman" w:hAnsi="Times New Roman" w:cs="Times New Roman" w:hint="cs"/>
          <w:bCs/>
          <w:sz w:val="24"/>
          <w:szCs w:val="24"/>
          <w:rtl w:val="0"/>
          <w:cs w:val="0"/>
          <w:lang w:val="sk-SK" w:eastAsia="sk-SK" w:bidi="ar-SA"/>
        </w:rPr>
        <w:t xml:space="preserve">V čl. I § 58 ods. 1 a 2 a v § 60 ods. 5 písm. e) sa slová „členským štátom„  nahrádzajú slovami „iným členským štátom“. </w:t>
      </w:r>
    </w:p>
    <w:p w:rsidR="00966078" w:rsidRPr="00966078" w:rsidP="00966078">
      <w:pPr>
        <w:pStyle w:val="ListParagraph"/>
        <w:bidi w:val="0"/>
        <w:ind w:left="2836"/>
        <w:jc w:val="both"/>
        <w:rPr>
          <w:rFonts w:ascii="Times New Roman" w:eastAsia="Times New Roman" w:hAnsi="Times New Roman"/>
          <w:bCs/>
        </w:rPr>
      </w:pPr>
    </w:p>
    <w:p w:rsidR="00966078" w:rsidRPr="00966078" w:rsidP="00966078">
      <w:pPr>
        <w:pStyle w:val="ListParagraph"/>
        <w:bidi w:val="0"/>
        <w:ind w:left="2322"/>
        <w:jc w:val="both"/>
        <w:rPr>
          <w:rFonts w:ascii="Times New Roman" w:eastAsia="Times New Roman" w:hAnsi="Times New Roman"/>
          <w:bCs/>
        </w:rPr>
      </w:pPr>
      <w:r w:rsidRPr="00966078">
        <w:rPr>
          <w:rFonts w:ascii="Times New Roman" w:eastAsia="Times New Roman" w:hAnsi="Times New Roman" w:cs="Times New Roman" w:hint="cs"/>
          <w:bCs/>
          <w:noProof/>
          <w:sz w:val="24"/>
          <w:szCs w:val="24"/>
          <w:rtl w:val="0"/>
          <w:cs w:val="0"/>
          <w:lang w:val="sk-SK" w:eastAsia="sk-SK" w:bidi="ar-SA"/>
        </w:rPr>
        <w:t>Ide o legislatívno-technickú pripomienku, ktorou sa zjednocuje terminológia, keďže návrh zákona používa pojem „iné  členské štáty Európskej únie“.</w:t>
      </w:r>
    </w:p>
    <w:p w:rsidR="00966078" w:rsidP="00966078">
      <w:pPr>
        <w:bidi w:val="0"/>
        <w:spacing w:after="120"/>
        <w:jc w:val="both"/>
        <w:rPr>
          <w:rFonts w:ascii="Times New Roman" w:eastAsia="Times New Roman" w:hAnsi="Times New Roman" w:cs="Times New Roman"/>
        </w:rPr>
      </w:pPr>
    </w:p>
    <w:p w:rsidR="00966078" w:rsidRPr="00966078" w:rsidP="00966078">
      <w:pPr>
        <w:pStyle w:val="FootnoteText"/>
        <w:bidi w:val="0"/>
        <w:spacing w:before="0"/>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financie a rozpočet</w:t>
      </w:r>
    </w:p>
    <w:p w:rsidR="00966078" w:rsidRPr="00966078" w:rsidP="00966078">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966078" w:rsidRPr="00966078" w:rsidP="00966078">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966078" w:rsidRPr="00966078" w:rsidP="00966078">
      <w:pPr>
        <w:bidi w:val="0"/>
        <w:spacing w:after="120"/>
        <w:jc w:val="both"/>
        <w:rPr>
          <w:rFonts w:ascii="Times New Roman" w:eastAsia="Times New Roman" w:hAnsi="Times New Roman" w:cs="Times New Roman"/>
        </w:rPr>
      </w:pPr>
    </w:p>
    <w:p w:rsidR="00966078" w:rsidRPr="00966078" w:rsidP="00966078">
      <w:pPr>
        <w:widowControl/>
        <w:numPr>
          <w:ilvl w:val="1"/>
          <w:numId w:val="3"/>
        </w:numPr>
        <w:tabs>
          <w:tab w:val="num" w:pos="360"/>
          <w:tab w:val="clear" w:pos="1440"/>
        </w:tabs>
        <w:autoSpaceDE/>
        <w:autoSpaceDN/>
        <w:bidi w:val="0"/>
        <w:adjustRightInd/>
        <w:ind w:left="36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V čl. I § 60 ods. 2 písmená e) až h) znejú:</w:t>
      </w:r>
    </w:p>
    <w:p w:rsidR="00966078" w:rsidRPr="00966078" w:rsidP="00966078">
      <w:pPr>
        <w:bidi w:val="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„e)</w:t>
      </w:r>
      <w:r>
        <w:rPr>
          <w:rFonts w:ascii="Times New Roman" w:eastAsia="Times New Roman" w:hAnsi="Times New Roman" w:cs="Times New Roman" w:hint="cs"/>
          <w:sz w:val="24"/>
          <w:szCs w:val="24"/>
          <w:rtl w:val="0"/>
          <w:cs w:val="0"/>
          <w:lang w:val="sk-SK" w:eastAsia="sk-SK" w:bidi="ar-SA"/>
        </w:rPr>
        <w:t xml:space="preserve"> </w:t>
      </w:r>
      <w:r w:rsidRPr="00966078">
        <w:rPr>
          <w:rFonts w:ascii="Times New Roman" w:eastAsia="Times New Roman" w:hAnsi="Times New Roman" w:cs="Times New Roman" w:hint="cs"/>
          <w:sz w:val="24"/>
          <w:szCs w:val="24"/>
          <w:rtl w:val="0"/>
          <w:cs w:val="0"/>
          <w:lang w:val="sk-SK" w:eastAsia="sk-SK" w:bidi="ar-SA"/>
        </w:rPr>
        <w:t>konania o správnom delikte podľa § 39,</w:t>
      </w:r>
    </w:p>
    <w:p w:rsidR="00966078" w:rsidRPr="00966078" w:rsidP="00966078">
      <w:pPr>
        <w:bidi w:val="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f)</w:t>
      </w:r>
      <w:r>
        <w:rPr>
          <w:rFonts w:ascii="Times New Roman" w:eastAsia="Times New Roman" w:hAnsi="Times New Roman" w:cs="Times New Roman" w:hint="cs"/>
          <w:sz w:val="24"/>
          <w:szCs w:val="24"/>
          <w:rtl w:val="0"/>
          <w:cs w:val="0"/>
          <w:lang w:val="sk-SK" w:eastAsia="sk-SK" w:bidi="ar-SA"/>
        </w:rPr>
        <w:t xml:space="preserve"> </w:t>
      </w:r>
      <w:r w:rsidRPr="00966078">
        <w:rPr>
          <w:rFonts w:ascii="Times New Roman" w:eastAsia="Times New Roman" w:hAnsi="Times New Roman" w:cs="Times New Roman" w:hint="cs"/>
          <w:sz w:val="24"/>
          <w:szCs w:val="24"/>
          <w:rtl w:val="0"/>
          <w:cs w:val="0"/>
          <w:lang w:val="sk-SK" w:eastAsia="sk-SK" w:bidi="ar-SA"/>
        </w:rPr>
        <w:t>konania o inom správnom delikte fyzickej osoby podľa § 48,</w:t>
      </w:r>
    </w:p>
    <w:p w:rsidR="00966078" w:rsidRPr="00966078" w:rsidP="00966078">
      <w:pPr>
        <w:bidi w:val="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g)</w:t>
      </w:r>
      <w:r>
        <w:rPr>
          <w:rFonts w:ascii="Times New Roman" w:eastAsia="Times New Roman" w:hAnsi="Times New Roman" w:cs="Times New Roman" w:hint="cs"/>
          <w:sz w:val="24"/>
          <w:szCs w:val="24"/>
          <w:rtl w:val="0"/>
          <w:cs w:val="0"/>
          <w:lang w:val="sk-SK" w:eastAsia="sk-SK" w:bidi="ar-SA"/>
        </w:rPr>
        <w:t xml:space="preserve"> </w:t>
      </w:r>
      <w:r w:rsidRPr="00966078">
        <w:rPr>
          <w:rFonts w:ascii="Times New Roman" w:eastAsia="Times New Roman" w:hAnsi="Times New Roman" w:cs="Times New Roman" w:hint="cs"/>
          <w:sz w:val="24"/>
          <w:szCs w:val="24"/>
          <w:rtl w:val="0"/>
          <w:cs w:val="0"/>
          <w:lang w:val="sk-SK" w:eastAsia="sk-SK" w:bidi="ar-SA"/>
        </w:rPr>
        <w:t>spolupráce podľa § 54 a 55,</w:t>
      </w:r>
    </w:p>
    <w:p w:rsidR="00966078" w:rsidRPr="00966078" w:rsidP="00966078">
      <w:pPr>
        <w:pStyle w:val="ListParagraph"/>
        <w:numPr>
          <w:numId w:val="50"/>
        </w:numPr>
        <w:bidi w:val="0"/>
        <w:ind w:left="284" w:hanging="284"/>
        <w:contextualSpacing/>
        <w:jc w:val="both"/>
        <w:rPr>
          <w:rFonts w:ascii="Times New Roman" w:eastAsia="Times New Roman" w:hAnsi="Times New Roman"/>
        </w:rPr>
      </w:pPr>
      <w:r w:rsidRPr="00966078">
        <w:rPr>
          <w:rFonts w:ascii="Times New Roman" w:eastAsia="Times New Roman" w:hAnsi="Times New Roman" w:cs="Times New Roman" w:hint="cs"/>
          <w:noProof/>
          <w:sz w:val="24"/>
          <w:szCs w:val="24"/>
          <w:rtl w:val="0"/>
          <w:cs w:val="0"/>
          <w:lang w:val="sk-SK" w:eastAsia="sk-SK" w:bidi="ar-SA"/>
        </w:rPr>
        <w:t>posúdenia kvalifikovaného podnetu podľa § 63,“.</w:t>
      </w:r>
    </w:p>
    <w:p w:rsidR="00966078" w:rsidRPr="00966078" w:rsidP="00966078">
      <w:pPr>
        <w:bidi w:val="0"/>
        <w:jc w:val="both"/>
        <w:rPr>
          <w:rFonts w:ascii="Times New Roman" w:eastAsia="Times New Roman" w:hAnsi="Times New Roman" w:cs="Times New Roman"/>
        </w:rPr>
      </w:pPr>
    </w:p>
    <w:p w:rsidR="00966078" w:rsidRPr="00963D9C" w:rsidP="00BB698A">
      <w:pPr>
        <w:bidi w:val="0"/>
        <w:ind w:left="2322"/>
        <w:jc w:val="both"/>
        <w:rPr>
          <w:rFonts w:ascii="Times New Roman" w:eastAsia="Times New Roman" w:hAnsi="Times New Roman" w:cs="Times New Roman"/>
        </w:rPr>
      </w:pPr>
      <w:r w:rsidRPr="00963D9C">
        <w:rPr>
          <w:rFonts w:ascii="Times New Roman" w:eastAsia="Times New Roman" w:hAnsi="Times New Roman" w:cs="Times New Roman" w:hint="cs"/>
          <w:sz w:val="24"/>
          <w:szCs w:val="24"/>
          <w:rtl w:val="0"/>
          <w:cs w:val="0"/>
          <w:lang w:val="sk-SK" w:eastAsia="sk-SK" w:bidi="ar-SA"/>
        </w:rPr>
        <w:t>Navrhuje sa technická úprava súvisiaca s vypustením § 39 a 49 návrhu zákona.</w:t>
      </w:r>
    </w:p>
    <w:p w:rsidR="00BB698A" w:rsidP="00BB698A">
      <w:pPr>
        <w:pStyle w:val="FootnoteText"/>
        <w:bidi w:val="0"/>
        <w:spacing w:before="0" w:after="120" w:line="276" w:lineRule="auto"/>
        <w:ind w:left="2322"/>
        <w:jc w:val="both"/>
        <w:rPr>
          <w:rFonts w:ascii="Times New Roman" w:eastAsia="Times New Roman" w:hAnsi="Times New Roman"/>
          <w:b/>
          <w:sz w:val="24"/>
          <w:szCs w:val="24"/>
        </w:rPr>
      </w:pPr>
    </w:p>
    <w:p w:rsidR="00BB698A" w:rsidRPr="00966078" w:rsidP="00BB698A">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BB698A" w:rsidRPr="00966078" w:rsidP="00BB698A">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966078" w:rsidRPr="00966078" w:rsidP="00966078">
      <w:pPr>
        <w:bidi w:val="0"/>
        <w:jc w:val="both"/>
        <w:rPr>
          <w:rFonts w:ascii="Times New Roman" w:eastAsia="Times New Roman" w:hAnsi="Times New Roman" w:cs="Times New Roman"/>
        </w:rPr>
      </w:pPr>
    </w:p>
    <w:p w:rsidR="00966078" w:rsidRPr="00966078" w:rsidP="00966078">
      <w:pPr>
        <w:widowControl/>
        <w:numPr>
          <w:ilvl w:val="1"/>
          <w:numId w:val="3"/>
        </w:numPr>
        <w:tabs>
          <w:tab w:val="num" w:pos="360"/>
          <w:tab w:val="clear" w:pos="1440"/>
        </w:tabs>
        <w:autoSpaceDE/>
        <w:autoSpaceDN/>
        <w:bidi w:val="0"/>
        <w:adjustRightInd/>
        <w:ind w:left="36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V čl. I § 60 ods. 3 písm. g) sa slová „§ 4 ods. 6“ nahrádzajú slovami „§ 4 ods. 5“.</w:t>
      </w:r>
    </w:p>
    <w:p w:rsidR="00966078" w:rsidRPr="00966078" w:rsidP="00966078">
      <w:pPr>
        <w:bidi w:val="0"/>
        <w:jc w:val="both"/>
        <w:rPr>
          <w:rFonts w:ascii="Times New Roman" w:eastAsia="Times New Roman" w:hAnsi="Times New Roman" w:cs="Times New Roman"/>
        </w:rPr>
      </w:pPr>
    </w:p>
    <w:p w:rsidR="00966078" w:rsidRPr="00963D9C" w:rsidP="00BB698A">
      <w:pPr>
        <w:bidi w:val="0"/>
        <w:ind w:left="2160" w:firstLine="162"/>
        <w:jc w:val="both"/>
        <w:rPr>
          <w:rFonts w:ascii="Times New Roman" w:eastAsia="Times New Roman" w:hAnsi="Times New Roman" w:cs="Times New Roman"/>
        </w:rPr>
      </w:pPr>
      <w:r w:rsidRPr="00963D9C">
        <w:rPr>
          <w:rFonts w:ascii="Times New Roman" w:eastAsia="Times New Roman" w:hAnsi="Times New Roman" w:cs="Times New Roman" w:hint="cs"/>
          <w:sz w:val="24"/>
          <w:szCs w:val="24"/>
          <w:rtl w:val="0"/>
          <w:cs w:val="0"/>
          <w:lang w:val="sk-SK" w:eastAsia="sk-SK" w:bidi="ar-SA"/>
        </w:rPr>
        <w:t>Navrhuje sa technická úprava súvisiaca s úpravou § 4 návrhu zákona.</w:t>
      </w:r>
    </w:p>
    <w:p w:rsidR="00966078" w:rsidP="00966078">
      <w:pPr>
        <w:bidi w:val="0"/>
        <w:jc w:val="left"/>
        <w:rPr>
          <w:rFonts w:ascii="Times New Roman" w:eastAsia="Times New Roman" w:hAnsi="Times New Roman" w:cs="Times New Roman"/>
        </w:rPr>
      </w:pPr>
    </w:p>
    <w:p w:rsidR="00BB698A" w:rsidRPr="00966078" w:rsidP="00BB698A">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BB698A" w:rsidRPr="00966078" w:rsidP="00BB698A">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BB698A" w:rsidRPr="00966078" w:rsidP="00966078">
      <w:pPr>
        <w:bidi w:val="0"/>
        <w:jc w:val="left"/>
        <w:rPr>
          <w:rFonts w:ascii="Times New Roman" w:eastAsia="Times New Roman" w:hAnsi="Times New Roman" w:cs="Times New Roman"/>
        </w:rPr>
      </w:pPr>
    </w:p>
    <w:p w:rsidR="00966078" w:rsidRPr="00966078" w:rsidP="00966078">
      <w:pPr>
        <w:widowControl/>
        <w:numPr>
          <w:ilvl w:val="1"/>
          <w:numId w:val="3"/>
        </w:numPr>
        <w:tabs>
          <w:tab w:val="num" w:pos="360"/>
          <w:tab w:val="clear" w:pos="1440"/>
        </w:tabs>
        <w:autoSpaceDE/>
        <w:autoSpaceDN/>
        <w:bidi w:val="0"/>
        <w:adjustRightInd/>
        <w:ind w:left="36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V čl. I § 60 ods. 6 poznámky pod čiarou k odkazom 36 a 37 znejú:</w:t>
      </w:r>
    </w:p>
    <w:p w:rsidR="00966078" w:rsidRPr="00966078" w:rsidP="00966078">
      <w:pPr>
        <w:bidi w:val="0"/>
        <w:ind w:hanging="426"/>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w:t>
      </w:r>
      <w:r w:rsidRPr="00966078">
        <w:rPr>
          <w:rFonts w:ascii="Times New Roman" w:eastAsia="Times New Roman" w:hAnsi="Times New Roman" w:cs="Times New Roman" w:hint="cs"/>
          <w:sz w:val="24"/>
          <w:szCs w:val="24"/>
          <w:vertAlign w:val="superscript"/>
          <w:rtl w:val="0"/>
          <w:cs w:val="0"/>
          <w:lang w:val="sk-SK" w:eastAsia="sk-SK" w:bidi="ar-SA"/>
        </w:rPr>
        <w:t>36</w:t>
      </w:r>
      <w:r w:rsidRPr="00966078">
        <w:rPr>
          <w:rFonts w:ascii="Times New Roman" w:eastAsia="Times New Roman" w:hAnsi="Times New Roman" w:cs="Times New Roman" w:hint="cs"/>
          <w:sz w:val="24"/>
          <w:szCs w:val="24"/>
          <w:rtl w:val="0"/>
          <w:cs w:val="0"/>
          <w:lang w:val="sk-SK" w:eastAsia="sk-SK" w:bidi="ar-SA"/>
        </w:rPr>
        <w:t>)</w:t>
        <w:tab/>
        <w:t>Čl. 13 a 14 ods. 1 nariadenia Európskeho parlamentu a Rady (EÚ) 2016/679 z 27. apríla 2016 o ochrane fyzických osôb pri spracúvaní osobných údajov a o voľnom pohybe takýchto údajov, ktorým sa zrušuje smernica 95/46/ES (všeobecné nariadenie o ochrane údajov) (Ú. v. EÚ L 119, 4.5.2016).</w:t>
      </w:r>
    </w:p>
    <w:p w:rsidR="00966078" w:rsidRPr="00966078" w:rsidP="00966078">
      <w:pPr>
        <w:tabs>
          <w:tab w:val="left" w:pos="1418"/>
        </w:tabs>
        <w:bidi w:val="0"/>
        <w:ind w:hanging="426"/>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ab/>
        <w:t>§ 19 a 20 zákona č. 18/2018 Z. z. o ochrane osobných údajov a o zmene a doplnení niektorých zákonov v znení neskorších predpisov.</w:t>
      </w:r>
    </w:p>
    <w:p w:rsidR="00966078" w:rsidRPr="00966078" w:rsidP="00966078">
      <w:pPr>
        <w:bidi w:val="0"/>
        <w:ind w:hanging="426"/>
        <w:jc w:val="both"/>
        <w:rPr>
          <w:rFonts w:ascii="Times New Roman" w:eastAsia="Times New Roman" w:hAnsi="Times New Roman" w:cs="Times New Roman"/>
        </w:rPr>
      </w:pPr>
      <w:r w:rsidRPr="00966078">
        <w:rPr>
          <w:rFonts w:ascii="Times New Roman" w:eastAsia="Times New Roman" w:hAnsi="Times New Roman" w:cs="Times New Roman" w:hint="cs"/>
          <w:sz w:val="24"/>
          <w:szCs w:val="24"/>
          <w:vertAlign w:val="superscript"/>
          <w:rtl w:val="0"/>
          <w:cs w:val="0"/>
          <w:lang w:val="sk-SK" w:eastAsia="sk-SK" w:bidi="ar-SA"/>
        </w:rPr>
        <w:t>37</w:t>
      </w:r>
      <w:r w:rsidRPr="00966078">
        <w:rPr>
          <w:rFonts w:ascii="Times New Roman" w:eastAsia="Times New Roman" w:hAnsi="Times New Roman" w:cs="Times New Roman" w:hint="cs"/>
          <w:sz w:val="24"/>
          <w:szCs w:val="24"/>
          <w:rtl w:val="0"/>
          <w:cs w:val="0"/>
          <w:lang w:val="sk-SK" w:eastAsia="sk-SK" w:bidi="ar-SA"/>
        </w:rPr>
        <w:t>)</w:t>
        <w:tab/>
        <w:t>Čl. 15 nariadenia (EÚ) 2016/679.</w:t>
      </w:r>
    </w:p>
    <w:p w:rsidR="00966078" w:rsidRPr="00966078" w:rsidP="00966078">
      <w:pPr>
        <w:tabs>
          <w:tab w:val="left" w:pos="1418"/>
        </w:tabs>
        <w:bidi w:val="0"/>
        <w:ind w:hanging="426"/>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ab/>
        <w:t>§ 21 zákona č. 18/2018 Z. z. v znení neskorších predpisov.“.</w:t>
      </w:r>
    </w:p>
    <w:p w:rsidR="00966078" w:rsidRPr="00966078" w:rsidP="00966078">
      <w:pPr>
        <w:bidi w:val="0"/>
        <w:jc w:val="both"/>
        <w:rPr>
          <w:rFonts w:ascii="Times New Roman" w:eastAsia="Times New Roman" w:hAnsi="Times New Roman" w:cs="Times New Roman"/>
        </w:rPr>
      </w:pPr>
    </w:p>
    <w:p w:rsidR="00966078" w:rsidRPr="00963D9C" w:rsidP="00994201">
      <w:pPr>
        <w:bidi w:val="0"/>
        <w:ind w:left="2322"/>
        <w:jc w:val="both"/>
        <w:rPr>
          <w:rFonts w:ascii="Times New Roman" w:eastAsia="Times New Roman" w:hAnsi="Times New Roman" w:cs="Times New Roman"/>
        </w:rPr>
      </w:pPr>
      <w:r w:rsidRPr="00963D9C">
        <w:rPr>
          <w:rFonts w:ascii="Times New Roman" w:eastAsia="Times New Roman" w:hAnsi="Times New Roman" w:cs="Times New Roman" w:hint="cs"/>
          <w:sz w:val="24"/>
          <w:szCs w:val="24"/>
          <w:rtl w:val="0"/>
          <w:cs w:val="0"/>
          <w:lang w:val="sk-SK" w:eastAsia="sk-SK" w:bidi="ar-SA"/>
        </w:rPr>
        <w:t>Navrhuje sa spresnenie poznámok pod čiarou s ohľadom na skutočnosť, že návrh zákona upravuje aj právne vzťahy neupravené nariadením Európskeho parlamentu a Rady (EÚ) 2019/452 z 19. marca 2019, ktorým sa ustanovuje rámec na preverovanie priamych zahraničných investícií do Únie (Ú. v. EÚ L 79, 21.3.2019) v platnom znení. Zároveň bolo zohľadnené vypustenie odkazu 7) a 25) a doplnenie odkazu 26).</w:t>
      </w:r>
    </w:p>
    <w:p w:rsidR="00966078" w:rsidP="00966078">
      <w:pPr>
        <w:pStyle w:val="ListParagraph"/>
        <w:bidi w:val="0"/>
        <w:spacing w:after="120"/>
        <w:ind w:left="0"/>
        <w:jc w:val="both"/>
        <w:rPr>
          <w:rFonts w:ascii="Times New Roman" w:eastAsia="Times New Roman" w:hAnsi="Times New Roman"/>
          <w:b/>
        </w:rPr>
      </w:pPr>
    </w:p>
    <w:p w:rsidR="00BB698A" w:rsidRPr="00966078" w:rsidP="00BB698A">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BB698A" w:rsidRPr="00966078" w:rsidP="00BB698A">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BB698A" w:rsidRPr="00966078" w:rsidP="00966078">
      <w:pPr>
        <w:pStyle w:val="ListParagraph"/>
        <w:bidi w:val="0"/>
        <w:spacing w:after="120"/>
        <w:ind w:left="0"/>
        <w:jc w:val="both"/>
        <w:rPr>
          <w:rFonts w:ascii="Times New Roman" w:eastAsia="Times New Roman" w:hAnsi="Times New Roman"/>
          <w:b/>
        </w:rPr>
      </w:pPr>
    </w:p>
    <w:p w:rsidR="00966078" w:rsidRPr="00966078" w:rsidP="00966078">
      <w:pPr>
        <w:widowControl/>
        <w:numPr>
          <w:ilvl w:val="1"/>
          <w:numId w:val="3"/>
        </w:numPr>
        <w:tabs>
          <w:tab w:val="num" w:pos="360"/>
          <w:tab w:val="clear" w:pos="1440"/>
        </w:tabs>
        <w:autoSpaceDE/>
        <w:autoSpaceDN/>
        <w:bidi w:val="0"/>
        <w:adjustRightInd/>
        <w:ind w:left="360"/>
        <w:jc w:val="both"/>
        <w:rPr>
          <w:rFonts w:ascii="Times New Roman" w:eastAsia="Times New Roman" w:hAnsi="Times New Roman" w:cs="Times New Roman"/>
          <w:bCs/>
        </w:rPr>
      </w:pPr>
      <w:r w:rsidRPr="00966078">
        <w:rPr>
          <w:rFonts w:ascii="Times New Roman" w:eastAsia="Times New Roman" w:hAnsi="Times New Roman" w:cs="Times New Roman" w:hint="cs"/>
          <w:bCs/>
          <w:sz w:val="24"/>
          <w:szCs w:val="24"/>
          <w:rtl w:val="0"/>
          <w:cs w:val="0"/>
          <w:lang w:val="sk-SK" w:eastAsia="sk-SK" w:bidi="ar-SA"/>
        </w:rPr>
        <w:t xml:space="preserve">V čl. I § 60 ods. 7 a 9 (2x) sa slová „členského štátu„  nahrádzajú slovami „iného členského štátu“. </w:t>
      </w:r>
    </w:p>
    <w:p w:rsidR="00966078" w:rsidRPr="00966078" w:rsidP="00966078">
      <w:pPr>
        <w:pStyle w:val="ListParagraph"/>
        <w:bidi w:val="0"/>
        <w:ind w:left="0"/>
        <w:jc w:val="both"/>
        <w:rPr>
          <w:rFonts w:ascii="Times New Roman" w:eastAsia="Times New Roman" w:hAnsi="Times New Roman"/>
          <w:bCs/>
        </w:rPr>
      </w:pPr>
    </w:p>
    <w:p w:rsidR="00966078" w:rsidRPr="00966078" w:rsidP="00966078">
      <w:pPr>
        <w:pStyle w:val="ListParagraph"/>
        <w:bidi w:val="0"/>
        <w:ind w:left="2322"/>
        <w:jc w:val="both"/>
        <w:rPr>
          <w:rFonts w:ascii="Times New Roman" w:eastAsia="Times New Roman" w:hAnsi="Times New Roman"/>
          <w:bCs/>
        </w:rPr>
      </w:pPr>
      <w:r w:rsidRPr="00966078">
        <w:rPr>
          <w:rFonts w:ascii="Times New Roman" w:eastAsia="Times New Roman" w:hAnsi="Times New Roman" w:cs="Times New Roman" w:hint="cs"/>
          <w:bCs/>
          <w:noProof/>
          <w:sz w:val="24"/>
          <w:szCs w:val="24"/>
          <w:rtl w:val="0"/>
          <w:cs w:val="0"/>
          <w:lang w:val="sk-SK" w:eastAsia="sk-SK" w:bidi="ar-SA"/>
        </w:rPr>
        <w:t>Ide o legislatívno-technickú pripomienku, ktorou sa zjednocuje terminológia, keďže návrh zákona používa pojem „iné  členské štáty Európskej únie“.</w:t>
      </w:r>
    </w:p>
    <w:p w:rsidR="00966078" w:rsidP="00966078">
      <w:pPr>
        <w:bidi w:val="0"/>
        <w:spacing w:after="120"/>
        <w:jc w:val="both"/>
        <w:rPr>
          <w:rFonts w:ascii="Times New Roman" w:eastAsia="Times New Roman" w:hAnsi="Times New Roman" w:cs="Times New Roman"/>
        </w:rPr>
      </w:pPr>
    </w:p>
    <w:p w:rsidR="00966078" w:rsidRPr="00966078" w:rsidP="00966078">
      <w:pPr>
        <w:pStyle w:val="FootnoteText"/>
        <w:bidi w:val="0"/>
        <w:spacing w:before="0"/>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financie a rozpočet</w:t>
      </w:r>
    </w:p>
    <w:p w:rsidR="00966078" w:rsidRPr="00966078" w:rsidP="00966078">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966078" w:rsidRPr="00966078" w:rsidP="00966078">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966078" w:rsidRPr="00966078" w:rsidP="00966078">
      <w:pPr>
        <w:bidi w:val="0"/>
        <w:spacing w:after="120"/>
        <w:jc w:val="both"/>
        <w:rPr>
          <w:rFonts w:ascii="Times New Roman" w:eastAsia="Times New Roman" w:hAnsi="Times New Roman" w:cs="Times New Roman"/>
        </w:rPr>
      </w:pPr>
    </w:p>
    <w:p w:rsidR="00966078" w:rsidRPr="00966078" w:rsidP="00966078">
      <w:pPr>
        <w:widowControl/>
        <w:numPr>
          <w:ilvl w:val="1"/>
          <w:numId w:val="3"/>
        </w:numPr>
        <w:tabs>
          <w:tab w:val="num" w:pos="360"/>
          <w:tab w:val="clear" w:pos="1440"/>
        </w:tabs>
        <w:autoSpaceDE/>
        <w:autoSpaceDN/>
        <w:bidi w:val="0"/>
        <w:adjustRightInd/>
        <w:ind w:left="36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V čl. I § 60 ods. 7 a 9 sa nad slovom „komisie“ odkaz  „</w:t>
      </w:r>
      <w:r w:rsidRPr="00966078">
        <w:rPr>
          <w:rFonts w:ascii="Times New Roman" w:eastAsia="Times New Roman" w:hAnsi="Times New Roman" w:cs="Times New Roman" w:hint="cs"/>
          <w:sz w:val="24"/>
          <w:szCs w:val="24"/>
          <w:vertAlign w:val="superscript"/>
          <w:rtl w:val="0"/>
          <w:cs w:val="0"/>
          <w:lang w:val="sk-SK" w:eastAsia="sk-SK" w:bidi="ar-SA"/>
        </w:rPr>
        <w:t>21</w:t>
      </w:r>
      <w:r w:rsidRPr="00966078">
        <w:rPr>
          <w:rFonts w:ascii="Times New Roman" w:eastAsia="Times New Roman" w:hAnsi="Times New Roman" w:cs="Times New Roman" w:hint="cs"/>
          <w:sz w:val="24"/>
          <w:szCs w:val="24"/>
          <w:rtl w:val="0"/>
          <w:cs w:val="0"/>
          <w:lang w:val="sk-SK" w:eastAsia="sk-SK" w:bidi="ar-SA"/>
        </w:rPr>
        <w:t>)“ nahrádza odkazom „</w:t>
      </w:r>
      <w:r w:rsidRPr="00966078">
        <w:rPr>
          <w:rFonts w:ascii="Times New Roman" w:eastAsia="Times New Roman" w:hAnsi="Times New Roman" w:cs="Times New Roman" w:hint="cs"/>
          <w:sz w:val="24"/>
          <w:szCs w:val="24"/>
          <w:vertAlign w:val="superscript"/>
          <w:rtl w:val="0"/>
          <w:cs w:val="0"/>
          <w:lang w:val="sk-SK" w:eastAsia="sk-SK" w:bidi="ar-SA"/>
        </w:rPr>
        <w:t>26</w:t>
      </w:r>
      <w:r w:rsidRPr="00966078">
        <w:rPr>
          <w:rFonts w:ascii="Times New Roman" w:eastAsia="Times New Roman" w:hAnsi="Times New Roman" w:cs="Times New Roman" w:hint="cs"/>
          <w:sz w:val="24"/>
          <w:szCs w:val="24"/>
          <w:rtl w:val="0"/>
          <w:cs w:val="0"/>
          <w:lang w:val="sk-SK" w:eastAsia="sk-SK" w:bidi="ar-SA"/>
        </w:rPr>
        <w:t>)“.</w:t>
      </w:r>
    </w:p>
    <w:p w:rsidR="00966078" w:rsidRPr="00966078" w:rsidP="00966078">
      <w:pPr>
        <w:bidi w:val="0"/>
        <w:jc w:val="both"/>
        <w:rPr>
          <w:rFonts w:ascii="Times New Roman" w:eastAsia="Times New Roman" w:hAnsi="Times New Roman" w:cs="Times New Roman"/>
        </w:rPr>
      </w:pPr>
    </w:p>
    <w:p w:rsidR="00966078" w:rsidRPr="00963D9C" w:rsidP="00994201">
      <w:pPr>
        <w:bidi w:val="0"/>
        <w:ind w:left="2322"/>
        <w:jc w:val="both"/>
        <w:rPr>
          <w:rFonts w:ascii="Times New Roman" w:eastAsia="Times New Roman" w:hAnsi="Times New Roman" w:cs="Times New Roman"/>
        </w:rPr>
      </w:pPr>
      <w:r w:rsidRPr="00963D9C">
        <w:rPr>
          <w:rFonts w:ascii="Times New Roman" w:eastAsia="Times New Roman" w:hAnsi="Times New Roman" w:cs="Times New Roman" w:hint="cs"/>
          <w:sz w:val="24"/>
          <w:szCs w:val="24"/>
          <w:rtl w:val="0"/>
          <w:cs w:val="0"/>
          <w:lang w:val="sk-SK" w:eastAsia="sk-SK" w:bidi="ar-SA"/>
        </w:rPr>
        <w:t>Navrhuje sa technická úprava súvisiaca s úpravou poznámky pod čiarou k odkazu 21 a doplnením nového odkazu 26.</w:t>
      </w:r>
    </w:p>
    <w:p w:rsidR="00966078" w:rsidP="00994201">
      <w:pPr>
        <w:bidi w:val="0"/>
        <w:spacing w:after="120"/>
        <w:jc w:val="both"/>
        <w:rPr>
          <w:rFonts w:ascii="Times New Roman" w:eastAsia="Times New Roman" w:hAnsi="Times New Roman" w:cs="Times New Roman"/>
        </w:rPr>
      </w:pPr>
    </w:p>
    <w:p w:rsidR="00994201" w:rsidRPr="00966078" w:rsidP="00994201">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994201" w:rsidRPr="00966078" w:rsidP="00994201">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994201" w:rsidRPr="00966078" w:rsidP="00994201">
      <w:pPr>
        <w:bidi w:val="0"/>
        <w:spacing w:after="120"/>
        <w:jc w:val="both"/>
        <w:rPr>
          <w:rFonts w:ascii="Times New Roman" w:eastAsia="Times New Roman" w:hAnsi="Times New Roman" w:cs="Times New Roman"/>
        </w:rPr>
      </w:pPr>
    </w:p>
    <w:p w:rsidR="00966078" w:rsidRPr="00966078" w:rsidP="00966078">
      <w:pPr>
        <w:widowControl/>
        <w:numPr>
          <w:ilvl w:val="1"/>
          <w:numId w:val="3"/>
        </w:numPr>
        <w:tabs>
          <w:tab w:val="num" w:pos="360"/>
          <w:tab w:val="clear" w:pos="1440"/>
        </w:tabs>
        <w:autoSpaceDE/>
        <w:autoSpaceDN/>
        <w:bidi w:val="0"/>
        <w:adjustRightInd/>
        <w:spacing w:after="120" w:line="360" w:lineRule="auto"/>
        <w:ind w:left="36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V čl. I § 60 ods. 11 sa slová „osobitným predpisom“ nahrádzajú slovami „osobitnými predpismi“.</w:t>
      </w:r>
    </w:p>
    <w:p w:rsidR="00966078" w:rsidRPr="00966078" w:rsidP="00966078">
      <w:pPr>
        <w:bidi w:val="0"/>
        <w:spacing w:after="120"/>
        <w:ind w:left="2322"/>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Ide o použitie plurálu vzhľadom na citáciu viacerých predpisov v poznámke pod čiarou.</w:t>
      </w:r>
    </w:p>
    <w:p w:rsidR="00966078" w:rsidRPr="00966078" w:rsidP="00966078">
      <w:pPr>
        <w:pStyle w:val="FootnoteText"/>
        <w:bidi w:val="0"/>
        <w:spacing w:before="0"/>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financie a rozpočet</w:t>
      </w:r>
    </w:p>
    <w:p w:rsidR="00966078" w:rsidRPr="00966078" w:rsidP="00966078">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966078" w:rsidRPr="00966078" w:rsidP="00966078">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966078" w:rsidRPr="00966078" w:rsidP="00966078">
      <w:pPr>
        <w:bidi w:val="0"/>
        <w:spacing w:after="120"/>
        <w:jc w:val="both"/>
        <w:rPr>
          <w:rFonts w:ascii="Times New Roman" w:eastAsia="Times New Roman" w:hAnsi="Times New Roman" w:cs="Times New Roman"/>
        </w:rPr>
      </w:pPr>
    </w:p>
    <w:p w:rsidR="00966078" w:rsidRPr="00966078" w:rsidP="00966078">
      <w:pPr>
        <w:widowControl/>
        <w:numPr>
          <w:ilvl w:val="1"/>
          <w:numId w:val="3"/>
        </w:numPr>
        <w:tabs>
          <w:tab w:val="num" w:pos="360"/>
          <w:tab w:val="clear" w:pos="1440"/>
        </w:tabs>
        <w:autoSpaceDE/>
        <w:autoSpaceDN/>
        <w:bidi w:val="0"/>
        <w:adjustRightInd/>
        <w:ind w:left="36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V čl. I § 60 ods. 10 poznámka pod čiarou k odkazu 38 znie:</w:t>
      </w:r>
    </w:p>
    <w:p w:rsidR="00966078" w:rsidRPr="00966078" w:rsidP="00966078">
      <w:pPr>
        <w:bidi w:val="0"/>
        <w:ind w:firstLine="284"/>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w:t>
      </w:r>
      <w:r w:rsidRPr="00966078">
        <w:rPr>
          <w:rFonts w:ascii="Times New Roman" w:eastAsia="Times New Roman" w:hAnsi="Times New Roman" w:cs="Times New Roman" w:hint="cs"/>
          <w:sz w:val="24"/>
          <w:szCs w:val="24"/>
          <w:vertAlign w:val="superscript"/>
          <w:rtl w:val="0"/>
          <w:cs w:val="0"/>
          <w:lang w:val="sk-SK" w:eastAsia="sk-SK" w:bidi="ar-SA"/>
        </w:rPr>
        <w:t xml:space="preserve"> 38</w:t>
      </w:r>
      <w:r w:rsidRPr="00966078">
        <w:rPr>
          <w:rFonts w:ascii="Times New Roman" w:eastAsia="Times New Roman" w:hAnsi="Times New Roman" w:cs="Times New Roman" w:hint="cs"/>
          <w:sz w:val="24"/>
          <w:szCs w:val="24"/>
          <w:rtl w:val="0"/>
          <w:cs w:val="0"/>
          <w:lang w:val="sk-SK" w:eastAsia="sk-SK" w:bidi="ar-SA"/>
        </w:rPr>
        <w:t>)</w:t>
        <w:tab/>
        <w:t>§ 100 zákona č. 18/2018 Z. z. v znení neskorších predpisov.“.</w:t>
      </w:r>
    </w:p>
    <w:p w:rsidR="00966078" w:rsidRPr="00966078" w:rsidP="00966078">
      <w:pPr>
        <w:bidi w:val="0"/>
        <w:jc w:val="both"/>
        <w:rPr>
          <w:rFonts w:ascii="Times New Roman" w:eastAsia="Times New Roman" w:hAnsi="Times New Roman" w:cs="Times New Roman"/>
        </w:rPr>
      </w:pPr>
    </w:p>
    <w:p w:rsidR="00966078" w:rsidRPr="00963D9C" w:rsidP="00994201">
      <w:pPr>
        <w:bidi w:val="0"/>
        <w:ind w:left="2322"/>
        <w:jc w:val="both"/>
        <w:rPr>
          <w:rFonts w:ascii="Times New Roman" w:eastAsia="Times New Roman" w:hAnsi="Times New Roman" w:cs="Times New Roman"/>
        </w:rPr>
      </w:pPr>
      <w:r w:rsidRPr="00963D9C">
        <w:rPr>
          <w:rFonts w:ascii="Times New Roman" w:eastAsia="Times New Roman" w:hAnsi="Times New Roman" w:cs="Times New Roman" w:hint="cs"/>
          <w:sz w:val="24"/>
          <w:szCs w:val="24"/>
          <w:rtl w:val="0"/>
          <w:cs w:val="0"/>
          <w:lang w:val="sk-SK" w:eastAsia="sk-SK" w:bidi="ar-SA"/>
        </w:rPr>
        <w:t>Navrhuje sa technická úprava nadväzujúca na úpravu poznámky pod čiarou k pôvodnému odkazu 36.</w:t>
      </w:r>
    </w:p>
    <w:p w:rsidR="00966078" w:rsidP="00966078">
      <w:pPr>
        <w:bidi w:val="0"/>
        <w:spacing w:after="120"/>
        <w:ind w:left="-1080"/>
        <w:jc w:val="both"/>
        <w:rPr>
          <w:rFonts w:ascii="Times New Roman" w:eastAsia="Times New Roman" w:hAnsi="Times New Roman" w:cs="Times New Roman"/>
        </w:rPr>
      </w:pPr>
    </w:p>
    <w:p w:rsidR="00994201" w:rsidRPr="00966078" w:rsidP="00994201">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994201" w:rsidRPr="00966078" w:rsidP="00994201">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994201" w:rsidRPr="00966078" w:rsidP="00966078">
      <w:pPr>
        <w:bidi w:val="0"/>
        <w:spacing w:after="120"/>
        <w:ind w:left="-1080"/>
        <w:jc w:val="both"/>
        <w:rPr>
          <w:rFonts w:ascii="Times New Roman" w:eastAsia="Times New Roman" w:hAnsi="Times New Roman" w:cs="Times New Roman"/>
        </w:rPr>
      </w:pPr>
    </w:p>
    <w:p w:rsidR="00966078" w:rsidRPr="00966078" w:rsidP="00966078">
      <w:pPr>
        <w:widowControl/>
        <w:numPr>
          <w:ilvl w:val="1"/>
          <w:numId w:val="3"/>
        </w:numPr>
        <w:tabs>
          <w:tab w:val="num" w:pos="360"/>
          <w:tab w:val="clear" w:pos="1440"/>
        </w:tabs>
        <w:autoSpaceDE/>
        <w:autoSpaceDN/>
        <w:bidi w:val="0"/>
        <w:adjustRightInd/>
        <w:spacing w:after="120" w:line="360" w:lineRule="auto"/>
        <w:ind w:left="36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V čl. I § 65 ods. 5 sa slová „pri kontrole, pri obnove“ nahrádzajú slovami „kontrole, obnove“.</w:t>
      </w:r>
    </w:p>
    <w:p w:rsidR="00966078" w:rsidRPr="00966078" w:rsidP="00966078">
      <w:pPr>
        <w:bidi w:val="0"/>
        <w:spacing w:after="120"/>
        <w:ind w:left="2322"/>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Ide o vypustenie nadbytočných slov.</w:t>
      </w:r>
    </w:p>
    <w:p w:rsidR="00966078" w:rsidRPr="00966078" w:rsidP="00966078">
      <w:pPr>
        <w:pStyle w:val="FootnoteText"/>
        <w:bidi w:val="0"/>
        <w:spacing w:before="0"/>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financie a rozpočet</w:t>
      </w:r>
    </w:p>
    <w:p w:rsidR="00966078" w:rsidRPr="00966078" w:rsidP="00966078">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966078" w:rsidP="00966078">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966078" w:rsidRPr="00966078" w:rsidP="00966078">
      <w:pPr>
        <w:pStyle w:val="FootnoteText"/>
        <w:bidi w:val="0"/>
        <w:spacing w:before="0" w:after="120" w:line="276" w:lineRule="auto"/>
        <w:ind w:left="1602" w:firstLine="720"/>
        <w:jc w:val="both"/>
        <w:rPr>
          <w:rFonts w:ascii="Times New Roman" w:eastAsia="Times New Roman" w:hAnsi="Times New Roman"/>
          <w:b/>
          <w:i/>
          <w:sz w:val="24"/>
          <w:szCs w:val="24"/>
        </w:rPr>
      </w:pPr>
    </w:p>
    <w:p w:rsidR="00966078" w:rsidRPr="00966078" w:rsidP="00966078">
      <w:pPr>
        <w:widowControl/>
        <w:numPr>
          <w:ilvl w:val="1"/>
          <w:numId w:val="3"/>
        </w:numPr>
        <w:tabs>
          <w:tab w:val="num" w:pos="360"/>
          <w:tab w:val="clear" w:pos="1440"/>
        </w:tabs>
        <w:autoSpaceDE/>
        <w:autoSpaceDN/>
        <w:bidi w:val="0"/>
        <w:adjustRightInd/>
        <w:ind w:left="36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V čl. I § 67 ods. 6 sa vypúšťajú slová „,i keď sa na ňu hľadí, akoby nebola pre takýto trestný čin odsúdená“, slová „Bezúhonnosť sa preukazuje“ sa nahrádzajú slovami „Ak ide o občana Slovenskej republiky, bezúhonnosť sa preukazuje“ a na konci sa pripája táto veta: „Ak ide o občana iného členského štátu Európskej únie, bezúhonnosť sa preukazuje a dokladuje obdobným dokladom nie starším ako tri mesiace a vydaným príslušným orgánom štátu, ktorého je štátnym príslušníkom, alebo príslušným orgánom štátu jeho trvalého pobytu alebo štátu, kde sa obvykle zdržiava.“.</w:t>
      </w:r>
    </w:p>
    <w:p w:rsidR="00966078" w:rsidRPr="00966078" w:rsidP="00966078">
      <w:pPr>
        <w:bidi w:val="0"/>
        <w:jc w:val="both"/>
        <w:rPr>
          <w:rFonts w:ascii="Times New Roman" w:eastAsia="Times New Roman" w:hAnsi="Times New Roman" w:cs="Times New Roman"/>
        </w:rPr>
      </w:pPr>
    </w:p>
    <w:p w:rsidR="00966078" w:rsidRPr="00963D9C" w:rsidP="00994201">
      <w:pPr>
        <w:bidi w:val="0"/>
        <w:ind w:left="2322"/>
        <w:jc w:val="both"/>
        <w:rPr>
          <w:rFonts w:ascii="Times New Roman" w:eastAsia="Times New Roman" w:hAnsi="Times New Roman" w:cs="Times New Roman"/>
        </w:rPr>
      </w:pPr>
      <w:r w:rsidRPr="00963D9C">
        <w:rPr>
          <w:rFonts w:ascii="Times New Roman" w:eastAsia="Times New Roman" w:hAnsi="Times New Roman" w:cs="Times New Roman" w:hint="cs"/>
          <w:sz w:val="24"/>
          <w:szCs w:val="24"/>
          <w:rtl w:val="0"/>
          <w:cs w:val="0"/>
          <w:lang w:val="sk-SK" w:eastAsia="sk-SK" w:bidi="ar-SA"/>
        </w:rPr>
        <w:t>Navrhuje sa úprava súvisiaca so skutočnosťou, že správcom môže byť aj osoba, ktorej trest je zahladený. Zároveň sa zohľadňuje, že správcom môže byť aj osoba, ktorá nie je občanom Slovenskej republiky ale je občanom iného členského štátu Európskej únie, pričom na preukázanie bezúhonnosti správca predloží ministerstvu hospodárstva výpis z registra trestov alebo obdobný doklad.</w:t>
      </w:r>
    </w:p>
    <w:p w:rsidR="00994201" w:rsidP="00994201">
      <w:pPr>
        <w:pStyle w:val="FootnoteText"/>
        <w:bidi w:val="0"/>
        <w:spacing w:before="0" w:after="120" w:line="276" w:lineRule="auto"/>
        <w:ind w:left="2322"/>
        <w:jc w:val="both"/>
        <w:rPr>
          <w:rFonts w:ascii="Times New Roman" w:eastAsia="Times New Roman" w:hAnsi="Times New Roman"/>
          <w:b/>
          <w:sz w:val="24"/>
          <w:szCs w:val="24"/>
        </w:rPr>
      </w:pPr>
    </w:p>
    <w:p w:rsidR="00994201" w:rsidRPr="00966078" w:rsidP="00994201">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994201" w:rsidRPr="00966078" w:rsidP="00994201">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994201" w:rsidRPr="00966078" w:rsidP="00966078">
      <w:pPr>
        <w:bidi w:val="0"/>
        <w:ind w:left="2160"/>
        <w:jc w:val="both"/>
        <w:rPr>
          <w:rFonts w:ascii="Times New Roman" w:eastAsia="Times New Roman" w:hAnsi="Times New Roman" w:cs="Times New Roman"/>
          <w:i/>
        </w:rPr>
      </w:pPr>
    </w:p>
    <w:p w:rsidR="00966078" w:rsidRPr="00966078" w:rsidP="00966078">
      <w:pPr>
        <w:widowControl/>
        <w:numPr>
          <w:ilvl w:val="1"/>
          <w:numId w:val="3"/>
        </w:numPr>
        <w:tabs>
          <w:tab w:val="num" w:pos="360"/>
          <w:tab w:val="clear" w:pos="1440"/>
        </w:tabs>
        <w:autoSpaceDE/>
        <w:autoSpaceDN/>
        <w:bidi w:val="0"/>
        <w:adjustRightInd/>
        <w:ind w:left="36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V čl. I § 67 ods. 7 a ods. 13 písm. e) sa slová „podľa § 48“ nahrádzajú slovami „podľa § 47“.</w:t>
      </w:r>
    </w:p>
    <w:p w:rsidR="00966078" w:rsidRPr="00966078" w:rsidP="00966078">
      <w:pPr>
        <w:bidi w:val="0"/>
        <w:jc w:val="both"/>
        <w:rPr>
          <w:rFonts w:ascii="Times New Roman" w:eastAsia="Times New Roman" w:hAnsi="Times New Roman" w:cs="Times New Roman"/>
        </w:rPr>
      </w:pPr>
    </w:p>
    <w:p w:rsidR="00966078" w:rsidRPr="00963D9C" w:rsidP="00994201">
      <w:pPr>
        <w:bidi w:val="0"/>
        <w:ind w:left="2322"/>
        <w:jc w:val="both"/>
        <w:rPr>
          <w:rFonts w:ascii="Times New Roman" w:eastAsia="Times New Roman" w:hAnsi="Times New Roman" w:cs="Times New Roman"/>
        </w:rPr>
      </w:pPr>
      <w:r w:rsidRPr="00963D9C">
        <w:rPr>
          <w:rFonts w:ascii="Times New Roman" w:eastAsia="Times New Roman" w:hAnsi="Times New Roman" w:cs="Times New Roman" w:hint="cs"/>
          <w:sz w:val="24"/>
          <w:szCs w:val="24"/>
          <w:rtl w:val="0"/>
          <w:cs w:val="0"/>
          <w:lang w:val="sk-SK" w:eastAsia="sk-SK" w:bidi="ar-SA"/>
        </w:rPr>
        <w:t>Navrhuje sa technická úprava súvisiaca s vypustením § 39 návrhu zákona.</w:t>
      </w:r>
    </w:p>
    <w:p w:rsidR="00994201" w:rsidP="00994201">
      <w:pPr>
        <w:pStyle w:val="FootnoteText"/>
        <w:bidi w:val="0"/>
        <w:spacing w:before="0" w:after="120" w:line="276" w:lineRule="auto"/>
        <w:ind w:left="2322"/>
        <w:jc w:val="both"/>
        <w:rPr>
          <w:rFonts w:ascii="Times New Roman" w:eastAsia="Times New Roman" w:hAnsi="Times New Roman"/>
          <w:b/>
          <w:sz w:val="24"/>
          <w:szCs w:val="24"/>
        </w:rPr>
      </w:pPr>
    </w:p>
    <w:p w:rsidR="00994201" w:rsidRPr="00966078" w:rsidP="00994201">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994201" w:rsidP="00994201">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994201" w:rsidRPr="00966078" w:rsidP="00994201">
      <w:pPr>
        <w:pStyle w:val="FootnoteText"/>
        <w:bidi w:val="0"/>
        <w:spacing w:before="0" w:after="120" w:line="276" w:lineRule="auto"/>
        <w:ind w:left="1602" w:firstLine="720"/>
        <w:jc w:val="both"/>
        <w:rPr>
          <w:rFonts w:ascii="Times New Roman" w:eastAsia="Times New Roman" w:hAnsi="Times New Roman"/>
          <w:b/>
          <w:i/>
          <w:sz w:val="24"/>
          <w:szCs w:val="24"/>
        </w:rPr>
      </w:pPr>
    </w:p>
    <w:p w:rsidR="00966078" w:rsidRPr="00966078" w:rsidP="00966078">
      <w:pPr>
        <w:widowControl/>
        <w:numPr>
          <w:ilvl w:val="1"/>
          <w:numId w:val="3"/>
        </w:numPr>
        <w:tabs>
          <w:tab w:val="num" w:pos="360"/>
          <w:tab w:val="clear" w:pos="1440"/>
        </w:tabs>
        <w:autoSpaceDE/>
        <w:autoSpaceDN/>
        <w:bidi w:val="0"/>
        <w:adjustRightInd/>
        <w:spacing w:after="120" w:line="360" w:lineRule="auto"/>
        <w:ind w:left="36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V čl. I § 69 ods. 1 sa vypúšťajú slová „príslušného roka“.</w:t>
      </w:r>
    </w:p>
    <w:p w:rsidR="00966078" w:rsidRPr="00966078" w:rsidP="00966078">
      <w:pPr>
        <w:bidi w:val="0"/>
        <w:spacing w:after="120"/>
        <w:ind w:left="1602" w:firstLine="72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Ide o vypustenie nadbytočných slov.</w:t>
      </w:r>
    </w:p>
    <w:p w:rsidR="00966078" w:rsidRPr="00966078" w:rsidP="00966078">
      <w:pPr>
        <w:pStyle w:val="FootnoteText"/>
        <w:bidi w:val="0"/>
        <w:spacing w:before="0"/>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financie a rozpočet</w:t>
      </w:r>
    </w:p>
    <w:p w:rsidR="00966078" w:rsidRPr="00966078" w:rsidP="00966078">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966078" w:rsidP="00966078">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1E6738" w:rsidRPr="00966078" w:rsidP="00966078">
      <w:pPr>
        <w:pStyle w:val="FootnoteText"/>
        <w:bidi w:val="0"/>
        <w:spacing w:before="0" w:after="120" w:line="276" w:lineRule="auto"/>
        <w:ind w:left="1602" w:firstLine="720"/>
        <w:jc w:val="both"/>
        <w:rPr>
          <w:rFonts w:ascii="Times New Roman" w:eastAsia="Times New Roman" w:hAnsi="Times New Roman"/>
          <w:b/>
          <w:i/>
          <w:sz w:val="24"/>
          <w:szCs w:val="24"/>
        </w:rPr>
      </w:pPr>
    </w:p>
    <w:p w:rsidR="00966078" w:rsidRPr="00966078" w:rsidP="00966078">
      <w:pPr>
        <w:widowControl/>
        <w:numPr>
          <w:ilvl w:val="1"/>
          <w:numId w:val="3"/>
        </w:numPr>
        <w:tabs>
          <w:tab w:val="num" w:pos="360"/>
          <w:tab w:val="clear" w:pos="1440"/>
        </w:tabs>
        <w:autoSpaceDE/>
        <w:autoSpaceDN/>
        <w:bidi w:val="0"/>
        <w:adjustRightInd/>
        <w:ind w:left="360"/>
        <w:jc w:val="both"/>
        <w:rPr>
          <w:rFonts w:ascii="Times New Roman" w:eastAsia="Times New Roman" w:hAnsi="Times New Roman" w:cs="Times New Roman"/>
          <w:bCs/>
        </w:rPr>
      </w:pPr>
      <w:r w:rsidRPr="00966078">
        <w:rPr>
          <w:rFonts w:ascii="Times New Roman" w:eastAsia="Times New Roman" w:hAnsi="Times New Roman" w:cs="Times New Roman" w:hint="cs"/>
          <w:bCs/>
          <w:sz w:val="24"/>
          <w:szCs w:val="24"/>
          <w:rtl w:val="0"/>
          <w:cs w:val="0"/>
          <w:lang w:val="sk-SK" w:eastAsia="sk-SK" w:bidi="ar-SA"/>
        </w:rPr>
        <w:t>V čl. II § 6 ods. 1 písm. o) sa na konci pripájajú slová „</w:t>
      </w:r>
      <w:r w:rsidRPr="00966078">
        <w:rPr>
          <w:rFonts w:ascii="Times New Roman" w:eastAsia="Times New Roman" w:hAnsi="Times New Roman" w:cs="Times New Roman" w:hint="cs"/>
          <w:sz w:val="24"/>
          <w:szCs w:val="24"/>
          <w:rtl w:val="0"/>
          <w:cs w:val="0"/>
          <w:lang w:val="sk-SK" w:eastAsia="sk-SK" w:bidi="ar-SA"/>
        </w:rPr>
        <w:t>Slovenskej republiky a bezpečnosti a verejného poriadku v Európskej únii“.</w:t>
      </w:r>
    </w:p>
    <w:p w:rsidR="00966078" w:rsidRPr="00966078" w:rsidP="00966078">
      <w:pPr>
        <w:bidi w:val="0"/>
        <w:jc w:val="both"/>
        <w:rPr>
          <w:rFonts w:ascii="Times New Roman" w:eastAsia="Times New Roman" w:hAnsi="Times New Roman" w:cs="Times New Roman"/>
          <w:bCs/>
        </w:rPr>
      </w:pPr>
    </w:p>
    <w:p w:rsidR="00966078" w:rsidRPr="00966078" w:rsidP="00966078">
      <w:pPr>
        <w:bidi w:val="0"/>
        <w:ind w:left="2322"/>
        <w:jc w:val="both"/>
        <w:rPr>
          <w:rFonts w:ascii="Times New Roman" w:eastAsia="Times New Roman" w:hAnsi="Times New Roman" w:cs="Times New Roman"/>
          <w:bCs/>
        </w:rPr>
      </w:pPr>
      <w:r w:rsidRPr="00966078">
        <w:rPr>
          <w:rFonts w:ascii="Times New Roman" w:eastAsia="Times New Roman" w:hAnsi="Times New Roman" w:cs="Times New Roman" w:hint="cs"/>
          <w:bCs/>
          <w:sz w:val="24"/>
          <w:szCs w:val="24"/>
          <w:rtl w:val="0"/>
          <w:cs w:val="0"/>
          <w:lang w:val="sk-SK" w:eastAsia="sk-SK" w:bidi="ar-SA"/>
        </w:rPr>
        <w:t xml:space="preserve">Ide o legislatívno-technickú pripomienku, ktorou sa zosúlaďuje terminológia s čl. I § 1 návrhu zákona. </w:t>
      </w:r>
    </w:p>
    <w:p w:rsidR="00966078" w:rsidRPr="00966078" w:rsidP="00966078">
      <w:pPr>
        <w:bidi w:val="0"/>
        <w:jc w:val="left"/>
        <w:rPr>
          <w:rFonts w:ascii="Times New Roman" w:eastAsia="Times New Roman" w:hAnsi="Times New Roman" w:cs="Times New Roman"/>
        </w:rPr>
      </w:pPr>
    </w:p>
    <w:p w:rsidR="00966078" w:rsidRPr="00966078" w:rsidP="00966078">
      <w:pPr>
        <w:pStyle w:val="FootnoteText"/>
        <w:bidi w:val="0"/>
        <w:spacing w:before="0"/>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financie a rozpočet</w:t>
      </w:r>
    </w:p>
    <w:p w:rsidR="00966078" w:rsidRPr="00966078" w:rsidP="00966078">
      <w:pPr>
        <w:pStyle w:val="FootnoteText"/>
        <w:bidi w:val="0"/>
        <w:spacing w:before="0" w:after="120" w:line="276" w:lineRule="auto"/>
        <w:ind w:left="2322"/>
        <w:jc w:val="both"/>
        <w:rPr>
          <w:rFonts w:ascii="Times New Roman" w:eastAsia="Times New Roman" w:hAnsi="Times New Roman"/>
          <w:b/>
          <w:sz w:val="24"/>
          <w:szCs w:val="24"/>
        </w:rPr>
      </w:pPr>
      <w:r w:rsidRPr="00966078">
        <w:rPr>
          <w:rFonts w:ascii="Times New Roman" w:eastAsia="Times New Roman" w:hAnsi="Times New Roman" w:cs="Times New Roman" w:hint="cs"/>
          <w:b/>
          <w:sz w:val="24"/>
          <w:szCs w:val="24"/>
          <w:rtl w:val="0"/>
          <w:cs w:val="0"/>
          <w:lang w:val="sk-SK" w:eastAsia="sk-SK" w:bidi="ar-SA"/>
        </w:rPr>
        <w:t>Výbor NR SR pre hospodárske záležitosti</w:t>
      </w:r>
    </w:p>
    <w:p w:rsidR="00966078" w:rsidRPr="00966078" w:rsidP="00966078">
      <w:pPr>
        <w:pStyle w:val="FootnoteText"/>
        <w:bidi w:val="0"/>
        <w:spacing w:before="0" w:after="120" w:line="276" w:lineRule="auto"/>
        <w:ind w:left="1602" w:firstLine="720"/>
        <w:jc w:val="both"/>
        <w:rPr>
          <w:rFonts w:ascii="Times New Roman" w:eastAsia="Times New Roman" w:hAnsi="Times New Roman"/>
          <w:b/>
          <w:i/>
          <w:sz w:val="24"/>
          <w:szCs w:val="24"/>
        </w:rPr>
      </w:pPr>
      <w:r w:rsidRPr="00966078">
        <w:rPr>
          <w:rFonts w:ascii="Times New Roman" w:eastAsia="Times New Roman" w:hAnsi="Times New Roman" w:cs="Times New Roman" w:hint="cs"/>
          <w:b/>
          <w:i/>
          <w:sz w:val="24"/>
          <w:szCs w:val="24"/>
          <w:rtl w:val="0"/>
          <w:cs w:val="0"/>
          <w:lang w:val="sk-SK" w:eastAsia="sk-SK" w:bidi="ar-SA"/>
        </w:rPr>
        <w:t>Gestorský výbor odporúča schváliť</w:t>
      </w:r>
    </w:p>
    <w:p w:rsidR="00C608DB" w:rsidRPr="00966078" w:rsidP="007E0844">
      <w:pPr>
        <w:bidi w:val="0"/>
        <w:jc w:val="both"/>
        <w:rPr>
          <w:rFonts w:ascii="Times New Roman" w:eastAsia="Times New Roman" w:hAnsi="Times New Roman" w:cs="Times New Roman"/>
        </w:rPr>
      </w:pPr>
    </w:p>
    <w:p w:rsidR="00EC1BE2" w:rsidRPr="00966078" w:rsidP="00EC1BE2">
      <w:pPr>
        <w:bidi w:val="0"/>
        <w:jc w:val="both"/>
        <w:rPr>
          <w:rFonts w:ascii="Times New Roman" w:eastAsia="Times New Roman" w:hAnsi="Times New Roman" w:cs="Times New Roman"/>
          <w:b/>
        </w:rPr>
      </w:pPr>
      <w:r w:rsidRPr="00966078">
        <w:rPr>
          <w:rFonts w:ascii="Times New Roman" w:eastAsia="Times New Roman" w:hAnsi="Times New Roman" w:cs="Times New Roman" w:hint="cs"/>
          <w:sz w:val="24"/>
          <w:szCs w:val="24"/>
          <w:rtl w:val="0"/>
          <w:cs w:val="0"/>
          <w:lang w:val="sk-SK" w:eastAsia="sk-SK" w:bidi="ar-SA"/>
        </w:rPr>
        <w:t xml:space="preserve">Gestorský výbor odporúča hlasovať o bodoch </w:t>
      </w:r>
      <w:r w:rsidRPr="00994201">
        <w:rPr>
          <w:rFonts w:ascii="Times New Roman" w:eastAsia="Times New Roman" w:hAnsi="Times New Roman" w:cs="Times New Roman" w:hint="cs"/>
          <w:b/>
          <w:sz w:val="24"/>
          <w:szCs w:val="24"/>
          <w:rtl w:val="0"/>
          <w:cs w:val="0"/>
          <w:lang w:val="sk-SK" w:eastAsia="sk-SK" w:bidi="ar-SA"/>
        </w:rPr>
        <w:t>1</w:t>
      </w:r>
      <w:r w:rsidRPr="00994201" w:rsidR="00484D1B">
        <w:rPr>
          <w:rFonts w:ascii="Times New Roman" w:eastAsia="Times New Roman" w:hAnsi="Times New Roman" w:cs="Times New Roman" w:hint="cs"/>
          <w:b/>
          <w:sz w:val="24"/>
          <w:szCs w:val="24"/>
          <w:rtl w:val="0"/>
          <w:cs w:val="0"/>
          <w:lang w:val="sk-SK" w:eastAsia="sk-SK" w:bidi="ar-SA"/>
        </w:rPr>
        <w:t xml:space="preserve"> až </w:t>
      </w:r>
      <w:r w:rsidRPr="00994201" w:rsidR="00994201">
        <w:rPr>
          <w:rFonts w:ascii="Times New Roman" w:eastAsia="Times New Roman" w:hAnsi="Times New Roman" w:cs="Times New Roman" w:hint="cs"/>
          <w:b/>
          <w:sz w:val="24"/>
          <w:szCs w:val="24"/>
          <w:rtl w:val="0"/>
          <w:cs w:val="0"/>
          <w:lang w:val="sk-SK" w:eastAsia="sk-SK" w:bidi="ar-SA"/>
        </w:rPr>
        <w:t>77</w:t>
      </w:r>
      <w:r w:rsidRPr="00966078">
        <w:rPr>
          <w:rFonts w:ascii="Times New Roman" w:eastAsia="Times New Roman" w:hAnsi="Times New Roman" w:cs="Times New Roman" w:hint="cs"/>
          <w:b/>
          <w:sz w:val="24"/>
          <w:szCs w:val="24"/>
          <w:rtl w:val="0"/>
          <w:cs w:val="0"/>
          <w:lang w:val="sk-SK" w:eastAsia="sk-SK" w:bidi="ar-SA"/>
        </w:rPr>
        <w:t xml:space="preserve"> spoločne</w:t>
      </w:r>
      <w:r w:rsidRPr="00966078">
        <w:rPr>
          <w:rFonts w:ascii="Times New Roman" w:eastAsia="Times New Roman" w:hAnsi="Times New Roman" w:cs="Times New Roman" w:hint="cs"/>
          <w:sz w:val="24"/>
          <w:szCs w:val="24"/>
          <w:rtl w:val="0"/>
          <w:cs w:val="0"/>
          <w:lang w:val="sk-SK" w:eastAsia="sk-SK" w:bidi="ar-SA"/>
        </w:rPr>
        <w:t xml:space="preserve"> s odporúčaním </w:t>
      </w:r>
      <w:r w:rsidRPr="00966078">
        <w:rPr>
          <w:rFonts w:ascii="Times New Roman" w:eastAsia="Times New Roman" w:hAnsi="Times New Roman" w:cs="Times New Roman" w:hint="cs"/>
          <w:b/>
          <w:sz w:val="24"/>
          <w:szCs w:val="24"/>
          <w:rtl w:val="0"/>
          <w:cs w:val="0"/>
          <w:lang w:val="sk-SK" w:eastAsia="sk-SK" w:bidi="ar-SA"/>
        </w:rPr>
        <w:t>s c h v á l i ť.</w:t>
      </w:r>
    </w:p>
    <w:p w:rsidR="00983923" w:rsidP="00E269DC">
      <w:pPr>
        <w:bidi w:val="0"/>
        <w:jc w:val="center"/>
        <w:rPr>
          <w:rFonts w:ascii="Times New Roman" w:eastAsia="Times New Roman" w:hAnsi="Times New Roman" w:cs="Times New Roman"/>
          <w:b/>
          <w:bCs/>
        </w:rPr>
      </w:pPr>
    </w:p>
    <w:p w:rsidR="00994201" w:rsidRPr="00966078" w:rsidP="00E269DC">
      <w:pPr>
        <w:bidi w:val="0"/>
        <w:jc w:val="center"/>
        <w:rPr>
          <w:rFonts w:ascii="Times New Roman" w:eastAsia="Times New Roman" w:hAnsi="Times New Roman" w:cs="Times New Roman"/>
          <w:b/>
          <w:bCs/>
        </w:rPr>
      </w:pPr>
    </w:p>
    <w:p w:rsidR="00E269DC" w:rsidRPr="00966078" w:rsidP="00E269DC">
      <w:pPr>
        <w:bidi w:val="0"/>
        <w:jc w:val="center"/>
        <w:rPr>
          <w:rFonts w:ascii="Times New Roman" w:eastAsia="Times New Roman" w:hAnsi="Times New Roman" w:cs="Times New Roman"/>
          <w:b/>
          <w:bCs/>
        </w:rPr>
      </w:pPr>
      <w:r w:rsidRPr="00966078">
        <w:rPr>
          <w:rFonts w:ascii="Times New Roman" w:eastAsia="Times New Roman" w:hAnsi="Times New Roman" w:cs="Times New Roman" w:hint="cs"/>
          <w:b/>
          <w:bCs/>
          <w:sz w:val="24"/>
          <w:szCs w:val="24"/>
          <w:rtl w:val="0"/>
          <w:cs w:val="0"/>
          <w:lang w:val="sk-SK" w:eastAsia="sk-SK" w:bidi="ar-SA"/>
        </w:rPr>
        <w:t>V.</w:t>
      </w:r>
    </w:p>
    <w:p w:rsidR="00E269DC" w:rsidRPr="00966078" w:rsidP="00E269DC">
      <w:pPr>
        <w:bidi w:val="0"/>
        <w:jc w:val="center"/>
        <w:rPr>
          <w:rFonts w:ascii="Times New Roman" w:eastAsia="Times New Roman" w:hAnsi="Times New Roman" w:cs="Times New Roman"/>
          <w:b/>
          <w:bCs/>
        </w:rPr>
      </w:pPr>
    </w:p>
    <w:p w:rsidR="00E269DC" w:rsidRPr="00966078" w:rsidP="00E269DC">
      <w:pPr>
        <w:bidi w:val="0"/>
        <w:ind w:firstLine="54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 xml:space="preserve">Gestorský výbor na základe stanovísk výborov k predmetnému návrhu zákona vyjadrených v ich uzneseniach uvedených pod bodom III tejto správy a v stanoviskách poslancov gestorského výboru vyjadrených v rozprave k tomuto návrhu zákona </w:t>
      </w:r>
    </w:p>
    <w:p w:rsidR="00486E9B" w:rsidRPr="00966078" w:rsidP="00E269DC">
      <w:pPr>
        <w:bidi w:val="0"/>
        <w:ind w:firstLine="540"/>
        <w:jc w:val="both"/>
        <w:rPr>
          <w:rFonts w:ascii="Times New Roman" w:eastAsia="Times New Roman" w:hAnsi="Times New Roman" w:cs="Times New Roman"/>
          <w:b/>
          <w:bCs/>
        </w:rPr>
      </w:pPr>
    </w:p>
    <w:p w:rsidR="00E269DC" w:rsidRPr="00966078" w:rsidP="00E269DC">
      <w:pPr>
        <w:bidi w:val="0"/>
        <w:ind w:firstLine="540"/>
        <w:jc w:val="both"/>
        <w:rPr>
          <w:rFonts w:ascii="Times New Roman" w:eastAsia="Times New Roman" w:hAnsi="Times New Roman" w:cs="Times New Roman"/>
          <w:b/>
          <w:bCs/>
        </w:rPr>
      </w:pPr>
      <w:r w:rsidRPr="00966078">
        <w:rPr>
          <w:rFonts w:ascii="Times New Roman" w:eastAsia="Times New Roman" w:hAnsi="Times New Roman" w:cs="Times New Roman" w:hint="cs"/>
          <w:b/>
          <w:bCs/>
          <w:sz w:val="24"/>
          <w:szCs w:val="24"/>
          <w:rtl w:val="0"/>
          <w:cs w:val="0"/>
          <w:lang w:val="sk-SK" w:eastAsia="sk-SK" w:bidi="ar-SA"/>
        </w:rPr>
        <w:t>odporúča Národnej rade Slovenskej republiky</w:t>
      </w:r>
    </w:p>
    <w:p w:rsidR="00354DBE" w:rsidRPr="00966078" w:rsidP="00E269DC">
      <w:pPr>
        <w:bidi w:val="0"/>
        <w:ind w:firstLine="540"/>
        <w:jc w:val="both"/>
        <w:rPr>
          <w:rFonts w:ascii="Times New Roman" w:eastAsia="Times New Roman" w:hAnsi="Times New Roman" w:cs="Times New Roman"/>
          <w:b/>
          <w:bCs/>
        </w:rPr>
      </w:pPr>
    </w:p>
    <w:p w:rsidR="00AE0758" w:rsidRPr="00966078" w:rsidP="002C7A59">
      <w:pPr>
        <w:bidi w:val="0"/>
        <w:ind w:firstLine="540"/>
        <w:jc w:val="both"/>
        <w:rPr>
          <w:rFonts w:ascii="Times New Roman" w:eastAsia="Times New Roman" w:hAnsi="Times New Roman" w:cs="Times New Roman"/>
          <w:bCs/>
        </w:rPr>
      </w:pPr>
      <w:r w:rsidRPr="00966078" w:rsidR="00242001">
        <w:rPr>
          <w:rFonts w:ascii="Times New Roman" w:eastAsia="Times New Roman" w:hAnsi="Times New Roman" w:cs="Times New Roman" w:hint="cs"/>
          <w:sz w:val="24"/>
          <w:szCs w:val="24"/>
          <w:rtl w:val="0"/>
          <w:cs w:val="0"/>
          <w:lang w:val="sk-SK" w:eastAsia="sk-SK" w:bidi="ar-SA"/>
        </w:rPr>
        <w:t xml:space="preserve">vládny návrh </w:t>
      </w:r>
      <w:r w:rsidRPr="00966078" w:rsidR="002C7A59">
        <w:rPr>
          <w:rFonts w:ascii="Times New Roman" w:eastAsia="Times New Roman" w:hAnsi="Times New Roman" w:cs="Times New Roman" w:hint="cs"/>
          <w:sz w:val="24"/>
          <w:szCs w:val="24"/>
          <w:rtl w:val="0"/>
          <w:cs w:val="0"/>
          <w:lang w:val="sk-SK" w:eastAsia="sk-SK" w:bidi="ar-SA"/>
        </w:rPr>
        <w:t xml:space="preserve">zákona o preverovaní zahraničných investícií a o zmene a doplnení niektorých zákonov </w:t>
      </w:r>
      <w:r w:rsidRPr="00966078" w:rsidR="002C7A59">
        <w:rPr>
          <w:rFonts w:ascii="Times New Roman" w:eastAsia="Times New Roman" w:hAnsi="Times New Roman" w:cs="Times New Roman" w:hint="cs"/>
          <w:b/>
          <w:sz w:val="24"/>
          <w:szCs w:val="24"/>
          <w:rtl w:val="0"/>
          <w:cs w:val="0"/>
          <w:lang w:val="sk-SK" w:eastAsia="sk-SK" w:bidi="ar-SA"/>
        </w:rPr>
        <w:t xml:space="preserve">(tlač 1215a) s </w:t>
      </w:r>
      <w:r w:rsidRPr="00966078">
        <w:rPr>
          <w:rFonts w:ascii="Times New Roman" w:eastAsia="Times New Roman" w:hAnsi="Times New Roman" w:cs="Times New Roman" w:hint="cs"/>
          <w:b/>
          <w:bCs/>
          <w:sz w:val="24"/>
          <w:szCs w:val="24"/>
          <w:rtl w:val="0"/>
          <w:cs w:val="0"/>
          <w:lang w:val="sk-SK" w:eastAsia="sk-SK" w:bidi="ar-SA"/>
        </w:rPr>
        <w:t xml:space="preserve">c h v á l i ť </w:t>
      </w:r>
      <w:r w:rsidRPr="00966078">
        <w:rPr>
          <w:rFonts w:ascii="Times New Roman" w:eastAsia="Times New Roman" w:hAnsi="Times New Roman" w:cs="Times New Roman" w:hint="cs"/>
          <w:bCs/>
          <w:sz w:val="24"/>
          <w:szCs w:val="24"/>
          <w:rtl w:val="0"/>
          <w:cs w:val="0"/>
          <w:lang w:val="sk-SK" w:eastAsia="sk-SK" w:bidi="ar-SA"/>
        </w:rPr>
        <w:t>v</w:t>
      </w:r>
      <w:r w:rsidRPr="00966078">
        <w:rPr>
          <w:rFonts w:ascii="Times New Roman" w:eastAsia="Times New Roman" w:hAnsi="Times New Roman" w:cs="Times New Roman" w:hint="cs"/>
          <w:b/>
          <w:bCs/>
          <w:sz w:val="24"/>
          <w:szCs w:val="24"/>
          <w:rtl w:val="0"/>
          <w:cs w:val="0"/>
          <w:lang w:val="sk-SK" w:eastAsia="sk-SK" w:bidi="ar-SA"/>
        </w:rPr>
        <w:t xml:space="preserve"> </w:t>
      </w:r>
      <w:r w:rsidRPr="00966078">
        <w:rPr>
          <w:rFonts w:ascii="Times New Roman" w:eastAsia="Times New Roman" w:hAnsi="Times New Roman" w:cs="Times New Roman" w:hint="cs"/>
          <w:bCs/>
          <w:sz w:val="24"/>
          <w:szCs w:val="24"/>
          <w:rtl w:val="0"/>
          <w:cs w:val="0"/>
          <w:lang w:val="sk-SK" w:eastAsia="sk-SK" w:bidi="ar-SA"/>
        </w:rPr>
        <w:t>znení pozmeňujúc</w:t>
      </w:r>
      <w:r w:rsidRPr="00966078" w:rsidR="00A06806">
        <w:rPr>
          <w:rFonts w:ascii="Times New Roman" w:eastAsia="Times New Roman" w:hAnsi="Times New Roman" w:cs="Times New Roman" w:hint="cs"/>
          <w:bCs/>
          <w:sz w:val="24"/>
          <w:szCs w:val="24"/>
          <w:rtl w:val="0"/>
          <w:cs w:val="0"/>
          <w:lang w:val="sk-SK" w:eastAsia="sk-SK" w:bidi="ar-SA"/>
        </w:rPr>
        <w:t xml:space="preserve">ich </w:t>
      </w:r>
      <w:r w:rsidRPr="00966078">
        <w:rPr>
          <w:rFonts w:ascii="Times New Roman" w:eastAsia="Times New Roman" w:hAnsi="Times New Roman" w:cs="Times New Roman" w:hint="cs"/>
          <w:bCs/>
          <w:sz w:val="24"/>
          <w:szCs w:val="24"/>
          <w:rtl w:val="0"/>
          <w:cs w:val="0"/>
          <w:lang w:val="sk-SK" w:eastAsia="sk-SK" w:bidi="ar-SA"/>
        </w:rPr>
        <w:t>a</w:t>
      </w:r>
      <w:r w:rsidRPr="00966078" w:rsidR="00A06806">
        <w:rPr>
          <w:rFonts w:ascii="Times New Roman" w:eastAsia="Times New Roman" w:hAnsi="Times New Roman" w:cs="Times New Roman" w:hint="cs"/>
          <w:bCs/>
          <w:sz w:val="24"/>
          <w:szCs w:val="24"/>
          <w:rtl w:val="0"/>
          <w:cs w:val="0"/>
          <w:lang w:val="sk-SK" w:eastAsia="sk-SK" w:bidi="ar-SA"/>
        </w:rPr>
        <w:t> </w:t>
      </w:r>
      <w:r w:rsidRPr="00966078">
        <w:rPr>
          <w:rFonts w:ascii="Times New Roman" w:eastAsia="Times New Roman" w:hAnsi="Times New Roman" w:cs="Times New Roman" w:hint="cs"/>
          <w:bCs/>
          <w:sz w:val="24"/>
          <w:szCs w:val="24"/>
          <w:rtl w:val="0"/>
          <w:cs w:val="0"/>
          <w:lang w:val="sk-SK" w:eastAsia="sk-SK" w:bidi="ar-SA"/>
        </w:rPr>
        <w:t>doplňujúc</w:t>
      </w:r>
      <w:r w:rsidRPr="00966078" w:rsidR="00A06806">
        <w:rPr>
          <w:rFonts w:ascii="Times New Roman" w:eastAsia="Times New Roman" w:hAnsi="Times New Roman" w:cs="Times New Roman" w:hint="cs"/>
          <w:bCs/>
          <w:sz w:val="24"/>
          <w:szCs w:val="24"/>
          <w:rtl w:val="0"/>
          <w:cs w:val="0"/>
          <w:lang w:val="sk-SK" w:eastAsia="sk-SK" w:bidi="ar-SA"/>
        </w:rPr>
        <w:t xml:space="preserve">ich </w:t>
      </w:r>
      <w:r w:rsidRPr="00966078">
        <w:rPr>
          <w:rFonts w:ascii="Times New Roman" w:eastAsia="Times New Roman" w:hAnsi="Times New Roman" w:cs="Times New Roman" w:hint="cs"/>
          <w:bCs/>
          <w:sz w:val="24"/>
          <w:szCs w:val="24"/>
          <w:rtl w:val="0"/>
          <w:cs w:val="0"/>
          <w:lang w:val="sk-SK" w:eastAsia="sk-SK" w:bidi="ar-SA"/>
        </w:rPr>
        <w:t>návrh</w:t>
      </w:r>
      <w:r w:rsidRPr="00966078" w:rsidR="00A06806">
        <w:rPr>
          <w:rFonts w:ascii="Times New Roman" w:eastAsia="Times New Roman" w:hAnsi="Times New Roman" w:cs="Times New Roman" w:hint="cs"/>
          <w:bCs/>
          <w:sz w:val="24"/>
          <w:szCs w:val="24"/>
          <w:rtl w:val="0"/>
          <w:cs w:val="0"/>
          <w:lang w:val="sk-SK" w:eastAsia="sk-SK" w:bidi="ar-SA"/>
        </w:rPr>
        <w:t>ov</w:t>
      </w:r>
      <w:r w:rsidRPr="00966078">
        <w:rPr>
          <w:rFonts w:ascii="Times New Roman" w:eastAsia="Times New Roman" w:hAnsi="Times New Roman" w:cs="Times New Roman" w:hint="cs"/>
          <w:bCs/>
          <w:sz w:val="24"/>
          <w:szCs w:val="24"/>
          <w:rtl w:val="0"/>
          <w:cs w:val="0"/>
          <w:lang w:val="sk-SK" w:eastAsia="sk-SK" w:bidi="ar-SA"/>
        </w:rPr>
        <w:t xml:space="preserve"> uveden</w:t>
      </w:r>
      <w:r w:rsidRPr="00966078" w:rsidR="00A06806">
        <w:rPr>
          <w:rFonts w:ascii="Times New Roman" w:eastAsia="Times New Roman" w:hAnsi="Times New Roman" w:cs="Times New Roman" w:hint="cs"/>
          <w:bCs/>
          <w:sz w:val="24"/>
          <w:szCs w:val="24"/>
          <w:rtl w:val="0"/>
          <w:cs w:val="0"/>
          <w:lang w:val="sk-SK" w:eastAsia="sk-SK" w:bidi="ar-SA"/>
        </w:rPr>
        <w:t>ých</w:t>
      </w:r>
      <w:r w:rsidRPr="00966078">
        <w:rPr>
          <w:rFonts w:ascii="Times New Roman" w:eastAsia="Times New Roman" w:hAnsi="Times New Roman" w:cs="Times New Roman" w:hint="cs"/>
          <w:bCs/>
          <w:sz w:val="24"/>
          <w:szCs w:val="24"/>
          <w:rtl w:val="0"/>
          <w:cs w:val="0"/>
          <w:lang w:val="sk-SK" w:eastAsia="sk-SK" w:bidi="ar-SA"/>
        </w:rPr>
        <w:t xml:space="preserve"> v tejto spoločnej správe, ktor</w:t>
      </w:r>
      <w:r w:rsidRPr="00966078" w:rsidR="00A06806">
        <w:rPr>
          <w:rFonts w:ascii="Times New Roman" w:eastAsia="Times New Roman" w:hAnsi="Times New Roman" w:cs="Times New Roman" w:hint="cs"/>
          <w:bCs/>
          <w:sz w:val="24"/>
          <w:szCs w:val="24"/>
          <w:rtl w:val="0"/>
          <w:cs w:val="0"/>
          <w:lang w:val="sk-SK" w:eastAsia="sk-SK" w:bidi="ar-SA"/>
        </w:rPr>
        <w:t>é</w:t>
      </w:r>
      <w:r w:rsidRPr="00966078">
        <w:rPr>
          <w:rFonts w:ascii="Times New Roman" w:eastAsia="Times New Roman" w:hAnsi="Times New Roman" w:cs="Times New Roman" w:hint="cs"/>
          <w:bCs/>
          <w:sz w:val="24"/>
          <w:szCs w:val="24"/>
          <w:rtl w:val="0"/>
          <w:cs w:val="0"/>
          <w:lang w:val="sk-SK" w:eastAsia="sk-SK" w:bidi="ar-SA"/>
        </w:rPr>
        <w:t xml:space="preserve"> gestorský výbor odporúčal schváliť.</w:t>
      </w:r>
    </w:p>
    <w:p w:rsidR="00E269DC" w:rsidRPr="00966078" w:rsidP="00E269DC">
      <w:pPr>
        <w:bidi w:val="0"/>
        <w:ind w:firstLine="540"/>
        <w:jc w:val="both"/>
        <w:rPr>
          <w:rFonts w:ascii="Times New Roman" w:eastAsia="Times New Roman" w:hAnsi="Times New Roman" w:cs="Times New Roman"/>
          <w:b/>
          <w:bCs/>
        </w:rPr>
      </w:pPr>
      <w:r w:rsidRPr="00966078">
        <w:rPr>
          <w:rFonts w:ascii="Times New Roman" w:eastAsia="Times New Roman" w:hAnsi="Times New Roman" w:cs="Times New Roman" w:hint="cs"/>
          <w:b/>
          <w:bCs/>
          <w:sz w:val="24"/>
          <w:szCs w:val="24"/>
          <w:rtl w:val="0"/>
          <w:cs w:val="0"/>
          <w:lang w:val="sk-SK" w:eastAsia="sk-SK" w:bidi="ar-SA"/>
        </w:rPr>
        <w:t xml:space="preserve"> </w:t>
      </w:r>
    </w:p>
    <w:p w:rsidR="00E269DC" w:rsidRPr="00966078" w:rsidP="00FD5539">
      <w:pPr>
        <w:bidi w:val="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 xml:space="preserve">     </w:t>
      </w:r>
      <w:r w:rsidRPr="00966078" w:rsidR="00437AD8">
        <w:rPr>
          <w:rFonts w:ascii="Times New Roman" w:eastAsia="Times New Roman" w:hAnsi="Times New Roman" w:cs="Times New Roman" w:hint="cs"/>
          <w:sz w:val="24"/>
          <w:szCs w:val="24"/>
          <w:rtl w:val="0"/>
          <w:cs w:val="0"/>
          <w:lang w:val="sk-SK" w:eastAsia="sk-SK" w:bidi="ar-SA"/>
        </w:rPr>
        <w:tab/>
      </w:r>
      <w:r w:rsidRPr="00966078">
        <w:rPr>
          <w:rFonts w:ascii="Times New Roman" w:eastAsia="Times New Roman" w:hAnsi="Times New Roman" w:cs="Times New Roman" w:hint="cs"/>
          <w:sz w:val="24"/>
          <w:szCs w:val="24"/>
          <w:rtl w:val="0"/>
          <w:cs w:val="0"/>
          <w:lang w:val="sk-SK" w:eastAsia="sk-SK" w:bidi="ar-SA"/>
        </w:rPr>
        <w:t>Spoločná správa výborov Národnej rady Slovenskej republiky o výsledku prerokovania návrhu zákona v druhom čítaní bola schválená uznesením Výboru Národnej rady Slovenskej republiky pre hospodárske záležitosti č</w:t>
      </w:r>
      <w:r w:rsidRPr="00966078" w:rsidR="00EE2DC2">
        <w:rPr>
          <w:rFonts w:ascii="Times New Roman" w:eastAsia="Times New Roman" w:hAnsi="Times New Roman" w:cs="Times New Roman" w:hint="cs"/>
          <w:sz w:val="24"/>
          <w:szCs w:val="24"/>
          <w:rtl w:val="0"/>
          <w:cs w:val="0"/>
          <w:lang w:val="sk-SK" w:eastAsia="sk-SK" w:bidi="ar-SA"/>
        </w:rPr>
        <w:t>.</w:t>
      </w:r>
      <w:r w:rsidRPr="00966078" w:rsidR="00167E01">
        <w:rPr>
          <w:rFonts w:ascii="Times New Roman" w:eastAsia="Times New Roman" w:hAnsi="Times New Roman" w:cs="Times New Roman" w:hint="cs"/>
          <w:sz w:val="24"/>
          <w:szCs w:val="24"/>
          <w:rtl w:val="0"/>
          <w:cs w:val="0"/>
          <w:lang w:val="sk-SK" w:eastAsia="sk-SK" w:bidi="ar-SA"/>
        </w:rPr>
        <w:t xml:space="preserve"> </w:t>
      </w:r>
      <w:r w:rsidRPr="00966078" w:rsidR="00484D1B">
        <w:rPr>
          <w:rFonts w:ascii="Times New Roman" w:eastAsia="Times New Roman" w:hAnsi="Times New Roman" w:cs="Times New Roman" w:hint="cs"/>
          <w:sz w:val="24"/>
          <w:szCs w:val="24"/>
          <w:rtl w:val="0"/>
          <w:cs w:val="0"/>
          <w:lang w:val="sk-SK" w:eastAsia="sk-SK" w:bidi="ar-SA"/>
        </w:rPr>
        <w:t>380</w:t>
      </w:r>
      <w:r w:rsidRPr="00966078" w:rsidR="0077337E">
        <w:rPr>
          <w:rFonts w:ascii="Times New Roman" w:eastAsia="Times New Roman" w:hAnsi="Times New Roman" w:cs="Times New Roman" w:hint="cs"/>
          <w:sz w:val="24"/>
          <w:szCs w:val="24"/>
          <w:rtl w:val="0"/>
          <w:cs w:val="0"/>
          <w:lang w:val="sk-SK" w:eastAsia="sk-SK" w:bidi="ar-SA"/>
        </w:rPr>
        <w:t xml:space="preserve"> </w:t>
      </w:r>
      <w:r w:rsidRPr="00966078">
        <w:rPr>
          <w:rFonts w:ascii="Times New Roman" w:eastAsia="Times New Roman" w:hAnsi="Times New Roman" w:cs="Times New Roman" w:hint="cs"/>
          <w:sz w:val="24"/>
          <w:szCs w:val="24"/>
          <w:rtl w:val="0"/>
          <w:cs w:val="0"/>
          <w:lang w:val="sk-SK" w:eastAsia="sk-SK" w:bidi="ar-SA"/>
        </w:rPr>
        <w:t>z </w:t>
      </w:r>
      <w:r w:rsidRPr="00966078" w:rsidR="00152E84">
        <w:rPr>
          <w:rFonts w:ascii="Times New Roman" w:eastAsia="Times New Roman" w:hAnsi="Times New Roman" w:cs="Times New Roman" w:hint="cs"/>
          <w:sz w:val="24"/>
          <w:szCs w:val="24"/>
          <w:rtl w:val="0"/>
          <w:cs w:val="0"/>
          <w:lang w:val="sk-SK" w:eastAsia="sk-SK" w:bidi="ar-SA"/>
        </w:rPr>
        <w:t>29</w:t>
      </w:r>
      <w:r w:rsidRPr="00966078">
        <w:rPr>
          <w:rFonts w:ascii="Times New Roman" w:eastAsia="Times New Roman" w:hAnsi="Times New Roman" w:cs="Times New Roman" w:hint="cs"/>
          <w:sz w:val="24"/>
          <w:szCs w:val="24"/>
          <w:rtl w:val="0"/>
          <w:cs w:val="0"/>
          <w:lang w:val="sk-SK" w:eastAsia="sk-SK" w:bidi="ar-SA"/>
        </w:rPr>
        <w:t xml:space="preserve">. </w:t>
      </w:r>
      <w:r w:rsidRPr="00966078" w:rsidR="00152E84">
        <w:rPr>
          <w:rFonts w:ascii="Times New Roman" w:eastAsia="Times New Roman" w:hAnsi="Times New Roman" w:cs="Times New Roman" w:hint="cs"/>
          <w:sz w:val="24"/>
          <w:szCs w:val="24"/>
          <w:rtl w:val="0"/>
          <w:cs w:val="0"/>
          <w:lang w:val="sk-SK" w:eastAsia="sk-SK" w:bidi="ar-SA"/>
        </w:rPr>
        <w:t xml:space="preserve">novembra </w:t>
      </w:r>
      <w:r w:rsidRPr="00966078" w:rsidR="00397026">
        <w:rPr>
          <w:rFonts w:ascii="Times New Roman" w:eastAsia="Times New Roman" w:hAnsi="Times New Roman" w:cs="Times New Roman" w:hint="cs"/>
          <w:sz w:val="24"/>
          <w:szCs w:val="24"/>
          <w:rtl w:val="0"/>
          <w:cs w:val="0"/>
          <w:lang w:val="sk-SK" w:eastAsia="sk-SK" w:bidi="ar-SA"/>
        </w:rPr>
        <w:t>2022</w:t>
      </w:r>
      <w:r w:rsidRPr="00966078">
        <w:rPr>
          <w:rFonts w:ascii="Times New Roman" w:eastAsia="Times New Roman" w:hAnsi="Times New Roman" w:cs="Times New Roman" w:hint="cs"/>
          <w:sz w:val="24"/>
          <w:szCs w:val="24"/>
          <w:rtl w:val="0"/>
          <w:cs w:val="0"/>
          <w:lang w:val="sk-SK" w:eastAsia="sk-SK" w:bidi="ar-SA"/>
        </w:rPr>
        <w:t>.</w:t>
      </w:r>
    </w:p>
    <w:p w:rsidR="00E269DC" w:rsidRPr="00966078" w:rsidP="00E269DC">
      <w:pPr>
        <w:bidi w:val="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 xml:space="preserve"> </w:t>
      </w:r>
    </w:p>
    <w:p w:rsidR="00E269DC" w:rsidRPr="00966078" w:rsidP="00E269DC">
      <w:pPr>
        <w:bidi w:val="0"/>
        <w:ind w:firstLine="567"/>
        <w:jc w:val="both"/>
        <w:rPr>
          <w:rFonts w:ascii="Times New Roman" w:eastAsia="Times New Roman" w:hAnsi="Times New Roman" w:cs="Times New Roman"/>
          <w:bCs/>
        </w:rPr>
      </w:pPr>
      <w:r w:rsidRPr="00966078">
        <w:rPr>
          <w:rFonts w:ascii="Times New Roman" w:eastAsia="Times New Roman" w:hAnsi="Times New Roman" w:cs="Times New Roman" w:hint="cs"/>
          <w:bCs/>
          <w:sz w:val="24"/>
          <w:szCs w:val="24"/>
          <w:rtl w:val="0"/>
          <w:cs w:val="0"/>
          <w:lang w:val="sk-SK" w:eastAsia="sk-SK" w:bidi="ar-SA"/>
        </w:rPr>
        <w:t xml:space="preserve">Týmto uznesením </w:t>
      </w:r>
      <w:r w:rsidRPr="00966078" w:rsidR="000519E9">
        <w:rPr>
          <w:rFonts w:ascii="Times New Roman" w:eastAsia="Times New Roman" w:hAnsi="Times New Roman" w:cs="Times New Roman" w:hint="cs"/>
          <w:bCs/>
          <w:sz w:val="24"/>
          <w:szCs w:val="24"/>
          <w:rtl w:val="0"/>
          <w:cs w:val="0"/>
          <w:lang w:val="sk-SK" w:eastAsia="sk-SK" w:bidi="ar-SA"/>
        </w:rPr>
        <w:t xml:space="preserve">výbor zároveň poveril spoločného spravodajcu </w:t>
      </w:r>
      <w:r w:rsidRPr="00966078" w:rsidR="00152E84">
        <w:rPr>
          <w:rFonts w:ascii="Times New Roman" w:eastAsia="Times New Roman" w:hAnsi="Times New Roman" w:cs="Times New Roman" w:hint="cs"/>
          <w:b/>
          <w:bCs/>
          <w:sz w:val="24"/>
          <w:szCs w:val="24"/>
          <w:rtl w:val="0"/>
          <w:cs w:val="0"/>
          <w:lang w:val="sk-SK" w:eastAsia="sk-SK" w:bidi="ar-SA"/>
        </w:rPr>
        <w:t>Vojtecha Tótha</w:t>
      </w:r>
      <w:r w:rsidRPr="00966078" w:rsidR="0028488A">
        <w:rPr>
          <w:rFonts w:ascii="Times New Roman" w:eastAsia="Times New Roman" w:hAnsi="Times New Roman" w:cs="Times New Roman" w:hint="cs"/>
          <w:b/>
          <w:bCs/>
          <w:sz w:val="24"/>
          <w:szCs w:val="24"/>
          <w:rtl w:val="0"/>
          <w:cs w:val="0"/>
          <w:lang w:val="sk-SK" w:eastAsia="sk-SK" w:bidi="ar-SA"/>
        </w:rPr>
        <w:t xml:space="preserve"> </w:t>
      </w:r>
      <w:r w:rsidRPr="00966078">
        <w:rPr>
          <w:rFonts w:ascii="Times New Roman" w:eastAsia="Times New Roman" w:hAnsi="Times New Roman" w:cs="Times New Roman" w:hint="cs"/>
          <w:bCs/>
          <w:sz w:val="24"/>
          <w:szCs w:val="24"/>
          <w:rtl w:val="0"/>
          <w:cs w:val="0"/>
          <w:lang w:val="sk-SK" w:eastAsia="sk-SK" w:bidi="ar-SA"/>
        </w:rPr>
        <w:t xml:space="preserve">predložiť návrhy </w:t>
      </w:r>
      <w:r w:rsidRPr="00966078" w:rsidR="00251D01">
        <w:rPr>
          <w:rFonts w:ascii="Times New Roman" w:eastAsia="Times New Roman" w:hAnsi="Times New Roman" w:cs="Times New Roman" w:hint="cs"/>
          <w:bCs/>
          <w:sz w:val="24"/>
          <w:szCs w:val="24"/>
          <w:rtl w:val="0"/>
          <w:cs w:val="0"/>
          <w:lang w:val="sk-SK" w:eastAsia="sk-SK" w:bidi="ar-SA"/>
        </w:rPr>
        <w:t xml:space="preserve">v zmysle príslušných ustanovení </w:t>
      </w:r>
      <w:r w:rsidRPr="00966078">
        <w:rPr>
          <w:rFonts w:ascii="Times New Roman" w:eastAsia="Times New Roman" w:hAnsi="Times New Roman" w:cs="Times New Roman" w:hint="cs"/>
          <w:bCs/>
          <w:sz w:val="24"/>
          <w:szCs w:val="24"/>
          <w:rtl w:val="0"/>
          <w:cs w:val="0"/>
          <w:lang w:val="sk-SK" w:eastAsia="sk-SK" w:bidi="ar-SA"/>
        </w:rPr>
        <w:t>rokovacieho poriadku Národnej rady Slovenskej republiky.</w:t>
      </w:r>
    </w:p>
    <w:p w:rsidR="00E269DC" w:rsidRPr="00966078" w:rsidP="00E269DC">
      <w:pPr>
        <w:bidi w:val="0"/>
        <w:ind w:firstLine="567"/>
        <w:jc w:val="both"/>
        <w:rPr>
          <w:rFonts w:ascii="Times New Roman" w:eastAsia="Times New Roman" w:hAnsi="Times New Roman" w:cs="Times New Roman"/>
          <w:bCs/>
        </w:rPr>
      </w:pPr>
    </w:p>
    <w:p w:rsidR="00E269DC" w:rsidRPr="00966078" w:rsidP="00E269DC">
      <w:pPr>
        <w:bidi w:val="0"/>
        <w:jc w:val="both"/>
        <w:rPr>
          <w:rFonts w:ascii="Times New Roman" w:eastAsia="Times New Roman" w:hAnsi="Times New Roman" w:cs="Times New Roman"/>
        </w:rPr>
      </w:pPr>
      <w:r w:rsidRPr="00966078">
        <w:rPr>
          <w:rFonts w:ascii="Times New Roman" w:eastAsia="Times New Roman" w:hAnsi="Times New Roman" w:cs="Times New Roman" w:hint="cs"/>
          <w:sz w:val="24"/>
          <w:szCs w:val="24"/>
          <w:rtl w:val="0"/>
          <w:cs w:val="0"/>
          <w:lang w:val="sk-SK" w:eastAsia="sk-SK" w:bidi="ar-SA"/>
        </w:rPr>
        <w:t xml:space="preserve">Bratislava </w:t>
      </w:r>
      <w:r w:rsidRPr="00966078" w:rsidR="00152E84">
        <w:rPr>
          <w:rFonts w:ascii="Times New Roman" w:eastAsia="Times New Roman" w:hAnsi="Times New Roman" w:cs="Times New Roman" w:hint="cs"/>
          <w:sz w:val="24"/>
          <w:szCs w:val="24"/>
          <w:rtl w:val="0"/>
          <w:cs w:val="0"/>
          <w:lang w:val="sk-SK" w:eastAsia="sk-SK" w:bidi="ar-SA"/>
        </w:rPr>
        <w:t>29</w:t>
      </w:r>
      <w:r w:rsidRPr="00966078">
        <w:rPr>
          <w:rFonts w:ascii="Times New Roman" w:eastAsia="Times New Roman" w:hAnsi="Times New Roman" w:cs="Times New Roman" w:hint="cs"/>
          <w:sz w:val="24"/>
          <w:szCs w:val="24"/>
          <w:rtl w:val="0"/>
          <w:cs w:val="0"/>
          <w:lang w:val="sk-SK" w:eastAsia="sk-SK" w:bidi="ar-SA"/>
        </w:rPr>
        <w:t xml:space="preserve">. </w:t>
      </w:r>
      <w:r w:rsidRPr="00966078" w:rsidR="00152E84">
        <w:rPr>
          <w:rFonts w:ascii="Times New Roman" w:eastAsia="Times New Roman" w:hAnsi="Times New Roman" w:cs="Times New Roman" w:hint="cs"/>
          <w:sz w:val="24"/>
          <w:szCs w:val="24"/>
          <w:rtl w:val="0"/>
          <w:cs w:val="0"/>
          <w:lang w:val="sk-SK" w:eastAsia="sk-SK" w:bidi="ar-SA"/>
        </w:rPr>
        <w:t xml:space="preserve">novembra </w:t>
      </w:r>
      <w:r w:rsidRPr="00966078" w:rsidR="00397026">
        <w:rPr>
          <w:rFonts w:ascii="Times New Roman" w:eastAsia="Times New Roman" w:hAnsi="Times New Roman" w:cs="Times New Roman" w:hint="cs"/>
          <w:sz w:val="24"/>
          <w:szCs w:val="24"/>
          <w:rtl w:val="0"/>
          <w:cs w:val="0"/>
          <w:lang w:val="sk-SK" w:eastAsia="sk-SK" w:bidi="ar-SA"/>
        </w:rPr>
        <w:t>2022</w:t>
      </w:r>
    </w:p>
    <w:p w:rsidR="007E0844" w:rsidP="00E269DC">
      <w:pPr>
        <w:bidi w:val="0"/>
        <w:jc w:val="both"/>
        <w:rPr>
          <w:rFonts w:ascii="Times New Roman" w:eastAsia="Times New Roman" w:hAnsi="Times New Roman" w:cs="Times New Roman"/>
        </w:rPr>
      </w:pPr>
    </w:p>
    <w:p w:rsidR="00994201" w:rsidRPr="00966078" w:rsidP="00E269DC">
      <w:pPr>
        <w:bidi w:val="0"/>
        <w:jc w:val="both"/>
        <w:rPr>
          <w:rFonts w:ascii="Times New Roman" w:eastAsia="Times New Roman" w:hAnsi="Times New Roman" w:cs="Times New Roman"/>
        </w:rPr>
      </w:pPr>
    </w:p>
    <w:p w:rsidR="00E269DC" w:rsidRPr="00966078" w:rsidP="00E269DC">
      <w:pPr>
        <w:bidi w:val="0"/>
        <w:jc w:val="center"/>
        <w:rPr>
          <w:rFonts w:ascii="Times New Roman" w:eastAsia="Times New Roman" w:hAnsi="Times New Roman" w:cs="Times New Roman"/>
          <w:bCs/>
          <w:lang w:eastAsia="cs-CZ"/>
        </w:rPr>
      </w:pPr>
      <w:r w:rsidRPr="00966078" w:rsidR="00047272">
        <w:rPr>
          <w:rFonts w:ascii="Times New Roman" w:eastAsia="Times New Roman" w:hAnsi="Times New Roman" w:cs="Times New Roman" w:hint="cs"/>
          <w:sz w:val="24"/>
          <w:szCs w:val="24"/>
          <w:rtl w:val="0"/>
          <w:cs w:val="0"/>
          <w:lang w:val="sk-SK" w:eastAsia="cs-CZ" w:bidi="ar-SA"/>
        </w:rPr>
        <w:t xml:space="preserve">Peter </w:t>
      </w:r>
      <w:r w:rsidRPr="00966078" w:rsidR="00047272">
        <w:rPr>
          <w:rFonts w:ascii="Times New Roman" w:eastAsia="Times New Roman" w:hAnsi="Times New Roman" w:cs="Times New Roman" w:hint="cs"/>
          <w:b/>
          <w:bCs/>
          <w:sz w:val="24"/>
          <w:szCs w:val="24"/>
          <w:rtl w:val="0"/>
          <w:cs w:val="0"/>
          <w:lang w:val="sk-SK" w:eastAsia="cs-CZ" w:bidi="ar-SA"/>
        </w:rPr>
        <w:t>K r e m s k ý</w:t>
      </w:r>
      <w:r w:rsidRPr="00966078">
        <w:rPr>
          <w:rFonts w:ascii="Times New Roman" w:eastAsia="Times New Roman" w:hAnsi="Times New Roman" w:cs="Times New Roman" w:hint="cs"/>
          <w:bCs/>
          <w:sz w:val="24"/>
          <w:szCs w:val="24"/>
          <w:rtl w:val="0"/>
          <w:cs w:val="0"/>
          <w:lang w:val="sk-SK" w:eastAsia="cs-CZ" w:bidi="ar-SA"/>
        </w:rPr>
        <w:t>, v.r.</w:t>
      </w:r>
      <w:r w:rsidRPr="00966078">
        <w:rPr>
          <w:rFonts w:ascii="Times New Roman" w:eastAsia="Times New Roman" w:hAnsi="Times New Roman" w:cs="Times New Roman" w:hint="cs"/>
          <w:b/>
          <w:sz w:val="24"/>
          <w:szCs w:val="24"/>
          <w:rtl w:val="0"/>
          <w:cs w:val="0"/>
          <w:lang w:val="sk-SK" w:eastAsia="cs-CZ" w:bidi="ar-SA"/>
        </w:rPr>
        <w:t xml:space="preserve">  </w:t>
      </w:r>
    </w:p>
    <w:p w:rsidR="00B62E81" w:rsidRPr="00966078" w:rsidP="00E269DC">
      <w:pPr>
        <w:bidi w:val="0"/>
        <w:jc w:val="center"/>
        <w:rPr>
          <w:rFonts w:ascii="Times New Roman" w:eastAsia="Times New Roman" w:hAnsi="Times New Roman" w:cs="Times New Roman"/>
          <w:lang w:eastAsia="cs-CZ"/>
        </w:rPr>
      </w:pPr>
      <w:r w:rsidRPr="00966078" w:rsidR="00047272">
        <w:rPr>
          <w:rFonts w:ascii="Times New Roman" w:eastAsia="Times New Roman" w:hAnsi="Times New Roman" w:cs="Times New Roman" w:hint="cs"/>
          <w:sz w:val="24"/>
          <w:szCs w:val="24"/>
          <w:rtl w:val="0"/>
          <w:cs w:val="0"/>
          <w:lang w:val="sk-SK" w:eastAsia="cs-CZ" w:bidi="ar-SA"/>
        </w:rPr>
        <w:t>predsed</w:t>
      </w:r>
      <w:r w:rsidRPr="00966078" w:rsidR="004C667F">
        <w:rPr>
          <w:rFonts w:ascii="Times New Roman" w:eastAsia="Times New Roman" w:hAnsi="Times New Roman" w:cs="Times New Roman" w:hint="cs"/>
          <w:sz w:val="24"/>
          <w:szCs w:val="24"/>
          <w:rtl w:val="0"/>
          <w:cs w:val="0"/>
          <w:lang w:val="sk-SK" w:eastAsia="cs-CZ" w:bidi="ar-SA"/>
        </w:rPr>
        <w:t>a</w:t>
      </w:r>
      <w:r w:rsidRPr="00966078" w:rsidR="00E269DC">
        <w:rPr>
          <w:rFonts w:ascii="Times New Roman" w:eastAsia="Times New Roman" w:hAnsi="Times New Roman" w:cs="Times New Roman" w:hint="cs"/>
          <w:sz w:val="24"/>
          <w:szCs w:val="24"/>
          <w:rtl w:val="0"/>
          <w:cs w:val="0"/>
          <w:lang w:val="sk-SK" w:eastAsia="cs-CZ" w:bidi="ar-SA"/>
        </w:rPr>
        <w:t xml:space="preserve"> Výboru NR SR </w:t>
      </w:r>
    </w:p>
    <w:p w:rsidR="00313A20" w:rsidRPr="00966078" w:rsidP="009325C0">
      <w:pPr>
        <w:bidi w:val="0"/>
        <w:jc w:val="center"/>
        <w:rPr>
          <w:rFonts w:ascii="Times New Roman" w:eastAsia="Times New Roman" w:hAnsi="Times New Roman" w:cs="Times New Roman"/>
          <w:b/>
          <w:bCs/>
        </w:rPr>
      </w:pPr>
      <w:r w:rsidRPr="00966078" w:rsidR="00E269DC">
        <w:rPr>
          <w:rFonts w:ascii="Times New Roman" w:eastAsia="Times New Roman" w:hAnsi="Times New Roman" w:cs="Times New Roman" w:hint="cs"/>
          <w:sz w:val="24"/>
          <w:szCs w:val="24"/>
          <w:rtl w:val="0"/>
          <w:cs w:val="0"/>
          <w:lang w:val="sk-SK" w:eastAsia="cs-CZ" w:bidi="ar-SA"/>
        </w:rPr>
        <w:t>pre</w:t>
      </w:r>
      <w:r w:rsidRPr="00966078" w:rsidR="00B62E81">
        <w:rPr>
          <w:rFonts w:ascii="Times New Roman" w:eastAsia="Times New Roman" w:hAnsi="Times New Roman" w:cs="Times New Roman" w:hint="cs"/>
          <w:sz w:val="24"/>
          <w:szCs w:val="24"/>
          <w:rtl w:val="0"/>
          <w:cs w:val="0"/>
          <w:lang w:val="sk-SK" w:eastAsia="cs-CZ" w:bidi="ar-SA"/>
        </w:rPr>
        <w:t xml:space="preserve"> </w:t>
      </w:r>
      <w:r w:rsidRPr="00966078" w:rsidR="00E269DC">
        <w:rPr>
          <w:rFonts w:ascii="Times New Roman" w:eastAsia="Times New Roman" w:hAnsi="Times New Roman" w:cs="Times New Roman" w:hint="cs"/>
          <w:sz w:val="24"/>
          <w:szCs w:val="24"/>
          <w:rtl w:val="0"/>
          <w:cs w:val="0"/>
          <w:lang w:val="sk-SK" w:eastAsia="cs-CZ" w:bidi="ar-SA"/>
        </w:rPr>
        <w:t xml:space="preserve">hospodárske záležitosti </w:t>
      </w:r>
    </w:p>
    <w:sectPr w:rsidSect="00B363CD">
      <w:footerReference w:type="even" r:id="rId4"/>
      <w:footerReference w:type="default" r:id="rId5"/>
      <w:pgSz w:w="12240" w:h="15840"/>
      <w:pgMar w:top="1418" w:right="1418" w:bottom="1247" w:left="1418" w:header="709" w:footer="709" w:gutter="0"/>
      <w:lnNumType w:distance="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font>
  <w:font w:name="Arial">
    <w:altName w:val="Times New Roman"/>
    <w:panose1 w:val="020B0604020202020204"/>
    <w:charset w:val="EE"/>
    <w:family w:val="swiss"/>
    <w:pitch w:val="variable"/>
  </w:font>
  <w:font w:name="Courier New">
    <w:altName w:val="Courier New"/>
    <w:panose1 w:val="02070309020205020404"/>
    <w:charset w:val="EE"/>
    <w:family w:val="modern"/>
    <w:pitch w:val="fixed"/>
  </w:font>
  <w:font w:name="Symbol">
    <w:altName w:val="Times New Roman"/>
    <w:panose1 w:val="05050102010706020507"/>
    <w:charset w:val="02"/>
    <w:family w:val="roman"/>
    <w:pitch w:val="variable"/>
  </w:font>
  <w:font w:name="Wingdings">
    <w:altName w:val="Symbol"/>
    <w:panose1 w:val="05000000000000000000"/>
    <w:charset w:val="02"/>
    <w:family w:val="auto"/>
    <w:pitch w:val="variable"/>
  </w:font>
  <w:font w:name="Cambria Math">
    <w:altName w:val="Palatino Linotype"/>
    <w:panose1 w:val="02040503050406030204"/>
    <w:charset w:val="EE"/>
    <w:family w:val="roman"/>
    <w:pitch w:val="variable"/>
  </w:font>
  <w:font w:name="Calibri">
    <w:altName w:val="Century Gothic"/>
    <w:panose1 w:val="020F0502020204030204"/>
    <w:charset w:val="EE"/>
    <w:family w:val="swiss"/>
    <w:pitch w:val="variable"/>
  </w:font>
  <w:font w:name="Tahoma">
    <w:altName w:val="Tahoma"/>
    <w:panose1 w:val="020B0604030504040204"/>
    <w:charset w:val="EE"/>
    <w:family w:val="swiss"/>
    <w:pitch w:val="variable"/>
  </w:font>
  <w:font w:name="AT*Toronto">
    <w:altName w:val="Times New Roman"/>
    <w:panose1 w:val="00000000000000000000"/>
    <w:charset w:val="00"/>
    <w:family w:val="auto"/>
    <w:pitch w:val="variable"/>
  </w:font>
  <w:font w:name="PalatinoLinotype-Bold">
    <w:altName w:val="MS Mincho"/>
    <w:panose1 w:val="00000000000000000000"/>
    <w:charset w:val="80"/>
    <w:family w:val="auto"/>
    <w:pitch w:val="default"/>
  </w:font>
  <w:font w:name="@PalatinoLinotype-Bold">
    <w:panose1 w:val="00000000000000000000"/>
    <w:charset w:val="80"/>
    <w:family w:val="auto"/>
    <w:pitch w:val="default"/>
  </w:font>
  <w:font w:name="Cambria">
    <w:panose1 w:val="02040503050406030204"/>
    <w:charset w:val="EE"/>
    <w:family w:val="roman"/>
    <w:pitch w:val="variable"/>
  </w:font>
  <w:font w:name="Times New Roman Cyr">
    <w:altName w:val="Times New Roman"/>
    <w:charset w:val="CC"/>
    <w:family w:val="roman"/>
    <w:pitch w:val="variable"/>
  </w:font>
  <w:font w:name="Times New Roman Greek">
    <w:altName w:val="Times New Roman"/>
    <w:charset w:val="A1"/>
    <w:family w:val="roman"/>
    <w:pitch w:val="variable"/>
  </w:font>
  <w:font w:name="Times New Roman Tur">
    <w:altName w:val="Times New Roman"/>
    <w:charset w:val="A2"/>
    <w:family w:val="roman"/>
    <w:pitch w:val="variable"/>
  </w:font>
  <w:font w:name="Times New Roman (Hebrew)">
    <w:altName w:val="Times New Roman"/>
    <w:charset w:val="B1"/>
    <w:family w:val="roman"/>
    <w:pitch w:val="variable"/>
  </w:font>
  <w:font w:name="Times New Roman (Arabic)">
    <w:altName w:val="Times New Roman"/>
    <w:charset w:val="B2"/>
    <w:family w:val="roman"/>
    <w:pitch w:val="variable"/>
  </w:font>
  <w:font w:name="Times New Roman Baltic">
    <w:altName w:val="Times New Roman"/>
    <w:charset w:val="BA"/>
    <w:family w:val="roman"/>
    <w:pitch w:val="variable"/>
  </w:font>
  <w:font w:name="Times New Roman (Vietnamese)">
    <w:altName w:val="Times New Roman"/>
    <w:charset w:val="A3"/>
    <w:family w:val="roman"/>
    <w:pitch w:val="variable"/>
  </w:font>
  <w:font w:name="Arial Cyr">
    <w:altName w:val="Times New Roman"/>
    <w:charset w:val="CC"/>
    <w:family w:val="swiss"/>
    <w:pitch w:val="variable"/>
  </w:font>
  <w:font w:name="Arial Greek">
    <w:altName w:val="Times New Roman"/>
    <w:charset w:val="A1"/>
    <w:family w:val="swiss"/>
    <w:pitch w:val="variable"/>
  </w:font>
  <w:font w:name="Arial Tur">
    <w:altName w:val="Times New Roman"/>
    <w:charset w:val="A2"/>
    <w:family w:val="swiss"/>
    <w:pitch w:val="variable"/>
  </w:font>
  <w:font w:name="Arial (Hebrew)">
    <w:altName w:val="Times New Roman"/>
    <w:charset w:val="B1"/>
    <w:family w:val="swiss"/>
    <w:pitch w:val="variable"/>
  </w:font>
  <w:font w:name="Arial (Arabic)">
    <w:altName w:val="Times New Roman"/>
    <w:charset w:val="B2"/>
    <w:family w:val="swiss"/>
    <w:pitch w:val="variable"/>
  </w:font>
  <w:font w:name="Arial Baltic">
    <w:altName w:val="Times New Roman"/>
    <w:charset w:val="BA"/>
    <w:family w:val="swiss"/>
    <w:pitch w:val="variable"/>
  </w:font>
  <w:font w:name="Arial (Vietnamese)">
    <w:altName w:val="Times New Roman"/>
    <w:charset w:val="A3"/>
    <w:family w:val="swiss"/>
    <w:pitch w:val="variable"/>
  </w:font>
  <w:font w:name="Courier New Cyr">
    <w:altName w:val="Courier New"/>
    <w:charset w:val="CC"/>
    <w:family w:val="modern"/>
    <w:pitch w:val="fixed"/>
  </w:font>
  <w:font w:name="Courier New Greek">
    <w:altName w:val="Courier New"/>
    <w:charset w:val="A1"/>
    <w:family w:val="modern"/>
    <w:pitch w:val="fixed"/>
  </w:font>
  <w:font w:name="Courier New Tur">
    <w:altName w:val="Courier New"/>
    <w:charset w:val="A2"/>
    <w:family w:val="modern"/>
    <w:pitch w:val="fixed"/>
  </w:font>
  <w:font w:name="Courier New (Hebrew)">
    <w:altName w:val="Courier New"/>
    <w:charset w:val="B1"/>
    <w:family w:val="modern"/>
    <w:pitch w:val="fixed"/>
  </w:font>
  <w:font w:name="Courier New (Arabic)">
    <w:altName w:val="Courier New"/>
    <w:charset w:val="B2"/>
    <w:family w:val="modern"/>
    <w:pitch w:val="fixed"/>
  </w:font>
  <w:font w:name="Courier New Baltic">
    <w:altName w:val="Courier New"/>
    <w:charset w:val="BA"/>
    <w:family w:val="modern"/>
    <w:pitch w:val="fixed"/>
  </w:font>
  <w:font w:name="Courier New (Vietnamese)">
    <w:altName w:val="Courier New"/>
    <w:charset w:val="A3"/>
    <w:family w:val="modern"/>
    <w:pitch w:val="fixed"/>
  </w:font>
  <w:font w:name="Cambria Math Cyr">
    <w:altName w:val="Palatino Linotype"/>
    <w:charset w:val="CC"/>
    <w:family w:val="roman"/>
    <w:pitch w:val="variable"/>
  </w:font>
  <w:font w:name="Cambria Math Greek">
    <w:altName w:val="Palatino Linotype"/>
    <w:charset w:val="A1"/>
    <w:family w:val="roman"/>
    <w:pitch w:val="variable"/>
  </w:font>
  <w:font w:name="Cambria Math Tur">
    <w:altName w:val="Palatino Linotype"/>
    <w:charset w:val="A2"/>
    <w:family w:val="roman"/>
    <w:pitch w:val="variable"/>
  </w:font>
  <w:font w:name="Cambria Math Baltic">
    <w:altName w:val="Palatino Linotype"/>
    <w:charset w:val="BA"/>
    <w:family w:val="roman"/>
    <w:pitch w:val="variable"/>
  </w:font>
  <w:font w:name="Cambria Math (Vietnamese)">
    <w:altName w:val="Palatino Linotype"/>
    <w:charset w:val="A3"/>
    <w:family w:val="roman"/>
    <w:pitch w:val="variable"/>
  </w:font>
  <w:font w:name="Calibri Cyr">
    <w:altName w:val="Century Gothic"/>
    <w:charset w:val="CC"/>
    <w:family w:val="swiss"/>
    <w:pitch w:val="variable"/>
  </w:font>
  <w:font w:name="Calibri Greek">
    <w:altName w:val="Century Gothic"/>
    <w:charset w:val="A1"/>
    <w:family w:val="swiss"/>
    <w:pitch w:val="variable"/>
  </w:font>
  <w:font w:name="Calibri Tur">
    <w:altName w:val="Century Gothic"/>
    <w:charset w:val="A2"/>
    <w:family w:val="swiss"/>
    <w:pitch w:val="variable"/>
  </w:font>
  <w:font w:name="Calibri (Hebrew)">
    <w:altName w:val="Century Gothic"/>
    <w:charset w:val="B1"/>
    <w:family w:val="swiss"/>
    <w:pitch w:val="variable"/>
  </w:font>
  <w:font w:name="Calibri (Arabic)">
    <w:altName w:val="Century Gothic"/>
    <w:charset w:val="B2"/>
    <w:family w:val="swiss"/>
    <w:pitch w:val="variable"/>
  </w:font>
  <w:font w:name="Calibri Baltic">
    <w:altName w:val="Century Gothic"/>
    <w:charset w:val="BA"/>
    <w:family w:val="swiss"/>
    <w:pitch w:val="variable"/>
  </w:font>
  <w:font w:name="Calibri (Vietnamese)">
    <w:altName w:val="Century Gothic"/>
    <w:charset w:val="A3"/>
    <w:family w:val="swiss"/>
    <w:pitch w:val="variable"/>
  </w:font>
  <w:font w:name="Tahoma Cyr">
    <w:altName w:val="Tahoma"/>
    <w:charset w:val="CC"/>
    <w:family w:val="swiss"/>
    <w:pitch w:val="variable"/>
  </w:font>
  <w:font w:name="Tahoma Greek">
    <w:altName w:val="Tahoma"/>
    <w:charset w:val="A1"/>
    <w:family w:val="swiss"/>
    <w:pitch w:val="variable"/>
  </w:font>
  <w:font w:name="Tahoma Tur">
    <w:altName w:val="Tahoma"/>
    <w:charset w:val="A2"/>
    <w:family w:val="swiss"/>
    <w:pitch w:val="variable"/>
  </w:font>
  <w:font w:name="Tahoma (Hebrew)">
    <w:altName w:val="Tahoma"/>
    <w:charset w:val="B1"/>
    <w:family w:val="swiss"/>
    <w:pitch w:val="variable"/>
  </w:font>
  <w:font w:name="Tahoma (Arabic)">
    <w:altName w:val="Tahoma"/>
    <w:charset w:val="B2"/>
    <w:family w:val="swiss"/>
    <w:pitch w:val="variable"/>
  </w:font>
  <w:font w:name="Tahoma Baltic">
    <w:altName w:val="Tahoma"/>
    <w:charset w:val="BA"/>
    <w:family w:val="swiss"/>
    <w:pitch w:val="variable"/>
  </w:font>
  <w:font w:name="Tahoma (Vietnamese)">
    <w:altName w:val="Tahoma"/>
    <w:charset w:val="A3"/>
    <w:family w:val="swiss"/>
    <w:pitch w:val="variable"/>
  </w:font>
  <w:font w:name="Tahoma (Thai)">
    <w:altName w:val="Tahoma"/>
    <w:charset w:val="DE"/>
    <w:family w:val="swiss"/>
    <w:pitch w:val="variable"/>
  </w:font>
  <w:font w:name="Cambria Cyr">
    <w:charset w:val="CC"/>
    <w:family w:val="roman"/>
    <w:pitch w:val="variable"/>
  </w:font>
  <w:font w:name="Cambria Greek">
    <w:charset w:val="A1"/>
    <w:family w:val="roman"/>
    <w:pitch w:val="variable"/>
  </w:font>
  <w:font w:name="Cambria Tur">
    <w:charset w:val="A2"/>
    <w:family w:val="roman"/>
    <w:pitch w:val="variable"/>
  </w:font>
  <w:font w:name="Cambria Baltic">
    <w:charset w:val="BA"/>
    <w:family w:val="roman"/>
    <w:pitch w:val="variable"/>
  </w:font>
  <w:font w:name="Cambria (Vietnamese)">
    <w:charset w:val="A3"/>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pStyle w:val="Footer"/>
      <w:framePr w:wrap="around" w:vAnchor="text" w:hAnchor="margin" w:xAlign="right"/>
      <w:bidi w:val="0"/>
      <w:jc w:val="left"/>
      <w:rPr>
        <w:rStyle w:val="PageNumber"/>
        <w:rFonts w:ascii="Times New Roman" w:eastAsia="Times New Roman" w:hAnsi="Times New Roman" w:cs="Times New Roman" w:hint="default"/>
        <w:rtl w:val="0"/>
        <w:cs w:val="0"/>
      </w:rPr>
    </w:pPr>
    <w:r>
      <w:rPr>
        <w:rStyle w:val="PageNumber"/>
        <w:rFonts w:ascii="Times New Roman" w:eastAsia="Times New Roman" w:hAnsi="Times New Roman"/>
        <w:sz w:val="24"/>
        <w:szCs w:val="24"/>
        <w:lang w:val="sk-SK" w:eastAsia="sk-SK" w:bidi="ar-SA"/>
      </w:rPr>
      <w:fldChar w:fldCharType="begin"/>
    </w:r>
    <w:r>
      <w:rPr>
        <w:rStyle w:val="PageNumber"/>
        <w:rFonts w:ascii="Times New Roman" w:eastAsia="Times New Roman" w:hAnsi="Times New Roman"/>
        <w:sz w:val="24"/>
        <w:szCs w:val="24"/>
        <w:lang w:val="sk-SK" w:eastAsia="sk-SK" w:bidi="ar-SA"/>
      </w:rPr>
      <w:instrText xml:space="preserve">PAGE  </w:instrText>
    </w:r>
    <w:r>
      <w:rPr>
        <w:rStyle w:val="PageNumber"/>
        <w:rFonts w:ascii="Times New Roman" w:eastAsia="Times New Roman" w:hAnsi="Times New Roman"/>
        <w:sz w:val="24"/>
        <w:szCs w:val="24"/>
        <w:lang w:val="sk-SK" w:eastAsia="sk-SK" w:bidi="ar-SA"/>
      </w:rPr>
      <w:fldChar w:fldCharType="separate"/>
    </w:r>
    <w:r>
      <w:rPr>
        <w:rStyle w:val="PageNumber"/>
        <w:rFonts w:ascii="Times New Roman" w:eastAsia="Times New Roman" w:hAnsi="Times New Roman"/>
        <w:sz w:val="24"/>
        <w:szCs w:val="24"/>
        <w:lang w:val="sk-SK" w:eastAsia="sk-SK" w:bidi="ar-SA"/>
      </w:rPr>
      <w:fldChar w:fldCharType="end"/>
    </w:r>
  </w:p>
  <w:p w:rsidR="00A50311">
    <w:pPr>
      <w:pStyle w:val="Footer"/>
      <w:bidi w:val="0"/>
      <w:ind w:right="360"/>
      <w:jc w:val="left"/>
      <w:rPr>
        <w:rFonts w:ascii="Times New Roman" w:eastAsia="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pStyle w:val="Footer"/>
      <w:framePr w:wrap="around" w:vAnchor="text" w:hAnchor="margin" w:xAlign="right"/>
      <w:bidi w:val="0"/>
      <w:jc w:val="left"/>
      <w:rPr>
        <w:rStyle w:val="PageNumber"/>
        <w:rFonts w:ascii="Times New Roman" w:eastAsia="Times New Roman" w:hAnsi="Times New Roman" w:cs="Times New Roman" w:hint="default"/>
        <w:rtl w:val="0"/>
        <w:cs w:val="0"/>
      </w:rPr>
    </w:pPr>
    <w:r>
      <w:rPr>
        <w:rStyle w:val="PageNumber"/>
        <w:rFonts w:ascii="Times New Roman" w:eastAsia="Times New Roman" w:hAnsi="Times New Roman"/>
        <w:sz w:val="24"/>
        <w:szCs w:val="24"/>
        <w:lang w:val="sk-SK" w:eastAsia="sk-SK" w:bidi="ar-SA"/>
      </w:rPr>
      <w:fldChar w:fldCharType="begin"/>
    </w:r>
    <w:r>
      <w:rPr>
        <w:rStyle w:val="PageNumber"/>
        <w:rFonts w:ascii="Times New Roman" w:eastAsia="Times New Roman" w:hAnsi="Times New Roman"/>
        <w:sz w:val="24"/>
        <w:szCs w:val="24"/>
        <w:lang w:val="sk-SK" w:eastAsia="sk-SK" w:bidi="ar-SA"/>
      </w:rPr>
      <w:instrText xml:space="preserve">PAGE  </w:instrText>
    </w:r>
    <w:r>
      <w:rPr>
        <w:rStyle w:val="PageNumber"/>
        <w:rFonts w:ascii="Times New Roman" w:eastAsia="Times New Roman" w:hAnsi="Times New Roman"/>
        <w:sz w:val="24"/>
        <w:szCs w:val="24"/>
        <w:lang w:val="sk-SK" w:eastAsia="sk-SK" w:bidi="ar-SA"/>
      </w:rPr>
      <w:fldChar w:fldCharType="separate"/>
    </w:r>
    <w:r w:rsidR="00112D40">
      <w:rPr>
        <w:rStyle w:val="PageNumber"/>
        <w:rFonts w:ascii="Times New Roman" w:eastAsia="Times New Roman" w:hAnsi="Times New Roman"/>
        <w:noProof/>
        <w:sz w:val="24"/>
        <w:szCs w:val="24"/>
        <w:lang w:val="sk-SK" w:eastAsia="sk-SK" w:bidi="ar-SA"/>
      </w:rPr>
      <w:t>2</w:t>
    </w:r>
    <w:r>
      <w:rPr>
        <w:rStyle w:val="PageNumber"/>
        <w:rFonts w:ascii="Times New Roman" w:eastAsia="Times New Roman" w:hAnsi="Times New Roman"/>
        <w:sz w:val="24"/>
        <w:szCs w:val="24"/>
        <w:lang w:val="sk-SK" w:eastAsia="sk-SK" w:bidi="ar-SA"/>
      </w:rPr>
      <w:fldChar w:fldCharType="end"/>
    </w:r>
  </w:p>
  <w:p w:rsidR="00A50311">
    <w:pPr>
      <w:pStyle w:val="Footer"/>
      <w:bidi w:val="0"/>
      <w:ind w:right="360"/>
      <w:jc w:val="left"/>
      <w:rPr>
        <w:rFonts w:ascii="Times New Roman" w:eastAsia="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6D445050"/>
    <w:lvl w:ilvl="0">
      <w:start w:val="1"/>
      <w:numFmt w:val="decimal"/>
      <w:lvlText w:val="%1."/>
      <w:lvlJc w:val="left"/>
      <w:pPr>
        <w:tabs>
          <w:tab w:val="num" w:pos="284"/>
        </w:tabs>
        <w:ind w:left="1070" w:hanging="360"/>
      </w:pPr>
      <w:rPr>
        <w:rFonts w:cs="Times New Roman" w:hint="cs"/>
        <w:b w:val="0"/>
        <w:i w:val="0"/>
        <w:rtl w:val="0"/>
        <w:cs w:val="0"/>
      </w:rPr>
    </w:lvl>
  </w:abstractNum>
  <w:abstractNum w:abstractNumId="1">
    <w:nsid w:val="028D0F98"/>
    <w:multiLevelType w:val="hybridMultilevel"/>
    <w:tmpl w:val="F6C0D642"/>
    <w:lvl w:ilvl="0">
      <w:start w:val="1"/>
      <w:numFmt w:val="lowerLetter"/>
      <w:pStyle w:val="Abecednzoznam"/>
      <w:lvlText w:val="%1)"/>
      <w:lvlJc w:val="left"/>
      <w:pPr>
        <w:ind w:left="360" w:hanging="360"/>
      </w:pPr>
      <w:rPr>
        <w:rFonts w:ascii="Times New Roman" w:hAnsi="Times New Roman" w:cs="Times New Roman" w:hint="cs"/>
        <w:b w:val="0"/>
        <w:i w:val="0"/>
        <w:sz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2">
    <w:nsid w:val="07AA27CE"/>
    <w:multiLevelType w:val="hybridMultilevel"/>
    <w:tmpl w:val="62B89A22"/>
    <w:lvl w:ilvl="0">
      <w:start w:val="0"/>
      <w:numFmt w:val="bullet"/>
      <w:lvlText w:val="-"/>
      <w:lvlJc w:val="left"/>
      <w:pPr>
        <w:ind w:left="720" w:hanging="360"/>
      </w:pPr>
      <w:rPr>
        <w:rFonts w:ascii="Times New Roman" w:eastAsia="Times New Roman" w:hAnsi="Times New Roman" w:hint="eastAsia"/>
        <w:b w:val="0"/>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0C7C35DE"/>
    <w:multiLevelType w:val="hybridMultilevel"/>
    <w:tmpl w:val="6B528A2E"/>
    <w:lvl w:ilvl="0">
      <w:start w:val="1"/>
      <w:numFmt w:val="decimal"/>
      <w:lvlText w:val="%1."/>
      <w:lvlJc w:val="left"/>
      <w:pPr>
        <w:ind w:left="1440" w:hanging="360"/>
      </w:pPr>
      <w:rPr>
        <w:rFonts w:cs="Times New Roman" w:hint="cs"/>
        <w:rtl w:val="0"/>
        <w:cs w:val="0"/>
      </w:rPr>
    </w:lvl>
    <w:lvl w:ilvl="1">
      <w:start w:val="1"/>
      <w:numFmt w:val="lowerLetter"/>
      <w:lvlText w:val="%2."/>
      <w:lvlJc w:val="left"/>
      <w:pPr>
        <w:ind w:left="2160" w:hanging="360"/>
      </w:pPr>
      <w:rPr>
        <w:rFonts w:cs="Times New Roman" w:hint="cs"/>
        <w:rtl w:val="0"/>
        <w:cs w:val="0"/>
      </w:rPr>
    </w:lvl>
    <w:lvl w:ilvl="2">
      <w:start w:val="1"/>
      <w:numFmt w:val="lowerRoman"/>
      <w:lvlText w:val="%3."/>
      <w:lvlJc w:val="right"/>
      <w:pPr>
        <w:ind w:left="2880" w:hanging="180"/>
      </w:pPr>
      <w:rPr>
        <w:rFonts w:cs="Times New Roman" w:hint="cs"/>
        <w:rtl w:val="0"/>
        <w:cs w:val="0"/>
      </w:rPr>
    </w:lvl>
    <w:lvl w:ilvl="3">
      <w:start w:val="1"/>
      <w:numFmt w:val="decimal"/>
      <w:lvlText w:val="%4."/>
      <w:lvlJc w:val="left"/>
      <w:pPr>
        <w:ind w:left="3600" w:hanging="360"/>
      </w:pPr>
      <w:rPr>
        <w:rFonts w:cs="Times New Roman" w:hint="cs"/>
        <w:rtl w:val="0"/>
        <w:cs w:val="0"/>
      </w:rPr>
    </w:lvl>
    <w:lvl w:ilvl="4">
      <w:start w:val="1"/>
      <w:numFmt w:val="lowerLetter"/>
      <w:lvlText w:val="%5."/>
      <w:lvlJc w:val="left"/>
      <w:pPr>
        <w:ind w:left="4320" w:hanging="360"/>
      </w:pPr>
      <w:rPr>
        <w:rFonts w:cs="Times New Roman" w:hint="cs"/>
        <w:rtl w:val="0"/>
        <w:cs w:val="0"/>
      </w:rPr>
    </w:lvl>
    <w:lvl w:ilvl="5">
      <w:start w:val="1"/>
      <w:numFmt w:val="lowerRoman"/>
      <w:lvlText w:val="%6."/>
      <w:lvlJc w:val="right"/>
      <w:pPr>
        <w:ind w:left="5040" w:hanging="180"/>
      </w:pPr>
      <w:rPr>
        <w:rFonts w:cs="Times New Roman" w:hint="cs"/>
        <w:rtl w:val="0"/>
        <w:cs w:val="0"/>
      </w:rPr>
    </w:lvl>
    <w:lvl w:ilvl="6">
      <w:start w:val="1"/>
      <w:numFmt w:val="decimal"/>
      <w:lvlText w:val="%7."/>
      <w:lvlJc w:val="left"/>
      <w:pPr>
        <w:ind w:left="5760" w:hanging="360"/>
      </w:pPr>
      <w:rPr>
        <w:rFonts w:cs="Times New Roman" w:hint="cs"/>
        <w:rtl w:val="0"/>
        <w:cs w:val="0"/>
      </w:rPr>
    </w:lvl>
    <w:lvl w:ilvl="7">
      <w:start w:val="1"/>
      <w:numFmt w:val="lowerLetter"/>
      <w:lvlText w:val="%8."/>
      <w:lvlJc w:val="left"/>
      <w:pPr>
        <w:ind w:left="6480" w:hanging="360"/>
      </w:pPr>
      <w:rPr>
        <w:rFonts w:cs="Times New Roman" w:hint="cs"/>
        <w:rtl w:val="0"/>
        <w:cs w:val="0"/>
      </w:rPr>
    </w:lvl>
    <w:lvl w:ilvl="8">
      <w:start w:val="1"/>
      <w:numFmt w:val="lowerRoman"/>
      <w:lvlText w:val="%9."/>
      <w:lvlJc w:val="right"/>
      <w:pPr>
        <w:ind w:left="7200" w:hanging="180"/>
      </w:pPr>
      <w:rPr>
        <w:rFonts w:cs="Times New Roman" w:hint="cs"/>
        <w:rtl w:val="0"/>
        <w:cs w:val="0"/>
      </w:rPr>
    </w:lvl>
  </w:abstractNum>
  <w:abstractNum w:abstractNumId="4">
    <w:nsid w:val="0CE147F1"/>
    <w:multiLevelType w:val="hybridMultilevel"/>
    <w:tmpl w:val="1F3CC08E"/>
    <w:lvl w:ilvl="0">
      <w:start w:val="1"/>
      <w:numFmt w:val="decimal"/>
      <w:lvlText w:val="%1."/>
      <w:lvlJc w:val="left"/>
      <w:pPr>
        <w:ind w:left="1004" w:hanging="360"/>
      </w:pPr>
      <w:rPr>
        <w:rFonts w:cs="Times New Roman" w:hint="cs"/>
        <w:rtl w:val="0"/>
        <w:cs w:val="0"/>
      </w:rPr>
    </w:lvl>
    <w:lvl w:ilvl="1">
      <w:start w:val="1"/>
      <w:numFmt w:val="lowerLetter"/>
      <w:lvlText w:val="%2."/>
      <w:lvlJc w:val="left"/>
      <w:pPr>
        <w:ind w:left="1724" w:hanging="360"/>
      </w:pPr>
      <w:rPr>
        <w:rFonts w:cs="Times New Roman" w:hint="cs"/>
        <w:rtl w:val="0"/>
        <w:cs w:val="0"/>
      </w:rPr>
    </w:lvl>
    <w:lvl w:ilvl="2">
      <w:start w:val="1"/>
      <w:numFmt w:val="lowerRoman"/>
      <w:lvlText w:val="%3."/>
      <w:lvlJc w:val="right"/>
      <w:pPr>
        <w:ind w:left="2444" w:hanging="180"/>
      </w:pPr>
      <w:rPr>
        <w:rFonts w:cs="Times New Roman" w:hint="cs"/>
        <w:rtl w:val="0"/>
        <w:cs w:val="0"/>
      </w:rPr>
    </w:lvl>
    <w:lvl w:ilvl="3">
      <w:start w:val="1"/>
      <w:numFmt w:val="decimal"/>
      <w:lvlText w:val="%4."/>
      <w:lvlJc w:val="left"/>
      <w:pPr>
        <w:ind w:left="3164" w:hanging="360"/>
      </w:pPr>
      <w:rPr>
        <w:rFonts w:cs="Times New Roman" w:hint="cs"/>
        <w:rtl w:val="0"/>
        <w:cs w:val="0"/>
      </w:rPr>
    </w:lvl>
    <w:lvl w:ilvl="4">
      <w:start w:val="1"/>
      <w:numFmt w:val="lowerLetter"/>
      <w:lvlText w:val="%5."/>
      <w:lvlJc w:val="left"/>
      <w:pPr>
        <w:ind w:left="3884" w:hanging="360"/>
      </w:pPr>
      <w:rPr>
        <w:rFonts w:cs="Times New Roman" w:hint="cs"/>
        <w:rtl w:val="0"/>
        <w:cs w:val="0"/>
      </w:rPr>
    </w:lvl>
    <w:lvl w:ilvl="5">
      <w:start w:val="1"/>
      <w:numFmt w:val="lowerRoman"/>
      <w:lvlText w:val="%6."/>
      <w:lvlJc w:val="right"/>
      <w:pPr>
        <w:ind w:left="4604" w:hanging="180"/>
      </w:pPr>
      <w:rPr>
        <w:rFonts w:cs="Times New Roman" w:hint="cs"/>
        <w:rtl w:val="0"/>
        <w:cs w:val="0"/>
      </w:rPr>
    </w:lvl>
    <w:lvl w:ilvl="6">
      <w:start w:val="1"/>
      <w:numFmt w:val="decimal"/>
      <w:lvlText w:val="%7."/>
      <w:lvlJc w:val="left"/>
      <w:pPr>
        <w:ind w:left="5324" w:hanging="360"/>
      </w:pPr>
      <w:rPr>
        <w:rFonts w:cs="Times New Roman" w:hint="cs"/>
        <w:rtl w:val="0"/>
        <w:cs w:val="0"/>
      </w:rPr>
    </w:lvl>
    <w:lvl w:ilvl="7">
      <w:start w:val="1"/>
      <w:numFmt w:val="lowerLetter"/>
      <w:lvlText w:val="%8."/>
      <w:lvlJc w:val="left"/>
      <w:pPr>
        <w:ind w:left="6044" w:hanging="360"/>
      </w:pPr>
      <w:rPr>
        <w:rFonts w:cs="Times New Roman" w:hint="cs"/>
        <w:rtl w:val="0"/>
        <w:cs w:val="0"/>
      </w:rPr>
    </w:lvl>
    <w:lvl w:ilvl="8">
      <w:start w:val="1"/>
      <w:numFmt w:val="lowerRoman"/>
      <w:lvlText w:val="%9."/>
      <w:lvlJc w:val="right"/>
      <w:pPr>
        <w:ind w:left="6764" w:hanging="180"/>
      </w:pPr>
      <w:rPr>
        <w:rFonts w:cs="Times New Roman" w:hint="cs"/>
        <w:rtl w:val="0"/>
        <w:cs w:val="0"/>
      </w:rPr>
    </w:lvl>
  </w:abstractNum>
  <w:abstractNum w:abstractNumId="5">
    <w:nsid w:val="0F9A2CCA"/>
    <w:multiLevelType w:val="hybridMultilevel"/>
    <w:tmpl w:val="B3B471F8"/>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6">
    <w:nsid w:val="0FDB6C37"/>
    <w:multiLevelType w:val="hybridMultilevel"/>
    <w:tmpl w:val="EBEC7DA2"/>
    <w:lvl w:ilvl="0">
      <w:start w:val="1"/>
      <w:numFmt w:val="decimal"/>
      <w:lvlText w:val="%1."/>
      <w:lvlJc w:val="left"/>
      <w:pPr>
        <w:ind w:left="720" w:hanging="360"/>
      </w:pPr>
      <w:rPr>
        <w:rFonts w:cs="Times New Roman" w:hint="cs"/>
        <w:b w:val="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7">
    <w:nsid w:val="11411551"/>
    <w:multiLevelType w:val="hybridMultilevel"/>
    <w:tmpl w:val="716802C8"/>
    <w:lvl w:ilvl="0">
      <w:start w:val="1"/>
      <w:numFmt w:val="decimal"/>
      <w:lvlText w:val="%1."/>
      <w:lvlJc w:val="left"/>
      <w:pPr>
        <w:ind w:left="360" w:hanging="360"/>
      </w:pPr>
      <w:rPr>
        <w:rFonts w:ascii="Times New Roman" w:hAnsi="Times New Roman" w:cs="Times New Roman" w:hint="cs"/>
        <w:b w:val="0"/>
        <w:sz w:val="24"/>
        <w:szCs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8">
    <w:nsid w:val="119121FE"/>
    <w:multiLevelType w:val="hybridMultilevel"/>
    <w:tmpl w:val="E006EC8E"/>
    <w:lvl w:ilvl="0">
      <w:start w:val="1"/>
      <w:numFmt w:val="decimal"/>
      <w:lvlText w:val="%1."/>
      <w:lvlJc w:val="left"/>
      <w:pPr>
        <w:ind w:left="720" w:hanging="360"/>
      </w:pPr>
      <w:rPr>
        <w:rFonts w:cs="Times New Roman" w:hint="cs"/>
        <w:sz w:val="24"/>
        <w:szCs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9">
    <w:nsid w:val="13FD7ED0"/>
    <w:multiLevelType w:val="hybridMultilevel"/>
    <w:tmpl w:val="279E31B8"/>
    <w:lvl w:ilvl="0">
      <w:start w:val="8"/>
      <w:numFmt w:val="lowerLetter"/>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0">
    <w:nsid w:val="14566BC1"/>
    <w:multiLevelType w:val="hybridMultilevel"/>
    <w:tmpl w:val="CB66ADBE"/>
    <w:lvl w:ilvl="0">
      <w:start w:val="1"/>
      <w:numFmt w:val="decimal"/>
      <w:lvlText w:val="%1."/>
      <w:lvlJc w:val="left"/>
      <w:pPr>
        <w:ind w:left="862" w:hanging="360"/>
      </w:pPr>
      <w:rPr>
        <w:rFonts w:ascii="Times New Roman" w:hAnsi="Times New Roman" w:cs="Times New Roman" w:hint="cs"/>
        <w:b/>
        <w:rtl w:val="0"/>
        <w:cs w:val="0"/>
      </w:rPr>
    </w:lvl>
    <w:lvl w:ilvl="1">
      <w:start w:val="1"/>
      <w:numFmt w:val="lowerLetter"/>
      <w:lvlText w:val="%2."/>
      <w:lvlJc w:val="left"/>
      <w:pPr>
        <w:ind w:left="1582" w:hanging="360"/>
      </w:pPr>
      <w:rPr>
        <w:rFonts w:cs="Times New Roman" w:hint="cs"/>
        <w:rtl w:val="0"/>
        <w:cs w:val="0"/>
      </w:rPr>
    </w:lvl>
    <w:lvl w:ilvl="2">
      <w:start w:val="1"/>
      <w:numFmt w:val="lowerRoman"/>
      <w:lvlText w:val="%3."/>
      <w:lvlJc w:val="right"/>
      <w:pPr>
        <w:ind w:left="2302" w:hanging="180"/>
      </w:pPr>
      <w:rPr>
        <w:rFonts w:cs="Times New Roman" w:hint="cs"/>
        <w:rtl w:val="0"/>
        <w:cs w:val="0"/>
      </w:rPr>
    </w:lvl>
    <w:lvl w:ilvl="3">
      <w:start w:val="1"/>
      <w:numFmt w:val="decimal"/>
      <w:lvlText w:val="%4."/>
      <w:lvlJc w:val="left"/>
      <w:pPr>
        <w:ind w:left="3022" w:hanging="360"/>
      </w:pPr>
      <w:rPr>
        <w:rFonts w:cs="Times New Roman" w:hint="cs"/>
        <w:rtl w:val="0"/>
        <w:cs w:val="0"/>
      </w:rPr>
    </w:lvl>
    <w:lvl w:ilvl="4">
      <w:start w:val="1"/>
      <w:numFmt w:val="lowerLetter"/>
      <w:lvlText w:val="%5."/>
      <w:lvlJc w:val="left"/>
      <w:pPr>
        <w:ind w:left="3742" w:hanging="360"/>
      </w:pPr>
      <w:rPr>
        <w:rFonts w:cs="Times New Roman" w:hint="cs"/>
        <w:rtl w:val="0"/>
        <w:cs w:val="0"/>
      </w:rPr>
    </w:lvl>
    <w:lvl w:ilvl="5">
      <w:start w:val="1"/>
      <w:numFmt w:val="lowerRoman"/>
      <w:lvlText w:val="%6."/>
      <w:lvlJc w:val="right"/>
      <w:pPr>
        <w:ind w:left="4462" w:hanging="180"/>
      </w:pPr>
      <w:rPr>
        <w:rFonts w:cs="Times New Roman" w:hint="cs"/>
        <w:rtl w:val="0"/>
        <w:cs w:val="0"/>
      </w:rPr>
    </w:lvl>
    <w:lvl w:ilvl="6">
      <w:start w:val="1"/>
      <w:numFmt w:val="decimal"/>
      <w:lvlText w:val="%7."/>
      <w:lvlJc w:val="left"/>
      <w:pPr>
        <w:ind w:left="5182" w:hanging="360"/>
      </w:pPr>
      <w:rPr>
        <w:rFonts w:cs="Times New Roman" w:hint="cs"/>
        <w:rtl w:val="0"/>
        <w:cs w:val="0"/>
      </w:rPr>
    </w:lvl>
    <w:lvl w:ilvl="7">
      <w:start w:val="1"/>
      <w:numFmt w:val="lowerLetter"/>
      <w:lvlText w:val="%8."/>
      <w:lvlJc w:val="left"/>
      <w:pPr>
        <w:ind w:left="5902" w:hanging="360"/>
      </w:pPr>
      <w:rPr>
        <w:rFonts w:cs="Times New Roman" w:hint="cs"/>
        <w:rtl w:val="0"/>
        <w:cs w:val="0"/>
      </w:rPr>
    </w:lvl>
    <w:lvl w:ilvl="8">
      <w:start w:val="1"/>
      <w:numFmt w:val="lowerRoman"/>
      <w:lvlText w:val="%9."/>
      <w:lvlJc w:val="right"/>
      <w:pPr>
        <w:ind w:left="6622" w:hanging="180"/>
      </w:pPr>
      <w:rPr>
        <w:rFonts w:cs="Times New Roman" w:hint="cs"/>
        <w:rtl w:val="0"/>
        <w:cs w:val="0"/>
      </w:rPr>
    </w:lvl>
  </w:abstractNum>
  <w:abstractNum w:abstractNumId="11">
    <w:nsid w:val="19517AA5"/>
    <w:multiLevelType w:val="multilevel"/>
    <w:tmpl w:val="9210D940"/>
    <w:lvl w:ilvl="0">
      <w:start w:val="1"/>
      <w:numFmt w:val="decimal"/>
      <w:isLgl/>
      <w:lvlText w:val="(%1)"/>
      <w:lvlJc w:val="left"/>
      <w:pPr>
        <w:tabs>
          <w:tab w:val="num" w:pos="4046"/>
        </w:tabs>
        <w:ind w:firstLine="425"/>
      </w:pPr>
      <w:rPr>
        <w:rFonts w:cs="Times New Roman" w:hint="cs"/>
        <w:rtl w:val="0"/>
        <w:cs w:val="0"/>
      </w:rPr>
    </w:lvl>
    <w:lvl w:ilvl="1">
      <w:start w:val="1"/>
      <w:numFmt w:val="decimal"/>
      <w:lvlText w:val="%2."/>
      <w:lvlJc w:val="left"/>
      <w:pPr>
        <w:tabs>
          <w:tab w:val="num" w:pos="425"/>
        </w:tabs>
        <w:ind w:left="425" w:hanging="425"/>
      </w:pPr>
      <w:rPr>
        <w:rFonts w:cs="Times New Roman" w:hint="cs"/>
        <w:b/>
        <w:sz w:val="24"/>
        <w:szCs w:val="24"/>
        <w:rtl w:val="0"/>
        <w:cs w:val="0"/>
      </w:rPr>
    </w:lvl>
    <w:lvl w:ilvl="2">
      <w:start w:val="1"/>
      <w:numFmt w:val="decimal"/>
      <w:isLgl/>
      <w:lvlText w:val="%3."/>
      <w:lvlJc w:val="left"/>
      <w:pPr>
        <w:tabs>
          <w:tab w:val="num" w:pos="850"/>
        </w:tabs>
        <w:ind w:left="850" w:hanging="425"/>
      </w:pPr>
      <w:rPr>
        <w:rFonts w:cs="Times New Roman" w:hint="cs"/>
        <w:rtl w:val="0"/>
        <w:cs w:val="0"/>
      </w:rPr>
    </w:lvl>
    <w:lvl w:ilvl="3">
      <w:start w:val="1"/>
      <w:numFmt w:val="decimal"/>
      <w:lvlText w:val="(%4)"/>
      <w:lvlJc w:val="left"/>
      <w:pPr>
        <w:tabs>
          <w:tab w:val="num" w:pos="1440"/>
        </w:tabs>
        <w:ind w:left="1440" w:hanging="360"/>
      </w:pPr>
      <w:rPr>
        <w:rFonts w:cs="Times New Roman" w:hint="cs"/>
        <w:rtl w:val="0"/>
        <w:cs w:val="0"/>
      </w:rPr>
    </w:lvl>
    <w:lvl w:ilvl="4">
      <w:start w:val="1"/>
      <w:numFmt w:val="lowerLetter"/>
      <w:lvlText w:val="(%5)"/>
      <w:lvlJc w:val="left"/>
      <w:pPr>
        <w:tabs>
          <w:tab w:val="num" w:pos="1800"/>
        </w:tabs>
        <w:ind w:left="1800" w:hanging="360"/>
      </w:pPr>
      <w:rPr>
        <w:rFonts w:cs="Times New Roman" w:hint="cs"/>
        <w:rtl w:val="0"/>
        <w:cs w:val="0"/>
      </w:rPr>
    </w:lvl>
    <w:lvl w:ilvl="5">
      <w:start w:val="1"/>
      <w:numFmt w:val="lowerRoman"/>
      <w:lvlText w:val="(%6)"/>
      <w:lvlJc w:val="left"/>
      <w:pPr>
        <w:tabs>
          <w:tab w:val="num" w:pos="2520"/>
        </w:tabs>
        <w:ind w:left="2160" w:hanging="360"/>
      </w:pPr>
      <w:rPr>
        <w:rFonts w:cs="Times New Roman" w:hint="cs"/>
        <w:rtl w:val="0"/>
        <w:cs w:val="0"/>
      </w:rPr>
    </w:lvl>
    <w:lvl w:ilvl="6">
      <w:start w:val="1"/>
      <w:numFmt w:val="decimal"/>
      <w:lvlText w:val="%7."/>
      <w:lvlJc w:val="left"/>
      <w:pPr>
        <w:tabs>
          <w:tab w:val="num" w:pos="2520"/>
        </w:tabs>
        <w:ind w:left="2520" w:hanging="360"/>
      </w:pPr>
      <w:rPr>
        <w:rFonts w:cs="Times New Roman" w:hint="cs"/>
        <w:rtl w:val="0"/>
        <w:cs w:val="0"/>
      </w:rPr>
    </w:lvl>
    <w:lvl w:ilvl="7">
      <w:start w:val="1"/>
      <w:numFmt w:val="lowerLetter"/>
      <w:lvlText w:val="%8."/>
      <w:lvlJc w:val="left"/>
      <w:pPr>
        <w:tabs>
          <w:tab w:val="num" w:pos="2880"/>
        </w:tabs>
        <w:ind w:left="2880" w:hanging="360"/>
      </w:pPr>
      <w:rPr>
        <w:rFonts w:cs="Times New Roman" w:hint="cs"/>
        <w:rtl w:val="0"/>
        <w:cs w:val="0"/>
      </w:rPr>
    </w:lvl>
    <w:lvl w:ilvl="8">
      <w:start w:val="1"/>
      <w:numFmt w:val="lowerRoman"/>
      <w:lvlText w:val="%9."/>
      <w:lvlJc w:val="left"/>
      <w:pPr>
        <w:tabs>
          <w:tab w:val="num" w:pos="3600"/>
        </w:tabs>
        <w:ind w:left="3240" w:hanging="360"/>
      </w:pPr>
      <w:rPr>
        <w:rFonts w:cs="Times New Roman" w:hint="cs"/>
        <w:rtl w:val="0"/>
        <w:cs w:val="0"/>
      </w:rPr>
    </w:lvl>
  </w:abstractNum>
  <w:abstractNum w:abstractNumId="12">
    <w:nsid w:val="1D3F1E73"/>
    <w:multiLevelType w:val="hybridMultilevel"/>
    <w:tmpl w:val="F6F2693A"/>
    <w:lvl w:ilvl="0">
      <w:start w:val="4"/>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3">
    <w:nsid w:val="1EF01B7F"/>
    <w:multiLevelType w:val="hybridMultilevel"/>
    <w:tmpl w:val="DBBC5950"/>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4">
    <w:nsid w:val="230E05C1"/>
    <w:multiLevelType w:val="hybridMultilevel"/>
    <w:tmpl w:val="D1986B62"/>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15">
    <w:nsid w:val="2CB25156"/>
    <w:multiLevelType w:val="hybridMultilevel"/>
    <w:tmpl w:val="448C152A"/>
    <w:lvl w:ilvl="0">
      <w:start w:val="1"/>
      <w:numFmt w:val="lowerLetter"/>
      <w:lvlText w:val="%1)"/>
      <w:lvlJc w:val="left"/>
      <w:pPr>
        <w:ind w:left="720" w:hanging="360"/>
      </w:pPr>
      <w:rPr>
        <w:rFonts w:eastAsia="PalatinoLinotype-Bold" w:cs="Times New Roman" w:hint="eastAsia"/>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6">
    <w:nsid w:val="2F8007E2"/>
    <w:multiLevelType w:val="hybridMultilevel"/>
    <w:tmpl w:val="B5040276"/>
    <w:lvl w:ilvl="0">
      <w:start w:val="1"/>
      <w:numFmt w:val="decimal"/>
      <w:lvlText w:val="%1."/>
      <w:lvlJc w:val="left"/>
      <w:pPr>
        <w:ind w:left="720" w:hanging="360"/>
      </w:pPr>
      <w:rPr>
        <w:rFonts w:ascii="Times New Roman" w:hAnsi="Times New Roman" w:cs="Times New Roman" w:hint="cs"/>
        <w:b w:val="0"/>
        <w:i w:val="0"/>
        <w:sz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7">
    <w:nsid w:val="30A97A08"/>
    <w:multiLevelType w:val="hybridMultilevel"/>
    <w:tmpl w:val="3312BE36"/>
    <w:lvl w:ilvl="0">
      <w:start w:val="5"/>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8">
    <w:nsid w:val="323A09E9"/>
    <w:multiLevelType w:val="hybridMultilevel"/>
    <w:tmpl w:val="A4DC2B52"/>
    <w:lvl w:ilvl="0">
      <w:start w:val="1"/>
      <w:numFmt w:val="lowerLetter"/>
      <w:lvlText w:val="%1)"/>
      <w:lvlJc w:val="left"/>
      <w:pPr>
        <w:ind w:left="720" w:hanging="360"/>
      </w:pPr>
      <w:rPr>
        <w:rFonts w:cs="Times New Roman" w:hint="cs"/>
        <w:rtl w:val="0"/>
        <w:cs w:val="0"/>
      </w:rPr>
    </w:lvl>
    <w:lvl w:ilvl="1">
      <w:start w:val="1"/>
      <w:numFmt w:val="decimal"/>
      <w:lvlText w:val="%2."/>
      <w:lvlJc w:val="left"/>
      <w:pPr>
        <w:tabs>
          <w:tab w:val="num" w:pos="1440"/>
        </w:tabs>
        <w:ind w:left="1440" w:hanging="360"/>
      </w:pPr>
      <w:rPr>
        <w:rFonts w:cs="Times New Roman" w:hint="cs"/>
        <w:rtl w:val="0"/>
        <w:cs w:val="0"/>
      </w:rPr>
    </w:lvl>
    <w:lvl w:ilvl="2">
      <w:start w:val="1"/>
      <w:numFmt w:val="decimal"/>
      <w:lvlText w:val="%3."/>
      <w:lvlJc w:val="left"/>
      <w:pPr>
        <w:tabs>
          <w:tab w:val="num" w:pos="2160"/>
        </w:tabs>
        <w:ind w:left="2160" w:hanging="36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decimal"/>
      <w:lvlText w:val="%5."/>
      <w:lvlJc w:val="left"/>
      <w:pPr>
        <w:tabs>
          <w:tab w:val="num" w:pos="3600"/>
        </w:tabs>
        <w:ind w:left="3600" w:hanging="360"/>
      </w:pPr>
      <w:rPr>
        <w:rFonts w:cs="Times New Roman" w:hint="cs"/>
        <w:rtl w:val="0"/>
        <w:cs w:val="0"/>
      </w:rPr>
    </w:lvl>
    <w:lvl w:ilvl="5">
      <w:start w:val="1"/>
      <w:numFmt w:val="decimal"/>
      <w:lvlText w:val="%6."/>
      <w:lvlJc w:val="left"/>
      <w:pPr>
        <w:tabs>
          <w:tab w:val="num" w:pos="4320"/>
        </w:tabs>
        <w:ind w:left="4320" w:hanging="36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decimal"/>
      <w:lvlText w:val="%8."/>
      <w:lvlJc w:val="left"/>
      <w:pPr>
        <w:tabs>
          <w:tab w:val="num" w:pos="5760"/>
        </w:tabs>
        <w:ind w:left="5760" w:hanging="360"/>
      </w:pPr>
      <w:rPr>
        <w:rFonts w:cs="Times New Roman" w:hint="cs"/>
        <w:rtl w:val="0"/>
        <w:cs w:val="0"/>
      </w:rPr>
    </w:lvl>
    <w:lvl w:ilvl="8">
      <w:start w:val="1"/>
      <w:numFmt w:val="decimal"/>
      <w:lvlText w:val="%9."/>
      <w:lvlJc w:val="left"/>
      <w:pPr>
        <w:tabs>
          <w:tab w:val="num" w:pos="6480"/>
        </w:tabs>
        <w:ind w:left="6480" w:hanging="360"/>
      </w:pPr>
      <w:rPr>
        <w:rFonts w:cs="Times New Roman" w:hint="cs"/>
        <w:rtl w:val="0"/>
        <w:cs w:val="0"/>
      </w:rPr>
    </w:lvl>
  </w:abstractNum>
  <w:abstractNum w:abstractNumId="19">
    <w:nsid w:val="37167A87"/>
    <w:multiLevelType w:val="hybridMultilevel"/>
    <w:tmpl w:val="6A30370E"/>
    <w:lvl w:ilvl="0">
      <w:start w:val="1"/>
      <w:numFmt w:val="decimal"/>
      <w:lvlText w:val="%1."/>
      <w:lvlJc w:val="left"/>
      <w:pPr>
        <w:ind w:left="36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0">
    <w:nsid w:val="391C33F2"/>
    <w:multiLevelType w:val="hybridMultilevel"/>
    <w:tmpl w:val="8B62B772"/>
    <w:lvl w:ilvl="0">
      <w:start w:val="0"/>
      <w:numFmt w:val="bullet"/>
      <w:lvlText w:val="-"/>
      <w:lvlJc w:val="left"/>
      <w:pPr>
        <w:ind w:left="1440" w:hanging="360"/>
      </w:pPr>
      <w:rPr>
        <w:rFonts w:ascii="Times New Roman" w:eastAsia="Times New Roman" w:hAnsi="Times New Roman" w:hint="eastAsia"/>
        <w:b w:val="0"/>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21">
    <w:nsid w:val="3AFE6A6C"/>
    <w:multiLevelType w:val="hybridMultilevel"/>
    <w:tmpl w:val="638ED530"/>
    <w:lvl w:ilvl="0">
      <w:start w:val="1"/>
      <w:numFmt w:val="decimal"/>
      <w:lvlText w:val="%1."/>
      <w:lvlJc w:val="left"/>
      <w:pPr>
        <w:ind w:left="720" w:hanging="360"/>
      </w:pPr>
      <w:rPr>
        <w:rFonts w:cs="Times New Roman" w:hint="cs"/>
        <w:color w:val="00000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2">
    <w:nsid w:val="3E5335C0"/>
    <w:multiLevelType w:val="hybridMultilevel"/>
    <w:tmpl w:val="D2AC8754"/>
    <w:lvl w:ilvl="0">
      <w:start w:val="0"/>
      <w:numFmt w:val="bullet"/>
      <w:lvlText w:val="-"/>
      <w:lvlJc w:val="left"/>
      <w:pPr>
        <w:ind w:left="1080" w:hanging="360"/>
      </w:pPr>
      <w:rPr>
        <w:rFonts w:ascii="Times New Roman" w:eastAsia="Times New Roman" w:hAnsi="Times New Roman" w:hint="eastAsia"/>
        <w:b w:val="0"/>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23">
    <w:nsid w:val="440E1DDB"/>
    <w:multiLevelType w:val="hybridMultilevel"/>
    <w:tmpl w:val="B5C83EA0"/>
    <w:lvl w:ilvl="0">
      <w:start w:val="6"/>
      <w:numFmt w:val="decimal"/>
      <w:lvlText w:val="%1."/>
      <w:lvlJc w:val="left"/>
      <w:pPr>
        <w:ind w:left="786" w:hanging="360"/>
      </w:pPr>
      <w:rPr>
        <w:rFonts w:cs="Times New Roman" w:hint="cs"/>
        <w:b/>
        <w:i w:val="0"/>
        <w:rtl w:val="0"/>
        <w:cs w:val="0"/>
      </w:rPr>
    </w:lvl>
    <w:lvl w:ilvl="1">
      <w:start w:val="1"/>
      <w:numFmt w:val="lowerLetter"/>
      <w:lvlText w:val="%2."/>
      <w:lvlJc w:val="left"/>
      <w:pPr>
        <w:ind w:left="1506" w:hanging="360"/>
      </w:pPr>
      <w:rPr>
        <w:rFonts w:cs="Times New Roman" w:hint="cs"/>
        <w:rtl w:val="0"/>
        <w:cs w:val="0"/>
      </w:rPr>
    </w:lvl>
    <w:lvl w:ilvl="2">
      <w:start w:val="1"/>
      <w:numFmt w:val="lowerRoman"/>
      <w:lvlText w:val="%3."/>
      <w:lvlJc w:val="right"/>
      <w:pPr>
        <w:ind w:left="2226" w:hanging="180"/>
      </w:pPr>
      <w:rPr>
        <w:rFonts w:cs="Times New Roman" w:hint="cs"/>
        <w:rtl w:val="0"/>
        <w:cs w:val="0"/>
      </w:rPr>
    </w:lvl>
    <w:lvl w:ilvl="3">
      <w:start w:val="1"/>
      <w:numFmt w:val="decimal"/>
      <w:lvlText w:val="%4."/>
      <w:lvlJc w:val="left"/>
      <w:pPr>
        <w:ind w:left="2946" w:hanging="360"/>
      </w:pPr>
      <w:rPr>
        <w:rFonts w:cs="Times New Roman" w:hint="cs"/>
        <w:rtl w:val="0"/>
        <w:cs w:val="0"/>
      </w:rPr>
    </w:lvl>
    <w:lvl w:ilvl="4">
      <w:start w:val="1"/>
      <w:numFmt w:val="lowerLetter"/>
      <w:lvlText w:val="%5."/>
      <w:lvlJc w:val="left"/>
      <w:pPr>
        <w:ind w:left="3666" w:hanging="360"/>
      </w:pPr>
      <w:rPr>
        <w:rFonts w:cs="Times New Roman" w:hint="cs"/>
        <w:rtl w:val="0"/>
        <w:cs w:val="0"/>
      </w:rPr>
    </w:lvl>
    <w:lvl w:ilvl="5">
      <w:start w:val="1"/>
      <w:numFmt w:val="lowerRoman"/>
      <w:lvlText w:val="%6."/>
      <w:lvlJc w:val="right"/>
      <w:pPr>
        <w:ind w:left="4386" w:hanging="180"/>
      </w:pPr>
      <w:rPr>
        <w:rFonts w:cs="Times New Roman" w:hint="cs"/>
        <w:rtl w:val="0"/>
        <w:cs w:val="0"/>
      </w:rPr>
    </w:lvl>
    <w:lvl w:ilvl="6">
      <w:start w:val="1"/>
      <w:numFmt w:val="decimal"/>
      <w:lvlText w:val="%7."/>
      <w:lvlJc w:val="left"/>
      <w:pPr>
        <w:ind w:left="5106" w:hanging="360"/>
      </w:pPr>
      <w:rPr>
        <w:rFonts w:cs="Times New Roman" w:hint="cs"/>
        <w:rtl w:val="0"/>
        <w:cs w:val="0"/>
      </w:rPr>
    </w:lvl>
    <w:lvl w:ilvl="7">
      <w:start w:val="1"/>
      <w:numFmt w:val="lowerLetter"/>
      <w:lvlText w:val="%8."/>
      <w:lvlJc w:val="left"/>
      <w:pPr>
        <w:ind w:left="5826" w:hanging="360"/>
      </w:pPr>
      <w:rPr>
        <w:rFonts w:cs="Times New Roman" w:hint="cs"/>
        <w:rtl w:val="0"/>
        <w:cs w:val="0"/>
      </w:rPr>
    </w:lvl>
    <w:lvl w:ilvl="8">
      <w:start w:val="1"/>
      <w:numFmt w:val="lowerRoman"/>
      <w:lvlText w:val="%9."/>
      <w:lvlJc w:val="right"/>
      <w:pPr>
        <w:ind w:left="6546" w:hanging="180"/>
      </w:pPr>
      <w:rPr>
        <w:rFonts w:cs="Times New Roman" w:hint="cs"/>
        <w:rtl w:val="0"/>
        <w:cs w:val="0"/>
      </w:rPr>
    </w:lvl>
  </w:abstractNum>
  <w:abstractNum w:abstractNumId="24">
    <w:nsid w:val="44384E35"/>
    <w:multiLevelType w:val="hybridMultilevel"/>
    <w:tmpl w:val="98CEB32A"/>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5">
    <w:nsid w:val="4B8B68D1"/>
    <w:multiLevelType w:val="hybridMultilevel"/>
    <w:tmpl w:val="6614733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4EF96144"/>
    <w:multiLevelType w:val="hybridMultilevel"/>
    <w:tmpl w:val="BD921670"/>
    <w:lvl w:ilvl="0">
      <w:start w:val="1"/>
      <w:numFmt w:val="lowerLetter"/>
      <w:lvlText w:val="%1)"/>
      <w:lvlJc w:val="left"/>
      <w:pPr>
        <w:ind w:left="644" w:hanging="360"/>
      </w:pPr>
      <w:rPr>
        <w:rFonts w:cs="Times New Roman" w:hint="cs"/>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27">
    <w:nsid w:val="4FA409BA"/>
    <w:multiLevelType w:val="hybridMultilevel"/>
    <w:tmpl w:val="978EC02A"/>
    <w:lvl w:ilvl="0">
      <w:start w:val="1"/>
      <w:numFmt w:val="decimal"/>
      <w:lvlText w:val="%1."/>
      <w:lvlJc w:val="left"/>
      <w:pPr>
        <w:ind w:left="644" w:hanging="360"/>
      </w:pPr>
      <w:rPr>
        <w:rFonts w:cs="Times New Roman" w:hint="cs"/>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28">
    <w:nsid w:val="51BB3DB5"/>
    <w:multiLevelType w:val="hybridMultilevel"/>
    <w:tmpl w:val="D0584A0A"/>
    <w:lvl w:ilvl="0">
      <w:start w:val="1"/>
      <w:numFmt w:val="lowerLetter"/>
      <w:lvlText w:val="%1)"/>
      <w:lvlJc w:val="left"/>
      <w:pPr>
        <w:tabs>
          <w:tab w:val="num" w:pos="1068"/>
        </w:tabs>
        <w:ind w:left="1068" w:hanging="360"/>
      </w:pPr>
      <w:rPr>
        <w:rFonts w:ascii="Times New Roman" w:hAnsi="Times New Roman" w:cs="Times New Roman" w:hint="cs"/>
        <w:rtl w:val="0"/>
        <w:cs w:val="0"/>
      </w:rPr>
    </w:lvl>
    <w:lvl w:ilvl="1">
      <w:start w:val="1"/>
      <w:numFmt w:val="lowerLetter"/>
      <w:lvlText w:val="%2."/>
      <w:lvlJc w:val="left"/>
      <w:pPr>
        <w:tabs>
          <w:tab w:val="num" w:pos="1788"/>
        </w:tabs>
        <w:ind w:left="1788" w:hanging="360"/>
      </w:pPr>
      <w:rPr>
        <w:rFonts w:ascii="Times New Roman" w:hAnsi="Times New Roman" w:cs="Times New Roman" w:hint="cs"/>
        <w:rtl w:val="0"/>
        <w:cs w:val="0"/>
      </w:rPr>
    </w:lvl>
    <w:lvl w:ilvl="2">
      <w:start w:val="1"/>
      <w:numFmt w:val="lowerRoman"/>
      <w:lvlText w:val="%3."/>
      <w:lvlJc w:val="right"/>
      <w:pPr>
        <w:tabs>
          <w:tab w:val="num" w:pos="2508"/>
        </w:tabs>
        <w:ind w:left="2508" w:hanging="180"/>
      </w:pPr>
      <w:rPr>
        <w:rFonts w:ascii="Times New Roman" w:hAnsi="Times New Roman" w:cs="Times New Roman" w:hint="cs"/>
        <w:rtl w:val="0"/>
        <w:cs w:val="0"/>
      </w:rPr>
    </w:lvl>
    <w:lvl w:ilvl="3">
      <w:start w:val="1"/>
      <w:numFmt w:val="decimal"/>
      <w:lvlText w:val="%4."/>
      <w:lvlJc w:val="left"/>
      <w:pPr>
        <w:tabs>
          <w:tab w:val="num" w:pos="3228"/>
        </w:tabs>
        <w:ind w:left="3228" w:hanging="360"/>
      </w:pPr>
      <w:rPr>
        <w:rFonts w:ascii="Times New Roman" w:hAnsi="Times New Roman" w:cs="Times New Roman" w:hint="cs"/>
        <w:rtl w:val="0"/>
        <w:cs w:val="0"/>
      </w:rPr>
    </w:lvl>
    <w:lvl w:ilvl="4">
      <w:start w:val="1"/>
      <w:numFmt w:val="lowerLetter"/>
      <w:lvlText w:val="%5."/>
      <w:lvlJc w:val="left"/>
      <w:pPr>
        <w:tabs>
          <w:tab w:val="num" w:pos="3948"/>
        </w:tabs>
        <w:ind w:left="3948" w:hanging="360"/>
      </w:pPr>
      <w:rPr>
        <w:rFonts w:ascii="Times New Roman" w:hAnsi="Times New Roman" w:cs="Times New Roman" w:hint="cs"/>
        <w:rtl w:val="0"/>
        <w:cs w:val="0"/>
      </w:rPr>
    </w:lvl>
    <w:lvl w:ilvl="5">
      <w:start w:val="1"/>
      <w:numFmt w:val="lowerRoman"/>
      <w:lvlText w:val="%6."/>
      <w:lvlJc w:val="right"/>
      <w:pPr>
        <w:tabs>
          <w:tab w:val="num" w:pos="4668"/>
        </w:tabs>
        <w:ind w:left="4668" w:hanging="180"/>
      </w:pPr>
      <w:rPr>
        <w:rFonts w:ascii="Times New Roman" w:hAnsi="Times New Roman" w:cs="Times New Roman" w:hint="cs"/>
        <w:rtl w:val="0"/>
        <w:cs w:val="0"/>
      </w:rPr>
    </w:lvl>
    <w:lvl w:ilvl="6">
      <w:start w:val="1"/>
      <w:numFmt w:val="decimal"/>
      <w:lvlText w:val="%7."/>
      <w:lvlJc w:val="left"/>
      <w:pPr>
        <w:tabs>
          <w:tab w:val="num" w:pos="5388"/>
        </w:tabs>
        <w:ind w:left="5388" w:hanging="360"/>
      </w:pPr>
      <w:rPr>
        <w:rFonts w:ascii="Times New Roman" w:hAnsi="Times New Roman" w:cs="Times New Roman" w:hint="cs"/>
        <w:rtl w:val="0"/>
        <w:cs w:val="0"/>
      </w:rPr>
    </w:lvl>
    <w:lvl w:ilvl="7">
      <w:start w:val="1"/>
      <w:numFmt w:val="lowerLetter"/>
      <w:lvlText w:val="%8."/>
      <w:lvlJc w:val="left"/>
      <w:pPr>
        <w:tabs>
          <w:tab w:val="num" w:pos="6108"/>
        </w:tabs>
        <w:ind w:left="6108" w:hanging="360"/>
      </w:pPr>
      <w:rPr>
        <w:rFonts w:ascii="Times New Roman" w:hAnsi="Times New Roman" w:cs="Times New Roman" w:hint="cs"/>
        <w:rtl w:val="0"/>
        <w:cs w:val="0"/>
      </w:rPr>
    </w:lvl>
    <w:lvl w:ilvl="8">
      <w:start w:val="1"/>
      <w:numFmt w:val="lowerRoman"/>
      <w:lvlText w:val="%9."/>
      <w:lvlJc w:val="right"/>
      <w:pPr>
        <w:tabs>
          <w:tab w:val="num" w:pos="6828"/>
        </w:tabs>
        <w:ind w:left="6828" w:hanging="180"/>
      </w:pPr>
      <w:rPr>
        <w:rFonts w:ascii="Times New Roman" w:hAnsi="Times New Roman" w:cs="Times New Roman" w:hint="cs"/>
        <w:rtl w:val="0"/>
        <w:cs w:val="0"/>
      </w:rPr>
    </w:lvl>
  </w:abstractNum>
  <w:abstractNum w:abstractNumId="29">
    <w:nsid w:val="5202698D"/>
    <w:multiLevelType w:val="hybridMultilevel"/>
    <w:tmpl w:val="0240A25A"/>
    <w:lvl w:ilvl="0">
      <w:start w:val="7"/>
      <w:numFmt w:val="decimal"/>
      <w:lvlText w:val="%1."/>
      <w:lvlJc w:val="left"/>
      <w:pPr>
        <w:ind w:left="360" w:hanging="360"/>
      </w:pPr>
      <w:rPr>
        <w:rFonts w:ascii="Times New Roman" w:hAnsi="Times New Roman" w:cs="Times New Roman" w:hint="cs"/>
        <w:b/>
        <w:i w:val="0"/>
        <w:rtl w:val="0"/>
        <w:cs w:val="0"/>
      </w:rPr>
    </w:lvl>
    <w:lvl w:ilvl="1">
      <w:start w:val="1"/>
      <w:numFmt w:val="lowerLetter"/>
      <w:lvlText w:val="%2."/>
      <w:lvlJc w:val="left"/>
      <w:pPr>
        <w:ind w:left="872" w:hanging="360"/>
      </w:pPr>
      <w:rPr>
        <w:rFonts w:cs="Times New Roman" w:hint="cs"/>
        <w:rtl w:val="0"/>
        <w:cs w:val="0"/>
      </w:rPr>
    </w:lvl>
    <w:lvl w:ilvl="2">
      <w:start w:val="1"/>
      <w:numFmt w:val="lowerRoman"/>
      <w:lvlText w:val="%3."/>
      <w:lvlJc w:val="right"/>
      <w:pPr>
        <w:ind w:left="1592" w:hanging="180"/>
      </w:pPr>
      <w:rPr>
        <w:rFonts w:cs="Times New Roman" w:hint="cs"/>
        <w:rtl w:val="0"/>
        <w:cs w:val="0"/>
      </w:rPr>
    </w:lvl>
    <w:lvl w:ilvl="3">
      <w:start w:val="1"/>
      <w:numFmt w:val="decimal"/>
      <w:lvlText w:val="%4."/>
      <w:lvlJc w:val="left"/>
      <w:pPr>
        <w:ind w:left="2312" w:hanging="360"/>
      </w:pPr>
      <w:rPr>
        <w:rFonts w:cs="Times New Roman" w:hint="cs"/>
        <w:rtl w:val="0"/>
        <w:cs w:val="0"/>
      </w:rPr>
    </w:lvl>
    <w:lvl w:ilvl="4">
      <w:start w:val="1"/>
      <w:numFmt w:val="lowerLetter"/>
      <w:lvlText w:val="%5."/>
      <w:lvlJc w:val="left"/>
      <w:pPr>
        <w:ind w:left="3032" w:hanging="360"/>
      </w:pPr>
      <w:rPr>
        <w:rFonts w:cs="Times New Roman" w:hint="cs"/>
        <w:rtl w:val="0"/>
        <w:cs w:val="0"/>
      </w:rPr>
    </w:lvl>
    <w:lvl w:ilvl="5">
      <w:start w:val="1"/>
      <w:numFmt w:val="lowerRoman"/>
      <w:lvlText w:val="%6."/>
      <w:lvlJc w:val="right"/>
      <w:pPr>
        <w:ind w:left="3752" w:hanging="180"/>
      </w:pPr>
      <w:rPr>
        <w:rFonts w:cs="Times New Roman" w:hint="cs"/>
        <w:rtl w:val="0"/>
        <w:cs w:val="0"/>
      </w:rPr>
    </w:lvl>
    <w:lvl w:ilvl="6">
      <w:start w:val="1"/>
      <w:numFmt w:val="decimal"/>
      <w:lvlText w:val="%7."/>
      <w:lvlJc w:val="left"/>
      <w:pPr>
        <w:ind w:left="4472" w:hanging="360"/>
      </w:pPr>
      <w:rPr>
        <w:rFonts w:cs="Times New Roman" w:hint="cs"/>
        <w:rtl w:val="0"/>
        <w:cs w:val="0"/>
      </w:rPr>
    </w:lvl>
    <w:lvl w:ilvl="7">
      <w:start w:val="1"/>
      <w:numFmt w:val="lowerLetter"/>
      <w:lvlText w:val="%8."/>
      <w:lvlJc w:val="left"/>
      <w:pPr>
        <w:ind w:left="5192" w:hanging="360"/>
      </w:pPr>
      <w:rPr>
        <w:rFonts w:cs="Times New Roman" w:hint="cs"/>
        <w:rtl w:val="0"/>
        <w:cs w:val="0"/>
      </w:rPr>
    </w:lvl>
    <w:lvl w:ilvl="8">
      <w:start w:val="1"/>
      <w:numFmt w:val="lowerRoman"/>
      <w:lvlText w:val="%9."/>
      <w:lvlJc w:val="right"/>
      <w:pPr>
        <w:ind w:left="5912" w:hanging="180"/>
      </w:pPr>
      <w:rPr>
        <w:rFonts w:cs="Times New Roman" w:hint="cs"/>
        <w:rtl w:val="0"/>
        <w:cs w:val="0"/>
      </w:rPr>
    </w:lvl>
  </w:abstractNum>
  <w:abstractNum w:abstractNumId="30">
    <w:nsid w:val="520A0D0A"/>
    <w:multiLevelType w:val="hybridMultilevel"/>
    <w:tmpl w:val="A594B2BA"/>
    <w:lvl w:ilvl="0">
      <w:start w:val="1"/>
      <w:numFmt w:val="decimal"/>
      <w:lvlText w:val="%1."/>
      <w:lvlJc w:val="left"/>
      <w:pPr>
        <w:ind w:left="360" w:hanging="360"/>
      </w:pPr>
      <w:rPr>
        <w:rFonts w:ascii="Arial" w:hAnsi="Arial" w:cs="Arial" w:hint="cs"/>
        <w:b w:val="0"/>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31">
    <w:nsid w:val="58F3235D"/>
    <w:multiLevelType w:val="hybridMultilevel"/>
    <w:tmpl w:val="1B24A1C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2">
    <w:nsid w:val="5ADB596A"/>
    <w:multiLevelType w:val="hybridMultilevel"/>
    <w:tmpl w:val="C868F972"/>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3">
    <w:nsid w:val="5B7E4CB8"/>
    <w:multiLevelType w:val="hybridMultilevel"/>
    <w:tmpl w:val="06F896A4"/>
    <w:lvl w:ilvl="0">
      <w:start w:val="1"/>
      <w:numFmt w:val="lowerLetter"/>
      <w:pStyle w:val="PSMENO"/>
      <w:lvlText w:val="%1)"/>
      <w:lvlJc w:val="left"/>
      <w:pPr>
        <w:ind w:left="1211" w:hanging="360"/>
      </w:pPr>
      <w:rPr>
        <w:rFonts w:cs="Times New Roman" w:hint="cs"/>
        <w:rtl w:val="0"/>
        <w:cs w:val="0"/>
      </w:rPr>
    </w:lvl>
    <w:lvl w:ilvl="1">
      <w:start w:val="1"/>
      <w:numFmt w:val="lowerLetter"/>
      <w:lvlText w:val="%2."/>
      <w:lvlJc w:val="left"/>
      <w:pPr>
        <w:ind w:left="2008" w:hanging="360"/>
      </w:pPr>
      <w:rPr>
        <w:rFonts w:cs="Times New Roman" w:hint="cs"/>
        <w:rtl w:val="0"/>
        <w:cs w:val="0"/>
      </w:rPr>
    </w:lvl>
    <w:lvl w:ilvl="2">
      <w:start w:val="1"/>
      <w:numFmt w:val="lowerRoman"/>
      <w:lvlText w:val="%3."/>
      <w:lvlJc w:val="right"/>
      <w:pPr>
        <w:ind w:left="2728" w:hanging="180"/>
      </w:pPr>
      <w:rPr>
        <w:rFonts w:cs="Times New Roman" w:hint="cs"/>
        <w:rtl w:val="0"/>
        <w:cs w:val="0"/>
      </w:rPr>
    </w:lvl>
    <w:lvl w:ilvl="3">
      <w:start w:val="1"/>
      <w:numFmt w:val="decimal"/>
      <w:lvlText w:val="%4."/>
      <w:lvlJc w:val="left"/>
      <w:pPr>
        <w:ind w:left="3448" w:hanging="360"/>
      </w:pPr>
      <w:rPr>
        <w:rFonts w:cs="Times New Roman" w:hint="cs"/>
        <w:rtl w:val="0"/>
        <w:cs w:val="0"/>
      </w:rPr>
    </w:lvl>
    <w:lvl w:ilvl="4">
      <w:start w:val="1"/>
      <w:numFmt w:val="lowerLetter"/>
      <w:lvlText w:val="%5."/>
      <w:lvlJc w:val="left"/>
      <w:pPr>
        <w:ind w:left="4168" w:hanging="360"/>
      </w:pPr>
      <w:rPr>
        <w:rFonts w:cs="Times New Roman" w:hint="cs"/>
        <w:rtl w:val="0"/>
        <w:cs w:val="0"/>
      </w:rPr>
    </w:lvl>
    <w:lvl w:ilvl="5">
      <w:start w:val="1"/>
      <w:numFmt w:val="lowerRoman"/>
      <w:lvlText w:val="%6."/>
      <w:lvlJc w:val="right"/>
      <w:pPr>
        <w:ind w:left="4888" w:hanging="180"/>
      </w:pPr>
      <w:rPr>
        <w:rFonts w:cs="Times New Roman" w:hint="cs"/>
        <w:rtl w:val="0"/>
        <w:cs w:val="0"/>
      </w:rPr>
    </w:lvl>
    <w:lvl w:ilvl="6">
      <w:start w:val="1"/>
      <w:numFmt w:val="decimal"/>
      <w:lvlText w:val="%7."/>
      <w:lvlJc w:val="left"/>
      <w:pPr>
        <w:ind w:left="5608" w:hanging="360"/>
      </w:pPr>
      <w:rPr>
        <w:rFonts w:cs="Times New Roman" w:hint="cs"/>
        <w:rtl w:val="0"/>
        <w:cs w:val="0"/>
      </w:rPr>
    </w:lvl>
    <w:lvl w:ilvl="7">
      <w:start w:val="1"/>
      <w:numFmt w:val="lowerLetter"/>
      <w:lvlText w:val="%8."/>
      <w:lvlJc w:val="left"/>
      <w:pPr>
        <w:ind w:left="6328" w:hanging="360"/>
      </w:pPr>
      <w:rPr>
        <w:rFonts w:cs="Times New Roman" w:hint="cs"/>
        <w:rtl w:val="0"/>
        <w:cs w:val="0"/>
      </w:rPr>
    </w:lvl>
    <w:lvl w:ilvl="8">
      <w:start w:val="1"/>
      <w:numFmt w:val="lowerRoman"/>
      <w:lvlText w:val="%9."/>
      <w:lvlJc w:val="right"/>
      <w:pPr>
        <w:ind w:left="7048" w:hanging="180"/>
      </w:pPr>
      <w:rPr>
        <w:rFonts w:cs="Times New Roman" w:hint="cs"/>
        <w:rtl w:val="0"/>
        <w:cs w:val="0"/>
      </w:rPr>
    </w:lvl>
  </w:abstractNum>
  <w:abstractNum w:abstractNumId="34">
    <w:nsid w:val="5CA85AAD"/>
    <w:multiLevelType w:val="hybridMultilevel"/>
    <w:tmpl w:val="C74EAEE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5">
    <w:nsid w:val="5ECE4BD5"/>
    <w:multiLevelType w:val="hybridMultilevel"/>
    <w:tmpl w:val="D5DC0670"/>
    <w:lvl w:ilvl="0">
      <w:start w:val="1"/>
      <w:numFmt w:val="decimal"/>
      <w:lvlText w:val="%1."/>
      <w:lvlJc w:val="left"/>
      <w:pPr>
        <w:tabs>
          <w:tab w:val="num" w:pos="360"/>
        </w:tabs>
        <w:ind w:left="360" w:hanging="360"/>
      </w:pPr>
      <w:rPr>
        <w:rFonts w:cs="Times New Roman" w:hint="cs"/>
        <w:rtl w:val="0"/>
        <w:cs w:val="0"/>
      </w:rPr>
    </w:lvl>
    <w:lvl w:ilvl="1">
      <w:start w:val="1"/>
      <w:numFmt w:val="lowerLetter"/>
      <w:pStyle w:val="adda"/>
      <w:lvlText w:val="%2)"/>
      <w:lvlJc w:val="left"/>
      <w:pPr>
        <w:tabs>
          <w:tab w:val="num" w:pos="1077"/>
        </w:tabs>
        <w:ind w:left="1077" w:hanging="357"/>
      </w:pPr>
      <w:rPr>
        <w:rFonts w:cs="Times New Roman" w:hint="cs"/>
        <w:u w:val="none"/>
        <w:rtl w:val="0"/>
        <w:cs w:val="0"/>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36">
    <w:nsid w:val="5F7A1703"/>
    <w:multiLevelType w:val="hybridMultilevel"/>
    <w:tmpl w:val="5F1E7E00"/>
    <w:lvl w:ilvl="0">
      <w:start w:val="1"/>
      <w:numFmt w:val="decimal"/>
      <w:lvlText w:val="%1."/>
      <w:lvlJc w:val="left"/>
      <w:pPr>
        <w:ind w:left="644" w:hanging="360"/>
      </w:pPr>
      <w:rPr>
        <w:rFonts w:cs="Times New Roman" w:hint="cs"/>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37">
    <w:nsid w:val="66D84C1A"/>
    <w:multiLevelType w:val="hybridMultilevel"/>
    <w:tmpl w:val="E9785D1C"/>
    <w:lvl w:ilvl="0">
      <w:start w:val="3"/>
      <w:numFmt w:val="upperLetter"/>
      <w:lvlText w:val="%1."/>
      <w:lvlJc w:val="left"/>
      <w:pPr>
        <w:tabs>
          <w:tab w:val="num" w:pos="720"/>
        </w:tabs>
        <w:ind w:left="720" w:hanging="360"/>
      </w:pPr>
      <w:rPr>
        <w:rFonts w:cs="Times New Roman" w:hint="cs"/>
        <w:rtl w:val="0"/>
        <w:cs w:val="0"/>
      </w:rPr>
    </w:lvl>
    <w:lvl w:ilvl="1">
      <w:start w:val="1"/>
      <w:numFmt w:val="decimal"/>
      <w:lvlText w:val="%2."/>
      <w:lvlJc w:val="left"/>
      <w:pPr>
        <w:tabs>
          <w:tab w:val="num" w:pos="1440"/>
        </w:tabs>
        <w:ind w:left="1440" w:hanging="360"/>
      </w:pPr>
      <w:rPr>
        <w:rFonts w:cs="Times New Roman" w:hint="cs"/>
        <w:rtl w:val="0"/>
        <w:cs w:val="0"/>
      </w:rPr>
    </w:lvl>
    <w:lvl w:ilvl="2">
      <w:start w:val="1"/>
      <w:numFmt w:val="decimal"/>
      <w:lvlText w:val="%3."/>
      <w:lvlJc w:val="left"/>
      <w:pPr>
        <w:tabs>
          <w:tab w:val="num" w:pos="2340"/>
        </w:tabs>
        <w:ind w:left="2340" w:hanging="36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lowerLetter"/>
      <w:lvlText w:val="%5."/>
      <w:lvlJc w:val="left"/>
      <w:pPr>
        <w:tabs>
          <w:tab w:val="num" w:pos="3600"/>
        </w:tabs>
        <w:ind w:left="3600" w:hanging="360"/>
      </w:pPr>
      <w:rPr>
        <w:rFonts w:cs="Times New Roman" w:hint="cs"/>
        <w:rtl w:val="0"/>
        <w:cs w:val="0"/>
      </w:rPr>
    </w:lvl>
    <w:lvl w:ilvl="5">
      <w:start w:val="1"/>
      <w:numFmt w:val="lowerRoman"/>
      <w:lvlText w:val="%6."/>
      <w:lvlJc w:val="right"/>
      <w:pPr>
        <w:tabs>
          <w:tab w:val="num" w:pos="4320"/>
        </w:tabs>
        <w:ind w:left="4320" w:hanging="18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lowerLetter"/>
      <w:lvlText w:val="%8."/>
      <w:lvlJc w:val="left"/>
      <w:pPr>
        <w:tabs>
          <w:tab w:val="num" w:pos="5760"/>
        </w:tabs>
        <w:ind w:left="5760" w:hanging="360"/>
      </w:pPr>
      <w:rPr>
        <w:rFonts w:cs="Times New Roman" w:hint="cs"/>
        <w:rtl w:val="0"/>
        <w:cs w:val="0"/>
      </w:rPr>
    </w:lvl>
    <w:lvl w:ilvl="8">
      <w:start w:val="1"/>
      <w:numFmt w:val="lowerRoman"/>
      <w:lvlText w:val="%9."/>
      <w:lvlJc w:val="right"/>
      <w:pPr>
        <w:tabs>
          <w:tab w:val="num" w:pos="6480"/>
        </w:tabs>
        <w:ind w:left="6480" w:hanging="180"/>
      </w:pPr>
      <w:rPr>
        <w:rFonts w:cs="Times New Roman" w:hint="cs"/>
        <w:rtl w:val="0"/>
        <w:cs w:val="0"/>
      </w:rPr>
    </w:lvl>
  </w:abstractNum>
  <w:abstractNum w:abstractNumId="38">
    <w:nsid w:val="6BD91FED"/>
    <w:multiLevelType w:val="hybridMultilevel"/>
    <w:tmpl w:val="8F30BB50"/>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9">
    <w:nsid w:val="6C0E3236"/>
    <w:multiLevelType w:val="hybridMultilevel"/>
    <w:tmpl w:val="C8A8856E"/>
    <w:lvl w:ilvl="0">
      <w:start w:val="1"/>
      <w:numFmt w:val="decimal"/>
      <w:lvlText w:val="%1."/>
      <w:lvlJc w:val="left"/>
      <w:pPr>
        <w:ind w:left="72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0">
    <w:nsid w:val="6D4E0FB2"/>
    <w:multiLevelType w:val="hybridMultilevel"/>
    <w:tmpl w:val="072439D2"/>
    <w:lvl w:ilvl="0">
      <w:start w:val="1"/>
      <w:numFmt w:val="decimal"/>
      <w:lvlText w:val="%1."/>
      <w:lvlJc w:val="left"/>
      <w:pPr>
        <w:ind w:left="4046" w:hanging="360"/>
      </w:pPr>
      <w:rPr>
        <w:rFonts w:cs="Times New Roman" w:hint="cs"/>
        <w:b/>
        <w:rtl w:val="0"/>
        <w:cs w:val="0"/>
      </w:rPr>
    </w:lvl>
    <w:lvl w:ilvl="1">
      <w:start w:val="1"/>
      <w:numFmt w:val="lowerLetter"/>
      <w:lvlText w:val="%2."/>
      <w:lvlJc w:val="left"/>
      <w:pPr>
        <w:ind w:left="4766" w:hanging="360"/>
      </w:pPr>
      <w:rPr>
        <w:rFonts w:cs="Times New Roman" w:hint="cs"/>
        <w:rtl w:val="0"/>
        <w:cs w:val="0"/>
      </w:rPr>
    </w:lvl>
    <w:lvl w:ilvl="2">
      <w:start w:val="1"/>
      <w:numFmt w:val="lowerRoman"/>
      <w:lvlText w:val="%3."/>
      <w:lvlJc w:val="right"/>
      <w:pPr>
        <w:ind w:left="5486" w:hanging="180"/>
      </w:pPr>
      <w:rPr>
        <w:rFonts w:cs="Times New Roman" w:hint="cs"/>
        <w:rtl w:val="0"/>
        <w:cs w:val="0"/>
      </w:rPr>
    </w:lvl>
    <w:lvl w:ilvl="3">
      <w:start w:val="1"/>
      <w:numFmt w:val="decimal"/>
      <w:lvlText w:val="%4."/>
      <w:lvlJc w:val="left"/>
      <w:pPr>
        <w:ind w:left="6206" w:hanging="360"/>
      </w:pPr>
      <w:rPr>
        <w:rFonts w:cs="Times New Roman" w:hint="cs"/>
        <w:rtl w:val="0"/>
        <w:cs w:val="0"/>
      </w:rPr>
    </w:lvl>
    <w:lvl w:ilvl="4">
      <w:start w:val="1"/>
      <w:numFmt w:val="lowerLetter"/>
      <w:lvlText w:val="%5."/>
      <w:lvlJc w:val="left"/>
      <w:pPr>
        <w:ind w:left="6926" w:hanging="360"/>
      </w:pPr>
      <w:rPr>
        <w:rFonts w:cs="Times New Roman" w:hint="cs"/>
        <w:rtl w:val="0"/>
        <w:cs w:val="0"/>
      </w:rPr>
    </w:lvl>
    <w:lvl w:ilvl="5">
      <w:start w:val="1"/>
      <w:numFmt w:val="lowerRoman"/>
      <w:lvlText w:val="%6."/>
      <w:lvlJc w:val="right"/>
      <w:pPr>
        <w:ind w:left="7646" w:hanging="180"/>
      </w:pPr>
      <w:rPr>
        <w:rFonts w:cs="Times New Roman" w:hint="cs"/>
        <w:rtl w:val="0"/>
        <w:cs w:val="0"/>
      </w:rPr>
    </w:lvl>
    <w:lvl w:ilvl="6">
      <w:start w:val="1"/>
      <w:numFmt w:val="decimal"/>
      <w:lvlText w:val="%7."/>
      <w:lvlJc w:val="left"/>
      <w:pPr>
        <w:ind w:left="8366" w:hanging="360"/>
      </w:pPr>
      <w:rPr>
        <w:rFonts w:cs="Times New Roman" w:hint="cs"/>
        <w:rtl w:val="0"/>
        <w:cs w:val="0"/>
      </w:rPr>
    </w:lvl>
    <w:lvl w:ilvl="7">
      <w:start w:val="1"/>
      <w:numFmt w:val="lowerLetter"/>
      <w:lvlText w:val="%8."/>
      <w:lvlJc w:val="left"/>
      <w:pPr>
        <w:ind w:left="9086" w:hanging="360"/>
      </w:pPr>
      <w:rPr>
        <w:rFonts w:cs="Times New Roman" w:hint="cs"/>
        <w:rtl w:val="0"/>
        <w:cs w:val="0"/>
      </w:rPr>
    </w:lvl>
    <w:lvl w:ilvl="8">
      <w:start w:val="1"/>
      <w:numFmt w:val="lowerRoman"/>
      <w:lvlText w:val="%9."/>
      <w:lvlJc w:val="right"/>
      <w:pPr>
        <w:ind w:left="9806" w:hanging="180"/>
      </w:pPr>
      <w:rPr>
        <w:rFonts w:cs="Times New Roman" w:hint="cs"/>
        <w:rtl w:val="0"/>
        <w:cs w:val="0"/>
      </w:rPr>
    </w:lvl>
  </w:abstractNum>
  <w:abstractNum w:abstractNumId="41">
    <w:nsid w:val="6F5E42A3"/>
    <w:multiLevelType w:val="hybridMultilevel"/>
    <w:tmpl w:val="B3BA9418"/>
    <w:lvl w:ilvl="0">
      <w:start w:val="8"/>
      <w:numFmt w:val="lowerLetter"/>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2">
    <w:nsid w:val="6FC228AB"/>
    <w:multiLevelType w:val="hybridMultilevel"/>
    <w:tmpl w:val="53A44F4C"/>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3">
    <w:nsid w:val="716B5B95"/>
    <w:multiLevelType w:val="hybridMultilevel"/>
    <w:tmpl w:val="649AF80C"/>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4">
    <w:nsid w:val="765C6B36"/>
    <w:multiLevelType w:val="hybridMultilevel"/>
    <w:tmpl w:val="4AE4953C"/>
    <w:lvl w:ilvl="0">
      <w:start w:val="1"/>
      <w:numFmt w:val="decimal"/>
      <w:lvlText w:val="%1."/>
      <w:lvlJc w:val="left"/>
      <w:pPr>
        <w:ind w:left="780" w:hanging="42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5">
    <w:nsid w:val="78121AA6"/>
    <w:multiLevelType w:val="hybridMultilevel"/>
    <w:tmpl w:val="B84822D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6">
    <w:nsid w:val="7A3F0BF2"/>
    <w:multiLevelType w:val="hybridMultilevel"/>
    <w:tmpl w:val="CE3C74EA"/>
    <w:lvl w:ilvl="0">
      <w:start w:val="1"/>
      <w:numFmt w:val="decimal"/>
      <w:lvlText w:val="%1."/>
      <w:lvlJc w:val="left"/>
      <w:pPr>
        <w:ind w:left="1211" w:hanging="360"/>
      </w:pPr>
      <w:rPr>
        <w:rFonts w:ascii="Times New Roman" w:hAnsi="Times New Roman" w:cs="Times New Roman" w:hint="cs"/>
        <w:b/>
        <w:sz w:val="24"/>
        <w:szCs w:val="24"/>
        <w:rtl w:val="0"/>
        <w:cs w:val="0"/>
      </w:rPr>
    </w:lvl>
    <w:lvl w:ilvl="1">
      <w:start w:val="1"/>
      <w:numFmt w:val="lowerLetter"/>
      <w:lvlText w:val="%2."/>
      <w:lvlJc w:val="left"/>
      <w:pPr>
        <w:ind w:left="1560" w:hanging="360"/>
      </w:pPr>
      <w:rPr>
        <w:rFonts w:cs="Times New Roman" w:hint="cs"/>
        <w:rtl w:val="0"/>
        <w:cs w:val="0"/>
      </w:rPr>
    </w:lvl>
    <w:lvl w:ilvl="2">
      <w:start w:val="1"/>
      <w:numFmt w:val="lowerRoman"/>
      <w:lvlText w:val="%3."/>
      <w:lvlJc w:val="right"/>
      <w:pPr>
        <w:ind w:left="2280" w:hanging="180"/>
      </w:pPr>
      <w:rPr>
        <w:rFonts w:cs="Times New Roman" w:hint="cs"/>
        <w:rtl w:val="0"/>
        <w:cs w:val="0"/>
      </w:rPr>
    </w:lvl>
    <w:lvl w:ilvl="3">
      <w:start w:val="1"/>
      <w:numFmt w:val="decimal"/>
      <w:lvlText w:val="%4."/>
      <w:lvlJc w:val="left"/>
      <w:pPr>
        <w:ind w:left="3000" w:hanging="360"/>
      </w:pPr>
      <w:rPr>
        <w:rFonts w:cs="Times New Roman" w:hint="cs"/>
        <w:rtl w:val="0"/>
        <w:cs w:val="0"/>
      </w:rPr>
    </w:lvl>
    <w:lvl w:ilvl="4">
      <w:start w:val="1"/>
      <w:numFmt w:val="lowerLetter"/>
      <w:lvlText w:val="%5."/>
      <w:lvlJc w:val="left"/>
      <w:pPr>
        <w:ind w:left="3720" w:hanging="360"/>
      </w:pPr>
      <w:rPr>
        <w:rFonts w:cs="Times New Roman" w:hint="cs"/>
        <w:rtl w:val="0"/>
        <w:cs w:val="0"/>
      </w:rPr>
    </w:lvl>
    <w:lvl w:ilvl="5">
      <w:start w:val="1"/>
      <w:numFmt w:val="lowerRoman"/>
      <w:lvlText w:val="%6."/>
      <w:lvlJc w:val="right"/>
      <w:pPr>
        <w:ind w:left="4440" w:hanging="180"/>
      </w:pPr>
      <w:rPr>
        <w:rFonts w:cs="Times New Roman" w:hint="cs"/>
        <w:rtl w:val="0"/>
        <w:cs w:val="0"/>
      </w:rPr>
    </w:lvl>
    <w:lvl w:ilvl="6">
      <w:start w:val="1"/>
      <w:numFmt w:val="decimal"/>
      <w:lvlText w:val="%7."/>
      <w:lvlJc w:val="left"/>
      <w:pPr>
        <w:ind w:left="5160" w:hanging="360"/>
      </w:pPr>
      <w:rPr>
        <w:rFonts w:cs="Times New Roman" w:hint="cs"/>
        <w:rtl w:val="0"/>
        <w:cs w:val="0"/>
      </w:rPr>
    </w:lvl>
    <w:lvl w:ilvl="7">
      <w:start w:val="1"/>
      <w:numFmt w:val="lowerLetter"/>
      <w:lvlText w:val="%8."/>
      <w:lvlJc w:val="left"/>
      <w:pPr>
        <w:ind w:left="5880" w:hanging="360"/>
      </w:pPr>
      <w:rPr>
        <w:rFonts w:cs="Times New Roman" w:hint="cs"/>
        <w:rtl w:val="0"/>
        <w:cs w:val="0"/>
      </w:rPr>
    </w:lvl>
    <w:lvl w:ilvl="8">
      <w:start w:val="1"/>
      <w:numFmt w:val="lowerRoman"/>
      <w:lvlText w:val="%9."/>
      <w:lvlJc w:val="right"/>
      <w:pPr>
        <w:ind w:left="6600" w:hanging="180"/>
      </w:pPr>
      <w:rPr>
        <w:rFonts w:cs="Times New Roman" w:hint="cs"/>
        <w:rtl w:val="0"/>
        <w:cs w:val="0"/>
      </w:rPr>
    </w:lvl>
  </w:abstractNum>
  <w:num w:numId="1">
    <w:abstractNumId w:val="35"/>
  </w:num>
  <w:num w:numId="2">
    <w:abstractNumId w:val="25"/>
  </w:num>
  <w:num w:numId="3">
    <w:abstractNumId w:val="37"/>
  </w:num>
  <w:num w:numId="4">
    <w:abstractNumId w:val="16"/>
  </w:num>
  <w:num w:numId="5">
    <w:abstractNumId w:val="27"/>
  </w:num>
  <w:num w:numId="6">
    <w:abstractNumId w:val="30"/>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num>
  <w:num w:numId="10">
    <w:abstractNumId w:val="0"/>
  </w:num>
  <w:num w:numId="11">
    <w:abstractNumId w:val="28"/>
  </w:num>
  <w:num w:numId="12">
    <w:abstractNumId w:val="18"/>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8"/>
  </w:num>
  <w:num w:numId="16">
    <w:abstractNumId w:val="14"/>
  </w:num>
  <w:num w:numId="17">
    <w:abstractNumId w:val="20"/>
  </w:num>
  <w:num w:numId="18">
    <w:abstractNumId w:val="2"/>
  </w:num>
  <w:num w:numId="19">
    <w:abstractNumId w:val="22"/>
  </w:num>
  <w:num w:numId="20">
    <w:abstractNumId w:val="45"/>
  </w:num>
  <w:num w:numId="21">
    <w:abstractNumId w:val="7"/>
  </w:num>
  <w:num w:numId="22">
    <w:abstractNumId w:val="31"/>
  </w:num>
  <w:num w:numId="23">
    <w:abstractNumId w:val="6"/>
  </w:num>
  <w:num w:numId="24">
    <w:abstractNumId w:val="40"/>
  </w:num>
  <w:num w:numId="25">
    <w:abstractNumId w:val="33"/>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3"/>
  </w:num>
  <w:num w:numId="29">
    <w:abstractNumId w:val="1"/>
  </w:num>
  <w:num w:numId="30">
    <w:abstractNumId w:val="11"/>
  </w:num>
  <w:num w:numId="31">
    <w:abstractNumId w:val="29"/>
  </w:num>
  <w:num w:numId="32">
    <w:abstractNumId w:val="23"/>
  </w:num>
  <w:num w:numId="33">
    <w:abstractNumId w:val="39"/>
  </w:num>
  <w:num w:numId="34">
    <w:abstractNumId w:val="24"/>
  </w:num>
  <w:num w:numId="35">
    <w:abstractNumId w:val="13"/>
  </w:num>
  <w:num w:numId="36">
    <w:abstractNumId w:val="44"/>
  </w:num>
  <w:num w:numId="37">
    <w:abstractNumId w:val="43"/>
  </w:num>
  <w:num w:numId="38">
    <w:abstractNumId w:val="12"/>
  </w:num>
  <w:num w:numId="39">
    <w:abstractNumId w:val="17"/>
  </w:num>
  <w:num w:numId="40">
    <w:abstractNumId w:val="21"/>
  </w:num>
  <w:num w:numId="41">
    <w:abstractNumId w:val="34"/>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num>
  <w:num w:numId="46">
    <w:abstractNumId w:val="46"/>
  </w:num>
  <w:num w:numId="47">
    <w:abstractNumId w:val="10"/>
  </w:num>
  <w:num w:numId="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1"/>
  </w:num>
  <w:num w:numId="5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splitPgBreakAndParaMark/>
  </w:compat>
  <m:mathPr>
    <m:mathFont m:val="Cambria Math"/>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val="0"/>
      <w:autoSpaceDE w:val="0"/>
      <w:autoSpaceDN w:val="0"/>
      <w:adjustRightInd w:val="0"/>
      <w:ind w:left="0" w:right="0"/>
      <w:jc w:val="left"/>
      <w:textAlignment w:val="auto"/>
    </w:pPr>
    <w:rPr>
      <w:rFonts w:ascii="Arial" w:hAnsi="Arial" w:cs="Arial" w:hint="cs"/>
      <w:sz w:val="24"/>
      <w:szCs w:val="24"/>
      <w:rtl w:val="0"/>
      <w:cs w:val="0"/>
      <w:lang w:val="sk-SK" w:eastAsia="sk-SK" w:bidi="ar-SA"/>
    </w:rPr>
  </w:style>
  <w:style w:type="paragraph" w:styleId="Heading1">
    <w:name w:val="heading 1"/>
    <w:basedOn w:val="Normal"/>
    <w:next w:val="Normal"/>
    <w:link w:val="Nadpis1Char"/>
    <w:uiPriority w:val="9"/>
    <w:qFormat/>
    <w:pPr>
      <w:outlineLvl w:val="0"/>
    </w:pPr>
  </w:style>
  <w:style w:type="paragraph" w:styleId="Heading2">
    <w:name w:val="heading 2"/>
    <w:basedOn w:val="Normal"/>
    <w:next w:val="Normal"/>
    <w:link w:val="Nadpis2Char"/>
    <w:uiPriority w:val="9"/>
    <w:qFormat/>
    <w:pPr>
      <w:outlineLvl w:val="1"/>
    </w:pPr>
  </w:style>
  <w:style w:type="paragraph" w:styleId="Heading3">
    <w:name w:val="heading 3"/>
    <w:basedOn w:val="Normal"/>
    <w:next w:val="Normal"/>
    <w:link w:val="Nadpis3Char"/>
    <w:uiPriority w:val="9"/>
    <w:qFormat/>
    <w:pPr>
      <w:keepNext/>
      <w:ind w:left="3960"/>
      <w:jc w:val="both"/>
      <w:outlineLvl w:val="2"/>
    </w:pPr>
    <w:rPr>
      <w:rFonts w:ascii="Times New Roman" w:hAnsi="Times New Roman" w:cs="Times New Roman"/>
      <w:i/>
      <w:iCs/>
    </w:rPr>
  </w:style>
  <w:style w:type="paragraph" w:styleId="Heading4">
    <w:name w:val="heading 4"/>
    <w:basedOn w:val="Normal"/>
    <w:next w:val="Normal"/>
    <w:link w:val="Nadpis4Char"/>
    <w:uiPriority w:val="9"/>
    <w:qFormat/>
    <w:pPr>
      <w:keepNext/>
      <w:ind w:left="3969"/>
      <w:outlineLvl w:val="3"/>
    </w:pPr>
    <w:rPr>
      <w:rFonts w:ascii="AT*Toronto" w:hAnsi="AT*Toronto"/>
      <w:b/>
      <w:bCs/>
      <w:i/>
      <w:iCs/>
    </w:rPr>
  </w:style>
  <w:style w:type="paragraph" w:styleId="Heading5">
    <w:name w:val="heading 5"/>
    <w:basedOn w:val="Normal"/>
    <w:next w:val="Normal"/>
    <w:link w:val="Nadpis5Char"/>
    <w:uiPriority w:val="9"/>
    <w:qFormat/>
    <w:pPr>
      <w:keepNext/>
      <w:ind w:left="3969"/>
      <w:jc w:val="both"/>
      <w:outlineLvl w:val="4"/>
    </w:pPr>
    <w:rPr>
      <w:rFonts w:ascii="Times New Roman" w:hAnsi="Times New Roman"/>
      <w:b/>
      <w:bCs/>
    </w:rPr>
  </w:style>
  <w:style w:type="paragraph" w:styleId="Heading6">
    <w:name w:val="heading 6"/>
    <w:basedOn w:val="Normal"/>
    <w:next w:val="Normal"/>
    <w:link w:val="Nadpis6Char"/>
    <w:uiPriority w:val="9"/>
    <w:qFormat/>
    <w:pPr>
      <w:keepNext/>
      <w:ind w:left="3960"/>
      <w:jc w:val="both"/>
      <w:outlineLvl w:val="5"/>
    </w:pPr>
    <w:rPr>
      <w:rFonts w:ascii="Times New Roman" w:hAnsi="Times New Roman" w:cs="Times New Roman"/>
      <w:b/>
      <w:bCs/>
      <w:i/>
      <w:iCs/>
    </w:rPr>
  </w:style>
  <w:style w:type="paragraph" w:styleId="Heading7">
    <w:name w:val="heading 7"/>
    <w:basedOn w:val="Normal"/>
    <w:next w:val="Normal"/>
    <w:link w:val="Nadpis7Char"/>
    <w:uiPriority w:val="9"/>
    <w:qFormat/>
    <w:pPr>
      <w:keepNext/>
      <w:ind w:left="2835"/>
      <w:jc w:val="both"/>
      <w:outlineLvl w:val="6"/>
    </w:pPr>
    <w:rPr>
      <w:rFonts w:ascii="Times New Roman" w:hAnsi="Times New Roman" w:cs="Times New Roman"/>
      <w:b/>
      <w:bCs/>
    </w:rPr>
  </w:style>
  <w:style w:type="paragraph" w:styleId="Heading8">
    <w:name w:val="heading 8"/>
    <w:basedOn w:val="Normal"/>
    <w:next w:val="Normal"/>
    <w:link w:val="Nadpis8Char"/>
    <w:uiPriority w:val="9"/>
    <w:qFormat/>
    <w:pPr>
      <w:keepNext/>
      <w:ind w:left="2835"/>
      <w:outlineLvl w:val="7"/>
    </w:pPr>
    <w:rPr>
      <w:rFonts w:ascii="Times New Roman" w:hAnsi="Times New Roman" w:cs="Times New Roman"/>
      <w:b/>
      <w:bCs/>
    </w:rPr>
  </w:style>
  <w:style w:type="paragraph" w:styleId="Heading9">
    <w:name w:val="heading 9"/>
    <w:basedOn w:val="Normal"/>
    <w:next w:val="Normal"/>
    <w:link w:val="Nadpis9Char"/>
    <w:uiPriority w:val="9"/>
    <w:qFormat/>
    <w:pPr>
      <w:keepNext/>
      <w:ind w:left="2127"/>
      <w:jc w:val="both"/>
      <w:outlineLvl w:val="8"/>
    </w:pPr>
    <w:rPr>
      <w:rFonts w:ascii="Times New Roman" w:hAnsi="Times New Roman" w:cs="Times New Roman"/>
      <w:b/>
      <w:bCs/>
    </w:rPr>
  </w:style>
  <w:style w:type="character" w:default="1" w:styleId="DefaultParagraphFont">
    <w:name w:val="Default Paragraph Font"/>
    <w:uiPriority w:val="1"/>
    <w:semiHidden/>
  </w:style>
  <w:style w:type="table" w:default="1" w:styleId="TableNormal">
    <w:name w:val="Normal Table"/>
    <w:uiPriority w:val="99"/>
    <w:semiHidden/>
    <w:unhideWhenUsed/>
    <w:tblPr/>
  </w:style>
  <w:style w:type="character" w:customStyle="1" w:styleId="Nadpis1Char">
    <w:name w:val="Nadpis 1 Char"/>
    <w:basedOn w:val="DefaultParagraphFont"/>
    <w:link w:val="Heading1"/>
    <w:uiPriority w:val="9"/>
    <w:locked/>
    <w:rPr>
      <w:rFonts w:ascii="Cambria" w:eastAsia="Times New Roman" w:hAnsi="Cambria" w:cs="Times New Roman" w:hint="eastAsia"/>
      <w:b/>
      <w:bCs/>
      <w:kern w:val="32"/>
      <w:sz w:val="32"/>
      <w:szCs w:val="32"/>
      <w:rtl w:val="0"/>
      <w:cs w:val="0"/>
    </w:rPr>
  </w:style>
  <w:style w:type="character" w:customStyle="1" w:styleId="Nadpis2Char">
    <w:name w:val="Nadpis 2 Char"/>
    <w:basedOn w:val="DefaultParagraphFont"/>
    <w:link w:val="Heading2"/>
    <w:uiPriority w:val="9"/>
    <w:semiHidden/>
    <w:locked/>
    <w:rPr>
      <w:rFonts w:ascii="Cambria" w:eastAsia="Times New Roman" w:hAnsi="Cambria" w:cs="Times New Roman" w:hint="eastAsia"/>
      <w:b/>
      <w:bCs/>
      <w:i/>
      <w:iCs/>
      <w:sz w:val="28"/>
      <w:szCs w:val="28"/>
      <w:rtl w:val="0"/>
      <w:cs w:val="0"/>
    </w:rPr>
  </w:style>
  <w:style w:type="character" w:customStyle="1" w:styleId="Nadpis3Char">
    <w:name w:val="Nadpis 3 Char"/>
    <w:basedOn w:val="DefaultParagraphFont"/>
    <w:link w:val="Heading3"/>
    <w:uiPriority w:val="9"/>
    <w:semiHidden/>
    <w:locked/>
    <w:rPr>
      <w:rFonts w:ascii="Cambria" w:eastAsia="Times New Roman" w:hAnsi="Cambria" w:cs="Times New Roman" w:hint="eastAsia"/>
      <w:b/>
      <w:bCs/>
      <w:sz w:val="26"/>
      <w:szCs w:val="26"/>
      <w:rtl w:val="0"/>
      <w:cs w:val="0"/>
    </w:rPr>
  </w:style>
  <w:style w:type="character" w:customStyle="1" w:styleId="Nadpis4Char">
    <w:name w:val="Nadpis 4 Char"/>
    <w:basedOn w:val="DefaultParagraphFont"/>
    <w:link w:val="Heading4"/>
    <w:uiPriority w:val="9"/>
    <w:semiHidden/>
    <w:locked/>
    <w:rPr>
      <w:rFonts w:ascii="Calibri" w:eastAsia="Times New Roman" w:hAnsi="Calibri" w:cs="Times New Roman" w:hint="eastAsia"/>
      <w:b/>
      <w:bCs/>
      <w:sz w:val="28"/>
      <w:szCs w:val="28"/>
      <w:rtl w:val="0"/>
      <w:cs w:val="0"/>
    </w:rPr>
  </w:style>
  <w:style w:type="character" w:customStyle="1" w:styleId="Nadpis5Char">
    <w:name w:val="Nadpis 5 Char"/>
    <w:basedOn w:val="DefaultParagraphFont"/>
    <w:link w:val="Heading5"/>
    <w:uiPriority w:val="9"/>
    <w:semiHidden/>
    <w:locked/>
    <w:rPr>
      <w:rFonts w:ascii="Calibri" w:eastAsia="Times New Roman" w:hAnsi="Calibri" w:cs="Times New Roman" w:hint="eastAsia"/>
      <w:b/>
      <w:bCs/>
      <w:i/>
      <w:iCs/>
      <w:sz w:val="26"/>
      <w:szCs w:val="26"/>
      <w:rtl w:val="0"/>
      <w:cs w:val="0"/>
    </w:rPr>
  </w:style>
  <w:style w:type="character" w:customStyle="1" w:styleId="Nadpis6Char">
    <w:name w:val="Nadpis 6 Char"/>
    <w:basedOn w:val="DefaultParagraphFont"/>
    <w:link w:val="Heading6"/>
    <w:uiPriority w:val="9"/>
    <w:semiHidden/>
    <w:locked/>
    <w:rPr>
      <w:rFonts w:ascii="Calibri" w:eastAsia="Times New Roman" w:hAnsi="Calibri" w:cs="Times New Roman" w:hint="eastAsia"/>
      <w:b/>
      <w:bCs/>
      <w:sz w:val="22"/>
      <w:szCs w:val="22"/>
      <w:rtl w:val="0"/>
      <w:cs w:val="0"/>
    </w:rPr>
  </w:style>
  <w:style w:type="character" w:customStyle="1" w:styleId="Nadpis7Char">
    <w:name w:val="Nadpis 7 Char"/>
    <w:basedOn w:val="DefaultParagraphFont"/>
    <w:link w:val="Heading7"/>
    <w:uiPriority w:val="9"/>
    <w:semiHidden/>
    <w:locked/>
    <w:rPr>
      <w:rFonts w:ascii="Calibri" w:eastAsia="Times New Roman" w:hAnsi="Calibri" w:cs="Times New Roman" w:hint="eastAsia"/>
      <w:sz w:val="24"/>
      <w:szCs w:val="24"/>
      <w:rtl w:val="0"/>
      <w:cs w:val="0"/>
    </w:rPr>
  </w:style>
  <w:style w:type="character" w:customStyle="1" w:styleId="Nadpis8Char">
    <w:name w:val="Nadpis 8 Char"/>
    <w:basedOn w:val="DefaultParagraphFont"/>
    <w:link w:val="Heading8"/>
    <w:uiPriority w:val="9"/>
    <w:semiHidden/>
    <w:locked/>
    <w:rPr>
      <w:rFonts w:ascii="Calibri" w:eastAsia="Times New Roman" w:hAnsi="Calibri" w:cs="Times New Roman" w:hint="eastAsia"/>
      <w:i/>
      <w:iCs/>
      <w:sz w:val="24"/>
      <w:szCs w:val="24"/>
      <w:rtl w:val="0"/>
      <w:cs w:val="0"/>
    </w:rPr>
  </w:style>
  <w:style w:type="character" w:customStyle="1" w:styleId="Nadpis9Char">
    <w:name w:val="Nadpis 9 Char"/>
    <w:basedOn w:val="DefaultParagraphFont"/>
    <w:link w:val="Heading9"/>
    <w:uiPriority w:val="9"/>
    <w:semiHidden/>
    <w:locked/>
    <w:rPr>
      <w:rFonts w:ascii="Cambria" w:eastAsia="Times New Roman" w:hAnsi="Cambria" w:cs="Times New Roman" w:hint="eastAsia"/>
      <w:sz w:val="22"/>
      <w:szCs w:val="22"/>
      <w:rtl w:val="0"/>
      <w:cs w:val="0"/>
    </w:rPr>
  </w:style>
  <w:style w:type="paragraph" w:styleId="BodyTextIndent">
    <w:name w:val="Body Text Indent"/>
    <w:basedOn w:val="Normal"/>
    <w:link w:val="ZarkazkladnhotextuChar"/>
    <w:uiPriority w:val="99"/>
    <w:pPr>
      <w:ind w:left="3960"/>
    </w:pPr>
    <w:rPr>
      <w:rFonts w:ascii="Times New Roman" w:hAnsi="Times New Roman" w:cs="Times New Roman"/>
    </w:rPr>
  </w:style>
  <w:style w:type="character" w:customStyle="1" w:styleId="ZarkazkladnhotextuChar">
    <w:name w:val="Zarážka základného textu Char"/>
    <w:basedOn w:val="DefaultParagraphFont"/>
    <w:link w:val="BodyTextIndent"/>
    <w:uiPriority w:val="99"/>
    <w:semiHidden/>
    <w:locked/>
    <w:rPr>
      <w:rFonts w:ascii="Arial" w:hAnsi="Arial" w:cs="Arial" w:hint="cs"/>
      <w:sz w:val="24"/>
      <w:szCs w:val="24"/>
      <w:rtl w:val="0"/>
      <w:cs w:val="0"/>
    </w:rPr>
  </w:style>
  <w:style w:type="paragraph" w:styleId="BodyTextIndent2">
    <w:name w:val="Body Text Indent 2"/>
    <w:basedOn w:val="Normal"/>
    <w:link w:val="Zarkazkladnhotextu2Char"/>
    <w:uiPriority w:val="99"/>
    <w:pPr>
      <w:ind w:left="2880"/>
      <w:jc w:val="both"/>
    </w:pPr>
    <w:rPr>
      <w:rFonts w:ascii="Times New Roman" w:hAnsi="Times New Roman" w:cs="Times New Roman"/>
    </w:rPr>
  </w:style>
  <w:style w:type="character" w:customStyle="1" w:styleId="Zarkazkladnhotextu2Char">
    <w:name w:val="Zarážka základného textu 2 Char"/>
    <w:basedOn w:val="DefaultParagraphFont"/>
    <w:link w:val="BodyTextIndent2"/>
    <w:uiPriority w:val="99"/>
    <w:semiHidden/>
    <w:locked/>
    <w:rPr>
      <w:rFonts w:ascii="Arial" w:hAnsi="Arial" w:cs="Arial" w:hint="cs"/>
      <w:sz w:val="24"/>
      <w:szCs w:val="24"/>
      <w:rtl w:val="0"/>
      <w:cs w:val="0"/>
    </w:rPr>
  </w:style>
  <w:style w:type="paragraph" w:styleId="BodyText">
    <w:name w:val="Body Text"/>
    <w:basedOn w:val="Normal"/>
    <w:link w:val="ZkladntextChar"/>
    <w:uiPriority w:val="99"/>
    <w:pPr>
      <w:jc w:val="both"/>
    </w:pPr>
    <w:rPr>
      <w:rFonts w:ascii="Times New Roman" w:hAnsi="Times New Roman" w:cs="Times New Roman"/>
    </w:rPr>
  </w:style>
  <w:style w:type="character" w:customStyle="1" w:styleId="ZkladntextChar">
    <w:name w:val="Základný text Char"/>
    <w:basedOn w:val="DefaultParagraphFont"/>
    <w:link w:val="BodyText"/>
    <w:uiPriority w:val="99"/>
    <w:semiHidden/>
    <w:locked/>
    <w:rPr>
      <w:rFonts w:ascii="Arial" w:hAnsi="Arial" w:cs="Arial" w:hint="cs"/>
      <w:sz w:val="24"/>
      <w:szCs w:val="24"/>
      <w:rtl w:val="0"/>
      <w:cs w:val="0"/>
    </w:rPr>
  </w:style>
  <w:style w:type="paragraph" w:styleId="BodyTextIndent3">
    <w:name w:val="Body Text Indent 3"/>
    <w:basedOn w:val="Normal"/>
    <w:link w:val="Zarkazkladnhotextu3Char"/>
    <w:uiPriority w:val="99"/>
    <w:pPr>
      <w:ind w:left="2835"/>
    </w:pPr>
    <w:rPr>
      <w:rFonts w:ascii="Times New Roman" w:hAnsi="Times New Roman" w:cs="Times New Roman"/>
    </w:rPr>
  </w:style>
  <w:style w:type="character" w:customStyle="1" w:styleId="Zarkazkladnhotextu3Char">
    <w:name w:val="Zarážka základného textu 3 Char"/>
    <w:basedOn w:val="DefaultParagraphFont"/>
    <w:link w:val="BodyTextIndent3"/>
    <w:uiPriority w:val="99"/>
    <w:semiHidden/>
    <w:locked/>
    <w:rPr>
      <w:rFonts w:ascii="Arial" w:hAnsi="Arial" w:cs="Arial" w:hint="cs"/>
      <w:sz w:val="16"/>
      <w:szCs w:val="16"/>
      <w:rtl w:val="0"/>
      <w:cs w:val="0"/>
    </w:rPr>
  </w:style>
  <w:style w:type="paragraph" w:styleId="BodyText2">
    <w:name w:val="Body Text 2"/>
    <w:basedOn w:val="Normal"/>
    <w:link w:val="Zkladntext2Char"/>
    <w:uiPriority w:val="99"/>
    <w:pPr>
      <w:widowControl/>
      <w:autoSpaceDE/>
      <w:autoSpaceDN/>
      <w:adjustRightInd/>
      <w:spacing w:after="120" w:line="480" w:lineRule="auto"/>
    </w:pPr>
    <w:rPr>
      <w:rFonts w:ascii="Times New Roman" w:hAnsi="Times New Roman" w:cs="Times New Roman"/>
    </w:rPr>
  </w:style>
  <w:style w:type="character" w:customStyle="1" w:styleId="Zkladntext2Char">
    <w:name w:val="Základný text 2 Char"/>
    <w:basedOn w:val="DefaultParagraphFont"/>
    <w:link w:val="BodyText2"/>
    <w:uiPriority w:val="99"/>
    <w:locked/>
    <w:rsid w:val="00EE64FD"/>
    <w:rPr>
      <w:rFonts w:cs="Times New Roman" w:hint="cs"/>
      <w:sz w:val="24"/>
      <w:rtl w:val="0"/>
      <w:cs w:val="0"/>
      <w:lang w:val="cs-CZ" w:eastAsia="cs-CZ"/>
    </w:rPr>
  </w:style>
  <w:style w:type="paragraph" w:customStyle="1" w:styleId="TxBrp1">
    <w:name w:val="TxBr_p1"/>
    <w:basedOn w:val="Normal"/>
    <w:pPr>
      <w:tabs>
        <w:tab w:val="left" w:pos="1020"/>
      </w:tabs>
      <w:spacing w:line="240" w:lineRule="atLeast"/>
      <w:ind w:left="346"/>
      <w:jc w:val="both"/>
    </w:pPr>
    <w:rPr>
      <w:rFonts w:ascii="Times New Roman" w:hAnsi="Times New Roman" w:cs="Times New Roman"/>
      <w:sz w:val="20"/>
      <w:lang w:val="en-US"/>
    </w:rPr>
  </w:style>
  <w:style w:type="character" w:styleId="Strong">
    <w:name w:val="Strong"/>
    <w:basedOn w:val="DefaultParagraphFont"/>
    <w:uiPriority w:val="22"/>
    <w:qFormat/>
    <w:rPr>
      <w:rFonts w:cs="Times New Roman" w:hint="cs"/>
      <w:b/>
      <w:rtl w:val="0"/>
      <w:cs w:val="0"/>
    </w:rPr>
  </w:style>
  <w:style w:type="paragraph" w:styleId="BodyText3">
    <w:name w:val="Body Text 3"/>
    <w:basedOn w:val="Normal"/>
    <w:link w:val="Zkladntext3Char"/>
    <w:uiPriority w:val="99"/>
    <w:pPr>
      <w:spacing w:after="120"/>
    </w:pPr>
    <w:rPr>
      <w:sz w:val="16"/>
      <w:szCs w:val="16"/>
    </w:rPr>
  </w:style>
  <w:style w:type="character" w:customStyle="1" w:styleId="Zkladntext3Char">
    <w:name w:val="Základný text 3 Char"/>
    <w:basedOn w:val="DefaultParagraphFont"/>
    <w:link w:val="BodyText3"/>
    <w:uiPriority w:val="99"/>
    <w:semiHidden/>
    <w:locked/>
    <w:rPr>
      <w:rFonts w:ascii="Arial" w:hAnsi="Arial" w:cs="Arial" w:hint="cs"/>
      <w:sz w:val="16"/>
      <w:szCs w:val="16"/>
      <w:rtl w:val="0"/>
      <w:cs w:val="0"/>
    </w:rPr>
  </w:style>
  <w:style w:type="paragraph" w:styleId="BalloonText">
    <w:name w:val="Balloon Text"/>
    <w:basedOn w:val="Normal"/>
    <w:link w:val="TextbublinyChar"/>
    <w:uiPriority w:val="99"/>
    <w:semiHidden/>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hint="cs"/>
      <w:sz w:val="16"/>
      <w:szCs w:val="16"/>
      <w:rtl w:val="0"/>
      <w:cs w:val="0"/>
    </w:rPr>
  </w:style>
  <w:style w:type="paragraph" w:styleId="Footer">
    <w:name w:val="footer"/>
    <w:basedOn w:val="Normal"/>
    <w:link w:val="PtaChar"/>
    <w:uiPriority w:val="99"/>
    <w:pPr>
      <w:widowControl/>
      <w:tabs>
        <w:tab w:val="center" w:pos="4536"/>
        <w:tab w:val="right" w:pos="9072"/>
      </w:tabs>
      <w:autoSpaceDE/>
      <w:autoSpaceDN/>
      <w:adjustRightInd/>
    </w:pPr>
    <w:rPr>
      <w:rFonts w:ascii="Times New Roman" w:hAnsi="Times New Roman" w:cs="Times New Roman"/>
    </w:rPr>
  </w:style>
  <w:style w:type="character" w:customStyle="1" w:styleId="PtaChar">
    <w:name w:val="Päta Char"/>
    <w:basedOn w:val="DefaultParagraphFont"/>
    <w:link w:val="Footer"/>
    <w:uiPriority w:val="99"/>
    <w:semiHidden/>
    <w:locked/>
    <w:rPr>
      <w:rFonts w:ascii="Arial" w:hAnsi="Arial" w:cs="Arial" w:hint="cs"/>
      <w:sz w:val="24"/>
      <w:szCs w:val="24"/>
      <w:rtl w:val="0"/>
      <w:cs w:val="0"/>
    </w:rPr>
  </w:style>
  <w:style w:type="paragraph" w:customStyle="1" w:styleId="odsek">
    <w:name w:val="odsek"/>
    <w:basedOn w:val="Normal"/>
    <w:pPr>
      <w:keepNext/>
      <w:widowControl/>
      <w:autoSpaceDE/>
      <w:autoSpaceDN/>
      <w:adjustRightInd/>
      <w:spacing w:before="60" w:after="60"/>
      <w:ind w:firstLine="709"/>
      <w:jc w:val="both"/>
    </w:pPr>
    <w:rPr>
      <w:rFonts w:ascii="Times New Roman" w:hAnsi="Times New Roman" w:cs="Times New Roman"/>
      <w:color w:val="000000"/>
    </w:rPr>
  </w:style>
  <w:style w:type="paragraph" w:customStyle="1" w:styleId="adda">
    <w:name w:val="adda"/>
    <w:basedOn w:val="Normal"/>
    <w:pPr>
      <w:keepNext/>
      <w:widowControl/>
      <w:numPr>
        <w:ilvl w:val="1"/>
        <w:numId w:val="1"/>
      </w:numPr>
      <w:tabs>
        <w:tab w:val="num" w:pos="1077"/>
      </w:tabs>
      <w:autoSpaceDE/>
      <w:autoSpaceDN/>
      <w:adjustRightInd/>
      <w:spacing w:before="60" w:after="60"/>
      <w:ind w:left="1077" w:hanging="357"/>
      <w:jc w:val="both"/>
    </w:pPr>
    <w:rPr>
      <w:rFonts w:ascii="Times New Roman" w:hAnsi="Times New Roman" w:cs="Times New Roman"/>
    </w:rPr>
  </w:style>
  <w:style w:type="paragraph" w:styleId="Title">
    <w:name w:val="Title"/>
    <w:basedOn w:val="Normal"/>
    <w:link w:val="NzovChar"/>
    <w:uiPriority w:val="10"/>
    <w:qFormat/>
    <w:pPr>
      <w:tabs>
        <w:tab w:val="left" w:pos="1800"/>
        <w:tab w:val="center" w:pos="4536"/>
      </w:tabs>
      <w:jc w:val="center"/>
    </w:pPr>
    <w:rPr>
      <w:rFonts w:ascii="AT*Toronto" w:hAnsi="AT*Toronto"/>
      <w:b/>
      <w:bCs/>
      <w:sz w:val="32"/>
      <w:szCs w:val="32"/>
    </w:rPr>
  </w:style>
  <w:style w:type="character" w:customStyle="1" w:styleId="NzovChar">
    <w:name w:val="Názov Char"/>
    <w:basedOn w:val="DefaultParagraphFont"/>
    <w:link w:val="Title"/>
    <w:uiPriority w:val="10"/>
    <w:locked/>
    <w:rsid w:val="0004759F"/>
    <w:rPr>
      <w:rFonts w:ascii="AT*Toronto" w:hAnsi="AT*Toronto" w:cs="Times New Roman" w:hint="cs"/>
      <w:b/>
      <w:sz w:val="32"/>
      <w:rtl w:val="0"/>
      <w:cs w:val="0"/>
    </w:rPr>
  </w:style>
  <w:style w:type="character" w:styleId="PageNumber">
    <w:name w:val="page number"/>
    <w:basedOn w:val="DefaultParagraphFont"/>
    <w:uiPriority w:val="99"/>
    <w:rPr>
      <w:rFonts w:cs="Times New Roman" w:hint="cs"/>
      <w:rtl w:val="0"/>
      <w:cs w:val="0"/>
    </w:rPr>
  </w:style>
  <w:style w:type="paragraph" w:customStyle="1" w:styleId="Odstavec">
    <w:name w:val="Odstavec"/>
    <w:basedOn w:val="Normal"/>
    <w:rsid w:val="0084768B"/>
    <w:pPr>
      <w:widowControl/>
      <w:tabs>
        <w:tab w:val="left" w:pos="567"/>
      </w:tabs>
      <w:overflowPunct w:val="0"/>
      <w:spacing w:before="180" w:line="360" w:lineRule="auto"/>
      <w:jc w:val="both"/>
      <w:textAlignment w:val="baseline"/>
    </w:pPr>
    <w:rPr>
      <w:rFonts w:ascii="Times New Roman" w:hAnsi="Times New Roman" w:cs="Times New Roman"/>
      <w:szCs w:val="20"/>
      <w:lang w:eastAsia="cs-CZ"/>
    </w:rPr>
  </w:style>
  <w:style w:type="paragraph" w:styleId="NormalWeb">
    <w:name w:val="Normal (Web)"/>
    <w:basedOn w:val="Normal"/>
    <w:uiPriority w:val="99"/>
    <w:rsid w:val="0084768B"/>
    <w:pPr>
      <w:widowControl/>
      <w:autoSpaceDE/>
      <w:autoSpaceDN/>
      <w:adjustRightInd/>
      <w:spacing w:before="100" w:beforeAutospacing="1" w:after="100" w:afterAutospacing="1"/>
    </w:pPr>
    <w:rPr>
      <w:rFonts w:ascii="Times New Roman" w:hAnsi="Times New Roman" w:cs="Times New Roman"/>
    </w:rPr>
  </w:style>
  <w:style w:type="paragraph" w:styleId="ListParagraph">
    <w:name w:val="List Paragraph"/>
    <w:aliases w:val="List Paragraph1,Odsek,Odsek zoznamu1,Odsek zoznamu2,Odsek zákon,body"/>
    <w:basedOn w:val="Normal"/>
    <w:link w:val="OdsekzoznamuChar"/>
    <w:uiPriority w:val="34"/>
    <w:qFormat/>
    <w:rsid w:val="00E5463F"/>
    <w:pPr>
      <w:widowControl/>
      <w:autoSpaceDE/>
      <w:autoSpaceDN/>
      <w:adjustRightInd/>
      <w:ind w:left="708"/>
    </w:pPr>
    <w:rPr>
      <w:rFonts w:ascii="Times New Roman" w:hAnsi="Times New Roman" w:cs="Times New Roman"/>
      <w:noProof/>
    </w:rPr>
  </w:style>
  <w:style w:type="paragraph" w:customStyle="1" w:styleId="CharCharCharCharChar">
    <w:name w:val="Char Char Char Char Char"/>
    <w:basedOn w:val="Normal"/>
    <w:rsid w:val="00272E1C"/>
    <w:pPr>
      <w:widowControl/>
      <w:autoSpaceDE/>
      <w:autoSpaceDN/>
      <w:adjustRightInd/>
      <w:spacing w:after="160" w:line="240" w:lineRule="exact"/>
    </w:pPr>
    <w:rPr>
      <w:rFonts w:ascii="Tahoma" w:hAnsi="Tahoma" w:cs="Tahoma"/>
      <w:sz w:val="20"/>
      <w:szCs w:val="20"/>
      <w:lang w:val="en-US" w:eastAsia="en-US"/>
    </w:rPr>
  </w:style>
  <w:style w:type="character" w:styleId="PlaceholderText">
    <w:name w:val="Placeholder Text"/>
    <w:basedOn w:val="DefaultParagraphFont"/>
    <w:uiPriority w:val="99"/>
    <w:rsid w:val="00E73AB6"/>
    <w:rPr>
      <w:rFonts w:ascii="Times New Roman" w:hAnsi="Times New Roman" w:cs="Times New Roman" w:hint="cs"/>
      <w:color w:val="808080"/>
      <w:rtl w:val="0"/>
      <w:cs w:val="0"/>
    </w:rPr>
  </w:style>
  <w:style w:type="paragraph" w:customStyle="1" w:styleId="msolistparagraph">
    <w:name w:val="msolistparagraph"/>
    <w:basedOn w:val="Normal"/>
    <w:rsid w:val="00CB1E5A"/>
    <w:pPr>
      <w:widowControl/>
      <w:autoSpaceDE/>
      <w:autoSpaceDN/>
      <w:adjustRightInd/>
      <w:ind w:left="720"/>
    </w:pPr>
    <w:rPr>
      <w:rFonts w:ascii="Calibri" w:hAnsi="Calibri" w:cs="Times New Roman"/>
      <w:sz w:val="22"/>
      <w:szCs w:val="22"/>
    </w:rPr>
  </w:style>
  <w:style w:type="character" w:styleId="Emphasis">
    <w:name w:val="Emphasis"/>
    <w:basedOn w:val="DefaultParagraphFont"/>
    <w:uiPriority w:val="20"/>
    <w:qFormat/>
    <w:rsid w:val="001060EF"/>
    <w:rPr>
      <w:rFonts w:cs="Times New Roman" w:hint="cs"/>
      <w:i/>
      <w:rtl w:val="0"/>
      <w:cs w:val="0"/>
    </w:rPr>
  </w:style>
  <w:style w:type="character" w:customStyle="1" w:styleId="ppp-msummppp-box-common">
    <w:name w:val="ppp-msumm ppp-box-common"/>
    <w:basedOn w:val="DefaultParagraphFont"/>
    <w:rsid w:val="002F440F"/>
    <w:rPr>
      <w:rFonts w:cs="Times New Roman" w:hint="cs"/>
      <w:rtl w:val="0"/>
      <w:cs w:val="0"/>
    </w:rPr>
  </w:style>
  <w:style w:type="character" w:customStyle="1" w:styleId="ppp-input-value">
    <w:name w:val="ppp-input-value"/>
    <w:rsid w:val="00A14F9C"/>
  </w:style>
  <w:style w:type="paragraph" w:customStyle="1" w:styleId="tl7">
    <w:name w:val="Štýl7"/>
    <w:basedOn w:val="Normal"/>
    <w:rsid w:val="00C47C33"/>
    <w:pPr>
      <w:widowControl/>
      <w:autoSpaceDE/>
      <w:autoSpaceDN/>
      <w:adjustRightInd/>
      <w:jc w:val="both"/>
    </w:pPr>
    <w:rPr>
      <w:rFonts w:ascii="Times New Roman" w:hAnsi="Times New Roman" w:cs="Times New Roman"/>
    </w:rPr>
  </w:style>
  <w:style w:type="character" w:customStyle="1" w:styleId="Textzstupnhosymbolu1">
    <w:name w:val="Text zástupného symbolu1"/>
    <w:semiHidden/>
    <w:rsid w:val="00E64F63"/>
    <w:rPr>
      <w:rFonts w:ascii="Times New Roman" w:hAnsi="Times New Roman"/>
      <w:color w:val="808080"/>
    </w:rPr>
  </w:style>
  <w:style w:type="paragraph" w:styleId="FootnoteText">
    <w:name w:val="footnote text"/>
    <w:basedOn w:val="Normal"/>
    <w:link w:val="TextpoznmkypodiarouChar"/>
    <w:uiPriority w:val="99"/>
    <w:semiHidden/>
    <w:rsid w:val="00EE64FD"/>
    <w:pPr>
      <w:widowControl/>
      <w:autoSpaceDE/>
      <w:autoSpaceDN/>
      <w:adjustRightInd/>
      <w:spacing w:before="40"/>
      <w:jc w:val="both"/>
    </w:pPr>
    <w:rPr>
      <w:rFonts w:ascii="Times New Roman" w:hAnsi="Times New Roman" w:cs="Times New Roman"/>
      <w:sz w:val="20"/>
      <w:szCs w:val="20"/>
    </w:rPr>
  </w:style>
  <w:style w:type="character" w:customStyle="1" w:styleId="TextpoznmkypodiarouChar">
    <w:name w:val="Text poznámky pod čiarou Char"/>
    <w:basedOn w:val="DefaultParagraphFont"/>
    <w:link w:val="FootnoteText"/>
    <w:uiPriority w:val="99"/>
    <w:semiHidden/>
    <w:locked/>
    <w:rsid w:val="00EE64FD"/>
    <w:rPr>
      <w:rFonts w:cs="Times New Roman" w:hint="cs"/>
      <w:rtl w:val="0"/>
      <w:cs w:val="0"/>
      <w:lang w:val="sk-SK" w:eastAsia="sk-SK"/>
    </w:rPr>
  </w:style>
  <w:style w:type="character" w:styleId="FootnoteReference">
    <w:name w:val="footnote reference"/>
    <w:aliases w:val="Appel note de bas de p,BVI fnr,Footnote,Footnote symbol,Nota,SUPERS"/>
    <w:basedOn w:val="DefaultParagraphFont"/>
    <w:uiPriority w:val="99"/>
    <w:semiHidden/>
    <w:rsid w:val="00EE64FD"/>
    <w:rPr>
      <w:rFonts w:cs="Times New Roman" w:hint="cs"/>
      <w:vertAlign w:val="superscript"/>
      <w:rtl w:val="0"/>
      <w:cs w:val="0"/>
    </w:rPr>
  </w:style>
  <w:style w:type="paragraph" w:styleId="NoSpacing">
    <w:name w:val="No Spacing"/>
    <w:link w:val="BezriadkovaniaChar"/>
    <w:uiPriority w:val="1"/>
    <w:qFormat/>
    <w:rsid w:val="00EE64FD"/>
    <w:pPr>
      <w:framePr w:wrap="auto"/>
      <w:widowControl/>
      <w:autoSpaceDE/>
      <w:autoSpaceDN/>
      <w:adjustRightInd/>
      <w:ind w:left="0" w:right="0"/>
      <w:jc w:val="left"/>
      <w:textAlignment w:val="auto"/>
    </w:pPr>
    <w:rPr>
      <w:rFonts w:cs="Times New Roman" w:hint="cs"/>
      <w:sz w:val="24"/>
      <w:szCs w:val="24"/>
      <w:rtl w:val="0"/>
      <w:cs w:val="0"/>
      <w:lang w:val="sk-SK" w:eastAsia="sk-SK" w:bidi="ar-SA"/>
    </w:rPr>
  </w:style>
  <w:style w:type="character" w:customStyle="1" w:styleId="Zkladntext3Niekurzva">
    <w:name w:val="Základný text (3) + Nie kurzíva"/>
    <w:aliases w:val="Riadkovanie 0 pt"/>
    <w:rsid w:val="00ED78ED"/>
    <w:rPr>
      <w:spacing w:val="5"/>
      <w:sz w:val="19"/>
      <w:shd w:val="clear" w:color="auto" w:fill="FFFFFF"/>
    </w:rPr>
  </w:style>
  <w:style w:type="paragraph" w:styleId="PlainText">
    <w:name w:val="Plain Text"/>
    <w:basedOn w:val="Normal"/>
    <w:link w:val="ObyajntextChar"/>
    <w:uiPriority w:val="99"/>
    <w:rsid w:val="00313A20"/>
    <w:pPr>
      <w:widowControl/>
      <w:autoSpaceDE/>
      <w:autoSpaceDN/>
      <w:adjustRightInd/>
    </w:pPr>
    <w:rPr>
      <w:rFonts w:ascii="Courier New" w:hAnsi="Courier New" w:cs="Courier New"/>
      <w:sz w:val="20"/>
      <w:szCs w:val="20"/>
    </w:rPr>
  </w:style>
  <w:style w:type="character" w:customStyle="1" w:styleId="ObyajntextChar">
    <w:name w:val="Obyčajný text Char"/>
    <w:basedOn w:val="DefaultParagraphFont"/>
    <w:link w:val="PlainText"/>
    <w:uiPriority w:val="99"/>
    <w:locked/>
    <w:rsid w:val="00313A20"/>
    <w:rPr>
      <w:rFonts w:ascii="Courier New" w:hAnsi="Courier New" w:cs="Courier New" w:hint="cs"/>
      <w:rtl w:val="0"/>
      <w:cs w:val="0"/>
    </w:rPr>
  </w:style>
  <w:style w:type="character" w:customStyle="1" w:styleId="Znakyprepoznmkupodiarou">
    <w:name w:val="Znaky pre poznámku pod čiarou"/>
    <w:rsid w:val="00313A20"/>
    <w:rPr>
      <w:vertAlign w:val="superscript"/>
    </w:rPr>
  </w:style>
  <w:style w:type="paragraph" w:customStyle="1" w:styleId="Textkomentra1">
    <w:name w:val="Text komentára1"/>
    <w:basedOn w:val="Normal"/>
    <w:rsid w:val="00313A20"/>
    <w:pPr>
      <w:widowControl/>
      <w:suppressAutoHyphens/>
      <w:autoSpaceDE/>
      <w:autoSpaceDN/>
      <w:adjustRightInd/>
      <w:spacing w:after="160" w:line="256" w:lineRule="auto"/>
    </w:pPr>
    <w:rPr>
      <w:rFonts w:ascii="Calibri" w:hAnsi="Calibri" w:cs="Times New Roman"/>
      <w:sz w:val="20"/>
      <w:szCs w:val="20"/>
      <w:lang w:eastAsia="ar-SA"/>
    </w:rPr>
  </w:style>
  <w:style w:type="paragraph" w:customStyle="1" w:styleId="Nzovvyhlky">
    <w:name w:val="Názov vyhlášky"/>
    <w:basedOn w:val="Normal"/>
    <w:rsid w:val="00313A20"/>
    <w:pPr>
      <w:widowControl/>
      <w:autoSpaceDE/>
      <w:autoSpaceDN/>
      <w:adjustRightInd/>
      <w:spacing w:after="200" w:afterLines="100"/>
      <w:jc w:val="center"/>
    </w:pPr>
    <w:rPr>
      <w:rFonts w:ascii="Times New Roman" w:hAnsi="Times New Roman" w:cs="Times New Roman"/>
      <w:b/>
      <w:lang w:val="cs-CZ" w:eastAsia="cs-CZ"/>
    </w:rPr>
  </w:style>
  <w:style w:type="character" w:styleId="CommentReference">
    <w:name w:val="annotation reference"/>
    <w:basedOn w:val="DefaultParagraphFont"/>
    <w:uiPriority w:val="99"/>
    <w:rsid w:val="00F25130"/>
    <w:rPr>
      <w:rFonts w:cs="Times New Roman" w:hint="cs"/>
      <w:sz w:val="16"/>
      <w:rtl w:val="0"/>
      <w:cs w:val="0"/>
    </w:rPr>
  </w:style>
  <w:style w:type="paragraph" w:styleId="CommentText">
    <w:name w:val="annotation text"/>
    <w:basedOn w:val="Normal"/>
    <w:link w:val="TextkomentraChar"/>
    <w:uiPriority w:val="99"/>
    <w:rsid w:val="00F25130"/>
    <w:pPr>
      <w:widowControl/>
      <w:autoSpaceDE/>
      <w:autoSpaceDN/>
      <w:adjustRightInd/>
    </w:pPr>
    <w:rPr>
      <w:rFonts w:ascii="Times New Roman" w:hAnsi="Times New Roman" w:cs="Times New Roman"/>
      <w:sz w:val="20"/>
      <w:szCs w:val="20"/>
    </w:rPr>
  </w:style>
  <w:style w:type="character" w:customStyle="1" w:styleId="TextkomentraChar">
    <w:name w:val="Text komentára Char"/>
    <w:basedOn w:val="DefaultParagraphFont"/>
    <w:link w:val="CommentText"/>
    <w:uiPriority w:val="99"/>
    <w:locked/>
    <w:rsid w:val="00F25130"/>
    <w:rPr>
      <w:rFonts w:cs="Times New Roman" w:hint="cs"/>
      <w:rtl w:val="0"/>
      <w:cs w:val="0"/>
    </w:rPr>
  </w:style>
  <w:style w:type="paragraph" w:customStyle="1" w:styleId="Default">
    <w:name w:val="Default"/>
    <w:rsid w:val="00F25130"/>
    <w:pPr>
      <w:framePr w:wrap="auto"/>
      <w:widowControl/>
      <w:autoSpaceDE w:val="0"/>
      <w:autoSpaceDN w:val="0"/>
      <w:adjustRightInd w:val="0"/>
      <w:ind w:left="0" w:right="0"/>
      <w:jc w:val="left"/>
      <w:textAlignment w:val="auto"/>
    </w:pPr>
    <w:rPr>
      <w:rFonts w:cs="Times New Roman" w:hint="cs"/>
      <w:color w:val="000000"/>
      <w:sz w:val="24"/>
      <w:szCs w:val="24"/>
      <w:rtl w:val="0"/>
      <w:cs w:val="0"/>
      <w:lang w:val="sk-SK" w:eastAsia="sk-SK" w:bidi="ar-SA"/>
    </w:rPr>
  </w:style>
  <w:style w:type="character" w:customStyle="1" w:styleId="OdsekzoznamuChar">
    <w:name w:val="Odsek zoznamu Char"/>
    <w:aliases w:val="List Paragraph1 Char,Odsek Char,Odsek zoznamu1 Char,Odsek zoznamu2 Char,Odsek zákon Char,body Char"/>
    <w:link w:val="ListParagraph"/>
    <w:uiPriority w:val="34"/>
    <w:qFormat/>
    <w:locked/>
    <w:rsid w:val="00F25130"/>
    <w:rPr>
      <w:noProof/>
      <w:sz w:val="24"/>
    </w:rPr>
  </w:style>
  <w:style w:type="paragraph" w:customStyle="1" w:styleId="PSMENO">
    <w:name w:val="PÍSMENO"/>
    <w:basedOn w:val="Normal"/>
    <w:link w:val="PSMENOChar"/>
    <w:qFormat/>
    <w:rsid w:val="00D71AB1"/>
    <w:pPr>
      <w:widowControl/>
      <w:numPr>
        <w:numId w:val="25"/>
      </w:numPr>
      <w:autoSpaceDE/>
      <w:autoSpaceDN/>
      <w:adjustRightInd/>
      <w:ind w:left="1211" w:hanging="360"/>
    </w:pPr>
    <w:rPr>
      <w:rFonts w:ascii="Calibri" w:hAnsi="Calibri" w:cs="Times New Roman"/>
      <w:sz w:val="22"/>
      <w:szCs w:val="22"/>
      <w:lang w:eastAsia="en-US"/>
    </w:rPr>
  </w:style>
  <w:style w:type="character" w:customStyle="1" w:styleId="PSMENOChar">
    <w:name w:val="PÍSMENO Char"/>
    <w:link w:val="PSMENO"/>
    <w:locked/>
    <w:rsid w:val="00D71AB1"/>
    <w:rPr>
      <w:rFonts w:ascii="Calibri" w:hAnsi="Calibri"/>
      <w:sz w:val="22"/>
      <w:lang w:eastAsia="en-US"/>
    </w:rPr>
  </w:style>
  <w:style w:type="paragraph" w:customStyle="1" w:styleId="gmail-msolistparagraph">
    <w:name w:val="gmail-msolistparagraph"/>
    <w:basedOn w:val="Normal"/>
    <w:rsid w:val="00EE5574"/>
    <w:pPr>
      <w:widowControl/>
      <w:autoSpaceDE/>
      <w:autoSpaceDN/>
      <w:adjustRightInd/>
      <w:spacing w:before="100" w:beforeAutospacing="1" w:after="100" w:afterAutospacing="1"/>
    </w:pPr>
    <w:rPr>
      <w:rFonts w:ascii="Times New Roman" w:hAnsi="Times New Roman" w:cs="Times New Roman"/>
    </w:rPr>
  </w:style>
  <w:style w:type="paragraph" w:customStyle="1" w:styleId="Odstavecseseznamem">
    <w:name w:val="Odstavec se seznamem"/>
    <w:basedOn w:val="Normal"/>
    <w:uiPriority w:val="99"/>
    <w:rsid w:val="000E5DAA"/>
    <w:pPr>
      <w:widowControl/>
      <w:autoSpaceDE/>
      <w:autoSpaceDN/>
      <w:adjustRightInd/>
      <w:spacing w:after="200" w:line="276" w:lineRule="auto"/>
      <w:ind w:left="720"/>
    </w:pPr>
    <w:rPr>
      <w:rFonts w:ascii="Calibri" w:hAnsi="Calibri" w:cs="Calibri"/>
      <w:sz w:val="22"/>
      <w:szCs w:val="22"/>
      <w:lang w:eastAsia="en-US"/>
    </w:rPr>
  </w:style>
  <w:style w:type="paragraph" w:styleId="CommentSubject">
    <w:name w:val="annotation subject"/>
    <w:basedOn w:val="CommentText"/>
    <w:next w:val="CommentText"/>
    <w:link w:val="PredmetkomentraChar"/>
    <w:uiPriority w:val="99"/>
    <w:rsid w:val="00B346E0"/>
    <w:pPr>
      <w:widowControl w:val="0"/>
      <w:autoSpaceDE w:val="0"/>
      <w:autoSpaceDN w:val="0"/>
      <w:adjustRightInd w:val="0"/>
    </w:pPr>
    <w:rPr>
      <w:rFonts w:ascii="Arial" w:hAnsi="Arial" w:cs="Arial"/>
      <w:b/>
      <w:bCs/>
    </w:rPr>
  </w:style>
  <w:style w:type="character" w:customStyle="1" w:styleId="PredmetkomentraChar">
    <w:name w:val="Predmet komentára Char"/>
    <w:basedOn w:val="TextkomentraChar"/>
    <w:link w:val="CommentSubject"/>
    <w:uiPriority w:val="99"/>
    <w:locked/>
    <w:rsid w:val="00B346E0"/>
    <w:rPr>
      <w:rFonts w:ascii="Arial" w:hAnsi="Arial" w:cs="Arial"/>
      <w:b/>
      <w:bCs/>
    </w:rPr>
  </w:style>
  <w:style w:type="paragraph" w:customStyle="1" w:styleId="Abecednzoznam">
    <w:name w:val="Abecedný zoznam"/>
    <w:basedOn w:val="ListParagraph"/>
    <w:uiPriority w:val="99"/>
    <w:rsid w:val="00B122BB"/>
    <w:pPr>
      <w:numPr>
        <w:numId w:val="29"/>
      </w:numPr>
      <w:tabs>
        <w:tab w:val="left" w:pos="1134"/>
      </w:tabs>
      <w:spacing w:before="120" w:after="120"/>
      <w:ind w:left="360" w:hanging="360"/>
      <w:jc w:val="both"/>
    </w:pPr>
    <w:rPr>
      <w:rFonts w:ascii="Times New Roman" w:hAnsi="Times New Roman"/>
      <w:noProof w:val="0"/>
      <w:szCs w:val="20"/>
    </w:rPr>
  </w:style>
  <w:style w:type="character" w:customStyle="1" w:styleId="BezriadkovaniaChar">
    <w:name w:val="Bez riadkovania Char"/>
    <w:link w:val="NoSpacing"/>
    <w:uiPriority w:val="1"/>
    <w:locked/>
    <w:rsid w:val="00B122BB"/>
    <w:rPr>
      <w:sz w:val="24"/>
    </w:rPr>
  </w:style>
  <w:style w:type="character" w:customStyle="1" w:styleId="awspan1">
    <w:name w:val="awspan1"/>
    <w:rsid w:val="00CE799F"/>
    <w:rPr>
      <w:color w:val="000000"/>
      <w:sz w:val="24"/>
    </w:rPr>
  </w:style>
  <w:style w:type="character" w:customStyle="1" w:styleId="awspan">
    <w:name w:val="awspan"/>
    <w:rsid w:val="00ED3E6A"/>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44</TotalTime>
  <Pages>21</Pages>
  <Words>5021</Words>
  <Characters>28620</Characters>
  <Application>Microsoft Office Word</Application>
  <DocSecurity>0</DocSecurity>
  <Lines>0</Lines>
  <Paragraphs>0</Paragraphs>
  <ScaleCrop>false</ScaleCrop>
  <Company>Kancelária NR SR</Company>
  <LinksUpToDate>false</LinksUpToDate>
  <CharactersWithSpaces>33574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Kičinová, Eva, JUDr.</cp:lastModifiedBy>
  <cp:revision>10</cp:revision>
  <cp:lastPrinted>2022-06-14T09:22:00Z</cp:lastPrinted>
  <dcterms:created xsi:type="dcterms:W3CDTF">2022-11-24T14:00:00Z</dcterms:created>
  <dcterms:modified xsi:type="dcterms:W3CDTF">2022-11-29T11:41:00Z</dcterms:modified>
</cp:coreProperties>
</file>