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9C0" w:rsidRDefault="007429C0" w:rsidP="007429C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429C0" w:rsidRDefault="007429C0" w:rsidP="007429C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429C0" w:rsidRDefault="007429C0" w:rsidP="007429C0">
      <w:pPr>
        <w:jc w:val="both"/>
        <w:rPr>
          <w:b/>
          <w:bCs/>
          <w:sz w:val="16"/>
          <w:szCs w:val="16"/>
        </w:rPr>
      </w:pPr>
    </w:p>
    <w:p w:rsidR="007429C0" w:rsidRDefault="007429C0" w:rsidP="007429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CRD-2161</w:t>
      </w:r>
      <w:r>
        <w:rPr>
          <w:rFonts w:ascii="Times New Roman" w:hAnsi="Times New Roman" w:cs="Times New Roman"/>
        </w:rPr>
        <w:t>/2022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88.</w:t>
      </w:r>
      <w:r>
        <w:rPr>
          <w:rFonts w:ascii="Times New Roman" w:hAnsi="Times New Roman" w:cs="Times New Roman"/>
        </w:rPr>
        <w:t xml:space="preserve"> schôdza výboru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</w:rPr>
      </w:pPr>
    </w:p>
    <w:p w:rsidR="007429C0" w:rsidRPr="005815F6" w:rsidRDefault="008A6BAF" w:rsidP="007429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5F6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38567A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</w:rPr>
      </w:pP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2</w:t>
      </w:r>
      <w:r w:rsidR="00414FB1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 novembra 2022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</w:rPr>
      </w:pPr>
    </w:p>
    <w:p w:rsidR="007429C0" w:rsidRP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7429C0">
        <w:rPr>
          <w:rFonts w:ascii="Times New Roman" w:hAnsi="Times New Roman"/>
        </w:rPr>
        <w:t xml:space="preserve">k návrhu skupiny poslancov Národnej rady Slovenskej republiky na vydanie zákona o komisárovi pre deti a komisárovi pre osoby so zdravotným postihnutím a pre seniorov a o doplnení niektorých zákonov </w:t>
      </w:r>
      <w:r w:rsidRPr="007429C0">
        <w:rPr>
          <w:rFonts w:ascii="Times New Roman" w:hAnsi="Times New Roman"/>
          <w:b/>
        </w:rPr>
        <w:t>(tlač 1259)</w:t>
      </w:r>
    </w:p>
    <w:p w:rsidR="007429C0" w:rsidRPr="00A12F83" w:rsidRDefault="007429C0" w:rsidP="007429C0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9C0" w:rsidRDefault="007429C0" w:rsidP="007429C0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7429C0" w:rsidRDefault="007429C0" w:rsidP="007429C0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7429C0" w:rsidRDefault="007429C0" w:rsidP="007429C0">
      <w:pPr>
        <w:ind w:left="708"/>
        <w:jc w:val="both"/>
        <w:rPr>
          <w:rFonts w:ascii="Times New Roman" w:hAnsi="Times New Roman" w:cs="Times New Roman"/>
          <w:b/>
        </w:rPr>
      </w:pPr>
    </w:p>
    <w:p w:rsidR="007429C0" w:rsidRDefault="007429C0" w:rsidP="007429C0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7429C0" w:rsidRDefault="007429C0" w:rsidP="007429C0">
      <w:pPr>
        <w:ind w:left="708"/>
        <w:rPr>
          <w:rFonts w:ascii="Times New Roman" w:hAnsi="Times New Roman" w:cs="Times New Roman"/>
        </w:rPr>
      </w:pPr>
    </w:p>
    <w:p w:rsidR="007429C0" w:rsidRDefault="007429C0" w:rsidP="007429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Pr="005F244B">
        <w:rPr>
          <w:rFonts w:ascii="Times New Roman" w:hAnsi="Times New Roman"/>
        </w:rPr>
        <w:t xml:space="preserve">   s návrhom </w:t>
      </w:r>
      <w:r w:rsidRPr="007429C0">
        <w:rPr>
          <w:rFonts w:ascii="Times New Roman" w:hAnsi="Times New Roman"/>
        </w:rPr>
        <w:t xml:space="preserve">skupiny poslancov Národnej rady Slovenskej republiky na vydanie zákona o komisárovi pre deti a komisárovi pre osoby so zdravotným postihnutím a pre seniorov a o doplnení niektorých zákonov </w:t>
      </w:r>
      <w:r w:rsidRPr="007429C0">
        <w:rPr>
          <w:rFonts w:ascii="Times New Roman" w:hAnsi="Times New Roman"/>
          <w:b/>
        </w:rPr>
        <w:t>(tlač 1259)</w:t>
      </w:r>
      <w:r>
        <w:rPr>
          <w:rFonts w:ascii="Times New Roman" w:hAnsi="Times New Roman"/>
        </w:rPr>
        <w:t>;</w:t>
      </w:r>
    </w:p>
    <w:p w:rsidR="007429C0" w:rsidRPr="00481A14" w:rsidRDefault="007429C0" w:rsidP="007429C0">
      <w:pPr>
        <w:pStyle w:val="Zkladntext"/>
        <w:spacing w:after="0" w:line="276" w:lineRule="auto"/>
        <w:jc w:val="both"/>
      </w:pPr>
      <w:r w:rsidRPr="005F244B">
        <w:rPr>
          <w:rFonts w:ascii="Times New Roman" w:hAnsi="Times New Roman"/>
          <w:b/>
          <w:sz w:val="24"/>
          <w:szCs w:val="24"/>
        </w:rPr>
        <w:t xml:space="preserve"> </w:t>
      </w:r>
    </w:p>
    <w:p w:rsidR="007429C0" w:rsidRDefault="007429C0" w:rsidP="007429C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7429C0" w:rsidRDefault="007429C0" w:rsidP="007429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7429C0" w:rsidRDefault="007429C0" w:rsidP="007429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7429C0" w:rsidRPr="005F244B" w:rsidRDefault="007429C0" w:rsidP="007429C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návrh </w:t>
      </w:r>
      <w:r w:rsidRPr="007429C0">
        <w:rPr>
          <w:rFonts w:ascii="Times New Roman" w:hAnsi="Times New Roman"/>
        </w:rPr>
        <w:t xml:space="preserve">skupiny poslancov Národnej rady Slovenskej republiky na vydanie zákona o komisárovi pre deti a komisárovi pre osoby so zdravotným postihnutím a pre seniorov a o doplnení niektorých zákonov </w:t>
      </w:r>
      <w:r w:rsidRPr="007429C0">
        <w:rPr>
          <w:rFonts w:ascii="Times New Roman" w:hAnsi="Times New Roman"/>
          <w:b/>
        </w:rPr>
        <w:t>(tlač 1259)</w:t>
      </w:r>
      <w:r>
        <w:rPr>
          <w:rFonts w:ascii="Times New Roman" w:hAnsi="Times New Roman"/>
          <w:b/>
        </w:rPr>
        <w:t xml:space="preserve"> schváliť </w:t>
      </w:r>
      <w:r w:rsidRPr="005F244B">
        <w:rPr>
          <w:rFonts w:ascii="Times New Roman" w:hAnsi="Times New Roman"/>
        </w:rPr>
        <w:t>s</w:t>
      </w:r>
      <w:r w:rsidRPr="005F244B">
        <w:rPr>
          <w:rFonts w:ascii="Times New Roman" w:hAnsi="Times New Roman"/>
          <w:bCs/>
        </w:rPr>
        <w:t> pozmeňujúcimi a doplňujúcimi návrhmi, ktoré tvoria prílohu</w:t>
      </w:r>
      <w:r w:rsidR="002461C8">
        <w:rPr>
          <w:rFonts w:ascii="Times New Roman" w:hAnsi="Times New Roman"/>
          <w:bCs/>
        </w:rPr>
        <w:t xml:space="preserve"> tohto</w:t>
      </w:r>
      <w:r w:rsidRPr="005F244B">
        <w:rPr>
          <w:rFonts w:ascii="Times New Roman" w:hAnsi="Times New Roman"/>
          <w:bCs/>
        </w:rPr>
        <w:t xml:space="preserve"> uznesenia</w:t>
      </w:r>
      <w:r w:rsidRPr="005F244B">
        <w:rPr>
          <w:rFonts w:ascii="Times New Roman" w:hAnsi="Times New Roman"/>
        </w:rPr>
        <w:t>;</w:t>
      </w:r>
    </w:p>
    <w:p w:rsidR="007429C0" w:rsidRDefault="007429C0" w:rsidP="007429C0">
      <w:pPr>
        <w:jc w:val="both"/>
        <w:rPr>
          <w:rFonts w:ascii="Times New Roman" w:hAnsi="Times New Roman" w:cs="Times New Roman"/>
        </w:rPr>
      </w:pPr>
    </w:p>
    <w:p w:rsidR="007429C0" w:rsidRDefault="007429C0" w:rsidP="007429C0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</w:rPr>
      </w:pPr>
      <w:r>
        <w:rPr>
          <w:rFonts w:ascii="Times New Roman" w:hAnsi="Times New Roman" w:cs="Times New Roman"/>
          <w:b/>
          <w:spacing w:val="38"/>
        </w:rPr>
        <w:t>ukladá</w:t>
      </w:r>
    </w:p>
    <w:p w:rsidR="007429C0" w:rsidRDefault="007429C0" w:rsidP="007429C0">
      <w:pPr>
        <w:ind w:left="9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7429C0" w:rsidRDefault="007429C0" w:rsidP="007429C0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informovať o prijatom uznesení výboru gestorský Výbor N</w:t>
      </w:r>
      <w:r w:rsidRPr="00AE1885">
        <w:rPr>
          <w:rFonts w:ascii="Times New Roman" w:hAnsi="Times New Roman"/>
        </w:rPr>
        <w:t>árodnej rady Slovenskej republiky</w:t>
      </w:r>
      <w:r>
        <w:rPr>
          <w:rFonts w:ascii="Times New Roman" w:hAnsi="Times New Roman"/>
        </w:rPr>
        <w:t xml:space="preserve"> pre ľudské práva a národnostné menšiny.</w:t>
      </w: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429C0" w:rsidRDefault="007429C0" w:rsidP="007429C0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7429C0" w:rsidRDefault="007429C0" w:rsidP="007429C0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7429C0" w:rsidRDefault="007429C0" w:rsidP="007429C0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7429C0" w:rsidRPr="00964857" w:rsidRDefault="007429C0" w:rsidP="007429C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7429C0" w:rsidRPr="00964857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429C0" w:rsidRDefault="007429C0" w:rsidP="007429C0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7429C0" w:rsidRDefault="007429C0" w:rsidP="007429C0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7429C0" w:rsidRDefault="007429C0" w:rsidP="007429C0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5815F6">
        <w:rPr>
          <w:rFonts w:ascii="Times New Roman" w:hAnsi="Times New Roman" w:cs="Times New Roman"/>
          <w:b/>
          <w:bCs/>
          <w:iCs/>
        </w:rPr>
        <w:t>24</w:t>
      </w:r>
      <w:r w:rsidR="006A74F0">
        <w:rPr>
          <w:rFonts w:ascii="Times New Roman" w:hAnsi="Times New Roman" w:cs="Times New Roman"/>
          <w:b/>
          <w:bCs/>
          <w:iCs/>
        </w:rPr>
        <w:t>3</w:t>
      </w:r>
      <w:bookmarkStart w:id="0" w:name="_GoBack"/>
      <w:bookmarkEnd w:id="0"/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7429C0" w:rsidRDefault="007429C0" w:rsidP="007429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7429C0" w:rsidRP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k </w:t>
      </w:r>
      <w:r w:rsidRPr="002F3038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2F3038">
        <w:rPr>
          <w:rFonts w:ascii="Times New Roman" w:hAnsi="Times New Roman"/>
        </w:rPr>
        <w:t xml:space="preserve"> </w:t>
      </w:r>
      <w:r w:rsidRPr="007429C0">
        <w:rPr>
          <w:rFonts w:ascii="Times New Roman" w:hAnsi="Times New Roman"/>
        </w:rPr>
        <w:t xml:space="preserve">skupiny poslancov Národnej rady Slovenskej republiky na vydanie zákona o komisárovi pre deti a komisárovi pre osoby so zdravotným postihnutím a pre seniorov a o doplnení niektorých zákonov </w:t>
      </w:r>
      <w:r w:rsidRPr="007429C0">
        <w:rPr>
          <w:rFonts w:ascii="Times New Roman" w:hAnsi="Times New Roman"/>
          <w:b/>
        </w:rPr>
        <w:t>(tlač 1259)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7429C0" w:rsidRDefault="007429C0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5D7E48" w:rsidRDefault="005D7E48" w:rsidP="007429C0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5D7E48" w:rsidRPr="005D7E48" w:rsidRDefault="005D7E48" w:rsidP="005D7E48">
      <w:pPr>
        <w:pStyle w:val="Bezriadkovania"/>
        <w:numPr>
          <w:ilvl w:val="0"/>
          <w:numId w:val="3"/>
        </w:num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§ 5 ods. 2 sa za slovo „komisár“ vkladajú slová „pre deti“.</w:t>
      </w:r>
    </w:p>
    <w:p w:rsidR="005D7E48" w:rsidRPr="005D7E48" w:rsidRDefault="005D7E48" w:rsidP="007E1154">
      <w:pPr>
        <w:pStyle w:val="Bezriadkovania"/>
        <w:spacing w:line="276" w:lineRule="auto"/>
        <w:ind w:left="28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 z dôvodu jednoznačnosti.</w:t>
      </w:r>
    </w:p>
    <w:p w:rsidR="005D7E48" w:rsidRPr="005D7E48" w:rsidRDefault="005D7E48" w:rsidP="007E1154">
      <w:pPr>
        <w:pStyle w:val="Bezriadkovania"/>
        <w:spacing w:line="276" w:lineRule="auto"/>
        <w:ind w:left="28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7E48" w:rsidRPr="005D7E48" w:rsidRDefault="005D7E48" w:rsidP="005D7E48">
      <w:pPr>
        <w:pStyle w:val="Bezriadkovania"/>
        <w:numPr>
          <w:ilvl w:val="0"/>
          <w:numId w:val="3"/>
        </w:num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§ 8 ods. 2 sa vypúšťajú slová „vo vyššom veku“.</w:t>
      </w:r>
    </w:p>
    <w:p w:rsidR="005D7E48" w:rsidRPr="005D7E48" w:rsidRDefault="005D7E48" w:rsidP="005D7E48">
      <w:pPr>
        <w:pStyle w:val="Bezriadkovania"/>
        <w:ind w:left="28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Vypustenie slov z dôvodu nadbytočnosti.</w:t>
      </w:r>
    </w:p>
    <w:p w:rsidR="005D7E48" w:rsidRDefault="005D7E48" w:rsidP="005D7E48">
      <w:pPr>
        <w:pStyle w:val="Bezriadkovania"/>
        <w:ind w:left="28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6BAF" w:rsidRPr="005D7E48" w:rsidRDefault="008A6BAF" w:rsidP="005D7E48">
      <w:pPr>
        <w:pStyle w:val="Bezriadkovania"/>
        <w:ind w:left="28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7E48" w:rsidRPr="005D7E48" w:rsidRDefault="005D7E48" w:rsidP="005D7E48">
      <w:pPr>
        <w:pStyle w:val="Bezriadkovania"/>
        <w:numPr>
          <w:ilvl w:val="0"/>
          <w:numId w:val="3"/>
        </w:num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§ 15 ods. 2 poznámka pod čiarou k odkazu 10 znie:</w:t>
      </w:r>
    </w:p>
    <w:p w:rsidR="005D7E48" w:rsidRPr="005D7E48" w:rsidRDefault="005D7E48" w:rsidP="005D7E48">
      <w:pPr>
        <w:pStyle w:val="Bezriadkovania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D7E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10</w:t>
      </w: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) Zákon č. 293/2007 Z. z. o uznávaní odborných kvalifikácií v znení neskorších predpisov.“.</w:t>
      </w:r>
    </w:p>
    <w:p w:rsidR="005D7E48" w:rsidRPr="005D7E48" w:rsidRDefault="005D7E48" w:rsidP="005D7E48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Legislatívno-technická úprava; precizovanie textu.</w:t>
      </w:r>
    </w:p>
    <w:p w:rsidR="005D7E48" w:rsidRPr="005D7E48" w:rsidRDefault="005D7E48" w:rsidP="005D7E48">
      <w:pPr>
        <w:pStyle w:val="Bezriadkovania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7E48" w:rsidRPr="005D7E48" w:rsidRDefault="005D7E48" w:rsidP="005D7E48">
      <w:pPr>
        <w:pStyle w:val="Bezriadkovania"/>
        <w:numPr>
          <w:ilvl w:val="0"/>
          <w:numId w:val="3"/>
        </w:num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V čl. I, § 15 ods. 3 sa odkaz na poznámku pod čiarou 10a nahrádza odkazom na poznámku pod čiarou 11 a poznámka pod čiarou k odkazu 11 znie:</w:t>
      </w:r>
    </w:p>
    <w:p w:rsidR="005D7E48" w:rsidRPr="005D7E48" w:rsidRDefault="005D7E48" w:rsidP="005D7E48">
      <w:pPr>
        <w:pStyle w:val="Bezriadkovania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D7E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11</w:t>
      </w: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) § 13 zákona č. 330/2007 Z. z. o registri trestov a o zmene a doplnení niektorých zákonov v znení neskorších predpisov.“.</w:t>
      </w:r>
    </w:p>
    <w:p w:rsidR="005D7E48" w:rsidRPr="005D7E48" w:rsidRDefault="005D7E48" w:rsidP="005D7E48">
      <w:pPr>
        <w:pStyle w:val="Bezriadkovania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Nasledujúce odkazy na poznámky pod čiarou sa primerane preznačia.</w:t>
      </w:r>
    </w:p>
    <w:p w:rsidR="005D7E48" w:rsidRPr="005D7E48" w:rsidRDefault="005D7E48" w:rsidP="00273C31">
      <w:pPr>
        <w:pStyle w:val="Bezriadkovania"/>
        <w:spacing w:line="276" w:lineRule="auto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 w:rsidRPr="005D7E48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5D7E48" w:rsidRDefault="005D7E48" w:rsidP="00273C31">
      <w:pPr>
        <w:pStyle w:val="Bezriadkovania"/>
        <w:spacing w:line="276" w:lineRule="auto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A6BAF" w:rsidRPr="005D7E48" w:rsidRDefault="008A6BAF" w:rsidP="00273C31">
      <w:pPr>
        <w:pStyle w:val="Bezriadkovania"/>
        <w:spacing w:line="276" w:lineRule="auto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7E48" w:rsidRPr="005D7E48" w:rsidRDefault="005D7E48" w:rsidP="005D7E48">
      <w:pPr>
        <w:pStyle w:val="Bezriadkovania"/>
        <w:numPr>
          <w:ilvl w:val="0"/>
          <w:numId w:val="3"/>
        </w:numPr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čl. I, § 31 sa slová „v znení neskorších predpisov.“ nahrádzajú slovami „v znení zákona č. 338/2015 Z. z., zákona č. 340/2016 Z. z., zákona č. 334/2017 Z. z., zákona č. 177/2018 Z. z., nálezu Ústavného súdu Slovenskej republiky č. 90/2019 Z. z., zákona č. 231/2019 Z. z. a zákona č. 308/2020 Z. z.“.</w:t>
      </w:r>
    </w:p>
    <w:p w:rsidR="005D7E48" w:rsidRPr="005D7E48" w:rsidRDefault="005D7E48" w:rsidP="007E1154">
      <w:pPr>
        <w:pStyle w:val="Bezriadkovania"/>
        <w:spacing w:line="276" w:lineRule="auto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Legislatívno-technická úprava; zosúladenie s </w:t>
      </w:r>
      <w:r w:rsidRPr="005D7E48">
        <w:rPr>
          <w:rFonts w:ascii="Times New Roman" w:hAnsi="Times New Roman" w:cs="Times New Roman"/>
          <w:sz w:val="24"/>
          <w:szCs w:val="24"/>
        </w:rPr>
        <w:t>Legislatívnymi pravidlami tvorby zákonov (oznámenie č. 19/1997 Z. z.).</w:t>
      </w:r>
    </w:p>
    <w:p w:rsidR="005D7E48" w:rsidRPr="005D7E48" w:rsidRDefault="005D7E48" w:rsidP="005D7E48">
      <w:pPr>
        <w:pStyle w:val="Bezriadkovania"/>
        <w:spacing w:line="276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7E48" w:rsidRPr="005D7E48" w:rsidRDefault="005D7E48" w:rsidP="005D7E48">
      <w:pPr>
        <w:pStyle w:val="Odsekzoznamu"/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240" w:line="360" w:lineRule="auto"/>
        <w:ind w:left="360"/>
        <w:contextualSpacing w:val="0"/>
        <w:jc w:val="both"/>
        <w:textAlignment w:val="baseline"/>
        <w:rPr>
          <w:rFonts w:ascii="Times New Roman" w:hAnsi="Times New Roman"/>
          <w:bCs/>
          <w:iCs/>
          <w:sz w:val="24"/>
          <w:szCs w:val="24"/>
        </w:rPr>
      </w:pPr>
      <w:r w:rsidRPr="005D7E48">
        <w:rPr>
          <w:rFonts w:ascii="Times New Roman" w:hAnsi="Times New Roman"/>
          <w:bCs/>
          <w:iCs/>
          <w:sz w:val="24"/>
          <w:szCs w:val="24"/>
        </w:rPr>
        <w:t>V čl. XII sa slová „1. januára 2023“ nahrádzajú slovami „1. februára 2023“.</w:t>
      </w:r>
    </w:p>
    <w:p w:rsidR="005D7E48" w:rsidRPr="005D7E48" w:rsidRDefault="005D7E48" w:rsidP="00273C31">
      <w:pPr>
        <w:pStyle w:val="Bezriadkovania"/>
        <w:spacing w:line="276" w:lineRule="auto"/>
        <w:ind w:left="2836" w:hanging="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D7E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účinnosti zákona sa navrhuje v nadväznosti na predpokladaný termín jeho prerokovania na schôdzi Národnej rady Slovenskej republiky. Z tohto dôvodu je potrebné zmeniť účinnosť zákona tak, aby boli  dodržané požiadavky a lehoty stanovené Ústavou Slovenskej republiky [čl. 87 ods. 2 až 4 a čl. 102 ods. 1 písm. o)].</w:t>
      </w:r>
    </w:p>
    <w:p w:rsidR="005D7E48" w:rsidRPr="005D7E48" w:rsidRDefault="005D7E48" w:rsidP="00273C31">
      <w:pPr>
        <w:pStyle w:val="Bezriadkovania"/>
        <w:spacing w:line="276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29C0" w:rsidRPr="005D7E48" w:rsidRDefault="007429C0" w:rsidP="00273C31">
      <w:pPr>
        <w:spacing w:line="276" w:lineRule="auto"/>
        <w:rPr>
          <w:rFonts w:ascii="Times New Roman" w:hAnsi="Times New Roman" w:cs="Times New Roman"/>
        </w:rPr>
      </w:pPr>
    </w:p>
    <w:p w:rsidR="007429C0" w:rsidRPr="005D7E48" w:rsidRDefault="007429C0" w:rsidP="005D7E48">
      <w:pPr>
        <w:rPr>
          <w:rFonts w:ascii="Times New Roman" w:hAnsi="Times New Roman" w:cs="Times New Roman"/>
        </w:rPr>
      </w:pPr>
    </w:p>
    <w:p w:rsidR="007429C0" w:rsidRPr="005D7E48" w:rsidRDefault="007429C0" w:rsidP="005D7E48">
      <w:pPr>
        <w:rPr>
          <w:rFonts w:ascii="Times New Roman" w:hAnsi="Times New Roman" w:cs="Times New Roman"/>
        </w:rPr>
      </w:pPr>
    </w:p>
    <w:p w:rsidR="00CA7F7C" w:rsidRDefault="00CA7F7C"/>
    <w:sectPr w:rsidR="00CA7F7C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64" w:rsidRDefault="001F2464">
      <w:r>
        <w:separator/>
      </w:r>
    </w:p>
  </w:endnote>
  <w:endnote w:type="continuationSeparator" w:id="0">
    <w:p w:rsidR="001F2464" w:rsidRDefault="001F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7429C0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6A74F0">
          <w:rPr>
            <w:rFonts w:ascii="Times New Roman" w:hAnsi="Times New Roman" w:cs="Times New Roman"/>
            <w:noProof/>
          </w:rPr>
          <w:t>2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6A74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64" w:rsidRDefault="001F2464">
      <w:r>
        <w:separator/>
      </w:r>
    </w:p>
  </w:footnote>
  <w:footnote w:type="continuationSeparator" w:id="0">
    <w:p w:rsidR="001F2464" w:rsidRDefault="001F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0134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abstractNum w:abstractNumId="2" w15:restartNumberingAfterBreak="0">
    <w:nsid w:val="6D440EDB"/>
    <w:multiLevelType w:val="hybridMultilevel"/>
    <w:tmpl w:val="0E48373E"/>
    <w:lvl w:ilvl="0" w:tplc="BE4AAF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C0"/>
    <w:rsid w:val="001F2464"/>
    <w:rsid w:val="002461C8"/>
    <w:rsid w:val="00273C31"/>
    <w:rsid w:val="0038567A"/>
    <w:rsid w:val="00414FB1"/>
    <w:rsid w:val="00552DA5"/>
    <w:rsid w:val="005815F6"/>
    <w:rsid w:val="005D7E48"/>
    <w:rsid w:val="006A74F0"/>
    <w:rsid w:val="007429C0"/>
    <w:rsid w:val="007D7C24"/>
    <w:rsid w:val="007E1154"/>
    <w:rsid w:val="008A6BAF"/>
    <w:rsid w:val="00CA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35DB"/>
  <w15:chartTrackingRefBased/>
  <w15:docId w15:val="{0DC363D7-A8E0-490F-9704-CCCD7CD8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9C0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7429C0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429C0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7429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29C0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aliases w:val="Odsek zoznamu1,Odsek,body,Odsek zoznamu2,List Paragraph,List Paragraph1"/>
    <w:basedOn w:val="Normlny"/>
    <w:uiPriority w:val="34"/>
    <w:qFormat/>
    <w:rsid w:val="007429C0"/>
    <w:pPr>
      <w:spacing w:after="160" w:line="256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5D7E48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rsid w:val="005D7E48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13</cp:revision>
  <dcterms:created xsi:type="dcterms:W3CDTF">2022-11-11T10:01:00Z</dcterms:created>
  <dcterms:modified xsi:type="dcterms:W3CDTF">2022-11-28T11:49:00Z</dcterms:modified>
</cp:coreProperties>
</file>