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D32" w:rsidRDefault="00797D32" w:rsidP="00797D32">
      <w:pPr>
        <w:pStyle w:val="Nadpis4"/>
        <w:widowControl w:val="0"/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Výbor Národnej rady Slovenskej republiky</w:t>
      </w:r>
    </w:p>
    <w:p w:rsidR="00797D32" w:rsidRDefault="00797D32" w:rsidP="00797D3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pre vzdelávanie, vedu, mládež a šport</w:t>
      </w:r>
    </w:p>
    <w:p w:rsidR="00797D32" w:rsidRDefault="00797D32" w:rsidP="00797D3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97D32" w:rsidRDefault="00797D32" w:rsidP="00797D32">
      <w:pPr>
        <w:ind w:left="495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2173FC">
        <w:rPr>
          <w:rFonts w:ascii="Arial" w:hAnsi="Arial" w:cs="Arial"/>
        </w:rPr>
        <w:t>6</w:t>
      </w:r>
      <w:r>
        <w:rPr>
          <w:rFonts w:ascii="Arial" w:hAnsi="Arial" w:cs="Arial"/>
        </w:rPr>
        <w:t>3. schôdza výboru</w:t>
      </w:r>
    </w:p>
    <w:p w:rsidR="00797D32" w:rsidRDefault="00797D32" w:rsidP="00797D32">
      <w:pPr>
        <w:ind w:left="4248" w:right="2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>
        <w:rPr>
          <w:rFonts w:ascii="Arial" w:hAnsi="Arial" w:cs="Arial"/>
        </w:rPr>
        <w:t xml:space="preserve">Číslo: CRD - </w:t>
      </w:r>
      <w:r w:rsidR="008C7F7D">
        <w:rPr>
          <w:rFonts w:ascii="Arial" w:hAnsi="Arial" w:cs="Arial"/>
        </w:rPr>
        <w:t>2273</w:t>
      </w:r>
      <w:r>
        <w:rPr>
          <w:rFonts w:ascii="Arial" w:hAnsi="Arial" w:cs="Arial"/>
        </w:rPr>
        <w:t>/202</w:t>
      </w:r>
      <w:r w:rsidR="008C7F7D">
        <w:rPr>
          <w:rFonts w:ascii="Arial" w:hAnsi="Arial" w:cs="Arial"/>
        </w:rPr>
        <w:t>2</w:t>
      </w:r>
    </w:p>
    <w:p w:rsidR="00797D32" w:rsidRDefault="00797D32" w:rsidP="00797D32">
      <w:pPr>
        <w:ind w:right="-567"/>
        <w:jc w:val="center"/>
        <w:rPr>
          <w:rFonts w:ascii="Arial" w:hAnsi="Arial" w:cs="Arial"/>
          <w:b/>
          <w:sz w:val="28"/>
          <w:szCs w:val="28"/>
        </w:rPr>
      </w:pPr>
    </w:p>
    <w:p w:rsidR="00797D32" w:rsidRDefault="00797D32" w:rsidP="00797D32">
      <w:pPr>
        <w:ind w:right="-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8C7F7D">
        <w:rPr>
          <w:rFonts w:ascii="Arial" w:hAnsi="Arial" w:cs="Arial"/>
          <w:b/>
          <w:sz w:val="28"/>
          <w:szCs w:val="28"/>
        </w:rPr>
        <w:t>94</w:t>
      </w:r>
    </w:p>
    <w:p w:rsidR="00797D32" w:rsidRDefault="00797D32" w:rsidP="00797D32">
      <w:pPr>
        <w:ind w:right="-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 z n e s e n i e</w:t>
      </w:r>
    </w:p>
    <w:p w:rsidR="00797D32" w:rsidRDefault="00797D32" w:rsidP="00797D32">
      <w:pPr>
        <w:ind w:right="-567"/>
        <w:jc w:val="center"/>
        <w:rPr>
          <w:rFonts w:ascii="Arial" w:hAnsi="Arial" w:cs="Arial"/>
          <w:b/>
          <w:sz w:val="28"/>
          <w:szCs w:val="28"/>
        </w:rPr>
      </w:pPr>
    </w:p>
    <w:p w:rsidR="00797D32" w:rsidRDefault="00797D32" w:rsidP="00797D32">
      <w:pPr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97D32" w:rsidRDefault="00797D32" w:rsidP="00797D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pre vzdelávanie, vedu, mládež a šport</w:t>
      </w:r>
    </w:p>
    <w:p w:rsidR="00797D32" w:rsidRDefault="00797D32" w:rsidP="00797D32">
      <w:pPr>
        <w:ind w:right="-567"/>
        <w:jc w:val="center"/>
        <w:rPr>
          <w:rFonts w:ascii="Arial" w:hAnsi="Arial" w:cs="Arial"/>
          <w:b/>
        </w:rPr>
      </w:pPr>
    </w:p>
    <w:p w:rsidR="00797D32" w:rsidRDefault="00797D32" w:rsidP="00797D32">
      <w:pPr>
        <w:ind w:right="-567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 </w:t>
      </w:r>
      <w:r w:rsidR="008C7F7D">
        <w:rPr>
          <w:rFonts w:ascii="Arial" w:hAnsi="Arial" w:cs="Arial"/>
          <w:b/>
        </w:rPr>
        <w:t>24. novembra 2022</w:t>
      </w:r>
    </w:p>
    <w:p w:rsidR="00797D32" w:rsidRDefault="00797D32" w:rsidP="00797D32">
      <w:pPr>
        <w:jc w:val="both"/>
        <w:rPr>
          <w:rFonts w:ascii="Arial" w:hAnsi="Arial" w:cs="Arial"/>
        </w:rPr>
      </w:pPr>
    </w:p>
    <w:p w:rsidR="00797D32" w:rsidRDefault="00797D32" w:rsidP="00797D32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Výbor Národnej rady Slovenskej republiky pre vzdelávanie, vedu, mládež a šport </w:t>
      </w:r>
      <w:r>
        <w:rPr>
          <w:rFonts w:ascii="Arial" w:hAnsi="Arial" w:cs="Arial"/>
          <w:b/>
          <w:spacing w:val="40"/>
        </w:rPr>
        <w:t>prerokoval</w:t>
      </w:r>
      <w:r>
        <w:rPr>
          <w:rFonts w:ascii="Arial" w:hAnsi="Arial" w:cs="Arial"/>
        </w:rPr>
        <w:t xml:space="preserve"> v</w:t>
      </w:r>
      <w:r>
        <w:rPr>
          <w:rFonts w:ascii="Arial" w:hAnsi="Arial" w:cs="Arial"/>
          <w:bCs/>
        </w:rPr>
        <w:t>ládny návrh zákona o štátnom rozpočte na rok 202</w:t>
      </w:r>
      <w:r w:rsidR="008C7F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a návrh rozpočtu verejnej správy na roky 202</w:t>
      </w:r>
      <w:r w:rsidR="008C7F7D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až 202</w:t>
      </w:r>
      <w:r w:rsidR="008C7F7D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 xml:space="preserve">(tlač </w:t>
      </w:r>
      <w:r w:rsidR="008C7F7D">
        <w:rPr>
          <w:rFonts w:ascii="Arial" w:hAnsi="Arial" w:cs="Arial"/>
          <w:b/>
          <w:bCs/>
        </w:rPr>
        <w:t>1193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Cs/>
        </w:rPr>
        <w:t xml:space="preserve"> a</w:t>
      </w:r>
    </w:p>
    <w:p w:rsidR="00797D32" w:rsidRDefault="00797D32" w:rsidP="00797D32">
      <w:pPr>
        <w:tabs>
          <w:tab w:val="left" w:pos="426"/>
          <w:tab w:val="left" w:pos="1134"/>
        </w:tabs>
        <w:jc w:val="both"/>
        <w:rPr>
          <w:rFonts w:ascii="Arial" w:hAnsi="Arial" w:cs="Arial"/>
        </w:rPr>
      </w:pPr>
    </w:p>
    <w:p w:rsidR="00797D32" w:rsidRDefault="00797D32" w:rsidP="00797D32">
      <w:pPr>
        <w:pStyle w:val="Odsekzoznamu"/>
        <w:numPr>
          <w:ilvl w:val="0"/>
          <w:numId w:val="1"/>
        </w:numPr>
        <w:tabs>
          <w:tab w:val="left" w:pos="426"/>
          <w:tab w:val="left" w:pos="1134"/>
        </w:tabs>
        <w:jc w:val="both"/>
        <w:rPr>
          <w:rFonts w:ascii="Arial" w:hAnsi="Arial" w:cs="Arial"/>
          <w:b/>
          <w:bCs/>
          <w:spacing w:val="40"/>
        </w:rPr>
      </w:pPr>
      <w:r>
        <w:rPr>
          <w:rFonts w:ascii="Arial" w:hAnsi="Arial" w:cs="Arial"/>
          <w:b/>
          <w:bCs/>
          <w:spacing w:val="40"/>
        </w:rPr>
        <w:t>súhlasí</w:t>
      </w:r>
    </w:p>
    <w:p w:rsidR="00797D32" w:rsidRDefault="00797D32" w:rsidP="00797D32">
      <w:pPr>
        <w:pStyle w:val="Odsekzoznamu"/>
        <w:tabs>
          <w:tab w:val="left" w:pos="426"/>
          <w:tab w:val="left" w:pos="1134"/>
        </w:tabs>
        <w:ind w:left="1068"/>
        <w:jc w:val="both"/>
        <w:rPr>
          <w:rFonts w:ascii="Arial" w:hAnsi="Arial" w:cs="Arial"/>
          <w:b/>
          <w:bCs/>
          <w:spacing w:val="40"/>
        </w:rPr>
      </w:pPr>
    </w:p>
    <w:p w:rsidR="00797D32" w:rsidRDefault="00797D32" w:rsidP="00797D32">
      <w:pPr>
        <w:pStyle w:val="Odsekzoznamu"/>
        <w:tabs>
          <w:tab w:val="left" w:pos="426"/>
          <w:tab w:val="left" w:pos="1134"/>
        </w:tabs>
        <w:ind w:left="1068"/>
        <w:jc w:val="both"/>
        <w:rPr>
          <w:rFonts w:ascii="Arial" w:hAnsi="Arial" w:cs="Arial"/>
          <w:b/>
          <w:bCs/>
          <w:spacing w:val="40"/>
        </w:rPr>
      </w:pPr>
      <w:r>
        <w:rPr>
          <w:rFonts w:ascii="Arial" w:hAnsi="Arial" w:cs="Arial"/>
        </w:rPr>
        <w:t>s vládnym návrhom zákona o štátnom rozpočte na rok 202</w:t>
      </w:r>
      <w:r w:rsidR="008C7F7D">
        <w:rPr>
          <w:rFonts w:ascii="Arial" w:hAnsi="Arial" w:cs="Arial"/>
        </w:rPr>
        <w:t>3</w:t>
      </w:r>
      <w:r>
        <w:rPr>
          <w:rFonts w:ascii="Arial" w:hAnsi="Arial" w:cs="Arial"/>
        </w:rPr>
        <w:t>, ktorého</w:t>
      </w:r>
    </w:p>
    <w:p w:rsidR="00797D32" w:rsidRDefault="00797D32" w:rsidP="00797D32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797D32" w:rsidRDefault="00797D32" w:rsidP="00797D32">
      <w:pPr>
        <w:ind w:left="360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celkové príjmy sa rozpočtujú sumou: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</w:t>
      </w:r>
      <w:r w:rsidR="008C7F7D">
        <w:rPr>
          <w:rFonts w:ascii="Arial" w:hAnsi="Arial" w:cs="Arial"/>
          <w:b/>
          <w:bCs/>
        </w:rPr>
        <w:t>26 699 184 040</w:t>
      </w:r>
      <w:r>
        <w:rPr>
          <w:rFonts w:ascii="Arial" w:hAnsi="Arial" w:cs="Arial"/>
          <w:b/>
          <w:bCs/>
        </w:rPr>
        <w:t xml:space="preserve">  eur</w:t>
      </w:r>
    </w:p>
    <w:p w:rsidR="00797D32" w:rsidRDefault="00797D32" w:rsidP="00797D32">
      <w:pPr>
        <w:ind w:left="10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celkové výdavky sa určujú sumou: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</w:t>
      </w:r>
      <w:r w:rsidR="008C7F7D">
        <w:rPr>
          <w:rFonts w:ascii="Arial" w:hAnsi="Arial" w:cs="Arial"/>
          <w:b/>
          <w:bCs/>
        </w:rPr>
        <w:t>35 040 556 232</w:t>
      </w:r>
      <w:r>
        <w:rPr>
          <w:rFonts w:ascii="Arial" w:hAnsi="Arial" w:cs="Arial"/>
          <w:b/>
          <w:color w:val="000000"/>
        </w:rPr>
        <w:t xml:space="preserve">  </w:t>
      </w:r>
      <w:r>
        <w:rPr>
          <w:rFonts w:ascii="Arial" w:hAnsi="Arial" w:cs="Arial"/>
          <w:b/>
          <w:bCs/>
        </w:rPr>
        <w:t>eur</w:t>
      </w:r>
    </w:p>
    <w:p w:rsidR="00797D32" w:rsidRDefault="00797D32" w:rsidP="00797D32">
      <w:pPr>
        <w:ind w:left="10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schodok štátneho rozpočtu sa určuje sumou:           </w:t>
      </w:r>
      <w:r w:rsidR="008C7F7D">
        <w:rPr>
          <w:rFonts w:ascii="Arial" w:hAnsi="Arial" w:cs="Arial"/>
          <w:b/>
          <w:bCs/>
        </w:rPr>
        <w:t>8 341 372 192</w:t>
      </w:r>
      <w:r>
        <w:rPr>
          <w:rFonts w:ascii="Arial" w:hAnsi="Arial" w:cs="Arial"/>
          <w:b/>
          <w:color w:val="000000"/>
        </w:rPr>
        <w:t xml:space="preserve">  e</w:t>
      </w:r>
      <w:r>
        <w:rPr>
          <w:rFonts w:ascii="Arial" w:hAnsi="Arial" w:cs="Arial"/>
          <w:b/>
          <w:bCs/>
        </w:rPr>
        <w:t>ur</w:t>
      </w:r>
    </w:p>
    <w:p w:rsidR="00797D32" w:rsidRDefault="00797D32" w:rsidP="00797D3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spacing w:val="40"/>
        </w:rPr>
      </w:pPr>
    </w:p>
    <w:p w:rsidR="00797D32" w:rsidRDefault="00797D32" w:rsidP="00797D32">
      <w:pPr>
        <w:pStyle w:val="Odsekzoznamu"/>
        <w:numPr>
          <w:ilvl w:val="0"/>
          <w:numId w:val="1"/>
        </w:numPr>
        <w:tabs>
          <w:tab w:val="left" w:pos="426"/>
          <w:tab w:val="left" w:pos="964"/>
        </w:tabs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>berie na vedomie</w:t>
      </w:r>
    </w:p>
    <w:p w:rsidR="00797D32" w:rsidRDefault="00797D32" w:rsidP="00797D32">
      <w:pPr>
        <w:pStyle w:val="Odsekzoznamu"/>
        <w:tabs>
          <w:tab w:val="left" w:pos="426"/>
          <w:tab w:val="left" w:pos="964"/>
        </w:tabs>
        <w:ind w:left="1068"/>
        <w:jc w:val="both"/>
        <w:rPr>
          <w:rFonts w:ascii="Arial" w:hAnsi="Arial" w:cs="Arial"/>
          <w:b/>
          <w:spacing w:val="40"/>
        </w:rPr>
      </w:pPr>
    </w:p>
    <w:p w:rsidR="00797D32" w:rsidRDefault="00797D32" w:rsidP="00797D32">
      <w:pPr>
        <w:pStyle w:val="Odsekzoznamu"/>
        <w:tabs>
          <w:tab w:val="left" w:pos="426"/>
          <w:tab w:val="left" w:pos="964"/>
        </w:tabs>
        <w:ind w:left="1068"/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</w:rPr>
        <w:t>návrh rozpočtu verejnej správy na roky 202</w:t>
      </w:r>
      <w:r w:rsidR="008C7F7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až 202</w:t>
      </w:r>
      <w:r w:rsidR="008C7F7D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797D32" w:rsidRDefault="00797D32" w:rsidP="00797D32">
      <w:pPr>
        <w:jc w:val="both"/>
        <w:rPr>
          <w:rFonts w:ascii="Arial" w:hAnsi="Arial" w:cs="Arial"/>
          <w:b/>
          <w:bCs/>
          <w:i/>
          <w:iCs/>
        </w:rPr>
      </w:pPr>
    </w:p>
    <w:p w:rsidR="00797D32" w:rsidRDefault="00797D32" w:rsidP="00797D32">
      <w:pPr>
        <w:pStyle w:val="Odsekzoznamu"/>
        <w:numPr>
          <w:ilvl w:val="0"/>
          <w:numId w:val="1"/>
        </w:numPr>
        <w:tabs>
          <w:tab w:val="left" w:pos="426"/>
          <w:tab w:val="left" w:pos="964"/>
        </w:tabs>
        <w:ind w:left="1134"/>
        <w:jc w:val="both"/>
        <w:rPr>
          <w:rFonts w:ascii="Arial" w:hAnsi="Arial" w:cs="Arial"/>
          <w:b/>
          <w:bCs/>
          <w:spacing w:val="40"/>
        </w:rPr>
      </w:pPr>
      <w:r>
        <w:rPr>
          <w:rFonts w:ascii="Arial" w:hAnsi="Arial" w:cs="Arial"/>
          <w:b/>
          <w:bCs/>
          <w:spacing w:val="40"/>
        </w:rPr>
        <w:t xml:space="preserve">odporúča </w:t>
      </w:r>
      <w:r>
        <w:rPr>
          <w:rFonts w:ascii="Arial" w:hAnsi="Arial" w:cs="Arial"/>
          <w:b/>
          <w:bCs/>
        </w:rPr>
        <w:t>Národnej rade Slovenskej republiky</w:t>
      </w:r>
    </w:p>
    <w:p w:rsidR="00797D32" w:rsidRDefault="00797D32" w:rsidP="00797D32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797D32" w:rsidRPr="00F14A42" w:rsidRDefault="00797D32" w:rsidP="00797D32">
      <w:pPr>
        <w:pStyle w:val="Odsekzoznamu"/>
        <w:numPr>
          <w:ilvl w:val="0"/>
          <w:numId w:val="2"/>
        </w:num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vládny návrh zákona o štátnom rozpočte na rok 202</w:t>
      </w:r>
      <w:r w:rsidR="008C7F7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schváliť, </w:t>
      </w:r>
    </w:p>
    <w:p w:rsidR="00797D32" w:rsidRPr="00F14A42" w:rsidRDefault="00797D32" w:rsidP="00797D32">
      <w:pPr>
        <w:pStyle w:val="Odsekzoznamu"/>
        <w:numPr>
          <w:ilvl w:val="0"/>
          <w:numId w:val="2"/>
        </w:numPr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návrh rozpočtu verejnej správy na roky 202</w:t>
      </w:r>
      <w:r w:rsidR="008C7F7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až 202</w:t>
      </w:r>
      <w:r w:rsidR="008C7F7D">
        <w:rPr>
          <w:rFonts w:ascii="Arial" w:hAnsi="Arial" w:cs="Arial"/>
        </w:rPr>
        <w:t>5</w:t>
      </w:r>
      <w:r>
        <w:rPr>
          <w:rFonts w:ascii="Arial" w:hAnsi="Arial" w:cs="Arial"/>
          <w:b/>
        </w:rPr>
        <w:t xml:space="preserve"> vziať na    vedomie,</w:t>
      </w:r>
    </w:p>
    <w:p w:rsidR="00797D32" w:rsidRDefault="00797D32" w:rsidP="00797D32">
      <w:pPr>
        <w:pStyle w:val="Odsekzoznamu"/>
        <w:numPr>
          <w:ilvl w:val="0"/>
          <w:numId w:val="2"/>
        </w:numPr>
        <w:tabs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požiadať vládu Slovenskej republiky</w:t>
      </w:r>
      <w:r>
        <w:rPr>
          <w:rFonts w:ascii="Arial" w:hAnsi="Arial" w:cs="Arial"/>
        </w:rPr>
        <w:t>, aby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dôsledne zabezpečovala úlohy vyplývajúce zo schváleného štátneho rozpočtu na rok 202</w:t>
      </w:r>
      <w:r w:rsidR="00D32F46">
        <w:rPr>
          <w:rFonts w:ascii="Arial" w:hAnsi="Arial" w:cs="Arial"/>
        </w:rPr>
        <w:t>3</w:t>
      </w:r>
      <w:r>
        <w:rPr>
          <w:rFonts w:ascii="Arial" w:hAnsi="Arial" w:cs="Arial"/>
        </w:rPr>
        <w:t>;</w:t>
      </w:r>
    </w:p>
    <w:p w:rsidR="00797D32" w:rsidRDefault="00797D32" w:rsidP="00797D32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797D32" w:rsidRDefault="00797D32" w:rsidP="00797D32">
      <w:pPr>
        <w:pStyle w:val="Nadpis5"/>
        <w:numPr>
          <w:ilvl w:val="0"/>
          <w:numId w:val="1"/>
        </w:numPr>
        <w:spacing w:before="0" w:after="0"/>
        <w:rPr>
          <w:rFonts w:ascii="Arial" w:hAnsi="Arial" w:cs="Arial"/>
          <w:i w:val="0"/>
          <w:spacing w:val="40"/>
          <w:sz w:val="24"/>
          <w:szCs w:val="24"/>
        </w:rPr>
      </w:pPr>
      <w:r>
        <w:rPr>
          <w:rFonts w:ascii="Arial" w:hAnsi="Arial" w:cs="Arial"/>
          <w:i w:val="0"/>
          <w:spacing w:val="40"/>
          <w:sz w:val="24"/>
          <w:szCs w:val="24"/>
          <w:lang w:eastAsia="x-none"/>
        </w:rPr>
        <w:t xml:space="preserve">ukladá </w:t>
      </w:r>
      <w:r>
        <w:rPr>
          <w:rFonts w:ascii="Arial" w:hAnsi="Arial" w:cs="Arial"/>
          <w:i w:val="0"/>
          <w:sz w:val="24"/>
          <w:szCs w:val="24"/>
        </w:rPr>
        <w:t>predsedovi výboru</w:t>
      </w:r>
    </w:p>
    <w:p w:rsidR="00797D32" w:rsidRDefault="00797D32" w:rsidP="00797D32">
      <w:pPr>
        <w:rPr>
          <w:rFonts w:ascii="Arial" w:hAnsi="Arial" w:cs="Arial"/>
          <w:b/>
          <w:bCs/>
        </w:rPr>
      </w:pPr>
    </w:p>
    <w:p w:rsidR="00797D32" w:rsidRDefault="00797D32" w:rsidP="00797D32">
      <w:p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určenému gestorskému výboru (Výbor Národnej rady Slovenskej republiky pre financie a rozpočet) stanovisko výboru k vládnemu návrhu zákona.</w:t>
      </w:r>
    </w:p>
    <w:p w:rsidR="00797D32" w:rsidRDefault="00797D32" w:rsidP="00797D32">
      <w:pPr>
        <w:rPr>
          <w:rFonts w:ascii="Arial" w:hAnsi="Arial" w:cs="Arial"/>
        </w:rPr>
      </w:pPr>
    </w:p>
    <w:p w:rsidR="00797D32" w:rsidRDefault="00797D32" w:rsidP="00797D32">
      <w:pPr>
        <w:rPr>
          <w:rFonts w:ascii="Arial" w:hAnsi="Arial" w:cs="Arial"/>
        </w:rPr>
      </w:pPr>
    </w:p>
    <w:p w:rsidR="002173FC" w:rsidRDefault="002173FC" w:rsidP="00797D32">
      <w:pPr>
        <w:rPr>
          <w:rFonts w:ascii="Arial" w:hAnsi="Arial" w:cs="Arial"/>
        </w:rPr>
      </w:pPr>
    </w:p>
    <w:p w:rsidR="002A747D" w:rsidRDefault="00B75A68" w:rsidP="002A74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2A747D" w:rsidRPr="001F16DA" w:rsidRDefault="002A747D" w:rsidP="002A74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Jozef </w:t>
      </w:r>
      <w:r>
        <w:rPr>
          <w:rFonts w:ascii="Arial" w:hAnsi="Arial" w:cs="Arial"/>
          <w:b/>
          <w:spacing w:val="40"/>
        </w:rPr>
        <w:t>Habánik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Richard </w:t>
      </w:r>
      <w:r>
        <w:rPr>
          <w:rFonts w:ascii="Arial" w:hAnsi="Arial" w:cs="Arial"/>
          <w:b/>
          <w:spacing w:val="40"/>
        </w:rPr>
        <w:t>Vašečka v. r.</w:t>
      </w:r>
    </w:p>
    <w:p w:rsidR="004F798E" w:rsidRDefault="002A747D">
      <w:r>
        <w:rPr>
          <w:rFonts w:ascii="Arial" w:hAnsi="Arial" w:cs="Arial"/>
        </w:rPr>
        <w:t xml:space="preserve">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  <w:bookmarkStart w:id="0" w:name="_GoBack"/>
      <w:bookmarkEnd w:id="0"/>
    </w:p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C4753"/>
    <w:multiLevelType w:val="hybridMultilevel"/>
    <w:tmpl w:val="4DF64BB2"/>
    <w:lvl w:ilvl="0" w:tplc="041B0011">
      <w:start w:val="1"/>
      <w:numFmt w:val="decimal"/>
      <w:lvlText w:val="%1)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7A5E3B7A"/>
    <w:multiLevelType w:val="hybridMultilevel"/>
    <w:tmpl w:val="CAE64FB2"/>
    <w:lvl w:ilvl="0" w:tplc="041B0015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32"/>
    <w:rsid w:val="002173FC"/>
    <w:rsid w:val="002A747D"/>
    <w:rsid w:val="004F798E"/>
    <w:rsid w:val="00797D32"/>
    <w:rsid w:val="008C7F7D"/>
    <w:rsid w:val="00B75A68"/>
    <w:rsid w:val="00D3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6F8F"/>
  <w15:chartTrackingRefBased/>
  <w15:docId w15:val="{A2A9EA34-2AC6-465B-984B-ABD685DE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97D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97D3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797D32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97D3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Odsekzoznamu">
    <w:name w:val="List Paragraph"/>
    <w:basedOn w:val="Normlny"/>
    <w:uiPriority w:val="34"/>
    <w:qFormat/>
    <w:rsid w:val="00797D3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73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3F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2022-11-24T11:22:00Z</cp:lastPrinted>
  <dcterms:created xsi:type="dcterms:W3CDTF">2022-11-16T11:07:00Z</dcterms:created>
  <dcterms:modified xsi:type="dcterms:W3CDTF">2022-11-24T13:37:00Z</dcterms:modified>
</cp:coreProperties>
</file>