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34DDD">
        <w:rPr>
          <w:sz w:val="22"/>
          <w:szCs w:val="22"/>
        </w:rPr>
        <w:t>2520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34DDD">
      <w:pPr>
        <w:pStyle w:val="rozhodnutia"/>
      </w:pPr>
      <w:r>
        <w:t>1359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D0435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6D0435">
        <w:rPr>
          <w:rFonts w:ascii="Arial" w:hAnsi="Arial" w:cs="Arial"/>
          <w:sz w:val="22"/>
        </w:rPr>
        <w:t>14</w:t>
      </w:r>
      <w:r w:rsidR="00DB58FD">
        <w:rPr>
          <w:rFonts w:ascii="Arial" w:hAnsi="Arial" w:cs="Arial"/>
          <w:sz w:val="22"/>
        </w:rPr>
        <w:t xml:space="preserve">. </w:t>
      </w:r>
      <w:r w:rsidR="006D0435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797D7C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B73E99">
        <w:rPr>
          <w:rFonts w:cs="Arial"/>
          <w:noProof/>
          <w:sz w:val="22"/>
          <w:lang w:val="sk-SK"/>
        </w:rPr>
        <w:t xml:space="preserve">, ktorým sa mení </w:t>
      </w:r>
      <w:r w:rsidR="006D0435">
        <w:rPr>
          <w:rFonts w:cs="Arial"/>
          <w:noProof/>
          <w:sz w:val="22"/>
          <w:lang w:val="sk-SK"/>
        </w:rPr>
        <w:t xml:space="preserve">a dopĺňa </w:t>
      </w:r>
      <w:r w:rsidR="00B73E99">
        <w:rPr>
          <w:rFonts w:cs="Arial"/>
          <w:noProof/>
          <w:sz w:val="22"/>
          <w:lang w:val="sk-SK"/>
        </w:rPr>
        <w:t xml:space="preserve">zákon č. </w:t>
      </w:r>
      <w:r w:rsidR="006D0435">
        <w:rPr>
          <w:rFonts w:cs="Arial"/>
          <w:noProof/>
          <w:sz w:val="22"/>
          <w:lang w:val="sk-SK"/>
        </w:rPr>
        <w:t>149/2020 Z. z. o mimoriadnych štátnych zárukách a o doplnení niektorých zákonov a ktorým sa mení zákon č. 296/2012</w:t>
      </w:r>
      <w:r w:rsidR="00797D7C">
        <w:rPr>
          <w:rFonts w:cs="Arial"/>
          <w:noProof/>
          <w:sz w:val="22"/>
          <w:lang w:val="sk-SK"/>
        </w:rPr>
        <w:t xml:space="preserve"> Z. z.</w:t>
      </w:r>
      <w:r w:rsidR="006D0435">
        <w:rPr>
          <w:rFonts w:cs="Arial"/>
          <w:noProof/>
          <w:sz w:val="22"/>
          <w:lang w:val="sk-SK"/>
        </w:rPr>
        <w:t xml:space="preserve"> o Európskom mechanizme pre stabilitu a o doplnení niektorých zákonov</w:t>
      </w:r>
      <w:r w:rsidR="006D0435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E29C1">
        <w:rPr>
          <w:rFonts w:cs="Arial"/>
          <w:sz w:val="22"/>
          <w:lang w:val="sk-SK"/>
        </w:rPr>
        <w:t>1</w:t>
      </w:r>
      <w:r w:rsidR="006D0435">
        <w:rPr>
          <w:rFonts w:cs="Arial"/>
          <w:sz w:val="22"/>
          <w:lang w:val="sk-SK"/>
        </w:rPr>
        <w:t>30</w:t>
      </w:r>
      <w:r w:rsidR="00797D7C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F34DDD">
        <w:rPr>
          <w:rFonts w:cs="Arial"/>
          <w:sz w:val="22"/>
          <w:lang w:val="sk-SK"/>
        </w:rPr>
        <w:t>11</w:t>
      </w:r>
      <w:r w:rsidR="0081015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6D0435">
        <w:rPr>
          <w:rFonts w:cs="Arial"/>
          <w:sz w:val="22"/>
          <w:lang w:val="sk-SK"/>
        </w:rPr>
        <w:t>novembra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D0435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0435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A53AF6" w:rsidRDefault="006D043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="00FD400C">
        <w:rPr>
          <w:rFonts w:ascii="Arial" w:hAnsi="Arial" w:cs="Arial"/>
          <w:sz w:val="22"/>
          <w:szCs w:val="22"/>
        </w:rPr>
        <w:t>ýboru Národnej rady Slovenskej republiky</w:t>
      </w:r>
      <w:r>
        <w:rPr>
          <w:rFonts w:ascii="Arial" w:hAnsi="Arial" w:cs="Arial"/>
          <w:sz w:val="22"/>
          <w:szCs w:val="22"/>
        </w:rPr>
        <w:t xml:space="preserve"> </w:t>
      </w:r>
      <w:r w:rsidR="00F34DDD">
        <w:rPr>
          <w:rFonts w:ascii="Arial" w:hAnsi="Arial" w:cs="Arial"/>
          <w:sz w:val="22"/>
          <w:szCs w:val="22"/>
        </w:rPr>
        <w:t>financie a rozpočet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6D0435" w:rsidRDefault="006D0435" w:rsidP="006D043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F34DDD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 a lehotu na prerokovanie návrhu zákona v druhom čítaní vo výbore a v gestorskom výbore s termínom  </w:t>
      </w:r>
      <w:r>
        <w:rPr>
          <w:rFonts w:ascii="Arial" w:hAnsi="Arial" w:cs="Arial"/>
          <w:b/>
          <w:sz w:val="22"/>
        </w:rPr>
        <w:t xml:space="preserve">i h n e ď </w:t>
      </w:r>
      <w:r>
        <w:rPr>
          <w:rFonts w:ascii="Arial" w:hAnsi="Arial" w:cs="Arial"/>
          <w:sz w:val="22"/>
        </w:rPr>
        <w:t xml:space="preserve">na </w:t>
      </w:r>
      <w:r w:rsidR="00F34DDD">
        <w:rPr>
          <w:rFonts w:ascii="Arial" w:hAnsi="Arial" w:cs="Arial"/>
          <w:sz w:val="22"/>
        </w:rPr>
        <w:t>78</w:t>
      </w:r>
      <w:r>
        <w:rPr>
          <w:rFonts w:ascii="Arial" w:hAnsi="Arial" w:cs="Arial"/>
          <w:sz w:val="22"/>
        </w:rPr>
        <w:t>. schôdzi Národnej rady Slovenskej republiky.</w:t>
      </w:r>
    </w:p>
    <w:p w:rsidR="006D0435" w:rsidRDefault="006D0435" w:rsidP="006D0435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96028" w:rsidRDefault="006D0435" w:rsidP="00C9602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C96028">
        <w:rPr>
          <w:rFonts w:ascii="Arial" w:hAnsi="Arial" w:cs="Arial"/>
          <w:sz w:val="22"/>
          <w:szCs w:val="22"/>
        </w:rPr>
        <w:t xml:space="preserve">   v. r.</w:t>
      </w:r>
    </w:p>
    <w:p w:rsidR="00BE641C" w:rsidRDefault="00BE641C" w:rsidP="00C96028">
      <w:pPr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0E29C1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03504"/>
    <w:rsid w:val="00210F3F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7648E"/>
    <w:rsid w:val="004D13AE"/>
    <w:rsid w:val="00517409"/>
    <w:rsid w:val="00547219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A0A5E"/>
    <w:rsid w:val="006B015A"/>
    <w:rsid w:val="006B4535"/>
    <w:rsid w:val="006C0500"/>
    <w:rsid w:val="006D0435"/>
    <w:rsid w:val="006D288A"/>
    <w:rsid w:val="006F2C5B"/>
    <w:rsid w:val="00711D4F"/>
    <w:rsid w:val="007133D7"/>
    <w:rsid w:val="00713F18"/>
    <w:rsid w:val="00723AE1"/>
    <w:rsid w:val="007365B0"/>
    <w:rsid w:val="00740787"/>
    <w:rsid w:val="00773B5B"/>
    <w:rsid w:val="0079071D"/>
    <w:rsid w:val="00797D7C"/>
    <w:rsid w:val="007D0178"/>
    <w:rsid w:val="00803DD5"/>
    <w:rsid w:val="0081015A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17032"/>
    <w:rsid w:val="00B21800"/>
    <w:rsid w:val="00B73E99"/>
    <w:rsid w:val="00B818F1"/>
    <w:rsid w:val="00B83C0F"/>
    <w:rsid w:val="00B84553"/>
    <w:rsid w:val="00BE641C"/>
    <w:rsid w:val="00C04354"/>
    <w:rsid w:val="00C26E5C"/>
    <w:rsid w:val="00C80F84"/>
    <w:rsid w:val="00C96028"/>
    <w:rsid w:val="00CC164C"/>
    <w:rsid w:val="00CE0BFD"/>
    <w:rsid w:val="00CE3CC7"/>
    <w:rsid w:val="00D57473"/>
    <w:rsid w:val="00D62C4B"/>
    <w:rsid w:val="00D77292"/>
    <w:rsid w:val="00D8112E"/>
    <w:rsid w:val="00D95736"/>
    <w:rsid w:val="00DB58FD"/>
    <w:rsid w:val="00DD34E1"/>
    <w:rsid w:val="00DF45FE"/>
    <w:rsid w:val="00DF5E34"/>
    <w:rsid w:val="00E0456D"/>
    <w:rsid w:val="00E07048"/>
    <w:rsid w:val="00E40DC8"/>
    <w:rsid w:val="00E440D6"/>
    <w:rsid w:val="00E629C3"/>
    <w:rsid w:val="00E818F4"/>
    <w:rsid w:val="00EB7F5F"/>
    <w:rsid w:val="00EE707E"/>
    <w:rsid w:val="00F03576"/>
    <w:rsid w:val="00F33F47"/>
    <w:rsid w:val="00F34DDD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CFBE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FB6C-93AF-47F4-8131-89DEBCB6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2022-11-14T08:37:00Z</cp:lastPrinted>
  <dcterms:created xsi:type="dcterms:W3CDTF">2022-11-09T14:18:00Z</dcterms:created>
  <dcterms:modified xsi:type="dcterms:W3CDTF">2022-11-14T08:37:00Z</dcterms:modified>
</cp:coreProperties>
</file>