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385A" w14:textId="77777777" w:rsidR="00D426A0" w:rsidRDefault="00FA4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R O D N Á    R A D A   S L O V E N S K E J    R E P U B L I K Y</w:t>
      </w:r>
    </w:p>
    <w:p w14:paraId="44C0385B" w14:textId="77777777" w:rsidR="00D426A0" w:rsidRDefault="00FA45C0">
      <w:pPr>
        <w:pBdr>
          <w:bottom w:val="single" w:sz="6" w:space="1" w:color="000000"/>
        </w:pBdr>
        <w:jc w:val="center"/>
      </w:pPr>
      <w:r>
        <w:t>VIII. volebné obdobie</w:t>
      </w:r>
    </w:p>
    <w:p w14:paraId="44C0385C" w14:textId="77777777" w:rsidR="00D426A0" w:rsidRDefault="00D426A0">
      <w:pPr>
        <w:jc w:val="center"/>
        <w:rPr>
          <w:b/>
          <w:sz w:val="28"/>
          <w:szCs w:val="28"/>
        </w:rPr>
      </w:pPr>
    </w:p>
    <w:p w14:paraId="44C0385D" w14:textId="77777777" w:rsidR="00D426A0" w:rsidRDefault="00D426A0"/>
    <w:p w14:paraId="44C0385E" w14:textId="77777777" w:rsidR="00D426A0" w:rsidRDefault="00FA45C0">
      <w:pPr>
        <w:jc w:val="center"/>
        <w:rPr>
          <w:b/>
        </w:rPr>
      </w:pPr>
      <w:r>
        <w:rPr>
          <w:b/>
        </w:rPr>
        <w:t>NÁVRH</w:t>
      </w:r>
    </w:p>
    <w:p w14:paraId="44C0385F" w14:textId="77777777" w:rsidR="00D426A0" w:rsidRDefault="00D426A0">
      <w:pPr>
        <w:pStyle w:val="Nadpis1"/>
        <w:keepLines w:val="0"/>
        <w:spacing w:before="0" w:after="0"/>
      </w:pPr>
    </w:p>
    <w:p w14:paraId="44C03860" w14:textId="77777777" w:rsidR="00D426A0" w:rsidRDefault="00FA45C0">
      <w:pPr>
        <w:pStyle w:val="Nadpis1"/>
        <w:keepLines w:val="0"/>
        <w:spacing w:before="0" w:after="0"/>
      </w:pPr>
      <w:r>
        <w:t>Ústavný zákon</w:t>
      </w:r>
    </w:p>
    <w:p w14:paraId="44C03861" w14:textId="77777777" w:rsidR="00D426A0" w:rsidRDefault="00D426A0">
      <w:pPr>
        <w:jc w:val="center"/>
      </w:pPr>
    </w:p>
    <w:p w14:paraId="44C03862" w14:textId="54C8024D" w:rsidR="00D426A0" w:rsidRDefault="00FA45C0">
      <w:pPr>
        <w:jc w:val="center"/>
      </w:pPr>
      <w:r>
        <w:t>z ... 202</w:t>
      </w:r>
      <w:r w:rsidR="00C2069F">
        <w:t>2</w:t>
      </w:r>
      <w:r>
        <w:t>,</w:t>
      </w:r>
    </w:p>
    <w:p w14:paraId="44C03863" w14:textId="77777777" w:rsidR="00D426A0" w:rsidRDefault="00D426A0">
      <w:pPr>
        <w:jc w:val="center"/>
      </w:pPr>
    </w:p>
    <w:p w14:paraId="44C03864" w14:textId="77777777" w:rsidR="00D426A0" w:rsidRDefault="00FA45C0">
      <w:pPr>
        <w:jc w:val="center"/>
        <w:rPr>
          <w:b/>
        </w:rPr>
      </w:pPr>
      <w:r>
        <w:rPr>
          <w:b/>
        </w:rPr>
        <w:t>ktorým sa mení a dopĺňa ústavný zákon č. 460/1992 Zb. Ústava Slovenskej republiky</w:t>
      </w:r>
    </w:p>
    <w:p w14:paraId="44C03865" w14:textId="7275044C" w:rsidR="00D426A0" w:rsidRDefault="00FA45C0">
      <w:pPr>
        <w:jc w:val="center"/>
        <w:rPr>
          <w:b/>
        </w:rPr>
      </w:pPr>
      <w:r>
        <w:rPr>
          <w:b/>
        </w:rPr>
        <w:t>v znení neskorších predpisov</w:t>
      </w:r>
    </w:p>
    <w:p w14:paraId="44C03866" w14:textId="77777777" w:rsidR="00D426A0" w:rsidRDefault="00D426A0">
      <w:pPr>
        <w:jc w:val="both"/>
      </w:pPr>
    </w:p>
    <w:p w14:paraId="44C03867" w14:textId="77777777" w:rsidR="00D426A0" w:rsidRDefault="00FA45C0">
      <w:pPr>
        <w:ind w:firstLine="708"/>
        <w:jc w:val="both"/>
      </w:pPr>
      <w:r>
        <w:t>Národná rada Slovenskej republiky sa uzniesla na tomto ústavnom zákone:</w:t>
      </w:r>
    </w:p>
    <w:p w14:paraId="44C03868" w14:textId="77777777" w:rsidR="00D426A0" w:rsidRDefault="00D426A0">
      <w:pPr>
        <w:jc w:val="both"/>
      </w:pPr>
    </w:p>
    <w:p w14:paraId="44C03869" w14:textId="77777777" w:rsidR="00D426A0" w:rsidRDefault="00FA45C0">
      <w:pPr>
        <w:jc w:val="center"/>
        <w:rPr>
          <w:b/>
        </w:rPr>
      </w:pPr>
      <w:r>
        <w:rPr>
          <w:b/>
        </w:rPr>
        <w:t>Čl. I</w:t>
      </w:r>
    </w:p>
    <w:p w14:paraId="44C0386A" w14:textId="77777777" w:rsidR="00D426A0" w:rsidRDefault="00D426A0">
      <w:pPr>
        <w:widowControl/>
        <w:spacing w:line="276" w:lineRule="auto"/>
        <w:jc w:val="both"/>
        <w:rPr>
          <w:color w:val="070707"/>
        </w:rPr>
      </w:pPr>
    </w:p>
    <w:p w14:paraId="44C0386B" w14:textId="117E831F" w:rsidR="00D426A0" w:rsidRPr="00B05382" w:rsidRDefault="00FA45C0">
      <w:pPr>
        <w:widowControl/>
        <w:spacing w:after="200" w:line="276" w:lineRule="auto"/>
        <w:jc w:val="both"/>
        <w:rPr>
          <w:rFonts w:ascii="Book Antiqua" w:hAnsi="Book Antiqua"/>
          <w:color w:val="070707"/>
          <w:sz w:val="22"/>
          <w:szCs w:val="22"/>
        </w:rPr>
      </w:pPr>
      <w:r w:rsidRPr="00B05382">
        <w:rPr>
          <w:rFonts w:ascii="Book Antiqua" w:eastAsia="Book Antiqua" w:hAnsi="Book Antiqua" w:cs="Book Antiqua"/>
          <w:sz w:val="22"/>
          <w:szCs w:val="22"/>
        </w:rPr>
        <w:t xml:space="preserve">Ústavný zákon Národnej rady Slovenskej republiky č.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460/1992 Zb. </w:t>
      </w:r>
      <w:r w:rsidRPr="00B05382">
        <w:rPr>
          <w:rFonts w:ascii="Book Antiqua" w:eastAsia="Book Antiqua" w:hAnsi="Book Antiqua" w:cs="Book Antiqua"/>
          <w:sz w:val="22"/>
          <w:szCs w:val="22"/>
        </w:rPr>
        <w:t xml:space="preserve">Ústava Slovenskej republiky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>v znení</w:t>
      </w:r>
      <w:r w:rsidRPr="00B05382"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ústavného zákona č. </w:t>
      </w:r>
      <w:hyperlink r:id="rId6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244/1998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7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9/1999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8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90/2001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 </w:t>
      </w:r>
      <w:hyperlink r:id="rId9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140/2004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br/>
        <w:t xml:space="preserve">č. </w:t>
      </w:r>
      <w:hyperlink r:id="rId10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323/2004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1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463/2005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2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92/2006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3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210/2006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</w:t>
      </w:r>
      <w:r w:rsidRPr="00B05382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č.  </w:t>
      </w:r>
      <w:hyperlink r:id="rId14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100/2010 Z. z.</w:t>
        </w:r>
      </w:hyperlink>
      <w:r w:rsidR="004F100E" w:rsidRPr="00B05382">
        <w:rPr>
          <w:rFonts w:ascii="Book Antiqua" w:eastAsia="Book Antiqua" w:hAnsi="Book Antiqua" w:cs="Book Antiqua"/>
          <w:color w:val="000000"/>
          <w:sz w:val="22"/>
          <w:szCs w:val="22"/>
        </w:rPr>
        <w:t>, ústavného zákona č. </w:t>
      </w:r>
      <w:hyperlink r:id="rId15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356/2011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6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232/2012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7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161/2014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8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306/2014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19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427/2015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br/>
        <w:t xml:space="preserve">č. </w:t>
      </w:r>
      <w:hyperlink r:id="rId20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44/2017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21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71/2017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22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137/2017 Z. z.</w:t>
        </w:r>
      </w:hyperlink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ústavného zákona č. </w:t>
      </w:r>
      <w:hyperlink r:id="rId23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40/2019 Z. z.</w:t>
        </w:r>
      </w:hyperlink>
      <w:r w:rsidRPr="00B05382">
        <w:rPr>
          <w:rFonts w:ascii="Book Antiqua" w:eastAsia="Book Antiqua" w:hAnsi="Book Antiqua" w:cs="Book Antiqua"/>
          <w:sz w:val="22"/>
          <w:szCs w:val="22"/>
        </w:rPr>
        <w:t xml:space="preserve">, </w:t>
      </w:r>
      <w:r w:rsidRPr="00B05382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ústavného zákona č. </w:t>
      </w:r>
      <w:hyperlink r:id="rId24">
        <w:r w:rsidRPr="00B05382">
          <w:rPr>
            <w:rFonts w:ascii="Book Antiqua" w:eastAsia="Book Antiqua" w:hAnsi="Book Antiqua" w:cs="Book Antiqua"/>
            <w:color w:val="000000"/>
            <w:sz w:val="22"/>
            <w:szCs w:val="22"/>
          </w:rPr>
          <w:t>99/2019 Z. z.</w:t>
        </w:r>
      </w:hyperlink>
      <w:r w:rsidRPr="00B05382">
        <w:rPr>
          <w:rFonts w:ascii="Book Antiqua" w:hAnsi="Book Antiqua"/>
          <w:color w:val="070707"/>
          <w:sz w:val="22"/>
          <w:szCs w:val="22"/>
        </w:rPr>
        <w:t xml:space="preserve"> a ústavného zákona </w:t>
      </w:r>
      <w:r w:rsidRPr="00B05382">
        <w:rPr>
          <w:rFonts w:ascii="Book Antiqua" w:hAnsi="Book Antiqua"/>
          <w:color w:val="070707"/>
          <w:sz w:val="22"/>
          <w:szCs w:val="22"/>
        </w:rPr>
        <w:br/>
        <w:t>č. 422/2020 Z. z. sa mení a dopĺňa takto:</w:t>
      </w:r>
    </w:p>
    <w:p w14:paraId="4A20C787" w14:textId="28968B03" w:rsidR="00C2069F" w:rsidRPr="00C2069F" w:rsidRDefault="00C2069F" w:rsidP="00C2069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C0386D" w14:textId="048A524C" w:rsidR="00D426A0" w:rsidRDefault="00C206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>Za Čl. 36 sa vkladá nový Čl. 36a, ktorý</w:t>
      </w:r>
      <w:r w:rsidR="00FA45C0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znie: </w:t>
      </w:r>
    </w:p>
    <w:p w14:paraId="44C0386E" w14:textId="77777777" w:rsidR="00D426A0" w:rsidRDefault="00D426A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</w:p>
    <w:p w14:paraId="14CE8D48" w14:textId="52F98F55" w:rsidR="000F4596" w:rsidRDefault="00FA45C0" w:rsidP="00C2069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>„</w:t>
      </w:r>
      <w:r w:rsidR="000F4596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(1) </w:t>
      </w: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Každý má </w:t>
      </w:r>
      <w:r w:rsidR="00C2069F">
        <w:rPr>
          <w:rFonts w:ascii="Book Antiqua" w:eastAsia="Book Antiqua" w:hAnsi="Book Antiqua" w:cs="Book Antiqua"/>
          <w:color w:val="070707"/>
          <w:sz w:val="22"/>
          <w:szCs w:val="22"/>
        </w:rPr>
        <w:t>právo na prijatie plnenia alebo úhradu záväzku v hotovosti.</w:t>
      </w:r>
    </w:p>
    <w:p w14:paraId="44C03890" w14:textId="6A5D1449" w:rsidR="00D426A0" w:rsidRPr="00C2069F" w:rsidRDefault="00F87E1C" w:rsidP="00C2069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>(2) Výkon práva podľa odseku 1</w:t>
      </w:r>
      <w:r w:rsidR="000F4596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možno</w:t>
      </w:r>
      <w:r w:rsidR="00693FDF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v nevyhnutnom rozsahu</w:t>
      </w:r>
      <w:bookmarkStart w:id="0" w:name="_GoBack"/>
      <w:bookmarkEnd w:id="0"/>
      <w:r w:rsidR="000F4596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obmedziť len zákonom v prípade, ak je to v demokratickej spoločnosti nevyhnutné</w:t>
      </w:r>
      <w:r w:rsidR="000F4596" w:rsidRPr="000F4596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na ochranu bezpečno</w:t>
      </w:r>
      <w:r w:rsidR="000F4596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sti štátu, verejného poriadku, </w:t>
      </w:r>
      <w:r w:rsidR="000F4596" w:rsidRPr="000F4596">
        <w:rPr>
          <w:rFonts w:ascii="Book Antiqua" w:eastAsia="Book Antiqua" w:hAnsi="Book Antiqua" w:cs="Book Antiqua"/>
          <w:color w:val="070707"/>
          <w:sz w:val="22"/>
          <w:szCs w:val="22"/>
        </w:rPr>
        <w:t>ochranu práv a slobôd iných</w:t>
      </w:r>
      <w:r w:rsidR="000F4596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a predchádzanie trestným čino</w:t>
      </w:r>
      <w:r w:rsidR="00055A7A">
        <w:rPr>
          <w:rFonts w:ascii="Book Antiqua" w:eastAsia="Book Antiqua" w:hAnsi="Book Antiqua" w:cs="Book Antiqua"/>
          <w:color w:val="070707"/>
          <w:sz w:val="22"/>
          <w:szCs w:val="22"/>
        </w:rPr>
        <w:t>m</w:t>
      </w:r>
      <w:r w:rsidR="000F4596">
        <w:rPr>
          <w:rFonts w:ascii="Book Antiqua" w:eastAsia="Book Antiqua" w:hAnsi="Book Antiqua" w:cs="Book Antiqua"/>
          <w:color w:val="070707"/>
          <w:sz w:val="22"/>
          <w:szCs w:val="22"/>
        </w:rPr>
        <w:t>.</w:t>
      </w:r>
      <w:r w:rsidR="00C2069F">
        <w:rPr>
          <w:rFonts w:ascii="Book Antiqua" w:eastAsia="Book Antiqua" w:hAnsi="Book Antiqua" w:cs="Book Antiqua"/>
          <w:color w:val="070707"/>
          <w:sz w:val="22"/>
          <w:szCs w:val="22"/>
        </w:rPr>
        <w:t>“</w:t>
      </w:r>
    </w:p>
    <w:p w14:paraId="44C03891" w14:textId="77777777" w:rsidR="00D426A0" w:rsidRDefault="00D426A0">
      <w:pPr>
        <w:widowControl/>
        <w:jc w:val="both"/>
      </w:pPr>
    </w:p>
    <w:p w14:paraId="44C03892" w14:textId="2BB3BC57" w:rsidR="00D426A0" w:rsidRDefault="004F100E">
      <w:pPr>
        <w:widowControl/>
        <w:jc w:val="center"/>
        <w:rPr>
          <w:b/>
        </w:rPr>
      </w:pPr>
      <w:r>
        <w:rPr>
          <w:b/>
        </w:rPr>
        <w:t>Čl. II</w:t>
      </w:r>
    </w:p>
    <w:p w14:paraId="44C03893" w14:textId="77777777" w:rsidR="00D426A0" w:rsidRDefault="00D426A0">
      <w:pPr>
        <w:widowControl/>
        <w:jc w:val="center"/>
        <w:rPr>
          <w:b/>
        </w:rPr>
      </w:pPr>
    </w:p>
    <w:p w14:paraId="44C03894" w14:textId="77777777" w:rsidR="00D426A0" w:rsidRDefault="00D426A0">
      <w:pPr>
        <w:widowControl/>
      </w:pPr>
    </w:p>
    <w:p w14:paraId="44C03897" w14:textId="4A0F8FDC" w:rsidR="00D426A0" w:rsidRPr="004F100E" w:rsidRDefault="00FA45C0" w:rsidP="004F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Tento ústavný zákon nadobúda účinnosť pätnástym dňom po jeho vyhlásení v Zbierke zákonov.</w:t>
      </w:r>
    </w:p>
    <w:sectPr w:rsidR="00D426A0" w:rsidRPr="004F10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, Arial">
    <w:altName w:val="Calibri"/>
    <w:panose1 w:val="00000000000000000000"/>
    <w:charset w:val="00"/>
    <w:family w:val="roman"/>
    <w:notTrueType/>
    <w:pitch w:val="default"/>
  </w:font>
  <w:font w:name="Calibri, ''Century Gothic'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0702"/>
    <w:multiLevelType w:val="multilevel"/>
    <w:tmpl w:val="20105E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381D8F"/>
    <w:multiLevelType w:val="multilevel"/>
    <w:tmpl w:val="7D0EE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A0"/>
    <w:rsid w:val="00055A7A"/>
    <w:rsid w:val="00094D3B"/>
    <w:rsid w:val="000F4596"/>
    <w:rsid w:val="004F100E"/>
    <w:rsid w:val="00640718"/>
    <w:rsid w:val="00693FDF"/>
    <w:rsid w:val="00B05382"/>
    <w:rsid w:val="00C2069F"/>
    <w:rsid w:val="00D426A0"/>
    <w:rsid w:val="00F87E1C"/>
    <w:rsid w:val="00F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385A"/>
  <w15:docId w15:val="{DA7BD191-0CC6-47A1-B5E0-F28B593B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6EE"/>
    <w:pPr>
      <w:suppressAutoHyphens/>
      <w:autoSpaceDE w:val="0"/>
      <w:autoSpaceDN w:val="0"/>
      <w:textAlignment w:val="baseline"/>
    </w:pPr>
    <w:rPr>
      <w:lang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D2E5B"/>
    <w:pPr>
      <w:keepNext/>
      <w:keepLines/>
      <w:widowControl/>
      <w:suppressAutoHyphens w:val="0"/>
      <w:autoSpaceDE/>
      <w:autoSpaceDN/>
      <w:spacing w:before="360" w:after="120"/>
      <w:jc w:val="center"/>
      <w:textAlignment w:val="auto"/>
      <w:outlineLvl w:val="0"/>
    </w:pPr>
    <w:rPr>
      <w:rFonts w:cs="Arial"/>
      <w:b/>
      <w:bCs/>
      <w:szCs w:val="28"/>
      <w:lang w:eastAsia="en-US" w:bidi="ar-SA"/>
    </w:rPr>
  </w:style>
  <w:style w:type="paragraph" w:styleId="Nadpis2">
    <w:name w:val="heading 2"/>
    <w:basedOn w:val="Normln1"/>
    <w:next w:val="Normln1"/>
    <w:uiPriority w:val="9"/>
    <w:semiHidden/>
    <w:unhideWhenUsed/>
    <w:qFormat/>
    <w:rsid w:val="005876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rsid w:val="005876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rsid w:val="005876E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uiPriority w:val="9"/>
    <w:semiHidden/>
    <w:unhideWhenUsed/>
    <w:qFormat/>
    <w:rsid w:val="005876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uiPriority w:val="9"/>
    <w:semiHidden/>
    <w:unhideWhenUsed/>
    <w:qFormat/>
    <w:rsid w:val="005876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Standard"/>
    <w:next w:val="Textbody"/>
    <w:link w:val="NzovChar"/>
    <w:uiPriority w:val="10"/>
    <w:qFormat/>
    <w:rsid w:val="005876EE"/>
    <w:pPr>
      <w:keepNext/>
      <w:spacing w:before="240" w:after="120"/>
    </w:pPr>
    <w:rPr>
      <w:rFonts w:ascii="Arial" w:hAnsi="Arial" w:cs="Microsoft YaHei"/>
      <w:sz w:val="28"/>
    </w:rPr>
  </w:style>
  <w:style w:type="paragraph" w:customStyle="1" w:styleId="Normln1">
    <w:name w:val="Normální1"/>
    <w:rsid w:val="005876EE"/>
  </w:style>
  <w:style w:type="table" w:customStyle="1" w:styleId="TableNormal0">
    <w:name w:val="Table Normal"/>
    <w:rsid w:val="005876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876EE"/>
    <w:pPr>
      <w:suppressAutoHyphens/>
      <w:autoSpaceDN w:val="0"/>
      <w:spacing w:after="160" w:line="254" w:lineRule="auto"/>
    </w:pPr>
    <w:rPr>
      <w:rFonts w:ascii="Calibri, Arial" w:hAnsi="Calibri, Arial" w:cs="Calibri, Arial"/>
      <w:sz w:val="22"/>
      <w:lang w:eastAsia="en-US" w:bidi="hi-IN"/>
    </w:rPr>
  </w:style>
  <w:style w:type="character" w:customStyle="1" w:styleId="NzovChar">
    <w:name w:val="Názov Char"/>
    <w:basedOn w:val="Predvolenpsmoodseku"/>
    <w:link w:val="Nzov"/>
    <w:uiPriority w:val="10"/>
    <w:locked/>
    <w:rsid w:val="005876EE"/>
    <w:rPr>
      <w:rFonts w:ascii="Arial" w:hAnsi="Arial" w:cs="Microsoft YaHei"/>
      <w:kern w:val="3"/>
      <w:sz w:val="28"/>
      <w:rtl w:val="0"/>
      <w:cs w:val="0"/>
      <w:lang w:eastAsia="zh-CN"/>
    </w:rPr>
  </w:style>
  <w:style w:type="paragraph" w:customStyle="1" w:styleId="Textbody">
    <w:name w:val="Text body"/>
    <w:basedOn w:val="Standard"/>
    <w:rsid w:val="005876EE"/>
    <w:pPr>
      <w:spacing w:after="120"/>
    </w:pPr>
  </w:style>
  <w:style w:type="paragraph" w:styleId="Zoznam">
    <w:name w:val="List"/>
    <w:basedOn w:val="Textbody"/>
    <w:uiPriority w:val="99"/>
    <w:rsid w:val="005876EE"/>
  </w:style>
  <w:style w:type="paragraph" w:styleId="Popis">
    <w:name w:val="caption"/>
    <w:basedOn w:val="Standard"/>
    <w:uiPriority w:val="35"/>
    <w:rsid w:val="005876EE"/>
    <w:pPr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876EE"/>
  </w:style>
  <w:style w:type="paragraph" w:styleId="Odsekzoznamu">
    <w:name w:val="List Paragraph"/>
    <w:basedOn w:val="Standard"/>
    <w:uiPriority w:val="34"/>
    <w:qFormat/>
    <w:rsid w:val="005876EE"/>
    <w:pPr>
      <w:ind w:left="720"/>
    </w:pPr>
  </w:style>
  <w:style w:type="paragraph" w:customStyle="1" w:styleId="Standarduseruser">
    <w:name w:val="Standard (user) (user)"/>
    <w:rsid w:val="005876EE"/>
    <w:pPr>
      <w:suppressAutoHyphens/>
      <w:autoSpaceDN w:val="0"/>
      <w:spacing w:after="160" w:line="244" w:lineRule="auto"/>
    </w:pPr>
    <w:rPr>
      <w:rFonts w:ascii="Calibri, ''Century Gothic''" w:hAnsi="Calibri, ''Century Gothic''" w:cs="Calibri, ''Century Gothic''"/>
      <w:lang w:bidi="hi-IN"/>
    </w:rPr>
  </w:style>
  <w:style w:type="paragraph" w:customStyle="1" w:styleId="WW-Nadpis">
    <w:name w:val="WW-Nadpis"/>
    <w:basedOn w:val="Standard"/>
    <w:next w:val="Standard"/>
    <w:rsid w:val="005876EE"/>
    <w:pPr>
      <w:keepNext/>
      <w:autoSpaceDE w:val="0"/>
      <w:spacing w:before="240" w:after="120" w:line="200" w:lineRule="atLeast"/>
      <w:textAlignment w:val="baseline"/>
    </w:pPr>
    <w:rPr>
      <w:rFonts w:ascii="Arial" w:hAnsi="Arial" w:cs="Microsoft YaHei"/>
      <w:sz w:val="28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 w:line="254" w:lineRule="auto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5876EE"/>
    <w:rPr>
      <w:rFonts w:asciiTheme="majorHAnsi" w:eastAsiaTheme="majorEastAsia" w:hAnsiTheme="majorHAnsi" w:cs="Mangal"/>
      <w:sz w:val="21"/>
      <w:szCs w:val="21"/>
      <w:rtl w:val="0"/>
      <w:cs w:val="0"/>
      <w:lang w:bidi="hi-IN"/>
    </w:rPr>
  </w:style>
  <w:style w:type="paragraph" w:customStyle="1" w:styleId="Standarduser">
    <w:name w:val="Standard (user)"/>
    <w:rsid w:val="005876EE"/>
    <w:pPr>
      <w:suppressAutoHyphens/>
      <w:autoSpaceDE w:val="0"/>
      <w:autoSpaceDN w:val="0"/>
      <w:textAlignment w:val="baseline"/>
    </w:pPr>
    <w:rPr>
      <w:lang w:bidi="hi-IN"/>
    </w:rPr>
  </w:style>
  <w:style w:type="character" w:customStyle="1" w:styleId="RTFNum21">
    <w:name w:val="RTF_Num 2 1"/>
    <w:rsid w:val="005876EE"/>
    <w:rPr>
      <w:rFonts w:eastAsia="Times New Roman"/>
    </w:rPr>
  </w:style>
  <w:style w:type="character" w:customStyle="1" w:styleId="RTFNum22">
    <w:name w:val="RTF_Num 2 2"/>
    <w:rsid w:val="005876EE"/>
    <w:rPr>
      <w:rFonts w:eastAsia="Times New Roman"/>
    </w:rPr>
  </w:style>
  <w:style w:type="character" w:customStyle="1" w:styleId="RTFNum23">
    <w:name w:val="RTF_Num 2 3"/>
    <w:rsid w:val="005876EE"/>
    <w:rPr>
      <w:rFonts w:eastAsia="Times New Roman"/>
    </w:rPr>
  </w:style>
  <w:style w:type="character" w:customStyle="1" w:styleId="RTFNum24">
    <w:name w:val="RTF_Num 2 4"/>
    <w:rsid w:val="005876EE"/>
    <w:rPr>
      <w:rFonts w:eastAsia="Times New Roman"/>
    </w:rPr>
  </w:style>
  <w:style w:type="character" w:customStyle="1" w:styleId="RTFNum25">
    <w:name w:val="RTF_Num 2 5"/>
    <w:rsid w:val="005876EE"/>
    <w:rPr>
      <w:rFonts w:eastAsia="Times New Roman"/>
    </w:rPr>
  </w:style>
  <w:style w:type="character" w:customStyle="1" w:styleId="RTFNum26">
    <w:name w:val="RTF_Num 2 6"/>
    <w:rsid w:val="005876EE"/>
    <w:rPr>
      <w:rFonts w:eastAsia="Times New Roman"/>
    </w:rPr>
  </w:style>
  <w:style w:type="character" w:customStyle="1" w:styleId="RTFNum27">
    <w:name w:val="RTF_Num 2 7"/>
    <w:rsid w:val="005876EE"/>
    <w:rPr>
      <w:rFonts w:eastAsia="Times New Roman"/>
    </w:rPr>
  </w:style>
  <w:style w:type="character" w:customStyle="1" w:styleId="RTFNum28">
    <w:name w:val="RTF_Num 2 8"/>
    <w:rsid w:val="005876EE"/>
    <w:rPr>
      <w:rFonts w:eastAsia="Times New Roman"/>
    </w:rPr>
  </w:style>
  <w:style w:type="character" w:customStyle="1" w:styleId="RTFNum29">
    <w:name w:val="RTF_Num 2 9"/>
    <w:rsid w:val="005876EE"/>
    <w:rPr>
      <w:rFonts w:eastAsia="Times New Roman"/>
    </w:rPr>
  </w:style>
  <w:style w:type="character" w:customStyle="1" w:styleId="RTFNum31">
    <w:name w:val="RTF_Num 3 1"/>
    <w:rsid w:val="005876EE"/>
    <w:rPr>
      <w:rFonts w:eastAsia="Times New Roman"/>
      <w:b/>
    </w:rPr>
  </w:style>
  <w:style w:type="character" w:customStyle="1" w:styleId="RTFNum32">
    <w:name w:val="RTF_Num 3 2"/>
    <w:rsid w:val="005876EE"/>
    <w:rPr>
      <w:rFonts w:eastAsia="Times New Roman"/>
    </w:rPr>
  </w:style>
  <w:style w:type="character" w:customStyle="1" w:styleId="RTFNum33">
    <w:name w:val="RTF_Num 3 3"/>
    <w:rsid w:val="005876EE"/>
    <w:rPr>
      <w:rFonts w:eastAsia="Times New Roman"/>
    </w:rPr>
  </w:style>
  <w:style w:type="character" w:customStyle="1" w:styleId="RTFNum34">
    <w:name w:val="RTF_Num 3 4"/>
    <w:rsid w:val="005876EE"/>
    <w:rPr>
      <w:rFonts w:eastAsia="Times New Roman"/>
    </w:rPr>
  </w:style>
  <w:style w:type="character" w:customStyle="1" w:styleId="RTFNum35">
    <w:name w:val="RTF_Num 3 5"/>
    <w:rsid w:val="005876EE"/>
    <w:rPr>
      <w:rFonts w:eastAsia="Times New Roman"/>
    </w:rPr>
  </w:style>
  <w:style w:type="character" w:customStyle="1" w:styleId="RTFNum36">
    <w:name w:val="RTF_Num 3 6"/>
    <w:rsid w:val="005876EE"/>
    <w:rPr>
      <w:rFonts w:eastAsia="Times New Roman"/>
    </w:rPr>
  </w:style>
  <w:style w:type="character" w:customStyle="1" w:styleId="RTFNum37">
    <w:name w:val="RTF_Num 3 7"/>
    <w:rsid w:val="005876EE"/>
    <w:rPr>
      <w:rFonts w:eastAsia="Times New Roman"/>
    </w:rPr>
  </w:style>
  <w:style w:type="character" w:customStyle="1" w:styleId="RTFNum38">
    <w:name w:val="RTF_Num 3 8"/>
    <w:rsid w:val="005876EE"/>
    <w:rPr>
      <w:rFonts w:eastAsia="Times New Roman"/>
    </w:rPr>
  </w:style>
  <w:style w:type="character" w:customStyle="1" w:styleId="RTFNum39">
    <w:name w:val="RTF_Num 3 9"/>
    <w:rsid w:val="005876EE"/>
    <w:rPr>
      <w:rFonts w:eastAsia="Times New Roman"/>
    </w:rPr>
  </w:style>
  <w:style w:type="character" w:customStyle="1" w:styleId="RTFNum41">
    <w:name w:val="RTF_Num 4 1"/>
    <w:rsid w:val="005876EE"/>
    <w:rPr>
      <w:rFonts w:eastAsia="Times New Roman"/>
    </w:rPr>
  </w:style>
  <w:style w:type="character" w:customStyle="1" w:styleId="RTFNum42">
    <w:name w:val="RTF_Num 4 2"/>
    <w:rsid w:val="005876EE"/>
    <w:rPr>
      <w:rFonts w:eastAsia="Times New Roman"/>
    </w:rPr>
  </w:style>
  <w:style w:type="character" w:customStyle="1" w:styleId="RTFNum43">
    <w:name w:val="RTF_Num 4 3"/>
    <w:rsid w:val="005876EE"/>
    <w:rPr>
      <w:rFonts w:eastAsia="Times New Roman"/>
    </w:rPr>
  </w:style>
  <w:style w:type="character" w:customStyle="1" w:styleId="RTFNum44">
    <w:name w:val="RTF_Num 4 4"/>
    <w:rsid w:val="005876EE"/>
    <w:rPr>
      <w:rFonts w:eastAsia="Times New Roman"/>
    </w:rPr>
  </w:style>
  <w:style w:type="character" w:customStyle="1" w:styleId="RTFNum45">
    <w:name w:val="RTF_Num 4 5"/>
    <w:rsid w:val="005876EE"/>
    <w:rPr>
      <w:rFonts w:eastAsia="Times New Roman"/>
    </w:rPr>
  </w:style>
  <w:style w:type="character" w:customStyle="1" w:styleId="RTFNum46">
    <w:name w:val="RTF_Num 4 6"/>
    <w:rsid w:val="005876EE"/>
    <w:rPr>
      <w:rFonts w:eastAsia="Times New Roman"/>
    </w:rPr>
  </w:style>
  <w:style w:type="character" w:customStyle="1" w:styleId="RTFNum47">
    <w:name w:val="RTF_Num 4 7"/>
    <w:rsid w:val="005876EE"/>
    <w:rPr>
      <w:rFonts w:eastAsia="Times New Roman"/>
    </w:rPr>
  </w:style>
  <w:style w:type="character" w:customStyle="1" w:styleId="RTFNum48">
    <w:name w:val="RTF_Num 4 8"/>
    <w:rsid w:val="005876EE"/>
    <w:rPr>
      <w:rFonts w:eastAsia="Times New Roman"/>
    </w:rPr>
  </w:style>
  <w:style w:type="character" w:customStyle="1" w:styleId="RTFNum49">
    <w:name w:val="RTF_Num 4 9"/>
    <w:rsid w:val="005876EE"/>
    <w:rPr>
      <w:rFonts w:eastAsia="Times New Roman"/>
    </w:rPr>
  </w:style>
  <w:style w:type="character" w:customStyle="1" w:styleId="RTFNum51">
    <w:name w:val="RTF_Num 5 1"/>
    <w:rsid w:val="005876EE"/>
    <w:rPr>
      <w:rFonts w:eastAsia="Times New Roman"/>
    </w:rPr>
  </w:style>
  <w:style w:type="character" w:customStyle="1" w:styleId="RTFNum52">
    <w:name w:val="RTF_Num 5 2"/>
    <w:rsid w:val="005876EE"/>
    <w:rPr>
      <w:rFonts w:eastAsia="Times New Roman"/>
    </w:rPr>
  </w:style>
  <w:style w:type="character" w:customStyle="1" w:styleId="RTFNum53">
    <w:name w:val="RTF_Num 5 3"/>
    <w:rsid w:val="005876EE"/>
    <w:rPr>
      <w:rFonts w:eastAsia="Times New Roman"/>
    </w:rPr>
  </w:style>
  <w:style w:type="character" w:customStyle="1" w:styleId="RTFNum54">
    <w:name w:val="RTF_Num 5 4"/>
    <w:rsid w:val="005876EE"/>
    <w:rPr>
      <w:rFonts w:eastAsia="Times New Roman"/>
    </w:rPr>
  </w:style>
  <w:style w:type="character" w:customStyle="1" w:styleId="RTFNum55">
    <w:name w:val="RTF_Num 5 5"/>
    <w:rsid w:val="005876EE"/>
    <w:rPr>
      <w:rFonts w:eastAsia="Times New Roman"/>
    </w:rPr>
  </w:style>
  <w:style w:type="character" w:customStyle="1" w:styleId="RTFNum56">
    <w:name w:val="RTF_Num 5 6"/>
    <w:rsid w:val="005876EE"/>
    <w:rPr>
      <w:rFonts w:eastAsia="Times New Roman"/>
    </w:rPr>
  </w:style>
  <w:style w:type="character" w:customStyle="1" w:styleId="RTFNum57">
    <w:name w:val="RTF_Num 5 7"/>
    <w:rsid w:val="005876EE"/>
    <w:rPr>
      <w:rFonts w:eastAsia="Times New Roman"/>
    </w:rPr>
  </w:style>
  <w:style w:type="character" w:customStyle="1" w:styleId="RTFNum58">
    <w:name w:val="RTF_Num 5 8"/>
    <w:rsid w:val="005876EE"/>
    <w:rPr>
      <w:rFonts w:eastAsia="Times New Roman"/>
    </w:rPr>
  </w:style>
  <w:style w:type="character" w:customStyle="1" w:styleId="RTFNum59">
    <w:name w:val="RTF_Num 5 9"/>
    <w:rsid w:val="005876EE"/>
    <w:rPr>
      <w:rFonts w:eastAsia="Times New Roman"/>
    </w:rPr>
  </w:style>
  <w:style w:type="character" w:customStyle="1" w:styleId="Internetlink">
    <w:name w:val="Internet link"/>
    <w:basedOn w:val="Predvolenpsmoodseku"/>
    <w:rsid w:val="005876EE"/>
    <w:rPr>
      <w:rFonts w:eastAsia="Times New Roman" w:cs="Times New Roman"/>
      <w:color w:val="0096D3"/>
      <w:u w:val="none"/>
      <w:rtl w:val="0"/>
      <w:cs w:val="0"/>
    </w:rPr>
  </w:style>
  <w:style w:type="character" w:styleId="Odkaznakomentr">
    <w:name w:val="annotation reference"/>
    <w:basedOn w:val="Predvolenpsmoodseku"/>
    <w:uiPriority w:val="99"/>
    <w:rsid w:val="005876EE"/>
    <w:rPr>
      <w:rFonts w:eastAsia="Times New Roman" w:cs="Times New Roman"/>
      <w:sz w:val="16"/>
      <w:rtl w:val="0"/>
      <w:cs w:val="0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CD2E5B"/>
    <w:rPr>
      <w:rFonts w:cs="Arial"/>
      <w:b/>
      <w:bCs/>
      <w:kern w:val="0"/>
      <w:sz w:val="28"/>
      <w:szCs w:val="28"/>
      <w:rtl w:val="0"/>
      <w:cs w:val="0"/>
      <w:lang w:eastAsia="en-US"/>
    </w:rPr>
  </w:style>
  <w:style w:type="numbering" w:customStyle="1" w:styleId="RTFNum3">
    <w:name w:val="RTF_Num 3"/>
    <w:basedOn w:val="Bezzoznamu"/>
    <w:rsid w:val="005876EE"/>
  </w:style>
  <w:style w:type="numbering" w:customStyle="1" w:styleId="RTFNum2">
    <w:name w:val="RTF_Num 2"/>
    <w:basedOn w:val="Bezzoznamu"/>
    <w:rsid w:val="005876EE"/>
  </w:style>
  <w:style w:type="character" w:styleId="Hypertextovprepojenie">
    <w:name w:val="Hyperlink"/>
    <w:basedOn w:val="Predvolenpsmoodseku"/>
    <w:uiPriority w:val="99"/>
    <w:rsid w:val="00FC5E9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FC5E9A"/>
    <w:pPr>
      <w:suppressAutoHyphens/>
      <w:autoSpaceDE w:val="0"/>
    </w:pPr>
    <w:rPr>
      <w:rFonts w:ascii="Liberation Serif" w:hAnsi="Liberation Serif" w:cs="Liberation Serif"/>
      <w:color w:val="000000"/>
      <w:kern w:val="1"/>
      <w:lang w:bidi="hi-I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textAlignment w:val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1E0"/>
    <w:rPr>
      <w:rFonts w:ascii="Courier New" w:hAnsi="Courier New" w:cs="Courier New"/>
      <w:kern w:val="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90/20010701.html" TargetMode="External"/><Relationship Id="rId13" Type="http://schemas.openxmlformats.org/officeDocument/2006/relationships/hyperlink" Target="https://www.slov-lex.sk/pravne-predpisy/SK/ZZ/2006/210/20060501.html" TargetMode="External"/><Relationship Id="rId18" Type="http://schemas.openxmlformats.org/officeDocument/2006/relationships/hyperlink" Target="https://www.slov-lex.sk/pravne-predpisy/SK/ZZ/2014/306/20141201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7/71/20170404.html" TargetMode="External"/><Relationship Id="rId7" Type="http://schemas.openxmlformats.org/officeDocument/2006/relationships/hyperlink" Target="https://www.slov-lex.sk/pravne-predpisy/SK/ZZ/1999/9/19990127.html" TargetMode="External"/><Relationship Id="rId12" Type="http://schemas.openxmlformats.org/officeDocument/2006/relationships/hyperlink" Target="https://www.slov-lex.sk/pravne-predpisy/SK/ZZ/2006/92/20060401.html" TargetMode="External"/><Relationship Id="rId17" Type="http://schemas.openxmlformats.org/officeDocument/2006/relationships/hyperlink" Target="https://www.slov-lex.sk/pravne-predpisy/SK/ZZ/2014/161/20140901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232/20120901.html" TargetMode="External"/><Relationship Id="rId20" Type="http://schemas.openxmlformats.org/officeDocument/2006/relationships/hyperlink" Target="https://www.slov-lex.sk/pravne-predpisy/SK/ZZ/2017/44/2017022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8/244/19980805.html" TargetMode="External"/><Relationship Id="rId11" Type="http://schemas.openxmlformats.org/officeDocument/2006/relationships/hyperlink" Target="https://www.slov-lex.sk/pravne-predpisy/SK/ZZ/2005/463/20060101.html" TargetMode="External"/><Relationship Id="rId24" Type="http://schemas.openxmlformats.org/officeDocument/2006/relationships/hyperlink" Target="https://www.slov-lex.sk/pravne-predpisy/SK/ZZ/2019/99/201907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356/20111025.html" TargetMode="External"/><Relationship Id="rId23" Type="http://schemas.openxmlformats.org/officeDocument/2006/relationships/hyperlink" Target="https://www.slov-lex.sk/pravne-predpisy/SK/ZZ/2019/40/20190223.html" TargetMode="External"/><Relationship Id="rId10" Type="http://schemas.openxmlformats.org/officeDocument/2006/relationships/hyperlink" Target="https://www.slov-lex.sk/pravne-predpisy/SK/ZZ/2004/323/20040601.html" TargetMode="External"/><Relationship Id="rId19" Type="http://schemas.openxmlformats.org/officeDocument/2006/relationships/hyperlink" Target="https://www.slov-lex.sk/pravne-predpisy/SK/ZZ/2015/427/2016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140/20040318.html" TargetMode="External"/><Relationship Id="rId14" Type="http://schemas.openxmlformats.org/officeDocument/2006/relationships/hyperlink" Target="https://www.slov-lex.sk/pravne-predpisy/SK/ZZ/2010/100/20110101.html" TargetMode="External"/><Relationship Id="rId22" Type="http://schemas.openxmlformats.org/officeDocument/2006/relationships/hyperlink" Target="https://www.slov-lex.sk/pravne-predpisy/SK/ZZ/2017/137/201706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vylH3vHRUxn2kR+59RPJTduDw==">AMUW2mW+wArQ+cLT5IoW0LpHZQB2XFESKgxLpugc6ulUxP/KabaI9n5bsCkPyKqIuD0lDBmAmMFbPLJeGr3uDtEodzZ6zsFpGHSfPMhu36Ut/yhsBNZOT9o=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Ivana Podobníková</cp:lastModifiedBy>
  <cp:revision>8</cp:revision>
  <dcterms:created xsi:type="dcterms:W3CDTF">2022-04-03T10:05:00Z</dcterms:created>
  <dcterms:modified xsi:type="dcterms:W3CDTF">2022-04-05T10:35:00Z</dcterms:modified>
</cp:coreProperties>
</file>