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59"/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1"/>
        <w:gridCol w:w="4642"/>
      </w:tblGrid>
      <w:tr w:rsidR="00FE19D2" w:rsidRPr="0096373D" w:rsidTr="00FE19D2">
        <w:trPr>
          <w:trHeight w:val="316"/>
        </w:trPr>
        <w:tc>
          <w:tcPr>
            <w:tcW w:w="9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9D2" w:rsidRPr="0096373D" w:rsidRDefault="00FE19D2" w:rsidP="00FE19D2">
            <w:r>
              <w:rPr>
                <w:b/>
                <w:sz w:val="28"/>
              </w:rPr>
              <w:t xml:space="preserve">                                  </w:t>
            </w:r>
            <w:r w:rsidRPr="007E1466">
              <w:rPr>
                <w:b/>
                <w:sz w:val="28"/>
              </w:rPr>
              <w:t>VLÁDA SLOVENSKEJ REPUBLIKY</w:t>
            </w:r>
          </w:p>
        </w:tc>
      </w:tr>
      <w:tr w:rsidR="00FE19D2" w:rsidRPr="0096373D" w:rsidTr="00FE19D2">
        <w:trPr>
          <w:trHeight w:val="1387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FE19D2" w:rsidRPr="0096373D" w:rsidRDefault="00FE19D2" w:rsidP="00FE19D2">
            <w:pPr>
              <w:jc w:val="both"/>
            </w:pPr>
          </w:p>
          <w:p w:rsidR="00FE19D2" w:rsidRPr="0096373D" w:rsidRDefault="00FE19D2" w:rsidP="00FE19D2">
            <w:pPr>
              <w:jc w:val="both"/>
            </w:pPr>
          </w:p>
          <w:p w:rsidR="00FE19D2" w:rsidRPr="0096373D" w:rsidRDefault="00FE19D2" w:rsidP="00FE19D2">
            <w:pPr>
              <w:jc w:val="both"/>
            </w:pPr>
          </w:p>
          <w:p w:rsidR="00FE19D2" w:rsidRPr="0096373D" w:rsidRDefault="00FE19D2" w:rsidP="00FE19D2">
            <w:pPr>
              <w:jc w:val="both"/>
            </w:pPr>
            <w:r>
              <w:t>Materiál na rokovanie</w:t>
            </w:r>
          </w:p>
          <w:p w:rsidR="00FE19D2" w:rsidRPr="0096373D" w:rsidRDefault="00FE19D2" w:rsidP="00FE19D2">
            <w:pPr>
              <w:jc w:val="both"/>
            </w:pPr>
            <w:r>
              <w:t xml:space="preserve">Národnej rady </w:t>
            </w:r>
            <w:r w:rsidRPr="006E3726">
              <w:t>Slovenskej republiky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FE19D2" w:rsidRPr="0096373D" w:rsidRDefault="00FE19D2" w:rsidP="00FE19D2">
            <w:pPr>
              <w:jc w:val="both"/>
            </w:pPr>
          </w:p>
          <w:p w:rsidR="00FE19D2" w:rsidRPr="0096373D" w:rsidRDefault="00FE19D2" w:rsidP="00FE19D2">
            <w:pPr>
              <w:jc w:val="both"/>
            </w:pPr>
          </w:p>
          <w:p w:rsidR="00FE19D2" w:rsidRPr="0096373D" w:rsidRDefault="00FE19D2" w:rsidP="00FE19D2">
            <w:pPr>
              <w:jc w:val="both"/>
            </w:pPr>
          </w:p>
          <w:p w:rsidR="00FE19D2" w:rsidRPr="0096373D" w:rsidRDefault="00FE19D2" w:rsidP="00FE19D2">
            <w:r>
              <w:t xml:space="preserve">                                     Číslo</w:t>
            </w:r>
            <w:r w:rsidR="005067CF">
              <w:t>:</w:t>
            </w:r>
            <w:r w:rsidR="001A3E21">
              <w:t xml:space="preserve"> </w:t>
            </w:r>
            <w:bookmarkStart w:id="0" w:name="_GoBack"/>
            <w:bookmarkEnd w:id="0"/>
            <w:r w:rsidR="001A3E2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UV-43415/2022</w:t>
            </w:r>
          </w:p>
          <w:p w:rsidR="00FE19D2" w:rsidRPr="0096373D" w:rsidRDefault="00FE19D2" w:rsidP="00FE19D2">
            <w:pPr>
              <w:jc w:val="both"/>
            </w:pPr>
          </w:p>
        </w:tc>
      </w:tr>
      <w:tr w:rsidR="00FE19D2" w:rsidRPr="0096373D" w:rsidTr="00FE19D2">
        <w:trPr>
          <w:trHeight w:val="5324"/>
        </w:trPr>
        <w:tc>
          <w:tcPr>
            <w:tcW w:w="9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9D2" w:rsidRPr="0096373D" w:rsidRDefault="00FE19D2" w:rsidP="00FE19D2">
            <w:pPr>
              <w:jc w:val="center"/>
            </w:pPr>
          </w:p>
          <w:p w:rsidR="00FE19D2" w:rsidRDefault="00FE19D2" w:rsidP="00FE19D2">
            <w:pPr>
              <w:jc w:val="center"/>
            </w:pPr>
          </w:p>
          <w:p w:rsidR="00FE19D2" w:rsidRDefault="00FE19D2" w:rsidP="00FE19D2">
            <w:pPr>
              <w:jc w:val="center"/>
            </w:pPr>
          </w:p>
          <w:p w:rsidR="00FE19D2" w:rsidRDefault="00FE19D2" w:rsidP="00FE19D2">
            <w:pPr>
              <w:jc w:val="center"/>
            </w:pPr>
          </w:p>
          <w:p w:rsidR="00FE19D2" w:rsidRDefault="00FE19D2" w:rsidP="00FE19D2">
            <w:pPr>
              <w:jc w:val="center"/>
            </w:pPr>
          </w:p>
          <w:p w:rsidR="00FE19D2" w:rsidRPr="0096373D" w:rsidRDefault="00FE19D2" w:rsidP="00FE19D2"/>
          <w:p w:rsidR="00FE19D2" w:rsidRPr="0096373D" w:rsidRDefault="00FE19D2" w:rsidP="00FE19D2">
            <w:pPr>
              <w:jc w:val="both"/>
            </w:pPr>
          </w:p>
          <w:p w:rsidR="00FE19D2" w:rsidRDefault="005067CF" w:rsidP="00FE19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1301</w:t>
            </w:r>
          </w:p>
          <w:p w:rsidR="00FE19D2" w:rsidRDefault="00FE19D2" w:rsidP="00FE19D2">
            <w:pPr>
              <w:jc w:val="center"/>
              <w:rPr>
                <w:b/>
                <w:bCs/>
              </w:rPr>
            </w:pPr>
          </w:p>
          <w:p w:rsidR="00FE19D2" w:rsidRDefault="00FE19D2" w:rsidP="00FE19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VLÁDNY NÁVRH</w:t>
            </w:r>
          </w:p>
          <w:p w:rsidR="00FE19D2" w:rsidRDefault="00FE19D2" w:rsidP="00FE19D2">
            <w:pPr>
              <w:jc w:val="center"/>
              <w:rPr>
                <w:b/>
                <w:bCs/>
              </w:rPr>
            </w:pPr>
          </w:p>
          <w:p w:rsidR="00FE19D2" w:rsidRPr="0096373D" w:rsidRDefault="00FE19D2" w:rsidP="00FE19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Zákon,</w:t>
            </w:r>
          </w:p>
          <w:p w:rsidR="00FE19D2" w:rsidRPr="00ED283D" w:rsidRDefault="00FE19D2" w:rsidP="00FE19D2">
            <w:pPr>
              <w:rPr>
                <w:b/>
                <w:bCs/>
              </w:rPr>
            </w:pPr>
          </w:p>
          <w:p w:rsidR="00FE19D2" w:rsidRPr="00B85064" w:rsidRDefault="00FE19D2" w:rsidP="00FE19D2">
            <w:pPr>
              <w:pBdr>
                <w:bottom w:val="single" w:sz="12" w:space="1" w:color="auto"/>
              </w:pBdr>
              <w:jc w:val="center"/>
              <w:rPr>
                <w:b/>
                <w:bCs/>
              </w:rPr>
            </w:pPr>
            <w:r w:rsidRPr="00B85064">
              <w:rPr>
                <w:b/>
                <w:bCs/>
              </w:rPr>
              <w:t>ktorým sa mení a dopĺňa zákon č. 149/2020 Z. z. o mimoriadnych štátnych zárukách a o doplnení niektorých zákonov a ktorým sa mení zákon č. 296/2012 o Európskom mechanizme pre stabilitu a o doplnení niektorých zákonov</w:t>
            </w:r>
          </w:p>
          <w:p w:rsidR="00FE19D2" w:rsidRPr="0096373D" w:rsidRDefault="00FE19D2" w:rsidP="00FE19D2">
            <w:pPr>
              <w:jc w:val="center"/>
              <w:rPr>
                <w:b/>
                <w:bCs/>
              </w:rPr>
            </w:pPr>
          </w:p>
          <w:p w:rsidR="00FE19D2" w:rsidRDefault="00FE19D2" w:rsidP="00FE19D2">
            <w:pPr>
              <w:jc w:val="both"/>
            </w:pPr>
            <w:r w:rsidRPr="0096373D">
              <w:t xml:space="preserve">                                                            </w:t>
            </w:r>
          </w:p>
          <w:p w:rsidR="00FE19D2" w:rsidRPr="0096373D" w:rsidRDefault="00FE19D2" w:rsidP="00FE19D2">
            <w:pPr>
              <w:jc w:val="both"/>
            </w:pPr>
          </w:p>
        </w:tc>
      </w:tr>
      <w:tr w:rsidR="00FE19D2" w:rsidRPr="0096373D" w:rsidTr="00FE19D2">
        <w:trPr>
          <w:trHeight w:val="5837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FE19D2" w:rsidRPr="0096373D" w:rsidRDefault="00FE19D2" w:rsidP="00FE19D2">
            <w:pPr>
              <w:jc w:val="both"/>
              <w:rPr>
                <w:b/>
                <w:bCs/>
                <w:u w:val="single"/>
              </w:rPr>
            </w:pPr>
          </w:p>
          <w:p w:rsidR="00FE19D2" w:rsidRPr="0096373D" w:rsidRDefault="00FE19D2" w:rsidP="00FE19D2">
            <w:pPr>
              <w:jc w:val="both"/>
            </w:pPr>
          </w:p>
          <w:p w:rsidR="00FE19D2" w:rsidRPr="0096373D" w:rsidRDefault="00FE19D2" w:rsidP="00FE19D2">
            <w:pPr>
              <w:jc w:val="both"/>
            </w:pPr>
          </w:p>
          <w:p w:rsidR="00FE19D2" w:rsidRPr="0096373D" w:rsidRDefault="00FE19D2" w:rsidP="00FE19D2">
            <w:pPr>
              <w:jc w:val="both"/>
            </w:pPr>
          </w:p>
          <w:p w:rsidR="00FE19D2" w:rsidRPr="0096373D" w:rsidRDefault="00FE19D2" w:rsidP="00FE19D2">
            <w:pPr>
              <w:jc w:val="both"/>
            </w:pPr>
            <w:r w:rsidRPr="0096373D">
              <w:t xml:space="preserve"> </w:t>
            </w:r>
          </w:p>
          <w:p w:rsidR="00FE19D2" w:rsidRPr="0096373D" w:rsidRDefault="00FE19D2" w:rsidP="00FE19D2">
            <w:pPr>
              <w:jc w:val="both"/>
            </w:pPr>
          </w:p>
          <w:p w:rsidR="00FE19D2" w:rsidRPr="0096373D" w:rsidRDefault="00FE19D2" w:rsidP="00FE19D2">
            <w:pPr>
              <w:jc w:val="both"/>
            </w:pPr>
          </w:p>
          <w:p w:rsidR="00FE19D2" w:rsidRPr="0096373D" w:rsidRDefault="00FE19D2" w:rsidP="00FE19D2">
            <w:pPr>
              <w:jc w:val="both"/>
              <w:rPr>
                <w:b/>
                <w:bCs/>
                <w:u w:val="single"/>
              </w:rPr>
            </w:pPr>
          </w:p>
          <w:p w:rsidR="00FE19D2" w:rsidRDefault="00FE19D2" w:rsidP="00FE19D2">
            <w:pPr>
              <w:jc w:val="both"/>
              <w:rPr>
                <w:b/>
                <w:bCs/>
                <w:u w:val="single"/>
              </w:rPr>
            </w:pPr>
          </w:p>
          <w:p w:rsidR="00FE19D2" w:rsidRDefault="00FE19D2" w:rsidP="00FE19D2">
            <w:pPr>
              <w:jc w:val="both"/>
              <w:rPr>
                <w:b/>
                <w:bCs/>
                <w:u w:val="single"/>
              </w:rPr>
            </w:pPr>
          </w:p>
          <w:p w:rsidR="00FE19D2" w:rsidRDefault="00FE19D2" w:rsidP="00FE19D2">
            <w:pPr>
              <w:jc w:val="both"/>
              <w:rPr>
                <w:b/>
                <w:bCs/>
                <w:u w:val="single"/>
              </w:rPr>
            </w:pPr>
          </w:p>
          <w:p w:rsidR="00FE19D2" w:rsidRDefault="00FE19D2" w:rsidP="00FE19D2">
            <w:pPr>
              <w:jc w:val="both"/>
              <w:rPr>
                <w:b/>
                <w:bCs/>
                <w:u w:val="single"/>
              </w:rPr>
            </w:pPr>
          </w:p>
          <w:p w:rsidR="00FE19D2" w:rsidRDefault="00FE19D2" w:rsidP="00FE19D2">
            <w:pPr>
              <w:jc w:val="both"/>
              <w:rPr>
                <w:b/>
                <w:bCs/>
                <w:u w:val="single"/>
              </w:rPr>
            </w:pPr>
          </w:p>
          <w:p w:rsidR="00FE19D2" w:rsidRDefault="00FE19D2" w:rsidP="00FE19D2">
            <w:pPr>
              <w:jc w:val="both"/>
              <w:rPr>
                <w:b/>
                <w:bCs/>
                <w:u w:val="single"/>
              </w:rPr>
            </w:pPr>
          </w:p>
          <w:p w:rsidR="00FE19D2" w:rsidRDefault="00FE19D2" w:rsidP="00FE19D2">
            <w:pPr>
              <w:jc w:val="both"/>
              <w:rPr>
                <w:b/>
                <w:bCs/>
                <w:u w:val="single"/>
              </w:rPr>
            </w:pPr>
          </w:p>
          <w:p w:rsidR="00FE19D2" w:rsidRDefault="00FE19D2" w:rsidP="00FE19D2">
            <w:pPr>
              <w:jc w:val="both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Pr</w:t>
            </w:r>
            <w:r w:rsidRPr="0096373D">
              <w:rPr>
                <w:b/>
                <w:bCs/>
                <w:u w:val="single"/>
              </w:rPr>
              <w:t>edkladá</w:t>
            </w:r>
            <w:r w:rsidRPr="0096373D">
              <w:rPr>
                <w:b/>
                <w:bCs/>
              </w:rPr>
              <w:t>:</w:t>
            </w:r>
          </w:p>
          <w:p w:rsidR="00FE19D2" w:rsidRDefault="00FE19D2" w:rsidP="00FE19D2">
            <w:r>
              <w:t>Eduard Heger</w:t>
            </w:r>
          </w:p>
          <w:p w:rsidR="00FE19D2" w:rsidRPr="00297ACF" w:rsidRDefault="00FE19D2" w:rsidP="00FE19D2">
            <w:r w:rsidRPr="00297ACF">
              <w:t xml:space="preserve">predseda vlády </w:t>
            </w:r>
          </w:p>
          <w:p w:rsidR="00FE19D2" w:rsidRPr="00297ACF" w:rsidRDefault="00FE19D2" w:rsidP="00FE19D2">
            <w:r w:rsidRPr="00297ACF">
              <w:t>Slovenskej republiky</w:t>
            </w:r>
          </w:p>
          <w:p w:rsidR="00FE19D2" w:rsidRDefault="00FE19D2" w:rsidP="00FE19D2"/>
          <w:p w:rsidR="00FE19D2" w:rsidRPr="0096373D" w:rsidRDefault="00FE19D2" w:rsidP="00FE19D2"/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FE19D2" w:rsidRPr="0096373D" w:rsidRDefault="00FE19D2" w:rsidP="00FE19D2">
            <w:pPr>
              <w:jc w:val="both"/>
            </w:pPr>
          </w:p>
          <w:p w:rsidR="00FE19D2" w:rsidRPr="00360E94" w:rsidRDefault="00FE19D2" w:rsidP="00FE19D2">
            <w:pPr>
              <w:rPr>
                <w:b/>
                <w:u w:val="single"/>
              </w:rPr>
            </w:pPr>
            <w:r w:rsidRPr="00360E94">
              <w:rPr>
                <w:b/>
                <w:u w:val="single"/>
              </w:rPr>
              <w:t>Návrh uznesenia:</w:t>
            </w:r>
          </w:p>
          <w:p w:rsidR="00FE19D2" w:rsidRPr="00B22C52" w:rsidRDefault="00FE19D2" w:rsidP="00FE19D2">
            <w:pPr>
              <w:ind w:left="426"/>
              <w:rPr>
                <w:u w:val="single"/>
              </w:rPr>
            </w:pPr>
          </w:p>
          <w:p w:rsidR="00FE19D2" w:rsidRDefault="00FE19D2" w:rsidP="00FE19D2">
            <w:r>
              <w:t>Národná rada Slovenskej republiky</w:t>
            </w:r>
            <w:r w:rsidRPr="00B22C52">
              <w:t xml:space="preserve"> </w:t>
            </w:r>
          </w:p>
          <w:p w:rsidR="00FE19D2" w:rsidRDefault="00FE19D2" w:rsidP="00FE19D2"/>
          <w:p w:rsidR="00FE19D2" w:rsidRDefault="00FE19D2" w:rsidP="00FE19D2">
            <w:pPr>
              <w:rPr>
                <w:b/>
              </w:rPr>
            </w:pPr>
            <w:r>
              <w:rPr>
                <w:b/>
              </w:rPr>
              <w:t>s</w:t>
            </w:r>
            <w:r w:rsidRPr="00360E94">
              <w:rPr>
                <w:b/>
              </w:rPr>
              <w:t>chvaľuje</w:t>
            </w:r>
          </w:p>
          <w:p w:rsidR="00FE19D2" w:rsidRDefault="00FE19D2" w:rsidP="00FE19D2">
            <w:pPr>
              <w:rPr>
                <w:b/>
              </w:rPr>
            </w:pPr>
          </w:p>
          <w:p w:rsidR="00FE19D2" w:rsidRPr="0096373D" w:rsidRDefault="00FE19D2" w:rsidP="00FE19D2">
            <w:pPr>
              <w:jc w:val="both"/>
            </w:pPr>
            <w:r w:rsidRPr="00C43FDB">
              <w:t>vládny návrh zákona, ktorým sa mení a dopĺňa zákon č. 149/2020 Z. z. o mimoriadnych štátnych zárukách a o doplnení niektorých zákonov, a ktorým sa mení zákon č. 296/2012 o Európskom mechanizme pre stabilitu a o doplnení niektorých zákonov</w:t>
            </w:r>
          </w:p>
          <w:p w:rsidR="00FE19D2" w:rsidRPr="0096373D" w:rsidRDefault="00FE19D2" w:rsidP="00FE19D2">
            <w:pPr>
              <w:jc w:val="both"/>
            </w:pPr>
          </w:p>
          <w:p w:rsidR="00FE19D2" w:rsidRPr="0096373D" w:rsidRDefault="00FE19D2" w:rsidP="00FE19D2">
            <w:pPr>
              <w:jc w:val="both"/>
            </w:pPr>
          </w:p>
        </w:tc>
      </w:tr>
      <w:tr w:rsidR="00FE19D2" w:rsidRPr="0096373D" w:rsidTr="00FE19D2">
        <w:trPr>
          <w:trHeight w:val="558"/>
        </w:trPr>
        <w:tc>
          <w:tcPr>
            <w:tcW w:w="9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9D2" w:rsidRPr="0096373D" w:rsidRDefault="00FE19D2" w:rsidP="00FE19D2">
            <w:r>
              <w:t xml:space="preserve">                             </w:t>
            </w:r>
          </w:p>
          <w:p w:rsidR="00FE19D2" w:rsidRPr="0096373D" w:rsidRDefault="00FE19D2" w:rsidP="00FE19D2">
            <w:pPr>
              <w:jc w:val="center"/>
            </w:pPr>
            <w:r w:rsidRPr="0096373D">
              <w:t xml:space="preserve">Bratislava, </w:t>
            </w:r>
            <w:r w:rsidR="008A0B69">
              <w:t>november 2022</w:t>
            </w:r>
          </w:p>
        </w:tc>
      </w:tr>
    </w:tbl>
    <w:p w:rsidR="00943597" w:rsidRPr="00FE19D2" w:rsidRDefault="00FE19D2" w:rsidP="00FE19D2">
      <w:pPr>
        <w:pStyle w:val="Zkladntext2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-14606</wp:posOffset>
                </wp:positionH>
                <wp:positionV relativeFrom="paragraph">
                  <wp:posOffset>471170</wp:posOffset>
                </wp:positionV>
                <wp:extent cx="6067425" cy="9525"/>
                <wp:effectExtent l="0" t="0" r="28575" b="28575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692B4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37.1pt" to="476.6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" strokecolor="black [3040]"/>
            </w:pict>
          </mc:Fallback>
        </mc:AlternateContent>
      </w:r>
    </w:p>
    <w:sectPr w:rsidR="00943597" w:rsidRPr="00FE19D2" w:rsidSect="00FE19D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B7"/>
    <w:rsid w:val="00005FC1"/>
    <w:rsid w:val="00006A57"/>
    <w:rsid w:val="000149C1"/>
    <w:rsid w:val="000312B3"/>
    <w:rsid w:val="00055CA9"/>
    <w:rsid w:val="00056390"/>
    <w:rsid w:val="000C3FA0"/>
    <w:rsid w:val="000C4A46"/>
    <w:rsid w:val="000C78EE"/>
    <w:rsid w:val="001216FB"/>
    <w:rsid w:val="00160F79"/>
    <w:rsid w:val="00161862"/>
    <w:rsid w:val="00186332"/>
    <w:rsid w:val="00191D66"/>
    <w:rsid w:val="001925C1"/>
    <w:rsid w:val="0019501A"/>
    <w:rsid w:val="001A3E21"/>
    <w:rsid w:val="001B5936"/>
    <w:rsid w:val="001F083A"/>
    <w:rsid w:val="00205633"/>
    <w:rsid w:val="00297ACF"/>
    <w:rsid w:val="002A51EE"/>
    <w:rsid w:val="002C4C94"/>
    <w:rsid w:val="002D5B92"/>
    <w:rsid w:val="002E5930"/>
    <w:rsid w:val="00306001"/>
    <w:rsid w:val="003353ED"/>
    <w:rsid w:val="00341CD8"/>
    <w:rsid w:val="00343451"/>
    <w:rsid w:val="0034711C"/>
    <w:rsid w:val="003473E5"/>
    <w:rsid w:val="003875E8"/>
    <w:rsid w:val="004041A7"/>
    <w:rsid w:val="00405499"/>
    <w:rsid w:val="00435800"/>
    <w:rsid w:val="004562E5"/>
    <w:rsid w:val="00460FD9"/>
    <w:rsid w:val="004865B7"/>
    <w:rsid w:val="004C6BE5"/>
    <w:rsid w:val="005067CF"/>
    <w:rsid w:val="005278D0"/>
    <w:rsid w:val="005359E1"/>
    <w:rsid w:val="00561A9F"/>
    <w:rsid w:val="00567F5C"/>
    <w:rsid w:val="00583677"/>
    <w:rsid w:val="005E0B1A"/>
    <w:rsid w:val="005E3959"/>
    <w:rsid w:val="006038FB"/>
    <w:rsid w:val="006322EA"/>
    <w:rsid w:val="006323DE"/>
    <w:rsid w:val="00645174"/>
    <w:rsid w:val="00652470"/>
    <w:rsid w:val="006556AA"/>
    <w:rsid w:val="00670C32"/>
    <w:rsid w:val="00690DF9"/>
    <w:rsid w:val="006D381E"/>
    <w:rsid w:val="006E3726"/>
    <w:rsid w:val="00701145"/>
    <w:rsid w:val="007048E9"/>
    <w:rsid w:val="007317FB"/>
    <w:rsid w:val="007930E0"/>
    <w:rsid w:val="00793708"/>
    <w:rsid w:val="007A3C4D"/>
    <w:rsid w:val="007A6BE1"/>
    <w:rsid w:val="007C01CB"/>
    <w:rsid w:val="007C39C0"/>
    <w:rsid w:val="007D10C5"/>
    <w:rsid w:val="007D35B6"/>
    <w:rsid w:val="007E788E"/>
    <w:rsid w:val="008076CE"/>
    <w:rsid w:val="008122E8"/>
    <w:rsid w:val="00814E06"/>
    <w:rsid w:val="0082572F"/>
    <w:rsid w:val="008320A2"/>
    <w:rsid w:val="00850D94"/>
    <w:rsid w:val="00894A20"/>
    <w:rsid w:val="008A0B69"/>
    <w:rsid w:val="008A367F"/>
    <w:rsid w:val="008B74E1"/>
    <w:rsid w:val="008C3D1F"/>
    <w:rsid w:val="008E311A"/>
    <w:rsid w:val="008F0E86"/>
    <w:rsid w:val="00907178"/>
    <w:rsid w:val="00922E22"/>
    <w:rsid w:val="00943597"/>
    <w:rsid w:val="00962184"/>
    <w:rsid w:val="0096373D"/>
    <w:rsid w:val="00977DDA"/>
    <w:rsid w:val="009A3995"/>
    <w:rsid w:val="00A16617"/>
    <w:rsid w:val="00A244E7"/>
    <w:rsid w:val="00A24879"/>
    <w:rsid w:val="00A4230D"/>
    <w:rsid w:val="00AA7EBF"/>
    <w:rsid w:val="00AF3454"/>
    <w:rsid w:val="00B312DC"/>
    <w:rsid w:val="00B74F4B"/>
    <w:rsid w:val="00B83670"/>
    <w:rsid w:val="00B85064"/>
    <w:rsid w:val="00C43FDB"/>
    <w:rsid w:val="00C56A20"/>
    <w:rsid w:val="00C82117"/>
    <w:rsid w:val="00C87933"/>
    <w:rsid w:val="00C93D3B"/>
    <w:rsid w:val="00C97785"/>
    <w:rsid w:val="00CA4BB2"/>
    <w:rsid w:val="00CA4FB2"/>
    <w:rsid w:val="00D02C60"/>
    <w:rsid w:val="00D636AE"/>
    <w:rsid w:val="00D91AE9"/>
    <w:rsid w:val="00D93A43"/>
    <w:rsid w:val="00DA2856"/>
    <w:rsid w:val="00DE0C6B"/>
    <w:rsid w:val="00E0612F"/>
    <w:rsid w:val="00E151B2"/>
    <w:rsid w:val="00E34F77"/>
    <w:rsid w:val="00E37673"/>
    <w:rsid w:val="00E64D65"/>
    <w:rsid w:val="00E74FC1"/>
    <w:rsid w:val="00E87339"/>
    <w:rsid w:val="00EB2406"/>
    <w:rsid w:val="00EB26E6"/>
    <w:rsid w:val="00ED787D"/>
    <w:rsid w:val="00F4180F"/>
    <w:rsid w:val="00F45C93"/>
    <w:rsid w:val="00F64594"/>
    <w:rsid w:val="00F65D42"/>
    <w:rsid w:val="00F86840"/>
    <w:rsid w:val="00F868F0"/>
    <w:rsid w:val="00FA182C"/>
    <w:rsid w:val="00FD0179"/>
    <w:rsid w:val="00FD517A"/>
    <w:rsid w:val="00FE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5C3594"/>
  <w14:defaultImageDpi w14:val="0"/>
  <w15:docId w15:val="{A5E19C29-E2B8-457C-A6F3-6B41627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4F4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rsid w:val="00B74F4B"/>
    <w:pPr>
      <w:jc w:val="both"/>
    </w:pPr>
    <w:rPr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74F4B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323DE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151B2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DE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harCharCharCharChar">
    <w:name w:val="Car Char Char Char Char Char"/>
    <w:basedOn w:val="Normlny"/>
    <w:uiPriority w:val="99"/>
    <w:rsid w:val="0005639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</vt:lpstr>
    </vt:vector>
  </TitlesOfParts>
  <Company>MFSR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subject/>
  <dc:creator>Vidova Michaela</dc:creator>
  <cp:keywords/>
  <dc:description/>
  <cp:lastModifiedBy>Velicka Jana</cp:lastModifiedBy>
  <cp:revision>5</cp:revision>
  <cp:lastPrinted>2020-04-06T18:47:00Z</cp:lastPrinted>
  <dcterms:created xsi:type="dcterms:W3CDTF">2022-11-07T14:36:00Z</dcterms:created>
  <dcterms:modified xsi:type="dcterms:W3CDTF">2022-11-10T09:02:00Z</dcterms:modified>
</cp:coreProperties>
</file>