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18A" w:rsidRPr="00F13FFC" w:rsidRDefault="00DB118A" w:rsidP="00DB118A">
      <w:pPr>
        <w:pStyle w:val="Odsekzoznamu"/>
        <w:numPr>
          <w:ilvl w:val="0"/>
          <w:numId w:val="1"/>
        </w:numPr>
        <w:ind w:left="284" w:hanging="284"/>
        <w:rPr>
          <w:rFonts w:ascii="Times New Roman" w:hAnsi="Times New Roman" w:cs="Times New Roman"/>
          <w:b/>
          <w:sz w:val="24"/>
          <w:szCs w:val="24"/>
        </w:rPr>
      </w:pPr>
      <w:r w:rsidRPr="00F13FFC">
        <w:rPr>
          <w:rFonts w:ascii="Times New Roman" w:hAnsi="Times New Roman" w:cs="Times New Roman"/>
          <w:b/>
          <w:sz w:val="24"/>
          <w:szCs w:val="24"/>
        </w:rPr>
        <w:t>Dôvodová správa – všeobecná časť</w:t>
      </w:r>
    </w:p>
    <w:p w:rsidR="00DB118A" w:rsidRPr="00F13FFC" w:rsidRDefault="00DB118A" w:rsidP="00DB118A">
      <w:pPr>
        <w:spacing w:after="0" w:line="240" w:lineRule="auto"/>
        <w:rPr>
          <w:rFonts w:ascii="Times New Roman" w:hAnsi="Times New Roman" w:cs="Times New Roman"/>
          <w:sz w:val="24"/>
          <w:szCs w:val="24"/>
        </w:rPr>
      </w:pPr>
    </w:p>
    <w:p w:rsidR="00DB118A" w:rsidRPr="00F13FFC" w:rsidRDefault="009509FF" w:rsidP="00DB118A">
      <w:pPr>
        <w:spacing w:after="0" w:line="240" w:lineRule="auto"/>
        <w:jc w:val="both"/>
        <w:rPr>
          <w:rFonts w:ascii="Times New Roman" w:hAnsi="Times New Roman" w:cs="Times New Roman"/>
          <w:sz w:val="24"/>
          <w:szCs w:val="24"/>
        </w:rPr>
      </w:pPr>
      <w:r w:rsidRPr="009509FF">
        <w:rPr>
          <w:rFonts w:ascii="Times New Roman" w:hAnsi="Times New Roman" w:cs="Times New Roman"/>
          <w:sz w:val="24"/>
          <w:szCs w:val="24"/>
        </w:rPr>
        <w:t>Dobrovoľníctvo ponúka možnosti participácie pre všetky skupiny obyvateľstva (z hľadiska pohlavia, náboženského vyznania alebo viery, rasy, príslušnosti k národnosti alebo etnickej skupine, zdravotného postihnutia, veku, manželského stavu a rodinného stavu, farby pleti, jazyka, politického alebo iného zmýšľania, národného alebo sociálneho pôvodu, majetku, rodu alebo iného postavenia), významne prispieva k ekonomike našej krajiny, je dôležitým nositeľom sociálneho kapitálu, prispieva k sociálnej inklúzii a prináša inovatívne riešenia spoločenských problémov.</w:t>
      </w:r>
      <w:r w:rsidRPr="00F13FFC">
        <w:rPr>
          <w:rFonts w:ascii="Times New Roman" w:hAnsi="Times New Roman" w:cs="Times New Roman"/>
          <w:sz w:val="24"/>
          <w:szCs w:val="24"/>
        </w:rPr>
        <w:t xml:space="preserve"> </w:t>
      </w:r>
      <w:r w:rsidR="00DB118A" w:rsidRPr="00F13FFC">
        <w:rPr>
          <w:rFonts w:ascii="Times New Roman" w:hAnsi="Times New Roman" w:cs="Times New Roman"/>
          <w:sz w:val="24"/>
          <w:szCs w:val="24"/>
        </w:rPr>
        <w:t>Dobrovoľníctvo má priamy vplyv na formovanie detí a</w:t>
      </w:r>
      <w:r w:rsidR="00DB118A">
        <w:rPr>
          <w:rFonts w:ascii="Times New Roman" w:hAnsi="Times New Roman" w:cs="Times New Roman"/>
          <w:sz w:val="24"/>
          <w:szCs w:val="24"/>
        </w:rPr>
        <w:t> </w:t>
      </w:r>
      <w:r w:rsidR="00DB118A" w:rsidRPr="00F13FFC">
        <w:rPr>
          <w:rFonts w:ascii="Times New Roman" w:hAnsi="Times New Roman" w:cs="Times New Roman"/>
          <w:sz w:val="24"/>
          <w:szCs w:val="24"/>
        </w:rPr>
        <w:t xml:space="preserve">mladých ľudí a ich hodnôt, na zvyšovanie ich záujmu o prostredie a spoločnosť, v ktorej žijú. Dobrovoľníctvo tiež podporuje aktívne občianstvo, je prostriedkom osobného rozvoja ľudí a ich sociálnej participácie. Poskytuje priestor na sebarealizáciu, je nástrojom na získavanie a rozvíjanie zručností, čím prispieva k zvyšovaniu </w:t>
      </w:r>
      <w:proofErr w:type="spellStart"/>
      <w:r w:rsidR="00DB118A" w:rsidRPr="00F13FFC">
        <w:rPr>
          <w:rFonts w:ascii="Times New Roman" w:hAnsi="Times New Roman" w:cs="Times New Roman"/>
          <w:sz w:val="24"/>
          <w:szCs w:val="24"/>
        </w:rPr>
        <w:t>zamestnateľnosti</w:t>
      </w:r>
      <w:proofErr w:type="spellEnd"/>
      <w:r w:rsidR="00DB118A" w:rsidRPr="00F13FFC">
        <w:rPr>
          <w:rFonts w:ascii="Times New Roman" w:hAnsi="Times New Roman" w:cs="Times New Roman"/>
          <w:sz w:val="24"/>
          <w:szCs w:val="24"/>
        </w:rPr>
        <w:t xml:space="preserve"> a k rozvíjaniu ich</w:t>
      </w:r>
      <w:r w:rsidR="00DB118A">
        <w:rPr>
          <w:rFonts w:ascii="Times New Roman" w:hAnsi="Times New Roman" w:cs="Times New Roman"/>
          <w:sz w:val="24"/>
          <w:szCs w:val="24"/>
        </w:rPr>
        <w:t> </w:t>
      </w:r>
      <w:r w:rsidR="00DB118A" w:rsidRPr="00F13FFC">
        <w:rPr>
          <w:rFonts w:ascii="Times New Roman" w:hAnsi="Times New Roman" w:cs="Times New Roman"/>
          <w:sz w:val="24"/>
          <w:szCs w:val="24"/>
        </w:rPr>
        <w:t xml:space="preserve">konkurencieschopnosti. Zároveň napĺňa aktuálne potreby spoločnosti a prináša prospech všetkým zapojeným stranám. Sociálny a ekonomický prínos dobrovoľníctva potvrdzujú parciálne výskumy, štúdie a prieskumy. Dobrovoľnícke aktivity sú preto vnímané ako želaná súčasť života jednotlivca a spoločnosti. </w:t>
      </w:r>
    </w:p>
    <w:p w:rsidR="00DB118A" w:rsidRPr="00F13FFC" w:rsidRDefault="00DB118A" w:rsidP="00DB118A">
      <w:pPr>
        <w:spacing w:after="0" w:line="240" w:lineRule="auto"/>
        <w:jc w:val="both"/>
        <w:rPr>
          <w:rFonts w:ascii="Times New Roman" w:hAnsi="Times New Roman" w:cs="Times New Roman"/>
          <w:sz w:val="24"/>
          <w:szCs w:val="24"/>
        </w:rPr>
      </w:pPr>
    </w:p>
    <w:p w:rsidR="00DB118A" w:rsidRPr="00F13FFC"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Uznesením Európskeho parlamentu z 22. apríla 2008 o prínose dobrovoľníckej práce pre</w:t>
      </w:r>
      <w:r>
        <w:rPr>
          <w:rFonts w:ascii="Times New Roman" w:hAnsi="Times New Roman" w:cs="Times New Roman"/>
          <w:sz w:val="24"/>
          <w:szCs w:val="24"/>
        </w:rPr>
        <w:t> </w:t>
      </w:r>
      <w:r w:rsidRPr="00F13FFC">
        <w:rPr>
          <w:rFonts w:ascii="Times New Roman" w:hAnsi="Times New Roman" w:cs="Times New Roman"/>
          <w:sz w:val="24"/>
          <w:szCs w:val="24"/>
        </w:rPr>
        <w:t>hospodársku a sociálnu súdržnosť Európsky parlament vyzýva členské štáty a regionálne a</w:t>
      </w:r>
      <w:r>
        <w:rPr>
          <w:rFonts w:ascii="Times New Roman" w:hAnsi="Times New Roman" w:cs="Times New Roman"/>
          <w:sz w:val="24"/>
          <w:szCs w:val="24"/>
        </w:rPr>
        <w:t> </w:t>
      </w:r>
      <w:r w:rsidRPr="00F13FFC">
        <w:rPr>
          <w:rFonts w:ascii="Times New Roman" w:hAnsi="Times New Roman" w:cs="Times New Roman"/>
          <w:sz w:val="24"/>
          <w:szCs w:val="24"/>
        </w:rPr>
        <w:t>miestne orgány, aby uznali hodnotu dobrovoľníckej práce pri podpore sociálnej a</w:t>
      </w:r>
      <w:r>
        <w:rPr>
          <w:rFonts w:ascii="Times New Roman" w:hAnsi="Times New Roman" w:cs="Times New Roman"/>
          <w:sz w:val="24"/>
          <w:szCs w:val="24"/>
        </w:rPr>
        <w:t> </w:t>
      </w:r>
      <w:r w:rsidRPr="00F13FFC">
        <w:rPr>
          <w:rFonts w:ascii="Times New Roman" w:hAnsi="Times New Roman" w:cs="Times New Roman"/>
          <w:sz w:val="24"/>
          <w:szCs w:val="24"/>
        </w:rPr>
        <w:t>hospodárskej súdržnosti. Okrem toho ich vyzýva na partnerskú spoluprácu s</w:t>
      </w:r>
      <w:r>
        <w:rPr>
          <w:rFonts w:ascii="Times New Roman" w:hAnsi="Times New Roman" w:cs="Times New Roman"/>
          <w:sz w:val="24"/>
          <w:szCs w:val="24"/>
        </w:rPr>
        <w:t> </w:t>
      </w:r>
      <w:r w:rsidRPr="00F13FFC">
        <w:rPr>
          <w:rFonts w:ascii="Times New Roman" w:hAnsi="Times New Roman" w:cs="Times New Roman"/>
          <w:sz w:val="24"/>
          <w:szCs w:val="24"/>
        </w:rPr>
        <w:t>dobrovoľníckymi organizáciami a uskutočňovanie užitočných konzultácií s dobrovoľníckym sektorom, s cieľom rozvíjať plány a stratégie na uznanie, ohodnotenie, podporu, uľahčenie a</w:t>
      </w:r>
      <w:r>
        <w:rPr>
          <w:rFonts w:ascii="Times New Roman" w:hAnsi="Times New Roman" w:cs="Times New Roman"/>
          <w:sz w:val="24"/>
          <w:szCs w:val="24"/>
        </w:rPr>
        <w:t> </w:t>
      </w:r>
      <w:r w:rsidRPr="00F13FFC">
        <w:rPr>
          <w:rFonts w:ascii="Times New Roman" w:hAnsi="Times New Roman" w:cs="Times New Roman"/>
          <w:sz w:val="24"/>
          <w:szCs w:val="24"/>
        </w:rPr>
        <w:t>podnecovanie dobrovoľníckej práce a vytvorenie stabilného a inštitucionálneho rámca pre</w:t>
      </w:r>
      <w:r>
        <w:rPr>
          <w:rFonts w:ascii="Times New Roman" w:hAnsi="Times New Roman" w:cs="Times New Roman"/>
          <w:sz w:val="24"/>
          <w:szCs w:val="24"/>
        </w:rPr>
        <w:t> </w:t>
      </w:r>
      <w:r w:rsidRPr="00F13FFC">
        <w:rPr>
          <w:rFonts w:ascii="Times New Roman" w:hAnsi="Times New Roman" w:cs="Times New Roman"/>
          <w:sz w:val="24"/>
          <w:szCs w:val="24"/>
        </w:rPr>
        <w:t xml:space="preserve">rozvoj dobrovoľníctva. Podpore dobrovoľníctva by sa v rámci verejného </w:t>
      </w:r>
      <w:proofErr w:type="spellStart"/>
      <w:r w:rsidRPr="00F13FFC">
        <w:rPr>
          <w:rFonts w:ascii="Times New Roman" w:hAnsi="Times New Roman" w:cs="Times New Roman"/>
          <w:sz w:val="24"/>
          <w:szCs w:val="24"/>
        </w:rPr>
        <w:t>diskurzu</w:t>
      </w:r>
      <w:proofErr w:type="spellEnd"/>
      <w:r w:rsidRPr="00F13FFC">
        <w:rPr>
          <w:rFonts w:ascii="Times New Roman" w:hAnsi="Times New Roman" w:cs="Times New Roman"/>
          <w:sz w:val="24"/>
          <w:szCs w:val="24"/>
        </w:rPr>
        <w:t xml:space="preserve"> mala preto venovať pozornosť aj zo strany štátu, a to konkrétnymi krokmi, ktoré budú kreované a</w:t>
      </w:r>
      <w:r>
        <w:rPr>
          <w:rFonts w:ascii="Times New Roman" w:hAnsi="Times New Roman" w:cs="Times New Roman"/>
          <w:sz w:val="24"/>
          <w:szCs w:val="24"/>
        </w:rPr>
        <w:t> </w:t>
      </w:r>
      <w:r w:rsidRPr="00F13FFC">
        <w:rPr>
          <w:rFonts w:ascii="Times New Roman" w:hAnsi="Times New Roman" w:cs="Times New Roman"/>
          <w:sz w:val="24"/>
          <w:szCs w:val="24"/>
        </w:rPr>
        <w:t xml:space="preserve">realizované v rámci </w:t>
      </w:r>
      <w:proofErr w:type="spellStart"/>
      <w:r w:rsidRPr="00F13FFC">
        <w:rPr>
          <w:rFonts w:ascii="Times New Roman" w:hAnsi="Times New Roman" w:cs="Times New Roman"/>
          <w:sz w:val="24"/>
          <w:szCs w:val="24"/>
        </w:rPr>
        <w:t>medzisektorovej</w:t>
      </w:r>
      <w:proofErr w:type="spellEnd"/>
      <w:r w:rsidRPr="00F13FFC">
        <w:rPr>
          <w:rFonts w:ascii="Times New Roman" w:hAnsi="Times New Roman" w:cs="Times New Roman"/>
          <w:sz w:val="24"/>
          <w:szCs w:val="24"/>
        </w:rPr>
        <w:t xml:space="preserve"> spolupráce. Kľúčovými prvkami infraštruktúry dobrovoľníctva sú legislatívna úprava a finančná podpora umožňujúce cielený rozvoj dobrovoľníctva. </w:t>
      </w:r>
    </w:p>
    <w:p w:rsidR="00DB118A" w:rsidRPr="00F13FFC" w:rsidRDefault="00DB118A" w:rsidP="00DB118A">
      <w:pPr>
        <w:shd w:val="clear" w:color="auto" w:fill="FFFFFF"/>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hd w:val="clear" w:color="auto" w:fill="FFFFFF"/>
        <w:spacing w:after="0" w:line="240" w:lineRule="auto"/>
        <w:jc w:val="both"/>
        <w:rPr>
          <w:rFonts w:ascii="Times New Roman" w:eastAsia="Times New Roman" w:hAnsi="Times New Roman" w:cs="Times New Roman"/>
          <w:sz w:val="24"/>
          <w:szCs w:val="24"/>
          <w:lang w:eastAsia="sk-SK"/>
        </w:rPr>
      </w:pPr>
      <w:r w:rsidRPr="00F13FFC">
        <w:rPr>
          <w:rFonts w:ascii="Times New Roman" w:eastAsia="Times New Roman" w:hAnsi="Times New Roman" w:cs="Times New Roman"/>
          <w:sz w:val="24"/>
          <w:szCs w:val="24"/>
          <w:lang w:eastAsia="sk-SK"/>
        </w:rPr>
        <w:t>Na Slovensku existuje základná legislatívna úprava dobrovoľníctva prostredníctvom zákona č.</w:t>
      </w:r>
      <w:r>
        <w:rPr>
          <w:rFonts w:ascii="Times New Roman" w:eastAsia="Times New Roman" w:hAnsi="Times New Roman" w:cs="Times New Roman"/>
          <w:sz w:val="24"/>
          <w:szCs w:val="24"/>
          <w:lang w:eastAsia="sk-SK"/>
        </w:rPr>
        <w:t> </w:t>
      </w:r>
      <w:r w:rsidRPr="00F13FFC">
        <w:rPr>
          <w:rFonts w:ascii="Times New Roman" w:eastAsia="Times New Roman" w:hAnsi="Times New Roman" w:cs="Times New Roman"/>
          <w:sz w:val="24"/>
          <w:szCs w:val="24"/>
          <w:lang w:eastAsia="sk-SK"/>
        </w:rPr>
        <w:t>406/2011 Z. z. o dobrovoľníctve a o zmene a doplnení niektorých zákonov. Tento zákon upravuje základné pravidlá a vzťahy v tejto oblasti. Vymedzuje dobrovoľnícku činnosť, dobrovoľníka, povinnosti vysielajúcej organizácie a prijímateľa dobrovoľníckej činnosti a náležitosti zmluvy o dobrovoľníckej činnosti. Zákon bol prijatý pred 10 rokmi a vytvoril základný rámec pre úpravu vzťahov pri realizácii dobrovoľníckej činnosti. Aplikačná prax legislatívnej úpravy v tejto oblasti priniesla niekoľko problematických bodov.</w:t>
      </w:r>
    </w:p>
    <w:p w:rsidR="00DB118A" w:rsidRPr="00F13FFC" w:rsidRDefault="00DB118A" w:rsidP="00DB118A">
      <w:pPr>
        <w:spacing w:after="0" w:line="240" w:lineRule="auto"/>
        <w:rPr>
          <w:rFonts w:ascii="Times New Roman" w:hAnsi="Times New Roman" w:cs="Times New Roman"/>
          <w:sz w:val="24"/>
          <w:szCs w:val="24"/>
        </w:rPr>
      </w:pPr>
    </w:p>
    <w:p w:rsidR="00DB118A" w:rsidRPr="00F13FFC"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V Akčnom pláne Koncepcie rozvoja občianskej spoločnosti na Slovensku na roky 2019 – 2020 boli stanovené dve úlohy B.9. a B.10., konkrétne analyzova</w:t>
      </w:r>
      <w:r>
        <w:rPr>
          <w:rFonts w:ascii="Times New Roman" w:hAnsi="Times New Roman" w:cs="Times New Roman"/>
          <w:sz w:val="24"/>
          <w:szCs w:val="24"/>
        </w:rPr>
        <w:t>ť potrebu legislatívnych zmien z</w:t>
      </w:r>
      <w:r w:rsidRPr="00F13FFC">
        <w:rPr>
          <w:rFonts w:ascii="Times New Roman" w:hAnsi="Times New Roman" w:cs="Times New Roman"/>
          <w:sz w:val="24"/>
          <w:szCs w:val="24"/>
        </w:rPr>
        <w:t>ákona č. 406/2011 Z. z. o dobrovoľníctve, ako aj návrhy súvisiacich právnych predpisov a  pripraviť návrh mechanizmu priamej štátnej podpory dobrovoľníckych programov za účelom podpory dobrovoľníctva v rôznych oblastiach a predložiť ich na rokovanie vlády SR.</w:t>
      </w:r>
    </w:p>
    <w:p w:rsidR="00DB118A" w:rsidRPr="00F13FFC" w:rsidRDefault="00DB118A" w:rsidP="00DB118A">
      <w:pPr>
        <w:spacing w:after="0" w:line="240" w:lineRule="auto"/>
        <w:jc w:val="both"/>
        <w:rPr>
          <w:rFonts w:ascii="Times New Roman" w:hAnsi="Times New Roman" w:cs="Times New Roman"/>
          <w:sz w:val="24"/>
          <w:szCs w:val="24"/>
        </w:rPr>
      </w:pPr>
    </w:p>
    <w:p w:rsidR="00DB118A"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Zámerom navrhovaných právnych úprav je reagovať na problematické body aplikačnej praxe zákona č. 406/2011 Z. z. o dobrovoľníctve a ďalších právnych predpisov tak, aby bol umožnený rozvoj dobrovoľníctva v rôznych oblastiach spoločnosti. Zároveň navrhované úpravy vytvárajú rámec pre finančnú podporu dobrovoľníctva v budúcnosti zo strany štátu.</w:t>
      </w:r>
    </w:p>
    <w:p w:rsidR="00DB118A" w:rsidRPr="00F13FFC" w:rsidRDefault="00DB118A" w:rsidP="00DB118A">
      <w:pPr>
        <w:spacing w:after="0" w:line="240" w:lineRule="auto"/>
        <w:jc w:val="both"/>
        <w:rPr>
          <w:rFonts w:ascii="Times New Roman" w:hAnsi="Times New Roman" w:cs="Times New Roman"/>
          <w:sz w:val="24"/>
          <w:szCs w:val="24"/>
        </w:rPr>
      </w:pPr>
    </w:p>
    <w:p w:rsidR="005E525C" w:rsidRDefault="005E525C" w:rsidP="00DB118A">
      <w:pPr>
        <w:spacing w:after="0" w:line="240" w:lineRule="auto"/>
        <w:jc w:val="both"/>
        <w:rPr>
          <w:rFonts w:ascii="Times New Roman" w:hAnsi="Times New Roman" w:cs="Times New Roman"/>
          <w:sz w:val="24"/>
          <w:szCs w:val="24"/>
        </w:rPr>
      </w:pPr>
      <w:r w:rsidRPr="005E525C">
        <w:rPr>
          <w:rFonts w:ascii="Times New Roman" w:hAnsi="Times New Roman" w:cs="Times New Roman"/>
          <w:sz w:val="24"/>
          <w:szCs w:val="24"/>
        </w:rPr>
        <w:lastRenderedPageBreak/>
        <w:t>Návrh zákona je v súlade s Ústavou Slovenskej republiky, ústavnými zákonmi, s nálezmi Ústavného súdu Slovenskej republiky, zákonmi a inými všeobecne záväznými právnymi predpismi, medzinárodnými zmluvami a dokumentmi, ktorými je Slovenská republika viazaná, ako aj v súlade s právom Európskej únie.</w:t>
      </w:r>
    </w:p>
    <w:p w:rsidR="005E525C" w:rsidRDefault="005E525C" w:rsidP="00DB118A">
      <w:pPr>
        <w:spacing w:after="0" w:line="240" w:lineRule="auto"/>
        <w:jc w:val="both"/>
        <w:rPr>
          <w:rFonts w:ascii="Times New Roman" w:hAnsi="Times New Roman" w:cs="Times New Roman"/>
          <w:sz w:val="24"/>
          <w:szCs w:val="24"/>
        </w:rPr>
      </w:pPr>
    </w:p>
    <w:p w:rsidR="00DB118A" w:rsidRPr="00F13FFC" w:rsidRDefault="00DB118A" w:rsidP="00DB118A">
      <w:pPr>
        <w:spacing w:after="0" w:line="240" w:lineRule="auto"/>
        <w:jc w:val="both"/>
      </w:pPr>
      <w:r w:rsidRPr="006B6360">
        <w:rPr>
          <w:rFonts w:ascii="Times New Roman" w:hAnsi="Times New Roman" w:cs="Times New Roman"/>
          <w:sz w:val="24"/>
          <w:szCs w:val="24"/>
        </w:rPr>
        <w:t>Predkladaný materiál má pozitívne sociálne vplyvy a má negatívne vplyvy na rozpo</w:t>
      </w:r>
      <w:r w:rsidR="00972CCD">
        <w:rPr>
          <w:rFonts w:ascii="Times New Roman" w:hAnsi="Times New Roman" w:cs="Times New Roman"/>
          <w:sz w:val="24"/>
          <w:szCs w:val="24"/>
        </w:rPr>
        <w:t>čet verejnej správy. Nemá</w:t>
      </w:r>
      <w:r w:rsidRPr="006B6360">
        <w:rPr>
          <w:rFonts w:ascii="Times New Roman" w:hAnsi="Times New Roman" w:cs="Times New Roman"/>
          <w:sz w:val="24"/>
          <w:szCs w:val="24"/>
        </w:rPr>
        <w:t xml:space="preserve"> vplyvy na podnikateľské prostredie, </w:t>
      </w:r>
      <w:r w:rsidR="00972CCD">
        <w:rPr>
          <w:rFonts w:ascii="Times New Roman" w:hAnsi="Times New Roman" w:cs="Times New Roman"/>
          <w:sz w:val="24"/>
          <w:szCs w:val="24"/>
        </w:rPr>
        <w:t xml:space="preserve">nemá žiadne vplyvy </w:t>
      </w:r>
      <w:r w:rsidRPr="006B6360">
        <w:rPr>
          <w:rFonts w:ascii="Times New Roman" w:hAnsi="Times New Roman" w:cs="Times New Roman"/>
          <w:sz w:val="24"/>
          <w:szCs w:val="24"/>
        </w:rPr>
        <w:t>na životné prostredie, na</w:t>
      </w:r>
      <w:r>
        <w:rPr>
          <w:rFonts w:ascii="Times New Roman" w:hAnsi="Times New Roman" w:cs="Times New Roman"/>
          <w:sz w:val="24"/>
          <w:szCs w:val="24"/>
        </w:rPr>
        <w:t> </w:t>
      </w:r>
      <w:r w:rsidRPr="006B6360">
        <w:rPr>
          <w:rFonts w:ascii="Times New Roman" w:hAnsi="Times New Roman" w:cs="Times New Roman"/>
          <w:sz w:val="24"/>
          <w:szCs w:val="24"/>
        </w:rPr>
        <w:t>informatizáciu spoločnosti ani na služby verejnej správy pre občana a nemá ani vplyvy na manželstvo, rodičovstvo a rodinu.</w:t>
      </w:r>
      <w:r w:rsidRPr="00F13FFC">
        <w:br w:type="page"/>
      </w:r>
    </w:p>
    <w:p w:rsidR="002A20CB" w:rsidRPr="0053232F" w:rsidRDefault="002A20CB" w:rsidP="002A20CB">
      <w:pPr>
        <w:spacing w:after="0" w:line="240" w:lineRule="auto"/>
        <w:jc w:val="center"/>
        <w:rPr>
          <w:rFonts w:ascii="Times New Roman" w:eastAsia="Times New Roman" w:hAnsi="Times New Roman" w:cs="Times New Roman"/>
          <w:b/>
          <w:sz w:val="28"/>
          <w:szCs w:val="28"/>
          <w:lang w:eastAsia="sk-SK"/>
        </w:rPr>
      </w:pPr>
      <w:r w:rsidRPr="0053232F">
        <w:rPr>
          <w:rFonts w:ascii="Times New Roman" w:eastAsia="Times New Roman" w:hAnsi="Times New Roman" w:cs="Times New Roman"/>
          <w:b/>
          <w:sz w:val="28"/>
          <w:szCs w:val="28"/>
          <w:lang w:eastAsia="sk-SK"/>
        </w:rPr>
        <w:lastRenderedPageBreak/>
        <w:t>Doložka vybraných vplyvov</w:t>
      </w:r>
    </w:p>
    <w:p w:rsidR="002A20CB" w:rsidRPr="0053232F" w:rsidRDefault="002A20CB" w:rsidP="002A20CB">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A20CB" w:rsidRPr="0053232F" w:rsidTr="002A20CB">
        <w:tc>
          <w:tcPr>
            <w:tcW w:w="9180" w:type="dxa"/>
            <w:gridSpan w:val="11"/>
            <w:tcBorders>
              <w:bottom w:val="single" w:sz="4" w:space="0" w:color="FFFFFF"/>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Základné údaje</w:t>
            </w:r>
          </w:p>
        </w:tc>
      </w:tr>
      <w:tr w:rsidR="002A20CB" w:rsidRPr="0053232F" w:rsidTr="002A20CB">
        <w:tc>
          <w:tcPr>
            <w:tcW w:w="9180" w:type="dxa"/>
            <w:gridSpan w:val="11"/>
            <w:tcBorders>
              <w:bottom w:val="single" w:sz="4" w:space="0" w:color="FFFFFF"/>
            </w:tcBorders>
            <w:shd w:val="clear" w:color="auto" w:fill="E2E2E2"/>
          </w:tcPr>
          <w:p w:rsidR="002A20CB" w:rsidRPr="0053232F" w:rsidRDefault="002A20CB" w:rsidP="002A20CB">
            <w:pPr>
              <w:spacing w:after="200" w:line="276" w:lineRule="auto"/>
              <w:ind w:left="142"/>
              <w:contextualSpacing/>
              <w:rPr>
                <w:rFonts w:ascii="Times New Roman" w:eastAsia="Calibri" w:hAnsi="Times New Roman" w:cs="Times New Roman"/>
                <w:b/>
              </w:rPr>
            </w:pPr>
            <w:r w:rsidRPr="0053232F">
              <w:rPr>
                <w:rFonts w:ascii="Times New Roman" w:eastAsia="Calibri" w:hAnsi="Times New Roman" w:cs="Times New Roman"/>
                <w:b/>
              </w:rPr>
              <w:t>Názov materiálu</w:t>
            </w:r>
          </w:p>
        </w:tc>
      </w:tr>
      <w:tr w:rsidR="002A20CB" w:rsidRPr="0053232F" w:rsidTr="002A20CB">
        <w:tc>
          <w:tcPr>
            <w:tcW w:w="9180" w:type="dxa"/>
            <w:gridSpan w:val="11"/>
            <w:tcBorders>
              <w:top w:val="single" w:sz="4" w:space="0" w:color="FFFFFF"/>
              <w:bottom w:val="single" w:sz="4" w:space="0" w:color="auto"/>
            </w:tcBorders>
          </w:tcPr>
          <w:p w:rsidR="002A20CB" w:rsidRPr="0053232F" w:rsidRDefault="002A20CB" w:rsidP="002A20CB">
            <w:pPr>
              <w:jc w:val="both"/>
              <w:rPr>
                <w:rFonts w:ascii="Times New Roman" w:eastAsia="Times New Roman" w:hAnsi="Times New Roman" w:cs="Times New Roman"/>
                <w:sz w:val="20"/>
                <w:szCs w:val="20"/>
                <w:lang w:eastAsia="sk-SK"/>
              </w:rPr>
            </w:pPr>
            <w:r w:rsidRPr="0053232F">
              <w:rPr>
                <w:rFonts w:ascii="Times New Roman" w:hAnsi="Times New Roman" w:cs="Times New Roman"/>
              </w:rPr>
              <w:t xml:space="preserve">Návrh zákona, ktorým sa mení a  dopĺňa zákon č. 406/2011 Z. z. o  dobrovoľníctve a  o zmene a  doplnení niektorých zákonov v znení neskorších predpisov a ktorým sa menia a dopĺňajú niektoré </w:t>
            </w:r>
            <w:r>
              <w:rPr>
                <w:rFonts w:ascii="Times New Roman" w:hAnsi="Times New Roman" w:cs="Times New Roman"/>
              </w:rPr>
              <w:t>zákony</w:t>
            </w:r>
          </w:p>
          <w:p w:rsidR="002A20CB" w:rsidRPr="0053232F" w:rsidRDefault="002A20CB" w:rsidP="002A20CB">
            <w:pPr>
              <w:rPr>
                <w:rFonts w:ascii="Times New Roman" w:eastAsia="Times New Roman" w:hAnsi="Times New Roman" w:cs="Times New Roman"/>
                <w:sz w:val="20"/>
                <w:szCs w:val="20"/>
                <w:lang w:eastAsia="sk-SK"/>
              </w:rPr>
            </w:pPr>
          </w:p>
        </w:tc>
      </w:tr>
      <w:tr w:rsidR="002A20CB" w:rsidRPr="0053232F" w:rsidTr="002A20CB">
        <w:tc>
          <w:tcPr>
            <w:tcW w:w="9180" w:type="dxa"/>
            <w:gridSpan w:val="11"/>
            <w:tcBorders>
              <w:top w:val="single" w:sz="4" w:space="0" w:color="auto"/>
              <w:left w:val="single" w:sz="4" w:space="0" w:color="auto"/>
              <w:bottom w:val="single" w:sz="4" w:space="0" w:color="FFFFFF"/>
            </w:tcBorders>
            <w:shd w:val="clear" w:color="auto" w:fill="E2E2E2"/>
          </w:tcPr>
          <w:p w:rsidR="002A20CB" w:rsidRPr="0053232F" w:rsidRDefault="002A20CB" w:rsidP="002A20CB">
            <w:pPr>
              <w:spacing w:after="200" w:line="276" w:lineRule="auto"/>
              <w:ind w:left="142"/>
              <w:contextualSpacing/>
              <w:rPr>
                <w:rFonts w:ascii="Times New Roman" w:eastAsia="Calibri" w:hAnsi="Times New Roman" w:cs="Times New Roman"/>
                <w:b/>
              </w:rPr>
            </w:pPr>
            <w:r w:rsidRPr="0053232F">
              <w:rPr>
                <w:rFonts w:ascii="Times New Roman" w:eastAsia="Calibri" w:hAnsi="Times New Roman" w:cs="Times New Roman"/>
                <w:b/>
              </w:rPr>
              <w:t>Predkladateľ (a spolupredkladateľ)</w:t>
            </w:r>
          </w:p>
        </w:tc>
      </w:tr>
      <w:tr w:rsidR="002A20CB" w:rsidRPr="0053232F" w:rsidTr="002A20CB">
        <w:tc>
          <w:tcPr>
            <w:tcW w:w="9180" w:type="dxa"/>
            <w:gridSpan w:val="11"/>
            <w:tcBorders>
              <w:top w:val="single" w:sz="4" w:space="0" w:color="FFFFFF"/>
              <w:left w:val="single" w:sz="4" w:space="0" w:color="auto"/>
              <w:bottom w:val="single" w:sz="4" w:space="0" w:color="auto"/>
            </w:tcBorders>
            <w:shd w:val="clear" w:color="auto" w:fill="FFFFFF"/>
          </w:tcPr>
          <w:p w:rsidR="002A20CB" w:rsidRPr="0053232F" w:rsidRDefault="002A20CB" w:rsidP="002A20CB">
            <w:pPr>
              <w:rPr>
                <w:rFonts w:ascii="Times New Roman" w:hAnsi="Times New Roman" w:cs="Times New Roman"/>
              </w:rPr>
            </w:pPr>
            <w:r w:rsidRPr="0053232F">
              <w:rPr>
                <w:rFonts w:ascii="Times New Roman" w:hAnsi="Times New Roman" w:cs="Times New Roman"/>
              </w:rPr>
              <w:t>Ministerstvo vnútra Slovenskej republiky</w:t>
            </w:r>
          </w:p>
          <w:p w:rsidR="002A20CB" w:rsidRPr="0053232F" w:rsidRDefault="002A20CB" w:rsidP="002A20CB">
            <w:pPr>
              <w:rPr>
                <w:rFonts w:ascii="Times New Roman" w:hAnsi="Times New Roman" w:cs="Times New Roman"/>
              </w:rPr>
            </w:pPr>
          </w:p>
          <w:p w:rsidR="002A20CB" w:rsidRPr="0053232F" w:rsidRDefault="002A20CB" w:rsidP="002A20CB">
            <w:pPr>
              <w:rPr>
                <w:rFonts w:ascii="Times New Roman" w:hAnsi="Times New Roman" w:cs="Times New Roman"/>
              </w:rPr>
            </w:pPr>
            <w:r w:rsidRPr="0053232F">
              <w:rPr>
                <w:rFonts w:ascii="Times New Roman" w:hAnsi="Times New Roman" w:cs="Times New Roman"/>
              </w:rPr>
              <w:t>Úrad splnomocnenca vlády Slovenskej republiky pre rozvoj občianskej spoločnosti</w:t>
            </w:r>
          </w:p>
          <w:p w:rsidR="002A20CB" w:rsidRPr="0053232F" w:rsidRDefault="002A20CB" w:rsidP="002A20CB">
            <w:pPr>
              <w:rPr>
                <w:rFonts w:ascii="Times New Roman" w:eastAsia="Times New Roman" w:hAnsi="Times New Roman" w:cs="Times New Roman"/>
                <w:sz w:val="20"/>
                <w:szCs w:val="20"/>
                <w:lang w:eastAsia="sk-SK"/>
              </w:rPr>
            </w:pPr>
          </w:p>
        </w:tc>
      </w:tr>
      <w:tr w:rsidR="002A20CB" w:rsidRPr="0053232F" w:rsidTr="002A20CB">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2A20CB" w:rsidRPr="0053232F" w:rsidRDefault="002A20CB" w:rsidP="002A20CB">
            <w:pPr>
              <w:spacing w:after="200" w:line="276" w:lineRule="auto"/>
              <w:ind w:left="142"/>
              <w:contextualSpacing/>
              <w:rPr>
                <w:rFonts w:ascii="Times New Roman" w:eastAsia="Calibri" w:hAnsi="Times New Roman" w:cs="Times New Roman"/>
                <w:b/>
              </w:rPr>
            </w:pPr>
            <w:r w:rsidRPr="0053232F">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A20CB" w:rsidRPr="0053232F" w:rsidRDefault="002A20CB" w:rsidP="002A20CB">
                <w:pPr>
                  <w:jc w:val="center"/>
                  <w:rPr>
                    <w:rFonts w:ascii="Times New Roman" w:eastAsia="Times New Roman" w:hAnsi="Times New Roman" w:cs="Times New Roman"/>
                    <w:sz w:val="20"/>
                    <w:szCs w:val="20"/>
                    <w:lang w:eastAsia="sk-SK"/>
                  </w:rPr>
                </w:pPr>
                <w:r w:rsidRPr="0053232F">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Materiál nelegislatívnej povahy</w:t>
            </w:r>
          </w:p>
        </w:tc>
      </w:tr>
      <w:tr w:rsidR="002A20CB" w:rsidRPr="0053232F" w:rsidTr="002A20CB">
        <w:tc>
          <w:tcPr>
            <w:tcW w:w="4212" w:type="dxa"/>
            <w:gridSpan w:val="2"/>
            <w:vMerge/>
            <w:tcBorders>
              <w:top w:val="nil"/>
              <w:left w:val="single" w:sz="4" w:space="0" w:color="auto"/>
              <w:bottom w:val="single" w:sz="4" w:space="0" w:color="FFFFFF"/>
            </w:tcBorders>
            <w:shd w:val="clear" w:color="auto" w:fill="E2E2E2"/>
          </w:tcPr>
          <w:p w:rsidR="002A20CB" w:rsidRPr="0053232F" w:rsidRDefault="002A20CB" w:rsidP="002A20C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A20CB" w:rsidRPr="0053232F" w:rsidRDefault="002A20CB" w:rsidP="002A20CB">
                <w:pPr>
                  <w:jc w:val="center"/>
                  <w:rPr>
                    <w:rFonts w:ascii="Times New Roman" w:eastAsia="Times New Roman" w:hAnsi="Times New Roman" w:cs="Times New Roman"/>
                    <w:sz w:val="20"/>
                    <w:szCs w:val="20"/>
                    <w:lang w:eastAsia="sk-SK"/>
                  </w:rPr>
                </w:pPr>
                <w:r w:rsidRPr="0053232F">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2A20CB" w:rsidRPr="0053232F" w:rsidRDefault="002A20CB" w:rsidP="002A20CB">
            <w:pPr>
              <w:ind w:left="175" w:hanging="175"/>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Materiál legislatívnej povahy</w:t>
            </w:r>
          </w:p>
        </w:tc>
      </w:tr>
      <w:tr w:rsidR="002A20CB" w:rsidRPr="0053232F" w:rsidTr="002A20CB">
        <w:tc>
          <w:tcPr>
            <w:tcW w:w="4212" w:type="dxa"/>
            <w:gridSpan w:val="2"/>
            <w:vMerge/>
            <w:tcBorders>
              <w:top w:val="nil"/>
              <w:left w:val="single" w:sz="4" w:space="0" w:color="auto"/>
              <w:bottom w:val="single" w:sz="4" w:space="0" w:color="auto"/>
            </w:tcBorders>
            <w:shd w:val="clear" w:color="auto" w:fill="E2E2E2"/>
          </w:tcPr>
          <w:p w:rsidR="002A20CB" w:rsidRPr="0053232F" w:rsidRDefault="002A20CB" w:rsidP="002A20C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A20CB" w:rsidRPr="0053232F" w:rsidRDefault="002A20CB" w:rsidP="002A20CB">
                <w:pPr>
                  <w:jc w:val="center"/>
                  <w:rPr>
                    <w:rFonts w:ascii="Times New Roman" w:eastAsia="Times New Roman" w:hAnsi="Times New Roman" w:cs="Times New Roman"/>
                    <w:sz w:val="20"/>
                    <w:szCs w:val="20"/>
                    <w:lang w:eastAsia="sk-SK"/>
                  </w:rPr>
                </w:pPr>
                <w:r w:rsidRPr="0053232F">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Transpozícia práva EÚ</w:t>
            </w:r>
          </w:p>
        </w:tc>
      </w:tr>
      <w:tr w:rsidR="002A20CB" w:rsidRPr="0053232F" w:rsidTr="002A20CB">
        <w:tc>
          <w:tcPr>
            <w:tcW w:w="9180" w:type="dxa"/>
            <w:gridSpan w:val="11"/>
            <w:tcBorders>
              <w:top w:val="single" w:sz="4" w:space="0" w:color="auto"/>
              <w:left w:val="single" w:sz="4" w:space="0" w:color="auto"/>
              <w:bottom w:val="single" w:sz="4" w:space="0" w:color="FFFFFF"/>
            </w:tcBorders>
            <w:shd w:val="clear" w:color="auto" w:fill="FFFFFF"/>
          </w:tcPr>
          <w:p w:rsidR="002A20CB" w:rsidRPr="0053232F" w:rsidRDefault="002A20CB" w:rsidP="002A20CB">
            <w:pPr>
              <w:rPr>
                <w:rFonts w:ascii="Times New Roman" w:eastAsia="Times New Roman" w:hAnsi="Times New Roman" w:cs="Times New Roman"/>
                <w:sz w:val="20"/>
                <w:szCs w:val="20"/>
                <w:lang w:eastAsia="sk-SK"/>
              </w:rPr>
            </w:pPr>
          </w:p>
          <w:p w:rsidR="002A20CB" w:rsidRPr="0053232F" w:rsidRDefault="002A20CB" w:rsidP="002A20CB">
            <w:pPr>
              <w:rPr>
                <w:rFonts w:ascii="Times New Roman" w:eastAsia="Times New Roman" w:hAnsi="Times New Roman" w:cs="Times New Roman"/>
                <w:sz w:val="20"/>
                <w:szCs w:val="20"/>
                <w:lang w:eastAsia="sk-SK"/>
              </w:rPr>
            </w:pPr>
          </w:p>
        </w:tc>
      </w:tr>
      <w:tr w:rsidR="002A20CB" w:rsidRPr="0053232F" w:rsidTr="002A20CB">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2A20CB" w:rsidRPr="0053232F" w:rsidRDefault="002A20CB" w:rsidP="002A20CB">
            <w:pPr>
              <w:spacing w:after="200" w:line="276" w:lineRule="auto"/>
              <w:ind w:left="142"/>
              <w:contextualSpacing/>
              <w:rPr>
                <w:rFonts w:ascii="Times New Roman" w:eastAsia="Calibri" w:hAnsi="Times New Roman" w:cs="Times New Roman"/>
                <w:b/>
              </w:rPr>
            </w:pPr>
            <w:r w:rsidRPr="0053232F">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2A20CB" w:rsidRPr="0053232F" w:rsidRDefault="002A20CB" w:rsidP="002A20CB">
            <w:pPr>
              <w:rPr>
                <w:rFonts w:ascii="Times New Roman" w:eastAsia="Times New Roman" w:hAnsi="Times New Roman" w:cs="Times New Roman"/>
                <w:i/>
                <w:sz w:val="20"/>
                <w:szCs w:val="20"/>
                <w:lang w:eastAsia="sk-SK"/>
              </w:rPr>
            </w:pPr>
            <w:r w:rsidRPr="0053232F">
              <w:rPr>
                <w:rFonts w:ascii="Times New Roman" w:hAnsi="Times New Roman" w:cs="Times New Roman"/>
              </w:rPr>
              <w:t>január 2022</w:t>
            </w:r>
          </w:p>
        </w:tc>
      </w:tr>
      <w:tr w:rsidR="002A20CB" w:rsidRPr="0053232F" w:rsidTr="002A20C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spacing w:after="200" w:line="276" w:lineRule="auto"/>
              <w:ind w:left="142"/>
              <w:contextualSpacing/>
              <w:rPr>
                <w:rFonts w:ascii="Times New Roman" w:eastAsia="Calibri" w:hAnsi="Times New Roman" w:cs="Times New Roman"/>
                <w:b/>
              </w:rPr>
            </w:pPr>
            <w:r w:rsidRPr="0053232F">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2A20CB" w:rsidRPr="0053232F" w:rsidRDefault="002A20CB" w:rsidP="002A20CB">
            <w:pPr>
              <w:rPr>
                <w:rFonts w:ascii="Times New Roman" w:eastAsia="Times New Roman" w:hAnsi="Times New Roman" w:cs="Times New Roman"/>
                <w:i/>
                <w:sz w:val="20"/>
                <w:szCs w:val="20"/>
                <w:lang w:eastAsia="sk-SK"/>
              </w:rPr>
            </w:pPr>
            <w:r>
              <w:rPr>
                <w:rFonts w:ascii="Times New Roman" w:hAnsi="Times New Roman" w:cs="Times New Roman"/>
              </w:rPr>
              <w:t xml:space="preserve">22.2. – 14.3. </w:t>
            </w:r>
            <w:r w:rsidRPr="0053232F">
              <w:rPr>
                <w:rFonts w:ascii="Times New Roman" w:hAnsi="Times New Roman" w:cs="Times New Roman"/>
              </w:rPr>
              <w:t>2022</w:t>
            </w:r>
          </w:p>
        </w:tc>
      </w:tr>
      <w:tr w:rsidR="002A20CB" w:rsidRPr="0053232F" w:rsidTr="002A20C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spacing w:line="276" w:lineRule="auto"/>
              <w:ind w:left="142"/>
              <w:contextualSpacing/>
              <w:rPr>
                <w:rFonts w:ascii="Times New Roman" w:eastAsia="Calibri" w:hAnsi="Times New Roman" w:cs="Times New Roman"/>
                <w:b/>
              </w:rPr>
            </w:pPr>
            <w:r w:rsidRPr="0053232F">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2A20CB" w:rsidRPr="0053232F" w:rsidRDefault="002A20CB" w:rsidP="002A20CB">
            <w:pPr>
              <w:rPr>
                <w:rFonts w:ascii="Times New Roman" w:eastAsia="Times New Roman" w:hAnsi="Times New Roman" w:cs="Times New Roman"/>
                <w:i/>
                <w:sz w:val="20"/>
                <w:szCs w:val="20"/>
                <w:lang w:eastAsia="sk-SK"/>
              </w:rPr>
            </w:pPr>
          </w:p>
        </w:tc>
      </w:tr>
      <w:tr w:rsidR="002A20CB" w:rsidRPr="0053232F" w:rsidTr="002A20C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spacing w:after="200" w:line="276" w:lineRule="auto"/>
              <w:ind w:left="142"/>
              <w:contextualSpacing/>
              <w:jc w:val="both"/>
              <w:rPr>
                <w:rFonts w:ascii="Times New Roman" w:eastAsia="Calibri" w:hAnsi="Times New Roman" w:cs="Times New Roman"/>
                <w:b/>
              </w:rPr>
            </w:pPr>
            <w:r w:rsidRPr="0053232F">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2A20CB" w:rsidRPr="0053232F" w:rsidRDefault="002A20CB" w:rsidP="002A20CB">
            <w:pPr>
              <w:rPr>
                <w:rFonts w:ascii="Times New Roman" w:hAnsi="Times New Roman" w:cs="Times New Roman"/>
              </w:rPr>
            </w:pPr>
            <w:r>
              <w:rPr>
                <w:rFonts w:ascii="Times New Roman" w:hAnsi="Times New Roman" w:cs="Times New Roman"/>
              </w:rPr>
              <w:t>september</w:t>
            </w:r>
            <w:r w:rsidRPr="0053232F">
              <w:rPr>
                <w:rFonts w:ascii="Times New Roman" w:hAnsi="Times New Roman" w:cs="Times New Roman"/>
              </w:rPr>
              <w:t xml:space="preserve"> 2022</w:t>
            </w:r>
          </w:p>
        </w:tc>
      </w:tr>
      <w:tr w:rsidR="002A20CB" w:rsidRPr="0053232F" w:rsidTr="002A20CB">
        <w:tc>
          <w:tcPr>
            <w:tcW w:w="9180" w:type="dxa"/>
            <w:gridSpan w:val="11"/>
            <w:tcBorders>
              <w:top w:val="single" w:sz="4" w:space="0" w:color="auto"/>
              <w:left w:val="nil"/>
              <w:bottom w:val="single" w:sz="4" w:space="0" w:color="auto"/>
              <w:right w:val="nil"/>
            </w:tcBorders>
            <w:shd w:val="clear" w:color="auto" w:fill="FFFFFF"/>
          </w:tcPr>
          <w:p w:rsidR="002A20CB" w:rsidRPr="0053232F" w:rsidRDefault="002A20CB" w:rsidP="002A20CB">
            <w:pPr>
              <w:rPr>
                <w:rFonts w:ascii="Times New Roman" w:eastAsia="Times New Roman" w:hAnsi="Times New Roman" w:cs="Times New Roman"/>
                <w:sz w:val="20"/>
                <w:szCs w:val="20"/>
                <w:lang w:eastAsia="sk-SK"/>
              </w:rPr>
            </w:pPr>
          </w:p>
        </w:tc>
      </w:tr>
      <w:tr w:rsidR="002A20CB" w:rsidRPr="0053232F" w:rsidTr="002A20C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Definovanie problému</w:t>
            </w:r>
          </w:p>
        </w:tc>
      </w:tr>
      <w:tr w:rsidR="002A20CB" w:rsidRPr="0053232F" w:rsidTr="002A20CB">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A20CB" w:rsidRPr="0053232F" w:rsidRDefault="002A20CB" w:rsidP="002A20CB">
            <w:pPr>
              <w:jc w:val="both"/>
              <w:rPr>
                <w:rFonts w:ascii="Times New Roman" w:hAnsi="Times New Roman" w:cs="Times New Roman"/>
              </w:rPr>
            </w:pPr>
            <w:r w:rsidRPr="0053232F">
              <w:rPr>
                <w:rFonts w:ascii="Times New Roman" w:hAnsi="Times New Roman" w:cs="Times New Roman"/>
              </w:rPr>
              <w:t>Zákon č. 406/2011 Z. z. o dobrovoľníctve a o zmene a doplnení niektorých zákonov v znení neskorších predpisov bol prijatý pred 10 rokmi a vytvoril základný rámec pre úpravu vzťahov pri realizácii dobrovoľníckej činnosti. Aplikačná prax legislatívnej úpravy v tejto oblasti však priniesla niekoľko problematických bodov, ktoré je potrebné upraviť.</w:t>
            </w:r>
          </w:p>
          <w:p w:rsidR="002A20CB" w:rsidRPr="0053232F" w:rsidRDefault="002A20CB" w:rsidP="002A20CB">
            <w:pPr>
              <w:jc w:val="both"/>
              <w:rPr>
                <w:rFonts w:ascii="Times New Roman" w:eastAsia="Times New Roman" w:hAnsi="Times New Roman" w:cs="Times New Roman"/>
                <w:b/>
                <w:sz w:val="20"/>
                <w:szCs w:val="20"/>
                <w:lang w:eastAsia="sk-SK"/>
              </w:rPr>
            </w:pPr>
          </w:p>
        </w:tc>
      </w:tr>
      <w:tr w:rsidR="002A20CB" w:rsidRPr="0053232F" w:rsidTr="002A20CB">
        <w:tc>
          <w:tcPr>
            <w:tcW w:w="9180" w:type="dxa"/>
            <w:gridSpan w:val="11"/>
            <w:tcBorders>
              <w:top w:val="single" w:sz="4" w:space="0" w:color="auto"/>
              <w:left w:val="single" w:sz="4" w:space="0" w:color="auto"/>
              <w:bottom w:val="nil"/>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Ciele a výsledný stav</w:t>
            </w:r>
          </w:p>
        </w:tc>
      </w:tr>
      <w:tr w:rsidR="002A20CB" w:rsidRPr="0053232F" w:rsidTr="002A20CB">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2A20CB" w:rsidRPr="0053232F" w:rsidRDefault="002A20CB" w:rsidP="002A20CB">
            <w:pPr>
              <w:jc w:val="both"/>
              <w:rPr>
                <w:rFonts w:ascii="Times New Roman" w:hAnsi="Times New Roman" w:cs="Times New Roman"/>
              </w:rPr>
            </w:pPr>
            <w:r w:rsidRPr="0053232F">
              <w:rPr>
                <w:rFonts w:ascii="Times New Roman" w:hAnsi="Times New Roman" w:cs="Times New Roman"/>
              </w:rPr>
              <w:t>Novelizácia ustanovení zákona o dobrovoľníctve v súlade so zisteniami z aplikačnej praxe. Zámerom navrhovaných právnych úprav je reagovať na problematické body aplikačnej praxe zákona č. 406/2011 Z. z. o dobrovoľníctve a ďalších právnych predpisov tak, aby bol umožnený rozvoj dobrovoľníctva v rôznych oblastiach spoločnosti. Zároveň navrhované úpravy (vytvorenie finančného mechanizmu na podporu rozvoja dobrovoľníctva v rámci dlhodobých dobrovoľníckych činností prostredníctvom zákona č. 526/2010 Z. z. o poskytovaní dotácií v pôsobnosti Ministerstva vnútra Slovenskej republiky v znení neskorších predpisov) vytvárajú rámec pre finančnú podporu dobrovoľníctva v budúcnosti zo strany štátu. Niektoré požiadavky aplikačnej praxe budú na základe dohody s dotknutými ústrednými orgánmi štátnej správy riešené v samostatných legislatívnych procesoch, v ktorých budú otvorené ich dotknuté predpisy.</w:t>
            </w:r>
          </w:p>
          <w:p w:rsidR="002A20CB" w:rsidRPr="0053232F" w:rsidRDefault="002A20CB" w:rsidP="002A20CB">
            <w:pPr>
              <w:jc w:val="both"/>
              <w:rPr>
                <w:rFonts w:ascii="Times New Roman" w:hAnsi="Times New Roman" w:cs="Times New Roman"/>
              </w:rPr>
            </w:pPr>
          </w:p>
        </w:tc>
      </w:tr>
      <w:tr w:rsidR="002A20CB" w:rsidRPr="0053232F" w:rsidTr="002A20CB">
        <w:tc>
          <w:tcPr>
            <w:tcW w:w="9180" w:type="dxa"/>
            <w:gridSpan w:val="11"/>
            <w:tcBorders>
              <w:top w:val="single" w:sz="4" w:space="0" w:color="auto"/>
              <w:left w:val="single" w:sz="4" w:space="0" w:color="auto"/>
              <w:bottom w:val="nil"/>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Dotknuté subjekty</w:t>
            </w:r>
          </w:p>
        </w:tc>
      </w:tr>
      <w:tr w:rsidR="002A20CB" w:rsidRPr="0053232F" w:rsidTr="002A20CB">
        <w:tc>
          <w:tcPr>
            <w:tcW w:w="9180" w:type="dxa"/>
            <w:gridSpan w:val="11"/>
            <w:tcBorders>
              <w:top w:val="nil"/>
              <w:left w:val="single" w:sz="4" w:space="0" w:color="auto"/>
              <w:bottom w:val="single" w:sz="4" w:space="0" w:color="auto"/>
              <w:right w:val="single" w:sz="4" w:space="0" w:color="auto"/>
            </w:tcBorders>
            <w:shd w:val="clear" w:color="auto" w:fill="FFFFFF"/>
          </w:tcPr>
          <w:p w:rsidR="002A20CB" w:rsidRPr="0053232F" w:rsidRDefault="002A20CB" w:rsidP="002A20CB">
            <w:pPr>
              <w:jc w:val="both"/>
              <w:rPr>
                <w:rFonts w:ascii="Times New Roman" w:hAnsi="Times New Roman" w:cs="Times New Roman"/>
              </w:rPr>
            </w:pPr>
            <w:r w:rsidRPr="0053232F">
              <w:rPr>
                <w:rFonts w:ascii="Times New Roman" w:hAnsi="Times New Roman" w:cs="Times New Roman"/>
              </w:rPr>
              <w:t>Ministerstvo vnútra Slovenskej republiky, občianska spoločnosť, orgány verejnej správy, fyzické osoby, právnické osoby, mimovládne neziskové organizácie, akademická obec</w:t>
            </w:r>
          </w:p>
          <w:p w:rsidR="002A20CB" w:rsidRPr="0053232F" w:rsidRDefault="002A20CB" w:rsidP="002A20CB">
            <w:pPr>
              <w:jc w:val="both"/>
              <w:rPr>
                <w:rFonts w:ascii="Times New Roman" w:eastAsia="Times New Roman" w:hAnsi="Times New Roman" w:cs="Times New Roman"/>
                <w:b/>
                <w:i/>
                <w:sz w:val="20"/>
                <w:szCs w:val="20"/>
                <w:lang w:eastAsia="sk-SK"/>
              </w:rPr>
            </w:pPr>
          </w:p>
          <w:p w:rsidR="002A20CB" w:rsidRPr="0053232F" w:rsidRDefault="002A20CB" w:rsidP="002A20CB">
            <w:pPr>
              <w:jc w:val="both"/>
              <w:rPr>
                <w:rFonts w:ascii="Times New Roman" w:eastAsia="Times New Roman" w:hAnsi="Times New Roman" w:cs="Times New Roman"/>
                <w:b/>
                <w:i/>
                <w:sz w:val="20"/>
                <w:szCs w:val="20"/>
                <w:lang w:eastAsia="sk-SK"/>
              </w:rPr>
            </w:pPr>
          </w:p>
        </w:tc>
      </w:tr>
      <w:tr w:rsidR="002A20CB" w:rsidRPr="0053232F" w:rsidTr="002A20CB">
        <w:tc>
          <w:tcPr>
            <w:tcW w:w="9180" w:type="dxa"/>
            <w:gridSpan w:val="11"/>
            <w:tcBorders>
              <w:top w:val="single" w:sz="4" w:space="0" w:color="auto"/>
              <w:left w:val="single" w:sz="4" w:space="0" w:color="auto"/>
              <w:bottom w:val="nil"/>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Alternatívne riešenia</w:t>
            </w:r>
          </w:p>
        </w:tc>
      </w:tr>
      <w:tr w:rsidR="002A20CB" w:rsidRPr="0053232F" w:rsidTr="002A20CB">
        <w:trPr>
          <w:trHeight w:val="736"/>
        </w:trPr>
        <w:tc>
          <w:tcPr>
            <w:tcW w:w="9180" w:type="dxa"/>
            <w:gridSpan w:val="11"/>
            <w:tcBorders>
              <w:top w:val="nil"/>
              <w:left w:val="single" w:sz="4" w:space="0" w:color="auto"/>
              <w:bottom w:val="single" w:sz="4" w:space="0" w:color="auto"/>
              <w:right w:val="single" w:sz="4" w:space="0" w:color="auto"/>
            </w:tcBorders>
            <w:shd w:val="clear" w:color="auto" w:fill="FFFFFF"/>
          </w:tcPr>
          <w:p w:rsidR="002A20CB" w:rsidRPr="0053232F" w:rsidRDefault="002A20CB" w:rsidP="002A20CB">
            <w:pPr>
              <w:jc w:val="both"/>
              <w:rPr>
                <w:rFonts w:ascii="Times New Roman" w:hAnsi="Times New Roman" w:cs="Times New Roman"/>
              </w:rPr>
            </w:pPr>
            <w:r w:rsidRPr="0053232F">
              <w:rPr>
                <w:rFonts w:ascii="Times New Roman" w:hAnsi="Times New Roman" w:cs="Times New Roman"/>
              </w:rPr>
              <w:t>V prípade uplatnenia nulového variantu by naďalej pretrvávali problémy v aplikačnej praxi, ktoré nie je možné riešiť alternatívnymi spôsobmi.</w:t>
            </w:r>
          </w:p>
          <w:p w:rsidR="002A20CB" w:rsidRPr="0053232F" w:rsidRDefault="002A20CB" w:rsidP="002A20CB">
            <w:pPr>
              <w:jc w:val="both"/>
              <w:rPr>
                <w:rFonts w:ascii="Times New Roman" w:hAnsi="Times New Roman" w:cs="Times New Roman"/>
              </w:rPr>
            </w:pPr>
          </w:p>
          <w:p w:rsidR="002A20CB" w:rsidRDefault="002A20CB" w:rsidP="002A20CB">
            <w:pPr>
              <w:jc w:val="both"/>
              <w:rPr>
                <w:rFonts w:ascii="Times New Roman" w:hAnsi="Times New Roman" w:cs="Times New Roman"/>
              </w:rPr>
            </w:pPr>
          </w:p>
          <w:p w:rsidR="00F3021F" w:rsidRPr="0053232F" w:rsidRDefault="00F3021F" w:rsidP="002A20CB">
            <w:pPr>
              <w:jc w:val="both"/>
              <w:rPr>
                <w:rFonts w:ascii="Times New Roman" w:hAnsi="Times New Roman" w:cs="Times New Roman"/>
              </w:rPr>
            </w:pPr>
          </w:p>
          <w:p w:rsidR="002A20CB" w:rsidRPr="0053232F" w:rsidRDefault="002A20CB" w:rsidP="002A20CB">
            <w:pPr>
              <w:jc w:val="both"/>
              <w:rPr>
                <w:rFonts w:ascii="Times New Roman" w:eastAsia="Times New Roman" w:hAnsi="Times New Roman" w:cs="Times New Roman"/>
                <w:i/>
                <w:sz w:val="20"/>
                <w:szCs w:val="20"/>
                <w:lang w:eastAsia="sk-SK"/>
              </w:rPr>
            </w:pPr>
          </w:p>
        </w:tc>
      </w:tr>
      <w:tr w:rsidR="002A20CB" w:rsidRPr="0053232F" w:rsidTr="002A20C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lastRenderedPageBreak/>
              <w:t>Vykonávacie predpisy</w:t>
            </w:r>
          </w:p>
        </w:tc>
      </w:tr>
      <w:tr w:rsidR="002A20CB" w:rsidRPr="0053232F" w:rsidTr="002A20CB">
        <w:tc>
          <w:tcPr>
            <w:tcW w:w="6203" w:type="dxa"/>
            <w:gridSpan w:val="7"/>
            <w:tcBorders>
              <w:top w:val="single" w:sz="4" w:space="0" w:color="FFFFFF"/>
              <w:left w:val="single" w:sz="4" w:space="0" w:color="auto"/>
              <w:bottom w:val="nil"/>
              <w:right w:val="nil"/>
            </w:tcBorders>
            <w:shd w:val="clear" w:color="auto" w:fill="FFFFFF"/>
          </w:tcPr>
          <w:p w:rsidR="002A20CB" w:rsidRPr="0053232F" w:rsidRDefault="002A20CB" w:rsidP="002A20CB">
            <w:pPr>
              <w:rPr>
                <w:rFonts w:ascii="Times New Roman" w:eastAsia="Times New Roman" w:hAnsi="Times New Roman" w:cs="Times New Roman"/>
                <w:i/>
                <w:sz w:val="20"/>
                <w:szCs w:val="20"/>
                <w:lang w:eastAsia="sk-SK"/>
              </w:rPr>
            </w:pPr>
            <w:r w:rsidRPr="0053232F">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2A20CB" w:rsidRPr="0053232F" w:rsidRDefault="00823F3E" w:rsidP="002A20C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A20CB" w:rsidRPr="0053232F">
                  <w:rPr>
                    <w:rFonts w:ascii="Segoe UI Symbol" w:eastAsia="MS Gothic" w:hAnsi="Segoe UI Symbol" w:cs="Segoe UI Symbol"/>
                    <w:b/>
                    <w:sz w:val="20"/>
                    <w:szCs w:val="20"/>
                    <w:lang w:eastAsia="sk-SK"/>
                  </w:rPr>
                  <w:t>☐</w:t>
                </w:r>
              </w:sdtContent>
            </w:sdt>
            <w:r w:rsidR="002A20CB" w:rsidRPr="0053232F">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2A20CB" w:rsidRPr="0053232F" w:rsidRDefault="00823F3E" w:rsidP="002A20C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2A20CB" w:rsidRPr="0053232F">
                  <w:rPr>
                    <w:rFonts w:ascii="Segoe UI Symbol" w:eastAsia="MS Gothic" w:hAnsi="Segoe UI Symbol" w:cs="Segoe UI Symbol"/>
                    <w:b/>
                    <w:sz w:val="20"/>
                    <w:szCs w:val="20"/>
                    <w:lang w:eastAsia="sk-SK"/>
                  </w:rPr>
                  <w:t>☒</w:t>
                </w:r>
              </w:sdtContent>
            </w:sdt>
            <w:r w:rsidR="002A20CB" w:rsidRPr="0053232F">
              <w:rPr>
                <w:rFonts w:ascii="Times New Roman" w:eastAsia="Times New Roman" w:hAnsi="Times New Roman" w:cs="Times New Roman"/>
                <w:b/>
                <w:sz w:val="20"/>
                <w:szCs w:val="20"/>
                <w:lang w:eastAsia="sk-SK"/>
              </w:rPr>
              <w:t xml:space="preserve">  Nie</w:t>
            </w:r>
          </w:p>
        </w:tc>
      </w:tr>
      <w:tr w:rsidR="002A20CB" w:rsidRPr="0053232F" w:rsidTr="002A20CB">
        <w:trPr>
          <w:trHeight w:val="68"/>
        </w:trPr>
        <w:tc>
          <w:tcPr>
            <w:tcW w:w="9180" w:type="dxa"/>
            <w:gridSpan w:val="11"/>
            <w:tcBorders>
              <w:top w:val="nil"/>
              <w:left w:val="single" w:sz="4" w:space="0" w:color="auto"/>
              <w:bottom w:val="single" w:sz="4" w:space="0" w:color="auto"/>
              <w:right w:val="single" w:sz="4" w:space="0" w:color="auto"/>
            </w:tcBorders>
            <w:shd w:val="clear" w:color="auto" w:fill="FFFFFF"/>
          </w:tcPr>
          <w:p w:rsidR="002A20CB" w:rsidRPr="0053232F" w:rsidRDefault="002A20CB" w:rsidP="002A20CB">
            <w:pPr>
              <w:rPr>
                <w:rFonts w:ascii="Times New Roman" w:eastAsia="Times New Roman" w:hAnsi="Times New Roman" w:cs="Times New Roman"/>
                <w:sz w:val="20"/>
                <w:szCs w:val="20"/>
                <w:lang w:eastAsia="sk-SK"/>
              </w:rPr>
            </w:pPr>
          </w:p>
        </w:tc>
      </w:tr>
      <w:tr w:rsidR="002A20CB" w:rsidRPr="0053232F" w:rsidTr="002A20C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 xml:space="preserve">Transpozícia práva EÚ </w:t>
            </w:r>
          </w:p>
        </w:tc>
      </w:tr>
      <w:tr w:rsidR="002A20CB" w:rsidRPr="0053232F" w:rsidTr="002A20CB">
        <w:trPr>
          <w:trHeight w:val="157"/>
        </w:trPr>
        <w:tc>
          <w:tcPr>
            <w:tcW w:w="9180" w:type="dxa"/>
            <w:gridSpan w:val="11"/>
            <w:tcBorders>
              <w:top w:val="nil"/>
              <w:left w:val="single" w:sz="4" w:space="0" w:color="000000"/>
              <w:bottom w:val="nil"/>
              <w:right w:val="single" w:sz="4" w:space="0" w:color="auto"/>
            </w:tcBorders>
            <w:shd w:val="clear" w:color="auto" w:fill="FFFFFF"/>
          </w:tcPr>
          <w:p w:rsidR="002A20CB" w:rsidRPr="0053232F" w:rsidRDefault="002A20CB" w:rsidP="002A20CB">
            <w:pPr>
              <w:jc w:val="both"/>
              <w:rPr>
                <w:rFonts w:ascii="Times New Roman" w:eastAsia="Times New Roman" w:hAnsi="Times New Roman" w:cs="Times New Roman"/>
                <w:i/>
                <w:sz w:val="20"/>
                <w:szCs w:val="20"/>
                <w:lang w:eastAsia="sk-SK"/>
              </w:rPr>
            </w:pPr>
            <w:r w:rsidRPr="0053232F">
              <w:rPr>
                <w:rFonts w:ascii="Times New Roman" w:hAnsi="Times New Roman" w:cs="Times New Roman"/>
              </w:rPr>
              <w:t>Neuplatňuje sa.</w:t>
            </w:r>
          </w:p>
        </w:tc>
      </w:tr>
      <w:tr w:rsidR="002A20CB" w:rsidRPr="0053232F" w:rsidTr="002A20CB">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2A20CB" w:rsidRPr="0053232F" w:rsidRDefault="002A20CB" w:rsidP="002A20CB">
            <w:pPr>
              <w:jc w:val="center"/>
              <w:rPr>
                <w:rFonts w:ascii="Times New Roman" w:eastAsia="Times New Roman" w:hAnsi="Times New Roman" w:cs="Times New Roman"/>
                <w:sz w:val="20"/>
                <w:szCs w:val="20"/>
                <w:lang w:eastAsia="sk-SK"/>
              </w:rPr>
            </w:pPr>
          </w:p>
        </w:tc>
      </w:tr>
      <w:tr w:rsidR="002A20CB" w:rsidRPr="0053232F" w:rsidTr="002A20C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Preskúmanie účelnosti</w:t>
            </w:r>
          </w:p>
        </w:tc>
      </w:tr>
      <w:tr w:rsidR="002A20CB" w:rsidRPr="0053232F" w:rsidTr="002A20CB">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A20CB" w:rsidRPr="0053232F" w:rsidRDefault="002A20CB" w:rsidP="002A20CB">
            <w:pPr>
              <w:rPr>
                <w:rFonts w:ascii="Times New Roman" w:hAnsi="Times New Roman" w:cs="Times New Roman"/>
              </w:rPr>
            </w:pPr>
            <w:r w:rsidRPr="0053232F">
              <w:rPr>
                <w:rFonts w:ascii="Times New Roman" w:hAnsi="Times New Roman" w:cs="Times New Roman"/>
              </w:rPr>
              <w:t>Pravidelne po 3 rokoch, v závislosti od aplikačnej praxe.</w:t>
            </w:r>
          </w:p>
          <w:p w:rsidR="002A20CB" w:rsidRPr="0053232F" w:rsidRDefault="002A20CB" w:rsidP="002A20CB">
            <w:pPr>
              <w:rPr>
                <w:rFonts w:ascii="Times New Roman" w:eastAsia="Times New Roman" w:hAnsi="Times New Roman" w:cs="Times New Roman"/>
                <w:i/>
                <w:sz w:val="20"/>
                <w:szCs w:val="20"/>
                <w:lang w:eastAsia="sk-SK"/>
              </w:rPr>
            </w:pPr>
          </w:p>
        </w:tc>
      </w:tr>
      <w:tr w:rsidR="002A20CB" w:rsidRPr="0053232F" w:rsidTr="002A20CB">
        <w:tc>
          <w:tcPr>
            <w:tcW w:w="9180" w:type="dxa"/>
            <w:gridSpan w:val="11"/>
            <w:tcBorders>
              <w:top w:val="nil"/>
              <w:left w:val="nil"/>
              <w:bottom w:val="single" w:sz="4" w:space="0" w:color="auto"/>
              <w:right w:val="nil"/>
            </w:tcBorders>
            <w:shd w:val="clear" w:color="auto" w:fill="FFFFFF"/>
          </w:tcPr>
          <w:p w:rsidR="002A20CB" w:rsidRPr="0053232F" w:rsidRDefault="002A20CB" w:rsidP="002A20CB">
            <w:pPr>
              <w:rPr>
                <w:rFonts w:ascii="Times New Roman" w:eastAsia="Times New Roman" w:hAnsi="Times New Roman" w:cs="Times New Roman"/>
                <w:b/>
                <w:sz w:val="20"/>
                <w:szCs w:val="20"/>
                <w:lang w:eastAsia="sk-SK"/>
              </w:rPr>
            </w:pPr>
          </w:p>
          <w:p w:rsidR="002A20CB" w:rsidRPr="0053232F" w:rsidRDefault="002A20CB" w:rsidP="002A20CB">
            <w:pPr>
              <w:ind w:left="142" w:hanging="142"/>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vyplniť iba v prípade, ak materiál nie je zahrnutý do Plánu práce vlády Slovenskej republiky alebo Plánu        legislatívnych úloh vlády Slovenskej republiky.</w:t>
            </w:r>
          </w:p>
          <w:p w:rsidR="002A20CB" w:rsidRPr="0053232F" w:rsidRDefault="002A20CB" w:rsidP="002A20CB">
            <w:pPr>
              <w:ind w:left="142" w:hanging="142"/>
              <w:rPr>
                <w:rFonts w:ascii="Times New Roman" w:eastAsia="Times New Roman" w:hAnsi="Times New Roman" w:cs="Times New Roman"/>
                <w:sz w:val="20"/>
                <w:szCs w:val="20"/>
                <w:lang w:eastAsia="sk-SK"/>
              </w:rPr>
            </w:pPr>
          </w:p>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2A20CB" w:rsidRPr="0053232F" w:rsidRDefault="002A20CB" w:rsidP="002A20CB">
            <w:pPr>
              <w:rPr>
                <w:rFonts w:ascii="Times New Roman" w:eastAsia="Times New Roman" w:hAnsi="Times New Roman" w:cs="Times New Roman"/>
                <w:b/>
                <w:sz w:val="20"/>
                <w:szCs w:val="20"/>
                <w:lang w:eastAsia="sk-SK"/>
              </w:rPr>
            </w:pPr>
          </w:p>
        </w:tc>
      </w:tr>
      <w:tr w:rsidR="002A20CB" w:rsidRPr="0053232F" w:rsidTr="002A20CB">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Vybrané vplyvy materiálu</w:t>
            </w:r>
          </w:p>
        </w:tc>
      </w:tr>
      <w:tr w:rsidR="002A20CB" w:rsidRPr="0053232F" w:rsidTr="002A20CB">
        <w:tc>
          <w:tcPr>
            <w:tcW w:w="3812" w:type="dxa"/>
            <w:tcBorders>
              <w:top w:val="single" w:sz="4" w:space="0" w:color="auto"/>
              <w:left w:val="single" w:sz="4" w:space="0" w:color="auto"/>
              <w:bottom w:val="nil"/>
              <w:right w:val="single" w:sz="4" w:space="0" w:color="auto"/>
            </w:tcBorders>
            <w:shd w:val="clear" w:color="auto" w:fill="E2E2E2"/>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2A20CB" w:rsidRPr="0053232F" w:rsidRDefault="002A20CB" w:rsidP="002A20CB">
                <w:pPr>
                  <w:ind w:left="-107" w:right="-108"/>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2A20CB" w:rsidRPr="0053232F" w:rsidRDefault="002A20CB" w:rsidP="002A20CB">
            <w:pPr>
              <w:ind w:left="3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Negatívne</w:t>
            </w:r>
          </w:p>
        </w:tc>
      </w:tr>
      <w:tr w:rsidR="002A20CB" w:rsidRPr="0053232F" w:rsidTr="002A20CB">
        <w:tc>
          <w:tcPr>
            <w:tcW w:w="3812" w:type="dxa"/>
            <w:tcBorders>
              <w:top w:val="nil"/>
              <w:left w:val="single" w:sz="4" w:space="0" w:color="auto"/>
              <w:bottom w:val="single" w:sz="4" w:space="0" w:color="000000"/>
              <w:right w:val="single" w:sz="4" w:space="0" w:color="auto"/>
            </w:tcBorders>
            <w:shd w:val="clear" w:color="auto" w:fill="E2E2E2"/>
          </w:tcPr>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xml:space="preserve">    z toho rozpočtovo zabezpečené vplyvy,         </w:t>
            </w:r>
          </w:p>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xml:space="preserve">    v prípade identifikovaného negatívneho </w:t>
            </w:r>
          </w:p>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A20CB" w:rsidRPr="0053232F" w:rsidRDefault="002B5763" w:rsidP="002A20C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b/>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2A20CB" w:rsidRPr="000063F2" w:rsidRDefault="002B5763" w:rsidP="002A20CB">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A20CB" w:rsidRPr="0053232F" w:rsidRDefault="002A20CB" w:rsidP="002A20CB">
                <w:pPr>
                  <w:ind w:left="-107" w:right="-108"/>
                  <w:jc w:val="center"/>
                  <w:rPr>
                    <w:rFonts w:ascii="Times New Roman" w:eastAsia="Times New Roman" w:hAnsi="Times New Roman" w:cs="Times New Roman"/>
                    <w:sz w:val="20"/>
                    <w:szCs w:val="20"/>
                    <w:lang w:eastAsia="sk-SK"/>
                  </w:rPr>
                </w:pPr>
                <w:r w:rsidRPr="0053232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A20CB" w:rsidRPr="0053232F" w:rsidRDefault="002A20CB" w:rsidP="002A20CB">
            <w:pPr>
              <w:ind w:left="34"/>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Čiastočne</w:t>
            </w:r>
          </w:p>
        </w:tc>
      </w:tr>
      <w:tr w:rsidR="002A20CB" w:rsidRPr="0053232F" w:rsidTr="002A20CB">
        <w:tc>
          <w:tcPr>
            <w:tcW w:w="3812" w:type="dxa"/>
            <w:tcBorders>
              <w:top w:val="single" w:sz="4" w:space="0" w:color="000000"/>
              <w:left w:val="single" w:sz="4" w:space="0" w:color="auto"/>
              <w:bottom w:val="nil"/>
              <w:right w:val="single" w:sz="4" w:space="0" w:color="auto"/>
            </w:tcBorders>
            <w:shd w:val="clear" w:color="auto" w:fill="E2E2E2"/>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2A20CB" w:rsidRPr="0053232F" w:rsidRDefault="002A20CB" w:rsidP="002A20CB">
            <w:pPr>
              <w:ind w:right="-108"/>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2A20CB" w:rsidRPr="0053232F" w:rsidRDefault="002A20CB" w:rsidP="002A20CB">
            <w:pPr>
              <w:ind w:left="5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Negatívne</w:t>
            </w:r>
          </w:p>
        </w:tc>
      </w:tr>
      <w:tr w:rsidR="002A20CB" w:rsidRPr="0053232F" w:rsidTr="002A20CB">
        <w:tc>
          <w:tcPr>
            <w:tcW w:w="3812" w:type="dxa"/>
            <w:tcBorders>
              <w:top w:val="nil"/>
              <w:left w:val="single" w:sz="4" w:space="0" w:color="000000"/>
              <w:bottom w:val="nil"/>
              <w:right w:val="single" w:sz="4" w:space="0" w:color="000000"/>
            </w:tcBorders>
            <w:shd w:val="clear" w:color="auto" w:fill="E2E2E2"/>
          </w:tcPr>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xml:space="preserve">    z toho vplyvy na MSP</w:t>
            </w:r>
          </w:p>
          <w:p w:rsidR="002A20CB" w:rsidRPr="0053232F" w:rsidRDefault="002A20CB" w:rsidP="002A20C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2A20CB" w:rsidRPr="0053232F" w:rsidRDefault="002A20CB" w:rsidP="002A20CB">
                <w:pPr>
                  <w:jc w:val="center"/>
                  <w:rPr>
                    <w:rFonts w:ascii="Times New Roman" w:eastAsia="Times New Roman" w:hAnsi="Times New Roman" w:cs="Times New Roman"/>
                    <w:sz w:val="20"/>
                    <w:szCs w:val="20"/>
                    <w:lang w:eastAsia="sk-SK"/>
                  </w:rPr>
                </w:pPr>
                <w:r w:rsidRPr="0053232F">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A20CB" w:rsidRPr="0053232F" w:rsidRDefault="002A20CB" w:rsidP="002A20CB">
            <w:pPr>
              <w:ind w:right="-108"/>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A20CB" w:rsidRPr="0053232F" w:rsidRDefault="004653EE" w:rsidP="002A20C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A20CB" w:rsidRPr="0053232F" w:rsidRDefault="002A20CB" w:rsidP="002A20CB">
                <w:pPr>
                  <w:jc w:val="center"/>
                  <w:rPr>
                    <w:rFonts w:ascii="Times New Roman" w:eastAsia="Times New Roman" w:hAnsi="Times New Roman" w:cs="Times New Roman"/>
                    <w:sz w:val="20"/>
                    <w:szCs w:val="20"/>
                    <w:lang w:eastAsia="sk-SK"/>
                  </w:rPr>
                </w:pPr>
                <w:r w:rsidRPr="0053232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A20CB" w:rsidRPr="0053232F" w:rsidRDefault="002A20CB" w:rsidP="002A20CB">
            <w:pPr>
              <w:ind w:left="54"/>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Negatívne</w:t>
            </w:r>
          </w:p>
        </w:tc>
      </w:tr>
      <w:tr w:rsidR="002A20CB" w:rsidRPr="0053232F" w:rsidTr="002A20CB">
        <w:tc>
          <w:tcPr>
            <w:tcW w:w="3812" w:type="dxa"/>
            <w:tcBorders>
              <w:top w:val="nil"/>
              <w:left w:val="single" w:sz="4" w:space="0" w:color="auto"/>
              <w:bottom w:val="single" w:sz="4" w:space="0" w:color="auto"/>
              <w:right w:val="single" w:sz="4" w:space="0" w:color="auto"/>
            </w:tcBorders>
            <w:shd w:val="clear" w:color="auto" w:fill="E2E2E2"/>
          </w:tcPr>
          <w:p w:rsidR="002A20CB" w:rsidRPr="0053232F" w:rsidRDefault="002A20CB" w:rsidP="002A20CB">
            <w:pPr>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xml:space="preserve">    Mechanizmus znižovania byrokracie    </w:t>
            </w:r>
          </w:p>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2A20CB" w:rsidRPr="0053232F" w:rsidRDefault="002A20CB" w:rsidP="002A20CB">
            <w:pPr>
              <w:ind w:right="-108"/>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A20CB" w:rsidRPr="0053232F" w:rsidRDefault="002A20CB" w:rsidP="002A20CB">
            <w:pPr>
              <w:ind w:left="5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sz w:val="20"/>
                <w:szCs w:val="20"/>
                <w:lang w:eastAsia="sk-SK"/>
              </w:rPr>
              <w:t>Nie</w:t>
            </w:r>
          </w:p>
        </w:tc>
      </w:tr>
      <w:tr w:rsidR="002A20CB" w:rsidRPr="0053232F" w:rsidTr="002A20CB">
        <w:tc>
          <w:tcPr>
            <w:tcW w:w="3812" w:type="dxa"/>
            <w:tcBorders>
              <w:top w:val="single" w:sz="4" w:space="0" w:color="000000"/>
              <w:left w:val="single" w:sz="4" w:space="0" w:color="auto"/>
              <w:bottom w:val="single" w:sz="4" w:space="0" w:color="auto"/>
              <w:right w:val="single" w:sz="4" w:space="0" w:color="auto"/>
            </w:tcBorders>
            <w:shd w:val="clear" w:color="auto" w:fill="E2E2E2"/>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A20CB" w:rsidRPr="0053232F" w:rsidRDefault="002A20CB" w:rsidP="002A20CB">
            <w:pPr>
              <w:ind w:right="-108"/>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A20CB" w:rsidRPr="0053232F" w:rsidRDefault="002A20CB" w:rsidP="002A20CB">
            <w:pPr>
              <w:ind w:left="5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Negatívne</w:t>
            </w:r>
          </w:p>
        </w:tc>
      </w:tr>
      <w:tr w:rsidR="002A20CB" w:rsidRPr="0053232F" w:rsidTr="002A20CB">
        <w:tc>
          <w:tcPr>
            <w:tcW w:w="3812" w:type="dxa"/>
            <w:tcBorders>
              <w:top w:val="single" w:sz="4" w:space="0" w:color="auto"/>
              <w:left w:val="single" w:sz="4" w:space="0" w:color="auto"/>
              <w:bottom w:val="single" w:sz="4" w:space="0" w:color="auto"/>
              <w:right w:val="single" w:sz="4" w:space="0" w:color="auto"/>
            </w:tcBorders>
            <w:shd w:val="clear" w:color="auto" w:fill="E2E2E2"/>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A20CB" w:rsidRPr="0053232F" w:rsidRDefault="002A20CB" w:rsidP="002A20CB">
            <w:pPr>
              <w:ind w:right="-108"/>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A20CB" w:rsidRPr="0053232F" w:rsidRDefault="002A20CB" w:rsidP="002A20CB">
            <w:pPr>
              <w:ind w:left="5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Negatívne</w:t>
            </w:r>
          </w:p>
        </w:tc>
      </w:tr>
      <w:tr w:rsidR="002A20CB" w:rsidRPr="0053232F" w:rsidTr="002A20CB">
        <w:tc>
          <w:tcPr>
            <w:tcW w:w="3812" w:type="dxa"/>
            <w:tcBorders>
              <w:top w:val="single" w:sz="4" w:space="0" w:color="auto"/>
              <w:left w:val="single" w:sz="4" w:space="0" w:color="auto"/>
              <w:bottom w:val="single" w:sz="4" w:space="0" w:color="auto"/>
              <w:right w:val="single" w:sz="4" w:space="0" w:color="auto"/>
            </w:tcBorders>
            <w:shd w:val="clear" w:color="auto" w:fill="E2E2E2"/>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A20CB" w:rsidRPr="0053232F" w:rsidRDefault="002A20CB" w:rsidP="002A20CB">
            <w:pPr>
              <w:ind w:right="-108"/>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A20CB" w:rsidRPr="0053232F" w:rsidRDefault="002A20CB" w:rsidP="002A20CB">
            <w:pPr>
              <w:ind w:left="5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A20CB" w:rsidRPr="0053232F" w:rsidTr="002A20CB">
        <w:tc>
          <w:tcPr>
            <w:tcW w:w="3812" w:type="dxa"/>
            <w:tcBorders>
              <w:top w:val="single" w:sz="4" w:space="0" w:color="auto"/>
              <w:left w:val="single" w:sz="4" w:space="0" w:color="auto"/>
              <w:bottom w:val="nil"/>
              <w:right w:val="single" w:sz="4" w:space="0" w:color="auto"/>
            </w:tcBorders>
            <w:shd w:val="clear" w:color="auto" w:fill="E2E2E2"/>
          </w:tcPr>
          <w:p w:rsidR="002A20CB" w:rsidRPr="0053232F" w:rsidRDefault="002A20CB" w:rsidP="002A20CB">
            <w:pPr>
              <w:spacing w:after="0" w:line="240" w:lineRule="auto"/>
              <w:rPr>
                <w:rFonts w:ascii="Times New Roman" w:eastAsia="Times New Roman" w:hAnsi="Times New Roman" w:cs="Times New Roman"/>
                <w:b/>
                <w:sz w:val="20"/>
                <w:szCs w:val="20"/>
                <w:lang w:eastAsia="sk-SK"/>
              </w:rPr>
            </w:pPr>
            <w:r w:rsidRPr="0053232F">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2A20CB" w:rsidRPr="0053232F" w:rsidRDefault="002A20CB" w:rsidP="002A20CB">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2A20CB" w:rsidRPr="0053232F" w:rsidRDefault="002A20CB" w:rsidP="002A20CB">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2A20CB" w:rsidRPr="0053232F" w:rsidRDefault="002A20CB" w:rsidP="002A20CB">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2A20CB" w:rsidRPr="0053232F" w:rsidRDefault="002A20CB" w:rsidP="002A20CB">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2A20CB" w:rsidRPr="0053232F" w:rsidRDefault="002A20CB" w:rsidP="002A20CB">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2A20CB" w:rsidRPr="0053232F" w:rsidRDefault="002A20CB" w:rsidP="002A20CB">
            <w:pPr>
              <w:spacing w:after="0" w:line="240" w:lineRule="auto"/>
              <w:ind w:left="54"/>
              <w:rPr>
                <w:rFonts w:ascii="Times New Roman" w:eastAsia="Times New Roman" w:hAnsi="Times New Roman" w:cs="Times New Roman"/>
                <w:b/>
                <w:sz w:val="20"/>
                <w:szCs w:val="20"/>
                <w:lang w:eastAsia="sk-SK"/>
              </w:rPr>
            </w:pPr>
          </w:p>
        </w:tc>
      </w:tr>
      <w:tr w:rsidR="002A20CB" w:rsidRPr="0053232F" w:rsidTr="002A20CB">
        <w:tc>
          <w:tcPr>
            <w:tcW w:w="3812" w:type="dxa"/>
            <w:tcBorders>
              <w:top w:val="nil"/>
              <w:left w:val="single" w:sz="4" w:space="0" w:color="auto"/>
              <w:bottom w:val="nil"/>
              <w:right w:val="single" w:sz="4" w:space="0" w:color="auto"/>
            </w:tcBorders>
            <w:shd w:val="clear" w:color="auto" w:fill="E2E2E2"/>
          </w:tcPr>
          <w:p w:rsidR="002A20CB" w:rsidRPr="0053232F" w:rsidRDefault="002A20CB" w:rsidP="002A20CB">
            <w:pPr>
              <w:spacing w:after="0" w:line="240" w:lineRule="auto"/>
              <w:ind w:left="196" w:hanging="196"/>
              <w:rPr>
                <w:rFonts w:ascii="Times New Roman" w:eastAsia="Calibri" w:hAnsi="Times New Roman" w:cs="Times New Roman"/>
                <w:b/>
                <w:sz w:val="20"/>
                <w:szCs w:val="20"/>
              </w:rPr>
            </w:pPr>
            <w:r w:rsidRPr="0053232F">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2A20CB" w:rsidRPr="0053232F" w:rsidRDefault="002A20CB" w:rsidP="002A20CB">
                <w:pPr>
                  <w:spacing w:after="0" w:line="240" w:lineRule="auto"/>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2A20CB" w:rsidRPr="0053232F" w:rsidRDefault="002A20CB" w:rsidP="002A20CB">
            <w:pPr>
              <w:spacing w:after="0" w:line="240" w:lineRule="auto"/>
              <w:ind w:right="-108"/>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2A20CB" w:rsidRPr="0053232F" w:rsidRDefault="002A20CB" w:rsidP="002A20CB">
                <w:pPr>
                  <w:spacing w:after="0" w:line="240" w:lineRule="auto"/>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2A20CB" w:rsidRPr="0053232F" w:rsidRDefault="002A20CB" w:rsidP="002A20CB">
            <w:pPr>
              <w:spacing w:after="0" w:line="240" w:lineRule="auto"/>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2A20CB" w:rsidRPr="0053232F" w:rsidRDefault="002A20CB" w:rsidP="002A20CB">
                <w:pPr>
                  <w:spacing w:after="0" w:line="240" w:lineRule="auto"/>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2A20CB" w:rsidRPr="0053232F" w:rsidRDefault="002A20CB" w:rsidP="002A20CB">
            <w:pPr>
              <w:spacing w:after="0" w:line="240" w:lineRule="auto"/>
              <w:ind w:left="5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Negatívne</w:t>
            </w:r>
          </w:p>
        </w:tc>
      </w:tr>
      <w:tr w:rsidR="002A20CB" w:rsidRPr="0053232F" w:rsidTr="002A20CB">
        <w:tc>
          <w:tcPr>
            <w:tcW w:w="3812" w:type="dxa"/>
            <w:tcBorders>
              <w:top w:val="nil"/>
              <w:left w:val="single" w:sz="4" w:space="0" w:color="auto"/>
              <w:bottom w:val="nil"/>
              <w:right w:val="single" w:sz="4" w:space="0" w:color="auto"/>
            </w:tcBorders>
            <w:shd w:val="clear" w:color="auto" w:fill="E2E2E2"/>
          </w:tcPr>
          <w:p w:rsidR="002A20CB" w:rsidRPr="0053232F" w:rsidRDefault="002A20CB" w:rsidP="002A20CB">
            <w:pPr>
              <w:spacing w:after="0" w:line="240" w:lineRule="auto"/>
              <w:ind w:left="168" w:hanging="168"/>
              <w:rPr>
                <w:rFonts w:ascii="Times New Roman" w:eastAsia="Calibri" w:hAnsi="Times New Roman" w:cs="Times New Roman"/>
                <w:b/>
                <w:sz w:val="20"/>
                <w:szCs w:val="20"/>
              </w:rPr>
            </w:pPr>
            <w:r w:rsidRPr="0053232F">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2A20CB" w:rsidRPr="0053232F" w:rsidRDefault="002A20CB" w:rsidP="002A20CB">
                <w:pPr>
                  <w:spacing w:after="0" w:line="240" w:lineRule="auto"/>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2A20CB" w:rsidRPr="0053232F" w:rsidRDefault="002A20CB" w:rsidP="002A20CB">
            <w:pPr>
              <w:spacing w:after="0" w:line="240" w:lineRule="auto"/>
              <w:ind w:right="-108"/>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2A20CB" w:rsidRPr="0053232F" w:rsidRDefault="002A20CB" w:rsidP="002A20CB">
                <w:pPr>
                  <w:spacing w:after="0" w:line="240" w:lineRule="auto"/>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2A20CB" w:rsidRPr="0053232F" w:rsidRDefault="002A20CB" w:rsidP="002A20CB">
            <w:pPr>
              <w:spacing w:after="0" w:line="240" w:lineRule="auto"/>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2A20CB" w:rsidRPr="0053232F" w:rsidRDefault="002A20CB" w:rsidP="002A20CB">
                <w:pPr>
                  <w:spacing w:after="0" w:line="240" w:lineRule="auto"/>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2A20CB" w:rsidRPr="0053232F" w:rsidRDefault="002A20CB" w:rsidP="002A20CB">
            <w:pPr>
              <w:spacing w:after="0" w:line="240" w:lineRule="auto"/>
              <w:ind w:left="5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A20CB" w:rsidRPr="0053232F" w:rsidTr="002A20CB">
        <w:tc>
          <w:tcPr>
            <w:tcW w:w="3812" w:type="dxa"/>
            <w:tcBorders>
              <w:top w:val="single" w:sz="4" w:space="0" w:color="000000"/>
              <w:left w:val="single" w:sz="4" w:space="0" w:color="auto"/>
              <w:bottom w:val="single" w:sz="4" w:space="0" w:color="auto"/>
              <w:right w:val="single" w:sz="4" w:space="0" w:color="auto"/>
            </w:tcBorders>
            <w:shd w:val="clear" w:color="auto" w:fill="E2E2E2"/>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2A20CB" w:rsidRPr="0053232F" w:rsidRDefault="002A20CB" w:rsidP="002A20CB">
            <w:pPr>
              <w:ind w:right="-108"/>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2A20CB" w:rsidRPr="0053232F" w:rsidRDefault="002A20CB" w:rsidP="002A20CB">
            <w:pPr>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2A20CB" w:rsidRPr="0053232F" w:rsidRDefault="002A20CB" w:rsidP="002A20CB">
                <w:pPr>
                  <w:jc w:val="center"/>
                  <w:rPr>
                    <w:rFonts w:ascii="Times New Roman" w:eastAsia="Times New Roman" w:hAnsi="Times New Roman" w:cs="Times New Roman"/>
                    <w:b/>
                    <w:sz w:val="20"/>
                    <w:szCs w:val="20"/>
                    <w:lang w:eastAsia="sk-SK"/>
                  </w:rPr>
                </w:pPr>
                <w:r w:rsidRPr="0053232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A20CB" w:rsidRPr="0053232F" w:rsidRDefault="002A20CB" w:rsidP="002A20CB">
            <w:pPr>
              <w:ind w:left="54"/>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Negatívne</w:t>
            </w:r>
          </w:p>
        </w:tc>
      </w:tr>
    </w:tbl>
    <w:p w:rsidR="002A20CB" w:rsidRPr="0053232F" w:rsidRDefault="002A20CB" w:rsidP="002A20CB">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2A20CB" w:rsidRPr="0053232F" w:rsidTr="002A20CB">
        <w:tc>
          <w:tcPr>
            <w:tcW w:w="9176" w:type="dxa"/>
            <w:tcBorders>
              <w:top w:val="single" w:sz="4" w:space="0" w:color="auto"/>
              <w:left w:val="single" w:sz="4" w:space="0" w:color="auto"/>
              <w:bottom w:val="nil"/>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Poznámky</w:t>
            </w:r>
          </w:p>
        </w:tc>
      </w:tr>
      <w:tr w:rsidR="002A20CB" w:rsidRPr="0053232F" w:rsidTr="002A20CB">
        <w:trPr>
          <w:trHeight w:val="713"/>
        </w:trPr>
        <w:tc>
          <w:tcPr>
            <w:tcW w:w="9176" w:type="dxa"/>
            <w:tcBorders>
              <w:top w:val="nil"/>
              <w:left w:val="single" w:sz="4" w:space="0" w:color="auto"/>
              <w:bottom w:val="single" w:sz="4" w:space="0" w:color="FFFFFF"/>
              <w:right w:val="single" w:sz="4" w:space="0" w:color="auto"/>
            </w:tcBorders>
            <w:shd w:val="clear" w:color="auto" w:fill="auto"/>
          </w:tcPr>
          <w:p w:rsidR="002A20CB" w:rsidRDefault="002A20CB" w:rsidP="002A20CB">
            <w:pPr>
              <w:jc w:val="both"/>
              <w:rPr>
                <w:rFonts w:ascii="Times New Roman" w:hAnsi="Times New Roman" w:cs="Times New Roman"/>
              </w:rPr>
            </w:pPr>
            <w:r w:rsidRPr="008A0335">
              <w:rPr>
                <w:rFonts w:ascii="Times New Roman" w:hAnsi="Times New Roman" w:cs="Times New Roman"/>
              </w:rPr>
              <w:t>Predmetná úloha vyplýva z Programového vyhlásenia vlády Slovenskej republiky na obdobie rokov 2021 – 2024 (časť ĽUDSKÉ PRÁVA A OBČIANSKA SPOLOČNOSŤ: „Vláda SR sa hlási k politike podpory dobrovoľníctva a participácie verejnosti na tvorbe verejných politík a legislatívy.“), ako aj z</w:t>
            </w:r>
            <w:r>
              <w:rPr>
                <w:rFonts w:ascii="Times New Roman" w:hAnsi="Times New Roman" w:cs="Times New Roman"/>
              </w:rPr>
              <w:t> </w:t>
            </w:r>
            <w:r w:rsidRPr="008A0335">
              <w:rPr>
                <w:rFonts w:ascii="Times New Roman" w:hAnsi="Times New Roman" w:cs="Times New Roman"/>
              </w:rPr>
              <w:t>ďalších dokumentov uvedených v predkladacej správe.</w:t>
            </w:r>
          </w:p>
          <w:p w:rsidR="002A20CB" w:rsidRDefault="002A20CB" w:rsidP="002A20CB">
            <w:pPr>
              <w:jc w:val="both"/>
              <w:rPr>
                <w:rFonts w:ascii="Times New Roman" w:hAnsi="Times New Roman" w:cs="Times New Roman"/>
              </w:rPr>
            </w:pPr>
          </w:p>
          <w:p w:rsidR="001A5F22" w:rsidRPr="001A5F22" w:rsidRDefault="001A5F22" w:rsidP="001A5F22">
            <w:pPr>
              <w:jc w:val="both"/>
              <w:rPr>
                <w:rFonts w:ascii="Times New Roman" w:hAnsi="Times New Roman" w:cs="Times New Roman"/>
              </w:rPr>
            </w:pPr>
            <w:r w:rsidRPr="00016F8E">
              <w:rPr>
                <w:rFonts w:ascii="Times New Roman" w:hAnsi="Times New Roman" w:cs="Times New Roman"/>
              </w:rPr>
              <w:t xml:space="preserve">Výdavky na zriadenie a realizáciu finančného nástroja prostredníctvom dotačného mechanizmu na podporu dlhodobých dobrovoľníckych programov v rámci  zákona č. 526/2010 Z. z. o poskytovaní dotácií v pôsobnosti Ministerstva vnútra Slovenskej </w:t>
            </w:r>
            <w:r w:rsidRPr="001A5F22">
              <w:rPr>
                <w:rFonts w:ascii="Times New Roman" w:hAnsi="Times New Roman" w:cs="Times New Roman"/>
              </w:rPr>
              <w:t>republiky budú zabezpečené z výdavkov rozpočtu Ministerstva vnútra Slovenskej republiky.</w:t>
            </w:r>
          </w:p>
          <w:p w:rsidR="001A5F22" w:rsidRPr="001A5F22" w:rsidRDefault="001A5F22" w:rsidP="001A5F22">
            <w:pPr>
              <w:jc w:val="both"/>
              <w:rPr>
                <w:rFonts w:ascii="Times New Roman" w:hAnsi="Times New Roman" w:cs="Times New Roman"/>
                <w:sz w:val="16"/>
                <w:szCs w:val="16"/>
              </w:rPr>
            </w:pPr>
          </w:p>
          <w:p w:rsidR="001A5F22" w:rsidRPr="001A5F22" w:rsidRDefault="001A5F22" w:rsidP="001A5F22">
            <w:pPr>
              <w:jc w:val="both"/>
              <w:rPr>
                <w:rFonts w:ascii="Times New Roman" w:hAnsi="Times New Roman" w:cs="Times New Roman"/>
              </w:rPr>
            </w:pPr>
            <w:r w:rsidRPr="001A5F22">
              <w:rPr>
                <w:rFonts w:ascii="Times New Roman" w:hAnsi="Times New Roman" w:cs="Times New Roman"/>
              </w:rPr>
              <w:t>Kvantifikácia predpokladá celkový negatívny vplyv na rozpočet verejnej správy</w:t>
            </w:r>
          </w:p>
          <w:p w:rsidR="001A5F22" w:rsidRPr="001A5F22" w:rsidRDefault="001A5F22" w:rsidP="001A5F22">
            <w:pPr>
              <w:pStyle w:val="Odsekzoznamu"/>
              <w:numPr>
                <w:ilvl w:val="0"/>
                <w:numId w:val="10"/>
              </w:numPr>
              <w:jc w:val="both"/>
              <w:rPr>
                <w:rFonts w:ascii="Times New Roman" w:hAnsi="Times New Roman" w:cs="Times New Roman"/>
              </w:rPr>
            </w:pPr>
            <w:r w:rsidRPr="001A5F22">
              <w:rPr>
                <w:rFonts w:ascii="Times New Roman" w:hAnsi="Times New Roman" w:cs="Times New Roman"/>
              </w:rPr>
              <w:t xml:space="preserve">v roku 2023 na úrovni cca 469 869,- Eur, pričom táto finančná alokácia je zložená z dvoch položiek: 450 000,- </w:t>
            </w:r>
            <w:r>
              <w:rPr>
                <w:rFonts w:ascii="Times New Roman" w:hAnsi="Times New Roman" w:cs="Times New Roman"/>
              </w:rPr>
              <w:t xml:space="preserve">Eur </w:t>
            </w:r>
            <w:r w:rsidRPr="001A5F22">
              <w:rPr>
                <w:rFonts w:ascii="Times New Roman" w:hAnsi="Times New Roman" w:cs="Times New Roman"/>
              </w:rPr>
              <w:t xml:space="preserve">určených na podporu dlhodobých dobrovoľníckych programov prostredníctvom predložených projektov uchádzajúcich sa o poskytnutie dotácie a cca 19 869,- Eur </w:t>
            </w:r>
            <w:r w:rsidR="00762D40" w:rsidRPr="001A5F22">
              <w:rPr>
                <w:rFonts w:ascii="Times New Roman" w:hAnsi="Times New Roman" w:cs="Times New Roman"/>
              </w:rPr>
              <w:t xml:space="preserve">na </w:t>
            </w:r>
            <w:r w:rsidR="00762D40">
              <w:rPr>
                <w:rFonts w:ascii="Times New Roman" w:hAnsi="Times New Roman" w:cs="Times New Roman"/>
              </w:rPr>
              <w:t>vytvorenie 1 štátnozamestnaneckého miesta</w:t>
            </w:r>
            <w:r w:rsidR="00762D40" w:rsidRPr="001A5F22">
              <w:rPr>
                <w:rFonts w:ascii="Times New Roman" w:hAnsi="Times New Roman" w:cs="Times New Roman"/>
              </w:rPr>
              <w:t xml:space="preserve"> </w:t>
            </w:r>
            <w:r w:rsidRPr="001A5F22">
              <w:rPr>
                <w:rFonts w:ascii="Times New Roman" w:hAnsi="Times New Roman" w:cs="Times New Roman"/>
              </w:rPr>
              <w:t>za účelom administrácie samotnej dotačnej schémy,</w:t>
            </w:r>
          </w:p>
          <w:p w:rsidR="001A5F22" w:rsidRPr="001A5F22" w:rsidRDefault="001A5F22" w:rsidP="001A5F22">
            <w:pPr>
              <w:pStyle w:val="Odsekzoznamu"/>
              <w:numPr>
                <w:ilvl w:val="0"/>
                <w:numId w:val="10"/>
              </w:numPr>
              <w:jc w:val="both"/>
              <w:rPr>
                <w:rFonts w:ascii="Times New Roman" w:hAnsi="Times New Roman" w:cs="Times New Roman"/>
              </w:rPr>
            </w:pPr>
            <w:r w:rsidRPr="001A5F22">
              <w:rPr>
                <w:rFonts w:ascii="Times New Roman" w:hAnsi="Times New Roman" w:cs="Times New Roman"/>
              </w:rPr>
              <w:lastRenderedPageBreak/>
              <w:t>od roku 2024 každoročne na úrovni cca 473 </w:t>
            </w:r>
            <w:r w:rsidRPr="001A5F22">
              <w:rPr>
                <w:rFonts w:ascii="Times New Roman" w:hAnsi="Times New Roman" w:cs="Times New Roman"/>
                <w:bCs/>
                <w:iCs/>
              </w:rPr>
              <w:t>842</w:t>
            </w:r>
            <w:r w:rsidRPr="001A5F22">
              <w:rPr>
                <w:rFonts w:ascii="Times New Roman" w:hAnsi="Times New Roman" w:cs="Times New Roman"/>
              </w:rPr>
              <w:t xml:space="preserve">,- Eur, pričom táto finančná alokácia je zložená z dvoch položiek: 450 000,- </w:t>
            </w:r>
            <w:r>
              <w:rPr>
                <w:rFonts w:ascii="Times New Roman" w:hAnsi="Times New Roman" w:cs="Times New Roman"/>
              </w:rPr>
              <w:t xml:space="preserve">Eur </w:t>
            </w:r>
            <w:r w:rsidRPr="001A5F22">
              <w:rPr>
                <w:rFonts w:ascii="Times New Roman" w:hAnsi="Times New Roman" w:cs="Times New Roman"/>
              </w:rPr>
              <w:t xml:space="preserve">ročne určených na podporu dlhodobých dobrovoľníckych programov prostredníctvom predložených projektov uchádzajúcich sa o poskytnutie dotácie a cca 23 842,- Eur ročne na </w:t>
            </w:r>
            <w:r w:rsidR="00762D40">
              <w:rPr>
                <w:rFonts w:ascii="Times New Roman" w:hAnsi="Times New Roman" w:cs="Times New Roman"/>
              </w:rPr>
              <w:t>vytvorenie 1 štátnozamestnaneckého miesta</w:t>
            </w:r>
            <w:r w:rsidRPr="001A5F22">
              <w:rPr>
                <w:rFonts w:ascii="Times New Roman" w:hAnsi="Times New Roman" w:cs="Times New Roman"/>
              </w:rPr>
              <w:t xml:space="preserve"> za účelom administrácie samotnej dotačnej schémy.</w:t>
            </w:r>
          </w:p>
          <w:p w:rsidR="002A20CB" w:rsidRDefault="002A20CB" w:rsidP="002A20CB">
            <w:pPr>
              <w:jc w:val="both"/>
              <w:rPr>
                <w:rFonts w:ascii="Times New Roman" w:hAnsi="Times New Roman" w:cs="Times New Roman"/>
              </w:rPr>
            </w:pPr>
          </w:p>
          <w:p w:rsidR="002A20CB" w:rsidRDefault="002A20CB" w:rsidP="002A20CB">
            <w:pPr>
              <w:jc w:val="both"/>
              <w:rPr>
                <w:rFonts w:ascii="Times New Roman" w:hAnsi="Times New Roman" w:cs="Times New Roman"/>
              </w:rPr>
            </w:pPr>
            <w:r>
              <w:rPr>
                <w:rFonts w:ascii="Times New Roman" w:hAnsi="Times New Roman" w:cs="Times New Roman"/>
              </w:rPr>
              <w:t xml:space="preserve">Predkladaný návrh zákona </w:t>
            </w:r>
            <w:r w:rsidRPr="003F2E9A">
              <w:rPr>
                <w:rFonts w:ascii="Times New Roman" w:hAnsi="Times New Roman" w:cs="Times New Roman"/>
              </w:rPr>
              <w:t xml:space="preserve">môže priniesť </w:t>
            </w:r>
            <w:r>
              <w:rPr>
                <w:rFonts w:ascii="Times New Roman" w:hAnsi="Times New Roman" w:cs="Times New Roman"/>
              </w:rPr>
              <w:t xml:space="preserve">nepatrný </w:t>
            </w:r>
            <w:r w:rsidRPr="003F2E9A">
              <w:rPr>
                <w:rFonts w:ascii="Times New Roman" w:hAnsi="Times New Roman" w:cs="Times New Roman"/>
              </w:rPr>
              <w:t>potenciálny negatívny vplyv (</w:t>
            </w:r>
            <w:r>
              <w:rPr>
                <w:rFonts w:ascii="Times New Roman" w:hAnsi="Times New Roman" w:cs="Times New Roman"/>
              </w:rPr>
              <w:t xml:space="preserve">novú </w:t>
            </w:r>
            <w:r w:rsidRPr="003F2E9A">
              <w:rPr>
                <w:rFonts w:ascii="Times New Roman" w:hAnsi="Times New Roman" w:cs="Times New Roman"/>
              </w:rPr>
              <w:t>povinnos</w:t>
            </w:r>
            <w:r>
              <w:rPr>
                <w:rFonts w:ascii="Times New Roman" w:hAnsi="Times New Roman" w:cs="Times New Roman"/>
              </w:rPr>
              <w:t>ť</w:t>
            </w:r>
            <w:r w:rsidRPr="003F2E9A">
              <w:rPr>
                <w:rFonts w:ascii="Times New Roman" w:hAnsi="Times New Roman" w:cs="Times New Roman"/>
              </w:rPr>
              <w:t>) na</w:t>
            </w:r>
            <w:r>
              <w:rPr>
                <w:rFonts w:ascii="Times New Roman" w:hAnsi="Times New Roman" w:cs="Times New Roman"/>
              </w:rPr>
              <w:t> </w:t>
            </w:r>
            <w:r w:rsidRPr="003F2E9A">
              <w:rPr>
                <w:rFonts w:ascii="Times New Roman" w:hAnsi="Times New Roman" w:cs="Times New Roman"/>
              </w:rPr>
              <w:t>podnikateľské prostredie</w:t>
            </w:r>
            <w:r>
              <w:rPr>
                <w:rFonts w:ascii="Times New Roman" w:hAnsi="Times New Roman" w:cs="Times New Roman"/>
              </w:rPr>
              <w:t xml:space="preserve"> v prípade, </w:t>
            </w:r>
            <w:r w:rsidRPr="003F2E9A">
              <w:rPr>
                <w:rFonts w:ascii="Times New Roman" w:hAnsi="Times New Roman" w:cs="Times New Roman"/>
              </w:rPr>
              <w:t>ak vysielajúca organizácia je právnická osoba iná, ako z tretieho sektora. Dotknutými subjektami sú</w:t>
            </w:r>
            <w:r>
              <w:rPr>
                <w:rFonts w:ascii="Times New Roman" w:hAnsi="Times New Roman" w:cs="Times New Roman"/>
              </w:rPr>
              <w:t xml:space="preserve"> vtedy</w:t>
            </w:r>
            <w:r w:rsidRPr="003F2E9A">
              <w:rPr>
                <w:rFonts w:ascii="Times New Roman" w:hAnsi="Times New Roman" w:cs="Times New Roman"/>
              </w:rPr>
              <w:t xml:space="preserve"> aj právnické a fyzické osoby, kde môže ísť </w:t>
            </w:r>
            <w:r>
              <w:rPr>
                <w:rFonts w:ascii="Times New Roman" w:hAnsi="Times New Roman" w:cs="Times New Roman"/>
              </w:rPr>
              <w:t xml:space="preserve">v nepatrnej miere </w:t>
            </w:r>
            <w:r w:rsidRPr="003F2E9A">
              <w:rPr>
                <w:rFonts w:ascii="Times New Roman" w:hAnsi="Times New Roman" w:cs="Times New Roman"/>
              </w:rPr>
              <w:t>aj o samotných podnikateľov, ktorým v takom pr</w:t>
            </w:r>
            <w:r>
              <w:rPr>
                <w:rFonts w:ascii="Times New Roman" w:hAnsi="Times New Roman" w:cs="Times New Roman"/>
              </w:rPr>
              <w:t xml:space="preserve">ípade môže vzniknúť nová administratívna povinnosť v podobe vydania </w:t>
            </w:r>
            <w:r w:rsidRPr="003F2E9A">
              <w:rPr>
                <w:rFonts w:ascii="Times New Roman" w:hAnsi="Times New Roman" w:cs="Times New Roman"/>
              </w:rPr>
              <w:t>písomné</w:t>
            </w:r>
            <w:r>
              <w:rPr>
                <w:rFonts w:ascii="Times New Roman" w:hAnsi="Times New Roman" w:cs="Times New Roman"/>
              </w:rPr>
              <w:t>ho</w:t>
            </w:r>
            <w:r w:rsidRPr="003F2E9A">
              <w:rPr>
                <w:rFonts w:ascii="Times New Roman" w:hAnsi="Times New Roman" w:cs="Times New Roman"/>
              </w:rPr>
              <w:t xml:space="preserve"> p</w:t>
            </w:r>
            <w:r>
              <w:rPr>
                <w:rFonts w:ascii="Times New Roman" w:hAnsi="Times New Roman" w:cs="Times New Roman"/>
              </w:rPr>
              <w:t>otvrdenia</w:t>
            </w:r>
            <w:r w:rsidRPr="003F2E9A">
              <w:rPr>
                <w:rFonts w:ascii="Times New Roman" w:hAnsi="Times New Roman" w:cs="Times New Roman"/>
              </w:rPr>
              <w:t xml:space="preserve"> o vedomostiach, zručnostiach a kompetenciách, ktoré </w:t>
            </w:r>
            <w:r>
              <w:rPr>
                <w:rFonts w:ascii="Times New Roman" w:hAnsi="Times New Roman" w:cs="Times New Roman"/>
              </w:rPr>
              <w:t xml:space="preserve">dobrovoľník </w:t>
            </w:r>
            <w:r w:rsidRPr="003F2E9A">
              <w:rPr>
                <w:rFonts w:ascii="Times New Roman" w:hAnsi="Times New Roman" w:cs="Times New Roman"/>
              </w:rPr>
              <w:t>nadobudo</w:t>
            </w:r>
            <w:r>
              <w:rPr>
                <w:rFonts w:ascii="Times New Roman" w:hAnsi="Times New Roman" w:cs="Times New Roman"/>
              </w:rPr>
              <w:t>l počas dobrovoľníckej činnosti, a o také sám požiada.</w:t>
            </w:r>
          </w:p>
          <w:p w:rsidR="002A20CB" w:rsidRDefault="002A20CB" w:rsidP="002A20CB">
            <w:pPr>
              <w:jc w:val="both"/>
              <w:rPr>
                <w:rFonts w:ascii="Times New Roman" w:hAnsi="Times New Roman" w:cs="Times New Roman"/>
              </w:rPr>
            </w:pPr>
          </w:p>
          <w:p w:rsidR="002A20CB" w:rsidRPr="0053232F" w:rsidRDefault="002A20CB" w:rsidP="002A20CB">
            <w:pPr>
              <w:jc w:val="both"/>
              <w:rPr>
                <w:rFonts w:ascii="Times New Roman" w:hAnsi="Times New Roman" w:cs="Times New Roman"/>
              </w:rPr>
            </w:pPr>
          </w:p>
        </w:tc>
      </w:tr>
      <w:tr w:rsidR="002A20CB" w:rsidRPr="0053232F" w:rsidTr="002A20CB">
        <w:tc>
          <w:tcPr>
            <w:tcW w:w="9176" w:type="dxa"/>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lastRenderedPageBreak/>
              <w:t>Kontakt na spracovateľa</w:t>
            </w:r>
          </w:p>
        </w:tc>
      </w:tr>
      <w:tr w:rsidR="002A20CB" w:rsidRPr="0053232F" w:rsidTr="002A20CB">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A20CB" w:rsidRPr="0053232F" w:rsidRDefault="002A20CB" w:rsidP="002A20CB">
            <w:pPr>
              <w:rPr>
                <w:rFonts w:ascii="Times New Roman" w:hAnsi="Times New Roman" w:cs="Times New Roman"/>
              </w:rPr>
            </w:pPr>
          </w:p>
          <w:p w:rsidR="002A20CB" w:rsidRPr="0053232F" w:rsidRDefault="002A20CB" w:rsidP="002A20CB">
            <w:pPr>
              <w:rPr>
                <w:rFonts w:ascii="Times New Roman" w:hAnsi="Times New Roman" w:cs="Times New Roman"/>
              </w:rPr>
            </w:pPr>
            <w:r w:rsidRPr="0053232F">
              <w:rPr>
                <w:rFonts w:ascii="Times New Roman" w:hAnsi="Times New Roman" w:cs="Times New Roman"/>
              </w:rPr>
              <w:t>JUDr. Jana Vallová, PhD. (MV SR SVS OVVS)</w:t>
            </w:r>
          </w:p>
          <w:p w:rsidR="002A20CB" w:rsidRPr="0053232F" w:rsidRDefault="002A20CB" w:rsidP="002A20CB">
            <w:pPr>
              <w:rPr>
                <w:rFonts w:ascii="Times New Roman" w:hAnsi="Times New Roman" w:cs="Times New Roman"/>
              </w:rPr>
            </w:pPr>
            <w:r w:rsidRPr="0053232F">
              <w:rPr>
                <w:rFonts w:ascii="Times New Roman" w:hAnsi="Times New Roman" w:cs="Times New Roman"/>
              </w:rPr>
              <w:t xml:space="preserve">tel.: +421 2 485 92 951, e-mail: </w:t>
            </w:r>
            <w:hyperlink r:id="rId8" w:history="1">
              <w:r w:rsidRPr="0053232F">
                <w:rPr>
                  <w:rStyle w:val="Hypertextovprepojenie"/>
                  <w:rFonts w:ascii="Times New Roman" w:hAnsi="Times New Roman" w:cs="Times New Roman"/>
                </w:rPr>
                <w:t>ovvs.svs@minv.sk</w:t>
              </w:r>
            </w:hyperlink>
          </w:p>
          <w:p w:rsidR="002A20CB" w:rsidRPr="0053232F" w:rsidRDefault="002A20CB" w:rsidP="002A20CB">
            <w:pPr>
              <w:rPr>
                <w:rFonts w:ascii="Times New Roman" w:hAnsi="Times New Roman" w:cs="Times New Roman"/>
              </w:rPr>
            </w:pPr>
          </w:p>
          <w:p w:rsidR="002A20CB" w:rsidRPr="0053232F" w:rsidRDefault="002A20CB" w:rsidP="002A20CB">
            <w:pPr>
              <w:rPr>
                <w:rFonts w:ascii="Times New Roman" w:hAnsi="Times New Roman" w:cs="Times New Roman"/>
              </w:rPr>
            </w:pPr>
            <w:r w:rsidRPr="0053232F">
              <w:rPr>
                <w:rFonts w:ascii="Times New Roman" w:hAnsi="Times New Roman" w:cs="Times New Roman"/>
              </w:rPr>
              <w:t>Mgr. Jozef Kovačič (MV SR SVS OVVS OVS3)</w:t>
            </w:r>
          </w:p>
          <w:p w:rsidR="002A20CB" w:rsidRPr="0053232F" w:rsidRDefault="002A20CB" w:rsidP="002A20CB">
            <w:pPr>
              <w:rPr>
                <w:rFonts w:ascii="Times New Roman" w:hAnsi="Times New Roman" w:cs="Times New Roman"/>
              </w:rPr>
            </w:pPr>
            <w:r w:rsidRPr="0053232F">
              <w:rPr>
                <w:rFonts w:ascii="Times New Roman" w:hAnsi="Times New Roman" w:cs="Times New Roman"/>
              </w:rPr>
              <w:t xml:space="preserve">tel.: +421 2 485 92 951, e-mail: </w:t>
            </w:r>
            <w:hyperlink r:id="rId9" w:history="1">
              <w:r w:rsidRPr="0053232F">
                <w:rPr>
                  <w:rStyle w:val="Hypertextovprepojenie"/>
                  <w:rFonts w:ascii="Times New Roman" w:hAnsi="Times New Roman" w:cs="Times New Roman"/>
                </w:rPr>
                <w:t>ovvs.svs@minv.sk</w:t>
              </w:r>
            </w:hyperlink>
          </w:p>
          <w:p w:rsidR="002A20CB" w:rsidRPr="0053232F" w:rsidRDefault="002A20CB" w:rsidP="002A20CB">
            <w:pPr>
              <w:rPr>
                <w:rFonts w:ascii="Times New Roman" w:hAnsi="Times New Roman" w:cs="Times New Roman"/>
              </w:rPr>
            </w:pPr>
          </w:p>
          <w:p w:rsidR="002A20CB" w:rsidRPr="0053232F" w:rsidRDefault="002A20CB" w:rsidP="002A20CB">
            <w:pPr>
              <w:rPr>
                <w:rFonts w:ascii="Times New Roman" w:hAnsi="Times New Roman" w:cs="Times New Roman"/>
              </w:rPr>
            </w:pPr>
            <w:r w:rsidRPr="0053232F">
              <w:rPr>
                <w:rFonts w:ascii="Times New Roman" w:hAnsi="Times New Roman" w:cs="Times New Roman"/>
              </w:rPr>
              <w:t>Mgr. Mária Milková, Úrad splnomocnenca vlády SR pre rozvoj občianskej spoločnosti</w:t>
            </w:r>
          </w:p>
          <w:p w:rsidR="002A20CB" w:rsidRPr="0053232F" w:rsidRDefault="002A20CB" w:rsidP="002A20CB">
            <w:pPr>
              <w:rPr>
                <w:rStyle w:val="Hypertextovprepojenie"/>
                <w:rFonts w:ascii="Times New Roman" w:hAnsi="Times New Roman" w:cs="Times New Roman"/>
              </w:rPr>
            </w:pPr>
            <w:r w:rsidRPr="0053232F">
              <w:rPr>
                <w:rFonts w:ascii="Times New Roman" w:hAnsi="Times New Roman" w:cs="Times New Roman"/>
              </w:rPr>
              <w:t xml:space="preserve">tel.: +421 2 509 44 981; e-mail: </w:t>
            </w:r>
            <w:hyperlink r:id="rId10" w:history="1">
              <w:r w:rsidRPr="0053232F">
                <w:rPr>
                  <w:rStyle w:val="Hypertextovprepojenie"/>
                  <w:rFonts w:ascii="Times New Roman" w:hAnsi="Times New Roman" w:cs="Times New Roman"/>
                </w:rPr>
                <w:t>maria.milkova@minv.sk</w:t>
              </w:r>
            </w:hyperlink>
          </w:p>
          <w:p w:rsidR="002A20CB" w:rsidRPr="0053232F" w:rsidRDefault="002A20CB" w:rsidP="002A20CB">
            <w:pPr>
              <w:rPr>
                <w:rFonts w:ascii="Times New Roman" w:eastAsia="Times New Roman" w:hAnsi="Times New Roman" w:cs="Times New Roman"/>
                <w:sz w:val="20"/>
                <w:szCs w:val="20"/>
                <w:lang w:eastAsia="sk-SK"/>
              </w:rPr>
            </w:pPr>
          </w:p>
        </w:tc>
      </w:tr>
      <w:tr w:rsidR="002A20CB" w:rsidRPr="0053232F" w:rsidTr="002A20CB">
        <w:tc>
          <w:tcPr>
            <w:tcW w:w="9176" w:type="dxa"/>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numPr>
                <w:ilvl w:val="0"/>
                <w:numId w:val="2"/>
              </w:numPr>
              <w:ind w:left="426"/>
              <w:contextualSpacing/>
              <w:rPr>
                <w:rFonts w:ascii="Times New Roman" w:eastAsia="Calibri" w:hAnsi="Times New Roman" w:cs="Times New Roman"/>
                <w:b/>
              </w:rPr>
            </w:pPr>
            <w:r w:rsidRPr="0053232F">
              <w:rPr>
                <w:rFonts w:ascii="Times New Roman" w:eastAsia="Calibri" w:hAnsi="Times New Roman" w:cs="Times New Roman"/>
                <w:b/>
              </w:rPr>
              <w:t>Zdroje</w:t>
            </w:r>
          </w:p>
        </w:tc>
      </w:tr>
      <w:tr w:rsidR="002A20CB" w:rsidRPr="0053232F" w:rsidTr="002A20CB">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A20CB" w:rsidRPr="0053232F" w:rsidRDefault="002A20CB" w:rsidP="002A20CB">
            <w:pPr>
              <w:jc w:val="both"/>
              <w:rPr>
                <w:rFonts w:ascii="Times New Roman" w:hAnsi="Times New Roman" w:cs="Times New Roman"/>
              </w:rPr>
            </w:pPr>
            <w:r w:rsidRPr="0053232F">
              <w:rPr>
                <w:rFonts w:ascii="Times New Roman" w:hAnsi="Times New Roman" w:cs="Times New Roman"/>
              </w:rPr>
              <w:t>Podklady pre prípravu novely boli spracované z podnetov členov pracovnej skupiny, zriadenej za týmto účelom na Úrade splnomocnenca vlády SR pre rozvoj občianskej spoločnosti.  Predmetná pracovná skupina bola zložená zo zástupcov vybraných sekcií Ministerstva vnútra SR, vybraných rezortov (Ministerstvo práce, sociálnych vecí a rodiny SR, Ministerstvo kultúry SR, Ministerstvo zdravotníctva SR, Ministerstvo životného prostredia SR, Ministerstvo financií SR, Ministerstvo školstva, vedy, výskumu a športu SR), zástupcu Združenia miest a obcí Slovenska a tiež zástupcov mimovládneho neziskového sektora (Platforma dobrovoľníckych centier a organizácií, Vidiecky parlament na Slovensku, Centrum dobrovoľníctva v Bratislave, Rada mládeže Slovenska, Centrum dobrovoľníctva v Banskej Bystrici, Centrum pre filantropiu, CARDO-Národné dobrovoľnícke centrum, DPO-Dobrovoľná požiarna ochrana, Slovenský olympijský a športový výbor).</w:t>
            </w:r>
          </w:p>
          <w:p w:rsidR="002A20CB" w:rsidRPr="0053232F" w:rsidRDefault="002A20CB" w:rsidP="002A20CB">
            <w:pPr>
              <w:rPr>
                <w:rFonts w:ascii="Times New Roman" w:eastAsia="Times New Roman" w:hAnsi="Times New Roman" w:cs="Times New Roman"/>
                <w:b/>
                <w:sz w:val="20"/>
                <w:szCs w:val="20"/>
                <w:lang w:eastAsia="sk-SK"/>
              </w:rPr>
            </w:pPr>
          </w:p>
        </w:tc>
      </w:tr>
      <w:tr w:rsidR="002A20CB" w:rsidRPr="0053232F" w:rsidTr="002A20CB">
        <w:tc>
          <w:tcPr>
            <w:tcW w:w="9176" w:type="dxa"/>
            <w:tcBorders>
              <w:top w:val="single" w:sz="4" w:space="0" w:color="auto"/>
              <w:left w:val="single" w:sz="4" w:space="0" w:color="auto"/>
              <w:bottom w:val="single" w:sz="4" w:space="0" w:color="FFFFFF"/>
              <w:right w:val="single" w:sz="4" w:space="0" w:color="auto"/>
            </w:tcBorders>
            <w:shd w:val="clear" w:color="auto" w:fill="E2E2E2"/>
          </w:tcPr>
          <w:p w:rsidR="002A20CB" w:rsidRPr="0053232F" w:rsidRDefault="002A20CB" w:rsidP="002A20CB">
            <w:pPr>
              <w:numPr>
                <w:ilvl w:val="0"/>
                <w:numId w:val="2"/>
              </w:numPr>
              <w:ind w:left="447" w:hanging="425"/>
              <w:contextualSpacing/>
              <w:rPr>
                <w:rFonts w:ascii="Times New Roman" w:eastAsia="Calibri" w:hAnsi="Times New Roman" w:cs="Times New Roman"/>
                <w:b/>
              </w:rPr>
            </w:pPr>
            <w:r w:rsidRPr="0053232F">
              <w:rPr>
                <w:rFonts w:ascii="Times New Roman" w:eastAsia="Calibri" w:hAnsi="Times New Roman" w:cs="Times New Roman"/>
                <w:b/>
              </w:rPr>
              <w:t>Stanovisko Komisie na posudzovanie vybraných vplyvov z PPK č. 008/2022 z 3.2.2022</w:t>
            </w:r>
            <w:r w:rsidRPr="0053232F">
              <w:rPr>
                <w:rFonts w:ascii="Times New Roman" w:eastAsia="Calibri" w:hAnsi="Times New Roman" w:cs="Times New Roman"/>
              </w:rPr>
              <w:t xml:space="preserve"> </w:t>
            </w:r>
          </w:p>
          <w:p w:rsidR="002A20CB" w:rsidRPr="0053232F" w:rsidRDefault="002A20CB" w:rsidP="002A20CB">
            <w:pPr>
              <w:ind w:left="502"/>
              <w:rPr>
                <w:rFonts w:ascii="Times New Roman" w:eastAsia="Times New Roman" w:hAnsi="Times New Roman" w:cs="Times New Roman"/>
                <w:b/>
                <w:sz w:val="20"/>
                <w:szCs w:val="20"/>
                <w:lang w:eastAsia="sk-SK"/>
              </w:rPr>
            </w:pPr>
            <w:r w:rsidRPr="0053232F">
              <w:rPr>
                <w:rFonts w:ascii="Times New Roman" w:eastAsia="Calibri" w:hAnsi="Times New Roman" w:cs="Times New Roman"/>
              </w:rPr>
              <w:t>(v prípade, ak sa uskutočnilo v zmysle bodu 8.1 Jednotnej metodiky)</w:t>
            </w:r>
          </w:p>
        </w:tc>
      </w:tr>
      <w:tr w:rsidR="002A20CB" w:rsidRPr="0053232F" w:rsidTr="002A20CB">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A20CB" w:rsidRPr="0053232F" w:rsidRDefault="002A20CB" w:rsidP="002A20C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A20CB" w:rsidRPr="0053232F" w:rsidTr="002A20CB">
              <w:trPr>
                <w:trHeight w:val="396"/>
              </w:trPr>
              <w:tc>
                <w:tcPr>
                  <w:tcW w:w="2552" w:type="dxa"/>
                </w:tcPr>
                <w:p w:rsidR="002A20CB" w:rsidRPr="0053232F" w:rsidRDefault="00823F3E" w:rsidP="002A20C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A20CB" w:rsidRPr="0053232F">
                        <w:rPr>
                          <w:rFonts w:ascii="Segoe UI Symbol" w:eastAsia="MS Gothic" w:hAnsi="Segoe UI Symbol" w:cs="Segoe UI Symbol"/>
                          <w:b/>
                          <w:sz w:val="20"/>
                          <w:szCs w:val="20"/>
                          <w:lang w:eastAsia="sk-SK"/>
                        </w:rPr>
                        <w:t>☐</w:t>
                      </w:r>
                    </w:sdtContent>
                  </w:sdt>
                  <w:r w:rsidR="002A20CB" w:rsidRPr="0053232F">
                    <w:rPr>
                      <w:rFonts w:ascii="Times New Roman" w:eastAsia="Times New Roman" w:hAnsi="Times New Roman" w:cs="Times New Roman"/>
                      <w:b/>
                      <w:sz w:val="20"/>
                      <w:szCs w:val="20"/>
                      <w:lang w:eastAsia="sk-SK"/>
                    </w:rPr>
                    <w:t xml:space="preserve">  Súhlasné </w:t>
                  </w:r>
                </w:p>
              </w:tc>
              <w:tc>
                <w:tcPr>
                  <w:tcW w:w="3827" w:type="dxa"/>
                </w:tcPr>
                <w:p w:rsidR="002A20CB" w:rsidRPr="0053232F" w:rsidRDefault="00823F3E" w:rsidP="002A20C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A20CB" w:rsidRPr="0053232F">
                        <w:rPr>
                          <w:rFonts w:ascii="Segoe UI Symbol" w:eastAsia="MS Gothic" w:hAnsi="Segoe UI Symbol" w:cs="Segoe UI Symbol"/>
                          <w:b/>
                          <w:sz w:val="20"/>
                          <w:szCs w:val="20"/>
                          <w:lang w:eastAsia="sk-SK"/>
                        </w:rPr>
                        <w:t>☐</w:t>
                      </w:r>
                    </w:sdtContent>
                  </w:sdt>
                  <w:r w:rsidR="002A20CB" w:rsidRPr="0053232F">
                    <w:rPr>
                      <w:rFonts w:ascii="Times New Roman" w:eastAsia="Times New Roman" w:hAnsi="Times New Roman" w:cs="Times New Roman"/>
                      <w:b/>
                      <w:sz w:val="20"/>
                      <w:szCs w:val="20"/>
                      <w:lang w:eastAsia="sk-SK"/>
                    </w:rPr>
                    <w:t xml:space="preserve">  Súhlasné s návrhom na dopracovanie</w:t>
                  </w:r>
                </w:p>
              </w:tc>
              <w:tc>
                <w:tcPr>
                  <w:tcW w:w="2534" w:type="dxa"/>
                </w:tcPr>
                <w:p w:rsidR="002A20CB" w:rsidRPr="0053232F" w:rsidRDefault="00823F3E" w:rsidP="002A20C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2A20CB" w:rsidRPr="0053232F">
                        <w:rPr>
                          <w:rFonts w:ascii="Segoe UI Symbol" w:eastAsia="MS Gothic" w:hAnsi="Segoe UI Symbol" w:cs="Segoe UI Symbol"/>
                          <w:b/>
                          <w:sz w:val="20"/>
                          <w:szCs w:val="20"/>
                          <w:lang w:eastAsia="sk-SK"/>
                        </w:rPr>
                        <w:t>☒</w:t>
                      </w:r>
                    </w:sdtContent>
                  </w:sdt>
                  <w:r w:rsidR="002A20CB" w:rsidRPr="0053232F">
                    <w:rPr>
                      <w:rFonts w:ascii="Times New Roman" w:eastAsia="Times New Roman" w:hAnsi="Times New Roman" w:cs="Times New Roman"/>
                      <w:b/>
                      <w:sz w:val="20"/>
                      <w:szCs w:val="20"/>
                      <w:lang w:eastAsia="sk-SK"/>
                    </w:rPr>
                    <w:t xml:space="preserve">  Nesúhlasné</w:t>
                  </w:r>
                </w:p>
              </w:tc>
            </w:tr>
          </w:tbl>
          <w:p w:rsidR="002A20CB" w:rsidRPr="0053232F" w:rsidRDefault="002A20CB" w:rsidP="002A20CB">
            <w:pPr>
              <w:jc w:val="both"/>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Uveďte pripomienky zo stanoviska Komisie z časti II. spolu s Vaším vyhodnotením:</w:t>
            </w:r>
          </w:p>
          <w:p w:rsidR="002A20CB" w:rsidRPr="0053232F" w:rsidRDefault="002A20CB" w:rsidP="002A20CB">
            <w:pPr>
              <w:rPr>
                <w:rFonts w:ascii="Times New Roman" w:eastAsia="Times New Roman" w:hAnsi="Times New Roman" w:cs="Times New Roman"/>
                <w:b/>
                <w:sz w:val="20"/>
                <w:szCs w:val="20"/>
                <w:lang w:eastAsia="sk-SK"/>
              </w:rPr>
            </w:pPr>
          </w:p>
          <w:p w:rsidR="002A20CB" w:rsidRPr="0053232F" w:rsidRDefault="002A20CB" w:rsidP="002A20CB">
            <w:pPr>
              <w:tabs>
                <w:tab w:val="center" w:pos="6379"/>
              </w:tabs>
              <w:suppressAutoHyphens/>
              <w:spacing w:line="100" w:lineRule="atLeast"/>
              <w:ind w:right="-2"/>
              <w:jc w:val="both"/>
              <w:rPr>
                <w:rFonts w:ascii="Times New Roman" w:eastAsia="Times New Roman" w:hAnsi="Times New Roman" w:cs="Times New Roman"/>
                <w:b/>
                <w:bCs/>
                <w:sz w:val="20"/>
                <w:szCs w:val="20"/>
                <w:lang w:eastAsia="ar-SA"/>
              </w:rPr>
            </w:pPr>
            <w:r w:rsidRPr="0053232F">
              <w:rPr>
                <w:rFonts w:ascii="Times New Roman" w:eastAsia="Times New Roman" w:hAnsi="Times New Roman" w:cs="Times New Roman"/>
                <w:b/>
                <w:bCs/>
                <w:sz w:val="20"/>
                <w:szCs w:val="20"/>
                <w:lang w:eastAsia="ar-SA"/>
              </w:rPr>
              <w:t>K doložke vybraných vplyvov</w:t>
            </w:r>
          </w:p>
          <w:p w:rsidR="002A20CB" w:rsidRPr="0053232F" w:rsidRDefault="002A20CB" w:rsidP="002A20CB">
            <w:pPr>
              <w:jc w:val="both"/>
              <w:rPr>
                <w:rFonts w:ascii="Times New Roman" w:hAnsi="Times New Roman" w:cs="Times New Roman"/>
                <w:bCs/>
                <w:sz w:val="20"/>
                <w:szCs w:val="20"/>
                <w:lang w:eastAsia="sk-SK"/>
              </w:rPr>
            </w:pPr>
            <w:r w:rsidRPr="0053232F">
              <w:rPr>
                <w:rFonts w:ascii="Times New Roman" w:hAnsi="Times New Roman" w:cs="Times New Roman"/>
                <w:sz w:val="20"/>
                <w:szCs w:val="20"/>
                <w:lang w:eastAsia="sk-SK"/>
              </w:rPr>
              <w:t xml:space="preserve">Komisia odporúča predkladateľovi v Doložke vybraných vplyvov </w:t>
            </w:r>
            <w:r w:rsidRPr="0053232F">
              <w:rPr>
                <w:rFonts w:ascii="Times New Roman" w:hAnsi="Times New Roman" w:cs="Times New Roman"/>
                <w:bCs/>
                <w:sz w:val="20"/>
                <w:szCs w:val="20"/>
                <w:lang w:eastAsia="sk-SK"/>
              </w:rPr>
              <w:t>v časti 10. Poznámky uviesť, že materiál môže priniesť aj potenciálny negatívny vplyv (povinnosti) na podnikateľské prostredie.</w:t>
            </w:r>
          </w:p>
          <w:p w:rsidR="002A20CB" w:rsidRPr="0053232F" w:rsidRDefault="002A20CB" w:rsidP="002A20CB">
            <w:pPr>
              <w:jc w:val="both"/>
              <w:rPr>
                <w:rFonts w:ascii="Times New Roman" w:hAnsi="Times New Roman" w:cs="Times New Roman"/>
                <w:sz w:val="20"/>
                <w:szCs w:val="20"/>
                <w:lang w:eastAsia="sk-SK"/>
              </w:rPr>
            </w:pPr>
            <w:r w:rsidRPr="0053232F">
              <w:rPr>
                <w:rFonts w:ascii="Times New Roman" w:hAnsi="Times New Roman" w:cs="Times New Roman"/>
                <w:sz w:val="20"/>
                <w:szCs w:val="20"/>
                <w:u w:val="single"/>
                <w:lang w:eastAsia="sk-SK"/>
              </w:rPr>
              <w:t>Odôvodnenie:</w:t>
            </w:r>
            <w:r w:rsidRPr="0053232F">
              <w:rPr>
                <w:rFonts w:ascii="Times New Roman" w:hAnsi="Times New Roman" w:cs="Times New Roman"/>
                <w:sz w:val="20"/>
                <w:szCs w:val="20"/>
                <w:lang w:eastAsia="sk-SK"/>
              </w:rPr>
              <w:t xml:space="preserve"> O vplyvy na podnikateľské prostredie môže ísť vtedy, ak vysielajúca organizácia je právnická osoba iná, ako z tretieho sektora - nezisková organizácia, cirkev, škola, atď. Dotknutými subjektami sú aj právnické a fyzické osoby, kde môže ísť aj o samotných podnikateľov, ktorým v takom prípade môžu vzniknúť povinnosti (napr. písomné potvrdenie o vedomostiach, zručnostiach a kompetenciách, ktoré nadobudol počas dobrovoľníckej činnosti, atď.).</w:t>
            </w:r>
          </w:p>
          <w:p w:rsidR="002A20CB" w:rsidRPr="0053232F" w:rsidRDefault="002A20CB" w:rsidP="002A20CB">
            <w:pPr>
              <w:jc w:val="both"/>
              <w:rPr>
                <w:rFonts w:ascii="Times New Roman" w:hAnsi="Times New Roman" w:cs="Times New Roman"/>
                <w:sz w:val="20"/>
                <w:szCs w:val="20"/>
                <w:lang w:eastAsia="sk-SK"/>
              </w:rPr>
            </w:pPr>
            <w:r w:rsidRPr="0053232F">
              <w:rPr>
                <w:rFonts w:ascii="Times New Roman" w:hAnsi="Times New Roman" w:cs="Times New Roman"/>
                <w:b/>
                <w:sz w:val="20"/>
                <w:szCs w:val="20"/>
                <w:lang w:eastAsia="sk-SK"/>
              </w:rPr>
              <w:t>Pripomienka akceptovaná –doplnenie dôvodu potenciálneho negatívneho vplyvu do časti 10.</w:t>
            </w:r>
          </w:p>
          <w:p w:rsidR="002A20CB" w:rsidRPr="0053232F" w:rsidRDefault="002A20CB" w:rsidP="002A20CB">
            <w:pPr>
              <w:suppressAutoHyphens/>
              <w:spacing w:line="100" w:lineRule="atLeast"/>
              <w:jc w:val="both"/>
              <w:rPr>
                <w:rFonts w:ascii="Times New Roman" w:hAnsi="Times New Roman" w:cs="Times New Roman"/>
                <w:sz w:val="20"/>
                <w:szCs w:val="20"/>
                <w:lang w:eastAsia="sk-SK"/>
              </w:rPr>
            </w:pP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r w:rsidRPr="0053232F">
              <w:rPr>
                <w:rFonts w:ascii="Times New Roman" w:hAnsi="Times New Roman" w:cs="Times New Roman"/>
                <w:sz w:val="20"/>
                <w:szCs w:val="20"/>
                <w:lang w:eastAsia="sk-SK"/>
              </w:rPr>
              <w:t>Komisia o</w:t>
            </w:r>
            <w:r w:rsidRPr="0053232F">
              <w:rPr>
                <w:rFonts w:ascii="Times New Roman" w:eastAsia="Times New Roman" w:hAnsi="Times New Roman" w:cs="Times New Roman"/>
                <w:sz w:val="20"/>
                <w:szCs w:val="20"/>
                <w:lang w:eastAsia="ar-SA"/>
              </w:rPr>
              <w:t xml:space="preserve">dporúča predkladateľovi tiež doplniť v časti </w:t>
            </w:r>
            <w:r w:rsidRPr="0053232F">
              <w:rPr>
                <w:rFonts w:ascii="Times New Roman" w:eastAsia="Times New Roman" w:hAnsi="Times New Roman" w:cs="Times New Roman"/>
                <w:bCs/>
                <w:sz w:val="20"/>
                <w:szCs w:val="20"/>
                <w:lang w:eastAsia="ar-SA"/>
              </w:rPr>
              <w:t xml:space="preserve">8. Preskúmanie účelnosti  chýbajúcu časovú lehotu a kritériá  - </w:t>
            </w:r>
            <w:r w:rsidRPr="0053232F">
              <w:rPr>
                <w:rFonts w:ascii="Times New Roman" w:eastAsia="Times New Roman" w:hAnsi="Times New Roman" w:cs="Times New Roman"/>
                <w:sz w:val="20"/>
                <w:szCs w:val="20"/>
                <w:lang w:eastAsia="ar-SA"/>
              </w:rPr>
              <w:t xml:space="preserve">konkretizovať časovú lehotu – rok  a kritériá – po určitom čase  je potrebné preskúmať </w:t>
            </w:r>
            <w:r w:rsidRPr="0053232F">
              <w:rPr>
                <w:rFonts w:ascii="Times New Roman" w:eastAsia="Times New Roman" w:hAnsi="Times New Roman" w:cs="Times New Roman"/>
                <w:sz w:val="20"/>
                <w:szCs w:val="20"/>
                <w:lang w:eastAsia="ar-SA"/>
              </w:rPr>
              <w:lastRenderedPageBreak/>
              <w:t>navrhovaný  zákon a  naplnenie stanovených cieľov. Čas  preskúmania , ako aj kritériá – indikátory si stanoví sám predkladateľ. Ide o overenie, či riešenie problému plní svoj účel a či bol uvedený problém odstránený.</w:t>
            </w: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r w:rsidRPr="0053232F">
              <w:rPr>
                <w:rFonts w:ascii="Times New Roman" w:eastAsia="Times New Roman" w:hAnsi="Times New Roman" w:cs="Times New Roman"/>
                <w:sz w:val="20"/>
                <w:szCs w:val="20"/>
                <w:u w:val="single"/>
                <w:lang w:eastAsia="ar-SA"/>
              </w:rPr>
              <w:t>Odôvodnenie:</w:t>
            </w:r>
            <w:r w:rsidRPr="0053232F">
              <w:rPr>
                <w:rFonts w:ascii="Times New Roman" w:eastAsia="Times New Roman" w:hAnsi="Times New Roman" w:cs="Times New Roman"/>
                <w:sz w:val="20"/>
                <w:szCs w:val="20"/>
                <w:lang w:eastAsia="ar-SA"/>
              </w:rPr>
              <w:t xml:space="preserve"> Chýbajúca časť je povinná, je ju potrebné doplniť v zmysle aktuálnej Jednotnej metodiky na posudzovanie vybraných vplyvov, schválenej uznesením vlády SR č. 234/2021,  s účinnosťou od 1.6.2021.</w:t>
            </w:r>
          </w:p>
          <w:p w:rsidR="002A20CB" w:rsidRPr="0053232F" w:rsidRDefault="002A20CB" w:rsidP="002A20CB">
            <w:pPr>
              <w:suppressAutoHyphens/>
              <w:spacing w:line="100" w:lineRule="atLeast"/>
              <w:jc w:val="both"/>
              <w:rPr>
                <w:rFonts w:ascii="Times New Roman" w:eastAsia="Times New Roman" w:hAnsi="Times New Roman" w:cs="Times New Roman"/>
                <w:color w:val="FF0000"/>
                <w:sz w:val="20"/>
                <w:szCs w:val="20"/>
                <w:lang w:eastAsia="ar-SA"/>
              </w:rPr>
            </w:pPr>
            <w:r w:rsidRPr="0053232F">
              <w:rPr>
                <w:rFonts w:ascii="Times New Roman" w:eastAsia="Times New Roman" w:hAnsi="Times New Roman" w:cs="Times New Roman"/>
                <w:b/>
                <w:sz w:val="20"/>
                <w:szCs w:val="20"/>
                <w:lang w:eastAsia="ar-SA"/>
              </w:rPr>
              <w:t>Pripomienka akceptovaná – preskúmanie účelnosti sa bude vykonávať pravidelne po 3 rokoch, v závislosti od aplikačnej praxe.</w:t>
            </w:r>
          </w:p>
          <w:p w:rsidR="002A20CB" w:rsidRDefault="002A20CB" w:rsidP="002A20CB">
            <w:pPr>
              <w:spacing w:line="240" w:lineRule="atLeast"/>
              <w:jc w:val="both"/>
              <w:rPr>
                <w:rFonts w:ascii="Times New Roman" w:eastAsia="Times New Roman" w:hAnsi="Times New Roman" w:cs="Times New Roman"/>
                <w:b/>
                <w:bCs/>
                <w:sz w:val="20"/>
                <w:szCs w:val="20"/>
                <w:lang w:eastAsia="ar-SA"/>
              </w:rPr>
            </w:pPr>
          </w:p>
          <w:p w:rsidR="002A20CB" w:rsidRPr="00753E0A" w:rsidRDefault="002A20CB" w:rsidP="002A20CB">
            <w:pPr>
              <w:suppressAutoHyphens/>
              <w:spacing w:line="100" w:lineRule="atLeast"/>
              <w:jc w:val="both"/>
              <w:rPr>
                <w:rFonts w:ascii="Times New Roman" w:eastAsia="Times New Roman" w:hAnsi="Times New Roman" w:cs="Times New Roman"/>
                <w:b/>
                <w:sz w:val="20"/>
                <w:szCs w:val="20"/>
                <w:lang w:eastAsia="ar-SA"/>
              </w:rPr>
            </w:pPr>
            <w:r w:rsidRPr="00753E0A">
              <w:rPr>
                <w:rFonts w:ascii="Times New Roman" w:eastAsia="Times New Roman" w:hAnsi="Times New Roman" w:cs="Times New Roman"/>
                <w:b/>
                <w:sz w:val="20"/>
                <w:szCs w:val="20"/>
                <w:lang w:eastAsia="ar-SA"/>
              </w:rPr>
              <w:t>K vplyvom na rozpočet verejnej správy</w:t>
            </w: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r w:rsidRPr="0053232F">
              <w:rPr>
                <w:rFonts w:ascii="Times New Roman" w:eastAsia="Times New Roman" w:hAnsi="Times New Roman" w:cs="Times New Roman"/>
                <w:sz w:val="20"/>
                <w:szCs w:val="20"/>
                <w:lang w:eastAsia="ar-SA"/>
              </w:rPr>
              <w:t>V doložke vybraných vplyvov je označený negatívny, rozpočtovo nezabezpečený vplyv na rozpočet verejnej správy. V analýze vplyvov sú v tabuľke č. 1 kvantifikované celkové výdavky v sume 473 842 eur na kapitolu MV SR každoročne od roku 2023 do 2026. Z materiálu vyplýva aj požiadavka na zvýšenie počtu zamestnancov v kapitole MV SR o 1 osobu od roku 2023. V analýze vplyvov v časti 2.1.1. Financovanie návrhu je uvedené, že „Zvýšenie výdavkov vyplývajúce z predkladaného zákona bude zabezpečené zvýšením výdavkov kapitoly MV SR nad rámec stanovených limitov (záväzných ukazovateľov) rozpočtovej kapitoly Ministerstvo vnútra Slovenskej republiky Ministerstvom financií Slovenskej republiky</w:t>
            </w:r>
            <w:r w:rsidRPr="00F508C4">
              <w:rPr>
                <w:rFonts w:ascii="Times New Roman" w:eastAsia="Times New Roman" w:hAnsi="Times New Roman" w:cs="Times New Roman"/>
                <w:sz w:val="20"/>
                <w:szCs w:val="20"/>
                <w:lang w:eastAsia="ar-SA"/>
              </w:rPr>
              <w:t xml:space="preserve">.“. </w:t>
            </w:r>
            <w:r w:rsidRPr="000063F2">
              <w:rPr>
                <w:rFonts w:ascii="Times New Roman" w:eastAsia="Times New Roman" w:hAnsi="Times New Roman" w:cs="Times New Roman"/>
                <w:sz w:val="20"/>
                <w:szCs w:val="20"/>
                <w:lang w:eastAsia="ar-SA"/>
              </w:rPr>
              <w:t>Komisia žiada všetky negatívne vplyvy na rozpočet verejnej správy vyplývajúce z návrhu zákona zabezpečiť v rámci schválených limitov výdavkov a počtu zamestnancov dotknutého subjektu verejnej správy na príslušné rozpočtové roky bez dodatočných požiadaviek na rozpočet verejnej správy.</w:t>
            </w:r>
            <w:r w:rsidRPr="00F508C4">
              <w:rPr>
                <w:rFonts w:ascii="Times New Roman" w:eastAsia="Times New Roman" w:hAnsi="Times New Roman" w:cs="Times New Roman"/>
                <w:sz w:val="20"/>
                <w:szCs w:val="20"/>
                <w:lang w:eastAsia="ar-SA"/>
              </w:rPr>
              <w:t xml:space="preserve"> V nadväznosti na uvedené je potrebné upraviť</w:t>
            </w:r>
            <w:r w:rsidRPr="0053232F">
              <w:rPr>
                <w:rFonts w:ascii="Times New Roman" w:eastAsia="Times New Roman" w:hAnsi="Times New Roman" w:cs="Times New Roman"/>
                <w:sz w:val="20"/>
                <w:szCs w:val="20"/>
                <w:lang w:eastAsia="ar-SA"/>
              </w:rPr>
              <w:t xml:space="preserve"> doložku vybraných vplyvov a analýzu vplyvov na rozpočet verejnej správy tak, aby z nich nevyplýval rozpočtovo nekrytý vplyv. Predmetné konštatovanie je potrebné uviesť v časti </w:t>
            </w:r>
            <w:r w:rsidRPr="0053232F">
              <w:rPr>
                <w:rFonts w:ascii="Times New Roman" w:eastAsia="Times New Roman" w:hAnsi="Times New Roman" w:cs="Times New Roman"/>
                <w:i/>
                <w:iCs/>
                <w:sz w:val="20"/>
                <w:szCs w:val="20"/>
                <w:lang w:eastAsia="ar-SA"/>
              </w:rPr>
              <w:t>2.1.1. Financovanie návrhu</w:t>
            </w:r>
            <w:r w:rsidRPr="0053232F">
              <w:rPr>
                <w:rFonts w:ascii="Times New Roman" w:eastAsia="Times New Roman" w:hAnsi="Times New Roman" w:cs="Times New Roman"/>
                <w:sz w:val="20"/>
                <w:szCs w:val="20"/>
                <w:lang w:eastAsia="ar-SA"/>
              </w:rPr>
              <w:t xml:space="preserve"> analýzy vplyvov na rozpočet verejnej správy.</w:t>
            </w:r>
          </w:p>
          <w:p w:rsidR="002A20CB" w:rsidRDefault="002A20CB" w:rsidP="002A20CB">
            <w:pPr>
              <w:suppressAutoHyphens/>
              <w:spacing w:line="100" w:lineRule="atLeast"/>
              <w:jc w:val="both"/>
              <w:rPr>
                <w:rFonts w:ascii="Times New Roman" w:eastAsia="Times New Roman" w:hAnsi="Times New Roman" w:cs="Times New Roman"/>
                <w:b/>
                <w:sz w:val="20"/>
                <w:szCs w:val="20"/>
                <w:lang w:eastAsia="ar-SA"/>
              </w:rPr>
            </w:pPr>
            <w:r w:rsidRPr="0053232F">
              <w:rPr>
                <w:rFonts w:ascii="Times New Roman" w:eastAsia="Times New Roman" w:hAnsi="Times New Roman" w:cs="Times New Roman"/>
                <w:b/>
                <w:sz w:val="20"/>
                <w:szCs w:val="20"/>
                <w:lang w:eastAsia="ar-SA"/>
              </w:rPr>
              <w:t xml:space="preserve">Pripomienka </w:t>
            </w:r>
            <w:r>
              <w:rPr>
                <w:rFonts w:ascii="Times New Roman" w:eastAsia="Times New Roman" w:hAnsi="Times New Roman" w:cs="Times New Roman"/>
                <w:b/>
                <w:sz w:val="20"/>
                <w:szCs w:val="20"/>
                <w:lang w:eastAsia="ar-SA"/>
              </w:rPr>
              <w:t xml:space="preserve">nebola </w:t>
            </w:r>
            <w:r w:rsidRPr="0053232F">
              <w:rPr>
                <w:rFonts w:ascii="Times New Roman" w:eastAsia="Times New Roman" w:hAnsi="Times New Roman" w:cs="Times New Roman"/>
                <w:b/>
                <w:sz w:val="20"/>
                <w:szCs w:val="20"/>
                <w:lang w:eastAsia="ar-SA"/>
              </w:rPr>
              <w:t>akceptovaná – úprava doložky vybraných vplyvov a analýzy vplyvov na rozpočet verejnej správy.</w:t>
            </w:r>
            <w:r>
              <w:rPr>
                <w:rFonts w:ascii="Times New Roman" w:eastAsia="Times New Roman" w:hAnsi="Times New Roman" w:cs="Times New Roman"/>
                <w:b/>
                <w:sz w:val="20"/>
                <w:szCs w:val="20"/>
                <w:lang w:eastAsia="ar-SA"/>
              </w:rPr>
              <w:t xml:space="preserve"> </w:t>
            </w:r>
            <w:r w:rsidRPr="00062E96">
              <w:rPr>
                <w:rFonts w:ascii="Times New Roman" w:eastAsia="Times New Roman" w:hAnsi="Times New Roman" w:cs="Times New Roman"/>
                <w:b/>
                <w:sz w:val="20"/>
                <w:szCs w:val="20"/>
                <w:lang w:eastAsia="ar-SA"/>
              </w:rPr>
              <w:t>Vytvorenie mechanizmu podpory dobrovoľníctva vychádza z realizácie Programového vyhlásenia vlády Slovenskej republiky na obdobie rokov 2021 až 2024, v ktorom sa vláda Slovenskej republiky prihlásila k politike podpory dobrovoľníctva.</w:t>
            </w: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r w:rsidRPr="0053232F">
              <w:rPr>
                <w:rFonts w:ascii="Times New Roman" w:eastAsia="Times New Roman" w:hAnsi="Times New Roman" w:cs="Times New Roman"/>
                <w:sz w:val="20"/>
                <w:szCs w:val="20"/>
                <w:lang w:eastAsia="ar-SA"/>
              </w:rPr>
              <w:t>Komisia žiada nevytvárať záväzok štátu na zdravotné poistenie bez vyčíslenia jeho vplyvu na rozpočet verejnej správy.</w:t>
            </w: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r w:rsidRPr="0053232F">
              <w:rPr>
                <w:rFonts w:ascii="Times New Roman" w:eastAsia="Times New Roman" w:hAnsi="Times New Roman" w:cs="Times New Roman"/>
                <w:sz w:val="20"/>
                <w:szCs w:val="20"/>
                <w:u w:val="single"/>
                <w:lang w:eastAsia="ar-SA"/>
              </w:rPr>
              <w:t>Odôvodnenie:</w:t>
            </w:r>
            <w:r w:rsidRPr="0053232F">
              <w:rPr>
                <w:rFonts w:ascii="Times New Roman" w:eastAsia="Times New Roman" w:hAnsi="Times New Roman" w:cs="Times New Roman"/>
                <w:sz w:val="20"/>
                <w:szCs w:val="20"/>
                <w:lang w:eastAsia="ar-SA"/>
              </w:rPr>
              <w:t xml:space="preserve"> Vo vlastnom materiáli, v čl. IV sa uvádza, že pri osobách, ktoré vykonávajú dlhodobú dobrovoľnícku činnosť, sa platiteľom zdravotného poistenia stane štát. Z predkladaného materiálu nie je zrejmé, na aký okruh dobrovoľníkov by sa táto zmena vzťahovala a z akého dôvodu je navrhovaná.</w:t>
            </w:r>
          </w:p>
          <w:p w:rsidR="002A20CB" w:rsidRPr="0053232F" w:rsidRDefault="002A20CB" w:rsidP="002A20CB">
            <w:pPr>
              <w:suppressAutoHyphens/>
              <w:spacing w:line="100" w:lineRule="atLeast"/>
              <w:jc w:val="both"/>
              <w:rPr>
                <w:rFonts w:ascii="Times New Roman" w:eastAsia="Times New Roman" w:hAnsi="Times New Roman" w:cs="Times New Roman"/>
                <w:b/>
                <w:sz w:val="20"/>
                <w:szCs w:val="20"/>
                <w:lang w:eastAsia="ar-SA"/>
              </w:rPr>
            </w:pPr>
            <w:r w:rsidRPr="0053232F">
              <w:rPr>
                <w:rFonts w:ascii="Times New Roman" w:eastAsia="Times New Roman" w:hAnsi="Times New Roman" w:cs="Times New Roman"/>
                <w:b/>
                <w:sz w:val="20"/>
                <w:szCs w:val="20"/>
                <w:lang w:eastAsia="ar-SA"/>
              </w:rPr>
              <w:t>Pripomienka bezpredmetná z dôvodu úpravy návrhu zákona.  Vypustené z dôvodu, že Ministerstvo zdravotníctva Slovenskej republiky v rámci Plánu legislatívnych úloh vlády Slovenskej republiky s termínom september 2022 plánuje samostatný legislatívny proces k návrhu zákona, ktorým sa mení a dopĺňa zákon o zdravotnom poistení.</w:t>
            </w:r>
          </w:p>
          <w:p w:rsidR="002A20CB" w:rsidRPr="0053232F" w:rsidRDefault="002A20CB" w:rsidP="002A20CB">
            <w:pPr>
              <w:suppressAutoHyphens/>
              <w:spacing w:line="100" w:lineRule="atLeast"/>
              <w:jc w:val="both"/>
              <w:rPr>
                <w:rFonts w:ascii="Times New Roman" w:eastAsia="Times New Roman" w:hAnsi="Times New Roman" w:cs="Times New Roman"/>
                <w:b/>
                <w:sz w:val="20"/>
                <w:szCs w:val="20"/>
                <w:lang w:eastAsia="ar-SA"/>
              </w:rPr>
            </w:pP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r w:rsidRPr="0053232F">
              <w:rPr>
                <w:rFonts w:ascii="Times New Roman" w:eastAsia="Times New Roman" w:hAnsi="Times New Roman" w:cs="Times New Roman"/>
                <w:sz w:val="20"/>
                <w:szCs w:val="20"/>
                <w:lang w:eastAsia="ar-SA"/>
              </w:rPr>
              <w:t xml:space="preserve">Zároveň je potrebné doplniť do analýzy vplyvov do časti </w:t>
            </w:r>
            <w:r w:rsidRPr="0053232F">
              <w:rPr>
                <w:rFonts w:ascii="Times New Roman" w:eastAsia="Times New Roman" w:hAnsi="Times New Roman" w:cs="Times New Roman"/>
                <w:i/>
                <w:iCs/>
                <w:sz w:val="20"/>
                <w:szCs w:val="20"/>
                <w:lang w:eastAsia="ar-SA"/>
              </w:rPr>
              <w:t>2.2.4. Výpočty vplyvov na verejné financie</w:t>
            </w:r>
            <w:r w:rsidRPr="0053232F">
              <w:rPr>
                <w:rFonts w:ascii="Times New Roman" w:eastAsia="Times New Roman" w:hAnsi="Times New Roman" w:cs="Times New Roman"/>
                <w:sz w:val="20"/>
                <w:szCs w:val="20"/>
                <w:lang w:eastAsia="ar-SA"/>
              </w:rPr>
              <w:t xml:space="preserve"> vyjadrenie k vplyvom na rozpočet verejnej správy.</w:t>
            </w:r>
          </w:p>
          <w:p w:rsidR="002A20CB" w:rsidRPr="0053232F" w:rsidRDefault="002A20CB" w:rsidP="002A20CB">
            <w:pPr>
              <w:suppressAutoHyphens/>
              <w:spacing w:line="100" w:lineRule="atLeast"/>
              <w:jc w:val="both"/>
              <w:rPr>
                <w:rFonts w:ascii="Times New Roman" w:eastAsia="Times New Roman" w:hAnsi="Times New Roman" w:cs="Times New Roman"/>
                <w:b/>
                <w:sz w:val="20"/>
                <w:szCs w:val="20"/>
                <w:lang w:eastAsia="ar-SA"/>
              </w:rPr>
            </w:pPr>
            <w:r w:rsidRPr="0053232F">
              <w:rPr>
                <w:rFonts w:ascii="Times New Roman" w:eastAsia="Times New Roman" w:hAnsi="Times New Roman" w:cs="Times New Roman"/>
                <w:b/>
                <w:sz w:val="20"/>
                <w:szCs w:val="20"/>
                <w:lang w:eastAsia="ar-SA"/>
              </w:rPr>
              <w:t>Pripomienka akceptovaná – doplnenie vyjadrenia k vplyvom na rozpočet verejnej správy.</w:t>
            </w:r>
          </w:p>
          <w:p w:rsidR="002A20CB" w:rsidRPr="0053232F" w:rsidRDefault="002A20CB" w:rsidP="002A20CB">
            <w:pPr>
              <w:spacing w:line="240" w:lineRule="atLeast"/>
              <w:jc w:val="both"/>
              <w:rPr>
                <w:rFonts w:ascii="Times New Roman" w:eastAsia="Times New Roman" w:hAnsi="Times New Roman" w:cs="Times New Roman"/>
                <w:bCs/>
                <w:sz w:val="20"/>
                <w:szCs w:val="20"/>
                <w:lang w:eastAsia="ar-SA"/>
              </w:rPr>
            </w:pPr>
          </w:p>
          <w:p w:rsidR="002A20CB" w:rsidRPr="00753E0A" w:rsidRDefault="002A20CB" w:rsidP="002A20CB">
            <w:pPr>
              <w:shd w:val="clear" w:color="auto" w:fill="FFFFFF"/>
              <w:jc w:val="both"/>
              <w:rPr>
                <w:rFonts w:ascii="Times New Roman" w:eastAsia="Times New Roman" w:hAnsi="Times New Roman" w:cs="Times New Roman"/>
                <w:b/>
                <w:sz w:val="20"/>
                <w:szCs w:val="20"/>
                <w:lang w:eastAsia="sk-SK"/>
              </w:rPr>
            </w:pPr>
            <w:r w:rsidRPr="00753E0A">
              <w:rPr>
                <w:rFonts w:ascii="Times New Roman" w:eastAsia="Times New Roman" w:hAnsi="Times New Roman" w:cs="Times New Roman"/>
                <w:b/>
                <w:sz w:val="20"/>
                <w:szCs w:val="20"/>
                <w:lang w:eastAsia="sk-SK"/>
              </w:rPr>
              <w:t>K sociálnym vplyvom</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Je potrebné, aby predkladateľ zosúladil číslovanie jednotlivých opatrení – novelizačných bodov vo vlastnom materiáli s číslovaním opatrení v časti 4.2 analýzy sociálnych vplyvov. Napríklad, opatrenie označené ako čl. I bodu 1 v analýze sociálnych vplyvov v skutočnosti zodpovedá návrhu novelizácie čl. I bodu 2 vo vlastnom materiáli.</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b/>
                <w:sz w:val="20"/>
                <w:szCs w:val="20"/>
                <w:lang w:eastAsia="sk-SK"/>
              </w:rPr>
              <w:t>Pripomienka akceptovaná – zosúladenie číslovania opatrení s číslovaním vlastného materiálu.</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Je potrebné, aby predkladateľ vypustil z časti 4.2 analýzy sociálnych vplyvov hodnotenie nasledovných opatrení – novelizačných bodov, pretože ich znenie v skutočnosti nezakladá vznik nových pozitívnych sociálnych vplyvov (číslovanie je uvedené tak, ako uviedol predkladateľ v časti 4.2 analýzy sociálnych vplyvov): čl. I bod 1; čl. I bod 3, 4, 9; čl. I body 5 a 7; čl. I bod 6; čl. I bod 9; čl. I bod 16.</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b/>
                <w:sz w:val="20"/>
                <w:szCs w:val="20"/>
                <w:lang w:eastAsia="sk-SK"/>
              </w:rPr>
              <w:t>Pripomienka akceptovaná – vypustenie hodnotenia novelizačných bodov, ktoré nezakladajú vznik nových pozitívnych sociálnych vplyvov.</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b/>
                <w:bCs/>
                <w:sz w:val="20"/>
                <w:szCs w:val="20"/>
                <w:lang w:eastAsia="sk-SK"/>
              </w:rPr>
              <w:t>Komisia zásadne žiada</w:t>
            </w:r>
            <w:r w:rsidRPr="0053232F">
              <w:rPr>
                <w:rFonts w:ascii="Times New Roman" w:eastAsia="Times New Roman" w:hAnsi="Times New Roman" w:cs="Times New Roman"/>
                <w:sz w:val="20"/>
                <w:szCs w:val="20"/>
                <w:lang w:eastAsia="sk-SK"/>
              </w:rPr>
              <w:t>, aby predkladateľ zhodnotil nasledovné opatrenia – novelizačné body vo vlastnom materiáli v časti 4.1 ako opatrenia s negatívnym vplyvom na hospodárenie domácností: čl. I body 16 a 18 a čl. I bod 17. Navrhnutá právna úprava v týchto bodoch znamená, že dobrovoľníci už nebudú môcť byť odmeňovaní za ich dobrovoľnícku činnosť, ako tomu bývalo v niektorých prípadoch doteraz, resp. v prípadoch straty času v oblasti dobrovoľníckej činnosti v športe.</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Z uvedeného dôvodu zároveň žiadame, aby predkladateľ identifikoval v doložke vybraných vplyvov aj negatívne sociálne vplyvy a v súlade s tým upravil znenie predkladacej správy a všeobecnej časti dôvodovej správy.</w:t>
            </w:r>
          </w:p>
          <w:p w:rsidR="002A20CB" w:rsidRPr="0053232F" w:rsidRDefault="002A20CB" w:rsidP="002A20CB">
            <w:pPr>
              <w:shd w:val="clear" w:color="auto" w:fill="FFFFFF"/>
              <w:jc w:val="both"/>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lastRenderedPageBreak/>
              <w:t>Navrhovaná právna úprava v čl. I body 16 a 18 a čl. I bod 17 nezakladajú vplyvy na hospodárenie domácností, nakoľko dobrovoľník má vykonávať dobrovoľnícku činnosť slobodne, vo voľnom čase a hlavne bez nároku na odmenu. To znamená, že dobrovoľnícku činnosť nie je možné považovať za činnosť, na základe ktorej dochádza k zvyšovaniu finančného príjmu dobrovoľníka a jeho domácnosti.  Pri výkone dobrovoľníckej činnosti majú byť dobrovoľníkovi uhrádzané zvýšené výdavky spojené s výkonom dobrovoľníckej činnosti v takom rozsahu, v akom vznikli, aby nedochádzalo k vplyvu na jeho príjmu a na hospodárenie domácnosti. Samotná dobrovoľnícka činnosť však nemá produkovať finančný príjem, t. j. nemá byť finančne odmeňovaná.  Doterajšia právna úprava je v rozpore so základnými princípmi dobrovoľníctva, preto má navrhovan</w:t>
            </w:r>
            <w:r>
              <w:rPr>
                <w:rFonts w:ascii="Times New Roman" w:eastAsia="Times New Roman" w:hAnsi="Times New Roman" w:cs="Times New Roman"/>
                <w:b/>
                <w:sz w:val="20"/>
                <w:szCs w:val="20"/>
                <w:lang w:eastAsia="sk-SK"/>
              </w:rPr>
              <w:t>á úprava vyriešiť tento rozpor.</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Komisia považuje za potrebné zvážiť, či návrhom, že sa zákon č. 406/2011 Z. z. už nebude vzťahovať na dobrovoľnú požiarnu ochranu a iné občianske združenia na úseku ochrany pred požiarmi (novelizačný bod č. 1 čl. I) nezakladá vplyvy v niektorej z oblastí sledovaných analýzou sociálnych vplyvov (body 4.1 až 4.4 tejto analýzy) jednak na osoby, ktoré vykonávajú dobrovoľnú požiarnu ochranu alebo činnosti na úseku ochrany pred požiarmi a jednak na obyvateľov, ktorí sú alebo mi mohli byť dotknuté touto dobrovoľnou činnosťou, a to aj v kontexte pozitívnych vplyvov, ktoré prináša predložený návrh zákona pre vykonávanie dobrovoľníckej činnosti.  Zároveň vyššie uvedené považuje Komisia za potrebné zvážiť v súvislosti s návrhom, že dobrovoľníckou činnosťou podľa zákona č. 406/2011 Z. z. už nebude činnosť, ktorú vykonávajú príslušníci Hasičského a záchranného zboru podľa osobitných predpisov (novelizačný bod č. 9 čl. I).</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b/>
                <w:sz w:val="20"/>
                <w:szCs w:val="20"/>
                <w:lang w:eastAsia="sk-SK"/>
              </w:rPr>
              <w:t>Úpravou návrhu zákona je pripomienka bezpredmetná.</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xml:space="preserve">Komisia považuje za potrebné zhodnotiť vplyvy návrhu, podľa ktorého sa zavádza možnosť dobrovoľníkov vysielať alebo prijímať aj pre orgány štátnej správy. </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b/>
                <w:sz w:val="20"/>
                <w:szCs w:val="20"/>
                <w:lang w:eastAsia="sk-SK"/>
              </w:rPr>
              <w:t>Úpravou návrhu zákona je pripomienka bezpredmetná.</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 xml:space="preserve">Významné pozitívne vplyvy predloženého návrhu možno očakávať v súvislosti s návrhom novely Zákonníka práce (návrh čl. II), podľa ktorého už zamestnávateľ bude môcť finančne alebo inými benefitmi podporiť svojho zamestnanca za vykonávajúcu dobrovoľnícku činnosť. </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p>
          <w:p w:rsidR="002A20CB" w:rsidRPr="0053232F" w:rsidRDefault="002A20CB" w:rsidP="002A20CB">
            <w:pPr>
              <w:shd w:val="clear" w:color="auto" w:fill="FFFFFF"/>
              <w:jc w:val="both"/>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Akceptovaná doplnená analýza sociálnych vplyvov.</w:t>
            </w: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p>
          <w:p w:rsidR="002A20CB" w:rsidRPr="0053232F" w:rsidRDefault="002A20CB" w:rsidP="002A20CB">
            <w:pPr>
              <w:shd w:val="clear" w:color="auto" w:fill="FFFFFF"/>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sz w:val="20"/>
                <w:szCs w:val="20"/>
                <w:lang w:eastAsia="sk-SK"/>
              </w:rPr>
              <w:t>Komisia považuje za potrebné zhodnotiť aj vplyvy návrhu čl. IV., podľa ktorého pri osobách, ktoré vykonávajú dlhodobú dobrovoľnícku činnosť, sa platiteľom zdravotného poistenia stane štát.</w:t>
            </w:r>
          </w:p>
          <w:p w:rsidR="002A20CB" w:rsidRPr="0053232F" w:rsidRDefault="002A20CB" w:rsidP="002A20CB">
            <w:pPr>
              <w:shd w:val="clear" w:color="auto" w:fill="FFFFFF" w:themeFill="background1"/>
              <w:jc w:val="both"/>
              <w:rPr>
                <w:rFonts w:ascii="Times New Roman" w:eastAsia="Times New Roman" w:hAnsi="Times New Roman" w:cs="Times New Roman"/>
                <w:sz w:val="20"/>
                <w:szCs w:val="20"/>
                <w:lang w:eastAsia="sk-SK"/>
              </w:rPr>
            </w:pPr>
            <w:r w:rsidRPr="0053232F">
              <w:rPr>
                <w:rFonts w:ascii="Times New Roman" w:eastAsia="Times New Roman" w:hAnsi="Times New Roman" w:cs="Times New Roman"/>
                <w:b/>
                <w:sz w:val="20"/>
                <w:szCs w:val="20"/>
                <w:lang w:eastAsia="sk-SK"/>
              </w:rPr>
              <w:t>Úpravou návrhu zákona je pripomienka bezpredmetná.</w:t>
            </w:r>
          </w:p>
          <w:p w:rsidR="002A20CB" w:rsidRPr="0053232F" w:rsidRDefault="002A20CB" w:rsidP="002A20CB">
            <w:pPr>
              <w:spacing w:line="240" w:lineRule="atLeast"/>
              <w:jc w:val="both"/>
              <w:rPr>
                <w:rFonts w:ascii="Times New Roman" w:eastAsia="Times New Roman" w:hAnsi="Times New Roman" w:cs="Times New Roman"/>
                <w:b/>
                <w:bCs/>
                <w:sz w:val="20"/>
                <w:szCs w:val="20"/>
                <w:lang w:eastAsia="ar-SA"/>
              </w:rPr>
            </w:pPr>
          </w:p>
          <w:p w:rsidR="002A20CB" w:rsidRPr="00753E0A" w:rsidRDefault="002A20CB" w:rsidP="002A20CB">
            <w:pPr>
              <w:suppressAutoHyphens/>
              <w:spacing w:line="100" w:lineRule="atLeast"/>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K vplyvom na informatizáciu spoločnosti</w:t>
            </w:r>
          </w:p>
          <w:p w:rsidR="002A20CB" w:rsidRPr="0053232F" w:rsidRDefault="002A20CB" w:rsidP="002A20CB">
            <w:pPr>
              <w:suppressAutoHyphens/>
              <w:spacing w:line="100" w:lineRule="atLeast"/>
              <w:jc w:val="both"/>
              <w:rPr>
                <w:rFonts w:ascii="Times New Roman" w:eastAsia="Times New Roman" w:hAnsi="Times New Roman" w:cs="Times New Roman"/>
                <w:sz w:val="20"/>
                <w:szCs w:val="20"/>
                <w:lang w:eastAsia="ar-SA"/>
              </w:rPr>
            </w:pPr>
            <w:r w:rsidRPr="0053232F">
              <w:rPr>
                <w:rFonts w:ascii="Times New Roman" w:eastAsia="Times New Roman" w:hAnsi="Times New Roman" w:cs="Times New Roman"/>
                <w:sz w:val="20"/>
                <w:szCs w:val="20"/>
                <w:lang w:eastAsia="ar-SA"/>
              </w:rPr>
              <w:t>Komisia nesúhlasí s tým, že „</w:t>
            </w:r>
            <w:r w:rsidRPr="0053232F">
              <w:rPr>
                <w:rFonts w:ascii="Times New Roman" w:eastAsia="Times New Roman" w:hAnsi="Times New Roman" w:cs="Times New Roman"/>
                <w:bCs/>
                <w:i/>
                <w:iCs/>
                <w:sz w:val="20"/>
                <w:szCs w:val="20"/>
                <w:lang w:eastAsia="ar-SA"/>
              </w:rPr>
              <w:t>Návrh zákona, ktorým sa mení a dopĺňa zákon č. 406/2011 Z. z. o dobrovoľníctve a o zmene a doplnení niektorých zákonov v znení neskorších predpisov a ktorým sa menia a dopĺňajú niektoré zákony</w:t>
            </w:r>
            <w:r w:rsidRPr="0053232F">
              <w:rPr>
                <w:rFonts w:ascii="Times New Roman" w:eastAsia="Times New Roman" w:hAnsi="Times New Roman" w:cs="Times New Roman"/>
                <w:i/>
                <w:sz w:val="20"/>
                <w:szCs w:val="20"/>
                <w:lang w:eastAsia="ar-SA"/>
              </w:rPr>
              <w:t>“</w:t>
            </w:r>
            <w:r w:rsidRPr="0053232F">
              <w:rPr>
                <w:rFonts w:ascii="Times New Roman" w:eastAsia="Times New Roman" w:hAnsi="Times New Roman" w:cs="Times New Roman"/>
                <w:sz w:val="20"/>
                <w:szCs w:val="20"/>
                <w:lang w:eastAsia="ar-SA"/>
              </w:rPr>
              <w:t xml:space="preserve"> nemá vplyv na informatizáciu spoločnosti. Predkladateľ nesprávne vyhodnotil vplyv materiálu na informatizáciu spoločnosti. V materiáli sa hovorí o registri  akreditovaných subjektov a zverejňujú informácie na webovom sídle, čo považuje Komisia za vplyv na informatizáciu spoločnosti. Z uvedeného dôvodu je nutné vyznačiť pozitívny vplyv na informatizáciu spoločnosti do doložky vplyvov a vypracovať analýzu vplyvov.</w:t>
            </w:r>
          </w:p>
          <w:p w:rsidR="002A20CB" w:rsidRPr="0053232F" w:rsidRDefault="002A20CB" w:rsidP="002A20CB">
            <w:pPr>
              <w:suppressAutoHyphens/>
              <w:spacing w:line="100" w:lineRule="atLeast"/>
              <w:jc w:val="both"/>
              <w:rPr>
                <w:rFonts w:ascii="Times New Roman" w:eastAsia="Times New Roman" w:hAnsi="Times New Roman" w:cs="Times New Roman"/>
                <w:b/>
                <w:sz w:val="20"/>
                <w:szCs w:val="20"/>
              </w:rPr>
            </w:pPr>
            <w:r w:rsidRPr="0053232F">
              <w:rPr>
                <w:rFonts w:ascii="Times New Roman" w:eastAsia="Times New Roman" w:hAnsi="Times New Roman" w:cs="Times New Roman"/>
                <w:b/>
                <w:sz w:val="20"/>
                <w:szCs w:val="20"/>
                <w:lang w:eastAsia="ar-SA"/>
              </w:rPr>
              <w:t>Pripomienka bezpredmetná z dôv</w:t>
            </w:r>
            <w:r>
              <w:rPr>
                <w:rFonts w:ascii="Times New Roman" w:eastAsia="Times New Roman" w:hAnsi="Times New Roman" w:cs="Times New Roman"/>
                <w:b/>
                <w:sz w:val="20"/>
                <w:szCs w:val="20"/>
                <w:lang w:eastAsia="ar-SA"/>
              </w:rPr>
              <w:t>odu úpravy novelizačného bodu 19</w:t>
            </w:r>
            <w:r w:rsidRPr="0053232F">
              <w:rPr>
                <w:rFonts w:ascii="Times New Roman" w:eastAsia="Times New Roman" w:hAnsi="Times New Roman" w:cs="Times New Roman"/>
                <w:b/>
                <w:sz w:val="20"/>
                <w:szCs w:val="20"/>
                <w:lang w:eastAsia="ar-SA"/>
              </w:rPr>
              <w:t xml:space="preserve"> v časti § 17 ods. 1 na znenie: „</w:t>
            </w:r>
            <w:r w:rsidRPr="0053232F">
              <w:rPr>
                <w:rFonts w:ascii="Times New Roman" w:eastAsia="Times New Roman" w:hAnsi="Times New Roman" w:cs="Times New Roman"/>
                <w:b/>
                <w:i/>
                <w:sz w:val="20"/>
                <w:szCs w:val="20"/>
                <w:lang w:eastAsia="ar-SA"/>
              </w:rPr>
              <w:t>Ministerstvo vnútra na svojom webovom sídle zverejňuje zoznam akreditovaných subjektov v rozsahu údajov podľa § 10 ods. 1 písm. a).“</w:t>
            </w:r>
            <w:r w:rsidRPr="0053232F">
              <w:rPr>
                <w:rFonts w:ascii="Times New Roman" w:eastAsia="Times New Roman" w:hAnsi="Times New Roman" w:cs="Times New Roman"/>
                <w:b/>
                <w:sz w:val="20"/>
                <w:szCs w:val="20"/>
                <w:lang w:eastAsia="ar-SA"/>
              </w:rPr>
              <w:t>.).</w:t>
            </w:r>
          </w:p>
          <w:p w:rsidR="002A20CB" w:rsidRPr="0053232F" w:rsidRDefault="002A20CB" w:rsidP="002A20CB">
            <w:pPr>
              <w:rPr>
                <w:rFonts w:ascii="Times New Roman" w:eastAsia="Times New Roman" w:hAnsi="Times New Roman" w:cs="Times New Roman"/>
                <w:b/>
                <w:sz w:val="20"/>
                <w:szCs w:val="20"/>
                <w:lang w:eastAsia="sk-SK"/>
              </w:rPr>
            </w:pPr>
          </w:p>
        </w:tc>
      </w:tr>
      <w:tr w:rsidR="002A20CB" w:rsidRPr="0053232F" w:rsidTr="002A20CB">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2A20CB" w:rsidRPr="0053232F" w:rsidRDefault="002A20CB" w:rsidP="002A20CB">
            <w:pPr>
              <w:numPr>
                <w:ilvl w:val="0"/>
                <w:numId w:val="2"/>
              </w:numPr>
              <w:ind w:left="450" w:hanging="425"/>
              <w:contextualSpacing/>
              <w:jc w:val="both"/>
              <w:rPr>
                <w:rFonts w:ascii="Times New Roman" w:eastAsia="Calibri" w:hAnsi="Times New Roman" w:cs="Times New Roman"/>
                <w:b/>
              </w:rPr>
            </w:pPr>
            <w:r w:rsidRPr="0053232F">
              <w:rPr>
                <w:rFonts w:ascii="Times New Roman" w:eastAsia="Calibri" w:hAnsi="Times New Roman" w:cs="Times New Roman"/>
                <w:b/>
              </w:rPr>
              <w:lastRenderedPageBreak/>
              <w:t>Stanovisko Komisie na posudzovanie vybraných vplyvov zo záverečného posúdenia č. ..........</w:t>
            </w:r>
            <w:r w:rsidRPr="0053232F">
              <w:rPr>
                <w:rFonts w:ascii="Times New Roman" w:eastAsia="Calibri" w:hAnsi="Times New Roman" w:cs="Times New Roman"/>
              </w:rPr>
              <w:t xml:space="preserve"> (v prípade, ak sa uskutočnilo v zmysle bodu 9.1. Jednotnej metodiky) </w:t>
            </w:r>
          </w:p>
        </w:tc>
      </w:tr>
      <w:tr w:rsidR="002A20CB" w:rsidRPr="005E350F" w:rsidTr="002A20CB">
        <w:tblPrEx>
          <w:tblBorders>
            <w:insideH w:val="single" w:sz="4" w:space="0" w:color="FFFFFF"/>
            <w:insideV w:val="single" w:sz="4" w:space="0" w:color="FFFFFF"/>
          </w:tblBorders>
        </w:tblPrEx>
        <w:tc>
          <w:tcPr>
            <w:tcW w:w="9176" w:type="dxa"/>
            <w:shd w:val="clear" w:color="auto" w:fill="FFFFFF"/>
          </w:tcPr>
          <w:p w:rsidR="002A20CB" w:rsidRPr="0053232F" w:rsidRDefault="002A20CB" w:rsidP="002A20C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A20CB" w:rsidRPr="0053232F" w:rsidTr="002A20CB">
              <w:trPr>
                <w:trHeight w:val="396"/>
              </w:trPr>
              <w:tc>
                <w:tcPr>
                  <w:tcW w:w="2552" w:type="dxa"/>
                </w:tcPr>
                <w:p w:rsidR="002A20CB" w:rsidRPr="0053232F" w:rsidRDefault="00823F3E" w:rsidP="002A20C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2A20CB" w:rsidRPr="0053232F">
                        <w:rPr>
                          <w:rFonts w:ascii="Segoe UI Symbol" w:eastAsia="MS Gothic" w:hAnsi="Segoe UI Symbol" w:cs="Segoe UI Symbol"/>
                          <w:b/>
                          <w:sz w:val="20"/>
                          <w:szCs w:val="20"/>
                          <w:lang w:eastAsia="sk-SK"/>
                        </w:rPr>
                        <w:t>☐</w:t>
                      </w:r>
                    </w:sdtContent>
                  </w:sdt>
                  <w:r w:rsidR="002A20CB" w:rsidRPr="0053232F">
                    <w:rPr>
                      <w:rFonts w:ascii="Times New Roman" w:eastAsia="Times New Roman" w:hAnsi="Times New Roman" w:cs="Times New Roman"/>
                      <w:b/>
                      <w:sz w:val="20"/>
                      <w:szCs w:val="20"/>
                      <w:lang w:eastAsia="sk-SK"/>
                    </w:rPr>
                    <w:t xml:space="preserve">   Súhlasné </w:t>
                  </w:r>
                </w:p>
              </w:tc>
              <w:tc>
                <w:tcPr>
                  <w:tcW w:w="3827" w:type="dxa"/>
                </w:tcPr>
                <w:p w:rsidR="002A20CB" w:rsidRPr="0053232F" w:rsidRDefault="00823F3E" w:rsidP="002A20C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2A20CB" w:rsidRPr="0053232F">
                        <w:rPr>
                          <w:rFonts w:ascii="Segoe UI Symbol" w:eastAsia="MS Gothic" w:hAnsi="Segoe UI Symbol" w:cs="Segoe UI Symbol"/>
                          <w:b/>
                          <w:sz w:val="20"/>
                          <w:szCs w:val="20"/>
                          <w:lang w:eastAsia="sk-SK"/>
                        </w:rPr>
                        <w:t>☐</w:t>
                      </w:r>
                    </w:sdtContent>
                  </w:sdt>
                  <w:r w:rsidR="002A20CB" w:rsidRPr="0053232F">
                    <w:rPr>
                      <w:rFonts w:ascii="Times New Roman" w:eastAsia="Times New Roman" w:hAnsi="Times New Roman" w:cs="Times New Roman"/>
                      <w:b/>
                      <w:sz w:val="20"/>
                      <w:szCs w:val="20"/>
                      <w:lang w:eastAsia="sk-SK"/>
                    </w:rPr>
                    <w:t xml:space="preserve">  Súhlasné s  návrhom na dopracovanie</w:t>
                  </w:r>
                </w:p>
              </w:tc>
              <w:tc>
                <w:tcPr>
                  <w:tcW w:w="2534" w:type="dxa"/>
                </w:tcPr>
                <w:p w:rsidR="002A20CB" w:rsidRPr="0053232F" w:rsidRDefault="00823F3E" w:rsidP="002A20C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2A20CB" w:rsidRPr="0053232F">
                        <w:rPr>
                          <w:rFonts w:ascii="Segoe UI Symbol" w:eastAsia="MS Gothic" w:hAnsi="Segoe UI Symbol" w:cs="Segoe UI Symbol"/>
                          <w:b/>
                          <w:sz w:val="20"/>
                          <w:szCs w:val="20"/>
                          <w:lang w:eastAsia="sk-SK"/>
                        </w:rPr>
                        <w:t>☐</w:t>
                      </w:r>
                    </w:sdtContent>
                  </w:sdt>
                  <w:r w:rsidR="002A20CB" w:rsidRPr="0053232F">
                    <w:rPr>
                      <w:rFonts w:ascii="Times New Roman" w:eastAsia="Times New Roman" w:hAnsi="Times New Roman" w:cs="Times New Roman"/>
                      <w:b/>
                      <w:sz w:val="20"/>
                      <w:szCs w:val="20"/>
                      <w:lang w:eastAsia="sk-SK"/>
                    </w:rPr>
                    <w:t xml:space="preserve">  Nesúhlasné</w:t>
                  </w:r>
                </w:p>
              </w:tc>
            </w:tr>
          </w:tbl>
          <w:p w:rsidR="002A20CB" w:rsidRPr="005E350F" w:rsidRDefault="002A20CB" w:rsidP="002A20CB">
            <w:pPr>
              <w:jc w:val="both"/>
              <w:rPr>
                <w:rFonts w:ascii="Times New Roman" w:eastAsia="Times New Roman" w:hAnsi="Times New Roman" w:cs="Times New Roman"/>
                <w:b/>
                <w:sz w:val="20"/>
                <w:szCs w:val="20"/>
                <w:lang w:eastAsia="sk-SK"/>
              </w:rPr>
            </w:pPr>
            <w:r w:rsidRPr="0053232F">
              <w:rPr>
                <w:rFonts w:ascii="Times New Roman" w:eastAsia="Times New Roman" w:hAnsi="Times New Roman" w:cs="Times New Roman"/>
                <w:b/>
                <w:sz w:val="20"/>
                <w:szCs w:val="20"/>
                <w:lang w:eastAsia="sk-SK"/>
              </w:rPr>
              <w:t>Uveďte pripomienky zo stanoviska Komisie z časti II. spolu s Vaším vyhodnotením:</w:t>
            </w:r>
          </w:p>
          <w:p w:rsidR="002A20CB" w:rsidRPr="005E350F" w:rsidRDefault="002A20CB" w:rsidP="002A20CB">
            <w:pPr>
              <w:rPr>
                <w:rFonts w:ascii="Times New Roman" w:eastAsia="Times New Roman" w:hAnsi="Times New Roman" w:cs="Times New Roman"/>
                <w:b/>
                <w:sz w:val="20"/>
                <w:szCs w:val="20"/>
                <w:lang w:eastAsia="sk-SK"/>
              </w:rPr>
            </w:pPr>
          </w:p>
          <w:p w:rsidR="002A20CB" w:rsidRPr="005E350F" w:rsidRDefault="002A20CB" w:rsidP="002A20CB">
            <w:pPr>
              <w:rPr>
                <w:rFonts w:ascii="Times New Roman" w:eastAsia="Times New Roman" w:hAnsi="Times New Roman" w:cs="Times New Roman"/>
                <w:b/>
                <w:sz w:val="20"/>
                <w:szCs w:val="20"/>
                <w:lang w:eastAsia="sk-SK"/>
              </w:rPr>
            </w:pPr>
          </w:p>
        </w:tc>
      </w:tr>
    </w:tbl>
    <w:p w:rsidR="002A20CB" w:rsidRDefault="002A20CB" w:rsidP="002A20CB">
      <w:pPr>
        <w:rPr>
          <w:rFonts w:ascii="Times New Roman" w:hAnsi="Times New Roman" w:cs="Times New Roman"/>
        </w:rPr>
      </w:pPr>
    </w:p>
    <w:p w:rsidR="002A20CB" w:rsidRDefault="002A20CB" w:rsidP="002A20CB">
      <w:pPr>
        <w:rPr>
          <w:rFonts w:ascii="Times New Roman" w:hAnsi="Times New Roman" w:cs="Times New Roman"/>
        </w:rPr>
      </w:pPr>
    </w:p>
    <w:p w:rsidR="002A20CB" w:rsidRDefault="002A20CB" w:rsidP="002A20CB">
      <w:pPr>
        <w:rPr>
          <w:rFonts w:ascii="Times New Roman" w:hAnsi="Times New Roman" w:cs="Times New Roman"/>
        </w:rPr>
      </w:pPr>
    </w:p>
    <w:p w:rsidR="002A20CB" w:rsidRPr="00BC16E2" w:rsidRDefault="002A20CB" w:rsidP="002A20CB">
      <w:pPr>
        <w:spacing w:after="0" w:line="240" w:lineRule="auto"/>
        <w:jc w:val="center"/>
        <w:rPr>
          <w:rFonts w:ascii="Times New Roman" w:eastAsia="Times New Roman" w:hAnsi="Times New Roman" w:cs="Times New Roman"/>
          <w:b/>
          <w:bCs/>
          <w:sz w:val="28"/>
          <w:szCs w:val="28"/>
          <w:lang w:eastAsia="sk-SK"/>
        </w:rPr>
      </w:pPr>
      <w:r w:rsidRPr="00BC16E2">
        <w:rPr>
          <w:rFonts w:ascii="Times New Roman" w:eastAsia="Times New Roman" w:hAnsi="Times New Roman" w:cs="Times New Roman"/>
          <w:b/>
          <w:bCs/>
          <w:sz w:val="28"/>
          <w:szCs w:val="28"/>
          <w:lang w:eastAsia="sk-SK"/>
        </w:rPr>
        <w:lastRenderedPageBreak/>
        <w:t>Analýza vplyvov na rozpočet verejnej správy,</w:t>
      </w:r>
    </w:p>
    <w:p w:rsidR="002A20CB" w:rsidRPr="00BC16E2" w:rsidRDefault="002A20CB" w:rsidP="002A20CB">
      <w:pPr>
        <w:spacing w:after="0" w:line="240" w:lineRule="auto"/>
        <w:jc w:val="center"/>
        <w:rPr>
          <w:rFonts w:ascii="Times New Roman" w:eastAsia="Times New Roman" w:hAnsi="Times New Roman" w:cs="Times New Roman"/>
          <w:b/>
          <w:bCs/>
          <w:sz w:val="28"/>
          <w:szCs w:val="28"/>
          <w:lang w:eastAsia="sk-SK"/>
        </w:rPr>
      </w:pPr>
      <w:r w:rsidRPr="00BC16E2">
        <w:rPr>
          <w:rFonts w:ascii="Times New Roman" w:eastAsia="Times New Roman" w:hAnsi="Times New Roman" w:cs="Times New Roman"/>
          <w:b/>
          <w:bCs/>
          <w:sz w:val="28"/>
          <w:szCs w:val="28"/>
          <w:lang w:eastAsia="sk-SK"/>
        </w:rPr>
        <w:t>na zamestnanosť vo verejnej správe a financovanie návrhu</w:t>
      </w:r>
    </w:p>
    <w:p w:rsidR="002A20CB" w:rsidRPr="00BC16E2" w:rsidRDefault="002A20CB" w:rsidP="002A20CB">
      <w:pPr>
        <w:spacing w:after="0" w:line="240" w:lineRule="auto"/>
        <w:jc w:val="right"/>
        <w:rPr>
          <w:rFonts w:ascii="Times New Roman" w:eastAsia="Times New Roman" w:hAnsi="Times New Roman" w:cs="Times New Roman"/>
          <w:b/>
          <w:bCs/>
          <w:sz w:val="24"/>
          <w:szCs w:val="24"/>
          <w:lang w:eastAsia="sk-SK"/>
        </w:rPr>
      </w:pPr>
    </w:p>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p>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2.1 Zhrnutie vplyvov na rozpočet verejnej správy v návrhu</w:t>
      </w:r>
    </w:p>
    <w:p w:rsidR="002A20CB" w:rsidRPr="00BC16E2" w:rsidRDefault="002A20CB" w:rsidP="002A20CB">
      <w:pPr>
        <w:spacing w:after="0" w:line="240" w:lineRule="auto"/>
        <w:jc w:val="right"/>
        <w:rPr>
          <w:rFonts w:ascii="Times New Roman" w:eastAsia="Times New Roman" w:hAnsi="Times New Roman" w:cs="Times New Roman"/>
          <w:sz w:val="20"/>
          <w:szCs w:val="20"/>
          <w:lang w:eastAsia="sk-SK"/>
        </w:rPr>
      </w:pPr>
    </w:p>
    <w:p w:rsidR="002A20CB" w:rsidRPr="00BC16E2" w:rsidRDefault="002A20CB" w:rsidP="002A20CB">
      <w:pPr>
        <w:spacing w:after="0" w:line="240" w:lineRule="auto"/>
        <w:jc w:val="right"/>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2A20CB" w:rsidRPr="00BC16E2" w:rsidTr="002A20CB">
        <w:trPr>
          <w:cantSplit/>
          <w:trHeight w:val="194"/>
          <w:jc w:val="center"/>
        </w:trPr>
        <w:tc>
          <w:tcPr>
            <w:tcW w:w="4661" w:type="dxa"/>
            <w:vMerge w:val="restart"/>
            <w:shd w:val="clear" w:color="auto" w:fill="BFBFBF" w:themeFill="background1" w:themeFillShade="BF"/>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bookmarkStart w:id="0" w:name="OLE_LINK1"/>
            <w:r w:rsidRPr="00BC16E2">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Vplyv na rozpočet verejnej správy (v eurách)</w:t>
            </w:r>
          </w:p>
        </w:tc>
      </w:tr>
      <w:tr w:rsidR="002A20CB" w:rsidRPr="00BC16E2" w:rsidTr="002A20CB">
        <w:trPr>
          <w:cantSplit/>
          <w:trHeight w:val="70"/>
          <w:jc w:val="center"/>
        </w:trPr>
        <w:tc>
          <w:tcPr>
            <w:tcW w:w="4661" w:type="dxa"/>
            <w:vMerge/>
            <w:shd w:val="clear" w:color="auto" w:fill="BFBFBF" w:themeFill="background1" w:themeFillShade="BF"/>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267" w:type="dxa"/>
            <w:shd w:val="clear" w:color="auto" w:fill="BFBFBF" w:themeFill="background1" w:themeFillShade="BF"/>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2025</w:t>
            </w:r>
          </w:p>
        </w:tc>
      </w:tr>
      <w:tr w:rsidR="002A20CB" w:rsidRPr="00BC16E2" w:rsidTr="002A20CB">
        <w:trPr>
          <w:trHeight w:val="70"/>
          <w:jc w:val="center"/>
        </w:trPr>
        <w:tc>
          <w:tcPr>
            <w:tcW w:w="4661" w:type="dxa"/>
            <w:shd w:val="clear" w:color="auto" w:fill="C0C0C0"/>
            <w:noWrap/>
            <w:vAlign w:val="center"/>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Príjmy verejnej správy celkom</w:t>
            </w:r>
          </w:p>
        </w:tc>
        <w:tc>
          <w:tcPr>
            <w:tcW w:w="1267" w:type="dxa"/>
            <w:shd w:val="clear" w:color="auto" w:fill="C0C0C0"/>
          </w:tcPr>
          <w:p w:rsidR="002A20CB" w:rsidRPr="00BC16E2" w:rsidRDefault="002A20CB" w:rsidP="002A20C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2A20CB" w:rsidRPr="00BC16E2" w:rsidRDefault="002A20CB" w:rsidP="002A20CB">
            <w:pPr>
              <w:spacing w:after="0" w:line="240" w:lineRule="auto"/>
              <w:jc w:val="right"/>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2A20CB" w:rsidRPr="00BC16E2" w:rsidRDefault="002A20CB" w:rsidP="002A20CB">
            <w:pPr>
              <w:spacing w:after="0" w:line="240" w:lineRule="auto"/>
              <w:jc w:val="right"/>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2A20CB" w:rsidRPr="00BC16E2" w:rsidRDefault="002A20CB" w:rsidP="002A20CB">
            <w:pPr>
              <w:spacing w:after="0" w:line="240" w:lineRule="auto"/>
              <w:jc w:val="right"/>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r>
      <w:tr w:rsidR="002A20CB" w:rsidRPr="00BC16E2" w:rsidTr="002A20CB">
        <w:trPr>
          <w:trHeight w:val="132"/>
          <w:jc w:val="center"/>
        </w:trPr>
        <w:tc>
          <w:tcPr>
            <w:tcW w:w="4661" w:type="dxa"/>
            <w:noWrap/>
            <w:vAlign w:val="center"/>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v tom: za každý subjekt verejnej správy zvlášť</w:t>
            </w:r>
          </w:p>
        </w:tc>
        <w:tc>
          <w:tcPr>
            <w:tcW w:w="1267" w:type="dxa"/>
          </w:tcPr>
          <w:p w:rsidR="002A20CB" w:rsidRPr="00BC16E2" w:rsidRDefault="002A20CB" w:rsidP="002A20C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r>
      <w:tr w:rsidR="002A20CB" w:rsidRPr="00BC16E2" w:rsidTr="002A20CB">
        <w:trPr>
          <w:trHeight w:val="70"/>
          <w:jc w:val="center"/>
        </w:trPr>
        <w:tc>
          <w:tcPr>
            <w:tcW w:w="4661" w:type="dxa"/>
            <w:noWrap/>
            <w:vAlign w:val="center"/>
          </w:tcPr>
          <w:p w:rsidR="002A20CB" w:rsidRPr="00BC16E2" w:rsidRDefault="002A20CB" w:rsidP="002A20C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xml:space="preserve">z toho:  </w:t>
            </w:r>
          </w:p>
        </w:tc>
        <w:tc>
          <w:tcPr>
            <w:tcW w:w="1267" w:type="dxa"/>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p>
        </w:tc>
      </w:tr>
      <w:tr w:rsidR="002A20CB" w:rsidRPr="00BC16E2" w:rsidTr="002A20CB">
        <w:trPr>
          <w:trHeight w:val="125"/>
          <w:jc w:val="center"/>
        </w:trPr>
        <w:tc>
          <w:tcPr>
            <w:tcW w:w="4661" w:type="dxa"/>
            <w:noWrap/>
            <w:vAlign w:val="center"/>
          </w:tcPr>
          <w:p w:rsidR="002A20CB" w:rsidRPr="00BC16E2" w:rsidRDefault="002A20CB" w:rsidP="002A20C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ŠR</w:t>
            </w:r>
          </w:p>
        </w:tc>
        <w:tc>
          <w:tcPr>
            <w:tcW w:w="1267" w:type="dxa"/>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2A20CB" w:rsidRPr="00BC16E2" w:rsidTr="002A20CB">
        <w:trPr>
          <w:trHeight w:val="125"/>
          <w:jc w:val="center"/>
        </w:trPr>
        <w:tc>
          <w:tcPr>
            <w:tcW w:w="4661" w:type="dxa"/>
            <w:noWrap/>
            <w:vAlign w:val="center"/>
          </w:tcPr>
          <w:p w:rsidR="002A20CB" w:rsidRPr="00BC16E2" w:rsidRDefault="002A20CB" w:rsidP="002A20CB">
            <w:pPr>
              <w:spacing w:after="0" w:line="240" w:lineRule="auto"/>
              <w:ind w:left="259"/>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Cs/>
                <w:i/>
                <w:iCs/>
                <w:sz w:val="24"/>
                <w:szCs w:val="24"/>
                <w:lang w:eastAsia="sk-SK"/>
              </w:rPr>
              <w:t>Rozpočtové prostriedky</w:t>
            </w:r>
          </w:p>
        </w:tc>
        <w:tc>
          <w:tcPr>
            <w:tcW w:w="1267" w:type="dxa"/>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2A20CB" w:rsidRPr="00BC16E2" w:rsidTr="002A20CB">
        <w:trPr>
          <w:trHeight w:val="125"/>
          <w:jc w:val="center"/>
        </w:trPr>
        <w:tc>
          <w:tcPr>
            <w:tcW w:w="4661" w:type="dxa"/>
            <w:noWrap/>
            <w:vAlign w:val="center"/>
          </w:tcPr>
          <w:p w:rsidR="002A20CB" w:rsidRPr="00BC16E2" w:rsidRDefault="002A20CB" w:rsidP="002A20CB">
            <w:pPr>
              <w:spacing w:after="0" w:line="240" w:lineRule="auto"/>
              <w:ind w:left="259"/>
              <w:rPr>
                <w:rFonts w:ascii="Times New Roman" w:eastAsia="Times New Roman" w:hAnsi="Times New Roman" w:cs="Times New Roman"/>
                <w:bCs/>
                <w:i/>
                <w:iCs/>
                <w:sz w:val="24"/>
                <w:szCs w:val="24"/>
                <w:lang w:eastAsia="sk-SK"/>
              </w:rPr>
            </w:pPr>
            <w:r w:rsidRPr="00BC16E2">
              <w:rPr>
                <w:rFonts w:ascii="Times New Roman" w:eastAsia="Times New Roman" w:hAnsi="Times New Roman" w:cs="Times New Roman"/>
                <w:bCs/>
                <w:i/>
                <w:iCs/>
                <w:sz w:val="24"/>
                <w:szCs w:val="24"/>
                <w:lang w:eastAsia="sk-SK"/>
              </w:rPr>
              <w:t>EÚ zdroje</w:t>
            </w:r>
          </w:p>
        </w:tc>
        <w:tc>
          <w:tcPr>
            <w:tcW w:w="1267" w:type="dxa"/>
          </w:tcPr>
          <w:p w:rsidR="002A20CB" w:rsidRPr="00BC16E2" w:rsidRDefault="002A20CB" w:rsidP="002A20C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r>
      <w:tr w:rsidR="002A20CB" w:rsidRPr="00BC16E2" w:rsidTr="002A20CB">
        <w:trPr>
          <w:trHeight w:val="125"/>
          <w:jc w:val="center"/>
        </w:trPr>
        <w:tc>
          <w:tcPr>
            <w:tcW w:w="4661" w:type="dxa"/>
            <w:noWrap/>
            <w:vAlign w:val="center"/>
          </w:tcPr>
          <w:p w:rsidR="002A20CB" w:rsidRPr="00BC16E2" w:rsidRDefault="002A20CB" w:rsidP="002A20C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obce</w:t>
            </w:r>
          </w:p>
        </w:tc>
        <w:tc>
          <w:tcPr>
            <w:tcW w:w="1267" w:type="dxa"/>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2A20CB" w:rsidRPr="00BC16E2" w:rsidTr="002A20CB">
        <w:trPr>
          <w:trHeight w:val="125"/>
          <w:jc w:val="center"/>
        </w:trPr>
        <w:tc>
          <w:tcPr>
            <w:tcW w:w="4661" w:type="dxa"/>
            <w:noWrap/>
            <w:vAlign w:val="center"/>
          </w:tcPr>
          <w:p w:rsidR="002A20CB" w:rsidRPr="00BC16E2" w:rsidRDefault="002A20CB" w:rsidP="002A20C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vyššie územné celky</w:t>
            </w:r>
          </w:p>
        </w:tc>
        <w:tc>
          <w:tcPr>
            <w:tcW w:w="1267" w:type="dxa"/>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2A20CB" w:rsidRPr="00BC16E2" w:rsidTr="002A20CB">
        <w:trPr>
          <w:trHeight w:val="125"/>
          <w:jc w:val="center"/>
        </w:trPr>
        <w:tc>
          <w:tcPr>
            <w:tcW w:w="4661" w:type="dxa"/>
            <w:noWrap/>
            <w:vAlign w:val="center"/>
          </w:tcPr>
          <w:p w:rsidR="002A20CB" w:rsidRPr="00BC16E2" w:rsidRDefault="002A20CB" w:rsidP="002A20C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ostatné subjekty verejnej správy</w:t>
            </w:r>
          </w:p>
        </w:tc>
        <w:tc>
          <w:tcPr>
            <w:tcW w:w="1267" w:type="dxa"/>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2A20CB" w:rsidRPr="00BC16E2" w:rsidRDefault="002A20CB" w:rsidP="002A20C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605F4B" w:rsidRPr="00BC16E2" w:rsidTr="002A20CB">
        <w:trPr>
          <w:trHeight w:val="125"/>
          <w:jc w:val="center"/>
        </w:trPr>
        <w:tc>
          <w:tcPr>
            <w:tcW w:w="4661" w:type="dxa"/>
            <w:shd w:val="clear" w:color="auto" w:fill="C0C0C0"/>
            <w:noWrap/>
            <w:vAlign w:val="center"/>
          </w:tcPr>
          <w:p w:rsidR="00605F4B" w:rsidRPr="00BC16E2" w:rsidRDefault="00605F4B" w:rsidP="00605F4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Výdavky verejnej správy celkom</w:t>
            </w:r>
          </w:p>
        </w:tc>
        <w:tc>
          <w:tcPr>
            <w:tcW w:w="1267" w:type="dxa"/>
            <w:shd w:val="clear" w:color="auto" w:fill="C0C0C0"/>
          </w:tcPr>
          <w:p w:rsidR="00605F4B" w:rsidRPr="00BC16E2" w:rsidRDefault="00605F4B"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605F4B" w:rsidRPr="00BC16E2" w:rsidRDefault="00605F4B"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469 869</w:t>
            </w:r>
          </w:p>
        </w:tc>
        <w:tc>
          <w:tcPr>
            <w:tcW w:w="1267" w:type="dxa"/>
            <w:shd w:val="clear" w:color="auto" w:fill="C0C0C0"/>
            <w:noWrap/>
            <w:vAlign w:val="center"/>
          </w:tcPr>
          <w:p w:rsidR="00605F4B" w:rsidRPr="00BC16E2" w:rsidRDefault="00605F4B" w:rsidP="00605F4B">
            <w:pPr>
              <w:spacing w:after="0" w:line="240" w:lineRule="auto"/>
              <w:jc w:val="right"/>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4</w:t>
            </w:r>
            <w:r>
              <w:rPr>
                <w:rFonts w:ascii="Times New Roman" w:eastAsia="Times New Roman" w:hAnsi="Times New Roman" w:cs="Times New Roman"/>
                <w:b/>
                <w:bCs/>
                <w:sz w:val="24"/>
                <w:szCs w:val="24"/>
                <w:lang w:eastAsia="sk-SK"/>
              </w:rPr>
              <w:t>73</w:t>
            </w:r>
            <w:r w:rsidRPr="00BC16E2">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842</w:t>
            </w:r>
          </w:p>
        </w:tc>
        <w:tc>
          <w:tcPr>
            <w:tcW w:w="1267" w:type="dxa"/>
            <w:shd w:val="clear" w:color="auto" w:fill="C0C0C0"/>
            <w:noWrap/>
            <w:vAlign w:val="center"/>
          </w:tcPr>
          <w:p w:rsidR="00605F4B" w:rsidRPr="00BC16E2" w:rsidRDefault="00605F4B" w:rsidP="00605F4B">
            <w:pPr>
              <w:spacing w:after="0" w:line="240" w:lineRule="auto"/>
              <w:jc w:val="right"/>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4</w:t>
            </w:r>
            <w:r>
              <w:rPr>
                <w:rFonts w:ascii="Times New Roman" w:eastAsia="Times New Roman" w:hAnsi="Times New Roman" w:cs="Times New Roman"/>
                <w:b/>
                <w:bCs/>
                <w:sz w:val="24"/>
                <w:szCs w:val="24"/>
                <w:lang w:eastAsia="sk-SK"/>
              </w:rPr>
              <w:t>73</w:t>
            </w:r>
            <w:r w:rsidRPr="00BC16E2">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842</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v tom: MV SR</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469 869</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sidRPr="00F95F5C">
              <w:rPr>
                <w:rFonts w:ascii="Times New Roman" w:eastAsia="Times New Roman" w:hAnsi="Times New Roman" w:cs="Times New Roman"/>
                <w:sz w:val="24"/>
                <w:szCs w:val="24"/>
                <w:lang w:eastAsia="sk-SK"/>
              </w:rPr>
              <w:t>473 842</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sidRPr="00F95F5C">
              <w:rPr>
                <w:rFonts w:ascii="Times New Roman" w:eastAsia="Times New Roman" w:hAnsi="Times New Roman" w:cs="Times New Roman"/>
                <w:sz w:val="24"/>
                <w:szCs w:val="24"/>
                <w:lang w:eastAsia="sk-SK"/>
              </w:rPr>
              <w:t>473 842</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xml:space="preserve">z toho: </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ŠR</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469 869</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F95F5C">
              <w:rPr>
                <w:rFonts w:ascii="Times New Roman" w:eastAsia="Times New Roman" w:hAnsi="Times New Roman" w:cs="Times New Roman"/>
                <w:b/>
                <w:bCs/>
                <w:iCs/>
                <w:sz w:val="24"/>
                <w:szCs w:val="24"/>
                <w:lang w:eastAsia="sk-SK"/>
              </w:rPr>
              <w:t>473 842</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F95F5C">
              <w:rPr>
                <w:rFonts w:ascii="Times New Roman" w:eastAsia="Times New Roman" w:hAnsi="Times New Roman" w:cs="Times New Roman"/>
                <w:b/>
                <w:bCs/>
                <w:iCs/>
                <w:sz w:val="24"/>
                <w:szCs w:val="24"/>
                <w:lang w:eastAsia="sk-SK"/>
              </w:rPr>
              <w:t>473 842</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ind w:left="259"/>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Cs/>
                <w:i/>
                <w:iCs/>
                <w:sz w:val="24"/>
                <w:szCs w:val="24"/>
                <w:lang w:eastAsia="sk-SK"/>
              </w:rPr>
              <w:t>Rozpočtové prostriedky</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469 869</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Cs/>
                <w:iCs/>
                <w:sz w:val="24"/>
                <w:szCs w:val="24"/>
                <w:lang w:eastAsia="sk-SK"/>
              </w:rPr>
            </w:pPr>
            <w:r w:rsidRPr="00F95F5C">
              <w:rPr>
                <w:rFonts w:ascii="Times New Roman" w:eastAsia="Times New Roman" w:hAnsi="Times New Roman" w:cs="Times New Roman"/>
                <w:bCs/>
                <w:iCs/>
                <w:sz w:val="24"/>
                <w:szCs w:val="24"/>
                <w:lang w:eastAsia="sk-SK"/>
              </w:rPr>
              <w:t>473 842</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Cs/>
                <w:iCs/>
                <w:sz w:val="24"/>
                <w:szCs w:val="24"/>
                <w:lang w:eastAsia="sk-SK"/>
              </w:rPr>
            </w:pPr>
            <w:r w:rsidRPr="00F95F5C">
              <w:rPr>
                <w:rFonts w:ascii="Times New Roman" w:eastAsia="Times New Roman" w:hAnsi="Times New Roman" w:cs="Times New Roman"/>
                <w:bCs/>
                <w:iCs/>
                <w:sz w:val="24"/>
                <w:szCs w:val="24"/>
                <w:lang w:eastAsia="sk-SK"/>
              </w:rPr>
              <w:t>473 842</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Cs/>
                <w:i/>
                <w:iCs/>
                <w:sz w:val="24"/>
                <w:szCs w:val="24"/>
                <w:lang w:eastAsia="sk-SK"/>
              </w:rPr>
            </w:pPr>
            <w:r w:rsidRPr="00BC16E2">
              <w:rPr>
                <w:rFonts w:ascii="Times New Roman" w:eastAsia="Times New Roman" w:hAnsi="Times New Roman" w:cs="Times New Roman"/>
                <w:bCs/>
                <w:i/>
                <w:iCs/>
                <w:sz w:val="24"/>
                <w:szCs w:val="24"/>
                <w:lang w:eastAsia="sk-SK"/>
              </w:rPr>
              <w:t xml:space="preserve">    EÚ zdroje</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Cs/>
                <w:i/>
                <w:iCs/>
                <w:sz w:val="24"/>
                <w:szCs w:val="24"/>
                <w:lang w:eastAsia="sk-SK"/>
              </w:rPr>
            </w:pPr>
            <w:r w:rsidRPr="00BC16E2">
              <w:rPr>
                <w:rFonts w:ascii="Times New Roman" w:eastAsia="Times New Roman" w:hAnsi="Times New Roman" w:cs="Times New Roman"/>
                <w:bCs/>
                <w:i/>
                <w:iCs/>
                <w:sz w:val="24"/>
                <w:szCs w:val="24"/>
                <w:lang w:eastAsia="sk-SK"/>
              </w:rPr>
              <w:t xml:space="preserve">    spolufinancovanie</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0</w:t>
            </w:r>
          </w:p>
        </w:tc>
      </w:tr>
      <w:tr w:rsidR="00605F4B" w:rsidRPr="00BC16E2" w:rsidTr="002A20CB">
        <w:trPr>
          <w:trHeight w:val="125"/>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obce</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605F4B" w:rsidRPr="00BC16E2" w:rsidTr="002A20CB">
        <w:trPr>
          <w:trHeight w:val="125"/>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vyššie územné celky</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i/>
                <w:iCs/>
                <w:sz w:val="24"/>
                <w:szCs w:val="24"/>
                <w:lang w:eastAsia="sk-SK"/>
              </w:rPr>
              <w:t>- vplyv na ostatné subjekty verejnej správy</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605F4B" w:rsidRPr="00BC16E2" w:rsidTr="002A20CB">
        <w:trPr>
          <w:trHeight w:val="70"/>
          <w:jc w:val="center"/>
        </w:trPr>
        <w:tc>
          <w:tcPr>
            <w:tcW w:w="4661" w:type="dxa"/>
            <w:shd w:val="clear" w:color="auto" w:fill="BFBFBF" w:themeFill="background1" w:themeFillShade="BF"/>
            <w:noWrap/>
            <w:vAlign w:val="center"/>
          </w:tcPr>
          <w:p w:rsidR="00605F4B" w:rsidRPr="00BC16E2" w:rsidRDefault="00605F4B" w:rsidP="00605F4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tcPr>
          <w:p w:rsidR="00605F4B" w:rsidRPr="00BC16E2" w:rsidRDefault="00605F4B"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605F4B" w:rsidRPr="00BC16E2" w:rsidRDefault="00605F4B"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267" w:type="dxa"/>
            <w:shd w:val="clear" w:color="auto" w:fill="BFBFBF" w:themeFill="background1" w:themeFillShade="BF"/>
            <w:noWrap/>
            <w:vAlign w:val="center"/>
          </w:tcPr>
          <w:p w:rsidR="00605F4B" w:rsidRPr="00BC16E2" w:rsidRDefault="00B04374"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267" w:type="dxa"/>
            <w:shd w:val="clear" w:color="auto" w:fill="BFBFBF" w:themeFill="background1" w:themeFillShade="BF"/>
            <w:noWrap/>
            <w:vAlign w:val="center"/>
          </w:tcPr>
          <w:p w:rsidR="00605F4B" w:rsidRPr="00BC16E2" w:rsidRDefault="00605F4B" w:rsidP="00605F4B">
            <w:pPr>
              <w:spacing w:after="0" w:line="240" w:lineRule="auto"/>
              <w:jc w:val="right"/>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1</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ŠR</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B04374"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w:t>
            </w:r>
          </w:p>
        </w:tc>
        <w:tc>
          <w:tcPr>
            <w:tcW w:w="1267" w:type="dxa"/>
            <w:noWrap/>
            <w:vAlign w:val="center"/>
          </w:tcPr>
          <w:p w:rsidR="00605F4B" w:rsidRPr="00BC16E2" w:rsidRDefault="00B04374"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1</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obce</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vyššie územné celky</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ostatné subjekty verejnej správy</w:t>
            </w:r>
          </w:p>
        </w:tc>
        <w:tc>
          <w:tcPr>
            <w:tcW w:w="1267" w:type="dxa"/>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c>
          <w:tcPr>
            <w:tcW w:w="1267" w:type="dxa"/>
            <w:noWrap/>
            <w:vAlign w:val="center"/>
          </w:tcPr>
          <w:p w:rsidR="00605F4B" w:rsidRPr="00BC16E2" w:rsidRDefault="00605F4B" w:rsidP="00605F4B">
            <w:pPr>
              <w:spacing w:after="0" w:line="240" w:lineRule="auto"/>
              <w:jc w:val="right"/>
              <w:rPr>
                <w:rFonts w:ascii="Times New Roman" w:eastAsia="Times New Roman" w:hAnsi="Times New Roman" w:cs="Times New Roman"/>
                <w:b/>
                <w:bCs/>
                <w:iCs/>
                <w:sz w:val="24"/>
                <w:szCs w:val="24"/>
                <w:lang w:eastAsia="sk-SK"/>
              </w:rPr>
            </w:pPr>
            <w:r w:rsidRPr="00BC16E2">
              <w:rPr>
                <w:rFonts w:ascii="Times New Roman" w:eastAsia="Times New Roman" w:hAnsi="Times New Roman" w:cs="Times New Roman"/>
                <w:b/>
                <w:bCs/>
                <w:iCs/>
                <w:sz w:val="24"/>
                <w:szCs w:val="24"/>
                <w:lang w:eastAsia="sk-SK"/>
              </w:rPr>
              <w:t>0</w:t>
            </w:r>
          </w:p>
        </w:tc>
      </w:tr>
      <w:tr w:rsidR="00605F4B" w:rsidRPr="00201949" w:rsidTr="002A20CB">
        <w:trPr>
          <w:trHeight w:val="70"/>
          <w:jc w:val="center"/>
        </w:trPr>
        <w:tc>
          <w:tcPr>
            <w:tcW w:w="4661" w:type="dxa"/>
            <w:shd w:val="clear" w:color="auto" w:fill="BFBFBF" w:themeFill="background1" w:themeFillShade="BF"/>
            <w:noWrap/>
            <w:vAlign w:val="center"/>
          </w:tcPr>
          <w:p w:rsidR="00605F4B" w:rsidRPr="00201949" w:rsidRDefault="00605F4B" w:rsidP="00605F4B">
            <w:pPr>
              <w:spacing w:after="0" w:line="240" w:lineRule="auto"/>
              <w:rPr>
                <w:rFonts w:ascii="Times New Roman" w:eastAsia="Times New Roman" w:hAnsi="Times New Roman" w:cs="Times New Roman"/>
                <w:b/>
                <w:sz w:val="24"/>
                <w:szCs w:val="24"/>
                <w:lang w:eastAsia="sk-SK"/>
              </w:rPr>
            </w:pPr>
            <w:r w:rsidRPr="00201949">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tcPr>
          <w:p w:rsidR="00605F4B" w:rsidRPr="003008F7" w:rsidRDefault="00605F4B" w:rsidP="00605F4B">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605F4B" w:rsidRPr="003008F7" w:rsidRDefault="00605F4B" w:rsidP="00605F4B">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14 723</w:t>
            </w:r>
          </w:p>
        </w:tc>
        <w:tc>
          <w:tcPr>
            <w:tcW w:w="1267" w:type="dxa"/>
            <w:shd w:val="clear" w:color="auto" w:fill="BFBFBF" w:themeFill="background1" w:themeFillShade="BF"/>
            <w:noWrap/>
          </w:tcPr>
          <w:p w:rsidR="00605F4B" w:rsidRPr="003008F7" w:rsidRDefault="00605F4B" w:rsidP="00605F4B">
            <w:pPr>
              <w:spacing w:after="0" w:line="240" w:lineRule="auto"/>
              <w:jc w:val="right"/>
              <w:rPr>
                <w:rFonts w:ascii="Times New Roman" w:eastAsia="Times New Roman" w:hAnsi="Times New Roman" w:cs="Times New Roman"/>
                <w:b/>
                <w:sz w:val="24"/>
                <w:szCs w:val="24"/>
                <w:lang w:eastAsia="sk-SK"/>
              </w:rPr>
            </w:pPr>
            <w:r>
              <w:rPr>
                <w:rFonts w:ascii="Times New Roman" w:hAnsi="Times New Roman" w:cs="Times New Roman"/>
                <w:b/>
              </w:rPr>
              <w:t>17 667</w:t>
            </w:r>
          </w:p>
        </w:tc>
        <w:tc>
          <w:tcPr>
            <w:tcW w:w="1267" w:type="dxa"/>
            <w:shd w:val="clear" w:color="auto" w:fill="BFBFBF" w:themeFill="background1" w:themeFillShade="BF"/>
            <w:noWrap/>
          </w:tcPr>
          <w:p w:rsidR="00605F4B" w:rsidRPr="00EA6206" w:rsidRDefault="00605F4B" w:rsidP="00605F4B">
            <w:pPr>
              <w:spacing w:after="0" w:line="240" w:lineRule="auto"/>
              <w:jc w:val="right"/>
              <w:rPr>
                <w:rFonts w:ascii="Times New Roman" w:eastAsia="Times New Roman" w:hAnsi="Times New Roman" w:cs="Times New Roman"/>
                <w:b/>
                <w:sz w:val="24"/>
                <w:szCs w:val="24"/>
                <w:lang w:eastAsia="sk-SK"/>
              </w:rPr>
            </w:pPr>
            <w:r>
              <w:rPr>
                <w:rFonts w:ascii="Times New Roman" w:hAnsi="Times New Roman" w:cs="Times New Roman"/>
                <w:b/>
              </w:rPr>
              <w:t>17 667</w:t>
            </w:r>
          </w:p>
        </w:tc>
      </w:tr>
      <w:tr w:rsidR="00605F4B" w:rsidRPr="00201949" w:rsidTr="002A20CB">
        <w:trPr>
          <w:trHeight w:val="70"/>
          <w:jc w:val="center"/>
        </w:trPr>
        <w:tc>
          <w:tcPr>
            <w:tcW w:w="4661" w:type="dxa"/>
            <w:noWrap/>
            <w:vAlign w:val="center"/>
          </w:tcPr>
          <w:p w:rsidR="00605F4B" w:rsidRPr="00201949" w:rsidRDefault="00605F4B" w:rsidP="00605F4B">
            <w:pPr>
              <w:spacing w:after="0" w:line="240" w:lineRule="auto"/>
              <w:rPr>
                <w:rFonts w:ascii="Times New Roman" w:eastAsia="Times New Roman" w:hAnsi="Times New Roman" w:cs="Times New Roman"/>
                <w:b/>
                <w:bCs/>
                <w:i/>
                <w:iCs/>
                <w:sz w:val="24"/>
                <w:szCs w:val="24"/>
                <w:lang w:eastAsia="sk-SK"/>
              </w:rPr>
            </w:pPr>
            <w:r w:rsidRPr="00201949">
              <w:rPr>
                <w:rFonts w:ascii="Times New Roman" w:eastAsia="Times New Roman" w:hAnsi="Times New Roman" w:cs="Times New Roman"/>
                <w:b/>
                <w:bCs/>
                <w:i/>
                <w:iCs/>
                <w:sz w:val="24"/>
                <w:szCs w:val="24"/>
                <w:lang w:eastAsia="sk-SK"/>
              </w:rPr>
              <w:t>- vplyv na ŠR</w:t>
            </w:r>
          </w:p>
        </w:tc>
        <w:tc>
          <w:tcPr>
            <w:tcW w:w="1267" w:type="dxa"/>
          </w:tcPr>
          <w:p w:rsidR="00605F4B" w:rsidRPr="003008F7" w:rsidRDefault="00605F4B" w:rsidP="00605F4B">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14 723</w:t>
            </w:r>
          </w:p>
        </w:tc>
        <w:tc>
          <w:tcPr>
            <w:tcW w:w="1267" w:type="dxa"/>
            <w:noWrap/>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rPr>
              <w:t>17 667</w:t>
            </w:r>
          </w:p>
        </w:tc>
        <w:tc>
          <w:tcPr>
            <w:tcW w:w="1267" w:type="dxa"/>
            <w:noWrap/>
          </w:tcPr>
          <w:p w:rsidR="00605F4B" w:rsidRPr="00EA6206"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rPr>
              <w:t>17 667</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obce</w:t>
            </w:r>
          </w:p>
        </w:tc>
        <w:tc>
          <w:tcPr>
            <w:tcW w:w="1267" w:type="dxa"/>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vyššie územné celky</w:t>
            </w:r>
          </w:p>
        </w:tc>
        <w:tc>
          <w:tcPr>
            <w:tcW w:w="1267" w:type="dxa"/>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i/>
                <w:iCs/>
                <w:sz w:val="24"/>
                <w:szCs w:val="24"/>
                <w:lang w:eastAsia="sk-SK"/>
              </w:rPr>
              <w:t>- vplyv na ostatné subjekty verejnej správy</w:t>
            </w:r>
          </w:p>
        </w:tc>
        <w:tc>
          <w:tcPr>
            <w:tcW w:w="1267" w:type="dxa"/>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c>
          <w:tcPr>
            <w:tcW w:w="1267" w:type="dxa"/>
            <w:noWrap/>
            <w:vAlign w:val="center"/>
          </w:tcPr>
          <w:p w:rsidR="00605F4B" w:rsidRPr="003008F7" w:rsidRDefault="00605F4B" w:rsidP="00605F4B">
            <w:pPr>
              <w:spacing w:after="0" w:line="240" w:lineRule="auto"/>
              <w:jc w:val="right"/>
              <w:rPr>
                <w:rFonts w:ascii="Times New Roman" w:eastAsia="Times New Roman" w:hAnsi="Times New Roman" w:cs="Times New Roman"/>
                <w:b/>
                <w:bCs/>
                <w:iCs/>
                <w:sz w:val="24"/>
                <w:szCs w:val="24"/>
                <w:lang w:eastAsia="sk-SK"/>
              </w:rPr>
            </w:pPr>
            <w:r w:rsidRPr="003008F7">
              <w:rPr>
                <w:rFonts w:ascii="Times New Roman" w:eastAsia="Times New Roman" w:hAnsi="Times New Roman" w:cs="Times New Roman"/>
                <w:b/>
                <w:bCs/>
                <w:iCs/>
                <w:sz w:val="24"/>
                <w:szCs w:val="24"/>
                <w:lang w:eastAsia="sk-SK"/>
              </w:rPr>
              <w:t>0</w:t>
            </w:r>
          </w:p>
        </w:tc>
      </w:tr>
      <w:tr w:rsidR="00605F4B" w:rsidRPr="00BC16E2" w:rsidTr="002A20CB">
        <w:trPr>
          <w:trHeight w:val="70"/>
          <w:jc w:val="center"/>
        </w:trPr>
        <w:tc>
          <w:tcPr>
            <w:tcW w:w="4661" w:type="dxa"/>
            <w:shd w:val="clear" w:color="auto" w:fill="C0C0C0"/>
            <w:noWrap/>
            <w:vAlign w:val="center"/>
          </w:tcPr>
          <w:p w:rsidR="00605F4B" w:rsidRPr="00BC16E2" w:rsidRDefault="00605F4B" w:rsidP="00605F4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469 869</w:t>
            </w:r>
          </w:p>
        </w:tc>
        <w:tc>
          <w:tcPr>
            <w:tcW w:w="1267" w:type="dxa"/>
            <w:shd w:val="clear" w:color="auto" w:fill="C0C0C0"/>
            <w:noWrap/>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sidRPr="00272DD4">
              <w:rPr>
                <w:rFonts w:ascii="Times New Roman" w:eastAsia="Times New Roman" w:hAnsi="Times New Roman" w:cs="Times New Roman"/>
                <w:b/>
                <w:sz w:val="24"/>
                <w:szCs w:val="24"/>
                <w:lang w:eastAsia="sk-SK"/>
              </w:rPr>
              <w:t>473 842</w:t>
            </w:r>
          </w:p>
        </w:tc>
        <w:tc>
          <w:tcPr>
            <w:tcW w:w="1267" w:type="dxa"/>
            <w:shd w:val="clear" w:color="auto" w:fill="C0C0C0"/>
            <w:noWrap/>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sidRPr="00272DD4">
              <w:rPr>
                <w:rFonts w:ascii="Times New Roman" w:eastAsia="Times New Roman" w:hAnsi="Times New Roman" w:cs="Times New Roman"/>
                <w:b/>
                <w:sz w:val="24"/>
                <w:szCs w:val="24"/>
                <w:lang w:eastAsia="sk-SK"/>
              </w:rPr>
              <w:t>473 842</w:t>
            </w:r>
          </w:p>
        </w:tc>
      </w:tr>
      <w:tr w:rsidR="00605F4B" w:rsidRPr="00BC16E2" w:rsidTr="002A20CB">
        <w:trPr>
          <w:trHeight w:val="70"/>
          <w:jc w:val="center"/>
        </w:trPr>
        <w:tc>
          <w:tcPr>
            <w:tcW w:w="4661" w:type="dxa"/>
            <w:noWrap/>
            <w:vAlign w:val="center"/>
          </w:tcPr>
          <w:p w:rsidR="00605F4B" w:rsidRPr="00BC16E2" w:rsidRDefault="00605F4B" w:rsidP="00605F4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MV SR</w:t>
            </w:r>
          </w:p>
        </w:tc>
        <w:tc>
          <w:tcPr>
            <w:tcW w:w="1267" w:type="dxa"/>
          </w:tcPr>
          <w:p w:rsidR="00605F4B" w:rsidRPr="003008F7" w:rsidRDefault="00605F4B" w:rsidP="00605F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469 869</w:t>
            </w:r>
          </w:p>
        </w:tc>
        <w:tc>
          <w:tcPr>
            <w:tcW w:w="1267" w:type="dxa"/>
            <w:noWrap/>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sidRPr="00272DD4">
              <w:rPr>
                <w:rFonts w:ascii="Times New Roman" w:eastAsia="Times New Roman" w:hAnsi="Times New Roman" w:cs="Times New Roman"/>
                <w:b/>
                <w:sz w:val="24"/>
                <w:szCs w:val="24"/>
                <w:lang w:eastAsia="sk-SK"/>
              </w:rPr>
              <w:t>473 842</w:t>
            </w:r>
          </w:p>
        </w:tc>
        <w:tc>
          <w:tcPr>
            <w:tcW w:w="1267" w:type="dxa"/>
            <w:noWrap/>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sidRPr="00272DD4">
              <w:rPr>
                <w:rFonts w:ascii="Times New Roman" w:eastAsia="Times New Roman" w:hAnsi="Times New Roman" w:cs="Times New Roman"/>
                <w:b/>
                <w:sz w:val="24"/>
                <w:szCs w:val="24"/>
                <w:lang w:eastAsia="sk-SK"/>
              </w:rPr>
              <w:t>473 842</w:t>
            </w:r>
          </w:p>
        </w:tc>
      </w:tr>
      <w:tr w:rsidR="00605F4B" w:rsidRPr="00BC16E2" w:rsidTr="002A20CB">
        <w:trPr>
          <w:trHeight w:val="70"/>
          <w:jc w:val="center"/>
        </w:trPr>
        <w:tc>
          <w:tcPr>
            <w:tcW w:w="4661" w:type="dxa"/>
            <w:shd w:val="clear" w:color="auto" w:fill="BFBFBF" w:themeFill="background1" w:themeFillShade="BF"/>
            <w:noWrap/>
            <w:vAlign w:val="center"/>
          </w:tcPr>
          <w:p w:rsidR="00605F4B" w:rsidRPr="00BC16E2" w:rsidRDefault="00605F4B" w:rsidP="00605F4B">
            <w:pPr>
              <w:spacing w:after="0" w:line="240" w:lineRule="auto"/>
              <w:rPr>
                <w:rFonts w:ascii="Times New Roman" w:eastAsia="Times New Roman" w:hAnsi="Times New Roman" w:cs="Times New Roman"/>
                <w:b/>
                <w:sz w:val="24"/>
                <w:szCs w:val="24"/>
                <w:lang w:eastAsia="sk-SK"/>
              </w:rPr>
            </w:pPr>
            <w:r w:rsidRPr="00BC16E2">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sidRPr="003008F7">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sidRPr="003008F7">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605F4B" w:rsidRPr="003008F7" w:rsidRDefault="00605F4B" w:rsidP="00605F4B">
            <w:pPr>
              <w:spacing w:after="0" w:line="240" w:lineRule="auto"/>
              <w:jc w:val="right"/>
              <w:rPr>
                <w:rFonts w:ascii="Times New Roman" w:eastAsia="Times New Roman" w:hAnsi="Times New Roman" w:cs="Times New Roman"/>
                <w:b/>
                <w:bCs/>
                <w:sz w:val="24"/>
                <w:szCs w:val="24"/>
                <w:lang w:eastAsia="sk-SK"/>
              </w:rPr>
            </w:pPr>
            <w:r w:rsidRPr="003008F7">
              <w:rPr>
                <w:rFonts w:ascii="Times New Roman" w:eastAsia="Times New Roman" w:hAnsi="Times New Roman" w:cs="Times New Roman"/>
                <w:b/>
                <w:bCs/>
                <w:sz w:val="24"/>
                <w:szCs w:val="24"/>
                <w:lang w:eastAsia="sk-SK"/>
              </w:rPr>
              <w:t>0</w:t>
            </w:r>
          </w:p>
        </w:tc>
      </w:tr>
      <w:tr w:rsidR="00605F4B" w:rsidRPr="00272DD4" w:rsidTr="002A20CB">
        <w:trPr>
          <w:trHeight w:val="70"/>
          <w:jc w:val="center"/>
        </w:trPr>
        <w:tc>
          <w:tcPr>
            <w:tcW w:w="4661" w:type="dxa"/>
            <w:shd w:val="clear" w:color="auto" w:fill="A6A6A6" w:themeFill="background1" w:themeFillShade="A6"/>
            <w:noWrap/>
            <w:vAlign w:val="center"/>
          </w:tcPr>
          <w:p w:rsidR="00605F4B" w:rsidRPr="00272DD4" w:rsidRDefault="00605F4B" w:rsidP="00605F4B">
            <w:pPr>
              <w:spacing w:after="0" w:line="240" w:lineRule="auto"/>
              <w:rPr>
                <w:rFonts w:ascii="Times New Roman" w:eastAsia="Times New Roman" w:hAnsi="Times New Roman" w:cs="Times New Roman"/>
                <w:b/>
                <w:bCs/>
                <w:sz w:val="24"/>
                <w:szCs w:val="24"/>
                <w:lang w:eastAsia="sk-SK"/>
              </w:rPr>
            </w:pPr>
            <w:r w:rsidRPr="00272DD4">
              <w:rPr>
                <w:rFonts w:ascii="Times New Roman" w:eastAsia="Times New Roman" w:hAnsi="Times New Roman" w:cs="Times New Roman"/>
                <w:b/>
                <w:bCs/>
                <w:sz w:val="24"/>
                <w:szCs w:val="24"/>
                <w:lang w:eastAsia="sk-SK"/>
              </w:rPr>
              <w:t xml:space="preserve">Rozpočtovo nekrytý vplyv / </w:t>
            </w:r>
            <w:r w:rsidRPr="00272DD4">
              <w:rPr>
                <w:rFonts w:ascii="Times New Roman" w:eastAsia="Times New Roman" w:hAnsi="Times New Roman" w:cs="Times New Roman"/>
                <w:b/>
                <w:bCs/>
                <w:strike/>
                <w:sz w:val="24"/>
                <w:szCs w:val="24"/>
                <w:lang w:eastAsia="sk-SK"/>
              </w:rPr>
              <w:t>úspora</w:t>
            </w:r>
          </w:p>
        </w:tc>
        <w:tc>
          <w:tcPr>
            <w:tcW w:w="1267" w:type="dxa"/>
            <w:shd w:val="clear" w:color="auto" w:fill="A6A6A6" w:themeFill="background1" w:themeFillShade="A6"/>
          </w:tcPr>
          <w:p w:rsidR="00605F4B" w:rsidRPr="00272DD4" w:rsidRDefault="00605F4B" w:rsidP="00605F4B">
            <w:pPr>
              <w:spacing w:after="0" w:line="240" w:lineRule="auto"/>
              <w:jc w:val="right"/>
              <w:rPr>
                <w:rFonts w:ascii="Times New Roman" w:eastAsia="Times New Roman" w:hAnsi="Times New Roman" w:cs="Times New Roman"/>
                <w:b/>
                <w:sz w:val="24"/>
                <w:szCs w:val="24"/>
                <w:lang w:eastAsia="sk-SK"/>
              </w:rPr>
            </w:pPr>
            <w:r w:rsidRPr="00272DD4">
              <w:rPr>
                <w:rFonts w:ascii="Times New Roman" w:eastAsia="Times New Roman" w:hAnsi="Times New Roman" w:cs="Times New Roman"/>
                <w:b/>
                <w:sz w:val="24"/>
                <w:szCs w:val="24"/>
                <w:lang w:eastAsia="sk-SK"/>
              </w:rPr>
              <w:t>0</w:t>
            </w:r>
          </w:p>
        </w:tc>
        <w:tc>
          <w:tcPr>
            <w:tcW w:w="1267" w:type="dxa"/>
            <w:shd w:val="clear" w:color="auto" w:fill="A6A6A6" w:themeFill="background1" w:themeFillShade="A6"/>
            <w:noWrap/>
          </w:tcPr>
          <w:p w:rsidR="00605F4B" w:rsidRPr="00272DD4" w:rsidRDefault="00605F4B" w:rsidP="00605F4B">
            <w:pPr>
              <w:spacing w:after="0" w:line="240" w:lineRule="auto"/>
              <w:jc w:val="right"/>
              <w:rPr>
                <w:rFonts w:ascii="Times New Roman" w:eastAsia="Times New Roman" w:hAnsi="Times New Roman" w:cs="Times New Roman"/>
                <w:b/>
                <w:bCs/>
                <w:sz w:val="24"/>
                <w:szCs w:val="24"/>
                <w:lang w:eastAsia="sk-SK"/>
              </w:rPr>
            </w:pPr>
          </w:p>
        </w:tc>
        <w:tc>
          <w:tcPr>
            <w:tcW w:w="1267" w:type="dxa"/>
            <w:shd w:val="clear" w:color="auto" w:fill="A6A6A6" w:themeFill="background1" w:themeFillShade="A6"/>
            <w:noWrap/>
          </w:tcPr>
          <w:p w:rsidR="00605F4B" w:rsidRPr="00272DD4" w:rsidRDefault="00605F4B" w:rsidP="00605F4B">
            <w:pPr>
              <w:spacing w:after="0" w:line="240" w:lineRule="auto"/>
              <w:jc w:val="right"/>
              <w:rPr>
                <w:rFonts w:ascii="Times New Roman" w:eastAsia="Times New Roman" w:hAnsi="Times New Roman" w:cs="Times New Roman"/>
                <w:b/>
                <w:bCs/>
                <w:sz w:val="24"/>
                <w:szCs w:val="24"/>
                <w:lang w:eastAsia="sk-SK"/>
              </w:rPr>
            </w:pPr>
          </w:p>
        </w:tc>
        <w:tc>
          <w:tcPr>
            <w:tcW w:w="1267" w:type="dxa"/>
            <w:shd w:val="clear" w:color="auto" w:fill="A6A6A6" w:themeFill="background1" w:themeFillShade="A6"/>
            <w:noWrap/>
          </w:tcPr>
          <w:p w:rsidR="00605F4B" w:rsidRPr="00272DD4" w:rsidRDefault="00605F4B" w:rsidP="00605F4B">
            <w:pPr>
              <w:spacing w:after="0" w:line="240" w:lineRule="auto"/>
              <w:jc w:val="right"/>
              <w:rPr>
                <w:rFonts w:ascii="Times New Roman" w:eastAsia="Times New Roman" w:hAnsi="Times New Roman" w:cs="Times New Roman"/>
                <w:b/>
                <w:bCs/>
                <w:sz w:val="24"/>
                <w:szCs w:val="24"/>
                <w:lang w:eastAsia="sk-SK"/>
              </w:rPr>
            </w:pPr>
          </w:p>
        </w:tc>
      </w:tr>
      <w:bookmarkEnd w:id="0"/>
    </w:tbl>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p>
    <w:p w:rsidR="002A20CB" w:rsidRPr="00BC16E2" w:rsidRDefault="002A20CB" w:rsidP="002A20CB">
      <w:pP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br w:type="page"/>
      </w:r>
    </w:p>
    <w:p w:rsidR="002A20CB" w:rsidRPr="00BC16E2" w:rsidRDefault="002A20CB" w:rsidP="002A20CB">
      <w:pPr>
        <w:spacing w:after="0" w:line="240" w:lineRule="auto"/>
        <w:jc w:val="both"/>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2A20CB" w:rsidRPr="00BC16E2" w:rsidRDefault="002A20CB" w:rsidP="002A20CB">
      <w:pPr>
        <w:spacing w:after="0" w:line="240" w:lineRule="auto"/>
        <w:jc w:val="both"/>
        <w:rPr>
          <w:rFonts w:ascii="Times New Roman" w:eastAsia="Times New Roman" w:hAnsi="Times New Roman" w:cs="Times New Roman"/>
          <w:b/>
          <w:bCs/>
          <w:sz w:val="12"/>
          <w:szCs w:val="24"/>
          <w:lang w:eastAsia="sk-SK"/>
        </w:rPr>
      </w:pPr>
    </w:p>
    <w:p w:rsidR="008F212D" w:rsidRPr="008F212D" w:rsidRDefault="008F212D" w:rsidP="008F212D">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s="Times New Roman"/>
          <w:bCs/>
          <w:lang w:eastAsia="sk-SK"/>
        </w:rPr>
      </w:pPr>
      <w:r w:rsidRPr="008F212D">
        <w:rPr>
          <w:rFonts w:ascii="Times New Roman" w:eastAsia="Times New Roman" w:hAnsi="Times New Roman" w:cs="Times New Roman"/>
          <w:bCs/>
          <w:lang w:eastAsia="sk-SK"/>
        </w:rPr>
        <w:t>Výdavky na zriadenie a realizáciu finančného nástroja prostredníctvom dotačného mechanizmu na podporu dlhodobých dobrovoľníckych programov v rámci  zákona č. 526/2010 Z. z. o poskytovaní dotácií v pôsobnosti Ministerstva vnútra Slovenskej republiky budú zabezpečené z výdavkov rozpočtu Ministerstva vnútra Slovenskej republiky.</w:t>
      </w:r>
    </w:p>
    <w:p w:rsidR="002A20CB" w:rsidRPr="007A569E" w:rsidRDefault="002A20CB" w:rsidP="002A20CB">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s="Times New Roman"/>
          <w:bCs/>
          <w:lang w:eastAsia="sk-SK"/>
        </w:rPr>
      </w:pPr>
      <w:r w:rsidRPr="007B10C6">
        <w:rPr>
          <w:rFonts w:ascii="Times New Roman" w:eastAsia="Times New Roman" w:hAnsi="Times New Roman" w:cs="Times New Roman"/>
          <w:bCs/>
          <w:lang w:eastAsia="sk-SK"/>
        </w:rPr>
        <w:t>Predmetná úloha vyplýva z Programového vyhlásenia vlády Slovenskej republiky na obdobie rokov 2021 – 2024 (časť ĽUDSKÉ PRÁVA A OBČIANSKA SPOLOČNOSŤ: „Vláda SR sa hlási k politike podpory dobrovoľníctva a participácie verejnosti na tvorbe verejných politík a legislatívy.“), ako aj z</w:t>
      </w:r>
      <w:r>
        <w:rPr>
          <w:rFonts w:ascii="Times New Roman" w:eastAsia="Times New Roman" w:hAnsi="Times New Roman" w:cs="Times New Roman"/>
          <w:bCs/>
          <w:lang w:eastAsia="sk-SK"/>
        </w:rPr>
        <w:t> </w:t>
      </w:r>
      <w:r w:rsidRPr="007B10C6">
        <w:rPr>
          <w:rFonts w:ascii="Times New Roman" w:eastAsia="Times New Roman" w:hAnsi="Times New Roman" w:cs="Times New Roman"/>
          <w:bCs/>
          <w:lang w:eastAsia="sk-SK"/>
        </w:rPr>
        <w:t>ďalších dokumentov uvedených v predkladacej správe.</w:t>
      </w:r>
    </w:p>
    <w:p w:rsidR="002A20CB" w:rsidRDefault="002A20CB" w:rsidP="002A20CB">
      <w:pPr>
        <w:spacing w:after="0" w:line="240" w:lineRule="auto"/>
        <w:rPr>
          <w:rFonts w:ascii="Times New Roman" w:eastAsia="Times New Roman" w:hAnsi="Times New Roman" w:cs="Times New Roman"/>
          <w:b/>
          <w:bCs/>
          <w:sz w:val="24"/>
          <w:szCs w:val="24"/>
          <w:lang w:eastAsia="sk-SK"/>
        </w:rPr>
      </w:pPr>
    </w:p>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2.2. Popis a charakteristika návrhu</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BC16E2" w:rsidRDefault="002A20CB" w:rsidP="002A20CB">
      <w:pPr>
        <w:spacing w:after="0" w:line="240" w:lineRule="auto"/>
        <w:jc w:val="both"/>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2.2.1. Popis návrhu:</w:t>
      </w:r>
    </w:p>
    <w:p w:rsidR="002A20CB" w:rsidRPr="00BC16E2" w:rsidRDefault="002A20CB" w:rsidP="002A20CB">
      <w:pPr>
        <w:spacing w:after="0" w:line="240" w:lineRule="auto"/>
        <w:jc w:val="both"/>
        <w:rPr>
          <w:rFonts w:ascii="Times New Roman" w:eastAsia="Times New Roman" w:hAnsi="Times New Roman" w:cs="Times New Roman"/>
          <w:b/>
          <w:bCs/>
          <w:sz w:val="24"/>
          <w:szCs w:val="24"/>
          <w:lang w:eastAsia="sk-SK"/>
        </w:rPr>
      </w:pPr>
    </w:p>
    <w:p w:rsidR="002A20CB" w:rsidRPr="00BC16E2" w:rsidRDefault="002A20CB" w:rsidP="002A20CB">
      <w:pPr>
        <w:spacing w:after="0" w:line="240" w:lineRule="auto"/>
        <w:ind w:firstLine="708"/>
        <w:jc w:val="both"/>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Akú problematiku návrh rieši? Kto bude návrh implementovať? Kde sa budú služby poskytovať?</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BC16E2" w:rsidRDefault="002A20CB" w:rsidP="002A20CB">
      <w:pPr>
        <w:jc w:val="both"/>
        <w:rPr>
          <w:rFonts w:ascii="Times New Roman" w:hAnsi="Times New Roman" w:cs="Times New Roman"/>
        </w:rPr>
      </w:pPr>
      <w:r w:rsidRPr="00BC16E2">
        <w:rPr>
          <w:rFonts w:ascii="Times New Roman" w:hAnsi="Times New Roman" w:cs="Times New Roman"/>
        </w:rPr>
        <w:t xml:space="preserve">Hlavným cieľom predkladanej novely zákona je riešenie požiadaviek a potrieb vyplývajúcich z praxe. Zákon o dobrovoľníctve bol prijatý pred 10 rokmi a aplikačná prax legislatívnej úpravy v tejto oblasti priniesla niekoľko problematických bodov, ktoré je potrebné novelou zákona upraviť. Navrhované úpravy zákona kladú dôraz na potrebu manažmentu dobrovoľníkov, na zásadu rovnakého zaobchádzania u záujemcov uchádzajúcich sa o výkon dobrovoľnej činnosti, ale zároveň reagujú aj na reálnu prax a nedostatky, ktoré sa vyskytli pri využívaní dobrovoľníkov počas pandémie COVID-19. Navrhovaná právna úprava prináša riešenie založené na preplácaní výdavkov iba na základe preukázateľne vynaložených výdavkov.     </w:t>
      </w:r>
    </w:p>
    <w:p w:rsidR="002A20CB" w:rsidRPr="00BC16E2" w:rsidRDefault="002A20CB" w:rsidP="002A20CB">
      <w:pPr>
        <w:jc w:val="both"/>
        <w:rPr>
          <w:rFonts w:ascii="Times New Roman" w:hAnsi="Times New Roman" w:cs="Times New Roman"/>
        </w:rPr>
      </w:pPr>
      <w:r w:rsidRPr="00BC16E2">
        <w:rPr>
          <w:rFonts w:ascii="Times New Roman" w:hAnsi="Times New Roman" w:cs="Times New Roman"/>
        </w:rPr>
        <w:t xml:space="preserve">Návrh zákona tiež reaguje na prijaté nariadenie Európskeho parlamentu a Rady Európskej únie, ktorým bol zriadený Európsky zbor solidarity na roky 2021 – 2027 a Európsky dobrovoľnícky zbor pre humanitárnu pomoc. Jeho cieľom je </w:t>
      </w:r>
      <w:r w:rsidRPr="00BC16E2">
        <w:rPr>
          <w:rFonts w:ascii="Times New Roman" w:hAnsi="Times New Roman" w:cs="Times New Roman"/>
          <w:color w:val="000000"/>
        </w:rPr>
        <w:t xml:space="preserve">podporovať rozvoj a budovanie kapacít dobrovoľníckej činnosti, </w:t>
      </w:r>
      <w:r w:rsidRPr="00BC16E2">
        <w:rPr>
          <w:rFonts w:ascii="Times New Roman" w:hAnsi="Times New Roman" w:cs="Times New Roman"/>
        </w:rPr>
        <w:t xml:space="preserve">vytvárať príležitosti pre mladých ľudí v celej Únii na to, aby mohli zmysluplným spôsobom prispievať k fungovaniu spoločnosti, prejavovať solidaritu a rozvíjať svoje zručnosti, čím sa im umožní získať nielen pracovné skúsenosti, ale aj neoceniteľné životné skúsenosti. </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2.2.2. Charakteristika návrhu:</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sz w:val="24"/>
          <w:szCs w:val="24"/>
          <w:bdr w:val="single" w:sz="4" w:space="0" w:color="auto"/>
          <w:lang w:eastAsia="sk-SK"/>
        </w:rPr>
        <w:t xml:space="preserve">     </w:t>
      </w:r>
      <w:r w:rsidRPr="00BC16E2">
        <w:rPr>
          <w:rFonts w:ascii="Times New Roman" w:eastAsia="Times New Roman" w:hAnsi="Times New Roman" w:cs="Times New Roman"/>
          <w:b/>
          <w:sz w:val="24"/>
          <w:szCs w:val="24"/>
          <w:lang w:eastAsia="sk-SK"/>
        </w:rPr>
        <w:t xml:space="preserve">  </w:t>
      </w:r>
      <w:r w:rsidRPr="00BC16E2">
        <w:rPr>
          <w:rFonts w:ascii="Times New Roman" w:eastAsia="Times New Roman" w:hAnsi="Times New Roman" w:cs="Times New Roman"/>
          <w:sz w:val="24"/>
          <w:szCs w:val="24"/>
          <w:lang w:eastAsia="sk-SK"/>
        </w:rPr>
        <w:t>zmena sadzby</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bdr w:val="single" w:sz="4" w:space="0" w:color="auto"/>
          <w:lang w:eastAsia="sk-SK"/>
        </w:rPr>
        <w:t xml:space="preserve">     </w:t>
      </w:r>
      <w:r w:rsidRPr="00BC16E2">
        <w:rPr>
          <w:rFonts w:ascii="Times New Roman" w:eastAsia="Times New Roman" w:hAnsi="Times New Roman" w:cs="Times New Roman"/>
          <w:sz w:val="24"/>
          <w:szCs w:val="24"/>
          <w:lang w:eastAsia="sk-SK"/>
        </w:rPr>
        <w:t xml:space="preserve">  zmena v nároku</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bdr w:val="single" w:sz="4" w:space="0" w:color="auto"/>
          <w:lang w:eastAsia="sk-SK"/>
        </w:rPr>
        <w:t xml:space="preserve">     </w:t>
      </w:r>
      <w:r w:rsidRPr="00BC16E2">
        <w:rPr>
          <w:rFonts w:ascii="Times New Roman" w:eastAsia="Times New Roman" w:hAnsi="Times New Roman" w:cs="Times New Roman"/>
          <w:sz w:val="24"/>
          <w:szCs w:val="24"/>
          <w:lang w:eastAsia="sk-SK"/>
        </w:rPr>
        <w:t xml:space="preserve">  nová služba alebo nariadenie (alebo ich zrušenie)</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bdr w:val="single" w:sz="4" w:space="0" w:color="auto"/>
          <w:lang w:eastAsia="sk-SK"/>
        </w:rPr>
        <w:t xml:space="preserve">     </w:t>
      </w:r>
      <w:r w:rsidRPr="00BC16E2">
        <w:rPr>
          <w:rFonts w:ascii="Times New Roman" w:eastAsia="Times New Roman" w:hAnsi="Times New Roman" w:cs="Times New Roman"/>
          <w:sz w:val="24"/>
          <w:szCs w:val="24"/>
          <w:lang w:eastAsia="sk-SK"/>
        </w:rPr>
        <w:t xml:space="preserve">  kombinovaný návrh</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bdr w:val="single" w:sz="4" w:space="0" w:color="auto"/>
          <w:lang w:eastAsia="sk-SK"/>
        </w:rPr>
        <w:t xml:space="preserve">  X   </w:t>
      </w:r>
      <w:r w:rsidRPr="00BC16E2">
        <w:rPr>
          <w:rFonts w:ascii="Times New Roman" w:eastAsia="Times New Roman" w:hAnsi="Times New Roman" w:cs="Times New Roman"/>
          <w:sz w:val="24"/>
          <w:szCs w:val="24"/>
          <w:lang w:eastAsia="sk-SK"/>
        </w:rPr>
        <w:t xml:space="preserve">  iné </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2.2.3. Predpoklady vývoja objemu aktivít:</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Default="002A20CB" w:rsidP="002A20CB">
      <w:pPr>
        <w:spacing w:after="0" w:line="240" w:lineRule="auto"/>
        <w:ind w:firstLine="708"/>
        <w:jc w:val="both"/>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8F1180" w:rsidRDefault="008F1180" w:rsidP="002A20CB">
      <w:pPr>
        <w:spacing w:after="0" w:line="240" w:lineRule="auto"/>
        <w:ind w:firstLine="708"/>
        <w:jc w:val="both"/>
        <w:rPr>
          <w:rFonts w:ascii="Times New Roman" w:eastAsia="Times New Roman" w:hAnsi="Times New Roman" w:cs="Times New Roman"/>
          <w:sz w:val="24"/>
          <w:szCs w:val="24"/>
          <w:lang w:eastAsia="sk-SK"/>
        </w:rPr>
      </w:pPr>
    </w:p>
    <w:p w:rsidR="002A20CB" w:rsidRPr="00BC16E2" w:rsidRDefault="002A20CB" w:rsidP="002A20CB">
      <w:pPr>
        <w:spacing w:after="0" w:line="240" w:lineRule="auto"/>
        <w:ind w:firstLine="708"/>
        <w:jc w:val="both"/>
        <w:rPr>
          <w:rFonts w:ascii="Times New Roman" w:eastAsia="Times New Roman" w:hAnsi="Times New Roman" w:cs="Times New Roman"/>
          <w:sz w:val="24"/>
          <w:szCs w:val="24"/>
          <w:lang w:eastAsia="sk-SK"/>
        </w:rPr>
      </w:pPr>
    </w:p>
    <w:p w:rsidR="002A20CB" w:rsidRPr="00BC16E2" w:rsidRDefault="002A20CB" w:rsidP="002A20CB">
      <w:pPr>
        <w:spacing w:after="0" w:line="240" w:lineRule="auto"/>
        <w:jc w:val="right"/>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lastRenderedPageBreak/>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2A20CB" w:rsidRPr="00BC16E2" w:rsidTr="002A20CB">
        <w:trPr>
          <w:cantSplit/>
          <w:trHeight w:val="70"/>
        </w:trPr>
        <w:tc>
          <w:tcPr>
            <w:tcW w:w="4530" w:type="dxa"/>
            <w:vMerge w:val="restart"/>
            <w:shd w:val="clear" w:color="auto" w:fill="BFBFBF" w:themeFill="background1" w:themeFillShade="BF"/>
            <w:vAlign w:val="center"/>
          </w:tcPr>
          <w:p w:rsidR="002A20CB" w:rsidRPr="00BC16E2" w:rsidRDefault="002A20CB" w:rsidP="002A20C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2A20CB" w:rsidRPr="00BC16E2" w:rsidRDefault="002A20CB" w:rsidP="002A20C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Odhadované objemy</w:t>
            </w:r>
          </w:p>
        </w:tc>
      </w:tr>
      <w:tr w:rsidR="002A20CB" w:rsidRPr="00BC16E2" w:rsidTr="002A20CB">
        <w:trPr>
          <w:cantSplit/>
          <w:trHeight w:val="70"/>
        </w:trPr>
        <w:tc>
          <w:tcPr>
            <w:tcW w:w="4530" w:type="dxa"/>
            <w:vMerge/>
            <w:shd w:val="clear" w:color="auto" w:fill="BFBFBF" w:themeFill="background1" w:themeFillShade="BF"/>
          </w:tcPr>
          <w:p w:rsidR="002A20CB" w:rsidRPr="00BC16E2" w:rsidRDefault="002A20CB" w:rsidP="002A20C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2A20CB" w:rsidRPr="00BC16E2" w:rsidRDefault="002A20CB" w:rsidP="002A20C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2A20CB" w:rsidRPr="00BC16E2" w:rsidRDefault="002A20CB" w:rsidP="002A20C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2A20CB" w:rsidRPr="00BC16E2" w:rsidRDefault="002A20CB" w:rsidP="002A20C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2A20CB" w:rsidRPr="00BC16E2" w:rsidRDefault="002A20CB" w:rsidP="002A20C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+ 3</w:t>
            </w:r>
          </w:p>
        </w:tc>
      </w:tr>
      <w:tr w:rsidR="002A20CB" w:rsidRPr="00BC16E2" w:rsidTr="002A20CB">
        <w:trPr>
          <w:trHeight w:val="70"/>
        </w:trPr>
        <w:tc>
          <w:tcPr>
            <w:tcW w:w="4530" w:type="dxa"/>
          </w:tcPr>
          <w:p w:rsidR="002A20CB" w:rsidRPr="00BC16E2" w:rsidRDefault="002A20CB" w:rsidP="002A20CB">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BC16E2">
              <w:rPr>
                <w:rFonts w:ascii="Times New Roman" w:eastAsia="Times New Roman" w:hAnsi="Times New Roman" w:cs="Times New Roman"/>
                <w:color w:val="000000"/>
                <w:sz w:val="24"/>
                <w:szCs w:val="24"/>
                <w:lang w:eastAsia="sk-SK"/>
              </w:rPr>
              <w:t>Indikátor ABC</w:t>
            </w: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2A20CB" w:rsidRPr="00BC16E2" w:rsidTr="002A20CB">
        <w:trPr>
          <w:trHeight w:val="70"/>
        </w:trPr>
        <w:tc>
          <w:tcPr>
            <w:tcW w:w="4530" w:type="dxa"/>
          </w:tcPr>
          <w:p w:rsidR="002A20CB" w:rsidRPr="00BC16E2" w:rsidRDefault="002A20CB" w:rsidP="002A20CB">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BC16E2">
              <w:rPr>
                <w:rFonts w:ascii="Times New Roman" w:eastAsia="Times New Roman" w:hAnsi="Times New Roman" w:cs="Times New Roman"/>
                <w:color w:val="000000"/>
                <w:sz w:val="24"/>
                <w:szCs w:val="24"/>
                <w:lang w:eastAsia="sk-SK"/>
              </w:rPr>
              <w:t>Indikátor KLM</w:t>
            </w: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2A20CB" w:rsidRPr="00BC16E2" w:rsidTr="002A20CB">
        <w:trPr>
          <w:trHeight w:val="70"/>
        </w:trPr>
        <w:tc>
          <w:tcPr>
            <w:tcW w:w="4530" w:type="dxa"/>
          </w:tcPr>
          <w:p w:rsidR="002A20CB" w:rsidRPr="00BC16E2" w:rsidRDefault="002A20CB" w:rsidP="002A20CB">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BC16E2">
              <w:rPr>
                <w:rFonts w:ascii="Times New Roman" w:eastAsia="Times New Roman" w:hAnsi="Times New Roman" w:cs="Times New Roman"/>
                <w:color w:val="000000"/>
                <w:sz w:val="24"/>
                <w:szCs w:val="24"/>
                <w:lang w:eastAsia="sk-SK"/>
              </w:rPr>
              <w:t>Indikátor XYZ</w:t>
            </w: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2A20CB" w:rsidRPr="00BC16E2" w:rsidRDefault="002A20CB" w:rsidP="002A20CB">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2.2.4. Výpočty vplyvov na verejné financie</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p>
    <w:p w:rsidR="002A20CB" w:rsidRPr="009F25C6" w:rsidRDefault="002A20CB" w:rsidP="002A20CB">
      <w:pPr>
        <w:spacing w:after="0" w:line="240" w:lineRule="auto"/>
        <w:ind w:firstLine="708"/>
        <w:jc w:val="both"/>
        <w:rPr>
          <w:rFonts w:ascii="Times New Roman" w:eastAsia="Times New Roman" w:hAnsi="Times New Roman" w:cs="Times New Roman"/>
          <w:sz w:val="24"/>
          <w:szCs w:val="24"/>
          <w:lang w:eastAsia="sk-SK"/>
        </w:rPr>
      </w:pPr>
      <w:r w:rsidRPr="009F25C6">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2A20CB" w:rsidRPr="009F25C6" w:rsidRDefault="002A20CB" w:rsidP="002A20CB">
      <w:pPr>
        <w:spacing w:after="0" w:line="240" w:lineRule="auto"/>
        <w:jc w:val="both"/>
        <w:rPr>
          <w:rFonts w:ascii="Times New Roman" w:eastAsia="Times New Roman" w:hAnsi="Times New Roman" w:cs="Times New Roman"/>
          <w:szCs w:val="24"/>
          <w:lang w:eastAsia="sk-SK"/>
        </w:rPr>
      </w:pPr>
    </w:p>
    <w:p w:rsidR="008F212D" w:rsidRPr="002035DB" w:rsidRDefault="008F212D" w:rsidP="008F212D">
      <w:pPr>
        <w:spacing w:after="0" w:line="240" w:lineRule="auto"/>
        <w:jc w:val="both"/>
        <w:rPr>
          <w:rFonts w:ascii="Times New Roman" w:eastAsia="Times New Roman" w:hAnsi="Times New Roman" w:cs="Times New Roman"/>
          <w:sz w:val="24"/>
          <w:szCs w:val="24"/>
          <w:lang w:eastAsia="sk-SK"/>
        </w:rPr>
      </w:pPr>
      <w:r w:rsidRPr="002035DB">
        <w:rPr>
          <w:rFonts w:ascii="Times New Roman" w:eastAsia="Times New Roman" w:hAnsi="Times New Roman" w:cs="Times New Roman"/>
          <w:sz w:val="24"/>
          <w:szCs w:val="24"/>
          <w:lang w:eastAsia="sk-SK"/>
        </w:rPr>
        <w:t>Výdavky na zriadenie a realizáciu finančného nástroja prostredníctvom dotačného mechanizmu na podporu dlhodobých dobrovoľníckych programov v rámci  zákona č. 526/2010 Z. z. o poskytovaní dotácií v pôsobnosti Ministerstva vnútra Slovenskej republiky budú zabezpečené z výdavkov rozpočtu Ministerstva vnútra Slovenskej republiky.</w:t>
      </w:r>
    </w:p>
    <w:p w:rsidR="008F212D" w:rsidRPr="002035DB" w:rsidRDefault="008F212D" w:rsidP="008F212D">
      <w:pPr>
        <w:spacing w:after="0" w:line="240" w:lineRule="auto"/>
        <w:jc w:val="both"/>
        <w:rPr>
          <w:rFonts w:ascii="Times New Roman" w:eastAsia="Times New Roman" w:hAnsi="Times New Roman" w:cs="Times New Roman"/>
          <w:sz w:val="24"/>
          <w:szCs w:val="24"/>
          <w:lang w:eastAsia="sk-SK"/>
        </w:rPr>
      </w:pPr>
    </w:p>
    <w:p w:rsidR="008F212D" w:rsidRPr="002035DB" w:rsidRDefault="008F212D" w:rsidP="008F212D">
      <w:pPr>
        <w:spacing w:after="0" w:line="240" w:lineRule="auto"/>
        <w:jc w:val="both"/>
        <w:rPr>
          <w:rFonts w:ascii="Times New Roman" w:hAnsi="Times New Roman" w:cs="Times New Roman"/>
          <w:sz w:val="24"/>
          <w:szCs w:val="24"/>
        </w:rPr>
      </w:pPr>
      <w:r w:rsidRPr="002035DB">
        <w:rPr>
          <w:rFonts w:ascii="Times New Roman" w:hAnsi="Times New Roman" w:cs="Times New Roman"/>
          <w:sz w:val="24"/>
          <w:szCs w:val="24"/>
        </w:rPr>
        <w:t>Kvantifikácia predpokladá celkový negatívny vplyv na rozpočet verejnej správy</w:t>
      </w:r>
    </w:p>
    <w:p w:rsidR="008F212D" w:rsidRPr="002035DB" w:rsidRDefault="008F212D" w:rsidP="008F212D">
      <w:pPr>
        <w:pStyle w:val="Odsekzoznamu"/>
        <w:numPr>
          <w:ilvl w:val="0"/>
          <w:numId w:val="10"/>
        </w:numPr>
        <w:jc w:val="both"/>
        <w:rPr>
          <w:rFonts w:ascii="Times New Roman" w:hAnsi="Times New Roman" w:cs="Times New Roman"/>
          <w:sz w:val="24"/>
          <w:szCs w:val="24"/>
        </w:rPr>
      </w:pPr>
      <w:r w:rsidRPr="002035DB">
        <w:rPr>
          <w:rFonts w:ascii="Times New Roman" w:hAnsi="Times New Roman" w:cs="Times New Roman"/>
          <w:sz w:val="24"/>
          <w:szCs w:val="24"/>
        </w:rPr>
        <w:t xml:space="preserve">v roku 2023 na úrovni cca 469 869,- Eur, pričom táto finančná alokácia je zložená z dvoch položiek: 450 000,- </w:t>
      </w:r>
      <w:r w:rsidR="00546D72">
        <w:rPr>
          <w:rFonts w:ascii="Times New Roman" w:hAnsi="Times New Roman" w:cs="Times New Roman"/>
          <w:sz w:val="24"/>
          <w:szCs w:val="24"/>
        </w:rPr>
        <w:t xml:space="preserve">Eur </w:t>
      </w:r>
      <w:r w:rsidRPr="002035DB">
        <w:rPr>
          <w:rFonts w:ascii="Times New Roman" w:hAnsi="Times New Roman" w:cs="Times New Roman"/>
          <w:sz w:val="24"/>
          <w:szCs w:val="24"/>
        </w:rPr>
        <w:t xml:space="preserve">určených na podporu dlhodobých dobrovoľníckych programov prostredníctvom predložených projektov uchádzajúcich sa o poskytnutie dotácie a cca 19 869,- Eur </w:t>
      </w:r>
      <w:r w:rsidR="00762D40" w:rsidRPr="001A5F22">
        <w:rPr>
          <w:rFonts w:ascii="Times New Roman" w:hAnsi="Times New Roman" w:cs="Times New Roman"/>
        </w:rPr>
        <w:t xml:space="preserve">na </w:t>
      </w:r>
      <w:r w:rsidR="00762D40">
        <w:rPr>
          <w:rFonts w:ascii="Times New Roman" w:hAnsi="Times New Roman" w:cs="Times New Roman"/>
        </w:rPr>
        <w:t>vytvorenie 1 štátnozamestnaneckého miesta</w:t>
      </w:r>
      <w:r w:rsidR="00762D40" w:rsidRPr="001A5F22">
        <w:rPr>
          <w:rFonts w:ascii="Times New Roman" w:hAnsi="Times New Roman" w:cs="Times New Roman"/>
        </w:rPr>
        <w:t xml:space="preserve"> </w:t>
      </w:r>
      <w:r w:rsidRPr="002035DB">
        <w:rPr>
          <w:rFonts w:ascii="Times New Roman" w:hAnsi="Times New Roman" w:cs="Times New Roman"/>
          <w:sz w:val="24"/>
          <w:szCs w:val="24"/>
        </w:rPr>
        <w:t>za účelom administrácie samotnej dotačnej schémy,</w:t>
      </w:r>
    </w:p>
    <w:p w:rsidR="008F212D" w:rsidRPr="002035DB" w:rsidRDefault="008F212D" w:rsidP="008F212D">
      <w:pPr>
        <w:pStyle w:val="Odsekzoznamu"/>
        <w:jc w:val="both"/>
        <w:rPr>
          <w:rFonts w:ascii="Times New Roman" w:hAnsi="Times New Roman" w:cs="Times New Roman"/>
          <w:sz w:val="24"/>
          <w:szCs w:val="24"/>
        </w:rPr>
      </w:pPr>
    </w:p>
    <w:p w:rsidR="008F212D" w:rsidRPr="002035DB" w:rsidRDefault="008F212D" w:rsidP="008F212D">
      <w:pPr>
        <w:pStyle w:val="Odsekzoznamu"/>
        <w:numPr>
          <w:ilvl w:val="0"/>
          <w:numId w:val="10"/>
        </w:numPr>
        <w:jc w:val="both"/>
        <w:rPr>
          <w:rFonts w:ascii="Times New Roman" w:hAnsi="Times New Roman" w:cs="Times New Roman"/>
          <w:sz w:val="24"/>
          <w:szCs w:val="24"/>
        </w:rPr>
      </w:pPr>
      <w:r w:rsidRPr="002035DB">
        <w:rPr>
          <w:rFonts w:ascii="Times New Roman" w:hAnsi="Times New Roman" w:cs="Times New Roman"/>
          <w:sz w:val="24"/>
          <w:szCs w:val="24"/>
        </w:rPr>
        <w:t>od roku 2024 každoročne na úrovni cca 473 </w:t>
      </w:r>
      <w:r w:rsidRPr="002035DB">
        <w:rPr>
          <w:rFonts w:ascii="Times New Roman" w:hAnsi="Times New Roman" w:cs="Times New Roman"/>
          <w:bCs/>
          <w:iCs/>
          <w:sz w:val="24"/>
          <w:szCs w:val="24"/>
        </w:rPr>
        <w:t>842</w:t>
      </w:r>
      <w:r w:rsidRPr="002035DB">
        <w:rPr>
          <w:rFonts w:ascii="Times New Roman" w:hAnsi="Times New Roman" w:cs="Times New Roman"/>
          <w:sz w:val="24"/>
          <w:szCs w:val="24"/>
        </w:rPr>
        <w:t xml:space="preserve">,- Eur, pričom táto finančná alokácia je zložená z dvoch položiek: 450 000,- </w:t>
      </w:r>
      <w:r w:rsidR="00546D72">
        <w:rPr>
          <w:rFonts w:ascii="Times New Roman" w:hAnsi="Times New Roman" w:cs="Times New Roman"/>
          <w:sz w:val="24"/>
          <w:szCs w:val="24"/>
        </w:rPr>
        <w:t xml:space="preserve">Eur </w:t>
      </w:r>
      <w:r w:rsidRPr="002035DB">
        <w:rPr>
          <w:rFonts w:ascii="Times New Roman" w:hAnsi="Times New Roman" w:cs="Times New Roman"/>
          <w:sz w:val="24"/>
          <w:szCs w:val="24"/>
        </w:rPr>
        <w:t xml:space="preserve">ročne určených na podporu dlhodobých dobrovoľníckych programov prostredníctvom predložených projektov uchádzajúcich sa o poskytnutie dotácie a cca 23 842,- Eur ročne </w:t>
      </w:r>
      <w:r w:rsidR="00C57082" w:rsidRPr="001A5F22">
        <w:rPr>
          <w:rFonts w:ascii="Times New Roman" w:hAnsi="Times New Roman" w:cs="Times New Roman"/>
        </w:rPr>
        <w:t xml:space="preserve">na </w:t>
      </w:r>
      <w:r w:rsidR="00C57082">
        <w:rPr>
          <w:rFonts w:ascii="Times New Roman" w:hAnsi="Times New Roman" w:cs="Times New Roman"/>
        </w:rPr>
        <w:t>vytvorenie 1 štátnozamestnaneckého miesta</w:t>
      </w:r>
      <w:r w:rsidR="00C57082" w:rsidRPr="001A5F22">
        <w:rPr>
          <w:rFonts w:ascii="Times New Roman" w:hAnsi="Times New Roman" w:cs="Times New Roman"/>
        </w:rPr>
        <w:t xml:space="preserve"> </w:t>
      </w:r>
      <w:r w:rsidRPr="002035DB">
        <w:rPr>
          <w:rFonts w:ascii="Times New Roman" w:hAnsi="Times New Roman" w:cs="Times New Roman"/>
          <w:sz w:val="24"/>
          <w:szCs w:val="24"/>
        </w:rPr>
        <w:t>za účelom administrácie samotnej dotačnej schémy.</w:t>
      </w:r>
    </w:p>
    <w:p w:rsidR="002A20CB" w:rsidRPr="004D71BE" w:rsidRDefault="002A20CB" w:rsidP="002A20CB">
      <w:pPr>
        <w:tabs>
          <w:tab w:val="num" w:pos="1080"/>
        </w:tabs>
        <w:spacing w:after="0" w:line="240" w:lineRule="auto"/>
        <w:jc w:val="both"/>
        <w:rPr>
          <w:rFonts w:ascii="Times New Roman" w:eastAsia="Times New Roman" w:hAnsi="Times New Roman" w:cs="Times New Roman"/>
          <w:bCs/>
          <w:sz w:val="28"/>
          <w:szCs w:val="20"/>
          <w:lang w:eastAsia="sk-SK"/>
        </w:rPr>
      </w:pPr>
    </w:p>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4"/>
          <w:szCs w:val="20"/>
          <w:lang w:eastAsia="sk-SK"/>
        </w:rPr>
        <w:sectPr w:rsidR="002A20CB" w:rsidRPr="00BC16E2" w:rsidSect="002A20CB">
          <w:headerReference w:type="even"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2A20CB" w:rsidRPr="00BC16E2" w:rsidRDefault="002A20CB" w:rsidP="002A20CB">
      <w:pPr>
        <w:tabs>
          <w:tab w:val="num" w:pos="1080"/>
        </w:tabs>
        <w:spacing w:after="0" w:line="240" w:lineRule="auto"/>
        <w:jc w:val="right"/>
        <w:rPr>
          <w:rFonts w:ascii="Times New Roman" w:eastAsia="Times New Roman" w:hAnsi="Times New Roman" w:cs="Times New Roman"/>
          <w:bCs/>
          <w:sz w:val="24"/>
          <w:szCs w:val="24"/>
          <w:lang w:eastAsia="sk-SK"/>
        </w:rPr>
      </w:pPr>
      <w:r w:rsidRPr="00BC16E2">
        <w:rPr>
          <w:rFonts w:ascii="Times New Roman" w:eastAsia="Times New Roman" w:hAnsi="Times New Roman" w:cs="Times New Roman"/>
          <w:bCs/>
          <w:sz w:val="24"/>
          <w:szCs w:val="24"/>
          <w:lang w:eastAsia="sk-SK"/>
        </w:rPr>
        <w:lastRenderedPageBreak/>
        <w:t xml:space="preserve">Tabuľka č. 3 </w:t>
      </w:r>
    </w:p>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2A20CB" w:rsidRPr="00BC16E2" w:rsidTr="002A20CB">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poznámka</w:t>
            </w:r>
          </w:p>
        </w:tc>
      </w:tr>
      <w:tr w:rsidR="002A20CB" w:rsidRPr="00BC16E2" w:rsidTr="002A20C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2A20CB" w:rsidRPr="00BC16E2" w:rsidRDefault="002A20CB" w:rsidP="002A20CB">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2A20CB" w:rsidRPr="00BC16E2" w:rsidRDefault="002A20CB" w:rsidP="002A20CB">
            <w:pPr>
              <w:spacing w:after="0" w:line="240" w:lineRule="auto"/>
              <w:rPr>
                <w:rFonts w:ascii="Times New Roman" w:eastAsia="Times New Roman" w:hAnsi="Times New Roman" w:cs="Times New Roman"/>
                <w:b/>
                <w:bCs/>
                <w:color w:val="FFFFFF"/>
                <w:sz w:val="24"/>
                <w:szCs w:val="24"/>
                <w:lang w:eastAsia="sk-SK"/>
              </w:rPr>
            </w:pPr>
          </w:p>
        </w:tc>
      </w:tr>
      <w:tr w:rsidR="002A20CB" w:rsidRPr="00BC16E2" w:rsidTr="002A20CB">
        <w:trPr>
          <w:trHeight w:val="255"/>
        </w:trPr>
        <w:tc>
          <w:tcPr>
            <w:tcW w:w="4950" w:type="dxa"/>
            <w:tcBorders>
              <w:top w:val="nil"/>
              <w:left w:val="single" w:sz="4" w:space="0" w:color="auto"/>
              <w:bottom w:val="single" w:sz="4" w:space="0" w:color="auto"/>
              <w:right w:val="single" w:sz="4" w:space="0" w:color="auto"/>
            </w:tcBorders>
          </w:tcPr>
          <w:p w:rsidR="002A20CB" w:rsidRPr="00BC16E2" w:rsidRDefault="002A20CB" w:rsidP="002A20CB">
            <w:pPr>
              <w:spacing w:after="0" w:line="240" w:lineRule="auto"/>
              <w:rPr>
                <w:rFonts w:ascii="Times New Roman" w:eastAsia="Times New Roman" w:hAnsi="Times New Roman" w:cs="Times New Roman"/>
                <w:b/>
                <w:bCs/>
                <w:sz w:val="24"/>
                <w:szCs w:val="24"/>
                <w:vertAlign w:val="superscript"/>
                <w:lang w:eastAsia="sk-SK"/>
              </w:rPr>
            </w:pPr>
            <w:r w:rsidRPr="00BC16E2">
              <w:rPr>
                <w:rFonts w:ascii="Times New Roman" w:eastAsia="Times New Roman" w:hAnsi="Times New Roman" w:cs="Times New Roman"/>
                <w:b/>
                <w:bCs/>
                <w:sz w:val="24"/>
                <w:szCs w:val="24"/>
                <w:lang w:eastAsia="sk-SK"/>
              </w:rPr>
              <w:t>Daňové príjmy (100)</w:t>
            </w:r>
            <w:r w:rsidRPr="00BC16E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2A20CB" w:rsidRPr="00BC16E2" w:rsidTr="002A20CB">
        <w:trPr>
          <w:trHeight w:val="255"/>
        </w:trPr>
        <w:tc>
          <w:tcPr>
            <w:tcW w:w="4950" w:type="dxa"/>
            <w:tcBorders>
              <w:top w:val="nil"/>
              <w:left w:val="single" w:sz="4" w:space="0" w:color="auto"/>
              <w:bottom w:val="single" w:sz="4" w:space="0" w:color="auto"/>
              <w:right w:val="single" w:sz="4" w:space="0" w:color="auto"/>
            </w:tcBorders>
          </w:tcPr>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Nedaňové príjmy (200)</w:t>
            </w:r>
            <w:r w:rsidRPr="00BC16E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2A20CB" w:rsidRPr="00BC16E2" w:rsidTr="002A20CB">
        <w:trPr>
          <w:trHeight w:val="255"/>
        </w:trPr>
        <w:tc>
          <w:tcPr>
            <w:tcW w:w="4950" w:type="dxa"/>
            <w:tcBorders>
              <w:top w:val="nil"/>
              <w:left w:val="single" w:sz="4" w:space="0" w:color="auto"/>
              <w:bottom w:val="single" w:sz="4" w:space="0" w:color="auto"/>
              <w:right w:val="single" w:sz="4" w:space="0" w:color="auto"/>
            </w:tcBorders>
          </w:tcPr>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Granty a transfery (300)</w:t>
            </w:r>
            <w:r w:rsidRPr="00BC16E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2A20CB" w:rsidRPr="00BC16E2" w:rsidTr="002A20CB">
        <w:trPr>
          <w:trHeight w:val="255"/>
        </w:trPr>
        <w:tc>
          <w:tcPr>
            <w:tcW w:w="4950" w:type="dxa"/>
            <w:tcBorders>
              <w:top w:val="nil"/>
              <w:left w:val="single" w:sz="4" w:space="0" w:color="auto"/>
              <w:bottom w:val="single" w:sz="4" w:space="0" w:color="auto"/>
              <w:right w:val="single" w:sz="4" w:space="0" w:color="auto"/>
            </w:tcBorders>
          </w:tcPr>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2A20CB" w:rsidRPr="00BC16E2" w:rsidTr="002A20CB">
        <w:trPr>
          <w:trHeight w:val="255"/>
        </w:trPr>
        <w:tc>
          <w:tcPr>
            <w:tcW w:w="4950" w:type="dxa"/>
            <w:tcBorders>
              <w:top w:val="nil"/>
              <w:left w:val="single" w:sz="4" w:space="0" w:color="auto"/>
              <w:bottom w:val="single" w:sz="4" w:space="0" w:color="auto"/>
              <w:right w:val="single" w:sz="4" w:space="0" w:color="auto"/>
            </w:tcBorders>
          </w:tcPr>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2A20CB" w:rsidRPr="00BC16E2" w:rsidTr="002A20CB">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bl>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0"/>
          <w:szCs w:val="20"/>
          <w:lang w:eastAsia="sk-SK"/>
        </w:rPr>
      </w:pPr>
      <w:r w:rsidRPr="00BC16E2">
        <w:rPr>
          <w:rFonts w:ascii="Times New Roman" w:eastAsia="Times New Roman" w:hAnsi="Times New Roman" w:cs="Times New Roman"/>
          <w:bCs/>
          <w:sz w:val="20"/>
          <w:szCs w:val="20"/>
          <w:lang w:eastAsia="sk-SK"/>
        </w:rPr>
        <w:t>1 –  príjmy rozpísať až do položiek platnej ekonomickej klasifikácie</w:t>
      </w:r>
    </w:p>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4"/>
          <w:szCs w:val="20"/>
          <w:lang w:eastAsia="sk-SK"/>
        </w:rPr>
      </w:pPr>
    </w:p>
    <w:p w:rsidR="002A20CB" w:rsidRPr="00BC16E2" w:rsidRDefault="002A20CB" w:rsidP="002A20CB">
      <w:pPr>
        <w:tabs>
          <w:tab w:val="num" w:pos="1080"/>
        </w:tabs>
        <w:spacing w:after="0" w:line="240" w:lineRule="auto"/>
        <w:jc w:val="both"/>
        <w:rPr>
          <w:rFonts w:ascii="Times New Roman" w:eastAsia="Times New Roman" w:hAnsi="Times New Roman" w:cs="Times New Roman"/>
          <w:b/>
          <w:bCs/>
          <w:sz w:val="24"/>
          <w:szCs w:val="20"/>
          <w:lang w:eastAsia="sk-SK"/>
        </w:rPr>
      </w:pPr>
      <w:r w:rsidRPr="00BC16E2">
        <w:rPr>
          <w:rFonts w:ascii="Times New Roman" w:eastAsia="Times New Roman" w:hAnsi="Times New Roman" w:cs="Times New Roman"/>
          <w:b/>
          <w:bCs/>
          <w:sz w:val="24"/>
          <w:szCs w:val="20"/>
          <w:lang w:eastAsia="sk-SK"/>
        </w:rPr>
        <w:t>Poznámka:</w:t>
      </w:r>
    </w:p>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4"/>
          <w:szCs w:val="20"/>
          <w:lang w:eastAsia="sk-SK"/>
        </w:rPr>
      </w:pPr>
      <w:r w:rsidRPr="00BC16E2">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BC16E2">
        <w:rPr>
          <w:rFonts w:ascii="Times New Roman" w:eastAsia="Times New Roman" w:hAnsi="Times New Roman" w:cs="Times New Roman"/>
          <w:bCs/>
          <w:sz w:val="24"/>
          <w:szCs w:val="24"/>
          <w:lang w:eastAsia="sk-SK"/>
        </w:rPr>
        <w:t xml:space="preserve"> </w:t>
      </w: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2A20CB" w:rsidRPr="00BC16E2" w:rsidRDefault="002A20CB" w:rsidP="002A20CB">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BC16E2">
        <w:rPr>
          <w:rFonts w:ascii="Times New Roman" w:eastAsia="Times New Roman" w:hAnsi="Times New Roman" w:cs="Times New Roman"/>
          <w:bCs/>
          <w:sz w:val="24"/>
          <w:szCs w:val="24"/>
          <w:lang w:eastAsia="sk-SK"/>
        </w:rPr>
        <w:lastRenderedPageBreak/>
        <w:t xml:space="preserve">Tabuľka č. 4 </w:t>
      </w:r>
    </w:p>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30" w:type="dxa"/>
        <w:tblCellMar>
          <w:left w:w="70" w:type="dxa"/>
          <w:right w:w="70" w:type="dxa"/>
        </w:tblCellMar>
        <w:tblLook w:val="0000" w:firstRow="0" w:lastRow="0" w:firstColumn="0" w:lastColumn="0" w:noHBand="0" w:noVBand="0"/>
      </w:tblPr>
      <w:tblGrid>
        <w:gridCol w:w="6421"/>
        <w:gridCol w:w="912"/>
        <w:gridCol w:w="900"/>
        <w:gridCol w:w="901"/>
        <w:gridCol w:w="1029"/>
        <w:gridCol w:w="5267"/>
      </w:tblGrid>
      <w:tr w:rsidR="002A20CB" w:rsidRPr="00BC16E2" w:rsidTr="002A20CB">
        <w:trPr>
          <w:cantSplit/>
          <w:trHeight w:val="256"/>
        </w:trPr>
        <w:tc>
          <w:tcPr>
            <w:tcW w:w="642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2A20CB" w:rsidRPr="00BC16E2" w:rsidRDefault="002A20CB" w:rsidP="002A20CB">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Výdavky (v eurách)</w:t>
            </w:r>
          </w:p>
        </w:tc>
        <w:tc>
          <w:tcPr>
            <w:tcW w:w="3742"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Vplyv na rozpočet verejnej správy</w:t>
            </w:r>
          </w:p>
        </w:tc>
        <w:tc>
          <w:tcPr>
            <w:tcW w:w="5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poznámka</w:t>
            </w:r>
          </w:p>
        </w:tc>
      </w:tr>
      <w:tr w:rsidR="002A20CB" w:rsidRPr="00BC16E2" w:rsidTr="002A20CB">
        <w:trPr>
          <w:trHeight w:val="256"/>
        </w:trPr>
        <w:tc>
          <w:tcPr>
            <w:tcW w:w="6421" w:type="dxa"/>
            <w:vMerge/>
            <w:tcBorders>
              <w:top w:val="single" w:sz="4" w:space="0" w:color="auto"/>
              <w:left w:val="single" w:sz="4" w:space="0" w:color="auto"/>
              <w:bottom w:val="single" w:sz="4" w:space="0" w:color="000000"/>
              <w:right w:val="single" w:sz="4" w:space="0" w:color="auto"/>
            </w:tcBorders>
            <w:vAlign w:val="center"/>
          </w:tcPr>
          <w:p w:rsidR="002A20CB" w:rsidRPr="00BC16E2" w:rsidRDefault="002A20CB" w:rsidP="002A20CB">
            <w:pPr>
              <w:spacing w:after="0" w:line="240" w:lineRule="auto"/>
              <w:rPr>
                <w:rFonts w:ascii="Times New Roman" w:eastAsia="Times New Roman" w:hAnsi="Times New Roman" w:cs="Times New Roman"/>
                <w:b/>
                <w:bCs/>
                <w:color w:val="FFFFFF"/>
                <w:sz w:val="20"/>
                <w:szCs w:val="20"/>
                <w:lang w:eastAsia="sk-SK"/>
              </w:rPr>
            </w:pPr>
          </w:p>
        </w:tc>
        <w:tc>
          <w:tcPr>
            <w:tcW w:w="912"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2022</w:t>
            </w:r>
          </w:p>
        </w:tc>
        <w:tc>
          <w:tcPr>
            <w:tcW w:w="900" w:type="dxa"/>
            <w:tcBorders>
              <w:top w:val="nil"/>
              <w:left w:val="single" w:sz="4" w:space="0" w:color="auto"/>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2023</w:t>
            </w:r>
          </w:p>
        </w:tc>
        <w:tc>
          <w:tcPr>
            <w:tcW w:w="901"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2024</w:t>
            </w:r>
          </w:p>
        </w:tc>
        <w:tc>
          <w:tcPr>
            <w:tcW w:w="1029"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2025</w:t>
            </w:r>
          </w:p>
        </w:tc>
        <w:tc>
          <w:tcPr>
            <w:tcW w:w="5267" w:type="dxa"/>
            <w:tcBorders>
              <w:top w:val="single" w:sz="4" w:space="0" w:color="auto"/>
              <w:left w:val="single" w:sz="4" w:space="0" w:color="auto"/>
              <w:bottom w:val="single" w:sz="4" w:space="0" w:color="auto"/>
              <w:right w:val="single" w:sz="4" w:space="0" w:color="auto"/>
            </w:tcBorders>
            <w:vAlign w:val="center"/>
          </w:tcPr>
          <w:p w:rsidR="002A20CB" w:rsidRPr="00BC16E2" w:rsidRDefault="002A20CB" w:rsidP="002A20CB">
            <w:pPr>
              <w:spacing w:after="0" w:line="240" w:lineRule="auto"/>
              <w:rPr>
                <w:rFonts w:ascii="Times New Roman" w:eastAsia="Times New Roman" w:hAnsi="Times New Roman" w:cs="Times New Roman"/>
                <w:b/>
                <w:bCs/>
                <w:color w:val="FFFFFF"/>
                <w:sz w:val="24"/>
                <w:szCs w:val="24"/>
                <w:lang w:eastAsia="sk-SK"/>
              </w:rPr>
            </w:pP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Bežné výdavky (600)</w:t>
            </w:r>
          </w:p>
        </w:tc>
        <w:tc>
          <w:tcPr>
            <w:tcW w:w="912" w:type="dxa"/>
            <w:tcBorders>
              <w:top w:val="single" w:sz="4" w:space="0" w:color="auto"/>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b/>
                <w:bCs/>
                <w:sz w:val="20"/>
                <w:szCs w:val="24"/>
                <w:lang w:eastAsia="sk-SK"/>
              </w:rPr>
            </w:pPr>
            <w:r w:rsidRPr="00657673">
              <w:rPr>
                <w:rFonts w:ascii="Times New Roman" w:eastAsia="Times New Roman" w:hAnsi="Times New Roman" w:cs="Times New Roman"/>
                <w:b/>
                <w:bCs/>
                <w:sz w:val="20"/>
                <w:szCs w:val="24"/>
                <w:lang w:eastAsia="sk-SK"/>
              </w:rPr>
              <w:t>0</w:t>
            </w:r>
          </w:p>
        </w:tc>
        <w:tc>
          <w:tcPr>
            <w:tcW w:w="900" w:type="dxa"/>
            <w:tcBorders>
              <w:top w:val="nil"/>
              <w:left w:val="single" w:sz="4" w:space="0" w:color="auto"/>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b/>
                <w:bCs/>
                <w:sz w:val="20"/>
                <w:szCs w:val="24"/>
                <w:lang w:eastAsia="sk-SK"/>
              </w:rPr>
            </w:pPr>
            <w:r>
              <w:rPr>
                <w:rFonts w:ascii="Times New Roman" w:eastAsia="Times New Roman" w:hAnsi="Times New Roman" w:cs="Times New Roman"/>
                <w:b/>
                <w:bCs/>
                <w:sz w:val="20"/>
                <w:szCs w:val="24"/>
                <w:lang w:eastAsia="sk-SK"/>
              </w:rPr>
              <w:t>469 869</w:t>
            </w:r>
          </w:p>
        </w:tc>
        <w:tc>
          <w:tcPr>
            <w:tcW w:w="901" w:type="dxa"/>
            <w:tcBorders>
              <w:top w:val="nil"/>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b/>
                <w:bCs/>
                <w:color w:val="FF0000"/>
                <w:sz w:val="20"/>
                <w:szCs w:val="24"/>
                <w:lang w:eastAsia="sk-SK"/>
              </w:rPr>
            </w:pPr>
            <w:r w:rsidRPr="00272DD4">
              <w:rPr>
                <w:rFonts w:ascii="Times New Roman" w:eastAsia="Times New Roman" w:hAnsi="Times New Roman" w:cs="Times New Roman"/>
                <w:b/>
                <w:bCs/>
                <w:sz w:val="20"/>
                <w:szCs w:val="20"/>
                <w:lang w:eastAsia="sk-SK"/>
              </w:rPr>
              <w:t>473 842</w:t>
            </w:r>
          </w:p>
        </w:tc>
        <w:tc>
          <w:tcPr>
            <w:tcW w:w="1029" w:type="dxa"/>
            <w:tcBorders>
              <w:top w:val="nil"/>
              <w:left w:val="nil"/>
              <w:bottom w:val="single" w:sz="4" w:space="0" w:color="auto"/>
              <w:right w:val="single" w:sz="4" w:space="0" w:color="auto"/>
            </w:tcBorders>
          </w:tcPr>
          <w:p w:rsidR="009E25FA" w:rsidRPr="00272DD4" w:rsidRDefault="009E25FA" w:rsidP="009E25FA">
            <w:pPr>
              <w:spacing w:after="0" w:line="240" w:lineRule="auto"/>
              <w:jc w:val="center"/>
              <w:rPr>
                <w:rFonts w:ascii="Times New Roman" w:eastAsia="Times New Roman" w:hAnsi="Times New Roman" w:cs="Times New Roman"/>
                <w:b/>
                <w:bCs/>
                <w:sz w:val="20"/>
                <w:szCs w:val="20"/>
                <w:lang w:eastAsia="sk-SK"/>
              </w:rPr>
            </w:pPr>
            <w:r w:rsidRPr="00272DD4">
              <w:rPr>
                <w:rFonts w:ascii="Times New Roman" w:eastAsia="Times New Roman" w:hAnsi="Times New Roman" w:cs="Times New Roman"/>
                <w:b/>
                <w:bCs/>
                <w:sz w:val="20"/>
                <w:szCs w:val="20"/>
                <w:lang w:eastAsia="sk-SK"/>
              </w:rPr>
              <w:t>473 842</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Mzdy, platy, služobné príjmy a ostatné osobné vyrovnania (610)</w:t>
            </w:r>
          </w:p>
        </w:tc>
        <w:tc>
          <w:tcPr>
            <w:tcW w:w="912" w:type="dxa"/>
            <w:tcBorders>
              <w:top w:val="single" w:sz="4" w:space="0" w:color="auto"/>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14 723</w:t>
            </w:r>
          </w:p>
        </w:tc>
        <w:tc>
          <w:tcPr>
            <w:tcW w:w="901" w:type="dxa"/>
            <w:tcBorders>
              <w:top w:val="nil"/>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color w:val="FF0000"/>
                <w:sz w:val="20"/>
                <w:szCs w:val="24"/>
                <w:lang w:eastAsia="sk-SK"/>
              </w:rPr>
            </w:pPr>
            <w:r w:rsidRPr="00FE2DFB">
              <w:rPr>
                <w:rFonts w:ascii="Times New Roman" w:eastAsia="Times New Roman" w:hAnsi="Times New Roman" w:cs="Times New Roman"/>
                <w:sz w:val="20"/>
                <w:szCs w:val="20"/>
                <w:lang w:eastAsia="sk-SK"/>
              </w:rPr>
              <w:t>17 667</w:t>
            </w:r>
          </w:p>
        </w:tc>
        <w:tc>
          <w:tcPr>
            <w:tcW w:w="1029"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color w:val="FF0000"/>
                <w:sz w:val="20"/>
                <w:szCs w:val="20"/>
                <w:lang w:eastAsia="sk-SK"/>
              </w:rPr>
            </w:pPr>
            <w:r w:rsidRPr="00FE2DFB">
              <w:rPr>
                <w:rFonts w:ascii="Times New Roman" w:eastAsia="Times New Roman" w:hAnsi="Times New Roman" w:cs="Times New Roman"/>
                <w:sz w:val="20"/>
                <w:szCs w:val="20"/>
                <w:lang w:eastAsia="sk-SK"/>
              </w:rPr>
              <w:t>17 667</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sz w:val="20"/>
                <w:szCs w:val="20"/>
                <w:vertAlign w:val="superscript"/>
                <w:lang w:eastAsia="sk-SK"/>
              </w:rPr>
            </w:pPr>
            <w:r w:rsidRPr="00BC16E2">
              <w:rPr>
                <w:rFonts w:ascii="Times New Roman" w:eastAsia="Times New Roman" w:hAnsi="Times New Roman" w:cs="Times New Roman"/>
                <w:sz w:val="20"/>
                <w:szCs w:val="20"/>
                <w:lang w:eastAsia="sk-SK"/>
              </w:rPr>
              <w:t xml:space="preserve">  Poistné a príspevok do poisťovní (620)</w:t>
            </w:r>
          </w:p>
        </w:tc>
        <w:tc>
          <w:tcPr>
            <w:tcW w:w="912" w:type="dxa"/>
            <w:tcBorders>
              <w:top w:val="single" w:sz="4" w:space="0" w:color="auto"/>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 xml:space="preserve">  5 146</w:t>
            </w:r>
          </w:p>
        </w:tc>
        <w:tc>
          <w:tcPr>
            <w:tcW w:w="901" w:type="dxa"/>
            <w:tcBorders>
              <w:top w:val="nil"/>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color w:val="FF0000"/>
                <w:sz w:val="20"/>
                <w:szCs w:val="24"/>
                <w:lang w:eastAsia="sk-SK"/>
              </w:rPr>
            </w:pPr>
            <w:r w:rsidRPr="00FE2DFB">
              <w:rPr>
                <w:rFonts w:ascii="Times New Roman" w:eastAsia="Times New Roman" w:hAnsi="Times New Roman" w:cs="Times New Roman"/>
                <w:sz w:val="20"/>
                <w:szCs w:val="20"/>
                <w:lang w:eastAsia="sk-SK"/>
              </w:rPr>
              <w:t>6 175</w:t>
            </w:r>
          </w:p>
        </w:tc>
        <w:tc>
          <w:tcPr>
            <w:tcW w:w="1029"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color w:val="FF0000"/>
                <w:sz w:val="20"/>
                <w:szCs w:val="20"/>
                <w:lang w:eastAsia="sk-SK"/>
              </w:rPr>
            </w:pPr>
            <w:r w:rsidRPr="00FE2DFB">
              <w:rPr>
                <w:rFonts w:ascii="Times New Roman" w:eastAsia="Times New Roman" w:hAnsi="Times New Roman" w:cs="Times New Roman"/>
                <w:sz w:val="20"/>
                <w:szCs w:val="20"/>
                <w:lang w:eastAsia="sk-SK"/>
              </w:rPr>
              <w:t>6 175</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sz w:val="20"/>
                <w:szCs w:val="20"/>
                <w:vertAlign w:val="superscript"/>
                <w:lang w:eastAsia="sk-SK"/>
              </w:rPr>
            </w:pPr>
            <w:r w:rsidRPr="00BC16E2">
              <w:rPr>
                <w:rFonts w:ascii="Times New Roman" w:eastAsia="Times New Roman" w:hAnsi="Times New Roman" w:cs="Times New Roman"/>
                <w:sz w:val="20"/>
                <w:szCs w:val="20"/>
                <w:lang w:eastAsia="sk-SK"/>
              </w:rPr>
              <w:t xml:space="preserve">  Tovary a služby (630)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hAnsi="Times New Roman" w:cs="Times New Roman"/>
                <w:sz w:val="20"/>
                <w:szCs w:val="24"/>
              </w:rPr>
              <w:t>0</w:t>
            </w:r>
          </w:p>
        </w:tc>
        <w:tc>
          <w:tcPr>
            <w:tcW w:w="901" w:type="dxa"/>
            <w:tcBorders>
              <w:top w:val="nil"/>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hAnsi="Times New Roman" w:cs="Times New Roman"/>
                <w:sz w:val="20"/>
                <w:szCs w:val="24"/>
              </w:rPr>
              <w:t>0</w:t>
            </w:r>
          </w:p>
        </w:tc>
        <w:tc>
          <w:tcPr>
            <w:tcW w:w="1029"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sz w:val="20"/>
                <w:szCs w:val="20"/>
                <w:lang w:eastAsia="sk-SK"/>
              </w:rPr>
            </w:pPr>
            <w:r w:rsidRPr="00FE2DFB">
              <w:rPr>
                <w:rFonts w:ascii="Times New Roman" w:eastAsia="Times New Roman" w:hAnsi="Times New Roman" w:cs="Times New Roman"/>
                <w:sz w:val="20"/>
                <w:szCs w:val="20"/>
                <w:lang w:eastAsia="sk-SK"/>
              </w:rPr>
              <w:t>0</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Bežné transfery (640)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Pr>
                <w:rFonts w:ascii="Times New Roman" w:hAnsi="Times New Roman" w:cs="Times New Roman"/>
                <w:sz w:val="20"/>
                <w:szCs w:val="24"/>
              </w:rPr>
              <w:t>450 00</w:t>
            </w:r>
            <w:r w:rsidRPr="00657673">
              <w:rPr>
                <w:rFonts w:ascii="Times New Roman" w:hAnsi="Times New Roman" w:cs="Times New Roman"/>
                <w:sz w:val="20"/>
                <w:szCs w:val="24"/>
              </w:rPr>
              <w:t>0</w:t>
            </w:r>
          </w:p>
        </w:tc>
        <w:tc>
          <w:tcPr>
            <w:tcW w:w="901"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450 000</w:t>
            </w:r>
          </w:p>
        </w:tc>
        <w:tc>
          <w:tcPr>
            <w:tcW w:w="1029"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450 000</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vAlign w:val="center"/>
          </w:tcPr>
          <w:p w:rsidR="009E25FA" w:rsidRPr="00BC16E2" w:rsidRDefault="009E25FA" w:rsidP="009E25FA">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Splácanie úrokov a ostatné platby súvisiace s </w:t>
            </w:r>
            <w:r w:rsidRPr="00BC16E2">
              <w:rPr>
                <w:rFonts w:ascii="Times New Roman" w:hAnsi="Times New Roman" w:cs="Times New Roman"/>
              </w:rPr>
              <w:t xml:space="preserve"> </w:t>
            </w:r>
            <w:r w:rsidRPr="00BC16E2">
              <w:rPr>
                <w:rFonts w:ascii="Times New Roman" w:eastAsia="Times New Roman" w:hAnsi="Times New Roman" w:cs="Times New Roman"/>
                <w:sz w:val="20"/>
                <w:szCs w:val="20"/>
                <w:lang w:eastAsia="sk-SK"/>
              </w:rPr>
              <w:t>úverom, pôžičkou, návratnou finančnou výpomocou a finančným prenájmom (650)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hAnsi="Times New Roman" w:cs="Times New Roman"/>
                <w:sz w:val="20"/>
                <w:szCs w:val="24"/>
              </w:rPr>
              <w:t>0</w:t>
            </w:r>
          </w:p>
        </w:tc>
        <w:tc>
          <w:tcPr>
            <w:tcW w:w="901" w:type="dxa"/>
            <w:tcBorders>
              <w:top w:val="nil"/>
              <w:left w:val="nil"/>
              <w:bottom w:val="single" w:sz="4" w:space="0" w:color="auto"/>
              <w:right w:val="single" w:sz="4" w:space="0" w:color="auto"/>
            </w:tcBorders>
          </w:tcPr>
          <w:p w:rsidR="009E25FA" w:rsidRPr="00657673" w:rsidRDefault="009E25FA" w:rsidP="009E25FA">
            <w:pPr>
              <w:spacing w:after="0" w:line="240" w:lineRule="auto"/>
              <w:jc w:val="center"/>
              <w:rPr>
                <w:rFonts w:ascii="Times New Roman" w:eastAsia="Times New Roman" w:hAnsi="Times New Roman" w:cs="Times New Roman"/>
                <w:sz w:val="20"/>
                <w:szCs w:val="24"/>
                <w:lang w:eastAsia="sk-SK"/>
              </w:rPr>
            </w:pPr>
            <w:r w:rsidRPr="00657673">
              <w:rPr>
                <w:rFonts w:ascii="Times New Roman" w:hAnsi="Times New Roman" w:cs="Times New Roman"/>
                <w:sz w:val="20"/>
                <w:szCs w:val="24"/>
              </w:rPr>
              <w:t>0</w:t>
            </w:r>
          </w:p>
        </w:tc>
        <w:tc>
          <w:tcPr>
            <w:tcW w:w="1029"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sz w:val="20"/>
                <w:szCs w:val="20"/>
                <w:lang w:eastAsia="sk-SK"/>
              </w:rPr>
            </w:pPr>
            <w:r w:rsidRPr="00FE2DFB">
              <w:rPr>
                <w:rFonts w:ascii="Times New Roman" w:eastAsia="Times New Roman" w:hAnsi="Times New Roman" w:cs="Times New Roman"/>
                <w:sz w:val="20"/>
                <w:szCs w:val="20"/>
                <w:lang w:eastAsia="sk-SK"/>
              </w:rPr>
              <w:t>0</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Kapitálové výdavky (700)</w:t>
            </w:r>
          </w:p>
        </w:tc>
        <w:tc>
          <w:tcPr>
            <w:tcW w:w="912" w:type="dxa"/>
            <w:tcBorders>
              <w:top w:val="single" w:sz="4" w:space="0" w:color="auto"/>
              <w:left w:val="nil"/>
              <w:bottom w:val="single" w:sz="4" w:space="0" w:color="auto"/>
              <w:right w:val="single" w:sz="4" w:space="0" w:color="auto"/>
            </w:tcBorders>
          </w:tcPr>
          <w:p w:rsidR="009E25FA" w:rsidRPr="00FE2DFB" w:rsidRDefault="009E25FA" w:rsidP="009E25F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900" w:type="dxa"/>
            <w:tcBorders>
              <w:top w:val="nil"/>
              <w:left w:val="single" w:sz="4" w:space="0" w:color="auto"/>
              <w:bottom w:val="single" w:sz="4" w:space="0" w:color="auto"/>
              <w:right w:val="single" w:sz="4" w:space="0" w:color="auto"/>
            </w:tcBorders>
          </w:tcPr>
          <w:p w:rsidR="009E25FA" w:rsidRPr="00FE2DFB" w:rsidRDefault="009E25FA" w:rsidP="009E25FA">
            <w:pPr>
              <w:spacing w:after="0" w:line="240" w:lineRule="auto"/>
              <w:jc w:val="center"/>
              <w:rPr>
                <w:rFonts w:ascii="Times New Roman" w:eastAsia="Times New Roman" w:hAnsi="Times New Roman" w:cs="Times New Roman"/>
                <w:b/>
                <w:bCs/>
                <w:sz w:val="20"/>
                <w:szCs w:val="20"/>
                <w:lang w:eastAsia="sk-SK"/>
              </w:rPr>
            </w:pPr>
            <w:r w:rsidRPr="00FE2DFB">
              <w:rPr>
                <w:rFonts w:ascii="Times New Roman" w:eastAsia="Times New Roman" w:hAnsi="Times New Roman" w:cs="Times New Roman"/>
                <w:b/>
                <w:bCs/>
                <w:sz w:val="20"/>
                <w:szCs w:val="20"/>
                <w:lang w:eastAsia="sk-SK"/>
              </w:rPr>
              <w:t>0</w:t>
            </w:r>
          </w:p>
        </w:tc>
        <w:tc>
          <w:tcPr>
            <w:tcW w:w="901"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b/>
                <w:bCs/>
                <w:sz w:val="20"/>
                <w:szCs w:val="20"/>
                <w:lang w:eastAsia="sk-SK"/>
              </w:rPr>
            </w:pPr>
            <w:r w:rsidRPr="00FE2DFB">
              <w:rPr>
                <w:rFonts w:ascii="Times New Roman" w:eastAsia="Times New Roman" w:hAnsi="Times New Roman" w:cs="Times New Roman"/>
                <w:b/>
                <w:bCs/>
                <w:sz w:val="20"/>
                <w:szCs w:val="20"/>
                <w:lang w:eastAsia="sk-SK"/>
              </w:rPr>
              <w:t>0</w:t>
            </w:r>
          </w:p>
        </w:tc>
        <w:tc>
          <w:tcPr>
            <w:tcW w:w="1029"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b/>
                <w:bCs/>
                <w:sz w:val="20"/>
                <w:szCs w:val="20"/>
                <w:lang w:eastAsia="sk-SK"/>
              </w:rPr>
            </w:pPr>
            <w:r w:rsidRPr="00FE2DFB">
              <w:rPr>
                <w:rFonts w:ascii="Times New Roman" w:eastAsia="Times New Roman" w:hAnsi="Times New Roman" w:cs="Times New Roman"/>
                <w:b/>
                <w:bCs/>
                <w:sz w:val="20"/>
                <w:szCs w:val="20"/>
                <w:lang w:eastAsia="sk-SK"/>
              </w:rPr>
              <w:t>0</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Obstarávanie kapitálových aktív (710)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9E25FA" w:rsidRPr="00FE2DFB" w:rsidRDefault="009E25FA" w:rsidP="009E25F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00" w:type="dxa"/>
            <w:tcBorders>
              <w:top w:val="nil"/>
              <w:left w:val="single" w:sz="4" w:space="0" w:color="auto"/>
              <w:bottom w:val="single" w:sz="4" w:space="0" w:color="auto"/>
              <w:right w:val="single" w:sz="4" w:space="0" w:color="auto"/>
            </w:tcBorders>
          </w:tcPr>
          <w:p w:rsidR="009E25FA" w:rsidRPr="00FE2DFB" w:rsidRDefault="009E25FA" w:rsidP="009E25FA">
            <w:pPr>
              <w:spacing w:after="0" w:line="240" w:lineRule="auto"/>
              <w:jc w:val="center"/>
              <w:rPr>
                <w:rFonts w:ascii="Times New Roman" w:eastAsia="Times New Roman" w:hAnsi="Times New Roman" w:cs="Times New Roman"/>
                <w:sz w:val="20"/>
                <w:szCs w:val="20"/>
                <w:lang w:eastAsia="sk-SK"/>
              </w:rPr>
            </w:pPr>
            <w:r w:rsidRPr="00FE2DFB">
              <w:rPr>
                <w:rFonts w:ascii="Times New Roman" w:eastAsia="Times New Roman" w:hAnsi="Times New Roman" w:cs="Times New Roman"/>
                <w:sz w:val="20"/>
                <w:szCs w:val="20"/>
                <w:lang w:eastAsia="sk-SK"/>
              </w:rPr>
              <w:t>0</w:t>
            </w:r>
          </w:p>
        </w:tc>
        <w:tc>
          <w:tcPr>
            <w:tcW w:w="901"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sz w:val="20"/>
                <w:szCs w:val="20"/>
                <w:lang w:eastAsia="sk-SK"/>
              </w:rPr>
            </w:pPr>
            <w:r w:rsidRPr="00FE2DFB">
              <w:rPr>
                <w:rFonts w:ascii="Times New Roman" w:eastAsia="Times New Roman" w:hAnsi="Times New Roman" w:cs="Times New Roman"/>
                <w:sz w:val="20"/>
                <w:szCs w:val="20"/>
                <w:lang w:eastAsia="sk-SK"/>
              </w:rPr>
              <w:t>0</w:t>
            </w:r>
          </w:p>
        </w:tc>
        <w:tc>
          <w:tcPr>
            <w:tcW w:w="1029"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sz w:val="20"/>
                <w:szCs w:val="20"/>
                <w:lang w:eastAsia="sk-SK"/>
              </w:rPr>
            </w:pPr>
            <w:r w:rsidRPr="00FE2DFB">
              <w:rPr>
                <w:rFonts w:ascii="Times New Roman" w:eastAsia="Times New Roman" w:hAnsi="Times New Roman" w:cs="Times New Roman"/>
                <w:sz w:val="20"/>
                <w:szCs w:val="20"/>
                <w:lang w:eastAsia="sk-SK"/>
              </w:rPr>
              <w:t>0</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Kapitálové transfery (720)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9E25FA" w:rsidRPr="00FE2DFB" w:rsidRDefault="009E25FA" w:rsidP="009E25F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00" w:type="dxa"/>
            <w:tcBorders>
              <w:top w:val="nil"/>
              <w:left w:val="single" w:sz="4" w:space="0" w:color="auto"/>
              <w:bottom w:val="single" w:sz="4" w:space="0" w:color="auto"/>
              <w:right w:val="single" w:sz="4" w:space="0" w:color="auto"/>
            </w:tcBorders>
          </w:tcPr>
          <w:p w:rsidR="009E25FA" w:rsidRPr="00FE2DFB" w:rsidRDefault="009E25FA" w:rsidP="009E25FA">
            <w:pPr>
              <w:spacing w:after="0" w:line="240" w:lineRule="auto"/>
              <w:jc w:val="center"/>
              <w:rPr>
                <w:rFonts w:ascii="Times New Roman" w:eastAsia="Times New Roman" w:hAnsi="Times New Roman" w:cs="Times New Roman"/>
                <w:sz w:val="20"/>
                <w:szCs w:val="20"/>
                <w:lang w:eastAsia="sk-SK"/>
              </w:rPr>
            </w:pPr>
            <w:r w:rsidRPr="00FE2DFB">
              <w:rPr>
                <w:rFonts w:ascii="Times New Roman" w:eastAsia="Times New Roman" w:hAnsi="Times New Roman" w:cs="Times New Roman"/>
                <w:sz w:val="20"/>
                <w:szCs w:val="20"/>
                <w:lang w:eastAsia="sk-SK"/>
              </w:rPr>
              <w:t>0</w:t>
            </w:r>
          </w:p>
        </w:tc>
        <w:tc>
          <w:tcPr>
            <w:tcW w:w="901"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sz w:val="20"/>
                <w:szCs w:val="20"/>
                <w:lang w:eastAsia="sk-SK"/>
              </w:rPr>
            </w:pPr>
            <w:r w:rsidRPr="00FE2DFB">
              <w:rPr>
                <w:rFonts w:ascii="Times New Roman" w:eastAsia="Times New Roman" w:hAnsi="Times New Roman" w:cs="Times New Roman"/>
                <w:sz w:val="20"/>
                <w:szCs w:val="20"/>
                <w:lang w:eastAsia="sk-SK"/>
              </w:rPr>
              <w:t>0</w:t>
            </w:r>
          </w:p>
        </w:tc>
        <w:tc>
          <w:tcPr>
            <w:tcW w:w="1029" w:type="dxa"/>
            <w:tcBorders>
              <w:top w:val="nil"/>
              <w:left w:val="nil"/>
              <w:bottom w:val="single" w:sz="4" w:space="0" w:color="auto"/>
              <w:right w:val="single" w:sz="4" w:space="0" w:color="auto"/>
            </w:tcBorders>
          </w:tcPr>
          <w:p w:rsidR="009E25FA" w:rsidRPr="000A4E50" w:rsidRDefault="009E25FA" w:rsidP="009E25FA">
            <w:pPr>
              <w:spacing w:after="0" w:line="240" w:lineRule="auto"/>
              <w:jc w:val="center"/>
              <w:rPr>
                <w:rFonts w:ascii="Times New Roman" w:eastAsia="Times New Roman" w:hAnsi="Times New Roman" w:cs="Times New Roman"/>
                <w:sz w:val="20"/>
                <w:szCs w:val="20"/>
                <w:lang w:eastAsia="sk-SK"/>
              </w:rPr>
            </w:pPr>
            <w:r w:rsidRPr="00FE2DFB">
              <w:rPr>
                <w:rFonts w:ascii="Times New Roman" w:eastAsia="Times New Roman" w:hAnsi="Times New Roman" w:cs="Times New Roman"/>
                <w:sz w:val="20"/>
                <w:szCs w:val="20"/>
                <w:lang w:eastAsia="sk-SK"/>
              </w:rPr>
              <w:t>0</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nil"/>
              <w:left w:val="single" w:sz="4" w:space="0" w:color="auto"/>
              <w:bottom w:val="single" w:sz="4" w:space="0" w:color="auto"/>
              <w:right w:val="single" w:sz="4" w:space="0" w:color="auto"/>
            </w:tcBorders>
          </w:tcPr>
          <w:p w:rsidR="009E25FA" w:rsidRPr="00BC16E2" w:rsidRDefault="009E25FA" w:rsidP="009E25FA">
            <w:pPr>
              <w:spacing w:after="0" w:line="240" w:lineRule="auto"/>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Výdavky z transakcií s finančnými aktívami a finančnými pasívami (800)</w:t>
            </w:r>
          </w:p>
        </w:tc>
        <w:tc>
          <w:tcPr>
            <w:tcW w:w="912" w:type="dxa"/>
            <w:tcBorders>
              <w:top w:val="single" w:sz="4" w:space="0" w:color="auto"/>
              <w:left w:val="nil"/>
              <w:bottom w:val="single" w:sz="4" w:space="0" w:color="auto"/>
              <w:right w:val="single" w:sz="4" w:space="0" w:color="auto"/>
            </w:tcBorders>
            <w:shd w:val="clear" w:color="auto" w:fill="FFFF99"/>
          </w:tcPr>
          <w:p w:rsidR="009E25FA" w:rsidRPr="00FE2DFB" w:rsidRDefault="009E25FA" w:rsidP="009E25F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900" w:type="dxa"/>
            <w:tcBorders>
              <w:top w:val="nil"/>
              <w:left w:val="single" w:sz="4" w:space="0" w:color="auto"/>
              <w:bottom w:val="single" w:sz="4" w:space="0" w:color="auto"/>
              <w:right w:val="single" w:sz="4" w:space="0" w:color="auto"/>
            </w:tcBorders>
            <w:shd w:val="clear" w:color="auto" w:fill="FFFF99"/>
          </w:tcPr>
          <w:p w:rsidR="009E25FA" w:rsidRPr="00FE2DFB" w:rsidRDefault="009E25FA" w:rsidP="009E25FA">
            <w:pPr>
              <w:spacing w:after="0" w:line="240" w:lineRule="auto"/>
              <w:jc w:val="center"/>
              <w:rPr>
                <w:rFonts w:ascii="Times New Roman" w:eastAsia="Times New Roman" w:hAnsi="Times New Roman" w:cs="Times New Roman"/>
                <w:b/>
                <w:bCs/>
                <w:sz w:val="20"/>
                <w:szCs w:val="20"/>
                <w:lang w:eastAsia="sk-SK"/>
              </w:rPr>
            </w:pPr>
            <w:r w:rsidRPr="00FE2DFB">
              <w:rPr>
                <w:rFonts w:ascii="Times New Roman" w:eastAsia="Times New Roman" w:hAnsi="Times New Roman" w:cs="Times New Roman"/>
                <w:b/>
                <w:bCs/>
                <w:sz w:val="20"/>
                <w:szCs w:val="20"/>
                <w:lang w:eastAsia="sk-SK"/>
              </w:rPr>
              <w:t>0</w:t>
            </w:r>
          </w:p>
        </w:tc>
        <w:tc>
          <w:tcPr>
            <w:tcW w:w="901" w:type="dxa"/>
            <w:tcBorders>
              <w:top w:val="nil"/>
              <w:left w:val="nil"/>
              <w:bottom w:val="single" w:sz="4" w:space="0" w:color="auto"/>
              <w:right w:val="single" w:sz="4" w:space="0" w:color="auto"/>
            </w:tcBorders>
            <w:shd w:val="clear" w:color="auto" w:fill="FFFF99"/>
          </w:tcPr>
          <w:p w:rsidR="009E25FA" w:rsidRPr="00BC16E2" w:rsidRDefault="009E25FA" w:rsidP="009E25FA">
            <w:pPr>
              <w:spacing w:after="0" w:line="240" w:lineRule="auto"/>
              <w:jc w:val="center"/>
              <w:rPr>
                <w:rFonts w:ascii="Times New Roman" w:eastAsia="Times New Roman" w:hAnsi="Times New Roman" w:cs="Times New Roman"/>
                <w:b/>
                <w:bCs/>
                <w:sz w:val="20"/>
                <w:szCs w:val="20"/>
                <w:lang w:eastAsia="sk-SK"/>
              </w:rPr>
            </w:pPr>
            <w:r w:rsidRPr="00FE2DFB">
              <w:rPr>
                <w:rFonts w:ascii="Times New Roman" w:eastAsia="Times New Roman" w:hAnsi="Times New Roman" w:cs="Times New Roman"/>
                <w:b/>
                <w:bCs/>
                <w:sz w:val="20"/>
                <w:szCs w:val="20"/>
                <w:lang w:eastAsia="sk-SK"/>
              </w:rPr>
              <w:t>0</w:t>
            </w:r>
          </w:p>
        </w:tc>
        <w:tc>
          <w:tcPr>
            <w:tcW w:w="1029" w:type="dxa"/>
            <w:tcBorders>
              <w:top w:val="nil"/>
              <w:left w:val="nil"/>
              <w:bottom w:val="single" w:sz="4" w:space="0" w:color="auto"/>
              <w:right w:val="single" w:sz="4" w:space="0" w:color="auto"/>
            </w:tcBorders>
            <w:shd w:val="clear" w:color="auto" w:fill="FFFF99"/>
          </w:tcPr>
          <w:p w:rsidR="009E25FA" w:rsidRPr="00BC16E2" w:rsidRDefault="009E25FA" w:rsidP="009E25FA">
            <w:pPr>
              <w:spacing w:after="0" w:line="240" w:lineRule="auto"/>
              <w:jc w:val="center"/>
              <w:rPr>
                <w:rFonts w:ascii="Times New Roman" w:eastAsia="Times New Roman" w:hAnsi="Times New Roman" w:cs="Times New Roman"/>
                <w:b/>
                <w:bCs/>
                <w:sz w:val="20"/>
                <w:szCs w:val="20"/>
                <w:lang w:eastAsia="sk-SK"/>
              </w:rPr>
            </w:pPr>
            <w:r w:rsidRPr="00FE2DFB">
              <w:rPr>
                <w:rFonts w:ascii="Times New Roman" w:eastAsia="Times New Roman" w:hAnsi="Times New Roman" w:cs="Times New Roman"/>
                <w:b/>
                <w:bCs/>
                <w:sz w:val="20"/>
                <w:szCs w:val="20"/>
                <w:lang w:eastAsia="sk-SK"/>
              </w:rPr>
              <w:t>0</w:t>
            </w:r>
          </w:p>
        </w:tc>
        <w:tc>
          <w:tcPr>
            <w:tcW w:w="5267" w:type="dxa"/>
            <w:tcBorders>
              <w:top w:val="nil"/>
              <w:left w:val="nil"/>
              <w:bottom w:val="single" w:sz="4" w:space="0" w:color="auto"/>
              <w:right w:val="single" w:sz="4" w:space="0" w:color="auto"/>
            </w:tcBorders>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E25FA" w:rsidRPr="00BC16E2" w:rsidTr="002A20CB">
        <w:trPr>
          <w:trHeight w:val="256"/>
        </w:trPr>
        <w:tc>
          <w:tcPr>
            <w:tcW w:w="6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5FA" w:rsidRPr="00BC16E2" w:rsidRDefault="009E25FA" w:rsidP="009E25FA">
            <w:pPr>
              <w:spacing w:after="0" w:line="240" w:lineRule="auto"/>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Dopad na výdavky verejnej správy celkom</w:t>
            </w:r>
          </w:p>
        </w:tc>
        <w:tc>
          <w:tcPr>
            <w:tcW w:w="912" w:type="dxa"/>
            <w:tcBorders>
              <w:top w:val="single" w:sz="4" w:space="0" w:color="auto"/>
              <w:left w:val="nil"/>
              <w:bottom w:val="single" w:sz="4" w:space="0" w:color="auto"/>
              <w:right w:val="single" w:sz="4" w:space="0" w:color="auto"/>
            </w:tcBorders>
            <w:shd w:val="clear" w:color="auto" w:fill="BFBFBF" w:themeFill="background1" w:themeFillShade="BF"/>
          </w:tcPr>
          <w:p w:rsidR="009E25FA" w:rsidRPr="00FE2DFB" w:rsidRDefault="009E25FA" w:rsidP="009E25F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5FA" w:rsidRPr="00FE2DFB" w:rsidRDefault="009E25FA" w:rsidP="009E25F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469 869</w:t>
            </w:r>
          </w:p>
        </w:tc>
        <w:tc>
          <w:tcPr>
            <w:tcW w:w="901" w:type="dxa"/>
            <w:tcBorders>
              <w:top w:val="single" w:sz="4" w:space="0" w:color="auto"/>
              <w:left w:val="nil"/>
              <w:bottom w:val="single" w:sz="4" w:space="0" w:color="auto"/>
              <w:right w:val="single" w:sz="4" w:space="0" w:color="auto"/>
            </w:tcBorders>
            <w:shd w:val="clear" w:color="auto" w:fill="BFBFBF" w:themeFill="background1" w:themeFillShade="BF"/>
          </w:tcPr>
          <w:p w:rsidR="009E25FA" w:rsidRPr="000A4E50" w:rsidRDefault="009E25FA" w:rsidP="009E25FA">
            <w:pPr>
              <w:spacing w:after="0" w:line="240" w:lineRule="auto"/>
              <w:jc w:val="center"/>
              <w:rPr>
                <w:rFonts w:ascii="Times New Roman" w:eastAsia="Times New Roman" w:hAnsi="Times New Roman" w:cs="Times New Roman"/>
                <w:b/>
                <w:bCs/>
                <w:color w:val="FF0000"/>
                <w:sz w:val="20"/>
                <w:szCs w:val="20"/>
                <w:lang w:eastAsia="sk-SK"/>
              </w:rPr>
            </w:pPr>
            <w:r w:rsidRPr="00272DD4">
              <w:rPr>
                <w:rFonts w:ascii="Times New Roman" w:eastAsia="Times New Roman" w:hAnsi="Times New Roman" w:cs="Times New Roman"/>
                <w:b/>
                <w:bCs/>
                <w:sz w:val="20"/>
                <w:szCs w:val="20"/>
                <w:lang w:eastAsia="sk-SK"/>
              </w:rPr>
              <w:t>473 842</w:t>
            </w:r>
          </w:p>
        </w:tc>
        <w:tc>
          <w:tcPr>
            <w:tcW w:w="1029" w:type="dxa"/>
            <w:tcBorders>
              <w:top w:val="single" w:sz="4" w:space="0" w:color="auto"/>
              <w:left w:val="nil"/>
              <w:bottom w:val="single" w:sz="4" w:space="0" w:color="auto"/>
              <w:right w:val="single" w:sz="4" w:space="0" w:color="auto"/>
            </w:tcBorders>
            <w:shd w:val="clear" w:color="auto" w:fill="BFBFBF" w:themeFill="background1" w:themeFillShade="BF"/>
          </w:tcPr>
          <w:p w:rsidR="009E25FA" w:rsidRPr="000A4E50" w:rsidRDefault="009E25FA" w:rsidP="009E25FA">
            <w:pPr>
              <w:spacing w:after="0" w:line="240" w:lineRule="auto"/>
              <w:jc w:val="center"/>
              <w:rPr>
                <w:rFonts w:ascii="Times New Roman" w:eastAsia="Times New Roman" w:hAnsi="Times New Roman" w:cs="Times New Roman"/>
                <w:b/>
                <w:bCs/>
                <w:color w:val="FF0000"/>
                <w:sz w:val="20"/>
                <w:szCs w:val="20"/>
                <w:lang w:eastAsia="sk-SK"/>
              </w:rPr>
            </w:pPr>
            <w:r>
              <w:rPr>
                <w:rFonts w:ascii="Times New Roman" w:eastAsia="Times New Roman" w:hAnsi="Times New Roman" w:cs="Times New Roman"/>
                <w:b/>
                <w:bCs/>
                <w:sz w:val="20"/>
                <w:szCs w:val="20"/>
                <w:lang w:eastAsia="sk-SK"/>
              </w:rPr>
              <w:t>47</w:t>
            </w:r>
            <w:r w:rsidRPr="00FE2DFB">
              <w:rPr>
                <w:rFonts w:ascii="Times New Roman" w:eastAsia="Times New Roman" w:hAnsi="Times New Roman" w:cs="Times New Roman"/>
                <w:b/>
                <w:bCs/>
                <w:sz w:val="20"/>
                <w:szCs w:val="20"/>
                <w:lang w:eastAsia="sk-SK"/>
              </w:rPr>
              <w:t>3 842</w:t>
            </w:r>
          </w:p>
        </w:tc>
        <w:tc>
          <w:tcPr>
            <w:tcW w:w="5267"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9E25FA" w:rsidRPr="00BC16E2" w:rsidRDefault="009E25FA" w:rsidP="009E25FA">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bl>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C16E2">
        <w:rPr>
          <w:rFonts w:ascii="Times New Roman" w:eastAsia="Times New Roman" w:hAnsi="Times New Roman" w:cs="Times New Roman"/>
          <w:bCs/>
          <w:sz w:val="20"/>
          <w:szCs w:val="20"/>
          <w:lang w:eastAsia="sk-SK"/>
        </w:rPr>
        <w:t>2 –  výdavky rozpísať až do položiek platnej ekonomickej klasifikácie</w:t>
      </w: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4"/>
          <w:szCs w:val="20"/>
          <w:lang w:eastAsia="sk-SK"/>
        </w:rPr>
        <w:t>Poznámka:</w:t>
      </w: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C16E2">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2A20CB" w:rsidRPr="00BC16E2" w:rsidRDefault="002A20CB" w:rsidP="002A20CB">
      <w:pPr>
        <w:tabs>
          <w:tab w:val="num" w:pos="1080"/>
        </w:tabs>
        <w:spacing w:after="0" w:line="240" w:lineRule="auto"/>
        <w:jc w:val="right"/>
        <w:rPr>
          <w:rFonts w:ascii="Times New Roman" w:eastAsia="Times New Roman" w:hAnsi="Times New Roman" w:cs="Times New Roman"/>
          <w:bCs/>
          <w:sz w:val="24"/>
          <w:szCs w:val="24"/>
          <w:lang w:eastAsia="sk-SK"/>
        </w:rPr>
      </w:pPr>
      <w:r w:rsidRPr="00BC16E2">
        <w:rPr>
          <w:rFonts w:ascii="Times New Roman" w:eastAsia="Times New Roman" w:hAnsi="Times New Roman" w:cs="Times New Roman"/>
          <w:bCs/>
          <w:sz w:val="24"/>
          <w:szCs w:val="24"/>
          <w:lang w:eastAsia="sk-SK"/>
        </w:rPr>
        <w:t xml:space="preserve">                 Tabuľka č. 5 </w:t>
      </w:r>
    </w:p>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4"/>
          <w:szCs w:val="20"/>
          <w:lang w:eastAsia="sk-SK"/>
        </w:rPr>
      </w:pPr>
    </w:p>
    <w:tbl>
      <w:tblPr>
        <w:tblW w:w="15256" w:type="dxa"/>
        <w:tblInd w:w="-784" w:type="dxa"/>
        <w:tblCellMar>
          <w:left w:w="70" w:type="dxa"/>
          <w:right w:w="70" w:type="dxa"/>
        </w:tblCellMar>
        <w:tblLook w:val="0000" w:firstRow="0" w:lastRow="0" w:firstColumn="0" w:lastColumn="0" w:noHBand="0" w:noVBand="0"/>
      </w:tblPr>
      <w:tblGrid>
        <w:gridCol w:w="1437"/>
        <w:gridCol w:w="3802"/>
        <w:gridCol w:w="1437"/>
        <w:gridCol w:w="1437"/>
        <w:gridCol w:w="1514"/>
        <w:gridCol w:w="611"/>
        <w:gridCol w:w="1437"/>
        <w:gridCol w:w="160"/>
        <w:gridCol w:w="3261"/>
        <w:gridCol w:w="160"/>
      </w:tblGrid>
      <w:tr w:rsidR="002A20CB" w:rsidRPr="00BC16E2" w:rsidTr="002A20CB">
        <w:trPr>
          <w:gridAfter w:val="1"/>
          <w:wAfter w:w="160" w:type="dxa"/>
          <w:cantSplit/>
          <w:trHeight w:val="246"/>
        </w:trPr>
        <w:tc>
          <w:tcPr>
            <w:tcW w:w="5239"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Zamestnanosť</w:t>
            </w:r>
          </w:p>
        </w:tc>
        <w:tc>
          <w:tcPr>
            <w:tcW w:w="643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Vplyv na rozpočet verejnej správy</w:t>
            </w:r>
          </w:p>
        </w:tc>
        <w:tc>
          <w:tcPr>
            <w:tcW w:w="34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poznámka</w:t>
            </w:r>
          </w:p>
        </w:tc>
      </w:tr>
      <w:tr w:rsidR="002A20CB" w:rsidRPr="00BC16E2" w:rsidTr="002A20CB">
        <w:trPr>
          <w:gridAfter w:val="1"/>
          <w:wAfter w:w="160" w:type="dxa"/>
          <w:cantSplit/>
          <w:trHeight w:val="246"/>
        </w:trPr>
        <w:tc>
          <w:tcPr>
            <w:tcW w:w="5239"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p>
        </w:tc>
        <w:tc>
          <w:tcPr>
            <w:tcW w:w="1437" w:type="dxa"/>
            <w:tcBorders>
              <w:top w:val="single" w:sz="4" w:space="0" w:color="auto"/>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437" w:type="dxa"/>
            <w:tcBorders>
              <w:top w:val="nil"/>
              <w:left w:val="single" w:sz="4" w:space="0" w:color="auto"/>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2023</w:t>
            </w:r>
          </w:p>
        </w:tc>
        <w:tc>
          <w:tcPr>
            <w:tcW w:w="1514" w:type="dxa"/>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2024</w:t>
            </w:r>
          </w:p>
        </w:tc>
        <w:tc>
          <w:tcPr>
            <w:tcW w:w="2048" w:type="dxa"/>
            <w:gridSpan w:val="2"/>
            <w:tcBorders>
              <w:top w:val="nil"/>
              <w:left w:val="nil"/>
              <w:bottom w:val="single" w:sz="4" w:space="0" w:color="auto"/>
              <w:right w:val="single" w:sz="4" w:space="0" w:color="auto"/>
            </w:tcBorders>
            <w:shd w:val="clear" w:color="auto" w:fill="BFBFBF" w:themeFill="background1" w:themeFillShade="BF"/>
          </w:tcPr>
          <w:p w:rsidR="002A20CB" w:rsidRPr="00BC16E2" w:rsidRDefault="002A20CB" w:rsidP="002A20C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2025</w:t>
            </w:r>
          </w:p>
        </w:tc>
        <w:tc>
          <w:tcPr>
            <w:tcW w:w="34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0CB" w:rsidRPr="00BC16E2" w:rsidRDefault="002A20CB" w:rsidP="002A20CB">
            <w:pPr>
              <w:spacing w:after="0" w:line="240" w:lineRule="auto"/>
              <w:rPr>
                <w:rFonts w:ascii="Times New Roman" w:eastAsia="Times New Roman" w:hAnsi="Times New Roman" w:cs="Times New Roman"/>
                <w:b/>
                <w:bCs/>
                <w:color w:val="FFFFFF"/>
                <w:sz w:val="24"/>
                <w:szCs w:val="24"/>
                <w:lang w:eastAsia="sk-SK"/>
              </w:rPr>
            </w:pP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Počet zamestnancov celkom</w:t>
            </w:r>
          </w:p>
        </w:tc>
        <w:tc>
          <w:tcPr>
            <w:tcW w:w="1437" w:type="dxa"/>
            <w:tcBorders>
              <w:top w:val="single" w:sz="4" w:space="0" w:color="auto"/>
              <w:left w:val="nil"/>
              <w:bottom w:val="single" w:sz="4" w:space="0" w:color="auto"/>
              <w:right w:val="single" w:sz="4" w:space="0" w:color="auto"/>
            </w:tcBorders>
          </w:tcPr>
          <w:p w:rsidR="009C457B" w:rsidRPr="00BC16E2"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9C457B" w:rsidRPr="00BC16E2"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514" w:type="dxa"/>
            <w:tcBorders>
              <w:top w:val="single" w:sz="4" w:space="0" w:color="auto"/>
              <w:left w:val="nil"/>
              <w:bottom w:val="single" w:sz="4" w:space="0" w:color="auto"/>
              <w:right w:val="single" w:sz="4" w:space="0" w:color="auto"/>
            </w:tcBorders>
          </w:tcPr>
          <w:p w:rsidR="009C457B" w:rsidRPr="00BC16E2"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2048" w:type="dxa"/>
            <w:gridSpan w:val="2"/>
            <w:tcBorders>
              <w:top w:val="nil"/>
              <w:left w:val="nil"/>
              <w:bottom w:val="single" w:sz="4" w:space="0" w:color="auto"/>
              <w:right w:val="single" w:sz="4" w:space="0" w:color="auto"/>
            </w:tcBorders>
          </w:tcPr>
          <w:p w:rsidR="009C457B" w:rsidRPr="00BC16E2" w:rsidRDefault="009C457B" w:rsidP="009C457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1</w:t>
            </w:r>
          </w:p>
        </w:tc>
        <w:tc>
          <w:tcPr>
            <w:tcW w:w="3421" w:type="dxa"/>
            <w:gridSpan w:val="2"/>
            <w:tcBorders>
              <w:top w:val="nil"/>
              <w:left w:val="nil"/>
              <w:bottom w:val="single" w:sz="4" w:space="0" w:color="auto"/>
              <w:right w:val="single" w:sz="4" w:space="0" w:color="auto"/>
            </w:tcBorders>
            <w:noWrap/>
            <w:vAlign w:val="bottom"/>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xml:space="preserve">   z toho vplyv na ŠR</w:t>
            </w:r>
          </w:p>
        </w:tc>
        <w:tc>
          <w:tcPr>
            <w:tcW w:w="1437" w:type="dxa"/>
            <w:tcBorders>
              <w:top w:val="single" w:sz="4" w:space="0" w:color="auto"/>
              <w:left w:val="nil"/>
              <w:bottom w:val="single" w:sz="4" w:space="0" w:color="auto"/>
              <w:right w:val="single" w:sz="4" w:space="0" w:color="auto"/>
            </w:tcBorders>
          </w:tcPr>
          <w:p w:rsidR="009C457B" w:rsidRPr="00BC16E2"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9C457B" w:rsidRPr="00BC16E2"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1514" w:type="dxa"/>
            <w:tcBorders>
              <w:top w:val="single" w:sz="4" w:space="0" w:color="auto"/>
              <w:left w:val="nil"/>
              <w:bottom w:val="single" w:sz="4" w:space="0" w:color="auto"/>
              <w:right w:val="single" w:sz="4" w:space="0" w:color="auto"/>
            </w:tcBorders>
          </w:tcPr>
          <w:p w:rsidR="009C457B" w:rsidRPr="00BC16E2"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p>
        </w:tc>
        <w:tc>
          <w:tcPr>
            <w:tcW w:w="2048" w:type="dxa"/>
            <w:gridSpan w:val="2"/>
            <w:tcBorders>
              <w:top w:val="single" w:sz="4" w:space="0" w:color="auto"/>
              <w:left w:val="nil"/>
              <w:bottom w:val="single" w:sz="4" w:space="0" w:color="auto"/>
              <w:right w:val="single" w:sz="4" w:space="0" w:color="auto"/>
            </w:tcBorders>
          </w:tcPr>
          <w:p w:rsidR="009C457B" w:rsidRPr="00BC16E2" w:rsidRDefault="009C457B" w:rsidP="009C457B">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1</w:t>
            </w:r>
          </w:p>
        </w:tc>
        <w:tc>
          <w:tcPr>
            <w:tcW w:w="3421" w:type="dxa"/>
            <w:gridSpan w:val="2"/>
            <w:tcBorders>
              <w:top w:val="nil"/>
              <w:left w:val="nil"/>
              <w:bottom w:val="single" w:sz="4" w:space="0" w:color="auto"/>
              <w:right w:val="single" w:sz="4" w:space="0" w:color="auto"/>
            </w:tcBorders>
            <w:noWrap/>
            <w:vAlign w:val="bottom"/>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Priemerný mzdový výdavok (v eurách)</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1 472,25</w:t>
            </w:r>
          </w:p>
        </w:tc>
        <w:tc>
          <w:tcPr>
            <w:tcW w:w="1514" w:type="dxa"/>
            <w:tcBorders>
              <w:top w:val="single" w:sz="4" w:space="0" w:color="auto"/>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b/>
                <w:bCs/>
                <w:color w:val="FF0000"/>
                <w:sz w:val="24"/>
                <w:szCs w:val="24"/>
                <w:lang w:eastAsia="sk-SK"/>
              </w:rPr>
            </w:pPr>
            <w:r w:rsidRPr="00FE2DFB">
              <w:rPr>
                <w:rFonts w:ascii="Times New Roman" w:eastAsia="Times New Roman" w:hAnsi="Times New Roman" w:cs="Times New Roman"/>
                <w:b/>
                <w:bCs/>
                <w:sz w:val="24"/>
                <w:szCs w:val="24"/>
                <w:lang w:eastAsia="sk-SK"/>
              </w:rPr>
              <w:t>1 472,25</w:t>
            </w:r>
          </w:p>
        </w:tc>
        <w:tc>
          <w:tcPr>
            <w:tcW w:w="2048" w:type="dxa"/>
            <w:gridSpan w:val="2"/>
            <w:tcBorders>
              <w:top w:val="single" w:sz="4" w:space="0" w:color="auto"/>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b/>
                <w:bCs/>
                <w:color w:val="FF0000"/>
                <w:sz w:val="24"/>
                <w:szCs w:val="24"/>
                <w:lang w:eastAsia="sk-SK"/>
              </w:rPr>
            </w:pPr>
            <w:r w:rsidRPr="00FE2DFB">
              <w:rPr>
                <w:rFonts w:ascii="Times New Roman" w:eastAsia="Times New Roman" w:hAnsi="Times New Roman" w:cs="Times New Roman"/>
                <w:b/>
                <w:bCs/>
                <w:sz w:val="24"/>
                <w:szCs w:val="24"/>
                <w:lang w:eastAsia="sk-SK"/>
              </w:rPr>
              <w:t>1 472,25</w:t>
            </w:r>
          </w:p>
        </w:tc>
        <w:tc>
          <w:tcPr>
            <w:tcW w:w="3421" w:type="dxa"/>
            <w:gridSpan w:val="2"/>
            <w:tcBorders>
              <w:top w:val="nil"/>
              <w:left w:val="nil"/>
              <w:bottom w:val="single" w:sz="4" w:space="0" w:color="auto"/>
              <w:right w:val="single" w:sz="4" w:space="0" w:color="auto"/>
            </w:tcBorders>
            <w:noWrap/>
            <w:vAlign w:val="bottom"/>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 xml:space="preserve">   z toho vplyv na ŠR</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9C457B" w:rsidRPr="007D7219" w:rsidRDefault="009C457B" w:rsidP="009C457B">
            <w:pPr>
              <w:spacing w:after="0" w:line="240" w:lineRule="auto"/>
              <w:jc w:val="center"/>
              <w:rPr>
                <w:rFonts w:ascii="Times New Roman" w:eastAsia="Times New Roman" w:hAnsi="Times New Roman" w:cs="Times New Roman"/>
                <w:b/>
                <w:sz w:val="24"/>
                <w:szCs w:val="24"/>
                <w:lang w:eastAsia="sk-SK"/>
              </w:rPr>
            </w:pPr>
            <w:r w:rsidRPr="007D7219">
              <w:rPr>
                <w:rFonts w:ascii="Times New Roman" w:eastAsia="Times New Roman" w:hAnsi="Times New Roman" w:cs="Times New Roman"/>
                <w:b/>
                <w:sz w:val="24"/>
                <w:szCs w:val="24"/>
                <w:lang w:eastAsia="sk-SK"/>
              </w:rPr>
              <w:t>1 472,25</w:t>
            </w:r>
          </w:p>
        </w:tc>
        <w:tc>
          <w:tcPr>
            <w:tcW w:w="1514" w:type="dxa"/>
            <w:tcBorders>
              <w:top w:val="single" w:sz="4" w:space="0" w:color="auto"/>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color w:val="FF0000"/>
                <w:sz w:val="24"/>
                <w:szCs w:val="24"/>
                <w:lang w:eastAsia="sk-SK"/>
              </w:rPr>
            </w:pPr>
            <w:r w:rsidRPr="00FE2DFB">
              <w:rPr>
                <w:rFonts w:ascii="Times New Roman" w:eastAsia="Times New Roman" w:hAnsi="Times New Roman" w:cs="Times New Roman"/>
                <w:b/>
                <w:bCs/>
                <w:sz w:val="24"/>
                <w:szCs w:val="24"/>
                <w:lang w:eastAsia="sk-SK"/>
              </w:rPr>
              <w:t>1 472,25</w:t>
            </w:r>
          </w:p>
        </w:tc>
        <w:tc>
          <w:tcPr>
            <w:tcW w:w="2048" w:type="dxa"/>
            <w:gridSpan w:val="2"/>
            <w:tcBorders>
              <w:top w:val="single" w:sz="4" w:space="0" w:color="auto"/>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color w:val="FF0000"/>
                <w:sz w:val="24"/>
                <w:szCs w:val="24"/>
                <w:lang w:eastAsia="sk-SK"/>
              </w:rPr>
            </w:pPr>
            <w:r w:rsidRPr="00FE2DFB">
              <w:rPr>
                <w:rFonts w:ascii="Times New Roman" w:eastAsia="Times New Roman" w:hAnsi="Times New Roman" w:cs="Times New Roman"/>
                <w:b/>
                <w:bCs/>
                <w:sz w:val="24"/>
                <w:szCs w:val="24"/>
                <w:lang w:eastAsia="sk-SK"/>
              </w:rPr>
              <w:t>1 472,25</w:t>
            </w:r>
          </w:p>
        </w:tc>
        <w:tc>
          <w:tcPr>
            <w:tcW w:w="3421" w:type="dxa"/>
            <w:gridSpan w:val="2"/>
            <w:tcBorders>
              <w:top w:val="nil"/>
              <w:left w:val="nil"/>
              <w:bottom w:val="single" w:sz="4" w:space="0" w:color="auto"/>
              <w:right w:val="single" w:sz="4" w:space="0" w:color="auto"/>
            </w:tcBorders>
            <w:noWrap/>
            <w:vAlign w:val="bottom"/>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shd w:val="clear" w:color="auto" w:fill="BFBFBF" w:themeFill="background1" w:themeFillShade="BF"/>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Osobné výdavky celkom (v eurách)</w:t>
            </w:r>
          </w:p>
        </w:tc>
        <w:tc>
          <w:tcPr>
            <w:tcW w:w="1437" w:type="dxa"/>
            <w:tcBorders>
              <w:top w:val="single" w:sz="4" w:space="0" w:color="auto"/>
              <w:left w:val="nil"/>
              <w:bottom w:val="single" w:sz="4" w:space="0" w:color="auto"/>
              <w:right w:val="single" w:sz="4" w:space="0" w:color="auto"/>
            </w:tcBorders>
            <w:shd w:val="clear" w:color="auto" w:fill="BFBFBF" w:themeFill="background1" w:themeFillShade="BF"/>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shd w:val="clear" w:color="auto" w:fill="BFBFBF" w:themeFill="background1" w:themeFillShade="BF"/>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19 869</w:t>
            </w:r>
          </w:p>
        </w:tc>
        <w:tc>
          <w:tcPr>
            <w:tcW w:w="1514" w:type="dxa"/>
            <w:tcBorders>
              <w:top w:val="single" w:sz="4" w:space="0" w:color="auto"/>
              <w:left w:val="nil"/>
              <w:bottom w:val="single" w:sz="4" w:space="0" w:color="auto"/>
              <w:right w:val="single" w:sz="4" w:space="0" w:color="auto"/>
            </w:tcBorders>
            <w:shd w:val="clear" w:color="auto" w:fill="BFBFBF" w:themeFill="background1" w:themeFillShade="BF"/>
          </w:tcPr>
          <w:p w:rsidR="009C457B" w:rsidRPr="000A4E50" w:rsidRDefault="009C457B" w:rsidP="009C457B">
            <w:pPr>
              <w:spacing w:after="0" w:line="240" w:lineRule="auto"/>
              <w:jc w:val="center"/>
              <w:rPr>
                <w:rFonts w:ascii="Times New Roman" w:eastAsia="Times New Roman" w:hAnsi="Times New Roman" w:cs="Times New Roman"/>
                <w:b/>
                <w:bCs/>
                <w:color w:val="FF0000"/>
                <w:sz w:val="24"/>
                <w:szCs w:val="24"/>
                <w:lang w:eastAsia="sk-SK"/>
              </w:rPr>
            </w:pPr>
            <w:r w:rsidRPr="00FE2DFB">
              <w:rPr>
                <w:rFonts w:ascii="Times New Roman" w:eastAsia="Times New Roman" w:hAnsi="Times New Roman" w:cs="Times New Roman"/>
                <w:b/>
                <w:bCs/>
                <w:sz w:val="24"/>
                <w:szCs w:val="24"/>
                <w:lang w:eastAsia="sk-SK"/>
              </w:rPr>
              <w:t>23 842</w:t>
            </w:r>
          </w:p>
        </w:tc>
        <w:tc>
          <w:tcPr>
            <w:tcW w:w="2048" w:type="dxa"/>
            <w:gridSpan w:val="2"/>
            <w:tcBorders>
              <w:top w:val="nil"/>
              <w:left w:val="nil"/>
              <w:bottom w:val="single" w:sz="4" w:space="0" w:color="auto"/>
              <w:right w:val="single" w:sz="4" w:space="0" w:color="auto"/>
            </w:tcBorders>
            <w:shd w:val="clear" w:color="auto" w:fill="BFBFBF" w:themeFill="background1" w:themeFillShade="BF"/>
          </w:tcPr>
          <w:p w:rsidR="009C457B" w:rsidRPr="000A4E50" w:rsidRDefault="009C457B" w:rsidP="009C457B">
            <w:pPr>
              <w:spacing w:after="0" w:line="240" w:lineRule="auto"/>
              <w:jc w:val="center"/>
              <w:rPr>
                <w:rFonts w:ascii="Times New Roman" w:eastAsia="Times New Roman" w:hAnsi="Times New Roman" w:cs="Times New Roman"/>
                <w:b/>
                <w:bCs/>
                <w:color w:val="FF0000"/>
                <w:sz w:val="24"/>
                <w:szCs w:val="24"/>
                <w:lang w:eastAsia="sk-SK"/>
              </w:rPr>
            </w:pPr>
            <w:r w:rsidRPr="00FE2DFB">
              <w:rPr>
                <w:rFonts w:ascii="Times New Roman" w:eastAsia="Times New Roman" w:hAnsi="Times New Roman" w:cs="Times New Roman"/>
                <w:b/>
                <w:bCs/>
                <w:sz w:val="24"/>
                <w:szCs w:val="24"/>
                <w:lang w:eastAsia="sk-SK"/>
              </w:rPr>
              <w:t>23 842</w:t>
            </w:r>
          </w:p>
        </w:tc>
        <w:tc>
          <w:tcPr>
            <w:tcW w:w="3421"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w:t>
            </w: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Mzdy, platy, služobné príjmy a ostatné osobné vyrovnania (610)</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14 723</w:t>
            </w:r>
          </w:p>
        </w:tc>
        <w:tc>
          <w:tcPr>
            <w:tcW w:w="1514" w:type="dxa"/>
            <w:tcBorders>
              <w:top w:val="single" w:sz="4" w:space="0" w:color="auto"/>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b/>
                <w:bCs/>
                <w:color w:val="FF0000"/>
                <w:sz w:val="24"/>
                <w:szCs w:val="24"/>
                <w:lang w:eastAsia="sk-SK"/>
              </w:rPr>
            </w:pPr>
            <w:r w:rsidRPr="00FE2DFB">
              <w:rPr>
                <w:rFonts w:ascii="Times New Roman" w:eastAsia="Times New Roman" w:hAnsi="Times New Roman" w:cs="Times New Roman"/>
                <w:b/>
                <w:bCs/>
                <w:sz w:val="24"/>
                <w:szCs w:val="24"/>
                <w:lang w:eastAsia="sk-SK"/>
              </w:rPr>
              <w:t>17 667</w:t>
            </w:r>
          </w:p>
        </w:tc>
        <w:tc>
          <w:tcPr>
            <w:tcW w:w="2048" w:type="dxa"/>
            <w:gridSpan w:val="2"/>
            <w:tcBorders>
              <w:top w:val="nil"/>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b/>
                <w:bCs/>
                <w:color w:val="FF0000"/>
                <w:sz w:val="24"/>
                <w:szCs w:val="24"/>
                <w:lang w:eastAsia="sk-SK"/>
              </w:rPr>
            </w:pPr>
            <w:r w:rsidRPr="00FE2DFB">
              <w:rPr>
                <w:rFonts w:ascii="Times New Roman" w:eastAsia="Times New Roman" w:hAnsi="Times New Roman" w:cs="Times New Roman"/>
                <w:b/>
                <w:bCs/>
                <w:sz w:val="24"/>
                <w:szCs w:val="24"/>
                <w:lang w:eastAsia="sk-SK"/>
              </w:rPr>
              <w:t>17 667</w:t>
            </w:r>
          </w:p>
        </w:tc>
        <w:tc>
          <w:tcPr>
            <w:tcW w:w="3421" w:type="dxa"/>
            <w:gridSpan w:val="2"/>
            <w:tcBorders>
              <w:top w:val="nil"/>
              <w:left w:val="nil"/>
              <w:bottom w:val="single" w:sz="4" w:space="0" w:color="auto"/>
              <w:right w:val="single" w:sz="4" w:space="0" w:color="auto"/>
            </w:tcBorders>
            <w:noWrap/>
            <w:vAlign w:val="bottom"/>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w:t>
            </w: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 xml:space="preserve">   z toho vplyv na ŠR</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9C457B" w:rsidRPr="007D7219" w:rsidRDefault="009C457B" w:rsidP="009C457B">
            <w:pPr>
              <w:spacing w:after="0" w:line="240" w:lineRule="auto"/>
              <w:jc w:val="center"/>
              <w:rPr>
                <w:rFonts w:ascii="Times New Roman" w:eastAsia="Times New Roman" w:hAnsi="Times New Roman" w:cs="Times New Roman"/>
                <w:b/>
                <w:sz w:val="24"/>
                <w:szCs w:val="24"/>
                <w:lang w:eastAsia="sk-SK"/>
              </w:rPr>
            </w:pPr>
            <w:r w:rsidRPr="007D7219">
              <w:rPr>
                <w:rFonts w:ascii="Times New Roman" w:eastAsia="Times New Roman" w:hAnsi="Times New Roman" w:cs="Times New Roman"/>
                <w:b/>
                <w:sz w:val="24"/>
                <w:szCs w:val="24"/>
                <w:lang w:eastAsia="sk-SK"/>
              </w:rPr>
              <w:t>14 72</w:t>
            </w:r>
            <w:r>
              <w:rPr>
                <w:rFonts w:ascii="Times New Roman" w:eastAsia="Times New Roman" w:hAnsi="Times New Roman" w:cs="Times New Roman"/>
                <w:b/>
                <w:sz w:val="24"/>
                <w:szCs w:val="24"/>
                <w:lang w:eastAsia="sk-SK"/>
              </w:rPr>
              <w:t>3</w:t>
            </w:r>
          </w:p>
        </w:tc>
        <w:tc>
          <w:tcPr>
            <w:tcW w:w="1514" w:type="dxa"/>
            <w:tcBorders>
              <w:top w:val="single" w:sz="4" w:space="0" w:color="auto"/>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color w:val="FF0000"/>
                <w:sz w:val="24"/>
                <w:szCs w:val="24"/>
                <w:lang w:eastAsia="sk-SK"/>
              </w:rPr>
            </w:pPr>
            <w:r w:rsidRPr="00FE2DFB">
              <w:rPr>
                <w:rFonts w:ascii="Times New Roman" w:eastAsia="Times New Roman" w:hAnsi="Times New Roman" w:cs="Times New Roman"/>
                <w:b/>
                <w:bCs/>
                <w:sz w:val="24"/>
                <w:szCs w:val="24"/>
                <w:lang w:eastAsia="sk-SK"/>
              </w:rPr>
              <w:t>17 667</w:t>
            </w:r>
          </w:p>
        </w:tc>
        <w:tc>
          <w:tcPr>
            <w:tcW w:w="2048" w:type="dxa"/>
            <w:gridSpan w:val="2"/>
            <w:tcBorders>
              <w:top w:val="nil"/>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color w:val="FF0000"/>
                <w:sz w:val="24"/>
                <w:szCs w:val="24"/>
                <w:lang w:eastAsia="sk-SK"/>
              </w:rPr>
            </w:pPr>
            <w:r w:rsidRPr="00FE2DFB">
              <w:rPr>
                <w:rFonts w:ascii="Times New Roman" w:eastAsia="Times New Roman" w:hAnsi="Times New Roman" w:cs="Times New Roman"/>
                <w:b/>
                <w:bCs/>
                <w:sz w:val="24"/>
                <w:szCs w:val="24"/>
                <w:lang w:eastAsia="sk-SK"/>
              </w:rPr>
              <w:t>17 667</w:t>
            </w:r>
          </w:p>
        </w:tc>
        <w:tc>
          <w:tcPr>
            <w:tcW w:w="3421" w:type="dxa"/>
            <w:gridSpan w:val="2"/>
            <w:tcBorders>
              <w:top w:val="nil"/>
              <w:left w:val="nil"/>
              <w:bottom w:val="single" w:sz="4" w:space="0" w:color="auto"/>
              <w:right w:val="single" w:sz="4" w:space="0" w:color="auto"/>
            </w:tcBorders>
            <w:noWrap/>
            <w:vAlign w:val="bottom"/>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Poistné a príspevok do poisťovní (620)</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5 146</w:t>
            </w:r>
          </w:p>
        </w:tc>
        <w:tc>
          <w:tcPr>
            <w:tcW w:w="1514" w:type="dxa"/>
            <w:tcBorders>
              <w:top w:val="single" w:sz="4" w:space="0" w:color="auto"/>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b/>
                <w:bCs/>
                <w:color w:val="FF0000"/>
                <w:sz w:val="24"/>
                <w:szCs w:val="24"/>
                <w:lang w:eastAsia="sk-SK"/>
              </w:rPr>
            </w:pPr>
            <w:r w:rsidRPr="00FE2DFB">
              <w:rPr>
                <w:rFonts w:ascii="Times New Roman" w:eastAsia="Times New Roman" w:hAnsi="Times New Roman" w:cs="Times New Roman"/>
                <w:b/>
                <w:bCs/>
                <w:sz w:val="24"/>
                <w:szCs w:val="24"/>
                <w:lang w:eastAsia="sk-SK"/>
              </w:rPr>
              <w:t>6 175</w:t>
            </w:r>
          </w:p>
        </w:tc>
        <w:tc>
          <w:tcPr>
            <w:tcW w:w="2048" w:type="dxa"/>
            <w:gridSpan w:val="2"/>
            <w:tcBorders>
              <w:top w:val="nil"/>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b/>
                <w:bCs/>
                <w:color w:val="FF0000"/>
                <w:sz w:val="24"/>
                <w:szCs w:val="24"/>
                <w:lang w:eastAsia="sk-SK"/>
              </w:rPr>
            </w:pPr>
            <w:r w:rsidRPr="00FE2DFB">
              <w:rPr>
                <w:rFonts w:ascii="Times New Roman" w:eastAsia="Times New Roman" w:hAnsi="Times New Roman" w:cs="Times New Roman"/>
                <w:b/>
                <w:bCs/>
                <w:sz w:val="24"/>
                <w:szCs w:val="24"/>
                <w:lang w:eastAsia="sk-SK"/>
              </w:rPr>
              <w:t>6 175</w:t>
            </w:r>
          </w:p>
        </w:tc>
        <w:tc>
          <w:tcPr>
            <w:tcW w:w="3421" w:type="dxa"/>
            <w:gridSpan w:val="2"/>
            <w:tcBorders>
              <w:top w:val="nil"/>
              <w:left w:val="nil"/>
              <w:bottom w:val="single" w:sz="4" w:space="0" w:color="auto"/>
              <w:right w:val="single" w:sz="4" w:space="0" w:color="auto"/>
            </w:tcBorders>
            <w:noWrap/>
            <w:vAlign w:val="bottom"/>
          </w:tcPr>
          <w:p w:rsidR="009C457B" w:rsidRPr="00BC16E2" w:rsidRDefault="009C457B" w:rsidP="009C457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w:t>
            </w:r>
          </w:p>
        </w:tc>
      </w:tr>
      <w:tr w:rsidR="009C457B" w:rsidRPr="00BC16E2" w:rsidTr="002A20CB">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 xml:space="preserve">   z toho vplyv na ŠR</w:t>
            </w:r>
          </w:p>
        </w:tc>
        <w:tc>
          <w:tcPr>
            <w:tcW w:w="1437" w:type="dxa"/>
            <w:tcBorders>
              <w:top w:val="single" w:sz="4" w:space="0" w:color="auto"/>
              <w:left w:val="nil"/>
              <w:bottom w:val="single" w:sz="4" w:space="0" w:color="auto"/>
              <w:right w:val="single" w:sz="4" w:space="0" w:color="auto"/>
            </w:tcBorders>
          </w:tcPr>
          <w:p w:rsidR="009C457B" w:rsidRPr="00FE2DFB" w:rsidRDefault="009C457B" w:rsidP="009C457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9C457B" w:rsidRPr="007D7219" w:rsidRDefault="009C457B" w:rsidP="009C457B">
            <w:pPr>
              <w:spacing w:after="0" w:line="240" w:lineRule="auto"/>
              <w:jc w:val="center"/>
              <w:rPr>
                <w:rFonts w:ascii="Times New Roman" w:eastAsia="Times New Roman" w:hAnsi="Times New Roman" w:cs="Times New Roman"/>
                <w:b/>
                <w:sz w:val="24"/>
                <w:szCs w:val="24"/>
                <w:lang w:eastAsia="sk-SK"/>
              </w:rPr>
            </w:pPr>
            <w:r w:rsidRPr="007D7219">
              <w:rPr>
                <w:rFonts w:ascii="Times New Roman" w:eastAsia="Times New Roman" w:hAnsi="Times New Roman" w:cs="Times New Roman"/>
                <w:b/>
                <w:sz w:val="24"/>
                <w:szCs w:val="24"/>
                <w:lang w:eastAsia="sk-SK"/>
              </w:rPr>
              <w:t>5 146</w:t>
            </w:r>
          </w:p>
        </w:tc>
        <w:tc>
          <w:tcPr>
            <w:tcW w:w="1514" w:type="dxa"/>
            <w:tcBorders>
              <w:top w:val="single" w:sz="4" w:space="0" w:color="auto"/>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color w:val="FF0000"/>
                <w:sz w:val="24"/>
                <w:szCs w:val="24"/>
                <w:lang w:eastAsia="sk-SK"/>
              </w:rPr>
            </w:pPr>
            <w:r w:rsidRPr="00FE2DFB">
              <w:rPr>
                <w:rFonts w:ascii="Times New Roman" w:eastAsia="Times New Roman" w:hAnsi="Times New Roman" w:cs="Times New Roman"/>
                <w:b/>
                <w:bCs/>
                <w:sz w:val="24"/>
                <w:szCs w:val="24"/>
                <w:lang w:eastAsia="sk-SK"/>
              </w:rPr>
              <w:t>6 175</w:t>
            </w:r>
          </w:p>
        </w:tc>
        <w:tc>
          <w:tcPr>
            <w:tcW w:w="2048" w:type="dxa"/>
            <w:gridSpan w:val="2"/>
            <w:tcBorders>
              <w:top w:val="nil"/>
              <w:left w:val="nil"/>
              <w:bottom w:val="single" w:sz="4" w:space="0" w:color="auto"/>
              <w:right w:val="single" w:sz="4" w:space="0" w:color="auto"/>
            </w:tcBorders>
          </w:tcPr>
          <w:p w:rsidR="009C457B" w:rsidRPr="000A4E50" w:rsidRDefault="009C457B" w:rsidP="009C457B">
            <w:pPr>
              <w:spacing w:after="0" w:line="240" w:lineRule="auto"/>
              <w:jc w:val="center"/>
              <w:rPr>
                <w:rFonts w:ascii="Times New Roman" w:eastAsia="Times New Roman" w:hAnsi="Times New Roman" w:cs="Times New Roman"/>
                <w:color w:val="FF0000"/>
                <w:sz w:val="24"/>
                <w:szCs w:val="24"/>
                <w:lang w:eastAsia="sk-SK"/>
              </w:rPr>
            </w:pPr>
            <w:r w:rsidRPr="00FE2DFB">
              <w:rPr>
                <w:rFonts w:ascii="Times New Roman" w:eastAsia="Times New Roman" w:hAnsi="Times New Roman" w:cs="Times New Roman"/>
                <w:b/>
                <w:bCs/>
                <w:sz w:val="24"/>
                <w:szCs w:val="24"/>
                <w:lang w:eastAsia="sk-SK"/>
              </w:rPr>
              <w:t>6 175</w:t>
            </w:r>
          </w:p>
        </w:tc>
        <w:tc>
          <w:tcPr>
            <w:tcW w:w="3421" w:type="dxa"/>
            <w:gridSpan w:val="2"/>
            <w:tcBorders>
              <w:top w:val="nil"/>
              <w:left w:val="nil"/>
              <w:bottom w:val="single" w:sz="4" w:space="0" w:color="auto"/>
              <w:right w:val="single" w:sz="4" w:space="0" w:color="auto"/>
            </w:tcBorders>
            <w:noWrap/>
            <w:vAlign w:val="bottom"/>
          </w:tcPr>
          <w:p w:rsidR="009C457B" w:rsidRPr="00BC16E2" w:rsidRDefault="009C457B" w:rsidP="009C457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2A20CB" w:rsidRPr="00BC16E2" w:rsidTr="002A20CB">
        <w:trPr>
          <w:gridAfter w:val="1"/>
          <w:wAfter w:w="160" w:type="dxa"/>
          <w:trHeight w:val="246"/>
        </w:trPr>
        <w:tc>
          <w:tcPr>
            <w:tcW w:w="5239" w:type="dxa"/>
            <w:gridSpan w:val="2"/>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1437" w:type="dxa"/>
            <w:tcBorders>
              <w:top w:val="nil"/>
              <w:left w:val="nil"/>
              <w:bottom w:val="nil"/>
              <w:right w:val="nil"/>
            </w:tcBorders>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1437"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1514"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2048" w:type="dxa"/>
            <w:gridSpan w:val="2"/>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3261"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r>
      <w:tr w:rsidR="002A20CB" w:rsidRPr="00BC16E2" w:rsidTr="002A20CB">
        <w:trPr>
          <w:gridAfter w:val="1"/>
          <w:wAfter w:w="160" w:type="dxa"/>
          <w:trHeight w:val="246"/>
        </w:trPr>
        <w:tc>
          <w:tcPr>
            <w:tcW w:w="5239" w:type="dxa"/>
            <w:gridSpan w:val="2"/>
            <w:tcBorders>
              <w:top w:val="nil"/>
              <w:left w:val="nil"/>
              <w:bottom w:val="nil"/>
              <w:right w:val="nil"/>
            </w:tcBorders>
          </w:tcPr>
          <w:p w:rsidR="002A20CB" w:rsidRPr="00BC16E2" w:rsidRDefault="002A20CB" w:rsidP="002A20CB">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Poznámky:</w:t>
            </w:r>
          </w:p>
        </w:tc>
        <w:tc>
          <w:tcPr>
            <w:tcW w:w="1437" w:type="dxa"/>
            <w:tcBorders>
              <w:top w:val="nil"/>
              <w:left w:val="nil"/>
              <w:bottom w:val="nil"/>
              <w:right w:val="nil"/>
            </w:tcBorders>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1437"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1514"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2048" w:type="dxa"/>
            <w:gridSpan w:val="2"/>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3261"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r>
      <w:tr w:rsidR="002A20CB" w:rsidRPr="00BC16E2" w:rsidTr="002A20CB">
        <w:trPr>
          <w:gridAfter w:val="1"/>
          <w:wAfter w:w="160" w:type="dxa"/>
          <w:trHeight w:val="246"/>
        </w:trPr>
        <w:tc>
          <w:tcPr>
            <w:tcW w:w="1437" w:type="dxa"/>
            <w:tcBorders>
              <w:top w:val="nil"/>
              <w:left w:val="nil"/>
              <w:bottom w:val="nil"/>
              <w:right w:val="nil"/>
            </w:tcBorders>
          </w:tcPr>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4"/>
                <w:szCs w:val="20"/>
                <w:lang w:eastAsia="sk-SK"/>
              </w:rPr>
            </w:pPr>
          </w:p>
        </w:tc>
        <w:tc>
          <w:tcPr>
            <w:tcW w:w="10238" w:type="dxa"/>
            <w:gridSpan w:val="6"/>
            <w:tcBorders>
              <w:top w:val="nil"/>
              <w:left w:val="nil"/>
              <w:bottom w:val="nil"/>
              <w:right w:val="nil"/>
            </w:tcBorders>
            <w:noWrap/>
          </w:tcPr>
          <w:p w:rsidR="002A20CB" w:rsidRPr="00BC16E2" w:rsidRDefault="002A20CB" w:rsidP="002A20CB">
            <w:pPr>
              <w:tabs>
                <w:tab w:val="num" w:pos="1080"/>
              </w:tabs>
              <w:spacing w:after="0" w:line="240" w:lineRule="auto"/>
              <w:jc w:val="both"/>
              <w:rPr>
                <w:rFonts w:ascii="Times New Roman" w:eastAsia="Times New Roman" w:hAnsi="Times New Roman" w:cs="Times New Roman"/>
                <w:bCs/>
                <w:sz w:val="24"/>
                <w:szCs w:val="20"/>
                <w:lang w:eastAsia="sk-SK"/>
              </w:rPr>
            </w:pPr>
            <w:r w:rsidRPr="00BC16E2">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3421" w:type="dxa"/>
            <w:gridSpan w:val="2"/>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r>
      <w:tr w:rsidR="002A20CB" w:rsidRPr="00BC16E2" w:rsidTr="002A20CB">
        <w:trPr>
          <w:trHeight w:val="246"/>
        </w:trPr>
        <w:tc>
          <w:tcPr>
            <w:tcW w:w="1437" w:type="dxa"/>
            <w:tcBorders>
              <w:top w:val="nil"/>
              <w:left w:val="nil"/>
              <w:bottom w:val="nil"/>
              <w:right w:val="nil"/>
            </w:tcBorders>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8801" w:type="dxa"/>
            <w:gridSpan w:val="5"/>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437"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3421" w:type="dxa"/>
            <w:gridSpan w:val="2"/>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2A20CB" w:rsidRPr="00BC16E2" w:rsidRDefault="002A20CB" w:rsidP="002A20CB">
            <w:pPr>
              <w:spacing w:after="0" w:line="240" w:lineRule="auto"/>
              <w:rPr>
                <w:rFonts w:ascii="Times New Roman" w:eastAsia="Times New Roman" w:hAnsi="Times New Roman" w:cs="Times New Roman"/>
                <w:sz w:val="24"/>
                <w:szCs w:val="24"/>
                <w:lang w:eastAsia="sk-SK"/>
              </w:rPr>
            </w:pPr>
          </w:p>
        </w:tc>
      </w:tr>
    </w:tbl>
    <w:p w:rsidR="002A20CB" w:rsidRPr="00BC16E2" w:rsidRDefault="002A20CB" w:rsidP="002A20CB">
      <w:pPr>
        <w:spacing w:after="0" w:line="240" w:lineRule="auto"/>
        <w:rPr>
          <w:rFonts w:ascii="Times New Roman" w:eastAsia="Times New Roman" w:hAnsi="Times New Roman" w:cs="Times New Roman"/>
          <w:b/>
          <w:bCs/>
          <w:sz w:val="24"/>
          <w:szCs w:val="24"/>
          <w:lang w:eastAsia="sk-SK"/>
        </w:rPr>
        <w:sectPr w:rsidR="002A20CB" w:rsidRPr="00BC16E2">
          <w:pgSz w:w="16838" w:h="11906" w:orient="landscape"/>
          <w:pgMar w:top="1418" w:right="1418" w:bottom="1418" w:left="1418" w:header="709" w:footer="709" w:gutter="0"/>
          <w:cols w:space="708"/>
          <w:docGrid w:linePitch="360"/>
        </w:sectPr>
      </w:pPr>
    </w:p>
    <w:p w:rsidR="002A20CB" w:rsidRPr="00BC16E2" w:rsidRDefault="002A20CB" w:rsidP="002A20CB">
      <w:pPr>
        <w:spacing w:after="0" w:line="240" w:lineRule="auto"/>
        <w:rPr>
          <w:rFonts w:ascii="Times New Roman" w:hAnsi="Times New Roman" w:cs="Times New Roman"/>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A20CB" w:rsidRPr="002644DE" w:rsidTr="002A20CB">
        <w:trPr>
          <w:trHeight w:val="534"/>
          <w:jc w:val="center"/>
        </w:trPr>
        <w:tc>
          <w:tcPr>
            <w:tcW w:w="5000" w:type="pct"/>
            <w:gridSpan w:val="3"/>
            <w:tcBorders>
              <w:bottom w:val="single" w:sz="4" w:space="0" w:color="auto"/>
            </w:tcBorders>
            <w:shd w:val="clear" w:color="auto" w:fill="808080" w:themeFill="background1" w:themeFillShade="80"/>
          </w:tcPr>
          <w:p w:rsidR="002A20CB" w:rsidRPr="002644DE" w:rsidRDefault="002A20CB" w:rsidP="002A20CB">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A20CB" w:rsidRPr="002644DE" w:rsidRDefault="002A20CB" w:rsidP="002A20CB">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A20CB" w:rsidRPr="002644DE" w:rsidRDefault="002A20CB" w:rsidP="002A20CB">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A20CB" w:rsidRPr="002644DE" w:rsidTr="002A20CB">
        <w:trPr>
          <w:jc w:val="center"/>
        </w:trPr>
        <w:tc>
          <w:tcPr>
            <w:tcW w:w="5000" w:type="pct"/>
            <w:gridSpan w:val="3"/>
            <w:tcBorders>
              <w:bottom w:val="single" w:sz="4" w:space="0" w:color="auto"/>
            </w:tcBorders>
            <w:shd w:val="clear" w:color="auto" w:fill="A6A6A6" w:themeFill="background1" w:themeFillShade="A6"/>
          </w:tcPr>
          <w:p w:rsidR="002A20CB" w:rsidRPr="002644DE" w:rsidRDefault="002A20CB" w:rsidP="002A20CB">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A20CB" w:rsidRPr="002644DE" w:rsidTr="002A20CB">
        <w:trPr>
          <w:jc w:val="center"/>
        </w:trPr>
        <w:tc>
          <w:tcPr>
            <w:tcW w:w="5000" w:type="pct"/>
            <w:gridSpan w:val="3"/>
            <w:tcBorders>
              <w:bottom w:val="single" w:sz="4" w:space="0" w:color="auto"/>
            </w:tcBorders>
            <w:shd w:val="clear" w:color="auto" w:fill="F2F2F2"/>
          </w:tcPr>
          <w:p w:rsidR="002A20CB" w:rsidRPr="002644DE" w:rsidRDefault="002A20CB" w:rsidP="002A20CB">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A20CB" w:rsidRPr="002644DE" w:rsidRDefault="002A20CB" w:rsidP="002A20CB">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A20CB" w:rsidRPr="002644DE" w:rsidRDefault="002A20CB" w:rsidP="002A20CB">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A20CB" w:rsidRPr="002644DE" w:rsidRDefault="002A20CB" w:rsidP="002A20CB">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A20CB" w:rsidRPr="002644DE" w:rsidTr="002A20CB">
        <w:trPr>
          <w:trHeight w:val="170"/>
          <w:jc w:val="center"/>
        </w:trPr>
        <w:tc>
          <w:tcPr>
            <w:tcW w:w="129" w:type="pct"/>
            <w:tcBorders>
              <w:top w:val="single" w:sz="4" w:space="0" w:color="auto"/>
              <w:bottom w:val="single" w:sz="4" w:space="0" w:color="auto"/>
            </w:tcBorders>
            <w:shd w:val="clear" w:color="auto" w:fill="DDDDDD"/>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A20CB" w:rsidRPr="002644DE" w:rsidRDefault="002A20CB" w:rsidP="002A20CB">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A20CB" w:rsidRPr="002644DE" w:rsidTr="002A20CB">
        <w:trPr>
          <w:trHeight w:val="759"/>
          <w:jc w:val="center"/>
        </w:trPr>
        <w:tc>
          <w:tcPr>
            <w:tcW w:w="129" w:type="pct"/>
            <w:tcBorders>
              <w:top w:val="single" w:sz="4" w:space="0" w:color="auto"/>
              <w:bottom w:val="single" w:sz="4" w:space="0" w:color="auto"/>
            </w:tcBorders>
            <w:shd w:val="clear" w:color="auto" w:fill="auto"/>
            <w:vAlign w:val="center"/>
          </w:tcPr>
          <w:p w:rsidR="002A20CB" w:rsidRPr="002644DE" w:rsidRDefault="002A20CB" w:rsidP="002A20CB">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A20CB" w:rsidRPr="002644DE" w:rsidRDefault="002A20CB" w:rsidP="002A20C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A20CB" w:rsidRDefault="002A20CB" w:rsidP="002A20CB">
            <w:pPr>
              <w:spacing w:after="0" w:line="240" w:lineRule="auto"/>
              <w:ind w:left="720"/>
              <w:contextualSpacing/>
              <w:rPr>
                <w:b/>
              </w:rPr>
            </w:pPr>
          </w:p>
          <w:p w:rsidR="002A20CB" w:rsidRPr="009B2294" w:rsidRDefault="002A20CB" w:rsidP="002A20CB">
            <w:pPr>
              <w:spacing w:after="0" w:line="240" w:lineRule="auto"/>
              <w:contextualSpacing/>
              <w:rPr>
                <w:rFonts w:ascii="Times New Roman" w:eastAsia="Calibri" w:hAnsi="Times New Roman" w:cs="Times New Roman"/>
                <w:b/>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397"/>
          <w:jc w:val="center"/>
        </w:trPr>
        <w:tc>
          <w:tcPr>
            <w:tcW w:w="129" w:type="pct"/>
            <w:vMerge w:val="restart"/>
            <w:tcBorders>
              <w:top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397"/>
          <w:jc w:val="center"/>
        </w:trPr>
        <w:tc>
          <w:tcPr>
            <w:tcW w:w="129" w:type="pct"/>
            <w:vMerge/>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454"/>
          <w:jc w:val="center"/>
        </w:trPr>
        <w:tc>
          <w:tcPr>
            <w:tcW w:w="129" w:type="pct"/>
            <w:tcBorders>
              <w:top w:val="dotted" w:sz="4" w:space="0" w:color="auto"/>
            </w:tcBorders>
            <w:shd w:val="clear" w:color="auto" w:fill="F2F2F2"/>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A20CB" w:rsidRPr="002644DE" w:rsidTr="002A20CB">
        <w:trPr>
          <w:trHeight w:val="680"/>
          <w:jc w:val="center"/>
        </w:trPr>
        <w:tc>
          <w:tcPr>
            <w:tcW w:w="129" w:type="pct"/>
            <w:vMerge w:val="restart"/>
            <w:tcBorders>
              <w:top w:val="dotted"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A20CB" w:rsidRPr="002644DE" w:rsidRDefault="002A20CB" w:rsidP="002A20CB">
            <w:pPr>
              <w:numPr>
                <w:ilvl w:val="0"/>
                <w:numId w:val="5"/>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A20CB" w:rsidRPr="002644DE" w:rsidRDefault="002A20CB" w:rsidP="002A20CB">
            <w:pPr>
              <w:numPr>
                <w:ilvl w:val="0"/>
                <w:numId w:val="5"/>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A20CB" w:rsidRDefault="002A20CB" w:rsidP="002A20CB">
            <w:pPr>
              <w:spacing w:after="0" w:line="240" w:lineRule="auto"/>
              <w:rPr>
                <w:rFonts w:ascii="Times New Roman" w:eastAsia="Calibri" w:hAnsi="Times New Roman" w:cs="Times New Roman"/>
                <w:i/>
                <w:sz w:val="18"/>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r>
              <w:rPr>
                <w:rFonts w:ascii="Times New Roman" w:eastAsia="Times New Roman" w:hAnsi="Times New Roman" w:cs="Times New Roman"/>
                <w:b/>
                <w:sz w:val="24"/>
                <w:szCs w:val="24"/>
                <w:lang w:eastAsia="sk-SK"/>
              </w:rPr>
              <w:t xml:space="preserve">          </w:t>
            </w:r>
          </w:p>
        </w:tc>
      </w:tr>
      <w:tr w:rsidR="002A20CB" w:rsidRPr="002644DE" w:rsidTr="002A20CB">
        <w:trPr>
          <w:trHeight w:val="335"/>
          <w:jc w:val="center"/>
        </w:trPr>
        <w:tc>
          <w:tcPr>
            <w:tcW w:w="129" w:type="pct"/>
            <w:vMerge/>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2A20CB" w:rsidRDefault="002A20CB" w:rsidP="002A20CB">
            <w:pPr>
              <w:spacing w:after="0" w:line="240" w:lineRule="auto"/>
              <w:rPr>
                <w:rFonts w:ascii="Times New Roman" w:eastAsia="Calibri" w:hAnsi="Times New Roman" w:cs="Times New Roman"/>
                <w:i/>
                <w:sz w:val="18"/>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sidRPr="009B2294">
              <w:rPr>
                <w:rFonts w:ascii="Times New Roman" w:eastAsia="Times New Roman" w:hAnsi="Times New Roman" w:cs="Times New Roman"/>
                <w:b/>
                <w:sz w:val="24"/>
                <w:szCs w:val="24"/>
                <w:lang w:eastAsia="sk-SK"/>
              </w:rPr>
              <w:t>Bez vplyvu</w:t>
            </w:r>
            <w:r>
              <w:rPr>
                <w:rFonts w:ascii="Times New Roman" w:eastAsia="Calibri" w:hAnsi="Times New Roman" w:cs="Times New Roman"/>
                <w:i/>
                <w:sz w:val="18"/>
                <w:szCs w:val="20"/>
                <w:lang w:eastAsia="sk-SK"/>
              </w:rPr>
              <w:t xml:space="preserve">             </w:t>
            </w:r>
          </w:p>
        </w:tc>
      </w:tr>
      <w:tr w:rsidR="002A20CB" w:rsidRPr="002644DE" w:rsidTr="002A20CB">
        <w:trPr>
          <w:trHeight w:val="397"/>
          <w:jc w:val="center"/>
        </w:trPr>
        <w:tc>
          <w:tcPr>
            <w:tcW w:w="129" w:type="pct"/>
            <w:tcBorders>
              <w:top w:val="dotted"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sz w:val="20"/>
                <w:szCs w:val="20"/>
                <w:lang w:eastAsia="sk-SK"/>
              </w:rPr>
            </w:pPr>
          </w:p>
        </w:tc>
      </w:tr>
      <w:tr w:rsidR="002A20CB" w:rsidRPr="002644DE" w:rsidTr="002A20CB">
        <w:trPr>
          <w:trHeight w:val="170"/>
          <w:jc w:val="center"/>
        </w:trPr>
        <w:tc>
          <w:tcPr>
            <w:tcW w:w="129" w:type="pct"/>
            <w:tcBorders>
              <w:top w:val="nil"/>
              <w:bottom w:val="single" w:sz="4" w:space="0" w:color="auto"/>
            </w:tcBorders>
            <w:shd w:val="clear" w:color="auto" w:fill="F2F2F2"/>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A20CB" w:rsidRPr="002644DE" w:rsidRDefault="002A20CB" w:rsidP="002A20CB">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A20CB" w:rsidRPr="002644DE" w:rsidTr="002A20CB">
        <w:trPr>
          <w:trHeight w:val="759"/>
          <w:jc w:val="center"/>
        </w:trPr>
        <w:tc>
          <w:tcPr>
            <w:tcW w:w="129" w:type="pct"/>
            <w:tcBorders>
              <w:top w:val="single" w:sz="4" w:space="0" w:color="auto"/>
              <w:bottom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A20CB" w:rsidRPr="002644DE" w:rsidRDefault="002A20CB" w:rsidP="002A20C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A20CB" w:rsidRDefault="002A20CB" w:rsidP="002A20CB">
            <w:pPr>
              <w:spacing w:after="0" w:line="240" w:lineRule="auto"/>
              <w:rPr>
                <w:rFonts w:ascii="Times New Roman" w:eastAsia="Calibri" w:hAnsi="Times New Roman" w:cs="Times New Roman"/>
                <w:sz w:val="20"/>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9B2294">
              <w:rPr>
                <w:rFonts w:ascii="Times New Roman" w:eastAsia="Times New Roman" w:hAnsi="Times New Roman" w:cs="Times New Roman"/>
                <w:b/>
                <w:sz w:val="24"/>
                <w:szCs w:val="24"/>
                <w:lang w:eastAsia="sk-SK"/>
              </w:rPr>
              <w:t xml:space="preserve">Bez vplyvu </w:t>
            </w:r>
          </w:p>
        </w:tc>
      </w:tr>
      <w:tr w:rsidR="002A20CB" w:rsidRPr="002644DE" w:rsidTr="002A20CB">
        <w:trPr>
          <w:trHeight w:val="397"/>
          <w:jc w:val="center"/>
        </w:trPr>
        <w:tc>
          <w:tcPr>
            <w:tcW w:w="129" w:type="pct"/>
            <w:vMerge w:val="restart"/>
            <w:tcBorders>
              <w:top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p w:rsidR="002A20CB" w:rsidRPr="002644DE"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Times New Roman" w:hAnsi="Times New Roman" w:cs="Times New Roman"/>
                <w:b/>
                <w:sz w:val="24"/>
                <w:szCs w:val="24"/>
                <w:lang w:eastAsia="sk-SK"/>
              </w:rPr>
              <w:t xml:space="preserve">            </w:t>
            </w:r>
          </w:p>
        </w:tc>
      </w:tr>
      <w:tr w:rsidR="002A20CB" w:rsidRPr="002644DE" w:rsidTr="002A20CB">
        <w:trPr>
          <w:trHeight w:val="397"/>
          <w:jc w:val="center"/>
        </w:trPr>
        <w:tc>
          <w:tcPr>
            <w:tcW w:w="129" w:type="pct"/>
            <w:vMerge/>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sidRPr="009B2294">
              <w:rPr>
                <w:rFonts w:ascii="Times New Roman" w:eastAsia="Times New Roman" w:hAnsi="Times New Roman" w:cs="Times New Roman"/>
                <w:b/>
                <w:sz w:val="24"/>
                <w:szCs w:val="24"/>
                <w:lang w:eastAsia="sk-SK"/>
              </w:rPr>
              <w:t>Bez vplyvu</w:t>
            </w:r>
            <w:r>
              <w:rPr>
                <w:rFonts w:ascii="Times New Roman" w:eastAsia="Calibri" w:hAnsi="Times New Roman" w:cs="Times New Roman"/>
                <w:i/>
                <w:sz w:val="18"/>
                <w:szCs w:val="20"/>
                <w:lang w:eastAsia="sk-SK"/>
              </w:rPr>
              <w:t xml:space="preserve">            </w:t>
            </w:r>
          </w:p>
        </w:tc>
      </w:tr>
      <w:tr w:rsidR="002A20CB" w:rsidRPr="002644DE" w:rsidTr="002A20CB">
        <w:trPr>
          <w:trHeight w:val="397"/>
          <w:jc w:val="center"/>
        </w:trPr>
        <w:tc>
          <w:tcPr>
            <w:tcW w:w="129" w:type="pct"/>
            <w:tcBorders>
              <w:top w:val="dotted" w:sz="4" w:space="0" w:color="auto"/>
            </w:tcBorders>
            <w:shd w:val="clear" w:color="auto" w:fill="F2F2F2"/>
            <w:vAlign w:val="center"/>
          </w:tcPr>
          <w:p w:rsidR="002A20CB" w:rsidRPr="002644DE" w:rsidRDefault="002A20CB" w:rsidP="002A20CB">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A20CB" w:rsidRPr="002644DE" w:rsidTr="002A20CB">
        <w:trPr>
          <w:trHeight w:val="680"/>
          <w:jc w:val="center"/>
        </w:trPr>
        <w:tc>
          <w:tcPr>
            <w:tcW w:w="129" w:type="pct"/>
            <w:vMerge w:val="restart"/>
            <w:tcBorders>
              <w:top w:val="dotted"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A20CB" w:rsidRPr="002644DE" w:rsidRDefault="002A20CB" w:rsidP="002A20CB">
            <w:pPr>
              <w:numPr>
                <w:ilvl w:val="0"/>
                <w:numId w:val="5"/>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A20CB" w:rsidRPr="002644DE" w:rsidRDefault="002A20CB" w:rsidP="002A20CB">
            <w:pPr>
              <w:numPr>
                <w:ilvl w:val="0"/>
                <w:numId w:val="5"/>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A20CB" w:rsidRDefault="002A20CB" w:rsidP="002A20CB">
            <w:pPr>
              <w:spacing w:after="0" w:line="240" w:lineRule="auto"/>
              <w:rPr>
                <w:rFonts w:ascii="Times New Roman" w:eastAsia="Calibri" w:hAnsi="Times New Roman" w:cs="Times New Roman"/>
                <w:i/>
                <w:sz w:val="18"/>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680"/>
          <w:jc w:val="center"/>
        </w:trPr>
        <w:tc>
          <w:tcPr>
            <w:tcW w:w="129" w:type="pct"/>
            <w:vMerge/>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2A20CB" w:rsidRDefault="002A20CB" w:rsidP="002A20CB">
            <w:pPr>
              <w:spacing w:after="0" w:line="240" w:lineRule="auto"/>
              <w:rPr>
                <w:rFonts w:ascii="Times New Roman" w:eastAsia="Calibri" w:hAnsi="Times New Roman" w:cs="Times New Roman"/>
                <w:i/>
                <w:sz w:val="18"/>
                <w:szCs w:val="20"/>
                <w:lang w:eastAsia="sk-SK"/>
              </w:rPr>
            </w:pPr>
          </w:p>
          <w:p w:rsidR="002A20CB" w:rsidRPr="009676A2"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350"/>
          <w:jc w:val="center"/>
        </w:trPr>
        <w:tc>
          <w:tcPr>
            <w:tcW w:w="129" w:type="pct"/>
            <w:tcBorders>
              <w:top w:val="dotted" w:sz="4" w:space="0" w:color="auto"/>
              <w:bottom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sz w:val="20"/>
                <w:szCs w:val="20"/>
                <w:lang w:eastAsia="sk-SK"/>
              </w:rPr>
            </w:pPr>
          </w:p>
        </w:tc>
      </w:tr>
      <w:tr w:rsidR="002A20CB" w:rsidRPr="002644DE" w:rsidTr="002A20CB">
        <w:trPr>
          <w:trHeight w:val="170"/>
          <w:jc w:val="center"/>
        </w:trPr>
        <w:tc>
          <w:tcPr>
            <w:tcW w:w="129" w:type="pct"/>
            <w:tcBorders>
              <w:top w:val="single" w:sz="4" w:space="0" w:color="auto"/>
              <w:bottom w:val="single" w:sz="4" w:space="0" w:color="auto"/>
            </w:tcBorders>
            <w:shd w:val="clear" w:color="auto" w:fill="DDDDDD"/>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A20CB" w:rsidRPr="002644DE" w:rsidRDefault="002A20CB" w:rsidP="002A20CB">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A20CB" w:rsidRPr="002644DE" w:rsidTr="002A20CB">
        <w:trPr>
          <w:trHeight w:val="759"/>
          <w:jc w:val="center"/>
        </w:trPr>
        <w:tc>
          <w:tcPr>
            <w:tcW w:w="129" w:type="pct"/>
            <w:tcBorders>
              <w:top w:val="single" w:sz="4" w:space="0" w:color="auto"/>
              <w:bottom w:val="single" w:sz="4" w:space="0" w:color="auto"/>
            </w:tcBorders>
            <w:shd w:val="clear" w:color="auto" w:fill="auto"/>
            <w:vAlign w:val="center"/>
          </w:tcPr>
          <w:p w:rsidR="002A20CB" w:rsidRPr="002644DE" w:rsidRDefault="002A20CB" w:rsidP="002A20CB">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A20CB" w:rsidRPr="002644DE" w:rsidRDefault="002A20CB" w:rsidP="002A20CB">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A20CB" w:rsidRPr="002644DE" w:rsidRDefault="002A20CB" w:rsidP="002A20C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A20CB" w:rsidRDefault="002A20CB" w:rsidP="002A20CB">
            <w:pPr>
              <w:spacing w:after="0" w:line="240" w:lineRule="auto"/>
              <w:ind w:left="720"/>
              <w:contextualSpacing/>
              <w:rPr>
                <w:rFonts w:ascii="Times New Roman" w:eastAsia="Calibri" w:hAnsi="Times New Roman" w:cs="Times New Roman"/>
                <w:sz w:val="20"/>
                <w:szCs w:val="20"/>
                <w:lang w:eastAsia="sk-SK"/>
              </w:rPr>
            </w:pPr>
          </w:p>
          <w:p w:rsidR="002A20CB" w:rsidRDefault="002A20CB" w:rsidP="002A20CB">
            <w:pPr>
              <w:spacing w:after="0" w:line="240" w:lineRule="auto"/>
              <w:ind w:left="720"/>
              <w:contextualSpacing/>
              <w:rPr>
                <w:rFonts w:ascii="Times New Roman" w:eastAsia="Calibri" w:hAnsi="Times New Roman" w:cs="Times New Roman"/>
                <w:sz w:val="20"/>
                <w:szCs w:val="20"/>
                <w:lang w:eastAsia="sk-SK"/>
              </w:rPr>
            </w:pPr>
          </w:p>
          <w:p w:rsidR="002A20CB" w:rsidRPr="002644DE" w:rsidRDefault="002A20CB" w:rsidP="002A20CB">
            <w:pPr>
              <w:spacing w:after="0" w:line="240" w:lineRule="auto"/>
              <w:contextualSpacing/>
              <w:rPr>
                <w:rFonts w:ascii="Times New Roman" w:eastAsia="Calibri" w:hAnsi="Times New Roman" w:cs="Times New Roman"/>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397"/>
          <w:jc w:val="center"/>
        </w:trPr>
        <w:tc>
          <w:tcPr>
            <w:tcW w:w="129" w:type="pct"/>
            <w:vMerge w:val="restart"/>
            <w:tcBorders>
              <w:top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A20CB" w:rsidRPr="002644DE" w:rsidTr="002A20CB">
        <w:trPr>
          <w:trHeight w:val="397"/>
          <w:jc w:val="center"/>
        </w:trPr>
        <w:tc>
          <w:tcPr>
            <w:tcW w:w="129" w:type="pct"/>
            <w:vMerge/>
            <w:tcBorders>
              <w:bottom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397"/>
          <w:jc w:val="center"/>
        </w:trPr>
        <w:tc>
          <w:tcPr>
            <w:tcW w:w="129" w:type="pct"/>
            <w:tcBorders>
              <w:top w:val="single" w:sz="4" w:space="0" w:color="auto"/>
            </w:tcBorders>
            <w:shd w:val="clear" w:color="auto" w:fill="F2F2F2"/>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A20CB" w:rsidRPr="002644DE" w:rsidTr="002A20CB">
        <w:trPr>
          <w:trHeight w:val="680"/>
          <w:jc w:val="center"/>
        </w:trPr>
        <w:tc>
          <w:tcPr>
            <w:tcW w:w="129" w:type="pct"/>
            <w:vMerge w:val="restart"/>
            <w:tcBorders>
              <w:top w:val="dotted"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A20CB" w:rsidRPr="002644DE" w:rsidRDefault="002A20CB" w:rsidP="002A20CB">
            <w:pPr>
              <w:numPr>
                <w:ilvl w:val="0"/>
                <w:numId w:val="5"/>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A20CB" w:rsidRPr="002644DE" w:rsidRDefault="002A20CB" w:rsidP="002A20CB">
            <w:pPr>
              <w:numPr>
                <w:ilvl w:val="0"/>
                <w:numId w:val="5"/>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A20CB" w:rsidRDefault="002A20CB" w:rsidP="002A20CB">
            <w:pPr>
              <w:spacing w:after="0" w:line="240" w:lineRule="auto"/>
              <w:rPr>
                <w:rFonts w:ascii="Times New Roman" w:eastAsia="Calibri" w:hAnsi="Times New Roman" w:cs="Times New Roman"/>
                <w:i/>
                <w:sz w:val="18"/>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680"/>
          <w:jc w:val="center"/>
        </w:trPr>
        <w:tc>
          <w:tcPr>
            <w:tcW w:w="129" w:type="pct"/>
            <w:vMerge/>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2A20CB" w:rsidRDefault="002A20CB" w:rsidP="002A20CB">
            <w:pPr>
              <w:spacing w:after="0" w:line="240" w:lineRule="auto"/>
              <w:rPr>
                <w:rFonts w:ascii="Times New Roman" w:eastAsia="Calibri" w:hAnsi="Times New Roman" w:cs="Times New Roman"/>
                <w:i/>
                <w:sz w:val="18"/>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397"/>
          <w:jc w:val="center"/>
        </w:trPr>
        <w:tc>
          <w:tcPr>
            <w:tcW w:w="129" w:type="pct"/>
            <w:tcBorders>
              <w:top w:val="dotted"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sz w:val="20"/>
                <w:szCs w:val="20"/>
                <w:lang w:eastAsia="sk-SK"/>
              </w:rPr>
            </w:pPr>
          </w:p>
        </w:tc>
      </w:tr>
      <w:tr w:rsidR="002A20CB" w:rsidRPr="002644DE" w:rsidTr="002A20CB">
        <w:trPr>
          <w:trHeight w:val="227"/>
          <w:jc w:val="center"/>
        </w:trPr>
        <w:tc>
          <w:tcPr>
            <w:tcW w:w="129" w:type="pct"/>
            <w:tcBorders>
              <w:top w:val="nil"/>
              <w:bottom w:val="single" w:sz="4" w:space="0" w:color="auto"/>
            </w:tcBorders>
            <w:shd w:val="clear" w:color="auto" w:fill="F2F2F2"/>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A20CB" w:rsidRPr="002644DE" w:rsidRDefault="002A20CB" w:rsidP="002A20CB">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A20CB" w:rsidRPr="002644DE" w:rsidTr="002A20CB">
        <w:trPr>
          <w:trHeight w:val="759"/>
          <w:jc w:val="center"/>
        </w:trPr>
        <w:tc>
          <w:tcPr>
            <w:tcW w:w="129" w:type="pct"/>
            <w:tcBorders>
              <w:top w:val="single" w:sz="4" w:space="0" w:color="auto"/>
              <w:bottom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A20CB" w:rsidRPr="002644DE" w:rsidRDefault="002A20CB" w:rsidP="002A20C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A20CB" w:rsidRDefault="002A20CB" w:rsidP="002A20CB">
            <w:pPr>
              <w:spacing w:after="0" w:line="240" w:lineRule="auto"/>
              <w:rPr>
                <w:rFonts w:ascii="Times New Roman" w:eastAsia="Calibri" w:hAnsi="Times New Roman" w:cs="Times New Roman"/>
                <w:sz w:val="20"/>
                <w:szCs w:val="20"/>
                <w:lang w:eastAsia="sk-SK"/>
              </w:rPr>
            </w:pPr>
          </w:p>
          <w:p w:rsidR="002A20CB" w:rsidRDefault="002A20CB" w:rsidP="002A20CB">
            <w:pPr>
              <w:spacing w:after="0" w:line="240" w:lineRule="auto"/>
              <w:rPr>
                <w:rFonts w:ascii="Times New Roman" w:eastAsia="Calibri" w:hAnsi="Times New Roman" w:cs="Times New Roman"/>
                <w:sz w:val="20"/>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397"/>
          <w:jc w:val="center"/>
        </w:trPr>
        <w:tc>
          <w:tcPr>
            <w:tcW w:w="129" w:type="pct"/>
            <w:vMerge w:val="restart"/>
            <w:tcBorders>
              <w:top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A20CB" w:rsidRPr="002644DE"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397"/>
          <w:jc w:val="center"/>
        </w:trPr>
        <w:tc>
          <w:tcPr>
            <w:tcW w:w="129" w:type="pct"/>
            <w:vMerge/>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454"/>
          <w:jc w:val="center"/>
        </w:trPr>
        <w:tc>
          <w:tcPr>
            <w:tcW w:w="129" w:type="pct"/>
            <w:tcBorders>
              <w:top w:val="dotted" w:sz="4" w:space="0" w:color="auto"/>
            </w:tcBorders>
            <w:shd w:val="clear" w:color="auto" w:fill="F2F2F2"/>
            <w:vAlign w:val="center"/>
          </w:tcPr>
          <w:p w:rsidR="002A20CB" w:rsidRPr="002644DE" w:rsidRDefault="002A20CB" w:rsidP="002A20CB">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A20CB" w:rsidRPr="002644DE" w:rsidTr="002A20CB">
        <w:trPr>
          <w:trHeight w:val="680"/>
          <w:jc w:val="center"/>
        </w:trPr>
        <w:tc>
          <w:tcPr>
            <w:tcW w:w="129" w:type="pct"/>
            <w:vMerge w:val="restart"/>
            <w:tcBorders>
              <w:top w:val="dotted"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A20CB" w:rsidRPr="002644DE" w:rsidRDefault="002A20CB" w:rsidP="002A20CB">
            <w:pPr>
              <w:numPr>
                <w:ilvl w:val="0"/>
                <w:numId w:val="5"/>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A20CB" w:rsidRPr="002644DE" w:rsidRDefault="002A20CB" w:rsidP="002A20CB">
            <w:pPr>
              <w:numPr>
                <w:ilvl w:val="0"/>
                <w:numId w:val="5"/>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A20CB" w:rsidRDefault="002A20CB" w:rsidP="002A20CB">
            <w:pPr>
              <w:spacing w:after="0" w:line="240" w:lineRule="auto"/>
              <w:rPr>
                <w:rFonts w:ascii="Times New Roman" w:eastAsia="Calibri" w:hAnsi="Times New Roman" w:cs="Times New Roman"/>
                <w:i/>
                <w:sz w:val="18"/>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Times New Roman" w:hAnsi="Times New Roman" w:cs="Times New Roman"/>
                <w:b/>
                <w:sz w:val="24"/>
                <w:szCs w:val="24"/>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680"/>
          <w:jc w:val="center"/>
        </w:trPr>
        <w:tc>
          <w:tcPr>
            <w:tcW w:w="129" w:type="pct"/>
            <w:vMerge/>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A20CB" w:rsidRDefault="002A20CB" w:rsidP="002A20C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2A20CB" w:rsidRDefault="002A20CB" w:rsidP="002A20CB">
            <w:pPr>
              <w:spacing w:after="0" w:line="240" w:lineRule="auto"/>
              <w:rPr>
                <w:rFonts w:ascii="Times New Roman" w:eastAsia="Calibri" w:hAnsi="Times New Roman" w:cs="Times New Roman"/>
                <w:i/>
                <w:sz w:val="18"/>
                <w:szCs w:val="20"/>
                <w:lang w:eastAsia="sk-SK"/>
              </w:rPr>
            </w:pPr>
          </w:p>
          <w:p w:rsidR="002A20CB" w:rsidRPr="002644DE" w:rsidRDefault="002A20CB" w:rsidP="002A20C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sidRPr="009B2294">
              <w:rPr>
                <w:rFonts w:ascii="Times New Roman" w:eastAsia="Times New Roman" w:hAnsi="Times New Roman" w:cs="Times New Roman"/>
                <w:b/>
                <w:sz w:val="24"/>
                <w:szCs w:val="24"/>
                <w:lang w:eastAsia="sk-SK"/>
              </w:rPr>
              <w:t>Bez vplyvu</w:t>
            </w:r>
          </w:p>
        </w:tc>
      </w:tr>
      <w:tr w:rsidR="002A20CB" w:rsidRPr="002644DE" w:rsidTr="002A20CB">
        <w:trPr>
          <w:trHeight w:val="454"/>
          <w:jc w:val="center"/>
        </w:trPr>
        <w:tc>
          <w:tcPr>
            <w:tcW w:w="129" w:type="pct"/>
            <w:tcBorders>
              <w:top w:val="dotted" w:sz="4" w:space="0" w:color="auto"/>
              <w:bottom w:val="single" w:sz="4" w:space="0" w:color="auto"/>
            </w:tcBorders>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A20CB" w:rsidRPr="002644DE" w:rsidRDefault="002A20CB" w:rsidP="002A20CB">
            <w:pPr>
              <w:spacing w:after="0" w:line="240" w:lineRule="auto"/>
              <w:rPr>
                <w:rFonts w:ascii="Times New Roman" w:eastAsia="Calibri" w:hAnsi="Times New Roman" w:cs="Times New Roman"/>
                <w:sz w:val="20"/>
                <w:szCs w:val="20"/>
                <w:lang w:eastAsia="sk-SK"/>
              </w:rPr>
            </w:pPr>
          </w:p>
        </w:tc>
      </w:tr>
    </w:tbl>
    <w:p w:rsidR="002A20CB" w:rsidRPr="002644DE" w:rsidRDefault="002A20CB" w:rsidP="002A20CB">
      <w:r w:rsidRPr="002644DE">
        <w:br w:type="page"/>
      </w:r>
    </w:p>
    <w:p w:rsidR="002A20CB" w:rsidRPr="002644DE" w:rsidRDefault="002A20CB" w:rsidP="002A20CB">
      <w:pPr>
        <w:sectPr w:rsidR="002A20CB" w:rsidRPr="002644DE" w:rsidSect="002A20CB">
          <w:footerReference w:type="default" r:id="rId16"/>
          <w:footnotePr>
            <w:numFmt w:val="chicago"/>
          </w:footnotePr>
          <w:pgSz w:w="11906" w:h="16838"/>
          <w:pgMar w:top="1134" w:right="1418" w:bottom="1134" w:left="1418" w:header="510" w:footer="567" w:gutter="0"/>
          <w:pgNumType w:start="12"/>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A20CB" w:rsidRPr="002644DE" w:rsidTr="002A20CB">
        <w:trPr>
          <w:trHeight w:val="339"/>
          <w:jc w:val="center"/>
        </w:trPr>
        <w:tc>
          <w:tcPr>
            <w:tcW w:w="4998" w:type="pct"/>
            <w:gridSpan w:val="4"/>
            <w:tcBorders>
              <w:bottom w:val="single" w:sz="4" w:space="0" w:color="auto"/>
            </w:tcBorders>
            <w:shd w:val="clear" w:color="auto" w:fill="D9D9D9"/>
          </w:tcPr>
          <w:p w:rsidR="002A20CB" w:rsidRPr="002644DE" w:rsidRDefault="002A20CB" w:rsidP="002A20CB">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A20CB" w:rsidRPr="002644DE" w:rsidTr="002A20CB">
        <w:trPr>
          <w:trHeight w:val="290"/>
          <w:jc w:val="center"/>
        </w:trPr>
        <w:tc>
          <w:tcPr>
            <w:tcW w:w="4998" w:type="pct"/>
            <w:gridSpan w:val="4"/>
            <w:tcBorders>
              <w:bottom w:val="single" w:sz="4" w:space="0" w:color="auto"/>
            </w:tcBorders>
            <w:shd w:val="clear" w:color="auto" w:fill="F2F2F2"/>
            <w:vAlign w:val="center"/>
          </w:tcPr>
          <w:p w:rsidR="002A20CB" w:rsidRPr="002644DE" w:rsidRDefault="002A20CB" w:rsidP="002A20CB">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A20CB" w:rsidRPr="002644DE" w:rsidRDefault="002A20CB" w:rsidP="002A20CB">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A20CB" w:rsidRPr="002644DE" w:rsidTr="002A20CB">
        <w:tblPrEx>
          <w:tblBorders>
            <w:top w:val="none" w:sz="0" w:space="0" w:color="auto"/>
            <w:bottom w:val="none" w:sz="0" w:space="0" w:color="auto"/>
          </w:tblBorders>
        </w:tblPrEx>
        <w:trPr>
          <w:trHeight w:val="557"/>
          <w:jc w:val="center"/>
        </w:trPr>
        <w:tc>
          <w:tcPr>
            <w:tcW w:w="180" w:type="pct"/>
            <w:shd w:val="clear" w:color="auto" w:fill="auto"/>
            <w:vAlign w:val="center"/>
          </w:tcPr>
          <w:p w:rsidR="002A20CB" w:rsidRPr="002644DE" w:rsidRDefault="002A20CB" w:rsidP="002A20C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A20CB" w:rsidRPr="002644DE" w:rsidRDefault="002A20CB" w:rsidP="002A20CB">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A20CB" w:rsidRPr="002644DE" w:rsidRDefault="002A20CB" w:rsidP="002A20CB">
            <w:pPr>
              <w:numPr>
                <w:ilvl w:val="0"/>
                <w:numId w:val="3"/>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A20CB" w:rsidRPr="0017409E" w:rsidRDefault="002A20CB" w:rsidP="002A20CB">
            <w:pPr>
              <w:jc w:val="both"/>
              <w:rPr>
                <w:rFonts w:ascii="Times New Roman" w:eastAsia="Calibri" w:hAnsi="Times New Roman" w:cs="Times New Roman"/>
                <w:sz w:val="20"/>
              </w:rPr>
            </w:pPr>
            <w:r w:rsidRPr="0017409E">
              <w:rPr>
                <w:rFonts w:ascii="Times New Roman" w:eastAsia="Calibri" w:hAnsi="Times New Roman" w:cs="Times New Roman"/>
                <w:sz w:val="20"/>
              </w:rPr>
              <w:t>Predkladaný materiál Návrh zákona, ktorým sa mení a dopĺňa zákon č. 406/2011 Z. z. o dobrovoľníctve a o zmene a doplnení niektorých zákonov v znení neskorších predpisov a ktorým sa menia a dopĺňajú niektoré zákony obsahuje návrh zmien, ktoré majú pozitívne sociálne vplyvy. Ide predovšetkým o vplyv na prístup k ďalším službám, najmä službám všeobecného záujmu a tovarom, k informáciám, zdrojom, právam, k formálnemu i neformálnemu vzdelávaniu a celo</w:t>
            </w:r>
            <w:r w:rsidRPr="0017409E">
              <w:rPr>
                <w:rFonts w:ascii="Times New Roman" w:eastAsia="Calibri" w:hAnsi="Times New Roman" w:cs="Times New Roman"/>
                <w:sz w:val="20"/>
              </w:rPr>
              <w:softHyphen/>
              <w:t>životnému vzdelávaniu, na sociálnu ochranu, sociálne služby. Jednotlivé návrhy zmien majú  nasledujúce sociálne vplyvy:</w:t>
            </w:r>
          </w:p>
          <w:p w:rsidR="002A20CB" w:rsidRPr="0017409E" w:rsidRDefault="002A20CB" w:rsidP="002A20CB">
            <w:pPr>
              <w:spacing w:after="0" w:line="240" w:lineRule="auto"/>
              <w:jc w:val="both"/>
              <w:rPr>
                <w:rFonts w:ascii="Times New Roman" w:eastAsia="Calibri" w:hAnsi="Times New Roman" w:cs="Times New Roman"/>
                <w:sz w:val="20"/>
              </w:rPr>
            </w:pPr>
            <w:r w:rsidRPr="0017409E">
              <w:rPr>
                <w:rFonts w:ascii="Times New Roman" w:hAnsi="Times New Roman" w:cs="Times New Roman"/>
                <w:color w:val="000000"/>
                <w:sz w:val="20"/>
              </w:rPr>
              <w:t>K čl. I bodu 4: Úprava § 2 ods. 1 písm. b má vplyv na zabezpečovanie ďalších služieb, najmä služieb všeobecného záujmu</w:t>
            </w:r>
            <w:r w:rsidRPr="0017409E">
              <w:rPr>
                <w:rFonts w:ascii="Times New Roman" w:eastAsia="Calibri" w:hAnsi="Times New Roman" w:cs="Times New Roman"/>
                <w:sz w:val="20"/>
              </w:rPr>
              <w:t>, nakoľko navrhovaná úprava umožňuje členom organizácií byť ich dobrovoľníkmi a zároveň uzatvárať s nimi zmluvy o dobrovoľníckej činnosti.</w:t>
            </w:r>
          </w:p>
          <w:p w:rsidR="002A20CB" w:rsidRPr="0017409E" w:rsidRDefault="002A20CB" w:rsidP="002A20CB">
            <w:pPr>
              <w:spacing w:after="0" w:line="240" w:lineRule="auto"/>
              <w:jc w:val="both"/>
              <w:rPr>
                <w:rFonts w:ascii="Times New Roman" w:eastAsia="Calibri" w:hAnsi="Times New Roman" w:cs="Times New Roman"/>
                <w:color w:val="FF0000"/>
                <w:sz w:val="20"/>
                <w:lang w:eastAsia="sk-SK"/>
              </w:rPr>
            </w:pPr>
          </w:p>
          <w:p w:rsidR="002A20CB" w:rsidRPr="0017409E" w:rsidRDefault="002A20CB" w:rsidP="002A20CB">
            <w:pPr>
              <w:spacing w:after="0" w:line="240" w:lineRule="auto"/>
              <w:jc w:val="both"/>
              <w:rPr>
                <w:rFonts w:ascii="Times New Roman" w:eastAsia="Calibri" w:hAnsi="Times New Roman" w:cs="Times New Roman"/>
                <w:sz w:val="20"/>
                <w:lang w:eastAsia="sk-SK"/>
              </w:rPr>
            </w:pPr>
            <w:r w:rsidRPr="0017409E">
              <w:rPr>
                <w:rFonts w:ascii="Times New Roman" w:eastAsia="Calibri" w:hAnsi="Times New Roman" w:cs="Times New Roman"/>
                <w:sz w:val="20"/>
                <w:lang w:eastAsia="sk-SK"/>
              </w:rPr>
              <w:t>K čl. I bodom 12 a 14: Doplnenie § 4 ods. 9 a § 5 ods. 6 umožňuje dobrovoľníkom na základe písomného potvrdenia o </w:t>
            </w:r>
            <w:r w:rsidRPr="00DB4D24">
              <w:rPr>
                <w:rFonts w:ascii="Times New Roman" w:eastAsia="Calibri" w:hAnsi="Times New Roman" w:cs="Times New Roman"/>
                <w:sz w:val="20"/>
                <w:lang w:eastAsia="sk-SK"/>
              </w:rPr>
              <w:t>ich  zručnostiach, schopnostiach a skúsenostiach,</w:t>
            </w:r>
            <w:r w:rsidRPr="0017409E">
              <w:rPr>
                <w:rFonts w:ascii="Times New Roman" w:eastAsia="Calibri" w:hAnsi="Times New Roman" w:cs="Times New Roman"/>
                <w:sz w:val="20"/>
                <w:lang w:eastAsia="sk-SK"/>
              </w:rPr>
              <w:t xml:space="preserve"> ktoré nadobudli počas dobrovoľníckej činnosti, získať lepší prístup k zamestnaniu a lepšie sa tým pádom uplatniť aj na trhu práce alebo na  príprave na trh práce.</w:t>
            </w:r>
          </w:p>
          <w:p w:rsidR="002A20CB" w:rsidRPr="0017409E" w:rsidRDefault="002A20CB" w:rsidP="002A20CB">
            <w:pPr>
              <w:spacing w:after="0" w:line="240" w:lineRule="auto"/>
              <w:jc w:val="both"/>
              <w:rPr>
                <w:rFonts w:ascii="Times New Roman" w:eastAsia="Calibri" w:hAnsi="Times New Roman" w:cs="Times New Roman"/>
                <w:sz w:val="20"/>
                <w:lang w:eastAsia="sk-SK"/>
              </w:rPr>
            </w:pPr>
          </w:p>
          <w:p w:rsidR="002A20CB" w:rsidRPr="0017409E" w:rsidRDefault="002A20CB" w:rsidP="002A20CB">
            <w:pPr>
              <w:spacing w:after="0" w:line="240" w:lineRule="auto"/>
              <w:jc w:val="both"/>
              <w:rPr>
                <w:rFonts w:ascii="Times New Roman" w:eastAsia="Calibri" w:hAnsi="Times New Roman" w:cs="Times New Roman"/>
                <w:sz w:val="20"/>
                <w:lang w:eastAsia="sk-SK"/>
              </w:rPr>
            </w:pPr>
            <w:r w:rsidRPr="0017409E">
              <w:rPr>
                <w:rFonts w:ascii="Times New Roman" w:eastAsia="Calibri" w:hAnsi="Times New Roman" w:cs="Times New Roman"/>
                <w:sz w:val="20"/>
                <w:lang w:eastAsia="sk-SK"/>
              </w:rPr>
              <w:t xml:space="preserve">K čl. I bodu </w:t>
            </w:r>
            <w:r>
              <w:rPr>
                <w:rFonts w:ascii="Times New Roman" w:eastAsia="Calibri" w:hAnsi="Times New Roman" w:cs="Times New Roman"/>
                <w:sz w:val="20"/>
                <w:lang w:eastAsia="sk-SK"/>
              </w:rPr>
              <w:t>16</w:t>
            </w:r>
            <w:r w:rsidRPr="0017409E">
              <w:rPr>
                <w:rFonts w:ascii="Times New Roman" w:eastAsia="Calibri" w:hAnsi="Times New Roman" w:cs="Times New Roman"/>
                <w:sz w:val="20"/>
                <w:lang w:eastAsia="sk-SK"/>
              </w:rPr>
              <w:t>: Doplnenie § 6 ods. 2 písm. c) uvádza, že dobrovoľník môže vykonávať dobrovoľnícku činnosť aj z domu, napr. prostredníctvom informačno-komunikačných technológií. Navrhovaná úprava zlepšuje prístup k ďalším službám.</w:t>
            </w:r>
          </w:p>
          <w:p w:rsidR="002A20CB" w:rsidRPr="0017409E" w:rsidRDefault="002A20CB" w:rsidP="002A20CB">
            <w:pPr>
              <w:spacing w:after="0" w:line="240" w:lineRule="auto"/>
              <w:jc w:val="both"/>
              <w:rPr>
                <w:rFonts w:ascii="Times New Roman" w:eastAsia="Calibri" w:hAnsi="Times New Roman" w:cs="Times New Roman"/>
                <w:sz w:val="20"/>
                <w:lang w:eastAsia="sk-SK"/>
              </w:rPr>
            </w:pPr>
          </w:p>
          <w:p w:rsidR="002A20CB" w:rsidRDefault="002A20CB" w:rsidP="002A20CB">
            <w:pPr>
              <w:spacing w:after="0" w:line="240" w:lineRule="auto"/>
              <w:jc w:val="both"/>
              <w:rPr>
                <w:rFonts w:ascii="Times New Roman" w:eastAsia="Calibri" w:hAnsi="Times New Roman" w:cs="Times New Roman"/>
                <w:sz w:val="20"/>
                <w:lang w:eastAsia="sk-SK"/>
              </w:rPr>
            </w:pPr>
            <w:r w:rsidRPr="0017409E">
              <w:rPr>
                <w:rFonts w:ascii="Times New Roman" w:eastAsia="Calibri" w:hAnsi="Times New Roman" w:cs="Times New Roman"/>
                <w:sz w:val="20"/>
                <w:lang w:eastAsia="sk-SK"/>
              </w:rPr>
              <w:t>K čl. I bodom 1</w:t>
            </w:r>
            <w:r>
              <w:rPr>
                <w:rFonts w:ascii="Times New Roman" w:eastAsia="Calibri" w:hAnsi="Times New Roman" w:cs="Times New Roman"/>
                <w:sz w:val="20"/>
                <w:lang w:eastAsia="sk-SK"/>
              </w:rPr>
              <w:t>7</w:t>
            </w:r>
            <w:r w:rsidRPr="0017409E">
              <w:rPr>
                <w:rFonts w:ascii="Times New Roman" w:eastAsia="Calibri" w:hAnsi="Times New Roman" w:cs="Times New Roman"/>
                <w:sz w:val="20"/>
                <w:lang w:eastAsia="sk-SK"/>
              </w:rPr>
              <w:t xml:space="preserve"> a 18: § 6 ods. 2 písm. d). Navrhovaná právna úprava umožní preplácať dobrovoľníkom výdavky iba na základe skutočne vynaložených výdavkov, pričom pri cestovnom, ubytovaní a stravnom sa bude vychádzať z právnej úpravy ako je definovaná v zákone o cestovných náhradách. Takéto spresnenie zákona umožní zlepšiť prístup dobrovoľníkov k ochrane zdravia, dôstojnosti a bezpečnosti pri práci pre zamestnancov a existujúcim zamestnaneckým právam.</w:t>
            </w:r>
          </w:p>
          <w:p w:rsidR="002A20CB" w:rsidRPr="0017409E" w:rsidRDefault="002A20CB" w:rsidP="002A20CB">
            <w:pPr>
              <w:spacing w:after="0" w:line="240" w:lineRule="auto"/>
              <w:jc w:val="both"/>
              <w:rPr>
                <w:rFonts w:ascii="Times New Roman" w:eastAsia="Calibri" w:hAnsi="Times New Roman" w:cs="Times New Roman"/>
                <w:sz w:val="20"/>
                <w:lang w:eastAsia="sk-SK"/>
              </w:rPr>
            </w:pPr>
          </w:p>
          <w:p w:rsidR="002A20CB" w:rsidRPr="0017409E" w:rsidRDefault="002A20CB" w:rsidP="002A20CB">
            <w:pPr>
              <w:spacing w:after="0" w:line="240" w:lineRule="auto"/>
              <w:jc w:val="both"/>
              <w:rPr>
                <w:rFonts w:ascii="Times New Roman" w:eastAsia="Calibri" w:hAnsi="Times New Roman" w:cs="Times New Roman"/>
                <w:sz w:val="20"/>
                <w:lang w:eastAsia="sk-SK"/>
              </w:rPr>
            </w:pPr>
            <w:r w:rsidRPr="0017409E">
              <w:rPr>
                <w:rFonts w:ascii="Times New Roman" w:eastAsia="Calibri" w:hAnsi="Times New Roman" w:cs="Times New Roman"/>
                <w:sz w:val="20"/>
                <w:lang w:eastAsia="sk-SK"/>
              </w:rPr>
              <w:t>K č</w:t>
            </w:r>
            <w:r w:rsidRPr="0017409E">
              <w:rPr>
                <w:rFonts w:ascii="Times New Roman" w:eastAsia="Calibri" w:hAnsi="Times New Roman" w:cs="Times New Roman"/>
                <w:sz w:val="20"/>
              </w:rPr>
              <w:t>l. I</w:t>
            </w:r>
            <w:r w:rsidRPr="0017409E">
              <w:rPr>
                <w:rFonts w:ascii="Times New Roman" w:eastAsia="Calibri" w:hAnsi="Times New Roman" w:cs="Times New Roman"/>
                <w:sz w:val="20"/>
                <w:lang w:eastAsia="sk-SK"/>
              </w:rPr>
              <w:t xml:space="preserve"> bodu </w:t>
            </w:r>
            <w:r>
              <w:rPr>
                <w:rFonts w:ascii="Times New Roman" w:eastAsia="Calibri" w:hAnsi="Times New Roman" w:cs="Times New Roman"/>
                <w:sz w:val="20"/>
                <w:lang w:eastAsia="sk-SK"/>
              </w:rPr>
              <w:t>19</w:t>
            </w:r>
            <w:r w:rsidRPr="0017409E">
              <w:rPr>
                <w:rFonts w:ascii="Times New Roman" w:eastAsia="Calibri" w:hAnsi="Times New Roman" w:cs="Times New Roman"/>
                <w:sz w:val="20"/>
                <w:lang w:eastAsia="sk-SK"/>
              </w:rPr>
              <w:t>: Vytvorenie finančného mechanizmu na podporu dlhodobých dobrovoľníckych programov, a k tomu prislúchajúci akreditačný systém, prispeje k dlhodobej kvalitnej práci s dobrovoľníkmi.</w:t>
            </w:r>
          </w:p>
          <w:p w:rsidR="002A20CB" w:rsidRPr="0017409E" w:rsidRDefault="002A20CB" w:rsidP="002A20CB">
            <w:pPr>
              <w:spacing w:after="0" w:line="240" w:lineRule="auto"/>
              <w:jc w:val="both"/>
              <w:rPr>
                <w:rFonts w:ascii="Times New Roman" w:eastAsia="Calibri" w:hAnsi="Times New Roman" w:cs="Times New Roman"/>
                <w:sz w:val="20"/>
                <w:lang w:eastAsia="sk-SK"/>
              </w:rPr>
            </w:pPr>
          </w:p>
          <w:p w:rsidR="002A20CB" w:rsidRPr="0017409E" w:rsidRDefault="002A20CB" w:rsidP="002A20CB">
            <w:pPr>
              <w:spacing w:after="0" w:line="240" w:lineRule="auto"/>
              <w:jc w:val="both"/>
              <w:rPr>
                <w:rFonts w:ascii="Times New Roman" w:eastAsia="Calibri" w:hAnsi="Times New Roman" w:cs="Times New Roman"/>
                <w:sz w:val="20"/>
                <w:lang w:eastAsia="sk-SK"/>
              </w:rPr>
            </w:pPr>
            <w:r w:rsidRPr="0017409E">
              <w:rPr>
                <w:rFonts w:ascii="Times New Roman" w:eastAsia="Calibri" w:hAnsi="Times New Roman" w:cs="Times New Roman"/>
                <w:sz w:val="20"/>
              </w:rPr>
              <w:t>K čl. II</w:t>
            </w:r>
            <w:r w:rsidRPr="0017409E">
              <w:rPr>
                <w:rFonts w:ascii="Times New Roman" w:eastAsia="Calibri" w:hAnsi="Times New Roman" w:cs="Times New Roman"/>
                <w:sz w:val="20"/>
                <w:lang w:eastAsia="sk-SK"/>
              </w:rPr>
              <w:t xml:space="preserve"> bodom 1 a 2: Úprava § 138a ods. 1 a 2 bude mať vplyv  na zjednotenie podmienok pri vykonávaní činnosti vo všeobecnom záujme, čím bude mať vplyv na prístup k spravodlivosti, právnej ochrane, právnym službám. </w:t>
            </w:r>
          </w:p>
          <w:p w:rsidR="002A20CB" w:rsidRPr="0017409E" w:rsidRDefault="002A20CB" w:rsidP="002A20CB">
            <w:pPr>
              <w:spacing w:after="0" w:line="240" w:lineRule="auto"/>
              <w:jc w:val="both"/>
              <w:rPr>
                <w:rFonts w:ascii="Times New Roman" w:eastAsia="Calibri" w:hAnsi="Times New Roman" w:cs="Times New Roman"/>
                <w:sz w:val="20"/>
                <w:lang w:eastAsia="sk-SK"/>
              </w:rPr>
            </w:pPr>
          </w:p>
          <w:p w:rsidR="002A20CB" w:rsidRPr="0017409E" w:rsidRDefault="002A20CB" w:rsidP="002A20CB">
            <w:pPr>
              <w:tabs>
                <w:tab w:val="num" w:pos="720"/>
              </w:tabs>
              <w:spacing w:after="0" w:line="240" w:lineRule="auto"/>
              <w:jc w:val="both"/>
              <w:rPr>
                <w:rFonts w:ascii="Times New Roman" w:eastAsia="Calibri" w:hAnsi="Times New Roman" w:cs="Times New Roman"/>
                <w:sz w:val="20"/>
                <w:lang w:eastAsia="sk-SK"/>
              </w:rPr>
            </w:pPr>
            <w:r w:rsidRPr="0017409E">
              <w:rPr>
                <w:rFonts w:ascii="Times New Roman" w:eastAsia="Calibri" w:hAnsi="Times New Roman" w:cs="Times New Roman"/>
                <w:sz w:val="20"/>
                <w:lang w:eastAsia="sk-SK"/>
              </w:rPr>
              <w:t xml:space="preserve">K čl. </w:t>
            </w:r>
            <w:r>
              <w:rPr>
                <w:rFonts w:ascii="Times New Roman" w:eastAsia="Calibri" w:hAnsi="Times New Roman" w:cs="Times New Roman"/>
                <w:sz w:val="20"/>
                <w:lang w:eastAsia="sk-SK"/>
              </w:rPr>
              <w:t>III</w:t>
            </w:r>
            <w:r w:rsidRPr="0017409E">
              <w:rPr>
                <w:rFonts w:ascii="Times New Roman" w:eastAsia="Calibri" w:hAnsi="Times New Roman" w:cs="Times New Roman"/>
                <w:sz w:val="20"/>
                <w:lang w:eastAsia="sk-SK"/>
              </w:rPr>
              <w:t>: Doplnenie ods. 4 v § 10 reaguje na skutkový stav podpory vykonávania opatrení sociálnoprávnych ochrany detí a sociálnej kurately, a v tomto smere aj v aplikačnej praxi reálne využívaného potenciálu dobrovoľníkov, ktorí svojou činnosťou nesporne zvyšujú kvalitu poskytovania opatrení sociálno-právnej ochrany a sociálnej kurately.</w:t>
            </w:r>
          </w:p>
          <w:p w:rsidR="002A20CB" w:rsidRPr="0017409E" w:rsidRDefault="002A20CB" w:rsidP="002A20CB">
            <w:pPr>
              <w:tabs>
                <w:tab w:val="num" w:pos="720"/>
              </w:tabs>
              <w:spacing w:after="0" w:line="240" w:lineRule="auto"/>
              <w:jc w:val="both"/>
              <w:rPr>
                <w:rFonts w:ascii="Times New Roman" w:eastAsia="Calibri" w:hAnsi="Times New Roman" w:cs="Times New Roman"/>
                <w:sz w:val="20"/>
                <w:lang w:eastAsia="sk-SK"/>
              </w:rPr>
            </w:pPr>
          </w:p>
          <w:p w:rsidR="002A20CB" w:rsidRPr="0017409E" w:rsidRDefault="002A20CB" w:rsidP="002A20CB">
            <w:pPr>
              <w:spacing w:after="0" w:line="240" w:lineRule="auto"/>
              <w:jc w:val="both"/>
              <w:rPr>
                <w:rFonts w:ascii="Times New Roman" w:eastAsia="Calibri" w:hAnsi="Times New Roman" w:cs="Times New Roman"/>
                <w:sz w:val="20"/>
                <w:lang w:eastAsia="sk-SK"/>
              </w:rPr>
            </w:pPr>
            <w:r w:rsidRPr="0017409E">
              <w:rPr>
                <w:rFonts w:ascii="Times New Roman" w:eastAsia="Calibri" w:hAnsi="Times New Roman" w:cs="Times New Roman"/>
                <w:sz w:val="20"/>
                <w:lang w:eastAsia="sk-SK"/>
              </w:rPr>
              <w:lastRenderedPageBreak/>
              <w:t xml:space="preserve">K čl. </w:t>
            </w:r>
            <w:r>
              <w:rPr>
                <w:rFonts w:ascii="Times New Roman" w:eastAsia="Calibri" w:hAnsi="Times New Roman" w:cs="Times New Roman"/>
                <w:sz w:val="20"/>
                <w:lang w:eastAsia="sk-SK"/>
              </w:rPr>
              <w:t>I</w:t>
            </w:r>
            <w:r w:rsidRPr="0017409E">
              <w:rPr>
                <w:rFonts w:ascii="Times New Roman" w:eastAsia="Calibri" w:hAnsi="Times New Roman" w:cs="Times New Roman"/>
                <w:sz w:val="20"/>
                <w:lang w:eastAsia="sk-SK"/>
              </w:rPr>
              <w:t xml:space="preserve">V: Podpora finančnej udržateľnosti dlhodobých a systematických dobrovoľníckych programov v rôznych typoch a oblastiach pôsobenia organizácií, ako aj dostatočné priestorové, finančné a personálne kapacity, dostatočné kapacity organizácií pre prácu s dobrovoľníkmi a dobrovoľníčkami majú dopad na zvyšovanie kvality práce s dobrovoľníkmi. Tí tak môžu realizovať niektoré typy činností ako napríklad: vedenie záujmových aktivít pre deti, mládež, ale aj dospelých, realizácia doučovania, výpomoc pri realizácii </w:t>
            </w:r>
            <w:proofErr w:type="spellStart"/>
            <w:r w:rsidRPr="0017409E">
              <w:rPr>
                <w:rFonts w:ascii="Times New Roman" w:eastAsia="Calibri" w:hAnsi="Times New Roman" w:cs="Times New Roman"/>
                <w:sz w:val="20"/>
                <w:lang w:eastAsia="sk-SK"/>
              </w:rPr>
              <w:t>nízkoprahového</w:t>
            </w:r>
            <w:proofErr w:type="spellEnd"/>
            <w:r w:rsidRPr="0017409E">
              <w:rPr>
                <w:rFonts w:ascii="Times New Roman" w:eastAsia="Calibri" w:hAnsi="Times New Roman" w:cs="Times New Roman"/>
                <w:sz w:val="20"/>
                <w:lang w:eastAsia="sk-SK"/>
              </w:rPr>
              <w:t xml:space="preserve"> klubu pre deti a mládež, vedenie vzdelávacích aktivít pre dospelých a mnohé ďalšie. Vyššie uvedené činnosti tak zlepšujú prístup k sociálnej ochrane, sociálno-právnej ochrane, sociálnym službám (vrátane služieb starostlivosti o deti, starších ľudí a ľudí so zdravotným postihnutím).</w:t>
            </w:r>
          </w:p>
          <w:p w:rsidR="002A20CB" w:rsidRPr="0017409E" w:rsidRDefault="002A20CB" w:rsidP="002A20CB">
            <w:pPr>
              <w:spacing w:after="0" w:line="240" w:lineRule="auto"/>
              <w:jc w:val="both"/>
              <w:rPr>
                <w:rFonts w:ascii="Times New Roman" w:eastAsia="Calibri" w:hAnsi="Times New Roman" w:cs="Times New Roman"/>
                <w:sz w:val="20"/>
                <w:lang w:eastAsia="sk-SK"/>
              </w:rPr>
            </w:pPr>
          </w:p>
        </w:tc>
      </w:tr>
      <w:tr w:rsidR="002A20CB" w:rsidRPr="002644DE" w:rsidTr="002A20CB">
        <w:trPr>
          <w:jc w:val="center"/>
        </w:trPr>
        <w:tc>
          <w:tcPr>
            <w:tcW w:w="180" w:type="pct"/>
            <w:tcBorders>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rsidR="002A20CB" w:rsidRPr="002644DE" w:rsidRDefault="002A20CB" w:rsidP="002A20C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A20CB" w:rsidRPr="002644DE" w:rsidRDefault="002A20CB" w:rsidP="002A20CB">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A20CB" w:rsidRPr="002644DE" w:rsidTr="002A20CB">
        <w:tblPrEx>
          <w:tblBorders>
            <w:top w:val="none" w:sz="0" w:space="0" w:color="auto"/>
          </w:tblBorders>
        </w:tblPrEx>
        <w:trPr>
          <w:trHeight w:val="677"/>
          <w:jc w:val="center"/>
        </w:trPr>
        <w:tc>
          <w:tcPr>
            <w:tcW w:w="179" w:type="pct"/>
            <w:shd w:val="clear" w:color="auto" w:fill="auto"/>
            <w:vAlign w:val="center"/>
          </w:tcPr>
          <w:p w:rsidR="002A20CB" w:rsidRPr="002644DE" w:rsidRDefault="002A20CB" w:rsidP="002A20CB">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A20CB" w:rsidRPr="002644DE" w:rsidRDefault="002A20CB" w:rsidP="002A20CB">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A20CB" w:rsidRPr="002644DE" w:rsidRDefault="002A20CB" w:rsidP="002A20CB">
            <w:pPr>
              <w:numPr>
                <w:ilvl w:val="0"/>
                <w:numId w:val="3"/>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A20CB" w:rsidRPr="002F6384" w:rsidRDefault="002A20CB" w:rsidP="002A20CB">
            <w:pPr>
              <w:spacing w:after="0" w:line="240" w:lineRule="auto"/>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Má pozitívne vplyvy na nasledovné skupiny:</w:t>
            </w:r>
          </w:p>
          <w:p w:rsidR="002A20CB" w:rsidRPr="002F6384" w:rsidRDefault="002A20CB" w:rsidP="002A20CB">
            <w:pPr>
              <w:pStyle w:val="Odsekzoznamu"/>
              <w:numPr>
                <w:ilvl w:val="0"/>
                <w:numId w:val="3"/>
              </w:numPr>
              <w:suppressAutoHyphens w:val="0"/>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mladí nezamestnaní,</w:t>
            </w:r>
          </w:p>
          <w:p w:rsidR="002A20CB" w:rsidRPr="002F6384" w:rsidRDefault="002A20CB" w:rsidP="002A20CB">
            <w:pPr>
              <w:pStyle w:val="Odsekzoznamu"/>
              <w:numPr>
                <w:ilvl w:val="0"/>
                <w:numId w:val="3"/>
              </w:numPr>
              <w:suppressAutoHyphens w:val="0"/>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mladí ľudia (18 – 25 rokov),</w:t>
            </w:r>
          </w:p>
          <w:p w:rsidR="002A20CB" w:rsidRPr="002F6384" w:rsidRDefault="002A20CB" w:rsidP="002A20CB">
            <w:pPr>
              <w:pStyle w:val="Odsekzoznamu"/>
              <w:numPr>
                <w:ilvl w:val="0"/>
                <w:numId w:val="3"/>
              </w:numPr>
              <w:suppressAutoHyphens w:val="0"/>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starší ľudia, napr. ľudia vo veku nad 65 rokov alebo dôchodcovia,</w:t>
            </w:r>
          </w:p>
          <w:p w:rsidR="002A20CB" w:rsidRPr="002F6384" w:rsidRDefault="002A20CB" w:rsidP="002A20CB">
            <w:pPr>
              <w:pStyle w:val="Odsekzoznamu"/>
              <w:numPr>
                <w:ilvl w:val="0"/>
                <w:numId w:val="3"/>
              </w:numPr>
              <w:suppressAutoHyphens w:val="0"/>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ľudia so zdravotným postihnutím.</w:t>
            </w:r>
          </w:p>
          <w:p w:rsidR="002A20CB" w:rsidRPr="002F6384" w:rsidRDefault="002A20CB" w:rsidP="002A20CB">
            <w:pPr>
              <w:spacing w:after="0" w:line="240" w:lineRule="auto"/>
              <w:rPr>
                <w:rFonts w:ascii="Times New Roman" w:eastAsia="Calibri" w:hAnsi="Times New Roman" w:cs="Times New Roman"/>
                <w:sz w:val="20"/>
                <w:szCs w:val="20"/>
                <w:lang w:eastAsia="sk-SK"/>
              </w:rPr>
            </w:pPr>
          </w:p>
          <w:p w:rsidR="002A20CB" w:rsidRPr="002F6384" w:rsidRDefault="002A20CB" w:rsidP="002A20CB">
            <w:pPr>
              <w:spacing w:after="0" w:line="240" w:lineRule="auto"/>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Pozitívne vplyvy sú:</w:t>
            </w:r>
          </w:p>
          <w:p w:rsidR="002A20CB" w:rsidRPr="002F6384" w:rsidRDefault="002A20CB" w:rsidP="002A20CB">
            <w:pPr>
              <w:pStyle w:val="Odsekzoznamu"/>
              <w:numPr>
                <w:ilvl w:val="0"/>
                <w:numId w:val="3"/>
              </w:numPr>
              <w:suppressAutoHyphens w:val="0"/>
              <w:jc w:val="both"/>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získanie pracovných skúseností,</w:t>
            </w:r>
          </w:p>
          <w:p w:rsidR="002A20CB" w:rsidRPr="002F6384" w:rsidRDefault="002A20CB" w:rsidP="002A20CB">
            <w:pPr>
              <w:pStyle w:val="Odsekzoznamu"/>
              <w:numPr>
                <w:ilvl w:val="0"/>
                <w:numId w:val="3"/>
              </w:numPr>
              <w:suppressAutoHyphens w:val="0"/>
              <w:jc w:val="both"/>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získanie osobnostných skúsenost</w:t>
            </w:r>
            <w:r>
              <w:rPr>
                <w:rFonts w:ascii="Times New Roman" w:eastAsia="Calibri" w:hAnsi="Times New Roman" w:cs="Times New Roman"/>
                <w:sz w:val="20"/>
                <w:szCs w:val="20"/>
                <w:lang w:eastAsia="sk-SK"/>
              </w:rPr>
              <w:t>í</w:t>
            </w:r>
            <w:r w:rsidRPr="002F6384">
              <w:rPr>
                <w:rFonts w:ascii="Times New Roman" w:eastAsia="Calibri" w:hAnsi="Times New Roman" w:cs="Times New Roman"/>
                <w:sz w:val="20"/>
                <w:szCs w:val="20"/>
                <w:lang w:eastAsia="sk-SK"/>
              </w:rPr>
              <w:t xml:space="preserve">, poznatkov, zručností a kompetencií pre osobný, vzdelávací, sociálny, občiansky a profesijný rozvoj, čím sa zlepší ich prístup k zamestnaniu, </w:t>
            </w:r>
            <w:proofErr w:type="spellStart"/>
            <w:r w:rsidRPr="002F6384">
              <w:rPr>
                <w:rFonts w:ascii="Times New Roman" w:eastAsia="Calibri" w:hAnsi="Times New Roman" w:cs="Times New Roman"/>
                <w:sz w:val="20"/>
                <w:szCs w:val="20"/>
                <w:lang w:eastAsia="sk-SK"/>
              </w:rPr>
              <w:t>zamestnateľnosti</w:t>
            </w:r>
            <w:proofErr w:type="spellEnd"/>
            <w:r w:rsidRPr="002F6384">
              <w:rPr>
                <w:rFonts w:ascii="Times New Roman" w:eastAsia="Calibri" w:hAnsi="Times New Roman" w:cs="Times New Roman"/>
                <w:sz w:val="20"/>
                <w:szCs w:val="20"/>
                <w:lang w:eastAsia="sk-SK"/>
              </w:rPr>
              <w:t xml:space="preserve"> na trhu práce, ku školeniam, odbornému vzdelávaniu a</w:t>
            </w:r>
            <w:r>
              <w:rPr>
                <w:rFonts w:ascii="Times New Roman" w:eastAsia="Calibri" w:hAnsi="Times New Roman" w:cs="Times New Roman"/>
                <w:sz w:val="20"/>
                <w:szCs w:val="20"/>
                <w:lang w:eastAsia="sk-SK"/>
              </w:rPr>
              <w:t xml:space="preserve"> k </w:t>
            </w:r>
            <w:r w:rsidRPr="002F6384">
              <w:rPr>
                <w:rFonts w:ascii="Times New Roman" w:eastAsia="Calibri" w:hAnsi="Times New Roman" w:cs="Times New Roman"/>
                <w:sz w:val="20"/>
                <w:szCs w:val="20"/>
                <w:lang w:eastAsia="sk-SK"/>
              </w:rPr>
              <w:t>samotnej príprave na trh práce,</w:t>
            </w:r>
          </w:p>
          <w:p w:rsidR="002A20CB" w:rsidRPr="002F6384" w:rsidRDefault="002A20CB" w:rsidP="002A20CB">
            <w:pPr>
              <w:pStyle w:val="Odsekzoznamu"/>
              <w:numPr>
                <w:ilvl w:val="0"/>
                <w:numId w:val="3"/>
              </w:numPr>
              <w:suppressAutoHyphens w:val="0"/>
              <w:jc w:val="both"/>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 xml:space="preserve">podpora mobility mladých dobrovoľníkov, </w:t>
            </w:r>
          </w:p>
          <w:p w:rsidR="002A20CB" w:rsidRPr="002F6384" w:rsidRDefault="002A20CB" w:rsidP="002A20CB">
            <w:pPr>
              <w:pStyle w:val="Odsekzoznamu"/>
              <w:numPr>
                <w:ilvl w:val="0"/>
                <w:numId w:val="3"/>
              </w:numPr>
              <w:suppressAutoHyphens w:val="0"/>
              <w:jc w:val="both"/>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 xml:space="preserve">nadobudnutie </w:t>
            </w:r>
            <w:proofErr w:type="spellStart"/>
            <w:r w:rsidRPr="002F6384">
              <w:rPr>
                <w:rFonts w:ascii="Times New Roman" w:eastAsia="Calibri" w:hAnsi="Times New Roman" w:cs="Times New Roman"/>
                <w:sz w:val="20"/>
                <w:szCs w:val="20"/>
                <w:lang w:eastAsia="sk-SK"/>
              </w:rPr>
              <w:t>medzikultúrneho</w:t>
            </w:r>
            <w:proofErr w:type="spellEnd"/>
            <w:r w:rsidRPr="002F6384">
              <w:rPr>
                <w:rFonts w:ascii="Times New Roman" w:eastAsia="Calibri" w:hAnsi="Times New Roman" w:cs="Times New Roman"/>
                <w:sz w:val="20"/>
                <w:szCs w:val="20"/>
                <w:lang w:eastAsia="sk-SK"/>
              </w:rPr>
              <w:t xml:space="preserve"> povedomia,</w:t>
            </w:r>
          </w:p>
          <w:p w:rsidR="002A20CB" w:rsidRPr="002F6384" w:rsidRDefault="002A20CB" w:rsidP="002A20CB">
            <w:pPr>
              <w:pStyle w:val="Odsekzoznamu"/>
              <w:numPr>
                <w:ilvl w:val="0"/>
                <w:numId w:val="3"/>
              </w:numPr>
              <w:suppressAutoHyphens w:val="0"/>
              <w:jc w:val="both"/>
              <w:rPr>
                <w:rFonts w:ascii="Times New Roman" w:eastAsia="Calibri" w:hAnsi="Times New Roman" w:cs="Times New Roman"/>
                <w:sz w:val="20"/>
                <w:szCs w:val="20"/>
                <w:lang w:eastAsia="sk-SK"/>
              </w:rPr>
            </w:pPr>
            <w:r w:rsidRPr="002F6384">
              <w:rPr>
                <w:rFonts w:ascii="Times New Roman" w:eastAsia="Calibri" w:hAnsi="Times New Roman" w:cs="Times New Roman"/>
                <w:sz w:val="20"/>
                <w:szCs w:val="20"/>
                <w:lang w:eastAsia="sk-SK"/>
              </w:rPr>
              <w:t>podpora výkonu dobrovoľníctva v oblasti sociálnej ochrany, sociálno-právnej ochrany, sociálnych služieb (vrátane služieb starostlivosti o deti, starších ľudí a ľudí so zdravotným postihnutím).</w:t>
            </w:r>
          </w:p>
          <w:p w:rsidR="002A20CB" w:rsidRPr="002F6384" w:rsidRDefault="002A20CB" w:rsidP="002A20CB">
            <w:pPr>
              <w:spacing w:after="0" w:line="240" w:lineRule="auto"/>
              <w:rPr>
                <w:rFonts w:ascii="Times New Roman" w:eastAsia="Calibri" w:hAnsi="Times New Roman" w:cs="Times New Roman"/>
                <w:sz w:val="20"/>
                <w:szCs w:val="20"/>
                <w:lang w:eastAsia="sk-SK"/>
              </w:rPr>
            </w:pPr>
          </w:p>
        </w:tc>
      </w:tr>
    </w:tbl>
    <w:p w:rsidR="002A20CB" w:rsidRPr="002644DE" w:rsidRDefault="002A20CB" w:rsidP="002A20CB">
      <w:pPr>
        <w:sectPr w:rsidR="002A20CB" w:rsidRPr="002644DE" w:rsidSect="002A20CB">
          <w:headerReference w:type="default" r:id="rId17"/>
          <w:footerReference w:type="default" r:id="rId18"/>
          <w:footnotePr>
            <w:numFmt w:val="chicago"/>
          </w:footnotePr>
          <w:type w:val="continuous"/>
          <w:pgSz w:w="11906" w:h="16838"/>
          <w:pgMar w:top="1134" w:right="1418" w:bottom="1134" w:left="1418" w:header="510" w:footer="567" w:gutter="0"/>
          <w:pgNumType w:start="14"/>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A20CB" w:rsidRPr="002644DE" w:rsidTr="002A20CB">
        <w:trPr>
          <w:jc w:val="center"/>
        </w:trPr>
        <w:tc>
          <w:tcPr>
            <w:tcW w:w="5000" w:type="pct"/>
            <w:gridSpan w:val="3"/>
            <w:shd w:val="clear" w:color="auto" w:fill="D9D9D9"/>
          </w:tcPr>
          <w:p w:rsidR="002A20CB" w:rsidRPr="002644DE" w:rsidRDefault="002A20CB" w:rsidP="002A20CB">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A20CB" w:rsidRPr="002644DE" w:rsidRDefault="002A20CB" w:rsidP="002A20CB">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A20CB" w:rsidRPr="002644DE" w:rsidTr="002A20CB">
        <w:trPr>
          <w:jc w:val="center"/>
        </w:trPr>
        <w:tc>
          <w:tcPr>
            <w:tcW w:w="132" w:type="pct"/>
            <w:tcBorders>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A20CB" w:rsidRPr="002644DE" w:rsidRDefault="002A20CB" w:rsidP="002A20CB">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A20CB" w:rsidRPr="002644DE" w:rsidTr="002A20CB">
        <w:trPr>
          <w:trHeight w:val="928"/>
          <w:jc w:val="center"/>
        </w:trPr>
        <w:tc>
          <w:tcPr>
            <w:tcW w:w="132" w:type="pct"/>
            <w:tcBorders>
              <w:top w:val="nil"/>
              <w:bottom w:val="nil"/>
            </w:tcBorders>
            <w:shd w:val="clear" w:color="auto" w:fill="auto"/>
          </w:tcPr>
          <w:p w:rsidR="002A20CB" w:rsidRPr="002644DE" w:rsidRDefault="002A20CB" w:rsidP="002A20CB">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A20CB" w:rsidRPr="002644DE" w:rsidRDefault="002A20CB" w:rsidP="002A20CB">
            <w:pPr>
              <w:spacing w:after="0" w:line="240" w:lineRule="auto"/>
              <w:rPr>
                <w:rFonts w:ascii="Times New Roman" w:eastAsia="Calibri" w:hAnsi="Times New Roman" w:cs="Times New Roman"/>
                <w:i/>
                <w:sz w:val="20"/>
              </w:rPr>
            </w:pPr>
          </w:p>
          <w:p w:rsidR="002A20CB" w:rsidRPr="002644DE" w:rsidRDefault="002A20CB" w:rsidP="002A20CB">
            <w:pPr>
              <w:spacing w:after="0" w:line="240" w:lineRule="auto"/>
              <w:rPr>
                <w:rFonts w:ascii="Times New Roman" w:eastAsia="Calibri" w:hAnsi="Times New Roman" w:cs="Times New Roman"/>
                <w:i/>
                <w:sz w:val="20"/>
              </w:rPr>
            </w:pPr>
          </w:p>
          <w:p w:rsidR="002A20CB" w:rsidRPr="002644DE" w:rsidRDefault="002A20CB" w:rsidP="002A20CB">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A20CB" w:rsidRPr="00FD6F7A" w:rsidRDefault="002A20CB" w:rsidP="002A20CB">
            <w:pPr>
              <w:spacing w:after="0" w:line="240" w:lineRule="auto"/>
              <w:jc w:val="both"/>
              <w:rPr>
                <w:rFonts w:ascii="Times New Roman" w:eastAsia="Calibri" w:hAnsi="Times New Roman" w:cs="Times New Roman"/>
                <w:sz w:val="20"/>
              </w:rPr>
            </w:pPr>
            <w:r w:rsidRPr="00FD6F7A">
              <w:rPr>
                <w:rFonts w:ascii="Times New Roman" w:eastAsia="Calibri" w:hAnsi="Times New Roman" w:cs="Times New Roman"/>
                <w:sz w:val="20"/>
              </w:rPr>
              <w:t>Návrh dodržuje povinnosť rovnakého zaobchádzania so skupinami alebo jednotlivcami na základe pohlavia, rasy, etnicity, náboženstva alebo viery, zdravotného postihnutia, sexuálnej orientácie alebo iného statusu</w:t>
            </w:r>
            <w:r>
              <w:rPr>
                <w:rFonts w:ascii="Times New Roman" w:eastAsia="Calibri" w:hAnsi="Times New Roman" w:cs="Times New Roman"/>
                <w:sz w:val="20"/>
              </w:rPr>
              <w:t>,</w:t>
            </w:r>
            <w:r w:rsidRPr="00FD6F7A">
              <w:rPr>
                <w:rFonts w:ascii="Times New Roman" w:eastAsia="Calibri" w:hAnsi="Times New Roman" w:cs="Times New Roman"/>
                <w:sz w:val="20"/>
              </w:rPr>
              <w:t xml:space="preserve"> pretože dobrovoľníkom môže byť každ</w:t>
            </w:r>
            <w:r>
              <w:rPr>
                <w:rFonts w:ascii="Times New Roman" w:eastAsia="Calibri" w:hAnsi="Times New Roman" w:cs="Times New Roman"/>
                <w:sz w:val="20"/>
              </w:rPr>
              <w:t>á</w:t>
            </w:r>
            <w:r w:rsidRPr="00FD6F7A">
              <w:rPr>
                <w:rFonts w:ascii="Times New Roman" w:eastAsia="Calibri" w:hAnsi="Times New Roman" w:cs="Times New Roman"/>
                <w:sz w:val="20"/>
              </w:rPr>
              <w:t xml:space="preserve"> fyzická osoba, ktorá na základe svojho slobodného rozhodnutia bez nároku na odmenu vykonáva pre inú osobu s jej súhlasom v jej prospech alebo vo verejný prospech dobrovoľnícku činnosť založenú na svojej schopnosti, zručnosti alebo vedomosti.</w:t>
            </w:r>
          </w:p>
          <w:p w:rsidR="002A20CB" w:rsidRPr="00FD6F7A" w:rsidRDefault="002A20CB" w:rsidP="002A20CB">
            <w:pPr>
              <w:spacing w:after="0" w:line="240" w:lineRule="auto"/>
              <w:jc w:val="both"/>
              <w:rPr>
                <w:rFonts w:ascii="Times New Roman" w:eastAsia="Calibri" w:hAnsi="Times New Roman" w:cs="Times New Roman"/>
                <w:sz w:val="20"/>
              </w:rPr>
            </w:pPr>
          </w:p>
          <w:p w:rsidR="002A20CB" w:rsidRPr="00FD6F7A" w:rsidRDefault="002A20CB" w:rsidP="002A20CB">
            <w:pPr>
              <w:spacing w:after="0" w:line="240" w:lineRule="auto"/>
              <w:jc w:val="both"/>
              <w:rPr>
                <w:rFonts w:ascii="Times New Roman" w:eastAsia="Calibri" w:hAnsi="Times New Roman" w:cs="Times New Roman"/>
                <w:sz w:val="20"/>
              </w:rPr>
            </w:pPr>
            <w:r w:rsidRPr="00FD6F7A">
              <w:rPr>
                <w:rFonts w:ascii="Times New Roman" w:eastAsia="Calibri" w:hAnsi="Times New Roman" w:cs="Times New Roman"/>
                <w:sz w:val="20"/>
              </w:rPr>
              <w:t>Z hľadiska veku nesmie prijímateľ dobrovoľníckej činnosti dohodnúť s dobrovoľníkom mladším ako 18 rokov vykonávanie dobrovoľníckej činnosti, ktorá je neprimeraná anatomickým, fyziologickým a psychologickým osobitostiam jeho veku, alebo pri ktorej by bol vystavený zvýšenému nebezpečenstvu úrazu alebo iného poškodenia zdravia. Túto zásadu už vymedzuje zákon o dobrovoľníctve v aktuálne účinnom znení.</w:t>
            </w:r>
          </w:p>
          <w:p w:rsidR="002A20CB" w:rsidRPr="00FD6F7A" w:rsidRDefault="002A20CB" w:rsidP="002A20CB">
            <w:pPr>
              <w:spacing w:after="0" w:line="240" w:lineRule="auto"/>
              <w:jc w:val="both"/>
              <w:rPr>
                <w:rFonts w:ascii="Times New Roman" w:eastAsia="Calibri" w:hAnsi="Times New Roman" w:cs="Times New Roman"/>
                <w:sz w:val="20"/>
              </w:rPr>
            </w:pPr>
          </w:p>
          <w:p w:rsidR="002A20CB" w:rsidRPr="00FD6F7A" w:rsidRDefault="002A20CB" w:rsidP="002A20CB">
            <w:pPr>
              <w:spacing w:after="0" w:line="240" w:lineRule="auto"/>
              <w:jc w:val="both"/>
              <w:rPr>
                <w:rFonts w:ascii="Times New Roman" w:eastAsia="Calibri" w:hAnsi="Times New Roman" w:cs="Times New Roman"/>
                <w:sz w:val="20"/>
              </w:rPr>
            </w:pPr>
            <w:r w:rsidRPr="00FD6F7A">
              <w:rPr>
                <w:rFonts w:ascii="Times New Roman" w:eastAsia="Calibri" w:hAnsi="Times New Roman" w:cs="Times New Roman"/>
                <w:sz w:val="20"/>
              </w:rPr>
              <w:t>Dobrovoľník vykonáva dobrovoľnícku činnosť napĺňaním verejného záujmu aj pre osoby so zdravotným postihnutím, cudzincov a osoby bez štátnej príslušnosti, osoby počas výkonu trestu odňatia slobody alebo ochrannej výchovy a po prepustení z výkonu trestu odňatia slobody, z výkonu väzby a z výkonu ochrannej výchovy, drogovo a inak závislé osoby, nezaopatrené deti, osoby, ktorým sa poskytuje zdravotná starostlivosť podľa osobitného zákona a im blízke osoby, osoby odkázané na starostlivosť iných osôb, seniorov, osoby trpiace domácim násilím a nezamestnané osoby alebo pri poskytovaní verejnoprospešných činností a ďalších činností v oblasti sociálnych vecí a zdravotníctva.</w:t>
            </w:r>
          </w:p>
          <w:p w:rsidR="002A20CB" w:rsidRPr="00FD6F7A" w:rsidRDefault="002A20CB" w:rsidP="002A20CB">
            <w:pPr>
              <w:spacing w:after="0" w:line="240" w:lineRule="auto"/>
              <w:jc w:val="both"/>
              <w:rPr>
                <w:rFonts w:ascii="Times New Roman" w:eastAsia="Calibri" w:hAnsi="Times New Roman" w:cs="Times New Roman"/>
                <w:sz w:val="20"/>
              </w:rPr>
            </w:pPr>
          </w:p>
          <w:p w:rsidR="002A20CB" w:rsidRPr="00FD6F7A" w:rsidRDefault="002A20CB" w:rsidP="002A20CB">
            <w:pPr>
              <w:spacing w:after="0" w:line="240" w:lineRule="auto"/>
              <w:jc w:val="both"/>
              <w:rPr>
                <w:rFonts w:ascii="Times New Roman" w:eastAsia="Calibri" w:hAnsi="Times New Roman" w:cs="Times New Roman"/>
                <w:sz w:val="20"/>
              </w:rPr>
            </w:pPr>
            <w:r w:rsidRPr="00FD6F7A">
              <w:rPr>
                <w:rFonts w:ascii="Times New Roman" w:eastAsia="Calibri" w:hAnsi="Times New Roman" w:cs="Times New Roman"/>
                <w:sz w:val="20"/>
              </w:rPr>
              <w:t>Návrh nevedie k nepriamej diskriminácii určitých skupín obyvateľstva.</w:t>
            </w:r>
          </w:p>
          <w:p w:rsidR="002A20CB" w:rsidRPr="00FD6F7A" w:rsidRDefault="002A20CB" w:rsidP="002A20CB">
            <w:pPr>
              <w:spacing w:after="0" w:line="240" w:lineRule="auto"/>
              <w:jc w:val="both"/>
              <w:rPr>
                <w:rFonts w:ascii="Times New Roman" w:eastAsia="Calibri" w:hAnsi="Times New Roman" w:cs="Times New Roman"/>
                <w:i/>
                <w:sz w:val="24"/>
                <w:szCs w:val="24"/>
              </w:rPr>
            </w:pPr>
          </w:p>
        </w:tc>
      </w:tr>
      <w:tr w:rsidR="002A20CB" w:rsidRPr="002644DE" w:rsidTr="002A20CB">
        <w:trPr>
          <w:trHeight w:val="345"/>
          <w:jc w:val="center"/>
        </w:trPr>
        <w:tc>
          <w:tcPr>
            <w:tcW w:w="132" w:type="pct"/>
            <w:tcBorders>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A20CB" w:rsidRPr="00444DCE" w:rsidRDefault="002A20CB" w:rsidP="002A20CB">
            <w:pPr>
              <w:spacing w:after="0" w:line="240" w:lineRule="auto"/>
              <w:rPr>
                <w:rFonts w:ascii="Times New Roman" w:eastAsia="Calibri" w:hAnsi="Times New Roman" w:cs="Times New Roman"/>
                <w:i/>
                <w:sz w:val="20"/>
                <w:szCs w:val="20"/>
              </w:rPr>
            </w:pPr>
            <w:r w:rsidRPr="00444DCE">
              <w:rPr>
                <w:rFonts w:ascii="Times New Roman" w:eastAsia="Calibri" w:hAnsi="Times New Roman" w:cs="Times New Roman"/>
                <w:i/>
                <w:sz w:val="20"/>
                <w:szCs w:val="20"/>
              </w:rPr>
              <w:t xml:space="preserve">4.3.2 Môže návrh viesť k zväčšovaniu nerovností medzi ženami a mužmi? </w:t>
            </w:r>
            <w:r w:rsidRPr="00444DCE">
              <w:rPr>
                <w:rFonts w:ascii="Times New Roman" w:eastAsia="Calibri" w:hAnsi="Times New Roman" w:cs="Times New Roman"/>
                <w:i/>
                <w:sz w:val="20"/>
                <w:szCs w:val="24"/>
              </w:rPr>
              <w:t xml:space="preserve">Podporuje návrh rovnosť príležitostí? </w:t>
            </w:r>
            <w:r w:rsidRPr="00444DCE">
              <w:rPr>
                <w:rFonts w:ascii="Times New Roman" w:eastAsia="Calibri" w:hAnsi="Times New Roman" w:cs="Times New Roman"/>
                <w:i/>
                <w:sz w:val="20"/>
                <w:szCs w:val="20"/>
              </w:rPr>
              <w:t>Má návrh odlišný vplyv na ženy a mužov? Popíšte vplyvy.</w:t>
            </w:r>
          </w:p>
          <w:p w:rsidR="002A20CB" w:rsidRPr="00444DCE" w:rsidRDefault="002A20CB" w:rsidP="002A20CB">
            <w:pPr>
              <w:spacing w:after="0" w:line="240" w:lineRule="auto"/>
              <w:rPr>
                <w:rFonts w:ascii="Times New Roman" w:eastAsia="Calibri" w:hAnsi="Times New Roman" w:cs="Times New Roman"/>
                <w:i/>
                <w:sz w:val="20"/>
                <w:szCs w:val="20"/>
              </w:rPr>
            </w:pPr>
          </w:p>
          <w:p w:rsidR="002A20CB" w:rsidRPr="00444DCE" w:rsidRDefault="002A20CB" w:rsidP="002A20CB">
            <w:pPr>
              <w:spacing w:after="0" w:line="240" w:lineRule="auto"/>
              <w:jc w:val="both"/>
              <w:rPr>
                <w:rFonts w:ascii="Times New Roman" w:eastAsia="Calibri" w:hAnsi="Times New Roman" w:cs="Times New Roman"/>
                <w:i/>
                <w:sz w:val="20"/>
                <w:szCs w:val="20"/>
              </w:rPr>
            </w:pPr>
            <w:r w:rsidRPr="00444DCE">
              <w:rPr>
                <w:rFonts w:ascii="Times New Roman" w:eastAsia="Calibri" w:hAnsi="Times New Roman" w:cs="Times New Roman"/>
                <w:sz w:val="20"/>
              </w:rPr>
              <w:t>Návrh nevedie k zväčšovaniu nerovnosti medzi ženami a mužmi a nemá odlišný vplyv na ženy a mužov.</w:t>
            </w:r>
          </w:p>
        </w:tc>
      </w:tr>
      <w:tr w:rsidR="002A20CB" w:rsidRPr="002644DE" w:rsidTr="002A20CB">
        <w:tblPrEx>
          <w:tblBorders>
            <w:top w:val="none" w:sz="0" w:space="0" w:color="auto"/>
            <w:bottom w:val="none" w:sz="0" w:space="0" w:color="auto"/>
          </w:tblBorders>
        </w:tblPrEx>
        <w:trPr>
          <w:trHeight w:val="372"/>
          <w:jc w:val="center"/>
        </w:trPr>
        <w:tc>
          <w:tcPr>
            <w:tcW w:w="132" w:type="pct"/>
            <w:shd w:val="clear" w:color="auto" w:fill="auto"/>
            <w:vAlign w:val="center"/>
          </w:tcPr>
          <w:p w:rsidR="002A20CB" w:rsidRPr="002644DE" w:rsidRDefault="002A20CB" w:rsidP="002A20CB">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A20CB" w:rsidRPr="008F3387" w:rsidRDefault="002A20CB" w:rsidP="002A20CB">
            <w:pPr>
              <w:spacing w:after="0" w:line="240" w:lineRule="auto"/>
              <w:jc w:val="both"/>
              <w:rPr>
                <w:rFonts w:ascii="Times New Roman" w:eastAsia="Calibri" w:hAnsi="Times New Roman" w:cs="Times New Roman"/>
                <w:b/>
                <w:sz w:val="24"/>
              </w:rPr>
            </w:pPr>
            <w:r w:rsidRPr="008F3387">
              <w:rPr>
                <w:rFonts w:ascii="Times New Roman" w:eastAsia="Calibri" w:hAnsi="Times New Roman" w:cs="Times New Roman"/>
                <w:b/>
                <w:sz w:val="24"/>
              </w:rPr>
              <w:t>Bez vplyvu</w:t>
            </w:r>
          </w:p>
        </w:tc>
      </w:tr>
      <w:tr w:rsidR="002A20CB" w:rsidRPr="002644DE" w:rsidTr="002A20CB">
        <w:tblPrEx>
          <w:tblBorders>
            <w:top w:val="none" w:sz="0" w:space="0" w:color="auto"/>
            <w:bottom w:val="none" w:sz="0" w:space="0" w:color="auto"/>
          </w:tblBorders>
        </w:tblPrEx>
        <w:trPr>
          <w:trHeight w:val="371"/>
          <w:jc w:val="center"/>
        </w:trPr>
        <w:tc>
          <w:tcPr>
            <w:tcW w:w="132" w:type="pct"/>
            <w:shd w:val="clear" w:color="auto" w:fill="auto"/>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A20CB" w:rsidRPr="008F3387" w:rsidRDefault="002A20CB" w:rsidP="002A20CB">
            <w:pPr>
              <w:spacing w:after="0" w:line="240" w:lineRule="auto"/>
              <w:jc w:val="both"/>
              <w:rPr>
                <w:rFonts w:ascii="Times New Roman" w:eastAsia="Calibri" w:hAnsi="Times New Roman" w:cs="Times New Roman"/>
                <w:b/>
                <w:i/>
                <w:sz w:val="24"/>
                <w:szCs w:val="18"/>
              </w:rPr>
            </w:pPr>
            <w:r w:rsidRPr="008F3387">
              <w:rPr>
                <w:rFonts w:ascii="Times New Roman" w:eastAsia="Calibri" w:hAnsi="Times New Roman" w:cs="Times New Roman"/>
                <w:b/>
                <w:sz w:val="24"/>
              </w:rPr>
              <w:t>Bez vplyvu</w:t>
            </w:r>
          </w:p>
        </w:tc>
      </w:tr>
      <w:tr w:rsidR="002A20CB" w:rsidRPr="002644DE" w:rsidTr="002A20CB">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A20CB" w:rsidRPr="008F3387" w:rsidRDefault="002A20CB" w:rsidP="002A20CB">
            <w:pPr>
              <w:spacing w:after="0" w:line="240" w:lineRule="auto"/>
              <w:jc w:val="both"/>
              <w:rPr>
                <w:rFonts w:ascii="Times New Roman" w:eastAsia="Calibri" w:hAnsi="Times New Roman" w:cs="Times New Roman"/>
                <w:b/>
                <w:i/>
                <w:sz w:val="24"/>
                <w:szCs w:val="18"/>
              </w:rPr>
            </w:pPr>
            <w:r w:rsidRPr="008F3387">
              <w:rPr>
                <w:rFonts w:ascii="Times New Roman" w:eastAsia="Calibri" w:hAnsi="Times New Roman" w:cs="Times New Roman"/>
                <w:b/>
                <w:sz w:val="24"/>
              </w:rPr>
              <w:t>Bez vplyvu</w:t>
            </w:r>
          </w:p>
        </w:tc>
      </w:tr>
      <w:tr w:rsidR="002A20CB" w:rsidRPr="002644DE" w:rsidTr="002A20CB">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A20CB" w:rsidRPr="002644DE" w:rsidRDefault="002A20CB" w:rsidP="002A20CB">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A20CB" w:rsidRPr="002644DE" w:rsidRDefault="002A20CB" w:rsidP="002A20CB">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A20CB" w:rsidRPr="002644DE" w:rsidRDefault="002A20CB" w:rsidP="002A20CB">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A20CB" w:rsidRPr="002644DE" w:rsidRDefault="002A20CB" w:rsidP="002A20CB">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 xml:space="preserve">zosúladenie pracovného, súkromného a rodinného života, </w:t>
            </w:r>
          </w:p>
          <w:p w:rsidR="002A20CB" w:rsidRPr="002644DE" w:rsidRDefault="002A20CB" w:rsidP="002A20CB">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A20CB" w:rsidRPr="002644DE" w:rsidRDefault="002A20CB" w:rsidP="002A20CB">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A20CB" w:rsidRPr="002644DE" w:rsidRDefault="002A20CB" w:rsidP="002A20CB">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A20CB" w:rsidRPr="002644DE" w:rsidRDefault="002A20CB" w:rsidP="002A20CB">
            <w:pPr>
              <w:numPr>
                <w:ilvl w:val="0"/>
                <w:numId w:val="4"/>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A20CB" w:rsidRPr="008F3387" w:rsidRDefault="002A20CB" w:rsidP="002A20CB">
            <w:pPr>
              <w:spacing w:after="0" w:line="240" w:lineRule="auto"/>
              <w:rPr>
                <w:rFonts w:ascii="Times New Roman" w:eastAsia="Calibri" w:hAnsi="Times New Roman" w:cs="Times New Roman"/>
                <w:b/>
                <w:sz w:val="24"/>
              </w:rPr>
            </w:pPr>
            <w:r w:rsidRPr="008F3387">
              <w:rPr>
                <w:rFonts w:ascii="Times New Roman" w:eastAsia="Calibri" w:hAnsi="Times New Roman" w:cs="Times New Roman"/>
                <w:b/>
                <w:sz w:val="24"/>
              </w:rPr>
              <w:lastRenderedPageBreak/>
              <w:t>Bez vplyvu</w:t>
            </w:r>
          </w:p>
        </w:tc>
      </w:tr>
    </w:tbl>
    <w:p w:rsidR="002A20CB" w:rsidRPr="002644DE" w:rsidRDefault="002A20CB" w:rsidP="002A20CB">
      <w:pPr>
        <w:spacing w:after="0" w:line="240" w:lineRule="auto"/>
        <w:rPr>
          <w:rFonts w:ascii="Times New Roman" w:eastAsia="Calibri" w:hAnsi="Times New Roman" w:cs="Times New Roman"/>
          <w:b/>
          <w:sz w:val="24"/>
          <w:lang w:eastAsia="sk-SK"/>
        </w:rPr>
        <w:sectPr w:rsidR="002A20CB" w:rsidRPr="002644DE" w:rsidSect="002A20CB">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A20CB" w:rsidRPr="002644DE" w:rsidTr="002A20CB">
        <w:trPr>
          <w:jc w:val="center"/>
        </w:trPr>
        <w:tc>
          <w:tcPr>
            <w:tcW w:w="5000" w:type="pct"/>
            <w:gridSpan w:val="3"/>
            <w:shd w:val="clear" w:color="auto" w:fill="D9D9D9"/>
          </w:tcPr>
          <w:p w:rsidR="002A20CB" w:rsidRPr="002644DE" w:rsidRDefault="002A20CB" w:rsidP="002A20CB">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A20CB" w:rsidRPr="002644DE" w:rsidRDefault="002A20CB" w:rsidP="002A20CB">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A20CB" w:rsidRPr="002644DE" w:rsidTr="002A20CB">
        <w:trPr>
          <w:trHeight w:val="287"/>
          <w:jc w:val="center"/>
        </w:trPr>
        <w:tc>
          <w:tcPr>
            <w:tcW w:w="129" w:type="pct"/>
            <w:tcBorders>
              <w:top w:val="nil"/>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A20CB" w:rsidRPr="001B27DD" w:rsidRDefault="002A20CB" w:rsidP="002A20CB">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A20CB" w:rsidRPr="002644DE" w:rsidTr="002A20CB">
        <w:trPr>
          <w:trHeight w:val="567"/>
          <w:jc w:val="center"/>
        </w:trPr>
        <w:tc>
          <w:tcPr>
            <w:tcW w:w="129" w:type="pct"/>
            <w:tcBorders>
              <w:top w:val="nil"/>
              <w:bottom w:val="single" w:sz="4" w:space="0" w:color="auto"/>
            </w:tcBorders>
            <w:shd w:val="clear" w:color="auto" w:fill="FFFFFF"/>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A20CB" w:rsidRPr="007A60E8" w:rsidRDefault="002A20CB" w:rsidP="002A20CB">
            <w:pPr>
              <w:spacing w:after="0" w:line="240" w:lineRule="auto"/>
              <w:rPr>
                <w:rFonts w:ascii="Times New Roman" w:eastAsia="Calibri" w:hAnsi="Times New Roman" w:cs="Times New Roman"/>
                <w:sz w:val="20"/>
                <w:szCs w:val="18"/>
              </w:rPr>
            </w:pPr>
            <w:r w:rsidRPr="007A60E8">
              <w:rPr>
                <w:rFonts w:ascii="Times New Roman" w:eastAsia="Calibri" w:hAnsi="Times New Roman" w:cs="Times New Roman"/>
                <w:sz w:val="20"/>
                <w:szCs w:val="20"/>
              </w:rPr>
              <w:t>Návrh neuľahčuje vznik nových pracovných miest.</w:t>
            </w:r>
          </w:p>
        </w:tc>
      </w:tr>
      <w:tr w:rsidR="002A20CB" w:rsidRPr="002644DE" w:rsidTr="002A20CB">
        <w:trPr>
          <w:trHeight w:val="270"/>
          <w:jc w:val="center"/>
        </w:trPr>
        <w:tc>
          <w:tcPr>
            <w:tcW w:w="129" w:type="pct"/>
            <w:tcBorders>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A20CB" w:rsidRPr="007A60E8" w:rsidRDefault="002A20CB" w:rsidP="002A20CB">
            <w:pPr>
              <w:spacing w:after="0" w:line="240" w:lineRule="auto"/>
              <w:rPr>
                <w:rFonts w:ascii="Times New Roman" w:eastAsia="Calibri" w:hAnsi="Times New Roman" w:cs="Times New Roman"/>
                <w:i/>
                <w:sz w:val="20"/>
                <w:szCs w:val="20"/>
              </w:rPr>
            </w:pPr>
            <w:r w:rsidRPr="007A60E8">
              <w:rPr>
                <w:rFonts w:ascii="Times New Roman" w:eastAsia="Calibri" w:hAnsi="Times New Roman" w:cs="Times New Roman"/>
                <w:i/>
                <w:sz w:val="20"/>
                <w:szCs w:val="20"/>
              </w:rPr>
              <w:t>Vedie návrh k zániku pracovných miest?</w:t>
            </w:r>
            <w:r w:rsidRPr="007A60E8">
              <w:rPr>
                <w:rFonts w:ascii="Times New Roman" w:eastAsia="Calibri" w:hAnsi="Times New Roman" w:cs="Times New Roman"/>
                <w:sz w:val="20"/>
                <w:szCs w:val="20"/>
              </w:rPr>
              <w:t xml:space="preserve"> </w:t>
            </w:r>
            <w:r w:rsidRPr="007A60E8">
              <w:rPr>
                <w:rFonts w:ascii="Times New Roman" w:eastAsia="Calibri" w:hAnsi="Times New Roman" w:cs="Times New Roman"/>
                <w:i/>
                <w:sz w:val="20"/>
                <w:szCs w:val="20"/>
              </w:rPr>
              <w:t>Ak áno, ako a akých? Ak je to možné, doplňte kvantifikáciu.</w:t>
            </w:r>
          </w:p>
        </w:tc>
      </w:tr>
      <w:tr w:rsidR="002A20CB" w:rsidRPr="002644DE" w:rsidTr="002A20CB">
        <w:trPr>
          <w:trHeight w:val="454"/>
          <w:jc w:val="center"/>
        </w:trPr>
        <w:tc>
          <w:tcPr>
            <w:tcW w:w="129" w:type="pct"/>
            <w:tcBorders>
              <w:bottom w:val="single" w:sz="4" w:space="0" w:color="auto"/>
            </w:tcBorders>
            <w:shd w:val="clear" w:color="auto" w:fill="FFFFFF"/>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A20CB" w:rsidRPr="007A60E8" w:rsidRDefault="002A20CB" w:rsidP="002A20CB">
            <w:pPr>
              <w:spacing w:after="0" w:line="240" w:lineRule="auto"/>
              <w:rPr>
                <w:rFonts w:ascii="Times New Roman" w:eastAsia="Calibri" w:hAnsi="Times New Roman" w:cs="Times New Roman"/>
                <w:sz w:val="20"/>
                <w:szCs w:val="18"/>
              </w:rPr>
            </w:pPr>
            <w:r w:rsidRPr="007A60E8">
              <w:rPr>
                <w:rFonts w:ascii="Times New Roman" w:eastAsia="Calibri" w:hAnsi="Times New Roman" w:cs="Times New Roman"/>
                <w:sz w:val="20"/>
                <w:szCs w:val="18"/>
              </w:rPr>
              <w:t>Návrh nevedie k zániku pracovných miest.</w:t>
            </w:r>
          </w:p>
        </w:tc>
      </w:tr>
      <w:tr w:rsidR="002A20CB" w:rsidRPr="002644DE" w:rsidTr="002A20CB">
        <w:trPr>
          <w:trHeight w:val="248"/>
          <w:jc w:val="center"/>
        </w:trPr>
        <w:tc>
          <w:tcPr>
            <w:tcW w:w="129" w:type="pct"/>
            <w:tcBorders>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A20CB" w:rsidRPr="007A60E8" w:rsidRDefault="002A20CB" w:rsidP="002A20CB">
            <w:pPr>
              <w:spacing w:after="0" w:line="240" w:lineRule="auto"/>
              <w:rPr>
                <w:rFonts w:ascii="Times New Roman" w:eastAsia="Calibri" w:hAnsi="Times New Roman" w:cs="Times New Roman"/>
                <w:i/>
                <w:sz w:val="20"/>
                <w:szCs w:val="20"/>
              </w:rPr>
            </w:pPr>
            <w:r w:rsidRPr="007A60E8">
              <w:rPr>
                <w:rFonts w:ascii="Times New Roman" w:eastAsia="Calibri" w:hAnsi="Times New Roman" w:cs="Times New Roman"/>
                <w:i/>
                <w:sz w:val="20"/>
                <w:szCs w:val="20"/>
              </w:rPr>
              <w:t>Ovplyvňuje návrh dopyt po práci? Ak áno, ako?</w:t>
            </w:r>
          </w:p>
        </w:tc>
      </w:tr>
      <w:tr w:rsidR="002A20CB" w:rsidRPr="002644DE" w:rsidTr="002A20CB">
        <w:trPr>
          <w:trHeight w:val="209"/>
          <w:jc w:val="center"/>
        </w:trPr>
        <w:tc>
          <w:tcPr>
            <w:tcW w:w="129" w:type="pct"/>
            <w:tcBorders>
              <w:bottom w:val="single" w:sz="4" w:space="0" w:color="auto"/>
            </w:tcBorders>
            <w:shd w:val="clear" w:color="auto" w:fill="FFFFFF"/>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A20CB" w:rsidRPr="007A60E8" w:rsidRDefault="002A20CB" w:rsidP="002A20CB">
            <w:pPr>
              <w:spacing w:after="0" w:line="240" w:lineRule="auto"/>
              <w:rPr>
                <w:rFonts w:ascii="Times New Roman" w:eastAsia="Calibri" w:hAnsi="Times New Roman" w:cs="Times New Roman"/>
                <w:sz w:val="20"/>
                <w:szCs w:val="18"/>
              </w:rPr>
            </w:pPr>
            <w:r w:rsidRPr="007A60E8">
              <w:rPr>
                <w:rFonts w:ascii="Times New Roman" w:eastAsia="Calibri" w:hAnsi="Times New Roman" w:cs="Times New Roman"/>
                <w:sz w:val="20"/>
                <w:szCs w:val="20"/>
              </w:rPr>
              <w:t>Návrh neovplyvňuje dopyt po práci.</w:t>
            </w:r>
          </w:p>
        </w:tc>
      </w:tr>
      <w:tr w:rsidR="002A20CB" w:rsidRPr="002644DE" w:rsidTr="002A20CB">
        <w:trPr>
          <w:trHeight w:val="208"/>
          <w:jc w:val="center"/>
        </w:trPr>
        <w:tc>
          <w:tcPr>
            <w:tcW w:w="129" w:type="pct"/>
            <w:tcBorders>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A20CB" w:rsidRPr="007A60E8" w:rsidRDefault="002A20CB" w:rsidP="002A20CB">
            <w:pPr>
              <w:spacing w:after="0" w:line="240" w:lineRule="auto"/>
              <w:rPr>
                <w:rFonts w:ascii="Times New Roman" w:eastAsia="Calibri" w:hAnsi="Times New Roman" w:cs="Times New Roman"/>
                <w:i/>
                <w:sz w:val="20"/>
                <w:szCs w:val="20"/>
              </w:rPr>
            </w:pPr>
            <w:r w:rsidRPr="007A60E8">
              <w:rPr>
                <w:rFonts w:ascii="Times New Roman" w:eastAsia="Calibri" w:hAnsi="Times New Roman" w:cs="Times New Roman"/>
                <w:i/>
                <w:sz w:val="20"/>
                <w:szCs w:val="20"/>
              </w:rPr>
              <w:t>Má návrh dosah na fungovanie trhu práce?</w:t>
            </w:r>
            <w:r w:rsidRPr="007A60E8">
              <w:rPr>
                <w:rFonts w:ascii="Times New Roman" w:eastAsia="Calibri" w:hAnsi="Times New Roman" w:cs="Times New Roman"/>
                <w:sz w:val="20"/>
                <w:szCs w:val="20"/>
              </w:rPr>
              <w:t xml:space="preserve"> </w:t>
            </w:r>
            <w:r w:rsidRPr="007A60E8">
              <w:rPr>
                <w:rFonts w:ascii="Times New Roman" w:eastAsia="Calibri" w:hAnsi="Times New Roman" w:cs="Times New Roman"/>
                <w:i/>
                <w:sz w:val="20"/>
                <w:szCs w:val="20"/>
              </w:rPr>
              <w:t>Ak áno, aký?</w:t>
            </w:r>
          </w:p>
          <w:p w:rsidR="002A20CB" w:rsidRPr="007A60E8" w:rsidRDefault="002A20CB" w:rsidP="002A20CB">
            <w:pPr>
              <w:spacing w:after="0" w:line="240" w:lineRule="auto"/>
              <w:rPr>
                <w:rFonts w:ascii="Times New Roman" w:eastAsia="Calibri" w:hAnsi="Times New Roman" w:cs="Times New Roman"/>
                <w:sz w:val="20"/>
                <w:szCs w:val="20"/>
              </w:rPr>
            </w:pPr>
          </w:p>
        </w:tc>
      </w:tr>
      <w:tr w:rsidR="002A20CB" w:rsidRPr="002644DE" w:rsidTr="002A20CB">
        <w:trPr>
          <w:trHeight w:val="794"/>
          <w:jc w:val="center"/>
        </w:trPr>
        <w:tc>
          <w:tcPr>
            <w:tcW w:w="129" w:type="pct"/>
            <w:tcBorders>
              <w:bottom w:val="single" w:sz="4" w:space="0" w:color="auto"/>
            </w:tcBorders>
            <w:shd w:val="clear" w:color="auto" w:fill="FFFFFF"/>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A20CB" w:rsidRPr="007A60E8" w:rsidRDefault="002A20CB" w:rsidP="002A20CB">
            <w:pPr>
              <w:spacing w:after="0" w:line="240" w:lineRule="auto"/>
              <w:jc w:val="both"/>
              <w:rPr>
                <w:rFonts w:ascii="Times New Roman" w:eastAsia="Calibri" w:hAnsi="Times New Roman" w:cs="Times New Roman"/>
                <w:sz w:val="20"/>
                <w:szCs w:val="18"/>
              </w:rPr>
            </w:pPr>
            <w:r w:rsidRPr="007A60E8">
              <w:rPr>
                <w:rFonts w:ascii="Times New Roman" w:eastAsia="Calibri" w:hAnsi="Times New Roman" w:cs="Times New Roman"/>
                <w:sz w:val="20"/>
                <w:szCs w:val="20"/>
              </w:rPr>
              <w:t>Návrh má dosah na fungovanie trhu práce, pretože získaním pracovných skúseností, osobnostných skúsenost</w:t>
            </w:r>
            <w:r>
              <w:rPr>
                <w:rFonts w:ascii="Times New Roman" w:eastAsia="Calibri" w:hAnsi="Times New Roman" w:cs="Times New Roman"/>
                <w:sz w:val="20"/>
                <w:szCs w:val="20"/>
              </w:rPr>
              <w:t>í</w:t>
            </w:r>
            <w:r w:rsidRPr="007A60E8">
              <w:rPr>
                <w:rFonts w:ascii="Times New Roman" w:eastAsia="Calibri" w:hAnsi="Times New Roman" w:cs="Times New Roman"/>
                <w:sz w:val="20"/>
                <w:szCs w:val="20"/>
              </w:rPr>
              <w:t xml:space="preserve">, poznatkov, zručností a kompetencií pre osobný, vzdelávací, sociálny, občiansky a profesijný rozvoj dobrovoľníkov sa zlepší ich prístup k zamestnaniu, </w:t>
            </w:r>
            <w:proofErr w:type="spellStart"/>
            <w:r w:rsidRPr="007A60E8">
              <w:rPr>
                <w:rFonts w:ascii="Times New Roman" w:eastAsia="Calibri" w:hAnsi="Times New Roman" w:cs="Times New Roman"/>
                <w:sz w:val="20"/>
                <w:szCs w:val="20"/>
              </w:rPr>
              <w:t>zamestnateľnosti</w:t>
            </w:r>
            <w:proofErr w:type="spellEnd"/>
            <w:r w:rsidRPr="007A60E8">
              <w:rPr>
                <w:rFonts w:ascii="Times New Roman" w:eastAsia="Calibri" w:hAnsi="Times New Roman" w:cs="Times New Roman"/>
                <w:sz w:val="20"/>
                <w:szCs w:val="20"/>
              </w:rPr>
              <w:t xml:space="preserve"> na trhu práce a k príprave na trh práce.</w:t>
            </w:r>
          </w:p>
        </w:tc>
      </w:tr>
      <w:tr w:rsidR="002A20CB" w:rsidRPr="002644DE" w:rsidTr="002A20CB">
        <w:trPr>
          <w:trHeight w:val="324"/>
          <w:jc w:val="center"/>
        </w:trPr>
        <w:tc>
          <w:tcPr>
            <w:tcW w:w="129" w:type="pct"/>
            <w:tcBorders>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A20CB" w:rsidRPr="007A60E8" w:rsidRDefault="002A20CB" w:rsidP="002A20CB">
            <w:pPr>
              <w:spacing w:after="0" w:line="240" w:lineRule="auto"/>
              <w:rPr>
                <w:rFonts w:ascii="Times New Roman" w:eastAsia="Calibri" w:hAnsi="Times New Roman" w:cs="Times New Roman"/>
                <w:sz w:val="20"/>
                <w:szCs w:val="20"/>
              </w:rPr>
            </w:pPr>
            <w:r w:rsidRPr="007A60E8">
              <w:rPr>
                <w:rFonts w:ascii="Times New Roman" w:eastAsia="Calibri" w:hAnsi="Times New Roman" w:cs="Times New Roman"/>
                <w:i/>
                <w:sz w:val="20"/>
                <w:szCs w:val="20"/>
              </w:rPr>
              <w:t>Má návrh špecifické negatívne dôsledky pre isté skupiny profesií, skupín zamestnancov či živnostníkov?</w:t>
            </w:r>
            <w:r w:rsidRPr="007A60E8">
              <w:rPr>
                <w:rFonts w:ascii="Times New Roman" w:eastAsia="Calibri" w:hAnsi="Times New Roman" w:cs="Times New Roman"/>
                <w:sz w:val="20"/>
                <w:szCs w:val="20"/>
              </w:rPr>
              <w:t xml:space="preserve"> </w:t>
            </w:r>
            <w:r w:rsidRPr="007A60E8">
              <w:rPr>
                <w:rFonts w:ascii="Times New Roman" w:eastAsia="Calibri" w:hAnsi="Times New Roman" w:cs="Times New Roman"/>
                <w:i/>
                <w:sz w:val="20"/>
                <w:szCs w:val="20"/>
              </w:rPr>
              <w:t>Ak áno, aké a pre ktoré skupiny?</w:t>
            </w:r>
          </w:p>
        </w:tc>
      </w:tr>
      <w:tr w:rsidR="002A20CB" w:rsidRPr="002644DE" w:rsidTr="002A20CB">
        <w:trPr>
          <w:trHeight w:val="216"/>
          <w:jc w:val="center"/>
        </w:trPr>
        <w:tc>
          <w:tcPr>
            <w:tcW w:w="129" w:type="pct"/>
            <w:tcBorders>
              <w:bottom w:val="single" w:sz="4" w:space="0" w:color="auto"/>
            </w:tcBorders>
            <w:shd w:val="clear" w:color="auto" w:fill="FFFFFF"/>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A20CB" w:rsidRPr="007A60E8" w:rsidRDefault="002A20CB" w:rsidP="002A20CB">
            <w:pPr>
              <w:spacing w:after="0" w:line="240" w:lineRule="auto"/>
              <w:rPr>
                <w:rFonts w:ascii="Times New Roman" w:eastAsia="Calibri" w:hAnsi="Times New Roman" w:cs="Times New Roman"/>
                <w:sz w:val="20"/>
                <w:szCs w:val="18"/>
              </w:rPr>
            </w:pPr>
            <w:r w:rsidRPr="007A60E8">
              <w:rPr>
                <w:rFonts w:ascii="Times New Roman" w:eastAsia="Calibri" w:hAnsi="Times New Roman" w:cs="Times New Roman"/>
                <w:sz w:val="20"/>
                <w:szCs w:val="18"/>
              </w:rPr>
              <w:t>Návrh nemá špecifické negatívne dôsledky pre žiadne skupiny profesií, skupín zamestnancov či živnostníkov.</w:t>
            </w:r>
          </w:p>
        </w:tc>
      </w:tr>
      <w:tr w:rsidR="002A20CB" w:rsidRPr="002644DE" w:rsidTr="002A20CB">
        <w:trPr>
          <w:trHeight w:val="219"/>
          <w:jc w:val="center"/>
        </w:trPr>
        <w:tc>
          <w:tcPr>
            <w:tcW w:w="129" w:type="pct"/>
            <w:tcBorders>
              <w:bottom w:val="single" w:sz="4" w:space="0" w:color="auto"/>
            </w:tcBorders>
            <w:shd w:val="clear" w:color="auto" w:fill="F2F2F2"/>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A20CB" w:rsidRPr="007A60E8" w:rsidRDefault="002A20CB" w:rsidP="002A20CB">
            <w:pPr>
              <w:spacing w:after="0" w:line="240" w:lineRule="auto"/>
              <w:rPr>
                <w:rFonts w:ascii="Times New Roman" w:eastAsia="Calibri" w:hAnsi="Times New Roman" w:cs="Times New Roman"/>
                <w:sz w:val="20"/>
                <w:szCs w:val="20"/>
              </w:rPr>
            </w:pPr>
            <w:r w:rsidRPr="007A60E8">
              <w:rPr>
                <w:rFonts w:ascii="Times New Roman" w:eastAsia="Calibri" w:hAnsi="Times New Roman" w:cs="Times New Roman"/>
                <w:i/>
                <w:sz w:val="20"/>
                <w:szCs w:val="20"/>
              </w:rPr>
              <w:t>Ovplyvňuje návrh špecifické vekové skupiny zamestnancov? Ak áno, aké? Akým spôsobom?</w:t>
            </w:r>
          </w:p>
        </w:tc>
      </w:tr>
      <w:tr w:rsidR="002A20CB" w:rsidRPr="002644DE" w:rsidTr="002A20CB">
        <w:trPr>
          <w:trHeight w:val="497"/>
          <w:jc w:val="center"/>
        </w:trPr>
        <w:tc>
          <w:tcPr>
            <w:tcW w:w="129" w:type="pct"/>
            <w:tcBorders>
              <w:bottom w:val="single" w:sz="4" w:space="0" w:color="auto"/>
            </w:tcBorders>
            <w:shd w:val="clear" w:color="auto" w:fill="FFFFFF"/>
            <w:vAlign w:val="center"/>
          </w:tcPr>
          <w:p w:rsidR="002A20CB" w:rsidRPr="002644DE" w:rsidRDefault="002A20CB" w:rsidP="002A20CB">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A20CB" w:rsidRPr="002644DE" w:rsidRDefault="002A20CB" w:rsidP="002A20CB">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A20CB" w:rsidRPr="007A60E8" w:rsidRDefault="002A20CB" w:rsidP="002A20CB">
            <w:pPr>
              <w:spacing w:after="0" w:line="240" w:lineRule="auto"/>
              <w:rPr>
                <w:rFonts w:ascii="Times New Roman" w:eastAsia="Calibri" w:hAnsi="Times New Roman" w:cs="Times New Roman"/>
                <w:sz w:val="20"/>
                <w:szCs w:val="18"/>
              </w:rPr>
            </w:pPr>
            <w:r w:rsidRPr="007A60E8">
              <w:rPr>
                <w:rFonts w:ascii="Times New Roman" w:eastAsia="Calibri" w:hAnsi="Times New Roman" w:cs="Times New Roman"/>
                <w:sz w:val="20"/>
                <w:szCs w:val="18"/>
              </w:rPr>
              <w:t>Návrh neovplyvňuje špecifické vekové skupiny zamestnancov.</w:t>
            </w:r>
          </w:p>
        </w:tc>
      </w:tr>
    </w:tbl>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rsidP="002A20CB">
      <w:pPr>
        <w:pStyle w:val="Odsekzoznamu"/>
        <w:tabs>
          <w:tab w:val="left" w:pos="284"/>
        </w:tabs>
        <w:ind w:left="0"/>
        <w:rPr>
          <w:rFonts w:ascii="Times New Roman" w:hAnsi="Times New Roman" w:cs="Times New Roman"/>
          <w:b/>
          <w:sz w:val="24"/>
          <w:szCs w:val="24"/>
        </w:rPr>
      </w:pPr>
    </w:p>
    <w:p w:rsidR="002A20CB" w:rsidRDefault="002A20CB">
      <w:pPr>
        <w:rPr>
          <w:rFonts w:ascii="Times New Roman" w:hAnsi="Times New Roman" w:cs="Times New Roman"/>
          <w:b/>
          <w:sz w:val="24"/>
          <w:szCs w:val="24"/>
        </w:rPr>
      </w:pPr>
      <w:r>
        <w:rPr>
          <w:rFonts w:ascii="Times New Roman" w:hAnsi="Times New Roman" w:cs="Times New Roman"/>
          <w:b/>
          <w:sz w:val="24"/>
          <w:szCs w:val="24"/>
        </w:rPr>
        <w:br w:type="page"/>
      </w:r>
    </w:p>
    <w:p w:rsidR="00B978EA" w:rsidRPr="00C56F78" w:rsidRDefault="00B978EA" w:rsidP="00B978EA">
      <w:pPr>
        <w:spacing w:after="0" w:line="240" w:lineRule="auto"/>
        <w:jc w:val="center"/>
        <w:rPr>
          <w:rFonts w:ascii="Times New Roman" w:hAnsi="Times New Roman"/>
          <w:b/>
          <w:bCs/>
          <w:caps/>
          <w:spacing w:val="30"/>
          <w:sz w:val="24"/>
          <w:szCs w:val="24"/>
        </w:rPr>
      </w:pPr>
      <w:r w:rsidRPr="00C56F78">
        <w:rPr>
          <w:rFonts w:ascii="Times New Roman" w:hAnsi="Times New Roman"/>
          <w:b/>
          <w:bCs/>
          <w:caps/>
          <w:spacing w:val="30"/>
          <w:sz w:val="24"/>
          <w:szCs w:val="24"/>
        </w:rPr>
        <w:lastRenderedPageBreak/>
        <w:t>Doložka zlučiteľnosti</w:t>
      </w:r>
    </w:p>
    <w:p w:rsidR="00B978EA" w:rsidRPr="00C56F78" w:rsidRDefault="00B978EA" w:rsidP="00B978EA">
      <w:pPr>
        <w:spacing w:after="0" w:line="240" w:lineRule="auto"/>
        <w:jc w:val="center"/>
        <w:rPr>
          <w:rFonts w:ascii="Times New Roman" w:hAnsi="Times New Roman" w:cs="Verdana"/>
          <w:b/>
          <w:bCs/>
          <w:sz w:val="24"/>
          <w:szCs w:val="24"/>
        </w:rPr>
      </w:pPr>
      <w:r w:rsidRPr="00C56F78">
        <w:rPr>
          <w:rFonts w:ascii="Times New Roman" w:hAnsi="Times New Roman"/>
          <w:b/>
          <w:bCs/>
          <w:sz w:val="24"/>
          <w:szCs w:val="24"/>
        </w:rPr>
        <w:t>návrhu zákona s právom Európskej únie</w:t>
      </w:r>
      <w:r w:rsidRPr="00C56F78">
        <w:rPr>
          <w:rFonts w:ascii="Times New Roman" w:hAnsi="Times New Roman" w:cs="Verdana"/>
          <w:b/>
          <w:bCs/>
          <w:sz w:val="24"/>
          <w:szCs w:val="24"/>
        </w:rPr>
        <w:t> </w:t>
      </w:r>
    </w:p>
    <w:p w:rsidR="00B978EA" w:rsidRPr="00C56F78" w:rsidRDefault="00B978EA" w:rsidP="00B978EA">
      <w:pPr>
        <w:spacing w:after="0" w:line="240" w:lineRule="auto"/>
        <w:rPr>
          <w:rFonts w:ascii="Times New Roman" w:hAnsi="Times New Roman" w:cs="Verdana"/>
          <w:sz w:val="24"/>
          <w:szCs w:val="24"/>
        </w:rPr>
      </w:pPr>
    </w:p>
    <w:p w:rsidR="00B978EA" w:rsidRPr="00C56F78" w:rsidRDefault="00B978EA" w:rsidP="00B978EA">
      <w:pPr>
        <w:spacing w:after="0" w:line="240" w:lineRule="auto"/>
        <w:ind w:left="360" w:hanging="360"/>
        <w:rPr>
          <w:rFonts w:ascii="Times New Roman" w:hAnsi="Times New Roman" w:cs="Verdana"/>
          <w:b/>
          <w:bCs/>
          <w:sz w:val="24"/>
          <w:szCs w:val="24"/>
        </w:rPr>
      </w:pPr>
      <w:r w:rsidRPr="00C56F78">
        <w:rPr>
          <w:rFonts w:ascii="Times New Roman" w:hAnsi="Times New Roman"/>
          <w:b/>
          <w:bCs/>
          <w:sz w:val="24"/>
          <w:szCs w:val="24"/>
        </w:rPr>
        <w:t>1.</w:t>
      </w:r>
      <w:r w:rsidRPr="00C56F78">
        <w:rPr>
          <w:rFonts w:ascii="Times New Roman" w:hAnsi="Times New Roman"/>
          <w:b/>
          <w:bCs/>
          <w:sz w:val="24"/>
          <w:szCs w:val="24"/>
        </w:rPr>
        <w:tab/>
        <w:t>Navrhovateľ zákona:</w:t>
      </w:r>
      <w:r w:rsidRPr="00C56F78">
        <w:rPr>
          <w:rFonts w:ascii="Times New Roman" w:hAnsi="Times New Roman"/>
          <w:sz w:val="24"/>
          <w:szCs w:val="24"/>
        </w:rPr>
        <w:t xml:space="preserve"> </w:t>
      </w:r>
      <w:r w:rsidRPr="00C56F78">
        <w:rPr>
          <w:rFonts w:ascii="Times New Roman" w:hAnsi="Times New Roman"/>
          <w:sz w:val="24"/>
          <w:szCs w:val="24"/>
          <w:lang w:eastAsia="sk-SK"/>
        </w:rPr>
        <w:t>Ministerstvo vnútra Slovenskej republiky</w:t>
      </w:r>
    </w:p>
    <w:p w:rsidR="00B978EA" w:rsidRPr="00C56F78" w:rsidRDefault="00B978EA" w:rsidP="00B978EA">
      <w:pPr>
        <w:tabs>
          <w:tab w:val="left" w:pos="360"/>
        </w:tabs>
        <w:spacing w:after="0" w:line="240" w:lineRule="auto"/>
        <w:ind w:left="360"/>
        <w:rPr>
          <w:rFonts w:ascii="Times New Roman" w:hAnsi="Times New Roman"/>
          <w:sz w:val="24"/>
          <w:szCs w:val="24"/>
        </w:rPr>
      </w:pPr>
      <w:r w:rsidRPr="00C56F78">
        <w:rPr>
          <w:rFonts w:ascii="Times New Roman" w:hAnsi="Times New Roman"/>
          <w:sz w:val="24"/>
          <w:szCs w:val="24"/>
        </w:rPr>
        <w:t xml:space="preserve"> </w:t>
      </w:r>
    </w:p>
    <w:p w:rsidR="00B978EA" w:rsidRPr="00394802" w:rsidRDefault="00B978EA" w:rsidP="00B978EA">
      <w:pPr>
        <w:spacing w:after="0" w:line="240" w:lineRule="auto"/>
        <w:ind w:left="360" w:hanging="360"/>
        <w:jc w:val="both"/>
        <w:rPr>
          <w:rFonts w:ascii="Times New Roman" w:hAnsi="Times New Roman"/>
          <w:sz w:val="24"/>
          <w:szCs w:val="24"/>
        </w:rPr>
      </w:pPr>
      <w:r w:rsidRPr="00C56F78">
        <w:rPr>
          <w:rFonts w:ascii="Times New Roman" w:hAnsi="Times New Roman"/>
          <w:b/>
          <w:bCs/>
          <w:sz w:val="24"/>
          <w:szCs w:val="24"/>
        </w:rPr>
        <w:t>2.</w:t>
      </w:r>
      <w:r w:rsidRPr="00C56F78">
        <w:rPr>
          <w:rFonts w:ascii="Times New Roman" w:hAnsi="Times New Roman"/>
          <w:b/>
          <w:bCs/>
          <w:sz w:val="24"/>
          <w:szCs w:val="24"/>
        </w:rPr>
        <w:tab/>
        <w:t>Názov návrhu právneho predpisu:</w:t>
      </w:r>
      <w:r w:rsidRPr="00C56F78">
        <w:rPr>
          <w:rFonts w:ascii="Times New Roman" w:hAnsi="Times New Roman"/>
          <w:sz w:val="24"/>
          <w:szCs w:val="24"/>
        </w:rPr>
        <w:t xml:space="preserve"> </w:t>
      </w:r>
      <w:r w:rsidRPr="00394802">
        <w:rPr>
          <w:rFonts w:ascii="Times New Roman" w:hAnsi="Times New Roman"/>
          <w:sz w:val="24"/>
          <w:szCs w:val="24"/>
        </w:rPr>
        <w:t xml:space="preserve">Návrh zákona,  ktorým sa mení a dopĺňa zákon č. 406/2011 Z. z. o dobrovoľníctve a o zmene a doplnení niektorých zákonov v znení neskorších predpisov a o zmene a doplnení niektorých zákonov </w:t>
      </w:r>
    </w:p>
    <w:p w:rsidR="00B978EA" w:rsidRPr="00C56F78" w:rsidRDefault="00B978EA" w:rsidP="00B978EA">
      <w:pPr>
        <w:spacing w:after="0" w:line="240" w:lineRule="auto"/>
        <w:ind w:left="360" w:hanging="360"/>
        <w:jc w:val="both"/>
        <w:rPr>
          <w:rFonts w:ascii="Times New Roman" w:hAnsi="Times New Roman"/>
          <w:b/>
          <w:bCs/>
          <w:sz w:val="20"/>
          <w:szCs w:val="20"/>
        </w:rPr>
      </w:pPr>
    </w:p>
    <w:p w:rsidR="00B978EA" w:rsidRPr="00C56F78" w:rsidRDefault="00B978EA" w:rsidP="00B978EA">
      <w:pPr>
        <w:spacing w:after="0" w:line="240" w:lineRule="auto"/>
        <w:ind w:left="360" w:hanging="360"/>
        <w:jc w:val="both"/>
        <w:rPr>
          <w:rFonts w:ascii="Times New Roman" w:hAnsi="Times New Roman"/>
          <w:b/>
          <w:bCs/>
          <w:sz w:val="20"/>
          <w:szCs w:val="20"/>
        </w:rPr>
      </w:pPr>
    </w:p>
    <w:p w:rsidR="00B978EA" w:rsidRPr="00C56F78" w:rsidRDefault="00B978EA" w:rsidP="00B978EA">
      <w:pPr>
        <w:spacing w:after="240" w:line="240" w:lineRule="auto"/>
        <w:jc w:val="both"/>
        <w:rPr>
          <w:rFonts w:ascii="Times New Roman" w:hAnsi="Times New Roman"/>
          <w:sz w:val="24"/>
          <w:szCs w:val="24"/>
          <w:lang w:eastAsia="sk-SK"/>
        </w:rPr>
      </w:pPr>
      <w:r w:rsidRPr="00C56F78">
        <w:rPr>
          <w:rFonts w:ascii="Times New Roman" w:hAnsi="Times New Roman"/>
          <w:b/>
          <w:sz w:val="24"/>
          <w:szCs w:val="24"/>
          <w:lang w:eastAsia="sk-SK"/>
        </w:rPr>
        <w:t>3.</w:t>
      </w:r>
      <w:r w:rsidRPr="00C56F78">
        <w:rPr>
          <w:rFonts w:ascii="Times New Roman" w:hAnsi="Times New Roman"/>
          <w:sz w:val="24"/>
          <w:szCs w:val="24"/>
          <w:lang w:eastAsia="sk-SK"/>
        </w:rPr>
        <w:t> </w:t>
      </w:r>
      <w:r w:rsidRPr="00C56F78">
        <w:rPr>
          <w:rFonts w:ascii="Times New Roman" w:hAnsi="Times New Roman"/>
          <w:b/>
          <w:bCs/>
          <w:sz w:val="24"/>
          <w:szCs w:val="24"/>
          <w:lang w:eastAsia="sk-SK"/>
        </w:rPr>
        <w:t>Predmet návrhu zákona</w:t>
      </w:r>
      <w:r w:rsidRPr="00C56F78">
        <w:rPr>
          <w:rFonts w:ascii="Times New Roman" w:hAnsi="Times New Roman"/>
          <w:bCs/>
          <w:sz w:val="24"/>
          <w:szCs w:val="24"/>
          <w:lang w:eastAsia="sk-SK"/>
        </w:rPr>
        <w:t xml:space="preserve"> </w:t>
      </w:r>
      <w:r w:rsidRPr="00C56F78">
        <w:rPr>
          <w:rFonts w:ascii="Times New Roman" w:hAnsi="Times New Roman"/>
          <w:sz w:val="24"/>
          <w:szCs w:val="24"/>
          <w:lang w:eastAsia="sk-SK"/>
        </w:rPr>
        <w:t>je upravený v práve Európskej únie:</w:t>
      </w:r>
    </w:p>
    <w:p w:rsidR="00B978EA" w:rsidRPr="0061454E" w:rsidRDefault="00B978EA" w:rsidP="0061454E">
      <w:pPr>
        <w:pStyle w:val="Odsekzoznamu"/>
        <w:numPr>
          <w:ilvl w:val="0"/>
          <w:numId w:val="7"/>
        </w:numPr>
        <w:tabs>
          <w:tab w:val="left" w:pos="709"/>
          <w:tab w:val="left" w:pos="1068"/>
        </w:tabs>
        <w:suppressAutoHyphens w:val="0"/>
        <w:ind w:left="714" w:hanging="357"/>
        <w:contextualSpacing w:val="0"/>
        <w:jc w:val="both"/>
        <w:rPr>
          <w:rFonts w:ascii="Times New Roman" w:hAnsi="Times New Roman" w:cs="Times New Roman"/>
          <w:sz w:val="24"/>
          <w:szCs w:val="24"/>
        </w:rPr>
      </w:pPr>
      <w:r w:rsidRPr="0061454E">
        <w:rPr>
          <w:rFonts w:ascii="Times New Roman" w:hAnsi="Times New Roman" w:cs="Times New Roman"/>
          <w:sz w:val="24"/>
          <w:szCs w:val="24"/>
        </w:rPr>
        <w:t>v primárnom práve</w:t>
      </w:r>
    </w:p>
    <w:p w:rsidR="00B978EA" w:rsidRPr="0061454E" w:rsidRDefault="00B978EA" w:rsidP="00B978EA">
      <w:pPr>
        <w:pStyle w:val="Odsekzoznamu"/>
        <w:numPr>
          <w:ilvl w:val="0"/>
          <w:numId w:val="9"/>
        </w:numPr>
        <w:tabs>
          <w:tab w:val="left" w:pos="709"/>
          <w:tab w:val="left" w:pos="1068"/>
        </w:tabs>
        <w:suppressAutoHyphens w:val="0"/>
        <w:spacing w:before="120"/>
        <w:contextualSpacing w:val="0"/>
        <w:jc w:val="both"/>
        <w:rPr>
          <w:rFonts w:ascii="Times New Roman" w:hAnsi="Times New Roman" w:cs="Times New Roman"/>
          <w:sz w:val="24"/>
          <w:szCs w:val="24"/>
        </w:rPr>
      </w:pPr>
      <w:r w:rsidRPr="0061454E">
        <w:rPr>
          <w:rFonts w:ascii="Times New Roman" w:hAnsi="Times New Roman" w:cs="Times New Roman"/>
          <w:sz w:val="24"/>
          <w:szCs w:val="24"/>
        </w:rPr>
        <w:t>čl. 214 Zmluvy o fungovaní Európskej únie,</w:t>
      </w:r>
    </w:p>
    <w:p w:rsidR="00B978EA" w:rsidRPr="0061454E" w:rsidRDefault="00B978EA" w:rsidP="00B978EA">
      <w:pPr>
        <w:pStyle w:val="Odsekzoznamu"/>
        <w:numPr>
          <w:ilvl w:val="0"/>
          <w:numId w:val="7"/>
        </w:numPr>
        <w:tabs>
          <w:tab w:val="left" w:pos="709"/>
          <w:tab w:val="left" w:pos="1068"/>
        </w:tabs>
        <w:suppressAutoHyphens w:val="0"/>
        <w:spacing w:before="120"/>
        <w:ind w:left="714" w:hanging="357"/>
        <w:contextualSpacing w:val="0"/>
        <w:rPr>
          <w:rFonts w:ascii="Times New Roman" w:hAnsi="Times New Roman" w:cs="Times New Roman"/>
          <w:sz w:val="24"/>
          <w:szCs w:val="24"/>
        </w:rPr>
      </w:pPr>
      <w:r w:rsidRPr="0061454E">
        <w:rPr>
          <w:rFonts w:ascii="Times New Roman" w:hAnsi="Times New Roman" w:cs="Times New Roman"/>
          <w:sz w:val="24"/>
          <w:szCs w:val="24"/>
        </w:rPr>
        <w:t>v sekundárnom práve</w:t>
      </w:r>
    </w:p>
    <w:p w:rsidR="00B978EA" w:rsidRPr="0061454E" w:rsidRDefault="00B978EA" w:rsidP="00B978EA">
      <w:pPr>
        <w:pStyle w:val="Odsekzoznamu"/>
        <w:numPr>
          <w:ilvl w:val="0"/>
          <w:numId w:val="8"/>
        </w:numPr>
        <w:suppressAutoHyphens w:val="0"/>
        <w:spacing w:before="120"/>
        <w:ind w:left="1071" w:right="50" w:hanging="357"/>
        <w:jc w:val="both"/>
        <w:rPr>
          <w:rFonts w:ascii="Times New Roman" w:hAnsi="Times New Roman" w:cs="Times New Roman"/>
          <w:sz w:val="24"/>
          <w:szCs w:val="24"/>
          <w:shd w:val="clear" w:color="auto" w:fill="FFFFFF"/>
        </w:rPr>
      </w:pPr>
      <w:r w:rsidRPr="0061454E">
        <w:rPr>
          <w:rFonts w:ascii="Times New Roman" w:hAnsi="Times New Roman" w:cs="Times New Roman"/>
          <w:sz w:val="24"/>
          <w:szCs w:val="24"/>
        </w:rPr>
        <w:t>nariadenie Európskeho parlamentu a Rady (EÚ) 2021/888 z 20. mája 2021, ktorým sa zriaďuje program Európsky zbor solidarity a zrušujú nariadenia (EÚ) 2018/1475 a (EÚ) č. 375/2014 (</w:t>
      </w:r>
      <w:r w:rsidRPr="0061454E">
        <w:rPr>
          <w:rFonts w:ascii="Times New Roman" w:hAnsi="Times New Roman" w:cs="Times New Roman"/>
          <w:iCs/>
          <w:sz w:val="24"/>
          <w:szCs w:val="24"/>
        </w:rPr>
        <w:t>Ú. v. EÚ L 202, 8.6.2021</w:t>
      </w:r>
      <w:r w:rsidRPr="0061454E">
        <w:rPr>
          <w:rFonts w:ascii="Times New Roman" w:hAnsi="Times New Roman" w:cs="Times New Roman"/>
          <w:sz w:val="24"/>
          <w:szCs w:val="24"/>
        </w:rPr>
        <w:t>), gestor: Ministerstvo školstva, vedy, výskumu a športu Slovenskej republiky,</w:t>
      </w:r>
    </w:p>
    <w:p w:rsidR="00B978EA" w:rsidRPr="0061454E" w:rsidRDefault="00B978EA" w:rsidP="00B978EA">
      <w:pPr>
        <w:pStyle w:val="Odsekzoznamu"/>
        <w:numPr>
          <w:ilvl w:val="0"/>
          <w:numId w:val="8"/>
        </w:numPr>
        <w:suppressAutoHyphens w:val="0"/>
        <w:spacing w:before="120"/>
        <w:ind w:left="1071" w:right="50" w:hanging="357"/>
        <w:jc w:val="both"/>
        <w:rPr>
          <w:rFonts w:ascii="Times New Roman" w:hAnsi="Times New Roman" w:cs="Times New Roman"/>
          <w:sz w:val="24"/>
          <w:szCs w:val="24"/>
          <w:shd w:val="clear" w:color="auto" w:fill="FFFFFF"/>
        </w:rPr>
      </w:pPr>
      <w:r w:rsidRPr="0061454E">
        <w:rPr>
          <w:rFonts w:ascii="Times New Roman" w:hAnsi="Times New Roman" w:cs="Times New Roman"/>
          <w:color w:val="000000"/>
          <w:sz w:val="24"/>
          <w:szCs w:val="24"/>
          <w:lang w:eastAsia="sk-SK"/>
        </w:rPr>
        <w:t>vykonávacie nariadenie Komisie (EÚ) č. 1244/2014, ktorým sa stanovujú pravidlá na vykonávanie nariadenia Európskeho parlamentu a Rady (EÚ) č. 375/2014 z 20. novembra 2014, ktorým sa zakladá Európsky dobrovoľnícky zbor pre humanitárnu pomoc („iniciatíva Dobrovoľníci pomoci EÚ“) (</w:t>
      </w:r>
      <w:r w:rsidRPr="0061454E">
        <w:rPr>
          <w:rFonts w:ascii="Times New Roman" w:hAnsi="Times New Roman" w:cs="Times New Roman"/>
          <w:iCs/>
          <w:sz w:val="24"/>
          <w:szCs w:val="24"/>
        </w:rPr>
        <w:t>Ú. v. EÚ L 334, 21.11.2014</w:t>
      </w:r>
      <w:r w:rsidRPr="0061454E">
        <w:rPr>
          <w:rFonts w:ascii="Times New Roman" w:hAnsi="Times New Roman" w:cs="Times New Roman"/>
          <w:color w:val="000000"/>
          <w:sz w:val="24"/>
          <w:szCs w:val="24"/>
          <w:lang w:eastAsia="sk-SK"/>
        </w:rPr>
        <w:t>)</w:t>
      </w:r>
      <w:r w:rsidRPr="0061454E">
        <w:rPr>
          <w:rFonts w:ascii="Times New Roman" w:hAnsi="Times New Roman" w:cs="Times New Roman"/>
          <w:sz w:val="24"/>
          <w:szCs w:val="24"/>
          <w:shd w:val="clear" w:color="auto" w:fill="FFFFFF"/>
        </w:rPr>
        <w:t xml:space="preserve">, </w:t>
      </w:r>
      <w:r w:rsidRPr="0061454E">
        <w:rPr>
          <w:rFonts w:ascii="Times New Roman" w:hAnsi="Times New Roman" w:cs="Times New Roman"/>
          <w:sz w:val="24"/>
          <w:szCs w:val="24"/>
        </w:rPr>
        <w:t>gestori: Ministerstvo vnútra Slovenskej republiky, Ministerstvo zahraničných vecí a európskych záležitostí Slovenskej republiky,</w:t>
      </w:r>
    </w:p>
    <w:p w:rsidR="00B978EA" w:rsidRPr="0061454E" w:rsidRDefault="00B978EA" w:rsidP="00B978EA">
      <w:pPr>
        <w:pStyle w:val="Odsekzoznamu"/>
        <w:numPr>
          <w:ilvl w:val="0"/>
          <w:numId w:val="8"/>
        </w:numPr>
        <w:suppressAutoHyphens w:val="0"/>
        <w:spacing w:before="120"/>
        <w:ind w:left="1071" w:right="50" w:hanging="357"/>
        <w:jc w:val="both"/>
        <w:rPr>
          <w:rFonts w:ascii="Times New Roman" w:hAnsi="Times New Roman" w:cs="Times New Roman"/>
          <w:sz w:val="24"/>
          <w:szCs w:val="24"/>
          <w:shd w:val="clear" w:color="auto" w:fill="FFFFFF"/>
        </w:rPr>
      </w:pPr>
      <w:r w:rsidRPr="0061454E">
        <w:rPr>
          <w:rFonts w:ascii="Times New Roman" w:hAnsi="Times New Roman" w:cs="Times New Roman"/>
          <w:color w:val="000000"/>
          <w:sz w:val="24"/>
          <w:szCs w:val="24"/>
          <w:lang w:eastAsia="sk-SK"/>
        </w:rPr>
        <w:t>delegované nariadenie Komisie (EÚ) č. 1398/2014 z 24. októbra 2014, ktorým sa stanovujú normy týkajúce sa záujemcov o dobrovoľnícku činnosť a dobrovoľníkov pomoci EÚ (Ú. v. EÚ L 373, 31.12.2014),</w:t>
      </w:r>
      <w:r w:rsidRPr="0061454E">
        <w:rPr>
          <w:rFonts w:ascii="Times New Roman" w:hAnsi="Times New Roman" w:cs="Times New Roman"/>
          <w:sz w:val="24"/>
          <w:szCs w:val="24"/>
        </w:rPr>
        <w:t xml:space="preserve"> gestori: Ministerstvo vnútra Slovenskej republiky, Ministerstvo zahraničných vecí a európskych záležitostí Slovenskej republiky,</w:t>
      </w:r>
    </w:p>
    <w:p w:rsidR="00B978EA" w:rsidRPr="0061454E" w:rsidRDefault="00B978EA" w:rsidP="00B978EA">
      <w:pPr>
        <w:pStyle w:val="Odsekzoznamu"/>
        <w:numPr>
          <w:ilvl w:val="0"/>
          <w:numId w:val="7"/>
        </w:numPr>
        <w:suppressAutoHyphens w:val="0"/>
        <w:spacing w:before="120"/>
        <w:ind w:left="1134" w:right="-142" w:hanging="774"/>
        <w:jc w:val="both"/>
        <w:rPr>
          <w:rFonts w:ascii="Times New Roman" w:hAnsi="Times New Roman" w:cs="Times New Roman"/>
          <w:sz w:val="24"/>
          <w:szCs w:val="24"/>
          <w:shd w:val="clear" w:color="auto" w:fill="FFFFFF"/>
        </w:rPr>
      </w:pPr>
      <w:r w:rsidRPr="0061454E">
        <w:rPr>
          <w:rFonts w:ascii="Times New Roman" w:hAnsi="Times New Roman" w:cs="Times New Roman"/>
          <w:sz w:val="24"/>
          <w:szCs w:val="24"/>
          <w:shd w:val="clear" w:color="auto" w:fill="FFFFFF"/>
        </w:rPr>
        <w:t>v judikatúre Súdneho dvora Európskej únie – bezpredmetné.</w:t>
      </w:r>
    </w:p>
    <w:p w:rsidR="00B978EA" w:rsidRPr="00C56F78" w:rsidRDefault="00B978EA" w:rsidP="00B978EA">
      <w:pPr>
        <w:spacing w:before="120" w:after="0" w:line="240" w:lineRule="auto"/>
        <w:ind w:right="-142"/>
        <w:jc w:val="both"/>
        <w:rPr>
          <w:rFonts w:ascii="Times New Roman" w:hAnsi="Times New Roman"/>
          <w:sz w:val="24"/>
          <w:szCs w:val="24"/>
          <w:shd w:val="clear" w:color="auto" w:fill="FFFFFF"/>
        </w:rPr>
      </w:pPr>
    </w:p>
    <w:p w:rsidR="00B978EA" w:rsidRPr="00C56F78" w:rsidRDefault="00B978EA" w:rsidP="00B978EA">
      <w:pPr>
        <w:spacing w:after="240" w:line="240" w:lineRule="auto"/>
        <w:jc w:val="both"/>
        <w:rPr>
          <w:rFonts w:ascii="Times New Roman" w:hAnsi="Times New Roman"/>
          <w:b/>
          <w:sz w:val="24"/>
          <w:szCs w:val="24"/>
          <w:lang w:eastAsia="sk-SK"/>
        </w:rPr>
      </w:pPr>
      <w:r w:rsidRPr="00C56F78">
        <w:rPr>
          <w:rFonts w:ascii="Times New Roman" w:hAnsi="Times New Roman"/>
          <w:b/>
          <w:sz w:val="24"/>
          <w:szCs w:val="24"/>
          <w:lang w:eastAsia="sk-SK"/>
        </w:rPr>
        <w:t xml:space="preserve">4. Záväzky Slovenskej republiky vo vzťahu k Európskej únii: </w:t>
      </w:r>
    </w:p>
    <w:p w:rsidR="00B978EA" w:rsidRPr="00C56F78" w:rsidRDefault="00B978EA" w:rsidP="00B978EA">
      <w:pPr>
        <w:numPr>
          <w:ilvl w:val="0"/>
          <w:numId w:val="6"/>
        </w:numPr>
        <w:autoSpaceDE w:val="0"/>
        <w:autoSpaceDN w:val="0"/>
        <w:adjustRightInd w:val="0"/>
        <w:spacing w:after="120" w:line="240" w:lineRule="auto"/>
        <w:ind w:left="924" w:hanging="357"/>
        <w:jc w:val="both"/>
        <w:rPr>
          <w:rFonts w:ascii="Times New Roman" w:hAnsi="Times New Roman"/>
          <w:sz w:val="24"/>
          <w:szCs w:val="24"/>
          <w:lang w:eastAsia="cs-CZ"/>
        </w:rPr>
      </w:pPr>
      <w:r w:rsidRPr="00C56F78">
        <w:rPr>
          <w:rFonts w:ascii="Times New Roman" w:hAnsi="Times New Roman"/>
          <w:sz w:val="24"/>
          <w:szCs w:val="24"/>
          <w:lang w:eastAsia="cs-CZ"/>
        </w:rPr>
        <w:t>lehota na prebranie príslušného právneho aktu Európskej únie, príp. aj osobitnú lehotu účinnosti jeho ustanovení – bezpredmetné;</w:t>
      </w:r>
    </w:p>
    <w:p w:rsidR="00B978EA" w:rsidRPr="00C56F78" w:rsidRDefault="00B978EA" w:rsidP="00B978EA">
      <w:pPr>
        <w:numPr>
          <w:ilvl w:val="0"/>
          <w:numId w:val="6"/>
        </w:numPr>
        <w:autoSpaceDE w:val="0"/>
        <w:autoSpaceDN w:val="0"/>
        <w:adjustRightInd w:val="0"/>
        <w:spacing w:after="120" w:line="240" w:lineRule="auto"/>
        <w:ind w:left="924" w:hanging="357"/>
        <w:jc w:val="both"/>
        <w:rPr>
          <w:rFonts w:ascii="Times New Roman" w:hAnsi="Times New Roman"/>
          <w:sz w:val="24"/>
          <w:szCs w:val="24"/>
          <w:lang w:eastAsia="sk-SK"/>
        </w:rPr>
      </w:pPr>
      <w:r w:rsidRPr="00C56F78">
        <w:rPr>
          <w:rFonts w:ascii="Times New Roman" w:hAnsi="Times New Roman"/>
          <w:sz w:val="24"/>
          <w:szCs w:val="24"/>
          <w:lang w:eastAsia="sk-SK"/>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bezpredmetné</w:t>
      </w:r>
      <w:r>
        <w:rPr>
          <w:rFonts w:ascii="Times New Roman" w:hAnsi="Times New Roman"/>
          <w:sz w:val="24"/>
          <w:szCs w:val="24"/>
          <w:lang w:eastAsia="sk-SK"/>
        </w:rPr>
        <w:t>;</w:t>
      </w:r>
      <w:r w:rsidRPr="00C56F78">
        <w:rPr>
          <w:rFonts w:ascii="Times New Roman" w:hAnsi="Times New Roman"/>
          <w:sz w:val="24"/>
          <w:szCs w:val="24"/>
          <w:shd w:val="clear" w:color="auto" w:fill="FFFFFF"/>
        </w:rPr>
        <w:t xml:space="preserve">  </w:t>
      </w:r>
    </w:p>
    <w:p w:rsidR="00B978EA" w:rsidRPr="00C56F78" w:rsidRDefault="00B978EA" w:rsidP="00B978EA">
      <w:pPr>
        <w:numPr>
          <w:ilvl w:val="0"/>
          <w:numId w:val="6"/>
        </w:numPr>
        <w:autoSpaceDE w:val="0"/>
        <w:autoSpaceDN w:val="0"/>
        <w:adjustRightInd w:val="0"/>
        <w:spacing w:after="240" w:line="240" w:lineRule="auto"/>
        <w:ind w:left="924" w:hanging="357"/>
        <w:jc w:val="both"/>
        <w:rPr>
          <w:rFonts w:ascii="Times New Roman" w:hAnsi="Times New Roman"/>
          <w:sz w:val="24"/>
          <w:szCs w:val="24"/>
          <w:shd w:val="clear" w:color="auto" w:fill="FFFFFF"/>
        </w:rPr>
      </w:pPr>
      <w:r w:rsidRPr="00C56F78">
        <w:rPr>
          <w:rFonts w:ascii="Times New Roman" w:hAnsi="Times New Roman"/>
          <w:sz w:val="24"/>
          <w:szCs w:val="24"/>
          <w:lang w:eastAsia="sk-SK"/>
        </w:rPr>
        <w:t xml:space="preserve">informácia o právnych predpisoch, v ktorých sú uvádzané právne akty Európskej únie už prebrané, spolu s uvedením rozsahu ich prebrania, príp. potreby prijatia ďalších úprav – </w:t>
      </w:r>
      <w:r w:rsidRPr="00C56F78">
        <w:rPr>
          <w:rFonts w:ascii="Times New Roman" w:hAnsi="Times New Roman"/>
          <w:sz w:val="24"/>
          <w:szCs w:val="24"/>
          <w:lang w:eastAsia="cs-CZ"/>
        </w:rPr>
        <w:t>bezpredmetné.</w:t>
      </w:r>
    </w:p>
    <w:p w:rsidR="00B978EA" w:rsidRPr="00C56F78" w:rsidRDefault="00B978EA" w:rsidP="00B978EA">
      <w:pPr>
        <w:spacing w:after="240" w:line="240" w:lineRule="auto"/>
        <w:rPr>
          <w:rFonts w:ascii="Times New Roman" w:hAnsi="Times New Roman" w:cs="Verdana"/>
          <w:sz w:val="24"/>
          <w:szCs w:val="24"/>
        </w:rPr>
      </w:pPr>
      <w:r w:rsidRPr="00C56F78">
        <w:rPr>
          <w:rFonts w:ascii="Times New Roman" w:hAnsi="Times New Roman"/>
          <w:b/>
          <w:sz w:val="24"/>
          <w:szCs w:val="24"/>
          <w:lang w:eastAsia="sk-SK"/>
        </w:rPr>
        <w:t>5</w:t>
      </w:r>
      <w:r w:rsidRPr="00C56F78">
        <w:rPr>
          <w:rFonts w:ascii="Times New Roman" w:hAnsi="Times New Roman"/>
          <w:sz w:val="24"/>
          <w:szCs w:val="24"/>
          <w:lang w:eastAsia="sk-SK"/>
        </w:rPr>
        <w:t xml:space="preserve">. </w:t>
      </w:r>
      <w:r w:rsidRPr="00C56F78">
        <w:rPr>
          <w:rFonts w:ascii="Times New Roman" w:hAnsi="Times New Roman"/>
          <w:b/>
          <w:sz w:val="24"/>
          <w:szCs w:val="24"/>
          <w:lang w:eastAsia="sk-SK"/>
        </w:rPr>
        <w:t xml:space="preserve">Návrh zákona je zlučiteľný s právom Európskej únie: </w:t>
      </w:r>
      <w:r w:rsidRPr="00C56F78">
        <w:rPr>
          <w:rFonts w:ascii="Times New Roman" w:hAnsi="Times New Roman"/>
          <w:sz w:val="24"/>
          <w:szCs w:val="24"/>
          <w:lang w:eastAsia="sk-SK"/>
        </w:rPr>
        <w:t>úplne</w:t>
      </w:r>
      <w:r w:rsidR="005E59D8">
        <w:rPr>
          <w:rFonts w:ascii="Times New Roman" w:hAnsi="Times New Roman"/>
          <w:sz w:val="24"/>
          <w:szCs w:val="24"/>
          <w:lang w:eastAsia="sk-SK"/>
        </w:rPr>
        <w:t>.</w:t>
      </w:r>
    </w:p>
    <w:p w:rsidR="00DB118A" w:rsidRPr="00F13FFC" w:rsidRDefault="00DB118A" w:rsidP="002A20CB">
      <w:pPr>
        <w:pStyle w:val="Odsekzoznamu"/>
        <w:numPr>
          <w:ilvl w:val="0"/>
          <w:numId w:val="1"/>
        </w:numPr>
        <w:tabs>
          <w:tab w:val="left" w:pos="284"/>
        </w:tabs>
        <w:rPr>
          <w:rFonts w:ascii="Times New Roman" w:hAnsi="Times New Roman" w:cs="Times New Roman"/>
          <w:b/>
          <w:sz w:val="24"/>
          <w:szCs w:val="24"/>
        </w:rPr>
      </w:pPr>
      <w:r w:rsidRPr="00F13FFC">
        <w:rPr>
          <w:rFonts w:ascii="Times New Roman" w:hAnsi="Times New Roman" w:cs="Times New Roman"/>
          <w:b/>
          <w:sz w:val="24"/>
          <w:szCs w:val="24"/>
        </w:rPr>
        <w:lastRenderedPageBreak/>
        <w:t>Dôvodová správa – osobitná časť</w:t>
      </w:r>
    </w:p>
    <w:p w:rsidR="00DB118A" w:rsidRDefault="00DB118A" w:rsidP="00DB118A">
      <w:pPr>
        <w:spacing w:after="0" w:line="240" w:lineRule="auto"/>
        <w:rPr>
          <w:rFonts w:ascii="Times New Roman" w:hAnsi="Times New Roman" w:cs="Times New Roman"/>
          <w:sz w:val="24"/>
          <w:szCs w:val="24"/>
        </w:rPr>
      </w:pPr>
    </w:p>
    <w:p w:rsidR="00BC3D62" w:rsidRDefault="00BC3D62" w:rsidP="00BC3D62">
      <w:pPr>
        <w:spacing w:after="0" w:line="240" w:lineRule="auto"/>
        <w:rPr>
          <w:rFonts w:ascii="Times New Roman" w:hAnsi="Times New Roman" w:cs="Times New Roman"/>
          <w:b/>
          <w:sz w:val="24"/>
          <w:szCs w:val="24"/>
        </w:rPr>
      </w:pPr>
      <w:r>
        <w:rPr>
          <w:rFonts w:ascii="Times New Roman" w:hAnsi="Times New Roman" w:cs="Times New Roman"/>
          <w:b/>
          <w:sz w:val="24"/>
          <w:szCs w:val="24"/>
        </w:rPr>
        <w:t>K čl. I bodu 1</w:t>
      </w:r>
    </w:p>
    <w:p w:rsidR="00BC3D62" w:rsidRPr="008E4C0F" w:rsidRDefault="00BC3D62" w:rsidP="00DB118A">
      <w:pPr>
        <w:spacing w:after="0" w:line="240" w:lineRule="auto"/>
        <w:rPr>
          <w:rFonts w:ascii="Times New Roman" w:hAnsi="Times New Roman" w:cs="Times New Roman"/>
          <w:sz w:val="24"/>
          <w:szCs w:val="24"/>
        </w:rPr>
      </w:pPr>
    </w:p>
    <w:p w:rsidR="00BC3D62" w:rsidRDefault="00BC3D62" w:rsidP="00DB118A">
      <w:pPr>
        <w:spacing w:after="0" w:line="240" w:lineRule="auto"/>
        <w:rPr>
          <w:rFonts w:ascii="Times New Roman" w:hAnsi="Times New Roman" w:cs="Times New Roman"/>
          <w:sz w:val="24"/>
          <w:szCs w:val="24"/>
        </w:rPr>
      </w:pPr>
      <w:r w:rsidRPr="00BC3D62">
        <w:rPr>
          <w:rFonts w:ascii="Times New Roman" w:hAnsi="Times New Roman" w:cs="Times New Roman"/>
          <w:sz w:val="24"/>
          <w:szCs w:val="24"/>
        </w:rPr>
        <w:t xml:space="preserve">Doplňuje sa predmet právnej úpravy </w:t>
      </w:r>
      <w:r>
        <w:rPr>
          <w:rFonts w:ascii="Times New Roman" w:hAnsi="Times New Roman" w:cs="Times New Roman"/>
          <w:sz w:val="24"/>
          <w:szCs w:val="24"/>
        </w:rPr>
        <w:t>o akreditáciu v oblasti dobrovoľníckych činností.</w:t>
      </w:r>
    </w:p>
    <w:p w:rsidR="00BC3D62" w:rsidRPr="00BC3D62" w:rsidRDefault="00BC3D62" w:rsidP="00DB118A">
      <w:pPr>
        <w:spacing w:after="0" w:line="240" w:lineRule="auto"/>
        <w:rPr>
          <w:rFonts w:ascii="Times New Roman" w:hAnsi="Times New Roman" w:cs="Times New Roman"/>
          <w:sz w:val="24"/>
          <w:szCs w:val="24"/>
        </w:rPr>
      </w:pPr>
    </w:p>
    <w:p w:rsidR="00DB118A" w:rsidRDefault="00607262" w:rsidP="00DB118A">
      <w:pPr>
        <w:spacing w:after="0" w:line="240" w:lineRule="auto"/>
        <w:rPr>
          <w:rFonts w:ascii="Times New Roman" w:hAnsi="Times New Roman" w:cs="Times New Roman"/>
          <w:b/>
          <w:sz w:val="24"/>
          <w:szCs w:val="24"/>
        </w:rPr>
      </w:pPr>
      <w:r>
        <w:rPr>
          <w:rFonts w:ascii="Times New Roman" w:hAnsi="Times New Roman" w:cs="Times New Roman"/>
          <w:b/>
          <w:sz w:val="24"/>
          <w:szCs w:val="24"/>
        </w:rPr>
        <w:t>K čl. I bodu 2</w:t>
      </w:r>
    </w:p>
    <w:p w:rsidR="00DB118A" w:rsidRPr="008E4C0F" w:rsidRDefault="00DB118A" w:rsidP="00DB118A">
      <w:pPr>
        <w:spacing w:after="0" w:line="240" w:lineRule="auto"/>
        <w:rPr>
          <w:rFonts w:ascii="Times New Roman" w:hAnsi="Times New Roman" w:cs="Times New Roman"/>
          <w:sz w:val="24"/>
          <w:szCs w:val="24"/>
        </w:rPr>
      </w:pPr>
    </w:p>
    <w:p w:rsidR="00DB118A" w:rsidRPr="00A1294F" w:rsidRDefault="007320F8" w:rsidP="00DB118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Upresňuje sa citácia v poznámke pod čiarou</w:t>
      </w:r>
      <w:r w:rsidR="00052B35">
        <w:rPr>
          <w:rFonts w:ascii="Times New Roman" w:eastAsia="Times New Roman" w:hAnsi="Times New Roman" w:cs="Times New Roman"/>
          <w:sz w:val="24"/>
          <w:szCs w:val="24"/>
          <w:lang w:eastAsia="sk-SK"/>
        </w:rPr>
        <w:t xml:space="preserve"> na</w:t>
      </w:r>
      <w:r w:rsidR="00F828AC" w:rsidRPr="00F828AC">
        <w:rPr>
          <w:rFonts w:ascii="Times New Roman" w:eastAsia="Times New Roman" w:hAnsi="Times New Roman" w:cs="Times New Roman"/>
          <w:sz w:val="24"/>
          <w:szCs w:val="24"/>
          <w:lang w:eastAsia="sk-SK"/>
        </w:rPr>
        <w:t xml:space="preserve"> </w:t>
      </w:r>
      <w:r w:rsidR="00052B35">
        <w:rPr>
          <w:rFonts w:ascii="Times New Roman" w:eastAsia="Times New Roman" w:hAnsi="Times New Roman" w:cs="Times New Roman"/>
          <w:sz w:val="24"/>
          <w:szCs w:val="24"/>
          <w:lang w:eastAsia="sk-SK"/>
        </w:rPr>
        <w:t>zákon</w:t>
      </w:r>
      <w:r w:rsidR="00F828AC">
        <w:rPr>
          <w:rFonts w:ascii="Times New Roman" w:eastAsia="Times New Roman" w:hAnsi="Times New Roman" w:cs="Times New Roman"/>
          <w:sz w:val="24"/>
          <w:szCs w:val="24"/>
          <w:lang w:eastAsia="sk-SK"/>
        </w:rPr>
        <w:t xml:space="preserve"> č. 314/2001 Z. z. o ochrane pred požiarmi</w:t>
      </w:r>
      <w:r w:rsidR="00052B35">
        <w:rPr>
          <w:rFonts w:ascii="Times New Roman" w:eastAsia="Times New Roman" w:hAnsi="Times New Roman" w:cs="Times New Roman"/>
          <w:sz w:val="24"/>
          <w:szCs w:val="24"/>
          <w:lang w:eastAsia="sk-SK"/>
        </w:rPr>
        <w:t xml:space="preserve"> v znení neskorších predpisov</w:t>
      </w:r>
      <w:r>
        <w:rPr>
          <w:rFonts w:ascii="Times New Roman" w:eastAsia="Times New Roman" w:hAnsi="Times New Roman" w:cs="Times New Roman"/>
          <w:sz w:val="24"/>
          <w:szCs w:val="24"/>
          <w:lang w:eastAsia="sk-SK"/>
        </w:rPr>
        <w:t xml:space="preserve">. </w:t>
      </w:r>
      <w:r w:rsidR="0084779B">
        <w:rPr>
          <w:rFonts w:ascii="Times New Roman" w:eastAsia="Times New Roman" w:hAnsi="Times New Roman" w:cs="Times New Roman"/>
          <w:sz w:val="24"/>
          <w:szCs w:val="24"/>
          <w:lang w:eastAsia="sk-SK"/>
        </w:rPr>
        <w:t xml:space="preserve">Podľa § 34 </w:t>
      </w:r>
      <w:r w:rsidR="0084779B" w:rsidRPr="00A1294F">
        <w:rPr>
          <w:rFonts w:ascii="Times New Roman" w:eastAsia="Times New Roman" w:hAnsi="Times New Roman" w:cs="Times New Roman"/>
          <w:sz w:val="24"/>
          <w:szCs w:val="24"/>
          <w:lang w:eastAsia="sk-SK"/>
        </w:rPr>
        <w:t>zákona</w:t>
      </w:r>
      <w:r w:rsidR="0084779B">
        <w:rPr>
          <w:rFonts w:ascii="Times New Roman" w:eastAsia="Times New Roman" w:hAnsi="Times New Roman" w:cs="Times New Roman"/>
          <w:sz w:val="24"/>
          <w:szCs w:val="24"/>
          <w:lang w:eastAsia="sk-SK"/>
        </w:rPr>
        <w:t xml:space="preserve"> č. 314/2001 Z. z. o ochrane pred požiarmi </w:t>
      </w:r>
      <w:r w:rsidR="00F828AC">
        <w:rPr>
          <w:rFonts w:ascii="Times New Roman" w:eastAsia="Times New Roman" w:hAnsi="Times New Roman" w:cs="Times New Roman"/>
          <w:sz w:val="24"/>
          <w:szCs w:val="24"/>
          <w:lang w:eastAsia="sk-SK"/>
        </w:rPr>
        <w:t>d</w:t>
      </w:r>
      <w:r w:rsidR="008E4C0F">
        <w:rPr>
          <w:rFonts w:ascii="Times New Roman" w:eastAsia="Times New Roman" w:hAnsi="Times New Roman" w:cs="Times New Roman"/>
          <w:sz w:val="24"/>
          <w:szCs w:val="24"/>
          <w:lang w:eastAsia="sk-SK"/>
        </w:rPr>
        <w:t>o </w:t>
      </w:r>
      <w:r w:rsidR="00DB118A" w:rsidRPr="00A1294F">
        <w:rPr>
          <w:rFonts w:ascii="Times New Roman" w:eastAsia="Times New Roman" w:hAnsi="Times New Roman" w:cs="Times New Roman"/>
          <w:sz w:val="24"/>
          <w:szCs w:val="24"/>
          <w:lang w:eastAsia="sk-SK"/>
        </w:rPr>
        <w:t>celoplošného rozmiestnenia síl a prostriedkov môžu byť, okrem hasičských jednotiek, zaradené aj občianske združenia, ktoré sa zúčast</w:t>
      </w:r>
      <w:r w:rsidR="00DB118A">
        <w:rPr>
          <w:rFonts w:ascii="Times New Roman" w:eastAsia="Times New Roman" w:hAnsi="Times New Roman" w:cs="Times New Roman"/>
          <w:sz w:val="24"/>
          <w:szCs w:val="24"/>
          <w:lang w:eastAsia="sk-SK"/>
        </w:rPr>
        <w:t xml:space="preserve">ňujú na plnení úloh podľa </w:t>
      </w:r>
      <w:r w:rsidR="00DB118A" w:rsidRPr="00A1294F">
        <w:rPr>
          <w:rFonts w:ascii="Times New Roman" w:eastAsia="Times New Roman" w:hAnsi="Times New Roman" w:cs="Times New Roman"/>
          <w:sz w:val="24"/>
          <w:szCs w:val="24"/>
          <w:lang w:eastAsia="sk-SK"/>
        </w:rPr>
        <w:t>zákona</w:t>
      </w:r>
      <w:r w:rsidR="00DB118A">
        <w:rPr>
          <w:rFonts w:ascii="Times New Roman" w:eastAsia="Times New Roman" w:hAnsi="Times New Roman" w:cs="Times New Roman"/>
          <w:sz w:val="24"/>
          <w:szCs w:val="24"/>
          <w:lang w:eastAsia="sk-SK"/>
        </w:rPr>
        <w:t xml:space="preserve"> č. 314/2001 Z. z. o ochrane pred požiarmi v znení neskorších predpisov</w:t>
      </w:r>
      <w:r w:rsidR="00DB118A" w:rsidRPr="00A1294F">
        <w:rPr>
          <w:rFonts w:ascii="Times New Roman" w:eastAsia="Times New Roman" w:hAnsi="Times New Roman" w:cs="Times New Roman"/>
          <w:sz w:val="24"/>
          <w:szCs w:val="24"/>
          <w:lang w:eastAsia="sk-SK"/>
        </w:rPr>
        <w:t>.</w:t>
      </w:r>
      <w:r w:rsidR="001D54B1">
        <w:rPr>
          <w:rFonts w:ascii="Times New Roman" w:eastAsia="Times New Roman" w:hAnsi="Times New Roman" w:cs="Times New Roman"/>
          <w:sz w:val="24"/>
          <w:szCs w:val="24"/>
          <w:lang w:eastAsia="sk-SK"/>
        </w:rPr>
        <w:t xml:space="preserve"> </w:t>
      </w:r>
      <w:r w:rsidR="001D54B1" w:rsidRPr="001D54B1">
        <w:rPr>
          <w:rFonts w:ascii="Times New Roman" w:eastAsia="Times New Roman" w:hAnsi="Times New Roman" w:cs="Times New Roman"/>
          <w:sz w:val="24"/>
          <w:szCs w:val="24"/>
          <w:lang w:eastAsia="sk-SK"/>
        </w:rPr>
        <w:t>Celoplošné rozmiestnenie síl a prostriedkov je systém organizácie a rozmiestnenia hasičských jednotiek v závislosti od stupňa nebezpečenstva katastrálneho územia jednotlivých obcí.</w:t>
      </w:r>
    </w:p>
    <w:p w:rsidR="00DB118A" w:rsidRPr="008E4C0F" w:rsidRDefault="00DB118A" w:rsidP="008E4C0F">
      <w:pPr>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pacing w:after="0" w:line="240" w:lineRule="auto"/>
        <w:rPr>
          <w:rFonts w:ascii="Times New Roman" w:hAnsi="Times New Roman" w:cs="Times New Roman"/>
          <w:b/>
          <w:sz w:val="24"/>
          <w:szCs w:val="24"/>
        </w:rPr>
      </w:pPr>
      <w:r w:rsidRPr="00F13FFC">
        <w:rPr>
          <w:rFonts w:ascii="Times New Roman" w:eastAsia="Times New Roman" w:hAnsi="Times New Roman" w:cs="Times New Roman"/>
          <w:b/>
          <w:sz w:val="24"/>
          <w:szCs w:val="24"/>
          <w:lang w:eastAsia="sk-SK"/>
        </w:rPr>
        <w:t>K </w:t>
      </w:r>
      <w:r w:rsidRPr="00F13FFC">
        <w:rPr>
          <w:rFonts w:ascii="Times New Roman" w:eastAsia="Times New Roman" w:hAnsi="Times New Roman" w:cs="Times New Roman"/>
          <w:b/>
          <w:bCs/>
          <w:sz w:val="24"/>
          <w:szCs w:val="24"/>
          <w:lang w:eastAsia="sk-SK"/>
        </w:rPr>
        <w:t xml:space="preserve">čl. I </w:t>
      </w:r>
      <w:r w:rsidRPr="00F13FFC">
        <w:rPr>
          <w:rFonts w:ascii="Times New Roman" w:eastAsia="Times New Roman" w:hAnsi="Times New Roman" w:cs="Times New Roman"/>
          <w:b/>
          <w:sz w:val="24"/>
          <w:szCs w:val="24"/>
          <w:lang w:eastAsia="sk-SK"/>
        </w:rPr>
        <w:t xml:space="preserve">bodom </w:t>
      </w:r>
      <w:r w:rsidR="00607262">
        <w:rPr>
          <w:rFonts w:ascii="Times New Roman" w:eastAsia="Times New Roman" w:hAnsi="Times New Roman" w:cs="Times New Roman"/>
          <w:b/>
          <w:sz w:val="24"/>
          <w:szCs w:val="24"/>
          <w:lang w:eastAsia="sk-SK"/>
        </w:rPr>
        <w:t>3</w:t>
      </w:r>
      <w:r w:rsidRPr="00F13FFC">
        <w:rPr>
          <w:rFonts w:ascii="Times New Roman" w:eastAsia="Times New Roman" w:hAnsi="Times New Roman" w:cs="Times New Roman"/>
          <w:b/>
          <w:sz w:val="24"/>
          <w:szCs w:val="24"/>
          <w:lang w:eastAsia="sk-SK"/>
        </w:rPr>
        <w:t xml:space="preserve">, </w:t>
      </w:r>
      <w:r w:rsidR="00607262">
        <w:rPr>
          <w:rFonts w:ascii="Times New Roman" w:eastAsia="Times New Roman" w:hAnsi="Times New Roman" w:cs="Times New Roman"/>
          <w:b/>
          <w:sz w:val="24"/>
          <w:szCs w:val="24"/>
          <w:lang w:eastAsia="sk-SK"/>
        </w:rPr>
        <w:t>5 a</w:t>
      </w:r>
      <w:r w:rsidR="00155ECF">
        <w:rPr>
          <w:rFonts w:ascii="Times New Roman" w:eastAsia="Times New Roman" w:hAnsi="Times New Roman" w:cs="Times New Roman"/>
          <w:b/>
          <w:sz w:val="24"/>
          <w:szCs w:val="24"/>
          <w:lang w:eastAsia="sk-SK"/>
        </w:rPr>
        <w:t xml:space="preserve"> </w:t>
      </w:r>
      <w:r w:rsidR="00607262">
        <w:rPr>
          <w:rFonts w:ascii="Times New Roman" w:eastAsia="Times New Roman" w:hAnsi="Times New Roman" w:cs="Times New Roman"/>
          <w:b/>
          <w:sz w:val="24"/>
          <w:szCs w:val="24"/>
          <w:lang w:eastAsia="sk-SK"/>
        </w:rPr>
        <w:t>10</w:t>
      </w:r>
      <w:r w:rsidRPr="00F13FFC">
        <w:rPr>
          <w:rFonts w:ascii="Times New Roman" w:eastAsia="Times New Roman" w:hAnsi="Times New Roman" w:cs="Times New Roman"/>
          <w:b/>
          <w:sz w:val="24"/>
          <w:szCs w:val="24"/>
          <w:lang w:eastAsia="sk-SK"/>
        </w:rPr>
        <w:t xml:space="preserve"> </w:t>
      </w:r>
      <w:r w:rsidR="008142F3">
        <w:rPr>
          <w:rFonts w:ascii="Times New Roman" w:eastAsia="Times New Roman" w:hAnsi="Times New Roman" w:cs="Times New Roman"/>
          <w:b/>
          <w:sz w:val="24"/>
          <w:szCs w:val="24"/>
          <w:lang w:eastAsia="sk-SK"/>
        </w:rPr>
        <w:t xml:space="preserve"> (odseku 6)</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155ECF"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Podľa aktuálnej právnej úpravy môže akákoľvek fyzická aj právnická osoba byť prijímateľom dobrovoľníckej činnosti. Aplikačn</w:t>
      </w:r>
      <w:r w:rsidR="00940AA3">
        <w:rPr>
          <w:rFonts w:ascii="Times New Roman" w:hAnsi="Times New Roman" w:cs="Times New Roman"/>
          <w:sz w:val="24"/>
          <w:szCs w:val="24"/>
        </w:rPr>
        <w:t>á prax a skúsenosti inšpektorátov</w:t>
      </w:r>
      <w:r w:rsidRPr="00F13FFC">
        <w:rPr>
          <w:rFonts w:ascii="Times New Roman" w:hAnsi="Times New Roman" w:cs="Times New Roman"/>
          <w:sz w:val="24"/>
          <w:szCs w:val="24"/>
        </w:rPr>
        <w:t xml:space="preserve"> práce ukazujú, že </w:t>
      </w:r>
      <w:r>
        <w:rPr>
          <w:rFonts w:ascii="Times New Roman" w:hAnsi="Times New Roman" w:cs="Times New Roman"/>
          <w:sz w:val="24"/>
          <w:szCs w:val="24"/>
        </w:rPr>
        <w:t>z</w:t>
      </w:r>
      <w:r w:rsidRPr="00F13FFC">
        <w:rPr>
          <w:rFonts w:ascii="Times New Roman" w:hAnsi="Times New Roman" w:cs="Times New Roman"/>
          <w:sz w:val="24"/>
          <w:szCs w:val="24"/>
        </w:rPr>
        <w:t>ákon o dobrovoľníctve je často využívaný aj podnikateľskými subjektmi, ktoré nevykonávajú činnosť v prospech verejného záujmu alebo ver</w:t>
      </w:r>
      <w:r w:rsidR="00A93116">
        <w:rPr>
          <w:rFonts w:ascii="Times New Roman" w:hAnsi="Times New Roman" w:cs="Times New Roman"/>
          <w:sz w:val="24"/>
          <w:szCs w:val="24"/>
        </w:rPr>
        <w:t xml:space="preserve">ejného prospechu. Podnikatelia </w:t>
      </w:r>
      <w:r w:rsidRPr="00F13FFC">
        <w:rPr>
          <w:rFonts w:ascii="Times New Roman" w:hAnsi="Times New Roman" w:cs="Times New Roman"/>
          <w:sz w:val="24"/>
          <w:szCs w:val="24"/>
        </w:rPr>
        <w:t xml:space="preserve">namiesto pracovných zmlúv uzatvárajú s pracovníkmi zmluvy o dobrovoľníckej činnosti. </w:t>
      </w:r>
    </w:p>
    <w:p w:rsidR="00155ECF" w:rsidRDefault="00155ECF" w:rsidP="00DB118A">
      <w:pPr>
        <w:spacing w:after="0" w:line="240" w:lineRule="auto"/>
        <w:jc w:val="both"/>
        <w:rPr>
          <w:rFonts w:ascii="Times New Roman" w:hAnsi="Times New Roman" w:cs="Times New Roman"/>
          <w:sz w:val="24"/>
          <w:szCs w:val="24"/>
        </w:rPr>
      </w:pPr>
    </w:p>
    <w:p w:rsidR="00DB118A" w:rsidRPr="00F13FFC"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Podstatným charakterom dobrovoľníckej činnosti však je, že je vykonávaná vo verejný prospech. Zákon by mal teda definovať ako prijímateľov p</w:t>
      </w:r>
      <w:r>
        <w:rPr>
          <w:rFonts w:ascii="Times New Roman" w:hAnsi="Times New Roman" w:cs="Times New Roman"/>
          <w:sz w:val="24"/>
          <w:szCs w:val="24"/>
        </w:rPr>
        <w:t>rávnické a fyzické osoby, ktorých</w:t>
      </w:r>
      <w:r w:rsidRPr="00F13FFC">
        <w:rPr>
          <w:rFonts w:ascii="Times New Roman" w:hAnsi="Times New Roman" w:cs="Times New Roman"/>
          <w:sz w:val="24"/>
          <w:szCs w:val="24"/>
        </w:rPr>
        <w:t xml:space="preserve"> prvoradým cieľom nie je tvorba zisku či súkromného obohatenia, ale realizácia činností, ktoré napĺňajú verejný prospech/záujem. Navrhovaná právna úprava sa opiera o definíciu verejné</w:t>
      </w:r>
      <w:r w:rsidR="00A73DE1">
        <w:rPr>
          <w:rFonts w:ascii="Times New Roman" w:hAnsi="Times New Roman" w:cs="Times New Roman"/>
          <w:sz w:val="24"/>
          <w:szCs w:val="24"/>
        </w:rPr>
        <w:t>ho záujmu vymedzenú v zákone č. 112/2018 Z. z. o </w:t>
      </w:r>
      <w:r w:rsidRPr="00F13FFC">
        <w:rPr>
          <w:rFonts w:ascii="Times New Roman" w:hAnsi="Times New Roman" w:cs="Times New Roman"/>
          <w:sz w:val="24"/>
          <w:szCs w:val="24"/>
        </w:rPr>
        <w:t>sociálnej ekonomike a sociálnych podnikoch a</w:t>
      </w:r>
      <w:r>
        <w:rPr>
          <w:rFonts w:ascii="Times New Roman" w:hAnsi="Times New Roman" w:cs="Times New Roman"/>
          <w:sz w:val="24"/>
          <w:szCs w:val="24"/>
        </w:rPr>
        <w:t> </w:t>
      </w:r>
      <w:r w:rsidRPr="00F13FFC">
        <w:rPr>
          <w:rFonts w:ascii="Times New Roman" w:hAnsi="Times New Roman" w:cs="Times New Roman"/>
          <w:sz w:val="24"/>
          <w:szCs w:val="24"/>
        </w:rPr>
        <w:t>o</w:t>
      </w:r>
      <w:r>
        <w:rPr>
          <w:rFonts w:ascii="Times New Roman" w:hAnsi="Times New Roman" w:cs="Times New Roman"/>
          <w:sz w:val="24"/>
          <w:szCs w:val="24"/>
        </w:rPr>
        <w:t> </w:t>
      </w:r>
      <w:r w:rsidRPr="00F13FFC">
        <w:rPr>
          <w:rFonts w:ascii="Times New Roman" w:hAnsi="Times New Roman" w:cs="Times New Roman"/>
          <w:sz w:val="24"/>
          <w:szCs w:val="24"/>
        </w:rPr>
        <w:t xml:space="preserve">zmene a doplnení niektorých zákonov </w:t>
      </w:r>
      <w:r>
        <w:rPr>
          <w:rFonts w:ascii="Times New Roman" w:hAnsi="Times New Roman" w:cs="Times New Roman"/>
          <w:sz w:val="24"/>
          <w:szCs w:val="24"/>
        </w:rPr>
        <w:t>v znení neskorších predpisov.</w:t>
      </w:r>
    </w:p>
    <w:p w:rsidR="00DB118A" w:rsidRDefault="00DB118A" w:rsidP="00DB118A">
      <w:pPr>
        <w:spacing w:after="0" w:line="240" w:lineRule="auto"/>
        <w:jc w:val="both"/>
        <w:rPr>
          <w:rFonts w:ascii="Times New Roman" w:hAnsi="Times New Roman" w:cs="Times New Roman"/>
          <w:sz w:val="24"/>
          <w:szCs w:val="24"/>
          <w:shd w:val="clear" w:color="auto" w:fill="FFFFFF"/>
        </w:rPr>
      </w:pPr>
    </w:p>
    <w:p w:rsidR="00DB118A" w:rsidRPr="00F13FFC" w:rsidRDefault="00DB118A" w:rsidP="00DB118A">
      <w:pPr>
        <w:spacing w:after="0" w:line="240" w:lineRule="auto"/>
        <w:rPr>
          <w:rFonts w:ascii="Times New Roman" w:hAnsi="Times New Roman" w:cs="Times New Roman"/>
          <w:b/>
          <w:sz w:val="24"/>
          <w:szCs w:val="24"/>
        </w:rPr>
      </w:pPr>
      <w:r w:rsidRPr="00F13FFC">
        <w:rPr>
          <w:rFonts w:ascii="Times New Roman" w:hAnsi="Times New Roman" w:cs="Times New Roman"/>
          <w:b/>
          <w:sz w:val="24"/>
          <w:szCs w:val="24"/>
        </w:rPr>
        <w:t>K </w:t>
      </w:r>
      <w:r w:rsidRPr="00F13FFC">
        <w:rPr>
          <w:rFonts w:ascii="Times New Roman" w:eastAsia="Times New Roman" w:hAnsi="Times New Roman" w:cs="Times New Roman"/>
          <w:b/>
          <w:bCs/>
          <w:sz w:val="24"/>
          <w:szCs w:val="24"/>
          <w:lang w:eastAsia="sk-SK"/>
        </w:rPr>
        <w:t xml:space="preserve">čl. I </w:t>
      </w:r>
      <w:r w:rsidR="00607262">
        <w:rPr>
          <w:rFonts w:ascii="Times New Roman" w:hAnsi="Times New Roman" w:cs="Times New Roman"/>
          <w:b/>
          <w:sz w:val="24"/>
          <w:szCs w:val="24"/>
        </w:rPr>
        <w:t>bodu 4</w:t>
      </w:r>
      <w:r>
        <w:rPr>
          <w:rFonts w:ascii="Times New Roman" w:hAnsi="Times New Roman" w:cs="Times New Roman"/>
          <w:b/>
          <w:sz w:val="24"/>
          <w:szCs w:val="24"/>
        </w:rPr>
        <w:t xml:space="preserve"> </w:t>
      </w:r>
    </w:p>
    <w:p w:rsidR="00DB118A" w:rsidRPr="00F13FFC" w:rsidRDefault="00DB118A" w:rsidP="00DB118A">
      <w:pPr>
        <w:shd w:val="clear" w:color="auto" w:fill="FFFFFF"/>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hd w:val="clear" w:color="auto" w:fill="FFFFFF"/>
        <w:spacing w:after="0" w:line="240" w:lineRule="auto"/>
        <w:jc w:val="both"/>
        <w:rPr>
          <w:rFonts w:ascii="Times New Roman" w:eastAsia="Times New Roman" w:hAnsi="Times New Roman" w:cs="Times New Roman"/>
          <w:sz w:val="24"/>
          <w:szCs w:val="24"/>
          <w:lang w:eastAsia="sk-SK"/>
        </w:rPr>
      </w:pPr>
      <w:r w:rsidRPr="00F13FFC">
        <w:rPr>
          <w:rFonts w:ascii="Times New Roman" w:eastAsia="Times New Roman" w:hAnsi="Times New Roman" w:cs="Times New Roman"/>
          <w:sz w:val="24"/>
          <w:szCs w:val="24"/>
          <w:lang w:eastAsia="sk-SK"/>
        </w:rPr>
        <w:t>Navrhovaná p</w:t>
      </w:r>
      <w:r w:rsidR="00A65042">
        <w:rPr>
          <w:rFonts w:ascii="Times New Roman" w:eastAsia="Times New Roman" w:hAnsi="Times New Roman" w:cs="Times New Roman"/>
          <w:sz w:val="24"/>
          <w:szCs w:val="24"/>
          <w:lang w:eastAsia="sk-SK"/>
        </w:rPr>
        <w:t>rávna úprava reaguje na skutočný</w:t>
      </w:r>
      <w:r w:rsidRPr="00F13FFC">
        <w:rPr>
          <w:rFonts w:ascii="Times New Roman" w:eastAsia="Times New Roman" w:hAnsi="Times New Roman" w:cs="Times New Roman"/>
          <w:sz w:val="24"/>
          <w:szCs w:val="24"/>
          <w:lang w:eastAsia="sk-SK"/>
        </w:rPr>
        <w:t xml:space="preserve"> stav personálneho zabezpečovania služieb mnohých organizácií, a v tomto smere aj v aplikačnej praxi reálne využívaného potenciálu dobrovoľníkov. Na Slovensku je podľa viacerých výskumov aj aplikačnej praxe dobrovoľníctvo úzko spojené s členstvom v organizáciách.</w:t>
      </w:r>
      <w:r w:rsidRPr="00F13FFC">
        <w:rPr>
          <w:rFonts w:ascii="Times New Roman" w:eastAsia="Times New Roman" w:hAnsi="Times New Roman" w:cs="Times New Roman"/>
          <w:sz w:val="24"/>
          <w:szCs w:val="24"/>
          <w:shd w:val="clear" w:color="auto" w:fill="FFFFFF"/>
          <w:lang w:eastAsia="sk-SK"/>
        </w:rPr>
        <w:t xml:space="preserve"> Podľa súčasnej právnej úpravy, aby</w:t>
      </w:r>
      <w:r>
        <w:rPr>
          <w:rFonts w:ascii="Times New Roman" w:eastAsia="Times New Roman" w:hAnsi="Times New Roman" w:cs="Times New Roman"/>
          <w:sz w:val="24"/>
          <w:szCs w:val="24"/>
          <w:shd w:val="clear" w:color="auto" w:fill="FFFFFF"/>
          <w:lang w:eastAsia="sk-SK"/>
        </w:rPr>
        <w:t> </w:t>
      </w:r>
      <w:r w:rsidRPr="00F13FFC">
        <w:rPr>
          <w:rFonts w:ascii="Times New Roman" w:eastAsia="Times New Roman" w:hAnsi="Times New Roman" w:cs="Times New Roman"/>
          <w:sz w:val="24"/>
          <w:szCs w:val="24"/>
          <w:shd w:val="clear" w:color="auto" w:fill="FFFFFF"/>
          <w:lang w:eastAsia="sk-SK"/>
        </w:rPr>
        <w:t>sa fyzická osoba ako člen organizácie mohla považovať za dobrovoľníka (vo vzťahu k</w:t>
      </w:r>
      <w:r>
        <w:rPr>
          <w:rFonts w:ascii="Times New Roman" w:eastAsia="Times New Roman" w:hAnsi="Times New Roman" w:cs="Times New Roman"/>
          <w:sz w:val="24"/>
          <w:szCs w:val="24"/>
          <w:shd w:val="clear" w:color="auto" w:fill="FFFFFF"/>
          <w:lang w:eastAsia="sk-SK"/>
        </w:rPr>
        <w:t> </w:t>
      </w:r>
      <w:r w:rsidRPr="00F13FFC">
        <w:rPr>
          <w:rFonts w:ascii="Times New Roman" w:eastAsia="Times New Roman" w:hAnsi="Times New Roman" w:cs="Times New Roman"/>
          <w:sz w:val="24"/>
          <w:szCs w:val="24"/>
          <w:shd w:val="clear" w:color="auto" w:fill="FFFFFF"/>
          <w:lang w:eastAsia="sk-SK"/>
        </w:rPr>
        <w:t>organizácii, ktorej je členom), musí ísť o výkon dobrovoľníckej činnosti </w:t>
      </w:r>
      <w:r w:rsidRPr="00F13FFC">
        <w:rPr>
          <w:rFonts w:ascii="Times New Roman" w:eastAsia="Times New Roman" w:hAnsi="Times New Roman" w:cs="Times New Roman"/>
          <w:bCs/>
          <w:sz w:val="24"/>
          <w:szCs w:val="24"/>
          <w:shd w:val="clear" w:color="auto" w:fill="FFFFFF"/>
          <w:lang w:eastAsia="sk-SK"/>
        </w:rPr>
        <w:t>mimo rámca jej</w:t>
      </w:r>
      <w:r>
        <w:rPr>
          <w:rFonts w:ascii="Times New Roman" w:eastAsia="Times New Roman" w:hAnsi="Times New Roman" w:cs="Times New Roman"/>
          <w:bCs/>
          <w:sz w:val="24"/>
          <w:szCs w:val="24"/>
          <w:shd w:val="clear" w:color="auto" w:fill="FFFFFF"/>
          <w:lang w:eastAsia="sk-SK"/>
        </w:rPr>
        <w:t> </w:t>
      </w:r>
      <w:r w:rsidRPr="00F13FFC">
        <w:rPr>
          <w:rFonts w:ascii="Times New Roman" w:eastAsia="Times New Roman" w:hAnsi="Times New Roman" w:cs="Times New Roman"/>
          <w:bCs/>
          <w:sz w:val="24"/>
          <w:szCs w:val="24"/>
          <w:shd w:val="clear" w:color="auto" w:fill="FFFFFF"/>
          <w:lang w:eastAsia="sk-SK"/>
        </w:rPr>
        <w:t>povinností, ktoré jej vyplývajú z členského vzťahu</w:t>
      </w:r>
      <w:r w:rsidRPr="00F13FFC">
        <w:rPr>
          <w:rFonts w:ascii="Times New Roman" w:eastAsia="Times New Roman" w:hAnsi="Times New Roman" w:cs="Times New Roman"/>
          <w:sz w:val="24"/>
          <w:szCs w:val="24"/>
          <w:shd w:val="clear" w:color="auto" w:fill="FFFFFF"/>
          <w:lang w:eastAsia="sk-SK"/>
        </w:rPr>
        <w:t xml:space="preserve">. </w:t>
      </w:r>
      <w:r w:rsidRPr="00F13FFC">
        <w:rPr>
          <w:rFonts w:ascii="Times New Roman" w:eastAsia="Times New Roman" w:hAnsi="Times New Roman" w:cs="Times New Roman"/>
          <w:sz w:val="24"/>
          <w:szCs w:val="24"/>
          <w:lang w:eastAsia="sk-SK"/>
        </w:rPr>
        <w:t>Ustanovenie, ktoré členom organizácií neumožňuje byť zároveň dobrovoľníkmi v tej istej organizácii</w:t>
      </w:r>
      <w:r>
        <w:rPr>
          <w:rFonts w:ascii="Times New Roman" w:eastAsia="Times New Roman" w:hAnsi="Times New Roman" w:cs="Times New Roman"/>
          <w:sz w:val="24"/>
          <w:szCs w:val="24"/>
          <w:lang w:eastAsia="sk-SK"/>
        </w:rPr>
        <w:t>,</w:t>
      </w:r>
      <w:r w:rsidRPr="00F13FFC">
        <w:rPr>
          <w:rFonts w:ascii="Times New Roman" w:eastAsia="Times New Roman" w:hAnsi="Times New Roman" w:cs="Times New Roman"/>
          <w:sz w:val="24"/>
          <w:szCs w:val="24"/>
          <w:lang w:eastAsia="sk-SK"/>
        </w:rPr>
        <w:t xml:space="preserve"> spôsobuje v organizáciách, ktoré fungujú na členskom princípe</w:t>
      </w:r>
      <w:r>
        <w:rPr>
          <w:rFonts w:ascii="Times New Roman" w:eastAsia="Times New Roman" w:hAnsi="Times New Roman" w:cs="Times New Roman"/>
          <w:sz w:val="24"/>
          <w:szCs w:val="24"/>
          <w:lang w:eastAsia="sk-SK"/>
        </w:rPr>
        <w:t>,</w:t>
      </w:r>
      <w:r w:rsidRPr="00F13FFC">
        <w:rPr>
          <w:rFonts w:ascii="Times New Roman" w:eastAsia="Times New Roman" w:hAnsi="Times New Roman" w:cs="Times New Roman"/>
          <w:sz w:val="24"/>
          <w:szCs w:val="24"/>
          <w:lang w:eastAsia="sk-SK"/>
        </w:rPr>
        <w:t xml:space="preserve"> problémy pri organizačnom a administratívnom zabezpečení činností dobrovoľníkov a chode organizácií. Členský vzťah síce zakladá z pohľadu občianskeho práva  povinnosti a práva člena organizácie, ale tie sú veľmi často v stanovách či</w:t>
      </w:r>
      <w:r>
        <w:rPr>
          <w:rFonts w:ascii="Times New Roman" w:eastAsia="Times New Roman" w:hAnsi="Times New Roman" w:cs="Times New Roman"/>
          <w:sz w:val="24"/>
          <w:szCs w:val="24"/>
          <w:lang w:eastAsia="sk-SK"/>
        </w:rPr>
        <w:t> </w:t>
      </w:r>
      <w:r w:rsidRPr="00F13FFC">
        <w:rPr>
          <w:rFonts w:ascii="Times New Roman" w:eastAsia="Times New Roman" w:hAnsi="Times New Roman" w:cs="Times New Roman"/>
          <w:sz w:val="24"/>
          <w:szCs w:val="24"/>
          <w:lang w:eastAsia="sk-SK"/>
        </w:rPr>
        <w:t>štatútoch organizácií definované všeobecne. V praxi sa stretávame s tým, že organizácie často v stanovách uvádzajú, že členovia združenia majú povinnosť vykonávať všetky aktivity v prospech združenia. Ak je v stanovách uvedené takéto alebo podobné znenie, ktoré zadáva členom povinnosť vykonávať všetky aktivity v prospech združenia, potom nie je možné určiť žiadnu činnosť, ktorú by títo členovia mohli pre občianske združenie vykonávať ako</w:t>
      </w:r>
      <w:r>
        <w:rPr>
          <w:rFonts w:ascii="Times New Roman" w:eastAsia="Times New Roman" w:hAnsi="Times New Roman" w:cs="Times New Roman"/>
          <w:sz w:val="24"/>
          <w:szCs w:val="24"/>
          <w:lang w:eastAsia="sk-SK"/>
        </w:rPr>
        <w:t> </w:t>
      </w:r>
      <w:r w:rsidRPr="00F13FFC">
        <w:rPr>
          <w:rFonts w:ascii="Times New Roman" w:eastAsia="Times New Roman" w:hAnsi="Times New Roman" w:cs="Times New Roman"/>
          <w:sz w:val="24"/>
          <w:szCs w:val="24"/>
          <w:lang w:eastAsia="sk-SK"/>
        </w:rPr>
        <w:t xml:space="preserve">dobrovoľníci podľa aktuálne platnej úpravy v zákone o dobrovoľníctve. Zároveň často </w:t>
      </w:r>
      <w:r w:rsidRPr="00F13FFC">
        <w:rPr>
          <w:rFonts w:ascii="Times New Roman" w:eastAsia="Times New Roman" w:hAnsi="Times New Roman" w:cs="Times New Roman"/>
          <w:sz w:val="24"/>
          <w:szCs w:val="24"/>
          <w:lang w:eastAsia="sk-SK"/>
        </w:rPr>
        <w:lastRenderedPageBreak/>
        <w:t>v organizáciách neexistuje písomná zmluva, na základe ktorej by následne bolo možné pre</w:t>
      </w:r>
      <w:r>
        <w:rPr>
          <w:rFonts w:ascii="Times New Roman" w:eastAsia="Times New Roman" w:hAnsi="Times New Roman" w:cs="Times New Roman"/>
          <w:sz w:val="24"/>
          <w:szCs w:val="24"/>
          <w:lang w:eastAsia="sk-SK"/>
        </w:rPr>
        <w:t> </w:t>
      </w:r>
      <w:r w:rsidRPr="00F13FFC">
        <w:rPr>
          <w:rFonts w:ascii="Times New Roman" w:eastAsia="Times New Roman" w:hAnsi="Times New Roman" w:cs="Times New Roman"/>
          <w:sz w:val="24"/>
          <w:szCs w:val="24"/>
          <w:lang w:eastAsia="sk-SK"/>
        </w:rPr>
        <w:t>členov organizácií pri výkone ich činností uzatvoriť úrazové poistenie, alebo iný typ poistenia a rovnako preplatiť výdavky spojené s výkonom činností. Členské organizácie, ako</w:t>
      </w:r>
      <w:r>
        <w:rPr>
          <w:rFonts w:ascii="Times New Roman" w:eastAsia="Times New Roman" w:hAnsi="Times New Roman" w:cs="Times New Roman"/>
          <w:sz w:val="24"/>
          <w:szCs w:val="24"/>
          <w:lang w:eastAsia="sk-SK"/>
        </w:rPr>
        <w:t> </w:t>
      </w:r>
      <w:r w:rsidRPr="00F13FFC">
        <w:rPr>
          <w:rFonts w:ascii="Times New Roman" w:eastAsia="Times New Roman" w:hAnsi="Times New Roman" w:cs="Times New Roman"/>
          <w:sz w:val="24"/>
          <w:szCs w:val="24"/>
          <w:lang w:eastAsia="sk-SK"/>
        </w:rPr>
        <w:t xml:space="preserve">napríklad detské a mládežnícke organizácie, alebo dobrovoľné hasičské zbory, či mnohé iné, pritom využívajú členov na výkon dobrovoľníckych činností v organizácii. Navrhovaná právna úprava má umožniť členom organizácií byť zároveň ich dobrovoľníkmi a uzatvárať s nimi zmluvy o dobrovoľníckej činnosti. </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b/>
          <w:sz w:val="24"/>
          <w:szCs w:val="24"/>
          <w:lang w:eastAsia="sk-SK"/>
        </w:rPr>
      </w:pPr>
      <w:r w:rsidRPr="00F13FFC">
        <w:rPr>
          <w:rFonts w:ascii="Times New Roman" w:eastAsia="Times New Roman" w:hAnsi="Times New Roman" w:cs="Times New Roman"/>
          <w:b/>
          <w:sz w:val="24"/>
          <w:szCs w:val="24"/>
          <w:lang w:eastAsia="sk-SK"/>
        </w:rPr>
        <w:t>K </w:t>
      </w:r>
      <w:r w:rsidRPr="00F13FFC">
        <w:rPr>
          <w:rFonts w:ascii="Times New Roman" w:eastAsia="Times New Roman" w:hAnsi="Times New Roman" w:cs="Times New Roman"/>
          <w:b/>
          <w:bCs/>
          <w:sz w:val="24"/>
          <w:szCs w:val="24"/>
          <w:lang w:eastAsia="sk-SK"/>
        </w:rPr>
        <w:t xml:space="preserve">čl. I </w:t>
      </w:r>
      <w:r w:rsidRPr="00F13FFC">
        <w:rPr>
          <w:rFonts w:ascii="Times New Roman" w:eastAsia="Times New Roman" w:hAnsi="Times New Roman" w:cs="Times New Roman"/>
          <w:b/>
          <w:sz w:val="24"/>
          <w:szCs w:val="24"/>
          <w:lang w:eastAsia="sk-SK"/>
        </w:rPr>
        <w:t>bod</w:t>
      </w:r>
      <w:r>
        <w:rPr>
          <w:rFonts w:ascii="Times New Roman" w:eastAsia="Times New Roman" w:hAnsi="Times New Roman" w:cs="Times New Roman"/>
          <w:b/>
          <w:sz w:val="24"/>
          <w:szCs w:val="24"/>
          <w:lang w:eastAsia="sk-SK"/>
        </w:rPr>
        <w:t>om</w:t>
      </w:r>
      <w:r w:rsidRPr="00F13FFC">
        <w:rPr>
          <w:rFonts w:ascii="Times New Roman" w:eastAsia="Times New Roman" w:hAnsi="Times New Roman" w:cs="Times New Roman"/>
          <w:b/>
          <w:sz w:val="24"/>
          <w:szCs w:val="24"/>
          <w:lang w:eastAsia="sk-SK"/>
        </w:rPr>
        <w:t xml:space="preserve"> </w:t>
      </w:r>
      <w:r w:rsidR="00607262">
        <w:rPr>
          <w:rFonts w:ascii="Times New Roman" w:eastAsia="Times New Roman" w:hAnsi="Times New Roman" w:cs="Times New Roman"/>
          <w:b/>
          <w:sz w:val="24"/>
          <w:szCs w:val="24"/>
          <w:lang w:eastAsia="sk-SK"/>
        </w:rPr>
        <w:t>6</w:t>
      </w:r>
      <w:r w:rsidRPr="00F13FFC">
        <w:rPr>
          <w:rFonts w:ascii="Times New Roman" w:eastAsia="Times New Roman" w:hAnsi="Times New Roman" w:cs="Times New Roman"/>
          <w:b/>
          <w:sz w:val="24"/>
          <w:szCs w:val="24"/>
          <w:lang w:eastAsia="sk-SK"/>
        </w:rPr>
        <w:t xml:space="preserve"> a </w:t>
      </w:r>
      <w:r w:rsidR="00607262">
        <w:rPr>
          <w:rFonts w:ascii="Times New Roman" w:eastAsia="Times New Roman" w:hAnsi="Times New Roman" w:cs="Times New Roman"/>
          <w:b/>
          <w:sz w:val="24"/>
          <w:szCs w:val="24"/>
          <w:lang w:eastAsia="sk-SK"/>
        </w:rPr>
        <w:t>8</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r w:rsidRPr="00F13FFC">
        <w:rPr>
          <w:rFonts w:ascii="Times New Roman" w:eastAsia="Times New Roman" w:hAnsi="Times New Roman" w:cs="Times New Roman"/>
          <w:sz w:val="24"/>
          <w:szCs w:val="24"/>
          <w:lang w:eastAsia="sk-SK"/>
        </w:rPr>
        <w:t>Aj keď aktuálna právna úprava neobsahuje vymedzenie všetkých dobrovoľníckych činností a uvádza, že za dobrovoľnícke činnosti je možné považovať najmä činnosti vymenované v zákone, explicitne uvedené činnosti, ktoré sa týkajú pôsobenia dobrovoľníkov v oblasti zdravotníctva doposiaľ absentovali. Navrhovaná právna úprava má podporiť výkon dobrovoľníctva v tejto oblasti, v ktorej zapojenie dobrovoľníkov prisp</w:t>
      </w:r>
      <w:r w:rsidR="003513A3">
        <w:rPr>
          <w:rFonts w:ascii="Times New Roman" w:eastAsia="Times New Roman" w:hAnsi="Times New Roman" w:cs="Times New Roman"/>
          <w:sz w:val="24"/>
          <w:szCs w:val="24"/>
          <w:lang w:eastAsia="sk-SK"/>
        </w:rPr>
        <w:t>ieva k lepšej kvalite služieb.</w:t>
      </w:r>
    </w:p>
    <w:p w:rsidR="00DB118A" w:rsidRPr="00F13FFC" w:rsidRDefault="00DB118A" w:rsidP="00DB118A">
      <w:pPr>
        <w:spacing w:after="0" w:line="240" w:lineRule="auto"/>
        <w:jc w:val="both"/>
        <w:rPr>
          <w:rFonts w:ascii="Times New Roman" w:eastAsia="Times New Roman" w:hAnsi="Times New Roman" w:cs="Times New Roman"/>
          <w:b/>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b/>
          <w:sz w:val="24"/>
          <w:szCs w:val="24"/>
          <w:lang w:eastAsia="sk-SK"/>
        </w:rPr>
      </w:pPr>
      <w:r w:rsidRPr="00F13FFC">
        <w:rPr>
          <w:rFonts w:ascii="Times New Roman" w:eastAsia="Times New Roman" w:hAnsi="Times New Roman" w:cs="Times New Roman"/>
          <w:b/>
          <w:sz w:val="24"/>
          <w:szCs w:val="24"/>
          <w:lang w:eastAsia="sk-SK"/>
        </w:rPr>
        <w:t>K </w:t>
      </w:r>
      <w:r w:rsidRPr="00F13FFC">
        <w:rPr>
          <w:rFonts w:ascii="Times New Roman" w:eastAsia="Times New Roman" w:hAnsi="Times New Roman" w:cs="Times New Roman"/>
          <w:b/>
          <w:bCs/>
          <w:sz w:val="24"/>
          <w:szCs w:val="24"/>
          <w:lang w:eastAsia="sk-SK"/>
        </w:rPr>
        <w:t xml:space="preserve">čl. I </w:t>
      </w:r>
      <w:r w:rsidRPr="00F13FFC">
        <w:rPr>
          <w:rFonts w:ascii="Times New Roman" w:eastAsia="Times New Roman" w:hAnsi="Times New Roman" w:cs="Times New Roman"/>
          <w:b/>
          <w:sz w:val="24"/>
          <w:szCs w:val="24"/>
          <w:lang w:eastAsia="sk-SK"/>
        </w:rPr>
        <w:t xml:space="preserve">bodu </w:t>
      </w:r>
      <w:r w:rsidR="00607262">
        <w:rPr>
          <w:rFonts w:ascii="Times New Roman" w:eastAsia="Times New Roman" w:hAnsi="Times New Roman" w:cs="Times New Roman"/>
          <w:b/>
          <w:sz w:val="24"/>
          <w:szCs w:val="24"/>
          <w:lang w:eastAsia="sk-SK"/>
        </w:rPr>
        <w:t>7</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DB118A" w:rsidRDefault="00DB118A" w:rsidP="00DB118A">
      <w:pPr>
        <w:spacing w:after="0" w:line="240" w:lineRule="auto"/>
        <w:jc w:val="both"/>
        <w:rPr>
          <w:rFonts w:ascii="Times New Roman" w:eastAsia="Times New Roman" w:hAnsi="Times New Roman" w:cs="Times New Roman"/>
          <w:sz w:val="24"/>
          <w:szCs w:val="24"/>
          <w:lang w:eastAsia="sk-SK"/>
        </w:rPr>
      </w:pPr>
      <w:r w:rsidRPr="00F13FFC">
        <w:rPr>
          <w:rFonts w:ascii="Times New Roman" w:eastAsia="Times New Roman" w:hAnsi="Times New Roman" w:cs="Times New Roman"/>
          <w:sz w:val="24"/>
          <w:szCs w:val="24"/>
          <w:lang w:eastAsia="sk-SK"/>
        </w:rPr>
        <w:t xml:space="preserve">Dochádza k zjednoteniu/zosúladeniu pojmov s inými právnymi predpismi (napr. </w:t>
      </w:r>
      <w:r>
        <w:rPr>
          <w:rFonts w:ascii="Times New Roman" w:eastAsia="Times New Roman" w:hAnsi="Times New Roman" w:cs="Times New Roman"/>
          <w:sz w:val="24"/>
          <w:szCs w:val="24"/>
          <w:lang w:eastAsia="sk-SK"/>
        </w:rPr>
        <w:t>z</w:t>
      </w:r>
      <w:r w:rsidRPr="00F13FFC">
        <w:rPr>
          <w:rFonts w:ascii="Times New Roman" w:eastAsia="Times New Roman" w:hAnsi="Times New Roman" w:cs="Times New Roman"/>
          <w:sz w:val="24"/>
          <w:szCs w:val="24"/>
          <w:lang w:eastAsia="sk-SK"/>
        </w:rPr>
        <w:t xml:space="preserve">ákon </w:t>
      </w:r>
      <w:r w:rsidR="004F2AA7">
        <w:rPr>
          <w:rFonts w:ascii="Times New Roman" w:eastAsia="Times New Roman" w:hAnsi="Times New Roman" w:cs="Times New Roman"/>
          <w:sz w:val="24"/>
          <w:szCs w:val="24"/>
          <w:lang w:eastAsia="sk-SK"/>
        </w:rPr>
        <w:t xml:space="preserve">Národnej rady Slovenskej republiky </w:t>
      </w:r>
      <w:r w:rsidRPr="00F13FFC">
        <w:rPr>
          <w:rFonts w:ascii="Times New Roman" w:eastAsia="Times New Roman" w:hAnsi="Times New Roman" w:cs="Times New Roman"/>
          <w:sz w:val="24"/>
          <w:szCs w:val="24"/>
          <w:lang w:eastAsia="sk-SK"/>
        </w:rPr>
        <w:t>č.</w:t>
      </w:r>
      <w:r>
        <w:rPr>
          <w:rFonts w:ascii="Times New Roman" w:eastAsia="Times New Roman" w:hAnsi="Times New Roman" w:cs="Times New Roman"/>
          <w:sz w:val="24"/>
          <w:szCs w:val="24"/>
          <w:lang w:eastAsia="sk-SK"/>
        </w:rPr>
        <w:t> </w:t>
      </w:r>
      <w:r w:rsidR="004F2AA7">
        <w:rPr>
          <w:rFonts w:ascii="Times New Roman" w:eastAsia="Times New Roman" w:hAnsi="Times New Roman" w:cs="Times New Roman"/>
          <w:sz w:val="24"/>
          <w:szCs w:val="24"/>
          <w:lang w:eastAsia="sk-SK"/>
        </w:rPr>
        <w:t>42/1994 Z. </w:t>
      </w:r>
      <w:r w:rsidRPr="00F13FFC">
        <w:rPr>
          <w:rFonts w:ascii="Times New Roman" w:eastAsia="Times New Roman" w:hAnsi="Times New Roman" w:cs="Times New Roman"/>
          <w:sz w:val="24"/>
          <w:szCs w:val="24"/>
          <w:lang w:eastAsia="sk-SK"/>
        </w:rPr>
        <w:t xml:space="preserve">z. o civilnej ochrane obyvateľstva v znení neskorších predpisov). </w:t>
      </w:r>
    </w:p>
    <w:p w:rsidR="00DB118A" w:rsidRDefault="00DB118A" w:rsidP="00DB118A">
      <w:pPr>
        <w:spacing w:after="0" w:line="240" w:lineRule="auto"/>
        <w:jc w:val="both"/>
        <w:rPr>
          <w:rFonts w:ascii="Times New Roman" w:eastAsia="Times New Roman" w:hAnsi="Times New Roman" w:cs="Times New Roman"/>
          <w:sz w:val="24"/>
          <w:szCs w:val="24"/>
          <w:lang w:eastAsia="sk-SK"/>
        </w:rPr>
      </w:pPr>
    </w:p>
    <w:p w:rsidR="008A53F9" w:rsidRDefault="00607262" w:rsidP="00DB118A">
      <w:p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čl. I bodu 9</w:t>
      </w:r>
    </w:p>
    <w:p w:rsidR="00634AF2" w:rsidRDefault="00634AF2" w:rsidP="00DB118A">
      <w:pPr>
        <w:spacing w:after="0" w:line="240" w:lineRule="auto"/>
        <w:rPr>
          <w:rFonts w:ascii="Times New Roman" w:eastAsia="Times New Roman" w:hAnsi="Times New Roman" w:cs="Times New Roman"/>
          <w:sz w:val="24"/>
          <w:szCs w:val="24"/>
          <w:lang w:eastAsia="sk-SK"/>
        </w:rPr>
      </w:pPr>
    </w:p>
    <w:p w:rsidR="008A53F9" w:rsidRPr="008A53F9" w:rsidRDefault="008A53F9" w:rsidP="00DB118A">
      <w:pPr>
        <w:spacing w:after="0" w:line="240" w:lineRule="auto"/>
        <w:rPr>
          <w:rFonts w:ascii="Times New Roman" w:eastAsia="Times New Roman" w:hAnsi="Times New Roman" w:cs="Times New Roman"/>
          <w:sz w:val="24"/>
          <w:szCs w:val="24"/>
          <w:lang w:eastAsia="sk-SK"/>
        </w:rPr>
      </w:pPr>
      <w:r w:rsidRPr="008A53F9">
        <w:rPr>
          <w:rFonts w:ascii="Times New Roman" w:eastAsia="Times New Roman" w:hAnsi="Times New Roman" w:cs="Times New Roman"/>
          <w:sz w:val="24"/>
          <w:szCs w:val="24"/>
          <w:lang w:eastAsia="sk-SK"/>
        </w:rPr>
        <w:t xml:space="preserve">Legislatívno-technická úprava v súvislosti s bodom </w:t>
      </w:r>
      <w:r w:rsidR="003513A3">
        <w:rPr>
          <w:rFonts w:ascii="Times New Roman" w:eastAsia="Times New Roman" w:hAnsi="Times New Roman" w:cs="Times New Roman"/>
          <w:sz w:val="24"/>
          <w:szCs w:val="24"/>
          <w:lang w:eastAsia="sk-SK"/>
        </w:rPr>
        <w:t>6</w:t>
      </w:r>
      <w:r w:rsidR="005D7181">
        <w:rPr>
          <w:rFonts w:ascii="Times New Roman" w:eastAsia="Times New Roman" w:hAnsi="Times New Roman" w:cs="Times New Roman"/>
          <w:sz w:val="24"/>
          <w:szCs w:val="24"/>
          <w:lang w:eastAsia="sk-SK"/>
        </w:rPr>
        <w:t>.</w:t>
      </w:r>
    </w:p>
    <w:p w:rsidR="008A53F9" w:rsidRDefault="008A53F9" w:rsidP="00DB118A">
      <w:pPr>
        <w:spacing w:after="0" w:line="240" w:lineRule="auto"/>
        <w:rPr>
          <w:rFonts w:ascii="Times New Roman" w:eastAsia="Times New Roman" w:hAnsi="Times New Roman" w:cs="Times New Roman"/>
          <w:b/>
          <w:sz w:val="24"/>
          <w:szCs w:val="24"/>
          <w:lang w:eastAsia="sk-SK"/>
        </w:rPr>
      </w:pPr>
    </w:p>
    <w:p w:rsidR="00DB118A" w:rsidRPr="00F13FFC" w:rsidRDefault="00DB118A" w:rsidP="00DB118A">
      <w:pPr>
        <w:spacing w:after="0" w:line="240" w:lineRule="auto"/>
        <w:rPr>
          <w:rFonts w:ascii="Times New Roman" w:eastAsia="Times New Roman" w:hAnsi="Times New Roman" w:cs="Times New Roman"/>
          <w:b/>
          <w:sz w:val="24"/>
          <w:szCs w:val="24"/>
          <w:lang w:eastAsia="sk-SK"/>
        </w:rPr>
      </w:pPr>
      <w:r w:rsidRPr="00F13FFC">
        <w:rPr>
          <w:rFonts w:ascii="Times New Roman" w:eastAsia="Times New Roman" w:hAnsi="Times New Roman" w:cs="Times New Roman"/>
          <w:b/>
          <w:sz w:val="24"/>
          <w:szCs w:val="24"/>
          <w:lang w:eastAsia="sk-SK"/>
        </w:rPr>
        <w:t>K</w:t>
      </w:r>
      <w:r>
        <w:rPr>
          <w:rFonts w:ascii="Times New Roman" w:eastAsia="Times New Roman" w:hAnsi="Times New Roman" w:cs="Times New Roman"/>
          <w:b/>
          <w:sz w:val="24"/>
          <w:szCs w:val="24"/>
          <w:lang w:eastAsia="sk-SK"/>
        </w:rPr>
        <w:t xml:space="preserve"> čl. I </w:t>
      </w:r>
      <w:r w:rsidRPr="00F13FFC">
        <w:rPr>
          <w:rFonts w:ascii="Times New Roman" w:eastAsia="Times New Roman" w:hAnsi="Times New Roman" w:cs="Times New Roman"/>
          <w:b/>
          <w:sz w:val="24"/>
          <w:szCs w:val="24"/>
          <w:lang w:eastAsia="sk-SK"/>
        </w:rPr>
        <w:t xml:space="preserve">bodu </w:t>
      </w:r>
      <w:r w:rsidR="00607262">
        <w:rPr>
          <w:rFonts w:ascii="Times New Roman" w:eastAsia="Times New Roman" w:hAnsi="Times New Roman" w:cs="Times New Roman"/>
          <w:b/>
          <w:sz w:val="24"/>
          <w:szCs w:val="24"/>
          <w:lang w:eastAsia="sk-SK"/>
        </w:rPr>
        <w:t>10</w:t>
      </w:r>
      <w:r w:rsidR="008142F3">
        <w:rPr>
          <w:rFonts w:ascii="Times New Roman" w:eastAsia="Times New Roman" w:hAnsi="Times New Roman" w:cs="Times New Roman"/>
          <w:b/>
          <w:sz w:val="24"/>
          <w:szCs w:val="24"/>
          <w:lang w:eastAsia="sk-SK"/>
        </w:rPr>
        <w:t xml:space="preserve"> (odseku 5)</w:t>
      </w:r>
    </w:p>
    <w:p w:rsidR="00DB118A" w:rsidRPr="00F13FFC" w:rsidRDefault="00DB118A" w:rsidP="00DB118A">
      <w:pPr>
        <w:spacing w:after="0" w:line="240" w:lineRule="auto"/>
        <w:rPr>
          <w:rFonts w:ascii="Times New Roman" w:eastAsia="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r w:rsidRPr="00F13FFC">
        <w:rPr>
          <w:rFonts w:ascii="Times New Roman" w:eastAsia="Times New Roman" w:hAnsi="Times New Roman" w:cs="Times New Roman"/>
          <w:sz w:val="24"/>
          <w:szCs w:val="24"/>
          <w:lang w:eastAsia="sk-SK"/>
        </w:rPr>
        <w:t>Upravuje sa výkon krátkodobej a dlhodobej dobrovoľníckej činnosti. Právna úprava súvisí s vytvorením dotačného mechanizmu na podporu dlhodo</w:t>
      </w:r>
      <w:r w:rsidR="008E4C0F">
        <w:rPr>
          <w:rFonts w:ascii="Times New Roman" w:eastAsia="Times New Roman" w:hAnsi="Times New Roman" w:cs="Times New Roman"/>
          <w:sz w:val="24"/>
          <w:szCs w:val="24"/>
          <w:lang w:eastAsia="sk-SK"/>
        </w:rPr>
        <w:t>bých dobrovoľníckych činností.</w:t>
      </w:r>
    </w:p>
    <w:p w:rsidR="00DB118A" w:rsidRPr="00F13FFC" w:rsidRDefault="00DB118A" w:rsidP="00DB118A">
      <w:pPr>
        <w:spacing w:after="0" w:line="240" w:lineRule="auto"/>
        <w:rPr>
          <w:rFonts w:ascii="Times New Roman" w:eastAsia="Times New Roman" w:hAnsi="Times New Roman" w:cs="Times New Roman"/>
          <w:b/>
          <w:sz w:val="24"/>
          <w:szCs w:val="24"/>
          <w:lang w:eastAsia="sk-SK"/>
        </w:rPr>
      </w:pPr>
    </w:p>
    <w:p w:rsidR="00B75665" w:rsidRPr="00F13FFC" w:rsidRDefault="00B75665" w:rsidP="00DB118A">
      <w:pPr>
        <w:spacing w:after="0" w:line="240" w:lineRule="auto"/>
        <w:jc w:val="both"/>
        <w:rPr>
          <w:rFonts w:ascii="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b/>
          <w:sz w:val="24"/>
          <w:szCs w:val="24"/>
          <w:lang w:eastAsia="sk-SK"/>
        </w:rPr>
      </w:pPr>
      <w:r w:rsidRPr="00F13FFC">
        <w:rPr>
          <w:rFonts w:ascii="Times New Roman" w:eastAsia="Times New Roman" w:hAnsi="Times New Roman" w:cs="Times New Roman"/>
          <w:b/>
          <w:sz w:val="24"/>
          <w:szCs w:val="24"/>
          <w:lang w:eastAsia="sk-SK"/>
        </w:rPr>
        <w:t>K </w:t>
      </w:r>
      <w:r w:rsidRPr="00F13FFC">
        <w:rPr>
          <w:rFonts w:ascii="Times New Roman" w:eastAsia="Times New Roman" w:hAnsi="Times New Roman" w:cs="Times New Roman"/>
          <w:b/>
          <w:bCs/>
          <w:sz w:val="24"/>
          <w:szCs w:val="24"/>
          <w:lang w:eastAsia="sk-SK"/>
        </w:rPr>
        <w:t xml:space="preserve">čl. I </w:t>
      </w:r>
      <w:r w:rsidRPr="00F13FFC">
        <w:rPr>
          <w:rFonts w:ascii="Times New Roman" w:eastAsia="Times New Roman" w:hAnsi="Times New Roman" w:cs="Times New Roman"/>
          <w:b/>
          <w:sz w:val="24"/>
          <w:szCs w:val="24"/>
          <w:lang w:eastAsia="sk-SK"/>
        </w:rPr>
        <w:t xml:space="preserve">bodom </w:t>
      </w:r>
      <w:r w:rsidR="00607262">
        <w:rPr>
          <w:rFonts w:ascii="Times New Roman" w:eastAsia="Times New Roman" w:hAnsi="Times New Roman" w:cs="Times New Roman"/>
          <w:b/>
          <w:sz w:val="24"/>
          <w:szCs w:val="24"/>
          <w:lang w:eastAsia="sk-SK"/>
        </w:rPr>
        <w:t>11</w:t>
      </w:r>
      <w:r w:rsidRPr="00F13FFC">
        <w:rPr>
          <w:rFonts w:ascii="Times New Roman" w:eastAsia="Times New Roman" w:hAnsi="Times New Roman" w:cs="Times New Roman"/>
          <w:b/>
          <w:sz w:val="24"/>
          <w:szCs w:val="24"/>
          <w:lang w:eastAsia="sk-SK"/>
        </w:rPr>
        <w:t xml:space="preserve"> a </w:t>
      </w:r>
      <w:r w:rsidR="00607262">
        <w:rPr>
          <w:rFonts w:ascii="Times New Roman" w:eastAsia="Times New Roman" w:hAnsi="Times New Roman" w:cs="Times New Roman"/>
          <w:b/>
          <w:sz w:val="24"/>
          <w:szCs w:val="24"/>
          <w:lang w:eastAsia="sk-SK"/>
        </w:rPr>
        <w:t>13</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r w:rsidRPr="00F13FFC">
        <w:rPr>
          <w:rFonts w:ascii="Times New Roman" w:eastAsia="Times New Roman" w:hAnsi="Times New Roman" w:cs="Times New Roman"/>
          <w:sz w:val="24"/>
          <w:szCs w:val="24"/>
          <w:lang w:eastAsia="sk-SK"/>
        </w:rPr>
        <w:t xml:space="preserve">Zákon o dobrovoľníctve </w:t>
      </w:r>
      <w:r>
        <w:rPr>
          <w:rFonts w:ascii="Times New Roman" w:eastAsia="Times New Roman" w:hAnsi="Times New Roman" w:cs="Times New Roman"/>
          <w:sz w:val="24"/>
          <w:szCs w:val="24"/>
          <w:lang w:eastAsia="sk-SK"/>
        </w:rPr>
        <w:t>u</w:t>
      </w:r>
      <w:r w:rsidRPr="00F13FFC">
        <w:rPr>
          <w:rFonts w:ascii="Times New Roman" w:eastAsia="Times New Roman" w:hAnsi="Times New Roman" w:cs="Times New Roman"/>
          <w:sz w:val="24"/>
          <w:szCs w:val="24"/>
          <w:lang w:eastAsia="sk-SK"/>
        </w:rPr>
        <w:t xml:space="preserve">stanovuje v súčasnosti pre organizácie vysielajúce dobrovoľníkov a prijímateľov dobrovoľníckej činností niekoľko úloh, ako napríklad evidovať, vyberať a vysielať dobrovoľníkov či uzatvárať s nimi zmluvu. Medzi kľúčové prvky manažmentu dobrovoľníkov pritom patrí, že organizácia má osobu, ktorá je poverená koordináciou dobrovoľníkov. Kvalifikácia a úlohy tejto osoby sú uvedené v súčasnosti aj v rámci národnej sústavy povolaní. </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 xml:space="preserve">Dobrovoľníci môžu prispieť zvýšeniu účinnosti humanitárneho sektora pod podmienkou, že sú vhodne vybraní, vyškolení a pripravení na vyslanie, aby sa zaručilo, že budú mať potrebné odborné zručnosti a kompetencie pomôcť ľuďom v núdzi čo najúčinnejšie, a za predpokladu, že sa im na mieste vykonávania poskytne vhodná podpora a zabezpečí sa vhodný dohľad. Vysokokvalifikovaní, dobre vyškolení a skúsení inštruktori, mentori a experti preto zohrávajú dôležitú úlohu pri podpore poskytovanej dobrovoľníkom v rámci dobrovoľníckej činnosti. Takíto inštruktori, mentori a experti sa môžu zapojiť do dobrovoľníckej činnosti s cieľom </w:t>
      </w:r>
      <w:r w:rsidRPr="00F13FFC">
        <w:rPr>
          <w:rFonts w:ascii="Times New Roman" w:hAnsi="Times New Roman" w:cs="Times New Roman"/>
          <w:sz w:val="24"/>
          <w:szCs w:val="24"/>
        </w:rPr>
        <w:lastRenderedPageBreak/>
        <w:t xml:space="preserve">usmerňovať a sprevádzať dobrovoľníkov a pomáhať podporovať rozvoj a budovanie </w:t>
      </w:r>
      <w:r>
        <w:rPr>
          <w:rFonts w:ascii="Times New Roman" w:hAnsi="Times New Roman" w:cs="Times New Roman"/>
          <w:sz w:val="24"/>
          <w:szCs w:val="24"/>
        </w:rPr>
        <w:t>kapacít dobrovoľníckej činnosti.</w:t>
      </w:r>
      <w:r w:rsidRPr="00F13FFC">
        <w:rPr>
          <w:rFonts w:ascii="Times New Roman" w:hAnsi="Times New Roman" w:cs="Times New Roman"/>
          <w:sz w:val="24"/>
          <w:szCs w:val="24"/>
        </w:rPr>
        <w:t xml:space="preserve"> </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b/>
          <w:sz w:val="24"/>
          <w:szCs w:val="24"/>
          <w:lang w:eastAsia="sk-SK"/>
        </w:rPr>
      </w:pPr>
      <w:r w:rsidRPr="00F13FFC">
        <w:rPr>
          <w:rFonts w:ascii="Times New Roman" w:eastAsia="Times New Roman" w:hAnsi="Times New Roman" w:cs="Times New Roman"/>
          <w:b/>
          <w:sz w:val="24"/>
          <w:szCs w:val="24"/>
          <w:lang w:eastAsia="sk-SK"/>
        </w:rPr>
        <w:t>K </w:t>
      </w:r>
      <w:r w:rsidRPr="00F13FFC">
        <w:rPr>
          <w:rFonts w:ascii="Times New Roman" w:eastAsia="Times New Roman" w:hAnsi="Times New Roman" w:cs="Times New Roman"/>
          <w:b/>
          <w:bCs/>
          <w:sz w:val="24"/>
          <w:szCs w:val="24"/>
          <w:lang w:eastAsia="sk-SK"/>
        </w:rPr>
        <w:t xml:space="preserve">čl. I </w:t>
      </w:r>
      <w:r w:rsidRPr="00F13FFC">
        <w:rPr>
          <w:rFonts w:ascii="Times New Roman" w:eastAsia="Times New Roman" w:hAnsi="Times New Roman" w:cs="Times New Roman"/>
          <w:b/>
          <w:sz w:val="24"/>
          <w:szCs w:val="24"/>
          <w:lang w:eastAsia="sk-SK"/>
        </w:rPr>
        <w:t xml:space="preserve">bodom </w:t>
      </w:r>
      <w:r w:rsidR="00607262">
        <w:rPr>
          <w:rFonts w:ascii="Times New Roman" w:eastAsia="Times New Roman" w:hAnsi="Times New Roman" w:cs="Times New Roman"/>
          <w:b/>
          <w:sz w:val="24"/>
          <w:szCs w:val="24"/>
          <w:lang w:eastAsia="sk-SK"/>
        </w:rPr>
        <w:t>12</w:t>
      </w:r>
      <w:r w:rsidRPr="00F13FFC">
        <w:rPr>
          <w:rFonts w:ascii="Times New Roman" w:eastAsia="Times New Roman" w:hAnsi="Times New Roman" w:cs="Times New Roman"/>
          <w:b/>
          <w:sz w:val="24"/>
          <w:szCs w:val="24"/>
          <w:lang w:eastAsia="sk-SK"/>
        </w:rPr>
        <w:t xml:space="preserve"> a </w:t>
      </w:r>
      <w:r w:rsidR="00607262">
        <w:rPr>
          <w:rFonts w:ascii="Times New Roman" w:eastAsia="Times New Roman" w:hAnsi="Times New Roman" w:cs="Times New Roman"/>
          <w:b/>
          <w:sz w:val="24"/>
          <w:szCs w:val="24"/>
          <w:lang w:eastAsia="sk-SK"/>
        </w:rPr>
        <w:t>14</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r w:rsidRPr="00F13FFC">
        <w:rPr>
          <w:rFonts w:ascii="Times New Roman" w:hAnsi="Times New Roman" w:cs="Times New Roman"/>
          <w:sz w:val="24"/>
          <w:szCs w:val="24"/>
        </w:rPr>
        <w:t xml:space="preserve">Zákon o dobrovoľníctve v súčasnosti nestanovuje vysielajúcej organizácii ani prijímateľovi dobrovoľníckej činnosti povinnosť vystaviť dobrovoľníkovi potvrdenie o získaných </w:t>
      </w:r>
      <w:r w:rsidR="008808CD" w:rsidRPr="008808CD">
        <w:rPr>
          <w:rFonts w:ascii="Times New Roman" w:hAnsi="Times New Roman" w:cs="Times New Roman"/>
          <w:sz w:val="24"/>
          <w:szCs w:val="24"/>
        </w:rPr>
        <w:t>zručnostiach, schopnostiach a skúsenostiach</w:t>
      </w:r>
      <w:r w:rsidRPr="00F13FFC">
        <w:rPr>
          <w:rFonts w:ascii="Times New Roman" w:hAnsi="Times New Roman" w:cs="Times New Roman"/>
          <w:sz w:val="24"/>
          <w:szCs w:val="24"/>
        </w:rPr>
        <w:t xml:space="preserve"> v dobrovoľníctve. Takéto potvrdenie umožní dobrovoľníkom lepšie uplatnenie sa na pracovnom trhu. Na Slovensku už existujú možnosti, ako vystaviť takéto potvrdenie, je však potrebné, aby to bolo upravené  zákonom, čím by bola potvrdená hodn</w:t>
      </w:r>
      <w:r w:rsidR="008808CD">
        <w:rPr>
          <w:rFonts w:ascii="Times New Roman" w:hAnsi="Times New Roman" w:cs="Times New Roman"/>
          <w:sz w:val="24"/>
          <w:szCs w:val="24"/>
        </w:rPr>
        <w:t>ota dobrovoľníctva a skúseností</w:t>
      </w:r>
      <w:r w:rsidRPr="00F13FFC">
        <w:rPr>
          <w:rFonts w:ascii="Times New Roman" w:hAnsi="Times New Roman" w:cs="Times New Roman"/>
          <w:sz w:val="24"/>
          <w:szCs w:val="24"/>
        </w:rPr>
        <w:t xml:space="preserve"> vyplývajúcich z dobrovoľníctva s previazanosťou na pracovný trh. </w:t>
      </w:r>
    </w:p>
    <w:p w:rsidR="00DB118A" w:rsidRPr="00F13FFC" w:rsidRDefault="00DB118A" w:rsidP="00DB118A">
      <w:pPr>
        <w:spacing w:after="0" w:line="240" w:lineRule="auto"/>
        <w:jc w:val="both"/>
        <w:rPr>
          <w:rFonts w:ascii="Times New Roman" w:hAnsi="Times New Roman" w:cs="Times New Roman"/>
          <w:sz w:val="24"/>
          <w:szCs w:val="24"/>
        </w:rPr>
      </w:pPr>
    </w:p>
    <w:p w:rsidR="002923C0" w:rsidRDefault="002923C0" w:rsidP="002923C0">
      <w:pPr>
        <w:spacing w:after="0" w:line="240" w:lineRule="auto"/>
        <w:jc w:val="both"/>
        <w:rPr>
          <w:rFonts w:ascii="Times New Roman" w:hAnsi="Times New Roman" w:cs="Times New Roman"/>
          <w:b/>
          <w:sz w:val="24"/>
          <w:szCs w:val="24"/>
        </w:rPr>
      </w:pPr>
      <w:r w:rsidRPr="00F13FFC">
        <w:rPr>
          <w:rFonts w:ascii="Times New Roman" w:hAnsi="Times New Roman" w:cs="Times New Roman"/>
          <w:b/>
          <w:sz w:val="24"/>
          <w:szCs w:val="24"/>
        </w:rPr>
        <w:t>K </w:t>
      </w:r>
      <w:r w:rsidRPr="00F13FFC">
        <w:rPr>
          <w:rFonts w:ascii="Times New Roman" w:eastAsia="Times New Roman" w:hAnsi="Times New Roman" w:cs="Times New Roman"/>
          <w:b/>
          <w:bCs/>
          <w:sz w:val="24"/>
          <w:szCs w:val="24"/>
          <w:lang w:eastAsia="sk-SK"/>
        </w:rPr>
        <w:t xml:space="preserve">čl. I </w:t>
      </w:r>
      <w:r w:rsidRPr="00F13FFC">
        <w:rPr>
          <w:rFonts w:ascii="Times New Roman" w:hAnsi="Times New Roman" w:cs="Times New Roman"/>
          <w:b/>
          <w:sz w:val="24"/>
          <w:szCs w:val="24"/>
        </w:rPr>
        <w:t xml:space="preserve">bodu </w:t>
      </w:r>
      <w:r w:rsidR="00607262">
        <w:rPr>
          <w:rFonts w:ascii="Times New Roman" w:hAnsi="Times New Roman" w:cs="Times New Roman"/>
          <w:b/>
          <w:sz w:val="24"/>
          <w:szCs w:val="24"/>
        </w:rPr>
        <w:t>15</w:t>
      </w:r>
    </w:p>
    <w:p w:rsidR="000D0399" w:rsidRDefault="000D0399" w:rsidP="002923C0">
      <w:pPr>
        <w:spacing w:after="0" w:line="240" w:lineRule="auto"/>
        <w:jc w:val="both"/>
        <w:rPr>
          <w:rFonts w:ascii="Times New Roman" w:hAnsi="Times New Roman" w:cs="Times New Roman"/>
          <w:b/>
          <w:sz w:val="24"/>
          <w:szCs w:val="24"/>
        </w:rPr>
      </w:pPr>
    </w:p>
    <w:p w:rsidR="000D0399" w:rsidRPr="000D0399" w:rsidRDefault="000D0399" w:rsidP="002923C0">
      <w:pPr>
        <w:spacing w:after="0" w:line="240" w:lineRule="auto"/>
        <w:jc w:val="both"/>
        <w:rPr>
          <w:rFonts w:ascii="Times New Roman" w:hAnsi="Times New Roman" w:cs="Times New Roman"/>
          <w:sz w:val="24"/>
          <w:szCs w:val="24"/>
        </w:rPr>
      </w:pPr>
      <w:r w:rsidRPr="000D0399">
        <w:rPr>
          <w:rFonts w:ascii="Times New Roman" w:hAnsi="Times New Roman" w:cs="Times New Roman"/>
          <w:sz w:val="24"/>
          <w:szCs w:val="24"/>
        </w:rPr>
        <w:t>Legislatívno</w:t>
      </w:r>
      <w:r>
        <w:rPr>
          <w:rFonts w:ascii="Times New Roman" w:hAnsi="Times New Roman" w:cs="Times New Roman"/>
          <w:sz w:val="24"/>
          <w:szCs w:val="24"/>
        </w:rPr>
        <w:t xml:space="preserve">- </w:t>
      </w:r>
      <w:r w:rsidRPr="000D0399">
        <w:rPr>
          <w:rFonts w:ascii="Times New Roman" w:hAnsi="Times New Roman" w:cs="Times New Roman"/>
          <w:sz w:val="24"/>
          <w:szCs w:val="24"/>
        </w:rPr>
        <w:t>techni</w:t>
      </w:r>
      <w:r>
        <w:rPr>
          <w:rFonts w:ascii="Times New Roman" w:hAnsi="Times New Roman" w:cs="Times New Roman"/>
          <w:sz w:val="24"/>
          <w:szCs w:val="24"/>
        </w:rPr>
        <w:t xml:space="preserve">cká úprava súvisiaca </w:t>
      </w:r>
      <w:r w:rsidR="00B17522">
        <w:rPr>
          <w:rFonts w:ascii="Times New Roman" w:hAnsi="Times New Roman" w:cs="Times New Roman"/>
          <w:sz w:val="24"/>
          <w:szCs w:val="24"/>
        </w:rPr>
        <w:t xml:space="preserve">so znením </w:t>
      </w:r>
      <w:r w:rsidR="005B634B">
        <w:rPr>
          <w:rFonts w:ascii="Times New Roman" w:hAnsi="Times New Roman" w:cs="Times New Roman"/>
          <w:sz w:val="24"/>
          <w:szCs w:val="24"/>
        </w:rPr>
        <w:t>navrhovanom v bode 19</w:t>
      </w:r>
      <w:r w:rsidR="00B17522">
        <w:rPr>
          <w:rFonts w:ascii="Times New Roman" w:hAnsi="Times New Roman" w:cs="Times New Roman"/>
          <w:sz w:val="24"/>
          <w:szCs w:val="24"/>
        </w:rPr>
        <w:t>.</w:t>
      </w:r>
    </w:p>
    <w:p w:rsidR="002923C0" w:rsidRDefault="002923C0" w:rsidP="00DB118A">
      <w:pPr>
        <w:spacing w:after="0" w:line="240" w:lineRule="auto"/>
        <w:jc w:val="both"/>
        <w:rPr>
          <w:rFonts w:ascii="Times New Roman" w:hAnsi="Times New Roman" w:cs="Times New Roman"/>
          <w:b/>
          <w:sz w:val="24"/>
          <w:szCs w:val="24"/>
        </w:rPr>
      </w:pPr>
    </w:p>
    <w:p w:rsidR="00DB118A" w:rsidRPr="00F13FFC" w:rsidRDefault="00DB118A" w:rsidP="00DB118A">
      <w:pPr>
        <w:spacing w:after="0" w:line="240" w:lineRule="auto"/>
        <w:jc w:val="both"/>
        <w:rPr>
          <w:rFonts w:ascii="Times New Roman" w:hAnsi="Times New Roman" w:cs="Times New Roman"/>
          <w:b/>
          <w:sz w:val="24"/>
          <w:szCs w:val="24"/>
        </w:rPr>
      </w:pPr>
      <w:r w:rsidRPr="00F13FFC">
        <w:rPr>
          <w:rFonts w:ascii="Times New Roman" w:hAnsi="Times New Roman" w:cs="Times New Roman"/>
          <w:b/>
          <w:sz w:val="24"/>
          <w:szCs w:val="24"/>
        </w:rPr>
        <w:t>K </w:t>
      </w:r>
      <w:r w:rsidRPr="00F13FFC">
        <w:rPr>
          <w:rFonts w:ascii="Times New Roman" w:eastAsia="Times New Roman" w:hAnsi="Times New Roman" w:cs="Times New Roman"/>
          <w:b/>
          <w:bCs/>
          <w:sz w:val="24"/>
          <w:szCs w:val="24"/>
          <w:lang w:eastAsia="sk-SK"/>
        </w:rPr>
        <w:t xml:space="preserve">čl. I </w:t>
      </w:r>
      <w:r w:rsidRPr="00F13FFC">
        <w:rPr>
          <w:rFonts w:ascii="Times New Roman" w:hAnsi="Times New Roman" w:cs="Times New Roman"/>
          <w:b/>
          <w:sz w:val="24"/>
          <w:szCs w:val="24"/>
        </w:rPr>
        <w:t xml:space="preserve">bodu </w:t>
      </w:r>
      <w:r w:rsidR="00607262">
        <w:rPr>
          <w:rFonts w:ascii="Times New Roman" w:hAnsi="Times New Roman" w:cs="Times New Roman"/>
          <w:b/>
          <w:sz w:val="24"/>
          <w:szCs w:val="24"/>
        </w:rPr>
        <w:t>16</w:t>
      </w:r>
    </w:p>
    <w:p w:rsidR="00DB118A" w:rsidRPr="00FF170D" w:rsidRDefault="00DB118A" w:rsidP="00DB118A">
      <w:pPr>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r w:rsidRPr="00F13FFC">
        <w:rPr>
          <w:rFonts w:ascii="Times New Roman" w:eastAsia="Times New Roman" w:hAnsi="Times New Roman" w:cs="Times New Roman"/>
          <w:sz w:val="24"/>
          <w:szCs w:val="24"/>
          <w:lang w:eastAsia="sk-SK"/>
        </w:rPr>
        <w:t>V zákone o dobrovoľníctve je v súčasnosti definované, že zmluva o dobrovoľníckej činnosti má obsahovať okrem iného aj miesto výkonu dobrovoľníckej činnosti. V ostatných rokoch, a najmä v súvislosti s pandémiou COVID-19, sa výrazne rozvíja dobrovoľníctvo, pri ktorom dobrovoľník nie je priamo prítomný u prijímateľa alebo vysielajúcej organizácie a vykonáva dobrovoľnícku činnosť z domu, napríklad prostredníctvom informa</w:t>
      </w:r>
      <w:r w:rsidR="001F5479">
        <w:rPr>
          <w:rFonts w:ascii="Times New Roman" w:eastAsia="Times New Roman" w:hAnsi="Times New Roman" w:cs="Times New Roman"/>
          <w:sz w:val="24"/>
          <w:szCs w:val="24"/>
          <w:lang w:eastAsia="sk-SK"/>
        </w:rPr>
        <w:t xml:space="preserve">čno-komunikačných technológií. </w:t>
      </w:r>
      <w:r w:rsidRPr="00F13FFC">
        <w:rPr>
          <w:rFonts w:ascii="Times New Roman" w:eastAsia="Times New Roman" w:hAnsi="Times New Roman" w:cs="Times New Roman"/>
          <w:sz w:val="24"/>
          <w:szCs w:val="24"/>
          <w:lang w:eastAsia="sk-SK"/>
        </w:rPr>
        <w:t xml:space="preserve">Navrhovaná úprava má explicitne uviesť, že miestnom výkonu dobrovoľníckej činnosti môže byť aj domácnosť dobrovoľníka. </w:t>
      </w:r>
    </w:p>
    <w:p w:rsidR="00DB118A" w:rsidRPr="00F13FFC" w:rsidRDefault="00DB118A" w:rsidP="00DB118A">
      <w:pPr>
        <w:spacing w:after="0" w:line="240" w:lineRule="auto"/>
        <w:jc w:val="both"/>
        <w:rPr>
          <w:rFonts w:ascii="Times New Roman" w:hAnsi="Times New Roman" w:cs="Times New Roman"/>
          <w:sz w:val="24"/>
          <w:szCs w:val="24"/>
        </w:rPr>
      </w:pPr>
    </w:p>
    <w:p w:rsidR="00DB118A" w:rsidRPr="00F13FFC" w:rsidRDefault="00DB118A" w:rsidP="00DB118A">
      <w:pPr>
        <w:spacing w:after="0" w:line="240" w:lineRule="auto"/>
        <w:jc w:val="both"/>
        <w:rPr>
          <w:rFonts w:ascii="Times New Roman" w:eastAsia="Times New Roman" w:hAnsi="Times New Roman" w:cs="Times New Roman"/>
          <w:b/>
          <w:sz w:val="24"/>
          <w:szCs w:val="24"/>
          <w:lang w:eastAsia="sk-SK"/>
        </w:rPr>
      </w:pPr>
      <w:r w:rsidRPr="00F13FFC">
        <w:rPr>
          <w:rFonts w:ascii="Times New Roman" w:eastAsia="Times New Roman" w:hAnsi="Times New Roman" w:cs="Times New Roman"/>
          <w:b/>
          <w:sz w:val="24"/>
          <w:szCs w:val="24"/>
          <w:lang w:eastAsia="sk-SK"/>
        </w:rPr>
        <w:t>K </w:t>
      </w:r>
      <w:r w:rsidRPr="00F13FFC">
        <w:rPr>
          <w:rFonts w:ascii="Times New Roman" w:eastAsia="Times New Roman" w:hAnsi="Times New Roman" w:cs="Times New Roman"/>
          <w:b/>
          <w:bCs/>
          <w:sz w:val="24"/>
          <w:szCs w:val="24"/>
          <w:lang w:eastAsia="sk-SK"/>
        </w:rPr>
        <w:t xml:space="preserve">čl. I </w:t>
      </w:r>
      <w:r w:rsidRPr="00F13FFC">
        <w:rPr>
          <w:rFonts w:ascii="Times New Roman" w:eastAsia="Times New Roman" w:hAnsi="Times New Roman" w:cs="Times New Roman"/>
          <w:b/>
          <w:sz w:val="24"/>
          <w:szCs w:val="24"/>
          <w:lang w:eastAsia="sk-SK"/>
        </w:rPr>
        <w:t xml:space="preserve">bodom </w:t>
      </w:r>
      <w:r w:rsidR="00DD7F6E">
        <w:rPr>
          <w:rFonts w:ascii="Times New Roman" w:eastAsia="Times New Roman" w:hAnsi="Times New Roman" w:cs="Times New Roman"/>
          <w:b/>
          <w:sz w:val="24"/>
          <w:szCs w:val="24"/>
          <w:lang w:eastAsia="sk-SK"/>
        </w:rPr>
        <w:t>17</w:t>
      </w:r>
      <w:r w:rsidRPr="00F13FFC">
        <w:rPr>
          <w:rFonts w:ascii="Times New Roman" w:eastAsia="Times New Roman" w:hAnsi="Times New Roman" w:cs="Times New Roman"/>
          <w:b/>
          <w:sz w:val="24"/>
          <w:szCs w:val="24"/>
          <w:lang w:eastAsia="sk-SK"/>
        </w:rPr>
        <w:t xml:space="preserve"> a </w:t>
      </w:r>
      <w:r w:rsidR="00DD7F6E">
        <w:rPr>
          <w:rFonts w:ascii="Times New Roman" w:eastAsia="Times New Roman" w:hAnsi="Times New Roman" w:cs="Times New Roman"/>
          <w:b/>
          <w:sz w:val="24"/>
          <w:szCs w:val="24"/>
          <w:lang w:eastAsia="sk-SK"/>
        </w:rPr>
        <w:t>18</w:t>
      </w:r>
    </w:p>
    <w:p w:rsidR="00DB118A" w:rsidRPr="00F13FFC" w:rsidRDefault="00DB118A" w:rsidP="00DB118A">
      <w:pPr>
        <w:spacing w:after="0" w:line="240" w:lineRule="auto"/>
        <w:jc w:val="both"/>
        <w:rPr>
          <w:rFonts w:ascii="Times New Roman" w:hAnsi="Times New Roman" w:cs="Times New Roman"/>
          <w:sz w:val="24"/>
          <w:szCs w:val="24"/>
        </w:rPr>
      </w:pPr>
    </w:p>
    <w:p w:rsidR="00DB118A" w:rsidRPr="009A7B3E"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Zákon o dobrovoľníctve v súčasnosti nedefinuje výšku nákladov súvisiacich s výkonom dobrovoľníckej činnosti. Znamená to, že ak ide napr. o náklady na ubytovanie, dopravu a cestovné pri dlhodobých dobrovoľníckych projektoch a pobytoch, môže organizácia platiť náklady podľa súčasného zákona do akejkoľvek výšky. Organizácie majú voľnú ruku v určovaní výšky nákladov na dobrovoľnícke aktivity. Stáva sa, že zákon zneužijú a namiesto pracovno-právneho vzťahu uzatvoria vzťah na základe zmluvy o dobrovoľníckej činnosti a formou materiálneho zabezpečenia vyplácajú odmenu za výkon práce. Toto ukázala aj reálna prax pri využívaní dobrovoľníkov počas pandémie COVID</w:t>
      </w:r>
      <w:r>
        <w:rPr>
          <w:rFonts w:ascii="Times New Roman" w:hAnsi="Times New Roman" w:cs="Times New Roman"/>
          <w:sz w:val="24"/>
          <w:szCs w:val="24"/>
        </w:rPr>
        <w:t>-19</w:t>
      </w:r>
      <w:r w:rsidRPr="00F13FFC">
        <w:rPr>
          <w:rFonts w:ascii="Times New Roman" w:hAnsi="Times New Roman" w:cs="Times New Roman"/>
          <w:sz w:val="24"/>
          <w:szCs w:val="24"/>
        </w:rPr>
        <w:t xml:space="preserve"> napríklad pri testovaní, kedy dobrovoľníci dostali úhradu nákladov vo výš</w:t>
      </w:r>
      <w:r w:rsidR="009A7B3E">
        <w:rPr>
          <w:rFonts w:ascii="Times New Roman" w:hAnsi="Times New Roman" w:cs="Times New Roman"/>
          <w:sz w:val="24"/>
          <w:szCs w:val="24"/>
        </w:rPr>
        <w:t>ke 100 Eur, rovnakú skúsenosť majú aj i</w:t>
      </w:r>
      <w:r w:rsidRPr="00F13FFC">
        <w:rPr>
          <w:rFonts w:ascii="Times New Roman" w:hAnsi="Times New Roman" w:cs="Times New Roman"/>
          <w:sz w:val="24"/>
          <w:szCs w:val="24"/>
        </w:rPr>
        <w:t>nšpektorát</w:t>
      </w:r>
      <w:r w:rsidR="009A7B3E">
        <w:rPr>
          <w:rFonts w:ascii="Times New Roman" w:hAnsi="Times New Roman" w:cs="Times New Roman"/>
          <w:sz w:val="24"/>
          <w:szCs w:val="24"/>
        </w:rPr>
        <w:t>y práce, ktoré</w:t>
      </w:r>
      <w:r w:rsidRPr="00F13FFC">
        <w:rPr>
          <w:rFonts w:ascii="Times New Roman" w:hAnsi="Times New Roman" w:cs="Times New Roman"/>
          <w:sz w:val="24"/>
          <w:szCs w:val="24"/>
        </w:rPr>
        <w:t xml:space="preserve"> rieši</w:t>
      </w:r>
      <w:r w:rsidR="009A7B3E">
        <w:rPr>
          <w:rFonts w:ascii="Times New Roman" w:hAnsi="Times New Roman" w:cs="Times New Roman"/>
          <w:sz w:val="24"/>
          <w:szCs w:val="24"/>
        </w:rPr>
        <w:t>li</w:t>
      </w:r>
      <w:r w:rsidRPr="00F13FFC">
        <w:rPr>
          <w:rFonts w:ascii="Times New Roman" w:hAnsi="Times New Roman" w:cs="Times New Roman"/>
          <w:sz w:val="24"/>
          <w:szCs w:val="24"/>
        </w:rPr>
        <w:t xml:space="preserve"> viacero podaní, v rámci ktorých bola dobrovoľnícka činnosť vyhodnotená ako závislá práca. Navrhovaná právna úprava umožní preplácať dobrovoľníkom výdavky iba na základe skutočne vynaložených výdavkov, pričom pri cestovnom, ubytovaní a stravnom sa bude vychádzať z právnej úpravy ako je definovaná v z</w:t>
      </w:r>
      <w:r>
        <w:rPr>
          <w:rFonts w:ascii="Times New Roman" w:hAnsi="Times New Roman" w:cs="Times New Roman"/>
          <w:sz w:val="24"/>
          <w:szCs w:val="24"/>
        </w:rPr>
        <w:t xml:space="preserve">ákone o cestovných náhradách. </w:t>
      </w:r>
      <w:r w:rsidR="009A7B3E" w:rsidRPr="009A7B3E">
        <w:rPr>
          <w:rFonts w:ascii="Times New Roman" w:hAnsi="Times New Roman" w:cs="Times New Roman"/>
          <w:sz w:val="24"/>
          <w:szCs w:val="24"/>
        </w:rPr>
        <w:t>Pri výkone dobrovoľníckej činnosti na Slovensku by sa náhrady posk</w:t>
      </w:r>
      <w:r w:rsidR="00C532D7">
        <w:rPr>
          <w:rFonts w:ascii="Times New Roman" w:hAnsi="Times New Roman" w:cs="Times New Roman"/>
          <w:sz w:val="24"/>
          <w:szCs w:val="24"/>
        </w:rPr>
        <w:t>ytovali v rozsahu § 4 zákona č. </w:t>
      </w:r>
      <w:r w:rsidR="009A7B3E" w:rsidRPr="009A7B3E">
        <w:rPr>
          <w:rFonts w:ascii="Times New Roman" w:hAnsi="Times New Roman" w:cs="Times New Roman"/>
          <w:sz w:val="24"/>
          <w:szCs w:val="24"/>
        </w:rPr>
        <w:t>283/2002 Z. z. o cestovných náhradách, a to preukázateľné cestovné výdavky (možnosť aplikov</w:t>
      </w:r>
      <w:r w:rsidR="00C532D7">
        <w:rPr>
          <w:rFonts w:ascii="Times New Roman" w:hAnsi="Times New Roman" w:cs="Times New Roman"/>
          <w:sz w:val="24"/>
          <w:szCs w:val="24"/>
        </w:rPr>
        <w:t>ať aj § </w:t>
      </w:r>
      <w:r w:rsidR="00205577">
        <w:rPr>
          <w:rFonts w:ascii="Times New Roman" w:hAnsi="Times New Roman" w:cs="Times New Roman"/>
          <w:sz w:val="24"/>
          <w:szCs w:val="24"/>
        </w:rPr>
        <w:t>7 zákona č. 283/2002 Z. </w:t>
      </w:r>
      <w:r w:rsidR="009A7B3E" w:rsidRPr="009A7B3E">
        <w:rPr>
          <w:rFonts w:ascii="Times New Roman" w:hAnsi="Times New Roman" w:cs="Times New Roman"/>
          <w:sz w:val="24"/>
          <w:szCs w:val="24"/>
        </w:rPr>
        <w:t>z. o cestovných náhradách), preukázateľné ubytovacie výdavky, stravné v sume podľa</w:t>
      </w:r>
      <w:r w:rsidR="00205577">
        <w:rPr>
          <w:rFonts w:ascii="Times New Roman" w:hAnsi="Times New Roman" w:cs="Times New Roman"/>
          <w:sz w:val="24"/>
          <w:szCs w:val="24"/>
        </w:rPr>
        <w:t xml:space="preserve"> § 5 zákona č. 283/2002 Z. z. o </w:t>
      </w:r>
      <w:r w:rsidR="009A7B3E" w:rsidRPr="009A7B3E">
        <w:rPr>
          <w:rFonts w:ascii="Times New Roman" w:hAnsi="Times New Roman" w:cs="Times New Roman"/>
          <w:sz w:val="24"/>
          <w:szCs w:val="24"/>
        </w:rPr>
        <w:t xml:space="preserve">cestovných náhradách, preukázateľné potrebné vedľajšie výdavky, preukázateľné cestovné výdavky za cesty k návšteve rodiny; ďalej je možnosť ako nenárokové náhrady poskytovať iné ako vyššie uvedené náhrady. Pri výkone dobrovoľníckej činnosti v cudzine by sa náhrady poskytovali ako pri zahraničnej pracovnej ceste, a to preukázateľné cestovné </w:t>
      </w:r>
      <w:r w:rsidR="00205577">
        <w:rPr>
          <w:rFonts w:ascii="Times New Roman" w:hAnsi="Times New Roman" w:cs="Times New Roman"/>
          <w:sz w:val="24"/>
          <w:szCs w:val="24"/>
        </w:rPr>
        <w:t xml:space="preserve">výdavky (možnosť </w:t>
      </w:r>
      <w:r w:rsidR="00205577">
        <w:rPr>
          <w:rFonts w:ascii="Times New Roman" w:hAnsi="Times New Roman" w:cs="Times New Roman"/>
          <w:sz w:val="24"/>
          <w:szCs w:val="24"/>
        </w:rPr>
        <w:lastRenderedPageBreak/>
        <w:t>aplikovať aj § 4 a 15 zákona č. 283/2002 Z. z. o </w:t>
      </w:r>
      <w:r w:rsidR="009A7B3E" w:rsidRPr="009A7B3E">
        <w:rPr>
          <w:rFonts w:ascii="Times New Roman" w:hAnsi="Times New Roman" w:cs="Times New Roman"/>
          <w:sz w:val="24"/>
          <w:szCs w:val="24"/>
        </w:rPr>
        <w:t xml:space="preserve">cestovných náhradách), preukázateľné ubytovacie výdavky, stravné v sume </w:t>
      </w:r>
      <w:r w:rsidR="00205577">
        <w:rPr>
          <w:rFonts w:ascii="Times New Roman" w:hAnsi="Times New Roman" w:cs="Times New Roman"/>
          <w:sz w:val="24"/>
          <w:szCs w:val="24"/>
        </w:rPr>
        <w:t>podľa § </w:t>
      </w:r>
      <w:r w:rsidR="009A7B3E" w:rsidRPr="009A7B3E">
        <w:rPr>
          <w:rFonts w:ascii="Times New Roman" w:hAnsi="Times New Roman" w:cs="Times New Roman"/>
          <w:sz w:val="24"/>
          <w:szCs w:val="24"/>
        </w:rPr>
        <w:t>13 zákona č. 283/2002 Z. z. o cestovných náhradách, preukázateľné potrebné vedľajšie výdavky, poistenie nevyhnutných liečebných nákladov v zahraničí, povinné alebo odporúčané očkovanie, výdavky za cesty k návšteve rodiny (na základe dohody); ďalej je možnosť poskytovať ako nenárokové náhrady iné druhy komerčného poistenia, vreckové a iné ako vyššie uvedené náhrady.</w:t>
      </w:r>
    </w:p>
    <w:p w:rsidR="002F48F8" w:rsidRDefault="002F48F8" w:rsidP="00DB118A">
      <w:pPr>
        <w:spacing w:after="0" w:line="240" w:lineRule="auto"/>
        <w:jc w:val="both"/>
        <w:rPr>
          <w:rFonts w:ascii="Times New Roman" w:eastAsia="Times New Roman" w:hAnsi="Times New Roman" w:cs="Times New Roman"/>
          <w:b/>
          <w:sz w:val="24"/>
          <w:szCs w:val="24"/>
          <w:lang w:eastAsia="sk-SK"/>
        </w:rPr>
      </w:pPr>
    </w:p>
    <w:p w:rsidR="00DB118A" w:rsidRDefault="00DB118A" w:rsidP="00DB118A">
      <w:pPr>
        <w:spacing w:after="0" w:line="240" w:lineRule="auto"/>
        <w:jc w:val="both"/>
        <w:rPr>
          <w:rFonts w:ascii="Times New Roman" w:eastAsia="Times New Roman" w:hAnsi="Times New Roman" w:cs="Times New Roman"/>
          <w:b/>
          <w:bCs/>
          <w:sz w:val="24"/>
          <w:szCs w:val="24"/>
          <w:lang w:eastAsia="sk-SK"/>
        </w:rPr>
      </w:pPr>
      <w:r w:rsidRPr="00F13FFC">
        <w:rPr>
          <w:rFonts w:ascii="Times New Roman" w:eastAsia="Times New Roman" w:hAnsi="Times New Roman" w:cs="Times New Roman"/>
          <w:b/>
          <w:bCs/>
          <w:sz w:val="24"/>
          <w:szCs w:val="24"/>
          <w:lang w:eastAsia="sk-SK"/>
        </w:rPr>
        <w:t xml:space="preserve">K čl. I bodu </w:t>
      </w:r>
      <w:r w:rsidR="00DD7F6E">
        <w:rPr>
          <w:rFonts w:ascii="Times New Roman" w:eastAsia="Times New Roman" w:hAnsi="Times New Roman" w:cs="Times New Roman"/>
          <w:b/>
          <w:bCs/>
          <w:sz w:val="24"/>
          <w:szCs w:val="24"/>
          <w:lang w:eastAsia="sk-SK"/>
        </w:rPr>
        <w:t>19</w:t>
      </w:r>
    </w:p>
    <w:p w:rsidR="00DB118A" w:rsidRPr="000454C8" w:rsidRDefault="00DB118A" w:rsidP="00DB118A">
      <w:pPr>
        <w:spacing w:after="0" w:line="240" w:lineRule="auto"/>
        <w:jc w:val="both"/>
        <w:rPr>
          <w:rFonts w:ascii="Times New Roman" w:hAnsi="Times New Roman" w:cs="Times New Roman"/>
          <w:sz w:val="24"/>
          <w:szCs w:val="24"/>
        </w:rPr>
      </w:pPr>
    </w:p>
    <w:p w:rsidR="00DB118A" w:rsidRPr="00F13FFC" w:rsidRDefault="005B634B" w:rsidP="00DB118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Paragrafy 8 až 16</w:t>
      </w:r>
      <w:r w:rsidR="00DB118A" w:rsidRPr="00F13FFC">
        <w:rPr>
          <w:rFonts w:ascii="Times New Roman" w:eastAsia="Times New Roman" w:hAnsi="Times New Roman" w:cs="Times New Roman"/>
          <w:sz w:val="24"/>
          <w:szCs w:val="24"/>
          <w:lang w:eastAsia="sk-SK"/>
        </w:rPr>
        <w:t xml:space="preserve"> súvisia s vytvorením finančného mechanizmu na podporu dlhodobých dobrovoľníckych programov, ktorý je upravený v rámci č</w:t>
      </w:r>
      <w:r w:rsidR="00DB118A">
        <w:rPr>
          <w:rFonts w:ascii="Times New Roman" w:eastAsia="Times New Roman" w:hAnsi="Times New Roman" w:cs="Times New Roman"/>
          <w:sz w:val="24"/>
          <w:szCs w:val="24"/>
          <w:lang w:eastAsia="sk-SK"/>
        </w:rPr>
        <w:t xml:space="preserve">lánku </w:t>
      </w:r>
      <w:r w:rsidR="00CB3741">
        <w:rPr>
          <w:rFonts w:ascii="Times New Roman" w:eastAsia="Times New Roman" w:hAnsi="Times New Roman" w:cs="Times New Roman"/>
          <w:sz w:val="24"/>
          <w:szCs w:val="24"/>
          <w:lang w:eastAsia="sk-SK"/>
        </w:rPr>
        <w:t>I</w:t>
      </w:r>
      <w:r w:rsidR="00DB118A">
        <w:rPr>
          <w:rFonts w:ascii="Times New Roman" w:eastAsia="Times New Roman" w:hAnsi="Times New Roman" w:cs="Times New Roman"/>
          <w:sz w:val="24"/>
          <w:szCs w:val="24"/>
          <w:lang w:eastAsia="sk-SK"/>
        </w:rPr>
        <w:t>V</w:t>
      </w:r>
      <w:r w:rsidR="00DB118A" w:rsidRPr="00F13FFC">
        <w:rPr>
          <w:rFonts w:ascii="Times New Roman" w:eastAsia="Times New Roman" w:hAnsi="Times New Roman" w:cs="Times New Roman"/>
          <w:sz w:val="24"/>
          <w:szCs w:val="24"/>
          <w:lang w:eastAsia="sk-SK"/>
        </w:rPr>
        <w:t xml:space="preserve"> tohto zákona, pričom obsahom tohto článku je novelizácia z</w:t>
      </w:r>
      <w:r w:rsidR="00DB118A">
        <w:rPr>
          <w:rFonts w:ascii="Times New Roman" w:eastAsia="Times New Roman" w:hAnsi="Times New Roman" w:cs="Times New Roman"/>
          <w:sz w:val="24"/>
          <w:szCs w:val="24"/>
          <w:lang w:eastAsia="sk-SK"/>
        </w:rPr>
        <w:t>ákona č. 526/2010 Z. </w:t>
      </w:r>
      <w:r w:rsidR="00DB118A" w:rsidRPr="00F13FFC">
        <w:rPr>
          <w:rFonts w:ascii="Times New Roman" w:eastAsia="Times New Roman" w:hAnsi="Times New Roman" w:cs="Times New Roman"/>
          <w:sz w:val="24"/>
          <w:szCs w:val="24"/>
          <w:lang w:eastAsia="sk-SK"/>
        </w:rPr>
        <w:t>z. o</w:t>
      </w:r>
      <w:r w:rsidR="00DB118A">
        <w:rPr>
          <w:rFonts w:ascii="Times New Roman" w:eastAsia="Times New Roman" w:hAnsi="Times New Roman" w:cs="Times New Roman"/>
          <w:sz w:val="24"/>
          <w:szCs w:val="24"/>
          <w:lang w:eastAsia="sk-SK"/>
        </w:rPr>
        <w:t> poskytovaní dotácií v </w:t>
      </w:r>
      <w:r w:rsidR="00DB118A" w:rsidRPr="00F13FFC">
        <w:rPr>
          <w:rFonts w:ascii="Times New Roman" w:eastAsia="Times New Roman" w:hAnsi="Times New Roman" w:cs="Times New Roman"/>
          <w:sz w:val="24"/>
          <w:szCs w:val="24"/>
          <w:lang w:eastAsia="sk-SK"/>
        </w:rPr>
        <w:t>pôsobnosti Ministerstva vnútra Slovenskej republiky v znení neskorších predpisov.</w:t>
      </w:r>
    </w:p>
    <w:p w:rsidR="00DB118A" w:rsidRPr="00F13FFC" w:rsidRDefault="00DB118A" w:rsidP="00DB118A">
      <w:pPr>
        <w:spacing w:after="0" w:line="240" w:lineRule="auto"/>
        <w:jc w:val="both"/>
        <w:rPr>
          <w:rFonts w:ascii="Times New Roman" w:eastAsia="Times New Roman" w:hAnsi="Times New Roman" w:cs="Times New Roman"/>
          <w:sz w:val="24"/>
          <w:szCs w:val="24"/>
          <w:lang w:eastAsia="sk-SK"/>
        </w:rPr>
      </w:pPr>
    </w:p>
    <w:p w:rsidR="00205224" w:rsidRDefault="00DB118A" w:rsidP="00DB118A">
      <w:pPr>
        <w:spacing w:after="0" w:line="240" w:lineRule="auto"/>
        <w:jc w:val="both"/>
        <w:rPr>
          <w:rFonts w:ascii="Times New Roman" w:hAnsi="Times New Roman" w:cs="Times New Roman"/>
          <w:sz w:val="24"/>
          <w:szCs w:val="24"/>
        </w:rPr>
      </w:pPr>
      <w:r w:rsidRPr="00F13FFC">
        <w:rPr>
          <w:rFonts w:ascii="Times New Roman" w:eastAsia="Times New Roman" w:hAnsi="Times New Roman" w:cs="Times New Roman"/>
          <w:sz w:val="24"/>
          <w:szCs w:val="24"/>
          <w:lang w:eastAsia="sk-SK"/>
        </w:rPr>
        <w:t>S cieľom zabezpečiť kvalitu práce s dobrovoľníkmi je mechanizmus postavený na akreditácii organizácií, ktoré pracujú s dobrovoľníkmi. Iba organizácie, ktoré získajú akreditáciu, budú môcť požiadať o podporu na rozvoj dobrovoľníctva v zmysle zákona o poskytovaní dotácií v pôsobnosti M</w:t>
      </w:r>
      <w:r>
        <w:rPr>
          <w:rFonts w:ascii="Times New Roman" w:eastAsia="Times New Roman" w:hAnsi="Times New Roman" w:cs="Times New Roman"/>
          <w:sz w:val="24"/>
          <w:szCs w:val="24"/>
          <w:lang w:eastAsia="sk-SK"/>
        </w:rPr>
        <w:t>inisterstva vnútra</w:t>
      </w:r>
      <w:r w:rsidRPr="00F13FFC">
        <w:rPr>
          <w:rFonts w:ascii="Times New Roman" w:eastAsia="Times New Roman" w:hAnsi="Times New Roman" w:cs="Times New Roman"/>
          <w:sz w:val="24"/>
          <w:szCs w:val="24"/>
          <w:lang w:eastAsia="sk-SK"/>
        </w:rPr>
        <w:t xml:space="preserve"> </w:t>
      </w:r>
      <w:r w:rsidRPr="006B10C7">
        <w:rPr>
          <w:rFonts w:ascii="Times New Roman" w:eastAsia="Times New Roman" w:hAnsi="Times New Roman" w:cs="Times New Roman"/>
          <w:sz w:val="24"/>
          <w:szCs w:val="24"/>
          <w:lang w:eastAsia="sk-SK"/>
        </w:rPr>
        <w:t>Slovenskej republiky</w:t>
      </w:r>
      <w:r w:rsidRPr="00F13FFC">
        <w:rPr>
          <w:rFonts w:ascii="Times New Roman" w:eastAsia="Times New Roman" w:hAnsi="Times New Roman" w:cs="Times New Roman"/>
          <w:sz w:val="24"/>
          <w:szCs w:val="24"/>
          <w:lang w:eastAsia="sk-SK"/>
        </w:rPr>
        <w:t xml:space="preserve">. Organizácia teda v prvej fáze </w:t>
      </w:r>
      <w:r w:rsidRPr="00F13FFC">
        <w:rPr>
          <w:rFonts w:ascii="Times New Roman" w:hAnsi="Times New Roman" w:cs="Times New Roman"/>
          <w:sz w:val="24"/>
          <w:szCs w:val="24"/>
        </w:rPr>
        <w:t xml:space="preserve">požiada o akreditáciu. Akreditácia v oblasti dobrovoľníckych činností (ďalej len „akreditácia“) je štátne overenie spôsobilosti vysielajúcej organizácie alebo prijímateľa dobrovoľníckej činnosti – právnickej osoby v oblasti dobrovoľníckej činnosti. Základnými podmienkami udelenia akreditácie sú aktívne vykonávanie činnosti žiadateľom podľa tohto zákona najmenej jeden rok a spĺňanie </w:t>
      </w:r>
      <w:r w:rsidR="003E0F03">
        <w:rPr>
          <w:rFonts w:ascii="Times New Roman" w:hAnsi="Times New Roman" w:cs="Times New Roman"/>
          <w:sz w:val="24"/>
          <w:szCs w:val="24"/>
        </w:rPr>
        <w:t>podmienok uvedených v </w:t>
      </w:r>
      <w:r w:rsidR="001611CF">
        <w:rPr>
          <w:rFonts w:ascii="Times New Roman" w:hAnsi="Times New Roman" w:cs="Times New Roman"/>
          <w:sz w:val="24"/>
          <w:szCs w:val="24"/>
        </w:rPr>
        <w:t>§</w:t>
      </w:r>
      <w:r w:rsidR="003E0F03">
        <w:rPr>
          <w:rFonts w:ascii="Times New Roman" w:hAnsi="Times New Roman" w:cs="Times New Roman"/>
          <w:sz w:val="24"/>
          <w:szCs w:val="24"/>
        </w:rPr>
        <w:t> </w:t>
      </w:r>
      <w:r>
        <w:rPr>
          <w:rFonts w:ascii="Times New Roman" w:hAnsi="Times New Roman" w:cs="Times New Roman"/>
          <w:sz w:val="24"/>
          <w:szCs w:val="24"/>
        </w:rPr>
        <w:t>9.</w:t>
      </w:r>
      <w:r w:rsidRPr="00F13FFC">
        <w:rPr>
          <w:rFonts w:ascii="Times New Roman" w:hAnsi="Times New Roman" w:cs="Times New Roman"/>
          <w:sz w:val="24"/>
          <w:szCs w:val="24"/>
        </w:rPr>
        <w:t xml:space="preserve"> Po získaní akreditácie môžu organizácie požiadať M</w:t>
      </w:r>
      <w:r>
        <w:rPr>
          <w:rFonts w:ascii="Times New Roman" w:hAnsi="Times New Roman" w:cs="Times New Roman"/>
          <w:sz w:val="24"/>
          <w:szCs w:val="24"/>
        </w:rPr>
        <w:t>inisterstvo vnútra</w:t>
      </w:r>
      <w:r w:rsidRPr="00F13FFC">
        <w:rPr>
          <w:rFonts w:ascii="Times New Roman" w:hAnsi="Times New Roman" w:cs="Times New Roman"/>
          <w:sz w:val="24"/>
          <w:szCs w:val="24"/>
        </w:rPr>
        <w:t xml:space="preserve"> </w:t>
      </w:r>
      <w:r w:rsidRPr="00CF0340">
        <w:rPr>
          <w:rFonts w:ascii="Times New Roman" w:hAnsi="Times New Roman" w:cs="Times New Roman"/>
          <w:sz w:val="24"/>
          <w:szCs w:val="24"/>
        </w:rPr>
        <w:t>Slovenskej republiky</w:t>
      </w:r>
      <w:r w:rsidRPr="00F13FFC">
        <w:rPr>
          <w:rFonts w:ascii="Times New Roman" w:hAnsi="Times New Roman" w:cs="Times New Roman"/>
          <w:sz w:val="24"/>
          <w:szCs w:val="24"/>
        </w:rPr>
        <w:t xml:space="preserve"> o poskytnutie dotácie. Akreditácia organizácií môže tiež slúžiť ako značka kvality pre organizácie. </w:t>
      </w:r>
    </w:p>
    <w:p w:rsidR="00205224" w:rsidRDefault="00205224" w:rsidP="00DB118A">
      <w:pPr>
        <w:spacing w:after="0" w:line="240" w:lineRule="auto"/>
        <w:jc w:val="both"/>
        <w:rPr>
          <w:rFonts w:ascii="Times New Roman" w:hAnsi="Times New Roman" w:cs="Times New Roman"/>
          <w:sz w:val="24"/>
          <w:szCs w:val="24"/>
        </w:rPr>
      </w:pPr>
    </w:p>
    <w:p w:rsidR="00DB118A"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V jednotlivých paragrafoch je vymedzený postup pri akreditácii subjektov, ktorý vychádza zo skúseností iných akreditačných komisií a</w:t>
      </w:r>
      <w:r>
        <w:rPr>
          <w:rFonts w:ascii="Times New Roman" w:hAnsi="Times New Roman" w:cs="Times New Roman"/>
          <w:sz w:val="24"/>
          <w:szCs w:val="24"/>
        </w:rPr>
        <w:t> </w:t>
      </w:r>
      <w:r w:rsidRPr="00F13FFC">
        <w:rPr>
          <w:rFonts w:ascii="Times New Roman" w:hAnsi="Times New Roman" w:cs="Times New Roman"/>
          <w:sz w:val="24"/>
          <w:szCs w:val="24"/>
        </w:rPr>
        <w:t>zo systému akreditácie organizácií v oblasti dobrovoľníctva v Českej republike. Pre</w:t>
      </w:r>
      <w:r>
        <w:rPr>
          <w:rFonts w:ascii="Times New Roman" w:hAnsi="Times New Roman" w:cs="Times New Roman"/>
          <w:sz w:val="24"/>
          <w:szCs w:val="24"/>
        </w:rPr>
        <w:t> </w:t>
      </w:r>
      <w:r w:rsidRPr="00F13FFC">
        <w:rPr>
          <w:rFonts w:ascii="Times New Roman" w:hAnsi="Times New Roman" w:cs="Times New Roman"/>
          <w:sz w:val="24"/>
          <w:szCs w:val="24"/>
        </w:rPr>
        <w:t>organizácie má byť zároveň systém zjednodušením administrácie pri uchádzaní sa</w:t>
      </w:r>
      <w:r>
        <w:rPr>
          <w:rFonts w:ascii="Times New Roman" w:hAnsi="Times New Roman" w:cs="Times New Roman"/>
          <w:sz w:val="24"/>
          <w:szCs w:val="24"/>
        </w:rPr>
        <w:t> </w:t>
      </w:r>
      <w:r w:rsidRPr="00F13FFC">
        <w:rPr>
          <w:rFonts w:ascii="Times New Roman" w:hAnsi="Times New Roman" w:cs="Times New Roman"/>
          <w:sz w:val="24"/>
          <w:szCs w:val="24"/>
        </w:rPr>
        <w:t xml:space="preserve">o dotácie. </w:t>
      </w:r>
    </w:p>
    <w:p w:rsidR="00DB118A" w:rsidRPr="00F13FFC" w:rsidRDefault="00DB118A" w:rsidP="00DB118A">
      <w:pPr>
        <w:spacing w:after="0" w:line="240" w:lineRule="auto"/>
        <w:jc w:val="both"/>
        <w:rPr>
          <w:rFonts w:ascii="Times New Roman" w:hAnsi="Times New Roman" w:cs="Times New Roman"/>
          <w:sz w:val="24"/>
          <w:szCs w:val="24"/>
        </w:rPr>
      </w:pPr>
    </w:p>
    <w:p w:rsidR="00C931ED" w:rsidRPr="00930542" w:rsidRDefault="003D20E2" w:rsidP="00C22F97">
      <w:pPr>
        <w:spacing w:after="0" w:line="240" w:lineRule="auto"/>
        <w:jc w:val="both"/>
        <w:rPr>
          <w:rFonts w:ascii="Times New Roman" w:hAnsi="Times New Roman" w:cs="Times New Roman"/>
          <w:sz w:val="24"/>
          <w:szCs w:val="24"/>
        </w:rPr>
      </w:pPr>
      <w:r w:rsidRPr="00AB1E87">
        <w:rPr>
          <w:rFonts w:ascii="Times New Roman" w:hAnsi="Times New Roman" w:cs="Times New Roman"/>
          <w:sz w:val="24"/>
          <w:szCs w:val="24"/>
        </w:rPr>
        <w:t xml:space="preserve">Ustanovenie § </w:t>
      </w:r>
      <w:r w:rsidR="00AB1E87" w:rsidRPr="00AB1E87">
        <w:rPr>
          <w:rFonts w:ascii="Times New Roman" w:hAnsi="Times New Roman" w:cs="Times New Roman"/>
          <w:sz w:val="24"/>
          <w:szCs w:val="24"/>
        </w:rPr>
        <w:t>10</w:t>
      </w:r>
      <w:r w:rsidRPr="00AB1E87">
        <w:rPr>
          <w:rFonts w:ascii="Times New Roman" w:hAnsi="Times New Roman" w:cs="Times New Roman"/>
          <w:sz w:val="24"/>
          <w:szCs w:val="24"/>
        </w:rPr>
        <w:t xml:space="preserve"> upravuje náležitosti žiadosti o akreditáciu a jej povinné prílohy. </w:t>
      </w:r>
      <w:r w:rsidRPr="00B62F85">
        <w:rPr>
          <w:rFonts w:ascii="Times New Roman" w:hAnsi="Times New Roman" w:cs="Times New Roman"/>
          <w:sz w:val="24"/>
          <w:szCs w:val="24"/>
        </w:rPr>
        <w:t xml:space="preserve">Výsledkom konania o udelení akreditácie je rozhodnutie o jej udelení alebo zamietnutie žiadosti, ak nie sú splnené podmienky pre udelenie akreditácie. </w:t>
      </w:r>
      <w:r w:rsidR="009473CC">
        <w:rPr>
          <w:rFonts w:ascii="Times New Roman" w:eastAsia="Times New Roman" w:hAnsi="Times New Roman" w:cs="Times New Roman"/>
          <w:color w:val="000000" w:themeColor="text1"/>
          <w:sz w:val="24"/>
          <w:szCs w:val="24"/>
          <w:lang w:eastAsia="sk-SK"/>
        </w:rPr>
        <w:t>Proti rozhodnutiu o udelení akreditácie sa nemôže podať odvolanie</w:t>
      </w:r>
      <w:r w:rsidR="009473CC">
        <w:rPr>
          <w:rFonts w:ascii="Times New Roman" w:hAnsi="Times New Roman" w:cs="Times New Roman"/>
          <w:sz w:val="24"/>
          <w:szCs w:val="24"/>
        </w:rPr>
        <w:t xml:space="preserve">. </w:t>
      </w:r>
      <w:r w:rsidRPr="00B62F85">
        <w:rPr>
          <w:rFonts w:ascii="Times New Roman" w:hAnsi="Times New Roman" w:cs="Times New Roman"/>
          <w:sz w:val="24"/>
          <w:szCs w:val="24"/>
        </w:rPr>
        <w:t xml:space="preserve">Okrem samotného udelenia akreditácie, zákon umožňuje aj jej </w:t>
      </w:r>
      <w:r w:rsidR="00E425AD">
        <w:rPr>
          <w:rFonts w:ascii="Times New Roman" w:hAnsi="Times New Roman" w:cs="Times New Roman"/>
          <w:sz w:val="24"/>
          <w:szCs w:val="24"/>
        </w:rPr>
        <w:t xml:space="preserve">zrušenie. </w:t>
      </w:r>
      <w:r w:rsidR="00E425AD">
        <w:rPr>
          <w:rFonts w:ascii="Times New Roman" w:eastAsia="Times New Roman" w:hAnsi="Times New Roman" w:cs="Times New Roman"/>
          <w:color w:val="000000"/>
          <w:sz w:val="24"/>
          <w:szCs w:val="24"/>
          <w:lang w:eastAsia="sk-SK"/>
        </w:rPr>
        <w:t>Ustanovuje sa</w:t>
      </w:r>
      <w:r w:rsidR="00C931ED" w:rsidRPr="00C931ED">
        <w:rPr>
          <w:rFonts w:ascii="Times New Roman" w:eastAsia="Times New Roman" w:hAnsi="Times New Roman" w:cs="Times New Roman"/>
          <w:color w:val="000000"/>
          <w:spacing w:val="11"/>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doba</w:t>
      </w:r>
      <w:r w:rsidR="00C931ED" w:rsidRPr="00C931ED">
        <w:rPr>
          <w:rFonts w:ascii="Times New Roman" w:eastAsia="Times New Roman" w:hAnsi="Times New Roman" w:cs="Times New Roman"/>
          <w:color w:val="000000"/>
          <w:spacing w:val="11"/>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platnosti</w:t>
      </w:r>
      <w:r w:rsidR="00C931ED" w:rsidRPr="00C931ED">
        <w:rPr>
          <w:rFonts w:ascii="Times New Roman" w:eastAsia="Times New Roman" w:hAnsi="Times New Roman" w:cs="Times New Roman"/>
          <w:color w:val="000000"/>
          <w:spacing w:val="11"/>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akreditácie.</w:t>
      </w:r>
      <w:r w:rsidR="00C931ED" w:rsidRPr="00C931ED">
        <w:rPr>
          <w:rFonts w:ascii="Times New Roman" w:eastAsia="Times New Roman" w:hAnsi="Times New Roman" w:cs="Times New Roman"/>
          <w:color w:val="000000"/>
          <w:spacing w:val="11"/>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 xml:space="preserve">Navrhuje sa doba </w:t>
      </w:r>
      <w:r w:rsidR="001F0916">
        <w:rPr>
          <w:rFonts w:ascii="Times New Roman" w:eastAsia="Times New Roman" w:hAnsi="Times New Roman" w:cs="Times New Roman"/>
          <w:color w:val="000000"/>
          <w:sz w:val="24"/>
          <w:szCs w:val="24"/>
          <w:lang w:eastAsia="sk-SK"/>
        </w:rPr>
        <w:t>štyroch</w:t>
      </w:r>
      <w:r w:rsidR="00C931ED" w:rsidRPr="00C931ED">
        <w:rPr>
          <w:rFonts w:ascii="Times New Roman" w:eastAsia="Times New Roman" w:hAnsi="Times New Roman" w:cs="Times New Roman"/>
          <w:color w:val="000000"/>
          <w:sz w:val="24"/>
          <w:szCs w:val="24"/>
          <w:lang w:eastAsia="sk-SK"/>
        </w:rPr>
        <w:t xml:space="preserve"> rokov.</w:t>
      </w:r>
      <w:r w:rsidR="00C22F97">
        <w:rPr>
          <w:rFonts w:ascii="Times New Roman" w:hAnsi="Times New Roman" w:cs="Times New Roman"/>
          <w:sz w:val="24"/>
          <w:szCs w:val="24"/>
        </w:rPr>
        <w:t xml:space="preserve"> V</w:t>
      </w:r>
      <w:r w:rsidR="00C931ED" w:rsidRPr="00C931ED">
        <w:rPr>
          <w:rFonts w:ascii="Times New Roman" w:eastAsia="Times New Roman" w:hAnsi="Times New Roman" w:cs="Times New Roman"/>
          <w:color w:val="000000"/>
          <w:sz w:val="24"/>
          <w:szCs w:val="24"/>
          <w:lang w:eastAsia="sk-SK"/>
        </w:rPr>
        <w:t>ymedzujú</w:t>
      </w:r>
      <w:r w:rsidR="00C931ED" w:rsidRPr="00C931ED">
        <w:rPr>
          <w:rFonts w:ascii="Times New Roman" w:eastAsia="Times New Roman" w:hAnsi="Times New Roman" w:cs="Times New Roman"/>
          <w:color w:val="000000"/>
          <w:spacing w:val="70"/>
          <w:sz w:val="24"/>
          <w:szCs w:val="24"/>
          <w:lang w:eastAsia="sk-SK"/>
        </w:rPr>
        <w:t xml:space="preserve"> </w:t>
      </w:r>
      <w:r w:rsidR="00C22F97" w:rsidRPr="00C931ED">
        <w:rPr>
          <w:rFonts w:ascii="Times New Roman" w:eastAsia="Times New Roman" w:hAnsi="Times New Roman" w:cs="Times New Roman"/>
          <w:color w:val="000000"/>
          <w:sz w:val="24"/>
          <w:szCs w:val="24"/>
          <w:lang w:eastAsia="sk-SK"/>
        </w:rPr>
        <w:t xml:space="preserve">sa </w:t>
      </w:r>
      <w:r w:rsidR="00C931ED" w:rsidRPr="00C931ED">
        <w:rPr>
          <w:rFonts w:ascii="Times New Roman" w:eastAsia="Times New Roman" w:hAnsi="Times New Roman" w:cs="Times New Roman"/>
          <w:color w:val="000000"/>
          <w:sz w:val="24"/>
          <w:szCs w:val="24"/>
          <w:lang w:eastAsia="sk-SK"/>
        </w:rPr>
        <w:t>právomoci</w:t>
      </w:r>
      <w:r w:rsidR="00C931ED" w:rsidRPr="00C931ED">
        <w:rPr>
          <w:rFonts w:ascii="Times New Roman" w:eastAsia="Times New Roman" w:hAnsi="Times New Roman" w:cs="Times New Roman"/>
          <w:color w:val="000000"/>
          <w:spacing w:val="70"/>
          <w:sz w:val="24"/>
          <w:szCs w:val="24"/>
          <w:lang w:eastAsia="sk-SK"/>
        </w:rPr>
        <w:t xml:space="preserve"> </w:t>
      </w:r>
      <w:r w:rsidR="00C22F97">
        <w:rPr>
          <w:rFonts w:ascii="Times New Roman" w:eastAsia="Times New Roman" w:hAnsi="Times New Roman" w:cs="Times New Roman"/>
          <w:color w:val="000000"/>
          <w:sz w:val="24"/>
          <w:szCs w:val="24"/>
          <w:lang w:eastAsia="sk-SK"/>
        </w:rPr>
        <w:t>akreditačnej</w:t>
      </w:r>
      <w:r w:rsidR="00C931ED" w:rsidRPr="00C931ED">
        <w:rPr>
          <w:rFonts w:ascii="Times New Roman" w:eastAsia="Times New Roman" w:hAnsi="Times New Roman" w:cs="Times New Roman"/>
          <w:color w:val="000000"/>
          <w:spacing w:val="7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komisie,</w:t>
      </w:r>
      <w:r w:rsidR="00C931ED" w:rsidRPr="00C931ED">
        <w:rPr>
          <w:rFonts w:ascii="Times New Roman" w:eastAsia="Times New Roman" w:hAnsi="Times New Roman" w:cs="Times New Roman"/>
          <w:color w:val="000000"/>
          <w:spacing w:val="7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ktorú</w:t>
      </w:r>
      <w:r w:rsidR="00C931ED" w:rsidRPr="00C931ED">
        <w:rPr>
          <w:rFonts w:ascii="Times New Roman" w:eastAsia="Times New Roman" w:hAnsi="Times New Roman" w:cs="Times New Roman"/>
          <w:color w:val="000000"/>
          <w:spacing w:val="7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zriadi</w:t>
      </w:r>
      <w:r w:rsidR="00C931ED" w:rsidRPr="00C931ED">
        <w:rPr>
          <w:rFonts w:ascii="Times New Roman" w:eastAsia="Times New Roman" w:hAnsi="Times New Roman" w:cs="Times New Roman"/>
          <w:color w:val="000000"/>
          <w:spacing w:val="7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na</w:t>
      </w:r>
      <w:r w:rsidR="00C931ED" w:rsidRPr="00C931ED">
        <w:rPr>
          <w:rFonts w:ascii="Times New Roman" w:eastAsia="Times New Roman" w:hAnsi="Times New Roman" w:cs="Times New Roman"/>
          <w:color w:val="000000"/>
          <w:spacing w:val="7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účely rozhodovania</w:t>
      </w:r>
      <w:r w:rsidR="00C931ED" w:rsidRPr="00C931ED">
        <w:rPr>
          <w:rFonts w:ascii="Times New Roman" w:eastAsia="Times New Roman" w:hAnsi="Times New Roman" w:cs="Times New Roman"/>
          <w:color w:val="000000"/>
          <w:spacing w:val="6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o akreditácii</w:t>
      </w:r>
      <w:r w:rsidR="00C931ED" w:rsidRPr="00C931ED">
        <w:rPr>
          <w:rFonts w:ascii="Times New Roman" w:eastAsia="Times New Roman" w:hAnsi="Times New Roman" w:cs="Times New Roman"/>
          <w:color w:val="000000"/>
          <w:spacing w:val="66"/>
          <w:sz w:val="24"/>
          <w:szCs w:val="24"/>
          <w:lang w:eastAsia="sk-SK"/>
        </w:rPr>
        <w:t xml:space="preserve"> </w:t>
      </w:r>
      <w:r w:rsidR="00C22F97">
        <w:rPr>
          <w:rFonts w:ascii="Times New Roman" w:eastAsia="Times New Roman" w:hAnsi="Times New Roman" w:cs="Times New Roman"/>
          <w:color w:val="000000"/>
          <w:sz w:val="24"/>
          <w:szCs w:val="24"/>
          <w:lang w:eastAsia="sk-SK"/>
        </w:rPr>
        <w:t>M</w:t>
      </w:r>
      <w:r w:rsidR="00C931ED" w:rsidRPr="00C931ED">
        <w:rPr>
          <w:rFonts w:ascii="Times New Roman" w:eastAsia="Times New Roman" w:hAnsi="Times New Roman" w:cs="Times New Roman"/>
          <w:color w:val="000000"/>
          <w:sz w:val="24"/>
          <w:szCs w:val="24"/>
          <w:lang w:eastAsia="sk-SK"/>
        </w:rPr>
        <w:t>inisterstvo</w:t>
      </w:r>
      <w:r w:rsidR="00C931ED" w:rsidRPr="00C931ED">
        <w:rPr>
          <w:rFonts w:ascii="Times New Roman" w:eastAsia="Times New Roman" w:hAnsi="Times New Roman" w:cs="Times New Roman"/>
          <w:color w:val="000000"/>
          <w:spacing w:val="66"/>
          <w:sz w:val="24"/>
          <w:szCs w:val="24"/>
          <w:lang w:eastAsia="sk-SK"/>
        </w:rPr>
        <w:t xml:space="preserve"> </w:t>
      </w:r>
      <w:r w:rsidR="00C22F97">
        <w:rPr>
          <w:rFonts w:ascii="Times New Roman" w:eastAsia="Times New Roman" w:hAnsi="Times New Roman" w:cs="Times New Roman"/>
          <w:color w:val="000000"/>
          <w:sz w:val="24"/>
          <w:szCs w:val="24"/>
          <w:lang w:eastAsia="sk-SK"/>
        </w:rPr>
        <w:t>vnútra Slovenskej republiky</w:t>
      </w:r>
      <w:r w:rsidR="00C931ED" w:rsidRPr="00C931ED">
        <w:rPr>
          <w:rFonts w:ascii="Times New Roman" w:eastAsia="Times New Roman" w:hAnsi="Times New Roman" w:cs="Times New Roman"/>
          <w:color w:val="000000"/>
          <w:sz w:val="24"/>
          <w:szCs w:val="24"/>
          <w:lang w:eastAsia="sk-SK"/>
        </w:rPr>
        <w:t>.</w:t>
      </w:r>
      <w:r w:rsidR="00C931ED" w:rsidRPr="00C931ED">
        <w:rPr>
          <w:rFonts w:ascii="Times New Roman" w:eastAsia="Times New Roman" w:hAnsi="Times New Roman" w:cs="Times New Roman"/>
          <w:color w:val="000000"/>
          <w:spacing w:val="6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Súčasne</w:t>
      </w:r>
      <w:r w:rsidR="00C931ED" w:rsidRPr="00C931ED">
        <w:rPr>
          <w:rFonts w:ascii="Times New Roman" w:eastAsia="Times New Roman" w:hAnsi="Times New Roman" w:cs="Times New Roman"/>
          <w:color w:val="000000"/>
          <w:spacing w:val="6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sa</w:t>
      </w:r>
      <w:r w:rsidR="00C931ED" w:rsidRPr="00C931ED">
        <w:rPr>
          <w:rFonts w:ascii="Times New Roman" w:eastAsia="Times New Roman" w:hAnsi="Times New Roman" w:cs="Times New Roman"/>
          <w:color w:val="000000"/>
          <w:spacing w:val="6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negatívnym</w:t>
      </w:r>
      <w:r w:rsidR="00C931ED" w:rsidRPr="00C931ED">
        <w:rPr>
          <w:rFonts w:ascii="Times New Roman" w:eastAsia="Times New Roman" w:hAnsi="Times New Roman" w:cs="Times New Roman"/>
          <w:color w:val="000000"/>
          <w:spacing w:val="6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výpočtom ustanovuje,</w:t>
      </w:r>
      <w:r w:rsidR="00C931ED" w:rsidRPr="00C931ED">
        <w:rPr>
          <w:rFonts w:ascii="Times New Roman" w:eastAsia="Times New Roman" w:hAnsi="Times New Roman" w:cs="Times New Roman"/>
          <w:color w:val="000000"/>
          <w:spacing w:val="2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kto</w:t>
      </w:r>
      <w:r w:rsidR="00C931ED" w:rsidRPr="00C931ED">
        <w:rPr>
          <w:rFonts w:ascii="Times New Roman" w:eastAsia="Times New Roman" w:hAnsi="Times New Roman" w:cs="Times New Roman"/>
          <w:color w:val="000000"/>
          <w:spacing w:val="2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nesmie</w:t>
      </w:r>
      <w:r w:rsidR="00C931ED" w:rsidRPr="00C931ED">
        <w:rPr>
          <w:rFonts w:ascii="Times New Roman" w:eastAsia="Times New Roman" w:hAnsi="Times New Roman" w:cs="Times New Roman"/>
          <w:color w:val="000000"/>
          <w:spacing w:val="2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byť</w:t>
      </w:r>
      <w:r w:rsidR="00C931ED" w:rsidRPr="00C931ED">
        <w:rPr>
          <w:rFonts w:ascii="Times New Roman" w:eastAsia="Times New Roman" w:hAnsi="Times New Roman" w:cs="Times New Roman"/>
          <w:color w:val="000000"/>
          <w:spacing w:val="2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členom</w:t>
      </w:r>
      <w:r w:rsidR="00C931ED" w:rsidRPr="00C931ED">
        <w:rPr>
          <w:rFonts w:ascii="Times New Roman" w:eastAsia="Times New Roman" w:hAnsi="Times New Roman" w:cs="Times New Roman"/>
          <w:color w:val="000000"/>
          <w:spacing w:val="26"/>
          <w:sz w:val="24"/>
          <w:szCs w:val="24"/>
          <w:lang w:eastAsia="sk-SK"/>
        </w:rPr>
        <w:t xml:space="preserve"> </w:t>
      </w:r>
      <w:r w:rsidR="001613D4">
        <w:rPr>
          <w:rFonts w:ascii="Times New Roman" w:eastAsia="Times New Roman" w:hAnsi="Times New Roman" w:cs="Times New Roman"/>
          <w:color w:val="000000"/>
          <w:sz w:val="24"/>
          <w:szCs w:val="24"/>
          <w:lang w:eastAsia="sk-SK"/>
        </w:rPr>
        <w:t xml:space="preserve">akreditačnej </w:t>
      </w:r>
      <w:r w:rsidR="00C931ED" w:rsidRPr="00C931ED">
        <w:rPr>
          <w:rFonts w:ascii="Times New Roman" w:eastAsia="Times New Roman" w:hAnsi="Times New Roman" w:cs="Times New Roman"/>
          <w:color w:val="000000"/>
          <w:sz w:val="24"/>
          <w:szCs w:val="24"/>
          <w:lang w:eastAsia="sk-SK"/>
        </w:rPr>
        <w:t>komisie.</w:t>
      </w:r>
      <w:r w:rsidR="00C931ED" w:rsidRPr="00C931ED">
        <w:rPr>
          <w:rFonts w:ascii="Times New Roman" w:eastAsia="Times New Roman" w:hAnsi="Times New Roman" w:cs="Times New Roman"/>
          <w:color w:val="000000"/>
          <w:spacing w:val="2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Podrobnosti</w:t>
      </w:r>
      <w:r w:rsidR="00C931ED" w:rsidRPr="00C931ED">
        <w:rPr>
          <w:rFonts w:ascii="Times New Roman" w:eastAsia="Times New Roman" w:hAnsi="Times New Roman" w:cs="Times New Roman"/>
          <w:color w:val="000000"/>
          <w:spacing w:val="26"/>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o činnosti</w:t>
      </w:r>
      <w:r w:rsidR="00C931ED" w:rsidRPr="00C931ED">
        <w:rPr>
          <w:rFonts w:ascii="Times New Roman" w:eastAsia="Times New Roman" w:hAnsi="Times New Roman" w:cs="Times New Roman"/>
          <w:color w:val="000000"/>
          <w:spacing w:val="26"/>
          <w:sz w:val="24"/>
          <w:szCs w:val="24"/>
          <w:lang w:eastAsia="sk-SK"/>
        </w:rPr>
        <w:t xml:space="preserve"> </w:t>
      </w:r>
      <w:r w:rsidR="001613D4">
        <w:rPr>
          <w:rFonts w:ascii="Times New Roman" w:eastAsia="Times New Roman" w:hAnsi="Times New Roman" w:cs="Times New Roman"/>
          <w:color w:val="000000"/>
          <w:sz w:val="24"/>
          <w:szCs w:val="24"/>
          <w:lang w:eastAsia="sk-SK"/>
        </w:rPr>
        <w:t>akreditačnej</w:t>
      </w:r>
      <w:r w:rsidR="00C931ED" w:rsidRPr="00C931ED">
        <w:rPr>
          <w:rFonts w:ascii="Times New Roman" w:eastAsia="Times New Roman" w:hAnsi="Times New Roman" w:cs="Times New Roman"/>
          <w:color w:val="000000"/>
          <w:sz w:val="24"/>
          <w:szCs w:val="24"/>
          <w:lang w:eastAsia="sk-SK"/>
        </w:rPr>
        <w:t xml:space="preserve"> komisie</w:t>
      </w:r>
      <w:r w:rsidR="00C931ED" w:rsidRPr="00C931ED">
        <w:rPr>
          <w:rFonts w:ascii="Times New Roman" w:eastAsia="Times New Roman" w:hAnsi="Times New Roman" w:cs="Times New Roman"/>
          <w:color w:val="000000"/>
          <w:spacing w:val="72"/>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budú</w:t>
      </w:r>
      <w:r w:rsidR="00C931ED" w:rsidRPr="00C931ED">
        <w:rPr>
          <w:rFonts w:ascii="Times New Roman" w:eastAsia="Times New Roman" w:hAnsi="Times New Roman" w:cs="Times New Roman"/>
          <w:color w:val="000000"/>
          <w:spacing w:val="72"/>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upravené</w:t>
      </w:r>
      <w:r w:rsidR="00C931ED" w:rsidRPr="00C931ED">
        <w:rPr>
          <w:rFonts w:ascii="Times New Roman" w:eastAsia="Times New Roman" w:hAnsi="Times New Roman" w:cs="Times New Roman"/>
          <w:color w:val="000000"/>
          <w:spacing w:val="72"/>
          <w:sz w:val="24"/>
          <w:szCs w:val="24"/>
          <w:lang w:eastAsia="sk-SK"/>
        </w:rPr>
        <w:t xml:space="preserve"> </w:t>
      </w:r>
      <w:r w:rsidR="001613D4">
        <w:rPr>
          <w:rFonts w:ascii="Times New Roman" w:eastAsia="Times New Roman" w:hAnsi="Times New Roman" w:cs="Times New Roman"/>
          <w:color w:val="000000"/>
          <w:sz w:val="24"/>
          <w:szCs w:val="24"/>
          <w:lang w:eastAsia="sk-SK"/>
        </w:rPr>
        <w:t>štatútom</w:t>
      </w:r>
      <w:r w:rsidR="00C931ED" w:rsidRPr="00C931ED">
        <w:rPr>
          <w:rFonts w:ascii="Times New Roman" w:eastAsia="Times New Roman" w:hAnsi="Times New Roman" w:cs="Times New Roman"/>
          <w:color w:val="000000"/>
          <w:sz w:val="24"/>
          <w:szCs w:val="24"/>
          <w:lang w:eastAsia="sk-SK"/>
        </w:rPr>
        <w:t>,</w:t>
      </w:r>
      <w:r w:rsidR="00C931ED" w:rsidRPr="00C931ED">
        <w:rPr>
          <w:rFonts w:ascii="Times New Roman" w:eastAsia="Times New Roman" w:hAnsi="Times New Roman" w:cs="Times New Roman"/>
          <w:color w:val="000000"/>
          <w:spacing w:val="72"/>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ktorý</w:t>
      </w:r>
      <w:r w:rsidR="00C931ED" w:rsidRPr="00C931ED">
        <w:rPr>
          <w:rFonts w:ascii="Times New Roman" w:eastAsia="Times New Roman" w:hAnsi="Times New Roman" w:cs="Times New Roman"/>
          <w:color w:val="000000"/>
          <w:spacing w:val="72"/>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na</w:t>
      </w:r>
      <w:r w:rsidR="00C931ED" w:rsidRPr="00C931ED">
        <w:rPr>
          <w:rFonts w:ascii="Times New Roman" w:eastAsia="Times New Roman" w:hAnsi="Times New Roman" w:cs="Times New Roman"/>
          <w:color w:val="000000"/>
          <w:spacing w:val="72"/>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tento</w:t>
      </w:r>
      <w:r w:rsidR="00C931ED" w:rsidRPr="00C931ED">
        <w:rPr>
          <w:rFonts w:ascii="Times New Roman" w:eastAsia="Times New Roman" w:hAnsi="Times New Roman" w:cs="Times New Roman"/>
          <w:color w:val="000000"/>
          <w:spacing w:val="72"/>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účel</w:t>
      </w:r>
      <w:r w:rsidR="00C931ED" w:rsidRPr="00C931ED">
        <w:rPr>
          <w:rFonts w:ascii="Times New Roman" w:eastAsia="Times New Roman" w:hAnsi="Times New Roman" w:cs="Times New Roman"/>
          <w:color w:val="000000"/>
          <w:spacing w:val="72"/>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vydá</w:t>
      </w:r>
      <w:r w:rsidR="00C931ED" w:rsidRPr="00C931ED">
        <w:rPr>
          <w:rFonts w:ascii="Times New Roman" w:eastAsia="Times New Roman" w:hAnsi="Times New Roman" w:cs="Times New Roman"/>
          <w:color w:val="000000"/>
          <w:spacing w:val="72"/>
          <w:sz w:val="24"/>
          <w:szCs w:val="24"/>
          <w:lang w:eastAsia="sk-SK"/>
        </w:rPr>
        <w:t xml:space="preserve"> </w:t>
      </w:r>
      <w:r w:rsidR="00342FFC">
        <w:rPr>
          <w:rFonts w:ascii="Times New Roman" w:eastAsia="Times New Roman" w:hAnsi="Times New Roman" w:cs="Times New Roman"/>
          <w:color w:val="000000"/>
          <w:sz w:val="24"/>
          <w:szCs w:val="24"/>
          <w:lang w:eastAsia="sk-SK"/>
        </w:rPr>
        <w:t>M</w:t>
      </w:r>
      <w:r w:rsidR="00342FFC" w:rsidRPr="00C931ED">
        <w:rPr>
          <w:rFonts w:ascii="Times New Roman" w:eastAsia="Times New Roman" w:hAnsi="Times New Roman" w:cs="Times New Roman"/>
          <w:color w:val="000000"/>
          <w:sz w:val="24"/>
          <w:szCs w:val="24"/>
          <w:lang w:eastAsia="sk-SK"/>
        </w:rPr>
        <w:t>inisterstvo</w:t>
      </w:r>
      <w:r w:rsidR="00342FFC" w:rsidRPr="00C931ED">
        <w:rPr>
          <w:rFonts w:ascii="Times New Roman" w:eastAsia="Times New Roman" w:hAnsi="Times New Roman" w:cs="Times New Roman"/>
          <w:color w:val="000000"/>
          <w:spacing w:val="66"/>
          <w:sz w:val="24"/>
          <w:szCs w:val="24"/>
          <w:lang w:eastAsia="sk-SK"/>
        </w:rPr>
        <w:t xml:space="preserve"> </w:t>
      </w:r>
      <w:r w:rsidR="00342FFC">
        <w:rPr>
          <w:rFonts w:ascii="Times New Roman" w:eastAsia="Times New Roman" w:hAnsi="Times New Roman" w:cs="Times New Roman"/>
          <w:color w:val="000000"/>
          <w:sz w:val="24"/>
          <w:szCs w:val="24"/>
          <w:lang w:eastAsia="sk-SK"/>
        </w:rPr>
        <w:t>vnútra Slovenskej republiky</w:t>
      </w:r>
      <w:r w:rsidR="00C931ED" w:rsidRPr="00C931ED">
        <w:rPr>
          <w:rFonts w:ascii="Times New Roman" w:eastAsia="Times New Roman" w:hAnsi="Times New Roman" w:cs="Times New Roman"/>
          <w:color w:val="000000"/>
          <w:sz w:val="24"/>
          <w:szCs w:val="24"/>
          <w:lang w:eastAsia="sk-SK"/>
        </w:rPr>
        <w:t>.</w:t>
      </w:r>
    </w:p>
    <w:p w:rsidR="00342FFC" w:rsidRPr="00C22F97" w:rsidRDefault="00342FFC" w:rsidP="00C22F97">
      <w:pPr>
        <w:spacing w:after="0" w:line="240" w:lineRule="auto"/>
        <w:jc w:val="both"/>
        <w:rPr>
          <w:rFonts w:ascii="Times New Roman" w:hAnsi="Times New Roman" w:cs="Times New Roman"/>
          <w:sz w:val="24"/>
          <w:szCs w:val="24"/>
        </w:rPr>
      </w:pPr>
    </w:p>
    <w:p w:rsidR="00930542" w:rsidRPr="00C931ED" w:rsidRDefault="00180D97" w:rsidP="00930542">
      <w:pPr>
        <w:spacing w:after="0" w:line="240" w:lineRule="auto"/>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N</w:t>
      </w:r>
      <w:r w:rsidR="00C931ED" w:rsidRPr="00C931ED">
        <w:rPr>
          <w:rFonts w:ascii="Times New Roman" w:eastAsia="Times New Roman" w:hAnsi="Times New Roman" w:cs="Times New Roman"/>
          <w:color w:val="000000"/>
          <w:sz w:val="24"/>
          <w:szCs w:val="24"/>
          <w:lang w:eastAsia="sk-SK"/>
        </w:rPr>
        <w:t>ávrh</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zákona</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rozlišuje</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zánik</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akreditácie</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a</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zrušenie</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akreditácie.</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K</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zániku</w:t>
      </w:r>
      <w:r w:rsidR="00C931ED" w:rsidRPr="00C931ED">
        <w:rPr>
          <w:rFonts w:ascii="Times New Roman" w:eastAsia="Times New Roman" w:hAnsi="Times New Roman" w:cs="Times New Roman"/>
          <w:color w:val="000000"/>
          <w:spacing w:val="2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akreditácie bude</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dochádzať</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priamo</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zo</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zákona,</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ak</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nastanú</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skutočnosti</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uvedené</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v</w:t>
      </w:r>
      <w:r w:rsidR="000454C8">
        <w:rPr>
          <w:rFonts w:ascii="Times New Roman" w:eastAsia="Times New Roman" w:hAnsi="Times New Roman" w:cs="Times New Roman"/>
          <w:color w:val="000000"/>
          <w:spacing w:val="27"/>
          <w:sz w:val="24"/>
          <w:szCs w:val="24"/>
          <w:lang w:eastAsia="sk-SK"/>
        </w:rPr>
        <w:t> </w:t>
      </w:r>
      <w:r>
        <w:rPr>
          <w:rFonts w:ascii="Times New Roman" w:eastAsia="Times New Roman" w:hAnsi="Times New Roman" w:cs="Times New Roman"/>
          <w:color w:val="000000"/>
          <w:sz w:val="24"/>
          <w:szCs w:val="24"/>
          <w:lang w:eastAsia="sk-SK"/>
        </w:rPr>
        <w:t>zákone</w:t>
      </w:r>
      <w:r w:rsidR="00C931ED" w:rsidRPr="00C931ED">
        <w:rPr>
          <w:rFonts w:ascii="Times New Roman" w:eastAsia="Times New Roman" w:hAnsi="Times New Roman" w:cs="Times New Roman"/>
          <w:color w:val="000000"/>
          <w:sz w:val="24"/>
          <w:szCs w:val="24"/>
          <w:lang w:eastAsia="sk-SK"/>
        </w:rPr>
        <w:t>.</w:t>
      </w:r>
      <w:r w:rsidR="00C931ED" w:rsidRPr="00C931ED">
        <w:rPr>
          <w:rFonts w:ascii="Times New Roman" w:eastAsia="Times New Roman" w:hAnsi="Times New Roman" w:cs="Times New Roman"/>
          <w:color w:val="000000"/>
          <w:spacing w:val="27"/>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K</w:t>
      </w:r>
      <w:r>
        <w:rPr>
          <w:rFonts w:ascii="Times New Roman" w:eastAsia="Times New Roman" w:hAnsi="Times New Roman" w:cs="Times New Roman"/>
          <w:color w:val="000000"/>
          <w:spacing w:val="27"/>
          <w:sz w:val="24"/>
          <w:szCs w:val="24"/>
          <w:lang w:eastAsia="sk-SK"/>
        </w:rPr>
        <w:t> </w:t>
      </w:r>
      <w:r w:rsidR="00C931ED" w:rsidRPr="00C931ED">
        <w:rPr>
          <w:rFonts w:ascii="Times New Roman" w:eastAsia="Times New Roman" w:hAnsi="Times New Roman" w:cs="Times New Roman"/>
          <w:color w:val="000000"/>
          <w:sz w:val="24"/>
          <w:szCs w:val="24"/>
          <w:lang w:eastAsia="sk-SK"/>
        </w:rPr>
        <w:t>zrušeniu</w:t>
      </w:r>
      <w:r>
        <w:rPr>
          <w:rFonts w:ascii="Times New Roman" w:eastAsia="Times New Roman" w:hAnsi="Times New Roman" w:cs="Times New Roman"/>
          <w:color w:val="000000"/>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akreditácie</w:t>
      </w:r>
      <w:r w:rsidR="00C931ED" w:rsidRPr="00C931ED">
        <w:rPr>
          <w:rFonts w:ascii="Times New Roman" w:eastAsia="Times New Roman" w:hAnsi="Times New Roman" w:cs="Times New Roman"/>
          <w:color w:val="000000"/>
          <w:spacing w:val="84"/>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bude</w:t>
      </w:r>
      <w:r w:rsidR="00C931ED" w:rsidRPr="00C931ED">
        <w:rPr>
          <w:rFonts w:ascii="Times New Roman" w:eastAsia="Times New Roman" w:hAnsi="Times New Roman" w:cs="Times New Roman"/>
          <w:color w:val="000000"/>
          <w:spacing w:val="84"/>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dochádzať</w:t>
      </w:r>
      <w:r w:rsidR="00C931ED" w:rsidRPr="00C931ED">
        <w:rPr>
          <w:rFonts w:ascii="Times New Roman" w:eastAsia="Times New Roman" w:hAnsi="Times New Roman" w:cs="Times New Roman"/>
          <w:color w:val="000000"/>
          <w:spacing w:val="84"/>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na</w:t>
      </w:r>
      <w:r w:rsidR="00C931ED" w:rsidRPr="00C931ED">
        <w:rPr>
          <w:rFonts w:ascii="Times New Roman" w:eastAsia="Times New Roman" w:hAnsi="Times New Roman" w:cs="Times New Roman"/>
          <w:color w:val="000000"/>
          <w:spacing w:val="84"/>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základe</w:t>
      </w:r>
      <w:r w:rsidR="00C931ED" w:rsidRPr="00C931ED">
        <w:rPr>
          <w:rFonts w:ascii="Times New Roman" w:eastAsia="Times New Roman" w:hAnsi="Times New Roman" w:cs="Times New Roman"/>
          <w:color w:val="000000"/>
          <w:spacing w:val="84"/>
          <w:sz w:val="24"/>
          <w:szCs w:val="24"/>
          <w:lang w:eastAsia="sk-SK"/>
        </w:rPr>
        <w:t xml:space="preserve"> </w:t>
      </w:r>
      <w:r w:rsidR="00C931ED" w:rsidRPr="00930542">
        <w:rPr>
          <w:rFonts w:ascii="Times New Roman" w:eastAsia="Times New Roman" w:hAnsi="Times New Roman" w:cs="Times New Roman"/>
          <w:color w:val="000000"/>
          <w:spacing w:val="11"/>
          <w:sz w:val="24"/>
          <w:szCs w:val="24"/>
          <w:lang w:eastAsia="sk-SK"/>
        </w:rPr>
        <w:t>rozhodnutia</w:t>
      </w:r>
      <w:r w:rsidR="00C931ED" w:rsidRPr="00C931ED">
        <w:rPr>
          <w:rFonts w:ascii="Times New Roman" w:eastAsia="Times New Roman" w:hAnsi="Times New Roman" w:cs="Times New Roman"/>
          <w:color w:val="000000"/>
          <w:spacing w:val="84"/>
          <w:sz w:val="24"/>
          <w:szCs w:val="24"/>
          <w:lang w:eastAsia="sk-SK"/>
        </w:rPr>
        <w:t xml:space="preserve"> </w:t>
      </w:r>
      <w:r>
        <w:rPr>
          <w:rFonts w:ascii="Times New Roman" w:eastAsia="Times New Roman" w:hAnsi="Times New Roman" w:cs="Times New Roman"/>
          <w:color w:val="000000"/>
          <w:sz w:val="24"/>
          <w:szCs w:val="24"/>
          <w:lang w:eastAsia="sk-SK"/>
        </w:rPr>
        <w:t>M</w:t>
      </w:r>
      <w:r w:rsidR="000B515D">
        <w:rPr>
          <w:rFonts w:ascii="Times New Roman" w:eastAsia="Times New Roman" w:hAnsi="Times New Roman" w:cs="Times New Roman"/>
          <w:color w:val="000000"/>
          <w:sz w:val="24"/>
          <w:szCs w:val="24"/>
          <w:lang w:eastAsia="sk-SK"/>
        </w:rPr>
        <w:t>inisterstva</w:t>
      </w:r>
      <w:r w:rsidRPr="00C931ED">
        <w:rPr>
          <w:rFonts w:ascii="Times New Roman" w:eastAsia="Times New Roman" w:hAnsi="Times New Roman" w:cs="Times New Roman"/>
          <w:color w:val="000000"/>
          <w:spacing w:val="66"/>
          <w:sz w:val="24"/>
          <w:szCs w:val="24"/>
          <w:lang w:eastAsia="sk-SK"/>
        </w:rPr>
        <w:t xml:space="preserve"> </w:t>
      </w:r>
      <w:r>
        <w:rPr>
          <w:rFonts w:ascii="Times New Roman" w:eastAsia="Times New Roman" w:hAnsi="Times New Roman" w:cs="Times New Roman"/>
          <w:color w:val="000000"/>
          <w:sz w:val="24"/>
          <w:szCs w:val="24"/>
          <w:lang w:eastAsia="sk-SK"/>
        </w:rPr>
        <w:t>vnútra Slovenskej republiky</w:t>
      </w:r>
      <w:r w:rsidR="00C931ED" w:rsidRPr="00C931ED">
        <w:rPr>
          <w:rFonts w:ascii="Times New Roman" w:eastAsia="Times New Roman" w:hAnsi="Times New Roman" w:cs="Times New Roman"/>
          <w:color w:val="000000"/>
          <w:sz w:val="24"/>
          <w:szCs w:val="24"/>
          <w:lang w:eastAsia="sk-SK"/>
        </w:rPr>
        <w:t>,</w:t>
      </w:r>
      <w:r w:rsidR="00C931ED" w:rsidRPr="00C931ED">
        <w:rPr>
          <w:rFonts w:ascii="Times New Roman" w:eastAsia="Times New Roman" w:hAnsi="Times New Roman" w:cs="Times New Roman"/>
          <w:color w:val="000000"/>
          <w:spacing w:val="84"/>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a</w:t>
      </w:r>
      <w:r w:rsidR="00C931ED" w:rsidRPr="00C931ED">
        <w:rPr>
          <w:rFonts w:ascii="Times New Roman" w:eastAsia="Times New Roman" w:hAnsi="Times New Roman" w:cs="Times New Roman"/>
          <w:color w:val="000000"/>
          <w:spacing w:val="84"/>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to</w:t>
      </w:r>
      <w:r w:rsidR="00C931ED" w:rsidRPr="00C931ED">
        <w:rPr>
          <w:rFonts w:ascii="Times New Roman" w:eastAsia="Times New Roman" w:hAnsi="Times New Roman" w:cs="Times New Roman"/>
          <w:color w:val="000000"/>
          <w:spacing w:val="84"/>
          <w:sz w:val="24"/>
          <w:szCs w:val="24"/>
          <w:lang w:eastAsia="sk-SK"/>
        </w:rPr>
        <w:t xml:space="preserve"> </w:t>
      </w:r>
      <w:r w:rsidR="00C931ED" w:rsidRPr="00C931ED">
        <w:rPr>
          <w:rFonts w:ascii="Times New Roman" w:eastAsia="Times New Roman" w:hAnsi="Times New Roman" w:cs="Times New Roman"/>
          <w:color w:val="000000"/>
          <w:sz w:val="24"/>
          <w:szCs w:val="24"/>
          <w:lang w:eastAsia="sk-SK"/>
        </w:rPr>
        <w:t xml:space="preserve">z dôvodov uvedených </w:t>
      </w:r>
      <w:r w:rsidR="009E4A10">
        <w:rPr>
          <w:rFonts w:ascii="Times New Roman" w:eastAsia="Times New Roman" w:hAnsi="Times New Roman" w:cs="Times New Roman"/>
          <w:color w:val="000000"/>
          <w:sz w:val="24"/>
          <w:szCs w:val="24"/>
          <w:lang w:eastAsia="sk-SK"/>
        </w:rPr>
        <w:t>v zákone</w:t>
      </w:r>
      <w:r w:rsidR="00C931ED" w:rsidRPr="00C931ED">
        <w:rPr>
          <w:rFonts w:ascii="Times New Roman" w:eastAsia="Times New Roman" w:hAnsi="Times New Roman" w:cs="Times New Roman"/>
          <w:color w:val="000000"/>
          <w:sz w:val="24"/>
          <w:szCs w:val="24"/>
          <w:lang w:eastAsia="sk-SK"/>
        </w:rPr>
        <w:t xml:space="preserve">. </w:t>
      </w:r>
      <w:r w:rsidR="00930542">
        <w:rPr>
          <w:rFonts w:ascii="Times New Roman" w:eastAsia="Times New Roman" w:hAnsi="Times New Roman" w:cs="Times New Roman"/>
          <w:color w:val="000000"/>
          <w:sz w:val="24"/>
          <w:szCs w:val="24"/>
          <w:lang w:eastAsia="sk-SK"/>
        </w:rPr>
        <w:t>Zároveň sa u</w:t>
      </w:r>
      <w:r w:rsidR="00930542" w:rsidRPr="00C931ED">
        <w:rPr>
          <w:rFonts w:ascii="Times New Roman" w:eastAsia="Times New Roman" w:hAnsi="Times New Roman" w:cs="Times New Roman"/>
          <w:color w:val="000000"/>
          <w:sz w:val="24"/>
          <w:szCs w:val="24"/>
          <w:lang w:eastAsia="sk-SK"/>
        </w:rPr>
        <w:t>pravuje</w:t>
      </w:r>
      <w:r w:rsidR="00930542">
        <w:rPr>
          <w:rFonts w:ascii="Times New Roman" w:eastAsia="Times New Roman" w:hAnsi="Times New Roman" w:cs="Times New Roman"/>
          <w:color w:val="000000"/>
          <w:spacing w:val="22"/>
          <w:sz w:val="24"/>
          <w:szCs w:val="24"/>
          <w:lang w:eastAsia="sk-SK"/>
        </w:rPr>
        <w:t xml:space="preserve"> </w:t>
      </w:r>
      <w:r w:rsidR="00930542" w:rsidRPr="00C931ED">
        <w:rPr>
          <w:rFonts w:ascii="Times New Roman" w:eastAsia="Times New Roman" w:hAnsi="Times New Roman" w:cs="Times New Roman"/>
          <w:color w:val="000000"/>
          <w:sz w:val="24"/>
          <w:szCs w:val="24"/>
          <w:lang w:eastAsia="sk-SK"/>
        </w:rPr>
        <w:t>nemožnosť</w:t>
      </w:r>
      <w:r w:rsidR="00930542" w:rsidRPr="00C931ED">
        <w:rPr>
          <w:rFonts w:ascii="Times New Roman" w:eastAsia="Times New Roman" w:hAnsi="Times New Roman" w:cs="Times New Roman"/>
          <w:color w:val="000000"/>
          <w:spacing w:val="22"/>
          <w:sz w:val="24"/>
          <w:szCs w:val="24"/>
          <w:lang w:eastAsia="sk-SK"/>
        </w:rPr>
        <w:t xml:space="preserve"> </w:t>
      </w:r>
      <w:r w:rsidR="00930542" w:rsidRPr="00C931ED">
        <w:rPr>
          <w:rFonts w:ascii="Times New Roman" w:eastAsia="Times New Roman" w:hAnsi="Times New Roman" w:cs="Times New Roman"/>
          <w:color w:val="000000"/>
          <w:sz w:val="24"/>
          <w:szCs w:val="24"/>
          <w:lang w:eastAsia="sk-SK"/>
        </w:rPr>
        <w:t>prevodu</w:t>
      </w:r>
      <w:r w:rsidR="00930542" w:rsidRPr="00C931ED">
        <w:rPr>
          <w:rFonts w:ascii="Times New Roman" w:eastAsia="Times New Roman" w:hAnsi="Times New Roman" w:cs="Times New Roman"/>
          <w:color w:val="000000"/>
          <w:spacing w:val="22"/>
          <w:sz w:val="24"/>
          <w:szCs w:val="24"/>
          <w:lang w:eastAsia="sk-SK"/>
        </w:rPr>
        <w:t xml:space="preserve"> </w:t>
      </w:r>
      <w:r w:rsidR="00930542" w:rsidRPr="00C931ED">
        <w:rPr>
          <w:rFonts w:ascii="Times New Roman" w:eastAsia="Times New Roman" w:hAnsi="Times New Roman" w:cs="Times New Roman"/>
          <w:color w:val="000000"/>
          <w:sz w:val="24"/>
          <w:szCs w:val="24"/>
          <w:lang w:eastAsia="sk-SK"/>
        </w:rPr>
        <w:t>alebo</w:t>
      </w:r>
      <w:r w:rsidR="00930542" w:rsidRPr="00C931ED">
        <w:rPr>
          <w:rFonts w:ascii="Times New Roman" w:eastAsia="Times New Roman" w:hAnsi="Times New Roman" w:cs="Times New Roman"/>
          <w:color w:val="000000"/>
          <w:spacing w:val="22"/>
          <w:sz w:val="24"/>
          <w:szCs w:val="24"/>
          <w:lang w:eastAsia="sk-SK"/>
        </w:rPr>
        <w:t xml:space="preserve"> </w:t>
      </w:r>
      <w:r w:rsidR="00930542" w:rsidRPr="00C931ED">
        <w:rPr>
          <w:rFonts w:ascii="Times New Roman" w:eastAsia="Times New Roman" w:hAnsi="Times New Roman" w:cs="Times New Roman"/>
          <w:color w:val="000000"/>
          <w:sz w:val="24"/>
          <w:szCs w:val="24"/>
          <w:lang w:eastAsia="sk-SK"/>
        </w:rPr>
        <w:t>prechodu</w:t>
      </w:r>
      <w:r w:rsidR="00930542" w:rsidRPr="00C931ED">
        <w:rPr>
          <w:rFonts w:ascii="Times New Roman" w:eastAsia="Times New Roman" w:hAnsi="Times New Roman" w:cs="Times New Roman"/>
          <w:color w:val="000000"/>
          <w:spacing w:val="22"/>
          <w:sz w:val="24"/>
          <w:szCs w:val="24"/>
          <w:lang w:eastAsia="sk-SK"/>
        </w:rPr>
        <w:t xml:space="preserve"> </w:t>
      </w:r>
      <w:r w:rsidR="00930542" w:rsidRPr="00C931ED">
        <w:rPr>
          <w:rFonts w:ascii="Times New Roman" w:eastAsia="Times New Roman" w:hAnsi="Times New Roman" w:cs="Times New Roman"/>
          <w:color w:val="000000"/>
          <w:sz w:val="24"/>
          <w:szCs w:val="24"/>
          <w:lang w:eastAsia="sk-SK"/>
        </w:rPr>
        <w:t>akreditácie</w:t>
      </w:r>
      <w:r w:rsidR="00930542" w:rsidRPr="00C931ED">
        <w:rPr>
          <w:rFonts w:ascii="Times New Roman" w:eastAsia="Times New Roman" w:hAnsi="Times New Roman" w:cs="Times New Roman"/>
          <w:color w:val="000000"/>
          <w:spacing w:val="22"/>
          <w:sz w:val="24"/>
          <w:szCs w:val="24"/>
          <w:lang w:eastAsia="sk-SK"/>
        </w:rPr>
        <w:t xml:space="preserve"> </w:t>
      </w:r>
      <w:r w:rsidR="00930542" w:rsidRPr="00C931ED">
        <w:rPr>
          <w:rFonts w:ascii="Times New Roman" w:eastAsia="Times New Roman" w:hAnsi="Times New Roman" w:cs="Times New Roman"/>
          <w:color w:val="000000"/>
          <w:sz w:val="24"/>
          <w:szCs w:val="24"/>
          <w:lang w:eastAsia="sk-SK"/>
        </w:rPr>
        <w:t>na</w:t>
      </w:r>
      <w:r w:rsidR="00930542" w:rsidRPr="00C931ED">
        <w:rPr>
          <w:rFonts w:ascii="Times New Roman" w:eastAsia="Times New Roman" w:hAnsi="Times New Roman" w:cs="Times New Roman"/>
          <w:color w:val="000000"/>
          <w:spacing w:val="22"/>
          <w:sz w:val="24"/>
          <w:szCs w:val="24"/>
          <w:lang w:eastAsia="sk-SK"/>
        </w:rPr>
        <w:t xml:space="preserve"> </w:t>
      </w:r>
      <w:r w:rsidR="00930542" w:rsidRPr="00C931ED">
        <w:rPr>
          <w:rFonts w:ascii="Times New Roman" w:eastAsia="Times New Roman" w:hAnsi="Times New Roman" w:cs="Times New Roman"/>
          <w:color w:val="000000"/>
          <w:sz w:val="24"/>
          <w:szCs w:val="24"/>
          <w:lang w:eastAsia="sk-SK"/>
        </w:rPr>
        <w:t>právneho nástupcu.</w:t>
      </w:r>
      <w:r w:rsidR="00930542" w:rsidRPr="00C931ED">
        <w:rPr>
          <w:rFonts w:ascii="Times New Roman" w:eastAsia="Times New Roman" w:hAnsi="Times New Roman" w:cs="Times New Roman"/>
          <w:color w:val="000000"/>
          <w:spacing w:val="47"/>
          <w:sz w:val="24"/>
          <w:szCs w:val="24"/>
          <w:lang w:eastAsia="sk-SK"/>
        </w:rPr>
        <w:t xml:space="preserve"> </w:t>
      </w:r>
    </w:p>
    <w:p w:rsidR="00C931ED" w:rsidRPr="00C931ED" w:rsidRDefault="00C931ED" w:rsidP="00180D97">
      <w:pPr>
        <w:spacing w:after="0" w:line="240" w:lineRule="auto"/>
        <w:jc w:val="both"/>
        <w:rPr>
          <w:rFonts w:ascii="Times New Roman" w:eastAsia="Times New Roman" w:hAnsi="Times New Roman" w:cs="Times New Roman"/>
          <w:sz w:val="24"/>
          <w:szCs w:val="24"/>
          <w:lang w:eastAsia="sk-SK"/>
        </w:rPr>
      </w:pPr>
    </w:p>
    <w:p w:rsidR="00B124DA" w:rsidRPr="00B124DA" w:rsidRDefault="00C931ED" w:rsidP="00B124DA">
      <w:pPr>
        <w:spacing w:after="0" w:line="240" w:lineRule="auto"/>
        <w:jc w:val="both"/>
        <w:rPr>
          <w:rFonts w:ascii="Times New Roman" w:eastAsia="Times New Roman" w:hAnsi="Times New Roman" w:cs="Times New Roman"/>
          <w:sz w:val="24"/>
          <w:szCs w:val="24"/>
          <w:lang w:eastAsia="sk-SK"/>
        </w:rPr>
      </w:pPr>
      <w:r w:rsidRPr="00C931ED">
        <w:rPr>
          <w:rFonts w:ascii="Times New Roman" w:eastAsia="Times New Roman" w:hAnsi="Times New Roman" w:cs="Times New Roman"/>
          <w:color w:val="000000"/>
          <w:sz w:val="24"/>
          <w:szCs w:val="24"/>
          <w:lang w:eastAsia="sk-SK"/>
        </w:rPr>
        <w:t>S</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cieľom</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dosiahnuť</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stav</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trvalo</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udržateľného</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systému</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podpory</w:t>
      </w:r>
      <w:r w:rsidRPr="00C931ED">
        <w:rPr>
          <w:rFonts w:ascii="Times New Roman" w:eastAsia="Times New Roman" w:hAnsi="Times New Roman" w:cs="Times New Roman"/>
          <w:color w:val="000000"/>
          <w:spacing w:val="65"/>
          <w:sz w:val="24"/>
          <w:szCs w:val="24"/>
          <w:lang w:eastAsia="sk-SK"/>
        </w:rPr>
        <w:t xml:space="preserve"> </w:t>
      </w:r>
      <w:r w:rsidR="009E4A10">
        <w:rPr>
          <w:rFonts w:ascii="Times New Roman" w:eastAsia="Times New Roman" w:hAnsi="Times New Roman" w:cs="Times New Roman"/>
          <w:color w:val="000000"/>
          <w:sz w:val="24"/>
          <w:szCs w:val="24"/>
          <w:lang w:eastAsia="sk-SK"/>
        </w:rPr>
        <w:t>rozvoja dobrovoľníctva a zachovania prestíže „</w:t>
      </w:r>
      <w:r w:rsidR="004B4390">
        <w:rPr>
          <w:rFonts w:ascii="Times New Roman" w:eastAsia="Times New Roman" w:hAnsi="Times New Roman" w:cs="Times New Roman"/>
          <w:color w:val="000000"/>
          <w:sz w:val="24"/>
          <w:szCs w:val="24"/>
          <w:lang w:eastAsia="sk-SK"/>
        </w:rPr>
        <w:t xml:space="preserve">štátneho overenia spôsobilosti - </w:t>
      </w:r>
      <w:r w:rsidR="009E4A10">
        <w:rPr>
          <w:rFonts w:ascii="Times New Roman" w:eastAsia="Times New Roman" w:hAnsi="Times New Roman" w:cs="Times New Roman"/>
          <w:color w:val="000000"/>
          <w:sz w:val="24"/>
          <w:szCs w:val="24"/>
          <w:lang w:eastAsia="sk-SK"/>
        </w:rPr>
        <w:t>značky kvality“</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sa</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navrhuje upraviť</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lastRenderedPageBreak/>
        <w:t>kontrolné</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mechanizmy</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zo</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strany</w:t>
      </w:r>
      <w:r w:rsidRPr="00C931ED">
        <w:rPr>
          <w:rFonts w:ascii="Times New Roman" w:eastAsia="Times New Roman" w:hAnsi="Times New Roman" w:cs="Times New Roman"/>
          <w:color w:val="000000"/>
          <w:spacing w:val="18"/>
          <w:sz w:val="24"/>
          <w:szCs w:val="24"/>
          <w:lang w:eastAsia="sk-SK"/>
        </w:rPr>
        <w:t xml:space="preserve"> </w:t>
      </w:r>
      <w:r w:rsidR="004B4390">
        <w:rPr>
          <w:rFonts w:ascii="Times New Roman" w:eastAsia="Times New Roman" w:hAnsi="Times New Roman" w:cs="Times New Roman"/>
          <w:color w:val="000000"/>
          <w:sz w:val="24"/>
          <w:szCs w:val="24"/>
          <w:lang w:eastAsia="sk-SK"/>
        </w:rPr>
        <w:t>štátu</w:t>
      </w:r>
      <w:r w:rsidRPr="00C931ED">
        <w:rPr>
          <w:rFonts w:ascii="Times New Roman" w:eastAsia="Times New Roman" w:hAnsi="Times New Roman" w:cs="Times New Roman"/>
          <w:color w:val="000000"/>
          <w:sz w:val="24"/>
          <w:szCs w:val="24"/>
          <w:lang w:eastAsia="sk-SK"/>
        </w:rPr>
        <w:t>.</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Súčasne</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sa</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navrhuje</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umožniť</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podávanie</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sťažností</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na</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postup</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 xml:space="preserve">akreditovaných subjektov. Vybavovanie sťažnosti bude v pôsobnosti </w:t>
      </w:r>
      <w:r w:rsidR="000B515D">
        <w:rPr>
          <w:rFonts w:ascii="Times New Roman" w:eastAsia="Times New Roman" w:hAnsi="Times New Roman" w:cs="Times New Roman"/>
          <w:color w:val="000000"/>
          <w:sz w:val="24"/>
          <w:szCs w:val="24"/>
          <w:lang w:eastAsia="sk-SK"/>
        </w:rPr>
        <w:t>Ministerstva</w:t>
      </w:r>
      <w:r w:rsidR="000B515D" w:rsidRPr="00C931ED">
        <w:rPr>
          <w:rFonts w:ascii="Times New Roman" w:eastAsia="Times New Roman" w:hAnsi="Times New Roman" w:cs="Times New Roman"/>
          <w:color w:val="000000"/>
          <w:spacing w:val="66"/>
          <w:sz w:val="24"/>
          <w:szCs w:val="24"/>
          <w:lang w:eastAsia="sk-SK"/>
        </w:rPr>
        <w:t xml:space="preserve"> </w:t>
      </w:r>
      <w:r w:rsidR="000B515D">
        <w:rPr>
          <w:rFonts w:ascii="Times New Roman" w:eastAsia="Times New Roman" w:hAnsi="Times New Roman" w:cs="Times New Roman"/>
          <w:color w:val="000000"/>
          <w:sz w:val="24"/>
          <w:szCs w:val="24"/>
          <w:lang w:eastAsia="sk-SK"/>
        </w:rPr>
        <w:t>vnútra Slovenskej republiky</w:t>
      </w:r>
      <w:r w:rsidR="007F193C">
        <w:rPr>
          <w:rFonts w:ascii="Times New Roman" w:eastAsia="Times New Roman" w:hAnsi="Times New Roman" w:cs="Times New Roman"/>
          <w:color w:val="000000"/>
          <w:sz w:val="24"/>
          <w:szCs w:val="24"/>
          <w:lang w:eastAsia="sk-SK"/>
        </w:rPr>
        <w:t>.</w:t>
      </w:r>
      <w:r w:rsidR="000B515D">
        <w:rPr>
          <w:rFonts w:ascii="Times New Roman" w:eastAsia="Times New Roman" w:hAnsi="Times New Roman" w:cs="Times New Roman"/>
          <w:sz w:val="24"/>
          <w:szCs w:val="24"/>
          <w:lang w:eastAsia="sk-SK"/>
        </w:rPr>
        <w:t xml:space="preserve"> Zároveň sa </w:t>
      </w:r>
      <w:r w:rsidR="000B515D">
        <w:rPr>
          <w:rFonts w:ascii="Times New Roman" w:eastAsia="Times New Roman" w:hAnsi="Times New Roman" w:cs="Times New Roman"/>
          <w:color w:val="000000"/>
          <w:sz w:val="24"/>
          <w:szCs w:val="24"/>
          <w:lang w:eastAsia="sk-SK"/>
        </w:rPr>
        <w:t>u</w:t>
      </w:r>
      <w:r w:rsidRPr="00C931ED">
        <w:rPr>
          <w:rFonts w:ascii="Times New Roman" w:eastAsia="Times New Roman" w:hAnsi="Times New Roman" w:cs="Times New Roman"/>
          <w:color w:val="000000"/>
          <w:sz w:val="24"/>
          <w:szCs w:val="24"/>
          <w:lang w:eastAsia="sk-SK"/>
        </w:rPr>
        <w:t>stanovuje</w:t>
      </w:r>
      <w:r w:rsidRPr="0040710B">
        <w:rPr>
          <w:rFonts w:ascii="Times New Roman" w:eastAsia="Times New Roman" w:hAnsi="Times New Roman" w:cs="Times New Roman"/>
          <w:sz w:val="24"/>
          <w:szCs w:val="24"/>
          <w:lang w:eastAsia="sk-SK"/>
        </w:rPr>
        <w:t>, že</w:t>
      </w:r>
      <w:r w:rsidRPr="00C931ED">
        <w:rPr>
          <w:rFonts w:ascii="Times New Roman" w:eastAsia="Times New Roman" w:hAnsi="Times New Roman" w:cs="Times New Roman"/>
          <w:color w:val="000000"/>
          <w:spacing w:val="119"/>
          <w:sz w:val="24"/>
          <w:szCs w:val="24"/>
          <w:lang w:eastAsia="sk-SK"/>
        </w:rPr>
        <w:t xml:space="preserve"> </w:t>
      </w:r>
      <w:r w:rsidR="006125FB">
        <w:rPr>
          <w:rFonts w:ascii="Times New Roman" w:eastAsia="Times New Roman" w:hAnsi="Times New Roman" w:cs="Times New Roman"/>
          <w:color w:val="000000"/>
          <w:sz w:val="24"/>
          <w:szCs w:val="24"/>
          <w:lang w:eastAsia="sk-SK"/>
        </w:rPr>
        <w:t>Ministerstvo</w:t>
      </w:r>
      <w:r w:rsidR="006125FB" w:rsidRPr="00C931ED">
        <w:rPr>
          <w:rFonts w:ascii="Times New Roman" w:eastAsia="Times New Roman" w:hAnsi="Times New Roman" w:cs="Times New Roman"/>
          <w:color w:val="000000"/>
          <w:spacing w:val="66"/>
          <w:sz w:val="24"/>
          <w:szCs w:val="24"/>
          <w:lang w:eastAsia="sk-SK"/>
        </w:rPr>
        <w:t xml:space="preserve"> </w:t>
      </w:r>
      <w:r w:rsidR="006125FB">
        <w:rPr>
          <w:rFonts w:ascii="Times New Roman" w:eastAsia="Times New Roman" w:hAnsi="Times New Roman" w:cs="Times New Roman"/>
          <w:color w:val="000000"/>
          <w:sz w:val="24"/>
          <w:szCs w:val="24"/>
          <w:lang w:eastAsia="sk-SK"/>
        </w:rPr>
        <w:t>vnútra Slovenskej republiky</w:t>
      </w:r>
      <w:r w:rsidR="006125FB">
        <w:rPr>
          <w:rFonts w:ascii="Times New Roman" w:eastAsia="Times New Roman" w:hAnsi="Times New Roman" w:cs="Times New Roman"/>
          <w:sz w:val="24"/>
          <w:szCs w:val="24"/>
          <w:lang w:eastAsia="sk-SK"/>
        </w:rPr>
        <w:t xml:space="preserve"> </w:t>
      </w:r>
      <w:r w:rsidRPr="00C931ED">
        <w:rPr>
          <w:rFonts w:ascii="Times New Roman" w:eastAsia="Times New Roman" w:hAnsi="Times New Roman" w:cs="Times New Roman"/>
          <w:color w:val="000000"/>
          <w:sz w:val="24"/>
          <w:szCs w:val="24"/>
          <w:lang w:eastAsia="sk-SK"/>
        </w:rPr>
        <w:t>bude</w:t>
      </w:r>
      <w:r w:rsidRPr="00C931ED">
        <w:rPr>
          <w:rFonts w:ascii="Times New Roman" w:eastAsia="Times New Roman" w:hAnsi="Times New Roman" w:cs="Times New Roman"/>
          <w:color w:val="000000"/>
          <w:spacing w:val="119"/>
          <w:sz w:val="24"/>
          <w:szCs w:val="24"/>
          <w:lang w:eastAsia="sk-SK"/>
        </w:rPr>
        <w:t xml:space="preserve"> </w:t>
      </w:r>
      <w:r w:rsidRPr="00C931ED">
        <w:rPr>
          <w:rFonts w:ascii="Times New Roman" w:eastAsia="Times New Roman" w:hAnsi="Times New Roman" w:cs="Times New Roman"/>
          <w:color w:val="000000"/>
          <w:sz w:val="24"/>
          <w:szCs w:val="24"/>
          <w:lang w:eastAsia="sk-SK"/>
        </w:rPr>
        <w:t>poskytovať</w:t>
      </w:r>
      <w:r w:rsidRPr="00C931ED">
        <w:rPr>
          <w:rFonts w:ascii="Times New Roman" w:eastAsia="Times New Roman" w:hAnsi="Times New Roman" w:cs="Times New Roman"/>
          <w:color w:val="000000"/>
          <w:spacing w:val="119"/>
          <w:sz w:val="24"/>
          <w:szCs w:val="24"/>
          <w:lang w:eastAsia="sk-SK"/>
        </w:rPr>
        <w:t xml:space="preserve"> </w:t>
      </w:r>
      <w:r w:rsidRPr="00C931ED">
        <w:rPr>
          <w:rFonts w:ascii="Times New Roman" w:eastAsia="Times New Roman" w:hAnsi="Times New Roman" w:cs="Times New Roman"/>
          <w:color w:val="000000"/>
          <w:sz w:val="24"/>
          <w:szCs w:val="24"/>
          <w:lang w:eastAsia="sk-SK"/>
        </w:rPr>
        <w:t>akreditovaným subjektom</w:t>
      </w:r>
      <w:r w:rsidRPr="00C931ED">
        <w:rPr>
          <w:rFonts w:ascii="Times New Roman" w:eastAsia="Times New Roman" w:hAnsi="Times New Roman" w:cs="Times New Roman"/>
          <w:color w:val="000000"/>
          <w:spacing w:val="75"/>
          <w:sz w:val="24"/>
          <w:szCs w:val="24"/>
          <w:lang w:eastAsia="sk-SK"/>
        </w:rPr>
        <w:t xml:space="preserve"> </w:t>
      </w:r>
      <w:r w:rsidRPr="00C931ED">
        <w:rPr>
          <w:rFonts w:ascii="Times New Roman" w:eastAsia="Times New Roman" w:hAnsi="Times New Roman" w:cs="Times New Roman"/>
          <w:color w:val="000000"/>
          <w:sz w:val="24"/>
          <w:szCs w:val="24"/>
          <w:lang w:eastAsia="sk-SK"/>
        </w:rPr>
        <w:t>dotáciu</w:t>
      </w:r>
      <w:r w:rsidRPr="00C931ED">
        <w:rPr>
          <w:rFonts w:ascii="Times New Roman" w:eastAsia="Times New Roman" w:hAnsi="Times New Roman" w:cs="Times New Roman"/>
          <w:color w:val="000000"/>
          <w:spacing w:val="75"/>
          <w:sz w:val="24"/>
          <w:szCs w:val="24"/>
          <w:lang w:eastAsia="sk-SK"/>
        </w:rPr>
        <w:t xml:space="preserve"> </w:t>
      </w:r>
      <w:r w:rsidRPr="00C931ED">
        <w:rPr>
          <w:rFonts w:ascii="Times New Roman" w:eastAsia="Times New Roman" w:hAnsi="Times New Roman" w:cs="Times New Roman"/>
          <w:color w:val="000000"/>
          <w:sz w:val="24"/>
          <w:szCs w:val="24"/>
          <w:lang w:eastAsia="sk-SK"/>
        </w:rPr>
        <w:t>na</w:t>
      </w:r>
      <w:r w:rsidRPr="00C931ED">
        <w:rPr>
          <w:rFonts w:ascii="Times New Roman" w:eastAsia="Times New Roman" w:hAnsi="Times New Roman" w:cs="Times New Roman"/>
          <w:color w:val="000000"/>
          <w:spacing w:val="75"/>
          <w:sz w:val="24"/>
          <w:szCs w:val="24"/>
          <w:lang w:eastAsia="sk-SK"/>
        </w:rPr>
        <w:t xml:space="preserve"> </w:t>
      </w:r>
      <w:r w:rsidR="006125FB">
        <w:rPr>
          <w:rFonts w:ascii="Times New Roman" w:eastAsia="Times New Roman" w:hAnsi="Times New Roman" w:cs="Times New Roman"/>
          <w:color w:val="000000"/>
          <w:sz w:val="24"/>
          <w:szCs w:val="24"/>
          <w:lang w:eastAsia="sk-SK"/>
        </w:rPr>
        <w:t>rozvoj dobrovoľníctva</w:t>
      </w:r>
      <w:r w:rsidRPr="00C931ED">
        <w:rPr>
          <w:rFonts w:ascii="Times New Roman" w:eastAsia="Times New Roman" w:hAnsi="Times New Roman" w:cs="Times New Roman"/>
          <w:color w:val="000000"/>
          <w:sz w:val="24"/>
          <w:szCs w:val="24"/>
          <w:lang w:eastAsia="sk-SK"/>
        </w:rPr>
        <w:t>. Dotácia</w:t>
      </w:r>
      <w:r w:rsidRPr="00C931ED">
        <w:rPr>
          <w:rFonts w:ascii="Times New Roman" w:eastAsia="Times New Roman" w:hAnsi="Times New Roman" w:cs="Times New Roman"/>
          <w:color w:val="000000"/>
          <w:spacing w:val="107"/>
          <w:sz w:val="24"/>
          <w:szCs w:val="24"/>
          <w:lang w:eastAsia="sk-SK"/>
        </w:rPr>
        <w:t xml:space="preserve"> </w:t>
      </w:r>
      <w:r w:rsidRPr="00C931ED">
        <w:rPr>
          <w:rFonts w:ascii="Times New Roman" w:eastAsia="Times New Roman" w:hAnsi="Times New Roman" w:cs="Times New Roman"/>
          <w:color w:val="000000"/>
          <w:sz w:val="24"/>
          <w:szCs w:val="24"/>
          <w:lang w:eastAsia="sk-SK"/>
        </w:rPr>
        <w:t>bude</w:t>
      </w:r>
      <w:r w:rsidRPr="00C931ED">
        <w:rPr>
          <w:rFonts w:ascii="Times New Roman" w:eastAsia="Times New Roman" w:hAnsi="Times New Roman" w:cs="Times New Roman"/>
          <w:color w:val="000000"/>
          <w:spacing w:val="107"/>
          <w:sz w:val="24"/>
          <w:szCs w:val="24"/>
          <w:lang w:eastAsia="sk-SK"/>
        </w:rPr>
        <w:t xml:space="preserve"> </w:t>
      </w:r>
      <w:r w:rsidRPr="00C931ED">
        <w:rPr>
          <w:rFonts w:ascii="Times New Roman" w:eastAsia="Times New Roman" w:hAnsi="Times New Roman" w:cs="Times New Roman"/>
          <w:color w:val="000000"/>
          <w:sz w:val="24"/>
          <w:szCs w:val="24"/>
          <w:lang w:eastAsia="sk-SK"/>
        </w:rPr>
        <w:t>vyplácaná</w:t>
      </w:r>
      <w:r w:rsidRPr="00C931ED">
        <w:rPr>
          <w:rFonts w:ascii="Times New Roman" w:eastAsia="Times New Roman" w:hAnsi="Times New Roman" w:cs="Times New Roman"/>
          <w:color w:val="000000"/>
          <w:spacing w:val="107"/>
          <w:sz w:val="24"/>
          <w:szCs w:val="24"/>
          <w:lang w:eastAsia="sk-SK"/>
        </w:rPr>
        <w:t xml:space="preserve"> </w:t>
      </w:r>
      <w:r w:rsidRPr="00C931ED">
        <w:rPr>
          <w:rFonts w:ascii="Times New Roman" w:eastAsia="Times New Roman" w:hAnsi="Times New Roman" w:cs="Times New Roman"/>
          <w:color w:val="000000"/>
          <w:sz w:val="24"/>
          <w:szCs w:val="24"/>
          <w:lang w:eastAsia="sk-SK"/>
        </w:rPr>
        <w:t>z rozpočtovej</w:t>
      </w:r>
      <w:r w:rsidRPr="00C931ED">
        <w:rPr>
          <w:rFonts w:ascii="Times New Roman" w:eastAsia="Times New Roman" w:hAnsi="Times New Roman" w:cs="Times New Roman"/>
          <w:color w:val="000000"/>
          <w:spacing w:val="107"/>
          <w:sz w:val="24"/>
          <w:szCs w:val="24"/>
          <w:lang w:eastAsia="sk-SK"/>
        </w:rPr>
        <w:t xml:space="preserve"> </w:t>
      </w:r>
      <w:r w:rsidRPr="00C931ED">
        <w:rPr>
          <w:rFonts w:ascii="Times New Roman" w:eastAsia="Times New Roman" w:hAnsi="Times New Roman" w:cs="Times New Roman"/>
          <w:color w:val="000000"/>
          <w:sz w:val="24"/>
          <w:szCs w:val="24"/>
          <w:lang w:eastAsia="sk-SK"/>
        </w:rPr>
        <w:t>kapitoly</w:t>
      </w:r>
      <w:r w:rsidRPr="00C931ED">
        <w:rPr>
          <w:rFonts w:ascii="Times New Roman" w:eastAsia="Times New Roman" w:hAnsi="Times New Roman" w:cs="Times New Roman"/>
          <w:color w:val="000000"/>
          <w:spacing w:val="107"/>
          <w:sz w:val="24"/>
          <w:szCs w:val="24"/>
          <w:lang w:eastAsia="sk-SK"/>
        </w:rPr>
        <w:t xml:space="preserve"> </w:t>
      </w:r>
      <w:r w:rsidR="006125FB">
        <w:rPr>
          <w:rFonts w:ascii="Times New Roman" w:eastAsia="Times New Roman" w:hAnsi="Times New Roman" w:cs="Times New Roman"/>
          <w:color w:val="000000"/>
          <w:sz w:val="24"/>
          <w:szCs w:val="24"/>
          <w:lang w:eastAsia="sk-SK"/>
        </w:rPr>
        <w:t>Ministerstva</w:t>
      </w:r>
      <w:r w:rsidR="006125FB" w:rsidRPr="00C931ED">
        <w:rPr>
          <w:rFonts w:ascii="Times New Roman" w:eastAsia="Times New Roman" w:hAnsi="Times New Roman" w:cs="Times New Roman"/>
          <w:color w:val="000000"/>
          <w:spacing w:val="66"/>
          <w:sz w:val="24"/>
          <w:szCs w:val="24"/>
          <w:lang w:eastAsia="sk-SK"/>
        </w:rPr>
        <w:t xml:space="preserve"> </w:t>
      </w:r>
      <w:r w:rsidR="006125FB">
        <w:rPr>
          <w:rFonts w:ascii="Times New Roman" w:eastAsia="Times New Roman" w:hAnsi="Times New Roman" w:cs="Times New Roman"/>
          <w:color w:val="000000"/>
          <w:sz w:val="24"/>
          <w:szCs w:val="24"/>
          <w:lang w:eastAsia="sk-SK"/>
        </w:rPr>
        <w:t>vnútra Slovenskej republiky</w:t>
      </w:r>
      <w:r w:rsidRPr="00C931ED">
        <w:rPr>
          <w:rFonts w:ascii="Times New Roman" w:eastAsia="Times New Roman" w:hAnsi="Times New Roman" w:cs="Times New Roman"/>
          <w:color w:val="000000"/>
          <w:sz w:val="24"/>
          <w:szCs w:val="24"/>
          <w:lang w:eastAsia="sk-SK"/>
        </w:rPr>
        <w:t>.</w:t>
      </w:r>
      <w:r w:rsidRPr="00C931ED">
        <w:rPr>
          <w:rFonts w:ascii="Times New Roman" w:eastAsia="Times New Roman" w:hAnsi="Times New Roman" w:cs="Times New Roman"/>
          <w:color w:val="000000"/>
          <w:spacing w:val="107"/>
          <w:sz w:val="24"/>
          <w:szCs w:val="24"/>
          <w:lang w:eastAsia="sk-SK"/>
        </w:rPr>
        <w:t xml:space="preserve"> </w:t>
      </w:r>
      <w:r w:rsidRPr="00C931ED">
        <w:rPr>
          <w:rFonts w:ascii="Times New Roman" w:eastAsia="Times New Roman" w:hAnsi="Times New Roman" w:cs="Times New Roman"/>
          <w:color w:val="000000"/>
          <w:sz w:val="24"/>
          <w:szCs w:val="24"/>
          <w:lang w:eastAsia="sk-SK"/>
        </w:rPr>
        <w:t>Náležitosti žiadosti</w:t>
      </w:r>
      <w:r w:rsidRPr="00C931ED">
        <w:rPr>
          <w:rFonts w:ascii="Times New Roman" w:eastAsia="Times New Roman" w:hAnsi="Times New Roman" w:cs="Times New Roman"/>
          <w:color w:val="000000"/>
          <w:spacing w:val="15"/>
          <w:sz w:val="24"/>
          <w:szCs w:val="24"/>
          <w:lang w:eastAsia="sk-SK"/>
        </w:rPr>
        <w:t xml:space="preserve"> </w:t>
      </w:r>
      <w:r w:rsidRPr="00C931ED">
        <w:rPr>
          <w:rFonts w:ascii="Times New Roman" w:eastAsia="Times New Roman" w:hAnsi="Times New Roman" w:cs="Times New Roman"/>
          <w:color w:val="000000"/>
          <w:sz w:val="24"/>
          <w:szCs w:val="24"/>
          <w:lang w:eastAsia="sk-SK"/>
        </w:rPr>
        <w:t>o dotáciu,</w:t>
      </w:r>
      <w:r w:rsidRPr="00C931ED">
        <w:rPr>
          <w:rFonts w:ascii="Times New Roman" w:eastAsia="Times New Roman" w:hAnsi="Times New Roman" w:cs="Times New Roman"/>
          <w:color w:val="000000"/>
          <w:spacing w:val="15"/>
          <w:sz w:val="24"/>
          <w:szCs w:val="24"/>
          <w:lang w:eastAsia="sk-SK"/>
        </w:rPr>
        <w:t xml:space="preserve"> </w:t>
      </w:r>
      <w:r w:rsidRPr="00C931ED">
        <w:rPr>
          <w:rFonts w:ascii="Times New Roman" w:eastAsia="Times New Roman" w:hAnsi="Times New Roman" w:cs="Times New Roman"/>
          <w:color w:val="000000"/>
          <w:sz w:val="24"/>
          <w:szCs w:val="24"/>
          <w:lang w:eastAsia="sk-SK"/>
        </w:rPr>
        <w:t>prílohy,</w:t>
      </w:r>
      <w:r w:rsidRPr="00C931ED">
        <w:rPr>
          <w:rFonts w:ascii="Times New Roman" w:eastAsia="Times New Roman" w:hAnsi="Times New Roman" w:cs="Times New Roman"/>
          <w:color w:val="000000"/>
          <w:spacing w:val="15"/>
          <w:sz w:val="24"/>
          <w:szCs w:val="24"/>
          <w:lang w:eastAsia="sk-SK"/>
        </w:rPr>
        <w:t xml:space="preserve"> </w:t>
      </w:r>
      <w:r w:rsidRPr="00C931ED">
        <w:rPr>
          <w:rFonts w:ascii="Times New Roman" w:eastAsia="Times New Roman" w:hAnsi="Times New Roman" w:cs="Times New Roman"/>
          <w:color w:val="000000"/>
          <w:sz w:val="24"/>
          <w:szCs w:val="24"/>
          <w:lang w:eastAsia="sk-SK"/>
        </w:rPr>
        <w:t>vyhodnocovanie</w:t>
      </w:r>
      <w:r w:rsidRPr="00C931ED">
        <w:rPr>
          <w:rFonts w:ascii="Times New Roman" w:eastAsia="Times New Roman" w:hAnsi="Times New Roman" w:cs="Times New Roman"/>
          <w:color w:val="000000"/>
          <w:spacing w:val="15"/>
          <w:sz w:val="24"/>
          <w:szCs w:val="24"/>
          <w:lang w:eastAsia="sk-SK"/>
        </w:rPr>
        <w:t xml:space="preserve"> </w:t>
      </w:r>
      <w:r w:rsidRPr="00C931ED">
        <w:rPr>
          <w:rFonts w:ascii="Times New Roman" w:eastAsia="Times New Roman" w:hAnsi="Times New Roman" w:cs="Times New Roman"/>
          <w:color w:val="000000"/>
          <w:sz w:val="24"/>
          <w:szCs w:val="24"/>
          <w:lang w:eastAsia="sk-SK"/>
        </w:rPr>
        <w:t>žiadostí</w:t>
      </w:r>
      <w:r w:rsidRPr="00C931ED">
        <w:rPr>
          <w:rFonts w:ascii="Times New Roman" w:eastAsia="Times New Roman" w:hAnsi="Times New Roman" w:cs="Times New Roman"/>
          <w:color w:val="000000"/>
          <w:spacing w:val="15"/>
          <w:sz w:val="24"/>
          <w:szCs w:val="24"/>
          <w:lang w:eastAsia="sk-SK"/>
        </w:rPr>
        <w:t xml:space="preserve"> </w:t>
      </w:r>
      <w:r w:rsidRPr="00C931ED">
        <w:rPr>
          <w:rFonts w:ascii="Times New Roman" w:eastAsia="Times New Roman" w:hAnsi="Times New Roman" w:cs="Times New Roman"/>
          <w:color w:val="000000"/>
          <w:sz w:val="24"/>
          <w:szCs w:val="24"/>
          <w:lang w:eastAsia="sk-SK"/>
        </w:rPr>
        <w:t>a</w:t>
      </w:r>
      <w:r w:rsidR="007F193C">
        <w:rPr>
          <w:rFonts w:ascii="Times New Roman" w:eastAsia="Times New Roman" w:hAnsi="Times New Roman" w:cs="Times New Roman"/>
          <w:color w:val="000000"/>
          <w:sz w:val="24"/>
          <w:szCs w:val="24"/>
          <w:lang w:eastAsia="sk-SK"/>
        </w:rPr>
        <w:t xml:space="preserve"> podobne </w:t>
      </w:r>
      <w:r w:rsidR="00B124DA">
        <w:rPr>
          <w:rFonts w:ascii="Times New Roman" w:eastAsia="Times New Roman" w:hAnsi="Times New Roman" w:cs="Times New Roman"/>
          <w:color w:val="000000"/>
          <w:sz w:val="24"/>
          <w:szCs w:val="24"/>
          <w:lang w:eastAsia="sk-SK"/>
        </w:rPr>
        <w:t>upraví</w:t>
      </w:r>
      <w:r w:rsidRPr="00C931ED">
        <w:rPr>
          <w:rFonts w:ascii="Times New Roman" w:eastAsia="Times New Roman" w:hAnsi="Times New Roman" w:cs="Times New Roman"/>
          <w:color w:val="000000"/>
          <w:spacing w:val="15"/>
          <w:sz w:val="24"/>
          <w:szCs w:val="24"/>
          <w:lang w:eastAsia="sk-SK"/>
        </w:rPr>
        <w:t xml:space="preserve"> </w:t>
      </w:r>
      <w:r w:rsidR="007F193C">
        <w:rPr>
          <w:rFonts w:ascii="Times New Roman" w:eastAsia="Times New Roman" w:hAnsi="Times New Roman" w:cs="Times New Roman"/>
          <w:color w:val="000000"/>
          <w:sz w:val="24"/>
          <w:szCs w:val="24"/>
          <w:lang w:eastAsia="sk-SK"/>
        </w:rPr>
        <w:t>zákon č. 526</w:t>
      </w:r>
      <w:r w:rsidR="00B124DA">
        <w:rPr>
          <w:rFonts w:ascii="Times New Roman" w:eastAsia="Times New Roman" w:hAnsi="Times New Roman" w:cs="Times New Roman"/>
          <w:color w:val="000000"/>
          <w:sz w:val="24"/>
          <w:szCs w:val="24"/>
          <w:lang w:eastAsia="sk-SK"/>
        </w:rPr>
        <w:t xml:space="preserve">/2010 Z. z. </w:t>
      </w:r>
      <w:r w:rsidR="00B124DA" w:rsidRPr="00B124DA">
        <w:rPr>
          <w:rFonts w:ascii="Times New Roman" w:eastAsia="Times New Roman" w:hAnsi="Times New Roman" w:cs="Times New Roman"/>
          <w:color w:val="000000"/>
          <w:sz w:val="24"/>
          <w:szCs w:val="24"/>
          <w:lang w:eastAsia="sk-SK"/>
        </w:rPr>
        <w:t>o poskytovaní dotácií v pôsobnosti Ministerstva vnútra Slovenskej republiky</w:t>
      </w:r>
      <w:r w:rsidR="00B124DA">
        <w:rPr>
          <w:rFonts w:ascii="Times New Roman" w:eastAsia="Times New Roman" w:hAnsi="Times New Roman" w:cs="Times New Roman"/>
          <w:color w:val="000000"/>
          <w:sz w:val="24"/>
          <w:szCs w:val="24"/>
          <w:lang w:eastAsia="sk-SK"/>
        </w:rPr>
        <w:t xml:space="preserve"> v znení neskorších predpisov</w:t>
      </w:r>
      <w:r w:rsidR="0040710B">
        <w:rPr>
          <w:rFonts w:ascii="Times New Roman" w:eastAsia="Times New Roman" w:hAnsi="Times New Roman" w:cs="Times New Roman"/>
          <w:color w:val="000000"/>
          <w:sz w:val="24"/>
          <w:szCs w:val="24"/>
          <w:lang w:eastAsia="sk-SK"/>
        </w:rPr>
        <w:t xml:space="preserve"> (čl. IV návrhu zákona)</w:t>
      </w:r>
      <w:r w:rsidR="00B124DA">
        <w:rPr>
          <w:rFonts w:ascii="Times New Roman" w:eastAsia="Times New Roman" w:hAnsi="Times New Roman" w:cs="Times New Roman"/>
          <w:color w:val="000000"/>
          <w:sz w:val="24"/>
          <w:szCs w:val="24"/>
          <w:lang w:eastAsia="sk-SK"/>
        </w:rPr>
        <w:t xml:space="preserve">. </w:t>
      </w:r>
    </w:p>
    <w:p w:rsidR="007F193C" w:rsidRDefault="007F193C" w:rsidP="00DB118A">
      <w:pPr>
        <w:spacing w:after="0" w:line="240" w:lineRule="auto"/>
        <w:rPr>
          <w:rFonts w:ascii="Times New Roman" w:hAnsi="Times New Roman" w:cs="Times New Roman"/>
          <w:b/>
          <w:sz w:val="24"/>
          <w:szCs w:val="24"/>
        </w:rPr>
      </w:pPr>
    </w:p>
    <w:p w:rsidR="00DB118A" w:rsidRPr="00F13FFC" w:rsidRDefault="00DB118A" w:rsidP="00DB118A">
      <w:pPr>
        <w:spacing w:after="0" w:line="240" w:lineRule="auto"/>
        <w:rPr>
          <w:rFonts w:ascii="Times New Roman" w:hAnsi="Times New Roman" w:cs="Times New Roman"/>
          <w:b/>
          <w:sz w:val="24"/>
          <w:szCs w:val="24"/>
        </w:rPr>
      </w:pPr>
      <w:r w:rsidRPr="00F13FFC">
        <w:rPr>
          <w:rFonts w:ascii="Times New Roman" w:hAnsi="Times New Roman" w:cs="Times New Roman"/>
          <w:b/>
          <w:sz w:val="24"/>
          <w:szCs w:val="24"/>
        </w:rPr>
        <w:t>K čl. II</w:t>
      </w:r>
    </w:p>
    <w:p w:rsidR="00DB118A" w:rsidRDefault="00DB118A" w:rsidP="00DB118A">
      <w:pPr>
        <w:spacing w:after="0" w:line="240" w:lineRule="auto"/>
        <w:rPr>
          <w:rFonts w:ascii="Times New Roman" w:hAnsi="Times New Roman" w:cs="Times New Roman"/>
          <w:sz w:val="24"/>
          <w:szCs w:val="24"/>
        </w:rPr>
      </w:pPr>
    </w:p>
    <w:p w:rsidR="00DB118A" w:rsidRPr="006B2577" w:rsidRDefault="00DB118A" w:rsidP="00DB118A">
      <w:pPr>
        <w:spacing w:after="0" w:line="240" w:lineRule="auto"/>
        <w:rPr>
          <w:rFonts w:ascii="Times New Roman" w:hAnsi="Times New Roman" w:cs="Times New Roman"/>
          <w:b/>
          <w:sz w:val="24"/>
          <w:szCs w:val="24"/>
        </w:rPr>
      </w:pPr>
      <w:r w:rsidRPr="006B2577">
        <w:rPr>
          <w:rFonts w:ascii="Times New Roman" w:hAnsi="Times New Roman" w:cs="Times New Roman"/>
          <w:b/>
          <w:sz w:val="24"/>
          <w:szCs w:val="24"/>
        </w:rPr>
        <w:t>K bodom 1</w:t>
      </w:r>
      <w:r>
        <w:rPr>
          <w:rFonts w:ascii="Times New Roman" w:hAnsi="Times New Roman" w:cs="Times New Roman"/>
          <w:b/>
          <w:sz w:val="24"/>
          <w:szCs w:val="24"/>
        </w:rPr>
        <w:t xml:space="preserve"> </w:t>
      </w:r>
      <w:r w:rsidRPr="006B2577">
        <w:rPr>
          <w:rFonts w:ascii="Times New Roman" w:hAnsi="Times New Roman" w:cs="Times New Roman"/>
          <w:b/>
          <w:sz w:val="24"/>
          <w:szCs w:val="24"/>
        </w:rPr>
        <w:t xml:space="preserve">a 2 </w:t>
      </w:r>
    </w:p>
    <w:p w:rsidR="00DB118A" w:rsidRPr="00F13FFC" w:rsidRDefault="00DB118A" w:rsidP="00DB118A">
      <w:pPr>
        <w:spacing w:after="0" w:line="240" w:lineRule="auto"/>
        <w:rPr>
          <w:rFonts w:ascii="Times New Roman" w:hAnsi="Times New Roman" w:cs="Times New Roman"/>
          <w:sz w:val="24"/>
          <w:szCs w:val="24"/>
        </w:rPr>
      </w:pPr>
    </w:p>
    <w:p w:rsidR="00DB118A" w:rsidRPr="00F13FFC" w:rsidRDefault="00DB118A" w:rsidP="00DB118A">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t>Výkon dobrovoľníckej činnosti je činnosťou vo všeobecnom záujme – subjekty, ktorým sa dobrovoľnícka pomoc adresuje, sú subjekty, ktoré plnia verejnoprospešné účely. V praxi sa súčasne ukazuje, že firmy majú záujem podporovať zamestnan</w:t>
      </w:r>
      <w:r w:rsidR="00170622">
        <w:rPr>
          <w:rFonts w:ascii="Times New Roman" w:hAnsi="Times New Roman" w:cs="Times New Roman"/>
          <w:sz w:val="24"/>
          <w:szCs w:val="24"/>
        </w:rPr>
        <w:t>cov v tom, aby sa realizovali v </w:t>
      </w:r>
      <w:r w:rsidRPr="00F13FFC">
        <w:rPr>
          <w:rFonts w:ascii="Times New Roman" w:hAnsi="Times New Roman" w:cs="Times New Roman"/>
          <w:sz w:val="24"/>
          <w:szCs w:val="24"/>
        </w:rPr>
        <w:t xml:space="preserve">oblasti spoločenskej zodpovednosti a sú pripravené aj za takúto činnosť poskytnúť náhradu mzdy – teda sa riadiť podmienkami ostatných činností vo všeobecnom záujme. Podmienky a rozsah náhrady mzdy pritom môžu dojednať v kolektívnej zmluve alebo v rámci pracovných podmienok ako tzv. </w:t>
      </w:r>
      <w:r>
        <w:rPr>
          <w:rFonts w:ascii="Times New Roman" w:hAnsi="Times New Roman" w:cs="Times New Roman"/>
          <w:sz w:val="24"/>
          <w:szCs w:val="24"/>
        </w:rPr>
        <w:t>z</w:t>
      </w:r>
      <w:r w:rsidRPr="00F13FFC">
        <w:rPr>
          <w:rFonts w:ascii="Times New Roman" w:hAnsi="Times New Roman" w:cs="Times New Roman"/>
          <w:sz w:val="24"/>
          <w:szCs w:val="24"/>
        </w:rPr>
        <w:t xml:space="preserve">amestnanecké benefity. Zostane tak na zamestnávateľovi, či a v akom rozsahu podporí zapájanie zamestnancov do spoločensky prospešnej činnosti, ktorú v praxi aj samy organizujú, pričom základný rámec zostáva zachovaný, teda náhrada mzdy zamestnancovi nepatrí, ak sa nedohodne so zamestnávateľom inak. V súčasnosti tí, ktorí dobrovoľníctvo zamestnancov chcú podporiť, robia tak v rozpore so zákonom. Takýto stav určite nie je prospešný a zdravý, keď konať vo všeobecnom záujme a podporovať zamestnancov v tom, aby boli voči spoločnosti zodpovední a všímaví, nemôže byť protiprávnym konaním. </w:t>
      </w:r>
    </w:p>
    <w:p w:rsidR="004C6A66" w:rsidRDefault="004C6A66" w:rsidP="00DB118A">
      <w:pPr>
        <w:spacing w:after="0" w:line="240" w:lineRule="auto"/>
        <w:rPr>
          <w:rFonts w:ascii="Times New Roman" w:eastAsia="Times New Roman" w:hAnsi="Times New Roman" w:cs="Times New Roman"/>
          <w:b/>
          <w:bCs/>
          <w:sz w:val="24"/>
          <w:szCs w:val="24"/>
          <w:lang w:eastAsia="sk-SK"/>
        </w:rPr>
      </w:pPr>
    </w:p>
    <w:p w:rsidR="00DB118A" w:rsidRPr="00F13FFC" w:rsidRDefault="00DB118A" w:rsidP="00DB118A">
      <w:pPr>
        <w:spacing w:after="0" w:line="240" w:lineRule="auto"/>
        <w:rPr>
          <w:rFonts w:ascii="Times New Roman" w:eastAsia="Times New Roman" w:hAnsi="Times New Roman" w:cs="Times New Roman"/>
          <w:sz w:val="24"/>
          <w:szCs w:val="24"/>
          <w:lang w:eastAsia="sk-SK"/>
        </w:rPr>
      </w:pPr>
      <w:r w:rsidRPr="00F13FFC">
        <w:rPr>
          <w:rFonts w:ascii="Times New Roman" w:eastAsia="Times New Roman" w:hAnsi="Times New Roman" w:cs="Times New Roman"/>
          <w:b/>
          <w:bCs/>
          <w:sz w:val="24"/>
          <w:szCs w:val="24"/>
          <w:lang w:eastAsia="sk-SK"/>
        </w:rPr>
        <w:t xml:space="preserve">K čl. </w:t>
      </w:r>
      <w:r>
        <w:rPr>
          <w:rFonts w:ascii="Times New Roman" w:eastAsia="Times New Roman" w:hAnsi="Times New Roman" w:cs="Times New Roman"/>
          <w:b/>
          <w:bCs/>
          <w:sz w:val="24"/>
          <w:szCs w:val="24"/>
          <w:lang w:eastAsia="sk-SK"/>
        </w:rPr>
        <w:t>I</w:t>
      </w:r>
      <w:r w:rsidR="005B019F">
        <w:rPr>
          <w:rFonts w:ascii="Times New Roman" w:eastAsia="Times New Roman" w:hAnsi="Times New Roman" w:cs="Times New Roman"/>
          <w:b/>
          <w:sz w:val="24"/>
          <w:szCs w:val="24"/>
          <w:lang w:eastAsia="sk-SK"/>
        </w:rPr>
        <w:t>II</w:t>
      </w:r>
    </w:p>
    <w:p w:rsidR="00DB118A" w:rsidRPr="00F13FFC" w:rsidRDefault="00DB118A" w:rsidP="00DB118A">
      <w:pPr>
        <w:spacing w:after="0" w:line="240" w:lineRule="auto"/>
        <w:rPr>
          <w:rFonts w:ascii="Times New Roman" w:eastAsia="Times New Roman" w:hAnsi="Times New Roman" w:cs="Times New Roman"/>
          <w:b/>
          <w:sz w:val="24"/>
          <w:szCs w:val="24"/>
          <w:lang w:eastAsia="sk-SK"/>
        </w:rPr>
      </w:pPr>
    </w:p>
    <w:p w:rsidR="00DB118A" w:rsidRPr="00F13FFC" w:rsidRDefault="00DB118A" w:rsidP="00DB118A">
      <w:pPr>
        <w:tabs>
          <w:tab w:val="num" w:pos="720"/>
        </w:tabs>
        <w:spacing w:after="0" w:line="240" w:lineRule="auto"/>
        <w:jc w:val="both"/>
        <w:rPr>
          <w:rFonts w:ascii="Times New Roman" w:eastAsia="Times New Roman" w:hAnsi="Times New Roman" w:cs="Times New Roman"/>
          <w:sz w:val="24"/>
          <w:szCs w:val="24"/>
          <w:lang w:eastAsia="sk-SK"/>
        </w:rPr>
      </w:pPr>
      <w:r w:rsidRPr="00F13FFC">
        <w:rPr>
          <w:rFonts w:ascii="Times New Roman" w:eastAsia="Times New Roman" w:hAnsi="Times New Roman" w:cs="Times New Roman"/>
          <w:sz w:val="24"/>
          <w:szCs w:val="24"/>
          <w:lang w:eastAsia="sk-SK"/>
        </w:rPr>
        <w:t>Navrhovaná p</w:t>
      </w:r>
      <w:r w:rsidR="00A65042">
        <w:rPr>
          <w:rFonts w:ascii="Times New Roman" w:eastAsia="Times New Roman" w:hAnsi="Times New Roman" w:cs="Times New Roman"/>
          <w:sz w:val="24"/>
          <w:szCs w:val="24"/>
          <w:lang w:eastAsia="sk-SK"/>
        </w:rPr>
        <w:t>rávna úprava reaguje na</w:t>
      </w:r>
      <w:r w:rsidRPr="00F13FFC">
        <w:rPr>
          <w:rFonts w:ascii="Times New Roman" w:eastAsia="Times New Roman" w:hAnsi="Times New Roman" w:cs="Times New Roman"/>
          <w:sz w:val="24"/>
          <w:szCs w:val="24"/>
          <w:lang w:eastAsia="sk-SK"/>
        </w:rPr>
        <w:t xml:space="preserve"> stav podpory vykonávania opatrení sociálnoprávn</w:t>
      </w:r>
      <w:r>
        <w:rPr>
          <w:rFonts w:ascii="Times New Roman" w:eastAsia="Times New Roman" w:hAnsi="Times New Roman" w:cs="Times New Roman"/>
          <w:sz w:val="24"/>
          <w:szCs w:val="24"/>
          <w:lang w:eastAsia="sk-SK"/>
        </w:rPr>
        <w:t>ej</w:t>
      </w:r>
      <w:r w:rsidRPr="00F13FFC">
        <w:rPr>
          <w:rFonts w:ascii="Times New Roman" w:eastAsia="Times New Roman" w:hAnsi="Times New Roman" w:cs="Times New Roman"/>
          <w:sz w:val="24"/>
          <w:szCs w:val="24"/>
          <w:lang w:eastAsia="sk-SK"/>
        </w:rPr>
        <w:t xml:space="preserve"> ochrany detí a sociálnej kurately, a v tomto smere aj v aplikačnej praxi reálne využívaného potenciálu dobrovoľníkov, ktorí svojou činnosťou nesporne zvyšujú kvalitu poskytovania opatrení sociálno-právnej ochrany a sociálnej kurately.</w:t>
      </w:r>
    </w:p>
    <w:p w:rsidR="00DB118A" w:rsidRPr="00F13FFC" w:rsidRDefault="00DB118A" w:rsidP="00DB118A">
      <w:pPr>
        <w:tabs>
          <w:tab w:val="num" w:pos="720"/>
        </w:tabs>
        <w:spacing w:after="0" w:line="240" w:lineRule="auto"/>
        <w:jc w:val="both"/>
        <w:rPr>
          <w:rFonts w:ascii="Times New Roman" w:eastAsia="Times New Roman" w:hAnsi="Times New Roman" w:cs="Times New Roman"/>
          <w:sz w:val="24"/>
          <w:szCs w:val="24"/>
          <w:lang w:eastAsia="sk-SK"/>
        </w:rPr>
      </w:pPr>
    </w:p>
    <w:p w:rsidR="00DB118A" w:rsidRPr="00F13FFC" w:rsidRDefault="00DB118A" w:rsidP="00DB118A">
      <w:pPr>
        <w:tabs>
          <w:tab w:val="num" w:pos="720"/>
        </w:tabs>
        <w:spacing w:after="0" w:line="240" w:lineRule="auto"/>
        <w:jc w:val="both"/>
        <w:rPr>
          <w:rFonts w:ascii="Times New Roman" w:eastAsia="Times New Roman" w:hAnsi="Times New Roman" w:cs="Times New Roman"/>
          <w:b/>
          <w:sz w:val="24"/>
          <w:szCs w:val="24"/>
          <w:lang w:eastAsia="sk-SK"/>
        </w:rPr>
      </w:pPr>
      <w:r w:rsidRPr="00F13FFC">
        <w:rPr>
          <w:rFonts w:ascii="Times New Roman" w:eastAsia="Times New Roman" w:hAnsi="Times New Roman" w:cs="Times New Roman"/>
          <w:b/>
          <w:sz w:val="24"/>
          <w:szCs w:val="24"/>
          <w:lang w:eastAsia="sk-SK"/>
        </w:rPr>
        <w:t>K čl.</w:t>
      </w:r>
      <w:r>
        <w:rPr>
          <w:rFonts w:ascii="Times New Roman" w:eastAsia="Times New Roman" w:hAnsi="Times New Roman" w:cs="Times New Roman"/>
          <w:b/>
          <w:sz w:val="24"/>
          <w:szCs w:val="24"/>
          <w:lang w:eastAsia="sk-SK"/>
        </w:rPr>
        <w:t xml:space="preserve"> </w:t>
      </w:r>
      <w:r w:rsidR="005B019F">
        <w:rPr>
          <w:rFonts w:ascii="Times New Roman" w:eastAsia="Times New Roman" w:hAnsi="Times New Roman" w:cs="Times New Roman"/>
          <w:b/>
          <w:sz w:val="24"/>
          <w:szCs w:val="24"/>
          <w:lang w:eastAsia="sk-SK"/>
        </w:rPr>
        <w:t>I</w:t>
      </w:r>
      <w:r>
        <w:rPr>
          <w:rFonts w:ascii="Times New Roman" w:eastAsia="Times New Roman" w:hAnsi="Times New Roman" w:cs="Times New Roman"/>
          <w:b/>
          <w:sz w:val="24"/>
          <w:szCs w:val="24"/>
          <w:lang w:eastAsia="sk-SK"/>
        </w:rPr>
        <w:t>V</w:t>
      </w:r>
    </w:p>
    <w:p w:rsidR="00DB118A" w:rsidRDefault="00DB118A" w:rsidP="00DB118A">
      <w:pPr>
        <w:tabs>
          <w:tab w:val="num" w:pos="720"/>
        </w:tabs>
        <w:spacing w:after="0" w:line="240" w:lineRule="auto"/>
        <w:jc w:val="both"/>
        <w:rPr>
          <w:rFonts w:ascii="Times New Roman" w:eastAsia="Times New Roman" w:hAnsi="Times New Roman" w:cs="Times New Roman"/>
          <w:sz w:val="24"/>
          <w:szCs w:val="24"/>
          <w:lang w:eastAsia="sk-SK"/>
        </w:rPr>
      </w:pPr>
    </w:p>
    <w:p w:rsidR="00DB118A" w:rsidRDefault="00213320" w:rsidP="00DB118A">
      <w:pPr>
        <w:tabs>
          <w:tab w:val="num" w:pos="720"/>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K bodu </w:t>
      </w:r>
      <w:r w:rsidR="00312FA3">
        <w:rPr>
          <w:rFonts w:ascii="Times New Roman" w:eastAsia="Times New Roman" w:hAnsi="Times New Roman" w:cs="Times New Roman"/>
          <w:b/>
          <w:sz w:val="24"/>
          <w:szCs w:val="24"/>
          <w:lang w:eastAsia="sk-SK"/>
        </w:rPr>
        <w:t>1</w:t>
      </w:r>
    </w:p>
    <w:p w:rsidR="00DB118A" w:rsidRPr="006B122E" w:rsidRDefault="00DB118A" w:rsidP="00DB118A">
      <w:pPr>
        <w:tabs>
          <w:tab w:val="num" w:pos="720"/>
        </w:tabs>
        <w:spacing w:after="0" w:line="240" w:lineRule="auto"/>
        <w:jc w:val="both"/>
        <w:rPr>
          <w:rFonts w:ascii="Times New Roman" w:eastAsia="Times New Roman" w:hAnsi="Times New Roman" w:cs="Times New Roman"/>
          <w:b/>
          <w:sz w:val="24"/>
          <w:szCs w:val="24"/>
          <w:lang w:eastAsia="sk-SK"/>
        </w:rPr>
      </w:pPr>
    </w:p>
    <w:p w:rsidR="00312FA3" w:rsidRDefault="00DB118A" w:rsidP="00312FA3">
      <w:pPr>
        <w:spacing w:after="0" w:line="240" w:lineRule="auto"/>
        <w:jc w:val="both"/>
        <w:rPr>
          <w:rFonts w:ascii="Times New Roman" w:hAnsi="Times New Roman" w:cs="Times New Roman"/>
          <w:sz w:val="24"/>
          <w:szCs w:val="24"/>
        </w:rPr>
      </w:pPr>
      <w:r w:rsidRPr="00F13FFC">
        <w:rPr>
          <w:rFonts w:ascii="Times New Roman" w:eastAsia="Times New Roman" w:hAnsi="Times New Roman" w:cs="Times New Roman"/>
          <w:sz w:val="24"/>
          <w:szCs w:val="24"/>
          <w:lang w:eastAsia="sk-SK"/>
        </w:rPr>
        <w:t xml:space="preserve">Na Slovensku doposiaľ neexistuje systematická finančná podporu dobrovoľníctva. </w:t>
      </w:r>
      <w:r w:rsidR="00312FA3" w:rsidRPr="00F13FFC">
        <w:rPr>
          <w:rFonts w:ascii="Times New Roman" w:eastAsia="Times New Roman" w:hAnsi="Times New Roman" w:cs="Times New Roman"/>
          <w:sz w:val="24"/>
          <w:szCs w:val="24"/>
          <w:lang w:eastAsia="sk-SK"/>
        </w:rPr>
        <w:t>Výnimku tvoria dotácie Ministerstva školstva, vedy, výskumu a športu S</w:t>
      </w:r>
      <w:r w:rsidR="00312FA3">
        <w:rPr>
          <w:rFonts w:ascii="Times New Roman" w:eastAsia="Times New Roman" w:hAnsi="Times New Roman" w:cs="Times New Roman"/>
          <w:sz w:val="24"/>
          <w:szCs w:val="24"/>
          <w:lang w:eastAsia="sk-SK"/>
        </w:rPr>
        <w:t>lovenskej republiky</w:t>
      </w:r>
      <w:r w:rsidR="00312FA3" w:rsidRPr="00F13FFC">
        <w:rPr>
          <w:rFonts w:ascii="Times New Roman" w:eastAsia="Times New Roman" w:hAnsi="Times New Roman" w:cs="Times New Roman"/>
          <w:sz w:val="24"/>
          <w:szCs w:val="24"/>
          <w:lang w:eastAsia="sk-SK"/>
        </w:rPr>
        <w:t xml:space="preserve"> v programe Služby mladým, ktoré podporuj</w:t>
      </w:r>
      <w:r w:rsidR="00312FA3">
        <w:rPr>
          <w:rFonts w:ascii="Times New Roman" w:eastAsia="Times New Roman" w:hAnsi="Times New Roman" w:cs="Times New Roman"/>
          <w:sz w:val="24"/>
          <w:szCs w:val="24"/>
          <w:lang w:eastAsia="sk-SK"/>
        </w:rPr>
        <w:t>ú dobrovoľníctvo a informácie o </w:t>
      </w:r>
      <w:r w:rsidR="00312FA3" w:rsidRPr="00F13FFC">
        <w:rPr>
          <w:rFonts w:ascii="Times New Roman" w:eastAsia="Times New Roman" w:hAnsi="Times New Roman" w:cs="Times New Roman"/>
          <w:sz w:val="24"/>
          <w:szCs w:val="24"/>
          <w:lang w:eastAsia="sk-SK"/>
        </w:rPr>
        <w:t xml:space="preserve">dobrovoľníctve, ale len mladých ľudí do 30 rokov. Náklady na dobrovoľníctvo ľudí nad 30 rokov, dobrovoľníctvo seniorov, podpora inklúzie všetkých znevýhodnených skupín obyvateľstva prostredníctvom dobrovoľníckej činnosti, či podpora organizácií, ktoré sa zaoberajú rozvojom dobrovoľníctva nie sú momentálne finančne podporované štátom. </w:t>
      </w:r>
      <w:r w:rsidR="00312FA3" w:rsidRPr="00F13FFC">
        <w:rPr>
          <w:rFonts w:ascii="Times New Roman" w:hAnsi="Times New Roman" w:cs="Times New Roman"/>
          <w:sz w:val="24"/>
          <w:szCs w:val="24"/>
        </w:rPr>
        <w:t>Výskum (Analýza socioekonomického prínosu neziskového sektora a stavu a trendov rozvoja občianskej spoločnosti. Br</w:t>
      </w:r>
      <w:r w:rsidR="00312FA3">
        <w:rPr>
          <w:rFonts w:ascii="Times New Roman" w:hAnsi="Times New Roman" w:cs="Times New Roman"/>
          <w:sz w:val="24"/>
          <w:szCs w:val="24"/>
        </w:rPr>
        <w:t>atislava: Ministerstvo vnútra Slovenskej republiky</w:t>
      </w:r>
      <w:r w:rsidR="00312FA3" w:rsidRPr="00F13FFC">
        <w:rPr>
          <w:rFonts w:ascii="Times New Roman" w:hAnsi="Times New Roman" w:cs="Times New Roman"/>
          <w:sz w:val="24"/>
          <w:szCs w:val="24"/>
        </w:rPr>
        <w:t xml:space="preserve"> / Úrad splnomocnenca vlády S</w:t>
      </w:r>
      <w:r w:rsidR="00312FA3">
        <w:rPr>
          <w:rFonts w:ascii="Times New Roman" w:hAnsi="Times New Roman" w:cs="Times New Roman"/>
          <w:sz w:val="24"/>
          <w:szCs w:val="24"/>
        </w:rPr>
        <w:t>lovenskej republiky</w:t>
      </w:r>
      <w:r w:rsidR="00312FA3" w:rsidRPr="00F13FFC">
        <w:rPr>
          <w:rFonts w:ascii="Times New Roman" w:hAnsi="Times New Roman" w:cs="Times New Roman"/>
          <w:sz w:val="24"/>
          <w:szCs w:val="24"/>
        </w:rPr>
        <w:t xml:space="preserve"> pre rozvoj občianskej spoločnosti, 2020) poukázal na niektoré problematické miesta, ktoré neumožňujú naplno rozvinúť potenciál organizácií pri podpore ľudí vo vykonávaní dobrovoľníctva. </w:t>
      </w:r>
    </w:p>
    <w:p w:rsidR="00F111C7" w:rsidRDefault="00F111C7" w:rsidP="00F111C7">
      <w:pPr>
        <w:spacing w:after="0" w:line="240" w:lineRule="auto"/>
        <w:jc w:val="both"/>
        <w:rPr>
          <w:rFonts w:ascii="Times New Roman" w:hAnsi="Times New Roman" w:cs="Times New Roman"/>
          <w:sz w:val="24"/>
          <w:szCs w:val="24"/>
        </w:rPr>
      </w:pPr>
      <w:r w:rsidRPr="00F13FFC">
        <w:rPr>
          <w:rFonts w:ascii="Times New Roman" w:hAnsi="Times New Roman" w:cs="Times New Roman"/>
          <w:sz w:val="24"/>
          <w:szCs w:val="24"/>
        </w:rPr>
        <w:lastRenderedPageBreak/>
        <w:t>Ako hlavné problémy boli identifikované: nedostatočná finančná udržateľnosť dlhodobých a systematických dobrovoľníckych programov v rôznych typoch a oblastiach pôsobenia organizácií, nedostatočné kapacity organizácií pre prácu s</w:t>
      </w:r>
      <w:r>
        <w:rPr>
          <w:rFonts w:ascii="Times New Roman" w:hAnsi="Times New Roman" w:cs="Times New Roman"/>
          <w:sz w:val="24"/>
          <w:szCs w:val="24"/>
        </w:rPr>
        <w:t> </w:t>
      </w:r>
      <w:r w:rsidRPr="00F13FFC">
        <w:rPr>
          <w:rFonts w:ascii="Times New Roman" w:hAnsi="Times New Roman" w:cs="Times New Roman"/>
          <w:sz w:val="24"/>
          <w:szCs w:val="24"/>
        </w:rPr>
        <w:t>dobrovoľníkmi a dobrovoľníčkami, ktoré sa následne prejavujú v nižšej kvalite práce s</w:t>
      </w:r>
      <w:r>
        <w:rPr>
          <w:rFonts w:ascii="Times New Roman" w:hAnsi="Times New Roman" w:cs="Times New Roman"/>
          <w:sz w:val="24"/>
          <w:szCs w:val="24"/>
        </w:rPr>
        <w:t> </w:t>
      </w:r>
      <w:r w:rsidRPr="00F13FFC">
        <w:rPr>
          <w:rFonts w:ascii="Times New Roman" w:hAnsi="Times New Roman" w:cs="Times New Roman"/>
          <w:sz w:val="24"/>
          <w:szCs w:val="24"/>
        </w:rPr>
        <w:t>dobrovoľníkmi a dobrovoľníčkam</w:t>
      </w:r>
      <w:r w:rsidR="003B2FAC">
        <w:rPr>
          <w:rFonts w:ascii="Times New Roman" w:hAnsi="Times New Roman" w:cs="Times New Roman"/>
          <w:sz w:val="24"/>
          <w:szCs w:val="24"/>
        </w:rPr>
        <w:t>i</w:t>
      </w:r>
      <w:r w:rsidRPr="00F13FFC">
        <w:rPr>
          <w:rFonts w:ascii="Times New Roman" w:hAnsi="Times New Roman" w:cs="Times New Roman"/>
          <w:sz w:val="24"/>
          <w:szCs w:val="24"/>
        </w:rPr>
        <w:t xml:space="preserve">. </w:t>
      </w:r>
      <w:r w:rsidRPr="00F13FFC">
        <w:rPr>
          <w:rFonts w:ascii="Times New Roman" w:eastAsia="Times New Roman" w:hAnsi="Times New Roman" w:cs="Times New Roman"/>
          <w:sz w:val="24"/>
          <w:szCs w:val="24"/>
          <w:lang w:eastAsia="sk-SK"/>
        </w:rPr>
        <w:t xml:space="preserve">Navrhovaná právna úprava má vytvoriť podmienky pre systematickú finančnú podporu dlhodobých dobrovoľníckych programov. </w:t>
      </w:r>
      <w:r w:rsidRPr="00F13FFC">
        <w:rPr>
          <w:rFonts w:ascii="Times New Roman" w:hAnsi="Times New Roman" w:cs="Times New Roman"/>
          <w:sz w:val="24"/>
          <w:szCs w:val="24"/>
        </w:rPr>
        <w:t>Dlhodobá a</w:t>
      </w:r>
      <w:r>
        <w:rPr>
          <w:rFonts w:ascii="Times New Roman" w:hAnsi="Times New Roman" w:cs="Times New Roman"/>
          <w:sz w:val="24"/>
          <w:szCs w:val="24"/>
        </w:rPr>
        <w:t> </w:t>
      </w:r>
      <w:r w:rsidRPr="00F13FFC">
        <w:rPr>
          <w:rFonts w:ascii="Times New Roman" w:hAnsi="Times New Roman" w:cs="Times New Roman"/>
          <w:sz w:val="24"/>
          <w:szCs w:val="24"/>
        </w:rPr>
        <w:t>pravidelná dobrovoľnícka činnosť prináša pri</w:t>
      </w:r>
      <w:r w:rsidR="00917496">
        <w:rPr>
          <w:rFonts w:ascii="Times New Roman" w:hAnsi="Times New Roman" w:cs="Times New Roman"/>
          <w:sz w:val="24"/>
          <w:szCs w:val="24"/>
        </w:rPr>
        <w:t>danú hodnotu, pretože spočíva v dlhodobej spolupráci s </w:t>
      </w:r>
      <w:r w:rsidRPr="00F13FFC">
        <w:rPr>
          <w:rFonts w:ascii="Times New Roman" w:hAnsi="Times New Roman" w:cs="Times New Roman"/>
          <w:sz w:val="24"/>
          <w:szCs w:val="24"/>
        </w:rPr>
        <w:t>konkrétnymi dobrovoľníkmi, ktorí sa môžu podieľať na realizácii, alebo dokonca samostatne re</w:t>
      </w:r>
      <w:r w:rsidR="003B2FAC">
        <w:rPr>
          <w:rFonts w:ascii="Times New Roman" w:hAnsi="Times New Roman" w:cs="Times New Roman"/>
          <w:sz w:val="24"/>
          <w:szCs w:val="24"/>
        </w:rPr>
        <w:t>alizovať niektoré činnosti.</w:t>
      </w:r>
    </w:p>
    <w:p w:rsidR="00F111C7" w:rsidRPr="00312FA3" w:rsidRDefault="00F111C7" w:rsidP="00312FA3">
      <w:pPr>
        <w:spacing w:after="0" w:line="240" w:lineRule="auto"/>
        <w:jc w:val="both"/>
        <w:rPr>
          <w:rFonts w:ascii="Times New Roman" w:eastAsia="Times New Roman" w:hAnsi="Times New Roman" w:cs="Times New Roman"/>
          <w:sz w:val="24"/>
          <w:szCs w:val="24"/>
          <w:lang w:eastAsia="sk-SK"/>
        </w:rPr>
      </w:pPr>
    </w:p>
    <w:p w:rsidR="00312FA3" w:rsidRPr="00312FA3" w:rsidRDefault="00312FA3" w:rsidP="00312FA3">
      <w:pPr>
        <w:tabs>
          <w:tab w:val="num" w:pos="720"/>
        </w:tabs>
        <w:spacing w:after="0" w:line="240" w:lineRule="auto"/>
        <w:jc w:val="both"/>
        <w:rPr>
          <w:rFonts w:ascii="Times New Roman" w:eastAsia="Times New Roman" w:hAnsi="Times New Roman" w:cs="Times New Roman"/>
          <w:b/>
          <w:sz w:val="24"/>
          <w:szCs w:val="24"/>
          <w:lang w:eastAsia="sk-SK"/>
        </w:rPr>
      </w:pPr>
      <w:r w:rsidRPr="00312FA3">
        <w:rPr>
          <w:rFonts w:ascii="Times New Roman" w:eastAsia="Times New Roman" w:hAnsi="Times New Roman" w:cs="Times New Roman"/>
          <w:b/>
          <w:sz w:val="24"/>
          <w:szCs w:val="24"/>
          <w:lang w:eastAsia="sk-SK"/>
        </w:rPr>
        <w:t xml:space="preserve">K bodu 2 </w:t>
      </w:r>
    </w:p>
    <w:p w:rsidR="00213320" w:rsidRDefault="00213320" w:rsidP="00DB118A">
      <w:pPr>
        <w:spacing w:after="0" w:line="240" w:lineRule="auto"/>
        <w:jc w:val="both"/>
        <w:rPr>
          <w:rFonts w:ascii="Times New Roman" w:eastAsia="Times New Roman" w:hAnsi="Times New Roman" w:cs="Times New Roman"/>
          <w:sz w:val="24"/>
          <w:szCs w:val="24"/>
          <w:lang w:eastAsia="sk-SK"/>
        </w:rPr>
      </w:pPr>
    </w:p>
    <w:p w:rsidR="00213320" w:rsidRDefault="00995BCC" w:rsidP="00DB118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Dotáciu možno použiť n</w:t>
      </w:r>
      <w:r w:rsidR="001A32F5">
        <w:rPr>
          <w:rFonts w:ascii="Times New Roman" w:eastAsia="Times New Roman" w:hAnsi="Times New Roman" w:cs="Times New Roman"/>
          <w:sz w:val="24"/>
          <w:szCs w:val="24"/>
          <w:lang w:eastAsia="sk-SK"/>
        </w:rPr>
        <w:t xml:space="preserve">a úhradu vynaložených nákladov </w:t>
      </w:r>
      <w:r>
        <w:rPr>
          <w:rFonts w:ascii="Times New Roman" w:eastAsia="Times New Roman" w:hAnsi="Times New Roman" w:cs="Times New Roman"/>
          <w:sz w:val="24"/>
          <w:szCs w:val="24"/>
          <w:lang w:eastAsia="sk-SK"/>
        </w:rPr>
        <w:t xml:space="preserve">spojených s organizovaním a výkonom </w:t>
      </w:r>
      <w:r w:rsidR="001A32F5">
        <w:rPr>
          <w:rFonts w:ascii="Times New Roman" w:eastAsia="Times New Roman" w:hAnsi="Times New Roman" w:cs="Times New Roman"/>
          <w:sz w:val="24"/>
          <w:szCs w:val="24"/>
          <w:lang w:eastAsia="sk-SK"/>
        </w:rPr>
        <w:t xml:space="preserve">dlhodobej dobrovoľníckej činnosti. </w:t>
      </w:r>
      <w:r w:rsidR="00DB118A" w:rsidRPr="00F13FFC">
        <w:rPr>
          <w:rFonts w:ascii="Times New Roman" w:eastAsia="Times New Roman" w:hAnsi="Times New Roman" w:cs="Times New Roman"/>
          <w:sz w:val="24"/>
          <w:szCs w:val="24"/>
          <w:lang w:eastAsia="sk-SK"/>
        </w:rPr>
        <w:t>Medzi takéto náklad</w:t>
      </w:r>
      <w:r w:rsidR="0085670B">
        <w:rPr>
          <w:rFonts w:ascii="Times New Roman" w:eastAsia="Times New Roman" w:hAnsi="Times New Roman" w:cs="Times New Roman"/>
          <w:sz w:val="24"/>
          <w:szCs w:val="24"/>
          <w:lang w:eastAsia="sk-SK"/>
        </w:rPr>
        <w:t>y patria napríklad náklady na</w:t>
      </w:r>
      <w:r w:rsidR="0085670B">
        <w:rPr>
          <w:rFonts w:ascii="Times New Roman" w:hAnsi="Times New Roman" w:cs="Times New Roman"/>
          <w:sz w:val="24"/>
          <w:szCs w:val="24"/>
        </w:rPr>
        <w:t> </w:t>
      </w:r>
      <w:r w:rsidR="0085670B" w:rsidRPr="006A7F99">
        <w:rPr>
          <w:rFonts w:ascii="Times New Roman" w:hAnsi="Times New Roman" w:cs="Times New Roman"/>
          <w:sz w:val="24"/>
          <w:szCs w:val="24"/>
        </w:rPr>
        <w:t>dobrovoľné nemocenské poistenie, dobrovoľné dôchodkové poi</w:t>
      </w:r>
      <w:r w:rsidR="0085670B">
        <w:rPr>
          <w:rFonts w:ascii="Times New Roman" w:hAnsi="Times New Roman" w:cs="Times New Roman"/>
          <w:sz w:val="24"/>
          <w:szCs w:val="24"/>
        </w:rPr>
        <w:t>stenie a dobrovoľné poistenie v </w:t>
      </w:r>
      <w:r w:rsidR="0085670B" w:rsidRPr="006A7F99">
        <w:rPr>
          <w:rFonts w:ascii="Times New Roman" w:hAnsi="Times New Roman" w:cs="Times New Roman"/>
          <w:sz w:val="24"/>
          <w:szCs w:val="24"/>
        </w:rPr>
        <w:t>nezamestnanosti a zdravotné poistenie</w:t>
      </w:r>
      <w:r w:rsidR="0085670B">
        <w:rPr>
          <w:rFonts w:ascii="Times New Roman" w:hAnsi="Times New Roman" w:cs="Times New Roman"/>
          <w:sz w:val="24"/>
          <w:szCs w:val="24"/>
        </w:rPr>
        <w:t>,</w:t>
      </w:r>
      <w:r w:rsidR="0085670B" w:rsidRPr="00A27946">
        <w:rPr>
          <w:rFonts w:ascii="Times New Roman" w:hAnsi="Times New Roman" w:cs="Times New Roman"/>
          <w:sz w:val="24"/>
          <w:szCs w:val="24"/>
        </w:rPr>
        <w:t xml:space="preserve"> </w:t>
      </w:r>
      <w:r w:rsidR="0085670B" w:rsidRPr="006A7F99">
        <w:rPr>
          <w:rFonts w:ascii="Times New Roman" w:hAnsi="Times New Roman" w:cs="Times New Roman"/>
          <w:sz w:val="24"/>
          <w:szCs w:val="24"/>
        </w:rPr>
        <w:t>ak ich vysielajúca organizácia alebo prijímateľ dobrovoľníckej činnosti uhrádza dobrovoľníkovi počas vykonávania dlhodobej dobrovoľníckej činnosti, a ktorých úhrada bola dohodnutá v zmluve o dobrovoľníckej činnosti</w:t>
      </w:r>
      <w:r w:rsidR="0085670B" w:rsidRPr="00CC25D5">
        <w:rPr>
          <w:rFonts w:ascii="Times New Roman" w:hAnsi="Times New Roman" w:cs="Times New Roman"/>
          <w:sz w:val="24"/>
          <w:szCs w:val="24"/>
        </w:rPr>
        <w:t>,</w:t>
      </w:r>
      <w:r w:rsidR="0085670B">
        <w:rPr>
          <w:rFonts w:ascii="Times New Roman" w:hAnsi="Times New Roman" w:cs="Times New Roman"/>
          <w:sz w:val="24"/>
          <w:szCs w:val="24"/>
        </w:rPr>
        <w:t xml:space="preserve"> na úhradu nákladov na poistenie zodpovednosti za </w:t>
      </w:r>
      <w:r w:rsidR="0085670B" w:rsidRPr="00CC25D5">
        <w:rPr>
          <w:rFonts w:ascii="Times New Roman" w:hAnsi="Times New Roman" w:cs="Times New Roman"/>
          <w:sz w:val="24"/>
          <w:szCs w:val="24"/>
        </w:rPr>
        <w:t>spôsobenú škodu</w:t>
      </w:r>
      <w:r w:rsidR="0085670B">
        <w:rPr>
          <w:rFonts w:ascii="Times New Roman" w:hAnsi="Times New Roman" w:cs="Times New Roman"/>
          <w:sz w:val="24"/>
          <w:szCs w:val="24"/>
        </w:rPr>
        <w:t xml:space="preserve"> dobrovoľníkom</w:t>
      </w:r>
      <w:r w:rsidR="0085670B" w:rsidRPr="006A7F99">
        <w:rPr>
          <w:rFonts w:ascii="Times New Roman" w:hAnsi="Times New Roman" w:cs="Times New Roman"/>
          <w:sz w:val="24"/>
          <w:szCs w:val="24"/>
        </w:rPr>
        <w:t xml:space="preserve">, </w:t>
      </w:r>
      <w:r w:rsidR="0085670B">
        <w:rPr>
          <w:rFonts w:ascii="Times New Roman" w:hAnsi="Times New Roman" w:cs="Times New Roman"/>
          <w:sz w:val="24"/>
          <w:szCs w:val="24"/>
        </w:rPr>
        <w:t xml:space="preserve">nákladov na poistenie pre prípad </w:t>
      </w:r>
      <w:r w:rsidR="0085670B" w:rsidRPr="00CC25D5">
        <w:rPr>
          <w:rFonts w:ascii="Times New Roman" w:hAnsi="Times New Roman" w:cs="Times New Roman"/>
          <w:sz w:val="24"/>
          <w:szCs w:val="24"/>
        </w:rPr>
        <w:t>úrazu</w:t>
      </w:r>
      <w:r w:rsidR="0085670B" w:rsidRPr="006A7F99">
        <w:rPr>
          <w:rFonts w:ascii="Times New Roman" w:hAnsi="Times New Roman" w:cs="Times New Roman"/>
          <w:sz w:val="24"/>
          <w:szCs w:val="24"/>
        </w:rPr>
        <w:t xml:space="preserve"> </w:t>
      </w:r>
      <w:r w:rsidR="0085670B">
        <w:rPr>
          <w:rFonts w:ascii="Times New Roman" w:hAnsi="Times New Roman" w:cs="Times New Roman"/>
          <w:sz w:val="24"/>
          <w:szCs w:val="24"/>
        </w:rPr>
        <w:t xml:space="preserve">dobrovoľníka, ak takéto poistenie uzavrela </w:t>
      </w:r>
      <w:r w:rsidR="0085670B" w:rsidRPr="006A7F99">
        <w:rPr>
          <w:rFonts w:ascii="Times New Roman" w:hAnsi="Times New Roman" w:cs="Times New Roman"/>
          <w:sz w:val="24"/>
          <w:szCs w:val="24"/>
        </w:rPr>
        <w:t>vysielajúca organizácia alebo prijímateľ dobrovoľníckej činnosti</w:t>
      </w:r>
      <w:r w:rsidR="0085670B">
        <w:rPr>
          <w:rFonts w:ascii="Times New Roman" w:hAnsi="Times New Roman" w:cs="Times New Roman"/>
          <w:sz w:val="24"/>
          <w:szCs w:val="24"/>
        </w:rPr>
        <w:t xml:space="preserve"> v prospech dobrovoľníka, na úhradu nákladov na materiálne zabezpečenie dobrovoľníka, </w:t>
      </w:r>
      <w:r w:rsidR="0085670B">
        <w:rPr>
          <w:rFonts w:ascii="Times New Roman" w:eastAsia="Times New Roman" w:hAnsi="Times New Roman" w:cs="Times New Roman"/>
          <w:sz w:val="24"/>
          <w:szCs w:val="24"/>
          <w:lang w:eastAsia="sk-SK"/>
        </w:rPr>
        <w:t>školenia dobrovoľníkov,</w:t>
      </w:r>
      <w:r w:rsidR="00DB118A" w:rsidRPr="00F13FFC">
        <w:rPr>
          <w:rFonts w:ascii="Times New Roman" w:eastAsia="Times New Roman" w:hAnsi="Times New Roman" w:cs="Times New Roman"/>
          <w:sz w:val="24"/>
          <w:szCs w:val="24"/>
          <w:lang w:eastAsia="sk-SK"/>
        </w:rPr>
        <w:t xml:space="preserve"> pracovné pomôcky, cestovné, ale aj náklady na koordináciu prog</w:t>
      </w:r>
      <w:r w:rsidR="00C06C72">
        <w:rPr>
          <w:rFonts w:ascii="Times New Roman" w:eastAsia="Times New Roman" w:hAnsi="Times New Roman" w:cs="Times New Roman"/>
          <w:sz w:val="24"/>
          <w:szCs w:val="24"/>
          <w:lang w:eastAsia="sk-SK"/>
        </w:rPr>
        <w:t>ramu, teda náklady súvisiace so </w:t>
      </w:r>
      <w:r w:rsidR="00DB118A" w:rsidRPr="00F13FFC">
        <w:rPr>
          <w:rFonts w:ascii="Times New Roman" w:eastAsia="Times New Roman" w:hAnsi="Times New Roman" w:cs="Times New Roman"/>
          <w:sz w:val="24"/>
          <w:szCs w:val="24"/>
          <w:lang w:eastAsia="sk-SK"/>
        </w:rPr>
        <w:t xml:space="preserve">zaistením výkonu dobrovoľníckej činnosti. </w:t>
      </w:r>
    </w:p>
    <w:p w:rsidR="00F111C7" w:rsidRDefault="00F111C7" w:rsidP="00DB118A">
      <w:pPr>
        <w:spacing w:after="0" w:line="240" w:lineRule="auto"/>
        <w:jc w:val="both"/>
        <w:rPr>
          <w:rFonts w:ascii="Times New Roman" w:eastAsia="Times New Roman" w:hAnsi="Times New Roman" w:cs="Times New Roman"/>
          <w:sz w:val="24"/>
          <w:szCs w:val="24"/>
          <w:lang w:eastAsia="sk-SK"/>
        </w:rPr>
      </w:pPr>
    </w:p>
    <w:p w:rsidR="00F111C7" w:rsidRPr="003B2FAC" w:rsidRDefault="003B2FAC" w:rsidP="00DB118A">
      <w:pPr>
        <w:spacing w:after="0" w:line="240" w:lineRule="auto"/>
        <w:jc w:val="both"/>
        <w:rPr>
          <w:rFonts w:ascii="Times New Roman" w:hAnsi="Times New Roman" w:cs="Times New Roman"/>
          <w:b/>
          <w:sz w:val="24"/>
          <w:szCs w:val="24"/>
        </w:rPr>
      </w:pPr>
      <w:r w:rsidRPr="003B2FAC">
        <w:rPr>
          <w:rFonts w:ascii="Times New Roman" w:hAnsi="Times New Roman" w:cs="Times New Roman"/>
          <w:b/>
          <w:sz w:val="24"/>
          <w:szCs w:val="24"/>
        </w:rPr>
        <w:t>K bodu 3</w:t>
      </w:r>
    </w:p>
    <w:p w:rsidR="00DB118A" w:rsidRDefault="00DB118A" w:rsidP="00DB118A">
      <w:pPr>
        <w:spacing w:after="0" w:line="240" w:lineRule="auto"/>
        <w:jc w:val="both"/>
        <w:rPr>
          <w:rFonts w:ascii="Times New Roman" w:hAnsi="Times New Roman" w:cs="Times New Roman"/>
          <w:sz w:val="24"/>
          <w:szCs w:val="24"/>
        </w:rPr>
      </w:pPr>
    </w:p>
    <w:p w:rsidR="003B2FAC" w:rsidRDefault="003B2FAC" w:rsidP="00DB1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Konkretizuje sa subjekt, ktorému je možné poskytnúť </w:t>
      </w:r>
      <w:r w:rsidR="00C55DFA">
        <w:rPr>
          <w:rFonts w:ascii="Times New Roman" w:hAnsi="Times New Roman" w:cs="Times New Roman"/>
          <w:sz w:val="24"/>
          <w:szCs w:val="24"/>
        </w:rPr>
        <w:t>dotáciu na dlhodobú dobrovoľnícku činnosť.</w:t>
      </w:r>
    </w:p>
    <w:p w:rsidR="00C55DFA" w:rsidRDefault="00C55DFA" w:rsidP="00DB118A">
      <w:pPr>
        <w:spacing w:after="0" w:line="240" w:lineRule="auto"/>
        <w:jc w:val="both"/>
        <w:rPr>
          <w:rFonts w:ascii="Times New Roman" w:hAnsi="Times New Roman" w:cs="Times New Roman"/>
          <w:sz w:val="24"/>
          <w:szCs w:val="24"/>
        </w:rPr>
      </w:pPr>
    </w:p>
    <w:p w:rsidR="00C55DFA" w:rsidRDefault="00C55DFA" w:rsidP="00DB118A">
      <w:pPr>
        <w:spacing w:after="0" w:line="240" w:lineRule="auto"/>
        <w:jc w:val="both"/>
        <w:rPr>
          <w:rFonts w:ascii="Times New Roman" w:hAnsi="Times New Roman" w:cs="Times New Roman"/>
          <w:b/>
          <w:sz w:val="24"/>
          <w:szCs w:val="24"/>
        </w:rPr>
      </w:pPr>
      <w:r w:rsidRPr="004B7C5F">
        <w:rPr>
          <w:rFonts w:ascii="Times New Roman" w:hAnsi="Times New Roman" w:cs="Times New Roman"/>
          <w:b/>
          <w:sz w:val="24"/>
          <w:szCs w:val="24"/>
        </w:rPr>
        <w:t xml:space="preserve">K bodu 4 </w:t>
      </w:r>
    </w:p>
    <w:p w:rsidR="004B7C5F" w:rsidRDefault="004B7C5F" w:rsidP="00DB118A">
      <w:pPr>
        <w:spacing w:after="0" w:line="240" w:lineRule="auto"/>
        <w:jc w:val="both"/>
        <w:rPr>
          <w:rFonts w:ascii="Times New Roman" w:hAnsi="Times New Roman" w:cs="Times New Roman"/>
          <w:b/>
          <w:sz w:val="24"/>
          <w:szCs w:val="24"/>
        </w:rPr>
      </w:pPr>
    </w:p>
    <w:p w:rsidR="004B7C5F" w:rsidRPr="004B7C5F" w:rsidRDefault="004B7C5F" w:rsidP="00DB118A">
      <w:pPr>
        <w:spacing w:after="0" w:line="240" w:lineRule="auto"/>
        <w:jc w:val="both"/>
        <w:rPr>
          <w:rFonts w:ascii="Times New Roman" w:hAnsi="Times New Roman" w:cs="Times New Roman"/>
          <w:sz w:val="24"/>
          <w:szCs w:val="24"/>
        </w:rPr>
      </w:pPr>
      <w:r w:rsidRPr="004B7C5F">
        <w:rPr>
          <w:rFonts w:ascii="Times New Roman" w:hAnsi="Times New Roman" w:cs="Times New Roman"/>
          <w:sz w:val="24"/>
          <w:szCs w:val="24"/>
        </w:rPr>
        <w:t xml:space="preserve">Konkretizujú sa náležitosti prílohy </w:t>
      </w:r>
      <w:r>
        <w:rPr>
          <w:rFonts w:ascii="Times New Roman" w:hAnsi="Times New Roman" w:cs="Times New Roman"/>
          <w:sz w:val="24"/>
          <w:szCs w:val="24"/>
        </w:rPr>
        <w:t xml:space="preserve">žiadosti o poskytnutie dotácie ako aj zloženie </w:t>
      </w:r>
      <w:r w:rsidR="00E01C4A">
        <w:rPr>
          <w:rFonts w:ascii="Times New Roman" w:hAnsi="Times New Roman" w:cs="Times New Roman"/>
          <w:sz w:val="24"/>
          <w:szCs w:val="24"/>
        </w:rPr>
        <w:t>hodnotiacej</w:t>
      </w:r>
      <w:r w:rsidR="00162677">
        <w:rPr>
          <w:rFonts w:ascii="Times New Roman" w:hAnsi="Times New Roman" w:cs="Times New Roman"/>
          <w:sz w:val="24"/>
          <w:szCs w:val="24"/>
        </w:rPr>
        <w:t xml:space="preserve"> </w:t>
      </w:r>
      <w:r>
        <w:rPr>
          <w:rFonts w:ascii="Times New Roman" w:hAnsi="Times New Roman" w:cs="Times New Roman"/>
          <w:sz w:val="24"/>
          <w:szCs w:val="24"/>
        </w:rPr>
        <w:t xml:space="preserve">komisie </w:t>
      </w:r>
      <w:r w:rsidR="00F32BB6">
        <w:rPr>
          <w:rFonts w:ascii="Times New Roman" w:hAnsi="Times New Roman" w:cs="Times New Roman"/>
          <w:sz w:val="24"/>
          <w:szCs w:val="24"/>
        </w:rPr>
        <w:t xml:space="preserve">na posudzovanie žiadosti o poskytnutie dotácie </w:t>
      </w:r>
      <w:r w:rsidR="00F24CB0">
        <w:rPr>
          <w:rFonts w:ascii="Times New Roman" w:hAnsi="Times New Roman" w:cs="Times New Roman"/>
          <w:sz w:val="24"/>
          <w:szCs w:val="24"/>
        </w:rPr>
        <w:t xml:space="preserve">na rozvoj a podporu dobrovoľníctva </w:t>
      </w:r>
      <w:r w:rsidR="00372D05">
        <w:rPr>
          <w:rFonts w:ascii="Times New Roman" w:hAnsi="Times New Roman" w:cs="Times New Roman"/>
          <w:sz w:val="24"/>
          <w:szCs w:val="24"/>
        </w:rPr>
        <w:t xml:space="preserve">v rámci dlhodobých dobrovoľníckych činností. </w:t>
      </w:r>
    </w:p>
    <w:p w:rsidR="00DB118A" w:rsidRPr="004B7C5F" w:rsidRDefault="00DB118A" w:rsidP="00DB118A">
      <w:pPr>
        <w:spacing w:after="0" w:line="240" w:lineRule="auto"/>
        <w:jc w:val="both"/>
        <w:rPr>
          <w:rFonts w:ascii="Times New Roman" w:hAnsi="Times New Roman" w:cs="Times New Roman"/>
          <w:sz w:val="24"/>
          <w:szCs w:val="24"/>
        </w:rPr>
      </w:pPr>
    </w:p>
    <w:p w:rsidR="00DB118A" w:rsidRDefault="005B019F" w:rsidP="00DB118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 čl. V</w:t>
      </w:r>
    </w:p>
    <w:p w:rsidR="00DB118A" w:rsidRDefault="00DB118A" w:rsidP="00DB118A">
      <w:pPr>
        <w:spacing w:after="0" w:line="240" w:lineRule="auto"/>
        <w:jc w:val="both"/>
        <w:rPr>
          <w:rFonts w:ascii="Times New Roman" w:hAnsi="Times New Roman" w:cs="Times New Roman"/>
          <w:sz w:val="24"/>
          <w:szCs w:val="24"/>
        </w:rPr>
      </w:pPr>
    </w:p>
    <w:p w:rsidR="000059BC" w:rsidRDefault="00DB118A" w:rsidP="00DB5938">
      <w:pPr>
        <w:spacing w:after="0" w:line="240" w:lineRule="auto"/>
        <w:jc w:val="both"/>
        <w:rPr>
          <w:rFonts w:ascii="Times New Roman" w:hAnsi="Times New Roman" w:cs="Times New Roman"/>
          <w:sz w:val="24"/>
          <w:szCs w:val="24"/>
        </w:rPr>
      </w:pPr>
      <w:r w:rsidRPr="00CE2956">
        <w:rPr>
          <w:rFonts w:ascii="Times New Roman" w:hAnsi="Times New Roman" w:cs="Times New Roman"/>
          <w:sz w:val="24"/>
          <w:szCs w:val="24"/>
        </w:rPr>
        <w:t xml:space="preserve">Účinnosť predkladaného návrhu </w:t>
      </w:r>
      <w:r w:rsidR="002A463B">
        <w:rPr>
          <w:rFonts w:ascii="Times New Roman" w:hAnsi="Times New Roman" w:cs="Times New Roman"/>
          <w:sz w:val="24"/>
          <w:szCs w:val="24"/>
        </w:rPr>
        <w:t>zákona sa navrhuje od 1. </w:t>
      </w:r>
      <w:r w:rsidR="00AB0B89">
        <w:rPr>
          <w:rFonts w:ascii="Times New Roman" w:hAnsi="Times New Roman" w:cs="Times New Roman"/>
          <w:sz w:val="24"/>
          <w:szCs w:val="24"/>
        </w:rPr>
        <w:t>marca</w:t>
      </w:r>
      <w:r w:rsidRPr="00CE2956">
        <w:rPr>
          <w:rFonts w:ascii="Times New Roman" w:hAnsi="Times New Roman" w:cs="Times New Roman"/>
          <w:sz w:val="24"/>
          <w:szCs w:val="24"/>
        </w:rPr>
        <w:t xml:space="preserve"> 2023 vzhľadom na</w:t>
      </w:r>
      <w:r>
        <w:rPr>
          <w:rFonts w:ascii="Times New Roman" w:hAnsi="Times New Roman" w:cs="Times New Roman"/>
          <w:sz w:val="24"/>
          <w:szCs w:val="24"/>
        </w:rPr>
        <w:t> </w:t>
      </w:r>
      <w:r w:rsidRPr="00CE2956">
        <w:rPr>
          <w:rFonts w:ascii="Times New Roman" w:hAnsi="Times New Roman" w:cs="Times New Roman"/>
          <w:sz w:val="24"/>
          <w:szCs w:val="24"/>
        </w:rPr>
        <w:t xml:space="preserve">primeranú dĺžku </w:t>
      </w:r>
      <w:proofErr w:type="spellStart"/>
      <w:r w:rsidRPr="00CE2956">
        <w:rPr>
          <w:rFonts w:ascii="Times New Roman" w:hAnsi="Times New Roman" w:cs="Times New Roman"/>
          <w:sz w:val="24"/>
          <w:szCs w:val="24"/>
        </w:rPr>
        <w:t>legisvakancie</w:t>
      </w:r>
      <w:proofErr w:type="spellEnd"/>
      <w:r w:rsidR="00AE1303">
        <w:rPr>
          <w:rFonts w:ascii="Times New Roman" w:hAnsi="Times New Roman" w:cs="Times New Roman"/>
          <w:sz w:val="24"/>
          <w:szCs w:val="24"/>
        </w:rPr>
        <w:t xml:space="preserve"> a samotného legislatívneho procesu</w:t>
      </w:r>
      <w:r w:rsidRPr="00CE2956">
        <w:rPr>
          <w:rFonts w:ascii="Times New Roman" w:hAnsi="Times New Roman" w:cs="Times New Roman"/>
          <w:sz w:val="24"/>
          <w:szCs w:val="24"/>
        </w:rPr>
        <w:t>.</w:t>
      </w:r>
      <w:r>
        <w:rPr>
          <w:rFonts w:ascii="Times New Roman" w:hAnsi="Times New Roman" w:cs="Times New Roman"/>
          <w:sz w:val="24"/>
          <w:szCs w:val="24"/>
        </w:rPr>
        <w:t xml:space="preserve"> </w:t>
      </w:r>
    </w:p>
    <w:p w:rsidR="00AF6272" w:rsidRDefault="00AF6272" w:rsidP="00DB5938">
      <w:pPr>
        <w:spacing w:after="0" w:line="240" w:lineRule="auto"/>
        <w:jc w:val="both"/>
        <w:rPr>
          <w:rFonts w:ascii="Times New Roman" w:hAnsi="Times New Roman" w:cs="Times New Roman"/>
          <w:sz w:val="24"/>
          <w:szCs w:val="24"/>
        </w:rPr>
      </w:pPr>
    </w:p>
    <w:p w:rsidR="00AF6272" w:rsidRDefault="00AF6272" w:rsidP="00AF6272">
      <w:pPr>
        <w:spacing w:after="0" w:line="276" w:lineRule="auto"/>
        <w:jc w:val="both"/>
        <w:rPr>
          <w:rFonts w:ascii="Times New Roman" w:hAnsi="Times New Roman" w:cs="Times New Roman"/>
          <w:sz w:val="24"/>
          <w:szCs w:val="24"/>
        </w:rPr>
      </w:pPr>
    </w:p>
    <w:p w:rsidR="00ED67C4" w:rsidRDefault="00ED67C4" w:rsidP="00AF6272">
      <w:pPr>
        <w:spacing w:after="0" w:line="276" w:lineRule="auto"/>
        <w:jc w:val="both"/>
        <w:rPr>
          <w:rFonts w:ascii="Times New Roman" w:hAnsi="Times New Roman" w:cs="Times New Roman"/>
          <w:sz w:val="24"/>
          <w:szCs w:val="24"/>
        </w:rPr>
      </w:pPr>
    </w:p>
    <w:p w:rsidR="00ED67C4" w:rsidRDefault="00ED67C4" w:rsidP="00AF6272">
      <w:pPr>
        <w:spacing w:after="0" w:line="276" w:lineRule="auto"/>
        <w:jc w:val="both"/>
        <w:rPr>
          <w:rFonts w:ascii="Times New Roman" w:hAnsi="Times New Roman" w:cs="Times New Roman"/>
          <w:sz w:val="24"/>
          <w:szCs w:val="24"/>
        </w:rPr>
      </w:pPr>
    </w:p>
    <w:p w:rsidR="00ED67C4" w:rsidRDefault="00ED67C4" w:rsidP="00AF6272">
      <w:pPr>
        <w:spacing w:after="0" w:line="276" w:lineRule="auto"/>
        <w:jc w:val="both"/>
        <w:rPr>
          <w:rFonts w:ascii="Times New Roman" w:hAnsi="Times New Roman" w:cs="Times New Roman"/>
          <w:sz w:val="24"/>
          <w:szCs w:val="24"/>
        </w:rPr>
      </w:pPr>
    </w:p>
    <w:p w:rsidR="00ED67C4" w:rsidRDefault="00ED67C4" w:rsidP="00AF6272">
      <w:pPr>
        <w:spacing w:after="0" w:line="276" w:lineRule="auto"/>
        <w:jc w:val="both"/>
        <w:rPr>
          <w:rFonts w:ascii="Times New Roman" w:hAnsi="Times New Roman" w:cs="Times New Roman"/>
          <w:sz w:val="24"/>
          <w:szCs w:val="24"/>
        </w:rPr>
      </w:pPr>
    </w:p>
    <w:p w:rsidR="00ED67C4" w:rsidRDefault="00ED67C4" w:rsidP="00AF6272">
      <w:pPr>
        <w:spacing w:after="0" w:line="276" w:lineRule="auto"/>
        <w:jc w:val="both"/>
        <w:rPr>
          <w:rFonts w:ascii="Times New Roman" w:hAnsi="Times New Roman" w:cs="Times New Roman"/>
          <w:sz w:val="24"/>
          <w:szCs w:val="24"/>
        </w:rPr>
      </w:pPr>
    </w:p>
    <w:p w:rsidR="00E33B85" w:rsidRDefault="00E33B85" w:rsidP="00AF6272">
      <w:pPr>
        <w:spacing w:after="0" w:line="276" w:lineRule="auto"/>
        <w:jc w:val="both"/>
        <w:rPr>
          <w:rFonts w:ascii="Times New Roman" w:hAnsi="Times New Roman" w:cs="Times New Roman"/>
          <w:sz w:val="24"/>
          <w:szCs w:val="24"/>
        </w:rPr>
      </w:pPr>
    </w:p>
    <w:p w:rsidR="00E33B85" w:rsidRDefault="00E33B85" w:rsidP="00AF6272">
      <w:pPr>
        <w:spacing w:after="0" w:line="276" w:lineRule="auto"/>
        <w:jc w:val="both"/>
        <w:rPr>
          <w:rFonts w:ascii="Times New Roman" w:hAnsi="Times New Roman" w:cs="Times New Roman"/>
          <w:sz w:val="24"/>
          <w:szCs w:val="24"/>
        </w:rPr>
      </w:pPr>
    </w:p>
    <w:p w:rsidR="00ED67C4" w:rsidRDefault="00ED67C4" w:rsidP="00AF6272">
      <w:pPr>
        <w:spacing w:after="0" w:line="276" w:lineRule="auto"/>
        <w:jc w:val="both"/>
        <w:rPr>
          <w:rFonts w:ascii="Times New Roman" w:hAnsi="Times New Roman" w:cs="Times New Roman"/>
          <w:sz w:val="24"/>
          <w:szCs w:val="24"/>
        </w:rPr>
      </w:pPr>
    </w:p>
    <w:p w:rsidR="00AF6272" w:rsidRDefault="00AF6272" w:rsidP="00AF62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Bratislave, 9. </w:t>
      </w:r>
      <w:r w:rsidR="00617237">
        <w:rPr>
          <w:rFonts w:ascii="Times New Roman" w:hAnsi="Times New Roman" w:cs="Times New Roman"/>
          <w:sz w:val="24"/>
          <w:szCs w:val="24"/>
        </w:rPr>
        <w:t xml:space="preserve">novembra </w:t>
      </w:r>
      <w:r>
        <w:rPr>
          <w:rFonts w:ascii="Times New Roman" w:hAnsi="Times New Roman" w:cs="Times New Roman"/>
          <w:sz w:val="24"/>
          <w:szCs w:val="24"/>
        </w:rPr>
        <w:t>2022.</w:t>
      </w:r>
    </w:p>
    <w:p w:rsidR="00AF6272" w:rsidRDefault="00AF6272" w:rsidP="00AF6272">
      <w:pPr>
        <w:spacing w:after="0" w:line="276" w:lineRule="auto"/>
        <w:jc w:val="center"/>
        <w:rPr>
          <w:rFonts w:ascii="Times New Roman" w:hAnsi="Times New Roman" w:cs="Times New Roman"/>
          <w:b/>
          <w:sz w:val="24"/>
          <w:szCs w:val="24"/>
        </w:rPr>
      </w:pPr>
    </w:p>
    <w:p w:rsidR="00AF6272" w:rsidRDefault="00AF6272" w:rsidP="00AF6272">
      <w:pPr>
        <w:spacing w:after="0" w:line="276" w:lineRule="auto"/>
        <w:jc w:val="center"/>
        <w:rPr>
          <w:rFonts w:ascii="Times New Roman" w:hAnsi="Times New Roman" w:cs="Times New Roman"/>
          <w:b/>
          <w:sz w:val="24"/>
          <w:szCs w:val="24"/>
        </w:rPr>
      </w:pPr>
    </w:p>
    <w:p w:rsidR="00AF6272" w:rsidRDefault="00AF6272" w:rsidP="00AF6272">
      <w:pPr>
        <w:spacing w:after="0" w:line="276" w:lineRule="auto"/>
        <w:jc w:val="center"/>
        <w:rPr>
          <w:rFonts w:ascii="Times New Roman" w:hAnsi="Times New Roman" w:cs="Times New Roman"/>
          <w:b/>
          <w:sz w:val="24"/>
          <w:szCs w:val="24"/>
        </w:rPr>
      </w:pPr>
    </w:p>
    <w:p w:rsidR="00AF6272" w:rsidRDefault="00AF6272" w:rsidP="00AF6272">
      <w:pPr>
        <w:spacing w:after="0" w:line="276" w:lineRule="auto"/>
        <w:jc w:val="center"/>
        <w:rPr>
          <w:rFonts w:ascii="Times New Roman" w:hAnsi="Times New Roman" w:cs="Times New Roman"/>
          <w:b/>
          <w:sz w:val="24"/>
          <w:szCs w:val="24"/>
        </w:rPr>
      </w:pPr>
    </w:p>
    <w:p w:rsidR="00AF6272" w:rsidRDefault="00AF6272" w:rsidP="00AF6272">
      <w:pPr>
        <w:spacing w:after="0" w:line="276" w:lineRule="auto"/>
        <w:jc w:val="center"/>
        <w:rPr>
          <w:rFonts w:ascii="Times New Roman" w:hAnsi="Times New Roman" w:cs="Times New Roman"/>
          <w:b/>
          <w:sz w:val="24"/>
          <w:szCs w:val="24"/>
        </w:rPr>
      </w:pPr>
    </w:p>
    <w:p w:rsidR="00AF6272" w:rsidRPr="00E710A2" w:rsidRDefault="00AF6272" w:rsidP="00AF627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Eduard</w:t>
      </w:r>
      <w:r w:rsidRPr="00E710A2">
        <w:rPr>
          <w:rFonts w:ascii="Times New Roman" w:hAnsi="Times New Roman" w:cs="Times New Roman"/>
          <w:b/>
          <w:sz w:val="24"/>
          <w:szCs w:val="24"/>
        </w:rPr>
        <w:t xml:space="preserve">  </w:t>
      </w:r>
      <w:r w:rsidR="00C3729D">
        <w:rPr>
          <w:rFonts w:ascii="Times New Roman" w:hAnsi="Times New Roman" w:cs="Times New Roman"/>
          <w:b/>
          <w:sz w:val="24"/>
          <w:szCs w:val="24"/>
        </w:rPr>
        <w:t>H e g e r, v. r.</w:t>
      </w:r>
    </w:p>
    <w:p w:rsidR="00AF6272" w:rsidRDefault="00AF6272" w:rsidP="00AF627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rsidR="00AF6272" w:rsidRDefault="00AF6272" w:rsidP="00AF6272">
      <w:pPr>
        <w:spacing w:after="0" w:line="276" w:lineRule="auto"/>
        <w:jc w:val="center"/>
        <w:rPr>
          <w:rFonts w:ascii="Times New Roman" w:hAnsi="Times New Roman" w:cs="Times New Roman"/>
          <w:sz w:val="24"/>
          <w:szCs w:val="24"/>
        </w:rPr>
      </w:pPr>
    </w:p>
    <w:p w:rsidR="00AF6272" w:rsidRDefault="00AF6272" w:rsidP="00AF6272">
      <w:pPr>
        <w:spacing w:after="0" w:line="276" w:lineRule="auto"/>
        <w:jc w:val="center"/>
        <w:rPr>
          <w:rFonts w:ascii="Times New Roman" w:hAnsi="Times New Roman" w:cs="Times New Roman"/>
          <w:sz w:val="24"/>
          <w:szCs w:val="24"/>
        </w:rPr>
      </w:pPr>
    </w:p>
    <w:p w:rsidR="00AF6272" w:rsidRDefault="00AF6272" w:rsidP="00AF6272">
      <w:pPr>
        <w:spacing w:after="0" w:line="276" w:lineRule="auto"/>
        <w:jc w:val="center"/>
        <w:rPr>
          <w:rFonts w:ascii="Times New Roman" w:hAnsi="Times New Roman" w:cs="Times New Roman"/>
          <w:sz w:val="24"/>
          <w:szCs w:val="24"/>
        </w:rPr>
      </w:pPr>
    </w:p>
    <w:p w:rsidR="00AF6272" w:rsidRDefault="00AF6272" w:rsidP="00AF6272">
      <w:pPr>
        <w:spacing w:after="0" w:line="276" w:lineRule="auto"/>
        <w:jc w:val="center"/>
        <w:rPr>
          <w:rFonts w:ascii="Times New Roman" w:hAnsi="Times New Roman" w:cs="Times New Roman"/>
          <w:sz w:val="24"/>
          <w:szCs w:val="24"/>
        </w:rPr>
      </w:pPr>
    </w:p>
    <w:p w:rsidR="00AF6272" w:rsidRDefault="00AF6272" w:rsidP="00AF6272">
      <w:pPr>
        <w:spacing w:after="0" w:line="276" w:lineRule="auto"/>
        <w:jc w:val="center"/>
        <w:rPr>
          <w:rFonts w:ascii="Times New Roman" w:hAnsi="Times New Roman" w:cs="Times New Roman"/>
          <w:sz w:val="24"/>
          <w:szCs w:val="24"/>
        </w:rPr>
      </w:pPr>
    </w:p>
    <w:p w:rsidR="00AF6272" w:rsidRPr="00E710A2" w:rsidRDefault="00AF6272" w:rsidP="00AF6272">
      <w:pPr>
        <w:spacing w:after="0" w:line="276" w:lineRule="auto"/>
        <w:jc w:val="center"/>
        <w:rPr>
          <w:rFonts w:ascii="Times New Roman" w:hAnsi="Times New Roman" w:cs="Times New Roman"/>
          <w:b/>
          <w:sz w:val="24"/>
          <w:szCs w:val="24"/>
        </w:rPr>
      </w:pPr>
      <w:r w:rsidRPr="00E710A2">
        <w:rPr>
          <w:rFonts w:ascii="Times New Roman" w:hAnsi="Times New Roman" w:cs="Times New Roman"/>
          <w:b/>
          <w:sz w:val="24"/>
          <w:szCs w:val="24"/>
        </w:rPr>
        <w:t>Roman  M i k u l e c</w:t>
      </w:r>
      <w:r w:rsidR="00C3729D">
        <w:rPr>
          <w:rFonts w:ascii="Times New Roman" w:hAnsi="Times New Roman" w:cs="Times New Roman"/>
          <w:b/>
          <w:sz w:val="24"/>
          <w:szCs w:val="24"/>
        </w:rPr>
        <w:t>, v. r.</w:t>
      </w:r>
      <w:bookmarkStart w:id="1" w:name="_GoBack"/>
      <w:bookmarkEnd w:id="1"/>
      <w:r>
        <w:rPr>
          <w:rFonts w:ascii="Times New Roman" w:hAnsi="Times New Roman" w:cs="Times New Roman"/>
          <w:b/>
          <w:sz w:val="24"/>
          <w:szCs w:val="24"/>
        </w:rPr>
        <w:t xml:space="preserve"> </w:t>
      </w:r>
    </w:p>
    <w:p w:rsidR="00AF6272" w:rsidRPr="006273E5" w:rsidRDefault="00AF6272" w:rsidP="00AF62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vnútra Slovenskej republiky</w:t>
      </w:r>
    </w:p>
    <w:p w:rsidR="00AF6272" w:rsidRPr="00C0444E" w:rsidRDefault="00AF6272" w:rsidP="00DB5938">
      <w:pPr>
        <w:spacing w:after="0" w:line="240" w:lineRule="auto"/>
        <w:jc w:val="both"/>
        <w:rPr>
          <w:rFonts w:ascii="Times New Roman" w:hAnsi="Times New Roman" w:cs="Times New Roman"/>
          <w:sz w:val="24"/>
          <w:szCs w:val="24"/>
        </w:rPr>
      </w:pPr>
    </w:p>
    <w:sectPr w:rsidR="00AF6272" w:rsidRPr="00C0444E">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F3E" w:rsidRDefault="00823F3E" w:rsidP="00665D77">
      <w:pPr>
        <w:spacing w:after="0" w:line="240" w:lineRule="auto"/>
      </w:pPr>
      <w:r>
        <w:separator/>
      </w:r>
    </w:p>
  </w:endnote>
  <w:endnote w:type="continuationSeparator" w:id="0">
    <w:p w:rsidR="00823F3E" w:rsidRDefault="00823F3E" w:rsidP="0066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48" w:rsidRDefault="007A6F4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A6F48" w:rsidRDefault="007A6F4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73603"/>
      <w:docPartObj>
        <w:docPartGallery w:val="Page Numbers (Bottom of Page)"/>
        <w:docPartUnique/>
      </w:docPartObj>
    </w:sdtPr>
    <w:sdtEndPr/>
    <w:sdtContent>
      <w:p w:rsidR="007A6F48" w:rsidRDefault="007A6F48">
        <w:pPr>
          <w:pStyle w:val="Pta"/>
          <w:jc w:val="right"/>
        </w:pPr>
        <w:r>
          <w:fldChar w:fldCharType="begin"/>
        </w:r>
        <w:r>
          <w:instrText>PAGE   \* MERGEFORMAT</w:instrText>
        </w:r>
        <w:r>
          <w:fldChar w:fldCharType="separate"/>
        </w:r>
        <w:r w:rsidR="00C3729D">
          <w:rPr>
            <w:noProof/>
          </w:rPr>
          <w:t>13</w:t>
        </w:r>
        <w:r>
          <w:fldChar w:fldCharType="end"/>
        </w:r>
      </w:p>
    </w:sdtContent>
  </w:sdt>
  <w:p w:rsidR="007A6F48" w:rsidRDefault="007A6F48">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48" w:rsidRDefault="007A6F48">
    <w:pPr>
      <w:pStyle w:val="Pta"/>
      <w:jc w:val="right"/>
    </w:pPr>
    <w:r>
      <w:fldChar w:fldCharType="begin"/>
    </w:r>
    <w:r>
      <w:instrText>PAGE   \* MERGEFORMAT</w:instrText>
    </w:r>
    <w:r>
      <w:fldChar w:fldCharType="separate"/>
    </w:r>
    <w:r>
      <w:rPr>
        <w:noProof/>
      </w:rPr>
      <w:t>0</w:t>
    </w:r>
    <w:r>
      <w:fldChar w:fldCharType="end"/>
    </w:r>
  </w:p>
  <w:p w:rsidR="007A6F48" w:rsidRDefault="007A6F4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745970"/>
      <w:docPartObj>
        <w:docPartGallery w:val="Page Numbers (Bottom of Page)"/>
        <w:docPartUnique/>
      </w:docPartObj>
    </w:sdtPr>
    <w:sdtEndPr/>
    <w:sdtContent>
      <w:p w:rsidR="007A6F48" w:rsidRDefault="007A6F48">
        <w:pPr>
          <w:pStyle w:val="Pta"/>
          <w:jc w:val="right"/>
        </w:pPr>
        <w:r>
          <w:fldChar w:fldCharType="begin"/>
        </w:r>
        <w:r>
          <w:instrText>PAGE   \* MERGEFORMAT</w:instrText>
        </w:r>
        <w:r>
          <w:fldChar w:fldCharType="separate"/>
        </w:r>
        <w:r w:rsidR="00C3729D">
          <w:rPr>
            <w:noProof/>
          </w:rPr>
          <w:t>13</w:t>
        </w:r>
        <w:r>
          <w:fldChar w:fldCharType="end"/>
        </w:r>
      </w:p>
    </w:sdtContent>
  </w:sdt>
  <w:p w:rsidR="007A6F48" w:rsidRPr="00C52D75" w:rsidRDefault="007A6F48" w:rsidP="002A20CB">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197401"/>
      <w:docPartObj>
        <w:docPartGallery w:val="Page Numbers (Bottom of Page)"/>
        <w:docPartUnique/>
      </w:docPartObj>
    </w:sdtPr>
    <w:sdtEndPr/>
    <w:sdtContent>
      <w:p w:rsidR="007A6F48" w:rsidRDefault="007A6F48">
        <w:pPr>
          <w:pStyle w:val="Pta"/>
          <w:jc w:val="right"/>
        </w:pPr>
        <w:r>
          <w:fldChar w:fldCharType="begin"/>
        </w:r>
        <w:r>
          <w:instrText>PAGE   \* MERGEFORMAT</w:instrText>
        </w:r>
        <w:r>
          <w:fldChar w:fldCharType="separate"/>
        </w:r>
        <w:r w:rsidR="00C3729D">
          <w:rPr>
            <w:noProof/>
          </w:rPr>
          <w:t>17</w:t>
        </w:r>
        <w:r>
          <w:fldChar w:fldCharType="end"/>
        </w:r>
      </w:p>
    </w:sdtContent>
  </w:sdt>
  <w:p w:rsidR="007A6F48" w:rsidRPr="00F75DA8" w:rsidRDefault="007A6F48" w:rsidP="002A20CB">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629052"/>
      <w:docPartObj>
        <w:docPartGallery w:val="Page Numbers (Bottom of Page)"/>
        <w:docPartUnique/>
      </w:docPartObj>
    </w:sdtPr>
    <w:sdtEndPr/>
    <w:sdtContent>
      <w:p w:rsidR="007A6F48" w:rsidRDefault="007A6F48">
        <w:pPr>
          <w:pStyle w:val="Pta"/>
          <w:jc w:val="right"/>
        </w:pPr>
        <w:r>
          <w:fldChar w:fldCharType="begin"/>
        </w:r>
        <w:r>
          <w:instrText>PAGE   \* MERGEFORMAT</w:instrText>
        </w:r>
        <w:r>
          <w:fldChar w:fldCharType="separate"/>
        </w:r>
        <w:r w:rsidR="00C3729D">
          <w:rPr>
            <w:noProof/>
          </w:rPr>
          <w:t>23</w:t>
        </w:r>
        <w:r>
          <w:fldChar w:fldCharType="end"/>
        </w:r>
      </w:p>
    </w:sdtContent>
  </w:sdt>
  <w:p w:rsidR="007A6F48" w:rsidRDefault="007A6F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F3E" w:rsidRDefault="00823F3E" w:rsidP="00665D77">
      <w:pPr>
        <w:spacing w:after="0" w:line="240" w:lineRule="auto"/>
      </w:pPr>
      <w:r>
        <w:separator/>
      </w:r>
    </w:p>
  </w:footnote>
  <w:footnote w:type="continuationSeparator" w:id="0">
    <w:p w:rsidR="00823F3E" w:rsidRDefault="00823F3E" w:rsidP="0066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48" w:rsidRDefault="007A6F48" w:rsidP="002A20CB">
    <w:pPr>
      <w:pStyle w:val="Hlavika"/>
      <w:jc w:val="right"/>
      <w:rPr>
        <w:sz w:val="24"/>
        <w:szCs w:val="24"/>
      </w:rPr>
    </w:pPr>
    <w:r>
      <w:rPr>
        <w:sz w:val="24"/>
        <w:szCs w:val="24"/>
      </w:rPr>
      <w:t>Príloha č. 2</w:t>
    </w:r>
  </w:p>
  <w:p w:rsidR="007A6F48" w:rsidRPr="00EB59C8" w:rsidRDefault="007A6F48" w:rsidP="002A20CB">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48" w:rsidRPr="000A15AE" w:rsidRDefault="007A6F48" w:rsidP="002A20CB">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48" w:rsidRPr="00433C47" w:rsidRDefault="007A6F48" w:rsidP="002A20C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842"/>
    <w:multiLevelType w:val="hybridMultilevel"/>
    <w:tmpl w:val="39B438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54003E2"/>
    <w:multiLevelType w:val="hybridMultilevel"/>
    <w:tmpl w:val="88D845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776C4A"/>
    <w:multiLevelType w:val="hybridMultilevel"/>
    <w:tmpl w:val="522CE2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42C0B4D"/>
    <w:multiLevelType w:val="hybridMultilevel"/>
    <w:tmpl w:val="51F826C8"/>
    <w:lvl w:ilvl="0" w:tplc="2C344C9C">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6C6101B7"/>
    <w:multiLevelType w:val="hybridMultilevel"/>
    <w:tmpl w:val="9392C036"/>
    <w:lvl w:ilvl="0" w:tplc="FB628390">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9"/>
  </w:num>
  <w:num w:numId="3">
    <w:abstractNumId w:val="5"/>
  </w:num>
  <w:num w:numId="4">
    <w:abstractNumId w:val="1"/>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8A"/>
    <w:rsid w:val="000059BC"/>
    <w:rsid w:val="000367F3"/>
    <w:rsid w:val="000454C8"/>
    <w:rsid w:val="00052B35"/>
    <w:rsid w:val="0007387A"/>
    <w:rsid w:val="000B515D"/>
    <w:rsid w:val="000D0399"/>
    <w:rsid w:val="00117271"/>
    <w:rsid w:val="001258ED"/>
    <w:rsid w:val="00155ECF"/>
    <w:rsid w:val="001611CF"/>
    <w:rsid w:val="001613D4"/>
    <w:rsid w:val="00162677"/>
    <w:rsid w:val="0016699F"/>
    <w:rsid w:val="00170622"/>
    <w:rsid w:val="00180D97"/>
    <w:rsid w:val="001915AA"/>
    <w:rsid w:val="001A32F5"/>
    <w:rsid w:val="001A5F22"/>
    <w:rsid w:val="001C3F8F"/>
    <w:rsid w:val="001C59CE"/>
    <w:rsid w:val="001D54B1"/>
    <w:rsid w:val="001F0916"/>
    <w:rsid w:val="001F5479"/>
    <w:rsid w:val="002035DB"/>
    <w:rsid w:val="00205224"/>
    <w:rsid w:val="00205577"/>
    <w:rsid w:val="00213320"/>
    <w:rsid w:val="00222FA1"/>
    <w:rsid w:val="00240071"/>
    <w:rsid w:val="00244E73"/>
    <w:rsid w:val="00267D5B"/>
    <w:rsid w:val="002923C0"/>
    <w:rsid w:val="00292FC4"/>
    <w:rsid w:val="002A20CB"/>
    <w:rsid w:val="002A463B"/>
    <w:rsid w:val="002B5763"/>
    <w:rsid w:val="002F48F8"/>
    <w:rsid w:val="00300263"/>
    <w:rsid w:val="003017AC"/>
    <w:rsid w:val="00301EB8"/>
    <w:rsid w:val="00312FA3"/>
    <w:rsid w:val="00342FFC"/>
    <w:rsid w:val="003513A3"/>
    <w:rsid w:val="00360C1A"/>
    <w:rsid w:val="00372D05"/>
    <w:rsid w:val="00376B18"/>
    <w:rsid w:val="003B2FAC"/>
    <w:rsid w:val="003B7432"/>
    <w:rsid w:val="003D20E2"/>
    <w:rsid w:val="003E0F03"/>
    <w:rsid w:val="003E528E"/>
    <w:rsid w:val="0040710B"/>
    <w:rsid w:val="004653EE"/>
    <w:rsid w:val="00486155"/>
    <w:rsid w:val="004B4390"/>
    <w:rsid w:val="004B7C5F"/>
    <w:rsid w:val="004C6A66"/>
    <w:rsid w:val="004C7D74"/>
    <w:rsid w:val="004F2AA7"/>
    <w:rsid w:val="00510BDC"/>
    <w:rsid w:val="005302BD"/>
    <w:rsid w:val="00546D72"/>
    <w:rsid w:val="00547712"/>
    <w:rsid w:val="005B019F"/>
    <w:rsid w:val="005B634B"/>
    <w:rsid w:val="005C7E9D"/>
    <w:rsid w:val="005D64B1"/>
    <w:rsid w:val="005D7181"/>
    <w:rsid w:val="005E525C"/>
    <w:rsid w:val="005E59D8"/>
    <w:rsid w:val="00601055"/>
    <w:rsid w:val="00605F4B"/>
    <w:rsid w:val="00606B8D"/>
    <w:rsid w:val="00606D43"/>
    <w:rsid w:val="00607262"/>
    <w:rsid w:val="006125FB"/>
    <w:rsid w:val="0061454E"/>
    <w:rsid w:val="00617237"/>
    <w:rsid w:val="00634AF2"/>
    <w:rsid w:val="00644877"/>
    <w:rsid w:val="00665D77"/>
    <w:rsid w:val="00690111"/>
    <w:rsid w:val="006B719D"/>
    <w:rsid w:val="007271B6"/>
    <w:rsid w:val="007320F8"/>
    <w:rsid w:val="00762D40"/>
    <w:rsid w:val="007A6F48"/>
    <w:rsid w:val="007E5F66"/>
    <w:rsid w:val="007F193C"/>
    <w:rsid w:val="00806CB0"/>
    <w:rsid w:val="008142F3"/>
    <w:rsid w:val="00823F3E"/>
    <w:rsid w:val="008470FA"/>
    <w:rsid w:val="0084779B"/>
    <w:rsid w:val="0085670B"/>
    <w:rsid w:val="008808CD"/>
    <w:rsid w:val="00890D59"/>
    <w:rsid w:val="008913D7"/>
    <w:rsid w:val="0089648A"/>
    <w:rsid w:val="008A53F9"/>
    <w:rsid w:val="008C643B"/>
    <w:rsid w:val="008D03DE"/>
    <w:rsid w:val="008D690F"/>
    <w:rsid w:val="008E4C0F"/>
    <w:rsid w:val="008F1180"/>
    <w:rsid w:val="008F212D"/>
    <w:rsid w:val="00904EAC"/>
    <w:rsid w:val="00917496"/>
    <w:rsid w:val="00924706"/>
    <w:rsid w:val="00930542"/>
    <w:rsid w:val="00940AA3"/>
    <w:rsid w:val="009473CC"/>
    <w:rsid w:val="009509FF"/>
    <w:rsid w:val="00951BEB"/>
    <w:rsid w:val="00972CCD"/>
    <w:rsid w:val="00995BCC"/>
    <w:rsid w:val="009A60BC"/>
    <w:rsid w:val="009A7B3E"/>
    <w:rsid w:val="009C0472"/>
    <w:rsid w:val="009C457B"/>
    <w:rsid w:val="009E25FA"/>
    <w:rsid w:val="009E4A10"/>
    <w:rsid w:val="00A0411D"/>
    <w:rsid w:val="00A4565F"/>
    <w:rsid w:val="00A65042"/>
    <w:rsid w:val="00A73DE1"/>
    <w:rsid w:val="00A93116"/>
    <w:rsid w:val="00A95FD7"/>
    <w:rsid w:val="00AB0B89"/>
    <w:rsid w:val="00AB1E87"/>
    <w:rsid w:val="00AE1303"/>
    <w:rsid w:val="00AF6272"/>
    <w:rsid w:val="00B04374"/>
    <w:rsid w:val="00B124DA"/>
    <w:rsid w:val="00B17522"/>
    <w:rsid w:val="00B435D3"/>
    <w:rsid w:val="00B62F85"/>
    <w:rsid w:val="00B64AE7"/>
    <w:rsid w:val="00B72CEC"/>
    <w:rsid w:val="00B75665"/>
    <w:rsid w:val="00B83A88"/>
    <w:rsid w:val="00B978EA"/>
    <w:rsid w:val="00BC3D62"/>
    <w:rsid w:val="00BE2659"/>
    <w:rsid w:val="00C0444E"/>
    <w:rsid w:val="00C06C72"/>
    <w:rsid w:val="00C22F97"/>
    <w:rsid w:val="00C3729D"/>
    <w:rsid w:val="00C532D7"/>
    <w:rsid w:val="00C55DFA"/>
    <w:rsid w:val="00C57082"/>
    <w:rsid w:val="00C931ED"/>
    <w:rsid w:val="00CB3741"/>
    <w:rsid w:val="00D141D7"/>
    <w:rsid w:val="00D37773"/>
    <w:rsid w:val="00D55001"/>
    <w:rsid w:val="00DB118A"/>
    <w:rsid w:val="00DB5938"/>
    <w:rsid w:val="00DD7F6E"/>
    <w:rsid w:val="00E0066D"/>
    <w:rsid w:val="00E01C4A"/>
    <w:rsid w:val="00E27F96"/>
    <w:rsid w:val="00E33B85"/>
    <w:rsid w:val="00E425AD"/>
    <w:rsid w:val="00E442FB"/>
    <w:rsid w:val="00E6430B"/>
    <w:rsid w:val="00E914D9"/>
    <w:rsid w:val="00EA6BE7"/>
    <w:rsid w:val="00ED67C4"/>
    <w:rsid w:val="00F111C7"/>
    <w:rsid w:val="00F24CB0"/>
    <w:rsid w:val="00F3021F"/>
    <w:rsid w:val="00F32BB6"/>
    <w:rsid w:val="00F828AC"/>
    <w:rsid w:val="00F946DE"/>
    <w:rsid w:val="00F97D75"/>
    <w:rsid w:val="00FB62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7DDA"/>
  <w15:chartTrackingRefBased/>
  <w15:docId w15:val="{C7FC7BAA-99D9-4BD1-A8F1-F65E58B7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11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34"/>
    <w:qFormat/>
    <w:locked/>
    <w:rsid w:val="00DB118A"/>
  </w:style>
  <w:style w:type="paragraph" w:styleId="Odsekzoznamu">
    <w:name w:val="List Paragraph"/>
    <w:basedOn w:val="Normlny"/>
    <w:link w:val="OdsekzoznamuChar"/>
    <w:uiPriority w:val="34"/>
    <w:qFormat/>
    <w:rsid w:val="00DB118A"/>
    <w:pPr>
      <w:suppressAutoHyphens/>
      <w:spacing w:after="0" w:line="240" w:lineRule="auto"/>
      <w:ind w:left="720"/>
      <w:contextualSpacing/>
    </w:pPr>
  </w:style>
  <w:style w:type="paragraph" w:styleId="Textbubliny">
    <w:name w:val="Balloon Text"/>
    <w:basedOn w:val="Normlny"/>
    <w:link w:val="TextbublinyChar"/>
    <w:uiPriority w:val="99"/>
    <w:semiHidden/>
    <w:unhideWhenUsed/>
    <w:rsid w:val="008913D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13D7"/>
    <w:rPr>
      <w:rFonts w:ascii="Segoe UI" w:hAnsi="Segoe UI" w:cs="Segoe UI"/>
      <w:sz w:val="18"/>
      <w:szCs w:val="18"/>
    </w:rPr>
  </w:style>
  <w:style w:type="paragraph" w:styleId="Hlavika">
    <w:name w:val="header"/>
    <w:basedOn w:val="Normlny"/>
    <w:link w:val="HlavikaChar"/>
    <w:uiPriority w:val="99"/>
    <w:unhideWhenUsed/>
    <w:rsid w:val="00665D7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5D77"/>
  </w:style>
  <w:style w:type="paragraph" w:styleId="Pta">
    <w:name w:val="footer"/>
    <w:basedOn w:val="Normlny"/>
    <w:link w:val="PtaChar"/>
    <w:uiPriority w:val="99"/>
    <w:unhideWhenUsed/>
    <w:rsid w:val="00665D77"/>
    <w:pPr>
      <w:tabs>
        <w:tab w:val="center" w:pos="4536"/>
        <w:tab w:val="right" w:pos="9072"/>
      </w:tabs>
      <w:spacing w:after="0" w:line="240" w:lineRule="auto"/>
    </w:pPr>
  </w:style>
  <w:style w:type="character" w:customStyle="1" w:styleId="PtaChar">
    <w:name w:val="Päta Char"/>
    <w:basedOn w:val="Predvolenpsmoodseku"/>
    <w:link w:val="Pta"/>
    <w:uiPriority w:val="99"/>
    <w:rsid w:val="00665D77"/>
  </w:style>
  <w:style w:type="character" w:customStyle="1" w:styleId="awspan">
    <w:name w:val="awspan"/>
    <w:basedOn w:val="Predvolenpsmoodseku"/>
    <w:rsid w:val="003D20E2"/>
  </w:style>
  <w:style w:type="table" w:customStyle="1" w:styleId="Mriekatabuky1">
    <w:name w:val="Mriežka tabuľky1"/>
    <w:basedOn w:val="Normlnatabuka"/>
    <w:next w:val="Mriekatabuky"/>
    <w:uiPriority w:val="59"/>
    <w:rsid w:val="002A2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A2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2A20CB"/>
    <w:rPr>
      <w:color w:val="0000FF"/>
      <w:u w:val="single"/>
    </w:rPr>
  </w:style>
  <w:style w:type="paragraph" w:styleId="Textkomentra">
    <w:name w:val="annotation text"/>
    <w:basedOn w:val="Normlny"/>
    <w:link w:val="TextkomentraChar"/>
    <w:uiPriority w:val="99"/>
    <w:semiHidden/>
    <w:unhideWhenUsed/>
    <w:rsid w:val="002A20CB"/>
    <w:pPr>
      <w:spacing w:line="240" w:lineRule="auto"/>
    </w:pPr>
    <w:rPr>
      <w:sz w:val="20"/>
      <w:szCs w:val="20"/>
    </w:rPr>
  </w:style>
  <w:style w:type="character" w:customStyle="1" w:styleId="TextkomentraChar">
    <w:name w:val="Text komentára Char"/>
    <w:basedOn w:val="Predvolenpsmoodseku"/>
    <w:link w:val="Textkomentra"/>
    <w:uiPriority w:val="99"/>
    <w:semiHidden/>
    <w:rsid w:val="002A20CB"/>
    <w:rPr>
      <w:sz w:val="20"/>
      <w:szCs w:val="20"/>
    </w:rPr>
  </w:style>
  <w:style w:type="paragraph" w:styleId="Predmetkomentra">
    <w:name w:val="annotation subject"/>
    <w:basedOn w:val="Textkomentra"/>
    <w:next w:val="Textkomentra"/>
    <w:link w:val="PredmetkomentraChar"/>
    <w:uiPriority w:val="99"/>
    <w:semiHidden/>
    <w:unhideWhenUsed/>
    <w:rsid w:val="002A20CB"/>
    <w:rPr>
      <w:b/>
      <w:bCs/>
    </w:rPr>
  </w:style>
  <w:style w:type="character" w:customStyle="1" w:styleId="PredmetkomentraChar">
    <w:name w:val="Predmet komentára Char"/>
    <w:basedOn w:val="TextkomentraChar"/>
    <w:link w:val="Predmetkomentra"/>
    <w:uiPriority w:val="99"/>
    <w:semiHidden/>
    <w:rsid w:val="002A20CB"/>
    <w:rPr>
      <w:b/>
      <w:bCs/>
      <w:sz w:val="20"/>
      <w:szCs w:val="20"/>
    </w:rPr>
  </w:style>
  <w:style w:type="character" w:styleId="slostrany">
    <w:name w:val="page number"/>
    <w:basedOn w:val="Predvolenpsmoodseku"/>
    <w:uiPriority w:val="99"/>
    <w:rsid w:val="002A20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227072">
      <w:bodyDiv w:val="1"/>
      <w:marLeft w:val="0"/>
      <w:marRight w:val="0"/>
      <w:marTop w:val="0"/>
      <w:marBottom w:val="0"/>
      <w:divBdr>
        <w:top w:val="none" w:sz="0" w:space="0" w:color="auto"/>
        <w:left w:val="none" w:sz="0" w:space="0" w:color="auto"/>
        <w:bottom w:val="none" w:sz="0" w:space="0" w:color="auto"/>
        <w:right w:val="none" w:sz="0" w:space="0" w:color="auto"/>
      </w:divBdr>
      <w:divsChild>
        <w:div w:id="2075622399">
          <w:marLeft w:val="0"/>
          <w:marRight w:val="0"/>
          <w:marTop w:val="0"/>
          <w:marBottom w:val="0"/>
          <w:divBdr>
            <w:top w:val="none" w:sz="0" w:space="0" w:color="auto"/>
            <w:left w:val="none" w:sz="0" w:space="0" w:color="auto"/>
            <w:bottom w:val="none" w:sz="0" w:space="0" w:color="auto"/>
            <w:right w:val="none" w:sz="0" w:space="0" w:color="auto"/>
          </w:divBdr>
        </w:div>
        <w:div w:id="333462575">
          <w:marLeft w:val="0"/>
          <w:marRight w:val="0"/>
          <w:marTop w:val="0"/>
          <w:marBottom w:val="0"/>
          <w:divBdr>
            <w:top w:val="none" w:sz="0" w:space="0" w:color="auto"/>
            <w:left w:val="none" w:sz="0" w:space="0" w:color="auto"/>
            <w:bottom w:val="none" w:sz="0" w:space="0" w:color="auto"/>
            <w:right w:val="none" w:sz="0" w:space="0" w:color="auto"/>
          </w:divBdr>
        </w:div>
        <w:div w:id="1715427271">
          <w:marLeft w:val="0"/>
          <w:marRight w:val="0"/>
          <w:marTop w:val="0"/>
          <w:marBottom w:val="0"/>
          <w:divBdr>
            <w:top w:val="none" w:sz="0" w:space="0" w:color="auto"/>
            <w:left w:val="none" w:sz="0" w:space="0" w:color="auto"/>
            <w:bottom w:val="none" w:sz="0" w:space="0" w:color="auto"/>
            <w:right w:val="none" w:sz="0" w:space="0" w:color="auto"/>
          </w:divBdr>
        </w:div>
        <w:div w:id="2099129991">
          <w:marLeft w:val="0"/>
          <w:marRight w:val="0"/>
          <w:marTop w:val="0"/>
          <w:marBottom w:val="0"/>
          <w:divBdr>
            <w:top w:val="none" w:sz="0" w:space="0" w:color="auto"/>
            <w:left w:val="none" w:sz="0" w:space="0" w:color="auto"/>
            <w:bottom w:val="none" w:sz="0" w:space="0" w:color="auto"/>
            <w:right w:val="none" w:sz="0" w:space="0" w:color="auto"/>
          </w:divBdr>
        </w:div>
      </w:divsChild>
    </w:div>
    <w:div w:id="1105688736">
      <w:bodyDiv w:val="1"/>
      <w:marLeft w:val="0"/>
      <w:marRight w:val="0"/>
      <w:marTop w:val="0"/>
      <w:marBottom w:val="0"/>
      <w:divBdr>
        <w:top w:val="none" w:sz="0" w:space="0" w:color="auto"/>
        <w:left w:val="none" w:sz="0" w:space="0" w:color="auto"/>
        <w:bottom w:val="none" w:sz="0" w:space="0" w:color="auto"/>
        <w:right w:val="none" w:sz="0" w:space="0" w:color="auto"/>
      </w:divBdr>
      <w:divsChild>
        <w:div w:id="593057162">
          <w:marLeft w:val="0"/>
          <w:marRight w:val="0"/>
          <w:marTop w:val="200"/>
          <w:marBottom w:val="200"/>
          <w:divBdr>
            <w:top w:val="single" w:sz="8" w:space="0" w:color="000000"/>
            <w:left w:val="single" w:sz="8" w:space="0" w:color="000000"/>
            <w:bottom w:val="single" w:sz="8" w:space="0" w:color="000000"/>
            <w:right w:val="single" w:sz="8" w:space="0" w:color="000000"/>
          </w:divBdr>
          <w:divsChild>
            <w:div w:id="72626634">
              <w:marLeft w:val="0"/>
              <w:marRight w:val="0"/>
              <w:marTop w:val="0"/>
              <w:marBottom w:val="0"/>
              <w:divBdr>
                <w:top w:val="none" w:sz="0" w:space="0" w:color="auto"/>
                <w:left w:val="none" w:sz="0" w:space="0" w:color="auto"/>
                <w:bottom w:val="none" w:sz="0" w:space="0" w:color="auto"/>
                <w:right w:val="none" w:sz="0" w:space="0" w:color="auto"/>
              </w:divBdr>
              <w:divsChild>
                <w:div w:id="776296412">
                  <w:marLeft w:val="0"/>
                  <w:marRight w:val="0"/>
                  <w:marTop w:val="0"/>
                  <w:marBottom w:val="0"/>
                  <w:divBdr>
                    <w:top w:val="none" w:sz="0" w:space="0" w:color="auto"/>
                    <w:left w:val="none" w:sz="0" w:space="0" w:color="auto"/>
                    <w:bottom w:val="none" w:sz="0" w:space="0" w:color="auto"/>
                    <w:right w:val="none" w:sz="0" w:space="0" w:color="auto"/>
                  </w:divBdr>
                </w:div>
                <w:div w:id="1194032545">
                  <w:marLeft w:val="0"/>
                  <w:marRight w:val="0"/>
                  <w:marTop w:val="0"/>
                  <w:marBottom w:val="0"/>
                  <w:divBdr>
                    <w:top w:val="none" w:sz="0" w:space="0" w:color="auto"/>
                    <w:left w:val="none" w:sz="0" w:space="0" w:color="auto"/>
                    <w:bottom w:val="none" w:sz="0" w:space="0" w:color="auto"/>
                    <w:right w:val="none" w:sz="0" w:space="0" w:color="auto"/>
                  </w:divBdr>
                </w:div>
                <w:div w:id="6036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6266">
          <w:marLeft w:val="0"/>
          <w:marRight w:val="0"/>
          <w:marTop w:val="200"/>
          <w:marBottom w:val="200"/>
          <w:divBdr>
            <w:top w:val="single" w:sz="8" w:space="0" w:color="000000"/>
            <w:left w:val="single" w:sz="8" w:space="0" w:color="000000"/>
            <w:bottom w:val="single" w:sz="8" w:space="0" w:color="000000"/>
            <w:right w:val="single" w:sz="8" w:space="0" w:color="000000"/>
          </w:divBdr>
          <w:divsChild>
            <w:div w:id="1014110872">
              <w:marLeft w:val="0"/>
              <w:marRight w:val="0"/>
              <w:marTop w:val="0"/>
              <w:marBottom w:val="0"/>
              <w:divBdr>
                <w:top w:val="none" w:sz="0" w:space="0" w:color="auto"/>
                <w:left w:val="none" w:sz="0" w:space="0" w:color="auto"/>
                <w:bottom w:val="none" w:sz="0" w:space="0" w:color="auto"/>
                <w:right w:val="none" w:sz="0" w:space="0" w:color="auto"/>
              </w:divBdr>
            </w:div>
            <w:div w:id="1077216077">
              <w:marLeft w:val="0"/>
              <w:marRight w:val="0"/>
              <w:marTop w:val="0"/>
              <w:marBottom w:val="0"/>
              <w:divBdr>
                <w:top w:val="none" w:sz="0" w:space="0" w:color="auto"/>
                <w:left w:val="none" w:sz="0" w:space="0" w:color="auto"/>
                <w:bottom w:val="none" w:sz="0" w:space="0" w:color="auto"/>
                <w:right w:val="none" w:sz="0" w:space="0" w:color="auto"/>
              </w:divBdr>
              <w:divsChild>
                <w:div w:id="998196979">
                  <w:marLeft w:val="0"/>
                  <w:marRight w:val="0"/>
                  <w:marTop w:val="0"/>
                  <w:marBottom w:val="0"/>
                  <w:divBdr>
                    <w:top w:val="none" w:sz="0" w:space="0" w:color="auto"/>
                    <w:left w:val="none" w:sz="0" w:space="0" w:color="auto"/>
                    <w:bottom w:val="none" w:sz="0" w:space="0" w:color="auto"/>
                    <w:right w:val="none" w:sz="0" w:space="0" w:color="auto"/>
                  </w:divBdr>
                </w:div>
                <w:div w:id="29578529">
                  <w:marLeft w:val="0"/>
                  <w:marRight w:val="0"/>
                  <w:marTop w:val="0"/>
                  <w:marBottom w:val="0"/>
                  <w:divBdr>
                    <w:top w:val="none" w:sz="0" w:space="0" w:color="auto"/>
                    <w:left w:val="none" w:sz="0" w:space="0" w:color="auto"/>
                    <w:bottom w:val="none" w:sz="0" w:space="0" w:color="auto"/>
                    <w:right w:val="none" w:sz="0" w:space="0" w:color="auto"/>
                  </w:divBdr>
                </w:div>
                <w:div w:id="1881356333">
                  <w:marLeft w:val="0"/>
                  <w:marRight w:val="0"/>
                  <w:marTop w:val="0"/>
                  <w:marBottom w:val="0"/>
                  <w:divBdr>
                    <w:top w:val="none" w:sz="0" w:space="0" w:color="auto"/>
                    <w:left w:val="none" w:sz="0" w:space="0" w:color="auto"/>
                    <w:bottom w:val="none" w:sz="0" w:space="0" w:color="auto"/>
                    <w:right w:val="none" w:sz="0" w:space="0" w:color="auto"/>
                  </w:divBdr>
                </w:div>
                <w:div w:id="9125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vs.svs@minv.sk"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aria.milkova@minv.s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ovvs.svs@minv.sk" TargetMode="Externa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dovodova_ sprava" edit="true"/>
    <f:field ref="objsubject" par="" text="" edit="true"/>
    <f:field ref="objcreatedby" par="" text="Kovačič Jozef, Mgr."/>
    <f:field ref="objcreatedat" par="" date="2022-02-17T09:00:52" text="17.2.2022 9:00:52"/>
    <f:field ref="objchangedby" par="" text="Kovačič Jozef, Mgr."/>
    <f:field ref="objmodifiedat" par="" date="2022-02-18T13:18:43" text="18.2.2022 13:18:43"/>
    <f:field ref="doc_FSCFOLIO_1_1001_FieldDocumentNumber" par="" text=""/>
    <f:field ref="doc_FSCFOLIO_1_1001_FieldSubject" par="" text="" edit="true"/>
    <f:field ref="FSCFOLIO_1_1001_FieldCurrentUser" par="" text="Mgr. Jozef Kovačič"/>
    <f:field ref="CCAPRECONFIG_15_1001_Objektname" par="" text="dovodova_ spra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10281</Words>
  <Characters>58603</Characters>
  <Application>Microsoft Office Word</Application>
  <DocSecurity>0</DocSecurity>
  <Lines>488</Lines>
  <Paragraphs>137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SR</dc:creator>
  <cp:keywords/>
  <dc:description/>
  <cp:lastModifiedBy>Nataša Wiedemannová</cp:lastModifiedBy>
  <cp:revision>34</cp:revision>
  <cp:lastPrinted>2022-11-11T07:08:00Z</cp:lastPrinted>
  <dcterms:created xsi:type="dcterms:W3CDTF">2022-09-23T08:20:00Z</dcterms:created>
  <dcterms:modified xsi:type="dcterms:W3CDTF">2022-11-11T07:08:00Z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registrácií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29</vt:lpwstr>
  </property>
  <property fmtid="{D5CDD505-2E9C-101B-9397-08002B2CF9AE}" pid="8" name="FSC#SKMVPRECONFIG@103.510:mv_org_country">
    <vt:lpwstr>Slovensko</vt:lpwstr>
  </property>
  <property fmtid="{D5CDD505-2E9C-101B-9397-08002B2CF9AE}" pid="9" name="FSC#SKMVPRECONFIG@103.510:mv_org_fullname">
    <vt:lpwstr>Sekcia verejnej správy</vt:lpwstr>
  </property>
  <property fmtid="{D5CDD505-2E9C-101B-9397-08002B2CF9AE}" pid="10" name="FSC#SKMVPRECONFIG@103.510:mv_org_street">
    <vt:lpwstr>Drieňová 22</vt:lpwstr>
  </property>
  <property fmtid="{D5CDD505-2E9C-101B-9397-08002B2CF9AE}" pid="11" name="FSC#SKMVPRECONFIG@103.510:mv_org_zip">
    <vt:lpwstr>826 86</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registrácií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Jozef Kovačič</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17. 2. 2022, 09:00</vt:lpwstr>
  </property>
  <property fmtid="{D5CDD505-2E9C-101B-9397-08002B2CF9AE}" pid="84" name="FSC#SKEDITIONREG@103.510:curruserrolegroup">
    <vt:lpwstr>Oddelenie registrácií</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29</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verejnej správy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Drieňová 22</vt:lpwstr>
  </property>
  <property fmtid="{D5CDD505-2E9C-101B-9397-08002B2CF9AE}" pid="99" name="FSC#SKEDITIONREG@103.510:sk_org_zip">
    <vt:lpwstr>826 86</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Návrh zákona, ktorým sa mení a dopĺňa zákon č. 406/2011 Z. z. o dobrovoľníctve a o zmene a doplnení niektorých zákonov v znení neskorších predpisov</vt:lpwstr>
  </property>
  <property fmtid="{D5CDD505-2E9C-101B-9397-08002B2CF9AE}" pid="283" name="FSC#COOELAK@1.1001:FileReference">
    <vt:lpwstr>8715-2022</vt:lpwstr>
  </property>
  <property fmtid="{D5CDD505-2E9C-101B-9397-08002B2CF9AE}" pid="284" name="FSC#COOELAK@1.1001:FileRefYear">
    <vt:lpwstr>2022</vt:lpwstr>
  </property>
  <property fmtid="{D5CDD505-2E9C-101B-9397-08002B2CF9AE}" pid="285" name="FSC#COOELAK@1.1001:FileRefOrdinal">
    <vt:lpwstr>8715</vt:lpwstr>
  </property>
  <property fmtid="{D5CDD505-2E9C-101B-9397-08002B2CF9AE}" pid="286" name="FSC#COOELAK@1.1001:FileRefOU">
    <vt:lpwstr>SVS-OVS3</vt:lpwstr>
  </property>
  <property fmtid="{D5CDD505-2E9C-101B-9397-08002B2CF9AE}" pid="287" name="FSC#COOELAK@1.1001:Organization">
    <vt:lpwstr/>
  </property>
  <property fmtid="{D5CDD505-2E9C-101B-9397-08002B2CF9AE}" pid="288" name="FSC#COOELAK@1.1001:Owner">
    <vt:lpwstr>Kovačič Jozef,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SVS-OVS3 (Oddelenie registrácií)</vt:lpwstr>
  </property>
  <property fmtid="{D5CDD505-2E9C-101B-9397-08002B2CF9AE}" pid="296" name="FSC#COOELAK@1.1001:CreatedAt">
    <vt:lpwstr>17.02.2022</vt:lpwstr>
  </property>
  <property fmtid="{D5CDD505-2E9C-101B-9397-08002B2CF9AE}" pid="297" name="FSC#COOELAK@1.1001:OU">
    <vt:lpwstr>SVS-OVS3 (Oddelenie registrácií)</vt:lpwstr>
  </property>
  <property fmtid="{D5CDD505-2E9C-101B-9397-08002B2CF9AE}" pid="298" name="FSC#COOELAK@1.1001:Priority">
    <vt:lpwstr> ()</vt:lpwstr>
  </property>
  <property fmtid="{D5CDD505-2E9C-101B-9397-08002B2CF9AE}" pid="299" name="FSC#COOELAK@1.1001:ObjBarCode">
    <vt:lpwstr>*COO.2176.105.3.8966291*</vt:lpwstr>
  </property>
  <property fmtid="{D5CDD505-2E9C-101B-9397-08002B2CF9AE}" pid="300" name="FSC#COOELAK@1.1001:RefBarCode">
    <vt:lpwstr>*COO.2176.105.3.8966143*</vt:lpwstr>
  </property>
  <property fmtid="{D5CDD505-2E9C-101B-9397-08002B2CF9AE}" pid="301" name="FSC#COOELAK@1.1001:FileRefBarCode">
    <vt:lpwstr>*8715-2022*</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LP</vt:lpwstr>
  </property>
  <property fmtid="{D5CDD505-2E9C-101B-9397-08002B2CF9AE}" pid="315" name="FSC#COOELAK@1.1001:CurrentUserRolePos">
    <vt:lpwstr>referent 17</vt:lpwstr>
  </property>
  <property fmtid="{D5CDD505-2E9C-101B-9397-08002B2CF9AE}" pid="316" name="FSC#COOELAK@1.1001:CurrentUserEmail">
    <vt:lpwstr>jozef.kovacic@minv.sk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Mgr. Jozef Kovačič</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ovv.ovvs.svs@minv.sk</vt:lpwstr>
  </property>
  <property fmtid="{D5CDD505-2E9C-101B-9397-08002B2CF9AE}" pid="327" name="FSC#ATSTATECFG@1.1001:SubfileDate">
    <vt:lpwstr>17.02.2022</vt:lpwstr>
  </property>
  <property fmtid="{D5CDD505-2E9C-101B-9397-08002B2CF9AE}" pid="328" name="FSC#ATSTATECFG@1.1001:SubfileSubject">
    <vt:lpwstr>Návrh zákona - znenie k 18.2.2022 + informácia pre ministra a oznam o začatí MPK</vt:lpwstr>
  </property>
  <property fmtid="{D5CDD505-2E9C-101B-9397-08002B2CF9AE}" pid="329" name="FSC#ATSTATECFG@1.1001:DepartmentZipCode">
    <vt:lpwstr>826 86</vt:lpwstr>
  </property>
  <property fmtid="{D5CDD505-2E9C-101B-9397-08002B2CF9AE}" pid="330" name="FSC#ATSTATECFG@1.1001:DepartmentCountry">
    <vt:lpwstr/>
  </property>
  <property fmtid="{D5CDD505-2E9C-101B-9397-08002B2CF9AE}" pid="331" name="FSC#ATSTATECFG@1.1001:DepartmentCity">
    <vt:lpwstr>Bratislava  29</vt:lpwstr>
  </property>
  <property fmtid="{D5CDD505-2E9C-101B-9397-08002B2CF9AE}" pid="332" name="FSC#ATSTATECFG@1.1001:DepartmentStreet">
    <vt:lpwstr>Drieňová 22</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8715-2022-19</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COO.2176.105.3.8966291</vt:lpwstr>
  </property>
  <property fmtid="{D5CDD505-2E9C-101B-9397-08002B2CF9AE}" pid="348" name="FSC#FSCFOLIO@1.1001:docpropproject">
    <vt:lpwstr/>
  </property>
</Properties>
</file>