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99F07" w14:textId="77777777" w:rsidR="001B23B7" w:rsidRPr="006045CB" w:rsidRDefault="00A340BB" w:rsidP="001B23B7">
      <w:pPr>
        <w:spacing w:after="0" w:line="240" w:lineRule="auto"/>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t>D</w:t>
      </w:r>
      <w:r w:rsidR="001B23B7" w:rsidRPr="006045CB">
        <w:rPr>
          <w:rFonts w:ascii="Times New Roman" w:eastAsia="Times New Roman" w:hAnsi="Times New Roman" w:cs="Times New Roman"/>
          <w:b/>
          <w:sz w:val="28"/>
          <w:szCs w:val="28"/>
          <w:lang w:eastAsia="sk-SK"/>
        </w:rPr>
        <w:t>oložka vybraných vplyvov</w:t>
      </w:r>
    </w:p>
    <w:p w14:paraId="1886AF61" w14:textId="77777777" w:rsidR="001B23B7" w:rsidRPr="00B043B4"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B23B7" w:rsidRPr="00B043B4" w14:paraId="42BBFC13" w14:textId="77777777" w:rsidTr="000800FC">
        <w:tc>
          <w:tcPr>
            <w:tcW w:w="9180" w:type="dxa"/>
            <w:gridSpan w:val="11"/>
            <w:tcBorders>
              <w:bottom w:val="single" w:sz="4" w:space="0" w:color="FFFFFF"/>
            </w:tcBorders>
            <w:shd w:val="clear" w:color="auto" w:fill="E2E2E2"/>
          </w:tcPr>
          <w:p w14:paraId="0202DBEE"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1B23B7" w:rsidRPr="00B043B4" w14:paraId="73EE6A3A" w14:textId="77777777" w:rsidTr="000800FC">
        <w:tc>
          <w:tcPr>
            <w:tcW w:w="9180" w:type="dxa"/>
            <w:gridSpan w:val="11"/>
            <w:tcBorders>
              <w:bottom w:val="single" w:sz="4" w:space="0" w:color="FFFFFF"/>
            </w:tcBorders>
            <w:shd w:val="clear" w:color="auto" w:fill="E2E2E2"/>
          </w:tcPr>
          <w:p w14:paraId="40C22ABD"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1B23B7" w:rsidRPr="00B043B4" w14:paraId="47703BAE" w14:textId="77777777" w:rsidTr="000800FC">
        <w:tc>
          <w:tcPr>
            <w:tcW w:w="9180" w:type="dxa"/>
            <w:gridSpan w:val="11"/>
            <w:tcBorders>
              <w:top w:val="single" w:sz="4" w:space="0" w:color="FFFFFF"/>
              <w:bottom w:val="single" w:sz="4" w:space="0" w:color="auto"/>
            </w:tcBorders>
          </w:tcPr>
          <w:p w14:paraId="1C6E1D8C" w14:textId="5FFACB70" w:rsidR="001B23B7" w:rsidRPr="00CE3A7D" w:rsidRDefault="000526C6" w:rsidP="000526C6">
            <w:pPr>
              <w:rPr>
                <w:rFonts w:ascii="Times New Roman" w:eastAsia="Times New Roman" w:hAnsi="Times New Roman" w:cs="Times New Roman"/>
                <w:sz w:val="20"/>
                <w:szCs w:val="20"/>
                <w:lang w:eastAsia="sk-SK"/>
              </w:rPr>
            </w:pPr>
            <w:r>
              <w:rPr>
                <w:rFonts w:ascii="Times New Roman" w:hAnsi="Times New Roman" w:cs="Times New Roman"/>
              </w:rPr>
              <w:t>Vládny n</w:t>
            </w:r>
            <w:bookmarkStart w:id="0" w:name="_GoBack"/>
            <w:bookmarkEnd w:id="0"/>
            <w:r w:rsidR="00CE3A7D" w:rsidRPr="00CE3A7D">
              <w:rPr>
                <w:rFonts w:ascii="Times New Roman" w:hAnsi="Times New Roman" w:cs="Times New Roman"/>
              </w:rPr>
              <w:t>ávrh zákona, ktorým sa mení a dopĺňa zákon č. 417/2013 Z. z. o pomoci v hmotnej núdzi a o zmene a doplnení niektorých zákonov v znení neskorších predpisov a ktorým sa menia a dopĺňajú niektoré zákony</w:t>
            </w:r>
          </w:p>
        </w:tc>
      </w:tr>
      <w:tr w:rsidR="001B23B7" w:rsidRPr="00B043B4" w14:paraId="38E87B0E" w14:textId="77777777" w:rsidTr="000800FC">
        <w:tc>
          <w:tcPr>
            <w:tcW w:w="9180" w:type="dxa"/>
            <w:gridSpan w:val="11"/>
            <w:tcBorders>
              <w:top w:val="single" w:sz="4" w:space="0" w:color="auto"/>
              <w:left w:val="single" w:sz="4" w:space="0" w:color="auto"/>
              <w:bottom w:val="single" w:sz="4" w:space="0" w:color="FFFFFF"/>
            </w:tcBorders>
            <w:shd w:val="clear" w:color="auto" w:fill="E2E2E2"/>
          </w:tcPr>
          <w:p w14:paraId="37AE686A"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CE3A7D" w:rsidRPr="00B043B4" w14:paraId="42818032" w14:textId="77777777" w:rsidTr="000800FC">
        <w:tc>
          <w:tcPr>
            <w:tcW w:w="9180" w:type="dxa"/>
            <w:gridSpan w:val="11"/>
            <w:tcBorders>
              <w:top w:val="single" w:sz="4" w:space="0" w:color="FFFFFF"/>
              <w:left w:val="single" w:sz="4" w:space="0" w:color="auto"/>
              <w:bottom w:val="single" w:sz="4" w:space="0" w:color="auto"/>
            </w:tcBorders>
            <w:shd w:val="clear" w:color="auto" w:fill="FFFFFF"/>
          </w:tcPr>
          <w:p w14:paraId="49C5AC0A" w14:textId="5FA440BB" w:rsidR="00CE3A7D" w:rsidRDefault="00CE3A7D" w:rsidP="00CE3A7D">
            <w:pPr>
              <w:rPr>
                <w:rFonts w:ascii="Times" w:hAnsi="Times" w:cs="Times"/>
              </w:rPr>
            </w:pPr>
            <w:r w:rsidRPr="00480934">
              <w:rPr>
                <w:rFonts w:ascii="Times" w:hAnsi="Times" w:cs="Times"/>
              </w:rPr>
              <w:t>Ministerstvo práce, sociálnych vecí a rodiny Slovenskej republiky</w:t>
            </w:r>
          </w:p>
          <w:p w14:paraId="3F65E150" w14:textId="77777777" w:rsidR="00CE3A7D" w:rsidRPr="00480934" w:rsidRDefault="00CE3A7D" w:rsidP="00CE3A7D">
            <w:pPr>
              <w:rPr>
                <w:rFonts w:ascii="Times" w:hAnsi="Times" w:cs="Times"/>
              </w:rPr>
            </w:pPr>
          </w:p>
        </w:tc>
      </w:tr>
      <w:tr w:rsidR="00CE3A7D" w:rsidRPr="00B043B4" w14:paraId="57C87CFB" w14:textId="77777777"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7D1FD899" w14:textId="77777777" w:rsidR="00CE3A7D" w:rsidRPr="00B043B4" w:rsidRDefault="00CE3A7D" w:rsidP="00CE3A7D">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49C56F00" w14:textId="77777777" w:rsidR="00CE3A7D" w:rsidRPr="00B043B4" w:rsidRDefault="00CE3A7D" w:rsidP="00CE3A7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364031EF" w14:textId="77777777" w:rsidR="00CE3A7D" w:rsidRPr="00B043B4" w:rsidRDefault="00CE3A7D" w:rsidP="00CE3A7D">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CE3A7D" w:rsidRPr="00B043B4" w14:paraId="03FF21C4" w14:textId="77777777" w:rsidTr="000800FC">
        <w:tc>
          <w:tcPr>
            <w:tcW w:w="4212" w:type="dxa"/>
            <w:gridSpan w:val="2"/>
            <w:vMerge/>
            <w:tcBorders>
              <w:top w:val="nil"/>
              <w:left w:val="single" w:sz="4" w:space="0" w:color="auto"/>
              <w:bottom w:val="single" w:sz="4" w:space="0" w:color="FFFFFF"/>
            </w:tcBorders>
            <w:shd w:val="clear" w:color="auto" w:fill="E2E2E2"/>
          </w:tcPr>
          <w:p w14:paraId="416F9D3F" w14:textId="77777777" w:rsidR="00CE3A7D" w:rsidRPr="00B043B4" w:rsidRDefault="00CE3A7D" w:rsidP="00CE3A7D">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1F06196" w14:textId="77777777" w:rsidR="00CE3A7D" w:rsidRPr="00B043B4" w:rsidRDefault="00CE3A7D" w:rsidP="00CE3A7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2DDCA051" w14:textId="77777777" w:rsidR="00CE3A7D" w:rsidRPr="00B043B4" w:rsidRDefault="00CE3A7D" w:rsidP="00CE3A7D">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CE3A7D" w:rsidRPr="00B043B4" w14:paraId="4096E939" w14:textId="77777777" w:rsidTr="000800FC">
        <w:tc>
          <w:tcPr>
            <w:tcW w:w="4212" w:type="dxa"/>
            <w:gridSpan w:val="2"/>
            <w:vMerge/>
            <w:tcBorders>
              <w:top w:val="nil"/>
              <w:left w:val="single" w:sz="4" w:space="0" w:color="auto"/>
              <w:bottom w:val="single" w:sz="4" w:space="0" w:color="auto"/>
            </w:tcBorders>
            <w:shd w:val="clear" w:color="auto" w:fill="E2E2E2"/>
          </w:tcPr>
          <w:p w14:paraId="6DBF039D" w14:textId="77777777" w:rsidR="00CE3A7D" w:rsidRPr="00B043B4" w:rsidRDefault="00CE3A7D" w:rsidP="00CE3A7D">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53FA8CB4" w14:textId="77777777" w:rsidR="00CE3A7D" w:rsidRPr="00B043B4" w:rsidRDefault="00CE3A7D" w:rsidP="00CE3A7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4DF4BA2B" w14:textId="77777777" w:rsidR="00CE3A7D" w:rsidRPr="00B043B4" w:rsidRDefault="00CE3A7D" w:rsidP="00CE3A7D">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CE3A7D" w:rsidRPr="00B043B4" w14:paraId="18017D5C" w14:textId="77777777" w:rsidTr="000800FC">
        <w:tc>
          <w:tcPr>
            <w:tcW w:w="9180" w:type="dxa"/>
            <w:gridSpan w:val="11"/>
            <w:tcBorders>
              <w:top w:val="single" w:sz="4" w:space="0" w:color="auto"/>
              <w:left w:val="single" w:sz="4" w:space="0" w:color="auto"/>
              <w:bottom w:val="single" w:sz="4" w:space="0" w:color="FFFFFF"/>
            </w:tcBorders>
            <w:shd w:val="clear" w:color="auto" w:fill="FFFFFF"/>
          </w:tcPr>
          <w:p w14:paraId="787E153B" w14:textId="77777777" w:rsidR="00CE3A7D" w:rsidRPr="00B043B4" w:rsidRDefault="00CE3A7D" w:rsidP="00CE3A7D">
            <w:pPr>
              <w:rPr>
                <w:rFonts w:ascii="Times New Roman" w:eastAsia="Times New Roman" w:hAnsi="Times New Roman" w:cs="Times New Roman"/>
                <w:sz w:val="20"/>
                <w:szCs w:val="20"/>
                <w:lang w:eastAsia="sk-SK"/>
              </w:rPr>
            </w:pPr>
          </w:p>
        </w:tc>
      </w:tr>
      <w:tr w:rsidR="00CE3A7D" w:rsidRPr="00B043B4" w14:paraId="33217F57" w14:textId="77777777"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0C32EEE4" w14:textId="77777777" w:rsidR="00CE3A7D" w:rsidRPr="00B043B4" w:rsidRDefault="00CE3A7D" w:rsidP="00CE3A7D">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19036AB6" w14:textId="77777777" w:rsidR="00CE3A7D" w:rsidRPr="00CE3A7D" w:rsidRDefault="00CE3A7D" w:rsidP="00CE3A7D">
            <w:pPr>
              <w:rPr>
                <w:rFonts w:ascii="Times New Roman" w:eastAsia="Times New Roman" w:hAnsi="Times New Roman" w:cs="Times New Roman"/>
                <w:i/>
                <w:sz w:val="20"/>
                <w:szCs w:val="20"/>
                <w:lang w:eastAsia="sk-SK"/>
              </w:rPr>
            </w:pPr>
            <w:r w:rsidRPr="00CE3A7D">
              <w:rPr>
                <w:rFonts w:ascii="Times" w:hAnsi="Times" w:cs="Times"/>
                <w:i/>
              </w:rPr>
              <w:t>Začiatok:    18.7.2022</w:t>
            </w:r>
            <w:r w:rsidRPr="00CE3A7D">
              <w:rPr>
                <w:rFonts w:ascii="Times" w:hAnsi="Times" w:cs="Times"/>
                <w:i/>
              </w:rPr>
              <w:br/>
              <w:t>Ukončenie: 25.7.2022</w:t>
            </w:r>
          </w:p>
        </w:tc>
      </w:tr>
      <w:tr w:rsidR="00CE3A7D" w:rsidRPr="00B043B4" w14:paraId="21930FB6" w14:textId="77777777"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271F016D" w14:textId="77777777" w:rsidR="00CE3A7D" w:rsidRPr="00B043B4" w:rsidRDefault="00CE3A7D" w:rsidP="00CE3A7D">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6B867DC0" w14:textId="025B523B" w:rsidR="00CE3A7D" w:rsidRPr="00CE3A7D" w:rsidRDefault="00A05BE7" w:rsidP="00A05BE7">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August</w:t>
            </w:r>
            <w:r w:rsidR="00CE3A7D" w:rsidRPr="00CE3A7D">
              <w:rPr>
                <w:rFonts w:ascii="Times New Roman" w:eastAsia="Times New Roman" w:hAnsi="Times New Roman" w:cs="Times New Roman"/>
                <w:i/>
                <w:sz w:val="20"/>
                <w:szCs w:val="20"/>
                <w:lang w:eastAsia="sk-SK"/>
              </w:rPr>
              <w:t xml:space="preserve"> 2022</w:t>
            </w:r>
          </w:p>
        </w:tc>
      </w:tr>
      <w:tr w:rsidR="00CE3A7D" w:rsidRPr="00B043B4" w14:paraId="1B15F599" w14:textId="77777777"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21CE6E65" w14:textId="77777777" w:rsidR="00CE3A7D" w:rsidRPr="00B043B4" w:rsidRDefault="00CE3A7D" w:rsidP="00CE3A7D">
            <w:pPr>
              <w:spacing w:line="276" w:lineRule="auto"/>
              <w:ind w:left="142"/>
              <w:contextualSpacing/>
              <w:rPr>
                <w:rFonts w:ascii="Calibri" w:eastAsia="Calibri" w:hAnsi="Calibri" w:cs="Times New Roman"/>
                <w:b/>
              </w:rPr>
            </w:pPr>
            <w:r w:rsidRPr="00B043B4">
              <w:rPr>
                <w:rFonts w:ascii="Times New Roman" w:eastAsia="Calibri" w:hAnsi="Times New Roman" w:cs="Times New Roman"/>
                <w:b/>
              </w:rPr>
              <w:t>Predpokladaný termín začiatku a ukončenia ZP**</w:t>
            </w:r>
            <w:r w:rsidRPr="00B043B4">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076DD1CA" w14:textId="046E4D6C" w:rsidR="00CE3A7D" w:rsidRPr="00CE3A7D" w:rsidRDefault="00A05BE7">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Október</w:t>
            </w:r>
            <w:r w:rsidR="00CE3A7D" w:rsidRPr="00CE3A7D">
              <w:rPr>
                <w:rFonts w:ascii="Times New Roman" w:eastAsia="Times New Roman" w:hAnsi="Times New Roman" w:cs="Times New Roman"/>
                <w:i/>
                <w:sz w:val="20"/>
                <w:szCs w:val="20"/>
                <w:lang w:eastAsia="sk-SK"/>
              </w:rPr>
              <w:t xml:space="preserve"> 2022</w:t>
            </w:r>
          </w:p>
        </w:tc>
      </w:tr>
      <w:tr w:rsidR="00CE3A7D" w:rsidRPr="00B043B4" w14:paraId="721C637A" w14:textId="77777777"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347B9F70" w14:textId="77777777" w:rsidR="00CE3A7D" w:rsidRPr="00B043B4" w:rsidRDefault="00CE3A7D" w:rsidP="00CE3A7D">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05A04FA7" w14:textId="7A2F4447" w:rsidR="00CE3A7D" w:rsidRPr="00CE3A7D" w:rsidRDefault="002F67C5">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 xml:space="preserve">November </w:t>
            </w:r>
            <w:r w:rsidR="00CE3A7D" w:rsidRPr="00CE3A7D">
              <w:rPr>
                <w:rFonts w:ascii="Times New Roman" w:eastAsia="Times New Roman" w:hAnsi="Times New Roman" w:cs="Times New Roman"/>
                <w:i/>
                <w:sz w:val="20"/>
                <w:szCs w:val="20"/>
                <w:lang w:eastAsia="sk-SK"/>
              </w:rPr>
              <w:t xml:space="preserve"> 2022</w:t>
            </w:r>
          </w:p>
        </w:tc>
      </w:tr>
      <w:tr w:rsidR="00CE3A7D" w:rsidRPr="00B043B4" w14:paraId="00DA341C" w14:textId="77777777" w:rsidTr="000800FC">
        <w:tc>
          <w:tcPr>
            <w:tcW w:w="9180" w:type="dxa"/>
            <w:gridSpan w:val="11"/>
            <w:tcBorders>
              <w:top w:val="single" w:sz="4" w:space="0" w:color="auto"/>
              <w:left w:val="nil"/>
              <w:bottom w:val="single" w:sz="4" w:space="0" w:color="auto"/>
              <w:right w:val="nil"/>
            </w:tcBorders>
            <w:shd w:val="clear" w:color="auto" w:fill="FFFFFF"/>
          </w:tcPr>
          <w:p w14:paraId="462126CC" w14:textId="77777777" w:rsidR="00CE3A7D" w:rsidRPr="00B043B4" w:rsidRDefault="00CE3A7D" w:rsidP="00CE3A7D">
            <w:pPr>
              <w:rPr>
                <w:rFonts w:ascii="Times New Roman" w:eastAsia="Times New Roman" w:hAnsi="Times New Roman" w:cs="Times New Roman"/>
                <w:sz w:val="20"/>
                <w:szCs w:val="20"/>
                <w:lang w:eastAsia="sk-SK"/>
              </w:rPr>
            </w:pPr>
          </w:p>
        </w:tc>
      </w:tr>
      <w:tr w:rsidR="00CE3A7D" w:rsidRPr="00B043B4" w14:paraId="7FCD3031"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E0DBB09" w14:textId="77777777" w:rsidR="00CE3A7D" w:rsidRPr="00B043B4" w:rsidRDefault="00CE3A7D" w:rsidP="00CE3A7D">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CE3A7D" w:rsidRPr="00B043B4" w14:paraId="1C649098" w14:textId="77777777"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7DBED0FE" w14:textId="77777777" w:rsidR="00CE3A7D" w:rsidRPr="00CE3A7D" w:rsidRDefault="00CE3A7D" w:rsidP="00CE3A7D">
            <w:pPr>
              <w:rPr>
                <w:rFonts w:ascii="Times New Roman" w:eastAsia="Times New Roman" w:hAnsi="Times New Roman" w:cs="Times New Roman"/>
                <w:b/>
                <w:i/>
                <w:sz w:val="20"/>
                <w:szCs w:val="20"/>
                <w:lang w:eastAsia="sk-SK"/>
              </w:rPr>
            </w:pPr>
            <w:r w:rsidRPr="00CE3A7D">
              <w:rPr>
                <w:rFonts w:ascii="Times New Roman" w:hAnsi="Times New Roman" w:cs="Times New Roman"/>
                <w:i/>
              </w:rPr>
              <w:t>Reforma pomoci v hmotnej núdzi, aby bola nastavená motivačne a diferencovane v nadväznosti na Programové vyhlásenie vlády Slovenskej republiky na obdobie rokov 2021 – 2024.</w:t>
            </w:r>
          </w:p>
        </w:tc>
      </w:tr>
      <w:tr w:rsidR="00CE3A7D" w:rsidRPr="00B043B4" w14:paraId="3609CDB7"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590BD57C" w14:textId="77777777" w:rsidR="00CE3A7D" w:rsidRPr="00B043B4" w:rsidRDefault="00CE3A7D" w:rsidP="00CE3A7D">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Ciele a výsledný stav</w:t>
            </w:r>
          </w:p>
        </w:tc>
      </w:tr>
      <w:tr w:rsidR="00CE3A7D" w:rsidRPr="00B043B4" w14:paraId="26A2F653" w14:textId="77777777"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3125ACE3" w14:textId="77777777" w:rsidR="00CE3A7D" w:rsidRPr="00CE3A7D" w:rsidRDefault="00CE3A7D" w:rsidP="00CE3A7D">
            <w:pPr>
              <w:ind w:right="131"/>
              <w:jc w:val="both"/>
              <w:rPr>
                <w:rFonts w:ascii="Times New Roman" w:hAnsi="Times New Roman" w:cs="Times New Roman"/>
                <w:i/>
              </w:rPr>
            </w:pPr>
            <w:r w:rsidRPr="00CE3A7D">
              <w:rPr>
                <w:rFonts w:ascii="Times New Roman" w:hAnsi="Times New Roman" w:cs="Times New Roman"/>
                <w:i/>
              </w:rPr>
              <w:t xml:space="preserve">Cieľom návrhu zákona je upraviť podmienky poskytovania pomoci v hmotnej núdzi tak, aby bola pomoc v hmotnej núdzi adresnejšia, efektívnejšia a aby mala motivačný efekt voči jej príjemcom vymaniť sa z hmotnej núdze. Zároveň sa návrhom zákona zmierňuje administratívna záťaž, ktorá vyplýva z aplikácie aktuálneho zákona. Zmeny obsiahnuté v návrhu zákona sú výsledkom skúseností v oblasti aplikačnej praxe zákona a zahŕňajú tiež niektoré odporúčania odbornej verejnosti vyplývajúce napr. z revízie výdavkov na skupiny ohrozené chudobou alebo sociálnym vylúčením. </w:t>
            </w:r>
          </w:p>
          <w:p w14:paraId="0D665E47" w14:textId="169CCD41" w:rsidR="00CE3A7D" w:rsidRPr="00CE3A7D" w:rsidRDefault="00CE3A7D" w:rsidP="00CE3A7D">
            <w:pPr>
              <w:ind w:right="131"/>
              <w:jc w:val="both"/>
              <w:rPr>
                <w:rFonts w:ascii="Times New Roman" w:hAnsi="Times New Roman" w:cs="Times New Roman"/>
                <w:i/>
              </w:rPr>
            </w:pPr>
            <w:r w:rsidRPr="00CE3A7D">
              <w:rPr>
                <w:rFonts w:ascii="Times New Roman" w:hAnsi="Times New Roman" w:cs="Times New Roman"/>
                <w:i/>
              </w:rPr>
              <w:t>Najzásadnejšie zmeny sa týkajú  vyčlenenia osobitného príspevku zo systému pomoci v hmotnej núdzi. Navrhované zmeny sa tiež dotknú podmienok poskytovania jednotlivých príspevkov. Návrh zákona rieši aj niektoré z aplikačných problémov, ktoré sa vyskytli počas aplikačnej praxe, zvyšuje mieru ochrany poskytovanej niektorým osobám a taktiež sa zameriava na zjednodušenie postupov a uľahčenie prístupu k pomoci v hmotnej núdzi pre niektoré osoby.</w:t>
            </w:r>
          </w:p>
          <w:p w14:paraId="2B3B8D28" w14:textId="77777777" w:rsidR="00CE3A7D" w:rsidRPr="00B043B4" w:rsidRDefault="00CE3A7D" w:rsidP="00CE3A7D">
            <w:pPr>
              <w:rPr>
                <w:rFonts w:ascii="Times New Roman" w:eastAsia="Times New Roman" w:hAnsi="Times New Roman" w:cs="Times New Roman"/>
                <w:sz w:val="20"/>
                <w:szCs w:val="20"/>
                <w:lang w:eastAsia="sk-SK"/>
              </w:rPr>
            </w:pPr>
          </w:p>
        </w:tc>
      </w:tr>
      <w:tr w:rsidR="00CE3A7D" w:rsidRPr="00B043B4" w14:paraId="5F4600EF"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54D089DF" w14:textId="77777777" w:rsidR="00CE3A7D" w:rsidRPr="00B043B4" w:rsidRDefault="00CE3A7D" w:rsidP="00CE3A7D">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Dotknuté subjekty</w:t>
            </w:r>
          </w:p>
        </w:tc>
      </w:tr>
      <w:tr w:rsidR="00CE3A7D" w:rsidRPr="00B043B4" w14:paraId="387274BB" w14:textId="77777777" w:rsidTr="000800FC">
        <w:tc>
          <w:tcPr>
            <w:tcW w:w="9180" w:type="dxa"/>
            <w:gridSpan w:val="11"/>
            <w:tcBorders>
              <w:top w:val="nil"/>
              <w:left w:val="single" w:sz="4" w:space="0" w:color="auto"/>
              <w:bottom w:val="single" w:sz="4" w:space="0" w:color="auto"/>
              <w:right w:val="single" w:sz="4" w:space="0" w:color="auto"/>
            </w:tcBorders>
            <w:shd w:val="clear" w:color="auto" w:fill="FFFFFF"/>
          </w:tcPr>
          <w:p w14:paraId="1B9EB142" w14:textId="77777777" w:rsidR="00CE3A7D" w:rsidRPr="00CE3A7D" w:rsidRDefault="00CE3A7D" w:rsidP="00CE3A7D">
            <w:pPr>
              <w:rPr>
                <w:rFonts w:ascii="Times New Roman" w:hAnsi="Times New Roman" w:cs="Times New Roman"/>
                <w:i/>
              </w:rPr>
            </w:pPr>
            <w:r w:rsidRPr="00CE3A7D">
              <w:rPr>
                <w:rFonts w:ascii="Times New Roman" w:hAnsi="Times New Roman" w:cs="Times New Roman"/>
                <w:i/>
              </w:rPr>
              <w:t>Subjekty dotknuté navrhovanou úpravou - príjemcovia pomoci v hmotnej núdzi, úrady práce, sociálnych vecí a rodiny.</w:t>
            </w:r>
          </w:p>
          <w:p w14:paraId="3203020D" w14:textId="77777777" w:rsidR="00CE3A7D" w:rsidRPr="00B043B4" w:rsidRDefault="00CE3A7D" w:rsidP="00CE3A7D">
            <w:pPr>
              <w:rPr>
                <w:rFonts w:ascii="Times New Roman" w:eastAsia="Times New Roman" w:hAnsi="Times New Roman" w:cs="Times New Roman"/>
                <w:i/>
                <w:sz w:val="20"/>
                <w:szCs w:val="20"/>
                <w:lang w:eastAsia="sk-SK"/>
              </w:rPr>
            </w:pPr>
          </w:p>
        </w:tc>
      </w:tr>
      <w:tr w:rsidR="00CE3A7D" w:rsidRPr="00B043B4" w14:paraId="651211F5"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19F4F2C4" w14:textId="77777777" w:rsidR="00CE3A7D" w:rsidRPr="00B043B4" w:rsidRDefault="00CE3A7D" w:rsidP="00CE3A7D">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Alternatívne riešenia</w:t>
            </w:r>
          </w:p>
        </w:tc>
      </w:tr>
      <w:tr w:rsidR="00CE3A7D" w:rsidRPr="00B043B4" w14:paraId="3A6FE071" w14:textId="77777777" w:rsidTr="00CE3A7D">
        <w:trPr>
          <w:trHeight w:val="883"/>
        </w:trPr>
        <w:tc>
          <w:tcPr>
            <w:tcW w:w="9180" w:type="dxa"/>
            <w:gridSpan w:val="11"/>
            <w:tcBorders>
              <w:top w:val="nil"/>
              <w:left w:val="single" w:sz="4" w:space="0" w:color="auto"/>
              <w:bottom w:val="single" w:sz="4" w:space="0" w:color="auto"/>
              <w:right w:val="single" w:sz="4" w:space="0" w:color="auto"/>
            </w:tcBorders>
            <w:shd w:val="clear" w:color="auto" w:fill="FFFFFF"/>
          </w:tcPr>
          <w:p w14:paraId="0147CC29" w14:textId="77777777" w:rsidR="00CE3A7D" w:rsidRPr="00B043B4" w:rsidRDefault="00CE3A7D" w:rsidP="00CE3A7D">
            <w:pPr>
              <w:jc w:val="both"/>
              <w:rPr>
                <w:rFonts w:ascii="Times New Roman" w:eastAsia="Times New Roman" w:hAnsi="Times New Roman" w:cs="Times New Roman"/>
                <w:i/>
                <w:sz w:val="20"/>
                <w:szCs w:val="20"/>
                <w:lang w:eastAsia="sk-SK"/>
              </w:rPr>
            </w:pPr>
            <w:r w:rsidRPr="00CE3A7D">
              <w:rPr>
                <w:rFonts w:ascii="Times New Roman" w:hAnsi="Times New Roman" w:cs="Times New Roman"/>
                <w:i/>
              </w:rPr>
              <w:t>Úprava súm pomoci v hmotnej núdzi podľa platného právneho stavu v zmysle ustanovenia § 15 ods. 3 zákona č. 417/2013 Z. z. o pomoci v hmotnej núdzi a o zmene a doplnení niektorých zákonov.</w:t>
            </w:r>
          </w:p>
        </w:tc>
      </w:tr>
      <w:tr w:rsidR="00CE3A7D" w:rsidRPr="00B043B4" w14:paraId="77DC9302"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71021495" w14:textId="77777777" w:rsidR="00CE3A7D" w:rsidRPr="00B043B4" w:rsidRDefault="00CE3A7D" w:rsidP="00CE3A7D">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Vykonávacie predpisy</w:t>
            </w:r>
          </w:p>
        </w:tc>
      </w:tr>
      <w:tr w:rsidR="00CE3A7D" w:rsidRPr="00B043B4" w14:paraId="01818DCA" w14:textId="77777777" w:rsidTr="000800FC">
        <w:tc>
          <w:tcPr>
            <w:tcW w:w="6203" w:type="dxa"/>
            <w:gridSpan w:val="7"/>
            <w:tcBorders>
              <w:top w:val="single" w:sz="4" w:space="0" w:color="FFFFFF"/>
              <w:left w:val="single" w:sz="4" w:space="0" w:color="auto"/>
              <w:bottom w:val="nil"/>
              <w:right w:val="nil"/>
            </w:tcBorders>
            <w:shd w:val="clear" w:color="auto" w:fill="FFFFFF"/>
          </w:tcPr>
          <w:p w14:paraId="6400AFBB" w14:textId="77777777" w:rsidR="00CE3A7D" w:rsidRPr="00B043B4" w:rsidRDefault="00CE3A7D" w:rsidP="00CE3A7D">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09628A74" w14:textId="77777777" w:rsidR="00CE3A7D" w:rsidRPr="00B043B4" w:rsidRDefault="00EF40E7" w:rsidP="00CE3A7D">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CE3A7D">
                  <w:rPr>
                    <w:rFonts w:ascii="MS Gothic" w:eastAsia="MS Gothic" w:hAnsi="MS Gothic" w:cs="Times New Roman" w:hint="eastAsia"/>
                    <w:b/>
                    <w:sz w:val="20"/>
                    <w:szCs w:val="20"/>
                    <w:lang w:eastAsia="sk-SK"/>
                  </w:rPr>
                  <w:t>☐</w:t>
                </w:r>
              </w:sdtContent>
            </w:sdt>
            <w:r w:rsidR="00CE3A7D"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24663EBD" w14:textId="77777777" w:rsidR="00CE3A7D" w:rsidRPr="00B043B4" w:rsidRDefault="00EF40E7" w:rsidP="00CE3A7D">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CE3A7D">
                  <w:rPr>
                    <w:rFonts w:ascii="MS Gothic" w:eastAsia="MS Gothic" w:hAnsi="MS Gothic" w:cs="Times New Roman" w:hint="eastAsia"/>
                    <w:b/>
                    <w:sz w:val="20"/>
                    <w:szCs w:val="20"/>
                    <w:lang w:eastAsia="sk-SK"/>
                  </w:rPr>
                  <w:t>☒</w:t>
                </w:r>
              </w:sdtContent>
            </w:sdt>
            <w:r w:rsidR="00CE3A7D" w:rsidRPr="00B043B4">
              <w:rPr>
                <w:rFonts w:ascii="Times New Roman" w:eastAsia="Times New Roman" w:hAnsi="Times New Roman" w:cs="Times New Roman"/>
                <w:b/>
                <w:sz w:val="20"/>
                <w:szCs w:val="20"/>
                <w:lang w:eastAsia="sk-SK"/>
              </w:rPr>
              <w:t xml:space="preserve">  Nie</w:t>
            </w:r>
          </w:p>
        </w:tc>
      </w:tr>
      <w:tr w:rsidR="00CE3A7D" w:rsidRPr="00B043B4" w14:paraId="00984036" w14:textId="77777777" w:rsidTr="000800FC">
        <w:tc>
          <w:tcPr>
            <w:tcW w:w="9180" w:type="dxa"/>
            <w:gridSpan w:val="11"/>
            <w:tcBorders>
              <w:top w:val="nil"/>
              <w:left w:val="single" w:sz="4" w:space="0" w:color="auto"/>
              <w:bottom w:val="single" w:sz="4" w:space="0" w:color="auto"/>
              <w:right w:val="single" w:sz="4" w:space="0" w:color="auto"/>
            </w:tcBorders>
            <w:shd w:val="clear" w:color="auto" w:fill="FFFFFF"/>
          </w:tcPr>
          <w:p w14:paraId="6229298A" w14:textId="77777777" w:rsidR="00CE3A7D" w:rsidRPr="00B043B4" w:rsidRDefault="00CE3A7D" w:rsidP="00CE3A7D">
            <w:pPr>
              <w:rPr>
                <w:rFonts w:ascii="Times New Roman" w:eastAsia="Times New Roman" w:hAnsi="Times New Roman" w:cs="Times New Roman"/>
                <w:i/>
                <w:sz w:val="20"/>
                <w:szCs w:val="20"/>
                <w:lang w:eastAsia="sk-SK"/>
              </w:rPr>
            </w:pPr>
          </w:p>
          <w:p w14:paraId="602B84F3" w14:textId="77777777" w:rsidR="00CE3A7D" w:rsidRPr="00B043B4" w:rsidRDefault="00CE3A7D" w:rsidP="00CE3A7D">
            <w:pPr>
              <w:rPr>
                <w:rFonts w:ascii="Times New Roman" w:eastAsia="Times New Roman" w:hAnsi="Times New Roman" w:cs="Times New Roman"/>
                <w:sz w:val="20"/>
                <w:szCs w:val="20"/>
                <w:lang w:eastAsia="sk-SK"/>
              </w:rPr>
            </w:pPr>
          </w:p>
        </w:tc>
      </w:tr>
      <w:tr w:rsidR="00CE3A7D" w:rsidRPr="00B043B4" w14:paraId="28DD6EA0"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BE41A9A" w14:textId="77777777" w:rsidR="00CE3A7D" w:rsidRPr="00B043B4" w:rsidRDefault="00CE3A7D" w:rsidP="00CE3A7D">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CE3A7D" w:rsidRPr="00B043B4" w14:paraId="0B869900" w14:textId="77777777" w:rsidTr="000800FC">
        <w:trPr>
          <w:trHeight w:val="157"/>
        </w:trPr>
        <w:tc>
          <w:tcPr>
            <w:tcW w:w="9180" w:type="dxa"/>
            <w:gridSpan w:val="11"/>
            <w:tcBorders>
              <w:top w:val="nil"/>
              <w:left w:val="single" w:sz="4" w:space="0" w:color="000000"/>
              <w:bottom w:val="nil"/>
              <w:right w:val="single" w:sz="4" w:space="0" w:color="auto"/>
            </w:tcBorders>
            <w:shd w:val="clear" w:color="auto" w:fill="FFFFFF"/>
          </w:tcPr>
          <w:p w14:paraId="51E9A5B3" w14:textId="77777777" w:rsidR="00CE3A7D" w:rsidRPr="00B043B4" w:rsidRDefault="00CE3A7D" w:rsidP="00CE3A7D">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Nevzťahuje sa.</w:t>
            </w:r>
          </w:p>
        </w:tc>
      </w:tr>
      <w:tr w:rsidR="00CE3A7D" w:rsidRPr="00B043B4" w14:paraId="63D48349" w14:textId="77777777" w:rsidTr="000800F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45A847BA" w14:textId="77777777" w:rsidR="00CE3A7D" w:rsidRPr="00B043B4" w:rsidRDefault="00CE3A7D" w:rsidP="00CE3A7D">
            <w:pPr>
              <w:jc w:val="center"/>
              <w:rPr>
                <w:rFonts w:ascii="Times New Roman" w:eastAsia="Times New Roman" w:hAnsi="Times New Roman" w:cs="Times New Roman"/>
                <w:sz w:val="20"/>
                <w:szCs w:val="20"/>
                <w:lang w:eastAsia="sk-SK"/>
              </w:rPr>
            </w:pPr>
          </w:p>
        </w:tc>
      </w:tr>
      <w:tr w:rsidR="00CE3A7D" w:rsidRPr="00B043B4" w14:paraId="7EA8D3F4"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ABD63C1" w14:textId="77777777" w:rsidR="00CE3A7D" w:rsidRPr="00B043B4" w:rsidRDefault="00CE3A7D" w:rsidP="00CE3A7D">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Preskúmanie účelnosti</w:t>
            </w:r>
          </w:p>
        </w:tc>
      </w:tr>
      <w:tr w:rsidR="00CE3A7D" w:rsidRPr="00B043B4" w14:paraId="421C9F60" w14:textId="77777777"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2DD8269C" w14:textId="77777777" w:rsidR="00CE3A7D" w:rsidRPr="00B043B4" w:rsidRDefault="00CE3A7D" w:rsidP="00CE3A7D">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termín, kedy by malo dôjsť k preskúmaniu účinnosti a účelnosti predkladaného materiálu.</w:t>
            </w:r>
          </w:p>
          <w:p w14:paraId="584E08F6" w14:textId="77777777" w:rsidR="00CE3A7D" w:rsidRPr="00B043B4" w:rsidRDefault="00CE3A7D" w:rsidP="00CE3A7D">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kritériá, na základe ktorých bude preskúmanie vykonané.</w:t>
            </w:r>
          </w:p>
          <w:p w14:paraId="44BA9A7C" w14:textId="1E351D43" w:rsidR="00F60564" w:rsidRPr="00B043B4" w:rsidRDefault="00F60564" w:rsidP="00F60564">
            <w:pPr>
              <w:rPr>
                <w:rFonts w:ascii="Times New Roman" w:eastAsia="Times New Roman" w:hAnsi="Times New Roman" w:cs="Times New Roman"/>
                <w:i/>
                <w:sz w:val="20"/>
                <w:szCs w:val="20"/>
                <w:lang w:eastAsia="sk-SK"/>
              </w:rPr>
            </w:pPr>
            <w:r>
              <w:rPr>
                <w:rFonts w:ascii="Times New Roman" w:hAnsi="Times New Roman" w:cs="Times New Roman"/>
                <w:i/>
              </w:rPr>
              <w:t xml:space="preserve">K preskúmaniu účelnosti dôjde vo februári 2025. Výstupový ukazovateľ je počet príjemcov pomoci v hmotnej núdzi. Cieľom je poskytovanie </w:t>
            </w:r>
            <w:r w:rsidRPr="00CE3A7D">
              <w:rPr>
                <w:rFonts w:ascii="Times New Roman" w:hAnsi="Times New Roman" w:cs="Times New Roman"/>
                <w:i/>
              </w:rPr>
              <w:t>pomoc</w:t>
            </w:r>
            <w:r w:rsidR="00B21D45">
              <w:rPr>
                <w:rFonts w:ascii="Times New Roman" w:hAnsi="Times New Roman" w:cs="Times New Roman"/>
                <w:i/>
              </w:rPr>
              <w:t>i</w:t>
            </w:r>
            <w:r w:rsidRPr="00CE3A7D">
              <w:rPr>
                <w:rFonts w:ascii="Times New Roman" w:hAnsi="Times New Roman" w:cs="Times New Roman"/>
                <w:i/>
              </w:rPr>
              <w:t xml:space="preserve"> v hmotnej núdzi adresnejši</w:t>
            </w:r>
            <w:r>
              <w:rPr>
                <w:rFonts w:ascii="Times New Roman" w:hAnsi="Times New Roman" w:cs="Times New Roman"/>
                <w:i/>
              </w:rPr>
              <w:t>e</w:t>
            </w:r>
            <w:r w:rsidRPr="00CE3A7D">
              <w:rPr>
                <w:rFonts w:ascii="Times New Roman" w:hAnsi="Times New Roman" w:cs="Times New Roman"/>
                <w:i/>
              </w:rPr>
              <w:t>, efektívnejši</w:t>
            </w:r>
            <w:r>
              <w:rPr>
                <w:rFonts w:ascii="Times New Roman" w:hAnsi="Times New Roman" w:cs="Times New Roman"/>
                <w:i/>
              </w:rPr>
              <w:t>e</w:t>
            </w:r>
            <w:r w:rsidRPr="00CE3A7D">
              <w:rPr>
                <w:rFonts w:ascii="Times New Roman" w:hAnsi="Times New Roman" w:cs="Times New Roman"/>
                <w:i/>
              </w:rPr>
              <w:t xml:space="preserve"> a aby mala motivačný efekt voči jej príjemcom vymaniť sa z hmotnej núdze.</w:t>
            </w:r>
          </w:p>
          <w:p w14:paraId="45C56E13" w14:textId="77777777" w:rsidR="00CE3A7D" w:rsidRPr="00B043B4" w:rsidRDefault="00CE3A7D" w:rsidP="00CE3A7D">
            <w:pPr>
              <w:rPr>
                <w:rFonts w:ascii="Times New Roman" w:eastAsia="Times New Roman" w:hAnsi="Times New Roman" w:cs="Times New Roman"/>
                <w:i/>
                <w:sz w:val="20"/>
                <w:szCs w:val="20"/>
                <w:lang w:eastAsia="sk-SK"/>
              </w:rPr>
            </w:pPr>
          </w:p>
        </w:tc>
      </w:tr>
      <w:tr w:rsidR="00CE3A7D" w:rsidRPr="00B043B4" w14:paraId="44B5379B" w14:textId="77777777" w:rsidTr="000800FC">
        <w:tc>
          <w:tcPr>
            <w:tcW w:w="9180" w:type="dxa"/>
            <w:gridSpan w:val="11"/>
            <w:tcBorders>
              <w:top w:val="nil"/>
              <w:left w:val="nil"/>
              <w:bottom w:val="single" w:sz="4" w:space="0" w:color="auto"/>
              <w:right w:val="nil"/>
            </w:tcBorders>
            <w:shd w:val="clear" w:color="auto" w:fill="FFFFFF"/>
          </w:tcPr>
          <w:p w14:paraId="5F1B02DC" w14:textId="77777777" w:rsidR="00CE3A7D" w:rsidRPr="00B043B4" w:rsidRDefault="00CE3A7D" w:rsidP="00CE3A7D">
            <w:pPr>
              <w:rPr>
                <w:rFonts w:ascii="Times New Roman" w:eastAsia="Times New Roman" w:hAnsi="Times New Roman" w:cs="Times New Roman"/>
                <w:b/>
                <w:sz w:val="20"/>
                <w:szCs w:val="20"/>
                <w:lang w:eastAsia="sk-SK"/>
              </w:rPr>
            </w:pPr>
          </w:p>
          <w:p w14:paraId="2A499BB9" w14:textId="77777777" w:rsidR="00CE3A7D" w:rsidRPr="00B043B4" w:rsidRDefault="00CE3A7D" w:rsidP="00CE3A7D">
            <w:pPr>
              <w:rPr>
                <w:rFonts w:ascii="Times New Roman" w:eastAsia="Times New Roman" w:hAnsi="Times New Roman" w:cs="Times New Roman"/>
                <w:b/>
                <w:sz w:val="20"/>
                <w:szCs w:val="20"/>
                <w:lang w:eastAsia="sk-SK"/>
              </w:rPr>
            </w:pPr>
          </w:p>
          <w:p w14:paraId="64E7CDF7" w14:textId="77777777" w:rsidR="00CE3A7D" w:rsidRPr="00B043B4" w:rsidRDefault="00CE3A7D" w:rsidP="00CE3A7D">
            <w:pPr>
              <w:ind w:left="142" w:hanging="142"/>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2BD55AB1" w14:textId="77777777" w:rsidR="00CE3A7D" w:rsidRDefault="00CE3A7D" w:rsidP="00CE3A7D">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vyplniť iba v prípade, ak sa záverečné posúdenie</w:t>
            </w:r>
            <w:r>
              <w:rPr>
                <w:rFonts w:ascii="Times New Roman" w:eastAsia="Times New Roman" w:hAnsi="Times New Roman" w:cs="Times New Roman"/>
                <w:sz w:val="20"/>
                <w:szCs w:val="20"/>
                <w:lang w:eastAsia="sk-SK"/>
              </w:rPr>
              <w:t xml:space="preserve"> vybraných vplyvov</w:t>
            </w:r>
            <w:r w:rsidRPr="00B043B4">
              <w:rPr>
                <w:rFonts w:ascii="Times New Roman" w:eastAsia="Times New Roman" w:hAnsi="Times New Roman" w:cs="Times New Roman"/>
                <w:sz w:val="20"/>
                <w:szCs w:val="20"/>
                <w:lang w:eastAsia="sk-SK"/>
              </w:rPr>
              <w:t xml:space="preserve"> uskutočnilo v zmysle bodu 9.1. </w:t>
            </w:r>
            <w:r>
              <w:rPr>
                <w:rFonts w:ascii="Times New Roman" w:eastAsia="Times New Roman" w:hAnsi="Times New Roman" w:cs="Times New Roman"/>
                <w:sz w:val="20"/>
                <w:szCs w:val="20"/>
                <w:lang w:eastAsia="sk-SK"/>
              </w:rPr>
              <w:t>j</w:t>
            </w:r>
            <w:r w:rsidRPr="00B043B4">
              <w:rPr>
                <w:rFonts w:ascii="Times New Roman" w:eastAsia="Times New Roman" w:hAnsi="Times New Roman" w:cs="Times New Roman"/>
                <w:sz w:val="20"/>
                <w:szCs w:val="20"/>
                <w:lang w:eastAsia="sk-SK"/>
              </w:rPr>
              <w:t>ednotnej metodiky</w:t>
            </w:r>
            <w:r>
              <w:rPr>
                <w:rFonts w:ascii="Times New Roman" w:eastAsia="Times New Roman" w:hAnsi="Times New Roman" w:cs="Times New Roman"/>
                <w:sz w:val="20"/>
                <w:szCs w:val="20"/>
                <w:lang w:eastAsia="sk-SK"/>
              </w:rPr>
              <w:t>.</w:t>
            </w:r>
          </w:p>
          <w:p w14:paraId="33050999" w14:textId="77777777" w:rsidR="00CE3A7D" w:rsidRDefault="00CE3A7D" w:rsidP="00CE3A7D">
            <w:pPr>
              <w:rPr>
                <w:rFonts w:ascii="Times New Roman" w:eastAsia="Times New Roman" w:hAnsi="Times New Roman" w:cs="Times New Roman"/>
                <w:sz w:val="20"/>
                <w:szCs w:val="20"/>
                <w:lang w:eastAsia="sk-SK"/>
              </w:rPr>
            </w:pPr>
          </w:p>
          <w:p w14:paraId="634E0F7E" w14:textId="77777777" w:rsidR="00CE3A7D" w:rsidRPr="00B043B4" w:rsidRDefault="00CE3A7D" w:rsidP="00CE3A7D">
            <w:pPr>
              <w:rPr>
                <w:rFonts w:ascii="Times New Roman" w:eastAsia="Times New Roman" w:hAnsi="Times New Roman" w:cs="Times New Roman"/>
                <w:b/>
                <w:sz w:val="20"/>
                <w:szCs w:val="20"/>
                <w:lang w:eastAsia="sk-SK"/>
              </w:rPr>
            </w:pPr>
          </w:p>
        </w:tc>
      </w:tr>
      <w:tr w:rsidR="00CE3A7D" w:rsidRPr="00B043B4" w14:paraId="14A4B207" w14:textId="77777777"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7722FF2F" w14:textId="77777777" w:rsidR="00CE3A7D" w:rsidRPr="00B043B4" w:rsidRDefault="00CE3A7D" w:rsidP="00CE3A7D">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Vybrané vplyvy  materiálu</w:t>
            </w:r>
          </w:p>
        </w:tc>
      </w:tr>
      <w:tr w:rsidR="00CE3A7D" w:rsidRPr="00B043B4" w14:paraId="20247660" w14:textId="77777777" w:rsidTr="009431E3">
        <w:tc>
          <w:tcPr>
            <w:tcW w:w="3812" w:type="dxa"/>
            <w:tcBorders>
              <w:top w:val="single" w:sz="4" w:space="0" w:color="auto"/>
              <w:left w:val="single" w:sz="4" w:space="0" w:color="auto"/>
              <w:bottom w:val="nil"/>
              <w:right w:val="single" w:sz="4" w:space="0" w:color="auto"/>
            </w:tcBorders>
            <w:shd w:val="clear" w:color="auto" w:fill="E2E2E2"/>
          </w:tcPr>
          <w:p w14:paraId="0D4E6514" w14:textId="77777777" w:rsidR="00CE3A7D" w:rsidRPr="00B043B4" w:rsidRDefault="00CE3A7D" w:rsidP="00CE3A7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13885C07" w14:textId="77777777" w:rsidR="00CE3A7D" w:rsidRPr="00B043B4" w:rsidRDefault="00CE3A7D" w:rsidP="00CE3A7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713F2F03" w14:textId="77777777" w:rsidR="00CE3A7D" w:rsidRPr="00B043B4" w:rsidRDefault="00CE3A7D" w:rsidP="00CE3A7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1FFB8851" w14:textId="77777777" w:rsidR="00CE3A7D" w:rsidRPr="00B043B4" w:rsidRDefault="00CE3A7D" w:rsidP="00CE3A7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0FA95994" w14:textId="77777777" w:rsidR="00CE3A7D" w:rsidRPr="00B043B4" w:rsidRDefault="00CE3A7D" w:rsidP="00CE3A7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6EDE478C" w14:textId="77777777" w:rsidR="00CE3A7D" w:rsidRPr="00B043B4" w:rsidRDefault="00CE3A7D" w:rsidP="00CE3A7D">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606BBC52" w14:textId="77777777" w:rsidR="00CE3A7D" w:rsidRPr="00B043B4" w:rsidRDefault="00CE3A7D" w:rsidP="00CE3A7D">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CE3A7D" w:rsidRPr="00B043B4" w14:paraId="24BD0535" w14:textId="77777777" w:rsidTr="004C6831">
        <w:tc>
          <w:tcPr>
            <w:tcW w:w="3812" w:type="dxa"/>
            <w:tcBorders>
              <w:top w:val="nil"/>
              <w:left w:val="single" w:sz="4" w:space="0" w:color="auto"/>
              <w:bottom w:val="nil"/>
              <w:right w:val="single" w:sz="4" w:space="0" w:color="auto"/>
            </w:tcBorders>
            <w:shd w:val="clear" w:color="auto" w:fill="E2E2E2"/>
          </w:tcPr>
          <w:p w14:paraId="31DDF986" w14:textId="77777777" w:rsidR="00CE3A7D" w:rsidRDefault="00CE3A7D" w:rsidP="00CE3A7D">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z toho rozpočtovo zabezpečené vplyvy,     </w:t>
            </w:r>
            <w:r>
              <w:rPr>
                <w:rFonts w:ascii="Times New Roman" w:eastAsia="Times New Roman" w:hAnsi="Times New Roman" w:cs="Times New Roman"/>
                <w:sz w:val="20"/>
                <w:szCs w:val="20"/>
                <w:lang w:eastAsia="sk-SK"/>
              </w:rPr>
              <w:t xml:space="preserve">    </w:t>
            </w:r>
          </w:p>
          <w:p w14:paraId="2BBA4972" w14:textId="77777777" w:rsidR="00CE3A7D" w:rsidRDefault="00CE3A7D" w:rsidP="00CE3A7D">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v prípade identifikovaného negatívneho </w:t>
            </w:r>
          </w:p>
          <w:p w14:paraId="24A063FF" w14:textId="77777777" w:rsidR="00CE3A7D" w:rsidRPr="00A340BB" w:rsidRDefault="00CE3A7D" w:rsidP="00CE3A7D">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3828EF5A" w14:textId="3C385EC6" w:rsidR="00CE3A7D" w:rsidRPr="00B043B4" w:rsidRDefault="00061ADC" w:rsidP="00CE3A7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15730EA3" w14:textId="77777777" w:rsidR="00CE3A7D" w:rsidRPr="00B043B4" w:rsidRDefault="00CE3A7D" w:rsidP="00CE3A7D">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7A054CDE" w14:textId="77777777" w:rsidR="00CE3A7D" w:rsidRPr="00B043B4" w:rsidRDefault="00CE3A7D" w:rsidP="00CE3A7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3862CFB1" w14:textId="77777777" w:rsidR="00CE3A7D" w:rsidRPr="00B043B4" w:rsidRDefault="00CE3A7D" w:rsidP="00CE3A7D">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41C69AA2" w14:textId="257BA80F" w:rsidR="00CE3A7D" w:rsidRPr="00B043B4" w:rsidRDefault="00061ADC" w:rsidP="00CE3A7D">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7B2710D0" w14:textId="77777777" w:rsidR="00CE3A7D" w:rsidRPr="00B043B4" w:rsidRDefault="00CE3A7D" w:rsidP="00CE3A7D">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CE3A7D" w:rsidRPr="00B043B4" w14:paraId="7F6DD89F" w14:textId="77777777" w:rsidTr="004C6831">
        <w:tc>
          <w:tcPr>
            <w:tcW w:w="3812" w:type="dxa"/>
            <w:tcBorders>
              <w:top w:val="nil"/>
              <w:left w:val="single" w:sz="4" w:space="0" w:color="auto"/>
              <w:bottom w:val="nil"/>
              <w:right w:val="single" w:sz="4" w:space="0" w:color="auto"/>
            </w:tcBorders>
            <w:shd w:val="clear" w:color="auto" w:fill="E2E2E2"/>
          </w:tcPr>
          <w:p w14:paraId="027D8FA9" w14:textId="77777777" w:rsidR="00CE3A7D" w:rsidRPr="003145AE" w:rsidRDefault="00CE3A7D" w:rsidP="00CE3A7D">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25FCEBDC" w14:textId="77777777" w:rsidR="00CE3A7D" w:rsidRPr="00B043B4" w:rsidRDefault="00CE3A7D" w:rsidP="00CE3A7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72F129DE" w14:textId="77777777" w:rsidR="00CE3A7D" w:rsidRPr="00B043B4" w:rsidRDefault="00CE3A7D" w:rsidP="00CE3A7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28E01D6A" w14:textId="77777777" w:rsidR="00CE3A7D" w:rsidRPr="00B043B4" w:rsidRDefault="00CE3A7D" w:rsidP="00CE3A7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38D53769" w14:textId="77777777" w:rsidR="00CE3A7D" w:rsidRPr="00B043B4" w:rsidRDefault="00CE3A7D" w:rsidP="00CE3A7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66BB910E" w14:textId="77777777" w:rsidR="00CE3A7D" w:rsidRPr="00B043B4" w:rsidRDefault="00CE3A7D" w:rsidP="00CE3A7D">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44B8C517" w14:textId="77777777" w:rsidR="00CE3A7D" w:rsidRPr="00B043B4" w:rsidRDefault="00CE3A7D" w:rsidP="00CE3A7D">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CE3A7D" w:rsidRPr="00B043B4" w14:paraId="6A6EFA03" w14:textId="77777777" w:rsidTr="004C6831">
        <w:tc>
          <w:tcPr>
            <w:tcW w:w="3812" w:type="dxa"/>
            <w:tcBorders>
              <w:top w:val="nil"/>
              <w:left w:val="single" w:sz="4" w:space="0" w:color="auto"/>
              <w:bottom w:val="single" w:sz="4" w:space="0" w:color="000000"/>
              <w:right w:val="single" w:sz="4" w:space="0" w:color="auto"/>
            </w:tcBorders>
            <w:shd w:val="clear" w:color="auto" w:fill="E2E2E2"/>
          </w:tcPr>
          <w:p w14:paraId="341C40BA" w14:textId="77777777" w:rsidR="00CE3A7D" w:rsidRDefault="00CE3A7D" w:rsidP="00CE3A7D">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 toho rozpočtovo zabezpečené vplyvy,</w:t>
            </w:r>
          </w:p>
          <w:p w14:paraId="3AEBE7E0" w14:textId="77777777" w:rsidR="00CE3A7D" w:rsidRPr="003145AE" w:rsidRDefault="00CE3A7D" w:rsidP="00CE3A7D">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072B6115" w14:textId="77777777" w:rsidR="00CE3A7D" w:rsidRPr="00B043B4" w:rsidRDefault="00CE3A7D" w:rsidP="00CE3A7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26381AE7" w14:textId="77777777" w:rsidR="00CE3A7D" w:rsidRPr="00B043B4" w:rsidRDefault="00CE3A7D" w:rsidP="00CE3A7D">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16CD334" w14:textId="77777777" w:rsidR="00CE3A7D" w:rsidRPr="00B043B4" w:rsidRDefault="00CE3A7D" w:rsidP="00CE3A7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56EF5013" w14:textId="77777777" w:rsidR="00CE3A7D" w:rsidRPr="00B043B4" w:rsidRDefault="00CE3A7D" w:rsidP="00CE3A7D">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35DFCF1B" w14:textId="77777777" w:rsidR="00CE3A7D" w:rsidRPr="00B043B4" w:rsidRDefault="00CE3A7D" w:rsidP="00CE3A7D">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66190F5B" w14:textId="77777777" w:rsidR="00CE3A7D" w:rsidRPr="00B043B4" w:rsidRDefault="00CE3A7D" w:rsidP="00CE3A7D">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CE3A7D" w:rsidRPr="00B043B4" w14:paraId="18CDC5B1" w14:textId="77777777" w:rsidTr="00203EE3">
        <w:tc>
          <w:tcPr>
            <w:tcW w:w="3812" w:type="dxa"/>
            <w:tcBorders>
              <w:top w:val="single" w:sz="4" w:space="0" w:color="000000"/>
              <w:left w:val="single" w:sz="4" w:space="0" w:color="auto"/>
              <w:bottom w:val="nil"/>
              <w:right w:val="single" w:sz="4" w:space="0" w:color="auto"/>
            </w:tcBorders>
            <w:shd w:val="clear" w:color="auto" w:fill="E2E2E2"/>
          </w:tcPr>
          <w:p w14:paraId="3E7A2AC5" w14:textId="77777777" w:rsidR="00CE3A7D" w:rsidRPr="00B043B4" w:rsidRDefault="00CE3A7D" w:rsidP="00CE3A7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6FC78DB2" w14:textId="77777777" w:rsidR="00CE3A7D" w:rsidRPr="00B043B4" w:rsidRDefault="00CE3A7D" w:rsidP="00CE3A7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5593E677" w14:textId="77777777" w:rsidR="00CE3A7D" w:rsidRPr="00B043B4" w:rsidRDefault="00CE3A7D" w:rsidP="00CE3A7D">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25FD465D" w14:textId="77777777" w:rsidR="00CE3A7D" w:rsidRPr="00B043B4" w:rsidRDefault="00CE3A7D" w:rsidP="00CE3A7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00811D2E" w14:textId="77777777" w:rsidR="00CE3A7D" w:rsidRPr="00B043B4" w:rsidRDefault="00CE3A7D" w:rsidP="00CE3A7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74491472" w14:textId="77777777" w:rsidR="00CE3A7D" w:rsidRPr="00B043B4" w:rsidRDefault="00CE3A7D" w:rsidP="00CE3A7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32A25619" w14:textId="77777777" w:rsidR="00CE3A7D" w:rsidRPr="00B043B4" w:rsidRDefault="00CE3A7D" w:rsidP="00CE3A7D">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CE3A7D" w:rsidRPr="00B043B4" w14:paraId="322FFA54" w14:textId="77777777" w:rsidTr="00203EE3">
        <w:tc>
          <w:tcPr>
            <w:tcW w:w="3812" w:type="dxa"/>
            <w:tcBorders>
              <w:top w:val="nil"/>
              <w:left w:val="single" w:sz="4" w:space="0" w:color="000000"/>
              <w:bottom w:val="nil"/>
              <w:right w:val="single" w:sz="4" w:space="0" w:color="000000"/>
            </w:tcBorders>
            <w:shd w:val="clear" w:color="auto" w:fill="E2E2E2"/>
          </w:tcPr>
          <w:p w14:paraId="2925CB27" w14:textId="77777777" w:rsidR="00CE3A7D" w:rsidRPr="00B043B4" w:rsidRDefault="00CE3A7D" w:rsidP="00CE3A7D">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z toho vplyvy na MSP</w:t>
            </w:r>
          </w:p>
          <w:p w14:paraId="29EF6552" w14:textId="77777777" w:rsidR="00CE3A7D" w:rsidRPr="00B043B4" w:rsidRDefault="00CE3A7D" w:rsidP="00CE3A7D">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600EBF92" w14:textId="77777777" w:rsidR="00CE3A7D" w:rsidRPr="00B043B4" w:rsidRDefault="00CE3A7D" w:rsidP="00CE3A7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30D83A80" w14:textId="77777777" w:rsidR="00CE3A7D" w:rsidRPr="00B043B4" w:rsidRDefault="00CE3A7D" w:rsidP="00CE3A7D">
            <w:pPr>
              <w:ind w:right="-108"/>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72492101" w14:textId="77777777" w:rsidR="00CE3A7D" w:rsidRPr="00B043B4" w:rsidRDefault="00CE3A7D" w:rsidP="00CE3A7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7A8421C4" w14:textId="77777777" w:rsidR="00CE3A7D" w:rsidRPr="00B043B4" w:rsidRDefault="00CE3A7D" w:rsidP="00CE3A7D">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3A104687" w14:textId="77777777" w:rsidR="00CE3A7D" w:rsidRPr="00B043B4" w:rsidRDefault="00CE3A7D" w:rsidP="00CE3A7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1D6E794B" w14:textId="77777777" w:rsidR="00CE3A7D" w:rsidRPr="00B043B4" w:rsidRDefault="00CE3A7D" w:rsidP="00CE3A7D">
            <w:pPr>
              <w:ind w:left="5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CE3A7D" w:rsidRPr="00B043B4" w14:paraId="7FB9DE9D" w14:textId="77777777" w:rsidTr="00203EE3">
        <w:tc>
          <w:tcPr>
            <w:tcW w:w="3812" w:type="dxa"/>
            <w:tcBorders>
              <w:top w:val="nil"/>
              <w:left w:val="single" w:sz="4" w:space="0" w:color="auto"/>
              <w:bottom w:val="single" w:sz="4" w:space="0" w:color="auto"/>
              <w:right w:val="single" w:sz="4" w:space="0" w:color="auto"/>
            </w:tcBorders>
            <w:shd w:val="clear" w:color="auto" w:fill="E2E2E2"/>
          </w:tcPr>
          <w:p w14:paraId="75A33850" w14:textId="77777777" w:rsidR="00CE3A7D" w:rsidRDefault="00CE3A7D" w:rsidP="00CE3A7D">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 xml:space="preserve">Mechanizmus znižovania byrokracie </w:t>
            </w:r>
            <w:r>
              <w:rPr>
                <w:rFonts w:ascii="Times New Roman" w:eastAsia="Times New Roman" w:hAnsi="Times New Roman" w:cs="Times New Roman"/>
                <w:sz w:val="20"/>
                <w:szCs w:val="20"/>
                <w:lang w:eastAsia="sk-SK"/>
              </w:rPr>
              <w:t xml:space="preserve">   </w:t>
            </w:r>
          </w:p>
          <w:p w14:paraId="11B44010" w14:textId="77777777" w:rsidR="00CE3A7D" w:rsidRPr="00B043B4" w:rsidRDefault="00CE3A7D" w:rsidP="00CE3A7D">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4B0A67F9" w14:textId="77777777" w:rsidR="00CE3A7D" w:rsidRPr="00B043B4" w:rsidRDefault="00CE3A7D" w:rsidP="00CE3A7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6943A434" w14:textId="77777777" w:rsidR="00CE3A7D" w:rsidRPr="00B043B4" w:rsidRDefault="00CE3A7D" w:rsidP="00CE3A7D">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62FF5C8B" w14:textId="77777777" w:rsidR="00CE3A7D" w:rsidRPr="00B043B4" w:rsidRDefault="00CE3A7D" w:rsidP="00CE3A7D">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798E31C9" w14:textId="77777777" w:rsidR="00CE3A7D" w:rsidRPr="00B043B4" w:rsidRDefault="00CE3A7D" w:rsidP="00CE3A7D">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5F18DE6F" w14:textId="77777777" w:rsidR="00CE3A7D" w:rsidRPr="00B043B4" w:rsidRDefault="00CE3A7D" w:rsidP="00CE3A7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581A3040" w14:textId="77777777" w:rsidR="00CE3A7D" w:rsidRPr="00B043B4" w:rsidRDefault="00CE3A7D" w:rsidP="00CE3A7D">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Nie</w:t>
            </w:r>
          </w:p>
        </w:tc>
      </w:tr>
      <w:tr w:rsidR="00CE3A7D" w:rsidRPr="00B043B4" w14:paraId="78F6DCB6" w14:textId="77777777" w:rsidTr="009431E3">
        <w:tc>
          <w:tcPr>
            <w:tcW w:w="3812" w:type="dxa"/>
            <w:tcBorders>
              <w:top w:val="single" w:sz="4" w:space="0" w:color="000000"/>
              <w:left w:val="single" w:sz="4" w:space="0" w:color="auto"/>
              <w:bottom w:val="single" w:sz="4" w:space="0" w:color="auto"/>
              <w:right w:val="single" w:sz="4" w:space="0" w:color="auto"/>
            </w:tcBorders>
            <w:shd w:val="clear" w:color="auto" w:fill="E2E2E2"/>
          </w:tcPr>
          <w:p w14:paraId="189E254C" w14:textId="77777777" w:rsidR="00CE3A7D" w:rsidRPr="00B043B4" w:rsidRDefault="00CE3A7D" w:rsidP="00CE3A7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06099C9F" w14:textId="77777777" w:rsidR="00CE3A7D" w:rsidRPr="00B043B4" w:rsidRDefault="00CE3A7D" w:rsidP="00CE3A7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39CA223B" w14:textId="77777777" w:rsidR="00CE3A7D" w:rsidRPr="00B043B4" w:rsidRDefault="00CE3A7D" w:rsidP="00CE3A7D">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1A8FFA31" w14:textId="77777777" w:rsidR="00CE3A7D" w:rsidRPr="00B043B4" w:rsidRDefault="00CE3A7D" w:rsidP="00CE3A7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207DEB97" w14:textId="77777777" w:rsidR="00CE3A7D" w:rsidRPr="00B043B4" w:rsidRDefault="00CE3A7D" w:rsidP="00CE3A7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9C3C5C4" w14:textId="187C0192" w:rsidR="00CE3A7D" w:rsidRPr="00B043B4" w:rsidRDefault="00F253CB" w:rsidP="00CE3A7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686B5BE" w14:textId="77777777" w:rsidR="00CE3A7D" w:rsidRPr="00B043B4" w:rsidRDefault="00CE3A7D" w:rsidP="00CE3A7D">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CE3A7D" w:rsidRPr="00B043B4" w14:paraId="1366DFBA" w14:textId="77777777"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14:paraId="317E3624" w14:textId="77777777" w:rsidR="00CE3A7D" w:rsidRPr="00B043B4" w:rsidRDefault="00CE3A7D" w:rsidP="00CE3A7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51EFDF04" w14:textId="77777777" w:rsidR="00CE3A7D" w:rsidRPr="00B043B4" w:rsidRDefault="00CE3A7D" w:rsidP="00CE3A7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7A4B716B" w14:textId="77777777" w:rsidR="00CE3A7D" w:rsidRPr="00B043B4" w:rsidRDefault="00CE3A7D" w:rsidP="00CE3A7D">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3B4B1553" w14:textId="77777777" w:rsidR="00CE3A7D" w:rsidRPr="00B043B4" w:rsidRDefault="00CE3A7D" w:rsidP="00CE3A7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4A7DE9F1" w14:textId="77777777" w:rsidR="00CE3A7D" w:rsidRPr="00B043B4" w:rsidRDefault="00CE3A7D" w:rsidP="00CE3A7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5B84A5C1" w14:textId="77777777" w:rsidR="00CE3A7D" w:rsidRPr="00B043B4" w:rsidRDefault="00CE3A7D" w:rsidP="00CE3A7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AD7C9D6" w14:textId="77777777" w:rsidR="00CE3A7D" w:rsidRPr="00B043B4" w:rsidRDefault="00CE3A7D" w:rsidP="00CE3A7D">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CE3A7D" w:rsidRPr="00B043B4" w14:paraId="41ECD19F" w14:textId="77777777"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14:paraId="6CA192E6" w14:textId="77777777" w:rsidR="00CE3A7D" w:rsidRPr="00B043B4" w:rsidRDefault="00CE3A7D" w:rsidP="00CE3A7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0D8D6177" w14:textId="77777777" w:rsidR="00CE3A7D" w:rsidRPr="00B043B4" w:rsidRDefault="00CE3A7D" w:rsidP="00CE3A7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03E0D8E4" w14:textId="77777777" w:rsidR="00CE3A7D" w:rsidRPr="00B043B4" w:rsidRDefault="00CE3A7D" w:rsidP="00CE3A7D">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63ED6151" w14:textId="77777777" w:rsidR="00CE3A7D" w:rsidRPr="00B043B4" w:rsidRDefault="00CE3A7D" w:rsidP="00CE3A7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24BB4D00" w14:textId="77777777" w:rsidR="00CE3A7D" w:rsidRPr="00B043B4" w:rsidRDefault="00CE3A7D" w:rsidP="00CE3A7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4085B40B" w14:textId="77777777" w:rsidR="00CE3A7D" w:rsidRPr="00B043B4" w:rsidRDefault="00CE3A7D" w:rsidP="00CE3A7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458E8EE" w14:textId="77777777" w:rsidR="00CE3A7D" w:rsidRPr="00B043B4" w:rsidRDefault="00CE3A7D" w:rsidP="00CE3A7D">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F2BE9" w:rsidRPr="00B043B4" w14:paraId="2F0E9FA6" w14:textId="77777777" w:rsidTr="000F2BE9">
        <w:tc>
          <w:tcPr>
            <w:tcW w:w="3812" w:type="dxa"/>
            <w:tcBorders>
              <w:top w:val="single" w:sz="4" w:space="0" w:color="auto"/>
              <w:left w:val="single" w:sz="4" w:space="0" w:color="auto"/>
              <w:bottom w:val="nil"/>
              <w:right w:val="single" w:sz="4" w:space="0" w:color="auto"/>
            </w:tcBorders>
            <w:shd w:val="clear" w:color="auto" w:fill="E2E2E2"/>
          </w:tcPr>
          <w:p w14:paraId="35328E77" w14:textId="77777777" w:rsidR="000F2BE9" w:rsidRPr="00B043B4" w:rsidRDefault="000F2BE9" w:rsidP="000800FC">
            <w:pPr>
              <w:spacing w:after="0" w:line="240" w:lineRule="auto"/>
              <w:rPr>
                <w:rFonts w:ascii="Times New Roman" w:eastAsia="Times New Roman" w:hAnsi="Times New Roman" w:cs="Times New Roman"/>
                <w:b/>
                <w:sz w:val="20"/>
                <w:szCs w:val="20"/>
                <w:lang w:eastAsia="sk-SK"/>
              </w:rPr>
            </w:pPr>
            <w:r w:rsidRPr="00B043B4">
              <w:rPr>
                <w:rFonts w:ascii="Times New Roman" w:eastAsia="Calibri" w:hAnsi="Times New Roman" w:cs="Times New Roman"/>
                <w:b/>
                <w:sz w:val="20"/>
                <w:szCs w:val="20"/>
              </w:rPr>
              <w:t>Vplyvy na služby verejnej správy pre občana, z</w:t>
            </w:r>
            <w:r w:rsidR="00CE6AAE">
              <w:rPr>
                <w:rFonts w:ascii="Times New Roman" w:eastAsia="Calibri" w:hAnsi="Times New Roman" w:cs="Times New Roman"/>
                <w:b/>
                <w:sz w:val="20"/>
                <w:szCs w:val="20"/>
              </w:rPr>
              <w:t> </w:t>
            </w:r>
            <w:r w:rsidRPr="00B043B4">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14:paraId="6F902C91" w14:textId="77777777"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090A9F81" w14:textId="77777777" w:rsidR="000F2BE9" w:rsidRPr="00B043B4"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7795CFD5" w14:textId="77777777"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49531284" w14:textId="77777777" w:rsidR="000F2BE9" w:rsidRPr="00B043B4"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12FA40C6" w14:textId="77777777"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2593B835" w14:textId="77777777" w:rsidR="000F2BE9" w:rsidRPr="00B043B4" w:rsidRDefault="000F2BE9" w:rsidP="000800FC">
            <w:pPr>
              <w:spacing w:after="0" w:line="240" w:lineRule="auto"/>
              <w:ind w:left="54"/>
              <w:rPr>
                <w:rFonts w:ascii="Times New Roman" w:eastAsia="Times New Roman" w:hAnsi="Times New Roman" w:cs="Times New Roman"/>
                <w:b/>
                <w:sz w:val="20"/>
                <w:szCs w:val="20"/>
                <w:lang w:eastAsia="sk-SK"/>
              </w:rPr>
            </w:pPr>
          </w:p>
        </w:tc>
      </w:tr>
      <w:tr w:rsidR="000F2BE9" w:rsidRPr="00B043B4" w14:paraId="0450CE57" w14:textId="77777777" w:rsidTr="00B547F5">
        <w:tc>
          <w:tcPr>
            <w:tcW w:w="3812" w:type="dxa"/>
            <w:tcBorders>
              <w:top w:val="nil"/>
              <w:left w:val="single" w:sz="4" w:space="0" w:color="auto"/>
              <w:bottom w:val="nil"/>
              <w:right w:val="single" w:sz="4" w:space="0" w:color="auto"/>
            </w:tcBorders>
            <w:shd w:val="clear" w:color="auto" w:fill="E2E2E2"/>
          </w:tcPr>
          <w:p w14:paraId="5F0F6757" w14:textId="77777777" w:rsidR="000F2BE9" w:rsidRPr="00B043B4" w:rsidRDefault="000F2BE9" w:rsidP="000800FC">
            <w:pPr>
              <w:spacing w:after="0" w:line="240" w:lineRule="auto"/>
              <w:ind w:left="196" w:hanging="196"/>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6CFC4BBF"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25F2C1BE" w14:textId="77777777"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6CFF6A77" w14:textId="77777777" w:rsidR="000F2BE9" w:rsidRPr="00B043B4" w:rsidRDefault="00CE3A7D"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1DA44C45" w14:textId="77777777"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430EC26A"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2845440F" w14:textId="77777777"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0F2BE9" w:rsidRPr="00B043B4" w14:paraId="7BE3C100" w14:textId="77777777" w:rsidTr="00B547F5">
        <w:tc>
          <w:tcPr>
            <w:tcW w:w="3812" w:type="dxa"/>
            <w:tcBorders>
              <w:top w:val="nil"/>
              <w:left w:val="single" w:sz="4" w:space="0" w:color="auto"/>
              <w:bottom w:val="nil"/>
              <w:right w:val="single" w:sz="4" w:space="0" w:color="auto"/>
            </w:tcBorders>
            <w:shd w:val="clear" w:color="auto" w:fill="E2E2E2"/>
          </w:tcPr>
          <w:p w14:paraId="2B089FBF" w14:textId="77777777" w:rsidR="000F2BE9" w:rsidRPr="00B043B4" w:rsidRDefault="000F2BE9" w:rsidP="000800FC">
            <w:pPr>
              <w:spacing w:after="0" w:line="240" w:lineRule="auto"/>
              <w:ind w:left="168" w:hanging="168"/>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04E52873"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664D70E2" w14:textId="77777777"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43F07547" w14:textId="77777777" w:rsidR="000F2BE9" w:rsidRPr="00B043B4" w:rsidRDefault="00CE3A7D"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7AD00333" w14:textId="77777777"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1917B6A3"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3DC64F7A" w14:textId="77777777"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340BB" w:rsidRPr="00B043B4" w14:paraId="3E93608C" w14:textId="77777777"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14:paraId="6B701A5A" w14:textId="77777777" w:rsidR="00A340BB" w:rsidRPr="00B043B4" w:rsidRDefault="00A340BB" w:rsidP="00AA592B">
            <w:pPr>
              <w:rPr>
                <w:rFonts w:ascii="Times New Roman" w:eastAsia="Times New Roman" w:hAnsi="Times New Roman" w:cs="Times New Roman"/>
                <w:b/>
                <w:sz w:val="20"/>
                <w:szCs w:val="20"/>
                <w:lang w:eastAsia="sk-SK"/>
              </w:rPr>
            </w:pPr>
            <w:r w:rsidRPr="00F87681">
              <w:rPr>
                <w:rFonts w:ascii="Times New Roman" w:eastAsia="Times New Roman" w:hAnsi="Times New Roman" w:cs="Times New Roman"/>
                <w:b/>
                <w:sz w:val="20"/>
                <w:szCs w:val="20"/>
              </w:rPr>
              <w:t>Vplyvy na manželstvo</w:t>
            </w:r>
            <w:r w:rsidR="00DF357C">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sidR="00CE6AAE">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46AFEA8D" w14:textId="77777777" w:rsidR="00A340BB" w:rsidRPr="00B043B4" w:rsidRDefault="00CE3A7D"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65C606CD" w14:textId="77777777" w:rsidR="00A340BB" w:rsidRPr="00B043B4" w:rsidRDefault="00A340BB" w:rsidP="0023360B">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0"/>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78FFCFAB" w14:textId="77777777"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08CED43A" w14:textId="77777777" w:rsidR="00A340BB" w:rsidRPr="00B043B4" w:rsidRDefault="00A340BB" w:rsidP="0023360B">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01B0675A" w14:textId="767CADCC" w:rsidR="00A340BB" w:rsidRPr="00B043B4" w:rsidRDefault="00F253C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67799699" w14:textId="77777777" w:rsidR="00A340BB" w:rsidRPr="00B043B4" w:rsidRDefault="00A340BB" w:rsidP="0023360B">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p w14:paraId="36EBBA18" w14:textId="77777777" w:rsidR="001B23B7" w:rsidRPr="00B043B4"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1B23B7" w:rsidRPr="00B043B4" w14:paraId="4DA85C8B" w14:textId="77777777" w:rsidTr="000800FC">
        <w:tc>
          <w:tcPr>
            <w:tcW w:w="9176" w:type="dxa"/>
            <w:tcBorders>
              <w:top w:val="single" w:sz="4" w:space="0" w:color="auto"/>
              <w:left w:val="single" w:sz="4" w:space="0" w:color="auto"/>
              <w:bottom w:val="nil"/>
              <w:right w:val="single" w:sz="4" w:space="0" w:color="auto"/>
            </w:tcBorders>
            <w:shd w:val="clear" w:color="auto" w:fill="E2E2E2"/>
          </w:tcPr>
          <w:p w14:paraId="0C4EFF64"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Poznámky</w:t>
            </w:r>
          </w:p>
        </w:tc>
      </w:tr>
      <w:tr w:rsidR="001B23B7" w:rsidRPr="00B043B4" w14:paraId="61936C67" w14:textId="77777777" w:rsidTr="000800FC">
        <w:trPr>
          <w:trHeight w:val="713"/>
        </w:trPr>
        <w:tc>
          <w:tcPr>
            <w:tcW w:w="9176" w:type="dxa"/>
            <w:tcBorders>
              <w:top w:val="nil"/>
              <w:left w:val="single" w:sz="4" w:space="0" w:color="auto"/>
              <w:bottom w:val="single" w:sz="4" w:space="0" w:color="FFFFFF"/>
              <w:right w:val="single" w:sz="4" w:space="0" w:color="auto"/>
            </w:tcBorders>
            <w:shd w:val="clear" w:color="auto" w:fill="auto"/>
          </w:tcPr>
          <w:p w14:paraId="4EF329B2" w14:textId="77777777" w:rsidR="001B23B7" w:rsidRPr="00B043B4" w:rsidRDefault="001B23B7" w:rsidP="00CE3A7D">
            <w:pPr>
              <w:jc w:val="both"/>
              <w:rPr>
                <w:rFonts w:ascii="Times New Roman" w:eastAsia="Calibri" w:hAnsi="Times New Roman" w:cs="Times New Roman"/>
                <w:b/>
              </w:rPr>
            </w:pPr>
          </w:p>
        </w:tc>
      </w:tr>
      <w:tr w:rsidR="001B23B7" w:rsidRPr="00B043B4" w14:paraId="2E7E28D9"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6FB283FB"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Kontakt na spracovateľa</w:t>
            </w:r>
          </w:p>
        </w:tc>
      </w:tr>
      <w:tr w:rsidR="001B23B7" w:rsidRPr="00B043B4" w14:paraId="321CF250" w14:textId="77777777" w:rsidTr="000800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8F1DFA1" w14:textId="77777777" w:rsidR="001B23B7" w:rsidRPr="00B043B4" w:rsidRDefault="00CE3A7D" w:rsidP="000800FC">
            <w:pPr>
              <w:rPr>
                <w:rFonts w:ascii="Times New Roman" w:eastAsia="Times New Roman" w:hAnsi="Times New Roman" w:cs="Times New Roman"/>
                <w:i/>
                <w:sz w:val="20"/>
                <w:szCs w:val="20"/>
                <w:lang w:eastAsia="sk-SK"/>
              </w:rPr>
            </w:pPr>
            <w:r w:rsidRPr="00480934">
              <w:rPr>
                <w:rStyle w:val="Zvraznenie"/>
                <w:rFonts w:ascii="Times" w:hAnsi="Times" w:cs="Times"/>
              </w:rPr>
              <w:t xml:space="preserve">PhDr. Silvia Gregorcová, odbor sociálnej pomoci a stratégie sociálnej politiky, MPSVR SR </w:t>
            </w:r>
            <w:hyperlink r:id="rId9" w:history="1">
              <w:r w:rsidRPr="00480934">
                <w:rPr>
                  <w:rStyle w:val="Zvraznenie"/>
                  <w:rFonts w:ascii="Times" w:hAnsi="Times" w:cs="Times"/>
                  <w:color w:val="0000FF"/>
                  <w:u w:val="single"/>
                </w:rPr>
                <w:t>silvia.gregorcova@employment.gov.sk</w:t>
              </w:r>
            </w:hyperlink>
          </w:p>
        </w:tc>
      </w:tr>
      <w:tr w:rsidR="001B23B7" w:rsidRPr="00B043B4" w14:paraId="68DBA9E6"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1B88C433"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Zdroje</w:t>
            </w:r>
          </w:p>
        </w:tc>
      </w:tr>
      <w:tr w:rsidR="001B23B7" w:rsidRPr="00B043B4" w14:paraId="7C9BC085" w14:textId="77777777"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4E11C06F" w14:textId="187AF6BF" w:rsidR="001B23B7" w:rsidRPr="00CE3A7D" w:rsidRDefault="00CE3A7D" w:rsidP="000800FC">
            <w:pPr>
              <w:rPr>
                <w:rStyle w:val="Zvraznenie"/>
                <w:rFonts w:ascii="Times" w:hAnsi="Times" w:cs="Times"/>
                <w:i w:val="0"/>
              </w:rPr>
            </w:pPr>
            <w:r w:rsidRPr="00CE3A7D">
              <w:rPr>
                <w:rStyle w:val="Zvraznenie"/>
                <w:rFonts w:ascii="Times" w:hAnsi="Times" w:cs="Times"/>
              </w:rPr>
              <w:t>Administratívne zdroje z informačného systému Ústredia práce, sociálnych vecí a rodiny a MPSVR SR (RSD) MIS, Makroekonomická prognóza z</w:t>
            </w:r>
            <w:r w:rsidR="00A05BE7">
              <w:rPr>
                <w:rStyle w:val="Zvraznenie"/>
                <w:rFonts w:ascii="Times" w:hAnsi="Times" w:cs="Times"/>
              </w:rPr>
              <w:t xml:space="preserve">o septembra </w:t>
            </w:r>
            <w:r w:rsidRPr="00CE3A7D">
              <w:rPr>
                <w:rStyle w:val="Zvraznenie"/>
                <w:rFonts w:ascii="Times" w:hAnsi="Times" w:cs="Times"/>
              </w:rPr>
              <w:t xml:space="preserve"> 2022 vydaná IFP MF SR, ŠU SR.</w:t>
            </w:r>
          </w:p>
          <w:p w14:paraId="1A104109" w14:textId="77777777" w:rsidR="001B23B7" w:rsidRPr="00B043B4" w:rsidRDefault="001B23B7" w:rsidP="000800FC">
            <w:pPr>
              <w:rPr>
                <w:rFonts w:ascii="Times New Roman" w:eastAsia="Times New Roman" w:hAnsi="Times New Roman" w:cs="Times New Roman"/>
                <w:b/>
                <w:sz w:val="20"/>
                <w:szCs w:val="20"/>
                <w:lang w:eastAsia="sk-SK"/>
              </w:rPr>
            </w:pPr>
          </w:p>
        </w:tc>
      </w:tr>
      <w:tr w:rsidR="001B23B7" w:rsidRPr="00B043B4" w14:paraId="28E6C1CA"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7E35AEBD" w14:textId="594B99F1" w:rsidR="001B23B7" w:rsidRPr="00B043B4" w:rsidRDefault="001B23B7" w:rsidP="000800FC">
            <w:pPr>
              <w:numPr>
                <w:ilvl w:val="0"/>
                <w:numId w:val="1"/>
              </w:numPr>
              <w:ind w:left="447" w:hanging="425"/>
              <w:contextualSpacing/>
              <w:rPr>
                <w:rFonts w:ascii="Times New Roman" w:eastAsia="Calibri" w:hAnsi="Times New Roman" w:cs="Times New Roman"/>
                <w:b/>
              </w:rPr>
            </w:pPr>
            <w:r w:rsidRPr="00B043B4">
              <w:rPr>
                <w:rFonts w:ascii="Times New Roman" w:eastAsia="Calibri" w:hAnsi="Times New Roman" w:cs="Times New Roman"/>
                <w:b/>
              </w:rPr>
              <w:t xml:space="preserve">Stanovisko Komisie na posudzovanie vybraných vplyvov z PPK č. </w:t>
            </w:r>
            <w:r w:rsidR="008B004D">
              <w:rPr>
                <w:rFonts w:ascii="Times New Roman" w:eastAsia="Calibri" w:hAnsi="Times New Roman" w:cs="Times New Roman"/>
                <w:b/>
              </w:rPr>
              <w:t>15</w:t>
            </w:r>
            <w:r w:rsidR="008E7769">
              <w:rPr>
                <w:rFonts w:ascii="Times New Roman" w:eastAsia="Calibri" w:hAnsi="Times New Roman" w:cs="Times New Roman"/>
                <w:b/>
              </w:rPr>
              <w:t>6</w:t>
            </w:r>
            <w:r w:rsidR="008B004D">
              <w:rPr>
                <w:rFonts w:ascii="Times New Roman" w:eastAsia="Calibri" w:hAnsi="Times New Roman" w:cs="Times New Roman"/>
                <w:b/>
              </w:rPr>
              <w:t>/2022</w:t>
            </w:r>
            <w:r w:rsidRPr="00B043B4">
              <w:rPr>
                <w:rFonts w:ascii="Times New Roman" w:eastAsia="Calibri" w:hAnsi="Times New Roman" w:cs="Times New Roman"/>
                <w:b/>
              </w:rPr>
              <w:t>.</w:t>
            </w:r>
            <w:r w:rsidRPr="00B043B4">
              <w:rPr>
                <w:rFonts w:ascii="Calibri" w:eastAsia="Calibri" w:hAnsi="Calibri" w:cs="Times New Roman"/>
              </w:rPr>
              <w:t xml:space="preserve"> </w:t>
            </w:r>
          </w:p>
          <w:p w14:paraId="6C7D95BF" w14:textId="77777777" w:rsidR="001B23B7" w:rsidRPr="00B043B4" w:rsidRDefault="001B23B7" w:rsidP="000800FC">
            <w:pPr>
              <w:ind w:left="502"/>
              <w:rPr>
                <w:rFonts w:ascii="Times New Roman" w:eastAsia="Times New Roman" w:hAnsi="Times New Roman" w:cs="Times New Roman"/>
                <w:b/>
                <w:sz w:val="20"/>
                <w:szCs w:val="20"/>
                <w:lang w:eastAsia="sk-SK"/>
              </w:rPr>
            </w:pPr>
            <w:r w:rsidRPr="00B043B4">
              <w:rPr>
                <w:rFonts w:ascii="Times New Roman" w:eastAsia="Calibri" w:hAnsi="Times New Roman" w:cs="Times New Roman"/>
              </w:rPr>
              <w:t>(v prípade, ak sa uskutočnilo v zmysle bodu 8.1 Jednotnej metodiky)</w:t>
            </w:r>
          </w:p>
        </w:tc>
      </w:tr>
      <w:tr w:rsidR="001B23B7" w:rsidRPr="00B043B4" w14:paraId="37D24BC8" w14:textId="77777777"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7A53089" w14:textId="77777777" w:rsidR="001B23B7" w:rsidRPr="00B043B4"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14:paraId="7B122AAB" w14:textId="77777777" w:rsidTr="000800FC">
              <w:trPr>
                <w:trHeight w:val="396"/>
              </w:trPr>
              <w:tc>
                <w:tcPr>
                  <w:tcW w:w="2552" w:type="dxa"/>
                </w:tcPr>
                <w:p w14:paraId="5743BC8D" w14:textId="77777777" w:rsidR="001B23B7" w:rsidRPr="00B043B4" w:rsidRDefault="00EF40E7"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3360B">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 xml:space="preserve">Súhlasné </w:t>
                  </w:r>
                </w:p>
              </w:tc>
              <w:tc>
                <w:tcPr>
                  <w:tcW w:w="3827" w:type="dxa"/>
                </w:tcPr>
                <w:p w14:paraId="5CA563AF" w14:textId="77777777" w:rsidR="001B23B7" w:rsidRPr="00B043B4" w:rsidRDefault="00EF40E7"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3360B">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Súhlasné s návrhom na dopracovanie</w:t>
                  </w:r>
                </w:p>
              </w:tc>
              <w:tc>
                <w:tcPr>
                  <w:tcW w:w="2534" w:type="dxa"/>
                </w:tcPr>
                <w:p w14:paraId="4FEE1115" w14:textId="77777777" w:rsidR="001B23B7" w:rsidRPr="00B043B4" w:rsidRDefault="00EF40E7"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8B004D">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Nesúhlasné</w:t>
                  </w:r>
                </w:p>
              </w:tc>
            </w:tr>
          </w:tbl>
          <w:p w14:paraId="02FBCC60" w14:textId="77777777" w:rsidR="001B23B7" w:rsidRDefault="001B23B7" w:rsidP="000800FC">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14:paraId="10DC21DF" w14:textId="77777777" w:rsidR="008B004D" w:rsidRPr="008B004D" w:rsidRDefault="008B004D" w:rsidP="008B004D">
            <w:pPr>
              <w:jc w:val="both"/>
              <w:rPr>
                <w:sz w:val="20"/>
                <w:szCs w:val="20"/>
              </w:rPr>
            </w:pPr>
            <w:r w:rsidRPr="008B004D">
              <w:rPr>
                <w:rFonts w:ascii="Arial" w:hAnsi="Arial" w:cs="Arial"/>
                <w:b/>
                <w:bCs/>
                <w:sz w:val="20"/>
                <w:szCs w:val="20"/>
              </w:rPr>
              <w:t>II. P</w:t>
            </w:r>
            <w:r w:rsidRPr="008B004D">
              <w:rPr>
                <w:rFonts w:ascii="Arial" w:hAnsi="Arial" w:cs="Arial"/>
                <w:b/>
                <w:sz w:val="20"/>
                <w:szCs w:val="20"/>
              </w:rPr>
              <w:t>r</w:t>
            </w:r>
            <w:r w:rsidRPr="008B004D">
              <w:rPr>
                <w:rFonts w:ascii="Arial" w:hAnsi="Arial" w:cs="Arial"/>
                <w:b/>
                <w:bCs/>
                <w:sz w:val="20"/>
                <w:szCs w:val="20"/>
              </w:rPr>
              <w:t>ipomienky a návrhy zm</w:t>
            </w:r>
            <w:r w:rsidRPr="008B004D">
              <w:rPr>
                <w:rFonts w:ascii="Arial" w:hAnsi="Arial" w:cs="Arial"/>
                <w:b/>
                <w:sz w:val="20"/>
                <w:szCs w:val="20"/>
              </w:rPr>
              <w:t>ie</w:t>
            </w:r>
            <w:r w:rsidRPr="008B004D">
              <w:rPr>
                <w:rFonts w:ascii="Arial" w:hAnsi="Arial" w:cs="Arial"/>
                <w:b/>
                <w:bCs/>
                <w:sz w:val="20"/>
                <w:szCs w:val="20"/>
              </w:rPr>
              <w:t xml:space="preserve">n: </w:t>
            </w:r>
            <w:r w:rsidRPr="008B004D">
              <w:rPr>
                <w:rFonts w:ascii="Arial" w:hAnsi="Arial" w:cs="Arial"/>
                <w:bCs/>
                <w:sz w:val="20"/>
                <w:szCs w:val="20"/>
              </w:rPr>
              <w:t>Komisia uplatňuje k materiálu nasledovné pripomienky a odporúčania:</w:t>
            </w:r>
          </w:p>
          <w:p w14:paraId="680C14D2" w14:textId="77777777" w:rsidR="008B004D" w:rsidRPr="008B004D" w:rsidRDefault="008B004D" w:rsidP="008B004D">
            <w:pPr>
              <w:pStyle w:val="norm00e1lny"/>
              <w:spacing w:line="240" w:lineRule="atLeast"/>
              <w:jc w:val="both"/>
              <w:rPr>
                <w:rFonts w:ascii="Arial" w:hAnsi="Arial" w:cs="Arial"/>
                <w:b/>
              </w:rPr>
            </w:pPr>
          </w:p>
          <w:p w14:paraId="32879E99" w14:textId="77777777" w:rsidR="008B004D" w:rsidRPr="008B004D" w:rsidRDefault="008B004D" w:rsidP="008B004D">
            <w:pPr>
              <w:jc w:val="both"/>
              <w:rPr>
                <w:rFonts w:ascii="Arial" w:hAnsi="Arial" w:cs="Arial"/>
                <w:b/>
                <w:sz w:val="20"/>
                <w:szCs w:val="20"/>
              </w:rPr>
            </w:pPr>
            <w:r w:rsidRPr="008B004D">
              <w:rPr>
                <w:rFonts w:ascii="Arial" w:hAnsi="Arial" w:cs="Arial"/>
                <w:b/>
                <w:sz w:val="20"/>
                <w:szCs w:val="20"/>
              </w:rPr>
              <w:t>K doložke vybraných vplyvov</w:t>
            </w:r>
          </w:p>
          <w:p w14:paraId="17DC130D" w14:textId="77777777" w:rsidR="008B004D" w:rsidRPr="008B004D" w:rsidRDefault="008B004D" w:rsidP="008B004D">
            <w:pPr>
              <w:jc w:val="both"/>
              <w:rPr>
                <w:rFonts w:ascii="Arial" w:hAnsi="Arial" w:cs="Arial"/>
                <w:sz w:val="20"/>
                <w:szCs w:val="20"/>
              </w:rPr>
            </w:pPr>
            <w:r w:rsidRPr="008B004D">
              <w:rPr>
                <w:rFonts w:ascii="Arial" w:hAnsi="Arial" w:cs="Arial"/>
                <w:sz w:val="20"/>
                <w:szCs w:val="20"/>
              </w:rPr>
              <w:t xml:space="preserve">Komisia odporúča predkladateľovi materiálu doplniť   chýbajúce údaje v </w:t>
            </w:r>
            <w:r w:rsidRPr="008B004D">
              <w:rPr>
                <w:rFonts w:ascii="Arial" w:hAnsi="Arial" w:cs="Arial"/>
                <w:bCs/>
                <w:sz w:val="20"/>
                <w:szCs w:val="20"/>
              </w:rPr>
              <w:t>časti</w:t>
            </w:r>
            <w:r w:rsidRPr="008B004D">
              <w:rPr>
                <w:rFonts w:ascii="Arial" w:hAnsi="Arial" w:cs="Arial"/>
                <w:sz w:val="20"/>
                <w:szCs w:val="20"/>
              </w:rPr>
              <w:t xml:space="preserve">  </w:t>
            </w:r>
            <w:r w:rsidRPr="008B004D">
              <w:rPr>
                <w:rFonts w:ascii="Arial" w:hAnsi="Arial" w:cs="Arial"/>
                <w:bCs/>
                <w:sz w:val="20"/>
                <w:szCs w:val="20"/>
              </w:rPr>
              <w:t xml:space="preserve">8. Preskúmanie účelnosti – </w:t>
            </w:r>
            <w:r w:rsidRPr="008B004D">
              <w:rPr>
                <w:rFonts w:ascii="Arial" w:hAnsi="Arial" w:cs="Arial"/>
                <w:sz w:val="20"/>
                <w:szCs w:val="20"/>
              </w:rPr>
              <w:t>doplniť časovú lehotu (rok) a kritériá,  podľa ktorých je možné zhodnotiť, ako boli dosiahnuté stanovené ciele materiálu po navrhovanej zmene pri uvedenom legislatívnom návrhu.</w:t>
            </w:r>
          </w:p>
          <w:p w14:paraId="70D3876D" w14:textId="77777777" w:rsidR="008B004D" w:rsidRPr="008B004D" w:rsidRDefault="008B004D" w:rsidP="008B004D">
            <w:pPr>
              <w:jc w:val="both"/>
              <w:rPr>
                <w:rFonts w:ascii="Arial" w:hAnsi="Arial" w:cs="Arial"/>
                <w:sz w:val="20"/>
                <w:szCs w:val="20"/>
              </w:rPr>
            </w:pPr>
            <w:r w:rsidRPr="008B004D">
              <w:rPr>
                <w:rFonts w:ascii="Arial" w:hAnsi="Arial" w:cs="Arial"/>
                <w:sz w:val="20"/>
                <w:szCs w:val="20"/>
                <w:u w:val="single"/>
              </w:rPr>
              <w:t xml:space="preserve">Odôvodnenie: </w:t>
            </w:r>
            <w:r w:rsidRPr="008B004D">
              <w:rPr>
                <w:rFonts w:ascii="Arial" w:hAnsi="Arial" w:cs="Arial"/>
                <w:sz w:val="20"/>
                <w:szCs w:val="20"/>
              </w:rPr>
              <w:t xml:space="preserve">Uvedenú časť je potrebné uviesť v zmysle aktualizovanej  Jednotnej metodiky na posudzovanie vybraných vplyvov, účinnej od 10.6.2022. </w:t>
            </w:r>
          </w:p>
          <w:p w14:paraId="7DFF5927" w14:textId="77777777" w:rsidR="008B004D" w:rsidRPr="008B004D" w:rsidRDefault="008B004D" w:rsidP="008B004D">
            <w:pPr>
              <w:jc w:val="both"/>
              <w:rPr>
                <w:rFonts w:ascii="Arial" w:hAnsi="Arial" w:cs="Arial"/>
                <w:b/>
                <w:sz w:val="20"/>
                <w:szCs w:val="20"/>
              </w:rPr>
            </w:pPr>
          </w:p>
          <w:p w14:paraId="480C3769" w14:textId="77777777" w:rsidR="008B004D" w:rsidRPr="008B004D" w:rsidRDefault="008B004D" w:rsidP="008B004D">
            <w:pPr>
              <w:jc w:val="both"/>
              <w:rPr>
                <w:rFonts w:ascii="Arial" w:hAnsi="Arial" w:cs="Arial"/>
                <w:b/>
                <w:sz w:val="20"/>
                <w:szCs w:val="20"/>
              </w:rPr>
            </w:pPr>
            <w:r w:rsidRPr="008B004D">
              <w:rPr>
                <w:rFonts w:ascii="Arial" w:hAnsi="Arial" w:cs="Arial"/>
                <w:b/>
                <w:sz w:val="20"/>
                <w:szCs w:val="20"/>
              </w:rPr>
              <w:t>K vplyvom na rozpočet verejnej správy</w:t>
            </w:r>
          </w:p>
          <w:p w14:paraId="17B695EE" w14:textId="77777777" w:rsidR="008B004D" w:rsidRPr="008B004D" w:rsidRDefault="008B004D" w:rsidP="008B004D">
            <w:pPr>
              <w:jc w:val="both"/>
              <w:rPr>
                <w:rFonts w:ascii="Arial" w:hAnsi="Arial" w:cs="Arial"/>
                <w:sz w:val="20"/>
                <w:szCs w:val="20"/>
              </w:rPr>
            </w:pPr>
            <w:r w:rsidRPr="008B004D">
              <w:rPr>
                <w:rFonts w:ascii="Arial" w:hAnsi="Arial" w:cs="Arial"/>
                <w:sz w:val="20"/>
                <w:szCs w:val="20"/>
              </w:rPr>
              <w:t xml:space="preserve">V doložke vybraných vplyvov je uvedený negatívny, rozpočtovo zabezpečený vplyv na rozpočet verejnej správy. V analýze vplyvov na rozpočet verejnej správy je uvedený </w:t>
            </w:r>
            <w:r w:rsidRPr="008B004D">
              <w:rPr>
                <w:rFonts w:ascii="Arial" w:hAnsi="Arial" w:cs="Arial"/>
                <w:sz w:val="20"/>
                <w:szCs w:val="20"/>
                <w:u w:val="single"/>
              </w:rPr>
              <w:t>rozpočtovo nekrytý vplyv</w:t>
            </w:r>
            <w:r w:rsidRPr="008B004D">
              <w:rPr>
                <w:rFonts w:ascii="Arial" w:hAnsi="Arial" w:cs="Arial"/>
                <w:sz w:val="20"/>
                <w:szCs w:val="20"/>
              </w:rPr>
              <w:t xml:space="preserve"> v sume 250 000 eur v roku 2022, v sume 7 214 234 eur v roku 2023, v sume 19 854 121 eur v roku 2024 a v sume 8 915 401 eur v roku 2025. V zmysle označenia rozpočtového krytia z doložky vybraných vplyvov žiada Komisia všetky negatívne vplyvy na rozpočet verejnej správy zabezpečiť v rámci schválených limitov výdavkov dotknutého subjektu verejnej správy na príslušné rozpočtové roky bez dodatočných požiadaviek na rozpočet verejnej správy. V nadväznosti na uvedené je potrebné upraviť analýzu vplyvov na rozpočet verejnej správy tak, aby z nej nevyplýval rozpočtovo nekrytý vplyv.</w:t>
            </w:r>
          </w:p>
          <w:p w14:paraId="52A29CAF" w14:textId="77777777" w:rsidR="008B004D" w:rsidRPr="008B004D" w:rsidRDefault="008B004D" w:rsidP="008B004D">
            <w:pPr>
              <w:jc w:val="both"/>
              <w:rPr>
                <w:rFonts w:ascii="Arial" w:hAnsi="Arial" w:cs="Arial"/>
                <w:sz w:val="20"/>
                <w:szCs w:val="20"/>
              </w:rPr>
            </w:pPr>
          </w:p>
          <w:p w14:paraId="4361BB84" w14:textId="77777777" w:rsidR="008B004D" w:rsidRPr="008B004D" w:rsidRDefault="008B004D" w:rsidP="008B004D">
            <w:pPr>
              <w:jc w:val="both"/>
              <w:rPr>
                <w:rFonts w:ascii="Arial" w:hAnsi="Arial" w:cs="Arial"/>
                <w:sz w:val="20"/>
                <w:szCs w:val="20"/>
              </w:rPr>
            </w:pPr>
            <w:r w:rsidRPr="008B004D">
              <w:rPr>
                <w:rFonts w:ascii="Arial" w:hAnsi="Arial" w:cs="Arial"/>
                <w:sz w:val="20"/>
                <w:szCs w:val="20"/>
              </w:rPr>
              <w:t>V rámci analýzy vplyvov na rozpočet verejnej správy žiada Komisia zdôvodniť pokles vplyvu v roku 2025 oproti roku 2024. Podľa odhadu MF SR by mal byť vplyv na rok 2025 vyšší, nakoľko nedôjde k zníženiu počtu poberateľov dávok a príspevkov, ani k zníženiu výšky jednotlivých dávok a príspevkov.</w:t>
            </w:r>
          </w:p>
          <w:p w14:paraId="17639DE8" w14:textId="77777777" w:rsidR="008B004D" w:rsidRPr="008B004D" w:rsidRDefault="008B004D" w:rsidP="008B004D">
            <w:pPr>
              <w:jc w:val="both"/>
              <w:rPr>
                <w:rFonts w:ascii="Arial" w:hAnsi="Arial" w:cs="Arial"/>
                <w:sz w:val="20"/>
                <w:szCs w:val="20"/>
              </w:rPr>
            </w:pPr>
          </w:p>
          <w:p w14:paraId="63AD96C9" w14:textId="77777777" w:rsidR="008B004D" w:rsidRPr="008B004D" w:rsidRDefault="008B004D" w:rsidP="008B004D">
            <w:pPr>
              <w:jc w:val="both"/>
              <w:rPr>
                <w:rFonts w:ascii="Arial" w:hAnsi="Arial" w:cs="Arial"/>
                <w:sz w:val="20"/>
                <w:szCs w:val="20"/>
              </w:rPr>
            </w:pPr>
            <w:r w:rsidRPr="008B004D">
              <w:rPr>
                <w:rFonts w:ascii="Arial" w:hAnsi="Arial" w:cs="Arial"/>
                <w:sz w:val="20"/>
                <w:szCs w:val="20"/>
              </w:rPr>
              <w:t>V analýze vplyvov žiada Komisia doplniť aj kvantifikáciu vplyvov v podrobnejšom členení (vplyvy na dávky v hmotnej núdzi, ochranný príspevok, aktivačný príspevok, príspevok na nezaopatrené dieťa, príspevok na bývanie, osobitný príspevok a dotáciu na výkon osobitného príjemcu) – obdobne ako sú uvedené predpokladané počty príjemcov do roku 2025 v tabuľke č. 2 a bližšie vysvetliť prognózu vývoja príjemcov pomoci – najmä z hľadiska zmien podmienok a fungovania dávky, ktorá cieli vyššiu efektívnosť a motiváciu vymaniť sa z hmotnej núdze.</w:t>
            </w:r>
          </w:p>
          <w:p w14:paraId="157E7E21" w14:textId="77777777" w:rsidR="008B004D" w:rsidRPr="008B004D" w:rsidRDefault="008B004D" w:rsidP="008B004D">
            <w:pPr>
              <w:jc w:val="both"/>
              <w:rPr>
                <w:rFonts w:ascii="Arial" w:hAnsi="Arial" w:cs="Arial"/>
                <w:b/>
                <w:bCs/>
                <w:sz w:val="20"/>
                <w:szCs w:val="20"/>
                <w:lang w:eastAsia="sk-SK"/>
              </w:rPr>
            </w:pPr>
          </w:p>
          <w:p w14:paraId="30B97B0D" w14:textId="77777777" w:rsidR="008B004D" w:rsidRPr="008B004D" w:rsidRDefault="008B004D" w:rsidP="008B004D">
            <w:pPr>
              <w:jc w:val="both"/>
              <w:rPr>
                <w:rFonts w:ascii="Arial" w:hAnsi="Arial" w:cs="Arial"/>
                <w:sz w:val="20"/>
                <w:szCs w:val="20"/>
              </w:rPr>
            </w:pPr>
            <w:r w:rsidRPr="008B004D">
              <w:rPr>
                <w:rFonts w:ascii="Arial" w:hAnsi="Arial" w:cs="Arial"/>
                <w:sz w:val="20"/>
                <w:szCs w:val="20"/>
              </w:rPr>
              <w:t>Komisia upozorňuje, že uznesením vlády SR č. 383 z 8. júna 2022 bola s účinnosťou od 10. júna 2022 schválená aktualizácia Jednotnej metodiky na posudzovanie vybraných vplyvov, ktorej súčasťou je aj aktualizovaná verzia doložky vybraných vplyvov.</w:t>
            </w:r>
          </w:p>
          <w:p w14:paraId="56B26B00" w14:textId="77777777" w:rsidR="008B004D" w:rsidRPr="008B004D" w:rsidRDefault="008B004D" w:rsidP="008B004D">
            <w:pPr>
              <w:jc w:val="both"/>
              <w:rPr>
                <w:rFonts w:ascii="Arial" w:hAnsi="Arial" w:cs="Arial"/>
                <w:sz w:val="20"/>
                <w:szCs w:val="20"/>
              </w:rPr>
            </w:pPr>
          </w:p>
          <w:p w14:paraId="15BFD191" w14:textId="77777777" w:rsidR="008B004D" w:rsidRPr="008B004D" w:rsidRDefault="008B004D" w:rsidP="008B004D">
            <w:pPr>
              <w:jc w:val="both"/>
              <w:rPr>
                <w:rFonts w:ascii="Arial" w:hAnsi="Arial" w:cs="Arial"/>
                <w:b/>
                <w:sz w:val="20"/>
                <w:szCs w:val="20"/>
              </w:rPr>
            </w:pPr>
            <w:r w:rsidRPr="008B004D">
              <w:rPr>
                <w:rFonts w:ascii="Arial" w:hAnsi="Arial" w:cs="Arial"/>
                <w:b/>
                <w:sz w:val="20"/>
                <w:szCs w:val="20"/>
              </w:rPr>
              <w:t>K vplyvom na informatizáciu spoločnosti</w:t>
            </w:r>
          </w:p>
          <w:p w14:paraId="7AD77719" w14:textId="77777777" w:rsidR="008B004D" w:rsidRPr="008B004D" w:rsidRDefault="008B004D" w:rsidP="008B004D">
            <w:pPr>
              <w:jc w:val="both"/>
              <w:rPr>
                <w:rFonts w:ascii="Arial" w:hAnsi="Arial" w:cs="Arial"/>
                <w:sz w:val="20"/>
                <w:szCs w:val="20"/>
              </w:rPr>
            </w:pPr>
            <w:r w:rsidRPr="008B004D">
              <w:rPr>
                <w:rFonts w:ascii="Arial" w:hAnsi="Arial" w:cs="Arial"/>
                <w:sz w:val="20"/>
                <w:szCs w:val="20"/>
              </w:rPr>
              <w:t>Komisia nesúhlasí s tým, že „</w:t>
            </w:r>
            <w:r w:rsidRPr="008B004D">
              <w:rPr>
                <w:rFonts w:ascii="Arial" w:hAnsi="Arial" w:cs="Arial"/>
                <w:i/>
                <w:iCs/>
                <w:sz w:val="20"/>
                <w:szCs w:val="20"/>
              </w:rPr>
              <w:t>Návrh zákona, ktorým sa mení a dopĺňa zákon č. 417/2013 Z. z. o pomoci v hmotnej núdzi a o zmene a doplnení niektorých zákonov v znení neskorších predpisov a ktorým sa menia a dopĺňajú niektoré zákony</w:t>
            </w:r>
            <w:r w:rsidRPr="008B004D">
              <w:rPr>
                <w:rFonts w:ascii="Arial" w:hAnsi="Arial" w:cs="Arial"/>
                <w:b/>
                <w:bCs/>
                <w:i/>
                <w:iCs/>
                <w:sz w:val="20"/>
                <w:szCs w:val="20"/>
              </w:rPr>
              <w:t>.</w:t>
            </w:r>
            <w:r w:rsidRPr="008B004D">
              <w:rPr>
                <w:rFonts w:ascii="Arial" w:hAnsi="Arial" w:cs="Arial"/>
                <w:i/>
                <w:iCs/>
                <w:sz w:val="20"/>
                <w:szCs w:val="20"/>
              </w:rPr>
              <w:t>“</w:t>
            </w:r>
            <w:r w:rsidRPr="008B004D">
              <w:rPr>
                <w:rFonts w:ascii="Arial" w:hAnsi="Arial" w:cs="Arial"/>
                <w:sz w:val="20"/>
                <w:szCs w:val="20"/>
              </w:rPr>
              <w:t xml:space="preserve"> nemá vplyv na informatizáciu spoločnosti. V súvislosti so zmenou zákona bude nutné upraviť aj informačný systém, kde budú v roku 2022 vykonané úpravy v hodnote 250 000,- € a v roku 2023 v hodnote 350 000,- €. Úprava informačného systému sa považuje tiež za vplyv na informatizáciu spoločnosti a preto je nutné uvedené premietnuť do doložky vplyvov a aj vypracovať analýzu vplyvov.</w:t>
            </w:r>
          </w:p>
          <w:p w14:paraId="3700E89A" w14:textId="77777777" w:rsidR="008B004D" w:rsidRPr="008B004D" w:rsidRDefault="008B004D" w:rsidP="008B004D">
            <w:pPr>
              <w:jc w:val="both"/>
              <w:rPr>
                <w:rFonts w:ascii="Arial" w:hAnsi="Arial" w:cs="Arial"/>
                <w:sz w:val="20"/>
                <w:szCs w:val="20"/>
              </w:rPr>
            </w:pPr>
          </w:p>
          <w:p w14:paraId="38E832CA" w14:textId="77777777" w:rsidR="008B004D" w:rsidRPr="008B004D" w:rsidRDefault="008B004D" w:rsidP="008B004D">
            <w:pPr>
              <w:jc w:val="both"/>
              <w:rPr>
                <w:rFonts w:ascii="Arial" w:hAnsi="Arial" w:cs="Arial"/>
                <w:b/>
                <w:sz w:val="20"/>
                <w:szCs w:val="20"/>
              </w:rPr>
            </w:pPr>
            <w:r w:rsidRPr="008B004D">
              <w:rPr>
                <w:rFonts w:ascii="Arial" w:hAnsi="Arial" w:cs="Arial"/>
                <w:b/>
                <w:sz w:val="20"/>
                <w:szCs w:val="20"/>
              </w:rPr>
              <w:t>K sociálnym vplyvom</w:t>
            </w:r>
          </w:p>
          <w:p w14:paraId="3EF136DD" w14:textId="77777777" w:rsidR="008B004D" w:rsidRPr="008B004D" w:rsidRDefault="008B004D" w:rsidP="008B004D">
            <w:pPr>
              <w:jc w:val="both"/>
              <w:rPr>
                <w:rFonts w:ascii="Arial" w:hAnsi="Arial" w:cs="Arial"/>
                <w:b/>
                <w:sz w:val="20"/>
                <w:szCs w:val="20"/>
              </w:rPr>
            </w:pPr>
            <w:r w:rsidRPr="008B004D">
              <w:rPr>
                <w:rFonts w:ascii="Arial" w:hAnsi="Arial" w:cs="Arial"/>
                <w:sz w:val="20"/>
                <w:szCs w:val="20"/>
              </w:rPr>
              <w:t>Komisia odporúča predkladateľovi, aby opätovne prehodnotil predloženú analýzu sociálnych vplyvov, a aby v nej zhodnotil všetky pozitívne a negatívne sociálne vplyvy preloženého návrhu zákona.</w:t>
            </w:r>
          </w:p>
          <w:p w14:paraId="46D2A110" w14:textId="77777777" w:rsidR="008B004D" w:rsidRPr="008B004D" w:rsidRDefault="008B004D" w:rsidP="008B004D">
            <w:pPr>
              <w:jc w:val="both"/>
              <w:rPr>
                <w:rFonts w:ascii="Arial" w:hAnsi="Arial" w:cs="Arial"/>
                <w:b/>
                <w:sz w:val="20"/>
                <w:szCs w:val="20"/>
              </w:rPr>
            </w:pPr>
          </w:p>
          <w:p w14:paraId="1979C86B" w14:textId="77777777" w:rsidR="008B004D" w:rsidRPr="008B004D" w:rsidRDefault="008B004D" w:rsidP="008B004D">
            <w:pPr>
              <w:pStyle w:val="norm00e1lny"/>
              <w:spacing w:line="240" w:lineRule="atLeast"/>
              <w:jc w:val="both"/>
            </w:pPr>
            <w:r w:rsidRPr="008B004D">
              <w:rPr>
                <w:rStyle w:val="norm00e1lnychar1"/>
                <w:rFonts w:ascii="Arial" w:hAnsi="Arial" w:cs="Arial"/>
                <w:b/>
                <w:bCs/>
                <w:color w:val="000000"/>
              </w:rPr>
              <w:t>I</w:t>
            </w:r>
            <w:r w:rsidRPr="008B004D">
              <w:rPr>
                <w:rStyle w:val="norm00e1lnychar1"/>
                <w:rFonts w:ascii="Arial" w:hAnsi="Arial" w:cs="Arial"/>
                <w:b/>
                <w:bCs/>
              </w:rPr>
              <w:t>II. Záver:</w:t>
            </w:r>
            <w:r w:rsidRPr="008B004D">
              <w:rPr>
                <w:rStyle w:val="norm00e1lnychar1"/>
                <w:rFonts w:ascii="Arial" w:hAnsi="Arial" w:cs="Arial"/>
                <w:bCs/>
              </w:rPr>
              <w:t xml:space="preserve"> </w:t>
            </w:r>
            <w:r w:rsidRPr="008B004D">
              <w:rPr>
                <w:rStyle w:val="norm00e1lnychar1"/>
                <w:rFonts w:ascii="Arial" w:hAnsi="Arial" w:cs="Arial"/>
              </w:rPr>
              <w:t xml:space="preserve">Stála pracovná komisia na posudzovanie vybraných vplyvov vyjadruje </w:t>
            </w:r>
          </w:p>
          <w:p w14:paraId="700A7008" w14:textId="77777777" w:rsidR="008B004D" w:rsidRPr="008B004D" w:rsidRDefault="008B004D" w:rsidP="008B004D">
            <w:pPr>
              <w:pStyle w:val="norm00e1lny"/>
            </w:pPr>
            <w:r w:rsidRPr="008B004D">
              <w:t> </w:t>
            </w:r>
          </w:p>
          <w:p w14:paraId="5B78E7D4" w14:textId="77777777" w:rsidR="008B004D" w:rsidRPr="008B004D" w:rsidRDefault="008B004D" w:rsidP="008B004D">
            <w:pPr>
              <w:pStyle w:val="norm00e1lny"/>
              <w:rPr>
                <w:rStyle w:val="norm00e1lnychar1"/>
                <w:rFonts w:ascii="Arial" w:hAnsi="Arial" w:cs="Arial"/>
                <w:b/>
                <w:bCs/>
              </w:rPr>
            </w:pPr>
          </w:p>
          <w:p w14:paraId="486292D9" w14:textId="77777777" w:rsidR="008B004D" w:rsidRPr="008B004D" w:rsidRDefault="008B004D" w:rsidP="008B004D">
            <w:pPr>
              <w:pStyle w:val="norm00e1lny"/>
              <w:spacing w:line="240" w:lineRule="atLeast"/>
              <w:jc w:val="center"/>
              <w:rPr>
                <w:b/>
              </w:rPr>
            </w:pPr>
            <w:r w:rsidRPr="008B004D">
              <w:rPr>
                <w:rStyle w:val="norm00e1lnychar1"/>
                <w:rFonts w:ascii="Arial" w:hAnsi="Arial" w:cs="Arial"/>
                <w:b/>
                <w:bCs/>
              </w:rPr>
              <w:t>nesúhlasné stanovisko</w:t>
            </w:r>
          </w:p>
          <w:p w14:paraId="08A858B7" w14:textId="77777777" w:rsidR="008B004D" w:rsidRPr="008B004D" w:rsidRDefault="008B004D" w:rsidP="008B004D">
            <w:pPr>
              <w:pStyle w:val="norm00e1lny"/>
            </w:pPr>
          </w:p>
          <w:p w14:paraId="3D601BB4" w14:textId="77777777" w:rsidR="008B004D" w:rsidRPr="008B004D" w:rsidRDefault="008B004D" w:rsidP="008B004D">
            <w:pPr>
              <w:pStyle w:val="norm00e1lny"/>
            </w:pPr>
            <w:r w:rsidRPr="008B004D">
              <w:t> </w:t>
            </w:r>
          </w:p>
          <w:p w14:paraId="2B139D36" w14:textId="77777777" w:rsidR="008B004D" w:rsidRPr="008B004D" w:rsidRDefault="008B004D" w:rsidP="008B004D">
            <w:pPr>
              <w:pStyle w:val="norm00e1lny"/>
            </w:pPr>
            <w:r w:rsidRPr="008B004D">
              <w:rPr>
                <w:rStyle w:val="norm00e1lnychar1"/>
                <w:rFonts w:ascii="Arial" w:hAnsi="Arial" w:cs="Arial"/>
              </w:rPr>
              <w:t>s materiálom predloženým na predbežné pripomienkové konanie s odporúčaním na jeho dopracovanie podľa pripomienok v bode II.</w:t>
            </w:r>
          </w:p>
          <w:p w14:paraId="2A82EBC6" w14:textId="77777777" w:rsidR="008B004D" w:rsidRPr="008B004D" w:rsidRDefault="008B004D" w:rsidP="008B004D">
            <w:pPr>
              <w:pStyle w:val="norm00e1lny"/>
            </w:pPr>
          </w:p>
          <w:p w14:paraId="7B9BC585" w14:textId="77777777" w:rsidR="008B004D" w:rsidRPr="008B004D" w:rsidRDefault="008B004D" w:rsidP="008B004D">
            <w:pPr>
              <w:pStyle w:val="norm00e1lny"/>
              <w:spacing w:line="240" w:lineRule="atLeast"/>
              <w:jc w:val="both"/>
            </w:pPr>
            <w:r w:rsidRPr="008B004D">
              <w:rPr>
                <w:rStyle w:val="norm00e1lnychar1"/>
                <w:rFonts w:ascii="Arial" w:hAnsi="Arial" w:cs="Arial"/>
                <w:b/>
                <w:bCs/>
              </w:rPr>
              <w:lastRenderedPageBreak/>
              <w:t>IV. Poznámka:</w:t>
            </w:r>
            <w:r w:rsidRPr="008B004D">
              <w:rPr>
                <w:rStyle w:val="norm00e1lnychar1"/>
                <w:rFonts w:ascii="Arial" w:hAnsi="Arial" w:cs="Arial"/>
              </w:rPr>
              <w:t xml:space="preserve"> Predkladateľ uvedie stanovisko Komisie do doložky vybraných vplyvov spolu s vyhodnotením pripomienok.</w:t>
            </w:r>
          </w:p>
          <w:p w14:paraId="21F5812B" w14:textId="77777777" w:rsidR="008B004D" w:rsidRPr="008B004D" w:rsidRDefault="008B004D" w:rsidP="008B004D">
            <w:pPr>
              <w:pStyle w:val="norm00e1lny"/>
            </w:pPr>
            <w:r w:rsidRPr="008B004D">
              <w:t> </w:t>
            </w:r>
          </w:p>
          <w:p w14:paraId="62692037" w14:textId="77777777" w:rsidR="008B004D" w:rsidRPr="008B004D" w:rsidRDefault="008B004D" w:rsidP="008B004D">
            <w:pPr>
              <w:pStyle w:val="z00e1kladn00fd0020text"/>
              <w:spacing w:after="0" w:line="240" w:lineRule="atLeast"/>
              <w:jc w:val="both"/>
            </w:pPr>
            <w:r w:rsidRPr="008B004D">
              <w:rPr>
                <w:rStyle w:val="z00e1kladn00fd0020textchar1"/>
                <w:rFonts w:ascii="Arial" w:hAnsi="Arial" w:cs="Arial"/>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14:paraId="7605D6C3" w14:textId="77777777" w:rsidR="008B004D" w:rsidRDefault="008B004D" w:rsidP="000800FC">
            <w:pPr>
              <w:jc w:val="both"/>
              <w:rPr>
                <w:rFonts w:ascii="Times New Roman" w:eastAsia="Times New Roman" w:hAnsi="Times New Roman" w:cs="Times New Roman"/>
                <w:b/>
                <w:sz w:val="20"/>
                <w:szCs w:val="20"/>
                <w:lang w:eastAsia="sk-SK"/>
              </w:rPr>
            </w:pPr>
          </w:p>
          <w:p w14:paraId="604EBFAC" w14:textId="77777777" w:rsidR="008B004D" w:rsidRPr="00160B40" w:rsidRDefault="008B004D" w:rsidP="000800FC">
            <w:pPr>
              <w:jc w:val="both"/>
              <w:rPr>
                <w:rStyle w:val="z00e1kladn00fd0020textchar1"/>
                <w:rFonts w:ascii="Arial" w:hAnsi="Arial" w:cs="Arial"/>
                <w:b/>
              </w:rPr>
            </w:pPr>
            <w:r w:rsidRPr="00160B40">
              <w:rPr>
                <w:rStyle w:val="z00e1kladn00fd0020textchar1"/>
                <w:rFonts w:ascii="Arial" w:hAnsi="Arial" w:cs="Arial"/>
                <w:b/>
              </w:rPr>
              <w:t>Vyhodnotenie MPSVR SR</w:t>
            </w:r>
          </w:p>
          <w:p w14:paraId="481C2651" w14:textId="77777777" w:rsidR="008B004D" w:rsidRDefault="008B004D" w:rsidP="000800FC">
            <w:pPr>
              <w:jc w:val="both"/>
              <w:rPr>
                <w:rStyle w:val="z00e1kladn00fd0020textchar1"/>
                <w:rFonts w:ascii="Arial" w:eastAsia="Times New Roman" w:hAnsi="Arial" w:cs="Arial"/>
                <w:lang w:eastAsia="sk-SK"/>
              </w:rPr>
            </w:pPr>
            <w:r w:rsidRPr="00160B40">
              <w:rPr>
                <w:rStyle w:val="z00e1kladn00fd0020textchar1"/>
                <w:rFonts w:ascii="Arial" w:eastAsia="Times New Roman" w:hAnsi="Arial" w:cs="Arial"/>
                <w:lang w:eastAsia="sk-SK"/>
              </w:rPr>
              <w:t>Pripomienky Stálej pracovnej komisie na posudzovanie vybraných vplyvov boli zapracované do doložky vybraných vplyvov, ktorá bola aktualizovaná, ako aj do analýzy vplyvov na rozpočet verejnej správy, na zamestnanosť vo verejnej správe a financovani</w:t>
            </w:r>
            <w:r w:rsidR="00D82928">
              <w:rPr>
                <w:rStyle w:val="z00e1kladn00fd0020textchar1"/>
                <w:rFonts w:ascii="Arial" w:eastAsia="Times New Roman" w:hAnsi="Arial" w:cs="Arial"/>
                <w:lang w:eastAsia="sk-SK"/>
              </w:rPr>
              <w:t>e</w:t>
            </w:r>
            <w:r w:rsidRPr="00160B40">
              <w:rPr>
                <w:rStyle w:val="z00e1kladn00fd0020textchar1"/>
                <w:rFonts w:ascii="Arial" w:eastAsia="Times New Roman" w:hAnsi="Arial" w:cs="Arial"/>
                <w:lang w:eastAsia="sk-SK"/>
              </w:rPr>
              <w:t xml:space="preserve"> návrhu a analýzy sociálnych vplyvov. Zároveň boli dopracované analýza vplyvov na manželstvo</w:t>
            </w:r>
            <w:r w:rsidR="00160B40">
              <w:rPr>
                <w:rStyle w:val="z00e1kladn00fd0020textchar1"/>
                <w:rFonts w:ascii="Arial" w:eastAsia="Times New Roman" w:hAnsi="Arial" w:cs="Arial"/>
                <w:lang w:eastAsia="sk-SK"/>
              </w:rPr>
              <w:t xml:space="preserve">, rodičovstvo a rodinu, ako aj analýza vplyvov na informatizáciu spoločnosti. </w:t>
            </w:r>
          </w:p>
          <w:p w14:paraId="7AF6BC6D" w14:textId="737B2793" w:rsidR="00160B40" w:rsidRPr="00160B40" w:rsidRDefault="0044101D" w:rsidP="000800FC">
            <w:pPr>
              <w:jc w:val="both"/>
              <w:rPr>
                <w:rStyle w:val="z00e1kladn00fd0020textchar1"/>
                <w:rFonts w:ascii="Arial" w:eastAsia="Times New Roman" w:hAnsi="Arial" w:cs="Arial"/>
                <w:lang w:eastAsia="sk-SK"/>
              </w:rPr>
            </w:pPr>
            <w:r>
              <w:rPr>
                <w:rStyle w:val="z00e1kladn00fd0020textchar1"/>
                <w:rFonts w:ascii="Arial" w:eastAsia="Times New Roman" w:hAnsi="Arial" w:cs="Arial"/>
                <w:lang w:eastAsia="sk-SK"/>
              </w:rPr>
              <w:t xml:space="preserve">Rozpočtovo nezabezpečený vplyv predstavujú dodatočné </w:t>
            </w:r>
            <w:r w:rsidR="00160B40">
              <w:rPr>
                <w:rStyle w:val="z00e1kladn00fd0020textchar1"/>
                <w:rFonts w:ascii="Arial" w:eastAsia="Times New Roman" w:hAnsi="Arial" w:cs="Arial"/>
                <w:lang w:eastAsia="sk-SK"/>
              </w:rPr>
              <w:t xml:space="preserve">výdavky </w:t>
            </w:r>
            <w:r w:rsidR="004F1281">
              <w:rPr>
                <w:rStyle w:val="z00e1kladn00fd0020textchar1"/>
                <w:rFonts w:ascii="Arial" w:eastAsia="Times New Roman" w:hAnsi="Arial" w:cs="Arial"/>
                <w:lang w:eastAsia="sk-SK"/>
              </w:rPr>
              <w:t>v</w:t>
            </w:r>
            <w:r>
              <w:rPr>
                <w:rStyle w:val="z00e1kladn00fd0020textchar1"/>
                <w:rFonts w:ascii="Arial" w:eastAsia="Times New Roman" w:hAnsi="Arial" w:cs="Arial"/>
                <w:lang w:eastAsia="sk-SK"/>
              </w:rPr>
              <w:t> prípade prvk</w:t>
            </w:r>
            <w:r w:rsidR="004F1281">
              <w:rPr>
                <w:rStyle w:val="z00e1kladn00fd0020textchar1"/>
                <w:rFonts w:ascii="Arial" w:eastAsia="Times New Roman" w:hAnsi="Arial" w:cs="Arial"/>
                <w:lang w:eastAsia="sk-SK"/>
              </w:rPr>
              <w:t>u</w:t>
            </w:r>
            <w:r>
              <w:rPr>
                <w:rStyle w:val="z00e1kladn00fd0020textchar1"/>
                <w:rFonts w:ascii="Arial" w:eastAsia="Times New Roman" w:hAnsi="Arial" w:cs="Arial"/>
                <w:lang w:eastAsia="sk-SK"/>
              </w:rPr>
              <w:t xml:space="preserve"> 07C0101</w:t>
            </w:r>
            <w:r w:rsidR="004F1281">
              <w:rPr>
                <w:rStyle w:val="z00e1kladn00fd0020textchar1"/>
                <w:rFonts w:ascii="Arial" w:eastAsia="Times New Roman" w:hAnsi="Arial" w:cs="Arial"/>
                <w:lang w:eastAsia="sk-SK"/>
              </w:rPr>
              <w:t xml:space="preserve"> v dôsledku úpravy podmienok nárok</w:t>
            </w:r>
            <w:r w:rsidR="00BE74EA">
              <w:rPr>
                <w:rStyle w:val="z00e1kladn00fd0020textchar1"/>
                <w:rFonts w:ascii="Arial" w:eastAsia="Times New Roman" w:hAnsi="Arial" w:cs="Arial"/>
                <w:lang w:eastAsia="sk-SK"/>
              </w:rPr>
              <w:t>ov</w:t>
            </w:r>
            <w:r w:rsidR="004F1281">
              <w:rPr>
                <w:rStyle w:val="z00e1kladn00fd0020textchar1"/>
                <w:rFonts w:ascii="Arial" w:eastAsia="Times New Roman" w:hAnsi="Arial" w:cs="Arial"/>
                <w:lang w:eastAsia="sk-SK"/>
              </w:rPr>
              <w:t xml:space="preserve"> v rámci pomoci v hmotnej núdzi.</w:t>
            </w:r>
            <w:r w:rsidR="00D82928">
              <w:rPr>
                <w:rStyle w:val="z00e1kladn00fd0020textchar1"/>
                <w:rFonts w:ascii="Arial" w:eastAsia="Times New Roman" w:hAnsi="Arial" w:cs="Arial"/>
                <w:lang w:eastAsia="sk-SK"/>
              </w:rPr>
              <w:t xml:space="preserve">. Analýza </w:t>
            </w:r>
            <w:r w:rsidR="00D82928" w:rsidRPr="00160B40">
              <w:rPr>
                <w:rStyle w:val="z00e1kladn00fd0020textchar1"/>
                <w:rFonts w:ascii="Arial" w:eastAsia="Times New Roman" w:hAnsi="Arial" w:cs="Arial"/>
                <w:lang w:eastAsia="sk-SK"/>
              </w:rPr>
              <w:t>vplyvov na rozpočet verejnej správy, na zamestnanosť vo verejnej správe a financovani</w:t>
            </w:r>
            <w:r w:rsidR="00D82928">
              <w:rPr>
                <w:rStyle w:val="z00e1kladn00fd0020textchar1"/>
                <w:rFonts w:ascii="Arial" w:eastAsia="Times New Roman" w:hAnsi="Arial" w:cs="Arial"/>
                <w:lang w:eastAsia="sk-SK"/>
              </w:rPr>
              <w:t>e</w:t>
            </w:r>
            <w:r w:rsidR="00D82928" w:rsidRPr="00160B40">
              <w:rPr>
                <w:rStyle w:val="z00e1kladn00fd0020textchar1"/>
                <w:rFonts w:ascii="Arial" w:eastAsia="Times New Roman" w:hAnsi="Arial" w:cs="Arial"/>
                <w:lang w:eastAsia="sk-SK"/>
              </w:rPr>
              <w:t xml:space="preserve"> návrhu</w:t>
            </w:r>
            <w:r w:rsidR="00D82928">
              <w:rPr>
                <w:rStyle w:val="z00e1kladn00fd0020textchar1"/>
                <w:rFonts w:ascii="Arial" w:eastAsia="Times New Roman" w:hAnsi="Arial" w:cs="Arial"/>
                <w:lang w:eastAsia="sk-SK"/>
              </w:rPr>
              <w:t xml:space="preserve"> obsahuje podrobné informácie súvisiace s kvantifikáciou vplyvov na rozpočet verejnej správy. </w:t>
            </w:r>
          </w:p>
          <w:p w14:paraId="66A79AFB" w14:textId="77777777" w:rsidR="001B23B7" w:rsidRDefault="001B23B7" w:rsidP="000800FC">
            <w:pPr>
              <w:rPr>
                <w:rFonts w:ascii="Times New Roman" w:eastAsia="Times New Roman" w:hAnsi="Times New Roman" w:cs="Times New Roman"/>
                <w:b/>
                <w:sz w:val="20"/>
                <w:szCs w:val="20"/>
                <w:lang w:eastAsia="sk-SK"/>
              </w:rPr>
            </w:pPr>
          </w:p>
          <w:p w14:paraId="46F172EA" w14:textId="77777777" w:rsidR="001B23B7" w:rsidRPr="00B043B4" w:rsidRDefault="001B23B7" w:rsidP="000800FC">
            <w:pPr>
              <w:rPr>
                <w:rFonts w:ascii="Times New Roman" w:eastAsia="Times New Roman" w:hAnsi="Times New Roman" w:cs="Times New Roman"/>
                <w:b/>
                <w:sz w:val="20"/>
                <w:szCs w:val="20"/>
                <w:lang w:eastAsia="sk-SK"/>
              </w:rPr>
            </w:pPr>
          </w:p>
        </w:tc>
      </w:tr>
      <w:tr w:rsidR="001B23B7" w:rsidRPr="00B043B4" w14:paraId="5E3C537B" w14:textId="77777777"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19B20A28" w14:textId="6BA7280A" w:rsidR="001B23B7" w:rsidRPr="00B043B4" w:rsidRDefault="001B23B7" w:rsidP="008E7769">
            <w:pPr>
              <w:numPr>
                <w:ilvl w:val="0"/>
                <w:numId w:val="1"/>
              </w:numPr>
              <w:ind w:left="450" w:hanging="425"/>
              <w:contextualSpacing/>
              <w:jc w:val="both"/>
              <w:rPr>
                <w:rFonts w:ascii="Times New Roman" w:eastAsia="Calibri" w:hAnsi="Times New Roman" w:cs="Times New Roman"/>
                <w:b/>
              </w:rPr>
            </w:pPr>
            <w:r w:rsidRPr="00B043B4">
              <w:rPr>
                <w:rFonts w:ascii="Times New Roman" w:eastAsia="Calibri" w:hAnsi="Times New Roman" w:cs="Times New Roman"/>
                <w:b/>
              </w:rPr>
              <w:lastRenderedPageBreak/>
              <w:t xml:space="preserve">Stanovisko Komisie na posudzovanie vybraných vplyvov zo záverečného posúdenia č. </w:t>
            </w:r>
            <w:r w:rsidR="008E7769">
              <w:rPr>
                <w:rFonts w:ascii="Times New Roman" w:eastAsia="Calibri" w:hAnsi="Times New Roman" w:cs="Times New Roman"/>
                <w:b/>
              </w:rPr>
              <w:t>156/2022</w:t>
            </w:r>
            <w:r w:rsidRPr="00B043B4">
              <w:rPr>
                <w:rFonts w:ascii="Times New Roman" w:eastAsia="Calibri" w:hAnsi="Times New Roman" w:cs="Times New Roman"/>
              </w:rPr>
              <w:t xml:space="preserve"> (v prípade, ak sa uskutočnilo v zmysle bodu 9.1. Jednotnej metodiky) </w:t>
            </w:r>
          </w:p>
        </w:tc>
      </w:tr>
      <w:tr w:rsidR="001B23B7" w:rsidRPr="00B043B4" w14:paraId="1807F254" w14:textId="77777777" w:rsidTr="000800FC">
        <w:tblPrEx>
          <w:tblBorders>
            <w:insideH w:val="single" w:sz="4" w:space="0" w:color="FFFFFF"/>
            <w:insideV w:val="single" w:sz="4" w:space="0" w:color="FFFFFF"/>
          </w:tblBorders>
        </w:tblPrEx>
        <w:tc>
          <w:tcPr>
            <w:tcW w:w="9176" w:type="dxa"/>
            <w:shd w:val="clear" w:color="auto" w:fill="FFFFFF"/>
          </w:tcPr>
          <w:p w14:paraId="4B5B834E" w14:textId="77777777" w:rsidR="001B23B7" w:rsidRPr="00B043B4"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14:paraId="09775E84" w14:textId="77777777" w:rsidTr="000800FC">
              <w:trPr>
                <w:trHeight w:val="396"/>
              </w:trPr>
              <w:tc>
                <w:tcPr>
                  <w:tcW w:w="2552" w:type="dxa"/>
                </w:tcPr>
                <w:p w14:paraId="10C91736" w14:textId="77777777" w:rsidR="001B23B7" w:rsidRPr="00B043B4" w:rsidRDefault="00EF40E7"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 xml:space="preserve">Súhlasné </w:t>
                  </w:r>
                </w:p>
              </w:tc>
              <w:tc>
                <w:tcPr>
                  <w:tcW w:w="3827" w:type="dxa"/>
                </w:tcPr>
                <w:p w14:paraId="0D8C3E39" w14:textId="77777777" w:rsidR="001B23B7" w:rsidRPr="00B043B4" w:rsidRDefault="00EF40E7"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Súhlasné s  návrhom na dopracovanie</w:t>
                  </w:r>
                </w:p>
              </w:tc>
              <w:tc>
                <w:tcPr>
                  <w:tcW w:w="2534" w:type="dxa"/>
                </w:tcPr>
                <w:p w14:paraId="583BCEBF" w14:textId="17ABADFA" w:rsidR="001B23B7" w:rsidRPr="00B043B4" w:rsidRDefault="00EF40E7"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1"/>
                        <w14:checkedState w14:val="2612" w14:font="MS Gothic"/>
                        <w14:uncheckedState w14:val="2610" w14:font="MS Gothic"/>
                      </w14:checkbox>
                    </w:sdtPr>
                    <w:sdtEndPr/>
                    <w:sdtContent>
                      <w:r w:rsidR="008E7769">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Nesúhlasné</w:t>
                  </w:r>
                </w:p>
              </w:tc>
            </w:tr>
          </w:tbl>
          <w:p w14:paraId="43719B5C" w14:textId="77777777" w:rsidR="001B23B7" w:rsidRPr="00B043B4" w:rsidRDefault="001B23B7" w:rsidP="000800FC">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14:paraId="7861F51B" w14:textId="77777777" w:rsidR="001B23B7" w:rsidRPr="00B043B4" w:rsidRDefault="001B23B7" w:rsidP="000800FC">
            <w:pPr>
              <w:rPr>
                <w:rFonts w:ascii="Times New Roman" w:eastAsia="Times New Roman" w:hAnsi="Times New Roman" w:cs="Times New Roman"/>
                <w:b/>
                <w:sz w:val="20"/>
                <w:szCs w:val="20"/>
                <w:lang w:eastAsia="sk-SK"/>
              </w:rPr>
            </w:pPr>
          </w:p>
          <w:p w14:paraId="28787CE0" w14:textId="77777777" w:rsidR="008E7769" w:rsidRPr="008E7769" w:rsidRDefault="008E7769" w:rsidP="008E7769">
            <w:pPr>
              <w:jc w:val="both"/>
              <w:rPr>
                <w:rFonts w:ascii="Arial" w:hAnsi="Arial" w:cs="Arial"/>
                <w:bCs/>
                <w:sz w:val="20"/>
                <w:szCs w:val="20"/>
              </w:rPr>
            </w:pPr>
            <w:r w:rsidRPr="008E7769">
              <w:rPr>
                <w:rFonts w:ascii="Arial" w:hAnsi="Arial" w:cs="Arial"/>
                <w:b/>
                <w:bCs/>
                <w:sz w:val="20"/>
                <w:szCs w:val="20"/>
              </w:rPr>
              <w:t>II. P</w:t>
            </w:r>
            <w:r w:rsidRPr="008E7769">
              <w:rPr>
                <w:rFonts w:ascii="Arial" w:hAnsi="Arial" w:cs="Arial"/>
                <w:b/>
                <w:sz w:val="20"/>
                <w:szCs w:val="20"/>
              </w:rPr>
              <w:t>r</w:t>
            </w:r>
            <w:r w:rsidRPr="008E7769">
              <w:rPr>
                <w:rFonts w:ascii="Arial" w:hAnsi="Arial" w:cs="Arial"/>
                <w:b/>
                <w:bCs/>
                <w:sz w:val="20"/>
                <w:szCs w:val="20"/>
              </w:rPr>
              <w:t>ipomienky a návrhy zm</w:t>
            </w:r>
            <w:r w:rsidRPr="008E7769">
              <w:rPr>
                <w:rFonts w:ascii="Arial" w:hAnsi="Arial" w:cs="Arial"/>
                <w:b/>
                <w:sz w:val="20"/>
                <w:szCs w:val="20"/>
              </w:rPr>
              <w:t>ie</w:t>
            </w:r>
            <w:r w:rsidRPr="008E7769">
              <w:rPr>
                <w:rFonts w:ascii="Arial" w:hAnsi="Arial" w:cs="Arial"/>
                <w:b/>
                <w:bCs/>
                <w:sz w:val="20"/>
                <w:szCs w:val="20"/>
              </w:rPr>
              <w:t xml:space="preserve">n: </w:t>
            </w:r>
            <w:r w:rsidRPr="008E7769">
              <w:rPr>
                <w:rFonts w:ascii="Arial" w:hAnsi="Arial" w:cs="Arial"/>
                <w:bCs/>
                <w:sz w:val="20"/>
                <w:szCs w:val="20"/>
              </w:rPr>
              <w:t>Komisia uplatňuje k materiálu nasledovné pripomienky a odporúčania:</w:t>
            </w:r>
          </w:p>
          <w:p w14:paraId="315B53D9" w14:textId="77777777" w:rsidR="008E7769" w:rsidRPr="008E7769" w:rsidRDefault="008E7769" w:rsidP="008E7769">
            <w:pPr>
              <w:jc w:val="both"/>
              <w:rPr>
                <w:rFonts w:ascii="Arial" w:hAnsi="Arial" w:cs="Arial"/>
                <w:bCs/>
                <w:sz w:val="20"/>
                <w:szCs w:val="20"/>
              </w:rPr>
            </w:pPr>
          </w:p>
          <w:p w14:paraId="17AC87B2" w14:textId="77777777" w:rsidR="008E7769" w:rsidRPr="008E7769" w:rsidRDefault="008E7769" w:rsidP="008E7769">
            <w:pPr>
              <w:jc w:val="both"/>
              <w:rPr>
                <w:rFonts w:ascii="Arial" w:hAnsi="Arial" w:cs="Arial"/>
                <w:b/>
                <w:bCs/>
                <w:sz w:val="20"/>
                <w:szCs w:val="20"/>
              </w:rPr>
            </w:pPr>
            <w:r w:rsidRPr="008E7769">
              <w:rPr>
                <w:rFonts w:ascii="Arial" w:hAnsi="Arial" w:cs="Arial"/>
                <w:b/>
                <w:bCs/>
                <w:sz w:val="20"/>
                <w:szCs w:val="20"/>
              </w:rPr>
              <w:t>K vplyvom na rozpočet verejnej správy</w:t>
            </w:r>
          </w:p>
          <w:p w14:paraId="50DE85AA" w14:textId="77777777" w:rsidR="008E7769" w:rsidRPr="008E7769" w:rsidRDefault="008E7769" w:rsidP="008E7769">
            <w:pPr>
              <w:jc w:val="both"/>
              <w:rPr>
                <w:rFonts w:ascii="Arial" w:hAnsi="Arial" w:cs="Arial"/>
                <w:sz w:val="20"/>
                <w:szCs w:val="20"/>
              </w:rPr>
            </w:pPr>
            <w:r w:rsidRPr="008E7769">
              <w:rPr>
                <w:rFonts w:ascii="Arial" w:hAnsi="Arial" w:cs="Arial"/>
                <w:sz w:val="20"/>
                <w:szCs w:val="20"/>
              </w:rPr>
              <w:t xml:space="preserve">V doložke vybraných vplyvov je označený negatívny, čiastočne rozpočtovo zabezpečený vplyv na rozpočet verejnej správy. V analýze vplyvov je kvantifikovaný nárast výdavkov kapitoly MPSVR SR v sume 1 315 546 eur v roku 2023 a v sume 1 458 571 eur v roku 2024. Rozpočtovo nekrytý vplyv je kvantifikovaný v sume 1 109 777 eur v roku 2023 a v sume 1 442 802 eur v roku 2024. V roku 2025 je kvantifikované zníženie výdavkov v sume 2 360 616 eur. V bode 2.1.1. </w:t>
            </w:r>
            <w:r w:rsidRPr="008E7769">
              <w:rPr>
                <w:rFonts w:ascii="Arial" w:hAnsi="Arial" w:cs="Arial"/>
                <w:i/>
                <w:iCs/>
                <w:sz w:val="20"/>
                <w:szCs w:val="20"/>
              </w:rPr>
              <w:t xml:space="preserve">Financovanie návrhu </w:t>
            </w:r>
            <w:r w:rsidRPr="008E7769">
              <w:rPr>
                <w:rFonts w:ascii="Arial" w:hAnsi="Arial" w:cs="Arial"/>
                <w:sz w:val="20"/>
                <w:szCs w:val="20"/>
              </w:rPr>
              <w:t xml:space="preserve">sa uvádza, že vplyv na rozpočet kapitoly MPSVR SR sa navrhuje riešiť úpravou výdavkov rozpočtovej kapitoly MPSVR SR v roku 2023 a 2024. </w:t>
            </w:r>
          </w:p>
          <w:p w14:paraId="03BAA7F9" w14:textId="77777777" w:rsidR="008E7769" w:rsidRPr="008E7769" w:rsidRDefault="008E7769" w:rsidP="008E7769">
            <w:pPr>
              <w:jc w:val="both"/>
              <w:rPr>
                <w:rFonts w:ascii="Arial" w:hAnsi="Arial" w:cs="Arial"/>
                <w:sz w:val="20"/>
                <w:szCs w:val="20"/>
              </w:rPr>
            </w:pPr>
          </w:p>
          <w:p w14:paraId="2ACAAD70" w14:textId="77777777" w:rsidR="008E7769" w:rsidRPr="008E7769" w:rsidRDefault="008E7769" w:rsidP="008E7769">
            <w:pPr>
              <w:jc w:val="both"/>
              <w:rPr>
                <w:rFonts w:ascii="Arial" w:hAnsi="Arial" w:cs="Arial"/>
                <w:sz w:val="20"/>
                <w:szCs w:val="20"/>
              </w:rPr>
            </w:pPr>
            <w:r w:rsidRPr="008E7769">
              <w:rPr>
                <w:rFonts w:ascii="Arial" w:hAnsi="Arial" w:cs="Arial"/>
                <w:sz w:val="20"/>
                <w:szCs w:val="20"/>
              </w:rPr>
              <w:t xml:space="preserve">V rámci medzirezortného pripomienkového konania uplatnilo MF SR zásadné pripomienky, ktoré neboli predkladateľom akceptované. Dňa 11.10.2022 sa uskutočnilo rozporové konanie na úrovni ministrov, na ktorom rozpory neboli odstránené. </w:t>
            </w:r>
          </w:p>
          <w:p w14:paraId="3C6C5B15" w14:textId="77777777" w:rsidR="008E7769" w:rsidRPr="008E7769" w:rsidRDefault="008E7769" w:rsidP="008E7769">
            <w:pPr>
              <w:jc w:val="both"/>
              <w:rPr>
                <w:rFonts w:ascii="Arial" w:hAnsi="Arial" w:cs="Arial"/>
                <w:sz w:val="20"/>
                <w:szCs w:val="20"/>
              </w:rPr>
            </w:pPr>
          </w:p>
          <w:p w14:paraId="23EF13B7" w14:textId="77777777" w:rsidR="008E7769" w:rsidRPr="008E7769" w:rsidRDefault="008E7769" w:rsidP="008E7769">
            <w:pPr>
              <w:jc w:val="both"/>
              <w:rPr>
                <w:rFonts w:ascii="Arial" w:hAnsi="Arial" w:cs="Arial"/>
                <w:sz w:val="20"/>
                <w:szCs w:val="20"/>
              </w:rPr>
            </w:pPr>
            <w:r w:rsidRPr="008E7769">
              <w:rPr>
                <w:rFonts w:ascii="Arial" w:hAnsi="Arial" w:cs="Arial"/>
                <w:sz w:val="20"/>
                <w:szCs w:val="20"/>
              </w:rPr>
              <w:t>V nadväznosti na to, že aktuálny návrh rozpočtu na roky 2023-2025 neuvažuje s uvedeným nekrytým vplyvov na rozpočet verejnej správy, Komisia uvádza, že s predloženým materiálom bude možné súhlasiť len vtedy, ak z neho nebude vyplývať negatívny, rozpočtovo nekrytý vplyv.</w:t>
            </w:r>
          </w:p>
          <w:p w14:paraId="25D41A37" w14:textId="77777777" w:rsidR="008E7769" w:rsidRPr="008E7769" w:rsidRDefault="008E7769" w:rsidP="008E7769">
            <w:pPr>
              <w:jc w:val="both"/>
              <w:rPr>
                <w:rFonts w:ascii="Arial" w:hAnsi="Arial" w:cs="Arial"/>
                <w:sz w:val="20"/>
                <w:szCs w:val="20"/>
              </w:rPr>
            </w:pPr>
          </w:p>
          <w:p w14:paraId="54FE7570" w14:textId="77777777" w:rsidR="008E7769" w:rsidRPr="008E7769" w:rsidRDefault="008E7769" w:rsidP="008E7769">
            <w:pPr>
              <w:jc w:val="both"/>
              <w:rPr>
                <w:rFonts w:ascii="Arial" w:hAnsi="Arial" w:cs="Arial"/>
                <w:sz w:val="20"/>
                <w:szCs w:val="20"/>
              </w:rPr>
            </w:pPr>
            <w:r w:rsidRPr="008E7769">
              <w:rPr>
                <w:rFonts w:ascii="Arial" w:hAnsi="Arial" w:cs="Arial"/>
                <w:sz w:val="20"/>
                <w:szCs w:val="20"/>
              </w:rPr>
              <w:t xml:space="preserve">V dôvodovej správe sa uvádza k čl. IV, že v dôsledku vypustenia osobitného príspevku (nadobudnutie účinnosti 01. októbra 2023 s tým, že bude nastavené prechodné obdobie pre tých príjemcov, ktorým naň vznikol nárok do 30. septembra 2023 zo systému pomoci v hmotnej núdzi) sa navrhuje zaviesť nové aktívne opatrenie na trhu práce, ktoré bude slúžiť na podporu opätovného začlenenia a udržania znevýhodneného uchádzača o zamestnanie  na trhu práce, ktorý bol členom domácnosti, ktorej sa poskytuje pomoc v hmotnej núdzi. Predkladateľ kvantifikoval na rok 2025 celkovú úsporu vo výške 2 376 384 eur, pričom úspora z dôvodu vypustenia osobitného príspevku je v sume 3 979 600 eur. Vzhľadom na nadobudnutie účinnosti od 1. októbra 2023 Komisia žiada vplyvy, resp. presun výdavkov z pomoci v hmotnej núdzi do aktívnej politiky trhu práce, zohľadniť v analýze vplyvov aj v roku 2024. V zmysle uvedeného Komisia žiada v analýze vplyvov uviesť úsporu MPSVR SR (07C0101) v sume 3 979 600 eur (vypustenie osobitného príspevku) a doplniť nárast výdavkov na program 06G, keďže v súvislosti s vypustením osobitého príspevku ide o presun výdavkov na APTP v rámci kapitoly. </w:t>
            </w:r>
            <w:r w:rsidRPr="008E7769">
              <w:rPr>
                <w:rFonts w:ascii="Arial" w:hAnsi="Arial" w:cs="Arial"/>
                <w:sz w:val="20"/>
                <w:szCs w:val="20"/>
              </w:rPr>
              <w:lastRenderedPageBreak/>
              <w:t>V analýze Komisia žiada uviesť celkový vplyv návrhu na kapitolu MPSVR. V prípade ak sa bude osobitný príspevok vyplácať v rovnakom objeme v rámci APTP, tak vplyv v roku 2025 bude negatívny – v dôsledku zvýšenia ostatných výdavkov v oblasti pomoci v hmotnej núdzi.</w:t>
            </w:r>
          </w:p>
          <w:p w14:paraId="40EC3223" w14:textId="77777777" w:rsidR="008E7769" w:rsidRPr="008E7769" w:rsidRDefault="008E7769" w:rsidP="008E7769">
            <w:pPr>
              <w:jc w:val="both"/>
              <w:rPr>
                <w:rFonts w:ascii="Arial" w:hAnsi="Arial" w:cs="Arial"/>
                <w:sz w:val="20"/>
                <w:szCs w:val="20"/>
              </w:rPr>
            </w:pPr>
          </w:p>
          <w:p w14:paraId="404C4A7F" w14:textId="77777777" w:rsidR="008E7769" w:rsidRPr="008E7769" w:rsidRDefault="008E7769" w:rsidP="008E7769">
            <w:pPr>
              <w:jc w:val="both"/>
              <w:rPr>
                <w:rFonts w:ascii="Arial" w:hAnsi="Arial" w:cs="Arial"/>
                <w:sz w:val="20"/>
                <w:szCs w:val="20"/>
              </w:rPr>
            </w:pPr>
            <w:r w:rsidRPr="008E7769">
              <w:rPr>
                <w:rFonts w:ascii="Arial" w:hAnsi="Arial" w:cs="Arial"/>
                <w:sz w:val="20"/>
                <w:szCs w:val="20"/>
              </w:rPr>
              <w:t xml:space="preserve">V analýze vplyvov sa uvádza potreba vytvorenia nových webových služieb so Sociálnou poisťovňou pre zúčtovanie pomoci v hmotnej núdzi s dávkami Sociálnej poisťovne (cca 4 web servisy), ktorá nie je kvantifikovaná. Komisia žiada tento vplyv na rok 2023 doplniť do analýzy vplyvov a zabezpečiť ho v rámci navrhovaných limitov výdavkov správneho fondu Sociálnej poisťovne. </w:t>
            </w:r>
          </w:p>
          <w:p w14:paraId="49D2C58D" w14:textId="77777777" w:rsidR="008E7769" w:rsidRPr="008E7769" w:rsidRDefault="008E7769" w:rsidP="008E7769">
            <w:pPr>
              <w:jc w:val="both"/>
              <w:rPr>
                <w:rFonts w:ascii="Arial" w:hAnsi="Arial" w:cs="Arial"/>
                <w:sz w:val="20"/>
                <w:szCs w:val="20"/>
              </w:rPr>
            </w:pPr>
          </w:p>
          <w:p w14:paraId="35F17CC7" w14:textId="77777777" w:rsidR="008E7769" w:rsidRPr="008E7769" w:rsidRDefault="008E7769" w:rsidP="008E7769">
            <w:pPr>
              <w:jc w:val="both"/>
              <w:rPr>
                <w:rFonts w:ascii="Arial" w:hAnsi="Arial" w:cs="Arial"/>
                <w:b/>
                <w:sz w:val="20"/>
                <w:szCs w:val="20"/>
              </w:rPr>
            </w:pPr>
            <w:r w:rsidRPr="008E7769">
              <w:rPr>
                <w:rFonts w:ascii="Arial" w:hAnsi="Arial" w:cs="Arial"/>
                <w:b/>
                <w:sz w:val="20"/>
                <w:szCs w:val="20"/>
              </w:rPr>
              <w:t>K sociálnym vplyvom</w:t>
            </w:r>
          </w:p>
          <w:p w14:paraId="0C4CADDF" w14:textId="77777777" w:rsidR="008E7769" w:rsidRPr="008E7769" w:rsidRDefault="008E7769" w:rsidP="008E7769">
            <w:pPr>
              <w:jc w:val="both"/>
              <w:rPr>
                <w:rFonts w:ascii="Arial" w:hAnsi="Arial" w:cs="Arial"/>
                <w:sz w:val="20"/>
                <w:szCs w:val="20"/>
              </w:rPr>
            </w:pPr>
            <w:r w:rsidRPr="008E7769">
              <w:rPr>
                <w:rFonts w:ascii="Arial" w:hAnsi="Arial" w:cs="Arial"/>
                <w:sz w:val="20"/>
                <w:szCs w:val="20"/>
              </w:rPr>
              <w:t xml:space="preserve">V doložke vybraných vplyvov v bode 9 je potrebné označiť aj negatívne sociálne vplyvy. Návrh okrem pozitívnych vplyvov predpokladá i negatívne sociálne vplyvy, ktoré sú zhodnotené v analýze sociálnych vplyvov v bode 4.1. </w:t>
            </w:r>
          </w:p>
          <w:p w14:paraId="74B6F3BD" w14:textId="77777777" w:rsidR="008E7769" w:rsidRPr="008E7769" w:rsidRDefault="008E7769" w:rsidP="008E7769">
            <w:pPr>
              <w:jc w:val="both"/>
              <w:rPr>
                <w:rFonts w:ascii="Arial" w:hAnsi="Arial" w:cs="Arial"/>
                <w:sz w:val="20"/>
                <w:szCs w:val="20"/>
              </w:rPr>
            </w:pPr>
            <w:r w:rsidRPr="008E7769">
              <w:rPr>
                <w:rFonts w:ascii="Arial" w:hAnsi="Arial" w:cs="Arial"/>
                <w:sz w:val="20"/>
                <w:szCs w:val="20"/>
              </w:rPr>
              <w:t>V analýze sociálnych vplyvov v bode 4.1. Komisia zhodnotiť aj sociálny vplyv vypustenia osobitného príspevku zo systému pomoci v hmotnej núdzi.</w:t>
            </w:r>
          </w:p>
          <w:p w14:paraId="29B18E8D" w14:textId="77777777" w:rsidR="008E7769" w:rsidRPr="008E7769" w:rsidRDefault="008E7769" w:rsidP="008E7769">
            <w:pPr>
              <w:jc w:val="both"/>
              <w:rPr>
                <w:rFonts w:ascii="Arial" w:hAnsi="Arial" w:cs="Arial"/>
                <w:sz w:val="20"/>
                <w:szCs w:val="20"/>
              </w:rPr>
            </w:pPr>
          </w:p>
          <w:p w14:paraId="1BB6787D" w14:textId="77777777" w:rsidR="008E7769" w:rsidRPr="008E7769" w:rsidRDefault="008E7769" w:rsidP="008E7769">
            <w:pPr>
              <w:jc w:val="both"/>
              <w:rPr>
                <w:rFonts w:ascii="Arial" w:hAnsi="Arial" w:cs="Arial"/>
                <w:bCs/>
                <w:sz w:val="20"/>
                <w:szCs w:val="20"/>
              </w:rPr>
            </w:pPr>
            <w:r w:rsidRPr="008E7769">
              <w:rPr>
                <w:rFonts w:ascii="Arial" w:hAnsi="Arial" w:cs="Arial"/>
                <w:b/>
                <w:bCs/>
                <w:sz w:val="20"/>
                <w:szCs w:val="20"/>
              </w:rPr>
              <w:t xml:space="preserve">III. Záver: </w:t>
            </w:r>
            <w:r w:rsidRPr="008E7769">
              <w:rPr>
                <w:rFonts w:ascii="Arial" w:hAnsi="Arial" w:cs="Arial"/>
                <w:bCs/>
                <w:sz w:val="20"/>
                <w:szCs w:val="20"/>
              </w:rPr>
              <w:t xml:space="preserve">Stála pracovná komisia na posudzovanie vybraných vplyvov vyjadruje </w:t>
            </w:r>
          </w:p>
          <w:p w14:paraId="42390EE7" w14:textId="77777777" w:rsidR="008E7769" w:rsidRPr="008E7769" w:rsidRDefault="008E7769" w:rsidP="008E7769">
            <w:pPr>
              <w:tabs>
                <w:tab w:val="center" w:pos="6379"/>
              </w:tabs>
              <w:jc w:val="center"/>
              <w:rPr>
                <w:rFonts w:ascii="Arial" w:hAnsi="Arial" w:cs="Arial"/>
                <w:b/>
                <w:bCs/>
                <w:sz w:val="20"/>
                <w:szCs w:val="20"/>
              </w:rPr>
            </w:pPr>
          </w:p>
          <w:p w14:paraId="21FD964D" w14:textId="77777777" w:rsidR="008E7769" w:rsidRPr="008E7769" w:rsidRDefault="008E7769" w:rsidP="008E7769">
            <w:pPr>
              <w:tabs>
                <w:tab w:val="center" w:pos="6379"/>
              </w:tabs>
              <w:jc w:val="center"/>
              <w:rPr>
                <w:rFonts w:ascii="Arial" w:hAnsi="Arial" w:cs="Arial"/>
                <w:bCs/>
                <w:sz w:val="20"/>
                <w:szCs w:val="20"/>
              </w:rPr>
            </w:pPr>
            <w:r w:rsidRPr="008E7769">
              <w:rPr>
                <w:rFonts w:ascii="Arial" w:hAnsi="Arial" w:cs="Arial"/>
                <w:b/>
                <w:bCs/>
                <w:sz w:val="20"/>
                <w:szCs w:val="20"/>
              </w:rPr>
              <w:t>nesúhlasné stanovisko</w:t>
            </w:r>
          </w:p>
          <w:p w14:paraId="187BCE68" w14:textId="77777777" w:rsidR="008E7769" w:rsidRPr="008E7769" w:rsidRDefault="008E7769" w:rsidP="008E7769">
            <w:pPr>
              <w:tabs>
                <w:tab w:val="center" w:pos="6379"/>
              </w:tabs>
              <w:jc w:val="both"/>
              <w:rPr>
                <w:rFonts w:ascii="Arial" w:hAnsi="Arial" w:cs="Arial"/>
                <w:bCs/>
                <w:sz w:val="20"/>
                <w:szCs w:val="20"/>
              </w:rPr>
            </w:pPr>
          </w:p>
          <w:p w14:paraId="60AA3BBA" w14:textId="77777777" w:rsidR="008E7769" w:rsidRPr="008E7769" w:rsidRDefault="008E7769" w:rsidP="008E7769">
            <w:pPr>
              <w:tabs>
                <w:tab w:val="center" w:pos="6379"/>
              </w:tabs>
              <w:jc w:val="both"/>
              <w:rPr>
                <w:rFonts w:ascii="Arial" w:hAnsi="Arial" w:cs="Arial"/>
                <w:b/>
                <w:bCs/>
                <w:sz w:val="20"/>
                <w:szCs w:val="20"/>
              </w:rPr>
            </w:pPr>
            <w:r w:rsidRPr="008E7769">
              <w:rPr>
                <w:rFonts w:ascii="Arial" w:hAnsi="Arial" w:cs="Arial"/>
                <w:bCs/>
                <w:sz w:val="20"/>
                <w:szCs w:val="20"/>
              </w:rPr>
              <w:t>s materiálom predloženým na záverečné posúdenie.</w:t>
            </w:r>
          </w:p>
          <w:p w14:paraId="7DC24780" w14:textId="77777777" w:rsidR="008E7769" w:rsidRPr="008E7769" w:rsidRDefault="008E7769" w:rsidP="008E7769">
            <w:pPr>
              <w:jc w:val="both"/>
              <w:rPr>
                <w:rFonts w:ascii="Arial" w:hAnsi="Arial" w:cs="Arial"/>
                <w:b/>
                <w:bCs/>
                <w:sz w:val="20"/>
                <w:szCs w:val="20"/>
              </w:rPr>
            </w:pPr>
          </w:p>
          <w:p w14:paraId="213E0026" w14:textId="77777777" w:rsidR="008E7769" w:rsidRPr="008E7769" w:rsidRDefault="008E7769" w:rsidP="008E7769">
            <w:pPr>
              <w:jc w:val="both"/>
              <w:rPr>
                <w:rFonts w:ascii="Arial" w:hAnsi="Arial" w:cs="Arial"/>
                <w:iCs/>
                <w:sz w:val="20"/>
                <w:szCs w:val="20"/>
              </w:rPr>
            </w:pPr>
            <w:r w:rsidRPr="008E7769">
              <w:rPr>
                <w:rFonts w:ascii="Arial" w:hAnsi="Arial" w:cs="Arial"/>
                <w:b/>
                <w:bCs/>
                <w:sz w:val="20"/>
                <w:szCs w:val="20"/>
              </w:rPr>
              <w:t>IV. Poznámka:</w:t>
            </w:r>
            <w:r w:rsidRPr="008E7769">
              <w:rPr>
                <w:rFonts w:ascii="Arial" w:hAnsi="Arial" w:cs="Arial"/>
                <w:iCs/>
                <w:sz w:val="20"/>
                <w:szCs w:val="20"/>
              </w:rPr>
              <w:t xml:space="preserve"> Predkladateľ zapracuje pripomienky a odporúčania na úpravu uvedené v bode II a uvedie stanovisko Komisie do doložky vybraných vplyvov spolu s vyhodnotením pripomienok.</w:t>
            </w:r>
          </w:p>
          <w:p w14:paraId="62987503" w14:textId="77777777" w:rsidR="008E7769" w:rsidRPr="008E7769" w:rsidRDefault="008E7769" w:rsidP="008E7769">
            <w:pPr>
              <w:pStyle w:val="Zkladntext"/>
              <w:spacing w:after="0" w:line="240" w:lineRule="auto"/>
              <w:jc w:val="both"/>
              <w:rPr>
                <w:rFonts w:ascii="Arial" w:hAnsi="Arial" w:cs="Arial"/>
              </w:rPr>
            </w:pPr>
          </w:p>
          <w:p w14:paraId="0DCDF1AC" w14:textId="77777777" w:rsidR="008E7769" w:rsidRPr="008E7769" w:rsidRDefault="008E7769" w:rsidP="008E7769">
            <w:pPr>
              <w:pStyle w:val="Zkladntext"/>
              <w:spacing w:after="0" w:line="240" w:lineRule="auto"/>
              <w:jc w:val="both"/>
              <w:rPr>
                <w:rFonts w:ascii="Arial" w:hAnsi="Arial" w:cs="Arial"/>
                <w:b/>
                <w:bCs/>
              </w:rPr>
            </w:pPr>
            <w:r w:rsidRPr="008E7769">
              <w:rPr>
                <w:rFonts w:ascii="Arial" w:hAnsi="Arial" w:cs="Arial"/>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14:paraId="30BD1772" w14:textId="77777777" w:rsidR="008E7769" w:rsidRPr="008E7769" w:rsidRDefault="008E7769" w:rsidP="008E7769">
            <w:pPr>
              <w:jc w:val="both"/>
              <w:rPr>
                <w:rFonts w:ascii="Arial" w:hAnsi="Arial" w:cs="Arial"/>
                <w:iCs/>
                <w:sz w:val="20"/>
                <w:szCs w:val="20"/>
              </w:rPr>
            </w:pPr>
          </w:p>
          <w:p w14:paraId="6B5698B4" w14:textId="77777777" w:rsidR="008E7769" w:rsidRPr="00160B40" w:rsidRDefault="008E7769" w:rsidP="008E7769">
            <w:pPr>
              <w:jc w:val="both"/>
              <w:rPr>
                <w:rStyle w:val="z00e1kladn00fd0020textchar1"/>
                <w:rFonts w:ascii="Arial" w:hAnsi="Arial" w:cs="Arial"/>
                <w:b/>
              </w:rPr>
            </w:pPr>
            <w:r w:rsidRPr="00160B40">
              <w:rPr>
                <w:rStyle w:val="z00e1kladn00fd0020textchar1"/>
                <w:rFonts w:ascii="Arial" w:hAnsi="Arial" w:cs="Arial"/>
                <w:b/>
              </w:rPr>
              <w:t>Vyhodnotenie MPSVR SR</w:t>
            </w:r>
          </w:p>
          <w:p w14:paraId="48911205" w14:textId="77777777" w:rsidR="00270827" w:rsidRDefault="00270827" w:rsidP="00270827">
            <w:pPr>
              <w:jc w:val="both"/>
              <w:rPr>
                <w:rStyle w:val="z00e1kladn00fd0020textchar1"/>
                <w:rFonts w:ascii="Arial" w:eastAsia="Times New Roman" w:hAnsi="Arial" w:cs="Arial"/>
                <w:lang w:eastAsia="sk-SK"/>
              </w:rPr>
            </w:pPr>
            <w:r w:rsidRPr="00160B40">
              <w:rPr>
                <w:rStyle w:val="z00e1kladn00fd0020textchar1"/>
                <w:rFonts w:ascii="Arial" w:eastAsia="Times New Roman" w:hAnsi="Arial" w:cs="Arial"/>
                <w:lang w:eastAsia="sk-SK"/>
              </w:rPr>
              <w:t xml:space="preserve">Pripomienky Stálej pracovnej komisie na posudzovanie vybraných vplyvov </w:t>
            </w:r>
            <w:r>
              <w:rPr>
                <w:rStyle w:val="z00e1kladn00fd0020textchar1"/>
                <w:rFonts w:ascii="Arial" w:eastAsia="Times New Roman" w:hAnsi="Arial" w:cs="Arial"/>
                <w:lang w:eastAsia="sk-SK"/>
              </w:rPr>
              <w:t xml:space="preserve">boli čiastočne zapracované do </w:t>
            </w:r>
            <w:r w:rsidRPr="00160B40">
              <w:rPr>
                <w:rStyle w:val="z00e1kladn00fd0020textchar1"/>
                <w:rFonts w:ascii="Arial" w:eastAsia="Times New Roman" w:hAnsi="Arial" w:cs="Arial"/>
                <w:lang w:eastAsia="sk-SK"/>
              </w:rPr>
              <w:t>analýzy vplyvov na rozpočet verejnej správy, na zamestnanosť vo verejnej správe a financovani</w:t>
            </w:r>
            <w:r>
              <w:rPr>
                <w:rStyle w:val="z00e1kladn00fd0020textchar1"/>
                <w:rFonts w:ascii="Arial" w:eastAsia="Times New Roman" w:hAnsi="Arial" w:cs="Arial"/>
                <w:lang w:eastAsia="sk-SK"/>
              </w:rPr>
              <w:t>e</w:t>
            </w:r>
            <w:r w:rsidRPr="00160B40">
              <w:rPr>
                <w:rStyle w:val="z00e1kladn00fd0020textchar1"/>
                <w:rFonts w:ascii="Arial" w:eastAsia="Times New Roman" w:hAnsi="Arial" w:cs="Arial"/>
                <w:lang w:eastAsia="sk-SK"/>
              </w:rPr>
              <w:t xml:space="preserve"> návrhu a analýzy sociálnych vplyvov. </w:t>
            </w:r>
          </w:p>
          <w:p w14:paraId="445D9681" w14:textId="24C1F5F9" w:rsidR="001B23B7" w:rsidRPr="0089042D" w:rsidRDefault="00270827" w:rsidP="00E859A8">
            <w:pPr>
              <w:pStyle w:val="xmsolistparagraph"/>
              <w:spacing w:before="0" w:beforeAutospacing="0" w:after="0" w:afterAutospacing="0"/>
              <w:jc w:val="both"/>
              <w:rPr>
                <w:rStyle w:val="z00e1kladn00fd0020textchar1"/>
                <w:rFonts w:ascii="Arial" w:hAnsi="Arial" w:cs="Arial"/>
              </w:rPr>
            </w:pPr>
            <w:r>
              <w:rPr>
                <w:rStyle w:val="z00e1kladn00fd0020textchar1"/>
                <w:rFonts w:ascii="Arial" w:hAnsi="Arial" w:cs="Arial"/>
              </w:rPr>
              <w:t xml:space="preserve">Celková kvantifikácia výdavkov v súvislosti s vytvorením </w:t>
            </w:r>
            <w:r w:rsidRPr="00270827">
              <w:rPr>
                <w:rStyle w:val="z00e1kladn00fd0020textchar1"/>
                <w:rFonts w:ascii="Arial" w:hAnsi="Arial" w:cs="Arial"/>
              </w:rPr>
              <w:t>nových webových služieb so Sociálnou poisťovňou pre zúčtovanie pomoci v hmotnej núdzi s dávkami Sociálnej poisťovne (cca 4 web servisy)</w:t>
            </w:r>
            <w:r>
              <w:rPr>
                <w:rStyle w:val="z00e1kladn00fd0020textchar1"/>
                <w:rFonts w:ascii="Arial" w:hAnsi="Arial" w:cs="Arial"/>
              </w:rPr>
              <w:t xml:space="preserve"> je premietnutá v rámci rozpočtovo krytého vplyvu na prvku 0EK0H. Ide o webové prepojenie, ktoré je potrebné zabezpečiť predovšetkým na strane MPSVR SR. </w:t>
            </w:r>
            <w:r w:rsidR="00282165">
              <w:rPr>
                <w:rStyle w:val="z00e1kladn00fd0020textchar1"/>
                <w:rFonts w:ascii="Arial" w:hAnsi="Arial" w:cs="Arial"/>
              </w:rPr>
              <w:t>Zároveň uvádzame, že Sociálna poisťovňa v rámci vnútorného pripomienkového konania ani v rámci medzirezortného pripomienkového konania neuplatnila žiadne zvýšené výdavky na úpravu IS, z toho dôvodu predmetné vplyvy neuvádzame.</w:t>
            </w:r>
            <w:r>
              <w:rPr>
                <w:rStyle w:val="z00e1kladn00fd0020textchar1"/>
                <w:rFonts w:ascii="Arial" w:hAnsi="Arial" w:cs="Arial"/>
              </w:rPr>
              <w:t xml:space="preserve"> </w:t>
            </w:r>
          </w:p>
          <w:p w14:paraId="5563B88A" w14:textId="77777777" w:rsidR="008E7769" w:rsidRDefault="008E7769" w:rsidP="000800FC">
            <w:pPr>
              <w:rPr>
                <w:rFonts w:ascii="Times New Roman" w:eastAsia="Times New Roman" w:hAnsi="Times New Roman" w:cs="Times New Roman"/>
                <w:b/>
                <w:sz w:val="20"/>
                <w:szCs w:val="20"/>
                <w:lang w:eastAsia="sk-SK"/>
              </w:rPr>
            </w:pPr>
          </w:p>
          <w:p w14:paraId="6DAB72A0" w14:textId="77777777" w:rsidR="008E7769" w:rsidRDefault="008E7769" w:rsidP="000800FC">
            <w:pPr>
              <w:rPr>
                <w:rFonts w:ascii="Times New Roman" w:eastAsia="Times New Roman" w:hAnsi="Times New Roman" w:cs="Times New Roman"/>
                <w:b/>
                <w:sz w:val="20"/>
                <w:szCs w:val="20"/>
                <w:lang w:eastAsia="sk-SK"/>
              </w:rPr>
            </w:pPr>
          </w:p>
          <w:p w14:paraId="655964ED" w14:textId="77777777" w:rsidR="008E7769" w:rsidRDefault="008E7769" w:rsidP="000800FC">
            <w:pPr>
              <w:rPr>
                <w:rFonts w:ascii="Times New Roman" w:eastAsia="Times New Roman" w:hAnsi="Times New Roman" w:cs="Times New Roman"/>
                <w:b/>
                <w:sz w:val="20"/>
                <w:szCs w:val="20"/>
                <w:lang w:eastAsia="sk-SK"/>
              </w:rPr>
            </w:pPr>
          </w:p>
          <w:p w14:paraId="3181BB3B" w14:textId="77777777" w:rsidR="008E7769" w:rsidRDefault="008E7769" w:rsidP="000800FC">
            <w:pPr>
              <w:rPr>
                <w:rFonts w:ascii="Times New Roman" w:eastAsia="Times New Roman" w:hAnsi="Times New Roman" w:cs="Times New Roman"/>
                <w:b/>
                <w:sz w:val="20"/>
                <w:szCs w:val="20"/>
                <w:lang w:eastAsia="sk-SK"/>
              </w:rPr>
            </w:pPr>
          </w:p>
          <w:p w14:paraId="61050118" w14:textId="77777777" w:rsidR="008E7769" w:rsidRPr="00B043B4" w:rsidRDefault="008E7769" w:rsidP="000800FC">
            <w:pPr>
              <w:rPr>
                <w:rFonts w:ascii="Times New Roman" w:eastAsia="Times New Roman" w:hAnsi="Times New Roman" w:cs="Times New Roman"/>
                <w:b/>
                <w:sz w:val="20"/>
                <w:szCs w:val="20"/>
                <w:lang w:eastAsia="sk-SK"/>
              </w:rPr>
            </w:pPr>
          </w:p>
        </w:tc>
      </w:tr>
    </w:tbl>
    <w:p w14:paraId="03E8369E" w14:textId="77777777" w:rsidR="00274130" w:rsidRDefault="00EF40E7"/>
    <w:sectPr w:rsidR="00274130" w:rsidSect="001E3562">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92FC58" w16cid:durableId="26F001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3E920" w14:textId="77777777" w:rsidR="00EF40E7" w:rsidRDefault="00EF40E7" w:rsidP="001B23B7">
      <w:pPr>
        <w:spacing w:after="0" w:line="240" w:lineRule="auto"/>
      </w:pPr>
      <w:r>
        <w:separator/>
      </w:r>
    </w:p>
  </w:endnote>
  <w:endnote w:type="continuationSeparator" w:id="0">
    <w:p w14:paraId="29F48287" w14:textId="77777777" w:rsidR="00EF40E7" w:rsidRDefault="00EF40E7"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91730"/>
      <w:docPartObj>
        <w:docPartGallery w:val="Page Numbers (Bottom of Page)"/>
        <w:docPartUnique/>
      </w:docPartObj>
    </w:sdtPr>
    <w:sdtEndPr>
      <w:rPr>
        <w:rFonts w:ascii="Times New Roman" w:hAnsi="Times New Roman" w:cs="Times New Roman"/>
        <w:sz w:val="24"/>
        <w:szCs w:val="24"/>
      </w:rPr>
    </w:sdtEndPr>
    <w:sdtContent>
      <w:p w14:paraId="6F334CDC" w14:textId="311882DB" w:rsidR="001B23B7" w:rsidRPr="006045CB" w:rsidRDefault="008B222D"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001B23B7"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0526C6">
          <w:rPr>
            <w:rFonts w:ascii="Times New Roman" w:hAnsi="Times New Roman" w:cs="Times New Roman"/>
            <w:noProof/>
            <w:sz w:val="24"/>
            <w:szCs w:val="24"/>
          </w:rPr>
          <w:t>2</w:t>
        </w:r>
        <w:r w:rsidRPr="006045CB">
          <w:rPr>
            <w:rFonts w:ascii="Times New Roman" w:hAnsi="Times New Roman" w:cs="Times New Roman"/>
            <w:sz w:val="24"/>
            <w:szCs w:val="24"/>
          </w:rPr>
          <w:fldChar w:fldCharType="end"/>
        </w:r>
      </w:p>
    </w:sdtContent>
  </w:sdt>
  <w:p w14:paraId="1E1880CC" w14:textId="77777777" w:rsidR="001B23B7" w:rsidRDefault="001B23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EC14F" w14:textId="77777777" w:rsidR="00EF40E7" w:rsidRDefault="00EF40E7" w:rsidP="001B23B7">
      <w:pPr>
        <w:spacing w:after="0" w:line="240" w:lineRule="auto"/>
      </w:pPr>
      <w:r>
        <w:separator/>
      </w:r>
    </w:p>
  </w:footnote>
  <w:footnote w:type="continuationSeparator" w:id="0">
    <w:p w14:paraId="0A564FC6" w14:textId="77777777" w:rsidR="00EF40E7" w:rsidRDefault="00EF40E7" w:rsidP="001B2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03CDE"/>
    <w:rsid w:val="00043706"/>
    <w:rsid w:val="000526C6"/>
    <w:rsid w:val="00061ADC"/>
    <w:rsid w:val="00097069"/>
    <w:rsid w:val="000D348F"/>
    <w:rsid w:val="000E213A"/>
    <w:rsid w:val="000F2BE9"/>
    <w:rsid w:val="001422D9"/>
    <w:rsid w:val="00160B40"/>
    <w:rsid w:val="001B23B7"/>
    <w:rsid w:val="001B5A15"/>
    <w:rsid w:val="001E05C8"/>
    <w:rsid w:val="001E3562"/>
    <w:rsid w:val="00203EE3"/>
    <w:rsid w:val="0023360B"/>
    <w:rsid w:val="00243652"/>
    <w:rsid w:val="00270827"/>
    <w:rsid w:val="0027743D"/>
    <w:rsid w:val="00282165"/>
    <w:rsid w:val="002F67C5"/>
    <w:rsid w:val="003145AE"/>
    <w:rsid w:val="00386A55"/>
    <w:rsid w:val="003A057B"/>
    <w:rsid w:val="004265B2"/>
    <w:rsid w:val="0044101D"/>
    <w:rsid w:val="00464DAB"/>
    <w:rsid w:val="0049476D"/>
    <w:rsid w:val="004A4383"/>
    <w:rsid w:val="004C6831"/>
    <w:rsid w:val="004E6062"/>
    <w:rsid w:val="004F1281"/>
    <w:rsid w:val="004F375D"/>
    <w:rsid w:val="00514067"/>
    <w:rsid w:val="0055368B"/>
    <w:rsid w:val="00582B76"/>
    <w:rsid w:val="00591EC6"/>
    <w:rsid w:val="005F4922"/>
    <w:rsid w:val="00643DBF"/>
    <w:rsid w:val="006F678E"/>
    <w:rsid w:val="006F6B62"/>
    <w:rsid w:val="00720322"/>
    <w:rsid w:val="0075197E"/>
    <w:rsid w:val="00761208"/>
    <w:rsid w:val="007707AE"/>
    <w:rsid w:val="00785D8E"/>
    <w:rsid w:val="007B40C1"/>
    <w:rsid w:val="00865E81"/>
    <w:rsid w:val="008801B5"/>
    <w:rsid w:val="0089042D"/>
    <w:rsid w:val="008B004D"/>
    <w:rsid w:val="008B222D"/>
    <w:rsid w:val="008C79B7"/>
    <w:rsid w:val="008E7769"/>
    <w:rsid w:val="009011E3"/>
    <w:rsid w:val="0090635A"/>
    <w:rsid w:val="00920A10"/>
    <w:rsid w:val="009431E3"/>
    <w:rsid w:val="009475F5"/>
    <w:rsid w:val="009679A4"/>
    <w:rsid w:val="009717F5"/>
    <w:rsid w:val="00977CF5"/>
    <w:rsid w:val="009C15FD"/>
    <w:rsid w:val="009C424C"/>
    <w:rsid w:val="009E09F7"/>
    <w:rsid w:val="009F3535"/>
    <w:rsid w:val="009F4832"/>
    <w:rsid w:val="00A05BE7"/>
    <w:rsid w:val="00A340BB"/>
    <w:rsid w:val="00A81362"/>
    <w:rsid w:val="00A86C65"/>
    <w:rsid w:val="00AA49C5"/>
    <w:rsid w:val="00AC30D6"/>
    <w:rsid w:val="00AF22B0"/>
    <w:rsid w:val="00B21D45"/>
    <w:rsid w:val="00B4154D"/>
    <w:rsid w:val="00B547F5"/>
    <w:rsid w:val="00B70121"/>
    <w:rsid w:val="00B84F87"/>
    <w:rsid w:val="00BA2BF4"/>
    <w:rsid w:val="00BE74EA"/>
    <w:rsid w:val="00CB48E2"/>
    <w:rsid w:val="00CC2599"/>
    <w:rsid w:val="00CE3A7D"/>
    <w:rsid w:val="00CE6AAE"/>
    <w:rsid w:val="00CF1A25"/>
    <w:rsid w:val="00D2313B"/>
    <w:rsid w:val="00D50F1E"/>
    <w:rsid w:val="00D82928"/>
    <w:rsid w:val="00DA11BE"/>
    <w:rsid w:val="00DF357C"/>
    <w:rsid w:val="00E55A4D"/>
    <w:rsid w:val="00E859A8"/>
    <w:rsid w:val="00ED1AC0"/>
    <w:rsid w:val="00EF40E7"/>
    <w:rsid w:val="00F253CB"/>
    <w:rsid w:val="00F25D03"/>
    <w:rsid w:val="00F60564"/>
    <w:rsid w:val="00F87681"/>
    <w:rsid w:val="00FA02DB"/>
    <w:rsid w:val="00FB123A"/>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15FD2"/>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character" w:styleId="Zvraznenie">
    <w:name w:val="Emphasis"/>
    <w:uiPriority w:val="20"/>
    <w:qFormat/>
    <w:rsid w:val="00CE3A7D"/>
    <w:rPr>
      <w:i/>
      <w:iCs/>
    </w:rPr>
  </w:style>
  <w:style w:type="character" w:customStyle="1" w:styleId="norm00e1lnychar1">
    <w:name w:val="norm_00e1lny__char1"/>
    <w:rsid w:val="008B004D"/>
    <w:rPr>
      <w:rFonts w:ascii="Times New Roman" w:hAnsi="Times New Roman" w:cs="Times New Roman"/>
      <w:strike w:val="0"/>
      <w:dstrike w:val="0"/>
      <w:sz w:val="20"/>
      <w:szCs w:val="20"/>
      <w:u w:val="none"/>
      <w:effect w:val="none"/>
    </w:rPr>
  </w:style>
  <w:style w:type="character" w:customStyle="1" w:styleId="z00e1kladn00fd0020textchar1">
    <w:name w:val="z_00e1kladn_00fd_0020text__char1"/>
    <w:rsid w:val="008B004D"/>
    <w:rPr>
      <w:rFonts w:ascii="Times New Roman" w:hAnsi="Times New Roman" w:cs="Times New Roman"/>
      <w:strike w:val="0"/>
      <w:dstrike w:val="0"/>
      <w:sz w:val="20"/>
      <w:szCs w:val="20"/>
      <w:u w:val="none"/>
      <w:effect w:val="none"/>
    </w:rPr>
  </w:style>
  <w:style w:type="paragraph" w:customStyle="1" w:styleId="norm00e1lny">
    <w:name w:val="norm_00e1lny"/>
    <w:basedOn w:val="Normlny"/>
    <w:rsid w:val="008B004D"/>
    <w:pPr>
      <w:spacing w:after="0" w:line="200" w:lineRule="atLeast"/>
    </w:pPr>
    <w:rPr>
      <w:rFonts w:ascii="Times New Roman" w:eastAsia="Times New Roman" w:hAnsi="Times New Roman" w:cs="Times New Roman"/>
      <w:sz w:val="20"/>
      <w:szCs w:val="20"/>
      <w:lang w:eastAsia="sk-SK"/>
    </w:rPr>
  </w:style>
  <w:style w:type="paragraph" w:customStyle="1" w:styleId="z00e1kladn00fd0020text">
    <w:name w:val="z_00e1kladn_00fd_0020text"/>
    <w:basedOn w:val="Normlny"/>
    <w:rsid w:val="008B004D"/>
    <w:pPr>
      <w:spacing w:after="120" w:line="200" w:lineRule="atLeast"/>
    </w:pPr>
    <w:rPr>
      <w:rFonts w:ascii="Times New Roman" w:eastAsia="Times New Roman" w:hAnsi="Times New Roman" w:cs="Times New Roman"/>
      <w:sz w:val="20"/>
      <w:szCs w:val="20"/>
      <w:lang w:eastAsia="sk-SK"/>
    </w:rPr>
  </w:style>
  <w:style w:type="paragraph" w:styleId="Revzia">
    <w:name w:val="Revision"/>
    <w:hidden/>
    <w:uiPriority w:val="99"/>
    <w:semiHidden/>
    <w:rsid w:val="00977CF5"/>
    <w:pPr>
      <w:spacing w:after="0" w:line="240" w:lineRule="auto"/>
    </w:pPr>
  </w:style>
  <w:style w:type="character" w:styleId="Odkaznakomentr">
    <w:name w:val="annotation reference"/>
    <w:basedOn w:val="Predvolenpsmoodseku"/>
    <w:uiPriority w:val="99"/>
    <w:semiHidden/>
    <w:unhideWhenUsed/>
    <w:rsid w:val="002F67C5"/>
    <w:rPr>
      <w:sz w:val="16"/>
      <w:szCs w:val="16"/>
    </w:rPr>
  </w:style>
  <w:style w:type="paragraph" w:styleId="Textkomentra">
    <w:name w:val="annotation text"/>
    <w:basedOn w:val="Normlny"/>
    <w:link w:val="TextkomentraChar"/>
    <w:uiPriority w:val="99"/>
    <w:semiHidden/>
    <w:unhideWhenUsed/>
    <w:rsid w:val="002F67C5"/>
    <w:pPr>
      <w:spacing w:line="240" w:lineRule="auto"/>
    </w:pPr>
    <w:rPr>
      <w:sz w:val="20"/>
      <w:szCs w:val="20"/>
    </w:rPr>
  </w:style>
  <w:style w:type="character" w:customStyle="1" w:styleId="TextkomentraChar">
    <w:name w:val="Text komentára Char"/>
    <w:basedOn w:val="Predvolenpsmoodseku"/>
    <w:link w:val="Textkomentra"/>
    <w:uiPriority w:val="99"/>
    <w:semiHidden/>
    <w:rsid w:val="002F67C5"/>
    <w:rPr>
      <w:sz w:val="20"/>
      <w:szCs w:val="20"/>
    </w:rPr>
  </w:style>
  <w:style w:type="paragraph" w:styleId="Predmetkomentra">
    <w:name w:val="annotation subject"/>
    <w:basedOn w:val="Textkomentra"/>
    <w:next w:val="Textkomentra"/>
    <w:link w:val="PredmetkomentraChar"/>
    <w:uiPriority w:val="99"/>
    <w:semiHidden/>
    <w:unhideWhenUsed/>
    <w:rsid w:val="002F67C5"/>
    <w:rPr>
      <w:b/>
      <w:bCs/>
    </w:rPr>
  </w:style>
  <w:style w:type="character" w:customStyle="1" w:styleId="PredmetkomentraChar">
    <w:name w:val="Predmet komentára Char"/>
    <w:basedOn w:val="TextkomentraChar"/>
    <w:link w:val="Predmetkomentra"/>
    <w:uiPriority w:val="99"/>
    <w:semiHidden/>
    <w:rsid w:val="002F67C5"/>
    <w:rPr>
      <w:b/>
      <w:bCs/>
      <w:sz w:val="20"/>
      <w:szCs w:val="20"/>
    </w:rPr>
  </w:style>
  <w:style w:type="paragraph" w:styleId="Zkladntext">
    <w:name w:val="Body Text"/>
    <w:basedOn w:val="Normlny"/>
    <w:link w:val="ZkladntextChar"/>
    <w:uiPriority w:val="99"/>
    <w:semiHidden/>
    <w:unhideWhenUsed/>
    <w:rsid w:val="008E7769"/>
    <w:pPr>
      <w:suppressAutoHyphens/>
      <w:spacing w:after="120" w:line="100" w:lineRule="atLeast"/>
    </w:pPr>
    <w:rPr>
      <w:rFonts w:ascii="Times New Roman" w:eastAsia="Times New Roman" w:hAnsi="Times New Roman" w:cs="Times New Roman"/>
      <w:sz w:val="20"/>
      <w:szCs w:val="20"/>
      <w:lang w:eastAsia="ar-SA"/>
    </w:rPr>
  </w:style>
  <w:style w:type="character" w:customStyle="1" w:styleId="ZkladntextChar">
    <w:name w:val="Základný text Char"/>
    <w:basedOn w:val="Predvolenpsmoodseku"/>
    <w:link w:val="Zkladntext"/>
    <w:uiPriority w:val="99"/>
    <w:semiHidden/>
    <w:rsid w:val="008E7769"/>
    <w:rPr>
      <w:rFonts w:ascii="Times New Roman" w:eastAsia="Times New Roman" w:hAnsi="Times New Roman" w:cs="Times New Roman"/>
      <w:sz w:val="20"/>
      <w:szCs w:val="20"/>
      <w:lang w:eastAsia="ar-SA"/>
    </w:rPr>
  </w:style>
  <w:style w:type="paragraph" w:customStyle="1" w:styleId="xmsolistparagraph">
    <w:name w:val="x_msolistparagraph"/>
    <w:basedOn w:val="Normlny"/>
    <w:rsid w:val="0089042D"/>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ilvia.gregorcova@employment.gov.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59DA7CF-1047-4913-A720-006B0F9A9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2283</Words>
  <Characters>13015</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Cebulakova Monika</cp:lastModifiedBy>
  <cp:revision>3</cp:revision>
  <cp:lastPrinted>2022-10-26T11:45:00Z</cp:lastPrinted>
  <dcterms:created xsi:type="dcterms:W3CDTF">2022-11-09T13:38:00Z</dcterms:created>
  <dcterms:modified xsi:type="dcterms:W3CDTF">2022-11-09T13:39:00Z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