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2F986" w14:textId="77777777" w:rsidR="00776B1A" w:rsidRPr="00BE7DE8" w:rsidRDefault="00776B1A" w:rsidP="00776B1A">
      <w:pPr>
        <w:jc w:val="center"/>
        <w:rPr>
          <w:b/>
          <w:sz w:val="32"/>
          <w:szCs w:val="32"/>
        </w:rPr>
      </w:pPr>
      <w:r w:rsidRPr="00BE7DE8">
        <w:rPr>
          <w:b/>
          <w:sz w:val="32"/>
          <w:szCs w:val="32"/>
        </w:rPr>
        <w:t>NÁRODNÁ RADA SLOVENSKEJ REPUBLIKY</w:t>
      </w:r>
    </w:p>
    <w:p w14:paraId="4DCB7CD8" w14:textId="77777777" w:rsidR="00776B1A" w:rsidRPr="00BE7DE8" w:rsidRDefault="00776B1A" w:rsidP="00776B1A">
      <w:pPr>
        <w:pBdr>
          <w:bottom w:val="single" w:sz="4" w:space="1" w:color="auto"/>
        </w:pBdr>
        <w:jc w:val="center"/>
        <w:rPr>
          <w:sz w:val="28"/>
          <w:szCs w:val="28"/>
        </w:rPr>
      </w:pPr>
      <w:r w:rsidRPr="00BE7DE8">
        <w:rPr>
          <w:b/>
          <w:sz w:val="28"/>
          <w:szCs w:val="28"/>
        </w:rPr>
        <w:t>VIII.</w:t>
      </w:r>
      <w:r w:rsidRPr="00BE7DE8">
        <w:rPr>
          <w:sz w:val="28"/>
          <w:szCs w:val="28"/>
        </w:rPr>
        <w:t xml:space="preserve"> </w:t>
      </w:r>
      <w:r w:rsidRPr="00BE7DE8">
        <w:rPr>
          <w:b/>
          <w:sz w:val="28"/>
          <w:szCs w:val="28"/>
        </w:rPr>
        <w:t>volebné obdobie</w:t>
      </w:r>
    </w:p>
    <w:p w14:paraId="12814B5B" w14:textId="77777777" w:rsidR="00776B1A" w:rsidRPr="00BE7DE8" w:rsidRDefault="00776B1A" w:rsidP="00776B1A">
      <w:pPr>
        <w:jc w:val="center"/>
        <w:rPr>
          <w:lang w:val="en-US"/>
        </w:rPr>
      </w:pPr>
    </w:p>
    <w:p w14:paraId="58A4DA12" w14:textId="77777777" w:rsidR="00C04ACD" w:rsidRDefault="00C04ACD" w:rsidP="00776B1A">
      <w:pPr>
        <w:jc w:val="center"/>
        <w:rPr>
          <w:b/>
          <w:sz w:val="36"/>
          <w:szCs w:val="36"/>
        </w:rPr>
      </w:pPr>
    </w:p>
    <w:p w14:paraId="05349038" w14:textId="3E5832E2" w:rsidR="00776B1A" w:rsidRPr="00BE7DE8" w:rsidRDefault="00C261A4" w:rsidP="00776B1A">
      <w:pPr>
        <w:jc w:val="center"/>
        <w:rPr>
          <w:b/>
          <w:sz w:val="36"/>
          <w:szCs w:val="36"/>
        </w:rPr>
      </w:pPr>
      <w:r>
        <w:rPr>
          <w:b/>
          <w:sz w:val="36"/>
          <w:szCs w:val="36"/>
        </w:rPr>
        <w:t>1296</w:t>
      </w:r>
    </w:p>
    <w:p w14:paraId="4C8D63A0" w14:textId="77777777" w:rsidR="00776B1A" w:rsidRPr="00BE7DE8" w:rsidRDefault="00776B1A" w:rsidP="00776B1A">
      <w:pPr>
        <w:jc w:val="center"/>
      </w:pPr>
    </w:p>
    <w:p w14:paraId="2A0A9420" w14:textId="77777777" w:rsidR="00C04ACD" w:rsidRDefault="00C04ACD" w:rsidP="00776B1A">
      <w:pPr>
        <w:jc w:val="center"/>
        <w:rPr>
          <w:b/>
        </w:rPr>
      </w:pPr>
    </w:p>
    <w:p w14:paraId="6733BC33" w14:textId="6C3AE25A" w:rsidR="00776B1A" w:rsidRPr="00BE7DE8" w:rsidRDefault="00776B1A" w:rsidP="00776B1A">
      <w:pPr>
        <w:jc w:val="center"/>
        <w:rPr>
          <w:b/>
        </w:rPr>
      </w:pPr>
      <w:r w:rsidRPr="00BE7DE8">
        <w:rPr>
          <w:b/>
        </w:rPr>
        <w:t>VLÁDNY NÁVRH</w:t>
      </w:r>
    </w:p>
    <w:p w14:paraId="00F777A8" w14:textId="77777777" w:rsidR="00B36AB1" w:rsidRDefault="00B36AB1">
      <w:pPr>
        <w:spacing w:line="240" w:lineRule="auto"/>
        <w:jc w:val="center"/>
        <w:rPr>
          <w:rFonts w:cs="Times New Roman"/>
          <w:b/>
          <w:szCs w:val="24"/>
        </w:rPr>
      </w:pPr>
    </w:p>
    <w:p w14:paraId="30B610F2" w14:textId="77777777" w:rsidR="00B36AB1" w:rsidRDefault="00DE7955">
      <w:pPr>
        <w:spacing w:line="240" w:lineRule="auto"/>
        <w:jc w:val="center"/>
        <w:rPr>
          <w:rFonts w:cs="Times New Roman"/>
          <w:b/>
          <w:szCs w:val="24"/>
        </w:rPr>
      </w:pPr>
      <w:r>
        <w:rPr>
          <w:rFonts w:cs="Times New Roman"/>
          <w:b/>
          <w:szCs w:val="24"/>
        </w:rPr>
        <w:t>ZÁKON</w:t>
      </w:r>
    </w:p>
    <w:p w14:paraId="53B4CE22" w14:textId="77777777" w:rsidR="00B36AB1" w:rsidRDefault="00B36AB1">
      <w:pPr>
        <w:spacing w:line="240" w:lineRule="auto"/>
        <w:jc w:val="center"/>
        <w:rPr>
          <w:rFonts w:cs="Times New Roman"/>
          <w:b/>
          <w:szCs w:val="24"/>
        </w:rPr>
      </w:pPr>
    </w:p>
    <w:p w14:paraId="5A54D8DC" w14:textId="77777777" w:rsidR="00B36AB1" w:rsidRDefault="00DE7955">
      <w:pPr>
        <w:spacing w:line="240" w:lineRule="auto"/>
        <w:jc w:val="center"/>
        <w:rPr>
          <w:rFonts w:cs="Times New Roman"/>
          <w:b/>
          <w:szCs w:val="24"/>
        </w:rPr>
      </w:pPr>
      <w:r>
        <w:rPr>
          <w:rFonts w:cs="Times New Roman"/>
          <w:b/>
          <w:szCs w:val="24"/>
        </w:rPr>
        <w:t>z ....... 2022,</w:t>
      </w:r>
    </w:p>
    <w:p w14:paraId="041064AA" w14:textId="77777777" w:rsidR="00B36AB1" w:rsidRDefault="00B36AB1">
      <w:pPr>
        <w:spacing w:line="240" w:lineRule="auto"/>
        <w:jc w:val="center"/>
        <w:rPr>
          <w:rFonts w:cs="Times New Roman"/>
          <w:b/>
          <w:szCs w:val="24"/>
        </w:rPr>
      </w:pPr>
    </w:p>
    <w:p w14:paraId="03F28116" w14:textId="77777777" w:rsidR="00B36AB1" w:rsidRDefault="00DE7955">
      <w:pPr>
        <w:spacing w:line="240" w:lineRule="auto"/>
        <w:jc w:val="center"/>
        <w:rPr>
          <w:rFonts w:cs="Times New Roman"/>
          <w:b/>
          <w:szCs w:val="24"/>
        </w:rPr>
      </w:pPr>
      <w:r>
        <w:rPr>
          <w:rFonts w:cs="Times New Roman"/>
          <w:b/>
          <w:szCs w:val="24"/>
        </w:rPr>
        <w:t>ktorým sa mení a dopĺňa zákon č. 417/2013 Z. z. o pomoci v hmotnej núdzi a o zmene a doplnení niektorých zákonov v znení neskorších predpisov a ktorým sa menia a dopĺňajú niektoré zákony </w:t>
      </w:r>
    </w:p>
    <w:p w14:paraId="094EECBB" w14:textId="77777777" w:rsidR="00B36AB1" w:rsidRDefault="00B36AB1">
      <w:pPr>
        <w:spacing w:line="240" w:lineRule="auto"/>
        <w:ind w:firstLine="426"/>
        <w:jc w:val="both"/>
        <w:rPr>
          <w:rStyle w:val="awspan1"/>
          <w:color w:val="auto"/>
        </w:rPr>
      </w:pPr>
    </w:p>
    <w:p w14:paraId="00820F77" w14:textId="77777777" w:rsidR="00C04ACD" w:rsidRDefault="00C04ACD">
      <w:pPr>
        <w:spacing w:line="240" w:lineRule="auto"/>
        <w:ind w:firstLine="426"/>
        <w:jc w:val="both"/>
        <w:rPr>
          <w:rStyle w:val="awspan1"/>
          <w:color w:val="auto"/>
        </w:rPr>
      </w:pPr>
    </w:p>
    <w:p w14:paraId="33DC7D34" w14:textId="7BFEFECE" w:rsidR="00B36AB1" w:rsidRDefault="00DE7955">
      <w:pPr>
        <w:spacing w:line="240" w:lineRule="auto"/>
        <w:ind w:firstLine="426"/>
        <w:jc w:val="both"/>
        <w:rPr>
          <w:rStyle w:val="awspan1"/>
          <w:color w:val="auto"/>
        </w:rPr>
      </w:pPr>
      <w:r>
        <w:rPr>
          <w:rStyle w:val="awspan1"/>
          <w:color w:val="auto"/>
        </w:rPr>
        <w:t>Národná rada Slovenskej republiky sa uzniesla na tomto zákone:</w:t>
      </w:r>
    </w:p>
    <w:p w14:paraId="2CBC015E" w14:textId="77777777" w:rsidR="00B36AB1" w:rsidRDefault="00B36AB1">
      <w:pPr>
        <w:spacing w:line="240" w:lineRule="auto"/>
        <w:jc w:val="center"/>
        <w:rPr>
          <w:rFonts w:cs="Times New Roman"/>
          <w:b/>
        </w:rPr>
      </w:pPr>
    </w:p>
    <w:p w14:paraId="438D45F2" w14:textId="77777777" w:rsidR="00B36AB1" w:rsidRDefault="00DE7955">
      <w:pPr>
        <w:spacing w:line="240" w:lineRule="auto"/>
        <w:jc w:val="center"/>
        <w:rPr>
          <w:rFonts w:cs="Times New Roman"/>
          <w:b/>
          <w:szCs w:val="24"/>
        </w:rPr>
      </w:pPr>
      <w:r>
        <w:rPr>
          <w:rFonts w:cs="Times New Roman"/>
          <w:b/>
          <w:szCs w:val="24"/>
        </w:rPr>
        <w:t>Čl. I</w:t>
      </w:r>
    </w:p>
    <w:p w14:paraId="1DC123BE" w14:textId="77777777" w:rsidR="00B36AB1" w:rsidRDefault="00B36AB1">
      <w:pPr>
        <w:spacing w:line="240" w:lineRule="auto"/>
        <w:jc w:val="center"/>
        <w:rPr>
          <w:rFonts w:cs="Times New Roman"/>
          <w:b/>
          <w:szCs w:val="24"/>
        </w:rPr>
      </w:pPr>
    </w:p>
    <w:p w14:paraId="1584E6CD" w14:textId="77777777" w:rsidR="00B36AB1" w:rsidRDefault="00DE7955">
      <w:pPr>
        <w:spacing w:line="240" w:lineRule="auto"/>
        <w:ind w:firstLine="426"/>
        <w:jc w:val="both"/>
        <w:rPr>
          <w:rStyle w:val="awspan1"/>
          <w:rFonts w:cs="Times New Roman"/>
          <w:color w:val="auto"/>
        </w:rPr>
      </w:pPr>
      <w:r>
        <w:rPr>
          <w:rStyle w:val="awspan1"/>
          <w:rFonts w:cs="Times New Roman"/>
          <w:color w:val="auto"/>
        </w:rPr>
        <w:t>Zákon č. 417/2013 Z. z. o pomoci v hmotnej núdzi a o zmene a doplnení niektorých zákonov v znení zákona č. 183/2014 Z. z., zákona č. 308/2014 Z. z., zákona č. 140/2015 Z. z., zákona č. 378/2015 Z. z., zákona č. 125/2016 Z. z., zákona č. 81/2017 Z. z., zákona č. 42/2019 Z. z., zákona č. 221/2019 Z. z., zákona č. 223/2019 Z. z., zákona č. 231/2019 Z. z., zákona č. 92/2022 Z. z. a zákona č. 199/2022 Z. z. sa mení a dopĺňa takto:</w:t>
      </w:r>
    </w:p>
    <w:p w14:paraId="2696F17C" w14:textId="77777777" w:rsidR="00B36AB1" w:rsidRDefault="00B36AB1">
      <w:pPr>
        <w:spacing w:line="240" w:lineRule="auto"/>
        <w:ind w:left="426"/>
        <w:jc w:val="both"/>
        <w:rPr>
          <w:rStyle w:val="awspan1"/>
          <w:rFonts w:cs="Times New Roman"/>
          <w:color w:val="auto"/>
        </w:rPr>
      </w:pPr>
    </w:p>
    <w:p w14:paraId="07BADF91" w14:textId="77777777" w:rsidR="00B36AB1" w:rsidRDefault="00DE7955">
      <w:pPr>
        <w:pStyle w:val="Odsekzoznamu"/>
        <w:numPr>
          <w:ilvl w:val="0"/>
          <w:numId w:val="1"/>
        </w:numPr>
        <w:spacing w:line="240" w:lineRule="auto"/>
        <w:ind w:left="426" w:hanging="426"/>
        <w:jc w:val="both"/>
        <w:rPr>
          <w:szCs w:val="24"/>
        </w:rPr>
      </w:pPr>
      <w:r>
        <w:rPr>
          <w:szCs w:val="24"/>
        </w:rPr>
        <w:t>V § 1 ods. 1 sa vypúšťa písmeno b).</w:t>
      </w:r>
    </w:p>
    <w:p w14:paraId="271F7606" w14:textId="77777777" w:rsidR="00B36AB1" w:rsidRDefault="00B36AB1">
      <w:pPr>
        <w:spacing w:line="240" w:lineRule="auto"/>
        <w:ind w:left="426"/>
        <w:jc w:val="both"/>
        <w:rPr>
          <w:rFonts w:cs="Times New Roman"/>
          <w:szCs w:val="24"/>
        </w:rPr>
      </w:pPr>
    </w:p>
    <w:p w14:paraId="7CFF8E6E" w14:textId="77777777" w:rsidR="00B36AB1" w:rsidRDefault="00DE7955">
      <w:pPr>
        <w:spacing w:line="240" w:lineRule="auto"/>
        <w:ind w:left="426"/>
        <w:jc w:val="both"/>
        <w:rPr>
          <w:rFonts w:cs="Times New Roman"/>
          <w:szCs w:val="24"/>
        </w:rPr>
      </w:pPr>
      <w:r>
        <w:rPr>
          <w:rFonts w:cs="Times New Roman"/>
          <w:szCs w:val="24"/>
        </w:rPr>
        <w:t>Doterajšie písmeno c) sa označuje ako písmeno b).</w:t>
      </w:r>
    </w:p>
    <w:p w14:paraId="73081263" w14:textId="77777777" w:rsidR="00B36AB1" w:rsidRDefault="00B36AB1">
      <w:pPr>
        <w:spacing w:line="240" w:lineRule="auto"/>
        <w:ind w:left="426"/>
        <w:jc w:val="both"/>
        <w:rPr>
          <w:rFonts w:cs="Times New Roman"/>
          <w:szCs w:val="24"/>
        </w:rPr>
      </w:pPr>
    </w:p>
    <w:p w14:paraId="17B646B2" w14:textId="77777777" w:rsidR="00B36AB1" w:rsidRDefault="00DE7955">
      <w:pPr>
        <w:pStyle w:val="Odsekzoznamu"/>
        <w:numPr>
          <w:ilvl w:val="0"/>
          <w:numId w:val="1"/>
        </w:numPr>
        <w:spacing w:line="240" w:lineRule="auto"/>
        <w:ind w:left="426" w:hanging="426"/>
        <w:jc w:val="both"/>
        <w:rPr>
          <w:szCs w:val="24"/>
        </w:rPr>
      </w:pPr>
      <w:r>
        <w:rPr>
          <w:szCs w:val="24"/>
        </w:rPr>
        <w:t>V § 2 ods. 3 sa vypúšťajú slová „alebo osobitný príspevok“.</w:t>
      </w:r>
    </w:p>
    <w:p w14:paraId="46C2CF57" w14:textId="77777777" w:rsidR="00B36AB1" w:rsidRDefault="00B36AB1">
      <w:pPr>
        <w:spacing w:line="240" w:lineRule="auto"/>
        <w:ind w:left="426"/>
        <w:jc w:val="both"/>
        <w:rPr>
          <w:rFonts w:cs="Times New Roman"/>
          <w:szCs w:val="24"/>
        </w:rPr>
      </w:pPr>
    </w:p>
    <w:p w14:paraId="3A990AAE" w14:textId="77777777" w:rsidR="00B36AB1" w:rsidRDefault="00DE7955">
      <w:pPr>
        <w:pStyle w:val="Odsekzoznamu"/>
        <w:numPr>
          <w:ilvl w:val="0"/>
          <w:numId w:val="1"/>
        </w:numPr>
        <w:spacing w:line="240" w:lineRule="auto"/>
        <w:ind w:left="426" w:hanging="426"/>
        <w:jc w:val="both"/>
        <w:rPr>
          <w:szCs w:val="24"/>
        </w:rPr>
      </w:pPr>
      <w:r>
        <w:rPr>
          <w:szCs w:val="24"/>
        </w:rPr>
        <w:t>V § 4 ods. 3 písm. a) sa vypúšťa bodkočiarka a slová „ak sa členovi domácnosti poskytuje osobitný príspevok, príjmom nie je 50 % z jeho príjmu z pracovného pomeru alebo z obdobného pracovného vzťahu alebo z obdobného príjmu v cudzine a 25 % z jeho ostatného príjmu zo závislej činnosti</w:t>
      </w:r>
      <w:r>
        <w:rPr>
          <w:szCs w:val="24"/>
          <w:vertAlign w:val="superscript"/>
        </w:rPr>
        <w:t>12</w:t>
      </w:r>
      <w:r>
        <w:rPr>
          <w:szCs w:val="24"/>
        </w:rPr>
        <w:t>) alebo z obdobného príjmu v cudzine“.</w:t>
      </w:r>
    </w:p>
    <w:p w14:paraId="1C3B9964" w14:textId="77777777" w:rsidR="00B36AB1" w:rsidRDefault="00B36AB1">
      <w:pPr>
        <w:spacing w:line="240" w:lineRule="auto"/>
        <w:ind w:left="426"/>
        <w:jc w:val="both"/>
        <w:rPr>
          <w:rFonts w:cs="Times New Roman"/>
          <w:szCs w:val="24"/>
        </w:rPr>
      </w:pPr>
    </w:p>
    <w:p w14:paraId="3578658C" w14:textId="77777777" w:rsidR="00B36AB1" w:rsidRDefault="00DE7955">
      <w:pPr>
        <w:pStyle w:val="Odsekzoznamu"/>
        <w:numPr>
          <w:ilvl w:val="0"/>
          <w:numId w:val="1"/>
        </w:numPr>
        <w:spacing w:line="240" w:lineRule="auto"/>
        <w:ind w:left="426" w:hanging="426"/>
        <w:jc w:val="both"/>
        <w:rPr>
          <w:szCs w:val="24"/>
        </w:rPr>
      </w:pPr>
      <w:r>
        <w:rPr>
          <w:szCs w:val="24"/>
        </w:rPr>
        <w:t>V § 4 ods. 3 písm. h) sa za slovo „ktorí“ vkladajú slová „sú nezaopatreným dieťaťom a“.</w:t>
      </w:r>
    </w:p>
    <w:p w14:paraId="66DC8BFE" w14:textId="77777777" w:rsidR="00B36AB1" w:rsidRDefault="00B36AB1">
      <w:pPr>
        <w:spacing w:line="240" w:lineRule="auto"/>
        <w:ind w:left="426"/>
        <w:jc w:val="both"/>
        <w:rPr>
          <w:rFonts w:cs="Times New Roman"/>
          <w:szCs w:val="24"/>
        </w:rPr>
      </w:pPr>
    </w:p>
    <w:p w14:paraId="35F36AD6" w14:textId="77777777" w:rsidR="00B36AB1" w:rsidRDefault="00DE7955">
      <w:pPr>
        <w:pStyle w:val="Odsekzoznamu"/>
        <w:numPr>
          <w:ilvl w:val="0"/>
          <w:numId w:val="1"/>
        </w:numPr>
        <w:spacing w:line="240" w:lineRule="auto"/>
        <w:ind w:left="426" w:hanging="426"/>
        <w:jc w:val="both"/>
        <w:rPr>
          <w:szCs w:val="24"/>
        </w:rPr>
      </w:pPr>
      <w:r>
        <w:rPr>
          <w:szCs w:val="24"/>
        </w:rPr>
        <w:t>V § 4 ods. 3 písmeno i) znie:</w:t>
      </w:r>
    </w:p>
    <w:p w14:paraId="56566C3B" w14:textId="77777777" w:rsidR="00B36AB1" w:rsidRDefault="00DE7955" w:rsidP="00C04ACD">
      <w:pPr>
        <w:spacing w:line="240" w:lineRule="auto"/>
        <w:ind w:left="851" w:hanging="425"/>
        <w:jc w:val="both"/>
        <w:rPr>
          <w:rFonts w:cs="Times New Roman"/>
          <w:szCs w:val="24"/>
        </w:rPr>
      </w:pPr>
      <w:r>
        <w:rPr>
          <w:rFonts w:cs="Times New Roman"/>
          <w:szCs w:val="24"/>
        </w:rPr>
        <w:t>„i) príspevky poskytované v súvislosti s aktívnymi opatreniami na trhu práce</w:t>
      </w:r>
      <w:r>
        <w:rPr>
          <w:rFonts w:cs="Times New Roman"/>
          <w:szCs w:val="24"/>
          <w:vertAlign w:val="superscript"/>
        </w:rPr>
        <w:t>16</w:t>
      </w:r>
      <w:r>
        <w:rPr>
          <w:rFonts w:cs="Times New Roman"/>
          <w:szCs w:val="24"/>
        </w:rPr>
        <w:t xml:space="preserve">) okrem príspevku poskytovaného v rámci projektu alebo programu na </w:t>
      </w:r>
      <w:r>
        <w:t>podporu opätovného začlenenia a udržania znevýhodneného uchádzača o zamestnanie, ktorý bol členom domácnosti, ktorej sa poskytuje pomoc v hmotnej núdzi, na trhu práce</w:t>
      </w:r>
      <w:r>
        <w:rPr>
          <w:rFonts w:cs="Times New Roman"/>
          <w:szCs w:val="24"/>
        </w:rPr>
        <w:t>,</w:t>
      </w:r>
      <w:r>
        <w:rPr>
          <w:rFonts w:cs="Times New Roman"/>
          <w:szCs w:val="24"/>
          <w:vertAlign w:val="superscript"/>
        </w:rPr>
        <w:t>16a</w:t>
      </w:r>
      <w:r>
        <w:rPr>
          <w:rFonts w:cs="Times New Roman"/>
          <w:szCs w:val="24"/>
        </w:rPr>
        <w:t xml:space="preserve">)“. </w:t>
      </w:r>
    </w:p>
    <w:p w14:paraId="4C830121" w14:textId="77777777" w:rsidR="00B36AB1" w:rsidRDefault="00B36AB1">
      <w:pPr>
        <w:spacing w:line="240" w:lineRule="auto"/>
        <w:ind w:left="426"/>
        <w:jc w:val="both"/>
        <w:rPr>
          <w:rFonts w:cs="Times New Roman"/>
          <w:szCs w:val="24"/>
        </w:rPr>
      </w:pPr>
    </w:p>
    <w:p w14:paraId="58CF25D4" w14:textId="77777777" w:rsidR="00B36AB1" w:rsidRDefault="00DE7955">
      <w:pPr>
        <w:spacing w:line="240" w:lineRule="auto"/>
        <w:ind w:left="426"/>
        <w:jc w:val="both"/>
        <w:rPr>
          <w:rFonts w:cs="Times New Roman"/>
          <w:szCs w:val="24"/>
        </w:rPr>
      </w:pPr>
      <w:r>
        <w:rPr>
          <w:rFonts w:cs="Times New Roman"/>
          <w:szCs w:val="24"/>
        </w:rPr>
        <w:lastRenderedPageBreak/>
        <w:t>Poznámky pod čiarou k odkazom 16 a 16a znejú:</w:t>
      </w:r>
    </w:p>
    <w:p w14:paraId="1DEB23DD" w14:textId="77777777" w:rsidR="00B36AB1" w:rsidRDefault="00DE7955" w:rsidP="00C04ACD">
      <w:pPr>
        <w:spacing w:line="240" w:lineRule="auto"/>
        <w:ind w:left="851" w:hanging="425"/>
        <w:jc w:val="both"/>
        <w:rPr>
          <w:rFonts w:cs="Times New Roman"/>
          <w:szCs w:val="24"/>
        </w:rPr>
      </w:pPr>
      <w:r>
        <w:rPr>
          <w:rFonts w:cs="Times New Roman"/>
          <w:szCs w:val="24"/>
        </w:rPr>
        <w:t>„</w:t>
      </w:r>
      <w:r>
        <w:rPr>
          <w:rFonts w:cs="Times New Roman"/>
          <w:szCs w:val="24"/>
          <w:vertAlign w:val="superscript"/>
        </w:rPr>
        <w:t>16</w:t>
      </w:r>
      <w:r>
        <w:rPr>
          <w:rFonts w:cs="Times New Roman"/>
          <w:szCs w:val="24"/>
        </w:rPr>
        <w:t>) Zákon č. 5/2004 Z. z. o službách zamestnanosti a o zmene a doplnení niektorých zákonov v znení neskorších predpisov.</w:t>
      </w:r>
    </w:p>
    <w:p w14:paraId="60CB93B3" w14:textId="77777777" w:rsidR="00B36AB1" w:rsidRDefault="00DE7955">
      <w:pPr>
        <w:spacing w:line="240" w:lineRule="auto"/>
        <w:ind w:left="426"/>
        <w:jc w:val="both"/>
        <w:rPr>
          <w:rFonts w:cs="Times New Roman"/>
          <w:szCs w:val="24"/>
        </w:rPr>
      </w:pPr>
      <w:r>
        <w:rPr>
          <w:rFonts w:cs="Times New Roman"/>
          <w:szCs w:val="24"/>
          <w:vertAlign w:val="superscript"/>
        </w:rPr>
        <w:t>16a</w:t>
      </w:r>
      <w:r>
        <w:rPr>
          <w:rFonts w:cs="Times New Roman"/>
          <w:szCs w:val="24"/>
        </w:rPr>
        <w:t>) § 54 ods. 2 písm. a) zákona č. 5/2004 Z. z. v znení neskorších predpisov.“.</w:t>
      </w:r>
    </w:p>
    <w:p w14:paraId="7CEE1FA0" w14:textId="77777777" w:rsidR="00B36AB1" w:rsidRDefault="00B36AB1">
      <w:pPr>
        <w:spacing w:line="240" w:lineRule="auto"/>
        <w:ind w:left="426"/>
        <w:jc w:val="both"/>
        <w:rPr>
          <w:rFonts w:cs="Times New Roman"/>
          <w:szCs w:val="24"/>
        </w:rPr>
      </w:pPr>
    </w:p>
    <w:p w14:paraId="56404904" w14:textId="77777777" w:rsidR="00B36AB1" w:rsidRDefault="00DE7955">
      <w:pPr>
        <w:pStyle w:val="Odsekzoznamu"/>
        <w:numPr>
          <w:ilvl w:val="0"/>
          <w:numId w:val="1"/>
        </w:numPr>
        <w:spacing w:line="240" w:lineRule="auto"/>
        <w:ind w:left="426" w:hanging="426"/>
        <w:jc w:val="both"/>
        <w:rPr>
          <w:szCs w:val="24"/>
        </w:rPr>
      </w:pPr>
      <w:r>
        <w:rPr>
          <w:szCs w:val="24"/>
        </w:rPr>
        <w:t>V § 4 ods. 3 sa vypúšťajú písmená j) a k).</w:t>
      </w:r>
    </w:p>
    <w:p w14:paraId="7B3DFD16" w14:textId="77777777" w:rsidR="00B36AB1" w:rsidRDefault="00B36AB1">
      <w:pPr>
        <w:spacing w:line="240" w:lineRule="auto"/>
        <w:ind w:left="426"/>
        <w:jc w:val="both"/>
        <w:rPr>
          <w:rFonts w:cs="Times New Roman"/>
          <w:szCs w:val="24"/>
        </w:rPr>
      </w:pPr>
    </w:p>
    <w:p w14:paraId="14231EA5" w14:textId="77777777" w:rsidR="00B36AB1" w:rsidRDefault="00DE7955">
      <w:pPr>
        <w:spacing w:line="240" w:lineRule="auto"/>
        <w:ind w:left="426"/>
        <w:jc w:val="both"/>
        <w:rPr>
          <w:rFonts w:cs="Times New Roman"/>
          <w:szCs w:val="24"/>
        </w:rPr>
      </w:pPr>
      <w:r>
        <w:rPr>
          <w:rFonts w:cs="Times New Roman"/>
          <w:szCs w:val="24"/>
        </w:rPr>
        <w:t>Doterajšie písmená l) až z) sa označujú ako písmená j) až x).</w:t>
      </w:r>
    </w:p>
    <w:p w14:paraId="225B57EA" w14:textId="77777777" w:rsidR="00B36AB1" w:rsidRDefault="00B36AB1">
      <w:pPr>
        <w:spacing w:line="240" w:lineRule="auto"/>
        <w:ind w:left="426"/>
        <w:jc w:val="both"/>
        <w:rPr>
          <w:rFonts w:cs="Times New Roman"/>
          <w:szCs w:val="24"/>
        </w:rPr>
      </w:pPr>
    </w:p>
    <w:p w14:paraId="254879C9" w14:textId="77777777" w:rsidR="00B36AB1" w:rsidRDefault="00DE7955">
      <w:pPr>
        <w:pStyle w:val="Odsekzoznamu"/>
        <w:numPr>
          <w:ilvl w:val="0"/>
          <w:numId w:val="1"/>
        </w:numPr>
        <w:spacing w:line="240" w:lineRule="auto"/>
        <w:ind w:left="426" w:hanging="426"/>
        <w:jc w:val="both"/>
        <w:rPr>
          <w:szCs w:val="24"/>
        </w:rPr>
      </w:pPr>
      <w:r>
        <w:rPr>
          <w:szCs w:val="24"/>
        </w:rPr>
        <w:t>V § 4 ods. 3 sa vypúšťa písmeno k).</w:t>
      </w:r>
    </w:p>
    <w:p w14:paraId="6874DC53" w14:textId="77777777" w:rsidR="00B36AB1" w:rsidRDefault="00B36AB1">
      <w:pPr>
        <w:spacing w:line="240" w:lineRule="auto"/>
        <w:ind w:left="426"/>
        <w:jc w:val="both"/>
        <w:rPr>
          <w:rFonts w:cs="Times New Roman"/>
          <w:szCs w:val="24"/>
        </w:rPr>
      </w:pPr>
    </w:p>
    <w:p w14:paraId="663540DB" w14:textId="77777777" w:rsidR="00B36AB1" w:rsidRDefault="00DE7955">
      <w:pPr>
        <w:spacing w:line="240" w:lineRule="auto"/>
        <w:ind w:left="426"/>
        <w:jc w:val="both"/>
        <w:rPr>
          <w:rFonts w:cs="Times New Roman"/>
          <w:szCs w:val="24"/>
        </w:rPr>
      </w:pPr>
      <w:r>
        <w:rPr>
          <w:rFonts w:cs="Times New Roman"/>
          <w:szCs w:val="24"/>
        </w:rPr>
        <w:t>Doterajšie písmená l) až x) sa označujú ako písmená  k) až w).</w:t>
      </w:r>
    </w:p>
    <w:p w14:paraId="2405F032" w14:textId="77777777" w:rsidR="00B36AB1" w:rsidRDefault="00B36AB1">
      <w:pPr>
        <w:spacing w:line="240" w:lineRule="auto"/>
        <w:ind w:left="426"/>
        <w:jc w:val="both"/>
        <w:rPr>
          <w:rFonts w:cs="Times New Roman"/>
          <w:szCs w:val="24"/>
        </w:rPr>
      </w:pPr>
    </w:p>
    <w:p w14:paraId="12DC7174" w14:textId="77777777" w:rsidR="00B36AB1" w:rsidRDefault="00DE7955">
      <w:pPr>
        <w:pStyle w:val="Odsekzoznamu"/>
        <w:numPr>
          <w:ilvl w:val="0"/>
          <w:numId w:val="1"/>
        </w:numPr>
        <w:spacing w:line="240" w:lineRule="auto"/>
        <w:ind w:left="426" w:hanging="426"/>
        <w:jc w:val="both"/>
        <w:rPr>
          <w:szCs w:val="24"/>
        </w:rPr>
      </w:pPr>
      <w:r>
        <w:rPr>
          <w:szCs w:val="24"/>
        </w:rPr>
        <w:t>V § 4 ods. 3 sa vypúšťa písmeno t).</w:t>
      </w:r>
    </w:p>
    <w:p w14:paraId="2DF926F7" w14:textId="77777777" w:rsidR="00B36AB1" w:rsidRDefault="00B36AB1">
      <w:pPr>
        <w:spacing w:line="240" w:lineRule="auto"/>
        <w:ind w:left="426"/>
        <w:jc w:val="both"/>
        <w:rPr>
          <w:rFonts w:cs="Times New Roman"/>
          <w:szCs w:val="24"/>
        </w:rPr>
      </w:pPr>
    </w:p>
    <w:p w14:paraId="4A589192" w14:textId="77777777" w:rsidR="00B36AB1" w:rsidRDefault="00DE7955">
      <w:pPr>
        <w:spacing w:line="240" w:lineRule="auto"/>
        <w:ind w:left="426"/>
        <w:jc w:val="both"/>
        <w:rPr>
          <w:rFonts w:cs="Times New Roman"/>
          <w:szCs w:val="24"/>
        </w:rPr>
      </w:pPr>
      <w:r>
        <w:rPr>
          <w:rFonts w:cs="Times New Roman"/>
          <w:szCs w:val="24"/>
        </w:rPr>
        <w:t>Doterajšie písmená u) až w) sa označujú ako písmená t) až v).</w:t>
      </w:r>
    </w:p>
    <w:p w14:paraId="42D55E96" w14:textId="77777777" w:rsidR="00B36AB1" w:rsidRDefault="00B36AB1">
      <w:pPr>
        <w:spacing w:line="240" w:lineRule="auto"/>
        <w:ind w:left="426"/>
        <w:jc w:val="both"/>
        <w:rPr>
          <w:rFonts w:cs="Times New Roman"/>
          <w:szCs w:val="24"/>
        </w:rPr>
      </w:pPr>
    </w:p>
    <w:p w14:paraId="0E9A8473" w14:textId="77777777" w:rsidR="00B36AB1" w:rsidRDefault="00DE7955">
      <w:pPr>
        <w:pStyle w:val="Odsekzoznamu"/>
        <w:numPr>
          <w:ilvl w:val="0"/>
          <w:numId w:val="1"/>
        </w:numPr>
        <w:spacing w:line="240" w:lineRule="auto"/>
        <w:ind w:left="426" w:hanging="426"/>
        <w:jc w:val="both"/>
        <w:rPr>
          <w:szCs w:val="24"/>
        </w:rPr>
      </w:pPr>
      <w:r>
        <w:rPr>
          <w:szCs w:val="24"/>
        </w:rPr>
        <w:t>V § 5 odsek 2 znie:</w:t>
      </w:r>
    </w:p>
    <w:p w14:paraId="58D7EF17" w14:textId="4590198C" w:rsidR="00B36AB1" w:rsidRDefault="00C04ACD">
      <w:pPr>
        <w:spacing w:line="240" w:lineRule="auto"/>
        <w:ind w:left="426"/>
        <w:jc w:val="both"/>
        <w:rPr>
          <w:rFonts w:cs="Times New Roman"/>
          <w:szCs w:val="24"/>
        </w:rPr>
      </w:pPr>
      <w:r>
        <w:rPr>
          <w:rFonts w:cs="Times New Roman"/>
          <w:szCs w:val="24"/>
        </w:rPr>
        <w:t xml:space="preserve">     </w:t>
      </w:r>
      <w:r w:rsidR="00DE7955">
        <w:rPr>
          <w:rFonts w:cs="Times New Roman"/>
          <w:szCs w:val="24"/>
        </w:rPr>
        <w:t>„(2) Za majetok podľa odseku 1 sa nepovažuje</w:t>
      </w:r>
    </w:p>
    <w:p w14:paraId="6EFC31D9" w14:textId="77777777" w:rsidR="00B36AB1" w:rsidRDefault="00DE7955">
      <w:pPr>
        <w:pStyle w:val="Odsekzoznamu"/>
        <w:numPr>
          <w:ilvl w:val="0"/>
          <w:numId w:val="2"/>
        </w:numPr>
        <w:spacing w:line="240" w:lineRule="auto"/>
        <w:jc w:val="both"/>
        <w:rPr>
          <w:szCs w:val="24"/>
        </w:rPr>
      </w:pPr>
      <w:r>
        <w:rPr>
          <w:szCs w:val="24"/>
        </w:rPr>
        <w:t>majetok, ak si výkonom vlastníckeho práva alebo iného práva k nemu domácnosť nevie alebo nemôže zabezpečiť príjem alebo zvýšiť príjem,</w:t>
      </w:r>
    </w:p>
    <w:p w14:paraId="5C1152A2" w14:textId="77777777" w:rsidR="00B36AB1" w:rsidRDefault="00DE7955">
      <w:pPr>
        <w:pStyle w:val="Odsekzoznamu"/>
        <w:numPr>
          <w:ilvl w:val="0"/>
          <w:numId w:val="2"/>
        </w:numPr>
        <w:spacing w:line="240" w:lineRule="auto"/>
        <w:jc w:val="both"/>
        <w:rPr>
          <w:szCs w:val="24"/>
        </w:rPr>
      </w:pPr>
      <w:r>
        <w:rPr>
          <w:szCs w:val="24"/>
        </w:rPr>
        <w:t>jedno motorové vozidlo v domácnosti, ktorého držiteľom alebo vlastníkom je člen domácnosti a</w:t>
      </w:r>
    </w:p>
    <w:p w14:paraId="1F9BF3FC" w14:textId="77777777" w:rsidR="00B36AB1" w:rsidRDefault="00DE7955">
      <w:pPr>
        <w:pStyle w:val="Odsekzoznamu"/>
        <w:numPr>
          <w:ilvl w:val="0"/>
          <w:numId w:val="3"/>
        </w:numPr>
        <w:spacing w:line="240" w:lineRule="auto"/>
        <w:jc w:val="both"/>
        <w:rPr>
          <w:szCs w:val="24"/>
        </w:rPr>
      </w:pPr>
      <w:r>
        <w:rPr>
          <w:szCs w:val="24"/>
        </w:rPr>
        <w:t>ktoré sa využíva na individuálnu prepravu člena domácnosti, ktorému bol vyhotovený parkovací preukaz pre fyzickú osobu so zdravotným postihnutím;</w:t>
      </w:r>
      <w:r>
        <w:rPr>
          <w:szCs w:val="24"/>
          <w:vertAlign w:val="superscript"/>
        </w:rPr>
        <w:t>23</w:t>
      </w:r>
      <w:r>
        <w:rPr>
          <w:szCs w:val="24"/>
        </w:rPr>
        <w:t>) ak bol viacerým členom domácnosti vyhotovený parkovací preukaz pre fyzickú osobu so zdravotným postihnutím, za majetok sa nepovažuje jedno motorové vozidlo na každého takého člena domácnosti,</w:t>
      </w:r>
    </w:p>
    <w:p w14:paraId="3CEBC9F0" w14:textId="77777777" w:rsidR="00B36AB1" w:rsidRDefault="00DE7955">
      <w:pPr>
        <w:pStyle w:val="Odsekzoznamu"/>
        <w:numPr>
          <w:ilvl w:val="0"/>
          <w:numId w:val="3"/>
        </w:numPr>
        <w:spacing w:line="240" w:lineRule="auto"/>
        <w:jc w:val="both"/>
        <w:rPr>
          <w:szCs w:val="24"/>
        </w:rPr>
      </w:pPr>
      <w:r>
        <w:rPr>
          <w:szCs w:val="24"/>
        </w:rPr>
        <w:t>ktorého hodnota podľa odborného stanoviska vyhotoveného znalcom</w:t>
      </w:r>
      <w:r>
        <w:rPr>
          <w:szCs w:val="24"/>
          <w:vertAlign w:val="superscript"/>
        </w:rPr>
        <w:t>24</w:t>
      </w:r>
      <w:r>
        <w:rPr>
          <w:szCs w:val="24"/>
        </w:rPr>
        <w:t>) alebo podľa dokladu o kúpe motorového vozidla vyhotoveného osobou, ktorej predmetom činnosti je výroba, predaj alebo distribúcia motorových vozidiel, nie je vyššia ako 35-násobok sumy životného minima pre jednu plnoletú fyzickú osobu</w:t>
      </w:r>
      <w:r>
        <w:rPr>
          <w:szCs w:val="24"/>
          <w:vertAlign w:val="superscript"/>
        </w:rPr>
        <w:t>15</w:t>
      </w:r>
      <w:r>
        <w:rPr>
          <w:szCs w:val="24"/>
        </w:rPr>
        <w:t>) alebo ktoré je staršie ako 10 rokov.“.</w:t>
      </w:r>
    </w:p>
    <w:p w14:paraId="3CAEC94A" w14:textId="77777777" w:rsidR="00B36AB1" w:rsidRDefault="00B36AB1">
      <w:pPr>
        <w:spacing w:line="240" w:lineRule="auto"/>
        <w:ind w:left="426"/>
        <w:jc w:val="both"/>
        <w:rPr>
          <w:rFonts w:cs="Times New Roman"/>
          <w:szCs w:val="24"/>
        </w:rPr>
      </w:pPr>
    </w:p>
    <w:p w14:paraId="186CF234" w14:textId="77777777" w:rsidR="00B36AB1" w:rsidRDefault="00DE7955">
      <w:pPr>
        <w:pStyle w:val="Odsekzoznamu"/>
        <w:numPr>
          <w:ilvl w:val="0"/>
          <w:numId w:val="1"/>
        </w:numPr>
        <w:spacing w:line="240" w:lineRule="auto"/>
        <w:ind w:left="426" w:hanging="426"/>
        <w:jc w:val="both"/>
        <w:rPr>
          <w:szCs w:val="24"/>
        </w:rPr>
      </w:pPr>
      <w:r>
        <w:rPr>
          <w:szCs w:val="24"/>
        </w:rPr>
        <w:t>V § 7 ods. 2 písm. f) sa slová „31 týždňov“ nahrádzajú slovami „jedného roka“.</w:t>
      </w:r>
    </w:p>
    <w:p w14:paraId="269471F6" w14:textId="77777777" w:rsidR="00B36AB1" w:rsidRDefault="00B36AB1">
      <w:pPr>
        <w:spacing w:line="240" w:lineRule="auto"/>
        <w:ind w:left="426"/>
        <w:jc w:val="both"/>
        <w:rPr>
          <w:rFonts w:cs="Times New Roman"/>
          <w:szCs w:val="24"/>
        </w:rPr>
      </w:pPr>
    </w:p>
    <w:p w14:paraId="27E49F45" w14:textId="77777777" w:rsidR="00B36AB1" w:rsidRDefault="00DE7955">
      <w:pPr>
        <w:pStyle w:val="Odsekzoznamu"/>
        <w:numPr>
          <w:ilvl w:val="0"/>
          <w:numId w:val="1"/>
        </w:numPr>
        <w:spacing w:line="240" w:lineRule="auto"/>
        <w:ind w:left="426" w:hanging="426"/>
        <w:jc w:val="both"/>
        <w:rPr>
          <w:szCs w:val="24"/>
        </w:rPr>
      </w:pPr>
      <w:r>
        <w:rPr>
          <w:szCs w:val="24"/>
        </w:rPr>
        <w:t>V § 7 sa odsek 2 dopĺňa písmenom k), ktoré znie:</w:t>
      </w:r>
    </w:p>
    <w:p w14:paraId="08BED6B0" w14:textId="77777777" w:rsidR="00B36AB1" w:rsidRDefault="00DE7955">
      <w:pPr>
        <w:spacing w:line="240" w:lineRule="auto"/>
        <w:ind w:left="426"/>
        <w:jc w:val="both"/>
        <w:rPr>
          <w:rFonts w:cs="Times New Roman"/>
          <w:szCs w:val="24"/>
        </w:rPr>
      </w:pPr>
      <w:r>
        <w:rPr>
          <w:rFonts w:cs="Times New Roman"/>
          <w:szCs w:val="24"/>
        </w:rPr>
        <w:t xml:space="preserve">„k)  je fyzickou osobou s ťažkým zdravotným postihnutím a je odkázaná na </w:t>
      </w:r>
    </w:p>
    <w:p w14:paraId="1C3ECF65" w14:textId="77777777" w:rsidR="00B36AB1" w:rsidRDefault="00DE7955">
      <w:pPr>
        <w:pStyle w:val="Odsekzoznamu"/>
        <w:numPr>
          <w:ilvl w:val="0"/>
          <w:numId w:val="4"/>
        </w:numPr>
        <w:spacing w:line="240" w:lineRule="auto"/>
        <w:ind w:left="1134" w:hanging="283"/>
        <w:jc w:val="both"/>
        <w:rPr>
          <w:szCs w:val="24"/>
        </w:rPr>
      </w:pPr>
      <w:r>
        <w:rPr>
          <w:szCs w:val="24"/>
        </w:rPr>
        <w:t>osobnú asistenciu</w:t>
      </w:r>
      <w:r>
        <w:rPr>
          <w:szCs w:val="24"/>
          <w:vertAlign w:val="superscript"/>
        </w:rPr>
        <w:t>26b</w:t>
      </w:r>
      <w:r>
        <w:rPr>
          <w:szCs w:val="24"/>
        </w:rPr>
        <w:t>) alebo opatrovanie,</w:t>
      </w:r>
      <w:r>
        <w:rPr>
          <w:szCs w:val="24"/>
          <w:vertAlign w:val="superscript"/>
        </w:rPr>
        <w:t>26</w:t>
      </w:r>
      <w:r>
        <w:rPr>
          <w:szCs w:val="24"/>
        </w:rPr>
        <w:t>) alebo</w:t>
      </w:r>
    </w:p>
    <w:p w14:paraId="30A704AC" w14:textId="77777777" w:rsidR="00B36AB1" w:rsidRDefault="00DE7955">
      <w:pPr>
        <w:pStyle w:val="Odsekzoznamu"/>
        <w:numPr>
          <w:ilvl w:val="0"/>
          <w:numId w:val="4"/>
        </w:numPr>
        <w:spacing w:line="240" w:lineRule="auto"/>
        <w:ind w:left="1134" w:hanging="283"/>
        <w:jc w:val="both"/>
        <w:rPr>
          <w:szCs w:val="24"/>
        </w:rPr>
      </w:pPr>
      <w:r>
        <w:rPr>
          <w:szCs w:val="24"/>
          <w:shd w:val="clear" w:color="auto" w:fill="FFFFFF"/>
        </w:rPr>
        <w:t>sociálnu službu v zariadení pre fyzické osoby, ktoré sú odkázané na pomoc inej fyzickej osoby,</w:t>
      </w:r>
      <w:r>
        <w:rPr>
          <w:szCs w:val="24"/>
          <w:vertAlign w:val="superscript"/>
        </w:rPr>
        <w:t>26c</w:t>
      </w:r>
      <w:r>
        <w:rPr>
          <w:szCs w:val="24"/>
        </w:rPr>
        <w:t>)</w:t>
      </w:r>
      <w:r>
        <w:rPr>
          <w:szCs w:val="24"/>
          <w:shd w:val="clear" w:color="auto" w:fill="FFFFFF"/>
        </w:rPr>
        <w:t xml:space="preserve"> alebo domácu opatrovateľskú službu</w:t>
      </w:r>
      <w:r>
        <w:rPr>
          <w:szCs w:val="24"/>
        </w:rPr>
        <w:t>.</w:t>
      </w:r>
      <w:r>
        <w:rPr>
          <w:szCs w:val="24"/>
          <w:vertAlign w:val="superscript"/>
        </w:rPr>
        <w:t>26d</w:t>
      </w:r>
      <w:r>
        <w:rPr>
          <w:szCs w:val="24"/>
        </w:rPr>
        <w:t>)“.</w:t>
      </w:r>
    </w:p>
    <w:p w14:paraId="126B100E" w14:textId="77777777" w:rsidR="00B36AB1" w:rsidRDefault="00B36AB1">
      <w:pPr>
        <w:spacing w:line="240" w:lineRule="auto"/>
        <w:ind w:left="426"/>
        <w:jc w:val="both"/>
        <w:rPr>
          <w:rFonts w:cs="Times New Roman"/>
          <w:szCs w:val="24"/>
        </w:rPr>
      </w:pPr>
    </w:p>
    <w:p w14:paraId="3053AD32" w14:textId="77777777" w:rsidR="00B36AB1" w:rsidRDefault="00DE7955">
      <w:pPr>
        <w:spacing w:line="240" w:lineRule="auto"/>
        <w:ind w:left="426"/>
        <w:jc w:val="both"/>
        <w:rPr>
          <w:rFonts w:cs="Times New Roman"/>
          <w:szCs w:val="24"/>
        </w:rPr>
      </w:pPr>
      <w:r>
        <w:rPr>
          <w:rFonts w:cs="Times New Roman"/>
          <w:szCs w:val="24"/>
        </w:rPr>
        <w:t>Poznámky pod čiarou k odkazom 26b až 26d znejú:</w:t>
      </w:r>
    </w:p>
    <w:p w14:paraId="15283547" w14:textId="77777777" w:rsidR="00B36AB1" w:rsidRDefault="00DE7955">
      <w:pPr>
        <w:spacing w:line="240" w:lineRule="auto"/>
        <w:ind w:left="426"/>
        <w:jc w:val="both"/>
        <w:rPr>
          <w:rFonts w:cs="Times New Roman"/>
          <w:szCs w:val="24"/>
        </w:rPr>
      </w:pPr>
      <w:r>
        <w:rPr>
          <w:rFonts w:cs="Times New Roman"/>
          <w:szCs w:val="24"/>
        </w:rPr>
        <w:t>„</w:t>
      </w:r>
      <w:r>
        <w:rPr>
          <w:rFonts w:cs="Times New Roman"/>
          <w:szCs w:val="24"/>
          <w:vertAlign w:val="superscript"/>
        </w:rPr>
        <w:t>26b</w:t>
      </w:r>
      <w:r>
        <w:rPr>
          <w:rFonts w:cs="Times New Roman"/>
          <w:szCs w:val="24"/>
        </w:rPr>
        <w:t>) § 14 ods. 3 a § 15 zákona č. 447/2008 Z. z. v znení neskorších predpisov.</w:t>
      </w:r>
    </w:p>
    <w:p w14:paraId="42909DAA" w14:textId="3F05DBB6" w:rsidR="00B36AB1" w:rsidRDefault="00C04ACD">
      <w:pPr>
        <w:spacing w:line="240" w:lineRule="auto"/>
        <w:ind w:left="426"/>
        <w:jc w:val="both"/>
        <w:rPr>
          <w:rFonts w:cs="Times New Roman"/>
          <w:szCs w:val="24"/>
        </w:rPr>
      </w:pPr>
      <w:r>
        <w:rPr>
          <w:rFonts w:cs="Times New Roman"/>
          <w:szCs w:val="24"/>
          <w:vertAlign w:val="superscript"/>
        </w:rPr>
        <w:t xml:space="preserve">   </w:t>
      </w:r>
      <w:r w:rsidR="00DE7955">
        <w:rPr>
          <w:rFonts w:cs="Times New Roman"/>
          <w:szCs w:val="24"/>
          <w:vertAlign w:val="superscript"/>
        </w:rPr>
        <w:t>26c</w:t>
      </w:r>
      <w:r w:rsidR="00DE7955">
        <w:rPr>
          <w:rFonts w:cs="Times New Roman"/>
          <w:szCs w:val="24"/>
        </w:rPr>
        <w:t>) § 34 až 40 zákona č. 448/2008 Z. z. v znení neskorších predpisov.</w:t>
      </w:r>
    </w:p>
    <w:p w14:paraId="40FD576D" w14:textId="200A9681" w:rsidR="00B36AB1" w:rsidRDefault="00C04ACD">
      <w:pPr>
        <w:spacing w:line="240" w:lineRule="auto"/>
        <w:ind w:left="426"/>
        <w:jc w:val="both"/>
        <w:rPr>
          <w:rFonts w:cs="Times New Roman"/>
          <w:szCs w:val="24"/>
        </w:rPr>
      </w:pPr>
      <w:r>
        <w:rPr>
          <w:rFonts w:cs="Times New Roman"/>
          <w:szCs w:val="24"/>
          <w:vertAlign w:val="superscript"/>
        </w:rPr>
        <w:t xml:space="preserve">   </w:t>
      </w:r>
      <w:r w:rsidR="00DE7955">
        <w:rPr>
          <w:rFonts w:cs="Times New Roman"/>
          <w:szCs w:val="24"/>
          <w:vertAlign w:val="superscript"/>
        </w:rPr>
        <w:t>26d</w:t>
      </w:r>
      <w:r w:rsidR="00DE7955">
        <w:rPr>
          <w:rFonts w:cs="Times New Roman"/>
          <w:szCs w:val="24"/>
        </w:rPr>
        <w:t>) § 41 zákona č. 448/2008 Z. z. v znení zákona č. 551/2010 Z. z.“.</w:t>
      </w:r>
    </w:p>
    <w:p w14:paraId="520FD42D" w14:textId="77777777" w:rsidR="00B36AB1" w:rsidRDefault="00B36AB1">
      <w:pPr>
        <w:spacing w:line="240" w:lineRule="auto"/>
        <w:ind w:left="426"/>
        <w:jc w:val="both"/>
        <w:rPr>
          <w:rFonts w:cs="Times New Roman"/>
          <w:szCs w:val="24"/>
        </w:rPr>
      </w:pPr>
    </w:p>
    <w:p w14:paraId="444BAB8C" w14:textId="77777777" w:rsidR="00B36AB1" w:rsidRDefault="00DE7955">
      <w:pPr>
        <w:pStyle w:val="Odsekzoznamu"/>
        <w:numPr>
          <w:ilvl w:val="0"/>
          <w:numId w:val="1"/>
        </w:numPr>
        <w:spacing w:line="240" w:lineRule="auto"/>
        <w:ind w:left="426" w:hanging="426"/>
        <w:jc w:val="both"/>
        <w:rPr>
          <w:szCs w:val="24"/>
        </w:rPr>
      </w:pPr>
      <w:r>
        <w:rPr>
          <w:szCs w:val="24"/>
        </w:rPr>
        <w:t>V nadpise tretej časti sa za slovom „núdzi“ vypúšťa čiarka a slová „osobitný príspevok“.</w:t>
      </w:r>
    </w:p>
    <w:p w14:paraId="2600F499" w14:textId="77777777" w:rsidR="00B36AB1" w:rsidRDefault="00B36AB1">
      <w:pPr>
        <w:spacing w:line="240" w:lineRule="auto"/>
        <w:ind w:left="426"/>
        <w:jc w:val="both"/>
        <w:rPr>
          <w:rFonts w:cs="Times New Roman"/>
          <w:szCs w:val="24"/>
        </w:rPr>
      </w:pPr>
    </w:p>
    <w:p w14:paraId="0DB46A27" w14:textId="77777777" w:rsidR="00B36AB1" w:rsidRDefault="00DE7955">
      <w:pPr>
        <w:pStyle w:val="Odsekzoznamu"/>
        <w:numPr>
          <w:ilvl w:val="0"/>
          <w:numId w:val="1"/>
        </w:numPr>
        <w:spacing w:line="240" w:lineRule="auto"/>
        <w:ind w:left="426" w:hanging="426"/>
        <w:jc w:val="both"/>
        <w:rPr>
          <w:szCs w:val="24"/>
        </w:rPr>
      </w:pPr>
      <w:r>
        <w:rPr>
          <w:szCs w:val="24"/>
        </w:rPr>
        <w:t>V § 9 ods. 1 a § 15 ods. 1 sa slová „3, 5 a 8“ nahrádzajú slovami „3 a 6“.</w:t>
      </w:r>
    </w:p>
    <w:p w14:paraId="5D59021A" w14:textId="77777777" w:rsidR="00B36AB1" w:rsidRDefault="00DE7955">
      <w:pPr>
        <w:spacing w:line="240" w:lineRule="auto"/>
        <w:ind w:left="426"/>
        <w:jc w:val="both"/>
        <w:rPr>
          <w:rFonts w:cs="Times New Roman"/>
          <w:szCs w:val="24"/>
        </w:rPr>
      </w:pPr>
      <w:r>
        <w:rPr>
          <w:szCs w:val="24"/>
        </w:rPr>
        <w:lastRenderedPageBreak/>
        <w:t xml:space="preserve"> </w:t>
      </w:r>
    </w:p>
    <w:p w14:paraId="3AB29888" w14:textId="77777777" w:rsidR="00B36AB1" w:rsidRDefault="00DE7955">
      <w:pPr>
        <w:pStyle w:val="Odsekzoznamu"/>
        <w:numPr>
          <w:ilvl w:val="0"/>
          <w:numId w:val="1"/>
        </w:numPr>
        <w:spacing w:line="240" w:lineRule="auto"/>
        <w:ind w:left="426" w:hanging="426"/>
        <w:jc w:val="both"/>
        <w:rPr>
          <w:szCs w:val="24"/>
        </w:rPr>
      </w:pPr>
      <w:r>
        <w:rPr>
          <w:szCs w:val="24"/>
        </w:rPr>
        <w:t>§ 10 vrátane nadpisu znie:</w:t>
      </w:r>
    </w:p>
    <w:p w14:paraId="70926143" w14:textId="77777777" w:rsidR="00B36AB1" w:rsidRDefault="00DE7955">
      <w:pPr>
        <w:shd w:val="clear" w:color="auto" w:fill="FFFFFF"/>
        <w:spacing w:line="240" w:lineRule="auto"/>
        <w:ind w:left="426"/>
        <w:jc w:val="center"/>
        <w:rPr>
          <w:rFonts w:eastAsia="Times New Roman" w:cs="Times New Roman"/>
          <w:b/>
          <w:bCs/>
          <w:szCs w:val="24"/>
          <w:lang w:eastAsia="sk-SK"/>
        </w:rPr>
      </w:pPr>
      <w:r>
        <w:rPr>
          <w:rFonts w:cs="Times New Roman"/>
          <w:bCs/>
          <w:szCs w:val="24"/>
        </w:rPr>
        <w:t>„</w:t>
      </w:r>
      <w:r>
        <w:rPr>
          <w:rFonts w:cs="Times New Roman"/>
          <w:b/>
          <w:bCs/>
          <w:szCs w:val="24"/>
        </w:rPr>
        <w:t>§ 10</w:t>
      </w:r>
    </w:p>
    <w:p w14:paraId="3AAA2899" w14:textId="77777777" w:rsidR="00B36AB1" w:rsidRDefault="00DE7955">
      <w:pPr>
        <w:spacing w:line="240" w:lineRule="auto"/>
        <w:ind w:left="426"/>
        <w:jc w:val="center"/>
        <w:rPr>
          <w:rFonts w:cs="Times New Roman"/>
          <w:b/>
          <w:bCs/>
          <w:szCs w:val="24"/>
        </w:rPr>
      </w:pPr>
      <w:r>
        <w:rPr>
          <w:rFonts w:cs="Times New Roman"/>
          <w:b/>
          <w:bCs/>
          <w:szCs w:val="24"/>
        </w:rPr>
        <w:t>Dávka</w:t>
      </w:r>
    </w:p>
    <w:p w14:paraId="2CE446BB" w14:textId="77777777" w:rsidR="00B36AB1" w:rsidRDefault="00B36AB1">
      <w:pPr>
        <w:pStyle w:val="Odsekzoznamu"/>
        <w:shd w:val="clear" w:color="auto" w:fill="FFFFFF"/>
        <w:spacing w:line="240" w:lineRule="auto"/>
        <w:ind w:left="786"/>
        <w:jc w:val="both"/>
        <w:rPr>
          <w:szCs w:val="24"/>
        </w:rPr>
      </w:pPr>
    </w:p>
    <w:p w14:paraId="4C7A42E8" w14:textId="77777777" w:rsidR="00B36AB1" w:rsidRDefault="00DE7955">
      <w:pPr>
        <w:pStyle w:val="Odsekzoznamu"/>
        <w:numPr>
          <w:ilvl w:val="0"/>
          <w:numId w:val="5"/>
        </w:numPr>
        <w:shd w:val="clear" w:color="auto" w:fill="FFFFFF"/>
        <w:spacing w:line="240" w:lineRule="auto"/>
        <w:ind w:left="851" w:hanging="425"/>
        <w:jc w:val="both"/>
        <w:rPr>
          <w:szCs w:val="24"/>
        </w:rPr>
      </w:pPr>
      <w:r>
        <w:rPr>
          <w:szCs w:val="24"/>
        </w:rPr>
        <w:t>Dávka je určená na zabezpečenie základných životných podmienok.</w:t>
      </w:r>
    </w:p>
    <w:p w14:paraId="0965A95C" w14:textId="77777777" w:rsidR="00B36AB1" w:rsidRDefault="00B36AB1">
      <w:pPr>
        <w:pStyle w:val="Odsekzoznamu"/>
        <w:shd w:val="clear" w:color="auto" w:fill="FFFFFF"/>
        <w:spacing w:line="240" w:lineRule="auto"/>
        <w:ind w:left="786"/>
        <w:jc w:val="both"/>
        <w:rPr>
          <w:szCs w:val="24"/>
        </w:rPr>
      </w:pPr>
    </w:p>
    <w:p w14:paraId="1C1ED131" w14:textId="77777777" w:rsidR="00B36AB1" w:rsidRDefault="00DE7955">
      <w:pPr>
        <w:pStyle w:val="Odsekzoznamu"/>
        <w:numPr>
          <w:ilvl w:val="0"/>
          <w:numId w:val="5"/>
        </w:numPr>
        <w:shd w:val="clear" w:color="auto" w:fill="FFFFFF"/>
        <w:spacing w:line="240" w:lineRule="auto"/>
        <w:ind w:left="851" w:hanging="425"/>
        <w:jc w:val="both"/>
        <w:rPr>
          <w:szCs w:val="24"/>
        </w:rPr>
      </w:pPr>
      <w:r>
        <w:rPr>
          <w:szCs w:val="24"/>
        </w:rPr>
        <w:t xml:space="preserve">Dávka je </w:t>
      </w:r>
    </w:p>
    <w:p w14:paraId="654C0310" w14:textId="77777777" w:rsidR="00884646" w:rsidRPr="00884646" w:rsidRDefault="00884646" w:rsidP="00884646">
      <w:pPr>
        <w:pStyle w:val="Odsekzoznamu"/>
        <w:shd w:val="clear" w:color="auto" w:fill="FFFFFF"/>
        <w:spacing w:line="240" w:lineRule="auto"/>
        <w:ind w:left="1134" w:hanging="283"/>
        <w:jc w:val="both"/>
        <w:rPr>
          <w:szCs w:val="24"/>
        </w:rPr>
      </w:pPr>
      <w:r w:rsidRPr="00884646">
        <w:rPr>
          <w:szCs w:val="24"/>
        </w:rPr>
        <w:t>a)</w:t>
      </w:r>
      <w:r>
        <w:rPr>
          <w:szCs w:val="24"/>
        </w:rPr>
        <w:t xml:space="preserve"> </w:t>
      </w:r>
      <w:r w:rsidR="001105DB">
        <w:rPr>
          <w:szCs w:val="24"/>
        </w:rPr>
        <w:t xml:space="preserve">74 </w:t>
      </w:r>
      <w:r w:rsidRPr="00884646">
        <w:rPr>
          <w:szCs w:val="24"/>
        </w:rPr>
        <w:t>eur mesačne, ak ide o jednotlivca,</w:t>
      </w:r>
    </w:p>
    <w:p w14:paraId="301E7AD8" w14:textId="77777777" w:rsidR="00884646" w:rsidRPr="00884646" w:rsidRDefault="00884646" w:rsidP="00884646">
      <w:pPr>
        <w:pStyle w:val="Odsekzoznamu"/>
        <w:shd w:val="clear" w:color="auto" w:fill="FFFFFF"/>
        <w:spacing w:line="240" w:lineRule="auto"/>
        <w:ind w:left="1134" w:hanging="283"/>
        <w:jc w:val="both"/>
        <w:rPr>
          <w:szCs w:val="24"/>
        </w:rPr>
      </w:pPr>
      <w:r w:rsidRPr="00884646">
        <w:rPr>
          <w:szCs w:val="24"/>
        </w:rPr>
        <w:t>b)</w:t>
      </w:r>
      <w:r>
        <w:rPr>
          <w:szCs w:val="24"/>
        </w:rPr>
        <w:t xml:space="preserve"> </w:t>
      </w:r>
      <w:r w:rsidR="001105DB">
        <w:rPr>
          <w:szCs w:val="24"/>
        </w:rPr>
        <w:t>140,70</w:t>
      </w:r>
      <w:r w:rsidR="00827028">
        <w:rPr>
          <w:szCs w:val="24"/>
        </w:rPr>
        <w:t xml:space="preserve"> </w:t>
      </w:r>
      <w:r w:rsidRPr="00884646">
        <w:rPr>
          <w:szCs w:val="24"/>
        </w:rPr>
        <w:t>eura mesačne, ak ide o jednotlivca s dieťaťom alebo najviac so štyrmi deťmi,</w:t>
      </w:r>
    </w:p>
    <w:p w14:paraId="1C5B77E1" w14:textId="77777777" w:rsidR="00884646" w:rsidRPr="00884646" w:rsidRDefault="00884646" w:rsidP="00884646">
      <w:pPr>
        <w:pStyle w:val="Odsekzoznamu"/>
        <w:shd w:val="clear" w:color="auto" w:fill="FFFFFF"/>
        <w:spacing w:line="240" w:lineRule="auto"/>
        <w:ind w:left="1134" w:hanging="283"/>
        <w:jc w:val="both"/>
        <w:rPr>
          <w:szCs w:val="24"/>
        </w:rPr>
      </w:pPr>
      <w:r w:rsidRPr="00884646">
        <w:rPr>
          <w:szCs w:val="24"/>
        </w:rPr>
        <w:t>c)</w:t>
      </w:r>
      <w:r>
        <w:rPr>
          <w:szCs w:val="24"/>
        </w:rPr>
        <w:t xml:space="preserve"> </w:t>
      </w:r>
      <w:r w:rsidR="001105DB">
        <w:rPr>
          <w:szCs w:val="24"/>
        </w:rPr>
        <w:t xml:space="preserve">128,60 </w:t>
      </w:r>
      <w:r w:rsidRPr="00884646">
        <w:rPr>
          <w:szCs w:val="24"/>
        </w:rPr>
        <w:t>eura mesačne, ak ide o dvojicu bez detí,</w:t>
      </w:r>
    </w:p>
    <w:p w14:paraId="7C12AA2F" w14:textId="77777777" w:rsidR="00884646" w:rsidRPr="00884646" w:rsidRDefault="00884646" w:rsidP="00884646">
      <w:pPr>
        <w:pStyle w:val="Odsekzoznamu"/>
        <w:shd w:val="clear" w:color="auto" w:fill="FFFFFF"/>
        <w:spacing w:line="240" w:lineRule="auto"/>
        <w:ind w:left="1134" w:hanging="283"/>
        <w:jc w:val="both"/>
        <w:rPr>
          <w:szCs w:val="24"/>
        </w:rPr>
      </w:pPr>
      <w:r w:rsidRPr="00884646">
        <w:rPr>
          <w:szCs w:val="24"/>
        </w:rPr>
        <w:t>d)</w:t>
      </w:r>
      <w:r>
        <w:rPr>
          <w:szCs w:val="24"/>
        </w:rPr>
        <w:t xml:space="preserve"> </w:t>
      </w:r>
      <w:r w:rsidR="001105DB">
        <w:rPr>
          <w:szCs w:val="24"/>
        </w:rPr>
        <w:t xml:space="preserve">192,40 </w:t>
      </w:r>
      <w:r w:rsidRPr="00884646">
        <w:rPr>
          <w:szCs w:val="24"/>
        </w:rPr>
        <w:t>eura mesačne, ak ide o dvojicu s dieťaťom alebo najviac so štyrmi deťmi,</w:t>
      </w:r>
    </w:p>
    <w:p w14:paraId="7317B6CC" w14:textId="77777777" w:rsidR="00884646" w:rsidRPr="00884646" w:rsidRDefault="00884646" w:rsidP="00884646">
      <w:pPr>
        <w:pStyle w:val="Odsekzoznamu"/>
        <w:shd w:val="clear" w:color="auto" w:fill="FFFFFF"/>
        <w:spacing w:line="240" w:lineRule="auto"/>
        <w:ind w:left="1134" w:hanging="283"/>
        <w:jc w:val="both"/>
        <w:rPr>
          <w:szCs w:val="24"/>
        </w:rPr>
      </w:pPr>
      <w:r w:rsidRPr="00884646">
        <w:rPr>
          <w:szCs w:val="24"/>
        </w:rPr>
        <w:t>e)</w:t>
      </w:r>
      <w:r>
        <w:rPr>
          <w:szCs w:val="24"/>
        </w:rPr>
        <w:t xml:space="preserve"> </w:t>
      </w:r>
      <w:r w:rsidR="001105DB">
        <w:rPr>
          <w:szCs w:val="24"/>
        </w:rPr>
        <w:t xml:space="preserve">205,50 </w:t>
      </w:r>
      <w:r w:rsidRPr="00884646">
        <w:rPr>
          <w:szCs w:val="24"/>
        </w:rPr>
        <w:t>eura mesačne, ak ide o jednotlivca s viac ako štyrmi deťmi,</w:t>
      </w:r>
    </w:p>
    <w:p w14:paraId="6FCC9556" w14:textId="77777777" w:rsidR="00B36AB1" w:rsidRDefault="00884646" w:rsidP="00884646">
      <w:pPr>
        <w:pStyle w:val="Odsekzoznamu"/>
        <w:shd w:val="clear" w:color="auto" w:fill="FFFFFF"/>
        <w:spacing w:line="240" w:lineRule="auto"/>
        <w:ind w:left="1134" w:hanging="283"/>
        <w:jc w:val="both"/>
        <w:rPr>
          <w:szCs w:val="24"/>
        </w:rPr>
      </w:pPr>
      <w:r w:rsidRPr="00884646">
        <w:rPr>
          <w:szCs w:val="24"/>
        </w:rPr>
        <w:t>f)</w:t>
      </w:r>
      <w:r>
        <w:rPr>
          <w:szCs w:val="24"/>
        </w:rPr>
        <w:t xml:space="preserve"> </w:t>
      </w:r>
      <w:r w:rsidR="001105DB">
        <w:rPr>
          <w:szCs w:val="24"/>
        </w:rPr>
        <w:t xml:space="preserve">259,40 </w:t>
      </w:r>
      <w:r w:rsidRPr="00884646">
        <w:rPr>
          <w:szCs w:val="24"/>
        </w:rPr>
        <w:t>eura mesačne, ak ide o dvojicu s viac ako štyrmi deťmi.</w:t>
      </w:r>
    </w:p>
    <w:p w14:paraId="1689ED5F" w14:textId="77777777" w:rsidR="00884646" w:rsidRDefault="00884646" w:rsidP="00884646">
      <w:pPr>
        <w:pStyle w:val="Odsekzoznamu"/>
        <w:shd w:val="clear" w:color="auto" w:fill="FFFFFF"/>
        <w:spacing w:line="240" w:lineRule="auto"/>
        <w:ind w:left="1134" w:hanging="283"/>
        <w:jc w:val="both"/>
        <w:rPr>
          <w:szCs w:val="24"/>
        </w:rPr>
      </w:pPr>
    </w:p>
    <w:p w14:paraId="446402FE" w14:textId="77777777" w:rsidR="00B36AB1" w:rsidRDefault="00DE7955">
      <w:pPr>
        <w:pStyle w:val="Odsekzoznamu"/>
        <w:numPr>
          <w:ilvl w:val="0"/>
          <w:numId w:val="5"/>
        </w:numPr>
        <w:spacing w:line="240" w:lineRule="auto"/>
        <w:ind w:left="851" w:hanging="425"/>
        <w:jc w:val="both"/>
        <w:rPr>
          <w:szCs w:val="24"/>
        </w:rPr>
      </w:pPr>
      <w:r>
        <w:rPr>
          <w:szCs w:val="24"/>
        </w:rPr>
        <w:t xml:space="preserve">Ak v odseku 5 nie je ustanovené inak, dávka podľa odseku 2 sa znižuje o sumu uvedenú v odseku 2 písm. a) za každého plnoletého člena domácnosti, ktorý </w:t>
      </w:r>
    </w:p>
    <w:p w14:paraId="4BD3ADED" w14:textId="77777777" w:rsidR="00B36AB1" w:rsidRDefault="00DE7955">
      <w:pPr>
        <w:pStyle w:val="Odsekzoznamu"/>
        <w:numPr>
          <w:ilvl w:val="0"/>
          <w:numId w:val="7"/>
        </w:numPr>
        <w:spacing w:line="240" w:lineRule="auto"/>
        <w:jc w:val="both"/>
        <w:rPr>
          <w:szCs w:val="24"/>
        </w:rPr>
      </w:pPr>
      <w:r>
        <w:rPr>
          <w:szCs w:val="24"/>
        </w:rPr>
        <w:t>nie je v právnom vzťahu, ktorý zakladá nárok na príjem zo závislej činnosti, alebo nevykonáva dobrovoľnícku činnosť,</w:t>
      </w:r>
      <w:r>
        <w:rPr>
          <w:szCs w:val="24"/>
          <w:vertAlign w:val="superscript"/>
        </w:rPr>
        <w:t>33</w:t>
      </w:r>
      <w:r>
        <w:rPr>
          <w:szCs w:val="24"/>
        </w:rPr>
        <w:t>) a nezúčastní sa na základe písomnej dohody medzi úradom a obcou, rozpočtovou organizáciou alebo príspevkovou organizáciou, ktorej zriaďovateľom je obec, v rozsahu 32 hodín mesačne na vykonávaní</w:t>
      </w:r>
    </w:p>
    <w:p w14:paraId="12C44D45" w14:textId="77777777" w:rsidR="00B36AB1" w:rsidRDefault="00DE7955">
      <w:pPr>
        <w:pStyle w:val="Odsekzoznamu"/>
        <w:numPr>
          <w:ilvl w:val="0"/>
          <w:numId w:val="8"/>
        </w:numPr>
        <w:spacing w:line="240" w:lineRule="auto"/>
        <w:jc w:val="both"/>
        <w:rPr>
          <w:szCs w:val="24"/>
          <w:shd w:val="clear" w:color="auto" w:fill="FFFFFF"/>
        </w:rPr>
      </w:pPr>
      <w:r>
        <w:rPr>
          <w:szCs w:val="24"/>
          <w:shd w:val="clear" w:color="auto" w:fill="FFFFFF"/>
        </w:rPr>
        <w:t xml:space="preserve">menších obecných služieb pre obec alebo rozpočtovú organizáciu alebo príspevkovú </w:t>
      </w:r>
      <w:r>
        <w:rPr>
          <w:szCs w:val="24"/>
        </w:rPr>
        <w:t>organizáciu</w:t>
      </w:r>
      <w:r>
        <w:rPr>
          <w:szCs w:val="24"/>
          <w:shd w:val="clear" w:color="auto" w:fill="FFFFFF"/>
        </w:rPr>
        <w:t>, ktorej zriaďovateľom je obec,</w:t>
      </w:r>
      <w:r w:rsidR="00EF1775">
        <w:rPr>
          <w:szCs w:val="24"/>
          <w:shd w:val="clear" w:color="auto" w:fill="FFFFFF"/>
        </w:rPr>
        <w:t xml:space="preserve"> alebo</w:t>
      </w:r>
      <w:r>
        <w:rPr>
          <w:szCs w:val="24"/>
          <w:shd w:val="clear" w:color="auto" w:fill="FFFFFF"/>
        </w:rPr>
        <w:t xml:space="preserve"> </w:t>
      </w:r>
    </w:p>
    <w:p w14:paraId="0FD50053" w14:textId="77777777" w:rsidR="00B36AB1" w:rsidRDefault="00DE7955">
      <w:pPr>
        <w:pStyle w:val="Odsekzoznamu"/>
        <w:numPr>
          <w:ilvl w:val="0"/>
          <w:numId w:val="8"/>
        </w:numPr>
        <w:spacing w:line="240" w:lineRule="auto"/>
        <w:jc w:val="both"/>
        <w:rPr>
          <w:szCs w:val="24"/>
        </w:rPr>
      </w:pPr>
      <w:r>
        <w:rPr>
          <w:szCs w:val="24"/>
          <w:shd w:val="clear" w:color="auto" w:fill="FFFFFF"/>
        </w:rPr>
        <w:t>prác na predchádzanie mimoriadnej situácie,</w:t>
      </w:r>
      <w:r>
        <w:rPr>
          <w:bCs/>
          <w:szCs w:val="24"/>
          <w:shd w:val="clear" w:color="auto" w:fill="FFFFFF"/>
          <w:vertAlign w:val="superscript"/>
        </w:rPr>
        <w:t>29</w:t>
      </w:r>
      <w:r>
        <w:rPr>
          <w:bCs/>
          <w:szCs w:val="24"/>
          <w:shd w:val="clear" w:color="auto" w:fill="FFFFFF"/>
        </w:rPr>
        <w:t>)</w:t>
      </w:r>
      <w:r>
        <w:rPr>
          <w:szCs w:val="24"/>
          <w:shd w:val="clear" w:color="auto" w:fill="FFFFFF"/>
        </w:rPr>
        <w:t xml:space="preserve"> počas vyhlásenej mimoriadnej situácie a pri </w:t>
      </w:r>
      <w:r>
        <w:rPr>
          <w:szCs w:val="24"/>
        </w:rPr>
        <w:t>odstraňovaní</w:t>
      </w:r>
      <w:r>
        <w:rPr>
          <w:szCs w:val="24"/>
          <w:shd w:val="clear" w:color="auto" w:fill="FFFFFF"/>
        </w:rPr>
        <w:t xml:space="preserve"> následkov mimoriadnej situácie (ďalej len „práce na predchádzanie mimoriadnej situácie“),</w:t>
      </w:r>
    </w:p>
    <w:p w14:paraId="797A22BA" w14:textId="77777777" w:rsidR="00B36AB1" w:rsidRDefault="00DE7955">
      <w:pPr>
        <w:pStyle w:val="Odsekzoznamu"/>
        <w:numPr>
          <w:ilvl w:val="0"/>
          <w:numId w:val="7"/>
        </w:numPr>
        <w:spacing w:line="240" w:lineRule="auto"/>
        <w:jc w:val="both"/>
        <w:rPr>
          <w:szCs w:val="24"/>
        </w:rPr>
      </w:pPr>
      <w:r>
        <w:rPr>
          <w:szCs w:val="24"/>
        </w:rPr>
        <w:t xml:space="preserve">je v právnom vzťahu, ktorý zakladá nárok na príjem zo závislej činnosti, alebo vykonáva dobrovoľnícku činnosť, a v </w:t>
      </w:r>
      <w:r>
        <w:rPr>
          <w:szCs w:val="24"/>
          <w:shd w:val="clear" w:color="auto" w:fill="FFFFFF"/>
        </w:rPr>
        <w:t>príslušnom</w:t>
      </w:r>
      <w:r>
        <w:rPr>
          <w:szCs w:val="24"/>
        </w:rPr>
        <w:t xml:space="preserve"> kalendárnom mesiaci</w:t>
      </w:r>
    </w:p>
    <w:p w14:paraId="5D932AB6" w14:textId="77777777" w:rsidR="00B36AB1" w:rsidRDefault="00DE7955">
      <w:pPr>
        <w:pStyle w:val="Odsekzoznamu"/>
        <w:numPr>
          <w:ilvl w:val="0"/>
          <w:numId w:val="9"/>
        </w:numPr>
        <w:spacing w:line="240" w:lineRule="auto"/>
        <w:jc w:val="both"/>
        <w:rPr>
          <w:szCs w:val="24"/>
          <w:shd w:val="clear" w:color="auto" w:fill="FFFFFF"/>
        </w:rPr>
      </w:pPr>
      <w:r>
        <w:rPr>
          <w:szCs w:val="24"/>
        </w:rPr>
        <w:t xml:space="preserve">nevykoná činnosť v rozsahu </w:t>
      </w:r>
      <w:r>
        <w:rPr>
          <w:szCs w:val="24"/>
          <w:shd w:val="clear" w:color="auto" w:fill="FFFFFF"/>
        </w:rPr>
        <w:t>najmenej 32 hodín mesačne, ak rozsah činností v právnom vzťahu,</w:t>
      </w:r>
      <w:r>
        <w:rPr>
          <w:szCs w:val="24"/>
        </w:rPr>
        <w:t xml:space="preserve"> ktorý zakladá nárok na príjem zo závislej činnosti,</w:t>
      </w:r>
      <w:r>
        <w:rPr>
          <w:szCs w:val="24"/>
          <w:shd w:val="clear" w:color="auto" w:fill="FFFFFF"/>
        </w:rPr>
        <w:t xml:space="preserve"> alebo rozsah dobrovoľníckej činnosti je dohodnutý na najmenej 32 hodín mesačne, </w:t>
      </w:r>
      <w:r w:rsidR="00EF1775">
        <w:rPr>
          <w:szCs w:val="24"/>
          <w:shd w:val="clear" w:color="auto" w:fill="FFFFFF"/>
        </w:rPr>
        <w:t>alebo</w:t>
      </w:r>
    </w:p>
    <w:p w14:paraId="71DA6CBE" w14:textId="77BB0CAF" w:rsidR="00B36AB1" w:rsidRDefault="00045228">
      <w:pPr>
        <w:pStyle w:val="Odsekzoznamu"/>
        <w:numPr>
          <w:ilvl w:val="0"/>
          <w:numId w:val="9"/>
        </w:numPr>
        <w:spacing w:line="240" w:lineRule="auto"/>
        <w:jc w:val="both"/>
        <w:rPr>
          <w:szCs w:val="24"/>
        </w:rPr>
      </w:pPr>
      <w:r>
        <w:rPr>
          <w:szCs w:val="24"/>
        </w:rPr>
        <w:t xml:space="preserve">sa </w:t>
      </w:r>
      <w:r w:rsidR="00DE7955">
        <w:rPr>
          <w:szCs w:val="24"/>
        </w:rPr>
        <w:t xml:space="preserve">nezúčastní na základe písomnej dohody medzi úradom a obcou, rozpočtovou organizáciou alebo príspevkovou organizáciou, ktorej zriaďovateľom je obec, v mesačnom rozsahu určenom ako rozdiel medzi 32 hodinami a rozsahom dohodnutým v právnom vzťahu, ktorý zakladá nárok na príjem zo závislej činnosti, alebo rozsahom dohodnutým v zmluve o dobrovoľníckej činnosti na vykonávaní </w:t>
      </w:r>
      <w:r w:rsidR="00DE7955">
        <w:rPr>
          <w:szCs w:val="24"/>
          <w:shd w:val="clear" w:color="auto" w:fill="FFFFFF"/>
        </w:rPr>
        <w:t>menších obecných služieb alebo prác na predchádzanie mimoriadnej situácie</w:t>
      </w:r>
      <w:r w:rsidR="00DE7955">
        <w:rPr>
          <w:szCs w:val="24"/>
        </w:rPr>
        <w:t xml:space="preserve"> alebo nevykoná činnosť v rozsahu </w:t>
      </w:r>
      <w:r w:rsidR="00DE7955">
        <w:rPr>
          <w:szCs w:val="24"/>
          <w:shd w:val="clear" w:color="auto" w:fill="FFFFFF"/>
        </w:rPr>
        <w:t xml:space="preserve">dohodnutom v právnom vzťahu, </w:t>
      </w:r>
      <w:r w:rsidR="00DE7955">
        <w:rPr>
          <w:szCs w:val="24"/>
        </w:rPr>
        <w:t>ktorý zakladá nárok na príjem zo závislej činnosti,</w:t>
      </w:r>
      <w:r w:rsidR="00DE7955">
        <w:rPr>
          <w:szCs w:val="24"/>
          <w:shd w:val="clear" w:color="auto" w:fill="FFFFFF"/>
        </w:rPr>
        <w:t xml:space="preserve"> alebo v zmluve o dobrovoľníckej činnosti, ak rozsah činností v tomto právnom vzťahu alebo rozsah dobrovoľníckej činnosti je dohodnutý na menej ako 32 hodín mesačne. </w:t>
      </w:r>
    </w:p>
    <w:p w14:paraId="638AB30D" w14:textId="77777777" w:rsidR="00B36AB1" w:rsidRDefault="00B36AB1">
      <w:pPr>
        <w:pStyle w:val="Odsekzoznamu"/>
        <w:spacing w:line="240" w:lineRule="auto"/>
        <w:ind w:left="786"/>
        <w:jc w:val="both"/>
        <w:rPr>
          <w:szCs w:val="24"/>
        </w:rPr>
      </w:pPr>
    </w:p>
    <w:p w14:paraId="5B03E7A4" w14:textId="77777777" w:rsidR="00B36AB1" w:rsidRDefault="00DE7955">
      <w:pPr>
        <w:pStyle w:val="Odsekzoznamu"/>
        <w:numPr>
          <w:ilvl w:val="0"/>
          <w:numId w:val="5"/>
        </w:numPr>
        <w:shd w:val="clear" w:color="auto" w:fill="FFFFFF"/>
        <w:spacing w:line="240" w:lineRule="auto"/>
        <w:ind w:left="851" w:hanging="425"/>
        <w:jc w:val="both"/>
        <w:rPr>
          <w:szCs w:val="24"/>
        </w:rPr>
      </w:pPr>
      <w:r>
        <w:rPr>
          <w:szCs w:val="24"/>
        </w:rPr>
        <w:t xml:space="preserve">Písomná dohoda medzi </w:t>
      </w:r>
      <w:r>
        <w:rPr>
          <w:szCs w:val="24"/>
          <w:shd w:val="clear" w:color="auto" w:fill="FFFFFF"/>
        </w:rPr>
        <w:t>úradom a obcou, rozpočtovou organizáciou alebo príspevkovou organizáciou, ktorej zriaďovateľom je obec,</w:t>
      </w:r>
      <w:r>
        <w:rPr>
          <w:szCs w:val="24"/>
        </w:rPr>
        <w:t xml:space="preserve"> obsahuje</w:t>
      </w:r>
    </w:p>
    <w:p w14:paraId="3FDA6A53" w14:textId="77777777" w:rsidR="00B36AB1" w:rsidRDefault="00DE7955">
      <w:pPr>
        <w:pStyle w:val="Odsekzoznamu"/>
        <w:numPr>
          <w:ilvl w:val="0"/>
          <w:numId w:val="10"/>
        </w:numPr>
        <w:spacing w:line="240" w:lineRule="auto"/>
        <w:jc w:val="both"/>
        <w:rPr>
          <w:szCs w:val="24"/>
          <w:shd w:val="clear" w:color="auto" w:fill="FFFFFF"/>
        </w:rPr>
      </w:pPr>
      <w:r>
        <w:rPr>
          <w:szCs w:val="24"/>
          <w:shd w:val="clear" w:color="auto" w:fill="FFFFFF"/>
        </w:rPr>
        <w:t>identifikačné údaje účastníkov dohody,</w:t>
      </w:r>
    </w:p>
    <w:p w14:paraId="392DD3A3" w14:textId="77777777" w:rsidR="00B36AB1" w:rsidRDefault="00DE7955">
      <w:pPr>
        <w:pStyle w:val="Odsekzoznamu"/>
        <w:numPr>
          <w:ilvl w:val="0"/>
          <w:numId w:val="10"/>
        </w:numPr>
        <w:spacing w:line="240" w:lineRule="auto"/>
        <w:jc w:val="both"/>
        <w:rPr>
          <w:szCs w:val="24"/>
          <w:shd w:val="clear" w:color="auto" w:fill="FFFFFF"/>
        </w:rPr>
      </w:pPr>
      <w:r>
        <w:rPr>
          <w:szCs w:val="24"/>
          <w:shd w:val="clear" w:color="auto" w:fill="FFFFFF"/>
        </w:rPr>
        <w:t>miesto a druh vykonávania menších obecných služieb alebo prác na predchádzanie mimoriadnej situácie,</w:t>
      </w:r>
    </w:p>
    <w:p w14:paraId="2E1CD3C1" w14:textId="77777777" w:rsidR="00B36AB1" w:rsidRDefault="00DE7955">
      <w:pPr>
        <w:pStyle w:val="Odsekzoznamu"/>
        <w:numPr>
          <w:ilvl w:val="0"/>
          <w:numId w:val="10"/>
        </w:numPr>
        <w:spacing w:line="240" w:lineRule="auto"/>
        <w:jc w:val="both"/>
        <w:rPr>
          <w:szCs w:val="24"/>
          <w:shd w:val="clear" w:color="auto" w:fill="FFFFFF"/>
        </w:rPr>
      </w:pPr>
      <w:r>
        <w:rPr>
          <w:szCs w:val="24"/>
          <w:shd w:val="clear" w:color="auto" w:fill="FFFFFF"/>
        </w:rPr>
        <w:lastRenderedPageBreak/>
        <w:t>začiatok a dĺžku vykonávania menších obecných služieb alebo prác na predchádzanie mimoriadnej situácie s určením hodiny začatia a hodiny skončenia denného časového vymedzenia vykonávania menších obecných služieb alebo prác na predchádzanie mimoriadnej situácie,</w:t>
      </w:r>
    </w:p>
    <w:p w14:paraId="22F46E27" w14:textId="77777777" w:rsidR="00B36AB1" w:rsidRDefault="00DE7955">
      <w:pPr>
        <w:pStyle w:val="Odsekzoznamu"/>
        <w:numPr>
          <w:ilvl w:val="0"/>
          <w:numId w:val="10"/>
        </w:numPr>
        <w:spacing w:line="240" w:lineRule="auto"/>
        <w:jc w:val="both"/>
        <w:rPr>
          <w:szCs w:val="24"/>
          <w:shd w:val="clear" w:color="auto" w:fill="FFFFFF"/>
        </w:rPr>
      </w:pPr>
      <w:r>
        <w:rPr>
          <w:szCs w:val="24"/>
          <w:shd w:val="clear" w:color="auto" w:fill="FFFFFF"/>
        </w:rPr>
        <w:t>záväzok obce, rozpočtovej organizácie alebo príspevkovej organizácie, ktorej zriaďovateľom je obec, zabezpečiť dohodnuté podmienky počas celého obdobia trvania dohody,</w:t>
      </w:r>
    </w:p>
    <w:p w14:paraId="16329C3F" w14:textId="77777777" w:rsidR="00B36AB1" w:rsidRDefault="00DE7955">
      <w:pPr>
        <w:pStyle w:val="Odsekzoznamu"/>
        <w:numPr>
          <w:ilvl w:val="0"/>
          <w:numId w:val="10"/>
        </w:numPr>
        <w:spacing w:line="240" w:lineRule="auto"/>
        <w:jc w:val="both"/>
        <w:rPr>
          <w:szCs w:val="24"/>
          <w:shd w:val="clear" w:color="auto" w:fill="FFFFFF"/>
        </w:rPr>
      </w:pPr>
      <w:r>
        <w:rPr>
          <w:szCs w:val="24"/>
          <w:shd w:val="clear" w:color="auto" w:fill="FFFFFF"/>
        </w:rPr>
        <w:t>ďalšie dohodnuté náležitosti.</w:t>
      </w:r>
    </w:p>
    <w:p w14:paraId="2EA0DAB4" w14:textId="77777777" w:rsidR="00B36AB1" w:rsidRDefault="00B36AB1">
      <w:pPr>
        <w:pStyle w:val="Odsekzoznamu"/>
        <w:shd w:val="clear" w:color="auto" w:fill="FFFFFF"/>
        <w:spacing w:line="240" w:lineRule="auto"/>
        <w:ind w:left="851"/>
        <w:jc w:val="both"/>
        <w:rPr>
          <w:szCs w:val="24"/>
        </w:rPr>
      </w:pPr>
    </w:p>
    <w:p w14:paraId="6BF2FF9C" w14:textId="77777777" w:rsidR="00B36AB1" w:rsidRDefault="00DE7955">
      <w:pPr>
        <w:pStyle w:val="Odsekzoznamu"/>
        <w:numPr>
          <w:ilvl w:val="0"/>
          <w:numId w:val="5"/>
        </w:numPr>
        <w:shd w:val="clear" w:color="auto" w:fill="FFFFFF"/>
        <w:spacing w:line="240" w:lineRule="auto"/>
        <w:ind w:left="851" w:hanging="425"/>
        <w:jc w:val="both"/>
        <w:rPr>
          <w:szCs w:val="24"/>
        </w:rPr>
      </w:pPr>
      <w:r>
        <w:rPr>
          <w:szCs w:val="24"/>
        </w:rPr>
        <w:t>Čas, v ktorom člen domácnosti v príslušnom kalendárnom mesiaci nemôže vykonať činnosť v právnom vzťahu, ktorý zakladá nárok na príjem zo závislej činnosti, alebo dobrovoľnícku činnosť alebo sa nemôže zúčastniť menších obecných služieb alebo prác na predchádzanie mimoriadnej situácie z dôvodu, že bol ošetrujúcim lekárom uznaný za dočasne práceneschopného alebo z dôvodu pravidelného cvičenia alebo plnenia úloh ozbrojených síl Slovenskej republiky,</w:t>
      </w:r>
      <w:r>
        <w:rPr>
          <w:szCs w:val="24"/>
          <w:vertAlign w:val="superscript"/>
        </w:rPr>
        <w:t>33a</w:t>
      </w:r>
      <w:r>
        <w:rPr>
          <w:szCs w:val="24"/>
        </w:rPr>
        <w:t>) sa považuje za čas, v ktorom tento člen domácnosti vykonal činnosť v právnom vzťahu, ktorý zakladá nárok na príjem zo závislej činnosti, alebo dobrovoľnícku činnosť alebo sa zúčastnil menších obecných služieb alebo prác na predchádzanie mimoriadnej situácie.</w:t>
      </w:r>
    </w:p>
    <w:p w14:paraId="6444E3CE" w14:textId="77777777" w:rsidR="00B36AB1" w:rsidRDefault="00B36AB1">
      <w:pPr>
        <w:pStyle w:val="Odsekzoznamu"/>
        <w:shd w:val="clear" w:color="auto" w:fill="FFFFFF"/>
        <w:spacing w:line="240" w:lineRule="auto"/>
        <w:ind w:left="851"/>
        <w:jc w:val="both"/>
        <w:rPr>
          <w:szCs w:val="24"/>
        </w:rPr>
      </w:pPr>
    </w:p>
    <w:p w14:paraId="41E43179" w14:textId="77777777" w:rsidR="00B36AB1" w:rsidRDefault="00DE7955">
      <w:pPr>
        <w:pStyle w:val="Odsekzoznamu"/>
        <w:numPr>
          <w:ilvl w:val="0"/>
          <w:numId w:val="5"/>
        </w:numPr>
        <w:shd w:val="clear" w:color="auto" w:fill="FFFFFF"/>
        <w:spacing w:line="240" w:lineRule="auto"/>
        <w:ind w:left="851" w:hanging="425"/>
        <w:jc w:val="both"/>
        <w:rPr>
          <w:szCs w:val="24"/>
        </w:rPr>
      </w:pPr>
      <w:r>
        <w:rPr>
          <w:szCs w:val="24"/>
        </w:rPr>
        <w:t>Za každého plnoletého člena domácnosti,</w:t>
      </w:r>
    </w:p>
    <w:p w14:paraId="6A4ACE6A" w14:textId="77777777" w:rsidR="00B36AB1" w:rsidRDefault="00DE7955">
      <w:pPr>
        <w:pStyle w:val="Odsekzoznamu"/>
        <w:numPr>
          <w:ilvl w:val="0"/>
          <w:numId w:val="11"/>
        </w:numPr>
        <w:spacing w:line="240" w:lineRule="auto"/>
        <w:jc w:val="both"/>
        <w:rPr>
          <w:szCs w:val="24"/>
          <w:shd w:val="clear" w:color="auto" w:fill="FFFFFF"/>
        </w:rPr>
      </w:pPr>
      <w:r>
        <w:rPr>
          <w:szCs w:val="24"/>
          <w:shd w:val="clear" w:color="auto" w:fill="FFFFFF"/>
        </w:rPr>
        <w:t>ktorý nedodržal liečebný režim, sa v kalendárnom mesiaci, v ktorom sa zistilo nedodržanie liečebného režimu, dávka podľa odseku 2 znižuje o sumu uvedenú v odseku 2 písm. a),</w:t>
      </w:r>
    </w:p>
    <w:p w14:paraId="52DDA215" w14:textId="77777777" w:rsidR="00B36AB1" w:rsidRDefault="00DE7955">
      <w:pPr>
        <w:pStyle w:val="Odsekzoznamu"/>
        <w:numPr>
          <w:ilvl w:val="0"/>
          <w:numId w:val="11"/>
        </w:numPr>
        <w:spacing w:line="240" w:lineRule="auto"/>
        <w:jc w:val="both"/>
        <w:rPr>
          <w:szCs w:val="24"/>
          <w:shd w:val="clear" w:color="auto" w:fill="FFFFFF"/>
        </w:rPr>
      </w:pPr>
      <w:r>
        <w:rPr>
          <w:szCs w:val="24"/>
          <w:shd w:val="clear" w:color="auto" w:fill="FFFFFF"/>
        </w:rPr>
        <w:t>za ktorého nebola splnená povinnosť podľa § 28 ods. 2 písm. d), sa od kalendárneho mesiaca, v ktorom došlo k nesplneniu tejto povinnosti, do konca kalendárneho mesiaca, v ktorom sa zistilo nesplnenie tejto povinnosti, dávka podľa odseku 2 znižuje o sumu uvedenú v odseku 2 písm. a); to neplatí, ak tomuto členovi domácnosti nepatrí ochranný príspevok z dôvodu nesplnenia tejto povinnosti,</w:t>
      </w:r>
    </w:p>
    <w:p w14:paraId="1B9FD6D9" w14:textId="77777777" w:rsidR="00B36AB1" w:rsidRDefault="00DE7955">
      <w:pPr>
        <w:pStyle w:val="Odsekzoznamu"/>
        <w:numPr>
          <w:ilvl w:val="0"/>
          <w:numId w:val="11"/>
        </w:numPr>
        <w:spacing w:line="240" w:lineRule="auto"/>
        <w:jc w:val="both"/>
        <w:rPr>
          <w:szCs w:val="24"/>
          <w:shd w:val="clear" w:color="auto" w:fill="FFFFFF"/>
        </w:rPr>
      </w:pPr>
      <w:r>
        <w:rPr>
          <w:szCs w:val="24"/>
          <w:shd w:val="clear" w:color="auto" w:fill="FFFFFF"/>
        </w:rPr>
        <w:t>za ktorého nebola splnená povinnosť podľa § 28 ods. 2 písm. e), sa za kalendárny mesiac, za ktorý mala byť táto povinnosť splnená, dávka podľa odseku 2 znižuje o sumu uvedenú v odseku 2 písm. a).</w:t>
      </w:r>
    </w:p>
    <w:p w14:paraId="5E0206CA" w14:textId="77777777" w:rsidR="00B36AB1" w:rsidRDefault="00B36AB1">
      <w:pPr>
        <w:pStyle w:val="Odsekzoznamu"/>
        <w:shd w:val="clear" w:color="auto" w:fill="FFFFFF"/>
        <w:spacing w:line="240" w:lineRule="auto"/>
        <w:ind w:left="851"/>
        <w:jc w:val="both"/>
        <w:rPr>
          <w:szCs w:val="24"/>
        </w:rPr>
      </w:pPr>
    </w:p>
    <w:p w14:paraId="0ECB69EC" w14:textId="77777777" w:rsidR="00B36AB1" w:rsidRDefault="00DE7955">
      <w:pPr>
        <w:pStyle w:val="Odsekzoznamu"/>
        <w:numPr>
          <w:ilvl w:val="0"/>
          <w:numId w:val="5"/>
        </w:numPr>
        <w:spacing w:line="240" w:lineRule="auto"/>
        <w:ind w:left="851" w:hanging="425"/>
        <w:jc w:val="both"/>
        <w:rPr>
          <w:szCs w:val="24"/>
        </w:rPr>
      </w:pPr>
      <w:r>
        <w:rPr>
          <w:szCs w:val="24"/>
        </w:rPr>
        <w:t>Skutočnosť odôvodňujúca zníženie dávky podľa odseku 3 sa prvýkrát skúma po uplynutí troch kalendárnych mesiacov od prvého dňa kalendárneho mesiaca, za ktorý bola pomoc v hmotnej núdzi prvýkrát poskytnutá.</w:t>
      </w:r>
    </w:p>
    <w:p w14:paraId="2CAB43D9" w14:textId="77777777" w:rsidR="00B36AB1" w:rsidRDefault="00B36AB1">
      <w:pPr>
        <w:pStyle w:val="Odsekzoznamu"/>
        <w:spacing w:line="240" w:lineRule="auto"/>
        <w:ind w:left="851"/>
        <w:jc w:val="both"/>
        <w:rPr>
          <w:szCs w:val="24"/>
        </w:rPr>
      </w:pPr>
    </w:p>
    <w:p w14:paraId="4156AFC1" w14:textId="77777777" w:rsidR="00B36AB1" w:rsidRDefault="00DE7955">
      <w:pPr>
        <w:pStyle w:val="Odsekzoznamu"/>
        <w:numPr>
          <w:ilvl w:val="0"/>
          <w:numId w:val="5"/>
        </w:numPr>
        <w:spacing w:line="240" w:lineRule="auto"/>
        <w:ind w:left="851" w:hanging="425"/>
        <w:jc w:val="both"/>
        <w:rPr>
          <w:szCs w:val="24"/>
        </w:rPr>
      </w:pPr>
      <w:r>
        <w:rPr>
          <w:szCs w:val="24"/>
        </w:rPr>
        <w:t xml:space="preserve">Odsek 7 sa nevzťahuje na člena domácnosti, ktorý odmietol ponuku na vykonávanie menších obecných služieb alebo prác </w:t>
      </w:r>
      <w:r>
        <w:rPr>
          <w:szCs w:val="24"/>
          <w:shd w:val="clear" w:color="auto" w:fill="FFFFFF"/>
        </w:rPr>
        <w:t>na predchádzanie mimoriadnej situácie</w:t>
      </w:r>
      <w:r>
        <w:rPr>
          <w:szCs w:val="24"/>
        </w:rPr>
        <w:t xml:space="preserve">, v období 12 kalendárnych mesiacov nasledujúcich po mesiaci, v ktorom odmietol túto ponuku. </w:t>
      </w:r>
    </w:p>
    <w:p w14:paraId="35A14360" w14:textId="77777777" w:rsidR="00B36AB1" w:rsidRDefault="00B36AB1">
      <w:pPr>
        <w:pStyle w:val="Odsekzoznamu"/>
        <w:shd w:val="clear" w:color="auto" w:fill="FFFFFF"/>
        <w:spacing w:line="240" w:lineRule="auto"/>
        <w:ind w:left="851"/>
        <w:jc w:val="both"/>
        <w:rPr>
          <w:szCs w:val="24"/>
        </w:rPr>
      </w:pPr>
    </w:p>
    <w:p w14:paraId="06A27F90" w14:textId="77777777" w:rsidR="00B36AB1" w:rsidRDefault="00DE7955">
      <w:pPr>
        <w:pStyle w:val="Odsekzoznamu"/>
        <w:numPr>
          <w:ilvl w:val="0"/>
          <w:numId w:val="5"/>
        </w:numPr>
        <w:shd w:val="clear" w:color="auto" w:fill="FFFFFF"/>
        <w:spacing w:line="240" w:lineRule="auto"/>
        <w:ind w:left="851" w:hanging="425"/>
        <w:jc w:val="both"/>
        <w:rPr>
          <w:szCs w:val="24"/>
        </w:rPr>
      </w:pPr>
      <w:r>
        <w:rPr>
          <w:szCs w:val="24"/>
        </w:rPr>
        <w:t>Odsek 3 sa nevzťahuje na člena domácnosti,</w:t>
      </w:r>
    </w:p>
    <w:p w14:paraId="230467F1" w14:textId="77777777" w:rsidR="00B36AB1" w:rsidRDefault="00DE7955">
      <w:pPr>
        <w:pStyle w:val="Odsekzoznamu"/>
        <w:numPr>
          <w:ilvl w:val="0"/>
          <w:numId w:val="12"/>
        </w:numPr>
        <w:spacing w:line="240" w:lineRule="auto"/>
        <w:jc w:val="both"/>
        <w:rPr>
          <w:szCs w:val="24"/>
          <w:shd w:val="clear" w:color="auto" w:fill="FFFFFF"/>
        </w:rPr>
      </w:pPr>
      <w:r>
        <w:rPr>
          <w:szCs w:val="24"/>
          <w:shd w:val="clear" w:color="auto" w:fill="FFFFFF"/>
        </w:rPr>
        <w:t>ktorý je uvedený v § 7 ods. 2 písm. a), b), d), e) a g) až k), okrem člena domácnosti, u ktorého posudkový lekár pri posúdení zdravotného stavu podľa § 11 ods. 3 nepotvrdí, že jeho nepriaznivý zdravotný stav bude trvať bez prerušenia ďalej,</w:t>
      </w:r>
    </w:p>
    <w:p w14:paraId="7B145DF7" w14:textId="77777777" w:rsidR="00B36AB1" w:rsidRDefault="00DE7955">
      <w:pPr>
        <w:pStyle w:val="Odsekzoznamu"/>
        <w:numPr>
          <w:ilvl w:val="0"/>
          <w:numId w:val="12"/>
        </w:numPr>
        <w:spacing w:line="240" w:lineRule="auto"/>
        <w:jc w:val="both"/>
        <w:rPr>
          <w:szCs w:val="24"/>
          <w:shd w:val="clear" w:color="auto" w:fill="FFFFFF"/>
        </w:rPr>
      </w:pPr>
      <w:r>
        <w:rPr>
          <w:szCs w:val="24"/>
          <w:shd w:val="clear" w:color="auto" w:fill="FFFFFF"/>
        </w:rPr>
        <w:t>ktorému vznikol nárok na aktivačný príspevok, príspevok na vykonávanie absolventskej praxe</w:t>
      </w:r>
      <w:r>
        <w:rPr>
          <w:szCs w:val="24"/>
          <w:shd w:val="clear" w:color="auto" w:fill="FFFFFF"/>
          <w:vertAlign w:val="superscript"/>
        </w:rPr>
        <w:t>34</w:t>
      </w:r>
      <w:r>
        <w:rPr>
          <w:szCs w:val="24"/>
          <w:shd w:val="clear" w:color="auto" w:fill="FFFFFF"/>
        </w:rPr>
        <w:t>) alebo na príspevok na aktivačnú činnosť formou dobrovoľníckej služby,</w:t>
      </w:r>
      <w:r>
        <w:rPr>
          <w:szCs w:val="24"/>
          <w:shd w:val="clear" w:color="auto" w:fill="FFFFFF"/>
          <w:vertAlign w:val="superscript"/>
        </w:rPr>
        <w:t>17</w:t>
      </w:r>
      <w:r>
        <w:rPr>
          <w:szCs w:val="24"/>
          <w:shd w:val="clear" w:color="auto" w:fill="FFFFFF"/>
        </w:rPr>
        <w:t>)</w:t>
      </w:r>
    </w:p>
    <w:p w14:paraId="5765CFA1" w14:textId="77777777" w:rsidR="00B36AB1" w:rsidRDefault="00DE7955">
      <w:pPr>
        <w:pStyle w:val="Odsekzoznamu"/>
        <w:numPr>
          <w:ilvl w:val="0"/>
          <w:numId w:val="12"/>
        </w:numPr>
        <w:spacing w:line="240" w:lineRule="auto"/>
        <w:jc w:val="both"/>
        <w:rPr>
          <w:szCs w:val="24"/>
          <w:shd w:val="clear" w:color="auto" w:fill="FFFFFF"/>
        </w:rPr>
      </w:pPr>
      <w:r>
        <w:rPr>
          <w:szCs w:val="24"/>
          <w:shd w:val="clear" w:color="auto" w:fill="FFFFFF"/>
        </w:rPr>
        <w:t>ktorým je fyzická osoba uznaná za invalidnú podľa osobitného predpisu,</w:t>
      </w:r>
      <w:r>
        <w:rPr>
          <w:szCs w:val="24"/>
          <w:shd w:val="clear" w:color="auto" w:fill="FFFFFF"/>
          <w:vertAlign w:val="superscript"/>
        </w:rPr>
        <w:t>34a</w:t>
      </w:r>
      <w:r>
        <w:rPr>
          <w:szCs w:val="24"/>
          <w:shd w:val="clear" w:color="auto" w:fill="FFFFFF"/>
        </w:rPr>
        <w:t>)</w:t>
      </w:r>
    </w:p>
    <w:p w14:paraId="77DB39EA" w14:textId="77777777" w:rsidR="00B36AB1" w:rsidRDefault="00DE7955">
      <w:pPr>
        <w:pStyle w:val="Odsekzoznamu"/>
        <w:numPr>
          <w:ilvl w:val="0"/>
          <w:numId w:val="12"/>
        </w:numPr>
        <w:spacing w:line="240" w:lineRule="auto"/>
        <w:jc w:val="both"/>
        <w:rPr>
          <w:szCs w:val="24"/>
          <w:shd w:val="clear" w:color="auto" w:fill="FFFFFF"/>
        </w:rPr>
      </w:pPr>
      <w:r>
        <w:rPr>
          <w:szCs w:val="24"/>
          <w:shd w:val="clear" w:color="auto" w:fill="FFFFFF"/>
        </w:rPr>
        <w:lastRenderedPageBreak/>
        <w:t>ktorým je rodič alebo fyzická osoba, ktorej bolo dieťa zverené do starostlivosti nahrádzajúcej starostlivosť rodičov na základe právoplatného rozhodnutia súdu,</w:t>
      </w:r>
      <w:r>
        <w:rPr>
          <w:szCs w:val="24"/>
          <w:shd w:val="clear" w:color="auto" w:fill="FFFFFF"/>
          <w:vertAlign w:val="superscript"/>
        </w:rPr>
        <w:t>34b</w:t>
      </w:r>
      <w:r>
        <w:rPr>
          <w:szCs w:val="24"/>
          <w:shd w:val="clear" w:color="auto" w:fill="FFFFFF"/>
        </w:rPr>
        <w:t>) ak sa osobne, celodenne a riadne stará o dieťa do troch rokov veku,</w:t>
      </w:r>
    </w:p>
    <w:p w14:paraId="3049AB76" w14:textId="77777777" w:rsidR="00B36AB1" w:rsidRDefault="00DE7955">
      <w:pPr>
        <w:pStyle w:val="Odsekzoznamu"/>
        <w:numPr>
          <w:ilvl w:val="0"/>
          <w:numId w:val="12"/>
        </w:numPr>
        <w:spacing w:line="240" w:lineRule="auto"/>
        <w:jc w:val="both"/>
        <w:rPr>
          <w:szCs w:val="24"/>
          <w:shd w:val="clear" w:color="auto" w:fill="FFFFFF"/>
        </w:rPr>
      </w:pPr>
      <w:r>
        <w:rPr>
          <w:szCs w:val="24"/>
          <w:shd w:val="clear" w:color="auto" w:fill="FFFFFF"/>
        </w:rPr>
        <w:t>ktorým je osamelý rodič alebo osamelá fyzická osoba, ktorej bolo dieťa zverené do starostlivosti nahrádzajúcej starostlivosť rodičov na základe právoplatného rozhodnutia súdu, ak sa osobne, celodenne a riadne stará o dieťa do šiestich rokov veku,</w:t>
      </w:r>
    </w:p>
    <w:p w14:paraId="1543A59C" w14:textId="77777777" w:rsidR="00B36AB1" w:rsidRDefault="00DE7955">
      <w:pPr>
        <w:pStyle w:val="Odsekzoznamu"/>
        <w:numPr>
          <w:ilvl w:val="0"/>
          <w:numId w:val="12"/>
        </w:numPr>
        <w:spacing w:line="240" w:lineRule="auto"/>
        <w:jc w:val="both"/>
        <w:rPr>
          <w:szCs w:val="24"/>
          <w:shd w:val="clear" w:color="auto" w:fill="FFFFFF"/>
        </w:rPr>
      </w:pPr>
      <w:r>
        <w:rPr>
          <w:szCs w:val="24"/>
          <w:shd w:val="clear" w:color="auto" w:fill="FFFFFF"/>
        </w:rPr>
        <w:t>ktorý sa zúčastňuje na rozvoji pracovných zručností,</w:t>
      </w:r>
      <w:r>
        <w:rPr>
          <w:szCs w:val="24"/>
          <w:shd w:val="clear" w:color="auto" w:fill="FFFFFF"/>
          <w:vertAlign w:val="superscript"/>
        </w:rPr>
        <w:t>34c</w:t>
      </w:r>
      <w:r>
        <w:rPr>
          <w:szCs w:val="24"/>
          <w:shd w:val="clear" w:color="auto" w:fill="FFFFFF"/>
        </w:rPr>
        <w:t>)</w:t>
      </w:r>
    </w:p>
    <w:p w14:paraId="5F35200C" w14:textId="77777777" w:rsidR="00B36AB1" w:rsidRDefault="00DE7955">
      <w:pPr>
        <w:pStyle w:val="Odsekzoznamu"/>
        <w:numPr>
          <w:ilvl w:val="0"/>
          <w:numId w:val="12"/>
        </w:numPr>
        <w:spacing w:line="240" w:lineRule="auto"/>
        <w:jc w:val="both"/>
        <w:rPr>
          <w:szCs w:val="24"/>
          <w:shd w:val="clear" w:color="auto" w:fill="FFFFFF"/>
        </w:rPr>
      </w:pPr>
      <w:r>
        <w:rPr>
          <w:szCs w:val="24"/>
          <w:shd w:val="clear" w:color="auto" w:fill="FFFFFF"/>
        </w:rPr>
        <w:t>ktorý vykonáva menšie obecné služby alebo práce na predchádzanie mimoriadnej situácie na základe dohody, od ktorej úrad odstúpil podľa odseku 12, alebo</w:t>
      </w:r>
    </w:p>
    <w:p w14:paraId="141B460D" w14:textId="77777777" w:rsidR="00B36AB1" w:rsidRDefault="00DE7955">
      <w:pPr>
        <w:pStyle w:val="Odsekzoznamu"/>
        <w:numPr>
          <w:ilvl w:val="0"/>
          <w:numId w:val="12"/>
        </w:numPr>
        <w:tabs>
          <w:tab w:val="left" w:pos="7371"/>
        </w:tabs>
        <w:spacing w:line="240" w:lineRule="auto"/>
        <w:jc w:val="both"/>
        <w:rPr>
          <w:szCs w:val="24"/>
          <w:shd w:val="clear" w:color="auto" w:fill="FFFFFF"/>
        </w:rPr>
      </w:pPr>
      <w:r>
        <w:rPr>
          <w:szCs w:val="24"/>
          <w:shd w:val="clear" w:color="auto" w:fill="FFFFFF"/>
        </w:rPr>
        <w:t>ktorému vykonávanie menších obecných služieb alebo prác na predchádzanie mimoriadnej situácie nebolo ponúknuté.</w:t>
      </w:r>
    </w:p>
    <w:p w14:paraId="755B2474" w14:textId="77777777" w:rsidR="00B36AB1" w:rsidRDefault="00B36AB1">
      <w:pPr>
        <w:pStyle w:val="Odsekzoznamu"/>
        <w:shd w:val="clear" w:color="auto" w:fill="FFFFFF"/>
        <w:tabs>
          <w:tab w:val="left" w:pos="7371"/>
        </w:tabs>
        <w:spacing w:line="240" w:lineRule="auto"/>
        <w:ind w:left="851"/>
        <w:jc w:val="both"/>
        <w:rPr>
          <w:szCs w:val="24"/>
        </w:rPr>
      </w:pPr>
    </w:p>
    <w:p w14:paraId="44927E23" w14:textId="77777777" w:rsidR="00B36AB1" w:rsidRDefault="00DE7955">
      <w:pPr>
        <w:pStyle w:val="Odsekzoznamu"/>
        <w:numPr>
          <w:ilvl w:val="0"/>
          <w:numId w:val="5"/>
        </w:numPr>
        <w:shd w:val="clear" w:color="auto" w:fill="FFFFFF"/>
        <w:spacing w:line="240" w:lineRule="auto"/>
        <w:ind w:left="851" w:hanging="425"/>
        <w:jc w:val="both"/>
        <w:rPr>
          <w:szCs w:val="24"/>
        </w:rPr>
      </w:pPr>
      <w:r>
        <w:rPr>
          <w:szCs w:val="24"/>
        </w:rPr>
        <w:t xml:space="preserve">Úrad môže na základe písomnej dohody s obcou, rozpočtovou organizáciou alebo príspevkovou organizáciou, ktorej zriaďovateľom je obec, zabezpečiť, koordinovať a kontrolovať účasť osôb na </w:t>
      </w:r>
      <w:r>
        <w:rPr>
          <w:szCs w:val="24"/>
          <w:shd w:val="clear" w:color="auto" w:fill="FFFFFF"/>
        </w:rPr>
        <w:t>menších obecných službách alebo prácach na predchádzanie mimoriadnej situácie</w:t>
      </w:r>
      <w:r>
        <w:rPr>
          <w:szCs w:val="24"/>
        </w:rPr>
        <w:t>.</w:t>
      </w:r>
    </w:p>
    <w:p w14:paraId="42FDD244" w14:textId="77777777" w:rsidR="00B36AB1" w:rsidRDefault="00B36AB1">
      <w:pPr>
        <w:pStyle w:val="Odsekzoznamu"/>
        <w:shd w:val="clear" w:color="auto" w:fill="FFFFFF"/>
        <w:spacing w:line="240" w:lineRule="auto"/>
        <w:ind w:left="851"/>
        <w:jc w:val="both"/>
        <w:rPr>
          <w:szCs w:val="24"/>
        </w:rPr>
      </w:pPr>
    </w:p>
    <w:p w14:paraId="1E785478" w14:textId="77777777" w:rsidR="00B36AB1" w:rsidRDefault="00DE7955">
      <w:pPr>
        <w:pStyle w:val="Odsekzoznamu"/>
        <w:numPr>
          <w:ilvl w:val="0"/>
          <w:numId w:val="5"/>
        </w:numPr>
        <w:shd w:val="clear" w:color="auto" w:fill="FFFFFF"/>
        <w:spacing w:line="240" w:lineRule="auto"/>
        <w:ind w:left="851" w:hanging="425"/>
        <w:jc w:val="both"/>
        <w:rPr>
          <w:szCs w:val="24"/>
        </w:rPr>
      </w:pPr>
      <w:r>
        <w:rPr>
          <w:szCs w:val="24"/>
        </w:rPr>
        <w:t xml:space="preserve">Dohoda podľa odseku 10 obsahuje náležitosti podľa odseku 4 a záväzok úradu zabezpečiť účasť osôb na menších obecných službách alebo prácach </w:t>
      </w:r>
      <w:r>
        <w:rPr>
          <w:szCs w:val="24"/>
          <w:shd w:val="clear" w:color="auto" w:fill="FFFFFF"/>
        </w:rPr>
        <w:t>na predchádzanie mimoriadnej situácie</w:t>
      </w:r>
      <w:r>
        <w:rPr>
          <w:szCs w:val="24"/>
        </w:rPr>
        <w:t>.</w:t>
      </w:r>
    </w:p>
    <w:p w14:paraId="094D4A4D" w14:textId="77777777" w:rsidR="00B36AB1" w:rsidRDefault="00B36AB1">
      <w:pPr>
        <w:pStyle w:val="Odsekzoznamu"/>
        <w:shd w:val="clear" w:color="auto" w:fill="FFFFFF"/>
        <w:spacing w:line="240" w:lineRule="auto"/>
        <w:ind w:left="851"/>
        <w:jc w:val="both"/>
        <w:rPr>
          <w:szCs w:val="24"/>
        </w:rPr>
      </w:pPr>
    </w:p>
    <w:p w14:paraId="7528231E" w14:textId="77777777" w:rsidR="00B36AB1" w:rsidRDefault="00DE7955">
      <w:pPr>
        <w:pStyle w:val="Odsekzoznamu"/>
        <w:numPr>
          <w:ilvl w:val="0"/>
          <w:numId w:val="5"/>
        </w:numPr>
        <w:shd w:val="clear" w:color="auto" w:fill="FFFFFF"/>
        <w:spacing w:line="240" w:lineRule="auto"/>
        <w:ind w:left="851" w:hanging="425"/>
        <w:jc w:val="both"/>
        <w:rPr>
          <w:szCs w:val="24"/>
        </w:rPr>
      </w:pPr>
      <w:r>
        <w:rPr>
          <w:szCs w:val="24"/>
        </w:rPr>
        <w:t>Ak obec, rozpočtová organizácia alebo príspevková organizácia, ktorej zriaďovateľom je obec, poruší dohodu podľa odseku 4 alebo odseku 10, môže úrad od dohody odstúpiť; novú dohodu môže úrad uzatvoriť najskôr po uplynutí troch mesiacov od odstúpenia od predchádzajúcej dohody.“.</w:t>
      </w:r>
    </w:p>
    <w:p w14:paraId="1FD82A1D" w14:textId="77777777" w:rsidR="00B36AB1" w:rsidRDefault="00B36AB1">
      <w:pPr>
        <w:spacing w:line="240" w:lineRule="auto"/>
        <w:ind w:left="426"/>
        <w:jc w:val="both"/>
        <w:rPr>
          <w:rFonts w:cs="Times New Roman"/>
          <w:szCs w:val="24"/>
        </w:rPr>
      </w:pPr>
    </w:p>
    <w:p w14:paraId="42D469E2" w14:textId="77777777" w:rsidR="00B36AB1" w:rsidRDefault="00DE7955">
      <w:pPr>
        <w:pStyle w:val="Odsekzoznamu"/>
        <w:spacing w:line="240" w:lineRule="auto"/>
        <w:ind w:left="426"/>
        <w:jc w:val="both"/>
        <w:rPr>
          <w:szCs w:val="24"/>
        </w:rPr>
      </w:pPr>
      <w:r>
        <w:rPr>
          <w:szCs w:val="24"/>
        </w:rPr>
        <w:t>Poznámky pod čiarou k odkazom 33b až 33d sa vypúšťajú.</w:t>
      </w:r>
    </w:p>
    <w:p w14:paraId="69EEEAA6" w14:textId="77777777" w:rsidR="00B36AB1" w:rsidRDefault="00B36AB1">
      <w:pPr>
        <w:spacing w:line="240" w:lineRule="auto"/>
        <w:ind w:left="426"/>
        <w:jc w:val="both"/>
        <w:rPr>
          <w:rFonts w:cs="Times New Roman"/>
          <w:szCs w:val="24"/>
        </w:rPr>
      </w:pPr>
    </w:p>
    <w:p w14:paraId="0DACE38F" w14:textId="77777777" w:rsidR="00B36AB1" w:rsidRDefault="00DE7955">
      <w:pPr>
        <w:spacing w:line="240" w:lineRule="auto"/>
        <w:ind w:left="426"/>
        <w:jc w:val="both"/>
        <w:rPr>
          <w:rFonts w:cs="Times New Roman"/>
          <w:szCs w:val="24"/>
        </w:rPr>
      </w:pPr>
      <w:r>
        <w:rPr>
          <w:rFonts w:cs="Times New Roman"/>
          <w:szCs w:val="24"/>
        </w:rPr>
        <w:t>Poznámka pod čiarou k odkazu 33a znie:</w:t>
      </w:r>
    </w:p>
    <w:p w14:paraId="3CA2A517" w14:textId="77777777" w:rsidR="00B36AB1" w:rsidRDefault="00DE7955">
      <w:pPr>
        <w:spacing w:line="240" w:lineRule="auto"/>
        <w:ind w:left="426"/>
        <w:jc w:val="both"/>
        <w:rPr>
          <w:rFonts w:cs="Times New Roman"/>
          <w:szCs w:val="24"/>
        </w:rPr>
      </w:pPr>
      <w:r>
        <w:rPr>
          <w:rFonts w:cs="Times New Roman"/>
          <w:szCs w:val="24"/>
        </w:rPr>
        <w:t>„</w:t>
      </w:r>
      <w:r>
        <w:rPr>
          <w:rFonts w:cs="Times New Roman"/>
          <w:szCs w:val="24"/>
          <w:vertAlign w:val="superscript"/>
        </w:rPr>
        <w:t>33a</w:t>
      </w:r>
      <w:r>
        <w:rPr>
          <w:rFonts w:cs="Times New Roman"/>
          <w:szCs w:val="24"/>
        </w:rPr>
        <w:t>) § 14d zákona č. 570/2005 Z. z. o brannej povinnosti a o zmene a doplnení niektorých zákonov v znení zákona č. 378/2015 Z. z.“.</w:t>
      </w:r>
    </w:p>
    <w:p w14:paraId="46A4296A" w14:textId="77777777" w:rsidR="00B36AB1" w:rsidRDefault="00B36AB1">
      <w:pPr>
        <w:spacing w:line="240" w:lineRule="auto"/>
        <w:ind w:left="426"/>
        <w:jc w:val="both"/>
        <w:rPr>
          <w:rFonts w:cs="Times New Roman"/>
          <w:szCs w:val="24"/>
        </w:rPr>
      </w:pPr>
    </w:p>
    <w:p w14:paraId="22D59AFB" w14:textId="77777777" w:rsidR="00B36AB1" w:rsidRDefault="00DE7955">
      <w:pPr>
        <w:pStyle w:val="Odsekzoznamu"/>
        <w:numPr>
          <w:ilvl w:val="0"/>
          <w:numId w:val="1"/>
        </w:numPr>
        <w:spacing w:line="240" w:lineRule="auto"/>
        <w:ind w:left="426" w:hanging="426"/>
        <w:jc w:val="both"/>
        <w:rPr>
          <w:szCs w:val="24"/>
        </w:rPr>
      </w:pPr>
      <w:r>
        <w:rPr>
          <w:szCs w:val="24"/>
        </w:rPr>
        <w:t>V § 11 odsek 2 znie:</w:t>
      </w:r>
    </w:p>
    <w:p w14:paraId="77A74FFE" w14:textId="705EEFA1" w:rsidR="00B36AB1" w:rsidRDefault="00C04ACD">
      <w:pPr>
        <w:pStyle w:val="Odsekzoznamu"/>
        <w:spacing w:line="240" w:lineRule="auto"/>
        <w:ind w:left="426"/>
        <w:jc w:val="both"/>
        <w:rPr>
          <w:szCs w:val="24"/>
        </w:rPr>
      </w:pPr>
      <w:r>
        <w:rPr>
          <w:szCs w:val="24"/>
        </w:rPr>
        <w:t xml:space="preserve">     </w:t>
      </w:r>
      <w:r w:rsidR="00DE7955">
        <w:rPr>
          <w:szCs w:val="24"/>
        </w:rPr>
        <w:t>„(2) Ochranný príspevok za každého člena domácnosti podľa § 7 ods. 2 písm. a) až c), e) až h), j) a k) je 75,70 eura mesačne.“.</w:t>
      </w:r>
    </w:p>
    <w:p w14:paraId="68B4C80B" w14:textId="77777777" w:rsidR="00B36AB1" w:rsidRDefault="00B36AB1">
      <w:pPr>
        <w:pStyle w:val="Odsekzoznamu"/>
        <w:spacing w:line="240" w:lineRule="auto"/>
        <w:ind w:left="426"/>
        <w:jc w:val="both"/>
        <w:rPr>
          <w:szCs w:val="24"/>
        </w:rPr>
      </w:pPr>
    </w:p>
    <w:p w14:paraId="7A6B491A" w14:textId="77777777" w:rsidR="00B36AB1" w:rsidRDefault="00DE7955">
      <w:pPr>
        <w:pStyle w:val="Odsekzoznamu"/>
        <w:numPr>
          <w:ilvl w:val="0"/>
          <w:numId w:val="1"/>
        </w:numPr>
        <w:spacing w:line="240" w:lineRule="auto"/>
        <w:ind w:left="426" w:hanging="426"/>
        <w:jc w:val="both"/>
        <w:rPr>
          <w:szCs w:val="24"/>
        </w:rPr>
      </w:pPr>
      <w:r>
        <w:rPr>
          <w:szCs w:val="24"/>
        </w:rPr>
        <w:t>V § 11 sa vypúšťa odsek 3.</w:t>
      </w:r>
    </w:p>
    <w:p w14:paraId="00E054FF" w14:textId="77777777" w:rsidR="00B36AB1" w:rsidRDefault="00B36AB1">
      <w:pPr>
        <w:pStyle w:val="Odsekzoznamu"/>
        <w:spacing w:line="240" w:lineRule="auto"/>
        <w:ind w:left="426"/>
        <w:jc w:val="both"/>
        <w:rPr>
          <w:szCs w:val="24"/>
        </w:rPr>
      </w:pPr>
    </w:p>
    <w:p w14:paraId="39297981" w14:textId="77777777" w:rsidR="00B36AB1" w:rsidRDefault="00DE7955">
      <w:pPr>
        <w:pStyle w:val="Odsekzoznamu"/>
        <w:spacing w:line="240" w:lineRule="auto"/>
        <w:ind w:left="426"/>
        <w:jc w:val="both"/>
        <w:rPr>
          <w:szCs w:val="24"/>
        </w:rPr>
      </w:pPr>
      <w:r>
        <w:rPr>
          <w:szCs w:val="24"/>
        </w:rPr>
        <w:t>Doterajšie odseky 4 a 5 sa označujú ako odseky 3 a 4.</w:t>
      </w:r>
    </w:p>
    <w:p w14:paraId="07270C8E" w14:textId="77777777" w:rsidR="00B36AB1" w:rsidRDefault="00B36AB1">
      <w:pPr>
        <w:pStyle w:val="Odsekzoznamu"/>
        <w:spacing w:line="240" w:lineRule="auto"/>
        <w:ind w:left="426"/>
        <w:jc w:val="both"/>
        <w:rPr>
          <w:szCs w:val="24"/>
        </w:rPr>
      </w:pPr>
    </w:p>
    <w:p w14:paraId="0019557E" w14:textId="77777777" w:rsidR="00B36AB1" w:rsidRDefault="00DE7955">
      <w:pPr>
        <w:pStyle w:val="Odsekzoznamu"/>
        <w:numPr>
          <w:ilvl w:val="0"/>
          <w:numId w:val="1"/>
        </w:numPr>
        <w:spacing w:line="240" w:lineRule="auto"/>
        <w:ind w:left="426" w:hanging="426"/>
        <w:jc w:val="both"/>
        <w:rPr>
          <w:szCs w:val="24"/>
        </w:rPr>
      </w:pPr>
      <w:r>
        <w:rPr>
          <w:szCs w:val="24"/>
        </w:rPr>
        <w:t>V § 11 odsek 4 znie:</w:t>
      </w:r>
    </w:p>
    <w:p w14:paraId="66F17533" w14:textId="1BE90012" w:rsidR="00B36AB1" w:rsidRDefault="00C04ACD">
      <w:pPr>
        <w:spacing w:line="240" w:lineRule="auto"/>
        <w:ind w:left="426"/>
        <w:jc w:val="both"/>
        <w:rPr>
          <w:rFonts w:cs="Times New Roman"/>
          <w:szCs w:val="24"/>
        </w:rPr>
      </w:pPr>
      <w:r>
        <w:rPr>
          <w:rFonts w:cs="Times New Roman"/>
          <w:szCs w:val="24"/>
        </w:rPr>
        <w:t xml:space="preserve">     </w:t>
      </w:r>
      <w:r w:rsidR="00DE7955">
        <w:rPr>
          <w:rFonts w:cs="Times New Roman"/>
          <w:szCs w:val="24"/>
        </w:rPr>
        <w:t>„(4) Ochranný príspevok podľa odseku 2, ak ide o člena domácnosti podľa § 7 ods. 2 písm. j), nepatrí od kalendárneho mesiaca, v ktorom</w:t>
      </w:r>
    </w:p>
    <w:p w14:paraId="582A08BC" w14:textId="77777777" w:rsidR="00B36AB1" w:rsidRDefault="00DE7955">
      <w:pPr>
        <w:pStyle w:val="Odsekzoznamu"/>
        <w:numPr>
          <w:ilvl w:val="0"/>
          <w:numId w:val="13"/>
        </w:numPr>
        <w:spacing w:line="240" w:lineRule="auto"/>
        <w:jc w:val="both"/>
        <w:rPr>
          <w:szCs w:val="24"/>
        </w:rPr>
      </w:pPr>
      <w:r>
        <w:rPr>
          <w:szCs w:val="24"/>
        </w:rPr>
        <w:t>sa zistilo nedodržanie liečebného režimu členom domácnosti, do konca kalendárneho mesiaca, v ktorom skončilo trvanie jeho dočasnej pracovnej neschopnosti,</w:t>
      </w:r>
    </w:p>
    <w:p w14:paraId="5F9DE84A" w14:textId="77777777" w:rsidR="00B36AB1" w:rsidRDefault="00DE7955">
      <w:pPr>
        <w:pStyle w:val="Odsekzoznamu"/>
        <w:numPr>
          <w:ilvl w:val="0"/>
          <w:numId w:val="13"/>
        </w:numPr>
        <w:spacing w:line="240" w:lineRule="auto"/>
        <w:jc w:val="both"/>
        <w:rPr>
          <w:szCs w:val="24"/>
        </w:rPr>
      </w:pPr>
      <w:r>
        <w:rPr>
          <w:szCs w:val="24"/>
        </w:rPr>
        <w:t>došlo k nesplneniu povinnosti podľa § 28 ods. 2 písm. d), do konca kalendárneho mesiaca, v ktorom sa zistilo nesplnenie tejto povinnosti.“.</w:t>
      </w:r>
    </w:p>
    <w:p w14:paraId="47E55079" w14:textId="36C8FF86" w:rsidR="00B36AB1" w:rsidRDefault="00B36AB1">
      <w:pPr>
        <w:pStyle w:val="Odsekzoznamu"/>
        <w:spacing w:line="240" w:lineRule="auto"/>
        <w:ind w:left="426"/>
        <w:jc w:val="both"/>
        <w:rPr>
          <w:szCs w:val="24"/>
        </w:rPr>
      </w:pPr>
    </w:p>
    <w:p w14:paraId="57FF79EA" w14:textId="77777777" w:rsidR="00C04ACD" w:rsidRDefault="00C04ACD">
      <w:pPr>
        <w:pStyle w:val="Odsekzoznamu"/>
        <w:spacing w:line="240" w:lineRule="auto"/>
        <w:ind w:left="426"/>
        <w:jc w:val="both"/>
        <w:rPr>
          <w:szCs w:val="24"/>
        </w:rPr>
      </w:pPr>
    </w:p>
    <w:p w14:paraId="434D19E2" w14:textId="77777777" w:rsidR="00B36AB1" w:rsidRDefault="00DE7955">
      <w:pPr>
        <w:pStyle w:val="Odsekzoznamu"/>
        <w:numPr>
          <w:ilvl w:val="0"/>
          <w:numId w:val="1"/>
        </w:numPr>
        <w:spacing w:line="240" w:lineRule="auto"/>
        <w:ind w:left="426" w:hanging="426"/>
        <w:jc w:val="both"/>
        <w:rPr>
          <w:szCs w:val="24"/>
        </w:rPr>
      </w:pPr>
      <w:r>
        <w:rPr>
          <w:szCs w:val="24"/>
        </w:rPr>
        <w:lastRenderedPageBreak/>
        <w:t>V § 12 odseky 2 a 3 znejú:</w:t>
      </w:r>
    </w:p>
    <w:p w14:paraId="7FE6CA77" w14:textId="77777777" w:rsidR="00B36AB1" w:rsidRDefault="00DE7955">
      <w:pPr>
        <w:pStyle w:val="Odsekzoznamu"/>
        <w:spacing w:line="240" w:lineRule="auto"/>
        <w:ind w:left="426"/>
        <w:jc w:val="both"/>
        <w:rPr>
          <w:szCs w:val="24"/>
        </w:rPr>
      </w:pPr>
      <w:r>
        <w:rPr>
          <w:szCs w:val="24"/>
        </w:rPr>
        <w:t>,,(2) Aktivačný príspevok je 75,70 eura mesačne.</w:t>
      </w:r>
    </w:p>
    <w:p w14:paraId="53F22F7D" w14:textId="77777777" w:rsidR="00B36AB1" w:rsidRDefault="00B36AB1">
      <w:pPr>
        <w:pStyle w:val="Odsekzoznamu"/>
        <w:spacing w:line="240" w:lineRule="auto"/>
        <w:ind w:left="426"/>
        <w:jc w:val="both"/>
        <w:rPr>
          <w:szCs w:val="24"/>
        </w:rPr>
      </w:pPr>
    </w:p>
    <w:p w14:paraId="0D14BCC8" w14:textId="77777777" w:rsidR="00B36AB1" w:rsidRDefault="00DE7955">
      <w:pPr>
        <w:pStyle w:val="Odsekzoznamu"/>
        <w:spacing w:line="240" w:lineRule="auto"/>
        <w:ind w:left="426"/>
        <w:jc w:val="both"/>
        <w:rPr>
          <w:szCs w:val="24"/>
        </w:rPr>
      </w:pPr>
      <w:r>
        <w:rPr>
          <w:szCs w:val="24"/>
        </w:rPr>
        <w:t>(3) Aktivačný príspevok patrí za každého člena domácnosti,</w:t>
      </w:r>
    </w:p>
    <w:p w14:paraId="6F9B0D7C" w14:textId="77777777" w:rsidR="00B36AB1" w:rsidRDefault="00DE7955">
      <w:pPr>
        <w:pStyle w:val="Odsekzoznamu"/>
        <w:numPr>
          <w:ilvl w:val="0"/>
          <w:numId w:val="14"/>
        </w:numPr>
        <w:spacing w:line="240" w:lineRule="auto"/>
        <w:ind w:left="848" w:hanging="139"/>
        <w:jc w:val="both"/>
        <w:rPr>
          <w:szCs w:val="24"/>
        </w:rPr>
      </w:pPr>
      <w:r>
        <w:rPr>
          <w:szCs w:val="24"/>
        </w:rPr>
        <w:t>ktorý je v evidencii uchádzačov o zamestnanie a</w:t>
      </w:r>
    </w:p>
    <w:p w14:paraId="2A613D2B" w14:textId="77777777" w:rsidR="00B36AB1" w:rsidRDefault="00DE7955">
      <w:pPr>
        <w:pStyle w:val="Odsekzoznamu"/>
        <w:numPr>
          <w:ilvl w:val="0"/>
          <w:numId w:val="15"/>
        </w:numPr>
        <w:spacing w:line="240" w:lineRule="auto"/>
        <w:jc w:val="both"/>
        <w:rPr>
          <w:szCs w:val="24"/>
        </w:rPr>
      </w:pPr>
      <w:r>
        <w:rPr>
          <w:szCs w:val="24"/>
        </w:rPr>
        <w:t>zúčastňuje sa na vzdelávaní na získanie nižšieho stredného vzdelania,</w:t>
      </w:r>
      <w:r>
        <w:rPr>
          <w:szCs w:val="24"/>
          <w:vertAlign w:val="superscript"/>
        </w:rPr>
        <w:t>34d</w:t>
      </w:r>
      <w:r>
        <w:rPr>
          <w:szCs w:val="24"/>
        </w:rPr>
        <w:t>)</w:t>
      </w:r>
    </w:p>
    <w:p w14:paraId="6F745C7B" w14:textId="77777777" w:rsidR="00B36AB1" w:rsidRDefault="00DE7955">
      <w:pPr>
        <w:pStyle w:val="Odsekzoznamu"/>
        <w:numPr>
          <w:ilvl w:val="0"/>
          <w:numId w:val="15"/>
        </w:numPr>
        <w:spacing w:line="240" w:lineRule="auto"/>
        <w:jc w:val="both"/>
        <w:rPr>
          <w:rFonts w:eastAsiaTheme="minorHAnsi"/>
          <w:szCs w:val="24"/>
        </w:rPr>
      </w:pPr>
      <w:r>
        <w:rPr>
          <w:szCs w:val="24"/>
        </w:rPr>
        <w:t>nezískal vysokoškolské vzdelanie druhého stupňa a je žiakom strednej školy v externej forme štúdia</w:t>
      </w:r>
      <w:r>
        <w:rPr>
          <w:szCs w:val="24"/>
          <w:vertAlign w:val="superscript"/>
        </w:rPr>
        <w:t>35</w:t>
      </w:r>
      <w:r>
        <w:rPr>
          <w:szCs w:val="24"/>
        </w:rPr>
        <w:t>) alebo študentom vysokej školy v externej forme štúdia,</w:t>
      </w:r>
      <w:r>
        <w:rPr>
          <w:szCs w:val="24"/>
          <w:vertAlign w:val="superscript"/>
        </w:rPr>
        <w:t>36</w:t>
      </w:r>
      <w:r>
        <w:rPr>
          <w:szCs w:val="24"/>
        </w:rPr>
        <w:t xml:space="preserve">) </w:t>
      </w:r>
    </w:p>
    <w:p w14:paraId="5E0CCDEC" w14:textId="77777777" w:rsidR="00B36AB1" w:rsidRDefault="00DE7955">
      <w:pPr>
        <w:pStyle w:val="Odsekzoznamu"/>
        <w:numPr>
          <w:ilvl w:val="0"/>
          <w:numId w:val="15"/>
        </w:numPr>
        <w:spacing w:line="240" w:lineRule="auto"/>
        <w:jc w:val="both"/>
        <w:rPr>
          <w:rFonts w:eastAsiaTheme="minorHAnsi"/>
          <w:szCs w:val="24"/>
        </w:rPr>
      </w:pPr>
      <w:r>
        <w:rPr>
          <w:szCs w:val="24"/>
        </w:rPr>
        <w:t>zúčastňuje sa v rámci realizácie aktívnych opatrení na trhu práce na vzdelávaní a príprave pre trh práce</w:t>
      </w:r>
      <w:r>
        <w:rPr>
          <w:szCs w:val="24"/>
          <w:vertAlign w:val="superscript"/>
        </w:rPr>
        <w:t>37</w:t>
      </w:r>
      <w:r>
        <w:rPr>
          <w:szCs w:val="24"/>
        </w:rPr>
        <w:t>) alebo projektov a programov</w:t>
      </w:r>
      <w:r>
        <w:rPr>
          <w:szCs w:val="24"/>
          <w:vertAlign w:val="superscript"/>
        </w:rPr>
        <w:t>38</w:t>
      </w:r>
      <w:r>
        <w:rPr>
          <w:szCs w:val="24"/>
        </w:rPr>
        <w:t>) v dohodnutom rozsahu najmenej 32 hodín počas 30 dní,</w:t>
      </w:r>
    </w:p>
    <w:p w14:paraId="2C44BEA9" w14:textId="77777777" w:rsidR="00B36AB1" w:rsidRDefault="00DE7955">
      <w:pPr>
        <w:pStyle w:val="Odsekzoznamu"/>
        <w:numPr>
          <w:ilvl w:val="0"/>
          <w:numId w:val="15"/>
        </w:numPr>
        <w:spacing w:line="240" w:lineRule="auto"/>
        <w:jc w:val="both"/>
        <w:rPr>
          <w:rFonts w:eastAsiaTheme="minorHAnsi"/>
          <w:szCs w:val="24"/>
        </w:rPr>
      </w:pPr>
      <w:r>
        <w:rPr>
          <w:rFonts w:eastAsiaTheme="minorHAnsi"/>
          <w:szCs w:val="24"/>
        </w:rPr>
        <w:t>je plnoletý a vykonáva aktivačnú činnosť formou menších obecných služieb pre obec alebo formou menších služieb pre samosprávny kraj,</w:t>
      </w:r>
      <w:r>
        <w:rPr>
          <w:rFonts w:eastAsiaTheme="minorHAnsi"/>
          <w:szCs w:val="24"/>
          <w:vertAlign w:val="superscript"/>
        </w:rPr>
        <w:t>39</w:t>
      </w:r>
      <w:r>
        <w:rPr>
          <w:rFonts w:eastAsiaTheme="minorHAnsi"/>
          <w:szCs w:val="24"/>
        </w:rPr>
        <w:t>)</w:t>
      </w:r>
    </w:p>
    <w:p w14:paraId="645330C2" w14:textId="77777777" w:rsidR="00B36AB1" w:rsidRDefault="00DE7955">
      <w:pPr>
        <w:pStyle w:val="Odsekzoznamu"/>
        <w:numPr>
          <w:ilvl w:val="0"/>
          <w:numId w:val="14"/>
        </w:numPr>
        <w:spacing w:line="240" w:lineRule="auto"/>
        <w:ind w:left="848" w:hanging="139"/>
        <w:jc w:val="both"/>
        <w:rPr>
          <w:szCs w:val="24"/>
        </w:rPr>
      </w:pPr>
      <w:r>
        <w:rPr>
          <w:szCs w:val="24"/>
        </w:rPr>
        <w:t>ktorý vykonáva dobrovoľnú vojenskú prípravu podľa osobitného predpisu.</w:t>
      </w:r>
      <w:r>
        <w:rPr>
          <w:szCs w:val="24"/>
          <w:vertAlign w:val="superscript"/>
        </w:rPr>
        <w:t>39a</w:t>
      </w:r>
      <w:r>
        <w:rPr>
          <w:szCs w:val="24"/>
        </w:rPr>
        <w:t>)“.</w:t>
      </w:r>
    </w:p>
    <w:p w14:paraId="66827ABC" w14:textId="77777777" w:rsidR="00B36AB1" w:rsidRDefault="00B36AB1">
      <w:pPr>
        <w:pStyle w:val="Odsekzoznamu"/>
        <w:spacing w:line="240" w:lineRule="auto"/>
        <w:ind w:left="426"/>
        <w:jc w:val="both"/>
        <w:rPr>
          <w:szCs w:val="24"/>
        </w:rPr>
      </w:pPr>
    </w:p>
    <w:p w14:paraId="36AB6C98" w14:textId="77777777" w:rsidR="00B36AB1" w:rsidRDefault="00DE7955">
      <w:pPr>
        <w:pStyle w:val="Odsekzoznamu"/>
        <w:spacing w:line="240" w:lineRule="auto"/>
        <w:ind w:left="426"/>
        <w:jc w:val="both"/>
        <w:rPr>
          <w:szCs w:val="24"/>
        </w:rPr>
      </w:pPr>
      <w:r>
        <w:rPr>
          <w:szCs w:val="24"/>
        </w:rPr>
        <w:t>Poznámky pod čiarou k odkazom 34d a 38 znejú:</w:t>
      </w:r>
    </w:p>
    <w:p w14:paraId="6971C514" w14:textId="77777777" w:rsidR="00B36AB1" w:rsidRDefault="00DE7955" w:rsidP="00C04ACD">
      <w:pPr>
        <w:pStyle w:val="Odsekzoznamu"/>
        <w:spacing w:line="240" w:lineRule="auto"/>
        <w:ind w:left="993" w:hanging="567"/>
        <w:jc w:val="both"/>
        <w:rPr>
          <w:szCs w:val="24"/>
        </w:rPr>
      </w:pPr>
      <w:r>
        <w:rPr>
          <w:szCs w:val="24"/>
        </w:rPr>
        <w:t>„</w:t>
      </w:r>
      <w:r>
        <w:rPr>
          <w:szCs w:val="24"/>
          <w:vertAlign w:val="superscript"/>
        </w:rPr>
        <w:t>34d</w:t>
      </w:r>
      <w:r>
        <w:rPr>
          <w:szCs w:val="24"/>
        </w:rPr>
        <w:t>) § 31a zákona č. 245/2008 Z. z. o výchove a vzdelávaní (školský zákon) a o zmene a doplnení niektorých zákonov v znení zákona č. 415/2021 Z. z.</w:t>
      </w:r>
    </w:p>
    <w:p w14:paraId="4CA28381" w14:textId="3BFB0F97" w:rsidR="00B36AB1" w:rsidRDefault="00C04ACD">
      <w:pPr>
        <w:pStyle w:val="Odsekzoznamu"/>
        <w:spacing w:line="240" w:lineRule="auto"/>
        <w:ind w:left="426"/>
        <w:jc w:val="both"/>
        <w:rPr>
          <w:szCs w:val="24"/>
        </w:rPr>
      </w:pPr>
      <w:r>
        <w:rPr>
          <w:szCs w:val="24"/>
          <w:vertAlign w:val="superscript"/>
        </w:rPr>
        <w:t xml:space="preserve">     </w:t>
      </w:r>
      <w:r w:rsidR="00DE7955">
        <w:rPr>
          <w:szCs w:val="24"/>
          <w:vertAlign w:val="superscript"/>
        </w:rPr>
        <w:t>38</w:t>
      </w:r>
      <w:r w:rsidR="00DE7955">
        <w:rPr>
          <w:szCs w:val="24"/>
        </w:rPr>
        <w:t>) § 54 zákona č. 5/2004 Z. z. v znení neskorších predpisov.“.</w:t>
      </w:r>
    </w:p>
    <w:p w14:paraId="119BD3A4" w14:textId="77777777" w:rsidR="00B36AB1" w:rsidRDefault="00B36AB1">
      <w:pPr>
        <w:pStyle w:val="Odsekzoznamu"/>
        <w:spacing w:line="240" w:lineRule="auto"/>
        <w:ind w:left="426"/>
        <w:jc w:val="both"/>
        <w:rPr>
          <w:szCs w:val="24"/>
        </w:rPr>
      </w:pPr>
    </w:p>
    <w:p w14:paraId="22130403" w14:textId="77777777" w:rsidR="00B36AB1" w:rsidRDefault="00DE7955">
      <w:pPr>
        <w:pStyle w:val="Odsekzoznamu"/>
        <w:numPr>
          <w:ilvl w:val="0"/>
          <w:numId w:val="1"/>
        </w:numPr>
        <w:spacing w:line="240" w:lineRule="auto"/>
        <w:ind w:left="426" w:hanging="426"/>
        <w:jc w:val="both"/>
        <w:rPr>
          <w:szCs w:val="24"/>
        </w:rPr>
      </w:pPr>
      <w:r>
        <w:rPr>
          <w:szCs w:val="24"/>
        </w:rPr>
        <w:t>V § 12 sa vypúšťajú odseky 4 až 7.</w:t>
      </w:r>
    </w:p>
    <w:p w14:paraId="4E8D9ADD" w14:textId="77777777" w:rsidR="00B36AB1" w:rsidRDefault="00B36AB1">
      <w:pPr>
        <w:spacing w:line="240" w:lineRule="auto"/>
        <w:ind w:left="426"/>
        <w:jc w:val="both"/>
        <w:rPr>
          <w:rFonts w:cs="Times New Roman"/>
          <w:szCs w:val="24"/>
        </w:rPr>
      </w:pPr>
    </w:p>
    <w:p w14:paraId="297AFDD5" w14:textId="77777777" w:rsidR="00B36AB1" w:rsidRDefault="00DE7955">
      <w:pPr>
        <w:spacing w:line="240" w:lineRule="auto"/>
        <w:ind w:left="426"/>
        <w:jc w:val="both"/>
        <w:rPr>
          <w:rFonts w:cs="Times New Roman"/>
          <w:szCs w:val="24"/>
        </w:rPr>
      </w:pPr>
      <w:r>
        <w:rPr>
          <w:rFonts w:cs="Times New Roman"/>
          <w:szCs w:val="24"/>
        </w:rPr>
        <w:t>Doterajšie odseky 8 a 9 sa označujú ako odseky 4 a 5.</w:t>
      </w:r>
    </w:p>
    <w:p w14:paraId="6E689D48" w14:textId="77777777" w:rsidR="00B36AB1" w:rsidRDefault="00B36AB1">
      <w:pPr>
        <w:spacing w:line="240" w:lineRule="auto"/>
        <w:ind w:left="426"/>
        <w:jc w:val="both"/>
        <w:rPr>
          <w:rFonts w:cs="Times New Roman"/>
          <w:szCs w:val="24"/>
        </w:rPr>
      </w:pPr>
    </w:p>
    <w:p w14:paraId="3E66C93E" w14:textId="77777777" w:rsidR="00B36AB1" w:rsidRDefault="00DE7955">
      <w:pPr>
        <w:pStyle w:val="Odsekzoznamu"/>
        <w:numPr>
          <w:ilvl w:val="0"/>
          <w:numId w:val="1"/>
        </w:numPr>
        <w:spacing w:line="240" w:lineRule="auto"/>
        <w:ind w:left="426" w:hanging="426"/>
        <w:jc w:val="both"/>
        <w:rPr>
          <w:szCs w:val="24"/>
        </w:rPr>
      </w:pPr>
      <w:r>
        <w:rPr>
          <w:szCs w:val="24"/>
        </w:rPr>
        <w:t>V § 12 ods. 4 písm. b) sa vypúšťajú slová „písm. a) alebo písm. b)“.</w:t>
      </w:r>
    </w:p>
    <w:p w14:paraId="0843338E" w14:textId="77777777" w:rsidR="00B36AB1" w:rsidRDefault="00B36AB1">
      <w:pPr>
        <w:spacing w:line="240" w:lineRule="auto"/>
        <w:ind w:left="426"/>
        <w:jc w:val="both"/>
        <w:rPr>
          <w:rFonts w:cs="Times New Roman"/>
          <w:szCs w:val="24"/>
        </w:rPr>
      </w:pPr>
    </w:p>
    <w:p w14:paraId="151D94DF" w14:textId="77777777" w:rsidR="00B36AB1" w:rsidRDefault="00DE7955">
      <w:pPr>
        <w:pStyle w:val="Odsekzoznamu"/>
        <w:numPr>
          <w:ilvl w:val="0"/>
          <w:numId w:val="1"/>
        </w:numPr>
        <w:spacing w:line="240" w:lineRule="auto"/>
        <w:ind w:left="426" w:hanging="426"/>
        <w:jc w:val="both"/>
        <w:rPr>
          <w:szCs w:val="24"/>
        </w:rPr>
      </w:pPr>
      <w:r>
        <w:rPr>
          <w:szCs w:val="24"/>
        </w:rPr>
        <w:t>V § 12 ods. 5 úvodnej vete sa slovo „12“ nahrádza slovom „šiestich“.</w:t>
      </w:r>
    </w:p>
    <w:p w14:paraId="2AE4F106" w14:textId="77777777" w:rsidR="00B36AB1" w:rsidRDefault="00B36AB1">
      <w:pPr>
        <w:spacing w:line="240" w:lineRule="auto"/>
        <w:ind w:left="426"/>
        <w:jc w:val="both"/>
        <w:rPr>
          <w:rFonts w:cs="Times New Roman"/>
          <w:szCs w:val="24"/>
        </w:rPr>
      </w:pPr>
    </w:p>
    <w:p w14:paraId="2BFF4DFF" w14:textId="77777777" w:rsidR="00B36AB1" w:rsidRDefault="00DE7955">
      <w:pPr>
        <w:pStyle w:val="Odsekzoznamu"/>
        <w:numPr>
          <w:ilvl w:val="0"/>
          <w:numId w:val="1"/>
        </w:numPr>
        <w:spacing w:line="240" w:lineRule="auto"/>
        <w:ind w:left="426" w:hanging="426"/>
        <w:jc w:val="both"/>
        <w:rPr>
          <w:szCs w:val="24"/>
        </w:rPr>
      </w:pPr>
      <w:r>
        <w:rPr>
          <w:szCs w:val="24"/>
        </w:rPr>
        <w:t>V § 12 ods. 5 sa vypúšťa písmeno c).</w:t>
      </w:r>
    </w:p>
    <w:p w14:paraId="7C5FE8CE" w14:textId="77777777" w:rsidR="00B36AB1" w:rsidRDefault="00B36AB1">
      <w:pPr>
        <w:spacing w:line="240" w:lineRule="auto"/>
        <w:ind w:left="426"/>
        <w:jc w:val="both"/>
        <w:rPr>
          <w:rFonts w:cs="Times New Roman"/>
          <w:szCs w:val="24"/>
        </w:rPr>
      </w:pPr>
    </w:p>
    <w:p w14:paraId="06731762" w14:textId="77777777" w:rsidR="00B36AB1" w:rsidRDefault="00827028">
      <w:pPr>
        <w:pStyle w:val="Odsekzoznamu"/>
        <w:numPr>
          <w:ilvl w:val="0"/>
          <w:numId w:val="1"/>
        </w:numPr>
        <w:spacing w:line="240" w:lineRule="auto"/>
        <w:ind w:left="426" w:hanging="426"/>
        <w:jc w:val="both"/>
        <w:rPr>
          <w:szCs w:val="24"/>
        </w:rPr>
      </w:pPr>
      <w:r>
        <w:rPr>
          <w:szCs w:val="24"/>
        </w:rPr>
        <w:t xml:space="preserve">V </w:t>
      </w:r>
      <w:r w:rsidR="00DE7955">
        <w:rPr>
          <w:szCs w:val="24"/>
        </w:rPr>
        <w:t xml:space="preserve">§ 13 </w:t>
      </w:r>
      <w:r>
        <w:rPr>
          <w:szCs w:val="24"/>
        </w:rPr>
        <w:t xml:space="preserve">odsek 2 znie: </w:t>
      </w:r>
    </w:p>
    <w:p w14:paraId="0854B77D" w14:textId="77777777" w:rsidR="00B36AB1" w:rsidRDefault="00B36AB1">
      <w:pPr>
        <w:spacing w:line="240" w:lineRule="auto"/>
        <w:ind w:left="426"/>
        <w:jc w:val="both"/>
        <w:rPr>
          <w:rFonts w:cs="Times New Roman"/>
          <w:szCs w:val="24"/>
        </w:rPr>
      </w:pPr>
    </w:p>
    <w:p w14:paraId="350FE252" w14:textId="77777777" w:rsidR="00B36AB1" w:rsidRDefault="00827028">
      <w:pPr>
        <w:spacing w:line="240" w:lineRule="auto"/>
        <w:ind w:left="426"/>
        <w:jc w:val="both"/>
        <w:rPr>
          <w:rFonts w:cs="Times New Roman"/>
          <w:szCs w:val="24"/>
        </w:rPr>
      </w:pPr>
      <w:r>
        <w:rPr>
          <w:rFonts w:cs="Times New Roman"/>
          <w:szCs w:val="24"/>
        </w:rPr>
        <w:t xml:space="preserve"> „(2) </w:t>
      </w:r>
      <w:r w:rsidRPr="00827028">
        <w:rPr>
          <w:rFonts w:cs="Times New Roman"/>
          <w:szCs w:val="24"/>
        </w:rPr>
        <w:t xml:space="preserve">Príspevok na každé nezaopatrené dieťa podľa odseku 1 je </w:t>
      </w:r>
      <w:r w:rsidR="001105DB">
        <w:rPr>
          <w:rFonts w:cs="Times New Roman"/>
          <w:szCs w:val="24"/>
        </w:rPr>
        <w:t>20,70</w:t>
      </w:r>
      <w:r>
        <w:rPr>
          <w:rFonts w:cs="Times New Roman"/>
          <w:szCs w:val="24"/>
        </w:rPr>
        <w:t xml:space="preserve"> </w:t>
      </w:r>
      <w:r w:rsidRPr="00827028">
        <w:rPr>
          <w:rFonts w:cs="Times New Roman"/>
          <w:szCs w:val="24"/>
        </w:rPr>
        <w:t>eura mesačne.</w:t>
      </w:r>
      <w:r>
        <w:rPr>
          <w:rFonts w:cs="Times New Roman"/>
          <w:szCs w:val="24"/>
        </w:rPr>
        <w:t>“</w:t>
      </w:r>
    </w:p>
    <w:p w14:paraId="3D6A2833" w14:textId="77777777" w:rsidR="00B36AB1" w:rsidRDefault="00B36AB1">
      <w:pPr>
        <w:spacing w:line="240" w:lineRule="auto"/>
        <w:ind w:left="426"/>
        <w:jc w:val="both"/>
        <w:rPr>
          <w:rFonts w:cs="Times New Roman"/>
          <w:szCs w:val="24"/>
        </w:rPr>
      </w:pPr>
    </w:p>
    <w:p w14:paraId="2C950026" w14:textId="77777777" w:rsidR="00B36AB1" w:rsidRDefault="00DE7955">
      <w:pPr>
        <w:pStyle w:val="Odsekzoznamu"/>
        <w:numPr>
          <w:ilvl w:val="0"/>
          <w:numId w:val="1"/>
        </w:numPr>
        <w:spacing w:line="240" w:lineRule="auto"/>
        <w:ind w:left="426" w:hanging="426"/>
        <w:jc w:val="both"/>
        <w:rPr>
          <w:szCs w:val="24"/>
        </w:rPr>
      </w:pPr>
      <w:r>
        <w:rPr>
          <w:szCs w:val="24"/>
        </w:rPr>
        <w:t>V § 14 odsek 2 znie:</w:t>
      </w:r>
    </w:p>
    <w:p w14:paraId="6B33808D" w14:textId="1FD67251" w:rsidR="00B36AB1" w:rsidRDefault="00C04ACD">
      <w:pPr>
        <w:shd w:val="clear" w:color="auto" w:fill="FFFFFF"/>
        <w:spacing w:line="240" w:lineRule="auto"/>
        <w:ind w:left="426"/>
        <w:jc w:val="both"/>
        <w:rPr>
          <w:rFonts w:eastAsia="Calibri" w:cs="Times New Roman"/>
          <w:szCs w:val="24"/>
        </w:rPr>
      </w:pPr>
      <w:r>
        <w:rPr>
          <w:rFonts w:eastAsia="Calibri" w:cs="Times New Roman"/>
          <w:szCs w:val="24"/>
        </w:rPr>
        <w:t xml:space="preserve">     </w:t>
      </w:r>
      <w:r w:rsidR="00DE7955">
        <w:rPr>
          <w:rFonts w:eastAsia="Calibri" w:cs="Times New Roman"/>
          <w:szCs w:val="24"/>
        </w:rPr>
        <w:t>„(2) Príspevok na bývanie je</w:t>
      </w:r>
    </w:p>
    <w:p w14:paraId="31D79DC1" w14:textId="77777777" w:rsidR="00B36AB1" w:rsidRDefault="00DE7955">
      <w:pPr>
        <w:pStyle w:val="Odsekzoznamu"/>
        <w:numPr>
          <w:ilvl w:val="0"/>
          <w:numId w:val="16"/>
        </w:numPr>
        <w:shd w:val="clear" w:color="auto" w:fill="FFFFFF"/>
        <w:spacing w:line="240" w:lineRule="auto"/>
        <w:ind w:left="786"/>
        <w:jc w:val="both"/>
        <w:rPr>
          <w:szCs w:val="24"/>
        </w:rPr>
      </w:pPr>
      <w:r>
        <w:rPr>
          <w:szCs w:val="24"/>
        </w:rPr>
        <w:t>63,90 eura mesačne, ak ide o domácnosť s jedným členom domácnosti,</w:t>
      </w:r>
    </w:p>
    <w:p w14:paraId="37CBCAC2" w14:textId="77777777" w:rsidR="00B36AB1" w:rsidRDefault="00DE7955">
      <w:pPr>
        <w:pStyle w:val="Odsekzoznamu"/>
        <w:numPr>
          <w:ilvl w:val="0"/>
          <w:numId w:val="16"/>
        </w:numPr>
        <w:shd w:val="clear" w:color="auto" w:fill="FFFFFF"/>
        <w:spacing w:line="240" w:lineRule="auto"/>
        <w:ind w:left="786"/>
        <w:jc w:val="both"/>
        <w:rPr>
          <w:szCs w:val="24"/>
        </w:rPr>
      </w:pPr>
      <w:r>
        <w:rPr>
          <w:szCs w:val="24"/>
        </w:rPr>
        <w:t>101,90 eura mesačne, ak ide o domácnosť s viacerými členmi domácnosti, alebo ak ide o nájom bytu viacerými nájomcami.“.</w:t>
      </w:r>
    </w:p>
    <w:p w14:paraId="202E3F8F" w14:textId="77777777" w:rsidR="00B36AB1" w:rsidRDefault="00B36AB1">
      <w:pPr>
        <w:spacing w:line="240" w:lineRule="auto"/>
        <w:ind w:left="426"/>
        <w:jc w:val="both"/>
        <w:rPr>
          <w:rFonts w:cs="Times New Roman"/>
          <w:szCs w:val="24"/>
        </w:rPr>
      </w:pPr>
    </w:p>
    <w:p w14:paraId="29490494" w14:textId="77777777" w:rsidR="00B36AB1" w:rsidRDefault="00DE7955">
      <w:pPr>
        <w:pStyle w:val="Odsekzoznamu"/>
        <w:numPr>
          <w:ilvl w:val="0"/>
          <w:numId w:val="1"/>
        </w:numPr>
        <w:spacing w:line="240" w:lineRule="auto"/>
        <w:ind w:left="426" w:hanging="426"/>
        <w:jc w:val="both"/>
        <w:rPr>
          <w:szCs w:val="24"/>
        </w:rPr>
      </w:pPr>
      <w:r>
        <w:rPr>
          <w:szCs w:val="24"/>
        </w:rPr>
        <w:t xml:space="preserve">V § 14 odsek 6 znie: </w:t>
      </w:r>
    </w:p>
    <w:p w14:paraId="71415B02" w14:textId="4F1D51BC" w:rsidR="00B36AB1" w:rsidRDefault="00C04ACD">
      <w:pPr>
        <w:spacing w:line="240" w:lineRule="auto"/>
        <w:ind w:left="426"/>
        <w:jc w:val="both"/>
        <w:rPr>
          <w:rFonts w:cs="Times New Roman"/>
          <w:szCs w:val="24"/>
        </w:rPr>
      </w:pPr>
      <w:r>
        <w:rPr>
          <w:rFonts w:cs="Times New Roman"/>
          <w:szCs w:val="24"/>
        </w:rPr>
        <w:t xml:space="preserve">     </w:t>
      </w:r>
      <w:r w:rsidR="00DE7955">
        <w:rPr>
          <w:rFonts w:cs="Times New Roman"/>
          <w:szCs w:val="24"/>
        </w:rPr>
        <w:t>„(6) Podmienky nároku na príspevok na bývanie sa opätovne prehodnotia po uplynutí 12 po sebe nasledujúcich mesiacov od predchádzajúceho preukázania splnenia podmienok nároku na príspevok na bývanie.“.</w:t>
      </w:r>
    </w:p>
    <w:p w14:paraId="734D533C" w14:textId="77777777" w:rsidR="00B36AB1" w:rsidRDefault="00B36AB1">
      <w:pPr>
        <w:spacing w:line="240" w:lineRule="auto"/>
        <w:ind w:left="426"/>
        <w:jc w:val="both"/>
        <w:rPr>
          <w:rFonts w:cs="Times New Roman"/>
          <w:szCs w:val="24"/>
        </w:rPr>
      </w:pPr>
    </w:p>
    <w:p w14:paraId="787F1A35" w14:textId="77777777" w:rsidR="00B36AB1" w:rsidRDefault="00DE7955">
      <w:pPr>
        <w:pStyle w:val="Odsekzoznamu"/>
        <w:numPr>
          <w:ilvl w:val="0"/>
          <w:numId w:val="1"/>
        </w:numPr>
        <w:spacing w:line="240" w:lineRule="auto"/>
        <w:ind w:left="426" w:hanging="426"/>
        <w:jc w:val="both"/>
        <w:rPr>
          <w:szCs w:val="24"/>
        </w:rPr>
      </w:pPr>
      <w:r>
        <w:rPr>
          <w:szCs w:val="24"/>
        </w:rPr>
        <w:t>V § 15 ods. 2 sa slová „desať eurocentov nahor“ nahrádzajú slovami „celé euro“.</w:t>
      </w:r>
    </w:p>
    <w:p w14:paraId="3F1D555F" w14:textId="77777777" w:rsidR="00B36AB1" w:rsidRDefault="00B36AB1">
      <w:pPr>
        <w:spacing w:line="240" w:lineRule="auto"/>
        <w:ind w:left="426"/>
        <w:jc w:val="both"/>
        <w:rPr>
          <w:rFonts w:cs="Times New Roman"/>
          <w:szCs w:val="24"/>
        </w:rPr>
      </w:pPr>
    </w:p>
    <w:p w14:paraId="6360E990" w14:textId="77777777" w:rsidR="00B36AB1" w:rsidRDefault="00DE7955">
      <w:pPr>
        <w:pStyle w:val="Odsekzoznamu"/>
        <w:numPr>
          <w:ilvl w:val="0"/>
          <w:numId w:val="1"/>
        </w:numPr>
        <w:spacing w:line="240" w:lineRule="auto"/>
        <w:ind w:left="426" w:hanging="426"/>
        <w:jc w:val="both"/>
        <w:rPr>
          <w:szCs w:val="24"/>
        </w:rPr>
      </w:pPr>
      <w:r>
        <w:rPr>
          <w:szCs w:val="24"/>
        </w:rPr>
        <w:t>§ 16 sa vypúšťa.</w:t>
      </w:r>
    </w:p>
    <w:p w14:paraId="17ED212A" w14:textId="77777777" w:rsidR="00B36AB1" w:rsidRDefault="00B36AB1">
      <w:pPr>
        <w:spacing w:line="240" w:lineRule="auto"/>
        <w:ind w:left="426"/>
        <w:jc w:val="both"/>
        <w:rPr>
          <w:rFonts w:cs="Times New Roman"/>
          <w:szCs w:val="24"/>
        </w:rPr>
      </w:pPr>
    </w:p>
    <w:p w14:paraId="7F1E18A7" w14:textId="77777777" w:rsidR="00B36AB1" w:rsidRDefault="00DE7955">
      <w:pPr>
        <w:spacing w:line="240" w:lineRule="auto"/>
        <w:ind w:left="426"/>
        <w:jc w:val="both"/>
        <w:rPr>
          <w:rFonts w:cs="Times New Roman"/>
          <w:szCs w:val="24"/>
        </w:rPr>
      </w:pPr>
      <w:r>
        <w:rPr>
          <w:rFonts w:cs="Times New Roman"/>
          <w:szCs w:val="24"/>
        </w:rPr>
        <w:lastRenderedPageBreak/>
        <w:t>Poznámky pod čiarou k odkazom 44 až 44b sa vypúšťajú.</w:t>
      </w:r>
    </w:p>
    <w:p w14:paraId="40A4BB0D" w14:textId="77777777" w:rsidR="00B36AB1" w:rsidRDefault="00B36AB1">
      <w:pPr>
        <w:spacing w:line="240" w:lineRule="auto"/>
        <w:ind w:left="426"/>
        <w:jc w:val="both"/>
        <w:rPr>
          <w:rFonts w:cs="Times New Roman"/>
          <w:szCs w:val="24"/>
        </w:rPr>
      </w:pPr>
    </w:p>
    <w:p w14:paraId="0AA8A948" w14:textId="77777777" w:rsidR="00B36AB1" w:rsidRDefault="00DE7955">
      <w:pPr>
        <w:pStyle w:val="Odsekzoznamu"/>
        <w:numPr>
          <w:ilvl w:val="0"/>
          <w:numId w:val="1"/>
        </w:numPr>
        <w:spacing w:line="240" w:lineRule="auto"/>
        <w:ind w:left="426" w:hanging="426"/>
        <w:jc w:val="both"/>
        <w:rPr>
          <w:szCs w:val="24"/>
        </w:rPr>
      </w:pPr>
      <w:r>
        <w:rPr>
          <w:szCs w:val="24"/>
        </w:rPr>
        <w:t>V § 17 ods. 1 prvej vete sa slová „ktorým sa poskytuje pomoc“ nahrádzajú slovami „ktorá je“.</w:t>
      </w:r>
    </w:p>
    <w:p w14:paraId="0372F48B" w14:textId="77777777" w:rsidR="00B36AB1" w:rsidRDefault="00B36AB1">
      <w:pPr>
        <w:spacing w:line="240" w:lineRule="auto"/>
        <w:ind w:left="426"/>
        <w:jc w:val="both"/>
        <w:rPr>
          <w:rFonts w:cs="Times New Roman"/>
          <w:szCs w:val="24"/>
        </w:rPr>
      </w:pPr>
    </w:p>
    <w:p w14:paraId="6C1C339D" w14:textId="77777777" w:rsidR="00B36AB1" w:rsidRDefault="00DE7955">
      <w:pPr>
        <w:pStyle w:val="Odsekzoznamu"/>
        <w:numPr>
          <w:ilvl w:val="0"/>
          <w:numId w:val="1"/>
        </w:numPr>
        <w:spacing w:line="240" w:lineRule="auto"/>
        <w:ind w:left="426" w:hanging="426"/>
        <w:jc w:val="both"/>
        <w:rPr>
          <w:szCs w:val="24"/>
        </w:rPr>
      </w:pPr>
      <w:r>
        <w:rPr>
          <w:szCs w:val="24"/>
        </w:rPr>
        <w:t>V nadpise § 18 sa za slovom „núdzi“ vypúšťa čiarka a slová „osobitného príspevku“.</w:t>
      </w:r>
    </w:p>
    <w:p w14:paraId="10F4F3F1" w14:textId="77777777" w:rsidR="00B36AB1" w:rsidRDefault="00B36AB1">
      <w:pPr>
        <w:spacing w:line="240" w:lineRule="auto"/>
        <w:ind w:left="426"/>
        <w:jc w:val="both"/>
        <w:rPr>
          <w:rFonts w:cs="Times New Roman"/>
          <w:szCs w:val="24"/>
        </w:rPr>
      </w:pPr>
    </w:p>
    <w:p w14:paraId="203F193A" w14:textId="77777777" w:rsidR="00B36AB1" w:rsidRDefault="00DE7955">
      <w:pPr>
        <w:pStyle w:val="Odsekzoznamu"/>
        <w:numPr>
          <w:ilvl w:val="0"/>
          <w:numId w:val="1"/>
        </w:numPr>
        <w:spacing w:line="240" w:lineRule="auto"/>
        <w:ind w:left="426" w:hanging="426"/>
        <w:jc w:val="both"/>
        <w:rPr>
          <w:szCs w:val="24"/>
        </w:rPr>
      </w:pPr>
      <w:r>
        <w:rPr>
          <w:szCs w:val="24"/>
        </w:rPr>
        <w:t>V § 18 ods. 1 sa vypúšťa druhá veta.</w:t>
      </w:r>
    </w:p>
    <w:p w14:paraId="2FB79426" w14:textId="77777777" w:rsidR="00B36AB1" w:rsidRDefault="00B36AB1">
      <w:pPr>
        <w:spacing w:line="240" w:lineRule="auto"/>
        <w:ind w:left="426"/>
        <w:jc w:val="both"/>
        <w:rPr>
          <w:rFonts w:cs="Times New Roman"/>
          <w:szCs w:val="24"/>
        </w:rPr>
      </w:pPr>
    </w:p>
    <w:p w14:paraId="30BB339F" w14:textId="77777777" w:rsidR="00B36AB1" w:rsidRDefault="00DE7955">
      <w:pPr>
        <w:pStyle w:val="Odsekzoznamu"/>
        <w:numPr>
          <w:ilvl w:val="0"/>
          <w:numId w:val="1"/>
        </w:numPr>
        <w:spacing w:line="240" w:lineRule="auto"/>
        <w:ind w:left="426" w:hanging="426"/>
        <w:jc w:val="both"/>
        <w:rPr>
          <w:szCs w:val="24"/>
        </w:rPr>
      </w:pPr>
      <w:r>
        <w:rPr>
          <w:szCs w:val="24"/>
        </w:rPr>
        <w:t>V § 18 ods. 2 sa slová „a osobitný príspevok sa poskytujú“ nahrádzajú slovami „sa poskytuje“.</w:t>
      </w:r>
    </w:p>
    <w:p w14:paraId="18B82EFC" w14:textId="77777777" w:rsidR="00B36AB1" w:rsidRDefault="00B36AB1">
      <w:pPr>
        <w:spacing w:line="240" w:lineRule="auto"/>
        <w:ind w:left="426"/>
        <w:jc w:val="both"/>
        <w:rPr>
          <w:rFonts w:cs="Times New Roman"/>
          <w:szCs w:val="24"/>
        </w:rPr>
      </w:pPr>
    </w:p>
    <w:p w14:paraId="6CEF3350" w14:textId="77777777" w:rsidR="00B36AB1" w:rsidRDefault="00DE7955">
      <w:pPr>
        <w:pStyle w:val="Odsekzoznamu"/>
        <w:numPr>
          <w:ilvl w:val="0"/>
          <w:numId w:val="1"/>
        </w:numPr>
        <w:spacing w:line="240" w:lineRule="auto"/>
        <w:ind w:left="426" w:hanging="426"/>
        <w:jc w:val="both"/>
        <w:rPr>
          <w:szCs w:val="24"/>
        </w:rPr>
      </w:pPr>
      <w:r>
        <w:rPr>
          <w:szCs w:val="24"/>
        </w:rPr>
        <w:t>V § 18 ods. 5 sa slová „a osobitný príspevok sa poskytujú“ nahrádzajú slovami „sa poskytuje“ a vypúšťajú sa slová „a osobitného príspevku“.</w:t>
      </w:r>
    </w:p>
    <w:p w14:paraId="2F9085FD" w14:textId="77777777" w:rsidR="00B36AB1" w:rsidRDefault="00B36AB1">
      <w:pPr>
        <w:spacing w:line="240" w:lineRule="auto"/>
        <w:ind w:left="426"/>
        <w:jc w:val="both"/>
        <w:rPr>
          <w:rFonts w:cs="Times New Roman"/>
          <w:szCs w:val="24"/>
        </w:rPr>
      </w:pPr>
    </w:p>
    <w:p w14:paraId="5671138D" w14:textId="77777777" w:rsidR="00B36AB1" w:rsidRDefault="00DE7955">
      <w:pPr>
        <w:pStyle w:val="Odsekzoznamu"/>
        <w:numPr>
          <w:ilvl w:val="0"/>
          <w:numId w:val="1"/>
        </w:numPr>
        <w:spacing w:line="240" w:lineRule="auto"/>
        <w:ind w:left="426" w:hanging="426"/>
        <w:jc w:val="both"/>
        <w:rPr>
          <w:szCs w:val="24"/>
        </w:rPr>
      </w:pPr>
      <w:r>
        <w:rPr>
          <w:szCs w:val="24"/>
        </w:rPr>
        <w:t>V § 18 sa vypúšťa odsek 7.</w:t>
      </w:r>
    </w:p>
    <w:p w14:paraId="4B07DD7E" w14:textId="77777777" w:rsidR="00B36AB1" w:rsidRDefault="00B36AB1">
      <w:pPr>
        <w:spacing w:line="240" w:lineRule="auto"/>
        <w:ind w:left="426"/>
        <w:jc w:val="both"/>
        <w:rPr>
          <w:rFonts w:cs="Times New Roman"/>
          <w:szCs w:val="24"/>
        </w:rPr>
      </w:pPr>
    </w:p>
    <w:p w14:paraId="07C8F961" w14:textId="77777777" w:rsidR="00B36AB1" w:rsidRDefault="00DE7955">
      <w:pPr>
        <w:spacing w:line="240" w:lineRule="auto"/>
        <w:ind w:left="426"/>
        <w:jc w:val="both"/>
        <w:rPr>
          <w:rFonts w:cs="Times New Roman"/>
          <w:szCs w:val="24"/>
        </w:rPr>
      </w:pPr>
      <w:r>
        <w:rPr>
          <w:rFonts w:cs="Times New Roman"/>
          <w:szCs w:val="24"/>
        </w:rPr>
        <w:t xml:space="preserve">Doterajšie odseky 8 až 13 sa označujú ako odseky 7 až 12. </w:t>
      </w:r>
    </w:p>
    <w:p w14:paraId="4413A01B" w14:textId="77777777" w:rsidR="00B36AB1" w:rsidRDefault="00B36AB1">
      <w:pPr>
        <w:spacing w:line="240" w:lineRule="auto"/>
        <w:ind w:left="426"/>
        <w:jc w:val="both"/>
        <w:rPr>
          <w:rFonts w:cs="Times New Roman"/>
          <w:szCs w:val="24"/>
        </w:rPr>
      </w:pPr>
    </w:p>
    <w:p w14:paraId="3FF2098B" w14:textId="77777777" w:rsidR="00B36AB1" w:rsidRDefault="00DE7955">
      <w:pPr>
        <w:pStyle w:val="Odsekzoznamu"/>
        <w:numPr>
          <w:ilvl w:val="0"/>
          <w:numId w:val="1"/>
        </w:numPr>
        <w:spacing w:line="240" w:lineRule="auto"/>
        <w:ind w:left="426" w:hanging="426"/>
        <w:jc w:val="both"/>
        <w:rPr>
          <w:szCs w:val="24"/>
        </w:rPr>
      </w:pPr>
      <w:r>
        <w:rPr>
          <w:szCs w:val="24"/>
        </w:rPr>
        <w:t>V § 18 ods. 8 sa slová „a osobitný príspevok sa neposkytujú“ nahrádzajú slovami „sa neposkytuje“.</w:t>
      </w:r>
    </w:p>
    <w:p w14:paraId="4364FC40" w14:textId="77777777" w:rsidR="00B36AB1" w:rsidRDefault="00B36AB1">
      <w:pPr>
        <w:spacing w:line="240" w:lineRule="auto"/>
        <w:ind w:left="426"/>
        <w:jc w:val="both"/>
        <w:rPr>
          <w:rFonts w:cs="Times New Roman"/>
          <w:szCs w:val="24"/>
        </w:rPr>
      </w:pPr>
    </w:p>
    <w:p w14:paraId="142E0C87" w14:textId="77777777" w:rsidR="00B36AB1" w:rsidRDefault="00DE7955">
      <w:pPr>
        <w:pStyle w:val="Odsekzoznamu"/>
        <w:numPr>
          <w:ilvl w:val="0"/>
          <w:numId w:val="1"/>
        </w:numPr>
        <w:spacing w:line="240" w:lineRule="auto"/>
        <w:ind w:left="426" w:hanging="426"/>
        <w:jc w:val="both"/>
        <w:rPr>
          <w:szCs w:val="24"/>
        </w:rPr>
      </w:pPr>
      <w:r>
        <w:rPr>
          <w:szCs w:val="24"/>
        </w:rPr>
        <w:t>V § 18 odsek 9 znie:</w:t>
      </w:r>
    </w:p>
    <w:p w14:paraId="45A35263" w14:textId="2DFDC441" w:rsidR="00B36AB1" w:rsidRDefault="00C04ACD">
      <w:pPr>
        <w:spacing w:line="240" w:lineRule="auto"/>
        <w:ind w:left="426"/>
        <w:jc w:val="both"/>
        <w:rPr>
          <w:rFonts w:cs="Times New Roman"/>
          <w:szCs w:val="24"/>
        </w:rPr>
      </w:pPr>
      <w:r>
        <w:rPr>
          <w:rFonts w:cs="Times New Roman"/>
          <w:szCs w:val="24"/>
        </w:rPr>
        <w:t xml:space="preserve">     </w:t>
      </w:r>
      <w:r w:rsidR="00DE7955">
        <w:rPr>
          <w:rFonts w:cs="Times New Roman"/>
          <w:szCs w:val="24"/>
        </w:rPr>
        <w:t xml:space="preserve">„(9) </w:t>
      </w:r>
      <w:r w:rsidR="00D91F96">
        <w:rPr>
          <w:rFonts w:cs="Times New Roman"/>
          <w:szCs w:val="24"/>
        </w:rPr>
        <w:t>Suma p</w:t>
      </w:r>
      <w:r w:rsidR="00DE7955">
        <w:rPr>
          <w:rFonts w:cs="Times New Roman"/>
          <w:szCs w:val="24"/>
        </w:rPr>
        <w:t>omoc</w:t>
      </w:r>
      <w:r w:rsidR="00D91F96">
        <w:rPr>
          <w:rFonts w:cs="Times New Roman"/>
          <w:szCs w:val="24"/>
        </w:rPr>
        <w:t>i</w:t>
      </w:r>
      <w:r w:rsidR="00DE7955">
        <w:rPr>
          <w:rFonts w:cs="Times New Roman"/>
          <w:szCs w:val="24"/>
        </w:rPr>
        <w:t xml:space="preserve"> v hmotnej núdzi, na ktorú mala domácnosť ku dňu smrti príjemcu nárok, sa vyplatí na základe potvrdenia úradu o oprávnení na prevzatie pomoci v hmotnej núdzi </w:t>
      </w:r>
    </w:p>
    <w:p w14:paraId="259C7469" w14:textId="77777777" w:rsidR="00B36AB1" w:rsidRDefault="00DE7955">
      <w:pPr>
        <w:pStyle w:val="Odsekzoznamu"/>
        <w:numPr>
          <w:ilvl w:val="0"/>
          <w:numId w:val="17"/>
        </w:numPr>
        <w:spacing w:line="240" w:lineRule="auto"/>
        <w:jc w:val="both"/>
        <w:rPr>
          <w:szCs w:val="24"/>
        </w:rPr>
      </w:pPr>
      <w:r>
        <w:rPr>
          <w:szCs w:val="24"/>
        </w:rPr>
        <w:t>inému plnoletému členovi domácnosti, ktorý má spôsobilosť na právne úkony v plnom rozsahu, alebo</w:t>
      </w:r>
    </w:p>
    <w:p w14:paraId="7E2AAED1" w14:textId="77777777" w:rsidR="00B36AB1" w:rsidRDefault="00DE7955">
      <w:pPr>
        <w:pStyle w:val="Odsekzoznamu"/>
        <w:numPr>
          <w:ilvl w:val="0"/>
          <w:numId w:val="17"/>
        </w:numPr>
        <w:spacing w:line="240" w:lineRule="auto"/>
        <w:jc w:val="both"/>
        <w:rPr>
          <w:szCs w:val="24"/>
        </w:rPr>
      </w:pPr>
      <w:r>
        <w:rPr>
          <w:szCs w:val="24"/>
        </w:rPr>
        <w:t>osobitnému príjemcovi podľa § 23 ods. 1 písm. c).“.</w:t>
      </w:r>
    </w:p>
    <w:p w14:paraId="46817D7D" w14:textId="77777777" w:rsidR="00B36AB1" w:rsidRDefault="00B36AB1">
      <w:pPr>
        <w:spacing w:line="240" w:lineRule="auto"/>
        <w:jc w:val="both"/>
        <w:rPr>
          <w:rFonts w:cs="Times New Roman"/>
          <w:szCs w:val="24"/>
        </w:rPr>
      </w:pPr>
    </w:p>
    <w:p w14:paraId="70B7FE19" w14:textId="77777777" w:rsidR="00252825" w:rsidRPr="00252825" w:rsidRDefault="00252825" w:rsidP="006A3DE3">
      <w:pPr>
        <w:pStyle w:val="Odsekzoznamu"/>
        <w:numPr>
          <w:ilvl w:val="0"/>
          <w:numId w:val="1"/>
        </w:numPr>
        <w:spacing w:line="240" w:lineRule="auto"/>
        <w:ind w:left="567" w:hanging="567"/>
        <w:jc w:val="both"/>
        <w:rPr>
          <w:szCs w:val="24"/>
        </w:rPr>
      </w:pPr>
      <w:r>
        <w:rPr>
          <w:szCs w:val="24"/>
        </w:rPr>
        <w:t>V § 18 ods. 10 úvodná veta znie: „</w:t>
      </w:r>
      <w:r w:rsidRPr="00252825">
        <w:rPr>
          <w:szCs w:val="24"/>
        </w:rPr>
        <w:t xml:space="preserve">Sumy pomoci v hmotnej núdzi a osobitného príspevku </w:t>
      </w:r>
      <w:r>
        <w:rPr>
          <w:szCs w:val="24"/>
        </w:rPr>
        <w:t>na ktoré</w:t>
      </w:r>
      <w:r w:rsidRPr="00252825">
        <w:rPr>
          <w:szCs w:val="24"/>
        </w:rPr>
        <w:t xml:space="preserve"> mala domácnosť ku dňu smrti príjemcu nárok sa vyplatia na základe potvrdenia úradu o oprávnení na prevzatie pomoci v hmotnej núdzi</w:t>
      </w:r>
      <w:r>
        <w:rPr>
          <w:szCs w:val="24"/>
        </w:rPr>
        <w:t>“.</w:t>
      </w:r>
    </w:p>
    <w:p w14:paraId="5D9BEF2E" w14:textId="77777777" w:rsidR="00252825" w:rsidRPr="00252825" w:rsidRDefault="00252825" w:rsidP="00252825">
      <w:pPr>
        <w:spacing w:line="240" w:lineRule="auto"/>
        <w:ind w:left="360"/>
        <w:jc w:val="both"/>
        <w:rPr>
          <w:szCs w:val="24"/>
        </w:rPr>
      </w:pPr>
    </w:p>
    <w:p w14:paraId="42339958" w14:textId="77777777" w:rsidR="00B36AB1" w:rsidRDefault="00DE7955">
      <w:pPr>
        <w:pStyle w:val="Odsekzoznamu"/>
        <w:numPr>
          <w:ilvl w:val="0"/>
          <w:numId w:val="1"/>
        </w:numPr>
        <w:spacing w:line="240" w:lineRule="auto"/>
        <w:ind w:left="426" w:hanging="426"/>
        <w:jc w:val="both"/>
        <w:rPr>
          <w:szCs w:val="24"/>
        </w:rPr>
      </w:pPr>
      <w:r>
        <w:rPr>
          <w:szCs w:val="24"/>
        </w:rPr>
        <w:t xml:space="preserve">V § 18 sa vypúšťa odsek 10. </w:t>
      </w:r>
    </w:p>
    <w:p w14:paraId="508E9272" w14:textId="77777777" w:rsidR="00B36AB1" w:rsidRDefault="00B36AB1">
      <w:pPr>
        <w:spacing w:line="240" w:lineRule="auto"/>
        <w:ind w:left="426"/>
        <w:jc w:val="both"/>
        <w:rPr>
          <w:rFonts w:cs="Times New Roman"/>
          <w:szCs w:val="24"/>
        </w:rPr>
      </w:pPr>
    </w:p>
    <w:p w14:paraId="0894F237" w14:textId="77777777" w:rsidR="00B36AB1" w:rsidRDefault="00DE7955">
      <w:pPr>
        <w:spacing w:line="240" w:lineRule="auto"/>
        <w:ind w:left="426"/>
        <w:jc w:val="both"/>
        <w:rPr>
          <w:rFonts w:cs="Times New Roman"/>
          <w:szCs w:val="24"/>
        </w:rPr>
      </w:pPr>
      <w:r>
        <w:rPr>
          <w:rFonts w:cs="Times New Roman"/>
          <w:szCs w:val="24"/>
        </w:rPr>
        <w:t>Doterajšie odseky 11 a 12 sa označujú ako odseky 10 a 11.</w:t>
      </w:r>
    </w:p>
    <w:p w14:paraId="551CD071" w14:textId="77777777" w:rsidR="00B36AB1" w:rsidRDefault="00B36AB1">
      <w:pPr>
        <w:spacing w:line="240" w:lineRule="auto"/>
        <w:ind w:left="426"/>
        <w:jc w:val="both"/>
        <w:rPr>
          <w:rFonts w:cs="Times New Roman"/>
          <w:szCs w:val="24"/>
        </w:rPr>
      </w:pPr>
    </w:p>
    <w:p w14:paraId="4D755C30" w14:textId="77777777" w:rsidR="00B36AB1" w:rsidRDefault="00DE7955">
      <w:pPr>
        <w:pStyle w:val="Odsekzoznamu"/>
        <w:numPr>
          <w:ilvl w:val="0"/>
          <w:numId w:val="1"/>
        </w:numPr>
        <w:spacing w:line="240" w:lineRule="auto"/>
        <w:ind w:left="426" w:hanging="426"/>
        <w:jc w:val="both"/>
        <w:rPr>
          <w:szCs w:val="24"/>
        </w:rPr>
      </w:pPr>
      <w:r>
        <w:rPr>
          <w:szCs w:val="24"/>
        </w:rPr>
        <w:t>V § 18 ods. 10 sa slová „a osobitný príspevok sú financované“ nahrádzajú slovami „je financovaná“.</w:t>
      </w:r>
    </w:p>
    <w:p w14:paraId="2A5E6ED0" w14:textId="77777777" w:rsidR="00B36AB1" w:rsidRDefault="00B36AB1">
      <w:pPr>
        <w:spacing w:line="240" w:lineRule="auto"/>
        <w:ind w:left="426"/>
        <w:jc w:val="both"/>
        <w:rPr>
          <w:rFonts w:cs="Times New Roman"/>
          <w:szCs w:val="24"/>
        </w:rPr>
      </w:pPr>
    </w:p>
    <w:p w14:paraId="03CDDF15" w14:textId="77777777" w:rsidR="00B36AB1" w:rsidRDefault="00DE7955">
      <w:pPr>
        <w:pStyle w:val="Odsekzoznamu"/>
        <w:numPr>
          <w:ilvl w:val="0"/>
          <w:numId w:val="1"/>
        </w:numPr>
        <w:spacing w:line="240" w:lineRule="auto"/>
        <w:ind w:left="426" w:hanging="426"/>
        <w:jc w:val="both"/>
        <w:rPr>
          <w:szCs w:val="24"/>
        </w:rPr>
      </w:pPr>
      <w:r>
        <w:rPr>
          <w:szCs w:val="24"/>
        </w:rPr>
        <w:t>V nadpise § 19 a § 28 ods. 2 písm. a) sa vypúšťajú slová „a osobitný príspevok“.</w:t>
      </w:r>
    </w:p>
    <w:p w14:paraId="0BF3E0FA" w14:textId="77777777" w:rsidR="00B36AB1" w:rsidRDefault="00B36AB1">
      <w:pPr>
        <w:spacing w:line="240" w:lineRule="auto"/>
        <w:ind w:left="426"/>
        <w:jc w:val="both"/>
        <w:rPr>
          <w:rFonts w:cs="Times New Roman"/>
          <w:szCs w:val="24"/>
        </w:rPr>
      </w:pPr>
    </w:p>
    <w:p w14:paraId="260AA113" w14:textId="77777777" w:rsidR="00B36AB1" w:rsidRDefault="00DE7955">
      <w:pPr>
        <w:pStyle w:val="Odsekzoznamu"/>
        <w:numPr>
          <w:ilvl w:val="0"/>
          <w:numId w:val="1"/>
        </w:numPr>
        <w:spacing w:line="240" w:lineRule="auto"/>
        <w:ind w:left="426" w:hanging="426"/>
        <w:jc w:val="both"/>
        <w:rPr>
          <w:szCs w:val="24"/>
        </w:rPr>
      </w:pPr>
      <w:r>
        <w:rPr>
          <w:szCs w:val="24"/>
        </w:rPr>
        <w:t>V § 19 sa vypúšťa odsek 3.</w:t>
      </w:r>
    </w:p>
    <w:p w14:paraId="00D22FF8" w14:textId="77777777" w:rsidR="00B36AB1" w:rsidRDefault="00B36AB1">
      <w:pPr>
        <w:spacing w:line="240" w:lineRule="auto"/>
        <w:ind w:left="426"/>
        <w:jc w:val="both"/>
        <w:rPr>
          <w:rFonts w:cs="Times New Roman"/>
          <w:szCs w:val="24"/>
        </w:rPr>
      </w:pPr>
    </w:p>
    <w:p w14:paraId="1A86FD4F" w14:textId="77777777" w:rsidR="00B36AB1" w:rsidRDefault="00DE7955">
      <w:pPr>
        <w:pStyle w:val="Odsekzoznamu"/>
        <w:numPr>
          <w:ilvl w:val="0"/>
          <w:numId w:val="1"/>
        </w:numPr>
        <w:spacing w:line="240" w:lineRule="auto"/>
        <w:ind w:left="426" w:hanging="426"/>
        <w:jc w:val="both"/>
        <w:rPr>
          <w:szCs w:val="24"/>
        </w:rPr>
      </w:pPr>
      <w:r>
        <w:rPr>
          <w:szCs w:val="24"/>
        </w:rPr>
        <w:t>V nadpise § 20, § 20, nadpise šiestej časti a § 31 ods. 3 písm. m) sa vypúšťajú slová „a osobitného príspevku“.</w:t>
      </w:r>
    </w:p>
    <w:p w14:paraId="47B08CBA" w14:textId="79B372B2" w:rsidR="00B36AB1" w:rsidRDefault="00B36AB1">
      <w:pPr>
        <w:pStyle w:val="Odsekzoznamu"/>
        <w:spacing w:line="240" w:lineRule="auto"/>
        <w:ind w:left="426"/>
        <w:jc w:val="both"/>
        <w:rPr>
          <w:szCs w:val="24"/>
        </w:rPr>
      </w:pPr>
    </w:p>
    <w:p w14:paraId="74440268" w14:textId="41BE3DDB" w:rsidR="00C04ACD" w:rsidRDefault="00C04ACD">
      <w:pPr>
        <w:pStyle w:val="Odsekzoznamu"/>
        <w:spacing w:line="240" w:lineRule="auto"/>
        <w:ind w:left="426"/>
        <w:jc w:val="both"/>
        <w:rPr>
          <w:szCs w:val="24"/>
        </w:rPr>
      </w:pPr>
    </w:p>
    <w:p w14:paraId="3A57E52F" w14:textId="77777777" w:rsidR="00C04ACD" w:rsidRDefault="00C04ACD">
      <w:pPr>
        <w:pStyle w:val="Odsekzoznamu"/>
        <w:spacing w:line="240" w:lineRule="auto"/>
        <w:ind w:left="426"/>
        <w:jc w:val="both"/>
        <w:rPr>
          <w:szCs w:val="24"/>
        </w:rPr>
      </w:pPr>
    </w:p>
    <w:p w14:paraId="5B13966B" w14:textId="77777777" w:rsidR="00B36AB1" w:rsidRDefault="00DE7955">
      <w:pPr>
        <w:pStyle w:val="Odsekzoznamu"/>
        <w:numPr>
          <w:ilvl w:val="0"/>
          <w:numId w:val="1"/>
        </w:numPr>
        <w:spacing w:line="240" w:lineRule="auto"/>
        <w:ind w:left="426" w:hanging="426"/>
        <w:jc w:val="both"/>
        <w:rPr>
          <w:szCs w:val="24"/>
        </w:rPr>
      </w:pPr>
      <w:r>
        <w:rPr>
          <w:szCs w:val="24"/>
        </w:rPr>
        <w:lastRenderedPageBreak/>
        <w:t>§ 21 vrátane nadpisu znie:</w:t>
      </w:r>
    </w:p>
    <w:p w14:paraId="197E7D1C" w14:textId="77777777" w:rsidR="00B36AB1" w:rsidRDefault="00DE7955">
      <w:pPr>
        <w:spacing w:line="240" w:lineRule="auto"/>
        <w:ind w:left="426"/>
        <w:jc w:val="center"/>
        <w:rPr>
          <w:rFonts w:cs="Times New Roman"/>
          <w:b/>
          <w:szCs w:val="24"/>
        </w:rPr>
      </w:pPr>
      <w:r>
        <w:rPr>
          <w:rFonts w:cs="Times New Roman"/>
          <w:szCs w:val="24"/>
        </w:rPr>
        <w:t>„</w:t>
      </w:r>
      <w:r>
        <w:rPr>
          <w:rFonts w:cs="Times New Roman"/>
          <w:b/>
          <w:szCs w:val="24"/>
        </w:rPr>
        <w:t>§ 21</w:t>
      </w:r>
    </w:p>
    <w:p w14:paraId="249266C7" w14:textId="77777777" w:rsidR="00B36AB1" w:rsidRDefault="00DE7955">
      <w:pPr>
        <w:spacing w:line="240" w:lineRule="auto"/>
        <w:ind w:left="426"/>
        <w:jc w:val="center"/>
        <w:rPr>
          <w:rFonts w:cs="Times New Roman"/>
          <w:b/>
          <w:szCs w:val="24"/>
        </w:rPr>
      </w:pPr>
      <w:r>
        <w:rPr>
          <w:rFonts w:cs="Times New Roman"/>
          <w:b/>
          <w:szCs w:val="24"/>
        </w:rPr>
        <w:t>Zánik nároku na poskytnutie pomoci v hmotnej núdzi</w:t>
      </w:r>
    </w:p>
    <w:p w14:paraId="1F7D9E56" w14:textId="77777777" w:rsidR="00B36AB1" w:rsidRDefault="00B36AB1">
      <w:pPr>
        <w:spacing w:line="240" w:lineRule="auto"/>
        <w:ind w:left="426"/>
        <w:jc w:val="center"/>
        <w:rPr>
          <w:rFonts w:cs="Times New Roman"/>
          <w:b/>
          <w:szCs w:val="24"/>
        </w:rPr>
      </w:pPr>
    </w:p>
    <w:p w14:paraId="31300C01" w14:textId="041F701F" w:rsidR="00B36AB1" w:rsidRDefault="00C04ACD">
      <w:pPr>
        <w:spacing w:line="240" w:lineRule="auto"/>
        <w:ind w:left="426"/>
        <w:jc w:val="both"/>
        <w:rPr>
          <w:rFonts w:cs="Times New Roman"/>
          <w:szCs w:val="24"/>
        </w:rPr>
      </w:pPr>
      <w:r>
        <w:rPr>
          <w:rFonts w:cs="Times New Roman"/>
          <w:szCs w:val="24"/>
        </w:rPr>
        <w:t xml:space="preserve">     </w:t>
      </w:r>
      <w:r w:rsidR="00DE7955">
        <w:rPr>
          <w:rFonts w:cs="Times New Roman"/>
          <w:szCs w:val="24"/>
        </w:rPr>
        <w:t>Nárok na poskytnutie pomoci v hmotnej núdzi alebo jej časti za mesiac zaniká uplynutím troch mesiacov odo dňa, od ktorého mala byť poskytnutá.“.</w:t>
      </w:r>
    </w:p>
    <w:p w14:paraId="1B495623" w14:textId="77777777" w:rsidR="00B36AB1" w:rsidRDefault="00B36AB1">
      <w:pPr>
        <w:pStyle w:val="Odsekzoznamu"/>
        <w:spacing w:line="240" w:lineRule="auto"/>
        <w:ind w:left="426"/>
        <w:jc w:val="both"/>
        <w:rPr>
          <w:szCs w:val="24"/>
        </w:rPr>
      </w:pPr>
    </w:p>
    <w:p w14:paraId="677A3309" w14:textId="77777777" w:rsidR="00B36AB1" w:rsidRDefault="00DE7955">
      <w:pPr>
        <w:pStyle w:val="Odsekzoznamu"/>
        <w:numPr>
          <w:ilvl w:val="0"/>
          <w:numId w:val="1"/>
        </w:numPr>
        <w:spacing w:line="240" w:lineRule="auto"/>
        <w:ind w:left="426" w:hanging="426"/>
        <w:jc w:val="both"/>
        <w:rPr>
          <w:szCs w:val="24"/>
        </w:rPr>
      </w:pPr>
      <w:r>
        <w:rPr>
          <w:szCs w:val="24"/>
        </w:rPr>
        <w:t>V § 22 ods. 3 sa vypúšťajú slová „alebo o osobitnom príspevku“.</w:t>
      </w:r>
    </w:p>
    <w:p w14:paraId="5604D48F" w14:textId="77777777" w:rsidR="00B36AB1" w:rsidRDefault="00B36AB1">
      <w:pPr>
        <w:pStyle w:val="Odsekzoznamu"/>
        <w:spacing w:line="240" w:lineRule="auto"/>
        <w:ind w:left="426"/>
        <w:jc w:val="both"/>
        <w:rPr>
          <w:szCs w:val="24"/>
        </w:rPr>
      </w:pPr>
    </w:p>
    <w:p w14:paraId="125B4832" w14:textId="77777777" w:rsidR="00B36AB1" w:rsidRDefault="00DE7955">
      <w:pPr>
        <w:pStyle w:val="Odsekzoznamu"/>
        <w:numPr>
          <w:ilvl w:val="0"/>
          <w:numId w:val="1"/>
        </w:numPr>
        <w:spacing w:line="240" w:lineRule="auto"/>
        <w:ind w:left="426" w:hanging="426"/>
        <w:jc w:val="both"/>
        <w:rPr>
          <w:szCs w:val="24"/>
        </w:rPr>
      </w:pPr>
      <w:r>
        <w:rPr>
          <w:szCs w:val="24"/>
        </w:rPr>
        <w:t>V § 22 ods. 4 písm. a) sa vypúšťajú slová „alebo osobitného príspevku“.</w:t>
      </w:r>
    </w:p>
    <w:p w14:paraId="52ED5C43" w14:textId="77777777" w:rsidR="00B36AB1" w:rsidRDefault="00B36AB1">
      <w:pPr>
        <w:pStyle w:val="Odsekzoznamu"/>
        <w:spacing w:line="240" w:lineRule="auto"/>
        <w:ind w:left="426"/>
        <w:jc w:val="both"/>
        <w:rPr>
          <w:szCs w:val="24"/>
        </w:rPr>
      </w:pPr>
    </w:p>
    <w:p w14:paraId="76F955B8" w14:textId="77777777" w:rsidR="00B6456A" w:rsidRDefault="00B6456A">
      <w:pPr>
        <w:pStyle w:val="Odsekzoznamu"/>
        <w:numPr>
          <w:ilvl w:val="0"/>
          <w:numId w:val="1"/>
        </w:numPr>
        <w:spacing w:line="240" w:lineRule="auto"/>
        <w:ind w:left="426" w:hanging="426"/>
        <w:jc w:val="both"/>
        <w:rPr>
          <w:szCs w:val="24"/>
        </w:rPr>
      </w:pPr>
      <w:r>
        <w:rPr>
          <w:szCs w:val="24"/>
        </w:rPr>
        <w:t xml:space="preserve">V § 22 sa za odsek 4 vkladá nový odsek 5, ktorý znie: </w:t>
      </w:r>
    </w:p>
    <w:p w14:paraId="565A7CD0" w14:textId="763C90FA" w:rsidR="00B6456A" w:rsidRDefault="00C04ACD" w:rsidP="00B6456A">
      <w:pPr>
        <w:pStyle w:val="Odsekzoznamu"/>
        <w:spacing w:line="240" w:lineRule="auto"/>
        <w:ind w:left="426"/>
        <w:jc w:val="both"/>
        <w:rPr>
          <w:szCs w:val="24"/>
        </w:rPr>
      </w:pPr>
      <w:r>
        <w:rPr>
          <w:szCs w:val="24"/>
        </w:rPr>
        <w:t xml:space="preserve">     </w:t>
      </w:r>
      <w:r w:rsidR="005B7491">
        <w:rPr>
          <w:szCs w:val="24"/>
        </w:rPr>
        <w:t>„</w:t>
      </w:r>
      <w:r w:rsidR="00B6456A">
        <w:rPr>
          <w:szCs w:val="24"/>
        </w:rPr>
        <w:t xml:space="preserve">(5) </w:t>
      </w:r>
      <w:r w:rsidR="00FD0EAD">
        <w:rPr>
          <w:szCs w:val="24"/>
        </w:rPr>
        <w:t xml:space="preserve">Osobe, ktorej sa spätne za obdobie, za ktoré bola členom domácnosti, ktorej sa poskytovala pomoc v hmotnej núdzi </w:t>
      </w:r>
      <w:r w:rsidR="00B94DFF">
        <w:rPr>
          <w:szCs w:val="24"/>
        </w:rPr>
        <w:t xml:space="preserve">priznáva </w:t>
      </w:r>
      <w:r w:rsidR="00FD0EAD">
        <w:rPr>
          <w:szCs w:val="24"/>
        </w:rPr>
        <w:t>nemocenská dávka okrem tehotenského, dôchodková dávka, úrazový príplatok, úrazová renta, pozostalostná úrazová renta, rehabilitačné, rekvalifikačné, dávka garančného poistenia alebo dávka v nezamestnanosti (ďalej len „zúčtovacia dávka“)</w:t>
      </w:r>
      <w:r w:rsidR="005B7491">
        <w:rPr>
          <w:szCs w:val="24"/>
        </w:rPr>
        <w:t>,</w:t>
      </w:r>
      <w:r w:rsidR="00FD0EAD">
        <w:rPr>
          <w:szCs w:val="24"/>
        </w:rPr>
        <w:t xml:space="preserve"> úrad písomn</w:t>
      </w:r>
      <w:r w:rsidR="005B7491">
        <w:rPr>
          <w:szCs w:val="24"/>
        </w:rPr>
        <w:t>e</w:t>
      </w:r>
      <w:r w:rsidR="00FD0EAD">
        <w:rPr>
          <w:szCs w:val="24"/>
        </w:rPr>
        <w:t xml:space="preserve"> oznámi, že Sociálna poisťovňa zúčtuje za toto obdobie priznanú zúčtovaciu dávku s vyplatenou pomocou v hmotnej núdzi.</w:t>
      </w:r>
      <w:r w:rsidR="005B7491">
        <w:rPr>
          <w:szCs w:val="24"/>
        </w:rPr>
        <w:t>“</w:t>
      </w:r>
      <w:r w:rsidR="00D03BFB">
        <w:rPr>
          <w:szCs w:val="24"/>
        </w:rPr>
        <w:t>.</w:t>
      </w:r>
    </w:p>
    <w:p w14:paraId="687312E6" w14:textId="77777777" w:rsidR="00D03BFB" w:rsidRDefault="00D03BFB" w:rsidP="00B6456A">
      <w:pPr>
        <w:pStyle w:val="Odsekzoznamu"/>
        <w:spacing w:line="240" w:lineRule="auto"/>
        <w:ind w:left="426"/>
        <w:jc w:val="both"/>
        <w:rPr>
          <w:szCs w:val="24"/>
        </w:rPr>
      </w:pPr>
    </w:p>
    <w:p w14:paraId="21A8EB81" w14:textId="77777777" w:rsidR="00D03BFB" w:rsidRDefault="00D03BFB" w:rsidP="00B6456A">
      <w:pPr>
        <w:pStyle w:val="Odsekzoznamu"/>
        <w:spacing w:line="240" w:lineRule="auto"/>
        <w:ind w:left="426"/>
        <w:jc w:val="both"/>
        <w:rPr>
          <w:szCs w:val="24"/>
        </w:rPr>
      </w:pPr>
      <w:r>
        <w:rPr>
          <w:szCs w:val="24"/>
        </w:rPr>
        <w:t>Doterajší odsek 5 sa označuje ako odsek 6.</w:t>
      </w:r>
    </w:p>
    <w:p w14:paraId="685F878E" w14:textId="77777777" w:rsidR="00B6456A" w:rsidRDefault="00B6456A" w:rsidP="00B6456A">
      <w:pPr>
        <w:pStyle w:val="Odsekzoznamu"/>
        <w:spacing w:line="240" w:lineRule="auto"/>
        <w:ind w:left="426"/>
        <w:jc w:val="both"/>
        <w:rPr>
          <w:szCs w:val="24"/>
        </w:rPr>
      </w:pPr>
    </w:p>
    <w:p w14:paraId="33E04EAB" w14:textId="77777777" w:rsidR="00B36AB1" w:rsidRDefault="00DE7955">
      <w:pPr>
        <w:pStyle w:val="Odsekzoznamu"/>
        <w:numPr>
          <w:ilvl w:val="0"/>
          <w:numId w:val="1"/>
        </w:numPr>
        <w:spacing w:line="240" w:lineRule="auto"/>
        <w:ind w:left="426" w:hanging="426"/>
        <w:jc w:val="both"/>
        <w:rPr>
          <w:szCs w:val="24"/>
        </w:rPr>
      </w:pPr>
      <w:r>
        <w:rPr>
          <w:szCs w:val="24"/>
        </w:rPr>
        <w:t>V § 23 ods. 1 písm. c) sa slová „pomoc v hmotnej núdzi je splatná ku dňu smrti príjemcu“ nahrádzajú slovami „nárok na pomoc v hmotnej núdzi ku dňu smrti príjemcu trval“.</w:t>
      </w:r>
    </w:p>
    <w:p w14:paraId="3F36C82B" w14:textId="77777777" w:rsidR="00B36AB1" w:rsidRDefault="00B36AB1">
      <w:pPr>
        <w:pStyle w:val="Odsekzoznamu"/>
        <w:spacing w:line="240" w:lineRule="auto"/>
        <w:ind w:left="426"/>
        <w:jc w:val="both"/>
        <w:rPr>
          <w:szCs w:val="24"/>
        </w:rPr>
      </w:pPr>
    </w:p>
    <w:p w14:paraId="33A9EF7D" w14:textId="77777777" w:rsidR="00B36AB1" w:rsidRDefault="00DE7955">
      <w:pPr>
        <w:pStyle w:val="Odsekzoznamu"/>
        <w:numPr>
          <w:ilvl w:val="0"/>
          <w:numId w:val="1"/>
        </w:numPr>
        <w:spacing w:line="240" w:lineRule="auto"/>
        <w:ind w:left="426" w:hanging="426"/>
        <w:jc w:val="both"/>
        <w:rPr>
          <w:szCs w:val="24"/>
        </w:rPr>
      </w:pPr>
      <w:r>
        <w:rPr>
          <w:szCs w:val="24"/>
        </w:rPr>
        <w:t>§ 25 a 25a vrátane nadpisov znejú:</w:t>
      </w:r>
    </w:p>
    <w:p w14:paraId="19556E65" w14:textId="77777777" w:rsidR="00B36AB1" w:rsidRDefault="00DE7955">
      <w:pPr>
        <w:pStyle w:val="Odsekzoznamu"/>
        <w:spacing w:line="240" w:lineRule="auto"/>
        <w:ind w:left="426"/>
        <w:jc w:val="center"/>
        <w:rPr>
          <w:b/>
          <w:bCs/>
          <w:szCs w:val="24"/>
          <w:lang w:eastAsia="sk-SK"/>
        </w:rPr>
      </w:pPr>
      <w:r>
        <w:rPr>
          <w:bCs/>
          <w:szCs w:val="24"/>
        </w:rPr>
        <w:t>„</w:t>
      </w:r>
      <w:r>
        <w:rPr>
          <w:b/>
          <w:bCs/>
          <w:szCs w:val="24"/>
        </w:rPr>
        <w:t>§ 25</w:t>
      </w:r>
    </w:p>
    <w:p w14:paraId="7D78E650" w14:textId="77777777" w:rsidR="00B36AB1" w:rsidRDefault="00DE7955">
      <w:pPr>
        <w:pStyle w:val="Odsekzoznamu"/>
        <w:spacing w:line="240" w:lineRule="auto"/>
        <w:ind w:left="426"/>
        <w:jc w:val="center"/>
        <w:rPr>
          <w:b/>
          <w:bCs/>
          <w:szCs w:val="24"/>
        </w:rPr>
      </w:pPr>
      <w:r>
        <w:rPr>
          <w:b/>
          <w:bCs/>
          <w:szCs w:val="24"/>
        </w:rPr>
        <w:t>Zmeny v poskytovaní pomoci v hmotnej núdzi</w:t>
      </w:r>
    </w:p>
    <w:p w14:paraId="22289229" w14:textId="77777777" w:rsidR="00B36AB1" w:rsidRDefault="00B36AB1">
      <w:pPr>
        <w:pStyle w:val="Odsekzoznamu"/>
        <w:spacing w:line="240" w:lineRule="auto"/>
        <w:ind w:left="426"/>
        <w:jc w:val="center"/>
        <w:rPr>
          <w:b/>
          <w:bCs/>
          <w:szCs w:val="24"/>
        </w:rPr>
      </w:pPr>
    </w:p>
    <w:p w14:paraId="097BF58E" w14:textId="77777777" w:rsidR="00B36AB1" w:rsidRDefault="00DE7955">
      <w:pPr>
        <w:pStyle w:val="Odsekzoznamu"/>
        <w:numPr>
          <w:ilvl w:val="0"/>
          <w:numId w:val="18"/>
        </w:numPr>
        <w:spacing w:line="240" w:lineRule="auto"/>
        <w:jc w:val="both"/>
        <w:rPr>
          <w:szCs w:val="24"/>
        </w:rPr>
      </w:pPr>
      <w:r>
        <w:rPr>
          <w:szCs w:val="24"/>
        </w:rPr>
        <w:t>Pomoc v hmotnej núdzi sa prizná alebo sa zvýši od prvého dňa kalendárneho mesiaca, v ktorom pomoc v hmotnej núdzi patrí alebo patrí vo vyššej sume, ak sa pomoc v hmotnej núdzi</w:t>
      </w:r>
    </w:p>
    <w:p w14:paraId="73880713" w14:textId="77777777" w:rsidR="00B36AB1" w:rsidRDefault="00DE7955">
      <w:pPr>
        <w:pStyle w:val="Odsekzoznamu"/>
        <w:numPr>
          <w:ilvl w:val="0"/>
          <w:numId w:val="19"/>
        </w:numPr>
        <w:spacing w:line="240" w:lineRule="auto"/>
        <w:jc w:val="both"/>
        <w:rPr>
          <w:szCs w:val="24"/>
        </w:rPr>
      </w:pPr>
      <w:r>
        <w:rPr>
          <w:szCs w:val="24"/>
        </w:rPr>
        <w:t>priznala v nižšej sume, ako patrí,</w:t>
      </w:r>
    </w:p>
    <w:p w14:paraId="44845079" w14:textId="77777777" w:rsidR="00B36AB1" w:rsidRDefault="00DE7955">
      <w:pPr>
        <w:pStyle w:val="Odsekzoznamu"/>
        <w:numPr>
          <w:ilvl w:val="0"/>
          <w:numId w:val="19"/>
        </w:numPr>
        <w:spacing w:line="240" w:lineRule="auto"/>
        <w:jc w:val="both"/>
        <w:rPr>
          <w:szCs w:val="24"/>
        </w:rPr>
      </w:pPr>
      <w:r>
        <w:rPr>
          <w:szCs w:val="24"/>
        </w:rPr>
        <w:t>nepriznala, hoci sa priznať mala, alebo</w:t>
      </w:r>
    </w:p>
    <w:p w14:paraId="23101371" w14:textId="77777777" w:rsidR="00B36AB1" w:rsidRDefault="00DE7955">
      <w:pPr>
        <w:pStyle w:val="Odsekzoznamu"/>
        <w:numPr>
          <w:ilvl w:val="0"/>
          <w:numId w:val="19"/>
        </w:numPr>
        <w:spacing w:line="240" w:lineRule="auto"/>
        <w:jc w:val="both"/>
        <w:rPr>
          <w:szCs w:val="24"/>
        </w:rPr>
      </w:pPr>
      <w:r>
        <w:rPr>
          <w:szCs w:val="24"/>
        </w:rPr>
        <w:t>priznala neskôr, ako sa priznať mala.</w:t>
      </w:r>
    </w:p>
    <w:p w14:paraId="3AC69597" w14:textId="77777777" w:rsidR="00B36AB1" w:rsidRDefault="00B36AB1">
      <w:pPr>
        <w:pStyle w:val="Odsekzoznamu"/>
        <w:spacing w:line="240" w:lineRule="auto"/>
        <w:ind w:left="786"/>
        <w:jc w:val="both"/>
        <w:rPr>
          <w:szCs w:val="24"/>
        </w:rPr>
      </w:pPr>
    </w:p>
    <w:p w14:paraId="6F659CE4" w14:textId="77777777" w:rsidR="00B36AB1" w:rsidRDefault="00DE7955">
      <w:pPr>
        <w:pStyle w:val="Odsekzoznamu"/>
        <w:numPr>
          <w:ilvl w:val="0"/>
          <w:numId w:val="18"/>
        </w:numPr>
        <w:spacing w:line="240" w:lineRule="auto"/>
        <w:jc w:val="both"/>
        <w:rPr>
          <w:szCs w:val="24"/>
        </w:rPr>
      </w:pPr>
      <w:r>
        <w:rPr>
          <w:szCs w:val="24"/>
        </w:rPr>
        <w:t>Pomoc v hmotnej núdzi alebo jej časť sa odníme, ak sa priznala neprávom. Ak sa pomoc v hmotnej núdzi priznala vo vyššej sume, ako patrila, prizná sa v sume, v akej patrí. Pomoc v hmotnej núdzi alebo jej časť sa odníme podľa prvej vety alebo jej suma sa zníži podľa druhej vety od prvého dňa kalendárneho mesiaca nasledujúceho po mesiaci, za ktorý sa už poskytla.</w:t>
      </w:r>
    </w:p>
    <w:p w14:paraId="2840CB45" w14:textId="77777777" w:rsidR="00B36AB1" w:rsidRDefault="00B36AB1">
      <w:pPr>
        <w:pStyle w:val="Odsekzoznamu"/>
        <w:spacing w:line="240" w:lineRule="auto"/>
        <w:ind w:left="786"/>
        <w:jc w:val="both"/>
        <w:rPr>
          <w:szCs w:val="24"/>
        </w:rPr>
      </w:pPr>
    </w:p>
    <w:p w14:paraId="58C2D408" w14:textId="77777777" w:rsidR="00B36AB1" w:rsidRDefault="00DE7955">
      <w:pPr>
        <w:pStyle w:val="Odsekzoznamu"/>
        <w:numPr>
          <w:ilvl w:val="0"/>
          <w:numId w:val="18"/>
        </w:numPr>
        <w:spacing w:line="240" w:lineRule="auto"/>
        <w:jc w:val="both"/>
        <w:rPr>
          <w:szCs w:val="24"/>
        </w:rPr>
      </w:pPr>
      <w:r>
        <w:rPr>
          <w:szCs w:val="24"/>
        </w:rPr>
        <w:t>Ak sa zmenia skutočnosti rozhodujúce na nárok na pomoc v hmotnej núdzi, pomoc v hmotnej núdzi alebo jej časť sa odníme, jej suma sa zvýši alebo zníži.</w:t>
      </w:r>
    </w:p>
    <w:p w14:paraId="454D1910" w14:textId="77777777" w:rsidR="00B36AB1" w:rsidRDefault="00B36AB1">
      <w:pPr>
        <w:pStyle w:val="Odsekzoznamu"/>
        <w:spacing w:line="240" w:lineRule="auto"/>
        <w:ind w:left="786"/>
        <w:jc w:val="both"/>
        <w:rPr>
          <w:szCs w:val="24"/>
        </w:rPr>
      </w:pPr>
    </w:p>
    <w:p w14:paraId="39C752B4" w14:textId="77777777" w:rsidR="00B36AB1" w:rsidRDefault="00DE7955">
      <w:pPr>
        <w:pStyle w:val="Odsekzoznamu"/>
        <w:numPr>
          <w:ilvl w:val="0"/>
          <w:numId w:val="18"/>
        </w:numPr>
        <w:spacing w:line="240" w:lineRule="auto"/>
        <w:jc w:val="both"/>
        <w:rPr>
          <w:szCs w:val="24"/>
        </w:rPr>
      </w:pPr>
      <w:r>
        <w:rPr>
          <w:szCs w:val="24"/>
        </w:rPr>
        <w:t>Poskytovanie pomoci v hmotnej núdzi sa zastaví, ak príjemca nevyhovie výzve úradu podľa </w:t>
      </w:r>
      <w:hyperlink r:id="rId8" w:anchor="paragraf-28.odsek-2.pismeno-b" w:tooltip="Odkaz na predpis alebo ustanovenie" w:history="1">
        <w:r>
          <w:rPr>
            <w:szCs w:val="24"/>
          </w:rPr>
          <w:t>§ 28 ods. 2 písm. b)</w:t>
        </w:r>
      </w:hyperlink>
      <w:r>
        <w:rPr>
          <w:szCs w:val="24"/>
        </w:rPr>
        <w:t xml:space="preserve"> v určenej lehote preukázať skutočnosti rozhodujúce na jej poskytovanie alebo na jej výšku a bol na tento dôsledok vo výzve písomne upozornený. Poskytovanie pomoci v hmotnej núdzi sa zastaví, ak vznikol dôvod na prešetrenie trvania nároku na jej poskytnutie. Ak pominuli dôvody, pre ktoré sa zastavilo poskytovanie pomoci v hmotnej núdzi a podmienky nároku na jej poskytovanie trvajú, </w:t>
      </w:r>
      <w:r>
        <w:rPr>
          <w:szCs w:val="24"/>
        </w:rPr>
        <w:lastRenderedPageBreak/>
        <w:t>jej poskytovanie sa obnoví od kalendárneho mesiaca, od ktorého bolo jej poskytovanie zastavené.</w:t>
      </w:r>
    </w:p>
    <w:p w14:paraId="2EBC9FB4" w14:textId="77777777" w:rsidR="00B36AB1" w:rsidRDefault="00B36AB1">
      <w:pPr>
        <w:pStyle w:val="Odsekzoznamu"/>
        <w:spacing w:line="240" w:lineRule="auto"/>
        <w:ind w:left="786"/>
        <w:jc w:val="both"/>
        <w:rPr>
          <w:szCs w:val="24"/>
        </w:rPr>
      </w:pPr>
    </w:p>
    <w:p w14:paraId="15478DD7" w14:textId="77777777" w:rsidR="00B36AB1" w:rsidRDefault="00DE7955">
      <w:pPr>
        <w:pStyle w:val="Odsekzoznamu"/>
        <w:numPr>
          <w:ilvl w:val="0"/>
          <w:numId w:val="18"/>
        </w:numPr>
        <w:spacing w:line="240" w:lineRule="auto"/>
        <w:jc w:val="both"/>
        <w:rPr>
          <w:szCs w:val="24"/>
        </w:rPr>
      </w:pPr>
      <w:r>
        <w:rPr>
          <w:szCs w:val="24"/>
        </w:rPr>
        <w:t>Pomoc v hmotnej núdzi sa odníme aj vtedy, ak o odňatie požiadal príjemca.</w:t>
      </w:r>
    </w:p>
    <w:p w14:paraId="75193596" w14:textId="77777777" w:rsidR="00B36AB1" w:rsidRDefault="00B36AB1">
      <w:pPr>
        <w:pStyle w:val="Odsekzoznamu"/>
        <w:spacing w:line="240" w:lineRule="auto"/>
        <w:ind w:left="786"/>
        <w:jc w:val="both"/>
        <w:rPr>
          <w:szCs w:val="24"/>
        </w:rPr>
      </w:pPr>
    </w:p>
    <w:p w14:paraId="6329BC71" w14:textId="77777777" w:rsidR="00B36AB1" w:rsidRDefault="00DE7955">
      <w:pPr>
        <w:pStyle w:val="Odsekzoznamu"/>
        <w:numPr>
          <w:ilvl w:val="0"/>
          <w:numId w:val="18"/>
        </w:numPr>
        <w:spacing w:line="240" w:lineRule="auto"/>
        <w:jc w:val="both"/>
        <w:rPr>
          <w:szCs w:val="24"/>
        </w:rPr>
      </w:pPr>
      <w:r>
        <w:rPr>
          <w:szCs w:val="24"/>
        </w:rPr>
        <w:t>Fyzická osoba je povinná vrátiť pomoc v hmotnej núdzi alebo jej časť poskytnutú neprávom alebo vo vyššej sume, ako patrila. Ak fyzická osoba spôsobila, že sa jej poskytovala alebo poskytuje pomoc v hmotnej núdzi alebo jej časť neprávom alebo vo vyššej sume, ako patrila, je povinná vrátiť poskytnutú pomoc v hmotnej núdzi alebo jej časť zvýšenú o 10 %.</w:t>
      </w:r>
    </w:p>
    <w:p w14:paraId="532F2C1E" w14:textId="77777777" w:rsidR="00B36AB1" w:rsidRDefault="00B36AB1">
      <w:pPr>
        <w:pStyle w:val="Odsekzoznamu"/>
        <w:spacing w:line="240" w:lineRule="auto"/>
        <w:ind w:left="786"/>
        <w:jc w:val="both"/>
        <w:rPr>
          <w:szCs w:val="24"/>
        </w:rPr>
      </w:pPr>
    </w:p>
    <w:p w14:paraId="53BC5868" w14:textId="77777777" w:rsidR="00B36AB1" w:rsidRDefault="00DE7955">
      <w:pPr>
        <w:pStyle w:val="Odsekzoznamu"/>
        <w:numPr>
          <w:ilvl w:val="0"/>
          <w:numId w:val="18"/>
        </w:numPr>
        <w:spacing w:line="240" w:lineRule="auto"/>
        <w:jc w:val="both"/>
        <w:rPr>
          <w:szCs w:val="24"/>
        </w:rPr>
      </w:pPr>
      <w:r>
        <w:rPr>
          <w:szCs w:val="24"/>
        </w:rPr>
        <w:t>Právo na vrátenie neprávom poskytnutej pomoci v hmotnej núdzi alebo jej časti zaniká uplynutím troch rokov odo dňa, keď úrad túto skutočnosť zistil, najneskôr uplynutím desiatich rokov od posledného dňa kalendárneho mesiaca, za ktorý sa pomoc v hmotnej núdzi alebo jej časť poskytla. Tieto lehoty neplynú počas konania o povinnosti vrátiť sumu podľa prvej vety, počas výkonu rozhodnutia alebo počas výkonu zrážok podľa odseku 8.</w:t>
      </w:r>
    </w:p>
    <w:p w14:paraId="7B9881FE" w14:textId="77777777" w:rsidR="00B36AB1" w:rsidRDefault="00B36AB1">
      <w:pPr>
        <w:pStyle w:val="Odsekzoznamu"/>
        <w:spacing w:line="240" w:lineRule="auto"/>
        <w:ind w:left="786"/>
        <w:jc w:val="both"/>
        <w:rPr>
          <w:szCs w:val="24"/>
        </w:rPr>
      </w:pPr>
    </w:p>
    <w:p w14:paraId="24BFE2EA" w14:textId="77777777" w:rsidR="00B36AB1" w:rsidRDefault="00DE7955">
      <w:pPr>
        <w:pStyle w:val="Odsekzoznamu"/>
        <w:numPr>
          <w:ilvl w:val="0"/>
          <w:numId w:val="18"/>
        </w:numPr>
        <w:spacing w:line="240" w:lineRule="auto"/>
        <w:jc w:val="both"/>
        <w:rPr>
          <w:szCs w:val="24"/>
        </w:rPr>
      </w:pPr>
      <w:r>
        <w:rPr>
          <w:szCs w:val="24"/>
        </w:rPr>
        <w:t>Úrad môže zrážať neprávom poskytnutú pomoc v hmotnej núdzi podľa odseku 7 z poskytovanej alebo neskôr priznanej pomoci v hmotnej núdzi.</w:t>
      </w:r>
    </w:p>
    <w:p w14:paraId="7070E560" w14:textId="77777777" w:rsidR="00B36AB1" w:rsidRDefault="00B36AB1">
      <w:pPr>
        <w:pStyle w:val="Odsekzoznamu"/>
        <w:spacing w:line="240" w:lineRule="auto"/>
        <w:ind w:left="786"/>
        <w:jc w:val="both"/>
        <w:rPr>
          <w:szCs w:val="24"/>
        </w:rPr>
      </w:pPr>
    </w:p>
    <w:p w14:paraId="361C80D2" w14:textId="77777777" w:rsidR="00B36AB1" w:rsidRDefault="00DE7955">
      <w:pPr>
        <w:pStyle w:val="Odsekzoznamu"/>
        <w:numPr>
          <w:ilvl w:val="0"/>
          <w:numId w:val="18"/>
        </w:numPr>
        <w:spacing w:line="240" w:lineRule="auto"/>
        <w:jc w:val="both"/>
        <w:rPr>
          <w:szCs w:val="24"/>
        </w:rPr>
      </w:pPr>
      <w:r>
        <w:rPr>
          <w:szCs w:val="24"/>
        </w:rPr>
        <w:t>Nárok na vrátenie neprávom poskytnutej pomoci v hmotnej núdzi alebo jej preplatku nie je predmetom dedičstva.</w:t>
      </w:r>
    </w:p>
    <w:p w14:paraId="7E86D652" w14:textId="77777777" w:rsidR="00B36AB1" w:rsidRDefault="00B36AB1">
      <w:pPr>
        <w:pStyle w:val="Odsekzoznamu"/>
        <w:spacing w:line="240" w:lineRule="auto"/>
        <w:ind w:left="786"/>
        <w:jc w:val="both"/>
        <w:rPr>
          <w:szCs w:val="24"/>
        </w:rPr>
      </w:pPr>
    </w:p>
    <w:p w14:paraId="15D9066C" w14:textId="77777777" w:rsidR="00B36AB1" w:rsidRDefault="00DE7955">
      <w:pPr>
        <w:pStyle w:val="Odsekzoznamu"/>
        <w:numPr>
          <w:ilvl w:val="0"/>
          <w:numId w:val="18"/>
        </w:numPr>
        <w:spacing w:line="240" w:lineRule="auto"/>
        <w:ind w:left="709" w:hanging="425"/>
        <w:jc w:val="both"/>
        <w:rPr>
          <w:szCs w:val="24"/>
        </w:rPr>
      </w:pPr>
      <w:r>
        <w:rPr>
          <w:szCs w:val="24"/>
        </w:rPr>
        <w:t>Pomoc v hmotnej núdzi nemožno postihnúť výkonom rozhodnutia,</w:t>
      </w:r>
      <w:hyperlink r:id="rId9" w:anchor="poznamky.poznamka-46" w:tooltip="Odkaz na predpis alebo ustanovenie" w:history="1">
        <w:r>
          <w:rPr>
            <w:szCs w:val="24"/>
            <w:vertAlign w:val="superscript"/>
          </w:rPr>
          <w:t>46</w:t>
        </w:r>
        <w:r>
          <w:rPr>
            <w:szCs w:val="24"/>
          </w:rPr>
          <w:t>)</w:t>
        </w:r>
      </w:hyperlink>
      <w:r>
        <w:rPr>
          <w:szCs w:val="24"/>
        </w:rPr>
        <w:t> okrem výkonu rozhodnutia o pokute podľa osobitného predpisu.</w:t>
      </w:r>
      <w:hyperlink r:id="rId10" w:anchor="poznamky.poznamka-47" w:tooltip="Odkaz na predpis alebo ustanovenie" w:history="1">
        <w:r>
          <w:rPr>
            <w:szCs w:val="24"/>
            <w:vertAlign w:val="superscript"/>
          </w:rPr>
          <w:t>47</w:t>
        </w:r>
        <w:r>
          <w:rPr>
            <w:szCs w:val="24"/>
          </w:rPr>
          <w:t>)</w:t>
        </w:r>
      </w:hyperlink>
    </w:p>
    <w:p w14:paraId="41D80FD0" w14:textId="77777777" w:rsidR="00B36AB1" w:rsidRDefault="00B36AB1">
      <w:pPr>
        <w:pStyle w:val="Odsekzoznamu"/>
        <w:spacing w:line="240" w:lineRule="auto"/>
        <w:ind w:left="426"/>
        <w:jc w:val="center"/>
        <w:rPr>
          <w:b/>
          <w:bCs/>
          <w:szCs w:val="24"/>
        </w:rPr>
      </w:pPr>
    </w:p>
    <w:p w14:paraId="18E36958" w14:textId="77777777" w:rsidR="00B36AB1" w:rsidRDefault="00DE7955">
      <w:pPr>
        <w:pStyle w:val="Odsekzoznamu"/>
        <w:spacing w:line="240" w:lineRule="auto"/>
        <w:ind w:left="426"/>
        <w:jc w:val="center"/>
        <w:rPr>
          <w:b/>
          <w:bCs/>
          <w:szCs w:val="24"/>
        </w:rPr>
      </w:pPr>
      <w:r>
        <w:rPr>
          <w:b/>
          <w:bCs/>
          <w:szCs w:val="24"/>
        </w:rPr>
        <w:t>§ 25a</w:t>
      </w:r>
    </w:p>
    <w:p w14:paraId="674D1315" w14:textId="77777777" w:rsidR="00B36AB1" w:rsidRDefault="00DE7955">
      <w:pPr>
        <w:pStyle w:val="Odsekzoznamu"/>
        <w:spacing w:line="240" w:lineRule="auto"/>
        <w:ind w:left="426"/>
        <w:jc w:val="center"/>
        <w:rPr>
          <w:b/>
          <w:bCs/>
          <w:szCs w:val="24"/>
        </w:rPr>
      </w:pPr>
      <w:r>
        <w:rPr>
          <w:b/>
          <w:bCs/>
          <w:szCs w:val="24"/>
        </w:rPr>
        <w:t>Zánik nároku na pomoc v hmotnej núdzi</w:t>
      </w:r>
    </w:p>
    <w:p w14:paraId="12E1FCBA" w14:textId="77777777" w:rsidR="00B36AB1" w:rsidRDefault="00B36AB1">
      <w:pPr>
        <w:spacing w:line="240" w:lineRule="auto"/>
        <w:ind w:left="426"/>
        <w:jc w:val="center"/>
        <w:rPr>
          <w:rFonts w:eastAsia="Calibri" w:cs="Times New Roman"/>
          <w:b/>
          <w:szCs w:val="24"/>
        </w:rPr>
      </w:pPr>
    </w:p>
    <w:p w14:paraId="02A914DC" w14:textId="57DE3899" w:rsidR="00B36AB1" w:rsidRDefault="00C04ACD">
      <w:pPr>
        <w:spacing w:line="240" w:lineRule="auto"/>
        <w:ind w:left="426"/>
        <w:jc w:val="both"/>
        <w:rPr>
          <w:rFonts w:eastAsia="Calibri" w:cs="Times New Roman"/>
          <w:szCs w:val="24"/>
        </w:rPr>
      </w:pPr>
      <w:r>
        <w:rPr>
          <w:rFonts w:eastAsia="Calibri" w:cs="Times New Roman"/>
          <w:szCs w:val="24"/>
        </w:rPr>
        <w:t xml:space="preserve">     </w:t>
      </w:r>
      <w:r w:rsidR="00DE7955">
        <w:rPr>
          <w:rFonts w:eastAsia="Calibri" w:cs="Times New Roman"/>
          <w:szCs w:val="24"/>
        </w:rPr>
        <w:t xml:space="preserve">Nárok na pomoc v hmotnej núdzi zaniká odo dňa, od ktorého </w:t>
      </w:r>
    </w:p>
    <w:p w14:paraId="2B91F29F" w14:textId="77777777" w:rsidR="00B36AB1" w:rsidRDefault="00DE7955">
      <w:pPr>
        <w:pStyle w:val="Odsekzoznamu"/>
        <w:numPr>
          <w:ilvl w:val="0"/>
          <w:numId w:val="20"/>
        </w:numPr>
        <w:spacing w:line="240" w:lineRule="auto"/>
        <w:jc w:val="both"/>
        <w:rPr>
          <w:szCs w:val="24"/>
        </w:rPr>
      </w:pPr>
      <w:r>
        <w:rPr>
          <w:szCs w:val="24"/>
        </w:rPr>
        <w:t>bolo zastavené poskytovanie pomoci v hmotnej núdzi, ak v lehote troch mesiacov odo dňa zastavenia jej poskytovania podľa § 25 ods. 4 prvej vety príjemca nepreukáže  skutočnosti rozhodujúce na jej poskytovanie,</w:t>
      </w:r>
    </w:p>
    <w:p w14:paraId="1915882C" w14:textId="77777777" w:rsidR="00B36AB1" w:rsidRDefault="00DE7955">
      <w:pPr>
        <w:pStyle w:val="Odsekzoznamu"/>
        <w:numPr>
          <w:ilvl w:val="0"/>
          <w:numId w:val="20"/>
        </w:numPr>
        <w:spacing w:line="240" w:lineRule="auto"/>
        <w:jc w:val="both"/>
        <w:rPr>
          <w:szCs w:val="24"/>
        </w:rPr>
      </w:pPr>
      <w:r>
        <w:rPr>
          <w:szCs w:val="24"/>
        </w:rPr>
        <w:t>členovia domácnosti prestali spĺňať podmienky nároku na pomoc v hmotnej núdzi.“.</w:t>
      </w:r>
    </w:p>
    <w:p w14:paraId="6A15B242" w14:textId="77777777" w:rsidR="00B36AB1" w:rsidRDefault="00B36AB1">
      <w:pPr>
        <w:pStyle w:val="Odsekzoznamu"/>
        <w:spacing w:line="240" w:lineRule="auto"/>
        <w:ind w:left="426"/>
        <w:jc w:val="both"/>
        <w:rPr>
          <w:szCs w:val="24"/>
        </w:rPr>
      </w:pPr>
    </w:p>
    <w:p w14:paraId="5D64899B" w14:textId="77777777" w:rsidR="00B36AB1" w:rsidRDefault="00DE7955">
      <w:pPr>
        <w:pStyle w:val="Odsekzoznamu"/>
        <w:numPr>
          <w:ilvl w:val="0"/>
          <w:numId w:val="1"/>
        </w:numPr>
        <w:spacing w:line="240" w:lineRule="auto"/>
        <w:ind w:left="426" w:hanging="426"/>
        <w:jc w:val="both"/>
        <w:rPr>
          <w:szCs w:val="24"/>
        </w:rPr>
      </w:pPr>
      <w:r>
        <w:rPr>
          <w:szCs w:val="24"/>
        </w:rPr>
        <w:t>V § 26 ods. 2 písm. a) sa vypúšťa druhý bod.</w:t>
      </w:r>
    </w:p>
    <w:p w14:paraId="74FFF445" w14:textId="77777777" w:rsidR="00B36AB1" w:rsidRDefault="00B36AB1">
      <w:pPr>
        <w:pStyle w:val="Odsekzoznamu"/>
        <w:spacing w:line="240" w:lineRule="auto"/>
        <w:ind w:left="426"/>
        <w:jc w:val="both"/>
        <w:rPr>
          <w:szCs w:val="24"/>
        </w:rPr>
      </w:pPr>
    </w:p>
    <w:p w14:paraId="1A4AE9AA" w14:textId="77777777" w:rsidR="00B36AB1" w:rsidRDefault="00DE7955">
      <w:pPr>
        <w:pStyle w:val="Odsekzoznamu"/>
        <w:spacing w:line="240" w:lineRule="auto"/>
        <w:ind w:left="426"/>
        <w:jc w:val="both"/>
        <w:rPr>
          <w:szCs w:val="24"/>
        </w:rPr>
      </w:pPr>
      <w:r>
        <w:rPr>
          <w:szCs w:val="24"/>
        </w:rPr>
        <w:t>Doterajší tretí bod sa označuje ako druhý bod.</w:t>
      </w:r>
    </w:p>
    <w:p w14:paraId="46F2D621" w14:textId="77777777" w:rsidR="00B36AB1" w:rsidRDefault="00B36AB1">
      <w:pPr>
        <w:pStyle w:val="Odsekzoznamu"/>
        <w:spacing w:line="240" w:lineRule="auto"/>
        <w:ind w:left="426"/>
        <w:jc w:val="both"/>
        <w:rPr>
          <w:szCs w:val="24"/>
        </w:rPr>
      </w:pPr>
    </w:p>
    <w:p w14:paraId="6D0D92BE" w14:textId="77777777" w:rsidR="00B36AB1" w:rsidRDefault="00DE7955">
      <w:pPr>
        <w:pStyle w:val="Odsekzoznamu"/>
        <w:numPr>
          <w:ilvl w:val="0"/>
          <w:numId w:val="1"/>
        </w:numPr>
        <w:spacing w:line="240" w:lineRule="auto"/>
        <w:ind w:left="426" w:hanging="426"/>
        <w:jc w:val="both"/>
        <w:rPr>
          <w:szCs w:val="24"/>
        </w:rPr>
      </w:pPr>
      <w:r>
        <w:rPr>
          <w:szCs w:val="24"/>
        </w:rPr>
        <w:t>V § 26 ods. 2 písmeno c) znie:</w:t>
      </w:r>
    </w:p>
    <w:p w14:paraId="3CC36C4C" w14:textId="77777777" w:rsidR="00B36AB1" w:rsidRDefault="00DE7955">
      <w:pPr>
        <w:pStyle w:val="Odsekzoznamu"/>
        <w:spacing w:line="240" w:lineRule="auto"/>
        <w:ind w:left="426"/>
        <w:jc w:val="both"/>
        <w:rPr>
          <w:szCs w:val="24"/>
        </w:rPr>
      </w:pPr>
      <w:r>
        <w:rPr>
          <w:szCs w:val="24"/>
        </w:rPr>
        <w:t>„c) vydáva potvrdenie o oprávnení na prevzatie pomoci v hmotnej núdzi, na ktorú mala domácnosť ku dňu smrti príjemcu nárok,“.</w:t>
      </w:r>
    </w:p>
    <w:p w14:paraId="301E8164" w14:textId="77777777" w:rsidR="00B36AB1" w:rsidRDefault="00B36AB1">
      <w:pPr>
        <w:pStyle w:val="Odsekzoznamu"/>
        <w:spacing w:line="240" w:lineRule="auto"/>
        <w:ind w:left="426"/>
        <w:jc w:val="both"/>
        <w:rPr>
          <w:szCs w:val="24"/>
        </w:rPr>
      </w:pPr>
    </w:p>
    <w:p w14:paraId="1D56B4BE" w14:textId="77777777" w:rsidR="00B36AB1" w:rsidRDefault="00DE7955">
      <w:pPr>
        <w:pStyle w:val="Odsekzoznamu"/>
        <w:numPr>
          <w:ilvl w:val="0"/>
          <w:numId w:val="1"/>
        </w:numPr>
        <w:spacing w:line="240" w:lineRule="auto"/>
        <w:ind w:left="426" w:hanging="426"/>
        <w:jc w:val="both"/>
        <w:rPr>
          <w:szCs w:val="24"/>
        </w:rPr>
      </w:pPr>
      <w:r>
        <w:rPr>
          <w:szCs w:val="24"/>
        </w:rPr>
        <w:t>V § 26 ods. 2 písmeno g) znie:</w:t>
      </w:r>
    </w:p>
    <w:p w14:paraId="2260A794" w14:textId="77777777" w:rsidR="00B36AB1" w:rsidRDefault="00DE7955" w:rsidP="00C04ACD">
      <w:pPr>
        <w:pStyle w:val="Odsekzoznamu"/>
        <w:spacing w:line="240" w:lineRule="auto"/>
        <w:ind w:left="851" w:hanging="425"/>
        <w:jc w:val="both"/>
        <w:rPr>
          <w:szCs w:val="24"/>
        </w:rPr>
      </w:pPr>
      <w:r>
        <w:rPr>
          <w:szCs w:val="24"/>
        </w:rPr>
        <w:t xml:space="preserve">„g) uzatvára dohodu o výkone menších obecných služieb a prác </w:t>
      </w:r>
      <w:r>
        <w:rPr>
          <w:szCs w:val="24"/>
          <w:shd w:val="clear" w:color="auto" w:fill="FFFFFF"/>
        </w:rPr>
        <w:t>na predchádzanie mimoriadnej situácie</w:t>
      </w:r>
      <w:r>
        <w:rPr>
          <w:szCs w:val="24"/>
        </w:rPr>
        <w:t xml:space="preserve"> s obcou, rozpočtovou organizáciou alebo príspevkovou organizáciou, ktorej zriaďovateľom je obec, a kontroluje účasť na výkone menších obecných služieb alebo prác </w:t>
      </w:r>
      <w:r>
        <w:rPr>
          <w:szCs w:val="24"/>
          <w:shd w:val="clear" w:color="auto" w:fill="FFFFFF"/>
        </w:rPr>
        <w:t>na predchádzanie mimoriadnej situácie</w:t>
      </w:r>
      <w:r>
        <w:rPr>
          <w:szCs w:val="24"/>
        </w:rPr>
        <w:t>,“.</w:t>
      </w:r>
    </w:p>
    <w:p w14:paraId="7109A856" w14:textId="77777777" w:rsidR="00B36AB1" w:rsidRDefault="00B36AB1">
      <w:pPr>
        <w:pStyle w:val="Odsekzoznamu"/>
        <w:spacing w:line="240" w:lineRule="auto"/>
        <w:ind w:left="426"/>
        <w:jc w:val="both"/>
        <w:rPr>
          <w:szCs w:val="24"/>
        </w:rPr>
      </w:pPr>
    </w:p>
    <w:p w14:paraId="1A8BE7B3" w14:textId="77777777" w:rsidR="00B36AB1" w:rsidRDefault="00DE7955">
      <w:pPr>
        <w:pStyle w:val="Odsekzoznamu"/>
        <w:numPr>
          <w:ilvl w:val="0"/>
          <w:numId w:val="1"/>
        </w:numPr>
        <w:spacing w:line="240" w:lineRule="auto"/>
        <w:ind w:left="426" w:hanging="426"/>
        <w:jc w:val="both"/>
        <w:rPr>
          <w:szCs w:val="24"/>
        </w:rPr>
      </w:pPr>
      <w:r>
        <w:rPr>
          <w:szCs w:val="24"/>
        </w:rPr>
        <w:lastRenderedPageBreak/>
        <w:t>V nadpise § 28 sa vypúšťajú slová „a žiadateľa o osobitný príspevok“.</w:t>
      </w:r>
    </w:p>
    <w:p w14:paraId="04448CA2" w14:textId="77777777" w:rsidR="00B36AB1" w:rsidRDefault="00B36AB1">
      <w:pPr>
        <w:pStyle w:val="Odsekzoznamu"/>
        <w:spacing w:line="240" w:lineRule="auto"/>
        <w:ind w:left="426"/>
        <w:jc w:val="both"/>
        <w:rPr>
          <w:szCs w:val="24"/>
        </w:rPr>
      </w:pPr>
    </w:p>
    <w:p w14:paraId="54D3C4B8" w14:textId="77777777" w:rsidR="00B36AB1" w:rsidRDefault="00DE7955">
      <w:pPr>
        <w:pStyle w:val="Odsekzoznamu"/>
        <w:numPr>
          <w:ilvl w:val="0"/>
          <w:numId w:val="1"/>
        </w:numPr>
        <w:spacing w:line="240" w:lineRule="auto"/>
        <w:ind w:left="426" w:hanging="426"/>
        <w:jc w:val="both"/>
        <w:rPr>
          <w:szCs w:val="24"/>
        </w:rPr>
      </w:pPr>
      <w:r>
        <w:rPr>
          <w:szCs w:val="24"/>
        </w:rPr>
        <w:t xml:space="preserve">V § 28 odsek 1 znie: </w:t>
      </w:r>
    </w:p>
    <w:p w14:paraId="5B2EA494" w14:textId="03CF3F49" w:rsidR="00B36AB1" w:rsidRDefault="00C04ACD">
      <w:pPr>
        <w:pStyle w:val="Odsekzoznamu"/>
        <w:spacing w:line="240" w:lineRule="auto"/>
        <w:ind w:left="426"/>
        <w:jc w:val="both"/>
        <w:rPr>
          <w:szCs w:val="24"/>
        </w:rPr>
      </w:pPr>
      <w:r>
        <w:rPr>
          <w:szCs w:val="24"/>
        </w:rPr>
        <w:t xml:space="preserve">     </w:t>
      </w:r>
      <w:r w:rsidR="00DE7955">
        <w:rPr>
          <w:szCs w:val="24"/>
        </w:rPr>
        <w:t>„(1) Žiadateľ o pomoc v hmotnej núdzi je povinný</w:t>
      </w:r>
    </w:p>
    <w:p w14:paraId="276CA486" w14:textId="77777777" w:rsidR="00B36AB1" w:rsidRDefault="00DE7955">
      <w:pPr>
        <w:pStyle w:val="Odsekzoznamu"/>
        <w:numPr>
          <w:ilvl w:val="0"/>
          <w:numId w:val="21"/>
        </w:numPr>
        <w:spacing w:line="240" w:lineRule="auto"/>
        <w:jc w:val="both"/>
        <w:rPr>
          <w:szCs w:val="24"/>
        </w:rPr>
      </w:pPr>
      <w:r>
        <w:rPr>
          <w:szCs w:val="24"/>
        </w:rPr>
        <w:t>preukázať všetky skutočnosti rozhodujúce na vznik nároku na pomoc v hmotnej núdzi,</w:t>
      </w:r>
    </w:p>
    <w:p w14:paraId="0DF06B98" w14:textId="77777777" w:rsidR="00B36AB1" w:rsidRDefault="00DE7955">
      <w:pPr>
        <w:pStyle w:val="Odsekzoznamu"/>
        <w:numPr>
          <w:ilvl w:val="0"/>
          <w:numId w:val="21"/>
        </w:numPr>
        <w:spacing w:line="240" w:lineRule="auto"/>
        <w:jc w:val="both"/>
        <w:rPr>
          <w:szCs w:val="24"/>
        </w:rPr>
      </w:pPr>
      <w:r>
        <w:rPr>
          <w:szCs w:val="24"/>
        </w:rPr>
        <w:t>na výzvu úradu predložiť doklady potrebné na rozhodnutie o nároku na pomoc v hmotnej núdzi, ak údaje v nich obsiahnuté nie je možné získať z informačných systémov podľa osobitného predpisu,</w:t>
      </w:r>
      <w:r>
        <w:rPr>
          <w:szCs w:val="24"/>
          <w:vertAlign w:val="superscript"/>
        </w:rPr>
        <w:t>48b</w:t>
      </w:r>
      <w:r>
        <w:rPr>
          <w:szCs w:val="24"/>
        </w:rPr>
        <w:t>)</w:t>
      </w:r>
    </w:p>
    <w:p w14:paraId="5B5C6190" w14:textId="77777777" w:rsidR="00B36AB1" w:rsidRDefault="00DE7955">
      <w:pPr>
        <w:pStyle w:val="Odsekzoznamu"/>
        <w:numPr>
          <w:ilvl w:val="0"/>
          <w:numId w:val="21"/>
        </w:numPr>
        <w:spacing w:line="240" w:lineRule="auto"/>
        <w:jc w:val="both"/>
        <w:rPr>
          <w:szCs w:val="24"/>
        </w:rPr>
      </w:pPr>
      <w:r>
        <w:rPr>
          <w:szCs w:val="24"/>
        </w:rPr>
        <w:t>umožniť overenie skutočností potrebných na posúdenie nároku na pomoc v hmotnej núdzi v mieste svojho pobytu.“.</w:t>
      </w:r>
    </w:p>
    <w:p w14:paraId="0217A5C3" w14:textId="77777777" w:rsidR="00B36AB1" w:rsidRDefault="00B36AB1">
      <w:pPr>
        <w:pStyle w:val="Odsekzoznamu"/>
        <w:spacing w:line="240" w:lineRule="auto"/>
        <w:ind w:left="426"/>
        <w:jc w:val="both"/>
        <w:rPr>
          <w:szCs w:val="24"/>
        </w:rPr>
      </w:pPr>
    </w:p>
    <w:p w14:paraId="603ED226" w14:textId="77777777" w:rsidR="00B36AB1" w:rsidRDefault="00B36AB1">
      <w:pPr>
        <w:pStyle w:val="Odsekzoznamu"/>
        <w:spacing w:line="240" w:lineRule="auto"/>
        <w:ind w:left="426"/>
        <w:jc w:val="both"/>
        <w:rPr>
          <w:szCs w:val="24"/>
        </w:rPr>
      </w:pPr>
    </w:p>
    <w:p w14:paraId="6510F15E" w14:textId="77777777" w:rsidR="00B36AB1" w:rsidRDefault="00DE7955">
      <w:pPr>
        <w:pStyle w:val="Odsekzoznamu"/>
        <w:numPr>
          <w:ilvl w:val="0"/>
          <w:numId w:val="1"/>
        </w:numPr>
        <w:spacing w:line="240" w:lineRule="auto"/>
        <w:ind w:left="426" w:hanging="426"/>
        <w:jc w:val="both"/>
        <w:rPr>
          <w:szCs w:val="24"/>
        </w:rPr>
      </w:pPr>
      <w:r>
        <w:rPr>
          <w:szCs w:val="24"/>
        </w:rPr>
        <w:t>V § 28 ods. 2 písmeno e) znie:</w:t>
      </w:r>
    </w:p>
    <w:p w14:paraId="560893C4" w14:textId="77777777" w:rsidR="00B36AB1" w:rsidRDefault="00DE7955" w:rsidP="00C04ACD">
      <w:pPr>
        <w:pStyle w:val="Odsekzoznamu"/>
        <w:spacing w:line="240" w:lineRule="auto"/>
        <w:ind w:left="851" w:hanging="425"/>
        <w:jc w:val="both"/>
        <w:rPr>
          <w:szCs w:val="24"/>
        </w:rPr>
      </w:pPr>
      <w:r>
        <w:rPr>
          <w:szCs w:val="24"/>
        </w:rPr>
        <w:t>„e) úradu doručiť na účely § 10 potvrdenie o rozsahu odpracovaných hodín v právnom vzťahu, ktorý zakladá nárok na príjem zo závislej činnosti, alebo potvrdenie o rozsahu vykonávania dobrovoľníckej činnosti do troch pracovných dní po uplynutí kalendárneho mesiaca, v ktorom sa táto činnosť vykonala.“.</w:t>
      </w:r>
    </w:p>
    <w:p w14:paraId="2219A045" w14:textId="77777777" w:rsidR="00B36AB1" w:rsidRDefault="00B36AB1">
      <w:pPr>
        <w:pStyle w:val="Odsekzoznamu"/>
        <w:spacing w:line="240" w:lineRule="auto"/>
        <w:ind w:left="426"/>
        <w:jc w:val="both"/>
        <w:rPr>
          <w:szCs w:val="24"/>
        </w:rPr>
      </w:pPr>
    </w:p>
    <w:p w14:paraId="4C263748" w14:textId="77777777" w:rsidR="00B36AB1" w:rsidRDefault="00DE7955">
      <w:pPr>
        <w:pStyle w:val="Odsekzoznamu"/>
        <w:numPr>
          <w:ilvl w:val="0"/>
          <w:numId w:val="1"/>
        </w:numPr>
        <w:spacing w:line="240" w:lineRule="auto"/>
        <w:ind w:left="426" w:hanging="426"/>
        <w:jc w:val="both"/>
        <w:rPr>
          <w:szCs w:val="24"/>
        </w:rPr>
      </w:pPr>
      <w:r>
        <w:rPr>
          <w:szCs w:val="24"/>
        </w:rPr>
        <w:t>V § 28 ods. 3 úvodnej vete a § 29 ods. 1 písm. b) sa za slovom „núdzi“ vypúšťa čiarka a slová „žiadateľa o osobitný príspevok“.</w:t>
      </w:r>
    </w:p>
    <w:p w14:paraId="7123922E" w14:textId="77777777" w:rsidR="00B36AB1" w:rsidRDefault="00B36AB1">
      <w:pPr>
        <w:pStyle w:val="Odsekzoznamu"/>
        <w:spacing w:line="240" w:lineRule="auto"/>
        <w:ind w:left="426"/>
        <w:jc w:val="both"/>
        <w:rPr>
          <w:szCs w:val="24"/>
        </w:rPr>
      </w:pPr>
    </w:p>
    <w:p w14:paraId="7CABE46B" w14:textId="77777777" w:rsidR="00B36AB1" w:rsidRDefault="00DE7955">
      <w:pPr>
        <w:pStyle w:val="Odsekzoznamu"/>
        <w:numPr>
          <w:ilvl w:val="0"/>
          <w:numId w:val="1"/>
        </w:numPr>
        <w:spacing w:line="240" w:lineRule="auto"/>
        <w:ind w:left="426" w:hanging="426"/>
        <w:jc w:val="both"/>
        <w:rPr>
          <w:szCs w:val="24"/>
        </w:rPr>
      </w:pPr>
      <w:r>
        <w:rPr>
          <w:szCs w:val="24"/>
        </w:rPr>
        <w:t>V § 30 ods. 1 sa za slovom „núdzi“ vypúšťa čiarka a slová „poskytovania osobitného príspevku“.</w:t>
      </w:r>
    </w:p>
    <w:p w14:paraId="6966EADC" w14:textId="77777777" w:rsidR="00B36AB1" w:rsidRDefault="00B36AB1">
      <w:pPr>
        <w:pStyle w:val="Odsekzoznamu"/>
        <w:spacing w:line="240" w:lineRule="auto"/>
        <w:ind w:left="426"/>
        <w:jc w:val="both"/>
        <w:rPr>
          <w:szCs w:val="24"/>
        </w:rPr>
      </w:pPr>
    </w:p>
    <w:p w14:paraId="2C4CDBDB" w14:textId="77777777" w:rsidR="00B36AB1" w:rsidRDefault="00DE7955">
      <w:pPr>
        <w:pStyle w:val="Odsekzoznamu"/>
        <w:numPr>
          <w:ilvl w:val="0"/>
          <w:numId w:val="1"/>
        </w:numPr>
        <w:spacing w:line="240" w:lineRule="auto"/>
        <w:ind w:left="426" w:hanging="426"/>
        <w:jc w:val="both"/>
        <w:rPr>
          <w:szCs w:val="24"/>
        </w:rPr>
      </w:pPr>
      <w:r>
        <w:rPr>
          <w:szCs w:val="24"/>
        </w:rPr>
        <w:t>V § 31 ods. 1 a 5 sa slová „podľa § 10 ods. 3 písm. c)“ nahrádzajú slovami „</w:t>
      </w:r>
      <w:r>
        <w:rPr>
          <w:szCs w:val="24"/>
          <w:shd w:val="clear" w:color="auto" w:fill="FFFFFF"/>
        </w:rPr>
        <w:t>na predchádzanie mimoriadnej situácie</w:t>
      </w:r>
      <w:r>
        <w:rPr>
          <w:szCs w:val="24"/>
        </w:rPr>
        <w:t>“.</w:t>
      </w:r>
    </w:p>
    <w:p w14:paraId="1B9B238C" w14:textId="77777777" w:rsidR="00B36AB1" w:rsidRDefault="00B36AB1">
      <w:pPr>
        <w:pStyle w:val="Odsekzoznamu"/>
        <w:spacing w:line="240" w:lineRule="auto"/>
        <w:ind w:left="426"/>
        <w:jc w:val="both"/>
        <w:rPr>
          <w:szCs w:val="24"/>
        </w:rPr>
      </w:pPr>
    </w:p>
    <w:p w14:paraId="29AF742C" w14:textId="77777777" w:rsidR="00B36AB1" w:rsidRDefault="00DE7955">
      <w:pPr>
        <w:pStyle w:val="Odsekzoznamu"/>
        <w:numPr>
          <w:ilvl w:val="0"/>
          <w:numId w:val="1"/>
        </w:numPr>
        <w:spacing w:line="240" w:lineRule="auto"/>
        <w:ind w:left="426" w:hanging="426"/>
        <w:jc w:val="both"/>
        <w:rPr>
          <w:szCs w:val="24"/>
        </w:rPr>
      </w:pPr>
      <w:r>
        <w:rPr>
          <w:szCs w:val="24"/>
        </w:rPr>
        <w:t>Poznámka pod čiarou k odkazu 49 znie:</w:t>
      </w:r>
    </w:p>
    <w:p w14:paraId="4B088C4F" w14:textId="5E41D5F9" w:rsidR="00B36AB1" w:rsidRDefault="00DE7955" w:rsidP="00C04ACD">
      <w:pPr>
        <w:pStyle w:val="Odsekzoznamu"/>
        <w:spacing w:line="240" w:lineRule="auto"/>
        <w:ind w:left="851" w:hanging="425"/>
        <w:jc w:val="both"/>
        <w:rPr>
          <w:rFonts w:eastAsia="Times New Roman"/>
          <w:szCs w:val="24"/>
          <w:lang w:eastAsia="sk-SK"/>
        </w:rPr>
      </w:pPr>
      <w:r>
        <w:rPr>
          <w:szCs w:val="24"/>
        </w:rPr>
        <w:t>„</w:t>
      </w:r>
      <w:r>
        <w:rPr>
          <w:szCs w:val="24"/>
          <w:vertAlign w:val="superscript"/>
        </w:rPr>
        <w:t>49</w:t>
      </w:r>
      <w:r>
        <w:rPr>
          <w:szCs w:val="24"/>
        </w:rPr>
        <w:t xml:space="preserve">) </w:t>
      </w:r>
      <w:r w:rsidR="00D91F96" w:rsidRPr="00D91F96">
        <w:rPr>
          <w:rFonts w:eastAsia="Times New Roman"/>
          <w:szCs w:val="24"/>
          <w:lang w:eastAsia="sk-SK"/>
        </w:rPr>
        <w:t>Nariadenie Európskeho parlamentu a Rady (EÚ) 2016/679 z 27. apríla 2016 o ochrane fyzických osôb pri spracúvaní osobných údajov a o voľnom pohybe takýchto údajov, ktorým sa zrušuje smernica 95/46/ES (všeobecné nariadenie o ochrane údajov) (Ú. v. EÚ L 119, 4.5.2016) v platnom znení.</w:t>
      </w:r>
    </w:p>
    <w:p w14:paraId="21FB81C0" w14:textId="0DCF20C2" w:rsidR="00B36AB1" w:rsidRDefault="00C04ACD" w:rsidP="00C04ACD">
      <w:pPr>
        <w:pStyle w:val="Odsekzoznamu"/>
        <w:spacing w:line="240" w:lineRule="auto"/>
        <w:ind w:left="851" w:hanging="425"/>
        <w:jc w:val="both"/>
        <w:rPr>
          <w:rFonts w:eastAsia="Times New Roman"/>
          <w:szCs w:val="24"/>
          <w:lang w:eastAsia="sk-SK"/>
        </w:rPr>
      </w:pPr>
      <w:r>
        <w:rPr>
          <w:rFonts w:eastAsia="Times New Roman"/>
          <w:szCs w:val="24"/>
          <w:lang w:eastAsia="sk-SK"/>
        </w:rPr>
        <w:t xml:space="preserve">       </w:t>
      </w:r>
      <w:r w:rsidR="00DE7955">
        <w:rPr>
          <w:rFonts w:eastAsia="Times New Roman"/>
          <w:szCs w:val="24"/>
          <w:lang w:eastAsia="sk-SK"/>
        </w:rPr>
        <w:t>Zákon č. 18/2018 Z. z. o ochrane osobných údajov a o zmene a doplnení niektorých zákonov v znení neskorších predpisov.“.</w:t>
      </w:r>
    </w:p>
    <w:p w14:paraId="48AD6E6D" w14:textId="77777777" w:rsidR="00B36AB1" w:rsidRDefault="00B36AB1">
      <w:pPr>
        <w:pStyle w:val="Odsekzoznamu"/>
        <w:spacing w:line="240" w:lineRule="auto"/>
        <w:ind w:left="426"/>
        <w:jc w:val="both"/>
        <w:rPr>
          <w:szCs w:val="24"/>
        </w:rPr>
      </w:pPr>
    </w:p>
    <w:p w14:paraId="407236F8" w14:textId="77777777" w:rsidR="00B36AB1" w:rsidRDefault="00DE7955">
      <w:pPr>
        <w:pStyle w:val="Odsekzoznamu"/>
        <w:numPr>
          <w:ilvl w:val="0"/>
          <w:numId w:val="1"/>
        </w:numPr>
        <w:spacing w:line="240" w:lineRule="auto"/>
        <w:ind w:left="426" w:hanging="426"/>
        <w:jc w:val="both"/>
        <w:rPr>
          <w:szCs w:val="24"/>
        </w:rPr>
      </w:pPr>
      <w:r>
        <w:rPr>
          <w:szCs w:val="24"/>
        </w:rPr>
        <w:t>V § 31 ods. 2 písm. a) sa za slovom „núdzi“ vypúšťa čiarka a slová „žiadateľovi o osobitný príspevok“.</w:t>
      </w:r>
    </w:p>
    <w:p w14:paraId="78B3AD18" w14:textId="77777777" w:rsidR="00B36AB1" w:rsidRDefault="00B36AB1">
      <w:pPr>
        <w:pStyle w:val="Odsekzoznamu"/>
        <w:spacing w:line="240" w:lineRule="auto"/>
        <w:ind w:left="426"/>
        <w:jc w:val="both"/>
        <w:rPr>
          <w:szCs w:val="24"/>
        </w:rPr>
      </w:pPr>
    </w:p>
    <w:p w14:paraId="20046C3B" w14:textId="77777777" w:rsidR="00B36AB1" w:rsidRDefault="00DE7955">
      <w:pPr>
        <w:pStyle w:val="Odsekzoznamu"/>
        <w:numPr>
          <w:ilvl w:val="0"/>
          <w:numId w:val="1"/>
        </w:numPr>
        <w:spacing w:line="240" w:lineRule="auto"/>
        <w:ind w:left="426" w:hanging="426"/>
        <w:jc w:val="both"/>
        <w:rPr>
          <w:szCs w:val="24"/>
        </w:rPr>
      </w:pPr>
      <w:r>
        <w:rPr>
          <w:szCs w:val="24"/>
        </w:rPr>
        <w:t>Za § 33a sa vkladajú § 33b</w:t>
      </w:r>
      <w:r w:rsidR="001105DB">
        <w:rPr>
          <w:szCs w:val="24"/>
        </w:rPr>
        <w:t xml:space="preserve"> </w:t>
      </w:r>
      <w:r>
        <w:rPr>
          <w:szCs w:val="24"/>
        </w:rPr>
        <w:t>a 33</w:t>
      </w:r>
      <w:r w:rsidR="001105DB">
        <w:rPr>
          <w:szCs w:val="24"/>
        </w:rPr>
        <w:t>c</w:t>
      </w:r>
      <w:r>
        <w:rPr>
          <w:szCs w:val="24"/>
        </w:rPr>
        <w:t>, ktoré vrátane nadpisov znejú:</w:t>
      </w:r>
    </w:p>
    <w:p w14:paraId="64B8C64F" w14:textId="77777777" w:rsidR="00B36AB1" w:rsidRDefault="00DE7955">
      <w:pPr>
        <w:pStyle w:val="Odsekzoznamu"/>
        <w:spacing w:line="240" w:lineRule="auto"/>
        <w:ind w:left="426" w:right="75"/>
        <w:jc w:val="center"/>
        <w:rPr>
          <w:b/>
          <w:szCs w:val="24"/>
        </w:rPr>
      </w:pPr>
      <w:r>
        <w:rPr>
          <w:szCs w:val="24"/>
        </w:rPr>
        <w:t>„</w:t>
      </w:r>
      <w:r>
        <w:rPr>
          <w:b/>
          <w:szCs w:val="24"/>
        </w:rPr>
        <w:t>§</w:t>
      </w:r>
      <w:r>
        <w:rPr>
          <w:szCs w:val="24"/>
        </w:rPr>
        <w:t xml:space="preserve"> </w:t>
      </w:r>
      <w:r>
        <w:rPr>
          <w:b/>
          <w:szCs w:val="24"/>
        </w:rPr>
        <w:t>33b</w:t>
      </w:r>
    </w:p>
    <w:p w14:paraId="1F9CAB5A" w14:textId="77777777" w:rsidR="00B36AB1" w:rsidRDefault="00DE7955">
      <w:pPr>
        <w:pStyle w:val="Odsekzoznamu"/>
        <w:spacing w:line="240" w:lineRule="auto"/>
        <w:ind w:left="426" w:right="75"/>
        <w:jc w:val="center"/>
        <w:rPr>
          <w:b/>
          <w:szCs w:val="24"/>
        </w:rPr>
      </w:pPr>
      <w:r>
        <w:rPr>
          <w:b/>
          <w:szCs w:val="24"/>
        </w:rPr>
        <w:t xml:space="preserve">Prechodné ustanovenie k úpravám účinným od 1. </w:t>
      </w:r>
      <w:r w:rsidR="008974AC">
        <w:rPr>
          <w:b/>
          <w:szCs w:val="24"/>
        </w:rPr>
        <w:t xml:space="preserve">apríla </w:t>
      </w:r>
      <w:r>
        <w:rPr>
          <w:b/>
          <w:szCs w:val="24"/>
        </w:rPr>
        <w:t>2023</w:t>
      </w:r>
    </w:p>
    <w:p w14:paraId="58666FB0" w14:textId="77777777" w:rsidR="00B36AB1" w:rsidRDefault="00B36AB1">
      <w:pPr>
        <w:pStyle w:val="Odsekzoznamu"/>
        <w:spacing w:line="240" w:lineRule="auto"/>
        <w:ind w:left="426" w:right="75"/>
        <w:jc w:val="center"/>
        <w:rPr>
          <w:b/>
          <w:szCs w:val="24"/>
        </w:rPr>
      </w:pPr>
    </w:p>
    <w:p w14:paraId="6CD7A487" w14:textId="22BF4DAC" w:rsidR="00D91F96" w:rsidRDefault="00D91F96" w:rsidP="000313B0">
      <w:pPr>
        <w:pStyle w:val="Odsekzoznamu"/>
        <w:numPr>
          <w:ilvl w:val="1"/>
          <w:numId w:val="17"/>
        </w:numPr>
        <w:spacing w:line="240" w:lineRule="auto"/>
        <w:ind w:left="709" w:right="75" w:hanging="425"/>
        <w:jc w:val="both"/>
        <w:rPr>
          <w:szCs w:val="24"/>
        </w:rPr>
      </w:pPr>
      <w:r>
        <w:rPr>
          <w:szCs w:val="24"/>
        </w:rPr>
        <w:t xml:space="preserve">Písomná dohoda medzi úradom a </w:t>
      </w:r>
      <w:r w:rsidRPr="00D91F96">
        <w:rPr>
          <w:szCs w:val="24"/>
        </w:rPr>
        <w:t>právnickou osobou so sídlom na území Slovenskej republiky, ktorá organizuje alebo sprostredkúva dobrovoľnícku činnosť pre inú osobu s jej súhlasom v jej prospech alebo vo verejný prospech</w:t>
      </w:r>
      <w:r>
        <w:rPr>
          <w:szCs w:val="24"/>
        </w:rPr>
        <w:t>,</w:t>
      </w:r>
      <w:r w:rsidRPr="00D91F96">
        <w:rPr>
          <w:szCs w:val="24"/>
        </w:rPr>
        <w:t xml:space="preserve"> </w:t>
      </w:r>
      <w:r>
        <w:rPr>
          <w:szCs w:val="24"/>
        </w:rPr>
        <w:t xml:space="preserve">uzavretá pred 1. aprílom 2023 stráca platnosť </w:t>
      </w:r>
      <w:r w:rsidR="00B94DFF">
        <w:rPr>
          <w:szCs w:val="24"/>
        </w:rPr>
        <w:t xml:space="preserve">najneskôr </w:t>
      </w:r>
      <w:r>
        <w:rPr>
          <w:szCs w:val="24"/>
        </w:rPr>
        <w:t>1. apríla 2023.</w:t>
      </w:r>
    </w:p>
    <w:p w14:paraId="27CFB6F8" w14:textId="77777777" w:rsidR="00D91F96" w:rsidRDefault="00D91F96" w:rsidP="000313B0">
      <w:pPr>
        <w:pStyle w:val="Odsekzoznamu"/>
        <w:spacing w:line="240" w:lineRule="auto"/>
        <w:ind w:left="709" w:right="75" w:hanging="425"/>
        <w:jc w:val="both"/>
        <w:rPr>
          <w:szCs w:val="24"/>
        </w:rPr>
      </w:pPr>
    </w:p>
    <w:p w14:paraId="66AB1F88" w14:textId="77777777" w:rsidR="00B36AB1" w:rsidRDefault="00DE7955" w:rsidP="000313B0">
      <w:pPr>
        <w:pStyle w:val="Odsekzoznamu"/>
        <w:numPr>
          <w:ilvl w:val="1"/>
          <w:numId w:val="17"/>
        </w:numPr>
        <w:spacing w:line="240" w:lineRule="auto"/>
        <w:ind w:left="709" w:right="75" w:hanging="425"/>
        <w:jc w:val="both"/>
        <w:rPr>
          <w:szCs w:val="24"/>
        </w:rPr>
      </w:pPr>
      <w:r>
        <w:rPr>
          <w:szCs w:val="24"/>
        </w:rPr>
        <w:t xml:space="preserve">Aktivačný príspevok podľa § 12 ods. 3 písm. a) v znení účinnom do 31. </w:t>
      </w:r>
      <w:r w:rsidR="008974AC">
        <w:rPr>
          <w:szCs w:val="24"/>
        </w:rPr>
        <w:t xml:space="preserve">marca </w:t>
      </w:r>
      <w:r>
        <w:rPr>
          <w:szCs w:val="24"/>
        </w:rPr>
        <w:t>202</w:t>
      </w:r>
      <w:r w:rsidR="008974AC">
        <w:rPr>
          <w:szCs w:val="24"/>
        </w:rPr>
        <w:t>3</w:t>
      </w:r>
      <w:r>
        <w:rPr>
          <w:szCs w:val="24"/>
        </w:rPr>
        <w:t xml:space="preserve">, na ktorý vznikol nárok do 31. </w:t>
      </w:r>
      <w:r w:rsidR="008974AC">
        <w:rPr>
          <w:szCs w:val="24"/>
        </w:rPr>
        <w:t xml:space="preserve">marca </w:t>
      </w:r>
      <w:r>
        <w:rPr>
          <w:szCs w:val="24"/>
        </w:rPr>
        <w:t>202</w:t>
      </w:r>
      <w:r w:rsidR="008974AC">
        <w:rPr>
          <w:szCs w:val="24"/>
        </w:rPr>
        <w:t>3</w:t>
      </w:r>
      <w:r>
        <w:rPr>
          <w:szCs w:val="24"/>
        </w:rPr>
        <w:t xml:space="preserve"> a trvá k 31. </w:t>
      </w:r>
      <w:r w:rsidR="008974AC">
        <w:rPr>
          <w:szCs w:val="24"/>
        </w:rPr>
        <w:t xml:space="preserve">marcu </w:t>
      </w:r>
      <w:r>
        <w:rPr>
          <w:szCs w:val="24"/>
        </w:rPr>
        <w:t>202</w:t>
      </w:r>
      <w:r w:rsidR="008974AC">
        <w:rPr>
          <w:szCs w:val="24"/>
        </w:rPr>
        <w:t>3</w:t>
      </w:r>
      <w:r>
        <w:rPr>
          <w:szCs w:val="24"/>
        </w:rPr>
        <w:t xml:space="preserve">, patrí za podmienok ustanovených v § 12 v znení účinnom do 31. </w:t>
      </w:r>
      <w:r w:rsidR="008974AC">
        <w:rPr>
          <w:szCs w:val="24"/>
        </w:rPr>
        <w:t xml:space="preserve">marca </w:t>
      </w:r>
      <w:r>
        <w:rPr>
          <w:szCs w:val="24"/>
        </w:rPr>
        <w:t>202</w:t>
      </w:r>
      <w:r w:rsidR="008974AC">
        <w:rPr>
          <w:szCs w:val="24"/>
        </w:rPr>
        <w:t>3</w:t>
      </w:r>
      <w:r>
        <w:rPr>
          <w:szCs w:val="24"/>
        </w:rPr>
        <w:t xml:space="preserve"> najdlhšie do 31. </w:t>
      </w:r>
      <w:r w:rsidR="00D306DF">
        <w:rPr>
          <w:szCs w:val="24"/>
        </w:rPr>
        <w:t>marca 2024</w:t>
      </w:r>
      <w:r>
        <w:rPr>
          <w:szCs w:val="24"/>
        </w:rPr>
        <w:t>.</w:t>
      </w:r>
    </w:p>
    <w:p w14:paraId="4DE5A3A2" w14:textId="77777777" w:rsidR="00B36AB1" w:rsidRDefault="00B36AB1">
      <w:pPr>
        <w:pStyle w:val="Odsekzoznamu"/>
        <w:spacing w:line="240" w:lineRule="auto"/>
        <w:ind w:left="426" w:right="75"/>
        <w:jc w:val="center"/>
        <w:rPr>
          <w:b/>
          <w:szCs w:val="24"/>
        </w:rPr>
      </w:pPr>
    </w:p>
    <w:p w14:paraId="7DC36806" w14:textId="77777777" w:rsidR="00B36AB1" w:rsidRDefault="00DE7955">
      <w:pPr>
        <w:pStyle w:val="Odsekzoznamu"/>
        <w:spacing w:line="240" w:lineRule="auto"/>
        <w:ind w:left="426" w:right="75"/>
        <w:jc w:val="center"/>
        <w:rPr>
          <w:b/>
          <w:szCs w:val="24"/>
        </w:rPr>
      </w:pPr>
      <w:r>
        <w:rPr>
          <w:b/>
          <w:szCs w:val="24"/>
        </w:rPr>
        <w:t>§ 33</w:t>
      </w:r>
      <w:r w:rsidR="001105DB">
        <w:rPr>
          <w:b/>
          <w:szCs w:val="24"/>
        </w:rPr>
        <w:t>c</w:t>
      </w:r>
    </w:p>
    <w:p w14:paraId="4C7A96C7" w14:textId="77777777" w:rsidR="00B36AB1" w:rsidRDefault="00DE7955">
      <w:pPr>
        <w:pStyle w:val="Odsekzoznamu"/>
        <w:spacing w:line="240" w:lineRule="auto"/>
        <w:ind w:left="426" w:right="75"/>
        <w:jc w:val="center"/>
        <w:rPr>
          <w:b/>
          <w:szCs w:val="24"/>
        </w:rPr>
      </w:pPr>
      <w:r>
        <w:rPr>
          <w:b/>
          <w:szCs w:val="24"/>
        </w:rPr>
        <w:t xml:space="preserve">Prechodné ustanovenie k úpravám účinným od 1. </w:t>
      </w:r>
      <w:r w:rsidR="00965EC5">
        <w:rPr>
          <w:b/>
          <w:szCs w:val="24"/>
        </w:rPr>
        <w:t>októbra</w:t>
      </w:r>
      <w:r>
        <w:rPr>
          <w:b/>
          <w:szCs w:val="24"/>
        </w:rPr>
        <w:t xml:space="preserve"> 2023</w:t>
      </w:r>
    </w:p>
    <w:p w14:paraId="15F74004" w14:textId="77777777" w:rsidR="00B36AB1" w:rsidRDefault="00B36AB1">
      <w:pPr>
        <w:pStyle w:val="Odsekzoznamu"/>
        <w:spacing w:line="240" w:lineRule="auto"/>
        <w:ind w:left="426" w:right="75"/>
        <w:jc w:val="center"/>
        <w:rPr>
          <w:b/>
          <w:szCs w:val="24"/>
        </w:rPr>
      </w:pPr>
    </w:p>
    <w:p w14:paraId="495F8643" w14:textId="5C393E7E" w:rsidR="00B36AB1" w:rsidRDefault="00C04ACD">
      <w:pPr>
        <w:pStyle w:val="Odsekzoznamu"/>
        <w:spacing w:line="240" w:lineRule="auto"/>
        <w:ind w:left="786" w:right="75"/>
        <w:jc w:val="both"/>
        <w:rPr>
          <w:szCs w:val="24"/>
        </w:rPr>
      </w:pPr>
      <w:r>
        <w:rPr>
          <w:szCs w:val="24"/>
        </w:rPr>
        <w:t xml:space="preserve">     </w:t>
      </w:r>
      <w:r w:rsidR="00DE7955">
        <w:rPr>
          <w:szCs w:val="24"/>
        </w:rPr>
        <w:t>Osobitný príspevok podľa § 16 v znení účinnom do 30.</w:t>
      </w:r>
      <w:r w:rsidR="00965EC5">
        <w:rPr>
          <w:szCs w:val="24"/>
        </w:rPr>
        <w:t xml:space="preserve"> septembra</w:t>
      </w:r>
      <w:r w:rsidR="00DE7955">
        <w:rPr>
          <w:szCs w:val="24"/>
        </w:rPr>
        <w:t xml:space="preserve"> 2023, na ktorý vznikol nárok do 30. </w:t>
      </w:r>
      <w:r w:rsidR="00965EC5">
        <w:rPr>
          <w:szCs w:val="24"/>
        </w:rPr>
        <w:t>septembra</w:t>
      </w:r>
      <w:r w:rsidR="00DE7955">
        <w:rPr>
          <w:szCs w:val="24"/>
        </w:rPr>
        <w:t xml:space="preserve"> 2023 a trvá k  30. </w:t>
      </w:r>
      <w:r w:rsidR="00965EC5">
        <w:rPr>
          <w:szCs w:val="24"/>
        </w:rPr>
        <w:t>septembru</w:t>
      </w:r>
      <w:r w:rsidR="00DE7955">
        <w:rPr>
          <w:szCs w:val="24"/>
        </w:rPr>
        <w:t xml:space="preserve"> 2023, patrí za podmienok ustanovených týmto zákonom v znení účinnom do 30. </w:t>
      </w:r>
      <w:r w:rsidR="00965EC5">
        <w:rPr>
          <w:szCs w:val="24"/>
        </w:rPr>
        <w:t>septembra</w:t>
      </w:r>
      <w:r w:rsidR="00DE7955">
        <w:rPr>
          <w:szCs w:val="24"/>
        </w:rPr>
        <w:t xml:space="preserve"> 2023.“.</w:t>
      </w:r>
    </w:p>
    <w:p w14:paraId="70AE83A4" w14:textId="77777777" w:rsidR="00B36AB1" w:rsidRDefault="00B36AB1">
      <w:pPr>
        <w:spacing w:line="240" w:lineRule="auto"/>
        <w:ind w:left="426"/>
        <w:jc w:val="both"/>
        <w:rPr>
          <w:rFonts w:cs="Times New Roman"/>
          <w:szCs w:val="24"/>
        </w:rPr>
      </w:pPr>
    </w:p>
    <w:p w14:paraId="71FD1978" w14:textId="77777777" w:rsidR="00B36AB1" w:rsidRDefault="00B36AB1">
      <w:pPr>
        <w:spacing w:line="240" w:lineRule="auto"/>
        <w:jc w:val="center"/>
        <w:rPr>
          <w:rFonts w:cs="Times New Roman"/>
          <w:b/>
          <w:szCs w:val="24"/>
        </w:rPr>
      </w:pPr>
    </w:p>
    <w:p w14:paraId="15C70A35" w14:textId="77777777" w:rsidR="00B36AB1" w:rsidRDefault="00DE7955">
      <w:pPr>
        <w:spacing w:line="240" w:lineRule="auto"/>
        <w:jc w:val="center"/>
        <w:rPr>
          <w:rFonts w:cs="Times New Roman"/>
          <w:b/>
          <w:szCs w:val="24"/>
        </w:rPr>
      </w:pPr>
      <w:r>
        <w:rPr>
          <w:rFonts w:cs="Times New Roman"/>
          <w:b/>
          <w:szCs w:val="24"/>
        </w:rPr>
        <w:t>Čl. II</w:t>
      </w:r>
    </w:p>
    <w:p w14:paraId="0FDF3F3D" w14:textId="77777777" w:rsidR="00B36AB1" w:rsidRDefault="00B36AB1">
      <w:pPr>
        <w:spacing w:line="240" w:lineRule="auto"/>
        <w:jc w:val="center"/>
        <w:rPr>
          <w:rFonts w:cs="Times New Roman"/>
          <w:b/>
          <w:szCs w:val="24"/>
        </w:rPr>
      </w:pPr>
    </w:p>
    <w:p w14:paraId="0289D28B" w14:textId="77777777" w:rsidR="00B36AB1" w:rsidRDefault="00DE7955">
      <w:pPr>
        <w:spacing w:line="240" w:lineRule="auto"/>
        <w:ind w:firstLine="567"/>
        <w:jc w:val="both"/>
        <w:rPr>
          <w:rFonts w:cs="Times New Roman"/>
          <w:szCs w:val="24"/>
        </w:rPr>
      </w:pPr>
      <w:r>
        <w:rPr>
          <w:rFonts w:cs="Times New Roman"/>
          <w:szCs w:val="24"/>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w:t>
      </w:r>
      <w:r>
        <w:rPr>
          <w:rFonts w:cs="Times New Roman"/>
          <w:szCs w:val="24"/>
        </w:rPr>
        <w:lastRenderedPageBreak/>
        <w:t>č. 454/2021 Z. z., zákona č. 92/2022 Z. z., zákona č. 125/2022 Z. z., zákona č. 248/2022 Z. z. a zákona č. 249/2022 Z. z. sa mení takto:</w:t>
      </w:r>
    </w:p>
    <w:p w14:paraId="7C5EC7A1" w14:textId="77777777" w:rsidR="00B36AB1" w:rsidRDefault="00B36AB1">
      <w:pPr>
        <w:pStyle w:val="Odsekzoznamu"/>
        <w:spacing w:line="240" w:lineRule="auto"/>
        <w:ind w:left="0"/>
        <w:jc w:val="both"/>
        <w:rPr>
          <w:szCs w:val="24"/>
        </w:rPr>
      </w:pPr>
    </w:p>
    <w:p w14:paraId="5B1D60FA" w14:textId="77777777" w:rsidR="00B36AB1" w:rsidRDefault="00DE7955">
      <w:pPr>
        <w:pStyle w:val="Odsekzoznamu"/>
        <w:spacing w:line="240" w:lineRule="auto"/>
        <w:ind w:left="0"/>
        <w:jc w:val="both"/>
        <w:rPr>
          <w:szCs w:val="24"/>
        </w:rPr>
      </w:pPr>
      <w:r>
        <w:rPr>
          <w:szCs w:val="24"/>
        </w:rPr>
        <w:t>§ 115 vrátane nadpisu znie:</w:t>
      </w:r>
    </w:p>
    <w:p w14:paraId="111E408C" w14:textId="77777777" w:rsidR="00B36AB1" w:rsidRDefault="00B36AB1">
      <w:pPr>
        <w:pStyle w:val="Odsekzoznamu"/>
        <w:spacing w:line="240" w:lineRule="auto"/>
        <w:ind w:left="0"/>
        <w:jc w:val="center"/>
        <w:rPr>
          <w:szCs w:val="24"/>
        </w:rPr>
      </w:pPr>
    </w:p>
    <w:p w14:paraId="509EF9A6" w14:textId="77777777" w:rsidR="00B36AB1" w:rsidRDefault="00DE7955">
      <w:pPr>
        <w:pStyle w:val="Odsekzoznamu"/>
        <w:spacing w:line="240" w:lineRule="auto"/>
        <w:ind w:left="0"/>
        <w:jc w:val="center"/>
        <w:rPr>
          <w:b/>
          <w:szCs w:val="24"/>
        </w:rPr>
      </w:pPr>
      <w:r>
        <w:rPr>
          <w:szCs w:val="24"/>
        </w:rPr>
        <w:t>„</w:t>
      </w:r>
      <w:r>
        <w:rPr>
          <w:b/>
          <w:szCs w:val="24"/>
        </w:rPr>
        <w:t>§ 115</w:t>
      </w:r>
    </w:p>
    <w:p w14:paraId="7DDC3762" w14:textId="77777777" w:rsidR="00B36AB1" w:rsidRDefault="00DE7955">
      <w:pPr>
        <w:pStyle w:val="Odsekzoznamu"/>
        <w:spacing w:line="240" w:lineRule="auto"/>
        <w:ind w:left="0"/>
        <w:jc w:val="center"/>
        <w:rPr>
          <w:b/>
          <w:szCs w:val="24"/>
        </w:rPr>
      </w:pPr>
      <w:r>
        <w:rPr>
          <w:b/>
          <w:szCs w:val="24"/>
        </w:rPr>
        <w:t>Zúčtovanie dávok s pomocou v hmotnej núdzi</w:t>
      </w:r>
    </w:p>
    <w:p w14:paraId="0445A1E4" w14:textId="77777777" w:rsidR="00B36AB1" w:rsidRDefault="00B36AB1">
      <w:pPr>
        <w:pStyle w:val="Odsekzoznamu"/>
        <w:spacing w:line="240" w:lineRule="auto"/>
        <w:ind w:left="0"/>
        <w:jc w:val="both"/>
        <w:rPr>
          <w:szCs w:val="24"/>
        </w:rPr>
      </w:pPr>
    </w:p>
    <w:p w14:paraId="7E6061E5" w14:textId="77777777" w:rsidR="00B36AB1" w:rsidRDefault="00DE7955">
      <w:pPr>
        <w:pStyle w:val="Odsekzoznamu"/>
        <w:spacing w:line="240" w:lineRule="auto"/>
        <w:ind w:left="0"/>
        <w:jc w:val="both"/>
        <w:rPr>
          <w:szCs w:val="24"/>
        </w:rPr>
      </w:pPr>
      <w:r>
        <w:rPr>
          <w:szCs w:val="24"/>
        </w:rPr>
        <w:t>Ak sa priznáva nemocenská dávka okrem tehotenského, dôchodková dávka, úrazový príplatok, úrazová renta, pozostalostná úrazová renta, rehabilitačné, rekvalifikačné, dávka garančného poistenia alebo dávka v nezamestnanosti (ďalej len „zúčtovacia dávka“) spätne aj za obdobie, v ktorom bol poistenec členom domácnosti, ktorej sa poskytovala pomoc v hmotnej núdzi, Sociálna poisťovňa zúčtuje za toto obdobie priznanú zúčtovaciu dávku s vyplatenou pomocou v hmotnej núdzi, a</w:t>
      </w:r>
    </w:p>
    <w:p w14:paraId="529885A0" w14:textId="77777777" w:rsidR="00B36AB1" w:rsidRDefault="00DE7955">
      <w:pPr>
        <w:pStyle w:val="Odsekzoznamu"/>
        <w:spacing w:line="240" w:lineRule="auto"/>
        <w:ind w:left="283" w:hanging="283"/>
        <w:jc w:val="both"/>
        <w:rPr>
          <w:szCs w:val="24"/>
        </w:rPr>
      </w:pPr>
      <w:r>
        <w:rPr>
          <w:szCs w:val="24"/>
        </w:rPr>
        <w:t>a) ak suma priznanej zúčtovacej dávky prevyšuje sumu vyplatenej pomoci v hmotnej núdzi, poukáže</w:t>
      </w:r>
    </w:p>
    <w:p w14:paraId="404B39A5" w14:textId="77777777" w:rsidR="00B36AB1" w:rsidRDefault="00DE7955">
      <w:pPr>
        <w:pStyle w:val="Odsekzoznamu"/>
        <w:numPr>
          <w:ilvl w:val="0"/>
          <w:numId w:val="22"/>
        </w:numPr>
        <w:spacing w:line="240" w:lineRule="auto"/>
        <w:jc w:val="both"/>
        <w:rPr>
          <w:szCs w:val="24"/>
        </w:rPr>
      </w:pPr>
      <w:r>
        <w:rPr>
          <w:szCs w:val="24"/>
        </w:rPr>
        <w:t xml:space="preserve">na účet príslušného úradu práce, sociálnych vecí a rodiny sumu, ktorá zodpovedá sume vyplatenej pomoci v hmotnej núdzi, </w:t>
      </w:r>
    </w:p>
    <w:p w14:paraId="20EF45B6" w14:textId="77777777" w:rsidR="00B36AB1" w:rsidRDefault="00DE7955">
      <w:pPr>
        <w:pStyle w:val="Odsekzoznamu"/>
        <w:numPr>
          <w:ilvl w:val="0"/>
          <w:numId w:val="22"/>
        </w:numPr>
        <w:spacing w:line="240" w:lineRule="auto"/>
        <w:jc w:val="both"/>
        <w:rPr>
          <w:szCs w:val="24"/>
        </w:rPr>
      </w:pPr>
      <w:r>
        <w:rPr>
          <w:szCs w:val="24"/>
        </w:rPr>
        <w:t>poberateľovi priznanej zúčtovacej dávky rozdiel medzi sumou priznanej zúčtovacej dávky a sumou vyplatenej pomoci v hmotnej núdzi,</w:t>
      </w:r>
    </w:p>
    <w:p w14:paraId="165217A2" w14:textId="77777777" w:rsidR="00B36AB1" w:rsidRDefault="00DE7955">
      <w:pPr>
        <w:pStyle w:val="Odsekzoznamu"/>
        <w:spacing w:line="240" w:lineRule="auto"/>
        <w:ind w:left="283" w:hanging="283"/>
        <w:jc w:val="both"/>
        <w:rPr>
          <w:szCs w:val="24"/>
        </w:rPr>
      </w:pPr>
      <w:r>
        <w:rPr>
          <w:szCs w:val="24"/>
        </w:rPr>
        <w:t>b) ak suma priznanej zúčtovacej dávky je nižšia alebo dosahuje sumu vyplatenej pomoci v hmotnej núdzi, poukáže</w:t>
      </w:r>
    </w:p>
    <w:p w14:paraId="66616463" w14:textId="77777777" w:rsidR="00B36AB1" w:rsidRDefault="00DE7955">
      <w:pPr>
        <w:pStyle w:val="Odsekzoznamu"/>
        <w:numPr>
          <w:ilvl w:val="0"/>
          <w:numId w:val="23"/>
        </w:numPr>
        <w:spacing w:line="240" w:lineRule="auto"/>
        <w:jc w:val="both"/>
        <w:rPr>
          <w:szCs w:val="24"/>
        </w:rPr>
      </w:pPr>
      <w:r>
        <w:rPr>
          <w:szCs w:val="24"/>
        </w:rPr>
        <w:t xml:space="preserve">na účet príslušného úradu práce, sociálnych vecí a rodiny sumu, ktorá zodpovedá sume vyplatenej pomoci v hmotnej núdzi, </w:t>
      </w:r>
    </w:p>
    <w:p w14:paraId="41550F31" w14:textId="77777777" w:rsidR="00B36AB1" w:rsidRDefault="00DE7955">
      <w:pPr>
        <w:pStyle w:val="Odsekzoznamu"/>
        <w:numPr>
          <w:ilvl w:val="0"/>
          <w:numId w:val="23"/>
        </w:numPr>
        <w:spacing w:line="240" w:lineRule="auto"/>
        <w:jc w:val="both"/>
        <w:rPr>
          <w:b/>
          <w:szCs w:val="24"/>
        </w:rPr>
      </w:pPr>
      <w:r>
        <w:rPr>
          <w:szCs w:val="24"/>
        </w:rPr>
        <w:t>poberateľovi priznanej zúčtovacej dávky zúčtovaciu dávku prvýkrát v mesiaci, v ktorom súčet súm nevyplatenej zúčtovacej dávky je vyšší ako suma vyplatenej pomoci v hmotnej núdzi; takto vzniknutý rozdiel poukáže poberateľovi zúčtovacej dávky.“.</w:t>
      </w:r>
    </w:p>
    <w:p w14:paraId="7734B3D9" w14:textId="77777777" w:rsidR="00B36AB1" w:rsidRDefault="00B36AB1">
      <w:pPr>
        <w:spacing w:line="240" w:lineRule="auto"/>
        <w:jc w:val="center"/>
        <w:rPr>
          <w:rFonts w:cs="Times New Roman"/>
          <w:b/>
          <w:szCs w:val="24"/>
        </w:rPr>
      </w:pPr>
    </w:p>
    <w:p w14:paraId="3BE47EFF" w14:textId="77777777" w:rsidR="00B36AB1" w:rsidRDefault="00DE7955">
      <w:pPr>
        <w:spacing w:line="240" w:lineRule="auto"/>
        <w:jc w:val="center"/>
        <w:rPr>
          <w:rFonts w:cs="Times New Roman"/>
          <w:b/>
          <w:szCs w:val="24"/>
        </w:rPr>
      </w:pPr>
      <w:r>
        <w:rPr>
          <w:rFonts w:cs="Times New Roman"/>
          <w:b/>
          <w:szCs w:val="24"/>
        </w:rPr>
        <w:t>Čl. III</w:t>
      </w:r>
    </w:p>
    <w:p w14:paraId="47E8DD85" w14:textId="77777777" w:rsidR="00B36AB1" w:rsidRDefault="00B36AB1">
      <w:pPr>
        <w:spacing w:line="240" w:lineRule="auto"/>
        <w:jc w:val="center"/>
        <w:rPr>
          <w:rFonts w:cs="Times New Roman"/>
          <w:b/>
          <w:szCs w:val="24"/>
        </w:rPr>
      </w:pPr>
    </w:p>
    <w:p w14:paraId="4B870BD6" w14:textId="77777777" w:rsidR="00B36AB1" w:rsidRDefault="00DE7955">
      <w:pPr>
        <w:spacing w:line="240" w:lineRule="auto"/>
        <w:ind w:firstLine="567"/>
        <w:jc w:val="both"/>
        <w:rPr>
          <w:rStyle w:val="awspan1"/>
          <w:rFonts w:cs="Times New Roman"/>
          <w:color w:val="auto"/>
        </w:rPr>
      </w:pPr>
      <w:r>
        <w:rPr>
          <w:rStyle w:val="awspan1"/>
          <w:rFonts w:cs="Times New Roman"/>
          <w:color w:val="auto"/>
        </w:rPr>
        <w:t>Zákon č. 601/2003 Z. z. o životnom minime a o zmene a doplnení niektorých zákonov v znení zákona č. 410/2004 Z. z., zákona č. 453/2004 Z. z., zákona č. 305/2005 Z. z., zákona č. 592/2006 Z. z., zákona č. 554/2008 Z. z., zákona č. 184/2014 Z. z., zákona č. 378/2015 Z. z., zákona č. 226/2019 Z. z., zákona č. 46/2020 Z. z., zákona č. 275/2020 Z. z., zákona č. 296/2020 Z. z., zákona č. 9/2021 Z. z. a zákona č. 232/2022 Z. z. sa dopĺňa takto:</w:t>
      </w:r>
    </w:p>
    <w:p w14:paraId="16DDE663" w14:textId="77777777" w:rsidR="00B36AB1" w:rsidRDefault="00B36AB1">
      <w:pPr>
        <w:spacing w:line="240" w:lineRule="auto"/>
        <w:jc w:val="both"/>
        <w:rPr>
          <w:rFonts w:cs="Times New Roman"/>
          <w:szCs w:val="24"/>
        </w:rPr>
      </w:pPr>
    </w:p>
    <w:p w14:paraId="59DC2F0B" w14:textId="77777777" w:rsidR="00B36AB1" w:rsidRDefault="00DE7955">
      <w:pPr>
        <w:spacing w:line="240" w:lineRule="auto"/>
        <w:jc w:val="both"/>
        <w:rPr>
          <w:rFonts w:cs="Times New Roman"/>
          <w:szCs w:val="24"/>
        </w:rPr>
      </w:pPr>
      <w:r>
        <w:rPr>
          <w:rFonts w:cs="Times New Roman"/>
          <w:szCs w:val="24"/>
        </w:rPr>
        <w:t>V § 4 sa odsek 3 dopĺňa písmenom o), ktoré znie:</w:t>
      </w:r>
    </w:p>
    <w:p w14:paraId="6F0592FC" w14:textId="77777777" w:rsidR="00B36AB1" w:rsidRDefault="00DE7955">
      <w:pPr>
        <w:spacing w:line="240" w:lineRule="auto"/>
        <w:jc w:val="both"/>
        <w:rPr>
          <w:rFonts w:cs="Times New Roman"/>
          <w:szCs w:val="24"/>
        </w:rPr>
      </w:pPr>
      <w:r>
        <w:rPr>
          <w:rFonts w:cs="Times New Roman"/>
          <w:szCs w:val="24"/>
        </w:rPr>
        <w:t>„o) tehotenské podľa osobitných predpisov.</w:t>
      </w:r>
      <w:r>
        <w:rPr>
          <w:rFonts w:cs="Times New Roman"/>
          <w:szCs w:val="24"/>
          <w:vertAlign w:val="superscript"/>
        </w:rPr>
        <w:t>20</w:t>
      </w:r>
      <w:r>
        <w:rPr>
          <w:rFonts w:cs="Times New Roman"/>
          <w:szCs w:val="24"/>
        </w:rPr>
        <w:t>)“.</w:t>
      </w:r>
    </w:p>
    <w:p w14:paraId="43E4AD28" w14:textId="77777777" w:rsidR="00B36AB1" w:rsidRDefault="00B36AB1">
      <w:pPr>
        <w:spacing w:line="240" w:lineRule="auto"/>
        <w:jc w:val="both"/>
        <w:rPr>
          <w:rFonts w:cs="Times New Roman"/>
          <w:szCs w:val="24"/>
        </w:rPr>
      </w:pPr>
    </w:p>
    <w:p w14:paraId="36D3A8AE" w14:textId="77777777" w:rsidR="00B36AB1" w:rsidRDefault="00DE7955">
      <w:pPr>
        <w:spacing w:line="240" w:lineRule="auto"/>
        <w:jc w:val="both"/>
        <w:rPr>
          <w:rFonts w:cs="Times New Roman"/>
          <w:szCs w:val="24"/>
        </w:rPr>
      </w:pPr>
      <w:r>
        <w:rPr>
          <w:rFonts w:cs="Times New Roman"/>
          <w:szCs w:val="24"/>
        </w:rPr>
        <w:t>Poznámka pod čiarou k odkazu 20 znie:</w:t>
      </w:r>
    </w:p>
    <w:p w14:paraId="70FAEA2F" w14:textId="77777777" w:rsidR="00B36AB1" w:rsidRDefault="00DE7955" w:rsidP="00C04ACD">
      <w:pPr>
        <w:spacing w:line="240" w:lineRule="auto"/>
        <w:ind w:left="426" w:hanging="426"/>
        <w:jc w:val="both"/>
        <w:rPr>
          <w:rFonts w:cs="Times New Roman"/>
          <w:szCs w:val="24"/>
        </w:rPr>
      </w:pPr>
      <w:r>
        <w:rPr>
          <w:rFonts w:cs="Times New Roman"/>
          <w:szCs w:val="24"/>
        </w:rPr>
        <w:t>„</w:t>
      </w:r>
      <w:r>
        <w:rPr>
          <w:rFonts w:cs="Times New Roman"/>
          <w:szCs w:val="24"/>
          <w:vertAlign w:val="superscript"/>
        </w:rPr>
        <w:t>20</w:t>
      </w:r>
      <w:r>
        <w:rPr>
          <w:rFonts w:cs="Times New Roman"/>
          <w:szCs w:val="24"/>
        </w:rPr>
        <w:t>) § 9a zákona č. 328/2002 Z. z. o sociálnom zabezpečení policajtov a vojakov a o zmene a doplnení niektorých zákonov v znení zákona č. 426/2020 Z. z.</w:t>
      </w:r>
    </w:p>
    <w:p w14:paraId="64F6F825" w14:textId="25A1866B" w:rsidR="00B36AB1" w:rsidRDefault="00C04ACD">
      <w:pPr>
        <w:spacing w:line="240" w:lineRule="auto"/>
        <w:jc w:val="both"/>
        <w:rPr>
          <w:rFonts w:cs="Times New Roman"/>
          <w:szCs w:val="24"/>
        </w:rPr>
      </w:pPr>
      <w:r>
        <w:rPr>
          <w:rFonts w:cs="Times New Roman"/>
          <w:szCs w:val="24"/>
        </w:rPr>
        <w:t xml:space="preserve">       </w:t>
      </w:r>
      <w:r w:rsidR="00DE7955">
        <w:rPr>
          <w:rFonts w:cs="Times New Roman"/>
          <w:szCs w:val="24"/>
        </w:rPr>
        <w:t>§ 47a až 47c zákona č. 461/2003 Z. z. v znení zákona č. 426/2020 Z. z.“.</w:t>
      </w:r>
    </w:p>
    <w:p w14:paraId="719A9302" w14:textId="77777777" w:rsidR="00B36AB1" w:rsidRDefault="00B36AB1">
      <w:pPr>
        <w:spacing w:line="240" w:lineRule="auto"/>
        <w:jc w:val="center"/>
        <w:rPr>
          <w:rFonts w:cs="Times New Roman"/>
          <w:b/>
          <w:szCs w:val="24"/>
        </w:rPr>
      </w:pPr>
    </w:p>
    <w:p w14:paraId="52069F53" w14:textId="77777777" w:rsidR="00B36AB1" w:rsidRDefault="00DE7955">
      <w:pPr>
        <w:spacing w:line="240" w:lineRule="auto"/>
        <w:jc w:val="center"/>
        <w:rPr>
          <w:rFonts w:cs="Times New Roman"/>
          <w:b/>
          <w:szCs w:val="24"/>
        </w:rPr>
      </w:pPr>
      <w:r>
        <w:rPr>
          <w:rFonts w:cs="Times New Roman"/>
          <w:b/>
          <w:szCs w:val="24"/>
        </w:rPr>
        <w:t>Čl. IV</w:t>
      </w:r>
    </w:p>
    <w:p w14:paraId="631B06B2" w14:textId="77777777" w:rsidR="00B36AB1" w:rsidRDefault="00B36AB1">
      <w:pPr>
        <w:spacing w:line="240" w:lineRule="auto"/>
        <w:jc w:val="center"/>
        <w:rPr>
          <w:rFonts w:cs="Times New Roman"/>
          <w:b/>
          <w:szCs w:val="24"/>
        </w:rPr>
      </w:pPr>
    </w:p>
    <w:p w14:paraId="1EDCC8D0" w14:textId="77777777" w:rsidR="00B36AB1" w:rsidRDefault="00DE7955">
      <w:pPr>
        <w:spacing w:line="240" w:lineRule="auto"/>
        <w:ind w:firstLine="567"/>
        <w:jc w:val="both"/>
        <w:rPr>
          <w:rFonts w:cs="Times New Roman"/>
          <w:color w:val="000000"/>
          <w:szCs w:val="24"/>
        </w:rPr>
      </w:pPr>
      <w:r>
        <w:rPr>
          <w:rFonts w:cs="Times New Roman"/>
          <w:color w:val="000000"/>
          <w:szCs w:val="24"/>
        </w:rPr>
        <w:t xml:space="preserve">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w:t>
      </w:r>
      <w:r>
        <w:rPr>
          <w:rFonts w:cs="Times New Roman"/>
          <w:color w:val="000000"/>
          <w:szCs w:val="24"/>
        </w:rPr>
        <w:lastRenderedPageBreak/>
        <w:t>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 zákona č. 108/2018 Z. z., zákona č. 112/2018 Z. z., zákona č. 177/2018 Z. z., zákona č. 317/2018 Z. z., zákona č. 376/2018 Z. z., zákona č. 35/2019 Z. z., zákona č. 83/2019 Z. z., zákona č. 221/2019 Z. z., zákona č. 223/2019 Z. z., zákona č. 225/2019 Z. z., zákona č. 374/2019 Z. z., zákona č. 63/2020 Z. z., zákona č. 66/2020 Z. z., zákona č. 95/2020 Z. z., zákona č. 127/2020 Z. z., zákona č. 198/2020 Z. z., zákona č. 264/2020 Z. z., zákona č. 9/2021 Z. z., zákona č. 76/2021 Z. z., zákona č. 215/2021 Z. z., zákona č. 310/2021 Z. z., zákona č. 480/2021 Z. z., zákona č. 82/2022 Z. z., zákona č. 92/2022 Z. z., zákona č. 101/2022 Z. z., zákona č. 112/2022 Z. z. a zákona č. 113/2022 Z. z. sa mení takto:</w:t>
      </w:r>
    </w:p>
    <w:p w14:paraId="1710877E" w14:textId="77777777" w:rsidR="00B36AB1" w:rsidRDefault="00B36AB1">
      <w:pPr>
        <w:pStyle w:val="xmsolistparagraph"/>
        <w:spacing w:before="0" w:beforeAutospacing="0" w:after="0" w:afterAutospacing="0"/>
        <w:jc w:val="both"/>
      </w:pPr>
    </w:p>
    <w:p w14:paraId="702A9B87" w14:textId="77777777" w:rsidR="00B36AB1" w:rsidRDefault="00DE7955">
      <w:pPr>
        <w:pStyle w:val="xmsolistparagraph"/>
        <w:spacing w:before="0" w:beforeAutospacing="0" w:after="0" w:afterAutospacing="0"/>
        <w:jc w:val="both"/>
      </w:pPr>
      <w:r>
        <w:t>V § 54 odsek 2 znie:</w:t>
      </w:r>
    </w:p>
    <w:p w14:paraId="2D9D7112" w14:textId="71AEEAB3" w:rsidR="00B36AB1" w:rsidRDefault="00C04ACD">
      <w:pPr>
        <w:pStyle w:val="xmsolistparagraph"/>
        <w:spacing w:before="0" w:beforeAutospacing="0" w:after="0" w:afterAutospacing="0"/>
        <w:jc w:val="both"/>
      </w:pPr>
      <w:r>
        <w:t xml:space="preserve">     </w:t>
      </w:r>
      <w:r w:rsidR="00DE7955">
        <w:t>„(2) Za aktívne opatrenia na trhu práce sa považujú aj projekty a programy na</w:t>
      </w:r>
    </w:p>
    <w:p w14:paraId="0C079017" w14:textId="77777777" w:rsidR="00B36AB1" w:rsidRDefault="00DE7955">
      <w:pPr>
        <w:pStyle w:val="xmsolistparagraph"/>
        <w:numPr>
          <w:ilvl w:val="0"/>
          <w:numId w:val="24"/>
        </w:numPr>
        <w:spacing w:before="0" w:beforeAutospacing="0" w:after="0" w:afterAutospacing="0"/>
        <w:jc w:val="both"/>
      </w:pPr>
      <w:r>
        <w:t>podporu opätovného začlenenia a udržania znevýhodneného uchádzača o zamestnanie,  ktorý bol členom domácnosti, ktorej sa poskytuje pomoc v hmotnej núdzi,</w:t>
      </w:r>
      <w:r>
        <w:rPr>
          <w:vertAlign w:val="superscript"/>
        </w:rPr>
        <w:t>49</w:t>
      </w:r>
      <w:r>
        <w:t xml:space="preserve">) na trhu práce, </w:t>
      </w:r>
    </w:p>
    <w:p w14:paraId="192F7FF3" w14:textId="77777777" w:rsidR="00B36AB1" w:rsidRDefault="00DE7955">
      <w:pPr>
        <w:pStyle w:val="xmsolistparagraph"/>
        <w:numPr>
          <w:ilvl w:val="0"/>
          <w:numId w:val="24"/>
        </w:numPr>
        <w:spacing w:before="0" w:beforeAutospacing="0" w:after="0" w:afterAutospacing="0"/>
        <w:jc w:val="both"/>
      </w:pPr>
      <w:r>
        <w:t xml:space="preserve">zlepšenie postavenia fyzických osôb na trhu práce prostredníctvom komplexného prístupu pri poskytovaní nástrojov a služieb podporujúcich ich uplatnenie sa na trhu práce, zlepšenie ich </w:t>
      </w:r>
      <w:proofErr w:type="spellStart"/>
      <w:r>
        <w:t>zamestnateľnosti</w:t>
      </w:r>
      <w:proofErr w:type="spellEnd"/>
      <w:r>
        <w:t xml:space="preserve"> a zvýšenie a udržanie ich zamestnanosti, ktoré schvaľuje ministerstvo.“.</w:t>
      </w:r>
    </w:p>
    <w:p w14:paraId="4E4C4C97" w14:textId="77777777" w:rsidR="00B36AB1" w:rsidRDefault="00B36AB1">
      <w:pPr>
        <w:spacing w:line="240" w:lineRule="auto"/>
        <w:jc w:val="center"/>
        <w:rPr>
          <w:rFonts w:cs="Times New Roman"/>
          <w:b/>
          <w:szCs w:val="24"/>
        </w:rPr>
      </w:pPr>
    </w:p>
    <w:p w14:paraId="6023295A" w14:textId="77777777" w:rsidR="00B36AB1" w:rsidRDefault="00DE7955">
      <w:pPr>
        <w:spacing w:line="240" w:lineRule="auto"/>
        <w:jc w:val="center"/>
        <w:rPr>
          <w:rFonts w:cs="Times New Roman"/>
          <w:b/>
          <w:szCs w:val="24"/>
        </w:rPr>
      </w:pPr>
      <w:r>
        <w:rPr>
          <w:rFonts w:cs="Times New Roman"/>
          <w:b/>
          <w:szCs w:val="24"/>
        </w:rPr>
        <w:t>Čl. V</w:t>
      </w:r>
    </w:p>
    <w:p w14:paraId="3FF63C22" w14:textId="77777777" w:rsidR="00B36AB1" w:rsidRDefault="00B36AB1">
      <w:pPr>
        <w:spacing w:line="240" w:lineRule="auto"/>
        <w:jc w:val="center"/>
        <w:rPr>
          <w:rFonts w:cs="Times New Roman"/>
          <w:bCs/>
          <w:szCs w:val="24"/>
        </w:rPr>
      </w:pPr>
    </w:p>
    <w:p w14:paraId="646DC768" w14:textId="77777777" w:rsidR="00B36AB1" w:rsidRDefault="00DE7955">
      <w:pPr>
        <w:spacing w:line="240" w:lineRule="auto"/>
        <w:ind w:firstLine="567"/>
        <w:jc w:val="both"/>
        <w:rPr>
          <w:rStyle w:val="awspan1"/>
          <w:rFonts w:cs="Times New Roman"/>
          <w:color w:val="auto"/>
        </w:rPr>
      </w:pPr>
      <w:r>
        <w:rPr>
          <w:rStyle w:val="awspan1"/>
          <w:rFonts w:cs="Times New Roman"/>
          <w:color w:val="auto"/>
        </w:rPr>
        <w:t>Zákon č. 544/2010 Z. z. o dotáciách v pôsobnosti Ministerstva práce, sociálnych vecí a rodiny Slovenskej republiky v znení zákona č. 393/2012 Z. z., zákona č. 96/2013 Z. z., zákona č. 177/2018 Z. z., zákona č. 375/2018 Z. z., zákona č. 222/2019 Z. z., zákona č. 89/2020 Z. z., zákona č. 417/2020 Z. z., zákona č. 257/2021 Z. z. a zákona č. 232/2022 Z. z. sa mení takto:</w:t>
      </w:r>
    </w:p>
    <w:p w14:paraId="6287BF90" w14:textId="77777777" w:rsidR="00B36AB1" w:rsidRDefault="00B36AB1">
      <w:pPr>
        <w:pStyle w:val="Odsekzoznamu"/>
        <w:spacing w:line="240" w:lineRule="auto"/>
        <w:ind w:left="360"/>
        <w:jc w:val="both"/>
        <w:rPr>
          <w:bCs/>
          <w:szCs w:val="24"/>
        </w:rPr>
      </w:pPr>
    </w:p>
    <w:p w14:paraId="0CCCEEE7" w14:textId="77777777" w:rsidR="00B36AB1" w:rsidRDefault="00DE7955">
      <w:pPr>
        <w:pStyle w:val="Odsekzoznamu"/>
        <w:numPr>
          <w:ilvl w:val="3"/>
          <w:numId w:val="25"/>
        </w:numPr>
        <w:spacing w:line="240" w:lineRule="auto"/>
        <w:ind w:left="360"/>
        <w:jc w:val="both"/>
        <w:rPr>
          <w:bCs/>
          <w:szCs w:val="24"/>
        </w:rPr>
      </w:pPr>
      <w:r>
        <w:rPr>
          <w:szCs w:val="24"/>
        </w:rPr>
        <w:t>V § 5</w:t>
      </w:r>
      <w:r>
        <w:rPr>
          <w:bCs/>
          <w:szCs w:val="24"/>
        </w:rPr>
        <w:t xml:space="preserve"> ods. 4 písm. a) sa slová ,,1,66 eura“ nahrádzajú slovami ,,3 eurá“. </w:t>
      </w:r>
    </w:p>
    <w:p w14:paraId="2CF5C380" w14:textId="77777777" w:rsidR="00B36AB1" w:rsidRDefault="00B36AB1">
      <w:pPr>
        <w:pStyle w:val="Odsekzoznamu"/>
        <w:spacing w:line="240" w:lineRule="auto"/>
        <w:ind w:left="360"/>
        <w:jc w:val="both"/>
        <w:rPr>
          <w:bCs/>
          <w:szCs w:val="24"/>
        </w:rPr>
      </w:pPr>
    </w:p>
    <w:p w14:paraId="6B59C616" w14:textId="77777777" w:rsidR="00B36AB1" w:rsidRDefault="00DE7955">
      <w:pPr>
        <w:pStyle w:val="Odsekzoznamu"/>
        <w:numPr>
          <w:ilvl w:val="3"/>
          <w:numId w:val="25"/>
        </w:numPr>
        <w:spacing w:line="240" w:lineRule="auto"/>
        <w:ind w:left="360"/>
        <w:jc w:val="both"/>
        <w:rPr>
          <w:bCs/>
          <w:szCs w:val="24"/>
        </w:rPr>
      </w:pPr>
      <w:r>
        <w:rPr>
          <w:bCs/>
          <w:szCs w:val="24"/>
        </w:rPr>
        <w:t>V § 5 ods. 4 písm. b) sa slová „0,83 eura“ nahrádzajú slovami „1 euro“.</w:t>
      </w:r>
    </w:p>
    <w:p w14:paraId="6E1129DC" w14:textId="77777777" w:rsidR="00B36AB1" w:rsidRDefault="00B36AB1">
      <w:pPr>
        <w:spacing w:line="240" w:lineRule="auto"/>
        <w:jc w:val="center"/>
        <w:rPr>
          <w:rFonts w:cs="Times New Roman"/>
          <w:b/>
          <w:szCs w:val="24"/>
        </w:rPr>
      </w:pPr>
    </w:p>
    <w:p w14:paraId="237FBE1B" w14:textId="77777777" w:rsidR="00B36AB1" w:rsidRDefault="00DE7955">
      <w:pPr>
        <w:spacing w:line="240" w:lineRule="auto"/>
        <w:jc w:val="center"/>
        <w:rPr>
          <w:rFonts w:cs="Times New Roman"/>
          <w:b/>
          <w:szCs w:val="24"/>
        </w:rPr>
      </w:pPr>
      <w:r>
        <w:rPr>
          <w:rFonts w:cs="Times New Roman"/>
          <w:b/>
          <w:szCs w:val="24"/>
        </w:rPr>
        <w:t>Čl. VI</w:t>
      </w:r>
    </w:p>
    <w:p w14:paraId="76ACDBE9" w14:textId="77777777" w:rsidR="00B36AB1" w:rsidRDefault="00B36AB1">
      <w:pPr>
        <w:spacing w:line="240" w:lineRule="auto"/>
        <w:ind w:firstLine="567"/>
        <w:jc w:val="both"/>
        <w:rPr>
          <w:rFonts w:cs="Times New Roman"/>
          <w:szCs w:val="24"/>
        </w:rPr>
      </w:pPr>
    </w:p>
    <w:p w14:paraId="607D6C22" w14:textId="793BA9E6" w:rsidR="00D1372B" w:rsidRDefault="00D1372B">
      <w:pPr>
        <w:spacing w:line="240" w:lineRule="auto"/>
        <w:ind w:firstLine="567"/>
        <w:jc w:val="both"/>
        <w:rPr>
          <w:rFonts w:cs="Times New Roman"/>
          <w:szCs w:val="24"/>
        </w:rPr>
      </w:pPr>
      <w:r>
        <w:rPr>
          <w:rFonts w:cs="Times New Roman"/>
          <w:szCs w:val="24"/>
        </w:rPr>
        <w:t>Tento zákon nadobúda účinnosť 1. apríla 2023 okrem čl. I bodov 1 až 3, 8, 12, 27 až 35,37 až 4</w:t>
      </w:r>
      <w:r w:rsidR="007051FA">
        <w:rPr>
          <w:rFonts w:cs="Times New Roman"/>
          <w:szCs w:val="24"/>
        </w:rPr>
        <w:t>5</w:t>
      </w:r>
      <w:r>
        <w:rPr>
          <w:rFonts w:cs="Times New Roman"/>
          <w:szCs w:val="24"/>
        </w:rPr>
        <w:t>, 47, 48,51, 52, 54, 55,58 a § 33c v bode 59</w:t>
      </w:r>
      <w:r w:rsidR="00965EC5">
        <w:rPr>
          <w:rFonts w:cs="Times New Roman"/>
          <w:szCs w:val="24"/>
        </w:rPr>
        <w:t xml:space="preserve"> a čl. II</w:t>
      </w:r>
      <w:r>
        <w:rPr>
          <w:rFonts w:cs="Times New Roman"/>
          <w:szCs w:val="24"/>
        </w:rPr>
        <w:t xml:space="preserve">, ktoré nadobúdajú účinnosť </w:t>
      </w:r>
      <w:r w:rsidR="00C04ACD">
        <w:rPr>
          <w:rFonts w:cs="Times New Roman"/>
          <w:szCs w:val="24"/>
        </w:rPr>
        <w:t xml:space="preserve">          </w:t>
      </w:r>
      <w:bookmarkStart w:id="0" w:name="_GoBack"/>
      <w:bookmarkEnd w:id="0"/>
      <w:r>
        <w:rPr>
          <w:rFonts w:cs="Times New Roman"/>
          <w:szCs w:val="24"/>
        </w:rPr>
        <w:t>1. októbra 2023.</w:t>
      </w:r>
    </w:p>
    <w:sectPr w:rsidR="00D1372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D6697" w14:textId="77777777" w:rsidR="007045D9" w:rsidRDefault="007045D9">
      <w:pPr>
        <w:spacing w:line="240" w:lineRule="auto"/>
      </w:pPr>
      <w:r>
        <w:separator/>
      </w:r>
    </w:p>
  </w:endnote>
  <w:endnote w:type="continuationSeparator" w:id="0">
    <w:p w14:paraId="2F82DCF8" w14:textId="77777777" w:rsidR="007045D9" w:rsidRDefault="00704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729933"/>
      <w:docPartObj>
        <w:docPartGallery w:val="AutoText"/>
      </w:docPartObj>
    </w:sdtPr>
    <w:sdtEndPr/>
    <w:sdtContent>
      <w:p w14:paraId="3338B8E2" w14:textId="0F36F816" w:rsidR="00B36AB1" w:rsidRDefault="00DE7955">
        <w:pPr>
          <w:pStyle w:val="Pta"/>
          <w:jc w:val="center"/>
        </w:pPr>
        <w:r>
          <w:rPr>
            <w:sz w:val="20"/>
            <w:szCs w:val="20"/>
          </w:rPr>
          <w:fldChar w:fldCharType="begin"/>
        </w:r>
        <w:r>
          <w:rPr>
            <w:sz w:val="20"/>
            <w:szCs w:val="20"/>
          </w:rPr>
          <w:instrText>PAGE   \* MERGEFORMAT</w:instrText>
        </w:r>
        <w:r>
          <w:rPr>
            <w:sz w:val="20"/>
            <w:szCs w:val="20"/>
          </w:rPr>
          <w:fldChar w:fldCharType="separate"/>
        </w:r>
        <w:r w:rsidR="00A23801">
          <w:rPr>
            <w:noProof/>
            <w:sz w:val="20"/>
            <w:szCs w:val="20"/>
          </w:rPr>
          <w:t>12</w:t>
        </w:r>
        <w:r>
          <w:rPr>
            <w:sz w:val="20"/>
            <w:szCs w:val="20"/>
          </w:rPr>
          <w:fldChar w:fldCharType="end"/>
        </w:r>
      </w:p>
    </w:sdtContent>
  </w:sdt>
  <w:p w14:paraId="2219878D" w14:textId="77777777" w:rsidR="00B36AB1" w:rsidRDefault="00B36A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DC739" w14:textId="77777777" w:rsidR="007045D9" w:rsidRDefault="007045D9">
      <w:r>
        <w:separator/>
      </w:r>
    </w:p>
  </w:footnote>
  <w:footnote w:type="continuationSeparator" w:id="0">
    <w:p w14:paraId="48E28E42" w14:textId="77777777" w:rsidR="007045D9" w:rsidRDefault="00704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B0E90A"/>
    <w:multiLevelType w:val="singleLevel"/>
    <w:tmpl w:val="B4B0E90A"/>
    <w:lvl w:ilvl="0">
      <w:start w:val="1"/>
      <w:numFmt w:val="lowerLetter"/>
      <w:suff w:val="space"/>
      <w:lvlText w:val="%1)"/>
      <w:lvlJc w:val="left"/>
    </w:lvl>
  </w:abstractNum>
  <w:abstractNum w:abstractNumId="1" w15:restartNumberingAfterBreak="0">
    <w:nsid w:val="06551569"/>
    <w:multiLevelType w:val="multilevel"/>
    <w:tmpl w:val="06551569"/>
    <w:lvl w:ilvl="0">
      <w:start w:val="1"/>
      <w:numFmt w:val="lowerLetter"/>
      <w:lvlText w:val="%1)"/>
      <w:lvlJc w:val="left"/>
      <w:pPr>
        <w:ind w:left="786" w:hanging="360"/>
      </w:pPr>
      <w:rPr>
        <w:rFonts w:ascii="Times New Roman" w:hAnsi="Times New Roman" w:hint="default"/>
        <w:b w:val="0"/>
        <w:i w:val="0"/>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A981233"/>
    <w:multiLevelType w:val="multilevel"/>
    <w:tmpl w:val="0A981233"/>
    <w:lvl w:ilvl="0">
      <w:start w:val="1"/>
      <w:numFmt w:val="lowerLetter"/>
      <w:lvlText w:val="%1)"/>
      <w:lvlJc w:val="left"/>
      <w:pPr>
        <w:ind w:left="1211" w:hanging="360"/>
      </w:pPr>
      <w:rPr>
        <w:rFonts w:ascii="Times New Roman" w:hAnsi="Times New Roman" w:hint="default"/>
        <w:b w:val="0"/>
        <w:i w:val="0"/>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FF14208"/>
    <w:multiLevelType w:val="multilevel"/>
    <w:tmpl w:val="0FF14208"/>
    <w:lvl w:ilvl="0">
      <w:start w:val="1"/>
      <w:numFmt w:val="decimal"/>
      <w:lvlText w:val="%1."/>
      <w:lvlJc w:val="left"/>
      <w:pPr>
        <w:ind w:left="643" w:hanging="360"/>
      </w:pPr>
      <w:rPr>
        <w:rFonts w:ascii="Times New Roman" w:hAnsi="Times New Roman" w:cstheme="minorBidi" w:hint="default"/>
        <w:b w:val="0"/>
        <w:i w:val="0"/>
        <w:color w:val="auto"/>
        <w:sz w:val="24"/>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4" w15:restartNumberingAfterBreak="0">
    <w:nsid w:val="10BA5757"/>
    <w:multiLevelType w:val="multilevel"/>
    <w:tmpl w:val="10BA5757"/>
    <w:lvl w:ilvl="0">
      <w:start w:val="1"/>
      <w:numFmt w:val="lowerLetter"/>
      <w:lvlText w:val="%1)"/>
      <w:lvlJc w:val="left"/>
      <w:pPr>
        <w:ind w:left="786" w:hanging="360"/>
      </w:pPr>
      <w:rPr>
        <w:rFonts w:ascii="Times New Roman" w:hAnsi="Times New Roman" w:hint="default"/>
        <w:b w:val="0"/>
        <w:i w:val="0"/>
        <w:sz w:val="24"/>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11F51CE5"/>
    <w:multiLevelType w:val="multilevel"/>
    <w:tmpl w:val="11F51CE5"/>
    <w:lvl w:ilvl="0">
      <w:start w:val="1"/>
      <w:numFmt w:val="lowerLetter"/>
      <w:lvlText w:val="%1)"/>
      <w:lvlJc w:val="left"/>
      <w:pPr>
        <w:ind w:left="1211" w:hanging="360"/>
      </w:pPr>
      <w:rPr>
        <w:rFonts w:ascii="Times New Roman" w:hAnsi="Times New Roman" w:hint="default"/>
        <w:b w:val="0"/>
        <w:i w:val="0"/>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17DA4BDB"/>
    <w:multiLevelType w:val="multilevel"/>
    <w:tmpl w:val="17DA4BDB"/>
    <w:lvl w:ilvl="0">
      <w:start w:val="1"/>
      <w:numFmt w:val="lowerLetter"/>
      <w:lvlText w:val="%1)"/>
      <w:lvlJc w:val="left"/>
      <w:pPr>
        <w:ind w:left="1146" w:hanging="360"/>
      </w:pPr>
      <w:rPr>
        <w:rFonts w:ascii="Times New Roman" w:hAnsi="Times New Roman" w:hint="default"/>
        <w:b w:val="0"/>
        <w:i w:val="0"/>
        <w:sz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196E59E9"/>
    <w:multiLevelType w:val="multilevel"/>
    <w:tmpl w:val="196E59E9"/>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6521" w:hanging="360"/>
      </w:pPr>
      <w:rPr>
        <w:rFonts w:ascii="Times New Roman" w:hAnsi="Times New Roman" w:cstheme="minorBidi" w:hint="default"/>
        <w:b w:val="0"/>
        <w:i w:val="0"/>
        <w:color w:val="auto"/>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AAA2889"/>
    <w:multiLevelType w:val="multilevel"/>
    <w:tmpl w:val="1AAA2889"/>
    <w:lvl w:ilvl="0">
      <w:start w:val="1"/>
      <w:numFmt w:val="decimal"/>
      <w:lvlText w:val="%1."/>
      <w:lvlJc w:val="left"/>
      <w:pPr>
        <w:ind w:left="1351" w:hanging="360"/>
      </w:pPr>
      <w:rPr>
        <w:rFonts w:ascii="Times New Roman" w:hAnsi="Times New Roman" w:hint="default"/>
        <w:b w:val="0"/>
        <w:i w:val="0"/>
        <w:color w:val="auto"/>
        <w:sz w:val="24"/>
      </w:rPr>
    </w:lvl>
    <w:lvl w:ilvl="1">
      <w:start w:val="1"/>
      <w:numFmt w:val="lowerLetter"/>
      <w:lvlText w:val="%2)"/>
      <w:lvlJc w:val="left"/>
      <w:pPr>
        <w:ind w:left="2071" w:hanging="360"/>
      </w:pPr>
      <w:rPr>
        <w:rFonts w:hint="default"/>
      </w:rPr>
    </w:lvl>
    <w:lvl w:ilvl="2">
      <w:start w:val="1"/>
      <w:numFmt w:val="lowerRoman"/>
      <w:lvlText w:val="%3."/>
      <w:lvlJc w:val="right"/>
      <w:pPr>
        <w:ind w:left="2791" w:hanging="180"/>
      </w:pPr>
    </w:lvl>
    <w:lvl w:ilvl="3">
      <w:start w:val="1"/>
      <w:numFmt w:val="decimal"/>
      <w:lvlText w:val="%4."/>
      <w:lvlJc w:val="left"/>
      <w:pPr>
        <w:ind w:left="3511" w:hanging="360"/>
      </w:pPr>
    </w:lvl>
    <w:lvl w:ilvl="4">
      <w:start w:val="1"/>
      <w:numFmt w:val="lowerLetter"/>
      <w:lvlText w:val="%5."/>
      <w:lvlJc w:val="left"/>
      <w:pPr>
        <w:ind w:left="4231" w:hanging="360"/>
      </w:pPr>
    </w:lvl>
    <w:lvl w:ilvl="5">
      <w:start w:val="1"/>
      <w:numFmt w:val="lowerRoman"/>
      <w:lvlText w:val="%6."/>
      <w:lvlJc w:val="right"/>
      <w:pPr>
        <w:ind w:left="4951" w:hanging="180"/>
      </w:pPr>
    </w:lvl>
    <w:lvl w:ilvl="6">
      <w:start w:val="1"/>
      <w:numFmt w:val="decimal"/>
      <w:lvlText w:val="%7."/>
      <w:lvlJc w:val="left"/>
      <w:pPr>
        <w:ind w:left="5671" w:hanging="360"/>
      </w:pPr>
    </w:lvl>
    <w:lvl w:ilvl="7">
      <w:start w:val="1"/>
      <w:numFmt w:val="lowerLetter"/>
      <w:lvlText w:val="%8."/>
      <w:lvlJc w:val="left"/>
      <w:pPr>
        <w:ind w:left="6391" w:hanging="360"/>
      </w:pPr>
    </w:lvl>
    <w:lvl w:ilvl="8">
      <w:start w:val="1"/>
      <w:numFmt w:val="lowerRoman"/>
      <w:lvlText w:val="%9."/>
      <w:lvlJc w:val="right"/>
      <w:pPr>
        <w:ind w:left="7111" w:hanging="180"/>
      </w:pPr>
    </w:lvl>
  </w:abstractNum>
  <w:abstractNum w:abstractNumId="9" w15:restartNumberingAfterBreak="0">
    <w:nsid w:val="1C871174"/>
    <w:multiLevelType w:val="multilevel"/>
    <w:tmpl w:val="1C871174"/>
    <w:lvl w:ilvl="0">
      <w:start w:val="1"/>
      <w:numFmt w:val="decimal"/>
      <w:lvlText w:val="%1."/>
      <w:lvlJc w:val="left"/>
      <w:pPr>
        <w:ind w:left="720" w:hanging="360"/>
      </w:pPr>
      <w:rPr>
        <w:rFonts w:ascii="Times New Roman" w:hAnsi="Times New Roman" w:cstheme="minorBidi" w:hint="default"/>
        <w:b w:val="0"/>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D37B83"/>
    <w:multiLevelType w:val="multilevel"/>
    <w:tmpl w:val="1CD37B83"/>
    <w:lvl w:ilvl="0">
      <w:start w:val="1"/>
      <w:numFmt w:val="lowerLetter"/>
      <w:lvlText w:val="%1)"/>
      <w:lvlJc w:val="left"/>
      <w:pPr>
        <w:ind w:left="786" w:hanging="360"/>
      </w:pPr>
      <w:rPr>
        <w:rFonts w:ascii="Times New Roman" w:hAnsi="Times New Roman" w:hint="default"/>
        <w:b w:val="0"/>
        <w:i w:val="0"/>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208D074D"/>
    <w:multiLevelType w:val="multilevel"/>
    <w:tmpl w:val="208D074D"/>
    <w:lvl w:ilvl="0">
      <w:start w:val="1"/>
      <w:numFmt w:val="decimal"/>
      <w:lvlText w:val="%1."/>
      <w:lvlJc w:val="left"/>
      <w:pPr>
        <w:ind w:left="1571" w:hanging="360"/>
      </w:pPr>
      <w:rPr>
        <w:rFonts w:ascii="Times New Roman" w:hAnsi="Times New Roman" w:cstheme="minorBidi" w:hint="default"/>
        <w:b w:val="0"/>
        <w:i w:val="0"/>
        <w:color w:val="auto"/>
        <w:sz w:val="24"/>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243E19B5"/>
    <w:multiLevelType w:val="multilevel"/>
    <w:tmpl w:val="243E19B5"/>
    <w:lvl w:ilvl="0">
      <w:start w:val="1"/>
      <w:numFmt w:val="lowerLetter"/>
      <w:lvlText w:val="%1)"/>
      <w:lvlJc w:val="left"/>
      <w:pPr>
        <w:ind w:left="1211" w:hanging="360"/>
      </w:pPr>
      <w:rPr>
        <w:rFonts w:ascii="Times New Roman" w:hAnsi="Times New Roman" w:hint="default"/>
        <w:b w:val="0"/>
        <w:i w:val="0"/>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3EE632DB"/>
    <w:multiLevelType w:val="multilevel"/>
    <w:tmpl w:val="3EE632DB"/>
    <w:lvl w:ilvl="0">
      <w:start w:val="1"/>
      <w:numFmt w:val="decimal"/>
      <w:lvlText w:val="%1."/>
      <w:lvlJc w:val="left"/>
      <w:pPr>
        <w:ind w:left="1571" w:hanging="360"/>
      </w:pPr>
      <w:rPr>
        <w:rFonts w:ascii="Times New Roman" w:hAnsi="Times New Roman" w:cstheme="minorBidi" w:hint="default"/>
        <w:b w:val="0"/>
        <w:i w:val="0"/>
        <w:color w:val="auto"/>
        <w:sz w:val="24"/>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3EEA57FF"/>
    <w:multiLevelType w:val="multilevel"/>
    <w:tmpl w:val="3EEA57FF"/>
    <w:lvl w:ilvl="0">
      <w:start w:val="1"/>
      <w:numFmt w:val="lowerLetter"/>
      <w:lvlText w:val="%1)"/>
      <w:lvlJc w:val="left"/>
      <w:pPr>
        <w:ind w:left="360" w:hanging="360"/>
      </w:pPr>
      <w:rPr>
        <w:rFonts w:ascii="Times New Roman" w:hAnsi="Times New Roman" w:hint="default"/>
        <w:b w:val="0"/>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F7102E4"/>
    <w:multiLevelType w:val="multilevel"/>
    <w:tmpl w:val="3F7102E4"/>
    <w:lvl w:ilvl="0">
      <w:start w:val="1"/>
      <w:numFmt w:val="decimal"/>
      <w:lvlText w:val="(%1)"/>
      <w:lvlJc w:val="left"/>
      <w:pPr>
        <w:ind w:left="786" w:hanging="360"/>
      </w:pPr>
      <w:rPr>
        <w:rFonts w:hint="default"/>
        <w:b w:val="0"/>
        <w:i w:val="0"/>
        <w:caps w:val="0"/>
        <w:strike w:val="0"/>
        <w:dstrike w:val="0"/>
        <w:vanish w:val="0"/>
        <w:color w:val="auto"/>
        <w:vertAlign w:val="baselin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41C3109C"/>
    <w:multiLevelType w:val="multilevel"/>
    <w:tmpl w:val="41C3109C"/>
    <w:lvl w:ilvl="0">
      <w:start w:val="1"/>
      <w:numFmt w:val="decimal"/>
      <w:lvlText w:val="%1."/>
      <w:lvlJc w:val="left"/>
      <w:pPr>
        <w:ind w:left="643" w:hanging="360"/>
      </w:pPr>
      <w:rPr>
        <w:rFonts w:ascii="Times New Roman" w:hAnsi="Times New Roman" w:cstheme="minorBidi" w:hint="default"/>
        <w:b w:val="0"/>
        <w:i w:val="0"/>
        <w:color w:val="auto"/>
        <w:sz w:val="24"/>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7" w15:restartNumberingAfterBreak="0">
    <w:nsid w:val="437F1E26"/>
    <w:multiLevelType w:val="multilevel"/>
    <w:tmpl w:val="437F1E2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11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50DB2933"/>
    <w:multiLevelType w:val="multilevel"/>
    <w:tmpl w:val="50DB29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7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E36237"/>
    <w:multiLevelType w:val="multilevel"/>
    <w:tmpl w:val="5BE36237"/>
    <w:lvl w:ilvl="0">
      <w:start w:val="1"/>
      <w:numFmt w:val="lowerLetter"/>
      <w:lvlText w:val="%1)"/>
      <w:lvlJc w:val="left"/>
      <w:pPr>
        <w:ind w:left="1211" w:hanging="360"/>
      </w:pPr>
      <w:rPr>
        <w:rFonts w:ascii="Times New Roman" w:hAnsi="Times New Roman" w:hint="default"/>
        <w:b w:val="0"/>
        <w:i w:val="0"/>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5C0041D2"/>
    <w:multiLevelType w:val="multilevel"/>
    <w:tmpl w:val="5C0041D2"/>
    <w:lvl w:ilvl="0">
      <w:start w:val="1"/>
      <w:numFmt w:val="lowerLetter"/>
      <w:lvlText w:val="%1)"/>
      <w:lvlJc w:val="left"/>
      <w:pPr>
        <w:ind w:left="786" w:hanging="360"/>
      </w:pPr>
      <w:rPr>
        <w:rFonts w:ascii="Times New Roman" w:hAnsi="Times New Roman" w:hint="default"/>
        <w:b w:val="0"/>
        <w:i w:val="0"/>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683B59F8"/>
    <w:multiLevelType w:val="multilevel"/>
    <w:tmpl w:val="683B59F8"/>
    <w:lvl w:ilvl="0">
      <w:start w:val="1"/>
      <w:numFmt w:val="decimal"/>
      <w:lvlText w:val="(%1)"/>
      <w:lvlJc w:val="left"/>
      <w:pPr>
        <w:ind w:left="786" w:hanging="360"/>
      </w:pPr>
      <w:rPr>
        <w:rFonts w:hint="default"/>
        <w:b w:val="0"/>
        <w:i w:val="0"/>
        <w:caps w:val="0"/>
        <w:strike w:val="0"/>
        <w:dstrike w:val="0"/>
        <w:vanish w:val="0"/>
        <w:color w:val="auto"/>
        <w:vertAlign w:val="baseline"/>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6E1D2795"/>
    <w:multiLevelType w:val="multilevel"/>
    <w:tmpl w:val="6E1D2795"/>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6EE47A22"/>
    <w:multiLevelType w:val="multilevel"/>
    <w:tmpl w:val="6EE47A2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7B3D1D64"/>
    <w:multiLevelType w:val="multilevel"/>
    <w:tmpl w:val="7B3D1D6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E014C57"/>
    <w:multiLevelType w:val="multilevel"/>
    <w:tmpl w:val="7E014C57"/>
    <w:lvl w:ilvl="0">
      <w:start w:val="1"/>
      <w:numFmt w:val="lowerLetter"/>
      <w:lvlText w:val="%1)"/>
      <w:lvlJc w:val="left"/>
      <w:pPr>
        <w:ind w:left="1211" w:hanging="360"/>
      </w:pPr>
      <w:rPr>
        <w:rFonts w:ascii="Times New Roman" w:hAnsi="Times New Roman" w:hint="default"/>
        <w:b w:val="0"/>
        <w:i w:val="0"/>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7F3B5A28"/>
    <w:multiLevelType w:val="multilevel"/>
    <w:tmpl w:val="7F3B5A28"/>
    <w:lvl w:ilvl="0">
      <w:start w:val="1"/>
      <w:numFmt w:val="lowerLetter"/>
      <w:lvlText w:val="%1)"/>
      <w:lvlJc w:val="left"/>
      <w:pPr>
        <w:ind w:left="720"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3"/>
  </w:num>
  <w:num w:numId="3">
    <w:abstractNumId w:val="22"/>
  </w:num>
  <w:num w:numId="4">
    <w:abstractNumId w:val="17"/>
  </w:num>
  <w:num w:numId="5">
    <w:abstractNumId w:val="21"/>
  </w:num>
  <w:num w:numId="6">
    <w:abstractNumId w:val="5"/>
  </w:num>
  <w:num w:numId="7">
    <w:abstractNumId w:val="19"/>
  </w:num>
  <w:num w:numId="8">
    <w:abstractNumId w:val="13"/>
  </w:num>
  <w:num w:numId="9">
    <w:abstractNumId w:val="11"/>
  </w:num>
  <w:num w:numId="10">
    <w:abstractNumId w:val="12"/>
  </w:num>
  <w:num w:numId="11">
    <w:abstractNumId w:val="2"/>
  </w:num>
  <w:num w:numId="12">
    <w:abstractNumId w:val="25"/>
  </w:num>
  <w:num w:numId="13">
    <w:abstractNumId w:val="20"/>
  </w:num>
  <w:num w:numId="14">
    <w:abstractNumId w:val="0"/>
  </w:num>
  <w:num w:numId="15">
    <w:abstractNumId w:val="8"/>
  </w:num>
  <w:num w:numId="16">
    <w:abstractNumId w:val="14"/>
  </w:num>
  <w:num w:numId="17">
    <w:abstractNumId w:val="4"/>
  </w:num>
  <w:num w:numId="18">
    <w:abstractNumId w:val="15"/>
  </w:num>
  <w:num w:numId="19">
    <w:abstractNumId w:val="6"/>
  </w:num>
  <w:num w:numId="20">
    <w:abstractNumId w:val="10"/>
  </w:num>
  <w:num w:numId="21">
    <w:abstractNumId w:val="1"/>
  </w:num>
  <w:num w:numId="22">
    <w:abstractNumId w:val="3"/>
  </w:num>
  <w:num w:numId="23">
    <w:abstractNumId w:val="16"/>
  </w:num>
  <w:num w:numId="24">
    <w:abstractNumId w:val="24"/>
  </w:num>
  <w:num w:numId="25">
    <w:abstractNumId w:val="9"/>
  </w:num>
  <w:num w:numId="26">
    <w:abstractNumId w:val="7"/>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1A"/>
    <w:rsid w:val="000002D6"/>
    <w:rsid w:val="0000223B"/>
    <w:rsid w:val="00002486"/>
    <w:rsid w:val="00002F13"/>
    <w:rsid w:val="00007526"/>
    <w:rsid w:val="000124EE"/>
    <w:rsid w:val="00012A73"/>
    <w:rsid w:val="00015C1E"/>
    <w:rsid w:val="000208E1"/>
    <w:rsid w:val="00030CB3"/>
    <w:rsid w:val="000313B0"/>
    <w:rsid w:val="00035D68"/>
    <w:rsid w:val="00036DC8"/>
    <w:rsid w:val="00037D61"/>
    <w:rsid w:val="00042456"/>
    <w:rsid w:val="00043A9D"/>
    <w:rsid w:val="00045228"/>
    <w:rsid w:val="00050E01"/>
    <w:rsid w:val="0005389A"/>
    <w:rsid w:val="00054625"/>
    <w:rsid w:val="00061AE2"/>
    <w:rsid w:val="0006258F"/>
    <w:rsid w:val="00062628"/>
    <w:rsid w:val="00062D60"/>
    <w:rsid w:val="00065067"/>
    <w:rsid w:val="00073D55"/>
    <w:rsid w:val="000741D9"/>
    <w:rsid w:val="00074A7F"/>
    <w:rsid w:val="000752F9"/>
    <w:rsid w:val="00080E1B"/>
    <w:rsid w:val="00081DCA"/>
    <w:rsid w:val="00082C84"/>
    <w:rsid w:val="00086BC7"/>
    <w:rsid w:val="000904F0"/>
    <w:rsid w:val="00090B49"/>
    <w:rsid w:val="00096EF3"/>
    <w:rsid w:val="000A4C12"/>
    <w:rsid w:val="000A50AD"/>
    <w:rsid w:val="000B2A82"/>
    <w:rsid w:val="000B4032"/>
    <w:rsid w:val="000B54A9"/>
    <w:rsid w:val="000B6B96"/>
    <w:rsid w:val="000B7AEA"/>
    <w:rsid w:val="000C2E96"/>
    <w:rsid w:val="000C7DA6"/>
    <w:rsid w:val="000D7E05"/>
    <w:rsid w:val="000E00FE"/>
    <w:rsid w:val="000E21AF"/>
    <w:rsid w:val="000E67FE"/>
    <w:rsid w:val="000E7932"/>
    <w:rsid w:val="000F0F70"/>
    <w:rsid w:val="000F2F74"/>
    <w:rsid w:val="001042CC"/>
    <w:rsid w:val="0010603B"/>
    <w:rsid w:val="00106EA4"/>
    <w:rsid w:val="001105DB"/>
    <w:rsid w:val="00111104"/>
    <w:rsid w:val="001121ED"/>
    <w:rsid w:val="00115A16"/>
    <w:rsid w:val="00121EDB"/>
    <w:rsid w:val="00122847"/>
    <w:rsid w:val="00122ACE"/>
    <w:rsid w:val="00130653"/>
    <w:rsid w:val="0013363C"/>
    <w:rsid w:val="001506CC"/>
    <w:rsid w:val="001515CB"/>
    <w:rsid w:val="0015626B"/>
    <w:rsid w:val="00160D3B"/>
    <w:rsid w:val="00161BD0"/>
    <w:rsid w:val="00164D21"/>
    <w:rsid w:val="00166013"/>
    <w:rsid w:val="00166F25"/>
    <w:rsid w:val="00170B1B"/>
    <w:rsid w:val="00170C0D"/>
    <w:rsid w:val="00175E38"/>
    <w:rsid w:val="00177333"/>
    <w:rsid w:val="00183F7E"/>
    <w:rsid w:val="001877E2"/>
    <w:rsid w:val="0019013A"/>
    <w:rsid w:val="00191D0C"/>
    <w:rsid w:val="00191DD5"/>
    <w:rsid w:val="00192C97"/>
    <w:rsid w:val="001A3759"/>
    <w:rsid w:val="001B0091"/>
    <w:rsid w:val="001B3856"/>
    <w:rsid w:val="001B7FDF"/>
    <w:rsid w:val="001C26D5"/>
    <w:rsid w:val="001C2DCE"/>
    <w:rsid w:val="001D147D"/>
    <w:rsid w:val="001D20F7"/>
    <w:rsid w:val="001E600A"/>
    <w:rsid w:val="001F4283"/>
    <w:rsid w:val="0020080F"/>
    <w:rsid w:val="0020521F"/>
    <w:rsid w:val="00206375"/>
    <w:rsid w:val="00212080"/>
    <w:rsid w:val="00214929"/>
    <w:rsid w:val="002217B6"/>
    <w:rsid w:val="00223356"/>
    <w:rsid w:val="00225972"/>
    <w:rsid w:val="00232534"/>
    <w:rsid w:val="0023315C"/>
    <w:rsid w:val="00236D32"/>
    <w:rsid w:val="00242718"/>
    <w:rsid w:val="00243875"/>
    <w:rsid w:val="002460D5"/>
    <w:rsid w:val="0025270C"/>
    <w:rsid w:val="00252825"/>
    <w:rsid w:val="002535BF"/>
    <w:rsid w:val="00253F5F"/>
    <w:rsid w:val="00257F85"/>
    <w:rsid w:val="0026038C"/>
    <w:rsid w:val="0026240D"/>
    <w:rsid w:val="00270172"/>
    <w:rsid w:val="002701C6"/>
    <w:rsid w:val="00270B67"/>
    <w:rsid w:val="0027244D"/>
    <w:rsid w:val="0027257D"/>
    <w:rsid w:val="002726DE"/>
    <w:rsid w:val="00274B62"/>
    <w:rsid w:val="0028183F"/>
    <w:rsid w:val="002836B0"/>
    <w:rsid w:val="0029235A"/>
    <w:rsid w:val="00295239"/>
    <w:rsid w:val="00296E05"/>
    <w:rsid w:val="002A51D0"/>
    <w:rsid w:val="002A693A"/>
    <w:rsid w:val="002B3AFA"/>
    <w:rsid w:val="002B4817"/>
    <w:rsid w:val="002B7939"/>
    <w:rsid w:val="002C6CCD"/>
    <w:rsid w:val="002D2ECC"/>
    <w:rsid w:val="002D53F2"/>
    <w:rsid w:val="002D6B35"/>
    <w:rsid w:val="002E1714"/>
    <w:rsid w:val="002E1851"/>
    <w:rsid w:val="002F126D"/>
    <w:rsid w:val="002F3720"/>
    <w:rsid w:val="002F43DC"/>
    <w:rsid w:val="002F4ABF"/>
    <w:rsid w:val="002F58AE"/>
    <w:rsid w:val="002F7B93"/>
    <w:rsid w:val="00301216"/>
    <w:rsid w:val="0030290F"/>
    <w:rsid w:val="00303D26"/>
    <w:rsid w:val="003056ED"/>
    <w:rsid w:val="00312A5D"/>
    <w:rsid w:val="003152B6"/>
    <w:rsid w:val="00315A82"/>
    <w:rsid w:val="00315E07"/>
    <w:rsid w:val="00317A37"/>
    <w:rsid w:val="003208F1"/>
    <w:rsid w:val="003260C2"/>
    <w:rsid w:val="00326A83"/>
    <w:rsid w:val="00330303"/>
    <w:rsid w:val="003315AD"/>
    <w:rsid w:val="00331D08"/>
    <w:rsid w:val="00333AD0"/>
    <w:rsid w:val="00336BD0"/>
    <w:rsid w:val="003444E2"/>
    <w:rsid w:val="00344FDE"/>
    <w:rsid w:val="00345227"/>
    <w:rsid w:val="0034792A"/>
    <w:rsid w:val="00347C03"/>
    <w:rsid w:val="00350855"/>
    <w:rsid w:val="0035605A"/>
    <w:rsid w:val="00356920"/>
    <w:rsid w:val="003571EE"/>
    <w:rsid w:val="00360AAC"/>
    <w:rsid w:val="00361575"/>
    <w:rsid w:val="00361D10"/>
    <w:rsid w:val="00366D0A"/>
    <w:rsid w:val="003714FC"/>
    <w:rsid w:val="003726BF"/>
    <w:rsid w:val="00372B06"/>
    <w:rsid w:val="00374CA8"/>
    <w:rsid w:val="003812B2"/>
    <w:rsid w:val="00390626"/>
    <w:rsid w:val="00390B79"/>
    <w:rsid w:val="00393FA8"/>
    <w:rsid w:val="00394394"/>
    <w:rsid w:val="003A2702"/>
    <w:rsid w:val="003A3C31"/>
    <w:rsid w:val="003B4478"/>
    <w:rsid w:val="003C0199"/>
    <w:rsid w:val="003C1035"/>
    <w:rsid w:val="003C38D8"/>
    <w:rsid w:val="003C554B"/>
    <w:rsid w:val="003C7DDF"/>
    <w:rsid w:val="003D21D6"/>
    <w:rsid w:val="003E223B"/>
    <w:rsid w:val="003E24AD"/>
    <w:rsid w:val="003F00B9"/>
    <w:rsid w:val="00401E77"/>
    <w:rsid w:val="0040263A"/>
    <w:rsid w:val="00404935"/>
    <w:rsid w:val="00413AE8"/>
    <w:rsid w:val="004162F0"/>
    <w:rsid w:val="00417F50"/>
    <w:rsid w:val="00420EE7"/>
    <w:rsid w:val="00421B63"/>
    <w:rsid w:val="004251D3"/>
    <w:rsid w:val="00426295"/>
    <w:rsid w:val="00426839"/>
    <w:rsid w:val="004277DE"/>
    <w:rsid w:val="0043582C"/>
    <w:rsid w:val="00441B7B"/>
    <w:rsid w:val="00446A1E"/>
    <w:rsid w:val="004471C2"/>
    <w:rsid w:val="00447768"/>
    <w:rsid w:val="004563B6"/>
    <w:rsid w:val="00462295"/>
    <w:rsid w:val="00462347"/>
    <w:rsid w:val="00464075"/>
    <w:rsid w:val="00467C74"/>
    <w:rsid w:val="0047299E"/>
    <w:rsid w:val="00475889"/>
    <w:rsid w:val="004859FC"/>
    <w:rsid w:val="004927E8"/>
    <w:rsid w:val="00492D63"/>
    <w:rsid w:val="0049343A"/>
    <w:rsid w:val="00493F58"/>
    <w:rsid w:val="00495062"/>
    <w:rsid w:val="004954CF"/>
    <w:rsid w:val="00496ABB"/>
    <w:rsid w:val="004A32FB"/>
    <w:rsid w:val="004A453C"/>
    <w:rsid w:val="004A4AAF"/>
    <w:rsid w:val="004B12DF"/>
    <w:rsid w:val="004B2B73"/>
    <w:rsid w:val="004B3EBF"/>
    <w:rsid w:val="004B6E51"/>
    <w:rsid w:val="004B7812"/>
    <w:rsid w:val="004C3EDA"/>
    <w:rsid w:val="004C6A0F"/>
    <w:rsid w:val="004C75EE"/>
    <w:rsid w:val="004D40D7"/>
    <w:rsid w:val="004D70CC"/>
    <w:rsid w:val="004D7F7A"/>
    <w:rsid w:val="004F6CD7"/>
    <w:rsid w:val="004F7515"/>
    <w:rsid w:val="0050180D"/>
    <w:rsid w:val="00501E36"/>
    <w:rsid w:val="00503797"/>
    <w:rsid w:val="00513405"/>
    <w:rsid w:val="00513F2A"/>
    <w:rsid w:val="00524159"/>
    <w:rsid w:val="0052673B"/>
    <w:rsid w:val="00531D31"/>
    <w:rsid w:val="00533B3C"/>
    <w:rsid w:val="00536812"/>
    <w:rsid w:val="005409C5"/>
    <w:rsid w:val="00541D96"/>
    <w:rsid w:val="0054254E"/>
    <w:rsid w:val="0055023E"/>
    <w:rsid w:val="00551547"/>
    <w:rsid w:val="00552D22"/>
    <w:rsid w:val="00554F14"/>
    <w:rsid w:val="00561DC5"/>
    <w:rsid w:val="00565357"/>
    <w:rsid w:val="00570C0B"/>
    <w:rsid w:val="00573C6B"/>
    <w:rsid w:val="0057437B"/>
    <w:rsid w:val="00574439"/>
    <w:rsid w:val="005817B3"/>
    <w:rsid w:val="00581D6A"/>
    <w:rsid w:val="00585E8E"/>
    <w:rsid w:val="005903F1"/>
    <w:rsid w:val="00591D23"/>
    <w:rsid w:val="00594AAD"/>
    <w:rsid w:val="005956B4"/>
    <w:rsid w:val="00595C17"/>
    <w:rsid w:val="005961DB"/>
    <w:rsid w:val="005968A2"/>
    <w:rsid w:val="005968CC"/>
    <w:rsid w:val="005A1BAB"/>
    <w:rsid w:val="005A214E"/>
    <w:rsid w:val="005A23B5"/>
    <w:rsid w:val="005A39EF"/>
    <w:rsid w:val="005A6700"/>
    <w:rsid w:val="005A6BB0"/>
    <w:rsid w:val="005A792B"/>
    <w:rsid w:val="005B08CA"/>
    <w:rsid w:val="005B19EF"/>
    <w:rsid w:val="005B5170"/>
    <w:rsid w:val="005B5390"/>
    <w:rsid w:val="005B7491"/>
    <w:rsid w:val="005C3149"/>
    <w:rsid w:val="005C3533"/>
    <w:rsid w:val="005C43F4"/>
    <w:rsid w:val="005C49D5"/>
    <w:rsid w:val="005D0B4F"/>
    <w:rsid w:val="005D2744"/>
    <w:rsid w:val="005D3080"/>
    <w:rsid w:val="005D3FBE"/>
    <w:rsid w:val="005D474B"/>
    <w:rsid w:val="005D4D6B"/>
    <w:rsid w:val="005E0868"/>
    <w:rsid w:val="005E1F3C"/>
    <w:rsid w:val="005E20BF"/>
    <w:rsid w:val="005E4D36"/>
    <w:rsid w:val="005E4DD3"/>
    <w:rsid w:val="005E7619"/>
    <w:rsid w:val="005E7B59"/>
    <w:rsid w:val="005F03C7"/>
    <w:rsid w:val="005F3ACB"/>
    <w:rsid w:val="00610060"/>
    <w:rsid w:val="00611121"/>
    <w:rsid w:val="00613F9F"/>
    <w:rsid w:val="00615474"/>
    <w:rsid w:val="00616AC3"/>
    <w:rsid w:val="00616C40"/>
    <w:rsid w:val="00617BDB"/>
    <w:rsid w:val="006221CB"/>
    <w:rsid w:val="00623157"/>
    <w:rsid w:val="00631398"/>
    <w:rsid w:val="00631FD9"/>
    <w:rsid w:val="00640ED9"/>
    <w:rsid w:val="00645E15"/>
    <w:rsid w:val="006461BB"/>
    <w:rsid w:val="0065237C"/>
    <w:rsid w:val="006524D3"/>
    <w:rsid w:val="006543EE"/>
    <w:rsid w:val="00655B22"/>
    <w:rsid w:val="00656E75"/>
    <w:rsid w:val="00657D32"/>
    <w:rsid w:val="00662FAA"/>
    <w:rsid w:val="006638A5"/>
    <w:rsid w:val="00666C17"/>
    <w:rsid w:val="00671ACC"/>
    <w:rsid w:val="00671C18"/>
    <w:rsid w:val="0067674E"/>
    <w:rsid w:val="00676F69"/>
    <w:rsid w:val="0069299A"/>
    <w:rsid w:val="006949F1"/>
    <w:rsid w:val="00696336"/>
    <w:rsid w:val="006979F4"/>
    <w:rsid w:val="006A3DE3"/>
    <w:rsid w:val="006A7D56"/>
    <w:rsid w:val="006B46A1"/>
    <w:rsid w:val="006B5C98"/>
    <w:rsid w:val="006C1FD6"/>
    <w:rsid w:val="006C248A"/>
    <w:rsid w:val="006C43AD"/>
    <w:rsid w:val="006C5244"/>
    <w:rsid w:val="006C651D"/>
    <w:rsid w:val="006D569B"/>
    <w:rsid w:val="006D76E7"/>
    <w:rsid w:val="006E0B07"/>
    <w:rsid w:val="006E0EBD"/>
    <w:rsid w:val="006E1A46"/>
    <w:rsid w:val="006E1F06"/>
    <w:rsid w:val="006E22D9"/>
    <w:rsid w:val="006F68FD"/>
    <w:rsid w:val="007045D9"/>
    <w:rsid w:val="0070509E"/>
    <w:rsid w:val="007051FA"/>
    <w:rsid w:val="007277F3"/>
    <w:rsid w:val="0073321E"/>
    <w:rsid w:val="00737EDF"/>
    <w:rsid w:val="00750AC9"/>
    <w:rsid w:val="00751D29"/>
    <w:rsid w:val="007532C6"/>
    <w:rsid w:val="00755D99"/>
    <w:rsid w:val="007616C0"/>
    <w:rsid w:val="0076403C"/>
    <w:rsid w:val="00776B1A"/>
    <w:rsid w:val="00777DE9"/>
    <w:rsid w:val="00781ADE"/>
    <w:rsid w:val="00781E35"/>
    <w:rsid w:val="007851D9"/>
    <w:rsid w:val="007854A4"/>
    <w:rsid w:val="00785CBE"/>
    <w:rsid w:val="00787588"/>
    <w:rsid w:val="00795369"/>
    <w:rsid w:val="00795674"/>
    <w:rsid w:val="007A0179"/>
    <w:rsid w:val="007A7340"/>
    <w:rsid w:val="007B22FC"/>
    <w:rsid w:val="007B2449"/>
    <w:rsid w:val="007B3EC5"/>
    <w:rsid w:val="007C098B"/>
    <w:rsid w:val="007C17EE"/>
    <w:rsid w:val="007C428F"/>
    <w:rsid w:val="007C7222"/>
    <w:rsid w:val="007C7771"/>
    <w:rsid w:val="007D1696"/>
    <w:rsid w:val="007E10CE"/>
    <w:rsid w:val="007E20C6"/>
    <w:rsid w:val="007E3D61"/>
    <w:rsid w:val="007E775B"/>
    <w:rsid w:val="007F1B78"/>
    <w:rsid w:val="007F3795"/>
    <w:rsid w:val="007F724A"/>
    <w:rsid w:val="008010C2"/>
    <w:rsid w:val="00805E17"/>
    <w:rsid w:val="00806146"/>
    <w:rsid w:val="008069C2"/>
    <w:rsid w:val="008125A1"/>
    <w:rsid w:val="00812CB5"/>
    <w:rsid w:val="00815493"/>
    <w:rsid w:val="00816EF2"/>
    <w:rsid w:val="00820A3E"/>
    <w:rsid w:val="008244CD"/>
    <w:rsid w:val="008258C6"/>
    <w:rsid w:val="00825C68"/>
    <w:rsid w:val="00827028"/>
    <w:rsid w:val="008311F5"/>
    <w:rsid w:val="0083424B"/>
    <w:rsid w:val="0083483B"/>
    <w:rsid w:val="00837EE5"/>
    <w:rsid w:val="00841072"/>
    <w:rsid w:val="00841E5A"/>
    <w:rsid w:val="0084510B"/>
    <w:rsid w:val="0084649F"/>
    <w:rsid w:val="008541EC"/>
    <w:rsid w:val="0086100D"/>
    <w:rsid w:val="00861353"/>
    <w:rsid w:val="008638AD"/>
    <w:rsid w:val="00865F17"/>
    <w:rsid w:val="00870085"/>
    <w:rsid w:val="00872838"/>
    <w:rsid w:val="00873438"/>
    <w:rsid w:val="00874892"/>
    <w:rsid w:val="00880814"/>
    <w:rsid w:val="00880BEA"/>
    <w:rsid w:val="00884646"/>
    <w:rsid w:val="008853D0"/>
    <w:rsid w:val="008922BF"/>
    <w:rsid w:val="008924C4"/>
    <w:rsid w:val="008974AC"/>
    <w:rsid w:val="008A4080"/>
    <w:rsid w:val="008A554E"/>
    <w:rsid w:val="008B0C9A"/>
    <w:rsid w:val="008B5A36"/>
    <w:rsid w:val="008B6630"/>
    <w:rsid w:val="008C55B8"/>
    <w:rsid w:val="008C68E3"/>
    <w:rsid w:val="008D585D"/>
    <w:rsid w:val="008D76D2"/>
    <w:rsid w:val="008E08EE"/>
    <w:rsid w:val="008E1CF2"/>
    <w:rsid w:val="008E1D22"/>
    <w:rsid w:val="008E3783"/>
    <w:rsid w:val="008F0DA3"/>
    <w:rsid w:val="008F1DC5"/>
    <w:rsid w:val="008F4097"/>
    <w:rsid w:val="00901828"/>
    <w:rsid w:val="00911450"/>
    <w:rsid w:val="009120E1"/>
    <w:rsid w:val="00915F8C"/>
    <w:rsid w:val="009160D3"/>
    <w:rsid w:val="009205AF"/>
    <w:rsid w:val="009216C3"/>
    <w:rsid w:val="00922710"/>
    <w:rsid w:val="00923F14"/>
    <w:rsid w:val="00933C00"/>
    <w:rsid w:val="0093496D"/>
    <w:rsid w:val="00940BFB"/>
    <w:rsid w:val="00944466"/>
    <w:rsid w:val="009468ED"/>
    <w:rsid w:val="00946939"/>
    <w:rsid w:val="00950CBD"/>
    <w:rsid w:val="00953634"/>
    <w:rsid w:val="00955D78"/>
    <w:rsid w:val="00961BF0"/>
    <w:rsid w:val="0096289C"/>
    <w:rsid w:val="00964885"/>
    <w:rsid w:val="00965EC5"/>
    <w:rsid w:val="00965F82"/>
    <w:rsid w:val="00970751"/>
    <w:rsid w:val="0097438F"/>
    <w:rsid w:val="009755DB"/>
    <w:rsid w:val="00976407"/>
    <w:rsid w:val="00982C26"/>
    <w:rsid w:val="00984FDF"/>
    <w:rsid w:val="00987DA6"/>
    <w:rsid w:val="009912B6"/>
    <w:rsid w:val="00991819"/>
    <w:rsid w:val="00996A56"/>
    <w:rsid w:val="0099712F"/>
    <w:rsid w:val="009A79DE"/>
    <w:rsid w:val="009B3C59"/>
    <w:rsid w:val="009B3E24"/>
    <w:rsid w:val="009B6EDD"/>
    <w:rsid w:val="009C3FFB"/>
    <w:rsid w:val="009E3D19"/>
    <w:rsid w:val="009F037D"/>
    <w:rsid w:val="009F3820"/>
    <w:rsid w:val="009F64E3"/>
    <w:rsid w:val="009F65B8"/>
    <w:rsid w:val="00A00FF5"/>
    <w:rsid w:val="00A02BC2"/>
    <w:rsid w:val="00A02E4F"/>
    <w:rsid w:val="00A0452A"/>
    <w:rsid w:val="00A0639B"/>
    <w:rsid w:val="00A06BC6"/>
    <w:rsid w:val="00A1577E"/>
    <w:rsid w:val="00A1714A"/>
    <w:rsid w:val="00A17870"/>
    <w:rsid w:val="00A17A7D"/>
    <w:rsid w:val="00A200F9"/>
    <w:rsid w:val="00A20F28"/>
    <w:rsid w:val="00A21F5C"/>
    <w:rsid w:val="00A23801"/>
    <w:rsid w:val="00A2656F"/>
    <w:rsid w:val="00A34139"/>
    <w:rsid w:val="00A34233"/>
    <w:rsid w:val="00A37362"/>
    <w:rsid w:val="00A40901"/>
    <w:rsid w:val="00A41310"/>
    <w:rsid w:val="00A46AEA"/>
    <w:rsid w:val="00A641EC"/>
    <w:rsid w:val="00A65E6B"/>
    <w:rsid w:val="00A70B4F"/>
    <w:rsid w:val="00A72C99"/>
    <w:rsid w:val="00A73CBE"/>
    <w:rsid w:val="00A74F22"/>
    <w:rsid w:val="00A825FD"/>
    <w:rsid w:val="00A82786"/>
    <w:rsid w:val="00A84453"/>
    <w:rsid w:val="00AA1C23"/>
    <w:rsid w:val="00AA4937"/>
    <w:rsid w:val="00AB0F61"/>
    <w:rsid w:val="00AB33B4"/>
    <w:rsid w:val="00AB3D6B"/>
    <w:rsid w:val="00AB4A71"/>
    <w:rsid w:val="00AB73F3"/>
    <w:rsid w:val="00AC1101"/>
    <w:rsid w:val="00AC3F3D"/>
    <w:rsid w:val="00AC4D8D"/>
    <w:rsid w:val="00AC5856"/>
    <w:rsid w:val="00AC5935"/>
    <w:rsid w:val="00AC6B21"/>
    <w:rsid w:val="00AD06AD"/>
    <w:rsid w:val="00AD7BC0"/>
    <w:rsid w:val="00AE0FCE"/>
    <w:rsid w:val="00AE2555"/>
    <w:rsid w:val="00AF07E5"/>
    <w:rsid w:val="00AF3459"/>
    <w:rsid w:val="00AF3969"/>
    <w:rsid w:val="00AF5490"/>
    <w:rsid w:val="00B00A1E"/>
    <w:rsid w:val="00B04E1C"/>
    <w:rsid w:val="00B0702E"/>
    <w:rsid w:val="00B10C21"/>
    <w:rsid w:val="00B11A24"/>
    <w:rsid w:val="00B1265A"/>
    <w:rsid w:val="00B14A11"/>
    <w:rsid w:val="00B152B7"/>
    <w:rsid w:val="00B16095"/>
    <w:rsid w:val="00B20496"/>
    <w:rsid w:val="00B208B4"/>
    <w:rsid w:val="00B264EE"/>
    <w:rsid w:val="00B268B8"/>
    <w:rsid w:val="00B36AB1"/>
    <w:rsid w:val="00B37F58"/>
    <w:rsid w:val="00B41442"/>
    <w:rsid w:val="00B4345C"/>
    <w:rsid w:val="00B464EB"/>
    <w:rsid w:val="00B4716F"/>
    <w:rsid w:val="00B47D74"/>
    <w:rsid w:val="00B55865"/>
    <w:rsid w:val="00B56094"/>
    <w:rsid w:val="00B57C90"/>
    <w:rsid w:val="00B6442C"/>
    <w:rsid w:val="00B6456A"/>
    <w:rsid w:val="00B66DDE"/>
    <w:rsid w:val="00B67E8B"/>
    <w:rsid w:val="00B7145A"/>
    <w:rsid w:val="00B75BC6"/>
    <w:rsid w:val="00B80615"/>
    <w:rsid w:val="00B81352"/>
    <w:rsid w:val="00B842E3"/>
    <w:rsid w:val="00B8581E"/>
    <w:rsid w:val="00B871E9"/>
    <w:rsid w:val="00B946D0"/>
    <w:rsid w:val="00B94DFF"/>
    <w:rsid w:val="00B9742C"/>
    <w:rsid w:val="00BA1586"/>
    <w:rsid w:val="00BA74B2"/>
    <w:rsid w:val="00BB2DB8"/>
    <w:rsid w:val="00BB4241"/>
    <w:rsid w:val="00BC075D"/>
    <w:rsid w:val="00BC6828"/>
    <w:rsid w:val="00BC7184"/>
    <w:rsid w:val="00BD0DD9"/>
    <w:rsid w:val="00BD6A93"/>
    <w:rsid w:val="00BD761C"/>
    <w:rsid w:val="00BE1470"/>
    <w:rsid w:val="00BE1526"/>
    <w:rsid w:val="00BE2376"/>
    <w:rsid w:val="00BE4AC1"/>
    <w:rsid w:val="00BE7316"/>
    <w:rsid w:val="00BF3006"/>
    <w:rsid w:val="00BF3434"/>
    <w:rsid w:val="00C00057"/>
    <w:rsid w:val="00C012AA"/>
    <w:rsid w:val="00C04ACD"/>
    <w:rsid w:val="00C1275F"/>
    <w:rsid w:val="00C13FA0"/>
    <w:rsid w:val="00C14973"/>
    <w:rsid w:val="00C21630"/>
    <w:rsid w:val="00C216CC"/>
    <w:rsid w:val="00C21A07"/>
    <w:rsid w:val="00C23D99"/>
    <w:rsid w:val="00C23EE4"/>
    <w:rsid w:val="00C256C9"/>
    <w:rsid w:val="00C261A4"/>
    <w:rsid w:val="00C30F1C"/>
    <w:rsid w:val="00C36CD1"/>
    <w:rsid w:val="00C40BDF"/>
    <w:rsid w:val="00C520C9"/>
    <w:rsid w:val="00C52AFA"/>
    <w:rsid w:val="00C52E8F"/>
    <w:rsid w:val="00C53FC1"/>
    <w:rsid w:val="00C56D0C"/>
    <w:rsid w:val="00C60278"/>
    <w:rsid w:val="00C61678"/>
    <w:rsid w:val="00C647BC"/>
    <w:rsid w:val="00C650E5"/>
    <w:rsid w:val="00C701D3"/>
    <w:rsid w:val="00C70477"/>
    <w:rsid w:val="00C70D16"/>
    <w:rsid w:val="00C718E7"/>
    <w:rsid w:val="00C74F75"/>
    <w:rsid w:val="00C754E0"/>
    <w:rsid w:val="00C812EE"/>
    <w:rsid w:val="00C8720E"/>
    <w:rsid w:val="00C9172F"/>
    <w:rsid w:val="00C94E27"/>
    <w:rsid w:val="00C96189"/>
    <w:rsid w:val="00C962A4"/>
    <w:rsid w:val="00CA3EF8"/>
    <w:rsid w:val="00CA615F"/>
    <w:rsid w:val="00CA62BC"/>
    <w:rsid w:val="00CB16C2"/>
    <w:rsid w:val="00CB1C07"/>
    <w:rsid w:val="00CB1D62"/>
    <w:rsid w:val="00CB6E8C"/>
    <w:rsid w:val="00CC5832"/>
    <w:rsid w:val="00CD3920"/>
    <w:rsid w:val="00CD6338"/>
    <w:rsid w:val="00CD64C2"/>
    <w:rsid w:val="00CE6811"/>
    <w:rsid w:val="00CF142D"/>
    <w:rsid w:val="00CF431B"/>
    <w:rsid w:val="00CF4A2E"/>
    <w:rsid w:val="00D00B6E"/>
    <w:rsid w:val="00D0319A"/>
    <w:rsid w:val="00D03BFB"/>
    <w:rsid w:val="00D0711F"/>
    <w:rsid w:val="00D1372B"/>
    <w:rsid w:val="00D24477"/>
    <w:rsid w:val="00D245EB"/>
    <w:rsid w:val="00D26076"/>
    <w:rsid w:val="00D2621A"/>
    <w:rsid w:val="00D2683A"/>
    <w:rsid w:val="00D3009F"/>
    <w:rsid w:val="00D306DF"/>
    <w:rsid w:val="00D34880"/>
    <w:rsid w:val="00D3791E"/>
    <w:rsid w:val="00D42188"/>
    <w:rsid w:val="00D47BBE"/>
    <w:rsid w:val="00D50018"/>
    <w:rsid w:val="00D5028F"/>
    <w:rsid w:val="00D511CA"/>
    <w:rsid w:val="00D51DB2"/>
    <w:rsid w:val="00D529AC"/>
    <w:rsid w:val="00D60D35"/>
    <w:rsid w:val="00D63B93"/>
    <w:rsid w:val="00D7016F"/>
    <w:rsid w:val="00D76CF3"/>
    <w:rsid w:val="00D7703C"/>
    <w:rsid w:val="00D77D65"/>
    <w:rsid w:val="00D83CAA"/>
    <w:rsid w:val="00D85260"/>
    <w:rsid w:val="00D9093B"/>
    <w:rsid w:val="00D91F96"/>
    <w:rsid w:val="00D95A42"/>
    <w:rsid w:val="00D96BE3"/>
    <w:rsid w:val="00DA7FE7"/>
    <w:rsid w:val="00DB0B3E"/>
    <w:rsid w:val="00DB5968"/>
    <w:rsid w:val="00DC2F70"/>
    <w:rsid w:val="00DC300D"/>
    <w:rsid w:val="00DC3F53"/>
    <w:rsid w:val="00DC5298"/>
    <w:rsid w:val="00DC71BE"/>
    <w:rsid w:val="00DC7265"/>
    <w:rsid w:val="00DD576D"/>
    <w:rsid w:val="00DE1830"/>
    <w:rsid w:val="00DE23B6"/>
    <w:rsid w:val="00DE455A"/>
    <w:rsid w:val="00DE51E5"/>
    <w:rsid w:val="00DE7955"/>
    <w:rsid w:val="00DF1254"/>
    <w:rsid w:val="00DF16EC"/>
    <w:rsid w:val="00DF75D1"/>
    <w:rsid w:val="00E16CE5"/>
    <w:rsid w:val="00E178F8"/>
    <w:rsid w:val="00E20427"/>
    <w:rsid w:val="00E20A95"/>
    <w:rsid w:val="00E2581F"/>
    <w:rsid w:val="00E265F6"/>
    <w:rsid w:val="00E27428"/>
    <w:rsid w:val="00E27FEB"/>
    <w:rsid w:val="00E31EFC"/>
    <w:rsid w:val="00E33056"/>
    <w:rsid w:val="00E3528C"/>
    <w:rsid w:val="00E40112"/>
    <w:rsid w:val="00E408A9"/>
    <w:rsid w:val="00E44562"/>
    <w:rsid w:val="00E52350"/>
    <w:rsid w:val="00E566BD"/>
    <w:rsid w:val="00E567D2"/>
    <w:rsid w:val="00E6146C"/>
    <w:rsid w:val="00E61873"/>
    <w:rsid w:val="00E635E0"/>
    <w:rsid w:val="00E63DE4"/>
    <w:rsid w:val="00E73E7D"/>
    <w:rsid w:val="00E76E84"/>
    <w:rsid w:val="00E80324"/>
    <w:rsid w:val="00E86D0B"/>
    <w:rsid w:val="00E91FEA"/>
    <w:rsid w:val="00E95008"/>
    <w:rsid w:val="00E97AB5"/>
    <w:rsid w:val="00EA1F08"/>
    <w:rsid w:val="00EA6C7C"/>
    <w:rsid w:val="00EB5046"/>
    <w:rsid w:val="00EB5AC8"/>
    <w:rsid w:val="00EB6258"/>
    <w:rsid w:val="00EB6838"/>
    <w:rsid w:val="00EC0E29"/>
    <w:rsid w:val="00EC1ABB"/>
    <w:rsid w:val="00EC2580"/>
    <w:rsid w:val="00EC4DFF"/>
    <w:rsid w:val="00EC678A"/>
    <w:rsid w:val="00EC6905"/>
    <w:rsid w:val="00ED04A5"/>
    <w:rsid w:val="00ED0D06"/>
    <w:rsid w:val="00ED687C"/>
    <w:rsid w:val="00ED726B"/>
    <w:rsid w:val="00EE1FEA"/>
    <w:rsid w:val="00EE3B29"/>
    <w:rsid w:val="00EE4853"/>
    <w:rsid w:val="00EE74D5"/>
    <w:rsid w:val="00EF099A"/>
    <w:rsid w:val="00EF1775"/>
    <w:rsid w:val="00EF2E98"/>
    <w:rsid w:val="00EF3DD4"/>
    <w:rsid w:val="00F0059F"/>
    <w:rsid w:val="00F07B4E"/>
    <w:rsid w:val="00F10978"/>
    <w:rsid w:val="00F115AA"/>
    <w:rsid w:val="00F13E06"/>
    <w:rsid w:val="00F15478"/>
    <w:rsid w:val="00F20D91"/>
    <w:rsid w:val="00F2407A"/>
    <w:rsid w:val="00F27D36"/>
    <w:rsid w:val="00F3280A"/>
    <w:rsid w:val="00F336D5"/>
    <w:rsid w:val="00F34E97"/>
    <w:rsid w:val="00F35FC9"/>
    <w:rsid w:val="00F43958"/>
    <w:rsid w:val="00F452EB"/>
    <w:rsid w:val="00F5026B"/>
    <w:rsid w:val="00F5298E"/>
    <w:rsid w:val="00F54ADC"/>
    <w:rsid w:val="00F60CD8"/>
    <w:rsid w:val="00F63662"/>
    <w:rsid w:val="00F63668"/>
    <w:rsid w:val="00F67C9A"/>
    <w:rsid w:val="00F67CB1"/>
    <w:rsid w:val="00F72CD2"/>
    <w:rsid w:val="00F745BF"/>
    <w:rsid w:val="00F752D3"/>
    <w:rsid w:val="00F77923"/>
    <w:rsid w:val="00F845F8"/>
    <w:rsid w:val="00F84C5D"/>
    <w:rsid w:val="00F85604"/>
    <w:rsid w:val="00F8711E"/>
    <w:rsid w:val="00F911BA"/>
    <w:rsid w:val="00F91E0B"/>
    <w:rsid w:val="00F92666"/>
    <w:rsid w:val="00F93D0C"/>
    <w:rsid w:val="00F950EA"/>
    <w:rsid w:val="00FA7F66"/>
    <w:rsid w:val="00FB060D"/>
    <w:rsid w:val="00FB12A9"/>
    <w:rsid w:val="00FB1B03"/>
    <w:rsid w:val="00FB6700"/>
    <w:rsid w:val="00FC0FA3"/>
    <w:rsid w:val="00FC7EEB"/>
    <w:rsid w:val="00FD0EAD"/>
    <w:rsid w:val="00FD1EA7"/>
    <w:rsid w:val="00FD4B76"/>
    <w:rsid w:val="00FE0300"/>
    <w:rsid w:val="00FE0BDF"/>
    <w:rsid w:val="00FE3DBF"/>
    <w:rsid w:val="00FF057C"/>
    <w:rsid w:val="00FF07D0"/>
    <w:rsid w:val="00FF0FBD"/>
    <w:rsid w:val="00FF3F1F"/>
    <w:rsid w:val="00FF43EF"/>
    <w:rsid w:val="00FF644D"/>
    <w:rsid w:val="00FF73BB"/>
    <w:rsid w:val="0DE3012B"/>
    <w:rsid w:val="153536A9"/>
    <w:rsid w:val="20B545FD"/>
    <w:rsid w:val="22F93127"/>
    <w:rsid w:val="2D21705F"/>
    <w:rsid w:val="30E0582D"/>
    <w:rsid w:val="54A96106"/>
    <w:rsid w:val="609D32C3"/>
    <w:rsid w:val="6AD01EDC"/>
    <w:rsid w:val="6DB92F5D"/>
    <w:rsid w:val="7B0B1853"/>
  </w:rsids>
  <m:mathPr>
    <m:mathFont m:val="Cambria Math"/>
    <m:brkBin m:val="before"/>
    <m:brkBinSub m:val="--"/>
    <m:smallFrac/>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901F"/>
  <w15:docId w15:val="{12C11F07-ABB9-47EB-8FF0-B4CB1991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line="276" w:lineRule="auto"/>
    </w:pPr>
    <w:rPr>
      <w:rFonts w:eastAsiaTheme="minorHAnsi" w:cstheme="minorBidi"/>
      <w:sz w:val="24"/>
      <w:szCs w:val="22"/>
      <w:lang w:eastAsia="en-US"/>
    </w:rPr>
  </w:style>
  <w:style w:type="paragraph" w:styleId="Nadpis1">
    <w:name w:val="heading 1"/>
    <w:next w:val="Normlny"/>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pPr>
      <w:spacing w:line="240" w:lineRule="auto"/>
    </w:pPr>
    <w:rPr>
      <w:rFonts w:ascii="Segoe UI" w:hAnsi="Segoe UI" w:cs="Segoe UI"/>
      <w:sz w:val="18"/>
      <w:szCs w:val="18"/>
    </w:rPr>
  </w:style>
  <w:style w:type="character" w:styleId="Odkaznakomentr">
    <w:name w:val="annotation reference"/>
    <w:basedOn w:val="Predvolenpsmoodseku"/>
    <w:uiPriority w:val="99"/>
    <w:unhideWhenUsed/>
    <w:qFormat/>
    <w:rPr>
      <w:sz w:val="16"/>
      <w:szCs w:val="16"/>
    </w:rPr>
  </w:style>
  <w:style w:type="paragraph" w:styleId="Textkomentra">
    <w:name w:val="annotation text"/>
    <w:basedOn w:val="Normlny"/>
    <w:link w:val="TextkomentraChar"/>
    <w:uiPriority w:val="99"/>
    <w:unhideWhenUsed/>
    <w:qFormat/>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paragraph" w:styleId="Pta">
    <w:name w:val="footer"/>
    <w:basedOn w:val="Normlny"/>
    <w:link w:val="PtaChar"/>
    <w:uiPriority w:val="99"/>
    <w:unhideWhenUsed/>
    <w:qFormat/>
    <w:pPr>
      <w:tabs>
        <w:tab w:val="center" w:pos="4536"/>
        <w:tab w:val="right" w:pos="9072"/>
      </w:tabs>
      <w:spacing w:line="240" w:lineRule="auto"/>
    </w:pPr>
  </w:style>
  <w:style w:type="character" w:styleId="Odkaznapoznmkupodiarou">
    <w:name w:val="footnote reference"/>
    <w:basedOn w:val="Predvolenpsmoodseku"/>
    <w:uiPriority w:val="99"/>
    <w:semiHidden/>
    <w:unhideWhenUsed/>
    <w:qFormat/>
    <w:rPr>
      <w:vertAlign w:val="superscript"/>
    </w:rPr>
  </w:style>
  <w:style w:type="paragraph" w:styleId="Textpoznmkypodiarou">
    <w:name w:val="footnote text"/>
    <w:basedOn w:val="Normlny"/>
    <w:link w:val="TextpoznmkypodiarouChar"/>
    <w:uiPriority w:val="99"/>
    <w:unhideWhenUsed/>
    <w:qFormat/>
    <w:pPr>
      <w:spacing w:line="240" w:lineRule="auto"/>
    </w:pPr>
    <w:rPr>
      <w:sz w:val="20"/>
      <w:szCs w:val="20"/>
    </w:rPr>
  </w:style>
  <w:style w:type="paragraph" w:styleId="Hlavika">
    <w:name w:val="header"/>
    <w:basedOn w:val="Normlny"/>
    <w:link w:val="HlavikaChar"/>
    <w:uiPriority w:val="99"/>
    <w:unhideWhenUsed/>
    <w:qFormat/>
    <w:pPr>
      <w:tabs>
        <w:tab w:val="center" w:pos="4536"/>
        <w:tab w:val="right" w:pos="9072"/>
      </w:tabs>
      <w:spacing w:line="240" w:lineRule="auto"/>
    </w:pPr>
  </w:style>
  <w:style w:type="character" w:styleId="PremennHTML">
    <w:name w:val="HTML Variable"/>
    <w:basedOn w:val="Predvolenpsmoodseku"/>
    <w:uiPriority w:val="99"/>
    <w:semiHidden/>
    <w:unhideWhenUsed/>
    <w:rPr>
      <w:i/>
      <w:iCs/>
    </w:rPr>
  </w:style>
  <w:style w:type="character" w:styleId="Hypertextovprepojenie">
    <w:name w:val="Hyperlink"/>
    <w:basedOn w:val="Predvolenpsmoodseku"/>
    <w:uiPriority w:val="99"/>
    <w:unhideWhenUsed/>
    <w:qFormat/>
    <w:rPr>
      <w:color w:val="0000FF" w:themeColor="hyperlink"/>
      <w:u w:val="single"/>
    </w:rPr>
  </w:style>
  <w:style w:type="paragraph" w:styleId="Normlnywebov">
    <w:name w:val="Normal (Web)"/>
    <w:uiPriority w:val="99"/>
    <w:semiHidden/>
    <w:unhideWhenUsed/>
    <w:pPr>
      <w:spacing w:beforeAutospacing="1" w:afterAutospacing="1"/>
    </w:pPr>
    <w:rPr>
      <w:sz w:val="24"/>
      <w:szCs w:val="24"/>
      <w:lang w:val="en-US" w:eastAsia="zh-CN"/>
    </w:rPr>
  </w:style>
  <w:style w:type="paragraph" w:styleId="Odsekzoznamu">
    <w:name w:val="List Paragraph"/>
    <w:basedOn w:val="Normlny"/>
    <w:link w:val="OdsekzoznamuChar"/>
    <w:uiPriority w:val="34"/>
    <w:qFormat/>
    <w:pPr>
      <w:ind w:left="720"/>
      <w:contextualSpacing/>
    </w:pPr>
    <w:rPr>
      <w:rFonts w:eastAsia="Calibri" w:cs="Times New Roman"/>
    </w:rPr>
  </w:style>
  <w:style w:type="character" w:customStyle="1" w:styleId="OdsekzoznamuChar">
    <w:name w:val="Odsek zoznamu Char"/>
    <w:link w:val="Odsekzoznamu"/>
    <w:uiPriority w:val="34"/>
    <w:qFormat/>
    <w:rPr>
      <w:rFonts w:ascii="Times New Roman" w:eastAsia="Calibri" w:hAnsi="Times New Roman" w:cs="Times New Roman"/>
      <w:sz w:val="24"/>
    </w:rPr>
  </w:style>
  <w:style w:type="character" w:customStyle="1" w:styleId="PtaChar">
    <w:name w:val="Päta Char"/>
    <w:basedOn w:val="Predvolenpsmoodseku"/>
    <w:link w:val="Pta"/>
    <w:uiPriority w:val="99"/>
    <w:rPr>
      <w:rFonts w:ascii="Times New Roman" w:hAnsi="Times New Roman"/>
      <w:sz w:val="24"/>
    </w:rPr>
  </w:style>
  <w:style w:type="character" w:customStyle="1" w:styleId="awspan1">
    <w:name w:val="awspan1"/>
    <w:basedOn w:val="Predvolenpsmoodseku"/>
    <w:qFormat/>
    <w:rPr>
      <w:color w:val="000000"/>
      <w:sz w:val="24"/>
      <w:szCs w:val="24"/>
    </w:rPr>
  </w:style>
  <w:style w:type="character" w:customStyle="1" w:styleId="TextpoznmkypodiarouChar">
    <w:name w:val="Text poznámky pod čiarou Char"/>
    <w:basedOn w:val="Predvolenpsmoodseku"/>
    <w:link w:val="Textpoznmkypodiarou"/>
    <w:uiPriority w:val="99"/>
    <w:qFormat/>
    <w:rPr>
      <w:rFonts w:ascii="Times New Roman" w:hAnsi="Times New Roman"/>
      <w:sz w:val="20"/>
      <w:szCs w:val="20"/>
    </w:rPr>
  </w:style>
  <w:style w:type="character" w:customStyle="1" w:styleId="TextkomentraChar">
    <w:name w:val="Text komentára Char"/>
    <w:basedOn w:val="Predvolenpsmoodseku"/>
    <w:link w:val="Textkomentra"/>
    <w:uiPriority w:val="99"/>
    <w:qFormat/>
    <w:rPr>
      <w:rFonts w:ascii="Times New Roman" w:hAnsi="Times New Roman"/>
      <w:sz w:val="20"/>
      <w:szCs w:val="20"/>
    </w:rPr>
  </w:style>
  <w:style w:type="character" w:customStyle="1" w:styleId="PredmetkomentraChar">
    <w:name w:val="Predmet komentára Char"/>
    <w:basedOn w:val="TextkomentraChar"/>
    <w:link w:val="Predmetkomentra"/>
    <w:uiPriority w:val="99"/>
    <w:semiHidden/>
    <w:rPr>
      <w:rFonts w:ascii="Times New Roman" w:hAnsi="Times New Roman"/>
      <w:b/>
      <w:bCs/>
      <w:sz w:val="20"/>
      <w:szCs w:val="20"/>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character" w:customStyle="1" w:styleId="normaltextrun">
    <w:name w:val="normaltextrun"/>
    <w:basedOn w:val="Predvolenpsmoodseku"/>
  </w:style>
  <w:style w:type="paragraph" w:customStyle="1" w:styleId="Revzia1">
    <w:name w:val="Revízia1"/>
    <w:hidden/>
    <w:uiPriority w:val="99"/>
    <w:semiHidden/>
    <w:qFormat/>
    <w:rPr>
      <w:rFonts w:eastAsiaTheme="minorHAnsi" w:cstheme="minorBidi"/>
      <w:sz w:val="24"/>
      <w:szCs w:val="22"/>
      <w:lang w:eastAsia="en-US"/>
    </w:rPr>
  </w:style>
  <w:style w:type="paragraph" w:customStyle="1" w:styleId="Revzia2">
    <w:name w:val="Revízia2"/>
    <w:hidden/>
    <w:uiPriority w:val="99"/>
    <w:semiHidden/>
    <w:rPr>
      <w:rFonts w:eastAsiaTheme="minorHAnsi" w:cstheme="minorBidi"/>
      <w:sz w:val="24"/>
      <w:szCs w:val="22"/>
      <w:lang w:eastAsia="en-US"/>
    </w:rPr>
  </w:style>
  <w:style w:type="character" w:customStyle="1" w:styleId="HlavikaChar">
    <w:name w:val="Hlavička Char"/>
    <w:basedOn w:val="Predvolenpsmoodseku"/>
    <w:link w:val="Hlavika"/>
    <w:uiPriority w:val="99"/>
    <w:rPr>
      <w:rFonts w:ascii="Times New Roman" w:hAnsi="Times New Roman"/>
      <w:sz w:val="24"/>
      <w:szCs w:val="22"/>
      <w:lang w:eastAsia="en-US"/>
    </w:rPr>
  </w:style>
  <w:style w:type="paragraph" w:customStyle="1" w:styleId="Revzia3">
    <w:name w:val="Revízia3"/>
    <w:hidden/>
    <w:uiPriority w:val="99"/>
    <w:semiHidden/>
    <w:rPr>
      <w:rFonts w:eastAsiaTheme="minorHAnsi" w:cstheme="minorBidi"/>
      <w:sz w:val="24"/>
      <w:szCs w:val="22"/>
      <w:lang w:eastAsia="en-US"/>
    </w:rPr>
  </w:style>
  <w:style w:type="paragraph" w:customStyle="1" w:styleId="xmsolistparagraph">
    <w:name w:val="x_msolistparagraph"/>
    <w:basedOn w:val="Normlny"/>
    <w:pPr>
      <w:spacing w:before="100" w:beforeAutospacing="1" w:after="100" w:afterAutospacing="1" w:line="240" w:lineRule="auto"/>
    </w:pPr>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204105">
      <w:bodyDiv w:val="1"/>
      <w:marLeft w:val="0"/>
      <w:marRight w:val="0"/>
      <w:marTop w:val="0"/>
      <w:marBottom w:val="0"/>
      <w:divBdr>
        <w:top w:val="none" w:sz="0" w:space="0" w:color="auto"/>
        <w:left w:val="none" w:sz="0" w:space="0" w:color="auto"/>
        <w:bottom w:val="none" w:sz="0" w:space="0" w:color="auto"/>
        <w:right w:val="none" w:sz="0" w:space="0" w:color="auto"/>
      </w:divBdr>
      <w:divsChild>
        <w:div w:id="2023168864">
          <w:marLeft w:val="255"/>
          <w:marRight w:val="0"/>
          <w:marTop w:val="0"/>
          <w:marBottom w:val="0"/>
          <w:divBdr>
            <w:top w:val="none" w:sz="0" w:space="0" w:color="auto"/>
            <w:left w:val="none" w:sz="0" w:space="0" w:color="auto"/>
            <w:bottom w:val="none" w:sz="0" w:space="0" w:color="auto"/>
            <w:right w:val="none" w:sz="0" w:space="0" w:color="auto"/>
          </w:divBdr>
        </w:div>
        <w:div w:id="869298187">
          <w:marLeft w:val="255"/>
          <w:marRight w:val="0"/>
          <w:marTop w:val="0"/>
          <w:marBottom w:val="0"/>
          <w:divBdr>
            <w:top w:val="none" w:sz="0" w:space="0" w:color="auto"/>
            <w:left w:val="none" w:sz="0" w:space="0" w:color="auto"/>
            <w:bottom w:val="none" w:sz="0" w:space="0" w:color="auto"/>
            <w:right w:val="none" w:sz="0" w:space="0" w:color="auto"/>
          </w:divBdr>
        </w:div>
        <w:div w:id="1888645769">
          <w:marLeft w:val="255"/>
          <w:marRight w:val="0"/>
          <w:marTop w:val="0"/>
          <w:marBottom w:val="0"/>
          <w:divBdr>
            <w:top w:val="none" w:sz="0" w:space="0" w:color="auto"/>
            <w:left w:val="none" w:sz="0" w:space="0" w:color="auto"/>
            <w:bottom w:val="none" w:sz="0" w:space="0" w:color="auto"/>
            <w:right w:val="none" w:sz="0" w:space="0" w:color="auto"/>
          </w:divBdr>
        </w:div>
        <w:div w:id="385758480">
          <w:marLeft w:val="255"/>
          <w:marRight w:val="0"/>
          <w:marTop w:val="0"/>
          <w:marBottom w:val="0"/>
          <w:divBdr>
            <w:top w:val="none" w:sz="0" w:space="0" w:color="auto"/>
            <w:left w:val="none" w:sz="0" w:space="0" w:color="auto"/>
            <w:bottom w:val="none" w:sz="0" w:space="0" w:color="auto"/>
            <w:right w:val="none" w:sz="0" w:space="0" w:color="auto"/>
          </w:divBdr>
        </w:div>
        <w:div w:id="1004090858">
          <w:marLeft w:val="255"/>
          <w:marRight w:val="0"/>
          <w:marTop w:val="0"/>
          <w:marBottom w:val="0"/>
          <w:divBdr>
            <w:top w:val="none" w:sz="0" w:space="0" w:color="auto"/>
            <w:left w:val="none" w:sz="0" w:space="0" w:color="auto"/>
            <w:bottom w:val="none" w:sz="0" w:space="0" w:color="auto"/>
            <w:right w:val="none" w:sz="0" w:space="0" w:color="auto"/>
          </w:divBdr>
        </w:div>
        <w:div w:id="1999919849">
          <w:marLeft w:val="255"/>
          <w:marRight w:val="0"/>
          <w:marTop w:val="0"/>
          <w:marBottom w:val="0"/>
          <w:divBdr>
            <w:top w:val="none" w:sz="0" w:space="0" w:color="auto"/>
            <w:left w:val="none" w:sz="0" w:space="0" w:color="auto"/>
            <w:bottom w:val="none" w:sz="0" w:space="0" w:color="auto"/>
            <w:right w:val="none" w:sz="0" w:space="0" w:color="auto"/>
          </w:divBdr>
        </w:div>
      </w:divsChild>
    </w:div>
    <w:div w:id="1976174764">
      <w:bodyDiv w:val="1"/>
      <w:marLeft w:val="0"/>
      <w:marRight w:val="0"/>
      <w:marTop w:val="0"/>
      <w:marBottom w:val="0"/>
      <w:divBdr>
        <w:top w:val="none" w:sz="0" w:space="0" w:color="auto"/>
        <w:left w:val="none" w:sz="0" w:space="0" w:color="auto"/>
        <w:bottom w:val="none" w:sz="0" w:space="0" w:color="auto"/>
        <w:right w:val="none" w:sz="0" w:space="0" w:color="auto"/>
      </w:divBdr>
      <w:divsChild>
        <w:div w:id="32923472">
          <w:marLeft w:val="255"/>
          <w:marRight w:val="0"/>
          <w:marTop w:val="0"/>
          <w:marBottom w:val="0"/>
          <w:divBdr>
            <w:top w:val="none" w:sz="0" w:space="0" w:color="auto"/>
            <w:left w:val="none" w:sz="0" w:space="0" w:color="auto"/>
            <w:bottom w:val="none" w:sz="0" w:space="0" w:color="auto"/>
            <w:right w:val="none" w:sz="0" w:space="0" w:color="auto"/>
          </w:divBdr>
        </w:div>
        <w:div w:id="547691775">
          <w:marLeft w:val="255"/>
          <w:marRight w:val="0"/>
          <w:marTop w:val="0"/>
          <w:marBottom w:val="0"/>
          <w:divBdr>
            <w:top w:val="none" w:sz="0" w:space="0" w:color="auto"/>
            <w:left w:val="none" w:sz="0" w:space="0" w:color="auto"/>
            <w:bottom w:val="none" w:sz="0" w:space="0" w:color="auto"/>
            <w:right w:val="none" w:sz="0" w:space="0" w:color="auto"/>
          </w:divBdr>
        </w:div>
        <w:div w:id="1879273572">
          <w:marLeft w:val="255"/>
          <w:marRight w:val="0"/>
          <w:marTop w:val="0"/>
          <w:marBottom w:val="0"/>
          <w:divBdr>
            <w:top w:val="none" w:sz="0" w:space="0" w:color="auto"/>
            <w:left w:val="none" w:sz="0" w:space="0" w:color="auto"/>
            <w:bottom w:val="none" w:sz="0" w:space="0" w:color="auto"/>
            <w:right w:val="none" w:sz="0" w:space="0" w:color="auto"/>
          </w:divBdr>
        </w:div>
        <w:div w:id="1639410153">
          <w:marLeft w:val="255"/>
          <w:marRight w:val="0"/>
          <w:marTop w:val="0"/>
          <w:marBottom w:val="0"/>
          <w:divBdr>
            <w:top w:val="none" w:sz="0" w:space="0" w:color="auto"/>
            <w:left w:val="none" w:sz="0" w:space="0" w:color="auto"/>
            <w:bottom w:val="none" w:sz="0" w:space="0" w:color="auto"/>
            <w:right w:val="none" w:sz="0" w:space="0" w:color="auto"/>
          </w:divBdr>
        </w:div>
        <w:div w:id="1051542570">
          <w:marLeft w:val="255"/>
          <w:marRight w:val="0"/>
          <w:marTop w:val="0"/>
          <w:marBottom w:val="0"/>
          <w:divBdr>
            <w:top w:val="none" w:sz="0" w:space="0" w:color="auto"/>
            <w:left w:val="none" w:sz="0" w:space="0" w:color="auto"/>
            <w:bottom w:val="none" w:sz="0" w:space="0" w:color="auto"/>
            <w:right w:val="none" w:sz="0" w:space="0" w:color="auto"/>
          </w:divBdr>
        </w:div>
        <w:div w:id="493105545">
          <w:marLeft w:val="25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3/417/202206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2013/417/20220607" TargetMode="External"/><Relationship Id="rId4" Type="http://schemas.openxmlformats.org/officeDocument/2006/relationships/settings" Target="settings.xml"/><Relationship Id="rId9" Type="http://schemas.openxmlformats.org/officeDocument/2006/relationships/hyperlink" Target="https://www.slov-lex.sk/pravne-predpisy/SK/ZZ/2013/417/2022060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CE182-4652-4C67-BDED-FE42E493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4946</Words>
  <Characters>28193</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Banas František Jozef</dc:creator>
  <cp:lastModifiedBy>Cebulakova Monika</cp:lastModifiedBy>
  <cp:revision>5</cp:revision>
  <cp:lastPrinted>2022-11-09T12:09:00Z</cp:lastPrinted>
  <dcterms:created xsi:type="dcterms:W3CDTF">2022-11-09T11:54:00Z</dcterms:created>
  <dcterms:modified xsi:type="dcterms:W3CDTF">2022-11-09T12:09:00Z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1033-11.2.0.11210</vt:lpwstr>
  </property>
  <property fmtid="{D5CDD505-2E9C-101B-9397-08002B2CF9AE}" pid="3" name="ICV">
    <vt:lpwstr>767A209FE76C4D89AB733A88CC57C90D</vt:lpwstr>
  </property>
</Properties>
</file>