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3D209" w14:textId="77777777" w:rsidR="0005077C" w:rsidRPr="001C1615" w:rsidRDefault="0005077C" w:rsidP="00030846">
      <w:pPr>
        <w:spacing w:line="320" w:lineRule="exact"/>
        <w:jc w:val="center"/>
        <w:rPr>
          <w:b/>
        </w:rPr>
      </w:pPr>
      <w:r w:rsidRPr="001C1615">
        <w:rPr>
          <w:b/>
        </w:rPr>
        <w:t>DÔVODOVÁ SPRÁVA</w:t>
      </w:r>
    </w:p>
    <w:p w14:paraId="5BED9B27" w14:textId="77777777" w:rsidR="0005077C" w:rsidRPr="001C1615" w:rsidRDefault="0005077C" w:rsidP="00030846">
      <w:pPr>
        <w:pStyle w:val="Textpoznmkypodiarou1"/>
        <w:spacing w:line="320" w:lineRule="exact"/>
        <w:rPr>
          <w:b/>
          <w:sz w:val="24"/>
          <w:szCs w:val="24"/>
        </w:rPr>
      </w:pPr>
    </w:p>
    <w:p w14:paraId="6098DB40" w14:textId="77777777" w:rsidR="00C761FA" w:rsidRPr="001C1615" w:rsidRDefault="00C761FA" w:rsidP="00030846">
      <w:pPr>
        <w:numPr>
          <w:ilvl w:val="0"/>
          <w:numId w:val="7"/>
        </w:numPr>
        <w:tabs>
          <w:tab w:val="num" w:pos="0"/>
        </w:tabs>
        <w:suppressAutoHyphens w:val="0"/>
        <w:spacing w:line="320" w:lineRule="exact"/>
        <w:ind w:left="0" w:firstLine="0"/>
        <w:jc w:val="both"/>
        <w:rPr>
          <w:rFonts w:eastAsia="SimSun"/>
          <w:b/>
          <w:bCs/>
          <w:kern w:val="2"/>
          <w:lang w:eastAsia="hi-IN"/>
        </w:rPr>
      </w:pPr>
      <w:r w:rsidRPr="001C1615">
        <w:rPr>
          <w:b/>
          <w:bCs/>
        </w:rPr>
        <w:t>Všeobecná časť</w:t>
      </w:r>
    </w:p>
    <w:p w14:paraId="611FDC74" w14:textId="6D03877C" w:rsidR="00C761FA" w:rsidRPr="001C1615" w:rsidRDefault="00C761FA" w:rsidP="00030846">
      <w:pPr>
        <w:tabs>
          <w:tab w:val="num" w:pos="0"/>
        </w:tabs>
        <w:spacing w:line="320" w:lineRule="exact"/>
        <w:jc w:val="both"/>
      </w:pPr>
    </w:p>
    <w:p w14:paraId="42AF02C8" w14:textId="77777777" w:rsidR="00A650F8" w:rsidRDefault="00A650F8" w:rsidP="00030846">
      <w:pPr>
        <w:tabs>
          <w:tab w:val="num" w:pos="0"/>
        </w:tabs>
        <w:spacing w:line="320" w:lineRule="exact"/>
        <w:jc w:val="both"/>
      </w:pPr>
    </w:p>
    <w:p w14:paraId="0A0C52F0" w14:textId="77777777" w:rsidR="00821AD4" w:rsidRDefault="00A650F8" w:rsidP="00A650F8">
      <w:pPr>
        <w:spacing w:line="320" w:lineRule="exact"/>
        <w:ind w:left="851" w:right="425"/>
        <w:jc w:val="both"/>
      </w:pPr>
      <w:r w:rsidRPr="00A650F8">
        <w:t xml:space="preserve">Cieľom </w:t>
      </w:r>
      <w:r w:rsidR="00590D0B">
        <w:t>predkladaného</w:t>
      </w:r>
      <w:r w:rsidR="00821AD4">
        <w:t xml:space="preserve"> návrhu</w:t>
      </w:r>
      <w:r w:rsidR="00590D0B">
        <w:t xml:space="preserve"> zákona </w:t>
      </w:r>
      <w:r w:rsidRPr="00A650F8">
        <w:t>je</w:t>
      </w:r>
      <w:r w:rsidR="00821AD4">
        <w:t xml:space="preserve"> doplnenie výnimky umožňujúcej rozdeliť/odčleniť obec v prípade, ak sú splnené</w:t>
      </w:r>
      <w:r w:rsidRPr="00A650F8">
        <w:t xml:space="preserve"> ostatné podmienky rozdelenia obce alebo odčlenenia časti obce</w:t>
      </w:r>
      <w:r w:rsidR="00821AD4">
        <w:t xml:space="preserve"> tak</w:t>
      </w:r>
      <w:r w:rsidRPr="00A650F8">
        <w:t>, aby mohla vzniknúť nová obec aj s menším počtom obyvateľov než 3.000</w:t>
      </w:r>
      <w:r w:rsidR="00821AD4">
        <w:t>. Touto výnimkou je prípad,</w:t>
      </w:r>
      <w:r w:rsidRPr="00A650F8">
        <w:t xml:space="preserve"> ak ide o katastrálne územie novej obce predstavujúce osobitne významnú alebo hodnotnú kultúrnu alebo prírodnú časť územia Slovenskej republiky. </w:t>
      </w:r>
    </w:p>
    <w:p w14:paraId="01EF2C56" w14:textId="77777777" w:rsidR="00821AD4" w:rsidRDefault="00821AD4" w:rsidP="00A650F8">
      <w:pPr>
        <w:spacing w:line="320" w:lineRule="exact"/>
        <w:ind w:left="851" w:right="425"/>
        <w:jc w:val="both"/>
      </w:pPr>
    </w:p>
    <w:p w14:paraId="010ED2EA" w14:textId="01AD8FB8" w:rsidR="00030846" w:rsidRDefault="00A650F8" w:rsidP="00A650F8">
      <w:pPr>
        <w:spacing w:line="320" w:lineRule="exact"/>
        <w:ind w:left="851" w:right="425"/>
        <w:jc w:val="both"/>
        <w:rPr>
          <w:b/>
        </w:rPr>
      </w:pPr>
      <w:r w:rsidRPr="00A650F8">
        <w:t>Tieto územné celky majú osobitný význam a rozvoj ich územia vyžaduje špecifické potreby. Špecifický rozvoj a osobitná starostlivosť o takéto územné celky je daná osobitným záujmom štátu na ich rozvoji. Už v doterajšej legislatíve sú prejavy takéhoto osobitného prístupu napr. v podobe existencie osobitných zákonov č. 176/2002 Z. z. o ochrane a rozvoji územia Bardejov, č. 100/2002 Z. z. o ochrane a rozvoji územia Banskej Štiavnice a okolia. Účelom je utvoriť vhodné podmienky na plnenie Dohovoru o ochrane svetového kultúrneho a prírodného dedičstva, najmä zachovanie existujúcich architektonických a umelecko-historických pamiatok v ich pôvodnom a nerušenom prostredí.</w:t>
      </w:r>
    </w:p>
    <w:p w14:paraId="41AD4EEE" w14:textId="13C33592" w:rsidR="00030846" w:rsidRDefault="00030846" w:rsidP="00A650F8">
      <w:pPr>
        <w:spacing w:line="320" w:lineRule="exact"/>
        <w:ind w:left="851" w:right="425"/>
        <w:jc w:val="both"/>
        <w:rPr>
          <w:b/>
        </w:rPr>
      </w:pPr>
    </w:p>
    <w:p w14:paraId="42EAD2AB" w14:textId="59A3A000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753DFC75" w14:textId="781F2A73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5EAC6C38" w14:textId="14922D50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46E12064" w14:textId="335972A2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098F8753" w14:textId="3F27E4B5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787DBD68" w14:textId="1E870A14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3D9A6321" w14:textId="30C35DA0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51EB800A" w14:textId="6ADB4479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78DECF90" w14:textId="7CD9157A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2F19F750" w14:textId="52AF1F45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234F6D2A" w14:textId="560E7117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031561E4" w14:textId="74C2DEC6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72E9507B" w14:textId="6DCB0FAF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222591E1" w14:textId="010CCDE5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63436C35" w14:textId="6BFF9587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47184FCF" w14:textId="77777777" w:rsidR="00B2393A" w:rsidRDefault="00B2393A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5C68A489" w14:textId="08553D33" w:rsidR="00030846" w:rsidRDefault="00030846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49198666" w14:textId="2BF51616" w:rsidR="00971FC8" w:rsidRDefault="00971FC8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745D1046" w14:textId="5EEA9685" w:rsidR="00821AD4" w:rsidRDefault="00821AD4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689D567D" w14:textId="703BEADA" w:rsidR="00821AD4" w:rsidRDefault="00821AD4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45AD93FF" w14:textId="23C2C247" w:rsidR="00821AD4" w:rsidRDefault="00821AD4" w:rsidP="00030846">
      <w:pPr>
        <w:tabs>
          <w:tab w:val="num" w:pos="0"/>
        </w:tabs>
        <w:spacing w:line="320" w:lineRule="exact"/>
        <w:jc w:val="both"/>
        <w:rPr>
          <w:b/>
        </w:rPr>
      </w:pPr>
    </w:p>
    <w:p w14:paraId="7D591878" w14:textId="4F1780C9" w:rsidR="00C761FA" w:rsidRDefault="00C761FA" w:rsidP="00030846">
      <w:pPr>
        <w:tabs>
          <w:tab w:val="num" w:pos="0"/>
        </w:tabs>
        <w:spacing w:line="320" w:lineRule="exact"/>
        <w:jc w:val="both"/>
        <w:rPr>
          <w:b/>
        </w:rPr>
      </w:pPr>
      <w:r w:rsidRPr="0093142C">
        <w:rPr>
          <w:b/>
        </w:rPr>
        <w:lastRenderedPageBreak/>
        <w:t xml:space="preserve">B. </w:t>
      </w:r>
      <w:r w:rsidRPr="0093142C">
        <w:rPr>
          <w:b/>
        </w:rPr>
        <w:tab/>
        <w:t>Osobitná časť</w:t>
      </w:r>
    </w:p>
    <w:p w14:paraId="5E0CBDFC" w14:textId="77777777" w:rsidR="00C761FA" w:rsidRDefault="00C761FA" w:rsidP="00030846">
      <w:pPr>
        <w:spacing w:line="320" w:lineRule="exact"/>
        <w:rPr>
          <w:b/>
          <w:u w:val="single"/>
        </w:rPr>
      </w:pPr>
    </w:p>
    <w:p w14:paraId="5CAFA718" w14:textId="77777777" w:rsidR="002F128A" w:rsidRDefault="002F128A" w:rsidP="00030846">
      <w:pPr>
        <w:spacing w:line="320" w:lineRule="exact"/>
        <w:rPr>
          <w:b/>
          <w:u w:val="single"/>
        </w:rPr>
      </w:pPr>
    </w:p>
    <w:p w14:paraId="29E15945" w14:textId="188FB8C2" w:rsidR="00C761FA" w:rsidRDefault="00C761FA" w:rsidP="00030846">
      <w:pPr>
        <w:spacing w:line="320" w:lineRule="exact"/>
      </w:pPr>
      <w:r>
        <w:rPr>
          <w:b/>
          <w:u w:val="single"/>
        </w:rPr>
        <w:t>K Čl. I</w:t>
      </w:r>
    </w:p>
    <w:p w14:paraId="452A750C" w14:textId="77777777" w:rsidR="00C761FA" w:rsidRDefault="00C761FA" w:rsidP="00030846">
      <w:pPr>
        <w:spacing w:line="320" w:lineRule="exact"/>
        <w:jc w:val="both"/>
        <w:rPr>
          <w:b/>
        </w:rPr>
      </w:pPr>
    </w:p>
    <w:p w14:paraId="0D80C1F4" w14:textId="273C0511" w:rsidR="003E6BF9" w:rsidRDefault="003E6BF9" w:rsidP="003E6BF9">
      <w:pPr>
        <w:spacing w:line="320" w:lineRule="exact"/>
        <w:ind w:left="142" w:right="425"/>
        <w:jc w:val="both"/>
      </w:pPr>
      <w:r>
        <w:t>Uvedeným návrhom sa</w:t>
      </w:r>
      <w:r>
        <w:t xml:space="preserve"> dop</w:t>
      </w:r>
      <w:r>
        <w:t>ĺňa výnimka</w:t>
      </w:r>
      <w:r>
        <w:t xml:space="preserve"> umožňuj</w:t>
      </w:r>
      <w:r>
        <w:t>úca</w:t>
      </w:r>
      <w:bookmarkStart w:id="0" w:name="_GoBack"/>
      <w:bookmarkEnd w:id="0"/>
      <w:r>
        <w:t xml:space="preserve"> rozdeliť/odčleniť obec v prípade, ak sú splnené</w:t>
      </w:r>
      <w:r w:rsidRPr="00A650F8">
        <w:t xml:space="preserve"> ostatné podmienky rozdelenia obce alebo odčlenenia časti obce</w:t>
      </w:r>
      <w:r>
        <w:t xml:space="preserve"> tak</w:t>
      </w:r>
      <w:r w:rsidRPr="00A650F8">
        <w:t>, aby mohla vzniknúť nová obec aj s menším počtom obyvateľov než 3.000</w:t>
      </w:r>
      <w:r>
        <w:t>. Touto výnimkou je prípad,</w:t>
      </w:r>
      <w:r w:rsidRPr="00A650F8">
        <w:t xml:space="preserve"> ak ide o katastrálne územie novej obce predstavujúce osobitne významnú alebo hodnotnú kultúrnu alebo prírodnú časť územia Slovenskej republiky. </w:t>
      </w:r>
    </w:p>
    <w:p w14:paraId="0DFF32ED" w14:textId="0588DB6E" w:rsidR="00192F9E" w:rsidRDefault="00192F9E" w:rsidP="00030846">
      <w:pPr>
        <w:spacing w:line="320" w:lineRule="exact"/>
        <w:jc w:val="both"/>
        <w:rPr>
          <w:b/>
        </w:rPr>
      </w:pPr>
    </w:p>
    <w:p w14:paraId="6E56ABED" w14:textId="77777777" w:rsidR="00030846" w:rsidRDefault="00030846" w:rsidP="00030846">
      <w:pPr>
        <w:spacing w:line="320" w:lineRule="exact"/>
        <w:jc w:val="both"/>
        <w:rPr>
          <w:b/>
        </w:rPr>
      </w:pPr>
    </w:p>
    <w:p w14:paraId="680CEA05" w14:textId="77777777" w:rsidR="00C761FA" w:rsidRDefault="00C761FA" w:rsidP="00030846">
      <w:pPr>
        <w:spacing w:line="320" w:lineRule="exact"/>
        <w:jc w:val="both"/>
        <w:rPr>
          <w:b/>
          <w:u w:val="single"/>
        </w:rPr>
      </w:pPr>
      <w:r>
        <w:rPr>
          <w:b/>
          <w:u w:val="single"/>
        </w:rPr>
        <w:t>K Čl. II</w:t>
      </w:r>
    </w:p>
    <w:p w14:paraId="527AAACA" w14:textId="77777777" w:rsidR="00C761FA" w:rsidRDefault="00C761FA" w:rsidP="00030846">
      <w:pPr>
        <w:spacing w:line="320" w:lineRule="exact"/>
        <w:jc w:val="both"/>
        <w:rPr>
          <w:b/>
        </w:rPr>
      </w:pPr>
    </w:p>
    <w:p w14:paraId="46F6F394" w14:textId="5EAC9D49" w:rsidR="00C761FA" w:rsidRDefault="00C761FA" w:rsidP="00030846">
      <w:pPr>
        <w:spacing w:line="320" w:lineRule="exact"/>
        <w:jc w:val="both"/>
      </w:pPr>
      <w:r>
        <w:t xml:space="preserve">S ohľadom na priebeh legislatívneho procesu sa navrhuje, aby návrh zákona nadobudol účinnosť </w:t>
      </w:r>
      <w:r w:rsidR="002A3D7C">
        <w:t xml:space="preserve">pätnástym </w:t>
      </w:r>
      <w:r w:rsidR="00943684">
        <w:t>dňom vyhlásenia</w:t>
      </w:r>
      <w:r w:rsidR="002F128A">
        <w:t xml:space="preserve"> v Zbierke zákonov Slovenskej republiky</w:t>
      </w:r>
      <w:r w:rsidR="00943684">
        <w:t>.</w:t>
      </w:r>
    </w:p>
    <w:p w14:paraId="0AEB59B3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01DCCED8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0EF7EB65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580E3AA3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34EC71DB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6DD8B4F3" w14:textId="77777777" w:rsidR="00C761FA" w:rsidRDefault="00C761FA" w:rsidP="00030846">
      <w:pPr>
        <w:pStyle w:val="Vchodzie"/>
        <w:spacing w:line="320" w:lineRule="exact"/>
        <w:jc w:val="center"/>
        <w:rPr>
          <w:b/>
          <w:caps/>
          <w:color w:val="000000"/>
          <w:spacing w:val="30"/>
        </w:rPr>
      </w:pPr>
    </w:p>
    <w:p w14:paraId="5A6F1820" w14:textId="100F494C" w:rsidR="0005077C" w:rsidRPr="00116510" w:rsidRDefault="0005077C" w:rsidP="00030846">
      <w:pPr>
        <w:pStyle w:val="Textpoznmkypodiarou1"/>
        <w:spacing w:line="320" w:lineRule="exact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sectPr w:rsidR="0005077C" w:rsidRPr="001165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E25C2" w14:textId="77777777" w:rsidR="00437274" w:rsidRDefault="00437274">
      <w:r>
        <w:separator/>
      </w:r>
    </w:p>
  </w:endnote>
  <w:endnote w:type="continuationSeparator" w:id="0">
    <w:p w14:paraId="6C1FD6ED" w14:textId="77777777" w:rsidR="00437274" w:rsidRDefault="0043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A8A4E" w14:textId="77777777" w:rsidR="00D40371" w:rsidRDefault="0005077C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329AD9E" wp14:editId="20F67C0A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14601" w14:textId="32FE6C9F" w:rsidR="00D40371" w:rsidRDefault="0005077C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E6B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9AD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2B014601" w14:textId="32FE6C9F" w:rsidR="00D40371" w:rsidRDefault="0005077C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E6B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49E8AC06" w14:textId="77777777" w:rsidR="00D40371" w:rsidRDefault="003E6BF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75D43" w14:textId="77777777" w:rsidR="00437274" w:rsidRDefault="00437274">
      <w:r>
        <w:separator/>
      </w:r>
    </w:p>
  </w:footnote>
  <w:footnote w:type="continuationSeparator" w:id="0">
    <w:p w14:paraId="393A28BB" w14:textId="77777777" w:rsidR="00437274" w:rsidRDefault="0043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0B097" w14:textId="77777777" w:rsidR="00D40371" w:rsidRDefault="003E6BF9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61513C2"/>
    <w:multiLevelType w:val="hybridMultilevel"/>
    <w:tmpl w:val="5476A742"/>
    <w:lvl w:ilvl="0" w:tplc="18BE753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386A48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A8EAD9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97CB9E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5C768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9307D3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E5E772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F06A43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C148AD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CD91F18"/>
    <w:multiLevelType w:val="hybridMultilevel"/>
    <w:tmpl w:val="02889BB0"/>
    <w:lvl w:ilvl="0" w:tplc="6D0E4F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18B50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22D1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2C20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DEEEC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B2E76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380E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983D7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30C8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0DE6A31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2E"/>
    <w:rsid w:val="00030846"/>
    <w:rsid w:val="0005077C"/>
    <w:rsid w:val="00062213"/>
    <w:rsid w:val="00076A08"/>
    <w:rsid w:val="000A70A9"/>
    <w:rsid w:val="000B47D5"/>
    <w:rsid w:val="000E2DC7"/>
    <w:rsid w:val="001504CD"/>
    <w:rsid w:val="00164F3A"/>
    <w:rsid w:val="00192F9E"/>
    <w:rsid w:val="001C1615"/>
    <w:rsid w:val="001C1DCF"/>
    <w:rsid w:val="001E743A"/>
    <w:rsid w:val="001F0928"/>
    <w:rsid w:val="002265B7"/>
    <w:rsid w:val="002505C8"/>
    <w:rsid w:val="002A3D7C"/>
    <w:rsid w:val="002F128A"/>
    <w:rsid w:val="002F5F69"/>
    <w:rsid w:val="0033352F"/>
    <w:rsid w:val="00376F51"/>
    <w:rsid w:val="003809AD"/>
    <w:rsid w:val="003C4212"/>
    <w:rsid w:val="003E6BF9"/>
    <w:rsid w:val="00437274"/>
    <w:rsid w:val="004717F5"/>
    <w:rsid w:val="004A693B"/>
    <w:rsid w:val="004D5441"/>
    <w:rsid w:val="00514989"/>
    <w:rsid w:val="00590D0B"/>
    <w:rsid w:val="005C354A"/>
    <w:rsid w:val="005D297F"/>
    <w:rsid w:val="00670A54"/>
    <w:rsid w:val="006F4512"/>
    <w:rsid w:val="006F46F5"/>
    <w:rsid w:val="0072362E"/>
    <w:rsid w:val="007C6EF7"/>
    <w:rsid w:val="007D04C1"/>
    <w:rsid w:val="007F687A"/>
    <w:rsid w:val="0080779B"/>
    <w:rsid w:val="00821AD4"/>
    <w:rsid w:val="00854AFC"/>
    <w:rsid w:val="00871C6A"/>
    <w:rsid w:val="009105F6"/>
    <w:rsid w:val="0093142C"/>
    <w:rsid w:val="00943684"/>
    <w:rsid w:val="00971FC8"/>
    <w:rsid w:val="009B3299"/>
    <w:rsid w:val="00A56FEF"/>
    <w:rsid w:val="00A650F8"/>
    <w:rsid w:val="00AA63CD"/>
    <w:rsid w:val="00AC073C"/>
    <w:rsid w:val="00AC2939"/>
    <w:rsid w:val="00B2393A"/>
    <w:rsid w:val="00B90493"/>
    <w:rsid w:val="00BA276D"/>
    <w:rsid w:val="00C57D76"/>
    <w:rsid w:val="00C73485"/>
    <w:rsid w:val="00C761FA"/>
    <w:rsid w:val="00CC6D67"/>
    <w:rsid w:val="00CE3BFC"/>
    <w:rsid w:val="00CF5519"/>
    <w:rsid w:val="00CF6551"/>
    <w:rsid w:val="00D02629"/>
    <w:rsid w:val="00D556A9"/>
    <w:rsid w:val="00D5780F"/>
    <w:rsid w:val="00D6461E"/>
    <w:rsid w:val="00DA1214"/>
    <w:rsid w:val="00DA4FA3"/>
    <w:rsid w:val="00E56BFB"/>
    <w:rsid w:val="00E678D7"/>
    <w:rsid w:val="00E82942"/>
    <w:rsid w:val="00F72750"/>
    <w:rsid w:val="00F746D2"/>
    <w:rsid w:val="00F86762"/>
    <w:rsid w:val="00FB79CD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C6FAFF"/>
  <w15:chartTrackingRefBased/>
  <w15:docId w15:val="{1EB23A9A-8643-460E-85D1-EE0CD8B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077C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05077C"/>
  </w:style>
  <w:style w:type="paragraph" w:styleId="Pta">
    <w:name w:val="footer"/>
    <w:basedOn w:val="Normlny"/>
    <w:link w:val="Pt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05077C"/>
    <w:pPr>
      <w:spacing w:before="100" w:after="100"/>
    </w:pPr>
  </w:style>
  <w:style w:type="paragraph" w:customStyle="1" w:styleId="Textpoznmkypodiarou1">
    <w:name w:val="Text poznámky pod čiarou1"/>
    <w:basedOn w:val="Normlny"/>
    <w:rsid w:val="0005077C"/>
    <w:pPr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05077C"/>
    <w:pPr>
      <w:ind w:left="708"/>
    </w:pPr>
    <w:rPr>
      <w:rFonts w:eastAsia="Times New Roman"/>
    </w:rPr>
  </w:style>
  <w:style w:type="paragraph" w:styleId="Hlavika">
    <w:name w:val="header"/>
    <w:basedOn w:val="Normlny"/>
    <w:link w:val="Hlavik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Vchodzie">
    <w:name w:val="Vchodzie"/>
    <w:rsid w:val="0005077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61FA"/>
    <w:pPr>
      <w:suppressAutoHyphens w:val="0"/>
    </w:pPr>
    <w:rPr>
      <w:rFonts w:eastAsia="Times New Roman"/>
      <w:kern w:val="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61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761FA"/>
    <w:rPr>
      <w:rFonts w:ascii="Times New Roman" w:hAnsi="Times New Roman" w:cs="Times New Roman" w:hint="default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05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05C8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419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5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59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1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1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5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Moravčík</dc:creator>
  <cp:keywords/>
  <dc:description/>
  <cp:lastModifiedBy>Pénzeš Tibor</cp:lastModifiedBy>
  <cp:revision>10</cp:revision>
  <cp:lastPrinted>2021-09-29T12:39:00Z</cp:lastPrinted>
  <dcterms:created xsi:type="dcterms:W3CDTF">2021-10-01T11:17:00Z</dcterms:created>
  <dcterms:modified xsi:type="dcterms:W3CDTF">2022-11-09T17:21:00Z</dcterms:modified>
</cp:coreProperties>
</file>