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7418E583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300/2005 Z. z. Trestný zákon v znení neskorších predpisov a ktorým sa menia a dopĺňajú niektoré zákony</w:t>
      </w:r>
      <w:r w:rsidR="00006FCE" w:rsidRPr="00006FCE">
        <w:rPr>
          <w:rFonts w:ascii="Book Antiqua" w:hAnsi="Book Antiqua" w:cs="Arial"/>
          <w:bCs/>
          <w:color w:val="000000" w:themeColor="text1"/>
          <w:u w:val="single"/>
        </w:rPr>
        <w:t xml:space="preserve">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r w:rsidR="00006FCE">
        <w:rPr>
          <w:rFonts w:ascii="Book Antiqua" w:hAnsi="Book Antiqua" w:cs="Arial"/>
          <w:color w:val="000000" w:themeColor="text1"/>
        </w:rPr>
        <w:br/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587B29">
        <w:rPr>
          <w:rFonts w:ascii="Book Antiqua" w:hAnsi="Book Antiqua" w:cs="Arial"/>
          <w:color w:val="000000" w:themeColor="text1"/>
        </w:rPr>
        <w:t xml:space="preserve">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r w:rsidR="00587B29">
        <w:rPr>
          <w:rFonts w:ascii="Book Antiqua" w:hAnsi="Book Antiqua" w:cs="Arial"/>
          <w:color w:val="000000" w:themeColor="text1"/>
        </w:rPr>
        <w:t xml:space="preserve"> a Martin </w:t>
      </w:r>
      <w:proofErr w:type="spellStart"/>
      <w:r w:rsidR="00587B29">
        <w:rPr>
          <w:rFonts w:ascii="Book Antiqua" w:hAnsi="Book Antiqua" w:cs="Arial"/>
          <w:color w:val="000000" w:themeColor="text1"/>
        </w:rPr>
        <w:t>Beluský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4EC96B4E" w14:textId="731B573C" w:rsidR="00587B29" w:rsidRPr="00587B29" w:rsidRDefault="00587B29" w:rsidP="00587B29">
      <w:pPr>
        <w:ind w:firstLine="567"/>
        <w:jc w:val="both"/>
        <w:rPr>
          <w:rFonts w:ascii="Book Antiqua" w:hAnsi="Book Antiqua" w:cs="Book Antiqua"/>
          <w:b/>
          <w:bCs/>
        </w:rPr>
      </w:pPr>
      <w:r w:rsidRPr="00587B29">
        <w:rPr>
          <w:rFonts w:ascii="Book Antiqua" w:hAnsi="Book Antiqua" w:cs="Book Antiqua"/>
          <w:b/>
          <w:bCs/>
        </w:rPr>
        <w:t xml:space="preserve">Cieľom návrhu zákona je zabezpečiť ochranu Slovenskej republiky a jej občanov </w:t>
      </w:r>
      <w:r w:rsidRPr="00587B29">
        <w:rPr>
          <w:rFonts w:ascii="Book Antiqua" w:hAnsi="Book Antiqua" w:cs="Book Antiqua"/>
          <w:b/>
          <w:bCs/>
        </w:rPr>
        <w:br/>
        <w:t xml:space="preserve">pred </w:t>
      </w:r>
      <w:r w:rsidRPr="00587B29">
        <w:rPr>
          <w:rFonts w:ascii="Book Antiqua" w:hAnsi="Book Antiqua" w:cs="Book Antiqua"/>
          <w:b/>
          <w:bCs/>
        </w:rPr>
        <w:t>nel</w:t>
      </w:r>
      <w:r w:rsidRPr="00587B29">
        <w:rPr>
          <w:rFonts w:ascii="Book Antiqua" w:hAnsi="Book Antiqua" w:cs="Book Antiqua"/>
          <w:b/>
          <w:bCs/>
        </w:rPr>
        <w:t xml:space="preserve">egálnymi migrantmi a inými osobami, ktoré bez oprávnenia vstupujú alebo sa zdržiavajú na území Slovenskej republiky. </w:t>
      </w:r>
    </w:p>
    <w:p w14:paraId="202662E2" w14:textId="77777777" w:rsidR="00587B29" w:rsidRPr="006B72F6" w:rsidRDefault="00587B29" w:rsidP="00587B29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t xml:space="preserve">Jedným zo základných znakov štátu je jeho územie, vytýčené štátnymi hranicami. </w:t>
      </w:r>
      <w:r w:rsidRPr="006B72F6">
        <w:rPr>
          <w:rFonts w:ascii="Book Antiqua" w:hAnsi="Book Antiqua" w:cs="Book Antiqua"/>
        </w:rPr>
        <w:br/>
        <w:t xml:space="preserve">Ochrana štátnych hraníc pred ich neoprávneným narušením je preto </w:t>
      </w:r>
      <w:r>
        <w:rPr>
          <w:rFonts w:ascii="Book Antiqua" w:hAnsi="Book Antiqua" w:cs="Book Antiqua"/>
        </w:rPr>
        <w:t xml:space="preserve">jedným z najvyšších </w:t>
      </w:r>
      <w:r>
        <w:rPr>
          <w:rFonts w:ascii="Book Antiqua" w:hAnsi="Book Antiqua" w:cs="Book Antiqua"/>
        </w:rPr>
        <w:br/>
        <w:t>národno-štátnych</w:t>
      </w:r>
      <w:r w:rsidRPr="006B72F6">
        <w:rPr>
          <w:rFonts w:ascii="Book Antiqua" w:hAnsi="Book Antiqua" w:cs="Book Antiqua"/>
        </w:rPr>
        <w:t xml:space="preserve"> záujmo</w:t>
      </w:r>
      <w:r>
        <w:rPr>
          <w:rFonts w:ascii="Book Antiqua" w:hAnsi="Book Antiqua" w:cs="Book Antiqua"/>
        </w:rPr>
        <w:t>v</w:t>
      </w:r>
      <w:r w:rsidRPr="006B72F6">
        <w:rPr>
          <w:rFonts w:ascii="Book Antiqua" w:hAnsi="Book Antiqua" w:cs="Book Antiqua"/>
        </w:rPr>
        <w:t>.</w:t>
      </w:r>
    </w:p>
    <w:p w14:paraId="7BAC3FE1" w14:textId="422AFED7" w:rsidR="00587B29" w:rsidRPr="006B72F6" w:rsidRDefault="00587B29" w:rsidP="00587B29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t>Súčasn</w:t>
      </w:r>
      <w:r>
        <w:rPr>
          <w:rFonts w:ascii="Book Antiqua" w:hAnsi="Book Antiqua" w:cs="Book Antiqua"/>
        </w:rPr>
        <w:t xml:space="preserve">á právna úprava </w:t>
      </w:r>
      <w:r w:rsidRPr="006B72F6">
        <w:rPr>
          <w:rFonts w:ascii="Book Antiqua" w:hAnsi="Book Antiqua" w:cs="Book Antiqua"/>
        </w:rPr>
        <w:t xml:space="preserve">je nedostatočná. </w:t>
      </w:r>
      <w:r>
        <w:rPr>
          <w:rFonts w:ascii="Book Antiqua" w:hAnsi="Book Antiqua" w:cs="Book Antiqua"/>
        </w:rPr>
        <w:t>V súčasnosti</w:t>
      </w:r>
      <w:r w:rsidRPr="006B72F6">
        <w:rPr>
          <w:rFonts w:ascii="Book Antiqua" w:hAnsi="Book Antiqua" w:cs="Book Antiqua"/>
        </w:rPr>
        <w:t xml:space="preserve"> akákoľvek osoba </w:t>
      </w:r>
      <w:r>
        <w:rPr>
          <w:rFonts w:ascii="Book Antiqua" w:hAnsi="Book Antiqua" w:cs="Book Antiqua"/>
        </w:rPr>
        <w:t>so záujmom</w:t>
      </w:r>
      <w:r w:rsidRPr="006B72F6">
        <w:rPr>
          <w:rFonts w:ascii="Book Antiqua" w:hAnsi="Book Antiqua" w:cs="Book Antiqua"/>
        </w:rPr>
        <w:t xml:space="preserve"> dostať sa na územie </w:t>
      </w:r>
      <w:r>
        <w:rPr>
          <w:rFonts w:ascii="Book Antiqua" w:hAnsi="Book Antiqua" w:cs="Book Antiqua"/>
        </w:rPr>
        <w:t>Slovenskej republiky</w:t>
      </w:r>
      <w:r w:rsidRPr="006B72F6">
        <w:rPr>
          <w:rFonts w:ascii="Book Antiqua" w:hAnsi="Book Antiqua" w:cs="Book Antiqua"/>
        </w:rPr>
        <w:t xml:space="preserve"> nelegálne alebo sa na území </w:t>
      </w:r>
      <w:r>
        <w:rPr>
          <w:rFonts w:ascii="Book Antiqua" w:hAnsi="Book Antiqua" w:cs="Book Antiqua"/>
        </w:rPr>
        <w:t xml:space="preserve">Slovenskej republiky </w:t>
      </w:r>
      <w:r w:rsidRPr="006B72F6">
        <w:rPr>
          <w:rFonts w:ascii="Book Antiqua" w:hAnsi="Book Antiqua" w:cs="Book Antiqua"/>
        </w:rPr>
        <w:t xml:space="preserve">nelegálne zdržiavať, tak môže učiniť </w:t>
      </w:r>
      <w:r>
        <w:rPr>
          <w:rFonts w:ascii="Book Antiqua" w:hAnsi="Book Antiqua" w:cs="Book Antiqua"/>
          <w:color w:val="000000" w:themeColor="text1"/>
        </w:rPr>
        <w:t>úplne beztrestne</w:t>
      </w:r>
      <w:r w:rsidRPr="006B72F6">
        <w:rPr>
          <w:rFonts w:ascii="Book Antiqua" w:hAnsi="Book Antiqua" w:cs="Book Antiqua"/>
        </w:rPr>
        <w:t xml:space="preserve">. Výnimku v súčasnosti tvoria iba prípady prekročenia štátnych hraníc </w:t>
      </w:r>
      <w:r>
        <w:rPr>
          <w:rFonts w:ascii="Book Antiqua" w:hAnsi="Book Antiqua" w:cs="Book Antiqua"/>
        </w:rPr>
        <w:t>s použitím násilia</w:t>
      </w:r>
      <w:r w:rsidRPr="006B72F6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formou</w:t>
      </w:r>
      <w:r w:rsidRPr="006B72F6">
        <w:rPr>
          <w:rFonts w:ascii="Book Antiqua" w:hAnsi="Book Antiqua" w:cs="Book Antiqua"/>
        </w:rPr>
        <w:t xml:space="preserve"> </w:t>
      </w:r>
      <w:proofErr w:type="spellStart"/>
      <w:r w:rsidRPr="006B72F6">
        <w:rPr>
          <w:rFonts w:ascii="Book Antiqua" w:hAnsi="Book Antiqua" w:cs="Book Antiqua"/>
        </w:rPr>
        <w:t>prevádzačstva</w:t>
      </w:r>
      <w:proofErr w:type="spellEnd"/>
      <w:r>
        <w:rPr>
          <w:rFonts w:ascii="Book Antiqua" w:hAnsi="Book Antiqua" w:cs="Book Antiqua"/>
        </w:rPr>
        <w:t>, alebo narušením vzdušného priestoru Slovenskej republiky</w:t>
      </w:r>
      <w:r w:rsidR="00465847">
        <w:rPr>
          <w:rFonts w:ascii="Book Antiqua" w:hAnsi="Book Antiqua" w:cs="Book Antiqua"/>
        </w:rPr>
        <w:t>. Aj tie sú však trestané pomerne mierne.</w:t>
      </w:r>
    </w:p>
    <w:p w14:paraId="1A1B9B65" w14:textId="24E0085D" w:rsidR="00587B29" w:rsidRPr="006B72F6" w:rsidRDefault="00587B29" w:rsidP="003C4D30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t xml:space="preserve">Vzhľadom na uvedené je potrebné, za účelom naplnenia ochrannej, regulatívnej, preventívnej ako aj represívnej funkcie štátu, </w:t>
      </w:r>
      <w:r w:rsidRPr="00A330E2">
        <w:rPr>
          <w:rFonts w:ascii="Book Antiqua" w:hAnsi="Book Antiqua" w:cs="Book Antiqua"/>
        </w:rPr>
        <w:t xml:space="preserve">zaviesť </w:t>
      </w:r>
      <w:r w:rsidRPr="006B72F6">
        <w:rPr>
          <w:rFonts w:ascii="Book Antiqua" w:hAnsi="Book Antiqua" w:cs="Book Antiqua"/>
        </w:rPr>
        <w:t xml:space="preserve">nové skutkové podstaty, a to v oblasti trestného práva, </w:t>
      </w:r>
      <w:r>
        <w:rPr>
          <w:rFonts w:ascii="Book Antiqua" w:hAnsi="Book Antiqua" w:cs="Book Antiqua"/>
        </w:rPr>
        <w:br/>
      </w:r>
      <w:r w:rsidRPr="006B72F6">
        <w:rPr>
          <w:rFonts w:ascii="Book Antiqua" w:hAnsi="Book Antiqua" w:cs="Book Antiqua"/>
        </w:rPr>
        <w:t>teda v prípadoch, keď nie je závažnosť činov iba nepatrná a nepostačujú iné sankčné nástroje správneho práva (vyhostenie, zákaz vstupu a pod.)</w:t>
      </w:r>
      <w:r w:rsidR="00465847">
        <w:rPr>
          <w:rFonts w:ascii="Book Antiqua" w:hAnsi="Book Antiqua" w:cs="Book Antiqua"/>
        </w:rPr>
        <w:t>.</w:t>
      </w:r>
    </w:p>
    <w:p w14:paraId="30252086" w14:textId="0E894E52" w:rsidR="00587B29" w:rsidRPr="00465847" w:rsidRDefault="00587B29" w:rsidP="00465847">
      <w:pPr>
        <w:ind w:firstLine="56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Do T</w:t>
      </w:r>
      <w:r w:rsidRPr="006B72F6">
        <w:rPr>
          <w:rFonts w:ascii="Book Antiqua" w:hAnsi="Book Antiqua" w:cs="Book Antiqua"/>
        </w:rPr>
        <w:t>restného zákon</w:t>
      </w:r>
      <w:r>
        <w:rPr>
          <w:rFonts w:ascii="Book Antiqua" w:hAnsi="Book Antiqua" w:cs="Book Antiqua"/>
        </w:rPr>
        <w:t xml:space="preserve">a preto zavádzame nový </w:t>
      </w:r>
      <w:r w:rsidRPr="006B72F6">
        <w:rPr>
          <w:rFonts w:ascii="Book Antiqua" w:hAnsi="Book Antiqua" w:cs="Book Antiqua"/>
        </w:rPr>
        <w:t>§ 354a, ktorý definuje ne</w:t>
      </w:r>
      <w:r>
        <w:rPr>
          <w:rFonts w:ascii="Book Antiqua" w:hAnsi="Book Antiqua" w:cs="Book Antiqua"/>
        </w:rPr>
        <w:t xml:space="preserve">oprávnené </w:t>
      </w:r>
      <w:r w:rsidRPr="006B72F6">
        <w:rPr>
          <w:rFonts w:ascii="Book Antiqua" w:hAnsi="Book Antiqua" w:cs="Book Antiqua"/>
        </w:rPr>
        <w:t>prekr</w:t>
      </w:r>
      <w:r>
        <w:rPr>
          <w:rFonts w:ascii="Book Antiqua" w:hAnsi="Book Antiqua" w:cs="Book Antiqua"/>
        </w:rPr>
        <w:t>očenie štátnych hraníc Slovenskej republiky</w:t>
      </w:r>
      <w:r w:rsidRPr="006B72F6">
        <w:rPr>
          <w:rFonts w:ascii="Book Antiqua" w:hAnsi="Book Antiqua" w:cs="Book Antiqua"/>
        </w:rPr>
        <w:t>, ako aj ne</w:t>
      </w:r>
      <w:r>
        <w:rPr>
          <w:rFonts w:ascii="Book Antiqua" w:hAnsi="Book Antiqua" w:cs="Book Antiqua"/>
        </w:rPr>
        <w:t>oprávnené</w:t>
      </w:r>
      <w:r w:rsidRPr="006B72F6">
        <w:rPr>
          <w:rFonts w:ascii="Book Antiqua" w:hAnsi="Book Antiqua" w:cs="Book Antiqua"/>
        </w:rPr>
        <w:t xml:space="preserve"> zdržiavanie sa na území </w:t>
      </w:r>
      <w:r>
        <w:rPr>
          <w:rFonts w:ascii="Book Antiqua" w:hAnsi="Book Antiqua" w:cs="Book Antiqua"/>
        </w:rPr>
        <w:t xml:space="preserve">Slovenskej republiky </w:t>
      </w:r>
      <w:r w:rsidRPr="006B72F6">
        <w:rPr>
          <w:rFonts w:ascii="Book Antiqua" w:hAnsi="Book Antiqua" w:cs="Book Antiqua"/>
        </w:rPr>
        <w:t>ako trestný čin</w:t>
      </w:r>
      <w:r>
        <w:rPr>
          <w:rFonts w:ascii="Book Antiqua" w:hAnsi="Book Antiqua" w:cs="Book Antiqua"/>
        </w:rPr>
        <w:t xml:space="preserve"> zaradený do ôsmej hlavy Trestného zákona: Trestné činy proti poriadku vo verejných veciach</w:t>
      </w:r>
      <w:r w:rsidRPr="006B72F6">
        <w:rPr>
          <w:rFonts w:ascii="Book Antiqua" w:hAnsi="Book Antiqua" w:cs="Book Antiqua"/>
        </w:rPr>
        <w:t xml:space="preserve">. </w:t>
      </w:r>
      <w:r w:rsidR="00465847">
        <w:rPr>
          <w:rFonts w:ascii="Book Antiqua" w:hAnsi="Book Antiqua" w:cs="Book Antiqua"/>
        </w:rPr>
        <w:t xml:space="preserve">Súčasne zvyšujeme tresty za trestný čin násilného prekročenia štátnej hranice, za trestný čin </w:t>
      </w:r>
      <w:proofErr w:type="spellStart"/>
      <w:r w:rsidR="00465847">
        <w:rPr>
          <w:rFonts w:ascii="Book Antiqua" w:hAnsi="Book Antiqua" w:cs="Book Antiqua"/>
        </w:rPr>
        <w:t>prevádzačstva</w:t>
      </w:r>
      <w:proofErr w:type="spellEnd"/>
      <w:r w:rsidR="00465847">
        <w:rPr>
          <w:rFonts w:ascii="Book Antiqua" w:hAnsi="Book Antiqua" w:cs="Book Antiqua"/>
        </w:rPr>
        <w:t xml:space="preserve"> a za trestný čin podľa § 356 Trestného zákona, ktorý s ním súvisí.  </w:t>
      </w:r>
      <w:r w:rsidR="00465847">
        <w:rPr>
          <w:rFonts w:ascii="Book Antiqua" w:hAnsi="Book Antiqua" w:cs="Book Antiqua"/>
        </w:rPr>
        <w:br/>
      </w:r>
      <w:r w:rsidRPr="006B72F6">
        <w:rPr>
          <w:rFonts w:ascii="Book Antiqua" w:hAnsi="Book Antiqua" w:cs="Book Antiqua"/>
        </w:rPr>
        <w:t>Sme presved</w:t>
      </w:r>
      <w:r>
        <w:rPr>
          <w:rFonts w:ascii="Book Antiqua" w:hAnsi="Book Antiqua" w:cs="Book Antiqua"/>
        </w:rPr>
        <w:t>čení, že prijatím tejto novely T</w:t>
      </w:r>
      <w:r w:rsidRPr="006B72F6">
        <w:rPr>
          <w:rFonts w:ascii="Book Antiqua" w:hAnsi="Book Antiqua" w:cs="Book Antiqua"/>
        </w:rPr>
        <w:t xml:space="preserve">restného zákona </w:t>
      </w:r>
      <w:r>
        <w:rPr>
          <w:rFonts w:ascii="Book Antiqua" w:hAnsi="Book Antiqua" w:cs="Book Antiqua"/>
        </w:rPr>
        <w:t xml:space="preserve">sa </w:t>
      </w:r>
      <w:r w:rsidRPr="006B72F6">
        <w:rPr>
          <w:rFonts w:ascii="Book Antiqua" w:hAnsi="Book Antiqua" w:cs="Book Antiqua"/>
        </w:rPr>
        <w:t xml:space="preserve">podarí minimalizovať nelegálne prechody našich štátnych hraníc a odvrátiť tak </w:t>
      </w:r>
      <w:r>
        <w:rPr>
          <w:rFonts w:ascii="Book Antiqua" w:hAnsi="Book Antiqua" w:cs="Book Antiqua"/>
        </w:rPr>
        <w:t xml:space="preserve">rastúci trend kriminality cudzincov na území Slovenskej </w:t>
      </w:r>
      <w:r w:rsidRPr="00587B29">
        <w:rPr>
          <w:rFonts w:ascii="Book Antiqua" w:hAnsi="Book Antiqua" w:cs="Book Antiqua"/>
        </w:rPr>
        <w:t>republiky (Štatistika kriminality v Slovenskej republike</w:t>
      </w:r>
      <w:r w:rsidRPr="00587B29">
        <w:rPr>
          <w:rFonts w:ascii="Book Antiqua" w:hAnsi="Book Antiqua" w:cs="Book Antiqua"/>
        </w:rPr>
        <w:t>, zverejnená na webovej stránke Ministerstva vnútra Slovenskej republiky</w:t>
      </w:r>
      <w:r w:rsidRPr="00587B29">
        <w:rPr>
          <w:rFonts w:ascii="Book Antiqua" w:hAnsi="Book Antiqua" w:cs="Book Antiqua"/>
        </w:rPr>
        <w:t>).</w:t>
      </w:r>
      <w:r w:rsidRPr="006B72F6">
        <w:rPr>
          <w:rFonts w:ascii="Book Antiqua" w:hAnsi="Book Antiqua" w:cs="Book Antiqua"/>
        </w:rPr>
        <w:t xml:space="preserve"> </w:t>
      </w:r>
    </w:p>
    <w:p w14:paraId="70D0D096" w14:textId="42B8DE64" w:rsidR="003C4D30" w:rsidRDefault="00587B29" w:rsidP="003C4D30">
      <w:pPr>
        <w:ind w:firstLine="708"/>
        <w:jc w:val="both"/>
        <w:rPr>
          <w:rFonts w:ascii="Times New Roman" w:hAnsi="Times New Roman"/>
          <w:sz w:val="24"/>
        </w:rPr>
      </w:pPr>
      <w:r w:rsidRPr="006B72F6">
        <w:rPr>
          <w:rFonts w:ascii="Book Antiqua" w:hAnsi="Book Antiqua" w:cs="Book Antiqua"/>
        </w:rPr>
        <w:t xml:space="preserve">Aktuálne trvajúca migračná kríza, </w:t>
      </w:r>
      <w:r>
        <w:rPr>
          <w:rFonts w:ascii="Book Antiqua" w:hAnsi="Book Antiqua" w:cs="Book Antiqua"/>
        </w:rPr>
        <w:t>počas ktorej</w:t>
      </w:r>
      <w:r w:rsidRPr="006B72F6">
        <w:rPr>
          <w:rFonts w:ascii="Book Antiqua" w:hAnsi="Book Antiqua" w:cs="Book Antiqua"/>
        </w:rPr>
        <w:t xml:space="preserve"> je Európa zaplavovaná nelegáln</w:t>
      </w:r>
      <w:r>
        <w:rPr>
          <w:rFonts w:ascii="Book Antiqua" w:hAnsi="Book Antiqua" w:cs="Book Antiqua"/>
        </w:rPr>
        <w:t>ymi</w:t>
      </w:r>
      <w:r w:rsidRPr="006B72F6">
        <w:rPr>
          <w:rFonts w:ascii="Book Antiqua" w:hAnsi="Book Antiqua" w:cs="Book Antiqua"/>
        </w:rPr>
        <w:t xml:space="preserve"> migrant</w:t>
      </w:r>
      <w:r>
        <w:rPr>
          <w:rFonts w:ascii="Book Antiqua" w:hAnsi="Book Antiqua" w:cs="Book Antiqua"/>
        </w:rPr>
        <w:t>ami</w:t>
      </w:r>
      <w:r w:rsidRPr="006B72F6">
        <w:rPr>
          <w:rFonts w:ascii="Book Antiqua" w:hAnsi="Book Antiqua" w:cs="Book Antiqua"/>
        </w:rPr>
        <w:t>, prevažne mladý</w:t>
      </w:r>
      <w:r>
        <w:rPr>
          <w:rFonts w:ascii="Book Antiqua" w:hAnsi="Book Antiqua" w:cs="Book Antiqua"/>
        </w:rPr>
        <w:t>mi</w:t>
      </w:r>
      <w:r w:rsidRPr="006B72F6">
        <w:rPr>
          <w:rFonts w:ascii="Book Antiqua" w:hAnsi="Book Antiqua" w:cs="Book Antiqua"/>
        </w:rPr>
        <w:t xml:space="preserve"> muž</w:t>
      </w:r>
      <w:r>
        <w:rPr>
          <w:rFonts w:ascii="Book Antiqua" w:hAnsi="Book Antiqua" w:cs="Book Antiqua"/>
        </w:rPr>
        <w:t>mi</w:t>
      </w:r>
      <w:r w:rsidRPr="006B72F6">
        <w:rPr>
          <w:rFonts w:ascii="Book Antiqua" w:hAnsi="Book Antiqua" w:cs="Book Antiqua"/>
        </w:rPr>
        <w:t xml:space="preserve"> z území cudzích svetadielov</w:t>
      </w:r>
      <w:r>
        <w:rPr>
          <w:rFonts w:ascii="Book Antiqua" w:hAnsi="Book Antiqua" w:cs="Book Antiqua"/>
        </w:rPr>
        <w:t>,</w:t>
      </w:r>
      <w:r w:rsidRPr="006B72F6">
        <w:rPr>
          <w:rFonts w:ascii="Book Antiqua" w:hAnsi="Book Antiqua" w:cs="Book Antiqua"/>
        </w:rPr>
        <w:t xml:space="preserve"> dokazuje narastajúcu potrebu urýchleného prijatia účinnej legislatívy, chrániacej záujmy Slovenskej republiky, ako aj bezpečnosť jej obyvateľov. </w:t>
      </w:r>
      <w:r>
        <w:rPr>
          <w:rFonts w:ascii="Book Antiqua" w:hAnsi="Book Antiqua" w:cs="Book Antiqua"/>
        </w:rPr>
        <w:t>Obzvlášť</w:t>
      </w:r>
      <w:r w:rsidR="003C4D30">
        <w:rPr>
          <w:rFonts w:ascii="Book Antiqua" w:hAnsi="Book Antiqua" w:cs="Book Antiqua"/>
        </w:rPr>
        <w:t xml:space="preserve"> v súčasnosti</w:t>
      </w:r>
      <w:r>
        <w:rPr>
          <w:rFonts w:ascii="Book Antiqua" w:hAnsi="Book Antiqua" w:cs="Book Antiqua"/>
        </w:rPr>
        <w:t xml:space="preserve">, keď sa </w:t>
      </w:r>
      <w:r w:rsidR="003C4D30">
        <w:rPr>
          <w:rFonts w:ascii="Book Antiqua" w:hAnsi="Book Antiqua" w:cs="Book Antiqua"/>
        </w:rPr>
        <w:t xml:space="preserve">uvedený problém čoraz viac dotýka aj samotnej </w:t>
      </w:r>
      <w:r w:rsidR="003C4D30">
        <w:rPr>
          <w:rFonts w:ascii="Book Antiqua" w:hAnsi="Book Antiqua" w:cs="Book Antiqua"/>
        </w:rPr>
        <w:br/>
        <w:t>Slovenskej republiky a jej obyvateľov. Dokazujú to</w:t>
      </w:r>
      <w:r w:rsidR="003C4D30" w:rsidRPr="003C4D30">
        <w:rPr>
          <w:rFonts w:ascii="Times New Roman" w:hAnsi="Times New Roman"/>
          <w:sz w:val="24"/>
        </w:rPr>
        <w:t xml:space="preserve"> </w:t>
      </w:r>
      <w:r w:rsidR="003C4D30">
        <w:rPr>
          <w:rFonts w:ascii="Times New Roman" w:hAnsi="Times New Roman"/>
          <w:sz w:val="24"/>
        </w:rPr>
        <w:t xml:space="preserve">aj </w:t>
      </w:r>
      <w:r w:rsidR="003C4D30">
        <w:rPr>
          <w:rFonts w:ascii="Times New Roman" w:hAnsi="Times New Roman"/>
          <w:sz w:val="24"/>
        </w:rPr>
        <w:t xml:space="preserve">verejné vyjadrenia Roberta </w:t>
      </w:r>
      <w:proofErr w:type="spellStart"/>
      <w:r w:rsidR="003C4D30">
        <w:rPr>
          <w:rFonts w:ascii="Times New Roman" w:hAnsi="Times New Roman"/>
          <w:sz w:val="24"/>
        </w:rPr>
        <w:t>Guckého</w:t>
      </w:r>
      <w:proofErr w:type="spellEnd"/>
      <w:r w:rsidR="003C4D30">
        <w:rPr>
          <w:rFonts w:ascii="Times New Roman" w:hAnsi="Times New Roman"/>
          <w:sz w:val="24"/>
        </w:rPr>
        <w:t>, riaditeľa Úradu hraničnej a cudzineckej polície PPZ, zo dňa 3. novembra 2022,</w:t>
      </w:r>
      <w:r w:rsidR="003C4D30">
        <w:rPr>
          <w:rFonts w:ascii="Times New Roman" w:hAnsi="Times New Roman"/>
          <w:sz w:val="24"/>
        </w:rPr>
        <w:t xml:space="preserve"> podľa ktorého</w:t>
      </w:r>
      <w:r w:rsidR="003C4D30">
        <w:rPr>
          <w:rFonts w:ascii="Times New Roman" w:hAnsi="Times New Roman"/>
          <w:sz w:val="24"/>
        </w:rPr>
        <w:t xml:space="preserve"> možno súčasnú situáciu s prílivom nelegálnych migrantov na územie Slovenskej republiky prirovnať k veľkej migračnej kríze z roku 2015, pričom oproti minulému roku bol zaznamenaný až 480 % nárast </w:t>
      </w:r>
      <w:r w:rsidR="003C4D30">
        <w:rPr>
          <w:rFonts w:ascii="Times New Roman" w:hAnsi="Times New Roman"/>
          <w:sz w:val="24"/>
        </w:rPr>
        <w:br/>
      </w:r>
      <w:r w:rsidR="003C4D30">
        <w:rPr>
          <w:rFonts w:ascii="Times New Roman" w:hAnsi="Times New Roman"/>
          <w:sz w:val="24"/>
        </w:rPr>
        <w:t xml:space="preserve">počtu týchto migrantov na Slovensku. </w:t>
      </w:r>
    </w:p>
    <w:p w14:paraId="6C76D569" w14:textId="77777777" w:rsidR="00587B29" w:rsidRPr="006B72F6" w:rsidRDefault="00587B29" w:rsidP="003C4D30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lastRenderedPageBreak/>
        <w:t xml:space="preserve">Štáty západnej Európy, ktoré na svoje územie prijímajú už desiatky rokov nelegálnych imigrantov dnes bojujú s problémami ako terorizmus, masívna kriminalita, sociálne napätie a ohrozenie tradičnej </w:t>
      </w:r>
      <w:r>
        <w:rPr>
          <w:rFonts w:ascii="Book Antiqua" w:hAnsi="Book Antiqua" w:cs="Book Antiqua"/>
        </w:rPr>
        <w:t>kultúry, práva</w:t>
      </w:r>
      <w:r w:rsidRPr="006B72F6">
        <w:rPr>
          <w:rFonts w:ascii="Book Antiqua" w:hAnsi="Book Antiqua" w:cs="Book Antiqua"/>
        </w:rPr>
        <w:t xml:space="preserve"> a hodnôt. </w:t>
      </w:r>
    </w:p>
    <w:p w14:paraId="25E620DF" w14:textId="77777777" w:rsidR="00587B29" w:rsidRPr="006B72F6" w:rsidRDefault="00587B29" w:rsidP="003C4D30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t xml:space="preserve">Milióny cudzincov </w:t>
      </w:r>
      <w:r>
        <w:rPr>
          <w:rFonts w:ascii="Book Antiqua" w:hAnsi="Book Antiqua" w:cs="Book Antiqua"/>
        </w:rPr>
        <w:t>valiacich sa</w:t>
      </w:r>
      <w:r w:rsidRPr="006B72F6">
        <w:rPr>
          <w:rFonts w:ascii="Book Antiqua" w:hAnsi="Book Antiqua" w:cs="Book Antiqua"/>
        </w:rPr>
        <w:t xml:space="preserve"> do Európy z Ázie a Afriky predstavujú pre európske národy existenčné riziko. Integrácia týchto ľudí do</w:t>
      </w:r>
      <w:r>
        <w:rPr>
          <w:rFonts w:ascii="Book Antiqua" w:hAnsi="Book Antiqua" w:cs="Book Antiqua"/>
        </w:rPr>
        <w:t xml:space="preserve"> zatiaľ</w:t>
      </w:r>
      <w:r w:rsidRPr="006B72F6">
        <w:rPr>
          <w:rFonts w:ascii="Book Antiqua" w:hAnsi="Book Antiqua" w:cs="Book Antiqua"/>
        </w:rPr>
        <w:t xml:space="preserve"> väčšinovej európskej populácie je, ako ukázala prax v západných štátoch</w:t>
      </w:r>
      <w:r>
        <w:rPr>
          <w:rFonts w:ascii="Book Antiqua" w:hAnsi="Book Antiqua" w:cs="Book Antiqua"/>
        </w:rPr>
        <w:t>,</w:t>
      </w:r>
      <w:r w:rsidRPr="006B72F6">
        <w:rPr>
          <w:rFonts w:ascii="Book Antiqua" w:hAnsi="Book Antiqua" w:cs="Book Antiqua"/>
        </w:rPr>
        <w:t xml:space="preserve"> takmer nemožná. </w:t>
      </w:r>
    </w:p>
    <w:p w14:paraId="0887CB14" w14:textId="77777777" w:rsidR="00587B29" w:rsidRPr="006B72F6" w:rsidRDefault="00587B29" w:rsidP="003C4D30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t xml:space="preserve">Dlhodobo plánovaná premena Európy na multikultúrne spoločenstvo zlyhala vo všetkých ohľadoch. </w:t>
      </w:r>
      <w:r>
        <w:rPr>
          <w:rFonts w:ascii="Book Antiqua" w:hAnsi="Book Antiqua" w:cs="Book Antiqua"/>
        </w:rPr>
        <w:t>Stát</w:t>
      </w:r>
      <w:r w:rsidRPr="006B72F6">
        <w:rPr>
          <w:rFonts w:ascii="Book Antiqua" w:hAnsi="Book Antiqua" w:cs="Book Antiqua"/>
        </w:rPr>
        <w:t xml:space="preserve">isíce stratených životov </w:t>
      </w:r>
      <w:r>
        <w:rPr>
          <w:rFonts w:ascii="Book Antiqua" w:hAnsi="Book Antiqua" w:cs="Book Antiqua"/>
        </w:rPr>
        <w:t>Európanov</w:t>
      </w:r>
      <w:r w:rsidRPr="006B72F6">
        <w:rPr>
          <w:rFonts w:ascii="Book Antiqua" w:hAnsi="Book Antiqua" w:cs="Book Antiqua"/>
        </w:rPr>
        <w:t xml:space="preserve"> sú dostatočným dôkazom </w:t>
      </w:r>
      <w:r>
        <w:rPr>
          <w:rFonts w:ascii="Book Antiqua" w:hAnsi="Book Antiqua" w:cs="Book Antiqua"/>
        </w:rPr>
        <w:t>zlyhania</w:t>
      </w:r>
      <w:r w:rsidRPr="006B72F6">
        <w:rPr>
          <w:rFonts w:ascii="Book Antiqua" w:hAnsi="Book Antiqua" w:cs="Book Antiqua"/>
        </w:rPr>
        <w:t xml:space="preserve"> tohto politického princípu a jeho deštruktívneho pôsobenia na všetky národy, v ktorých sa začal aplikovať. Idea multikulturalizmu môže byť spolu s vražednými ideológiami dvadsiateho storočia alebo </w:t>
      </w:r>
      <w:r>
        <w:rPr>
          <w:rFonts w:ascii="Book Antiqua" w:hAnsi="Book Antiqua" w:cs="Book Antiqua"/>
        </w:rPr>
        <w:t xml:space="preserve">militantným </w:t>
      </w:r>
      <w:proofErr w:type="spellStart"/>
      <w:r w:rsidRPr="001D6897">
        <w:rPr>
          <w:rFonts w:ascii="Book Antiqua" w:hAnsi="Book Antiqua" w:cs="Book Antiqua"/>
          <w:color w:val="000000" w:themeColor="text1"/>
        </w:rPr>
        <w:t>islamistickým</w:t>
      </w:r>
      <w:proofErr w:type="spellEnd"/>
      <w:r w:rsidRPr="001D6897">
        <w:rPr>
          <w:rFonts w:ascii="Book Antiqua" w:hAnsi="Book Antiqua" w:cs="Book Antiqua"/>
          <w:color w:val="000000" w:themeColor="text1"/>
        </w:rPr>
        <w:t xml:space="preserve"> extrémizmom</w:t>
      </w:r>
      <w:r w:rsidRPr="006B72F6">
        <w:rPr>
          <w:rFonts w:ascii="Book Antiqua" w:hAnsi="Book Antiqua" w:cs="Book Antiqua"/>
        </w:rPr>
        <w:t xml:space="preserve"> považovaná za jednu z najväč</w:t>
      </w:r>
      <w:r>
        <w:rPr>
          <w:rFonts w:ascii="Book Antiqua" w:hAnsi="Book Antiqua" w:cs="Book Antiqua"/>
        </w:rPr>
        <w:t>ších svetových hrozieb, útočiacich</w:t>
      </w:r>
      <w:r w:rsidRPr="006B72F6">
        <w:rPr>
          <w:rFonts w:ascii="Book Antiqua" w:hAnsi="Book Antiqua" w:cs="Book Antiqua"/>
        </w:rPr>
        <w:t xml:space="preserve"> na samotnú </w:t>
      </w:r>
      <w:r>
        <w:rPr>
          <w:rFonts w:ascii="Book Antiqua" w:hAnsi="Book Antiqua" w:cs="Book Antiqua"/>
        </w:rPr>
        <w:t xml:space="preserve">podstatu existencie európskych </w:t>
      </w:r>
      <w:r w:rsidRPr="006B72F6">
        <w:rPr>
          <w:rFonts w:ascii="Book Antiqua" w:hAnsi="Book Antiqua" w:cs="Book Antiqua"/>
        </w:rPr>
        <w:t>národ</w:t>
      </w:r>
      <w:r>
        <w:rPr>
          <w:rFonts w:ascii="Book Antiqua" w:hAnsi="Book Antiqua" w:cs="Book Antiqua"/>
        </w:rPr>
        <w:t>ov</w:t>
      </w:r>
      <w:r w:rsidRPr="006B72F6">
        <w:rPr>
          <w:rFonts w:ascii="Book Antiqua" w:hAnsi="Book Antiqua" w:cs="Book Antiqua"/>
        </w:rPr>
        <w:t xml:space="preserve">. </w:t>
      </w:r>
    </w:p>
    <w:p w14:paraId="5C867D5B" w14:textId="77777777" w:rsidR="00587B29" w:rsidRPr="006B72F6" w:rsidRDefault="00587B29" w:rsidP="003C4D30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t>Epidé</w:t>
      </w:r>
      <w:r>
        <w:rPr>
          <w:rFonts w:ascii="Book Antiqua" w:hAnsi="Book Antiqua" w:cs="Book Antiqua"/>
        </w:rPr>
        <w:t>mia znásilnení š</w:t>
      </w:r>
      <w:r w:rsidRPr="006B72F6">
        <w:rPr>
          <w:rFonts w:ascii="Book Antiqua" w:hAnsi="Book Antiqua" w:cs="Book Antiqua"/>
        </w:rPr>
        <w:t>védskych žien imigrantmi, vojny neeurópskych gangov s políciou v</w:t>
      </w:r>
      <w:r>
        <w:rPr>
          <w:rFonts w:ascii="Book Antiqua" w:hAnsi="Book Antiqua" w:cs="Book Antiqua"/>
        </w:rPr>
        <w:t xml:space="preserve"> nemeckých mestách, rabovanie a </w:t>
      </w:r>
      <w:r w:rsidRPr="006B72F6">
        <w:rPr>
          <w:rFonts w:ascii="Book Antiqua" w:hAnsi="Book Antiqua" w:cs="Book Antiqua"/>
        </w:rPr>
        <w:t>podpaľovanie štvrtí v Anglicku, nákladné autá riadené imigrantmi a rútiace sa vys</w:t>
      </w:r>
      <w:r>
        <w:rPr>
          <w:rFonts w:ascii="Book Antiqua" w:hAnsi="Book Antiqua" w:cs="Book Antiqua"/>
        </w:rPr>
        <w:t xml:space="preserve">okou rýchlosťou do davov ľudí v Španielsku, </w:t>
      </w:r>
      <w:r w:rsidRPr="006B72F6">
        <w:rPr>
          <w:rFonts w:ascii="Book Antiqua" w:hAnsi="Book Antiqua" w:cs="Book Antiqua"/>
        </w:rPr>
        <w:t xml:space="preserve">Nemecku, </w:t>
      </w:r>
      <w:r>
        <w:rPr>
          <w:rFonts w:ascii="Book Antiqua" w:hAnsi="Book Antiqua" w:cs="Book Antiqua"/>
        </w:rPr>
        <w:br/>
        <w:t xml:space="preserve">či </w:t>
      </w:r>
      <w:r w:rsidRPr="006B72F6">
        <w:rPr>
          <w:rFonts w:ascii="Book Antiqua" w:hAnsi="Book Antiqua" w:cs="Book Antiqua"/>
        </w:rPr>
        <w:t>Francúzsku</w:t>
      </w:r>
      <w:r>
        <w:rPr>
          <w:rFonts w:ascii="Book Antiqua" w:hAnsi="Book Antiqua" w:cs="Book Antiqua"/>
        </w:rPr>
        <w:t>.</w:t>
      </w:r>
      <w:r w:rsidRPr="006B72F6">
        <w:rPr>
          <w:rFonts w:ascii="Book Antiqua" w:hAnsi="Book Antiqua" w:cs="Book Antiqua"/>
        </w:rPr>
        <w:t xml:space="preserve"> To všetko sú príklady aplikácie multikulturalizmu a s ním sú</w:t>
      </w:r>
      <w:r>
        <w:rPr>
          <w:rFonts w:ascii="Book Antiqua" w:hAnsi="Book Antiqua" w:cs="Book Antiqua"/>
        </w:rPr>
        <w:t xml:space="preserve">visiaceho </w:t>
      </w:r>
      <w:r w:rsidRPr="006B72F6">
        <w:rPr>
          <w:rFonts w:ascii="Book Antiqua" w:hAnsi="Book Antiqua" w:cs="Book Antiqua"/>
        </w:rPr>
        <w:t xml:space="preserve">dovozu nelegálnych, neeurópskych imigrantov do Európy. </w:t>
      </w:r>
    </w:p>
    <w:p w14:paraId="2E83E3A7" w14:textId="173C70DB" w:rsidR="00587B29" w:rsidRDefault="00587B29" w:rsidP="003C4D30">
      <w:pPr>
        <w:ind w:firstLine="567"/>
        <w:jc w:val="both"/>
        <w:rPr>
          <w:rFonts w:ascii="Book Antiqua" w:hAnsi="Book Antiqua" w:cs="Book Antiqua"/>
        </w:rPr>
      </w:pPr>
      <w:r w:rsidRPr="006B72F6">
        <w:rPr>
          <w:rFonts w:ascii="Book Antiqua" w:hAnsi="Book Antiqua" w:cs="Book Antiqua"/>
        </w:rPr>
        <w:t xml:space="preserve">Cieľom poslancov </w:t>
      </w:r>
      <w:r w:rsidR="003C4D30">
        <w:rPr>
          <w:rFonts w:ascii="Book Antiqua" w:hAnsi="Book Antiqua" w:cs="Book Antiqua"/>
        </w:rPr>
        <w:t>ĽS</w:t>
      </w:r>
      <w:r w:rsidRPr="006B72F6">
        <w:rPr>
          <w:rFonts w:ascii="Book Antiqua" w:hAnsi="Book Antiqua" w:cs="Book Antiqua"/>
        </w:rPr>
        <w:t xml:space="preserve"> Naše Slovensko je ochrániť </w:t>
      </w:r>
      <w:r>
        <w:rPr>
          <w:rFonts w:ascii="Book Antiqua" w:hAnsi="Book Antiqua" w:cs="Book Antiqua"/>
        </w:rPr>
        <w:t>Slovenskú republiku</w:t>
      </w:r>
      <w:r w:rsidRPr="006B72F6">
        <w:rPr>
          <w:rFonts w:ascii="Book Antiqua" w:hAnsi="Book Antiqua" w:cs="Book Antiqua"/>
        </w:rPr>
        <w:t xml:space="preserve"> a </w:t>
      </w:r>
      <w:r>
        <w:rPr>
          <w:rFonts w:ascii="Book Antiqua" w:hAnsi="Book Antiqua" w:cs="Book Antiqua"/>
        </w:rPr>
        <w:t>jej obyvateľov</w:t>
      </w:r>
      <w:r w:rsidRPr="006B72F6">
        <w:rPr>
          <w:rFonts w:ascii="Book Antiqua" w:hAnsi="Book Antiqua" w:cs="Book Antiqua"/>
        </w:rPr>
        <w:t xml:space="preserve"> </w:t>
      </w:r>
      <w:r w:rsidR="003C4D30">
        <w:rPr>
          <w:rFonts w:ascii="Book Antiqua" w:hAnsi="Book Antiqua" w:cs="Book Antiqua"/>
        </w:rPr>
        <w:br/>
      </w:r>
      <w:r w:rsidRPr="006B72F6">
        <w:rPr>
          <w:rFonts w:ascii="Book Antiqua" w:hAnsi="Book Antiqua" w:cs="Book Antiqua"/>
        </w:rPr>
        <w:t xml:space="preserve">od hrôz </w:t>
      </w:r>
      <w:r>
        <w:rPr>
          <w:rFonts w:ascii="Book Antiqua" w:hAnsi="Book Antiqua" w:cs="Book Antiqua"/>
        </w:rPr>
        <w:t xml:space="preserve">útokov a občianskych nepokojov, ktoré v súčasnosti spaľujú štáty západnej Európy. Chrániť </w:t>
      </w:r>
      <w:r w:rsidRPr="006B72F6">
        <w:rPr>
          <w:rFonts w:ascii="Book Antiqua" w:hAnsi="Book Antiqua" w:cs="Book Antiqua"/>
        </w:rPr>
        <w:t>hranice</w:t>
      </w:r>
      <w:r>
        <w:rPr>
          <w:rFonts w:ascii="Book Antiqua" w:hAnsi="Book Antiqua" w:cs="Book Antiqua"/>
        </w:rPr>
        <w:t xml:space="preserve"> republiky a pomocou nich aj jej obyvateľov je povinnosťou všetkých poslancov </w:t>
      </w:r>
      <w:r w:rsidR="003C4D30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Národnej rady Slovenskej republiky.</w:t>
      </w:r>
    </w:p>
    <w:p w14:paraId="2BFD0303" w14:textId="04C24D9D" w:rsidR="00587B29" w:rsidRDefault="00587B29" w:rsidP="003C4D30">
      <w:pPr>
        <w:ind w:firstLine="567"/>
        <w:jc w:val="both"/>
        <w:rPr>
          <w:rFonts w:ascii="Book Antiqua" w:hAnsi="Book Antiqua" w:cs="Book Antiqua"/>
        </w:rPr>
      </w:pPr>
    </w:p>
    <w:p w14:paraId="2D284186" w14:textId="7C668213" w:rsidR="003C4D30" w:rsidRDefault="003C4D30" w:rsidP="003C4D30">
      <w:pPr>
        <w:ind w:firstLine="567"/>
        <w:jc w:val="both"/>
        <w:rPr>
          <w:rFonts w:ascii="Book Antiqua" w:hAnsi="Book Antiqua" w:cs="Book Antiqua"/>
        </w:rPr>
      </w:pPr>
    </w:p>
    <w:p w14:paraId="03990F4A" w14:textId="21EC2B14" w:rsidR="003C4D30" w:rsidRDefault="003C4D30" w:rsidP="00587B29">
      <w:pPr>
        <w:ind w:firstLine="567"/>
        <w:jc w:val="both"/>
        <w:rPr>
          <w:rFonts w:ascii="Book Antiqua" w:hAnsi="Book Antiqua" w:cs="Book Antiqua"/>
        </w:rPr>
      </w:pPr>
    </w:p>
    <w:p w14:paraId="7C3D63A5" w14:textId="77777777" w:rsidR="003C4D30" w:rsidRDefault="003C4D30" w:rsidP="00587B29">
      <w:pPr>
        <w:ind w:firstLine="567"/>
        <w:jc w:val="both"/>
        <w:rPr>
          <w:rFonts w:ascii="Book Antiqua" w:hAnsi="Book Antiqua" w:cs="Book Antiqua"/>
        </w:rPr>
      </w:pPr>
    </w:p>
    <w:p w14:paraId="24694C67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76A4DBBD" w14:textId="77777777" w:rsidR="00587B29" w:rsidRPr="0034744D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2D8ED713" w14:textId="77777777" w:rsidR="00587B29" w:rsidRPr="0034744D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5BDDBFA7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650E5C02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  <w:r w:rsidRPr="00BD4273">
        <w:rPr>
          <w:rFonts w:ascii="Book Antiqua" w:hAnsi="Book Antiqua" w:cs="Book Antiqua"/>
        </w:rPr>
        <w:t xml:space="preserve"> </w:t>
      </w:r>
    </w:p>
    <w:p w14:paraId="72EC999B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79CDCA30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66D28F71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36D5D391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442242A2" w14:textId="77777777" w:rsidR="00587B29" w:rsidRDefault="00587B29" w:rsidP="00587B29">
      <w:pPr>
        <w:ind w:firstLine="567"/>
        <w:jc w:val="both"/>
        <w:rPr>
          <w:rFonts w:ascii="Book Antiqua" w:hAnsi="Book Antiqua" w:cs="Book Antiqua"/>
        </w:rPr>
      </w:pPr>
    </w:p>
    <w:p w14:paraId="71631C56" w14:textId="77777777" w:rsidR="00587B29" w:rsidRPr="00342F01" w:rsidRDefault="00587B29" w:rsidP="00587B29">
      <w:pPr>
        <w:jc w:val="both"/>
        <w:rPr>
          <w:rFonts w:ascii="Book Antiqua" w:hAnsi="Book Antiqua" w:cs="Arial"/>
          <w:b/>
          <w:i/>
          <w:color w:val="000000"/>
        </w:rPr>
      </w:pPr>
      <w:r w:rsidRPr="00342F01">
        <w:rPr>
          <w:rFonts w:ascii="Book Antiqua" w:hAnsi="Book Antiqua" w:cs="Arial"/>
          <w:b/>
          <w:i/>
          <w:color w:val="000000"/>
        </w:rPr>
        <w:lastRenderedPageBreak/>
        <w:t>II. Osobitná časť</w:t>
      </w:r>
    </w:p>
    <w:p w14:paraId="02430722" w14:textId="06FA05A9" w:rsidR="00587B29" w:rsidRPr="009F6924" w:rsidRDefault="00587B29" w:rsidP="00587B29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ABA793A" wp14:editId="01070FE9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0A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3" o:spid="_x0000_s1026" type="#_x0000_t32" style="position:absolute;margin-left:-.35pt;margin-top:2.75pt;width:4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fauAEAAFYDAAAOAAAAZHJzL2Uyb0RvYy54bWysU8Fu2zAMvQ/YPwi6L3YCZO2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"/>
            </w:pict>
          </mc:Fallback>
        </mc:AlternateContent>
      </w:r>
    </w:p>
    <w:p w14:paraId="60754870" w14:textId="77777777" w:rsidR="00587B29" w:rsidRPr="009F6924" w:rsidRDefault="00587B29" w:rsidP="00587B29">
      <w:pPr>
        <w:jc w:val="both"/>
        <w:rPr>
          <w:rFonts w:ascii="Book Antiqua" w:hAnsi="Book Antiqua" w:cs="Arial"/>
          <w:b/>
          <w:color w:val="000000"/>
        </w:rPr>
      </w:pPr>
      <w:r w:rsidRPr="009F6924">
        <w:rPr>
          <w:rFonts w:ascii="Book Antiqua" w:hAnsi="Book Antiqua" w:cs="Arial"/>
          <w:b/>
          <w:color w:val="000000"/>
        </w:rPr>
        <w:t>Čl. I</w:t>
      </w:r>
    </w:p>
    <w:p w14:paraId="505003B4" w14:textId="77777777" w:rsidR="003C4D30" w:rsidRPr="009F6924" w:rsidRDefault="003C4D30" w:rsidP="003C4D30">
      <w:pPr>
        <w:jc w:val="both"/>
        <w:rPr>
          <w:rFonts w:ascii="Book Antiqua" w:hAnsi="Book Antiqua" w:cs="Arial"/>
          <w:color w:val="000000"/>
          <w:u w:val="single"/>
        </w:rPr>
      </w:pPr>
      <w:r w:rsidRPr="009F6924">
        <w:rPr>
          <w:rFonts w:ascii="Book Antiqua" w:hAnsi="Book Antiqua" w:cs="Arial"/>
          <w:color w:val="000000"/>
          <w:u w:val="single"/>
        </w:rPr>
        <w:t>K bodu 1</w:t>
      </w:r>
    </w:p>
    <w:p w14:paraId="5F836F41" w14:textId="01D87CB8" w:rsidR="003C4D30" w:rsidRPr="003C4D30" w:rsidRDefault="003C4D30" w:rsidP="00587B29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  <w:t>Zvyšuje sa dolná hranica trestu odňatia slobody pri trestnom čine násilného prekročenia štátnej hranice tak, aby páchateľov tohto trestného činu nebolo možné odsúdiť len podmienečne.</w:t>
      </w:r>
    </w:p>
    <w:p w14:paraId="0E68ED86" w14:textId="3B1D2290" w:rsidR="00587B29" w:rsidRPr="009F6924" w:rsidRDefault="00587B29" w:rsidP="00587B29">
      <w:pPr>
        <w:jc w:val="both"/>
        <w:rPr>
          <w:rFonts w:ascii="Book Antiqua" w:hAnsi="Book Antiqua" w:cs="Arial"/>
          <w:color w:val="000000"/>
          <w:u w:val="single"/>
        </w:rPr>
      </w:pPr>
      <w:r w:rsidRPr="009F6924">
        <w:rPr>
          <w:rFonts w:ascii="Book Antiqua" w:hAnsi="Book Antiqua" w:cs="Arial"/>
          <w:color w:val="000000"/>
          <w:u w:val="single"/>
        </w:rPr>
        <w:t xml:space="preserve">K bodu </w:t>
      </w:r>
      <w:r w:rsidR="003C4D30">
        <w:rPr>
          <w:rFonts w:ascii="Book Antiqua" w:hAnsi="Book Antiqua" w:cs="Arial"/>
          <w:color w:val="000000"/>
          <w:u w:val="single"/>
        </w:rPr>
        <w:t>2</w:t>
      </w:r>
    </w:p>
    <w:p w14:paraId="6A6CE952" w14:textId="5C53A907" w:rsidR="00587B29" w:rsidRDefault="00587B29" w:rsidP="00587B29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color w:val="000000"/>
        </w:rPr>
        <w:tab/>
        <w:t>Zavádza sa nová skutková podstata trestného činu</w:t>
      </w:r>
      <w:r w:rsidRPr="00E76E47">
        <w:rPr>
          <w:rFonts w:ascii="Book Antiqua" w:hAnsi="Book Antiqua"/>
          <w:b/>
          <w:color w:val="000000" w:themeColor="text1"/>
          <w:lang w:eastAsia="en-US"/>
        </w:rPr>
        <w:t xml:space="preserve"> </w:t>
      </w:r>
      <w:r w:rsidRPr="00E76E47">
        <w:rPr>
          <w:rFonts w:ascii="Book Antiqua" w:hAnsi="Book Antiqua" w:cs="Arial"/>
          <w:color w:val="000000"/>
        </w:rPr>
        <w:t xml:space="preserve">nedovoleného vstupu a </w:t>
      </w:r>
      <w:r w:rsidRPr="00E76E47">
        <w:rPr>
          <w:rFonts w:ascii="Book Antiqua" w:hAnsi="Book Antiqua" w:cs="Arial"/>
          <w:bCs/>
          <w:color w:val="000000"/>
        </w:rPr>
        <w:t xml:space="preserve">zdržiavanie </w:t>
      </w:r>
      <w:r w:rsidR="003C4D30">
        <w:rPr>
          <w:rFonts w:ascii="Book Antiqua" w:hAnsi="Book Antiqua" w:cs="Arial"/>
          <w:bCs/>
          <w:color w:val="000000"/>
        </w:rPr>
        <w:br/>
      </w:r>
      <w:r w:rsidRPr="00E76E47">
        <w:rPr>
          <w:rFonts w:ascii="Book Antiqua" w:hAnsi="Book Antiqua" w:cs="Arial"/>
          <w:bCs/>
          <w:color w:val="000000"/>
        </w:rPr>
        <w:t>sa na území Slovenskej republiky</w:t>
      </w:r>
      <w:r>
        <w:rPr>
          <w:rFonts w:ascii="Book Antiqua" w:hAnsi="Book Antiqua" w:cs="Arial"/>
          <w:bCs/>
          <w:color w:val="000000"/>
        </w:rPr>
        <w:t>, ktorá dopĺňa skutkovú podstatu trestného činu násilného prekročenia štátnej hranice.</w:t>
      </w:r>
    </w:p>
    <w:p w14:paraId="6F3FDF1B" w14:textId="77777777" w:rsidR="00587B29" w:rsidRDefault="00587B29" w:rsidP="00587B29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  <w:t>Na naplnenie základnej skutkovej podstaty tohto prečinu sa vyžaduje splnenie nasledovných objektívnych znakov:</w:t>
      </w:r>
    </w:p>
    <w:p w14:paraId="005EF35E" w14:textId="77777777" w:rsidR="00587B29" w:rsidRDefault="00587B29" w:rsidP="00587B29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1. subjekt musí byť cudzinec, t. j. osoba, ktorá nie je občanom Slovenskej republiky,</w:t>
      </w:r>
    </w:p>
    <w:p w14:paraId="55AB07A2" w14:textId="67C3BEDC" w:rsidR="00587B29" w:rsidRPr="00777A63" w:rsidRDefault="00587B29" w:rsidP="00587B29">
      <w:p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/>
        </w:rPr>
        <w:t xml:space="preserve">2. vstup na územie Slovenskej republiky alebo zdržiavanie sa na území Slovenskej republiky </w:t>
      </w:r>
      <w:r>
        <w:rPr>
          <w:rFonts w:ascii="Book Antiqua" w:hAnsi="Book Antiqua" w:cs="Arial"/>
          <w:bCs/>
          <w:color w:val="000000"/>
        </w:rPr>
        <w:br/>
        <w:t>bez oprávnenia podľa osobitného predpisu, ktorým je z</w:t>
      </w:r>
      <w:r w:rsidRPr="009943C3">
        <w:rPr>
          <w:rFonts w:ascii="Book Antiqua" w:hAnsi="Book Antiqua" w:cs="Arial"/>
          <w:bCs/>
          <w:color w:val="000000"/>
        </w:rPr>
        <w:t xml:space="preserve">ákon č. 404/2011 Z. z. o pobyte cudzincov </w:t>
      </w:r>
      <w:r w:rsidR="003C4D30">
        <w:rPr>
          <w:rFonts w:ascii="Book Antiqua" w:hAnsi="Book Antiqua" w:cs="Arial"/>
          <w:bCs/>
          <w:color w:val="000000"/>
        </w:rPr>
        <w:br/>
      </w:r>
      <w:r w:rsidRPr="009943C3">
        <w:rPr>
          <w:rFonts w:ascii="Book Antiqua" w:hAnsi="Book Antiqua" w:cs="Arial"/>
          <w:bCs/>
          <w:color w:val="000000"/>
        </w:rPr>
        <w:t>a o zmene a doplnení niektorých zákonov</w:t>
      </w:r>
      <w:r>
        <w:rPr>
          <w:rFonts w:ascii="Book Antiqua" w:hAnsi="Book Antiqua" w:cs="Arial"/>
          <w:bCs/>
          <w:color w:val="000000"/>
        </w:rPr>
        <w:t xml:space="preserve"> </w:t>
      </w:r>
      <w:r w:rsidRPr="009943C3">
        <w:rPr>
          <w:rFonts w:ascii="Book Antiqua" w:hAnsi="Book Antiqua" w:cs="Arial"/>
          <w:bCs/>
          <w:color w:val="000000"/>
        </w:rPr>
        <w:t>v znení neskorších predpisov</w:t>
      </w:r>
      <w:r>
        <w:rPr>
          <w:rFonts w:ascii="Book Antiqua" w:hAnsi="Book Antiqua" w:cs="Arial"/>
          <w:bCs/>
          <w:color w:val="000000"/>
        </w:rPr>
        <w:t xml:space="preserve">. To znamená bez </w:t>
      </w:r>
      <w:r w:rsidRPr="00777A63">
        <w:rPr>
          <w:rFonts w:ascii="Book Antiqua" w:hAnsi="Book Antiqua" w:cs="Arial"/>
          <w:bCs/>
          <w:color w:val="000000" w:themeColor="text1"/>
        </w:rPr>
        <w:t>platných cestovných dokladov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Pr="00777A63">
        <w:rPr>
          <w:rFonts w:ascii="Book Antiqua" w:hAnsi="Book Antiqua" w:cs="Arial"/>
          <w:bCs/>
          <w:color w:val="000000" w:themeColor="text1"/>
        </w:rPr>
        <w:t xml:space="preserve">alebo víz, povolenia na </w:t>
      </w:r>
      <w:r w:rsidRPr="0078006D">
        <w:rPr>
          <w:rFonts w:ascii="Book Antiqua" w:hAnsi="Book Antiqua" w:cs="Arial"/>
          <w:bCs/>
          <w:color w:val="000000"/>
        </w:rPr>
        <w:t xml:space="preserve">prechodný či </w:t>
      </w:r>
      <w:r w:rsidRPr="00777A63">
        <w:rPr>
          <w:rFonts w:ascii="Book Antiqua" w:hAnsi="Book Antiqua" w:cs="Arial"/>
          <w:bCs/>
          <w:color w:val="000000" w:themeColor="text1"/>
        </w:rPr>
        <w:t>trvalý pobyt</w:t>
      </w:r>
      <w:r>
        <w:rPr>
          <w:rFonts w:ascii="Book Antiqua" w:hAnsi="Book Antiqua" w:cs="Arial"/>
          <w:bCs/>
          <w:color w:val="000000" w:themeColor="text1"/>
        </w:rPr>
        <w:t xml:space="preserve"> a pod</w:t>
      </w:r>
      <w:r w:rsidRPr="00777A63">
        <w:rPr>
          <w:rFonts w:ascii="Book Antiqua" w:hAnsi="Book Antiqua" w:cs="Arial"/>
          <w:bCs/>
          <w:color w:val="000000" w:themeColor="text1"/>
        </w:rPr>
        <w:t>.</w:t>
      </w:r>
    </w:p>
    <w:p w14:paraId="3AC92602" w14:textId="5B7DE1E0" w:rsidR="00587B29" w:rsidRDefault="00587B29" w:rsidP="00587B29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>Uvedený prečin</w:t>
      </w:r>
      <w:r w:rsidRPr="00342F01">
        <w:rPr>
          <w:rFonts w:ascii="Book Antiqua" w:hAnsi="Book Antiqua" w:cs="Arial"/>
          <w:b/>
          <w:bCs/>
          <w:color w:val="000000"/>
        </w:rPr>
        <w:t xml:space="preserve"> </w:t>
      </w:r>
      <w:r w:rsidRPr="00342F01">
        <w:rPr>
          <w:rFonts w:ascii="Book Antiqua" w:hAnsi="Book Antiqua" w:cs="Arial"/>
          <w:bCs/>
          <w:color w:val="000000"/>
        </w:rPr>
        <w:t xml:space="preserve">nedovoleného vstupu a zdržiavanie sa na území Slovenskej republiky </w:t>
      </w:r>
      <w:r>
        <w:rPr>
          <w:rFonts w:ascii="Book Antiqua" w:hAnsi="Book Antiqua" w:cs="Arial"/>
          <w:bCs/>
          <w:color w:val="000000"/>
        </w:rPr>
        <w:t>nijako nemení súčasný právny stav vo vzťahu k občanom členských štátov Európskej únie a občanom iných štátov</w:t>
      </w:r>
      <w:r w:rsidRPr="00705422">
        <w:t xml:space="preserve"> </w:t>
      </w:r>
      <w:r w:rsidRPr="00705422">
        <w:rPr>
          <w:rFonts w:ascii="Book Antiqua" w:hAnsi="Book Antiqua" w:cs="Arial"/>
          <w:bCs/>
          <w:color w:val="000000"/>
        </w:rPr>
        <w:t>Dohody o Európskom hospodárskom priestore</w:t>
      </w:r>
      <w:r>
        <w:rPr>
          <w:rFonts w:ascii="Book Antiqua" w:hAnsi="Book Antiqua" w:cs="Arial"/>
          <w:bCs/>
          <w:color w:val="000000"/>
        </w:rPr>
        <w:t xml:space="preserve"> (</w:t>
      </w:r>
      <w:r w:rsidRPr="00705422">
        <w:rPr>
          <w:rFonts w:ascii="Book Antiqua" w:hAnsi="Book Antiqua" w:cs="Arial"/>
          <w:bCs/>
          <w:color w:val="000000"/>
        </w:rPr>
        <w:t>I</w:t>
      </w:r>
      <w:r>
        <w:rPr>
          <w:rFonts w:ascii="Book Antiqua" w:hAnsi="Book Antiqua" w:cs="Arial"/>
          <w:bCs/>
          <w:color w:val="000000"/>
        </w:rPr>
        <w:t xml:space="preserve">slandu, Lichtenštajnska, Nórska) </w:t>
      </w:r>
      <w:r w:rsidR="003C4D30">
        <w:rPr>
          <w:rFonts w:ascii="Book Antiqua" w:hAnsi="Book Antiqua" w:cs="Arial"/>
          <w:bCs/>
          <w:color w:val="000000"/>
        </w:rPr>
        <w:br/>
      </w:r>
      <w:r>
        <w:rPr>
          <w:rFonts w:ascii="Book Antiqua" w:hAnsi="Book Antiqua" w:cs="Arial"/>
          <w:bCs/>
          <w:color w:val="000000"/>
        </w:rPr>
        <w:t xml:space="preserve">a Švajčiarska. Títo cudzinci budú môcť aj naďalej vstupovať na územie Slovenskej republiky a zdržiavať sa na ňom bez cestovných pasov či víz – len s platným dokladom totožnosti, teda tak ako to ustanovuje zákon č. 404/2011 Z. z. </w:t>
      </w:r>
      <w:r w:rsidRPr="00705422">
        <w:rPr>
          <w:rFonts w:ascii="Book Antiqua" w:hAnsi="Book Antiqua" w:cs="Arial"/>
          <w:bCs/>
          <w:color w:val="000000"/>
        </w:rPr>
        <w:t>o pobyte cudzincov a o zmene a doplnení niektorých zákonov</w:t>
      </w:r>
      <w:r>
        <w:rPr>
          <w:rFonts w:ascii="Book Antiqua" w:hAnsi="Book Antiqua" w:cs="Arial"/>
          <w:bCs/>
          <w:color w:val="000000"/>
        </w:rPr>
        <w:t xml:space="preserve"> v znení neskorších predpisov bez toho, aby spáchali uvedený trestný čin. </w:t>
      </w:r>
    </w:p>
    <w:p w14:paraId="51C3DD90" w14:textId="77777777" w:rsidR="00587B29" w:rsidRPr="009A4AB6" w:rsidRDefault="00587B29" w:rsidP="00587B29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Cudzinci sa </w:t>
      </w:r>
      <w:r w:rsidRPr="009A4AB6">
        <w:rPr>
          <w:rFonts w:ascii="Book Antiqua" w:hAnsi="Book Antiqua" w:cs="Arial"/>
          <w:bCs/>
          <w:color w:val="000000"/>
        </w:rPr>
        <w:t>uvedeného trestného činu</w:t>
      </w:r>
      <w:r>
        <w:rPr>
          <w:rFonts w:ascii="Book Antiqua" w:hAnsi="Book Antiqua" w:cs="Arial"/>
          <w:bCs/>
          <w:color w:val="000000"/>
        </w:rPr>
        <w:t xml:space="preserve"> nedopustia, ak splnia podmienku uvedenú v čl. 31 ods. 1 Dohovoru</w:t>
      </w:r>
      <w:r>
        <w:rPr>
          <w:rFonts w:ascii="Book Antiqua" w:hAnsi="Book Antiqua" w:cs="Arial"/>
          <w:b/>
          <w:bCs/>
          <w:color w:val="000000"/>
        </w:rPr>
        <w:t xml:space="preserve"> </w:t>
      </w:r>
      <w:r w:rsidRPr="009A4AB6">
        <w:rPr>
          <w:rFonts w:ascii="Book Antiqua" w:hAnsi="Book Antiqua" w:cs="Arial"/>
          <w:bCs/>
          <w:color w:val="000000"/>
        </w:rPr>
        <w:t>o právnom postavení utečencov (Oznámenie Ministerstva zahraničných vecí Slovenskej republiky č. 319/1996 Z. z.</w:t>
      </w:r>
      <w:r>
        <w:rPr>
          <w:rFonts w:ascii="Book Antiqua" w:hAnsi="Book Antiqua" w:cs="Arial"/>
          <w:bCs/>
          <w:color w:val="000000"/>
        </w:rPr>
        <w:t xml:space="preserve">). </w:t>
      </w:r>
    </w:p>
    <w:p w14:paraId="6217B80D" w14:textId="048CC339" w:rsidR="00587B29" w:rsidRPr="007F5B30" w:rsidRDefault="00587B29" w:rsidP="00587B29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7F5B30">
        <w:rPr>
          <w:rFonts w:ascii="Book Antiqua" w:hAnsi="Book Antiqua" w:cs="Arial"/>
          <w:bCs/>
          <w:color w:val="000000"/>
          <w:u w:val="single"/>
        </w:rPr>
        <w:t xml:space="preserve">K bodu </w:t>
      </w:r>
      <w:r w:rsidR="003C4D30">
        <w:rPr>
          <w:rFonts w:ascii="Book Antiqua" w:hAnsi="Book Antiqua" w:cs="Arial"/>
          <w:bCs/>
          <w:color w:val="000000"/>
          <w:u w:val="single"/>
        </w:rPr>
        <w:t>3</w:t>
      </w:r>
    </w:p>
    <w:p w14:paraId="42FCA34A" w14:textId="77777777" w:rsidR="00587B29" w:rsidRPr="00045BEB" w:rsidRDefault="00587B29" w:rsidP="00587B29">
      <w:pPr>
        <w:ind w:firstLine="708"/>
        <w:jc w:val="both"/>
        <w:rPr>
          <w:rFonts w:ascii="Book Antiqua" w:hAnsi="Book Antiqua" w:cs="Arial"/>
          <w:bCs/>
          <w:color w:val="000000"/>
        </w:rPr>
      </w:pPr>
      <w:r w:rsidRPr="00045BEB">
        <w:rPr>
          <w:rFonts w:ascii="Book Antiqua" w:hAnsi="Book Antiqua" w:cs="Arial"/>
          <w:color w:val="000000"/>
        </w:rPr>
        <w:t>Zvyšuje sa</w:t>
      </w:r>
      <w:r>
        <w:rPr>
          <w:rFonts w:ascii="Book Antiqua" w:hAnsi="Book Antiqua" w:cs="Arial"/>
          <w:b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trestná sadzba trestu odňatia slobody v rámci základnej skutkovej podstaty </w:t>
      </w:r>
      <w:r w:rsidRPr="00045BEB">
        <w:rPr>
          <w:rFonts w:ascii="Book Antiqua" w:hAnsi="Book Antiqua" w:cs="Arial"/>
          <w:bCs/>
          <w:color w:val="000000"/>
        </w:rPr>
        <w:t xml:space="preserve">trestného činu </w:t>
      </w:r>
      <w:proofErr w:type="spellStart"/>
      <w:r w:rsidRPr="00045BEB">
        <w:rPr>
          <w:rFonts w:ascii="Book Antiqua" w:hAnsi="Book Antiqua" w:cs="Arial"/>
          <w:bCs/>
          <w:color w:val="000000"/>
        </w:rPr>
        <w:t>prevádzačstva</w:t>
      </w:r>
      <w:proofErr w:type="spellEnd"/>
      <w:r w:rsidRPr="00045BEB">
        <w:rPr>
          <w:rFonts w:ascii="Book Antiqua" w:hAnsi="Book Antiqua" w:cs="Arial"/>
          <w:bCs/>
          <w:color w:val="000000"/>
        </w:rPr>
        <w:t xml:space="preserve">, a to </w:t>
      </w:r>
      <w:r>
        <w:rPr>
          <w:rFonts w:ascii="Book Antiqua" w:hAnsi="Book Antiqua" w:cs="Arial"/>
          <w:bCs/>
          <w:color w:val="000000"/>
        </w:rPr>
        <w:t>z pôvodného jedného</w:t>
      </w:r>
      <w:r w:rsidRPr="00045BEB">
        <w:rPr>
          <w:rFonts w:ascii="Book Antiqua" w:hAnsi="Book Antiqua" w:cs="Arial"/>
          <w:bCs/>
          <w:color w:val="000000"/>
        </w:rPr>
        <w:t xml:space="preserve"> rok</w:t>
      </w:r>
      <w:r>
        <w:rPr>
          <w:rFonts w:ascii="Book Antiqua" w:hAnsi="Book Antiqua" w:cs="Arial"/>
          <w:bCs/>
          <w:color w:val="000000"/>
        </w:rPr>
        <w:t>u až piatich</w:t>
      </w:r>
      <w:r w:rsidRPr="00045BEB">
        <w:rPr>
          <w:rFonts w:ascii="Book Antiqua" w:hAnsi="Book Antiqua" w:cs="Arial"/>
          <w:bCs/>
          <w:color w:val="000000"/>
        </w:rPr>
        <w:t xml:space="preserve"> rokov na tri roky </w:t>
      </w:r>
      <w:r>
        <w:rPr>
          <w:rFonts w:ascii="Book Antiqua" w:hAnsi="Book Antiqua" w:cs="Arial"/>
          <w:bCs/>
          <w:color w:val="000000"/>
        </w:rPr>
        <w:br/>
      </w:r>
      <w:r w:rsidRPr="00045BEB">
        <w:rPr>
          <w:rFonts w:ascii="Book Antiqua" w:hAnsi="Book Antiqua" w:cs="Arial"/>
          <w:bCs/>
          <w:color w:val="000000"/>
        </w:rPr>
        <w:t>až päť rokov.</w:t>
      </w:r>
    </w:p>
    <w:p w14:paraId="71111C2E" w14:textId="14927CB7" w:rsidR="00587B29" w:rsidRPr="007F5B30" w:rsidRDefault="00587B29" w:rsidP="00587B29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7F5B30">
        <w:rPr>
          <w:rFonts w:ascii="Book Antiqua" w:hAnsi="Book Antiqua" w:cs="Arial"/>
          <w:bCs/>
          <w:color w:val="000000"/>
          <w:u w:val="single"/>
        </w:rPr>
        <w:t xml:space="preserve">K bodu </w:t>
      </w:r>
      <w:r w:rsidR="003C4D30">
        <w:rPr>
          <w:rFonts w:ascii="Book Antiqua" w:hAnsi="Book Antiqua" w:cs="Arial"/>
          <w:bCs/>
          <w:color w:val="000000"/>
          <w:u w:val="single"/>
        </w:rPr>
        <w:t>4</w:t>
      </w:r>
    </w:p>
    <w:p w14:paraId="387309CC" w14:textId="77777777" w:rsidR="00587B29" w:rsidRDefault="00587B29" w:rsidP="00587B29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ab/>
        <w:t xml:space="preserve"> </w:t>
      </w:r>
      <w:r w:rsidRPr="007F5B30">
        <w:rPr>
          <w:rFonts w:ascii="Book Antiqua" w:hAnsi="Book Antiqua" w:cs="Arial"/>
          <w:color w:val="000000"/>
        </w:rPr>
        <w:t>Zvyšuje sa</w:t>
      </w:r>
      <w:r w:rsidRPr="007F5B30">
        <w:rPr>
          <w:rFonts w:ascii="Book Antiqua" w:hAnsi="Book Antiqua" w:cs="Arial"/>
          <w:b/>
          <w:color w:val="000000"/>
        </w:rPr>
        <w:t xml:space="preserve"> </w:t>
      </w:r>
      <w:r w:rsidRPr="007F5B30">
        <w:rPr>
          <w:rFonts w:ascii="Book Antiqua" w:hAnsi="Book Antiqua" w:cs="Arial"/>
          <w:color w:val="000000"/>
        </w:rPr>
        <w:t xml:space="preserve">trestná sadzba trestu odňatia slobody v rámci </w:t>
      </w:r>
      <w:r>
        <w:rPr>
          <w:rFonts w:ascii="Book Antiqua" w:hAnsi="Book Antiqua" w:cs="Arial"/>
          <w:color w:val="000000"/>
        </w:rPr>
        <w:t>kvalifikovanej</w:t>
      </w:r>
      <w:r w:rsidRPr="007F5B30">
        <w:rPr>
          <w:rFonts w:ascii="Book Antiqua" w:hAnsi="Book Antiqua" w:cs="Arial"/>
          <w:color w:val="000000"/>
        </w:rPr>
        <w:t xml:space="preserve"> skutkovej podstaty </w:t>
      </w:r>
      <w:r w:rsidRPr="007F5B30">
        <w:rPr>
          <w:rFonts w:ascii="Book Antiqua" w:hAnsi="Book Antiqua" w:cs="Arial"/>
          <w:bCs/>
          <w:color w:val="000000"/>
        </w:rPr>
        <w:t xml:space="preserve">trestného činu </w:t>
      </w:r>
      <w:proofErr w:type="spellStart"/>
      <w:r w:rsidRPr="007F5B30">
        <w:rPr>
          <w:rFonts w:ascii="Book Antiqua" w:hAnsi="Book Antiqua" w:cs="Arial"/>
          <w:bCs/>
          <w:color w:val="000000"/>
        </w:rPr>
        <w:t>prevádzačstva</w:t>
      </w:r>
      <w:proofErr w:type="spellEnd"/>
      <w:r w:rsidRPr="007F5B30">
        <w:rPr>
          <w:rFonts w:ascii="Book Antiqua" w:hAnsi="Book Antiqua" w:cs="Arial"/>
          <w:bCs/>
          <w:color w:val="000000"/>
        </w:rPr>
        <w:t>, a</w:t>
      </w:r>
      <w:r>
        <w:rPr>
          <w:rFonts w:ascii="Book Antiqua" w:hAnsi="Book Antiqua" w:cs="Arial"/>
          <w:bCs/>
          <w:color w:val="000000"/>
        </w:rPr>
        <w:t xml:space="preserve"> </w:t>
      </w:r>
      <w:r w:rsidRPr="007F5B30">
        <w:rPr>
          <w:rFonts w:ascii="Book Antiqua" w:hAnsi="Book Antiqua" w:cs="Arial"/>
          <w:bCs/>
          <w:color w:val="000000"/>
        </w:rPr>
        <w:t xml:space="preserve">to z pôvodných </w:t>
      </w:r>
      <w:r>
        <w:rPr>
          <w:rFonts w:ascii="Book Antiqua" w:hAnsi="Book Antiqua" w:cs="Arial"/>
          <w:bCs/>
          <w:color w:val="000000"/>
        </w:rPr>
        <w:t>troch</w:t>
      </w:r>
      <w:r w:rsidRPr="007F5B30">
        <w:rPr>
          <w:rFonts w:ascii="Book Antiqua" w:hAnsi="Book Antiqua" w:cs="Arial"/>
          <w:bCs/>
          <w:color w:val="000000"/>
        </w:rPr>
        <w:t xml:space="preserve"> rok</w:t>
      </w:r>
      <w:r>
        <w:rPr>
          <w:rFonts w:ascii="Book Antiqua" w:hAnsi="Book Antiqua" w:cs="Arial"/>
          <w:bCs/>
          <w:color w:val="000000"/>
        </w:rPr>
        <w:t>ov</w:t>
      </w:r>
      <w:r w:rsidRPr="007F5B30">
        <w:rPr>
          <w:rFonts w:ascii="Book Antiqua" w:hAnsi="Book Antiqua" w:cs="Arial"/>
          <w:bCs/>
          <w:color w:val="000000"/>
        </w:rPr>
        <w:t xml:space="preserve"> až osem rokov na päť rokov </w:t>
      </w:r>
      <w:r w:rsidRPr="007F5B30">
        <w:rPr>
          <w:rFonts w:ascii="Book Antiqua" w:hAnsi="Book Antiqua" w:cs="Arial"/>
          <w:bCs/>
          <w:color w:val="000000"/>
        </w:rPr>
        <w:br/>
        <w:t>až desať rokov.</w:t>
      </w:r>
    </w:p>
    <w:p w14:paraId="304B9EF8" w14:textId="77777777" w:rsidR="00587B29" w:rsidRDefault="00587B29" w:rsidP="00587B29">
      <w:pPr>
        <w:jc w:val="both"/>
        <w:rPr>
          <w:rFonts w:ascii="Book Antiqua" w:hAnsi="Book Antiqua" w:cs="Arial"/>
          <w:bCs/>
          <w:color w:val="000000"/>
        </w:rPr>
      </w:pPr>
    </w:p>
    <w:p w14:paraId="601E4AFC" w14:textId="3EABDF24" w:rsidR="00587B29" w:rsidRPr="007F5B30" w:rsidRDefault="00587B29" w:rsidP="00587B29">
      <w:pPr>
        <w:jc w:val="both"/>
        <w:rPr>
          <w:rFonts w:ascii="Book Antiqua" w:hAnsi="Book Antiqua" w:cs="Arial"/>
          <w:color w:val="000000"/>
          <w:u w:val="single"/>
        </w:rPr>
      </w:pPr>
      <w:r w:rsidRPr="007F5B30">
        <w:rPr>
          <w:rFonts w:ascii="Book Antiqua" w:hAnsi="Book Antiqua" w:cs="Arial"/>
          <w:color w:val="000000"/>
          <w:u w:val="single"/>
        </w:rPr>
        <w:lastRenderedPageBreak/>
        <w:t xml:space="preserve">K bodu </w:t>
      </w:r>
      <w:r w:rsidR="003C4D30">
        <w:rPr>
          <w:rFonts w:ascii="Book Antiqua" w:hAnsi="Book Antiqua" w:cs="Arial"/>
          <w:color w:val="000000"/>
          <w:u w:val="single"/>
        </w:rPr>
        <w:t>5</w:t>
      </w:r>
    </w:p>
    <w:p w14:paraId="052F9CE9" w14:textId="629C3E05" w:rsidR="00587B29" w:rsidRDefault="00587B29" w:rsidP="00587B29">
      <w:pPr>
        <w:ind w:firstLine="708"/>
        <w:jc w:val="both"/>
        <w:rPr>
          <w:rFonts w:ascii="Book Antiqua" w:hAnsi="Book Antiqua" w:cs="Arial"/>
          <w:bCs/>
          <w:color w:val="000000"/>
        </w:rPr>
      </w:pPr>
      <w:r w:rsidRPr="007F5B30">
        <w:rPr>
          <w:rFonts w:ascii="Book Antiqua" w:hAnsi="Book Antiqua" w:cs="Arial"/>
          <w:color w:val="000000"/>
        </w:rPr>
        <w:t>Zvyšuje sa</w:t>
      </w:r>
      <w:r w:rsidRPr="007F5B30">
        <w:rPr>
          <w:rFonts w:ascii="Book Antiqua" w:hAnsi="Book Antiqua" w:cs="Arial"/>
          <w:b/>
          <w:color w:val="000000"/>
        </w:rPr>
        <w:t xml:space="preserve"> </w:t>
      </w:r>
      <w:r w:rsidRPr="007F5B30">
        <w:rPr>
          <w:rFonts w:ascii="Book Antiqua" w:hAnsi="Book Antiqua" w:cs="Arial"/>
          <w:color w:val="000000"/>
        </w:rPr>
        <w:t xml:space="preserve">trestná sadzba trestu odňatia slobody v rámci kvalifikovanej skutkovej podstaty </w:t>
      </w:r>
      <w:r w:rsidRPr="007F5B30">
        <w:rPr>
          <w:rFonts w:ascii="Book Antiqua" w:hAnsi="Book Antiqua" w:cs="Arial"/>
          <w:bCs/>
          <w:color w:val="000000"/>
        </w:rPr>
        <w:t xml:space="preserve">trestného činu </w:t>
      </w:r>
      <w:proofErr w:type="spellStart"/>
      <w:r w:rsidRPr="007F5B30">
        <w:rPr>
          <w:rFonts w:ascii="Book Antiqua" w:hAnsi="Book Antiqua" w:cs="Arial"/>
          <w:bCs/>
          <w:color w:val="000000"/>
        </w:rPr>
        <w:t>prevádzačstva</w:t>
      </w:r>
      <w:proofErr w:type="spellEnd"/>
      <w:r w:rsidRPr="007F5B30">
        <w:rPr>
          <w:rFonts w:ascii="Book Antiqua" w:hAnsi="Book Antiqua" w:cs="Arial"/>
          <w:bCs/>
          <w:color w:val="000000"/>
        </w:rPr>
        <w:t xml:space="preserve">, a to z pôvodných sedem rokov až desať rokov na sedem rokov </w:t>
      </w:r>
      <w:r w:rsidRPr="007F5B30">
        <w:rPr>
          <w:rFonts w:ascii="Book Antiqua" w:hAnsi="Book Antiqua" w:cs="Arial"/>
          <w:bCs/>
          <w:color w:val="000000"/>
        </w:rPr>
        <w:br/>
        <w:t>až dvanásť rokov.</w:t>
      </w:r>
    </w:p>
    <w:p w14:paraId="1F042CC5" w14:textId="3429B197" w:rsidR="003C4D30" w:rsidRPr="003C4D30" w:rsidRDefault="003C4D30" w:rsidP="003C4D30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3C4D30">
        <w:rPr>
          <w:rFonts w:ascii="Book Antiqua" w:hAnsi="Book Antiqua" w:cs="Arial"/>
          <w:bCs/>
          <w:color w:val="000000"/>
          <w:u w:val="single"/>
        </w:rPr>
        <w:t>K bodu 6</w:t>
      </w:r>
    </w:p>
    <w:p w14:paraId="71A299E1" w14:textId="6E55A6DF" w:rsidR="003C4D30" w:rsidRDefault="003C4D30" w:rsidP="003C4D30">
      <w:pPr>
        <w:ind w:firstLine="708"/>
        <w:jc w:val="both"/>
        <w:rPr>
          <w:rFonts w:ascii="Book Antiqua" w:hAnsi="Book Antiqua" w:cs="Arial"/>
          <w:bCs/>
          <w:color w:val="000000"/>
        </w:rPr>
      </w:pPr>
      <w:r w:rsidRPr="007F5B30">
        <w:rPr>
          <w:rFonts w:ascii="Book Antiqua" w:hAnsi="Book Antiqua" w:cs="Arial"/>
          <w:color w:val="000000"/>
        </w:rPr>
        <w:t>Zvyšuje sa</w:t>
      </w:r>
      <w:r w:rsidRPr="007F5B30">
        <w:rPr>
          <w:rFonts w:ascii="Book Antiqua" w:hAnsi="Book Antiqua" w:cs="Arial"/>
          <w:b/>
          <w:color w:val="000000"/>
        </w:rPr>
        <w:t xml:space="preserve"> </w:t>
      </w:r>
      <w:r w:rsidRPr="007F5B30">
        <w:rPr>
          <w:rFonts w:ascii="Book Antiqua" w:hAnsi="Book Antiqua" w:cs="Arial"/>
          <w:color w:val="000000"/>
        </w:rPr>
        <w:t>trestná sadzba trestu odňatia slobody v</w:t>
      </w:r>
      <w:r>
        <w:rPr>
          <w:rFonts w:ascii="Book Antiqua" w:hAnsi="Book Antiqua" w:cs="Arial"/>
          <w:color w:val="000000"/>
        </w:rPr>
        <w:t> </w:t>
      </w:r>
      <w:r w:rsidRPr="007F5B30">
        <w:rPr>
          <w:rFonts w:ascii="Book Antiqua" w:hAnsi="Book Antiqua" w:cs="Arial"/>
          <w:color w:val="000000"/>
        </w:rPr>
        <w:t>rámci</w:t>
      </w:r>
      <w:r>
        <w:rPr>
          <w:rFonts w:ascii="Book Antiqua" w:hAnsi="Book Antiqua" w:cs="Arial"/>
          <w:color w:val="000000"/>
        </w:rPr>
        <w:t xml:space="preserve"> trestného činu podľa § 356 Trestného zákona</w:t>
      </w:r>
      <w:r w:rsidRPr="007F5B30">
        <w:rPr>
          <w:rFonts w:ascii="Book Antiqua" w:hAnsi="Book Antiqua" w:cs="Arial"/>
          <w:bCs/>
          <w:color w:val="000000"/>
        </w:rPr>
        <w:t xml:space="preserve">, a to z pôvodných </w:t>
      </w:r>
      <w:r>
        <w:rPr>
          <w:rFonts w:ascii="Book Antiqua" w:hAnsi="Book Antiqua" w:cs="Arial"/>
          <w:bCs/>
          <w:color w:val="000000"/>
        </w:rPr>
        <w:t>dvoch</w:t>
      </w:r>
      <w:r w:rsidRPr="007F5B30">
        <w:rPr>
          <w:rFonts w:ascii="Book Antiqua" w:hAnsi="Book Antiqua" w:cs="Arial"/>
          <w:bCs/>
          <w:color w:val="000000"/>
        </w:rPr>
        <w:t xml:space="preserve"> rokov až </w:t>
      </w:r>
      <w:r>
        <w:rPr>
          <w:rFonts w:ascii="Book Antiqua" w:hAnsi="Book Antiqua" w:cs="Arial"/>
          <w:bCs/>
          <w:color w:val="000000"/>
        </w:rPr>
        <w:t>osem</w:t>
      </w:r>
      <w:r w:rsidRPr="007F5B30">
        <w:rPr>
          <w:rFonts w:ascii="Book Antiqua" w:hAnsi="Book Antiqua" w:cs="Arial"/>
          <w:bCs/>
          <w:color w:val="000000"/>
        </w:rPr>
        <w:t xml:space="preserve"> rokov na </w:t>
      </w:r>
      <w:r>
        <w:rPr>
          <w:rFonts w:ascii="Book Antiqua" w:hAnsi="Book Antiqua" w:cs="Arial"/>
          <w:bCs/>
          <w:color w:val="000000"/>
        </w:rPr>
        <w:t>tri</w:t>
      </w:r>
      <w:r w:rsidRPr="007F5B30">
        <w:rPr>
          <w:rFonts w:ascii="Book Antiqua" w:hAnsi="Book Antiqua" w:cs="Arial"/>
          <w:bCs/>
          <w:color w:val="000000"/>
        </w:rPr>
        <w:t xml:space="preserve"> rok</w:t>
      </w:r>
      <w:r>
        <w:rPr>
          <w:rFonts w:ascii="Book Antiqua" w:hAnsi="Book Antiqua" w:cs="Arial"/>
          <w:bCs/>
          <w:color w:val="000000"/>
        </w:rPr>
        <w:t>y</w:t>
      </w:r>
      <w:r w:rsidRPr="007F5B30">
        <w:rPr>
          <w:rFonts w:ascii="Book Antiqua" w:hAnsi="Book Antiqua" w:cs="Arial"/>
          <w:bCs/>
          <w:color w:val="000000"/>
        </w:rPr>
        <w:t xml:space="preserve"> </w:t>
      </w:r>
      <w:r w:rsidRPr="007F5B30">
        <w:rPr>
          <w:rFonts w:ascii="Book Antiqua" w:hAnsi="Book Antiqua" w:cs="Arial"/>
          <w:bCs/>
          <w:color w:val="000000"/>
        </w:rPr>
        <w:br/>
        <w:t xml:space="preserve">až </w:t>
      </w:r>
      <w:r>
        <w:rPr>
          <w:rFonts w:ascii="Book Antiqua" w:hAnsi="Book Antiqua" w:cs="Arial"/>
          <w:bCs/>
          <w:color w:val="000000"/>
        </w:rPr>
        <w:t>osem</w:t>
      </w:r>
      <w:r w:rsidRPr="007F5B30">
        <w:rPr>
          <w:rFonts w:ascii="Book Antiqua" w:hAnsi="Book Antiqua" w:cs="Arial"/>
          <w:bCs/>
          <w:color w:val="000000"/>
        </w:rPr>
        <w:t xml:space="preserve"> rokov.</w:t>
      </w:r>
    </w:p>
    <w:p w14:paraId="3E8EB078" w14:textId="05F6436E" w:rsidR="003C4D30" w:rsidRPr="00045BEB" w:rsidRDefault="003C4D30" w:rsidP="003C4D30">
      <w:pPr>
        <w:jc w:val="both"/>
        <w:rPr>
          <w:rFonts w:ascii="Book Antiqua" w:hAnsi="Book Antiqua" w:cs="Arial"/>
          <w:color w:val="000000"/>
        </w:rPr>
      </w:pPr>
    </w:p>
    <w:p w14:paraId="0EA357B0" w14:textId="77777777" w:rsidR="00587B29" w:rsidRPr="009F6924" w:rsidRDefault="00587B29" w:rsidP="00587B29">
      <w:pPr>
        <w:jc w:val="both"/>
        <w:rPr>
          <w:rFonts w:ascii="Book Antiqua" w:hAnsi="Book Antiqua" w:cs="Arial"/>
          <w:b/>
          <w:color w:val="000000"/>
        </w:rPr>
      </w:pPr>
      <w:r w:rsidRPr="009F6924">
        <w:rPr>
          <w:rFonts w:ascii="Book Antiqua" w:hAnsi="Book Antiqua" w:cs="Arial"/>
          <w:b/>
          <w:color w:val="000000"/>
        </w:rPr>
        <w:t>Čl. II</w:t>
      </w:r>
    </w:p>
    <w:p w14:paraId="4C56573A" w14:textId="2B31759B" w:rsidR="00265C56" w:rsidRPr="008D1CB7" w:rsidRDefault="00587B29" w:rsidP="00587B29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3254A1">
        <w:rPr>
          <w:rFonts w:ascii="Book Antiqua" w:hAnsi="Book Antiqua" w:cs="Arial"/>
          <w:sz w:val="22"/>
          <w:szCs w:val="22"/>
        </w:rPr>
        <w:t xml:space="preserve">Navrhuje sa účinnosť zákona pätnástym dňom po jeho vyhlásení v </w:t>
      </w:r>
      <w:r w:rsidR="00E36E31" w:rsidRPr="00164DA2">
        <w:rPr>
          <w:rFonts w:ascii="Book Antiqua" w:hAnsi="Book Antiqua"/>
          <w:color w:val="000000" w:themeColor="text1"/>
          <w:sz w:val="22"/>
        </w:rPr>
        <w:t>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F5C0" w14:textId="77777777" w:rsidR="00277746" w:rsidRDefault="00277746" w:rsidP="00F95F33">
      <w:pPr>
        <w:spacing w:after="0" w:line="240" w:lineRule="auto"/>
      </w:pPr>
      <w:r>
        <w:separator/>
      </w:r>
    </w:p>
  </w:endnote>
  <w:endnote w:type="continuationSeparator" w:id="0">
    <w:p w14:paraId="0FE2418D" w14:textId="77777777" w:rsidR="00277746" w:rsidRDefault="00277746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AF26" w14:textId="77777777" w:rsidR="00277746" w:rsidRDefault="00277746" w:rsidP="00F95F33">
      <w:pPr>
        <w:spacing w:after="0" w:line="240" w:lineRule="auto"/>
      </w:pPr>
      <w:r>
        <w:separator/>
      </w:r>
    </w:p>
  </w:footnote>
  <w:footnote w:type="continuationSeparator" w:id="0">
    <w:p w14:paraId="11891745" w14:textId="77777777" w:rsidR="00277746" w:rsidRDefault="00277746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93272495">
    <w:abstractNumId w:val="0"/>
  </w:num>
  <w:num w:numId="2" w16cid:durableId="660234136">
    <w:abstractNumId w:val="18"/>
  </w:num>
  <w:num w:numId="3" w16cid:durableId="1359308611">
    <w:abstractNumId w:val="16"/>
  </w:num>
  <w:num w:numId="4" w16cid:durableId="2117559539">
    <w:abstractNumId w:val="1"/>
  </w:num>
  <w:num w:numId="5" w16cid:durableId="1941908961">
    <w:abstractNumId w:val="23"/>
  </w:num>
  <w:num w:numId="6" w16cid:durableId="1469977737">
    <w:abstractNumId w:val="7"/>
  </w:num>
  <w:num w:numId="7" w16cid:durableId="3868202">
    <w:abstractNumId w:val="19"/>
  </w:num>
  <w:num w:numId="8" w16cid:durableId="721948371">
    <w:abstractNumId w:val="5"/>
  </w:num>
  <w:num w:numId="9" w16cid:durableId="2087802047">
    <w:abstractNumId w:val="4"/>
  </w:num>
  <w:num w:numId="10" w16cid:durableId="562495530">
    <w:abstractNumId w:val="22"/>
  </w:num>
  <w:num w:numId="11" w16cid:durableId="615327859">
    <w:abstractNumId w:val="24"/>
  </w:num>
  <w:num w:numId="12" w16cid:durableId="1929069850">
    <w:abstractNumId w:val="14"/>
  </w:num>
  <w:num w:numId="13" w16cid:durableId="529227625">
    <w:abstractNumId w:val="15"/>
  </w:num>
  <w:num w:numId="14" w16cid:durableId="243073136">
    <w:abstractNumId w:val="2"/>
  </w:num>
  <w:num w:numId="15" w16cid:durableId="1387532448">
    <w:abstractNumId w:val="10"/>
  </w:num>
  <w:num w:numId="16" w16cid:durableId="1308896065">
    <w:abstractNumId w:val="6"/>
  </w:num>
  <w:num w:numId="17" w16cid:durableId="1843736936">
    <w:abstractNumId w:val="26"/>
  </w:num>
  <w:num w:numId="18" w16cid:durableId="1618367971">
    <w:abstractNumId w:val="3"/>
  </w:num>
  <w:num w:numId="19" w16cid:durableId="1596133613">
    <w:abstractNumId w:val="20"/>
  </w:num>
  <w:num w:numId="20" w16cid:durableId="654993972">
    <w:abstractNumId w:val="9"/>
  </w:num>
  <w:num w:numId="21" w16cid:durableId="463087795">
    <w:abstractNumId w:val="25"/>
  </w:num>
  <w:num w:numId="22" w16cid:durableId="800265863">
    <w:abstractNumId w:val="21"/>
  </w:num>
  <w:num w:numId="23" w16cid:durableId="738551347">
    <w:abstractNumId w:val="13"/>
  </w:num>
  <w:num w:numId="24" w16cid:durableId="157043852">
    <w:abstractNumId w:val="8"/>
  </w:num>
  <w:num w:numId="25" w16cid:durableId="1976400875">
    <w:abstractNumId w:val="17"/>
  </w:num>
  <w:num w:numId="26" w16cid:durableId="907610609">
    <w:abstractNumId w:val="12"/>
  </w:num>
  <w:num w:numId="27" w16cid:durableId="1862011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7774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4D30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5847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87B29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2DF9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29D3"/>
    <w:rsid w:val="009944B4"/>
    <w:rsid w:val="009A08AA"/>
    <w:rsid w:val="009B3642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2D8B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2BCD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1C91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03FB3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  <w:style w:type="paragraph" w:styleId="Zoznam">
    <w:name w:val="List"/>
    <w:basedOn w:val="TextBody"/>
    <w:uiPriority w:val="99"/>
    <w:rsid w:val="00587B29"/>
    <w:pPr>
      <w:autoSpaceDN w:val="0"/>
      <w:spacing w:after="120" w:line="240" w:lineRule="auto"/>
      <w:jc w:val="left"/>
      <w:textAlignment w:val="baseline"/>
    </w:pPr>
    <w:rPr>
      <w:rFonts w:ascii="Times New Roman" w:hAnsi="Times New Roman" w:cs="Times New Roman"/>
      <w:color w:val="auto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20</cp:revision>
  <cp:lastPrinted>2020-08-21T07:09:00Z</cp:lastPrinted>
  <dcterms:created xsi:type="dcterms:W3CDTF">2018-09-26T10:55:00Z</dcterms:created>
  <dcterms:modified xsi:type="dcterms:W3CDTF">2022-11-10T09:30:00Z</dcterms:modified>
</cp:coreProperties>
</file>