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404CC" w14:textId="33EBF5B6" w:rsidR="005D58E2" w:rsidRPr="004D152C" w:rsidRDefault="005D58E2" w:rsidP="005D58E2">
      <w:pPr>
        <w:spacing w:before="120" w:after="0" w:line="240" w:lineRule="auto"/>
        <w:jc w:val="center"/>
        <w:rPr>
          <w:rFonts w:cs="Times New Roman"/>
          <w:b/>
          <w:szCs w:val="24"/>
        </w:rPr>
      </w:pPr>
    </w:p>
    <w:p w14:paraId="7E3E2898" w14:textId="0CF84C07" w:rsidR="00BD6DA7" w:rsidRPr="004D152C" w:rsidRDefault="00BD6DA7" w:rsidP="005D58E2">
      <w:pPr>
        <w:spacing w:before="120" w:after="0" w:line="240" w:lineRule="auto"/>
        <w:jc w:val="center"/>
        <w:rPr>
          <w:rFonts w:cs="Times New Roman"/>
          <w:b/>
          <w:szCs w:val="24"/>
        </w:rPr>
      </w:pPr>
    </w:p>
    <w:p w14:paraId="2C895C65" w14:textId="6422F69B" w:rsidR="004D152C" w:rsidRPr="004D152C" w:rsidRDefault="004D152C" w:rsidP="005D58E2">
      <w:pPr>
        <w:spacing w:before="120" w:after="0" w:line="240" w:lineRule="auto"/>
        <w:jc w:val="center"/>
        <w:rPr>
          <w:rFonts w:cs="Times New Roman"/>
          <w:b/>
          <w:szCs w:val="24"/>
        </w:rPr>
      </w:pPr>
    </w:p>
    <w:p w14:paraId="2C5B7F69" w14:textId="7F6AB4B5" w:rsidR="004D152C" w:rsidRDefault="004D152C" w:rsidP="005D58E2">
      <w:pPr>
        <w:spacing w:before="120" w:after="0" w:line="240" w:lineRule="auto"/>
        <w:jc w:val="center"/>
        <w:rPr>
          <w:rFonts w:cs="Times New Roman"/>
          <w:b/>
          <w:szCs w:val="24"/>
        </w:rPr>
      </w:pPr>
    </w:p>
    <w:p w14:paraId="3BA388AD" w14:textId="77777777" w:rsidR="00FF05D4" w:rsidRPr="004D152C" w:rsidRDefault="00FF05D4" w:rsidP="005D58E2">
      <w:pPr>
        <w:spacing w:before="120" w:after="0" w:line="240" w:lineRule="auto"/>
        <w:jc w:val="center"/>
        <w:rPr>
          <w:rFonts w:cs="Times New Roman"/>
          <w:b/>
          <w:szCs w:val="24"/>
        </w:rPr>
      </w:pPr>
    </w:p>
    <w:p w14:paraId="464892A9" w14:textId="2AC9F98A" w:rsidR="004D152C" w:rsidRPr="004D152C" w:rsidRDefault="004D152C" w:rsidP="005D58E2">
      <w:pPr>
        <w:spacing w:before="120" w:after="0" w:line="240" w:lineRule="auto"/>
        <w:jc w:val="center"/>
        <w:rPr>
          <w:rFonts w:cs="Times New Roman"/>
          <w:b/>
          <w:szCs w:val="24"/>
        </w:rPr>
      </w:pPr>
    </w:p>
    <w:p w14:paraId="2176F6FB" w14:textId="77777777" w:rsidR="004D152C" w:rsidRPr="004D152C" w:rsidRDefault="004D152C" w:rsidP="005D58E2">
      <w:pPr>
        <w:spacing w:before="120" w:after="0" w:line="240" w:lineRule="auto"/>
        <w:jc w:val="center"/>
        <w:rPr>
          <w:rFonts w:cs="Times New Roman"/>
          <w:b/>
          <w:szCs w:val="24"/>
        </w:rPr>
      </w:pPr>
    </w:p>
    <w:p w14:paraId="6585995A" w14:textId="00F362AA" w:rsidR="00BD6DA7" w:rsidRPr="004D152C" w:rsidRDefault="00BD6DA7" w:rsidP="005D58E2">
      <w:pPr>
        <w:spacing w:before="120" w:after="0" w:line="240" w:lineRule="auto"/>
        <w:jc w:val="center"/>
        <w:rPr>
          <w:rFonts w:cs="Times New Roman"/>
          <w:b/>
          <w:szCs w:val="24"/>
        </w:rPr>
      </w:pPr>
    </w:p>
    <w:p w14:paraId="141CC5E3" w14:textId="031A7F20" w:rsidR="00BD6DA7" w:rsidRPr="004D152C" w:rsidRDefault="00BD6DA7" w:rsidP="005D58E2">
      <w:pPr>
        <w:spacing w:before="120" w:after="0" w:line="240" w:lineRule="auto"/>
        <w:jc w:val="center"/>
        <w:rPr>
          <w:rFonts w:cs="Times New Roman"/>
          <w:b/>
          <w:szCs w:val="24"/>
        </w:rPr>
      </w:pPr>
    </w:p>
    <w:p w14:paraId="2A8B9284" w14:textId="35A54EDA" w:rsidR="00BD6DA7" w:rsidRPr="004D152C" w:rsidRDefault="00BD6DA7" w:rsidP="005D58E2">
      <w:pPr>
        <w:spacing w:before="120" w:after="0" w:line="240" w:lineRule="auto"/>
        <w:jc w:val="center"/>
        <w:rPr>
          <w:rFonts w:cs="Times New Roman"/>
          <w:b/>
          <w:szCs w:val="24"/>
        </w:rPr>
      </w:pPr>
    </w:p>
    <w:p w14:paraId="21CEC36F" w14:textId="7FDADAE7" w:rsidR="00BD6DA7" w:rsidRPr="004D152C" w:rsidRDefault="00BD6DA7" w:rsidP="005D58E2">
      <w:pPr>
        <w:spacing w:before="120" w:after="0" w:line="240" w:lineRule="auto"/>
        <w:jc w:val="center"/>
        <w:rPr>
          <w:rFonts w:cs="Times New Roman"/>
          <w:b/>
          <w:szCs w:val="24"/>
        </w:rPr>
      </w:pPr>
    </w:p>
    <w:p w14:paraId="0A0CBED1" w14:textId="12C54841" w:rsidR="00BD6DA7" w:rsidRPr="004D152C" w:rsidRDefault="00BD6DA7" w:rsidP="005D58E2">
      <w:pPr>
        <w:spacing w:before="120" w:after="0" w:line="240" w:lineRule="auto"/>
        <w:jc w:val="center"/>
        <w:rPr>
          <w:rFonts w:cs="Times New Roman"/>
          <w:b/>
          <w:szCs w:val="24"/>
        </w:rPr>
      </w:pPr>
    </w:p>
    <w:p w14:paraId="3571A408" w14:textId="77777777" w:rsidR="00BD6DA7" w:rsidRPr="004D152C" w:rsidRDefault="00BD6DA7" w:rsidP="005D58E2">
      <w:pPr>
        <w:spacing w:before="120" w:after="0" w:line="240" w:lineRule="auto"/>
        <w:jc w:val="center"/>
        <w:rPr>
          <w:rFonts w:cs="Times New Roman"/>
          <w:b/>
          <w:szCs w:val="24"/>
        </w:rPr>
      </w:pPr>
    </w:p>
    <w:p w14:paraId="093D33C3" w14:textId="6F033C9A" w:rsidR="005D58E2" w:rsidRPr="00A966E0" w:rsidRDefault="005D58E2" w:rsidP="005D58E2">
      <w:pPr>
        <w:spacing w:before="120" w:after="240" w:line="240" w:lineRule="auto"/>
        <w:jc w:val="center"/>
        <w:rPr>
          <w:rFonts w:cs="Times New Roman"/>
          <w:b/>
          <w:szCs w:val="24"/>
        </w:rPr>
      </w:pPr>
      <w:bookmarkStart w:id="0" w:name="_GoBack"/>
      <w:r w:rsidRPr="00A966E0">
        <w:rPr>
          <w:rFonts w:cs="Times New Roman"/>
          <w:b/>
          <w:szCs w:val="24"/>
        </w:rPr>
        <w:t>z</w:t>
      </w:r>
      <w:r w:rsidR="00A966E0" w:rsidRPr="00A966E0">
        <w:rPr>
          <w:rFonts w:cs="Times New Roman"/>
          <w:b/>
          <w:szCs w:val="24"/>
        </w:rPr>
        <w:t> 8. novem</w:t>
      </w:r>
      <w:r w:rsidR="00BD6DA7" w:rsidRPr="00A966E0">
        <w:rPr>
          <w:rFonts w:cs="Times New Roman"/>
          <w:b/>
          <w:szCs w:val="24"/>
        </w:rPr>
        <w:t>bra</w:t>
      </w:r>
      <w:r w:rsidRPr="00A966E0">
        <w:rPr>
          <w:rFonts w:cs="Times New Roman"/>
          <w:b/>
          <w:szCs w:val="24"/>
        </w:rPr>
        <w:t xml:space="preserve"> 2022,</w:t>
      </w:r>
    </w:p>
    <w:bookmarkEnd w:id="0"/>
    <w:p w14:paraId="0BF765E8" w14:textId="15B8DF57" w:rsidR="005D58E2" w:rsidRPr="004D152C" w:rsidRDefault="005D58E2" w:rsidP="005D58E2">
      <w:pPr>
        <w:spacing w:before="120" w:after="360" w:line="240" w:lineRule="auto"/>
        <w:jc w:val="center"/>
        <w:rPr>
          <w:rFonts w:cs="Times New Roman"/>
          <w:b/>
          <w:szCs w:val="24"/>
        </w:rPr>
      </w:pPr>
      <w:r w:rsidRPr="004D152C">
        <w:rPr>
          <w:rFonts w:cs="Times New Roman"/>
          <w:b/>
          <w:szCs w:val="24"/>
        </w:rPr>
        <w:t>ktorým sa mení a dopĺňa zákon č. 431/2002 Z. z. o účtovníctve v znení neskorších predpisov a ktorým sa mení a dopĺňa zákon č. 513/1991 Zb. Obchodný zákonník v znení neskorších predpisov</w:t>
      </w:r>
    </w:p>
    <w:p w14:paraId="2D0D3340" w14:textId="77777777" w:rsidR="005D58E2" w:rsidRPr="004D152C" w:rsidRDefault="005D58E2" w:rsidP="005D58E2">
      <w:pPr>
        <w:spacing w:before="120" w:after="36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Národná rada Slovenskej republiky sa uzniesla na tomto zákone:</w:t>
      </w:r>
    </w:p>
    <w:p w14:paraId="7CC56212" w14:textId="77777777" w:rsidR="00F26CCE" w:rsidRPr="004D152C" w:rsidRDefault="00F26CCE" w:rsidP="00F26CCE">
      <w:pPr>
        <w:spacing w:before="120" w:after="360"/>
        <w:jc w:val="center"/>
        <w:rPr>
          <w:rFonts w:cs="Times New Roman"/>
          <w:b/>
          <w:szCs w:val="24"/>
        </w:rPr>
      </w:pPr>
      <w:r w:rsidRPr="004D152C">
        <w:rPr>
          <w:rFonts w:cs="Times New Roman"/>
          <w:b/>
          <w:szCs w:val="24"/>
        </w:rPr>
        <w:t>Čl. I</w:t>
      </w:r>
    </w:p>
    <w:p w14:paraId="3B505A27" w14:textId="74D3AE09" w:rsidR="00F26CCE" w:rsidRPr="004D152C" w:rsidRDefault="00F26CCE" w:rsidP="00696AF4">
      <w:pPr>
        <w:spacing w:before="120" w:after="240"/>
        <w:jc w:val="both"/>
        <w:rPr>
          <w:rFonts w:cs="Times New Roman"/>
          <w:bCs/>
          <w:szCs w:val="24"/>
        </w:rPr>
      </w:pPr>
      <w:r w:rsidRPr="004D152C">
        <w:rPr>
          <w:rFonts w:cs="Times New Roman"/>
          <w:szCs w:val="24"/>
        </w:rPr>
        <w:t xml:space="preserve">Zákon č. 431/2002 Z. z. o účtovníctve </w:t>
      </w:r>
      <w:r w:rsidRPr="004D152C">
        <w:rPr>
          <w:rFonts w:cs="Times New Roman"/>
          <w:bCs/>
          <w:szCs w:val="24"/>
        </w:rPr>
        <w:t xml:space="preserve">v znení zákona č. 562/2003 Z. z., zákona č. 561/2004 </w:t>
      </w:r>
      <w:r w:rsidR="00267A9D" w:rsidRPr="004D152C">
        <w:rPr>
          <w:rFonts w:cs="Times New Roman"/>
          <w:bCs/>
          <w:szCs w:val="24"/>
        </w:rPr>
        <w:br/>
      </w:r>
      <w:r w:rsidRPr="004D152C">
        <w:rPr>
          <w:rFonts w:cs="Times New Roman"/>
          <w:bCs/>
          <w:szCs w:val="24"/>
        </w:rPr>
        <w:t xml:space="preserve">Z. z., zákona č. 518/2005 Z. z., zákona č. 688/2006 Z. z., zákona č. 198/2007 Z. z., zákona </w:t>
      </w:r>
      <w:r w:rsidR="005D58E2" w:rsidRPr="004D152C">
        <w:rPr>
          <w:rFonts w:cs="Times New Roman"/>
          <w:bCs/>
          <w:szCs w:val="24"/>
        </w:rPr>
        <w:br/>
      </w:r>
      <w:r w:rsidRPr="004D152C">
        <w:rPr>
          <w:rFonts w:cs="Times New Roman"/>
          <w:bCs/>
          <w:szCs w:val="24"/>
        </w:rPr>
        <w:t xml:space="preserve">č. 540/2007 Z. z., zákona č. 621/2007 Z. z.,  zákona č. 378/2008 Z. z., zákona č. 465/2008 Z. z., zákona č. 567/2008 Z. z., zákona č. 61/2009 Z. z., zákona č. 492/2009 Z. z., zákona </w:t>
      </w:r>
      <w:r w:rsidR="005D58E2" w:rsidRPr="004D152C">
        <w:rPr>
          <w:rFonts w:cs="Times New Roman"/>
          <w:bCs/>
          <w:szCs w:val="24"/>
        </w:rPr>
        <w:br/>
      </w:r>
      <w:r w:rsidRPr="004D152C">
        <w:rPr>
          <w:rFonts w:cs="Times New Roman"/>
          <w:bCs/>
          <w:szCs w:val="24"/>
        </w:rPr>
        <w:t xml:space="preserve">č. 504/2009 Z. z., zákona č. 486/2010 Z. z., zákona č. 547/2011 Z. z., zákona č. 440/2012 Z. z., zákona č. 352/2013 Z. z., zákona č. 463/2013 Z. z., zákona č. 333/2014 Z. z., zákona </w:t>
      </w:r>
      <w:r w:rsidR="005D58E2" w:rsidRPr="004D152C">
        <w:rPr>
          <w:rFonts w:cs="Times New Roman"/>
          <w:bCs/>
          <w:szCs w:val="24"/>
        </w:rPr>
        <w:br/>
      </w:r>
      <w:r w:rsidRPr="004D152C">
        <w:rPr>
          <w:rFonts w:cs="Times New Roman"/>
          <w:bCs/>
          <w:szCs w:val="24"/>
        </w:rPr>
        <w:t xml:space="preserve">č. 130/2015 Z. z., zákona č. 423/2015 Z. z., zákona č. 125/2016 Z. z., zákona č. 264/2017 Z. z., zákona č. 275/2017 Z. z., zákona č. 213/2018 Z. z., zákona č. 363/2019 Z. z., zákona </w:t>
      </w:r>
      <w:r w:rsidR="005D58E2" w:rsidRPr="004D152C">
        <w:rPr>
          <w:rFonts w:cs="Times New Roman"/>
          <w:bCs/>
          <w:szCs w:val="24"/>
        </w:rPr>
        <w:br/>
      </w:r>
      <w:r w:rsidRPr="004D152C">
        <w:rPr>
          <w:rFonts w:cs="Times New Roman"/>
          <w:bCs/>
          <w:szCs w:val="24"/>
        </w:rPr>
        <w:t>č. 390/2019 Z. z., zákona č. 198/2020 Z. z.</w:t>
      </w:r>
      <w:r w:rsidR="0009632D" w:rsidRPr="004D152C">
        <w:rPr>
          <w:rFonts w:cs="Times New Roman"/>
          <w:bCs/>
          <w:szCs w:val="24"/>
        </w:rPr>
        <w:t>,</w:t>
      </w:r>
      <w:r w:rsidRPr="004D152C">
        <w:rPr>
          <w:rFonts w:cs="Times New Roman"/>
          <w:bCs/>
          <w:szCs w:val="24"/>
        </w:rPr>
        <w:t xml:space="preserve">  zákona č. 421/2020 Z. z.</w:t>
      </w:r>
      <w:r w:rsidR="008D3D8E" w:rsidRPr="004D152C">
        <w:rPr>
          <w:rFonts w:cs="Times New Roman"/>
          <w:bCs/>
          <w:szCs w:val="24"/>
        </w:rPr>
        <w:t>,</w:t>
      </w:r>
      <w:r w:rsidR="0009632D" w:rsidRPr="004D152C">
        <w:rPr>
          <w:rFonts w:cs="Times New Roman"/>
          <w:bCs/>
          <w:szCs w:val="24"/>
        </w:rPr>
        <w:t xml:space="preserve"> zákona č. </w:t>
      </w:r>
      <w:r w:rsidR="00B57A79" w:rsidRPr="004D152C">
        <w:rPr>
          <w:rFonts w:cs="Times New Roman"/>
          <w:bCs/>
          <w:szCs w:val="24"/>
        </w:rPr>
        <w:t>456</w:t>
      </w:r>
      <w:r w:rsidR="0009632D" w:rsidRPr="004D152C">
        <w:rPr>
          <w:rFonts w:cs="Times New Roman"/>
          <w:bCs/>
          <w:szCs w:val="24"/>
        </w:rPr>
        <w:t>/2021</w:t>
      </w:r>
      <w:r w:rsidR="008D3D8E" w:rsidRPr="004D152C">
        <w:rPr>
          <w:rFonts w:cs="Times New Roman"/>
          <w:bCs/>
          <w:szCs w:val="24"/>
        </w:rPr>
        <w:t xml:space="preserve"> </w:t>
      </w:r>
      <w:r w:rsidR="00EB2144" w:rsidRPr="004D152C">
        <w:rPr>
          <w:rFonts w:cs="Times New Roman"/>
          <w:bCs/>
          <w:szCs w:val="24"/>
        </w:rPr>
        <w:t xml:space="preserve">Z. z. </w:t>
      </w:r>
      <w:r w:rsidR="008D3D8E" w:rsidRPr="004D152C">
        <w:rPr>
          <w:rFonts w:cs="Times New Roman"/>
          <w:bCs/>
          <w:szCs w:val="24"/>
        </w:rPr>
        <w:t xml:space="preserve">a zákona č. </w:t>
      </w:r>
      <w:r w:rsidR="00995649" w:rsidRPr="004D152C">
        <w:rPr>
          <w:rFonts w:cs="Times New Roman"/>
          <w:bCs/>
          <w:szCs w:val="24"/>
        </w:rPr>
        <w:t>249</w:t>
      </w:r>
      <w:r w:rsidR="008D3D8E" w:rsidRPr="004D152C">
        <w:rPr>
          <w:rFonts w:cs="Times New Roman"/>
          <w:bCs/>
          <w:szCs w:val="24"/>
        </w:rPr>
        <w:t>/2022</w:t>
      </w:r>
      <w:r w:rsidR="00D358A9" w:rsidRPr="004D152C">
        <w:rPr>
          <w:rFonts w:cs="Times New Roman"/>
          <w:bCs/>
          <w:szCs w:val="24"/>
        </w:rPr>
        <w:t xml:space="preserve"> Z. z.</w:t>
      </w:r>
      <w:r w:rsidR="008D3D8E" w:rsidRPr="004D152C">
        <w:rPr>
          <w:rFonts w:cs="Times New Roman"/>
          <w:bCs/>
          <w:szCs w:val="24"/>
        </w:rPr>
        <w:t xml:space="preserve"> </w:t>
      </w:r>
      <w:r w:rsidRPr="004D152C">
        <w:rPr>
          <w:rFonts w:cs="Times New Roman"/>
          <w:bCs/>
          <w:szCs w:val="24"/>
        </w:rPr>
        <w:t>sa mení a dopĺňa takto:</w:t>
      </w:r>
    </w:p>
    <w:p w14:paraId="4DC25E8E" w14:textId="27C62CE4" w:rsidR="00B141BA" w:rsidRPr="004D152C" w:rsidRDefault="00B141BA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V § 2 ods. 14 sa</w:t>
      </w:r>
      <w:r w:rsidR="00624FED" w:rsidRPr="004D152C">
        <w:rPr>
          <w:rFonts w:cs="Times New Roman"/>
          <w:szCs w:val="24"/>
        </w:rPr>
        <w:t xml:space="preserve"> </w:t>
      </w:r>
      <w:r w:rsidRPr="004D152C">
        <w:rPr>
          <w:rFonts w:cs="Times New Roman"/>
          <w:szCs w:val="24"/>
        </w:rPr>
        <w:t>za slov</w:t>
      </w:r>
      <w:r w:rsidR="00D621A5" w:rsidRPr="004D152C">
        <w:rPr>
          <w:rFonts w:cs="Times New Roman"/>
          <w:szCs w:val="24"/>
        </w:rPr>
        <w:t>o</w:t>
      </w:r>
      <w:r w:rsidRPr="004D152C">
        <w:rPr>
          <w:rFonts w:cs="Times New Roman"/>
          <w:szCs w:val="24"/>
        </w:rPr>
        <w:t xml:space="preserve"> „únie“ vkladajú slová „alebo štát</w:t>
      </w:r>
      <w:r w:rsidR="00A85B7A" w:rsidRPr="004D152C">
        <w:rPr>
          <w:rFonts w:cs="Times New Roman"/>
          <w:szCs w:val="24"/>
        </w:rPr>
        <w:t>u</w:t>
      </w:r>
      <w:r w:rsidRPr="004D152C">
        <w:rPr>
          <w:rFonts w:cs="Times New Roman"/>
          <w:szCs w:val="24"/>
        </w:rPr>
        <w:t xml:space="preserve">, ktorý je zmluvnou stranou </w:t>
      </w:r>
      <w:r w:rsidR="00A85B7A" w:rsidRPr="004D152C">
        <w:rPr>
          <w:rFonts w:cs="Times New Roman"/>
          <w:szCs w:val="24"/>
        </w:rPr>
        <w:t>D</w:t>
      </w:r>
      <w:r w:rsidRPr="004D152C">
        <w:rPr>
          <w:rFonts w:cs="Times New Roman"/>
          <w:szCs w:val="24"/>
        </w:rPr>
        <w:t>ohody o Európskom hospodárskom priestore“.  </w:t>
      </w:r>
    </w:p>
    <w:p w14:paraId="02E1BC56" w14:textId="34B19F4D" w:rsidR="0054693D" w:rsidRPr="004D152C" w:rsidRDefault="0054693D" w:rsidP="00691287">
      <w:pPr>
        <w:pStyle w:val="Odsekzoznamu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V § 17 ods. 5 prvej vete sa za slovo ,,závierku“ vkladá čiarka a slová ,,okrem súhrnnej účtovnej závierky podľa §</w:t>
      </w:r>
      <w:r w:rsidR="00685276" w:rsidRPr="004D152C">
        <w:rPr>
          <w:rFonts w:cs="Times New Roman"/>
          <w:szCs w:val="24"/>
        </w:rPr>
        <w:t xml:space="preserve"> </w:t>
      </w:r>
      <w:r w:rsidRPr="004D152C">
        <w:rPr>
          <w:rFonts w:cs="Times New Roman"/>
          <w:szCs w:val="24"/>
        </w:rPr>
        <w:t>22a,“.</w:t>
      </w:r>
    </w:p>
    <w:p w14:paraId="3BB4D0C3" w14:textId="55FDB4C9" w:rsidR="00BD6DA7" w:rsidRPr="004D152C" w:rsidRDefault="00BD6DA7" w:rsidP="007B3E96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V § 17a ods. 3 písm. a) sa slová „na regulovanom trhu,</w:t>
      </w:r>
      <w:r w:rsidRPr="004D152C">
        <w:rPr>
          <w:rFonts w:cs="Times New Roman"/>
          <w:szCs w:val="24"/>
          <w:vertAlign w:val="superscript"/>
        </w:rPr>
        <w:t>22aa)</w:t>
      </w:r>
      <w:r w:rsidRPr="004D152C">
        <w:rPr>
          <w:rFonts w:cs="Times New Roman"/>
          <w:szCs w:val="24"/>
        </w:rPr>
        <w:t>“ nahrádzajú slovami „na regulovanom trhu členského štátu,“.</w:t>
      </w:r>
    </w:p>
    <w:p w14:paraId="22B9AA40" w14:textId="77777777" w:rsidR="00BD6DA7" w:rsidRPr="004D152C" w:rsidRDefault="00BD6DA7" w:rsidP="007B3E96">
      <w:pPr>
        <w:pStyle w:val="Odsekzoznamu"/>
        <w:spacing w:before="120" w:after="120"/>
        <w:ind w:left="397"/>
        <w:rPr>
          <w:rFonts w:cs="Times New Roman"/>
          <w:szCs w:val="24"/>
        </w:rPr>
      </w:pPr>
    </w:p>
    <w:p w14:paraId="1A17A6B6" w14:textId="47C511D2" w:rsidR="00BD6DA7" w:rsidRPr="004D152C" w:rsidRDefault="00BD6DA7" w:rsidP="007B3E96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Poznámka pod čiarou k odkazu 22aa sa vypúšťa.</w:t>
      </w:r>
    </w:p>
    <w:p w14:paraId="0245557A" w14:textId="3B40F506" w:rsidR="00BD6DA7" w:rsidRPr="004D152C" w:rsidRDefault="00BD6DA7" w:rsidP="00BD6DA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lastRenderedPageBreak/>
        <w:t>Poznámka pod čiarou k odkazu 22ac znie:</w:t>
      </w:r>
    </w:p>
    <w:p w14:paraId="4604BABA" w14:textId="77777777" w:rsidR="00BD6DA7" w:rsidRPr="004D152C" w:rsidRDefault="00BD6DA7" w:rsidP="007B3E96">
      <w:pPr>
        <w:pStyle w:val="Odsekzoznamu"/>
        <w:spacing w:before="120" w:after="120" w:line="240" w:lineRule="auto"/>
        <w:ind w:left="397"/>
        <w:rPr>
          <w:rFonts w:cs="Times New Roman"/>
          <w:szCs w:val="24"/>
        </w:rPr>
      </w:pPr>
    </w:p>
    <w:p w14:paraId="617B532E" w14:textId="7BC9F92A" w:rsidR="00BD6DA7" w:rsidRPr="004D152C" w:rsidRDefault="00BD6DA7" w:rsidP="007B3E96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„</w:t>
      </w:r>
      <w:r w:rsidRPr="004D152C">
        <w:rPr>
          <w:rFonts w:cs="Times New Roman"/>
          <w:szCs w:val="24"/>
          <w:vertAlign w:val="superscript"/>
        </w:rPr>
        <w:t>22ac</w:t>
      </w:r>
      <w:r w:rsidRPr="004D152C">
        <w:rPr>
          <w:rFonts w:cs="Times New Roman"/>
          <w:szCs w:val="24"/>
        </w:rPr>
        <w:t>) Medzinárodný účtovný štandard 27 bod 38, Medzinárodné účtovné štandardy  28 a 31 Prílohy k nariadeniu (ES) č. 1126/2008 v platnom znení.“.</w:t>
      </w:r>
    </w:p>
    <w:p w14:paraId="4220A454" w14:textId="3DBE1B88" w:rsidR="00BD6DA7" w:rsidRPr="004D152C" w:rsidRDefault="00BD6DA7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V § 19 ods. 1 písm. b), § 20 ods. 6 a § 39d ods. 1 sa za slová „na regulovanom trhu“ vkladajú slová „členského štátu“.</w:t>
      </w:r>
    </w:p>
    <w:p w14:paraId="77D61C16" w14:textId="68132934" w:rsidR="00837D65" w:rsidRPr="004D152C" w:rsidRDefault="00837D65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V § 19 sa za odsek 3 vkladá nový odsek 4, ktorý znie:</w:t>
      </w:r>
    </w:p>
    <w:p w14:paraId="0E8DC30C" w14:textId="1203C77B" w:rsidR="00A937D1" w:rsidRPr="004D152C" w:rsidRDefault="004B1F5C" w:rsidP="00A937D1">
      <w:pPr>
        <w:spacing w:before="120" w:after="120" w:line="240" w:lineRule="auto"/>
        <w:ind w:left="397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 xml:space="preserve"> „(4) </w:t>
      </w:r>
      <w:r w:rsidR="00F02D45" w:rsidRPr="004D152C">
        <w:rPr>
          <w:rFonts w:cs="Times New Roman"/>
          <w:szCs w:val="24"/>
        </w:rPr>
        <w:t>V správe audítora k účtovnej závierke</w:t>
      </w:r>
      <w:r w:rsidR="00A937D1" w:rsidRPr="004D152C">
        <w:rPr>
          <w:rFonts w:cs="Times New Roman"/>
          <w:szCs w:val="24"/>
        </w:rPr>
        <w:t xml:space="preserve"> obchodn</w:t>
      </w:r>
      <w:r w:rsidR="00672010" w:rsidRPr="004D152C">
        <w:rPr>
          <w:rFonts w:cs="Times New Roman"/>
          <w:szCs w:val="24"/>
        </w:rPr>
        <w:t>ej</w:t>
      </w:r>
      <w:r w:rsidR="00A937D1" w:rsidRPr="004D152C">
        <w:rPr>
          <w:rFonts w:cs="Times New Roman"/>
          <w:szCs w:val="24"/>
        </w:rPr>
        <w:t xml:space="preserve"> spoločnos</w:t>
      </w:r>
      <w:r w:rsidR="00672010" w:rsidRPr="004D152C">
        <w:rPr>
          <w:rFonts w:cs="Times New Roman"/>
          <w:szCs w:val="24"/>
        </w:rPr>
        <w:t xml:space="preserve">ti, </w:t>
      </w:r>
      <w:r w:rsidR="00A937D1" w:rsidRPr="004D152C">
        <w:rPr>
          <w:rFonts w:cs="Times New Roman"/>
          <w:szCs w:val="24"/>
        </w:rPr>
        <w:t>ktorá</w:t>
      </w:r>
      <w:r w:rsidR="00672010" w:rsidRPr="004D152C">
        <w:rPr>
          <w:rFonts w:cs="Times New Roman"/>
          <w:szCs w:val="24"/>
        </w:rPr>
        <w:t xml:space="preserve"> má</w:t>
      </w:r>
      <w:r w:rsidR="00A937D1" w:rsidRPr="004D152C">
        <w:rPr>
          <w:rFonts w:cs="Times New Roman"/>
          <w:szCs w:val="24"/>
        </w:rPr>
        <w:t xml:space="preserve"> </w:t>
      </w:r>
      <w:r w:rsidR="00672010" w:rsidRPr="004D152C">
        <w:rPr>
          <w:rFonts w:cs="Times New Roman"/>
          <w:szCs w:val="24"/>
        </w:rPr>
        <w:t xml:space="preserve">povinnosť nechať si overiť účtovnú závierku audítorom </w:t>
      </w:r>
      <w:r w:rsidR="00A937D1" w:rsidRPr="004D152C">
        <w:rPr>
          <w:rFonts w:cs="Times New Roman"/>
          <w:szCs w:val="24"/>
        </w:rPr>
        <w:t>podľa</w:t>
      </w:r>
      <w:r w:rsidR="000E5563" w:rsidRPr="004D152C">
        <w:rPr>
          <w:rFonts w:cs="Times New Roman"/>
          <w:szCs w:val="24"/>
        </w:rPr>
        <w:t xml:space="preserve"> ods</w:t>
      </w:r>
      <w:r w:rsidR="001B7491" w:rsidRPr="004D152C">
        <w:rPr>
          <w:rFonts w:cs="Times New Roman"/>
          <w:szCs w:val="24"/>
        </w:rPr>
        <w:t>eku</w:t>
      </w:r>
      <w:r w:rsidR="000E5563" w:rsidRPr="004D152C">
        <w:rPr>
          <w:rFonts w:cs="Times New Roman"/>
          <w:szCs w:val="24"/>
        </w:rPr>
        <w:t xml:space="preserve"> 1 písm. a), b) alebo </w:t>
      </w:r>
      <w:r w:rsidR="00F20007" w:rsidRPr="004D152C">
        <w:rPr>
          <w:rFonts w:cs="Times New Roman"/>
          <w:szCs w:val="24"/>
        </w:rPr>
        <w:t xml:space="preserve">písm. </w:t>
      </w:r>
      <w:r w:rsidR="000E5563" w:rsidRPr="004D152C">
        <w:rPr>
          <w:rFonts w:cs="Times New Roman"/>
          <w:szCs w:val="24"/>
        </w:rPr>
        <w:t>d) alebo</w:t>
      </w:r>
      <w:r w:rsidR="001B7491" w:rsidRPr="004D152C">
        <w:rPr>
          <w:rFonts w:cs="Times New Roman"/>
          <w:szCs w:val="24"/>
        </w:rPr>
        <w:t xml:space="preserve"> podľa</w:t>
      </w:r>
      <w:r w:rsidR="00A937D1" w:rsidRPr="004D152C">
        <w:rPr>
          <w:rFonts w:cs="Times New Roman"/>
          <w:szCs w:val="24"/>
        </w:rPr>
        <w:t xml:space="preserve"> § 22 ods. 2</w:t>
      </w:r>
      <w:r w:rsidR="000E5563" w:rsidRPr="004D152C">
        <w:rPr>
          <w:rFonts w:cs="Times New Roman"/>
          <w:szCs w:val="24"/>
        </w:rPr>
        <w:t xml:space="preserve">, </w:t>
      </w:r>
      <w:r w:rsidR="00672010" w:rsidRPr="004D152C">
        <w:rPr>
          <w:rFonts w:cs="Times New Roman"/>
          <w:szCs w:val="24"/>
        </w:rPr>
        <w:t xml:space="preserve">audítor </w:t>
      </w:r>
      <w:r w:rsidR="000E5563" w:rsidRPr="004D152C">
        <w:rPr>
          <w:rFonts w:cs="Times New Roman"/>
          <w:szCs w:val="24"/>
        </w:rPr>
        <w:t>u</w:t>
      </w:r>
      <w:r w:rsidR="00A937D1" w:rsidRPr="004D152C">
        <w:rPr>
          <w:rFonts w:cs="Times New Roman"/>
          <w:szCs w:val="24"/>
        </w:rPr>
        <w:t xml:space="preserve">vedie aj informáciu o tom, či </w:t>
      </w:r>
    </w:p>
    <w:p w14:paraId="6F806DC3" w14:textId="77777777" w:rsidR="00A937D1" w:rsidRPr="004D152C" w:rsidRDefault="00A937D1" w:rsidP="00691287">
      <w:pPr>
        <w:pStyle w:val="Odsekzoznamu"/>
        <w:numPr>
          <w:ilvl w:val="0"/>
          <w:numId w:val="13"/>
        </w:numPr>
        <w:spacing w:before="120" w:after="120" w:line="240" w:lineRule="auto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za účtovné obdobie bezprostredne predchádzajúce účtovnému obdobiu, za ktoré je overovaná účtovná závierka zostavená, vznikla účtovnej jednotke povinnosť uloženia správy s informáciami o dani z príjmov podľa § 21a alebo § 21b,</w:t>
      </w:r>
    </w:p>
    <w:p w14:paraId="2CFFB9D8" w14:textId="56A5A240" w:rsidR="00A937D1" w:rsidRPr="004D152C" w:rsidRDefault="00A937D1" w:rsidP="00691287">
      <w:pPr>
        <w:pStyle w:val="Odsekzoznamu"/>
        <w:numPr>
          <w:ilvl w:val="0"/>
          <w:numId w:val="13"/>
        </w:numPr>
        <w:spacing w:before="120" w:after="120" w:line="240" w:lineRule="auto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účtovn</w:t>
      </w:r>
      <w:r w:rsidR="0092706E" w:rsidRPr="004D152C">
        <w:rPr>
          <w:rFonts w:cs="Times New Roman"/>
          <w:szCs w:val="24"/>
        </w:rPr>
        <w:t>á</w:t>
      </w:r>
      <w:r w:rsidRPr="004D152C">
        <w:rPr>
          <w:rFonts w:cs="Times New Roman"/>
          <w:szCs w:val="24"/>
        </w:rPr>
        <w:t xml:space="preserve"> jednotk</w:t>
      </w:r>
      <w:r w:rsidR="0092706E" w:rsidRPr="004D152C">
        <w:rPr>
          <w:rFonts w:cs="Times New Roman"/>
          <w:szCs w:val="24"/>
        </w:rPr>
        <w:t>a uvedená v písmene a) správu s informáciami o dani z príjmov</w:t>
      </w:r>
      <w:r w:rsidRPr="004D152C">
        <w:rPr>
          <w:rFonts w:cs="Times New Roman"/>
          <w:szCs w:val="24"/>
        </w:rPr>
        <w:t xml:space="preserve"> </w:t>
      </w:r>
      <w:r w:rsidR="0092706E" w:rsidRPr="004D152C">
        <w:rPr>
          <w:rFonts w:cs="Times New Roman"/>
          <w:szCs w:val="24"/>
        </w:rPr>
        <w:t>uložila</w:t>
      </w:r>
      <w:r w:rsidRPr="004D152C">
        <w:rPr>
          <w:rFonts w:cs="Times New Roman"/>
          <w:szCs w:val="24"/>
        </w:rPr>
        <w:t xml:space="preserve"> v súlade s § 23a ods. 11.“.</w:t>
      </w:r>
      <w:r w:rsidR="009409B5" w:rsidRPr="004D152C">
        <w:rPr>
          <w:rFonts w:cs="Times New Roman"/>
          <w:szCs w:val="24"/>
        </w:rPr>
        <w:t xml:space="preserve"> </w:t>
      </w:r>
    </w:p>
    <w:p w14:paraId="679FF876" w14:textId="77777777" w:rsidR="00837D65" w:rsidRPr="004D152C" w:rsidRDefault="00837D65" w:rsidP="0053284C">
      <w:pPr>
        <w:spacing w:before="120" w:after="120" w:line="240" w:lineRule="auto"/>
        <w:ind w:firstLine="397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 xml:space="preserve">Doterajšie odseky 4 a 5 sa označujú ako odseky 5 a 6. </w:t>
      </w:r>
    </w:p>
    <w:p w14:paraId="7E8C91DF" w14:textId="78B4F98C" w:rsidR="00F212BA" w:rsidRPr="004D152C" w:rsidRDefault="00F212BA" w:rsidP="00691287">
      <w:pPr>
        <w:pStyle w:val="Odsekzoznamu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4D152C">
        <w:rPr>
          <w:rFonts w:eastAsia="Times New Roman" w:cs="Times New Roman"/>
          <w:szCs w:val="24"/>
          <w:lang w:eastAsia="sk-SK"/>
        </w:rPr>
        <w:t>V § 20 ods. 2 sa slová „odsekoch 1 a 16“ nahrádzajú slovami „odsekoch 1 a 17“.</w:t>
      </w:r>
    </w:p>
    <w:p w14:paraId="712B69C5" w14:textId="14083C92" w:rsidR="008679CD" w:rsidRPr="004D152C" w:rsidRDefault="008679CD" w:rsidP="00691287">
      <w:pPr>
        <w:pStyle w:val="Odsekzoznamu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4D152C">
        <w:rPr>
          <w:rFonts w:eastAsia="Times New Roman" w:cs="Times New Roman"/>
          <w:szCs w:val="24"/>
          <w:lang w:eastAsia="sk-SK"/>
        </w:rPr>
        <w:t>V § 20 ods. 3 písm. e) sa za slov</w:t>
      </w:r>
      <w:r w:rsidR="001B7491" w:rsidRPr="004D152C">
        <w:rPr>
          <w:rFonts w:eastAsia="Times New Roman" w:cs="Times New Roman"/>
          <w:szCs w:val="24"/>
          <w:lang w:eastAsia="sk-SK"/>
        </w:rPr>
        <w:t>á</w:t>
      </w:r>
      <w:r w:rsidRPr="004D152C">
        <w:rPr>
          <w:rFonts w:eastAsia="Times New Roman" w:cs="Times New Roman"/>
          <w:szCs w:val="24"/>
          <w:lang w:eastAsia="sk-SK"/>
        </w:rPr>
        <w:t xml:space="preserve"> „</w:t>
      </w:r>
      <w:r w:rsidR="001B7491" w:rsidRPr="004D152C">
        <w:rPr>
          <w:rFonts w:eastAsia="Times New Roman" w:cs="Times New Roman"/>
          <w:szCs w:val="24"/>
          <w:lang w:eastAsia="sk-SK"/>
        </w:rPr>
        <w:t xml:space="preserve">v </w:t>
      </w:r>
      <w:r w:rsidR="00A42CEE" w:rsidRPr="004D152C">
        <w:rPr>
          <w:rFonts w:eastAsia="Times New Roman" w:cs="Times New Roman"/>
          <w:szCs w:val="24"/>
          <w:lang w:eastAsia="sk-SK"/>
        </w:rPr>
        <w:t>nej“ vkladajú slová „získaných počas auditu účtovnej závierky“.</w:t>
      </w:r>
    </w:p>
    <w:p w14:paraId="61427CE8" w14:textId="1ABF3651" w:rsidR="00A47050" w:rsidRPr="004D152C" w:rsidRDefault="00BB5C1A" w:rsidP="00691287">
      <w:pPr>
        <w:pStyle w:val="Odsekzoznamu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D152C">
        <w:rPr>
          <w:rFonts w:eastAsia="Times New Roman" w:cs="Times New Roman"/>
          <w:szCs w:val="24"/>
          <w:lang w:eastAsia="sk-SK"/>
        </w:rPr>
        <w:t xml:space="preserve">V § 20 ods. 7 </w:t>
      </w:r>
      <w:r w:rsidR="001B7491" w:rsidRPr="004D152C">
        <w:rPr>
          <w:rFonts w:eastAsia="Times New Roman" w:cs="Times New Roman"/>
          <w:szCs w:val="24"/>
          <w:lang w:eastAsia="sk-SK"/>
        </w:rPr>
        <w:t>úvodná veta</w:t>
      </w:r>
      <w:r w:rsidR="008A527F" w:rsidRPr="004D152C">
        <w:rPr>
          <w:rFonts w:eastAsia="Times New Roman" w:cs="Times New Roman"/>
          <w:szCs w:val="24"/>
          <w:lang w:eastAsia="sk-SK"/>
        </w:rPr>
        <w:t xml:space="preserve"> znie</w:t>
      </w:r>
      <w:r w:rsidRPr="004D152C">
        <w:rPr>
          <w:rFonts w:eastAsia="Times New Roman" w:cs="Times New Roman"/>
          <w:szCs w:val="24"/>
          <w:lang w:eastAsia="sk-SK"/>
        </w:rPr>
        <w:t xml:space="preserve">: </w:t>
      </w:r>
    </w:p>
    <w:p w14:paraId="716124D4" w14:textId="0D0704F3" w:rsidR="00A47050" w:rsidRPr="004D152C" w:rsidRDefault="00BB5C1A" w:rsidP="00A47050">
      <w:pPr>
        <w:pStyle w:val="Odsekzoznamu"/>
        <w:spacing w:after="120" w:line="240" w:lineRule="auto"/>
        <w:ind w:left="425"/>
        <w:contextualSpacing w:val="0"/>
        <w:jc w:val="both"/>
        <w:rPr>
          <w:rFonts w:cs="Times New Roman"/>
          <w:szCs w:val="24"/>
        </w:rPr>
      </w:pPr>
      <w:r w:rsidRPr="004D152C">
        <w:rPr>
          <w:rFonts w:eastAsia="Times New Roman" w:cs="Times New Roman"/>
          <w:szCs w:val="24"/>
          <w:lang w:eastAsia="sk-SK"/>
        </w:rPr>
        <w:t>„</w:t>
      </w:r>
      <w:r w:rsidR="00A47050" w:rsidRPr="004D152C">
        <w:rPr>
          <w:rFonts w:eastAsia="Times New Roman" w:cs="Times New Roman"/>
          <w:szCs w:val="24"/>
          <w:lang w:eastAsia="sk-SK"/>
        </w:rPr>
        <w:t xml:space="preserve">Ak účtovná jednotka emitovala cenné papiere, a aspoň niektoré z nich sú prijaté na obchodovanie na regulovanom trhu členského štátu a týka sa ich ponuka na prevzatie, je povinná vo výročnej správe uviesť </w:t>
      </w:r>
      <w:r w:rsidR="002F142D" w:rsidRPr="004D152C">
        <w:rPr>
          <w:rFonts w:eastAsia="Times New Roman" w:cs="Times New Roman"/>
          <w:szCs w:val="24"/>
          <w:lang w:eastAsia="sk-SK"/>
        </w:rPr>
        <w:t xml:space="preserve">aj </w:t>
      </w:r>
      <w:r w:rsidR="00A47050" w:rsidRPr="004D152C">
        <w:rPr>
          <w:rFonts w:eastAsia="Times New Roman" w:cs="Times New Roman"/>
          <w:szCs w:val="24"/>
          <w:lang w:eastAsia="sk-SK"/>
        </w:rPr>
        <w:t>údaje o“.</w:t>
      </w:r>
    </w:p>
    <w:p w14:paraId="64E627D5" w14:textId="1F768CB0" w:rsidR="00BB5C1A" w:rsidRPr="004D152C" w:rsidRDefault="00BB5C1A" w:rsidP="00691287">
      <w:pPr>
        <w:pStyle w:val="Odsekzoznamu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4D152C">
        <w:rPr>
          <w:rFonts w:eastAsia="Times New Roman" w:cs="Times New Roman"/>
          <w:szCs w:val="24"/>
          <w:lang w:eastAsia="sk-SK"/>
        </w:rPr>
        <w:t>V § 20 ods. 7 písm. a) sa slovo „neboli“ nahrádza slovami „nie sú“</w:t>
      </w:r>
      <w:r w:rsidR="00915D91" w:rsidRPr="004D152C">
        <w:rPr>
          <w:rFonts w:eastAsia="Times New Roman" w:cs="Times New Roman"/>
          <w:szCs w:val="24"/>
          <w:lang w:eastAsia="sk-SK"/>
        </w:rPr>
        <w:t xml:space="preserve"> a vypúšťajú sa slová „alebo štáte Európskeho hospodárskeho priestoru“</w:t>
      </w:r>
      <w:r w:rsidRPr="004D152C">
        <w:rPr>
          <w:rFonts w:eastAsia="Times New Roman" w:cs="Times New Roman"/>
          <w:szCs w:val="24"/>
          <w:lang w:eastAsia="sk-SK"/>
        </w:rPr>
        <w:t>.</w:t>
      </w:r>
    </w:p>
    <w:p w14:paraId="5EAD3219" w14:textId="167CAAB7" w:rsidR="00BB5C1A" w:rsidRPr="004D152C" w:rsidRDefault="00BB5C1A" w:rsidP="00691287">
      <w:pPr>
        <w:pStyle w:val="Odsekzoznamu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4D152C">
        <w:rPr>
          <w:rFonts w:eastAsia="Times New Roman" w:cs="Times New Roman"/>
          <w:szCs w:val="24"/>
          <w:lang w:eastAsia="sk-SK"/>
        </w:rPr>
        <w:t>V § 20 odsek</w:t>
      </w:r>
      <w:r w:rsidR="001B7491" w:rsidRPr="004D152C">
        <w:rPr>
          <w:rFonts w:eastAsia="Times New Roman" w:cs="Times New Roman"/>
          <w:szCs w:val="24"/>
          <w:lang w:eastAsia="sk-SK"/>
        </w:rPr>
        <w:t>y</w:t>
      </w:r>
      <w:r w:rsidRPr="004D152C">
        <w:rPr>
          <w:rFonts w:eastAsia="Times New Roman" w:cs="Times New Roman"/>
          <w:szCs w:val="24"/>
          <w:lang w:eastAsia="sk-SK"/>
        </w:rPr>
        <w:t xml:space="preserve"> 8 </w:t>
      </w:r>
      <w:r w:rsidR="001B7491" w:rsidRPr="004D152C">
        <w:rPr>
          <w:rFonts w:eastAsia="Times New Roman" w:cs="Times New Roman"/>
          <w:szCs w:val="24"/>
          <w:lang w:eastAsia="sk-SK"/>
        </w:rPr>
        <w:t xml:space="preserve">a 9 </w:t>
      </w:r>
      <w:r w:rsidRPr="004D152C">
        <w:rPr>
          <w:rFonts w:eastAsia="Times New Roman" w:cs="Times New Roman"/>
          <w:szCs w:val="24"/>
          <w:lang w:eastAsia="sk-SK"/>
        </w:rPr>
        <w:t>zn</w:t>
      </w:r>
      <w:r w:rsidR="001B7491" w:rsidRPr="004D152C">
        <w:rPr>
          <w:rFonts w:eastAsia="Times New Roman" w:cs="Times New Roman"/>
          <w:szCs w:val="24"/>
          <w:lang w:eastAsia="sk-SK"/>
        </w:rPr>
        <w:t>ejú</w:t>
      </w:r>
      <w:r w:rsidRPr="004D152C">
        <w:rPr>
          <w:rFonts w:eastAsia="Times New Roman" w:cs="Times New Roman"/>
          <w:szCs w:val="24"/>
          <w:lang w:eastAsia="sk-SK"/>
        </w:rPr>
        <w:t>:</w:t>
      </w:r>
    </w:p>
    <w:p w14:paraId="30131372" w14:textId="25493CB9" w:rsidR="00BB5C1A" w:rsidRPr="004D152C" w:rsidRDefault="00BB5C1A" w:rsidP="00BB5C1A">
      <w:pPr>
        <w:pStyle w:val="Odsekzoznamu"/>
        <w:spacing w:after="120" w:line="240" w:lineRule="auto"/>
        <w:ind w:left="425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4D152C">
        <w:rPr>
          <w:rFonts w:eastAsia="Times New Roman" w:cs="Times New Roman"/>
          <w:szCs w:val="24"/>
          <w:lang w:eastAsia="sk-SK"/>
        </w:rPr>
        <w:t>„(8) Členovia predstavenstva účtovne</w:t>
      </w:r>
      <w:r w:rsidR="008679CD" w:rsidRPr="004D152C">
        <w:rPr>
          <w:rFonts w:eastAsia="Times New Roman" w:cs="Times New Roman"/>
          <w:szCs w:val="24"/>
          <w:lang w:eastAsia="sk-SK"/>
        </w:rPr>
        <w:t>j</w:t>
      </w:r>
      <w:r w:rsidRPr="004D152C">
        <w:rPr>
          <w:rFonts w:eastAsia="Times New Roman" w:cs="Times New Roman"/>
          <w:szCs w:val="24"/>
          <w:lang w:eastAsia="sk-SK"/>
        </w:rPr>
        <w:t xml:space="preserve"> jednotky, ktorá emitovala cenné papiere a tie sú prijaté na obchodovan</w:t>
      </w:r>
      <w:r w:rsidR="008679CD" w:rsidRPr="004D152C">
        <w:rPr>
          <w:rFonts w:eastAsia="Times New Roman" w:cs="Times New Roman"/>
          <w:szCs w:val="24"/>
          <w:lang w:eastAsia="sk-SK"/>
        </w:rPr>
        <w:t>i</w:t>
      </w:r>
      <w:r w:rsidRPr="004D152C">
        <w:rPr>
          <w:rFonts w:eastAsia="Times New Roman" w:cs="Times New Roman"/>
          <w:szCs w:val="24"/>
          <w:lang w:eastAsia="sk-SK"/>
        </w:rPr>
        <w:t>e na regulovanom trhu členského štátu, predložia valnému zhromaždeniu vysvetľujúcu správu k</w:t>
      </w:r>
      <w:r w:rsidR="007103A6" w:rsidRPr="004D152C">
        <w:rPr>
          <w:rFonts w:eastAsia="Times New Roman" w:cs="Times New Roman"/>
          <w:szCs w:val="24"/>
          <w:lang w:eastAsia="sk-SK"/>
        </w:rPr>
        <w:t> obsahovým náležitostiam vý</w:t>
      </w:r>
      <w:r w:rsidR="001B7491" w:rsidRPr="004D152C">
        <w:rPr>
          <w:rFonts w:eastAsia="Times New Roman" w:cs="Times New Roman"/>
          <w:szCs w:val="24"/>
          <w:lang w:eastAsia="sk-SK"/>
        </w:rPr>
        <w:t>ročnej správ</w:t>
      </w:r>
      <w:r w:rsidR="007103A6" w:rsidRPr="004D152C">
        <w:rPr>
          <w:rFonts w:eastAsia="Times New Roman" w:cs="Times New Roman"/>
          <w:szCs w:val="24"/>
          <w:lang w:eastAsia="sk-SK"/>
        </w:rPr>
        <w:t>y</w:t>
      </w:r>
      <w:r w:rsidR="001B7491" w:rsidRPr="004D152C">
        <w:rPr>
          <w:rFonts w:eastAsia="Times New Roman" w:cs="Times New Roman"/>
          <w:szCs w:val="24"/>
          <w:lang w:eastAsia="sk-SK"/>
        </w:rPr>
        <w:t xml:space="preserve"> podľa odseku 7.</w:t>
      </w:r>
    </w:p>
    <w:p w14:paraId="6295A619" w14:textId="7F88BF99" w:rsidR="00360E1A" w:rsidRPr="004D152C" w:rsidRDefault="001B7491" w:rsidP="00360E1A">
      <w:pPr>
        <w:spacing w:after="120" w:line="240" w:lineRule="auto"/>
        <w:ind w:left="425"/>
        <w:jc w:val="both"/>
        <w:rPr>
          <w:rFonts w:cs="Times New Roman"/>
          <w:szCs w:val="24"/>
          <w:lang w:eastAsia="sk-SK"/>
        </w:rPr>
      </w:pPr>
      <w:r w:rsidRPr="004D152C">
        <w:rPr>
          <w:rFonts w:cs="Times New Roman"/>
          <w:szCs w:val="24"/>
          <w:lang w:eastAsia="sk-SK"/>
        </w:rPr>
        <w:t xml:space="preserve"> </w:t>
      </w:r>
      <w:r w:rsidR="00AE3CF1" w:rsidRPr="004D152C">
        <w:rPr>
          <w:rFonts w:cs="Times New Roman"/>
          <w:szCs w:val="24"/>
          <w:lang w:eastAsia="sk-SK"/>
        </w:rPr>
        <w:t xml:space="preserve">(9) </w:t>
      </w:r>
      <w:r w:rsidR="00360E1A" w:rsidRPr="004D152C">
        <w:rPr>
          <w:rFonts w:cs="Times New Roman"/>
          <w:szCs w:val="24"/>
          <w:lang w:eastAsia="sk-SK"/>
        </w:rPr>
        <w:t>Subjekt verejného záujmu, ktorého priemerný prepočítaný počet zamestnancov za účtovné obdobie presiahol 500 zamestnancov, uvádza vo výročnej správe aj nefinančné informácie o vývoji, konaní, pozícii a o vplyve činnosti účtovnej jednotky na environmentálnu, sociálnu a zamestnaneckú oblasť, informáci</w:t>
      </w:r>
      <w:r w:rsidR="00D621A5" w:rsidRPr="004D152C">
        <w:rPr>
          <w:rFonts w:cs="Times New Roman"/>
          <w:szCs w:val="24"/>
          <w:lang w:eastAsia="sk-SK"/>
        </w:rPr>
        <w:t>e</w:t>
      </w:r>
      <w:r w:rsidR="00360E1A" w:rsidRPr="004D152C">
        <w:rPr>
          <w:rFonts w:cs="Times New Roman"/>
          <w:szCs w:val="24"/>
          <w:lang w:eastAsia="sk-SK"/>
        </w:rPr>
        <w:t xml:space="preserve"> o dodržiavaní ľudských práv a  o boji proti korupcii a úplatkárstvu (ďalej len „oblasť spoločenskej zodpovednosti“), ak ku dňu, ku ktorému sa zostavuje účtovná závierka a za bezprostredne predchádzajúce účtovné obdobie, spĺňa zároveň aj jednu z týchto podmienok:</w:t>
      </w:r>
    </w:p>
    <w:p w14:paraId="2211F8AE" w14:textId="77777777" w:rsidR="00360E1A" w:rsidRPr="004D152C" w:rsidRDefault="00360E1A" w:rsidP="00360E1A">
      <w:pPr>
        <w:spacing w:after="120" w:line="240" w:lineRule="auto"/>
        <w:ind w:left="425"/>
        <w:jc w:val="both"/>
        <w:rPr>
          <w:rFonts w:cs="Times New Roman"/>
          <w:szCs w:val="24"/>
          <w:lang w:eastAsia="sk-SK"/>
        </w:rPr>
      </w:pPr>
      <w:r w:rsidRPr="004D152C">
        <w:rPr>
          <w:rFonts w:cs="Times New Roman"/>
          <w:szCs w:val="24"/>
          <w:lang w:eastAsia="sk-SK"/>
        </w:rPr>
        <w:t>a) celková suma majetku presiahla 20 000 000 eur, pričom sumou majetku na tento účel sa rozumie suma zistená zo súvahy v ocenení upravenom o položky podľa § 26 ods. 3,</w:t>
      </w:r>
    </w:p>
    <w:p w14:paraId="267DFEC2" w14:textId="21AA9D48" w:rsidR="00360E1A" w:rsidRPr="004D152C" w:rsidRDefault="00360E1A" w:rsidP="00360E1A">
      <w:pPr>
        <w:spacing w:after="120" w:line="240" w:lineRule="auto"/>
        <w:ind w:left="425"/>
        <w:jc w:val="both"/>
        <w:rPr>
          <w:rFonts w:cs="Times New Roman"/>
          <w:szCs w:val="24"/>
          <w:lang w:eastAsia="sk-SK"/>
        </w:rPr>
      </w:pPr>
      <w:r w:rsidRPr="004D152C">
        <w:rPr>
          <w:rFonts w:cs="Times New Roman"/>
          <w:szCs w:val="24"/>
          <w:lang w:eastAsia="sk-SK"/>
        </w:rPr>
        <w:t>b) čistý obrat presiahol 40 000 000 eur.</w:t>
      </w:r>
      <w:r w:rsidR="001B7491" w:rsidRPr="004D152C">
        <w:rPr>
          <w:rFonts w:cs="Times New Roman"/>
          <w:szCs w:val="24"/>
          <w:lang w:eastAsia="sk-SK"/>
        </w:rPr>
        <w:t>“.</w:t>
      </w:r>
    </w:p>
    <w:p w14:paraId="5C989352" w14:textId="18D7C9B0" w:rsidR="001B7491" w:rsidRPr="004D152C" w:rsidRDefault="001B7491" w:rsidP="00691287">
      <w:pPr>
        <w:pStyle w:val="Odsekzoznamu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4D152C">
        <w:rPr>
          <w:rFonts w:eastAsia="Times New Roman" w:cs="Times New Roman"/>
          <w:szCs w:val="24"/>
          <w:lang w:eastAsia="sk-SK"/>
        </w:rPr>
        <w:t>V § 20 sa za odsek 9 vkladá nový odsek</w:t>
      </w:r>
      <w:r w:rsidR="00CE6E6C" w:rsidRPr="004D152C">
        <w:rPr>
          <w:rFonts w:eastAsia="Times New Roman" w:cs="Times New Roman"/>
          <w:szCs w:val="24"/>
          <w:lang w:eastAsia="sk-SK"/>
        </w:rPr>
        <w:t xml:space="preserve"> 10,</w:t>
      </w:r>
      <w:r w:rsidRPr="004D152C">
        <w:rPr>
          <w:rFonts w:eastAsia="Times New Roman" w:cs="Times New Roman"/>
          <w:szCs w:val="24"/>
          <w:lang w:eastAsia="sk-SK"/>
        </w:rPr>
        <w:t xml:space="preserve"> ktorý znie:</w:t>
      </w:r>
    </w:p>
    <w:p w14:paraId="56D6644A" w14:textId="6C365341" w:rsidR="00AE3CF1" w:rsidRPr="004D152C" w:rsidRDefault="001B7491" w:rsidP="0080704F">
      <w:pPr>
        <w:spacing w:before="240" w:after="0" w:line="240" w:lineRule="auto"/>
        <w:ind w:left="284"/>
        <w:jc w:val="both"/>
        <w:rPr>
          <w:rFonts w:eastAsia="Times New Roman" w:cs="Times New Roman"/>
          <w:szCs w:val="24"/>
          <w:lang w:eastAsia="sk-SK"/>
        </w:rPr>
      </w:pPr>
      <w:r w:rsidRPr="004D152C">
        <w:rPr>
          <w:rFonts w:eastAsia="Times New Roman" w:cs="Times New Roman"/>
          <w:szCs w:val="24"/>
          <w:lang w:eastAsia="sk-SK"/>
        </w:rPr>
        <w:t>„</w:t>
      </w:r>
      <w:r w:rsidR="00AE3CF1" w:rsidRPr="004D152C">
        <w:rPr>
          <w:rFonts w:eastAsia="Times New Roman" w:cs="Times New Roman"/>
          <w:szCs w:val="24"/>
          <w:lang w:eastAsia="sk-SK"/>
        </w:rPr>
        <w:t xml:space="preserve">(10) </w:t>
      </w:r>
      <w:r w:rsidR="009323D3" w:rsidRPr="004D152C">
        <w:rPr>
          <w:rFonts w:eastAsia="Times New Roman" w:cs="Times New Roman"/>
          <w:szCs w:val="24"/>
          <w:lang w:eastAsia="sk-SK"/>
        </w:rPr>
        <w:t>Subjekt verejného záujmu</w:t>
      </w:r>
      <w:r w:rsidR="00AE3CF1" w:rsidRPr="004D152C">
        <w:rPr>
          <w:rFonts w:eastAsia="Times New Roman" w:cs="Times New Roman"/>
          <w:szCs w:val="24"/>
          <w:lang w:eastAsia="sk-SK"/>
        </w:rPr>
        <w:t xml:space="preserve"> podľa odseku 9 uvedie vo výročnej správe najmä</w:t>
      </w:r>
    </w:p>
    <w:p w14:paraId="79D24B63" w14:textId="580B3280" w:rsidR="00AE3CF1" w:rsidRPr="004D152C" w:rsidRDefault="00AE3CF1" w:rsidP="00691287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4D152C">
        <w:rPr>
          <w:rFonts w:eastAsia="Times New Roman" w:cs="Times New Roman"/>
          <w:szCs w:val="24"/>
          <w:lang w:eastAsia="sk-SK"/>
        </w:rPr>
        <w:t>stručný opis obchodného modelu,</w:t>
      </w:r>
    </w:p>
    <w:p w14:paraId="13A3135F" w14:textId="769EBD40" w:rsidR="00AE3CF1" w:rsidRPr="004D152C" w:rsidRDefault="00AE3CF1" w:rsidP="00691287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4D152C">
        <w:rPr>
          <w:rFonts w:eastAsia="Times New Roman" w:cs="Times New Roman"/>
          <w:szCs w:val="24"/>
          <w:lang w:eastAsia="sk-SK"/>
        </w:rPr>
        <w:t>opis a výsledky používania politiky, ktorú účtovná jednotka uplatňuje v oblasti spoločenskej zodpovednosti</w:t>
      </w:r>
      <w:r w:rsidR="00BD6DA7" w:rsidRPr="004D152C">
        <w:rPr>
          <w:rFonts w:eastAsia="Times New Roman" w:cs="Times New Roman"/>
          <w:szCs w:val="24"/>
          <w:lang w:eastAsia="sk-SK"/>
        </w:rPr>
        <w:t>,</w:t>
      </w:r>
      <w:r w:rsidRPr="004D152C">
        <w:rPr>
          <w:rFonts w:eastAsia="Times New Roman" w:cs="Times New Roman"/>
          <w:szCs w:val="24"/>
          <w:lang w:eastAsia="sk-SK"/>
        </w:rPr>
        <w:t xml:space="preserve"> vrátane uplatňovaných postupov náležitej starostlivosti,</w:t>
      </w:r>
    </w:p>
    <w:p w14:paraId="722AE778" w14:textId="34A5154C" w:rsidR="00AE3CF1" w:rsidRPr="004D152C" w:rsidRDefault="00AE3CF1" w:rsidP="00691287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4D152C">
        <w:rPr>
          <w:rFonts w:eastAsia="Times New Roman" w:cs="Times New Roman"/>
          <w:szCs w:val="24"/>
          <w:lang w:eastAsia="sk-SK"/>
        </w:rPr>
        <w:t>opis hlavných rizík vplyvu účtovnej jednotky na oblasť spoločenskej zodpovednosti vyplývajúceho z činnosti účtovnej jednotky, ktorý by mohol mať nepriaznivé dôsledky, a ak je to primerané</w:t>
      </w:r>
      <w:r w:rsidR="00BD6DA7" w:rsidRPr="004D152C">
        <w:rPr>
          <w:rFonts w:eastAsia="Times New Roman" w:cs="Times New Roman"/>
          <w:szCs w:val="24"/>
          <w:lang w:eastAsia="sk-SK"/>
        </w:rPr>
        <w:t>,</w:t>
      </w:r>
      <w:r w:rsidRPr="004D152C">
        <w:rPr>
          <w:rFonts w:eastAsia="Times New Roman" w:cs="Times New Roman"/>
          <w:szCs w:val="24"/>
          <w:lang w:eastAsia="sk-SK"/>
        </w:rPr>
        <w:t xml:space="preserve"> aj </w:t>
      </w:r>
      <w:r w:rsidR="00BD6DA7" w:rsidRPr="004D152C">
        <w:rPr>
          <w:rFonts w:eastAsia="Times New Roman" w:cs="Times New Roman"/>
          <w:szCs w:val="24"/>
          <w:lang w:eastAsia="sk-SK"/>
        </w:rPr>
        <w:t>opis jej obchodných vzťahov, produktov alebo služieb, ktoré súvisia s týmito rizikami vplyvu,</w:t>
      </w:r>
      <w:r w:rsidRPr="004D152C">
        <w:rPr>
          <w:rFonts w:eastAsia="Times New Roman" w:cs="Times New Roman"/>
          <w:szCs w:val="24"/>
          <w:lang w:eastAsia="sk-SK"/>
        </w:rPr>
        <w:t xml:space="preserve"> a opis spôsobu, akým účtovná jednotka tieto riziká riadi,</w:t>
      </w:r>
    </w:p>
    <w:p w14:paraId="72FEDD21" w14:textId="0EC66327" w:rsidR="00AE3CF1" w:rsidRPr="004D152C" w:rsidRDefault="00AE3CF1" w:rsidP="00691287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4D152C">
        <w:rPr>
          <w:rFonts w:eastAsia="Times New Roman" w:cs="Times New Roman"/>
          <w:szCs w:val="24"/>
          <w:lang w:eastAsia="sk-SK"/>
        </w:rPr>
        <w:t>významné nefinančné informácie o činnosti účtovnej jednotky podľa jednotlivých činností,</w:t>
      </w:r>
    </w:p>
    <w:p w14:paraId="3676229D" w14:textId="6BD67EAC" w:rsidR="00AE3CF1" w:rsidRPr="004D152C" w:rsidRDefault="00AE3CF1" w:rsidP="00691287">
      <w:pPr>
        <w:pStyle w:val="Odsekzoznamu"/>
        <w:numPr>
          <w:ilvl w:val="0"/>
          <w:numId w:val="14"/>
        </w:numPr>
        <w:spacing w:after="120" w:line="240" w:lineRule="auto"/>
        <w:ind w:left="1066" w:hanging="357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4D152C">
        <w:rPr>
          <w:rFonts w:eastAsia="Times New Roman" w:cs="Times New Roman"/>
          <w:szCs w:val="24"/>
          <w:lang w:eastAsia="sk-SK"/>
        </w:rPr>
        <w:t>odkaz na informácie o sumách vykázaných v účtovnej závierke a vysvetlenie týchto súm z hľadiska vplyvov na oblasť spoločenskej zodpovednosti, ak je to vhodné.“.</w:t>
      </w:r>
    </w:p>
    <w:p w14:paraId="36B66715" w14:textId="77777777" w:rsidR="00AE3CF1" w:rsidRPr="004D152C" w:rsidRDefault="00AE3CF1" w:rsidP="00AE3CF1">
      <w:pPr>
        <w:pStyle w:val="Odsekzoznamu"/>
        <w:spacing w:after="120" w:line="240" w:lineRule="auto"/>
        <w:ind w:left="397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4D152C">
        <w:rPr>
          <w:rFonts w:eastAsia="Times New Roman" w:cs="Times New Roman"/>
          <w:szCs w:val="24"/>
          <w:lang w:eastAsia="sk-SK"/>
        </w:rPr>
        <w:t>Doterajšie odseky 10 až 16 sa označujú ako odseky 11 až 17.</w:t>
      </w:r>
    </w:p>
    <w:p w14:paraId="42A3F5F2" w14:textId="7894B3FA" w:rsidR="00AE3CF1" w:rsidRPr="004D152C" w:rsidRDefault="00AE3CF1" w:rsidP="00691287">
      <w:pPr>
        <w:pStyle w:val="Odsekzoznamu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4D152C">
        <w:rPr>
          <w:rFonts w:eastAsia="Times New Roman" w:cs="Times New Roman"/>
          <w:szCs w:val="24"/>
          <w:lang w:eastAsia="sk-SK"/>
        </w:rPr>
        <w:t>V § 20 ods. 11</w:t>
      </w:r>
      <w:r w:rsidR="007A49C3" w:rsidRPr="004D152C">
        <w:rPr>
          <w:rFonts w:eastAsia="Times New Roman" w:cs="Times New Roman"/>
          <w:szCs w:val="24"/>
          <w:lang w:eastAsia="sk-SK"/>
        </w:rPr>
        <w:t xml:space="preserve"> až</w:t>
      </w:r>
      <w:r w:rsidR="009B238B" w:rsidRPr="004D152C">
        <w:rPr>
          <w:rFonts w:eastAsia="Times New Roman" w:cs="Times New Roman"/>
          <w:szCs w:val="24"/>
          <w:lang w:eastAsia="sk-SK"/>
        </w:rPr>
        <w:t xml:space="preserve"> </w:t>
      </w:r>
      <w:r w:rsidRPr="004D152C">
        <w:rPr>
          <w:rFonts w:eastAsia="Times New Roman" w:cs="Times New Roman"/>
          <w:szCs w:val="24"/>
          <w:lang w:eastAsia="sk-SK"/>
        </w:rPr>
        <w:t>13</w:t>
      </w:r>
      <w:r w:rsidR="009B238B" w:rsidRPr="004D152C">
        <w:rPr>
          <w:rFonts w:eastAsia="Times New Roman" w:cs="Times New Roman"/>
          <w:szCs w:val="24"/>
          <w:lang w:eastAsia="sk-SK"/>
        </w:rPr>
        <w:t xml:space="preserve"> a 16</w:t>
      </w:r>
      <w:r w:rsidRPr="004D152C">
        <w:rPr>
          <w:rFonts w:eastAsia="Times New Roman" w:cs="Times New Roman"/>
          <w:szCs w:val="24"/>
          <w:lang w:eastAsia="sk-SK"/>
        </w:rPr>
        <w:t xml:space="preserve"> sa slová „odseku 9“ nahrádzajú slovami „odsekov 9 a 10“.</w:t>
      </w:r>
    </w:p>
    <w:p w14:paraId="09FB0C06" w14:textId="73567CE7" w:rsidR="00AE3CF1" w:rsidRPr="004D152C" w:rsidRDefault="00AE3CF1" w:rsidP="00691287">
      <w:pPr>
        <w:pStyle w:val="Odsekzoznamu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4D152C">
        <w:rPr>
          <w:rFonts w:eastAsia="Times New Roman" w:cs="Times New Roman"/>
          <w:szCs w:val="24"/>
          <w:lang w:eastAsia="sk-SK"/>
        </w:rPr>
        <w:t xml:space="preserve">V § 20 ods. 14 </w:t>
      </w:r>
      <w:r w:rsidR="00827E5A" w:rsidRPr="004D152C">
        <w:rPr>
          <w:rFonts w:eastAsia="Times New Roman" w:cs="Times New Roman"/>
          <w:szCs w:val="24"/>
          <w:lang w:eastAsia="sk-SK"/>
        </w:rPr>
        <w:t xml:space="preserve">úvodnej vete </w:t>
      </w:r>
      <w:r w:rsidRPr="004D152C">
        <w:rPr>
          <w:rFonts w:eastAsia="Times New Roman" w:cs="Times New Roman"/>
          <w:szCs w:val="24"/>
          <w:lang w:eastAsia="sk-SK"/>
        </w:rPr>
        <w:t>sa za slovo „závierka“ vkladajú slová „a za bezprostredne predchádzajúce účtovné obdobie“.</w:t>
      </w:r>
    </w:p>
    <w:p w14:paraId="06530065" w14:textId="47AAF5AB" w:rsidR="00AE3CF1" w:rsidRPr="004D152C" w:rsidRDefault="00AE3CF1" w:rsidP="00691287">
      <w:pPr>
        <w:pStyle w:val="Odsekzoznamu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4D152C">
        <w:rPr>
          <w:rFonts w:eastAsia="Times New Roman" w:cs="Times New Roman"/>
          <w:szCs w:val="24"/>
          <w:lang w:eastAsia="sk-SK"/>
        </w:rPr>
        <w:t>V § 20 ods. 15 sa slov</w:t>
      </w:r>
      <w:r w:rsidR="00E544CD" w:rsidRPr="004D152C">
        <w:rPr>
          <w:rFonts w:eastAsia="Times New Roman" w:cs="Times New Roman"/>
          <w:szCs w:val="24"/>
          <w:lang w:eastAsia="sk-SK"/>
        </w:rPr>
        <w:t>á</w:t>
      </w:r>
      <w:r w:rsidRPr="004D152C">
        <w:rPr>
          <w:rFonts w:eastAsia="Times New Roman" w:cs="Times New Roman"/>
          <w:szCs w:val="24"/>
          <w:lang w:eastAsia="sk-SK"/>
        </w:rPr>
        <w:t xml:space="preserve"> „</w:t>
      </w:r>
      <w:r w:rsidR="00E544CD" w:rsidRPr="004D152C">
        <w:rPr>
          <w:rFonts w:eastAsia="Times New Roman" w:cs="Times New Roman"/>
          <w:szCs w:val="24"/>
          <w:lang w:eastAsia="sk-SK"/>
        </w:rPr>
        <w:t xml:space="preserve">odseku </w:t>
      </w:r>
      <w:r w:rsidRPr="004D152C">
        <w:rPr>
          <w:rFonts w:eastAsia="Times New Roman" w:cs="Times New Roman"/>
          <w:szCs w:val="24"/>
          <w:lang w:eastAsia="sk-SK"/>
        </w:rPr>
        <w:t>13“ nahrádza</w:t>
      </w:r>
      <w:r w:rsidR="00E544CD" w:rsidRPr="004D152C">
        <w:rPr>
          <w:rFonts w:eastAsia="Times New Roman" w:cs="Times New Roman"/>
          <w:szCs w:val="24"/>
          <w:lang w:eastAsia="sk-SK"/>
        </w:rPr>
        <w:t>jú</w:t>
      </w:r>
      <w:r w:rsidRPr="004D152C">
        <w:rPr>
          <w:rFonts w:eastAsia="Times New Roman" w:cs="Times New Roman"/>
          <w:szCs w:val="24"/>
          <w:lang w:eastAsia="sk-SK"/>
        </w:rPr>
        <w:t xml:space="preserve"> slov</w:t>
      </w:r>
      <w:r w:rsidR="00E544CD" w:rsidRPr="004D152C">
        <w:rPr>
          <w:rFonts w:eastAsia="Times New Roman" w:cs="Times New Roman"/>
          <w:szCs w:val="24"/>
          <w:lang w:eastAsia="sk-SK"/>
        </w:rPr>
        <w:t>a</w:t>
      </w:r>
      <w:r w:rsidRPr="004D152C">
        <w:rPr>
          <w:rFonts w:eastAsia="Times New Roman" w:cs="Times New Roman"/>
          <w:szCs w:val="24"/>
          <w:lang w:eastAsia="sk-SK"/>
        </w:rPr>
        <w:t>m</w:t>
      </w:r>
      <w:r w:rsidR="00E544CD" w:rsidRPr="004D152C">
        <w:rPr>
          <w:rFonts w:eastAsia="Times New Roman" w:cs="Times New Roman"/>
          <w:szCs w:val="24"/>
          <w:lang w:eastAsia="sk-SK"/>
        </w:rPr>
        <w:t>i</w:t>
      </w:r>
      <w:r w:rsidRPr="004D152C">
        <w:rPr>
          <w:rFonts w:eastAsia="Times New Roman" w:cs="Times New Roman"/>
          <w:szCs w:val="24"/>
          <w:lang w:eastAsia="sk-SK"/>
        </w:rPr>
        <w:t xml:space="preserve"> „</w:t>
      </w:r>
      <w:r w:rsidR="00E544CD" w:rsidRPr="004D152C">
        <w:rPr>
          <w:rFonts w:eastAsia="Times New Roman" w:cs="Times New Roman"/>
          <w:szCs w:val="24"/>
          <w:lang w:eastAsia="sk-SK"/>
        </w:rPr>
        <w:t xml:space="preserve">odseku </w:t>
      </w:r>
      <w:r w:rsidRPr="004D152C">
        <w:rPr>
          <w:rFonts w:eastAsia="Times New Roman" w:cs="Times New Roman"/>
          <w:szCs w:val="24"/>
          <w:lang w:eastAsia="sk-SK"/>
        </w:rPr>
        <w:t>14“.</w:t>
      </w:r>
    </w:p>
    <w:p w14:paraId="14D0348B" w14:textId="65FC4917" w:rsidR="0054693D" w:rsidRPr="004D152C" w:rsidRDefault="0054693D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V § 20 ods. 1</w:t>
      </w:r>
      <w:r w:rsidR="008F51CE" w:rsidRPr="004D152C">
        <w:rPr>
          <w:rFonts w:cs="Times New Roman"/>
          <w:szCs w:val="24"/>
        </w:rPr>
        <w:t>7</w:t>
      </w:r>
      <w:r w:rsidRPr="004D152C">
        <w:rPr>
          <w:rFonts w:cs="Times New Roman"/>
          <w:szCs w:val="24"/>
        </w:rPr>
        <w:t xml:space="preserve"> </w:t>
      </w:r>
      <w:r w:rsidR="00827E5A" w:rsidRPr="004D152C">
        <w:rPr>
          <w:rFonts w:cs="Times New Roman"/>
          <w:szCs w:val="24"/>
        </w:rPr>
        <w:t xml:space="preserve">úvodnej vete </w:t>
      </w:r>
      <w:r w:rsidRPr="004D152C">
        <w:rPr>
          <w:rFonts w:cs="Times New Roman"/>
          <w:szCs w:val="24"/>
        </w:rPr>
        <w:t>sa slov</w:t>
      </w:r>
      <w:r w:rsidR="00707AF5" w:rsidRPr="004D152C">
        <w:rPr>
          <w:rFonts w:cs="Times New Roman"/>
          <w:szCs w:val="24"/>
        </w:rPr>
        <w:t>á</w:t>
      </w:r>
      <w:r w:rsidRPr="004D152C">
        <w:rPr>
          <w:rFonts w:cs="Times New Roman"/>
          <w:szCs w:val="24"/>
        </w:rPr>
        <w:t xml:space="preserve"> „</w:t>
      </w:r>
      <w:r w:rsidR="00707AF5" w:rsidRPr="004D152C">
        <w:rPr>
          <w:rFonts w:cs="Times New Roman"/>
          <w:szCs w:val="24"/>
        </w:rPr>
        <w:t xml:space="preserve">ods. </w:t>
      </w:r>
      <w:r w:rsidR="00452F9C" w:rsidRPr="004D152C">
        <w:rPr>
          <w:rFonts w:cs="Times New Roman"/>
          <w:szCs w:val="24"/>
        </w:rPr>
        <w:t>4“ nahrádza</w:t>
      </w:r>
      <w:r w:rsidR="00707AF5" w:rsidRPr="004D152C">
        <w:rPr>
          <w:rFonts w:cs="Times New Roman"/>
          <w:szCs w:val="24"/>
        </w:rPr>
        <w:t>jú</w:t>
      </w:r>
      <w:r w:rsidR="00452F9C" w:rsidRPr="004D152C">
        <w:rPr>
          <w:rFonts w:cs="Times New Roman"/>
          <w:szCs w:val="24"/>
        </w:rPr>
        <w:t xml:space="preserve"> slov</w:t>
      </w:r>
      <w:r w:rsidR="00707AF5" w:rsidRPr="004D152C">
        <w:rPr>
          <w:rFonts w:cs="Times New Roman"/>
          <w:szCs w:val="24"/>
        </w:rPr>
        <w:t>a</w:t>
      </w:r>
      <w:r w:rsidRPr="004D152C">
        <w:rPr>
          <w:rFonts w:cs="Times New Roman"/>
          <w:szCs w:val="24"/>
        </w:rPr>
        <w:t>m</w:t>
      </w:r>
      <w:r w:rsidR="00707AF5" w:rsidRPr="004D152C">
        <w:rPr>
          <w:rFonts w:cs="Times New Roman"/>
          <w:szCs w:val="24"/>
        </w:rPr>
        <w:t>i</w:t>
      </w:r>
      <w:r w:rsidRPr="004D152C">
        <w:rPr>
          <w:rFonts w:cs="Times New Roman"/>
          <w:szCs w:val="24"/>
        </w:rPr>
        <w:t xml:space="preserve"> „</w:t>
      </w:r>
      <w:r w:rsidR="00707AF5" w:rsidRPr="004D152C">
        <w:rPr>
          <w:rFonts w:cs="Times New Roman"/>
          <w:szCs w:val="24"/>
        </w:rPr>
        <w:t xml:space="preserve">ods. </w:t>
      </w:r>
      <w:r w:rsidRPr="004D152C">
        <w:rPr>
          <w:rFonts w:cs="Times New Roman"/>
          <w:szCs w:val="24"/>
        </w:rPr>
        <w:t>5“.</w:t>
      </w:r>
    </w:p>
    <w:p w14:paraId="2EF086BD" w14:textId="1B236D57" w:rsidR="00AA24A7" w:rsidRPr="004D152C" w:rsidRDefault="009B238B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 xml:space="preserve">Za </w:t>
      </w:r>
      <w:r w:rsidR="00232BC5" w:rsidRPr="004D152C">
        <w:rPr>
          <w:rFonts w:cs="Times New Roman"/>
          <w:szCs w:val="24"/>
        </w:rPr>
        <w:t>§ 20b sa vkladajú § 21 až 21</w:t>
      </w:r>
      <w:r w:rsidR="007A738D" w:rsidRPr="004D152C">
        <w:rPr>
          <w:rFonts w:cs="Times New Roman"/>
          <w:szCs w:val="24"/>
        </w:rPr>
        <w:t xml:space="preserve">f, </w:t>
      </w:r>
      <w:r w:rsidR="003F0C20" w:rsidRPr="004D152C">
        <w:rPr>
          <w:rFonts w:cs="Times New Roman"/>
          <w:szCs w:val="24"/>
        </w:rPr>
        <w:t>ktoré vrátane nadpis</w:t>
      </w:r>
      <w:r w:rsidR="0046513B" w:rsidRPr="004D152C">
        <w:rPr>
          <w:rFonts w:cs="Times New Roman"/>
          <w:szCs w:val="24"/>
        </w:rPr>
        <w:t>u</w:t>
      </w:r>
      <w:r w:rsidR="00586F86" w:rsidRPr="004D152C">
        <w:rPr>
          <w:rFonts w:cs="Times New Roman"/>
          <w:szCs w:val="24"/>
        </w:rPr>
        <w:t xml:space="preserve"> nad § 2</w:t>
      </w:r>
      <w:r w:rsidR="0046513B" w:rsidRPr="004D152C">
        <w:rPr>
          <w:rFonts w:cs="Times New Roman"/>
          <w:szCs w:val="24"/>
        </w:rPr>
        <w:t>1</w:t>
      </w:r>
      <w:r w:rsidR="00586F86" w:rsidRPr="004D152C">
        <w:rPr>
          <w:rFonts w:cs="Times New Roman"/>
          <w:szCs w:val="24"/>
        </w:rPr>
        <w:t xml:space="preserve"> znejú</w:t>
      </w:r>
      <w:r w:rsidR="00AA24A7" w:rsidRPr="004D152C">
        <w:rPr>
          <w:rFonts w:cs="Times New Roman"/>
          <w:szCs w:val="24"/>
        </w:rPr>
        <w:t>:</w:t>
      </w:r>
    </w:p>
    <w:p w14:paraId="1CDD1871" w14:textId="77777777" w:rsidR="0062305F" w:rsidRPr="004D152C" w:rsidRDefault="0062305F" w:rsidP="00B57A79">
      <w:pPr>
        <w:pStyle w:val="Odsekzoznamu"/>
        <w:spacing w:before="120" w:after="120" w:line="240" w:lineRule="auto"/>
        <w:ind w:left="397"/>
        <w:contextualSpacing w:val="0"/>
        <w:jc w:val="center"/>
        <w:rPr>
          <w:rFonts w:cs="Times New Roman"/>
          <w:szCs w:val="24"/>
        </w:rPr>
      </w:pPr>
    </w:p>
    <w:p w14:paraId="71FB8C4D" w14:textId="752CED40" w:rsidR="00586F86" w:rsidRPr="004D152C" w:rsidRDefault="00B57A79" w:rsidP="00B57A79">
      <w:pPr>
        <w:pStyle w:val="Odsekzoznamu"/>
        <w:spacing w:before="120" w:after="120" w:line="240" w:lineRule="auto"/>
        <w:ind w:left="397"/>
        <w:contextualSpacing w:val="0"/>
        <w:jc w:val="center"/>
        <w:rPr>
          <w:rFonts w:cs="Times New Roman"/>
          <w:b/>
          <w:szCs w:val="24"/>
        </w:rPr>
      </w:pPr>
      <w:r w:rsidRPr="004D152C">
        <w:rPr>
          <w:rFonts w:cs="Times New Roman"/>
          <w:szCs w:val="24"/>
        </w:rPr>
        <w:t>„</w:t>
      </w:r>
      <w:r w:rsidR="00586F86" w:rsidRPr="004D152C">
        <w:rPr>
          <w:rFonts w:cs="Times New Roman"/>
          <w:b/>
          <w:szCs w:val="24"/>
        </w:rPr>
        <w:t xml:space="preserve">Správa s informáciami o dani z príjmov </w:t>
      </w:r>
    </w:p>
    <w:p w14:paraId="1D803AF6" w14:textId="134F1CBD" w:rsidR="00B57A79" w:rsidRPr="004D152C" w:rsidRDefault="003C6577" w:rsidP="00B57A79">
      <w:pPr>
        <w:pStyle w:val="Odsekzoznamu"/>
        <w:spacing w:before="120" w:after="120" w:line="240" w:lineRule="auto"/>
        <w:ind w:left="397"/>
        <w:contextualSpacing w:val="0"/>
        <w:jc w:val="center"/>
        <w:rPr>
          <w:rFonts w:cs="Times New Roman"/>
          <w:b/>
          <w:szCs w:val="24"/>
        </w:rPr>
      </w:pPr>
      <w:r w:rsidRPr="004D152C">
        <w:rPr>
          <w:rFonts w:cs="Times New Roman"/>
          <w:b/>
          <w:szCs w:val="24"/>
        </w:rPr>
        <w:t>§ 2</w:t>
      </w:r>
      <w:r w:rsidR="0046513B" w:rsidRPr="004D152C">
        <w:rPr>
          <w:rFonts w:cs="Times New Roman"/>
          <w:b/>
          <w:szCs w:val="24"/>
        </w:rPr>
        <w:t>1</w:t>
      </w:r>
    </w:p>
    <w:p w14:paraId="1243DFDC" w14:textId="5F28B2D6" w:rsidR="0070643C" w:rsidRPr="004D152C" w:rsidRDefault="009D375B" w:rsidP="0070643C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 xml:space="preserve">(1) </w:t>
      </w:r>
      <w:r w:rsidR="0070643C" w:rsidRPr="004D152C">
        <w:rPr>
          <w:rFonts w:cs="Times New Roman"/>
          <w:szCs w:val="24"/>
        </w:rPr>
        <w:t>Na účely</w:t>
      </w:r>
      <w:r w:rsidR="00F46B8C" w:rsidRPr="004D152C">
        <w:rPr>
          <w:rFonts w:cs="Times New Roman"/>
          <w:szCs w:val="24"/>
        </w:rPr>
        <w:t xml:space="preserve"> </w:t>
      </w:r>
      <w:r w:rsidR="000D1F59" w:rsidRPr="004D152C">
        <w:rPr>
          <w:rFonts w:cs="Times New Roman"/>
          <w:szCs w:val="24"/>
        </w:rPr>
        <w:t xml:space="preserve">správy </w:t>
      </w:r>
      <w:r w:rsidR="00D2158A" w:rsidRPr="004D152C">
        <w:rPr>
          <w:rFonts w:cs="Times New Roman"/>
          <w:szCs w:val="24"/>
        </w:rPr>
        <w:t>s informáciami</w:t>
      </w:r>
      <w:r w:rsidR="00586F86" w:rsidRPr="004D152C">
        <w:rPr>
          <w:rFonts w:cs="Times New Roman"/>
          <w:szCs w:val="24"/>
        </w:rPr>
        <w:t xml:space="preserve"> o dani z príjmov </w:t>
      </w:r>
      <w:r w:rsidR="00BC3AF0" w:rsidRPr="004D152C">
        <w:rPr>
          <w:rFonts w:cs="Times New Roman"/>
          <w:szCs w:val="24"/>
        </w:rPr>
        <w:t>sa rozumie</w:t>
      </w:r>
    </w:p>
    <w:p w14:paraId="5658A003" w14:textId="12AEB1A9" w:rsidR="00A47050" w:rsidRPr="004D152C" w:rsidRDefault="00A47050" w:rsidP="00732ECC">
      <w:pPr>
        <w:pStyle w:val="Odsekzoznamu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konečnou materskou účtovnou jednotkou obchodná spoločnosť, ktorá  zostavuje</w:t>
      </w:r>
      <w:r w:rsidR="002A7549" w:rsidRPr="004D152C">
        <w:rPr>
          <w:rFonts w:cs="Times New Roman"/>
          <w:szCs w:val="24"/>
        </w:rPr>
        <w:t xml:space="preserve"> konsolidovanú účtovnú závierku</w:t>
      </w:r>
      <w:r w:rsidRPr="004D152C">
        <w:rPr>
          <w:rFonts w:cs="Times New Roman"/>
          <w:szCs w:val="24"/>
        </w:rPr>
        <w:t xml:space="preserve"> za  najväčšiu skupinu  účtovných jednotiek bez ohľadu na ich sídlo, </w:t>
      </w:r>
    </w:p>
    <w:p w14:paraId="36B36FFA" w14:textId="4FF108BF" w:rsidR="00674F97" w:rsidRPr="004D152C" w:rsidRDefault="00674F97" w:rsidP="00691287">
      <w:pPr>
        <w:pStyle w:val="Odsekzoznamu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samostatnou účtovnou jednotkou obchodn</w:t>
      </w:r>
      <w:r w:rsidR="00A47050" w:rsidRPr="004D152C">
        <w:rPr>
          <w:rFonts w:cs="Times New Roman"/>
          <w:szCs w:val="24"/>
        </w:rPr>
        <w:t>á</w:t>
      </w:r>
      <w:r w:rsidRPr="004D152C">
        <w:rPr>
          <w:rFonts w:cs="Times New Roman"/>
          <w:szCs w:val="24"/>
        </w:rPr>
        <w:t xml:space="preserve"> spoločnosť</w:t>
      </w:r>
      <w:r w:rsidR="00A47050" w:rsidRPr="004D152C">
        <w:rPr>
          <w:rFonts w:cs="Times New Roman"/>
          <w:szCs w:val="24"/>
        </w:rPr>
        <w:t xml:space="preserve">, </w:t>
      </w:r>
      <w:r w:rsidRPr="004D152C">
        <w:rPr>
          <w:rFonts w:cs="Times New Roman"/>
          <w:szCs w:val="24"/>
        </w:rPr>
        <w:t>ktorá nie je súčasťou žiadnej skupiny</w:t>
      </w:r>
      <w:r w:rsidR="007A738D" w:rsidRPr="004D152C">
        <w:rPr>
          <w:rFonts w:cs="Times New Roman"/>
          <w:szCs w:val="24"/>
        </w:rPr>
        <w:t xml:space="preserve"> účtovných jednotiek</w:t>
      </w:r>
      <w:r w:rsidRPr="004D152C">
        <w:rPr>
          <w:rFonts w:cs="Times New Roman"/>
          <w:szCs w:val="24"/>
        </w:rPr>
        <w:t xml:space="preserve">,   </w:t>
      </w:r>
    </w:p>
    <w:p w14:paraId="14A4B544" w14:textId="5D4DC527" w:rsidR="0018629F" w:rsidRPr="004D152C" w:rsidRDefault="0018629F" w:rsidP="00691287">
      <w:pPr>
        <w:pStyle w:val="Odsekzoznamu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prepojenými účtovnými jednotkami dve alebo viaceré účtovné jednotky v rámci skupiny</w:t>
      </w:r>
      <w:r w:rsidR="00935119" w:rsidRPr="004D152C">
        <w:rPr>
          <w:rFonts w:cs="Times New Roman"/>
          <w:szCs w:val="24"/>
        </w:rPr>
        <w:t xml:space="preserve"> účtovných jednotiek</w:t>
      </w:r>
      <w:r w:rsidR="009545FA" w:rsidRPr="004D152C">
        <w:rPr>
          <w:rFonts w:cs="Times New Roman"/>
          <w:szCs w:val="24"/>
        </w:rPr>
        <w:t xml:space="preserve"> bez ohľadu na ich sídlo</w:t>
      </w:r>
      <w:r w:rsidR="004D77BB" w:rsidRPr="004D152C">
        <w:rPr>
          <w:rFonts w:cs="Times New Roman"/>
          <w:szCs w:val="24"/>
        </w:rPr>
        <w:t>.</w:t>
      </w:r>
    </w:p>
    <w:p w14:paraId="6DAD5315" w14:textId="34F53669" w:rsidR="009D375B" w:rsidRPr="004D152C" w:rsidRDefault="009D375B" w:rsidP="009D375B">
      <w:pPr>
        <w:pStyle w:val="Odsekzoznamu"/>
        <w:spacing w:before="120" w:after="0" w:line="240" w:lineRule="auto"/>
        <w:ind w:left="360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 xml:space="preserve">(2) Na účely </w:t>
      </w:r>
      <w:r w:rsidR="00D631A2" w:rsidRPr="004D152C">
        <w:rPr>
          <w:rFonts w:cs="Times New Roman"/>
          <w:szCs w:val="24"/>
        </w:rPr>
        <w:t xml:space="preserve">posúdenia </w:t>
      </w:r>
      <w:r w:rsidR="00084736" w:rsidRPr="004D152C">
        <w:rPr>
          <w:rFonts w:cs="Times New Roman"/>
          <w:szCs w:val="24"/>
        </w:rPr>
        <w:t>vzniku povinnosti</w:t>
      </w:r>
      <w:r w:rsidRPr="004D152C">
        <w:rPr>
          <w:rFonts w:cs="Times New Roman"/>
          <w:szCs w:val="24"/>
        </w:rPr>
        <w:t xml:space="preserve"> podľa § 21b až 21d sa rozumie</w:t>
      </w:r>
    </w:p>
    <w:p w14:paraId="526538BB" w14:textId="3C2EE0D9" w:rsidR="00D9772C" w:rsidRPr="004D152C" w:rsidRDefault="00D9772C" w:rsidP="00691287">
      <w:pPr>
        <w:pStyle w:val="Odsekzoznamu"/>
        <w:numPr>
          <w:ilvl w:val="0"/>
          <w:numId w:val="16"/>
        </w:numPr>
        <w:spacing w:before="120" w:after="0" w:line="240" w:lineRule="auto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 xml:space="preserve">zahraničným </w:t>
      </w:r>
      <w:r w:rsidR="0054693D" w:rsidRPr="004D152C">
        <w:rPr>
          <w:rFonts w:cs="Times New Roman"/>
          <w:szCs w:val="24"/>
        </w:rPr>
        <w:t>subjektom</w:t>
      </w:r>
      <w:r w:rsidRPr="004D152C">
        <w:rPr>
          <w:rFonts w:cs="Times New Roman"/>
          <w:szCs w:val="24"/>
        </w:rPr>
        <w:t xml:space="preserve"> </w:t>
      </w:r>
      <w:r w:rsidR="00977A18" w:rsidRPr="004D152C">
        <w:rPr>
          <w:rFonts w:cs="Times New Roman"/>
          <w:szCs w:val="24"/>
        </w:rPr>
        <w:t>zahraničná právnická osoba</w:t>
      </w:r>
      <w:r w:rsidR="00826B6A" w:rsidRPr="004D152C">
        <w:rPr>
          <w:rFonts w:cs="Times New Roman"/>
          <w:szCs w:val="24"/>
        </w:rPr>
        <w:t xml:space="preserve"> so sídlom mimo územia </w:t>
      </w:r>
      <w:r w:rsidR="00BD6DA7" w:rsidRPr="004D152C">
        <w:rPr>
          <w:rFonts w:cs="Times New Roman"/>
          <w:szCs w:val="24"/>
        </w:rPr>
        <w:t>členského štátu</w:t>
      </w:r>
      <w:r w:rsidR="00826B6A" w:rsidRPr="004D152C">
        <w:rPr>
          <w:rFonts w:cs="Times New Roman"/>
          <w:szCs w:val="24"/>
        </w:rPr>
        <w:t xml:space="preserve">, ktorej právna forma je </w:t>
      </w:r>
      <w:r w:rsidR="009801B5" w:rsidRPr="004D152C">
        <w:rPr>
          <w:rFonts w:cs="Times New Roman"/>
          <w:szCs w:val="24"/>
        </w:rPr>
        <w:t xml:space="preserve">obdobná </w:t>
      </w:r>
      <w:r w:rsidR="0089034C" w:rsidRPr="004D152C">
        <w:rPr>
          <w:rFonts w:cs="Times New Roman"/>
          <w:szCs w:val="24"/>
        </w:rPr>
        <w:t>právn</w:t>
      </w:r>
      <w:r w:rsidR="00807605" w:rsidRPr="004D152C">
        <w:rPr>
          <w:rFonts w:cs="Times New Roman"/>
          <w:szCs w:val="24"/>
        </w:rPr>
        <w:t>ej</w:t>
      </w:r>
      <w:r w:rsidR="0089034C" w:rsidRPr="004D152C">
        <w:rPr>
          <w:rFonts w:cs="Times New Roman"/>
          <w:szCs w:val="24"/>
        </w:rPr>
        <w:t xml:space="preserve"> </w:t>
      </w:r>
      <w:r w:rsidR="00807605" w:rsidRPr="004D152C">
        <w:rPr>
          <w:rFonts w:cs="Times New Roman"/>
          <w:szCs w:val="24"/>
        </w:rPr>
        <w:t>forme obchodnej spoločnosti,</w:t>
      </w:r>
      <w:r w:rsidR="009801B5" w:rsidRPr="004D152C">
        <w:rPr>
          <w:rFonts w:cs="Times New Roman"/>
          <w:szCs w:val="24"/>
        </w:rPr>
        <w:t xml:space="preserve"> </w:t>
      </w:r>
    </w:p>
    <w:p w14:paraId="60D5003C" w14:textId="4BCF77C3" w:rsidR="004D77BB" w:rsidRPr="004D152C" w:rsidRDefault="004D77BB" w:rsidP="00691287">
      <w:pPr>
        <w:pStyle w:val="Odsekzoznamu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 xml:space="preserve">zahraničným konečným materským </w:t>
      </w:r>
      <w:r w:rsidR="0054693D" w:rsidRPr="004D152C">
        <w:rPr>
          <w:rFonts w:cs="Times New Roman"/>
          <w:szCs w:val="24"/>
        </w:rPr>
        <w:t>subjektom</w:t>
      </w:r>
      <w:r w:rsidR="0089034C" w:rsidRPr="004D152C">
        <w:rPr>
          <w:rFonts w:cs="Times New Roman"/>
          <w:szCs w:val="24"/>
        </w:rPr>
        <w:t xml:space="preserve"> zahraničný </w:t>
      </w:r>
      <w:r w:rsidR="0054693D" w:rsidRPr="004D152C">
        <w:rPr>
          <w:rFonts w:cs="Times New Roman"/>
          <w:szCs w:val="24"/>
        </w:rPr>
        <w:t>subjekt</w:t>
      </w:r>
      <w:r w:rsidR="0089034C" w:rsidRPr="004D152C">
        <w:rPr>
          <w:rFonts w:cs="Times New Roman"/>
          <w:szCs w:val="24"/>
        </w:rPr>
        <w:t>,</w:t>
      </w:r>
      <w:r w:rsidRPr="004D152C">
        <w:rPr>
          <w:rFonts w:cs="Times New Roman"/>
          <w:szCs w:val="24"/>
        </w:rPr>
        <w:t xml:space="preserve"> ktor</w:t>
      </w:r>
      <w:r w:rsidR="0089034C" w:rsidRPr="004D152C">
        <w:rPr>
          <w:rFonts w:cs="Times New Roman"/>
          <w:szCs w:val="24"/>
        </w:rPr>
        <w:t>ý</w:t>
      </w:r>
      <w:r w:rsidRPr="004D152C">
        <w:rPr>
          <w:rFonts w:cs="Times New Roman"/>
          <w:szCs w:val="24"/>
        </w:rPr>
        <w:t xml:space="preserve"> zostavuje konsolidovanú účtovnú záv</w:t>
      </w:r>
      <w:r w:rsidR="0054693D" w:rsidRPr="004D152C">
        <w:rPr>
          <w:rFonts w:cs="Times New Roman"/>
          <w:szCs w:val="24"/>
        </w:rPr>
        <w:t xml:space="preserve">ierku </w:t>
      </w:r>
      <w:r w:rsidR="00E94639" w:rsidRPr="004D152C">
        <w:rPr>
          <w:rFonts w:cs="Times New Roman"/>
          <w:szCs w:val="24"/>
        </w:rPr>
        <w:t xml:space="preserve">zahraničnej </w:t>
      </w:r>
      <w:r w:rsidR="0054693D" w:rsidRPr="004D152C">
        <w:rPr>
          <w:rFonts w:cs="Times New Roman"/>
          <w:szCs w:val="24"/>
        </w:rPr>
        <w:t>skupiny</w:t>
      </w:r>
      <w:r w:rsidRPr="004D152C">
        <w:rPr>
          <w:rFonts w:cs="Times New Roman"/>
          <w:szCs w:val="24"/>
        </w:rPr>
        <w:t xml:space="preserve">, </w:t>
      </w:r>
    </w:p>
    <w:p w14:paraId="0C0C4E47" w14:textId="4CAA8DA1" w:rsidR="00A47050" w:rsidRPr="004D152C" w:rsidRDefault="00A47050" w:rsidP="00691287">
      <w:pPr>
        <w:pStyle w:val="Odsekzoznamu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zahraničnou skupinou najväčšia skupina subjektov</w:t>
      </w:r>
      <w:r w:rsidR="00700393" w:rsidRPr="004D152C">
        <w:rPr>
          <w:rFonts w:cs="Times New Roman"/>
          <w:szCs w:val="24"/>
        </w:rPr>
        <w:t>,</w:t>
      </w:r>
      <w:r w:rsidRPr="004D152C">
        <w:rPr>
          <w:rFonts w:cs="Times New Roman"/>
          <w:szCs w:val="24"/>
        </w:rPr>
        <w:t xml:space="preserve"> bez ohľadu na ich sídlo, ktorá je súčasťou konsolidovanej účtovnej závierky zahraničného konečného materského subjektu, </w:t>
      </w:r>
    </w:p>
    <w:p w14:paraId="783B59E2" w14:textId="4BF3B8D3" w:rsidR="004D77BB" w:rsidRPr="004D152C" w:rsidRDefault="004D77BB" w:rsidP="00691287">
      <w:pPr>
        <w:pStyle w:val="Odsekzoznamu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 xml:space="preserve">zahraničným samostatným </w:t>
      </w:r>
      <w:r w:rsidR="0054693D" w:rsidRPr="004D152C">
        <w:rPr>
          <w:rFonts w:cs="Times New Roman"/>
          <w:szCs w:val="24"/>
        </w:rPr>
        <w:t>subjektom</w:t>
      </w:r>
      <w:r w:rsidRPr="004D152C">
        <w:rPr>
          <w:rFonts w:cs="Times New Roman"/>
          <w:szCs w:val="24"/>
        </w:rPr>
        <w:t xml:space="preserve"> </w:t>
      </w:r>
      <w:r w:rsidR="0089034C" w:rsidRPr="004D152C">
        <w:rPr>
          <w:rFonts w:cs="Times New Roman"/>
          <w:szCs w:val="24"/>
        </w:rPr>
        <w:t xml:space="preserve">zahraničný </w:t>
      </w:r>
      <w:r w:rsidR="0054693D" w:rsidRPr="004D152C">
        <w:rPr>
          <w:rFonts w:cs="Times New Roman"/>
          <w:szCs w:val="24"/>
        </w:rPr>
        <w:t>subjekt</w:t>
      </w:r>
      <w:r w:rsidR="0089034C" w:rsidRPr="004D152C">
        <w:rPr>
          <w:rFonts w:cs="Times New Roman"/>
          <w:szCs w:val="24"/>
        </w:rPr>
        <w:t xml:space="preserve">, </w:t>
      </w:r>
      <w:r w:rsidRPr="004D152C">
        <w:rPr>
          <w:rFonts w:cs="Times New Roman"/>
          <w:szCs w:val="24"/>
        </w:rPr>
        <w:t>ktor</w:t>
      </w:r>
      <w:r w:rsidR="0089034C" w:rsidRPr="004D152C">
        <w:rPr>
          <w:rFonts w:cs="Times New Roman"/>
          <w:szCs w:val="24"/>
        </w:rPr>
        <w:t>ý</w:t>
      </w:r>
      <w:r w:rsidRPr="004D152C">
        <w:rPr>
          <w:rFonts w:cs="Times New Roman"/>
          <w:szCs w:val="24"/>
        </w:rPr>
        <w:t xml:space="preserve"> nie je súčasťou žiadnej skupiny</w:t>
      </w:r>
      <w:r w:rsidR="00A47050" w:rsidRPr="004D152C">
        <w:rPr>
          <w:rFonts w:cs="Times New Roman"/>
          <w:szCs w:val="24"/>
        </w:rPr>
        <w:t>,</w:t>
      </w:r>
      <w:r w:rsidR="001C2360" w:rsidRPr="004D152C">
        <w:rPr>
          <w:rFonts w:cs="Times New Roman"/>
          <w:szCs w:val="24"/>
        </w:rPr>
        <w:t xml:space="preserve"> </w:t>
      </w:r>
    </w:p>
    <w:p w14:paraId="4C4C0186" w14:textId="4AED8962" w:rsidR="000F724E" w:rsidRPr="004D152C" w:rsidRDefault="009B238B" w:rsidP="00691287">
      <w:pPr>
        <w:pStyle w:val="Odsekzoznamu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organizačnou</w:t>
      </w:r>
      <w:r w:rsidR="00A31438" w:rsidRPr="004D152C">
        <w:rPr>
          <w:rFonts w:cs="Times New Roman"/>
          <w:szCs w:val="24"/>
        </w:rPr>
        <w:t xml:space="preserve"> zložk</w:t>
      </w:r>
      <w:r w:rsidRPr="004D152C">
        <w:rPr>
          <w:rFonts w:cs="Times New Roman"/>
          <w:szCs w:val="24"/>
        </w:rPr>
        <w:t>ou</w:t>
      </w:r>
      <w:r w:rsidR="000F724E" w:rsidRPr="004D152C">
        <w:rPr>
          <w:rFonts w:cs="Times New Roman"/>
          <w:szCs w:val="24"/>
        </w:rPr>
        <w:t xml:space="preserve"> zahraničného subjektu účtovná jednotka, ktorá je  organizačnou zložkou podniku zahraničného subjektu a je zapísaná v obchodnom registri,</w:t>
      </w:r>
    </w:p>
    <w:p w14:paraId="53CAAA5B" w14:textId="33A147E1" w:rsidR="00BC3AF0" w:rsidRPr="004D152C" w:rsidRDefault="00BC3AF0" w:rsidP="00691287">
      <w:pPr>
        <w:pStyle w:val="Odsekzoznamu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 xml:space="preserve">konsolidovanou účtovnou závierkou </w:t>
      </w:r>
      <w:r w:rsidR="004D77BB" w:rsidRPr="004D152C">
        <w:rPr>
          <w:rFonts w:cs="Times New Roman"/>
          <w:szCs w:val="24"/>
        </w:rPr>
        <w:t>zahraničné</w:t>
      </w:r>
      <w:r w:rsidR="0054693D" w:rsidRPr="004D152C">
        <w:rPr>
          <w:rFonts w:cs="Times New Roman"/>
          <w:szCs w:val="24"/>
        </w:rPr>
        <w:t xml:space="preserve">ho konečného materského subjektu </w:t>
      </w:r>
      <w:r w:rsidRPr="004D152C">
        <w:rPr>
          <w:rFonts w:cs="Times New Roman"/>
          <w:szCs w:val="24"/>
        </w:rPr>
        <w:t>účtovná závierka</w:t>
      </w:r>
      <w:r w:rsidR="00003F0D" w:rsidRPr="004D152C">
        <w:rPr>
          <w:rFonts w:cs="Times New Roman"/>
          <w:szCs w:val="24"/>
        </w:rPr>
        <w:t xml:space="preserve"> zahraničnej skupiny</w:t>
      </w:r>
      <w:r w:rsidRPr="004D152C">
        <w:rPr>
          <w:rFonts w:cs="Times New Roman"/>
          <w:szCs w:val="24"/>
        </w:rPr>
        <w:t xml:space="preserve"> zostavená zahrani</w:t>
      </w:r>
      <w:r w:rsidR="0054693D" w:rsidRPr="004D152C">
        <w:rPr>
          <w:rFonts w:cs="Times New Roman"/>
          <w:szCs w:val="24"/>
        </w:rPr>
        <w:t>čným konečným materským subjektom</w:t>
      </w:r>
      <w:r w:rsidRPr="004D152C">
        <w:rPr>
          <w:rFonts w:cs="Times New Roman"/>
          <w:szCs w:val="24"/>
        </w:rPr>
        <w:t>, v ktorej sú aktíva, záväzky, vlastné imanie, výnosy a náklady vykázané  tak, ako keby zodpovedali jednému ekonomickému celku,</w:t>
      </w:r>
    </w:p>
    <w:p w14:paraId="715DF4C7" w14:textId="5C415BBC" w:rsidR="00BC3AF0" w:rsidRPr="004D152C" w:rsidRDefault="00BC3AF0" w:rsidP="00691287">
      <w:pPr>
        <w:pStyle w:val="Odsekzoznamu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konsolidovanými výnosmi zahraničné</w:t>
      </w:r>
      <w:r w:rsidR="0054693D" w:rsidRPr="004D152C">
        <w:rPr>
          <w:rFonts w:cs="Times New Roman"/>
          <w:szCs w:val="24"/>
        </w:rPr>
        <w:t xml:space="preserve">ho konečného materského subjektu </w:t>
      </w:r>
      <w:r w:rsidRPr="004D152C">
        <w:rPr>
          <w:rFonts w:cs="Times New Roman"/>
          <w:szCs w:val="24"/>
        </w:rPr>
        <w:t xml:space="preserve">konsolidované výnosy vykázané v jeho konsolidovanej účtovnej závierke </w:t>
      </w:r>
      <w:r w:rsidR="00F76C56" w:rsidRPr="004D152C">
        <w:rPr>
          <w:rFonts w:cs="Times New Roman"/>
          <w:szCs w:val="24"/>
        </w:rPr>
        <w:t xml:space="preserve">zostavenej </w:t>
      </w:r>
      <w:r w:rsidRPr="004D152C">
        <w:rPr>
          <w:rFonts w:cs="Times New Roman"/>
          <w:szCs w:val="24"/>
        </w:rPr>
        <w:t>v súlade s</w:t>
      </w:r>
      <w:r w:rsidR="00AE3DB8" w:rsidRPr="004D152C">
        <w:rPr>
          <w:rFonts w:cs="Times New Roman"/>
          <w:szCs w:val="24"/>
        </w:rPr>
        <w:t> právnymi predpismi štátu, v ktorom bol zahraničný konečný materský subjekt založený</w:t>
      </w:r>
      <w:r w:rsidRPr="004D152C">
        <w:rPr>
          <w:rFonts w:cs="Times New Roman"/>
          <w:szCs w:val="24"/>
        </w:rPr>
        <w:t>,</w:t>
      </w:r>
    </w:p>
    <w:p w14:paraId="6BBFD9F3" w14:textId="697F6968" w:rsidR="00BC3AF0" w:rsidRPr="004D152C" w:rsidRDefault="00BC3AF0" w:rsidP="00691287">
      <w:pPr>
        <w:pStyle w:val="Odsekzoznamu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 xml:space="preserve">výnosmi zahraničného samostatného </w:t>
      </w:r>
      <w:r w:rsidR="0054693D" w:rsidRPr="004D152C">
        <w:rPr>
          <w:rFonts w:cs="Times New Roman"/>
          <w:szCs w:val="24"/>
        </w:rPr>
        <w:t>subjektu</w:t>
      </w:r>
      <w:r w:rsidRPr="004D152C">
        <w:rPr>
          <w:rFonts w:cs="Times New Roman"/>
          <w:szCs w:val="24"/>
        </w:rPr>
        <w:t xml:space="preserve"> výnosy vykázané v jeho účtovnej závierke </w:t>
      </w:r>
      <w:r w:rsidR="00F76C56" w:rsidRPr="004D152C">
        <w:rPr>
          <w:rFonts w:cs="Times New Roman"/>
          <w:szCs w:val="24"/>
        </w:rPr>
        <w:t xml:space="preserve">zostavenej </w:t>
      </w:r>
      <w:r w:rsidRPr="004D152C">
        <w:rPr>
          <w:rFonts w:cs="Times New Roman"/>
          <w:szCs w:val="24"/>
        </w:rPr>
        <w:t>v</w:t>
      </w:r>
      <w:r w:rsidR="00F76C56" w:rsidRPr="004D152C">
        <w:rPr>
          <w:rFonts w:cs="Times New Roman"/>
          <w:szCs w:val="24"/>
        </w:rPr>
        <w:t> </w:t>
      </w:r>
      <w:r w:rsidRPr="004D152C">
        <w:rPr>
          <w:rFonts w:cs="Times New Roman"/>
          <w:szCs w:val="24"/>
        </w:rPr>
        <w:t>súlade</w:t>
      </w:r>
      <w:r w:rsidR="00F76C56" w:rsidRPr="004D152C">
        <w:rPr>
          <w:rFonts w:cs="Times New Roman"/>
          <w:szCs w:val="24"/>
        </w:rPr>
        <w:t xml:space="preserve"> s právnymi predpismi štátu, v ktorom bol zahrani</w:t>
      </w:r>
      <w:r w:rsidR="00F53A01" w:rsidRPr="004D152C">
        <w:rPr>
          <w:rFonts w:cs="Times New Roman"/>
          <w:szCs w:val="24"/>
        </w:rPr>
        <w:t>čný samostatný subjekt založený</w:t>
      </w:r>
      <w:r w:rsidR="00543CA1" w:rsidRPr="004D152C">
        <w:rPr>
          <w:rFonts w:cs="Times New Roman"/>
          <w:szCs w:val="24"/>
        </w:rPr>
        <w:t>.</w:t>
      </w:r>
    </w:p>
    <w:p w14:paraId="3C3268D5" w14:textId="08939753" w:rsidR="00360564" w:rsidRPr="004D152C" w:rsidRDefault="00360564" w:rsidP="00F53A01">
      <w:pPr>
        <w:pStyle w:val="Odsekzoznamu"/>
        <w:spacing w:before="120" w:after="120" w:line="240" w:lineRule="auto"/>
        <w:ind w:left="397"/>
        <w:contextualSpacing w:val="0"/>
        <w:jc w:val="center"/>
        <w:rPr>
          <w:rFonts w:cs="Times New Roman"/>
          <w:b/>
          <w:szCs w:val="24"/>
        </w:rPr>
      </w:pPr>
      <w:r w:rsidRPr="004D152C">
        <w:rPr>
          <w:rFonts w:cs="Times New Roman"/>
          <w:b/>
          <w:szCs w:val="24"/>
        </w:rPr>
        <w:t>§ 2</w:t>
      </w:r>
      <w:r w:rsidR="000C17D6" w:rsidRPr="004D152C">
        <w:rPr>
          <w:rFonts w:cs="Times New Roman"/>
          <w:b/>
          <w:szCs w:val="24"/>
        </w:rPr>
        <w:t>1a</w:t>
      </w:r>
    </w:p>
    <w:p w14:paraId="1565D414" w14:textId="099BE836" w:rsidR="00360564" w:rsidRPr="004D152C" w:rsidRDefault="00BA66C5" w:rsidP="00360564">
      <w:pPr>
        <w:pStyle w:val="Odsekzoznamu"/>
        <w:spacing w:before="120" w:after="120" w:line="240" w:lineRule="auto"/>
        <w:ind w:left="397"/>
        <w:contextualSpacing w:val="0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 xml:space="preserve"> </w:t>
      </w:r>
      <w:r w:rsidR="00674F97" w:rsidRPr="004D152C">
        <w:rPr>
          <w:rFonts w:cs="Times New Roman"/>
          <w:szCs w:val="24"/>
        </w:rPr>
        <w:t>(</w:t>
      </w:r>
      <w:r w:rsidR="00211CB1" w:rsidRPr="004D152C">
        <w:rPr>
          <w:rFonts w:cs="Times New Roman"/>
          <w:szCs w:val="24"/>
        </w:rPr>
        <w:t>1</w:t>
      </w:r>
      <w:r w:rsidR="00674F97" w:rsidRPr="004D152C">
        <w:rPr>
          <w:rFonts w:cs="Times New Roman"/>
          <w:szCs w:val="24"/>
        </w:rPr>
        <w:t>)</w:t>
      </w:r>
      <w:r w:rsidR="00211CB1" w:rsidRPr="004D152C">
        <w:rPr>
          <w:rFonts w:cs="Times New Roman"/>
          <w:szCs w:val="24"/>
        </w:rPr>
        <w:t xml:space="preserve"> </w:t>
      </w:r>
      <w:r w:rsidR="005D5AB9" w:rsidRPr="004D152C">
        <w:rPr>
          <w:rFonts w:cs="Times New Roman"/>
          <w:szCs w:val="24"/>
        </w:rPr>
        <w:t xml:space="preserve"> </w:t>
      </w:r>
      <w:r w:rsidR="00891A17" w:rsidRPr="004D152C">
        <w:rPr>
          <w:rFonts w:cs="Times New Roman"/>
          <w:szCs w:val="24"/>
        </w:rPr>
        <w:t>S</w:t>
      </w:r>
      <w:r w:rsidR="005D5AB9" w:rsidRPr="004D152C">
        <w:rPr>
          <w:rFonts w:cs="Times New Roman"/>
          <w:szCs w:val="24"/>
        </w:rPr>
        <w:t>právu s informáciami o dani z príjmov</w:t>
      </w:r>
      <w:r w:rsidR="00E07777" w:rsidRPr="004D152C">
        <w:rPr>
          <w:rFonts w:cs="Times New Roman"/>
          <w:szCs w:val="24"/>
        </w:rPr>
        <w:t xml:space="preserve"> </w:t>
      </w:r>
      <w:r w:rsidR="005D5AB9" w:rsidRPr="004D152C">
        <w:rPr>
          <w:rFonts w:cs="Times New Roman"/>
          <w:szCs w:val="24"/>
        </w:rPr>
        <w:t>je povinná</w:t>
      </w:r>
      <w:r w:rsidR="00891A17" w:rsidRPr="004D152C">
        <w:rPr>
          <w:rFonts w:cs="Times New Roman"/>
          <w:szCs w:val="24"/>
        </w:rPr>
        <w:t xml:space="preserve"> vyhotoviť:</w:t>
      </w:r>
    </w:p>
    <w:p w14:paraId="70C6923C" w14:textId="092E476E" w:rsidR="00A10BBE" w:rsidRPr="004D152C" w:rsidRDefault="00360564" w:rsidP="00691287">
      <w:pPr>
        <w:pStyle w:val="Odsekzoznamu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konečná materská účtovná jednotka,</w:t>
      </w:r>
      <w:r w:rsidR="00A10BBE" w:rsidRPr="004D152C">
        <w:rPr>
          <w:rFonts w:cs="Times New Roman"/>
          <w:szCs w:val="24"/>
        </w:rPr>
        <w:t xml:space="preserve"> ak v každom z dvoch bezprostredne po seb</w:t>
      </w:r>
      <w:r w:rsidR="009403E2" w:rsidRPr="004D152C">
        <w:rPr>
          <w:rFonts w:cs="Times New Roman"/>
          <w:szCs w:val="24"/>
        </w:rPr>
        <w:t>e nasledujúcich účtovných obdobiach</w:t>
      </w:r>
      <w:r w:rsidR="00A10BBE" w:rsidRPr="004D152C">
        <w:rPr>
          <w:rFonts w:cs="Times New Roman"/>
          <w:szCs w:val="24"/>
        </w:rPr>
        <w:t xml:space="preserve"> jej konsolidované výnosy</w:t>
      </w:r>
      <w:r w:rsidR="00414625" w:rsidRPr="004D152C">
        <w:rPr>
          <w:rFonts w:cs="Times New Roman"/>
          <w:szCs w:val="24"/>
          <w:vertAlign w:val="superscript"/>
        </w:rPr>
        <w:t>28f</w:t>
      </w:r>
      <w:r w:rsidR="00414625" w:rsidRPr="004D152C">
        <w:rPr>
          <w:rFonts w:cs="Times New Roman"/>
          <w:szCs w:val="24"/>
        </w:rPr>
        <w:t>)</w:t>
      </w:r>
      <w:r w:rsidR="00A10BBE" w:rsidRPr="004D152C">
        <w:rPr>
          <w:rFonts w:cs="Times New Roman"/>
          <w:szCs w:val="24"/>
        </w:rPr>
        <w:t xml:space="preserve"> vykázané v jej konsolidovanej účtovnej závierke</w:t>
      </w:r>
      <w:r w:rsidR="00674F97" w:rsidRPr="004D152C">
        <w:rPr>
          <w:rFonts w:cs="Times New Roman"/>
          <w:szCs w:val="24"/>
        </w:rPr>
        <w:t xml:space="preserve"> zostavenej podľa</w:t>
      </w:r>
      <w:r w:rsidR="000C2800" w:rsidRPr="004D152C">
        <w:rPr>
          <w:rFonts w:cs="Times New Roman"/>
          <w:szCs w:val="24"/>
        </w:rPr>
        <w:t xml:space="preserve"> osobitných predpisov</w:t>
      </w:r>
      <w:r w:rsidR="000C2800" w:rsidRPr="004D152C">
        <w:rPr>
          <w:rFonts w:cs="Times New Roman"/>
          <w:szCs w:val="24"/>
          <w:vertAlign w:val="superscript"/>
        </w:rPr>
        <w:t>22a</w:t>
      </w:r>
      <w:r w:rsidR="000C2800" w:rsidRPr="004D152C">
        <w:rPr>
          <w:rFonts w:cs="Times New Roman"/>
          <w:szCs w:val="24"/>
        </w:rPr>
        <w:t>)</w:t>
      </w:r>
      <w:r w:rsidR="001D117E" w:rsidRPr="004D152C">
        <w:rPr>
          <w:rFonts w:cs="Times New Roman"/>
          <w:szCs w:val="24"/>
        </w:rPr>
        <w:t xml:space="preserve"> </w:t>
      </w:r>
      <w:r w:rsidR="00A10BBE" w:rsidRPr="004D152C">
        <w:rPr>
          <w:rFonts w:cs="Times New Roman"/>
          <w:szCs w:val="24"/>
        </w:rPr>
        <w:t>pre</w:t>
      </w:r>
      <w:r w:rsidR="00786573" w:rsidRPr="004D152C">
        <w:rPr>
          <w:rFonts w:cs="Times New Roman"/>
          <w:szCs w:val="24"/>
        </w:rPr>
        <w:t>siahli</w:t>
      </w:r>
      <w:r w:rsidR="00A10BBE" w:rsidRPr="004D152C">
        <w:rPr>
          <w:rFonts w:cs="Times New Roman"/>
          <w:szCs w:val="24"/>
        </w:rPr>
        <w:t xml:space="preserve"> sumu 750 000 000 eur,  </w:t>
      </w:r>
    </w:p>
    <w:p w14:paraId="7D26C286" w14:textId="7424D997" w:rsidR="000C2800" w:rsidRPr="004D152C" w:rsidRDefault="00360564" w:rsidP="00691287">
      <w:pPr>
        <w:pStyle w:val="Odsekzoznamu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samos</w:t>
      </w:r>
      <w:r w:rsidR="00A10BBE" w:rsidRPr="004D152C">
        <w:rPr>
          <w:rFonts w:cs="Times New Roman"/>
          <w:szCs w:val="24"/>
        </w:rPr>
        <w:t>tatná účtovná jednotka, ak v každom z dvoch bezprostredne po sebe nasledujúcich účtovných obdob</w:t>
      </w:r>
      <w:r w:rsidR="00050A4C" w:rsidRPr="004D152C">
        <w:rPr>
          <w:rFonts w:cs="Times New Roman"/>
          <w:szCs w:val="24"/>
        </w:rPr>
        <w:t>iach</w:t>
      </w:r>
      <w:r w:rsidR="00A10BBE" w:rsidRPr="004D152C">
        <w:rPr>
          <w:rFonts w:cs="Times New Roman"/>
          <w:szCs w:val="24"/>
        </w:rPr>
        <w:t xml:space="preserve"> jej </w:t>
      </w:r>
    </w:p>
    <w:p w14:paraId="051514FF" w14:textId="40D3F370" w:rsidR="00360564" w:rsidRPr="004D152C" w:rsidRDefault="00A10BBE" w:rsidP="00D67F71">
      <w:pPr>
        <w:pStyle w:val="Odsekzoznamu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 xml:space="preserve">výnosy vykázané v jej individuálnej účtovnej závierke </w:t>
      </w:r>
      <w:r w:rsidR="00050A4C" w:rsidRPr="004D152C">
        <w:rPr>
          <w:rFonts w:cs="Times New Roman"/>
          <w:szCs w:val="24"/>
        </w:rPr>
        <w:t xml:space="preserve">zostavenej </w:t>
      </w:r>
      <w:r w:rsidR="000C2800" w:rsidRPr="004D152C">
        <w:rPr>
          <w:rFonts w:cs="Times New Roman"/>
          <w:szCs w:val="24"/>
        </w:rPr>
        <w:t>podľa osobitných predpisov</w:t>
      </w:r>
      <w:r w:rsidR="000C2800" w:rsidRPr="004D152C">
        <w:rPr>
          <w:rFonts w:cs="Times New Roman"/>
          <w:szCs w:val="24"/>
          <w:vertAlign w:val="superscript"/>
        </w:rPr>
        <w:t>22a</w:t>
      </w:r>
      <w:r w:rsidR="00786573" w:rsidRPr="004D152C">
        <w:rPr>
          <w:rFonts w:cs="Times New Roman"/>
          <w:szCs w:val="24"/>
        </w:rPr>
        <w:t>) presiah</w:t>
      </w:r>
      <w:r w:rsidR="000C2800" w:rsidRPr="004D152C">
        <w:rPr>
          <w:rFonts w:cs="Times New Roman"/>
          <w:szCs w:val="24"/>
        </w:rPr>
        <w:t>li sumu 750 000 000 eur alebo</w:t>
      </w:r>
    </w:p>
    <w:p w14:paraId="555853C5" w14:textId="6AC04154" w:rsidR="000C2800" w:rsidRPr="004D152C" w:rsidRDefault="000C2800" w:rsidP="00D67F71">
      <w:pPr>
        <w:pStyle w:val="Odsekzoznamu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čistý obrat vykázaný v jej individuálnej účtovnej závierke</w:t>
      </w:r>
      <w:r w:rsidR="00B94855" w:rsidRPr="004D152C">
        <w:rPr>
          <w:rFonts w:cs="Times New Roman"/>
          <w:szCs w:val="24"/>
        </w:rPr>
        <w:t>, ak nezostavuje individuálnu účtovnú závierku podľa osobitných predpisov</w:t>
      </w:r>
      <w:r w:rsidR="00B94855" w:rsidRPr="004D152C">
        <w:rPr>
          <w:rFonts w:cs="Times New Roman"/>
          <w:szCs w:val="24"/>
          <w:vertAlign w:val="superscript"/>
        </w:rPr>
        <w:t>22a</w:t>
      </w:r>
      <w:r w:rsidR="00B94855" w:rsidRPr="004D152C">
        <w:rPr>
          <w:rFonts w:cs="Times New Roman"/>
          <w:szCs w:val="24"/>
        </w:rPr>
        <w:t>),</w:t>
      </w:r>
      <w:r w:rsidRPr="004D152C">
        <w:rPr>
          <w:rFonts w:cs="Times New Roman"/>
          <w:szCs w:val="24"/>
        </w:rPr>
        <w:t xml:space="preserve"> pre</w:t>
      </w:r>
      <w:r w:rsidR="00786573" w:rsidRPr="004D152C">
        <w:rPr>
          <w:rFonts w:cs="Times New Roman"/>
          <w:szCs w:val="24"/>
        </w:rPr>
        <w:t>siahol</w:t>
      </w:r>
      <w:r w:rsidRPr="004D152C">
        <w:rPr>
          <w:rFonts w:cs="Times New Roman"/>
          <w:szCs w:val="24"/>
        </w:rPr>
        <w:t xml:space="preserve"> sumu 750 000 000 eur.</w:t>
      </w:r>
    </w:p>
    <w:p w14:paraId="4BECC2E0" w14:textId="5446A96B" w:rsidR="00A10BBE" w:rsidRPr="004D152C" w:rsidRDefault="000C2800" w:rsidP="005E198A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(</w:t>
      </w:r>
      <w:r w:rsidR="00A10BBE" w:rsidRPr="004D152C">
        <w:rPr>
          <w:rFonts w:cs="Times New Roman"/>
          <w:szCs w:val="24"/>
        </w:rPr>
        <w:t>2</w:t>
      </w:r>
      <w:r w:rsidRPr="004D152C">
        <w:rPr>
          <w:rFonts w:cs="Times New Roman"/>
          <w:szCs w:val="24"/>
        </w:rPr>
        <w:t>)</w:t>
      </w:r>
      <w:r w:rsidR="00A10BBE" w:rsidRPr="004D152C">
        <w:rPr>
          <w:rFonts w:cs="Times New Roman"/>
          <w:szCs w:val="24"/>
        </w:rPr>
        <w:t xml:space="preserve"> </w:t>
      </w:r>
      <w:r w:rsidR="005E198A" w:rsidRPr="004D152C">
        <w:rPr>
          <w:rFonts w:cs="Times New Roman"/>
          <w:szCs w:val="24"/>
        </w:rPr>
        <w:t>Konečná materská účtovná jednotka a samostatná účtovná jednotka, ktor</w:t>
      </w:r>
      <w:r w:rsidR="0074147F" w:rsidRPr="004D152C">
        <w:rPr>
          <w:rFonts w:cs="Times New Roman"/>
          <w:szCs w:val="24"/>
        </w:rPr>
        <w:t>ým vznikla povinnosť vyhotov</w:t>
      </w:r>
      <w:r w:rsidR="00D14C84" w:rsidRPr="004D152C">
        <w:rPr>
          <w:rFonts w:cs="Times New Roman"/>
          <w:szCs w:val="24"/>
        </w:rPr>
        <w:t>iť</w:t>
      </w:r>
      <w:r w:rsidRPr="004D152C">
        <w:rPr>
          <w:rFonts w:cs="Times New Roman"/>
          <w:szCs w:val="24"/>
        </w:rPr>
        <w:t xml:space="preserve"> správ</w:t>
      </w:r>
      <w:r w:rsidR="00D14C84" w:rsidRPr="004D152C">
        <w:rPr>
          <w:rFonts w:cs="Times New Roman"/>
          <w:szCs w:val="24"/>
        </w:rPr>
        <w:t>u</w:t>
      </w:r>
      <w:r w:rsidRPr="004D152C">
        <w:rPr>
          <w:rFonts w:cs="Times New Roman"/>
          <w:szCs w:val="24"/>
        </w:rPr>
        <w:t xml:space="preserve"> s informáciami o dani z príjmov </w:t>
      </w:r>
      <w:r w:rsidR="005E198A" w:rsidRPr="004D152C">
        <w:rPr>
          <w:rFonts w:cs="Times New Roman"/>
          <w:szCs w:val="24"/>
        </w:rPr>
        <w:t>podľa ods</w:t>
      </w:r>
      <w:r w:rsidR="0015757F" w:rsidRPr="004D152C">
        <w:rPr>
          <w:rFonts w:cs="Times New Roman"/>
          <w:szCs w:val="24"/>
        </w:rPr>
        <w:t>eku</w:t>
      </w:r>
      <w:r w:rsidR="005E198A" w:rsidRPr="004D152C">
        <w:rPr>
          <w:rFonts w:cs="Times New Roman"/>
          <w:szCs w:val="24"/>
        </w:rPr>
        <w:t xml:space="preserve"> 1</w:t>
      </w:r>
      <w:r w:rsidRPr="004D152C">
        <w:rPr>
          <w:rFonts w:cs="Times New Roman"/>
          <w:szCs w:val="24"/>
        </w:rPr>
        <w:t>,</w:t>
      </w:r>
      <w:r w:rsidR="005E198A" w:rsidRPr="004D152C">
        <w:rPr>
          <w:rFonts w:cs="Times New Roman"/>
          <w:szCs w:val="24"/>
        </w:rPr>
        <w:t xml:space="preserve">  sú povinné </w:t>
      </w:r>
      <w:r w:rsidRPr="004D152C">
        <w:rPr>
          <w:rFonts w:cs="Times New Roman"/>
          <w:szCs w:val="24"/>
        </w:rPr>
        <w:t xml:space="preserve">túto </w:t>
      </w:r>
      <w:r w:rsidR="005E198A" w:rsidRPr="004D152C">
        <w:rPr>
          <w:rFonts w:cs="Times New Roman"/>
          <w:szCs w:val="24"/>
        </w:rPr>
        <w:t>s</w:t>
      </w:r>
      <w:r w:rsidR="00A10BBE" w:rsidRPr="004D152C">
        <w:rPr>
          <w:rFonts w:cs="Times New Roman"/>
          <w:szCs w:val="24"/>
        </w:rPr>
        <w:t>prá</w:t>
      </w:r>
      <w:r w:rsidR="005E198A" w:rsidRPr="004D152C">
        <w:rPr>
          <w:rFonts w:cs="Times New Roman"/>
          <w:szCs w:val="24"/>
        </w:rPr>
        <w:t xml:space="preserve">vu </w:t>
      </w:r>
      <w:r w:rsidR="00A10BBE" w:rsidRPr="004D152C">
        <w:rPr>
          <w:rFonts w:cs="Times New Roman"/>
          <w:szCs w:val="24"/>
        </w:rPr>
        <w:t>vyhotov</w:t>
      </w:r>
      <w:r w:rsidR="005E198A" w:rsidRPr="004D152C">
        <w:rPr>
          <w:rFonts w:cs="Times New Roman"/>
          <w:szCs w:val="24"/>
        </w:rPr>
        <w:t>iť za</w:t>
      </w:r>
      <w:r w:rsidR="00A10BBE" w:rsidRPr="004D152C">
        <w:rPr>
          <w:rFonts w:cs="Times New Roman"/>
          <w:szCs w:val="24"/>
        </w:rPr>
        <w:t xml:space="preserve"> </w:t>
      </w:r>
      <w:r w:rsidR="00B4768E" w:rsidRPr="004D152C">
        <w:rPr>
          <w:rFonts w:cs="Times New Roman"/>
          <w:szCs w:val="24"/>
        </w:rPr>
        <w:t xml:space="preserve">druhé </w:t>
      </w:r>
      <w:r w:rsidR="00A10BBE" w:rsidRPr="004D152C">
        <w:rPr>
          <w:rFonts w:cs="Times New Roman"/>
          <w:szCs w:val="24"/>
        </w:rPr>
        <w:t xml:space="preserve">účtovné obdobie </w:t>
      </w:r>
      <w:r w:rsidR="00712A70" w:rsidRPr="004D152C">
        <w:rPr>
          <w:rFonts w:cs="Times New Roman"/>
          <w:szCs w:val="24"/>
        </w:rPr>
        <w:t>z</w:t>
      </w:r>
      <w:r w:rsidR="00B4768E" w:rsidRPr="004D152C">
        <w:rPr>
          <w:rFonts w:cs="Times New Roman"/>
          <w:szCs w:val="24"/>
        </w:rPr>
        <w:t xml:space="preserve"> dvoch </w:t>
      </w:r>
      <w:r w:rsidR="00712A70" w:rsidRPr="004D152C">
        <w:rPr>
          <w:rFonts w:cs="Times New Roman"/>
          <w:szCs w:val="24"/>
        </w:rPr>
        <w:t>účtovných období</w:t>
      </w:r>
      <w:r w:rsidR="00B4768E" w:rsidRPr="004D152C">
        <w:rPr>
          <w:rFonts w:cs="Times New Roman"/>
          <w:szCs w:val="24"/>
        </w:rPr>
        <w:t xml:space="preserve"> uvedených</w:t>
      </w:r>
      <w:r w:rsidR="00CF263E" w:rsidRPr="004D152C">
        <w:rPr>
          <w:rFonts w:cs="Times New Roman"/>
          <w:szCs w:val="24"/>
        </w:rPr>
        <w:t xml:space="preserve"> v odseku 1</w:t>
      </w:r>
      <w:r w:rsidR="00A10BBE" w:rsidRPr="004D152C">
        <w:rPr>
          <w:rFonts w:cs="Times New Roman"/>
          <w:szCs w:val="24"/>
        </w:rPr>
        <w:t>.</w:t>
      </w:r>
    </w:p>
    <w:p w14:paraId="07A7E4AF" w14:textId="2BF0FC51" w:rsidR="00A10BBE" w:rsidRPr="004D152C" w:rsidRDefault="000C2800" w:rsidP="00A10BBE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(</w:t>
      </w:r>
      <w:r w:rsidR="00BC02B8" w:rsidRPr="004D152C">
        <w:rPr>
          <w:rFonts w:cs="Times New Roman"/>
          <w:szCs w:val="24"/>
        </w:rPr>
        <w:t>3</w:t>
      </w:r>
      <w:r w:rsidRPr="004D152C">
        <w:rPr>
          <w:rFonts w:cs="Times New Roman"/>
          <w:szCs w:val="24"/>
        </w:rPr>
        <w:t>)</w:t>
      </w:r>
      <w:r w:rsidR="00A10BBE" w:rsidRPr="004D152C">
        <w:rPr>
          <w:rFonts w:cs="Times New Roman"/>
          <w:szCs w:val="24"/>
        </w:rPr>
        <w:t xml:space="preserve"> </w:t>
      </w:r>
      <w:r w:rsidR="005E198A" w:rsidRPr="004D152C">
        <w:rPr>
          <w:rFonts w:cs="Times New Roman"/>
          <w:szCs w:val="24"/>
        </w:rPr>
        <w:t xml:space="preserve">Povinnosť </w:t>
      </w:r>
      <w:r w:rsidRPr="004D152C">
        <w:rPr>
          <w:rFonts w:cs="Times New Roman"/>
          <w:szCs w:val="24"/>
        </w:rPr>
        <w:t>vyhotoviť</w:t>
      </w:r>
      <w:r w:rsidR="005E198A" w:rsidRPr="004D152C">
        <w:rPr>
          <w:rFonts w:cs="Times New Roman"/>
          <w:szCs w:val="24"/>
        </w:rPr>
        <w:t xml:space="preserve"> </w:t>
      </w:r>
      <w:r w:rsidR="00A10BBE" w:rsidRPr="004D152C">
        <w:rPr>
          <w:rFonts w:cs="Times New Roman"/>
          <w:szCs w:val="24"/>
        </w:rPr>
        <w:t>správ</w:t>
      </w:r>
      <w:r w:rsidR="005E198A" w:rsidRPr="004D152C">
        <w:rPr>
          <w:rFonts w:cs="Times New Roman"/>
          <w:szCs w:val="24"/>
        </w:rPr>
        <w:t>u</w:t>
      </w:r>
      <w:r w:rsidR="00A10BBE" w:rsidRPr="004D152C">
        <w:rPr>
          <w:rFonts w:cs="Times New Roman"/>
          <w:szCs w:val="24"/>
        </w:rPr>
        <w:t xml:space="preserve"> </w:t>
      </w:r>
      <w:r w:rsidRPr="004D152C">
        <w:rPr>
          <w:rFonts w:cs="Times New Roman"/>
          <w:szCs w:val="24"/>
        </w:rPr>
        <w:t xml:space="preserve">s informáciami o dani z príjmov </w:t>
      </w:r>
      <w:r w:rsidR="00A10BBE" w:rsidRPr="004D152C">
        <w:rPr>
          <w:rFonts w:cs="Times New Roman"/>
          <w:szCs w:val="24"/>
        </w:rPr>
        <w:t>podľa ods</w:t>
      </w:r>
      <w:r w:rsidR="0015757F" w:rsidRPr="004D152C">
        <w:rPr>
          <w:rFonts w:cs="Times New Roman"/>
          <w:szCs w:val="24"/>
        </w:rPr>
        <w:t>eku</w:t>
      </w:r>
      <w:r w:rsidR="00A10BBE" w:rsidRPr="004D152C">
        <w:rPr>
          <w:rFonts w:cs="Times New Roman"/>
          <w:szCs w:val="24"/>
        </w:rPr>
        <w:t xml:space="preserve"> 1</w:t>
      </w:r>
      <w:r w:rsidR="005E198A" w:rsidRPr="004D152C">
        <w:rPr>
          <w:rFonts w:cs="Times New Roman"/>
          <w:szCs w:val="24"/>
        </w:rPr>
        <w:t xml:space="preserve"> zaniká</w:t>
      </w:r>
      <w:r w:rsidR="007E6D5D" w:rsidRPr="004D152C">
        <w:rPr>
          <w:rFonts w:cs="Times New Roman"/>
          <w:szCs w:val="24"/>
        </w:rPr>
        <w:t xml:space="preserve">, ak </w:t>
      </w:r>
      <w:r w:rsidR="008E3CE6" w:rsidRPr="004D152C">
        <w:rPr>
          <w:rFonts w:cs="Times New Roman"/>
          <w:szCs w:val="24"/>
        </w:rPr>
        <w:t xml:space="preserve">v </w:t>
      </w:r>
      <w:r w:rsidR="007E6D5D" w:rsidRPr="004D152C">
        <w:rPr>
          <w:rFonts w:cs="Times New Roman"/>
          <w:szCs w:val="24"/>
        </w:rPr>
        <w:t xml:space="preserve">každom z </w:t>
      </w:r>
      <w:r w:rsidR="00A10BBE" w:rsidRPr="004D152C">
        <w:rPr>
          <w:rFonts w:cs="Times New Roman"/>
          <w:szCs w:val="24"/>
        </w:rPr>
        <w:t xml:space="preserve">dvoch </w:t>
      </w:r>
      <w:r w:rsidR="005E198A" w:rsidRPr="004D152C">
        <w:rPr>
          <w:rFonts w:cs="Times New Roman"/>
          <w:szCs w:val="24"/>
        </w:rPr>
        <w:t>účtovných obdob</w:t>
      </w:r>
      <w:r w:rsidR="008E3CE6" w:rsidRPr="004D152C">
        <w:rPr>
          <w:rFonts w:cs="Times New Roman"/>
          <w:szCs w:val="24"/>
        </w:rPr>
        <w:t>í bezprostredne nasledujúcich po účtovnom období, za ktoré vznikla povinnosť vyhotoviť správu s</w:t>
      </w:r>
      <w:r w:rsidR="00663594" w:rsidRPr="004D152C">
        <w:rPr>
          <w:rFonts w:cs="Times New Roman"/>
          <w:szCs w:val="24"/>
        </w:rPr>
        <w:t> </w:t>
      </w:r>
      <w:r w:rsidR="008E3CE6" w:rsidRPr="004D152C">
        <w:rPr>
          <w:rFonts w:cs="Times New Roman"/>
          <w:szCs w:val="24"/>
        </w:rPr>
        <w:t>informáciami</w:t>
      </w:r>
      <w:r w:rsidR="00663594" w:rsidRPr="004D152C">
        <w:rPr>
          <w:rFonts w:cs="Times New Roman"/>
          <w:szCs w:val="24"/>
        </w:rPr>
        <w:t xml:space="preserve"> o dani z príjmov</w:t>
      </w:r>
      <w:r w:rsidR="008E3CE6" w:rsidRPr="004D152C">
        <w:rPr>
          <w:rFonts w:cs="Times New Roman"/>
          <w:szCs w:val="24"/>
        </w:rPr>
        <w:t xml:space="preserve"> podľa odseku 1, </w:t>
      </w:r>
      <w:r w:rsidR="009D0D14" w:rsidRPr="004D152C">
        <w:rPr>
          <w:rFonts w:cs="Times New Roman"/>
          <w:szCs w:val="24"/>
        </w:rPr>
        <w:t xml:space="preserve"> </w:t>
      </w:r>
      <w:r w:rsidR="00A10BBE" w:rsidRPr="004D152C">
        <w:rPr>
          <w:rFonts w:cs="Times New Roman"/>
          <w:szCs w:val="24"/>
        </w:rPr>
        <w:t>konsolidované výnosy konečnej materskej účtovnej jednotky a</w:t>
      </w:r>
      <w:r w:rsidR="004C1ACD" w:rsidRPr="004D152C">
        <w:rPr>
          <w:rFonts w:cs="Times New Roman"/>
          <w:szCs w:val="24"/>
        </w:rPr>
        <w:t> </w:t>
      </w:r>
      <w:r w:rsidR="00A10BBE" w:rsidRPr="004D152C">
        <w:rPr>
          <w:rFonts w:cs="Times New Roman"/>
          <w:szCs w:val="24"/>
        </w:rPr>
        <w:t>výnosy</w:t>
      </w:r>
      <w:r w:rsidR="004C1ACD" w:rsidRPr="004D152C">
        <w:rPr>
          <w:rFonts w:cs="Times New Roman"/>
          <w:szCs w:val="24"/>
        </w:rPr>
        <w:t xml:space="preserve"> podľa ods</w:t>
      </w:r>
      <w:r w:rsidR="009323D3" w:rsidRPr="004D152C">
        <w:rPr>
          <w:rFonts w:cs="Times New Roman"/>
          <w:szCs w:val="24"/>
        </w:rPr>
        <w:t>eku</w:t>
      </w:r>
      <w:r w:rsidR="004C1ACD" w:rsidRPr="004D152C">
        <w:rPr>
          <w:rFonts w:cs="Times New Roman"/>
          <w:szCs w:val="24"/>
        </w:rPr>
        <w:t xml:space="preserve"> 1 písm. b) prvého bodu</w:t>
      </w:r>
      <w:r w:rsidR="000C17D6" w:rsidRPr="004D152C">
        <w:rPr>
          <w:rFonts w:cs="Times New Roman"/>
          <w:szCs w:val="24"/>
        </w:rPr>
        <w:t xml:space="preserve"> alebo čistý obrat</w:t>
      </w:r>
      <w:r w:rsidR="004C1ACD" w:rsidRPr="004D152C">
        <w:rPr>
          <w:rFonts w:cs="Times New Roman"/>
          <w:szCs w:val="24"/>
        </w:rPr>
        <w:t xml:space="preserve"> podľa ods</w:t>
      </w:r>
      <w:r w:rsidR="009323D3" w:rsidRPr="004D152C">
        <w:rPr>
          <w:rFonts w:cs="Times New Roman"/>
          <w:szCs w:val="24"/>
        </w:rPr>
        <w:t>eku</w:t>
      </w:r>
      <w:r w:rsidR="004C1ACD" w:rsidRPr="004D152C">
        <w:rPr>
          <w:rFonts w:cs="Times New Roman"/>
          <w:szCs w:val="24"/>
        </w:rPr>
        <w:t xml:space="preserve"> 1 písm. b) druhého bodu</w:t>
      </w:r>
      <w:r w:rsidR="00A10BBE" w:rsidRPr="004D152C">
        <w:rPr>
          <w:rFonts w:cs="Times New Roman"/>
          <w:szCs w:val="24"/>
        </w:rPr>
        <w:t xml:space="preserve"> samostatnej </w:t>
      </w:r>
      <w:r w:rsidR="005E198A" w:rsidRPr="004D152C">
        <w:rPr>
          <w:rFonts w:cs="Times New Roman"/>
          <w:szCs w:val="24"/>
        </w:rPr>
        <w:t xml:space="preserve">účtovnej jednotky </w:t>
      </w:r>
      <w:r w:rsidR="00A10BBE" w:rsidRPr="004D152C">
        <w:rPr>
          <w:rFonts w:cs="Times New Roman"/>
          <w:szCs w:val="24"/>
        </w:rPr>
        <w:t>nepre</w:t>
      </w:r>
      <w:r w:rsidR="00786573" w:rsidRPr="004D152C">
        <w:rPr>
          <w:rFonts w:cs="Times New Roman"/>
          <w:szCs w:val="24"/>
        </w:rPr>
        <w:t>siahnu</w:t>
      </w:r>
      <w:r w:rsidR="00A10BBE" w:rsidRPr="004D152C">
        <w:rPr>
          <w:rFonts w:cs="Times New Roman"/>
          <w:szCs w:val="24"/>
        </w:rPr>
        <w:t xml:space="preserve"> sumu 750 000 000 eur.</w:t>
      </w:r>
    </w:p>
    <w:p w14:paraId="3D1319E6" w14:textId="109D434D" w:rsidR="005E198A" w:rsidRPr="004D152C" w:rsidRDefault="000C17D6" w:rsidP="005E198A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(</w:t>
      </w:r>
      <w:r w:rsidR="00BC02B8" w:rsidRPr="004D152C">
        <w:rPr>
          <w:rFonts w:cs="Times New Roman"/>
          <w:szCs w:val="24"/>
        </w:rPr>
        <w:t>4</w:t>
      </w:r>
      <w:r w:rsidRPr="004D152C">
        <w:rPr>
          <w:rFonts w:cs="Times New Roman"/>
          <w:szCs w:val="24"/>
        </w:rPr>
        <w:t>)</w:t>
      </w:r>
      <w:r w:rsidR="005E198A" w:rsidRPr="004D152C">
        <w:rPr>
          <w:rFonts w:cs="Times New Roman"/>
          <w:szCs w:val="24"/>
        </w:rPr>
        <w:t xml:space="preserve"> </w:t>
      </w:r>
      <w:r w:rsidR="00BC02B8" w:rsidRPr="004D152C">
        <w:rPr>
          <w:rFonts w:cs="Times New Roman"/>
          <w:szCs w:val="24"/>
        </w:rPr>
        <w:t xml:space="preserve"> Na</w:t>
      </w:r>
      <w:r w:rsidR="005E198A" w:rsidRPr="004D152C">
        <w:rPr>
          <w:rFonts w:cs="Times New Roman"/>
          <w:szCs w:val="24"/>
        </w:rPr>
        <w:t xml:space="preserve"> konečn</w:t>
      </w:r>
      <w:r w:rsidR="00BC02B8" w:rsidRPr="004D152C">
        <w:rPr>
          <w:rFonts w:cs="Times New Roman"/>
          <w:szCs w:val="24"/>
        </w:rPr>
        <w:t>ú</w:t>
      </w:r>
      <w:r w:rsidR="005E198A" w:rsidRPr="004D152C">
        <w:rPr>
          <w:rFonts w:cs="Times New Roman"/>
          <w:szCs w:val="24"/>
        </w:rPr>
        <w:t xml:space="preserve"> matersk</w:t>
      </w:r>
      <w:r w:rsidR="00BC02B8" w:rsidRPr="004D152C">
        <w:rPr>
          <w:rFonts w:cs="Times New Roman"/>
          <w:szCs w:val="24"/>
        </w:rPr>
        <w:t xml:space="preserve">ú účtovnú jednotku a samostatnú účtovnú jednotku sa povinnosť </w:t>
      </w:r>
      <w:r w:rsidR="00D14C84" w:rsidRPr="004D152C">
        <w:rPr>
          <w:rFonts w:cs="Times New Roman"/>
          <w:szCs w:val="24"/>
        </w:rPr>
        <w:t>vyhotoviť správu</w:t>
      </w:r>
      <w:r w:rsidR="00BC02B8" w:rsidRPr="004D152C">
        <w:rPr>
          <w:rFonts w:cs="Times New Roman"/>
          <w:szCs w:val="24"/>
        </w:rPr>
        <w:t xml:space="preserve"> </w:t>
      </w:r>
      <w:r w:rsidRPr="004D152C">
        <w:rPr>
          <w:rFonts w:cs="Times New Roman"/>
          <w:szCs w:val="24"/>
        </w:rPr>
        <w:t xml:space="preserve">s informáciami o dani z príjmov </w:t>
      </w:r>
      <w:r w:rsidR="00BC02B8" w:rsidRPr="004D152C">
        <w:rPr>
          <w:rFonts w:cs="Times New Roman"/>
          <w:szCs w:val="24"/>
        </w:rPr>
        <w:t>podľa ods</w:t>
      </w:r>
      <w:r w:rsidR="0015757F" w:rsidRPr="004D152C">
        <w:rPr>
          <w:rFonts w:cs="Times New Roman"/>
          <w:szCs w:val="24"/>
        </w:rPr>
        <w:t>eku</w:t>
      </w:r>
      <w:r w:rsidR="00BC02B8" w:rsidRPr="004D152C">
        <w:rPr>
          <w:rFonts w:cs="Times New Roman"/>
          <w:szCs w:val="24"/>
        </w:rPr>
        <w:t xml:space="preserve"> 1 nevzťahuje</w:t>
      </w:r>
      <w:r w:rsidR="005E198A" w:rsidRPr="004D152C">
        <w:rPr>
          <w:rFonts w:cs="Times New Roman"/>
          <w:szCs w:val="24"/>
        </w:rPr>
        <w:t xml:space="preserve">, ak </w:t>
      </w:r>
    </w:p>
    <w:p w14:paraId="20D56B91" w14:textId="61BB1DA7" w:rsidR="005E198A" w:rsidRPr="004D152C" w:rsidRDefault="005E198A" w:rsidP="00691287">
      <w:pPr>
        <w:pStyle w:val="Odsekzoznamu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 xml:space="preserve">sú tieto účtovné jednotky vrátane ich </w:t>
      </w:r>
      <w:r w:rsidR="000C17D6" w:rsidRPr="004D152C">
        <w:rPr>
          <w:rFonts w:cs="Times New Roman"/>
          <w:szCs w:val="24"/>
        </w:rPr>
        <w:t xml:space="preserve">prepojených účtovných jednotiek </w:t>
      </w:r>
      <w:r w:rsidR="001C2360" w:rsidRPr="004D152C">
        <w:rPr>
          <w:rFonts w:cs="Times New Roman"/>
          <w:szCs w:val="24"/>
        </w:rPr>
        <w:t xml:space="preserve">a </w:t>
      </w:r>
      <w:r w:rsidR="00B8047B" w:rsidRPr="004D152C">
        <w:rPr>
          <w:rFonts w:cs="Times New Roman"/>
          <w:szCs w:val="24"/>
        </w:rPr>
        <w:t>organizačných zložiek</w:t>
      </w:r>
      <w:r w:rsidR="00624FED" w:rsidRPr="004D152C">
        <w:rPr>
          <w:rFonts w:cs="Times New Roman"/>
          <w:szCs w:val="24"/>
        </w:rPr>
        <w:t>, ktoré sú</w:t>
      </w:r>
      <w:r w:rsidR="00B8047B" w:rsidRPr="004D152C">
        <w:rPr>
          <w:rFonts w:cs="Times New Roman"/>
          <w:szCs w:val="24"/>
        </w:rPr>
        <w:t xml:space="preserve"> umiestnen</w:t>
      </w:r>
      <w:r w:rsidR="00624FED" w:rsidRPr="004D152C">
        <w:rPr>
          <w:rFonts w:cs="Times New Roman"/>
          <w:szCs w:val="24"/>
        </w:rPr>
        <w:t>é</w:t>
      </w:r>
      <w:r w:rsidR="00B8047B" w:rsidRPr="004D152C">
        <w:rPr>
          <w:rFonts w:cs="Times New Roman"/>
          <w:szCs w:val="24"/>
        </w:rPr>
        <w:t xml:space="preserve"> mimo územia Slovenskej republiky</w:t>
      </w:r>
      <w:r w:rsidR="00624FED" w:rsidRPr="004D152C">
        <w:rPr>
          <w:rFonts w:cs="Times New Roman"/>
          <w:szCs w:val="24"/>
        </w:rPr>
        <w:t>,</w:t>
      </w:r>
      <w:r w:rsidRPr="004D152C">
        <w:rPr>
          <w:rFonts w:cs="Times New Roman"/>
          <w:szCs w:val="24"/>
        </w:rPr>
        <w:t xml:space="preserve"> rezidentmi na daňové účely len v Slovenskej </w:t>
      </w:r>
      <w:r w:rsidR="00BC02B8" w:rsidRPr="004D152C">
        <w:rPr>
          <w:rFonts w:cs="Times New Roman"/>
          <w:szCs w:val="24"/>
        </w:rPr>
        <w:t>republike alebo</w:t>
      </w:r>
    </w:p>
    <w:p w14:paraId="368C5971" w14:textId="3C905C36" w:rsidR="005E198A" w:rsidRPr="004D152C" w:rsidRDefault="005E198A" w:rsidP="00691287">
      <w:pPr>
        <w:pStyle w:val="Odsekzoznamu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 xml:space="preserve">zverejňujú </w:t>
      </w:r>
      <w:r w:rsidR="000C17D6" w:rsidRPr="004D152C">
        <w:rPr>
          <w:rFonts w:cs="Times New Roman"/>
          <w:szCs w:val="24"/>
        </w:rPr>
        <w:t xml:space="preserve">výročnú </w:t>
      </w:r>
      <w:r w:rsidR="00050A4C" w:rsidRPr="004D152C">
        <w:rPr>
          <w:rFonts w:cs="Times New Roman"/>
          <w:szCs w:val="24"/>
        </w:rPr>
        <w:t xml:space="preserve">správu v súlade s osobitným </w:t>
      </w:r>
      <w:r w:rsidR="000C17D6" w:rsidRPr="004D152C">
        <w:rPr>
          <w:rFonts w:cs="Times New Roman"/>
          <w:szCs w:val="24"/>
        </w:rPr>
        <w:t>predpisom</w:t>
      </w:r>
      <w:r w:rsidR="00564A28" w:rsidRPr="004D152C">
        <w:rPr>
          <w:rFonts w:cs="Times New Roman"/>
          <w:szCs w:val="24"/>
        </w:rPr>
        <w:t>,</w:t>
      </w:r>
      <w:r w:rsidR="00050A4C" w:rsidRPr="004D152C">
        <w:rPr>
          <w:rFonts w:cs="Times New Roman"/>
          <w:szCs w:val="24"/>
          <w:vertAlign w:val="superscript"/>
        </w:rPr>
        <w:t>28</w:t>
      </w:r>
      <w:r w:rsidR="00414625" w:rsidRPr="004D152C">
        <w:rPr>
          <w:rFonts w:cs="Times New Roman"/>
          <w:szCs w:val="24"/>
          <w:vertAlign w:val="superscript"/>
        </w:rPr>
        <w:t>g</w:t>
      </w:r>
      <w:r w:rsidRPr="004D152C">
        <w:rPr>
          <w:rFonts w:cs="Times New Roman"/>
          <w:szCs w:val="24"/>
        </w:rPr>
        <w:t>)</w:t>
      </w:r>
      <w:r w:rsidR="00564A28" w:rsidRPr="004D152C">
        <w:rPr>
          <w:rFonts w:cs="Times New Roman"/>
          <w:szCs w:val="24"/>
        </w:rPr>
        <w:t xml:space="preserve"> </w:t>
      </w:r>
      <w:r w:rsidRPr="004D152C">
        <w:rPr>
          <w:rFonts w:cs="Times New Roman"/>
          <w:szCs w:val="24"/>
        </w:rPr>
        <w:t>ktorá zahŕňa informácie o všetkých ich činnostiach alebo všetkých činnostia</w:t>
      </w:r>
      <w:r w:rsidR="00B00233" w:rsidRPr="004D152C">
        <w:rPr>
          <w:rFonts w:cs="Times New Roman"/>
          <w:szCs w:val="24"/>
        </w:rPr>
        <w:t>ch všetkých prepojených účtovných jednotiek</w:t>
      </w:r>
      <w:r w:rsidRPr="004D152C">
        <w:rPr>
          <w:rFonts w:cs="Times New Roman"/>
          <w:szCs w:val="24"/>
        </w:rPr>
        <w:t>, ktoré sú zahrnuté do konsolidovanej účtovnej  závierky</w:t>
      </w:r>
      <w:r w:rsidR="002100B5" w:rsidRPr="004D152C">
        <w:rPr>
          <w:rFonts w:cs="Times New Roman"/>
          <w:szCs w:val="24"/>
        </w:rPr>
        <w:t xml:space="preserve"> konečnej materskej účtovnej jednotky</w:t>
      </w:r>
      <w:r w:rsidRPr="004D152C">
        <w:rPr>
          <w:rFonts w:cs="Times New Roman"/>
          <w:szCs w:val="24"/>
        </w:rPr>
        <w:t>.</w:t>
      </w:r>
    </w:p>
    <w:p w14:paraId="65AE4436" w14:textId="4CC32107" w:rsidR="000D3607" w:rsidRPr="004D152C" w:rsidRDefault="00E5556B" w:rsidP="000D3607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(</w:t>
      </w:r>
      <w:r w:rsidR="0043151D" w:rsidRPr="004D152C">
        <w:rPr>
          <w:rFonts w:cs="Times New Roman"/>
          <w:szCs w:val="24"/>
        </w:rPr>
        <w:t>5</w:t>
      </w:r>
      <w:r w:rsidR="00BE7C17" w:rsidRPr="004D152C">
        <w:rPr>
          <w:rFonts w:cs="Times New Roman"/>
          <w:szCs w:val="24"/>
        </w:rPr>
        <w:t xml:space="preserve">) </w:t>
      </w:r>
      <w:r w:rsidR="00050A4C" w:rsidRPr="004D152C">
        <w:rPr>
          <w:rFonts w:cs="Times New Roman"/>
          <w:szCs w:val="24"/>
        </w:rPr>
        <w:t>Konečná materská účtovná jednotka a samostatná účtovná jednotka</w:t>
      </w:r>
      <w:r w:rsidR="000D3607" w:rsidRPr="004D152C">
        <w:rPr>
          <w:rFonts w:cs="Times New Roman"/>
          <w:szCs w:val="24"/>
        </w:rPr>
        <w:t>, ktor</w:t>
      </w:r>
      <w:r w:rsidR="00FB3806" w:rsidRPr="004D152C">
        <w:rPr>
          <w:rFonts w:cs="Times New Roman"/>
          <w:szCs w:val="24"/>
        </w:rPr>
        <w:t>é majú</w:t>
      </w:r>
      <w:r w:rsidR="000D3607" w:rsidRPr="004D152C">
        <w:rPr>
          <w:rFonts w:cs="Times New Roman"/>
          <w:szCs w:val="24"/>
        </w:rPr>
        <w:t xml:space="preserve"> povinnosť vyhotoviť správu s informáciami o dani z</w:t>
      </w:r>
      <w:r w:rsidR="002A724F" w:rsidRPr="004D152C">
        <w:rPr>
          <w:rFonts w:cs="Times New Roman"/>
          <w:szCs w:val="24"/>
        </w:rPr>
        <w:t> </w:t>
      </w:r>
      <w:r w:rsidR="000D3607" w:rsidRPr="004D152C">
        <w:rPr>
          <w:rFonts w:cs="Times New Roman"/>
          <w:szCs w:val="24"/>
        </w:rPr>
        <w:t>príjmov</w:t>
      </w:r>
      <w:r w:rsidR="002A724F" w:rsidRPr="004D152C">
        <w:rPr>
          <w:rFonts w:cs="Times New Roman"/>
          <w:szCs w:val="24"/>
        </w:rPr>
        <w:t xml:space="preserve"> podľa ods</w:t>
      </w:r>
      <w:r w:rsidR="0015757F" w:rsidRPr="004D152C">
        <w:rPr>
          <w:rFonts w:cs="Times New Roman"/>
          <w:szCs w:val="24"/>
        </w:rPr>
        <w:t>eku</w:t>
      </w:r>
      <w:r w:rsidR="002A724F" w:rsidRPr="004D152C">
        <w:rPr>
          <w:rFonts w:cs="Times New Roman"/>
          <w:szCs w:val="24"/>
        </w:rPr>
        <w:t xml:space="preserve"> 1</w:t>
      </w:r>
      <w:r w:rsidR="0093301F" w:rsidRPr="004D152C">
        <w:rPr>
          <w:rFonts w:cs="Times New Roman"/>
          <w:szCs w:val="24"/>
        </w:rPr>
        <w:t>,</w:t>
      </w:r>
      <w:r w:rsidR="000D3607" w:rsidRPr="004D152C">
        <w:rPr>
          <w:rFonts w:cs="Times New Roman"/>
          <w:szCs w:val="24"/>
        </w:rPr>
        <w:t xml:space="preserve"> </w:t>
      </w:r>
      <w:r w:rsidR="00FB3806" w:rsidRPr="004D152C">
        <w:rPr>
          <w:rFonts w:cs="Times New Roman"/>
          <w:szCs w:val="24"/>
        </w:rPr>
        <w:t>sú povinné</w:t>
      </w:r>
      <w:r w:rsidR="000D3607" w:rsidRPr="004D152C">
        <w:rPr>
          <w:rFonts w:cs="Times New Roman"/>
          <w:szCs w:val="24"/>
        </w:rPr>
        <w:t xml:space="preserve"> ju uložiť</w:t>
      </w:r>
      <w:r w:rsidR="00D14C84" w:rsidRPr="004D152C">
        <w:rPr>
          <w:rFonts w:cs="Times New Roman"/>
          <w:szCs w:val="24"/>
        </w:rPr>
        <w:t xml:space="preserve"> </w:t>
      </w:r>
      <w:r w:rsidR="00775A7A" w:rsidRPr="004D152C">
        <w:rPr>
          <w:rFonts w:cs="Times New Roman"/>
          <w:szCs w:val="24"/>
        </w:rPr>
        <w:t xml:space="preserve">do registra </w:t>
      </w:r>
      <w:r w:rsidR="00D14C84" w:rsidRPr="004D152C">
        <w:rPr>
          <w:rFonts w:cs="Times New Roman"/>
          <w:szCs w:val="24"/>
        </w:rPr>
        <w:t>v</w:t>
      </w:r>
      <w:r w:rsidR="00FB2D85" w:rsidRPr="004D152C">
        <w:rPr>
          <w:rFonts w:cs="Times New Roman"/>
          <w:szCs w:val="24"/>
        </w:rPr>
        <w:t> </w:t>
      </w:r>
      <w:r w:rsidR="00D14C84" w:rsidRPr="004D152C">
        <w:rPr>
          <w:rFonts w:cs="Times New Roman"/>
          <w:szCs w:val="24"/>
        </w:rPr>
        <w:t>súlade</w:t>
      </w:r>
      <w:r w:rsidR="00FB2D85" w:rsidRPr="004D152C">
        <w:rPr>
          <w:rFonts w:cs="Times New Roman"/>
          <w:szCs w:val="24"/>
        </w:rPr>
        <w:t xml:space="preserve"> s</w:t>
      </w:r>
      <w:r w:rsidR="00D14C84" w:rsidRPr="004D152C">
        <w:rPr>
          <w:rFonts w:cs="Times New Roman"/>
          <w:szCs w:val="24"/>
        </w:rPr>
        <w:t xml:space="preserve"> § 23a ods. 11</w:t>
      </w:r>
      <w:r w:rsidR="00C62EDE" w:rsidRPr="004D152C">
        <w:rPr>
          <w:rFonts w:cs="Times New Roman"/>
          <w:szCs w:val="24"/>
        </w:rPr>
        <w:t xml:space="preserve"> a do zbierky listín obchodného registra</w:t>
      </w:r>
      <w:r w:rsidR="00EF2FB7" w:rsidRPr="004D152C">
        <w:rPr>
          <w:rFonts w:cs="Times New Roman"/>
          <w:szCs w:val="24"/>
        </w:rPr>
        <w:t>.</w:t>
      </w:r>
      <w:r w:rsidR="002C631F" w:rsidRPr="004D152C">
        <w:rPr>
          <w:rFonts w:cs="Times New Roman"/>
          <w:szCs w:val="24"/>
        </w:rPr>
        <w:t xml:space="preserve"> </w:t>
      </w:r>
    </w:p>
    <w:p w14:paraId="270659DD" w14:textId="0F709825" w:rsidR="0043151D" w:rsidRPr="004D152C" w:rsidRDefault="0043151D" w:rsidP="0043151D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(6) Náležitosti správy s informáciami o dani z príjmov, ich usporiadanie a označovanie ustanoví ministerstvo opatrením. Opatrenie vyhlasuje ministerstvo oznámením o jeho vydaní v Zbierke zákonov Slovenskej republiky.</w:t>
      </w:r>
    </w:p>
    <w:p w14:paraId="6D7FAFA1" w14:textId="7E1C8B8F" w:rsidR="00211CB1" w:rsidRPr="004D152C" w:rsidRDefault="00211CB1" w:rsidP="00211CB1">
      <w:pPr>
        <w:pStyle w:val="Odsekzoznamu"/>
        <w:spacing w:before="120" w:after="120" w:line="240" w:lineRule="auto"/>
        <w:ind w:left="397"/>
        <w:contextualSpacing w:val="0"/>
        <w:jc w:val="center"/>
        <w:rPr>
          <w:rFonts w:cs="Times New Roman"/>
          <w:b/>
          <w:szCs w:val="24"/>
        </w:rPr>
      </w:pPr>
      <w:r w:rsidRPr="004D152C">
        <w:rPr>
          <w:rFonts w:cs="Times New Roman"/>
          <w:b/>
          <w:szCs w:val="24"/>
        </w:rPr>
        <w:t>§ 2</w:t>
      </w:r>
      <w:r w:rsidR="00C006B9" w:rsidRPr="004D152C">
        <w:rPr>
          <w:rFonts w:cs="Times New Roman"/>
          <w:b/>
          <w:szCs w:val="24"/>
        </w:rPr>
        <w:t>1b</w:t>
      </w:r>
    </w:p>
    <w:p w14:paraId="19A171A1" w14:textId="1E2EDF1D" w:rsidR="00CC1179" w:rsidRPr="004D152C" w:rsidRDefault="00711EB7" w:rsidP="00EC5002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 xml:space="preserve"> </w:t>
      </w:r>
      <w:r w:rsidR="00C006B9" w:rsidRPr="004D152C">
        <w:rPr>
          <w:rFonts w:cs="Times New Roman"/>
          <w:szCs w:val="24"/>
        </w:rPr>
        <w:t>(1)</w:t>
      </w:r>
      <w:r w:rsidR="005953F7" w:rsidRPr="004D152C">
        <w:rPr>
          <w:rFonts w:cs="Times New Roman"/>
          <w:szCs w:val="24"/>
        </w:rPr>
        <w:t xml:space="preserve"> </w:t>
      </w:r>
      <w:r w:rsidR="00C006B9" w:rsidRPr="004D152C">
        <w:rPr>
          <w:rFonts w:cs="Times New Roman"/>
          <w:szCs w:val="24"/>
        </w:rPr>
        <w:t>Ak v</w:t>
      </w:r>
      <w:r w:rsidR="00513DA6" w:rsidRPr="004D152C">
        <w:rPr>
          <w:rFonts w:cs="Times New Roman"/>
          <w:szCs w:val="24"/>
        </w:rPr>
        <w:t>eľká d</w:t>
      </w:r>
      <w:r w:rsidR="00CC1179" w:rsidRPr="004D152C">
        <w:rPr>
          <w:rFonts w:cs="Times New Roman"/>
          <w:szCs w:val="24"/>
        </w:rPr>
        <w:t>cérska účtovná jednotka, ktorá je obchodnou spoločnosťou</w:t>
      </w:r>
      <w:r w:rsidR="00C006B9" w:rsidRPr="004D152C">
        <w:rPr>
          <w:rFonts w:cs="Times New Roman"/>
          <w:szCs w:val="24"/>
        </w:rPr>
        <w:t xml:space="preserve">, má zahraničný konečný materský </w:t>
      </w:r>
      <w:r w:rsidR="00104FD6" w:rsidRPr="004D152C">
        <w:rPr>
          <w:rFonts w:cs="Times New Roman"/>
          <w:szCs w:val="24"/>
        </w:rPr>
        <w:t>subjekt</w:t>
      </w:r>
      <w:r w:rsidR="00C006B9" w:rsidRPr="004D152C">
        <w:rPr>
          <w:rFonts w:cs="Times New Roman"/>
          <w:szCs w:val="24"/>
        </w:rPr>
        <w:t>, ktorého konsolidované výnosy vykázané v jeho konsolid</w:t>
      </w:r>
      <w:r w:rsidR="00786573" w:rsidRPr="004D152C">
        <w:rPr>
          <w:rFonts w:cs="Times New Roman"/>
          <w:szCs w:val="24"/>
        </w:rPr>
        <w:t>ovanej účtovnej závierke presiah</w:t>
      </w:r>
      <w:r w:rsidR="00C006B9" w:rsidRPr="004D152C">
        <w:rPr>
          <w:rFonts w:cs="Times New Roman"/>
          <w:szCs w:val="24"/>
        </w:rPr>
        <w:t xml:space="preserve">li </w:t>
      </w:r>
      <w:r w:rsidR="00CC1179" w:rsidRPr="004D152C">
        <w:rPr>
          <w:rFonts w:cs="Times New Roman"/>
          <w:szCs w:val="24"/>
        </w:rPr>
        <w:t>v každom z dvoch bezprostredne</w:t>
      </w:r>
      <w:r w:rsidR="00B00233" w:rsidRPr="004D152C">
        <w:rPr>
          <w:rFonts w:cs="Times New Roman"/>
          <w:szCs w:val="24"/>
        </w:rPr>
        <w:t xml:space="preserve"> po sebe</w:t>
      </w:r>
      <w:r w:rsidR="00CC1179" w:rsidRPr="004D152C">
        <w:rPr>
          <w:rFonts w:cs="Times New Roman"/>
          <w:szCs w:val="24"/>
        </w:rPr>
        <w:t xml:space="preserve"> nasledujúcich účtovných </w:t>
      </w:r>
      <w:r w:rsidR="00B00233" w:rsidRPr="004D152C">
        <w:rPr>
          <w:rFonts w:cs="Times New Roman"/>
          <w:szCs w:val="24"/>
        </w:rPr>
        <w:t>obdobiach</w:t>
      </w:r>
      <w:r w:rsidR="00A779D4" w:rsidRPr="004D152C">
        <w:rPr>
          <w:rFonts w:cs="Times New Roman"/>
          <w:szCs w:val="24"/>
        </w:rPr>
        <w:t xml:space="preserve"> </w:t>
      </w:r>
      <w:r w:rsidR="00CC1179" w:rsidRPr="004D152C">
        <w:rPr>
          <w:rFonts w:cs="Times New Roman"/>
          <w:szCs w:val="24"/>
        </w:rPr>
        <w:t xml:space="preserve">sumu 750 000 000 </w:t>
      </w:r>
      <w:r w:rsidR="00513DA6" w:rsidRPr="004D152C">
        <w:rPr>
          <w:rFonts w:cs="Times New Roman"/>
          <w:szCs w:val="24"/>
        </w:rPr>
        <w:t>eur</w:t>
      </w:r>
      <w:r w:rsidR="006E4AC9" w:rsidRPr="004D152C">
        <w:rPr>
          <w:rFonts w:cs="Times New Roman"/>
          <w:szCs w:val="24"/>
        </w:rPr>
        <w:t xml:space="preserve"> </w:t>
      </w:r>
      <w:r w:rsidR="006A314A" w:rsidRPr="004D152C">
        <w:rPr>
          <w:rFonts w:cs="Times New Roman"/>
          <w:szCs w:val="24"/>
        </w:rPr>
        <w:t>alebo ekvivalent tejto</w:t>
      </w:r>
      <w:r w:rsidR="006E4AC9" w:rsidRPr="004D152C">
        <w:rPr>
          <w:rFonts w:cs="Times New Roman"/>
          <w:szCs w:val="24"/>
        </w:rPr>
        <w:t xml:space="preserve"> sum</w:t>
      </w:r>
      <w:r w:rsidR="006A314A" w:rsidRPr="004D152C">
        <w:rPr>
          <w:rFonts w:cs="Times New Roman"/>
          <w:szCs w:val="24"/>
        </w:rPr>
        <w:t>y</w:t>
      </w:r>
      <w:r w:rsidR="00C91F34" w:rsidRPr="004D152C">
        <w:rPr>
          <w:rFonts w:cs="Times New Roman"/>
          <w:szCs w:val="24"/>
        </w:rPr>
        <w:t xml:space="preserve"> v</w:t>
      </w:r>
      <w:r w:rsidR="00543CA1" w:rsidRPr="004D152C">
        <w:rPr>
          <w:rFonts w:cs="Times New Roman"/>
          <w:szCs w:val="24"/>
        </w:rPr>
        <w:t> </w:t>
      </w:r>
      <w:r w:rsidR="00C91F34" w:rsidRPr="004D152C">
        <w:rPr>
          <w:rFonts w:cs="Times New Roman"/>
          <w:szCs w:val="24"/>
        </w:rPr>
        <w:t>mene</w:t>
      </w:r>
      <w:r w:rsidR="00543CA1" w:rsidRPr="004D152C">
        <w:rPr>
          <w:rFonts w:cs="Times New Roman"/>
          <w:szCs w:val="24"/>
        </w:rPr>
        <w:t xml:space="preserve"> štátu, ktorý nie je členským štátom, po prepočte referenčným výmenným kurzom Európskej centrálnej banky pl</w:t>
      </w:r>
      <w:r w:rsidR="00CF5A5F" w:rsidRPr="004D152C">
        <w:rPr>
          <w:rFonts w:cs="Times New Roman"/>
          <w:szCs w:val="24"/>
        </w:rPr>
        <w:t>a</w:t>
      </w:r>
      <w:r w:rsidR="00543CA1" w:rsidRPr="004D152C">
        <w:rPr>
          <w:rFonts w:cs="Times New Roman"/>
          <w:szCs w:val="24"/>
        </w:rPr>
        <w:t>tným k 21. decembru 2021 a zaokrúhlení na najbližšiu tisícku meny (ďalej len „ekvivalentná suma“)</w:t>
      </w:r>
      <w:r w:rsidR="00D621A5" w:rsidRPr="004D152C">
        <w:rPr>
          <w:rFonts w:cs="Times New Roman"/>
          <w:szCs w:val="24"/>
        </w:rPr>
        <w:t>,</w:t>
      </w:r>
      <w:r w:rsidR="00C006B9" w:rsidRPr="004D152C">
        <w:rPr>
          <w:rFonts w:cs="Times New Roman"/>
          <w:szCs w:val="24"/>
        </w:rPr>
        <w:t xml:space="preserve"> je povinná uložiť</w:t>
      </w:r>
      <w:r w:rsidR="00EC5002" w:rsidRPr="004D152C">
        <w:rPr>
          <w:rFonts w:cs="Times New Roman"/>
          <w:szCs w:val="24"/>
        </w:rPr>
        <w:t xml:space="preserve"> </w:t>
      </w:r>
      <w:r w:rsidR="00C006B9" w:rsidRPr="004D152C">
        <w:rPr>
          <w:rFonts w:cs="Times New Roman"/>
          <w:szCs w:val="24"/>
        </w:rPr>
        <w:t>správu s informáciami o dani z príjmov t</w:t>
      </w:r>
      <w:r w:rsidR="00663594" w:rsidRPr="004D152C">
        <w:rPr>
          <w:rFonts w:cs="Times New Roman"/>
          <w:szCs w:val="24"/>
        </w:rPr>
        <w:t>ýkajúcu sa jej</w:t>
      </w:r>
      <w:r w:rsidR="00C006B9" w:rsidRPr="004D152C">
        <w:rPr>
          <w:rFonts w:cs="Times New Roman"/>
          <w:szCs w:val="24"/>
        </w:rPr>
        <w:t xml:space="preserve"> zahraničného konečného materského </w:t>
      </w:r>
      <w:r w:rsidR="00104FD6" w:rsidRPr="004D152C">
        <w:rPr>
          <w:rFonts w:cs="Times New Roman"/>
          <w:szCs w:val="24"/>
        </w:rPr>
        <w:t>subjektu</w:t>
      </w:r>
      <w:r w:rsidR="00B4768E" w:rsidRPr="004D152C">
        <w:rPr>
          <w:rFonts w:cs="Times New Roman"/>
          <w:szCs w:val="24"/>
        </w:rPr>
        <w:t xml:space="preserve"> vyhotovenú za druhé</w:t>
      </w:r>
      <w:r w:rsidR="005F65C2" w:rsidRPr="004D152C">
        <w:rPr>
          <w:rFonts w:cs="Times New Roman"/>
          <w:szCs w:val="24"/>
        </w:rPr>
        <w:t xml:space="preserve"> účtovné obdobie z</w:t>
      </w:r>
      <w:r w:rsidR="00A779D4" w:rsidRPr="004D152C">
        <w:rPr>
          <w:rFonts w:cs="Times New Roman"/>
          <w:szCs w:val="24"/>
        </w:rPr>
        <w:t xml:space="preserve"> uvedených </w:t>
      </w:r>
      <w:r w:rsidR="00B4768E" w:rsidRPr="004D152C">
        <w:rPr>
          <w:rFonts w:cs="Times New Roman"/>
          <w:szCs w:val="24"/>
        </w:rPr>
        <w:t xml:space="preserve">dvoch </w:t>
      </w:r>
      <w:r w:rsidR="005F65C2" w:rsidRPr="004D152C">
        <w:rPr>
          <w:rFonts w:cs="Times New Roman"/>
          <w:szCs w:val="24"/>
        </w:rPr>
        <w:t>účtovných období</w:t>
      </w:r>
      <w:r w:rsidR="001D117E" w:rsidRPr="004D152C">
        <w:rPr>
          <w:rFonts w:cs="Times New Roman"/>
          <w:szCs w:val="24"/>
        </w:rPr>
        <w:t xml:space="preserve"> </w:t>
      </w:r>
      <w:r w:rsidR="00775A7A" w:rsidRPr="004D152C">
        <w:rPr>
          <w:rFonts w:cs="Times New Roman"/>
          <w:szCs w:val="24"/>
        </w:rPr>
        <w:t xml:space="preserve">do registra </w:t>
      </w:r>
      <w:r w:rsidR="001D117E" w:rsidRPr="004D152C">
        <w:rPr>
          <w:rFonts w:cs="Times New Roman"/>
          <w:szCs w:val="24"/>
        </w:rPr>
        <w:t>v súlade s</w:t>
      </w:r>
      <w:r w:rsidR="00FB3806" w:rsidRPr="004D152C">
        <w:rPr>
          <w:rFonts w:cs="Times New Roman"/>
          <w:szCs w:val="24"/>
        </w:rPr>
        <w:t xml:space="preserve"> §</w:t>
      </w:r>
      <w:r w:rsidR="00CF23A1" w:rsidRPr="004D152C">
        <w:rPr>
          <w:rFonts w:cs="Times New Roman"/>
          <w:szCs w:val="24"/>
        </w:rPr>
        <w:t> 23a ods. 11</w:t>
      </w:r>
      <w:r w:rsidR="00C62EDE" w:rsidRPr="004D152C">
        <w:rPr>
          <w:rFonts w:cs="Times New Roman"/>
          <w:szCs w:val="24"/>
        </w:rPr>
        <w:t xml:space="preserve"> a do zbierky listín obchodného registra</w:t>
      </w:r>
      <w:r w:rsidR="00A779D4" w:rsidRPr="004D152C">
        <w:rPr>
          <w:rFonts w:cs="Times New Roman"/>
          <w:szCs w:val="24"/>
        </w:rPr>
        <w:t xml:space="preserve">. </w:t>
      </w:r>
    </w:p>
    <w:p w14:paraId="11D2718B" w14:textId="32619894" w:rsidR="00D95D1B" w:rsidRPr="004D152C" w:rsidRDefault="00A779D4" w:rsidP="0074147F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(2)</w:t>
      </w:r>
      <w:r w:rsidR="00D95D1B" w:rsidRPr="004D152C">
        <w:rPr>
          <w:rFonts w:cs="Times New Roman"/>
          <w:szCs w:val="24"/>
        </w:rPr>
        <w:t xml:space="preserve"> Povinnosť </w:t>
      </w:r>
      <w:r w:rsidRPr="004D152C">
        <w:rPr>
          <w:rFonts w:cs="Times New Roman"/>
          <w:szCs w:val="24"/>
        </w:rPr>
        <w:t>uložiť</w:t>
      </w:r>
      <w:r w:rsidR="00FB3806" w:rsidRPr="004D152C">
        <w:rPr>
          <w:rFonts w:cs="Times New Roman"/>
          <w:szCs w:val="24"/>
        </w:rPr>
        <w:t xml:space="preserve"> </w:t>
      </w:r>
      <w:r w:rsidR="00D95D1B" w:rsidRPr="004D152C">
        <w:rPr>
          <w:rFonts w:cs="Times New Roman"/>
          <w:szCs w:val="24"/>
        </w:rPr>
        <w:t xml:space="preserve">správu </w:t>
      </w:r>
      <w:r w:rsidRPr="004D152C">
        <w:rPr>
          <w:rFonts w:cs="Times New Roman"/>
          <w:szCs w:val="24"/>
        </w:rPr>
        <w:t xml:space="preserve">s informáciami o dani z príjmov </w:t>
      </w:r>
      <w:r w:rsidR="00627CD0" w:rsidRPr="004D152C">
        <w:rPr>
          <w:rFonts w:cs="Times New Roman"/>
          <w:szCs w:val="24"/>
        </w:rPr>
        <w:t xml:space="preserve">týkajúcu sa </w:t>
      </w:r>
      <w:r w:rsidRPr="004D152C">
        <w:rPr>
          <w:rFonts w:cs="Times New Roman"/>
          <w:szCs w:val="24"/>
        </w:rPr>
        <w:t>zahraničn</w:t>
      </w:r>
      <w:r w:rsidR="00627CD0" w:rsidRPr="004D152C">
        <w:rPr>
          <w:rFonts w:cs="Times New Roman"/>
          <w:szCs w:val="24"/>
        </w:rPr>
        <w:t>ého</w:t>
      </w:r>
      <w:r w:rsidRPr="004D152C">
        <w:rPr>
          <w:rFonts w:cs="Times New Roman"/>
          <w:szCs w:val="24"/>
        </w:rPr>
        <w:t xml:space="preserve"> k</w:t>
      </w:r>
      <w:r w:rsidR="00104FD6" w:rsidRPr="004D152C">
        <w:rPr>
          <w:rFonts w:cs="Times New Roman"/>
          <w:szCs w:val="24"/>
        </w:rPr>
        <w:t>onečn</w:t>
      </w:r>
      <w:r w:rsidR="00627CD0" w:rsidRPr="004D152C">
        <w:rPr>
          <w:rFonts w:cs="Times New Roman"/>
          <w:szCs w:val="24"/>
        </w:rPr>
        <w:t>ého</w:t>
      </w:r>
      <w:r w:rsidR="00104FD6" w:rsidRPr="004D152C">
        <w:rPr>
          <w:rFonts w:cs="Times New Roman"/>
          <w:szCs w:val="24"/>
        </w:rPr>
        <w:t xml:space="preserve"> matersk</w:t>
      </w:r>
      <w:r w:rsidR="00627CD0" w:rsidRPr="004D152C">
        <w:rPr>
          <w:rFonts w:cs="Times New Roman"/>
          <w:szCs w:val="24"/>
        </w:rPr>
        <w:t>ého</w:t>
      </w:r>
      <w:r w:rsidR="00104FD6" w:rsidRPr="004D152C">
        <w:rPr>
          <w:rFonts w:cs="Times New Roman"/>
          <w:szCs w:val="24"/>
        </w:rPr>
        <w:t xml:space="preserve"> subjekt</w:t>
      </w:r>
      <w:r w:rsidR="00627CD0" w:rsidRPr="004D152C">
        <w:rPr>
          <w:rFonts w:cs="Times New Roman"/>
          <w:szCs w:val="24"/>
        </w:rPr>
        <w:t>u</w:t>
      </w:r>
      <w:r w:rsidRPr="004D152C">
        <w:rPr>
          <w:rFonts w:cs="Times New Roman"/>
          <w:szCs w:val="24"/>
        </w:rPr>
        <w:t xml:space="preserve"> </w:t>
      </w:r>
      <w:r w:rsidR="0015757F" w:rsidRPr="004D152C">
        <w:rPr>
          <w:rFonts w:cs="Times New Roman"/>
          <w:szCs w:val="24"/>
        </w:rPr>
        <w:t>podľa odseku</w:t>
      </w:r>
      <w:r w:rsidR="00D95D1B" w:rsidRPr="004D152C">
        <w:rPr>
          <w:rFonts w:cs="Times New Roman"/>
          <w:szCs w:val="24"/>
        </w:rPr>
        <w:t xml:space="preserve"> 1 zaniká, ak v každom z dvoch</w:t>
      </w:r>
      <w:r w:rsidR="00576512" w:rsidRPr="004D152C">
        <w:rPr>
          <w:rFonts w:cs="Times New Roman"/>
          <w:szCs w:val="24"/>
        </w:rPr>
        <w:t xml:space="preserve"> účtovných období bezprostredne nasledujúcich po účtovnom období, za ktoré vznikla povinnosť uložiť správu s informáciami </w:t>
      </w:r>
      <w:r w:rsidR="00663594" w:rsidRPr="004D152C">
        <w:rPr>
          <w:rFonts w:cs="Times New Roman"/>
          <w:szCs w:val="24"/>
        </w:rPr>
        <w:t xml:space="preserve">o dani z príjmov </w:t>
      </w:r>
      <w:r w:rsidR="00576512" w:rsidRPr="004D152C">
        <w:rPr>
          <w:rFonts w:cs="Times New Roman"/>
          <w:szCs w:val="24"/>
        </w:rPr>
        <w:t xml:space="preserve">podľa odseku 1, </w:t>
      </w:r>
      <w:r w:rsidR="00D95D1B" w:rsidRPr="004D152C">
        <w:rPr>
          <w:rFonts w:cs="Times New Roman"/>
          <w:szCs w:val="24"/>
        </w:rPr>
        <w:t xml:space="preserve">konsolidované výnosy </w:t>
      </w:r>
      <w:r w:rsidRPr="004D152C">
        <w:rPr>
          <w:rFonts w:cs="Times New Roman"/>
          <w:szCs w:val="24"/>
        </w:rPr>
        <w:t xml:space="preserve">zahraničného </w:t>
      </w:r>
      <w:r w:rsidR="008B134D" w:rsidRPr="004D152C">
        <w:rPr>
          <w:rFonts w:cs="Times New Roman"/>
          <w:szCs w:val="24"/>
        </w:rPr>
        <w:t xml:space="preserve">konečného materského </w:t>
      </w:r>
      <w:r w:rsidR="00104FD6" w:rsidRPr="004D152C">
        <w:rPr>
          <w:rFonts w:cs="Times New Roman"/>
          <w:szCs w:val="24"/>
        </w:rPr>
        <w:t>subjektu</w:t>
      </w:r>
      <w:r w:rsidRPr="004D152C">
        <w:rPr>
          <w:rFonts w:cs="Times New Roman"/>
          <w:szCs w:val="24"/>
        </w:rPr>
        <w:t xml:space="preserve"> </w:t>
      </w:r>
      <w:r w:rsidR="00D95D1B" w:rsidRPr="004D152C">
        <w:rPr>
          <w:rFonts w:cs="Times New Roman"/>
          <w:szCs w:val="24"/>
        </w:rPr>
        <w:t>nepre</w:t>
      </w:r>
      <w:r w:rsidR="00786573" w:rsidRPr="004D152C">
        <w:rPr>
          <w:rFonts w:cs="Times New Roman"/>
          <w:szCs w:val="24"/>
        </w:rPr>
        <w:t>siahnu</w:t>
      </w:r>
      <w:r w:rsidR="00D95D1B" w:rsidRPr="004D152C">
        <w:rPr>
          <w:rFonts w:cs="Times New Roman"/>
          <w:szCs w:val="24"/>
        </w:rPr>
        <w:t xml:space="preserve"> sumu 750 000 000 eur</w:t>
      </w:r>
      <w:r w:rsidR="006D4902" w:rsidRPr="004D152C">
        <w:rPr>
          <w:rFonts w:cs="Times New Roman"/>
          <w:szCs w:val="24"/>
        </w:rPr>
        <w:t xml:space="preserve"> alebo ekvivalentnú sumu</w:t>
      </w:r>
      <w:r w:rsidR="00D95D1B" w:rsidRPr="004D152C">
        <w:rPr>
          <w:rFonts w:cs="Times New Roman"/>
          <w:szCs w:val="24"/>
        </w:rPr>
        <w:t>.</w:t>
      </w:r>
    </w:p>
    <w:p w14:paraId="3BAA6AA5" w14:textId="56EC9762" w:rsidR="005953F7" w:rsidRPr="004D152C" w:rsidRDefault="00A779D4" w:rsidP="00935119">
      <w:pPr>
        <w:pStyle w:val="Odsekzoznamu"/>
        <w:spacing w:before="120" w:after="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(</w:t>
      </w:r>
      <w:r w:rsidR="00A61CB1" w:rsidRPr="004D152C">
        <w:rPr>
          <w:rFonts w:cs="Times New Roman"/>
          <w:szCs w:val="24"/>
        </w:rPr>
        <w:t>3</w:t>
      </w:r>
      <w:r w:rsidRPr="004D152C">
        <w:rPr>
          <w:rFonts w:cs="Times New Roman"/>
          <w:szCs w:val="24"/>
        </w:rPr>
        <w:t>)</w:t>
      </w:r>
      <w:r w:rsidR="005953F7" w:rsidRPr="004D152C">
        <w:rPr>
          <w:rFonts w:cs="Times New Roman"/>
          <w:szCs w:val="24"/>
        </w:rPr>
        <w:t xml:space="preserve"> </w:t>
      </w:r>
      <w:r w:rsidR="00B6542F" w:rsidRPr="004D152C">
        <w:rPr>
          <w:rFonts w:cs="Times New Roman"/>
          <w:szCs w:val="24"/>
        </w:rPr>
        <w:t>Ak v</w:t>
      </w:r>
      <w:r w:rsidR="005953F7" w:rsidRPr="004D152C">
        <w:rPr>
          <w:rFonts w:cs="Times New Roman"/>
          <w:szCs w:val="24"/>
        </w:rPr>
        <w:t>eľká dcérska účtovná jednotka</w:t>
      </w:r>
      <w:r w:rsidRPr="004D152C">
        <w:rPr>
          <w:rFonts w:cs="Times New Roman"/>
          <w:szCs w:val="24"/>
        </w:rPr>
        <w:t>, ktorá je obchodnou spoločnosť</w:t>
      </w:r>
      <w:r w:rsidR="00EC5002" w:rsidRPr="004D152C">
        <w:rPr>
          <w:rFonts w:cs="Times New Roman"/>
          <w:szCs w:val="24"/>
        </w:rPr>
        <w:t>ou, má</w:t>
      </w:r>
      <w:r w:rsidRPr="004D152C">
        <w:rPr>
          <w:rFonts w:cs="Times New Roman"/>
          <w:szCs w:val="24"/>
        </w:rPr>
        <w:t xml:space="preserve"> povinnosť </w:t>
      </w:r>
      <w:r w:rsidR="00FB3806" w:rsidRPr="004D152C">
        <w:rPr>
          <w:rFonts w:cs="Times New Roman"/>
          <w:szCs w:val="24"/>
        </w:rPr>
        <w:t xml:space="preserve">uložiť  </w:t>
      </w:r>
      <w:r w:rsidR="002A724F" w:rsidRPr="004D152C">
        <w:rPr>
          <w:rFonts w:cs="Times New Roman"/>
          <w:szCs w:val="24"/>
        </w:rPr>
        <w:t xml:space="preserve">správu s informáciami o dani z príjmov </w:t>
      </w:r>
      <w:r w:rsidRPr="004D152C">
        <w:rPr>
          <w:rFonts w:cs="Times New Roman"/>
          <w:szCs w:val="24"/>
        </w:rPr>
        <w:t>podľa ods</w:t>
      </w:r>
      <w:r w:rsidR="0015757F" w:rsidRPr="004D152C">
        <w:rPr>
          <w:rFonts w:cs="Times New Roman"/>
          <w:szCs w:val="24"/>
        </w:rPr>
        <w:t>eku</w:t>
      </w:r>
      <w:r w:rsidRPr="004D152C">
        <w:rPr>
          <w:rFonts w:cs="Times New Roman"/>
          <w:szCs w:val="24"/>
        </w:rPr>
        <w:t xml:space="preserve"> 1 a </w:t>
      </w:r>
      <w:r w:rsidR="00B6542F" w:rsidRPr="004D152C">
        <w:rPr>
          <w:rFonts w:cs="Times New Roman"/>
          <w:szCs w:val="24"/>
        </w:rPr>
        <w:t>nemá</w:t>
      </w:r>
      <w:r w:rsidR="008B134D" w:rsidRPr="004D152C">
        <w:rPr>
          <w:rFonts w:cs="Times New Roman"/>
          <w:szCs w:val="24"/>
        </w:rPr>
        <w:t xml:space="preserve"> k dispozícii</w:t>
      </w:r>
      <w:r w:rsidR="00B6542F" w:rsidRPr="004D152C">
        <w:rPr>
          <w:rFonts w:cs="Times New Roman"/>
          <w:szCs w:val="24"/>
        </w:rPr>
        <w:t xml:space="preserve"> správu</w:t>
      </w:r>
      <w:r w:rsidR="00663594" w:rsidRPr="004D152C">
        <w:rPr>
          <w:rFonts w:cs="Times New Roman"/>
          <w:szCs w:val="24"/>
        </w:rPr>
        <w:t xml:space="preserve"> s informáciami o dani z príjmov týkajúcu sa jej</w:t>
      </w:r>
      <w:r w:rsidR="00EC5002" w:rsidRPr="004D152C">
        <w:rPr>
          <w:rFonts w:cs="Times New Roman"/>
          <w:szCs w:val="24"/>
        </w:rPr>
        <w:t xml:space="preserve"> zahra</w:t>
      </w:r>
      <w:r w:rsidR="00166727" w:rsidRPr="004D152C">
        <w:rPr>
          <w:rFonts w:cs="Times New Roman"/>
          <w:szCs w:val="24"/>
        </w:rPr>
        <w:t xml:space="preserve">ničného konečného materského </w:t>
      </w:r>
      <w:r w:rsidR="00104FD6" w:rsidRPr="004D152C">
        <w:rPr>
          <w:rFonts w:cs="Times New Roman"/>
          <w:szCs w:val="24"/>
        </w:rPr>
        <w:t>subjektu</w:t>
      </w:r>
      <w:r w:rsidR="00B6542F" w:rsidRPr="004D152C">
        <w:rPr>
          <w:rFonts w:cs="Times New Roman"/>
          <w:szCs w:val="24"/>
        </w:rPr>
        <w:t xml:space="preserve">, </w:t>
      </w:r>
      <w:r w:rsidR="00D95D1B" w:rsidRPr="004D152C">
        <w:rPr>
          <w:rFonts w:cs="Times New Roman"/>
          <w:szCs w:val="24"/>
        </w:rPr>
        <w:t>požiada svoj</w:t>
      </w:r>
      <w:r w:rsidR="008B134D" w:rsidRPr="004D152C">
        <w:rPr>
          <w:rFonts w:cs="Times New Roman"/>
          <w:szCs w:val="24"/>
        </w:rPr>
        <w:t xml:space="preserve"> </w:t>
      </w:r>
      <w:r w:rsidRPr="004D152C">
        <w:rPr>
          <w:rFonts w:cs="Times New Roman"/>
          <w:szCs w:val="24"/>
        </w:rPr>
        <w:t xml:space="preserve">zahraničný </w:t>
      </w:r>
      <w:r w:rsidR="008B134D" w:rsidRPr="004D152C">
        <w:rPr>
          <w:rFonts w:cs="Times New Roman"/>
          <w:szCs w:val="24"/>
        </w:rPr>
        <w:t xml:space="preserve">konečný materský </w:t>
      </w:r>
      <w:r w:rsidR="00104FD6" w:rsidRPr="004D152C">
        <w:rPr>
          <w:rFonts w:cs="Times New Roman"/>
          <w:szCs w:val="24"/>
        </w:rPr>
        <w:t>subjekt</w:t>
      </w:r>
      <w:r w:rsidR="00B6542F" w:rsidRPr="004D152C">
        <w:rPr>
          <w:rFonts w:cs="Times New Roman"/>
          <w:szCs w:val="24"/>
        </w:rPr>
        <w:t>, aby jej poskytol všetky informácie</w:t>
      </w:r>
      <w:r w:rsidR="008B134D" w:rsidRPr="004D152C">
        <w:rPr>
          <w:rFonts w:cs="Times New Roman"/>
          <w:szCs w:val="24"/>
        </w:rPr>
        <w:t xml:space="preserve"> potrebné na to, aby mohla splniť po</w:t>
      </w:r>
      <w:r w:rsidR="00B6542F" w:rsidRPr="004D152C">
        <w:rPr>
          <w:rFonts w:cs="Times New Roman"/>
          <w:szCs w:val="24"/>
        </w:rPr>
        <w:t>vinnos</w:t>
      </w:r>
      <w:r w:rsidR="00FB3806" w:rsidRPr="004D152C">
        <w:rPr>
          <w:rFonts w:cs="Times New Roman"/>
          <w:szCs w:val="24"/>
        </w:rPr>
        <w:t>ť</w:t>
      </w:r>
      <w:r w:rsidR="00B6542F" w:rsidRPr="004D152C">
        <w:rPr>
          <w:rFonts w:cs="Times New Roman"/>
          <w:szCs w:val="24"/>
        </w:rPr>
        <w:t xml:space="preserve"> podľa ods</w:t>
      </w:r>
      <w:r w:rsidR="0015757F" w:rsidRPr="004D152C">
        <w:rPr>
          <w:rFonts w:cs="Times New Roman"/>
          <w:szCs w:val="24"/>
        </w:rPr>
        <w:t>eku</w:t>
      </w:r>
      <w:r w:rsidR="00B6542F" w:rsidRPr="004D152C">
        <w:rPr>
          <w:rFonts w:cs="Times New Roman"/>
          <w:szCs w:val="24"/>
        </w:rPr>
        <w:t xml:space="preserve"> 1. </w:t>
      </w:r>
      <w:r w:rsidR="00C17533" w:rsidRPr="004D152C">
        <w:rPr>
          <w:rFonts w:cs="Times New Roman"/>
          <w:szCs w:val="24"/>
        </w:rPr>
        <w:t>Ak veľká dcérska účtovná jednotka uvedená v</w:t>
      </w:r>
      <w:r w:rsidR="002A724F" w:rsidRPr="004D152C">
        <w:rPr>
          <w:rFonts w:cs="Times New Roman"/>
          <w:szCs w:val="24"/>
        </w:rPr>
        <w:t> </w:t>
      </w:r>
      <w:r w:rsidR="00C17533" w:rsidRPr="004D152C">
        <w:rPr>
          <w:rFonts w:cs="Times New Roman"/>
          <w:szCs w:val="24"/>
        </w:rPr>
        <w:t>ods</w:t>
      </w:r>
      <w:r w:rsidR="0015757F" w:rsidRPr="004D152C">
        <w:rPr>
          <w:rFonts w:cs="Times New Roman"/>
          <w:szCs w:val="24"/>
        </w:rPr>
        <w:t>eku</w:t>
      </w:r>
      <w:r w:rsidR="002A724F" w:rsidRPr="004D152C">
        <w:rPr>
          <w:rFonts w:cs="Times New Roman"/>
          <w:szCs w:val="24"/>
        </w:rPr>
        <w:t xml:space="preserve"> </w:t>
      </w:r>
      <w:r w:rsidR="00C17533" w:rsidRPr="004D152C">
        <w:rPr>
          <w:rFonts w:cs="Times New Roman"/>
          <w:szCs w:val="24"/>
        </w:rPr>
        <w:t xml:space="preserve">1  nezíska od </w:t>
      </w:r>
      <w:r w:rsidR="00166727" w:rsidRPr="004D152C">
        <w:rPr>
          <w:rFonts w:cs="Times New Roman"/>
          <w:szCs w:val="24"/>
        </w:rPr>
        <w:t xml:space="preserve">svojho zahraničného konečného materského </w:t>
      </w:r>
      <w:r w:rsidR="00104FD6" w:rsidRPr="004D152C">
        <w:rPr>
          <w:rFonts w:cs="Times New Roman"/>
          <w:szCs w:val="24"/>
        </w:rPr>
        <w:t>subjektu</w:t>
      </w:r>
      <w:r w:rsidR="00C17533" w:rsidRPr="004D152C">
        <w:rPr>
          <w:rFonts w:cs="Times New Roman"/>
          <w:szCs w:val="24"/>
        </w:rPr>
        <w:t xml:space="preserve"> všetky požadované informácie na </w:t>
      </w:r>
      <w:r w:rsidR="0033501D" w:rsidRPr="004D152C">
        <w:rPr>
          <w:rFonts w:cs="Times New Roman"/>
          <w:szCs w:val="24"/>
        </w:rPr>
        <w:t xml:space="preserve">uloženie tejto </w:t>
      </w:r>
      <w:r w:rsidR="00C17533" w:rsidRPr="004D152C">
        <w:rPr>
          <w:rFonts w:cs="Times New Roman"/>
          <w:szCs w:val="24"/>
        </w:rPr>
        <w:t>správy, vyhotoví</w:t>
      </w:r>
      <w:r w:rsidR="00FB3806" w:rsidRPr="004D152C">
        <w:rPr>
          <w:rFonts w:cs="Times New Roman"/>
          <w:szCs w:val="24"/>
        </w:rPr>
        <w:t xml:space="preserve"> a </w:t>
      </w:r>
      <w:r w:rsidR="0033501D" w:rsidRPr="004D152C">
        <w:rPr>
          <w:rFonts w:cs="Times New Roman"/>
          <w:szCs w:val="24"/>
        </w:rPr>
        <w:t xml:space="preserve">uloží </w:t>
      </w:r>
      <w:r w:rsidR="00C17533" w:rsidRPr="004D152C">
        <w:rPr>
          <w:rFonts w:cs="Times New Roman"/>
          <w:szCs w:val="24"/>
        </w:rPr>
        <w:t xml:space="preserve"> </w:t>
      </w:r>
      <w:r w:rsidR="003D43F7" w:rsidRPr="004D152C">
        <w:rPr>
          <w:rFonts w:cs="Times New Roman"/>
          <w:szCs w:val="24"/>
        </w:rPr>
        <w:t xml:space="preserve">v súlade s odsekom 1 </w:t>
      </w:r>
      <w:r w:rsidR="0064397F" w:rsidRPr="004D152C">
        <w:rPr>
          <w:rFonts w:cs="Times New Roman"/>
          <w:szCs w:val="24"/>
        </w:rPr>
        <w:t>správu</w:t>
      </w:r>
      <w:r w:rsidR="0033501D" w:rsidRPr="004D152C">
        <w:rPr>
          <w:rFonts w:cs="Times New Roman"/>
          <w:szCs w:val="24"/>
        </w:rPr>
        <w:t xml:space="preserve"> s informáciami o dani z</w:t>
      </w:r>
      <w:r w:rsidR="004F3CF4" w:rsidRPr="004D152C">
        <w:rPr>
          <w:rFonts w:cs="Times New Roman"/>
          <w:szCs w:val="24"/>
        </w:rPr>
        <w:t> </w:t>
      </w:r>
      <w:r w:rsidR="0033501D" w:rsidRPr="004D152C">
        <w:rPr>
          <w:rFonts w:cs="Times New Roman"/>
          <w:szCs w:val="24"/>
        </w:rPr>
        <w:t>príjmov</w:t>
      </w:r>
      <w:r w:rsidR="004F3CF4" w:rsidRPr="004D152C">
        <w:rPr>
          <w:rFonts w:cs="Times New Roman"/>
          <w:szCs w:val="24"/>
        </w:rPr>
        <w:t xml:space="preserve">, v ktorej uvedie </w:t>
      </w:r>
      <w:r w:rsidR="00C17533" w:rsidRPr="004D152C">
        <w:rPr>
          <w:rFonts w:cs="Times New Roman"/>
          <w:szCs w:val="24"/>
        </w:rPr>
        <w:t xml:space="preserve">všetky </w:t>
      </w:r>
      <w:r w:rsidR="004F3CF4" w:rsidRPr="004D152C">
        <w:rPr>
          <w:rFonts w:cs="Times New Roman"/>
          <w:szCs w:val="24"/>
        </w:rPr>
        <w:t>informácie, ktoré</w:t>
      </w:r>
      <w:r w:rsidR="00450E4F" w:rsidRPr="004D152C">
        <w:rPr>
          <w:rFonts w:cs="Times New Roman"/>
          <w:szCs w:val="24"/>
        </w:rPr>
        <w:t xml:space="preserve"> </w:t>
      </w:r>
      <w:r w:rsidR="00C17533" w:rsidRPr="004D152C">
        <w:rPr>
          <w:rFonts w:cs="Times New Roman"/>
          <w:szCs w:val="24"/>
        </w:rPr>
        <w:t>m</w:t>
      </w:r>
      <w:r w:rsidR="00FB2D85" w:rsidRPr="004D152C">
        <w:rPr>
          <w:rFonts w:cs="Times New Roman"/>
          <w:szCs w:val="24"/>
        </w:rPr>
        <w:t>á</w:t>
      </w:r>
      <w:r w:rsidR="00C17533" w:rsidRPr="004D152C">
        <w:rPr>
          <w:rFonts w:cs="Times New Roman"/>
          <w:szCs w:val="24"/>
        </w:rPr>
        <w:t xml:space="preserve"> k</w:t>
      </w:r>
      <w:r w:rsidR="004F3CF4" w:rsidRPr="004D152C">
        <w:rPr>
          <w:rFonts w:cs="Times New Roman"/>
          <w:szCs w:val="24"/>
        </w:rPr>
        <w:t> </w:t>
      </w:r>
      <w:r w:rsidR="00C17533" w:rsidRPr="004D152C">
        <w:rPr>
          <w:rFonts w:cs="Times New Roman"/>
          <w:szCs w:val="24"/>
        </w:rPr>
        <w:t>dispozícii</w:t>
      </w:r>
      <w:r w:rsidR="004F3CF4" w:rsidRPr="004D152C">
        <w:rPr>
          <w:rFonts w:cs="Times New Roman"/>
          <w:szCs w:val="24"/>
        </w:rPr>
        <w:t xml:space="preserve"> a súčasne vyhlási,</w:t>
      </w:r>
      <w:r w:rsidR="0064397F" w:rsidRPr="004D152C">
        <w:rPr>
          <w:rFonts w:cs="Times New Roman"/>
          <w:szCs w:val="24"/>
        </w:rPr>
        <w:t xml:space="preserve"> že jej</w:t>
      </w:r>
      <w:r w:rsidR="0033501D" w:rsidRPr="004D152C">
        <w:rPr>
          <w:rFonts w:cs="Times New Roman"/>
          <w:szCs w:val="24"/>
        </w:rPr>
        <w:t xml:space="preserve"> zahraničný</w:t>
      </w:r>
      <w:r w:rsidR="0064397F" w:rsidRPr="004D152C">
        <w:rPr>
          <w:rFonts w:cs="Times New Roman"/>
          <w:szCs w:val="24"/>
        </w:rPr>
        <w:t xml:space="preserve"> konečný materský </w:t>
      </w:r>
      <w:r w:rsidR="00104FD6" w:rsidRPr="004D152C">
        <w:rPr>
          <w:rFonts w:cs="Times New Roman"/>
          <w:szCs w:val="24"/>
        </w:rPr>
        <w:t>subjekt</w:t>
      </w:r>
      <w:r w:rsidR="0064397F" w:rsidRPr="004D152C">
        <w:rPr>
          <w:rFonts w:cs="Times New Roman"/>
          <w:szCs w:val="24"/>
        </w:rPr>
        <w:t xml:space="preserve"> neposkytol potrebné informácie</w:t>
      </w:r>
      <w:r w:rsidR="003257FE" w:rsidRPr="004D152C">
        <w:rPr>
          <w:rFonts w:cs="Times New Roman"/>
          <w:szCs w:val="24"/>
        </w:rPr>
        <w:t xml:space="preserve">. </w:t>
      </w:r>
      <w:r w:rsidR="0064397F" w:rsidRPr="004D152C">
        <w:rPr>
          <w:rFonts w:cs="Times New Roman"/>
          <w:szCs w:val="24"/>
        </w:rPr>
        <w:t xml:space="preserve"> </w:t>
      </w:r>
    </w:p>
    <w:p w14:paraId="0752D6A2" w14:textId="5252E1CF" w:rsidR="009D709C" w:rsidRPr="004D152C" w:rsidRDefault="009D709C" w:rsidP="009D709C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 xml:space="preserve">(4) Povinnosť uložiť správu s informáciami o dani z príjmov podľa odseku 1 sa vzťahuje aj na obchodnú spoločnosť, ktorá </w:t>
      </w:r>
      <w:r w:rsidR="0089197A" w:rsidRPr="004D152C">
        <w:rPr>
          <w:rFonts w:cs="Times New Roman"/>
          <w:szCs w:val="24"/>
        </w:rPr>
        <w:t xml:space="preserve">je </w:t>
      </w:r>
      <w:proofErr w:type="spellStart"/>
      <w:r w:rsidR="0089197A" w:rsidRPr="004D152C">
        <w:rPr>
          <w:rFonts w:cs="Times New Roman"/>
          <w:szCs w:val="24"/>
        </w:rPr>
        <w:t>mikro</w:t>
      </w:r>
      <w:proofErr w:type="spellEnd"/>
      <w:r w:rsidRPr="004D152C">
        <w:rPr>
          <w:rFonts w:cs="Times New Roman"/>
          <w:szCs w:val="24"/>
        </w:rPr>
        <w:t xml:space="preserve"> dcérskou účtovnou jednotkou</w:t>
      </w:r>
      <w:r w:rsidR="0089197A" w:rsidRPr="004D152C">
        <w:rPr>
          <w:rFonts w:cs="Times New Roman"/>
          <w:szCs w:val="24"/>
        </w:rPr>
        <w:t xml:space="preserve"> alebo malou dcérskou účtovnou jednotkou</w:t>
      </w:r>
      <w:r w:rsidRPr="004D152C">
        <w:rPr>
          <w:rFonts w:cs="Times New Roman"/>
          <w:szCs w:val="24"/>
        </w:rPr>
        <w:t>, ak táto účtovná jednotka vykonáva svoju činnosť len za účelom vyhýbania sa tejto povinnosti.</w:t>
      </w:r>
    </w:p>
    <w:p w14:paraId="6FEB1FFE" w14:textId="2A373A74" w:rsidR="00A779D4" w:rsidRPr="004D152C" w:rsidRDefault="00A779D4" w:rsidP="00935119">
      <w:pPr>
        <w:pStyle w:val="Odsekzoznamu"/>
        <w:spacing w:after="0" w:line="240" w:lineRule="auto"/>
        <w:ind w:left="397"/>
        <w:contextualSpacing w:val="0"/>
        <w:jc w:val="center"/>
        <w:rPr>
          <w:rFonts w:cs="Times New Roman"/>
          <w:b/>
          <w:szCs w:val="24"/>
        </w:rPr>
      </w:pPr>
      <w:r w:rsidRPr="004D152C">
        <w:rPr>
          <w:rFonts w:cs="Times New Roman"/>
          <w:b/>
          <w:szCs w:val="24"/>
        </w:rPr>
        <w:t>§ 21c</w:t>
      </w:r>
    </w:p>
    <w:p w14:paraId="0424D5C1" w14:textId="2630DC26" w:rsidR="00696010" w:rsidRPr="004D152C" w:rsidRDefault="00711EB7" w:rsidP="00711EB7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(1)</w:t>
      </w:r>
      <w:r w:rsidR="003426DB" w:rsidRPr="004D152C">
        <w:rPr>
          <w:rFonts w:cs="Times New Roman"/>
          <w:szCs w:val="24"/>
        </w:rPr>
        <w:t xml:space="preserve"> </w:t>
      </w:r>
      <w:r w:rsidR="00A47050" w:rsidRPr="004D152C">
        <w:rPr>
          <w:rFonts w:cs="Times New Roman"/>
          <w:szCs w:val="24"/>
        </w:rPr>
        <w:t>Organizačná zložka zahraničného subjektu</w:t>
      </w:r>
      <w:r w:rsidR="001F0F50" w:rsidRPr="004D152C">
        <w:rPr>
          <w:rFonts w:cs="Times New Roman"/>
          <w:szCs w:val="24"/>
        </w:rPr>
        <w:t xml:space="preserve"> </w:t>
      </w:r>
      <w:r w:rsidR="001D117E" w:rsidRPr="004D152C">
        <w:rPr>
          <w:rFonts w:cs="Times New Roman"/>
          <w:szCs w:val="24"/>
        </w:rPr>
        <w:t>je povinná</w:t>
      </w:r>
      <w:r w:rsidR="001F0F50" w:rsidRPr="004D152C">
        <w:rPr>
          <w:rFonts w:cs="Times New Roman"/>
          <w:szCs w:val="24"/>
        </w:rPr>
        <w:t xml:space="preserve"> </w:t>
      </w:r>
      <w:r w:rsidRPr="004D152C">
        <w:rPr>
          <w:rFonts w:cs="Times New Roman"/>
          <w:szCs w:val="24"/>
        </w:rPr>
        <w:t>uložiť</w:t>
      </w:r>
      <w:r w:rsidR="0074147F" w:rsidRPr="004D152C">
        <w:rPr>
          <w:rFonts w:cs="Times New Roman"/>
          <w:szCs w:val="24"/>
        </w:rPr>
        <w:t xml:space="preserve"> </w:t>
      </w:r>
      <w:r w:rsidR="001F0F50" w:rsidRPr="004D152C">
        <w:rPr>
          <w:rFonts w:cs="Times New Roman"/>
          <w:szCs w:val="24"/>
        </w:rPr>
        <w:t>správu</w:t>
      </w:r>
      <w:r w:rsidRPr="004D152C">
        <w:rPr>
          <w:rFonts w:cs="Times New Roman"/>
          <w:szCs w:val="24"/>
        </w:rPr>
        <w:t xml:space="preserve"> s informáciami o dani z príjmov</w:t>
      </w:r>
      <w:r w:rsidR="001F0F50" w:rsidRPr="004D152C">
        <w:rPr>
          <w:rFonts w:cs="Times New Roman"/>
          <w:szCs w:val="24"/>
        </w:rPr>
        <w:t xml:space="preserve"> týkajúcu</w:t>
      </w:r>
      <w:r w:rsidR="0074147F" w:rsidRPr="004D152C">
        <w:rPr>
          <w:rFonts w:cs="Times New Roman"/>
          <w:szCs w:val="24"/>
        </w:rPr>
        <w:t xml:space="preserve"> sa</w:t>
      </w:r>
      <w:r w:rsidRPr="004D152C">
        <w:rPr>
          <w:rFonts w:cs="Times New Roman"/>
          <w:szCs w:val="24"/>
        </w:rPr>
        <w:t xml:space="preserve"> jej zahraničného</w:t>
      </w:r>
      <w:r w:rsidR="00104FD6" w:rsidRPr="004D152C">
        <w:rPr>
          <w:rFonts w:cs="Times New Roman"/>
          <w:szCs w:val="24"/>
        </w:rPr>
        <w:t xml:space="preserve"> konečného materského subjektu</w:t>
      </w:r>
      <w:r w:rsidR="0074147F" w:rsidRPr="004D152C">
        <w:rPr>
          <w:rFonts w:cs="Times New Roman"/>
          <w:szCs w:val="24"/>
        </w:rPr>
        <w:t xml:space="preserve"> alebo z</w:t>
      </w:r>
      <w:r w:rsidR="00104FD6" w:rsidRPr="004D152C">
        <w:rPr>
          <w:rFonts w:cs="Times New Roman"/>
          <w:szCs w:val="24"/>
        </w:rPr>
        <w:t>ahraničného samostatného subjektu</w:t>
      </w:r>
      <w:r w:rsidR="001D117E" w:rsidRPr="004D152C">
        <w:rPr>
          <w:rFonts w:cs="Times New Roman"/>
          <w:szCs w:val="24"/>
        </w:rPr>
        <w:t xml:space="preserve"> </w:t>
      </w:r>
      <w:r w:rsidR="00775A7A" w:rsidRPr="004D152C">
        <w:rPr>
          <w:rFonts w:cs="Times New Roman"/>
          <w:szCs w:val="24"/>
        </w:rPr>
        <w:t xml:space="preserve">do registra </w:t>
      </w:r>
      <w:r w:rsidR="001D117E" w:rsidRPr="004D152C">
        <w:rPr>
          <w:rFonts w:cs="Times New Roman"/>
          <w:szCs w:val="24"/>
        </w:rPr>
        <w:t xml:space="preserve">v súlade s </w:t>
      </w:r>
      <w:r w:rsidR="00FB3806" w:rsidRPr="004D152C">
        <w:rPr>
          <w:rFonts w:cs="Times New Roman"/>
          <w:szCs w:val="24"/>
        </w:rPr>
        <w:t>§</w:t>
      </w:r>
      <w:r w:rsidR="00811D39" w:rsidRPr="004D152C">
        <w:rPr>
          <w:rFonts w:cs="Times New Roman"/>
          <w:szCs w:val="24"/>
        </w:rPr>
        <w:t> 23a ods. 11</w:t>
      </w:r>
      <w:r w:rsidR="0040088C" w:rsidRPr="004D152C">
        <w:rPr>
          <w:rFonts w:cs="Times New Roman"/>
          <w:szCs w:val="24"/>
        </w:rPr>
        <w:t xml:space="preserve"> a do zbierky listín obchodného registra</w:t>
      </w:r>
      <w:r w:rsidR="001F0F50" w:rsidRPr="004D152C">
        <w:rPr>
          <w:rFonts w:cs="Times New Roman"/>
          <w:szCs w:val="24"/>
        </w:rPr>
        <w:t>, ak  v každom z dvoch bezprostredne po seb</w:t>
      </w:r>
      <w:r w:rsidR="002A724F" w:rsidRPr="004D152C">
        <w:rPr>
          <w:rFonts w:cs="Times New Roman"/>
          <w:szCs w:val="24"/>
        </w:rPr>
        <w:t>e nasledujúcich účtovných obdobiach</w:t>
      </w:r>
      <w:r w:rsidR="001F0F50" w:rsidRPr="004D152C">
        <w:rPr>
          <w:rFonts w:cs="Times New Roman"/>
          <w:szCs w:val="24"/>
        </w:rPr>
        <w:t xml:space="preserve"> jej čistý obrat </w:t>
      </w:r>
      <w:r w:rsidR="00786573" w:rsidRPr="004D152C">
        <w:rPr>
          <w:rFonts w:cs="Times New Roman"/>
          <w:szCs w:val="24"/>
        </w:rPr>
        <w:t>presiahne</w:t>
      </w:r>
      <w:r w:rsidR="001F0F50" w:rsidRPr="004D152C">
        <w:rPr>
          <w:rFonts w:cs="Times New Roman"/>
          <w:szCs w:val="24"/>
        </w:rPr>
        <w:t xml:space="preserve"> sumu 8 000 000 eur</w:t>
      </w:r>
      <w:r w:rsidR="00696010" w:rsidRPr="004D152C">
        <w:rPr>
          <w:rFonts w:cs="Times New Roman"/>
          <w:szCs w:val="24"/>
        </w:rPr>
        <w:t xml:space="preserve"> a sú splnené tieto podmienky:</w:t>
      </w:r>
    </w:p>
    <w:p w14:paraId="10A6D608" w14:textId="44328417" w:rsidR="00FE6C30" w:rsidRPr="004D152C" w:rsidRDefault="00A578D6" w:rsidP="00691287">
      <w:pPr>
        <w:pStyle w:val="Odsekzoznamu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 xml:space="preserve">zahraničný </w:t>
      </w:r>
      <w:r w:rsidR="00104FD6" w:rsidRPr="004D152C">
        <w:rPr>
          <w:rFonts w:cs="Times New Roman"/>
          <w:szCs w:val="24"/>
        </w:rPr>
        <w:t>subjekt</w:t>
      </w:r>
      <w:r w:rsidR="00515C7C" w:rsidRPr="004D152C">
        <w:rPr>
          <w:rFonts w:cs="Times New Roman"/>
          <w:szCs w:val="24"/>
        </w:rPr>
        <w:t>, ktor</w:t>
      </w:r>
      <w:r w:rsidR="001D117E" w:rsidRPr="004D152C">
        <w:rPr>
          <w:rFonts w:cs="Times New Roman"/>
          <w:szCs w:val="24"/>
        </w:rPr>
        <w:t>ý</w:t>
      </w:r>
      <w:r w:rsidR="00515C7C" w:rsidRPr="004D152C">
        <w:rPr>
          <w:rFonts w:cs="Times New Roman"/>
          <w:szCs w:val="24"/>
        </w:rPr>
        <w:t xml:space="preserve"> zriadil </w:t>
      </w:r>
      <w:r w:rsidR="004C4570" w:rsidRPr="004D152C">
        <w:rPr>
          <w:rFonts w:cs="Times New Roman"/>
          <w:szCs w:val="24"/>
        </w:rPr>
        <w:t xml:space="preserve">organizačnú zložku </w:t>
      </w:r>
      <w:r w:rsidR="00515C7C" w:rsidRPr="004D152C">
        <w:rPr>
          <w:rFonts w:cs="Times New Roman"/>
          <w:szCs w:val="24"/>
        </w:rPr>
        <w:t>zahraničn</w:t>
      </w:r>
      <w:r w:rsidR="004C4570" w:rsidRPr="004D152C">
        <w:rPr>
          <w:rFonts w:cs="Times New Roman"/>
          <w:szCs w:val="24"/>
        </w:rPr>
        <w:t>ého subjektu</w:t>
      </w:r>
      <w:r w:rsidR="00515C7C" w:rsidRPr="004D152C">
        <w:rPr>
          <w:rFonts w:cs="Times New Roman"/>
          <w:szCs w:val="24"/>
        </w:rPr>
        <w:t xml:space="preserve">, je </w:t>
      </w:r>
    </w:p>
    <w:p w14:paraId="40A51134" w14:textId="652746CC" w:rsidR="00FE6C30" w:rsidRPr="004D152C" w:rsidRDefault="00A578D6" w:rsidP="00691287">
      <w:pPr>
        <w:pStyle w:val="Odsekzoznamu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prepojeným zahraničným subjektom</w:t>
      </w:r>
      <w:r w:rsidR="00515C7C" w:rsidRPr="004D152C">
        <w:rPr>
          <w:rFonts w:cs="Times New Roman"/>
          <w:szCs w:val="24"/>
        </w:rPr>
        <w:t xml:space="preserve"> </w:t>
      </w:r>
      <w:r w:rsidR="00696010" w:rsidRPr="004D152C">
        <w:rPr>
          <w:rFonts w:cs="Times New Roman"/>
          <w:szCs w:val="24"/>
        </w:rPr>
        <w:t>a</w:t>
      </w:r>
      <w:r w:rsidR="00515C7C" w:rsidRPr="004D152C">
        <w:rPr>
          <w:rFonts w:cs="Times New Roman"/>
          <w:szCs w:val="24"/>
        </w:rPr>
        <w:t xml:space="preserve"> </w:t>
      </w:r>
      <w:r w:rsidR="00C9759E" w:rsidRPr="004D152C">
        <w:rPr>
          <w:rFonts w:cs="Times New Roman"/>
          <w:szCs w:val="24"/>
        </w:rPr>
        <w:t>konsolidované výnosy vykázané v konsolidovanej účtovnej závierke je</w:t>
      </w:r>
      <w:r w:rsidR="00FE6C30" w:rsidRPr="004D152C">
        <w:rPr>
          <w:rFonts w:cs="Times New Roman"/>
          <w:szCs w:val="24"/>
        </w:rPr>
        <w:t>ho</w:t>
      </w:r>
      <w:r w:rsidR="00C9759E" w:rsidRPr="004D152C">
        <w:rPr>
          <w:rFonts w:cs="Times New Roman"/>
          <w:szCs w:val="24"/>
        </w:rPr>
        <w:t xml:space="preserve"> </w:t>
      </w:r>
      <w:r w:rsidR="00FE6C30" w:rsidRPr="004D152C">
        <w:rPr>
          <w:rFonts w:cs="Times New Roman"/>
          <w:szCs w:val="24"/>
        </w:rPr>
        <w:t xml:space="preserve">zahraničného </w:t>
      </w:r>
      <w:r w:rsidR="00C9759E" w:rsidRPr="004D152C">
        <w:rPr>
          <w:rFonts w:cs="Times New Roman"/>
          <w:szCs w:val="24"/>
        </w:rPr>
        <w:t xml:space="preserve">konečného materského </w:t>
      </w:r>
      <w:r w:rsidR="00480993" w:rsidRPr="004D152C">
        <w:rPr>
          <w:rFonts w:cs="Times New Roman"/>
          <w:szCs w:val="24"/>
        </w:rPr>
        <w:t>subjektu</w:t>
      </w:r>
      <w:r w:rsidR="00C9759E" w:rsidRPr="004D152C">
        <w:rPr>
          <w:rFonts w:cs="Times New Roman"/>
          <w:szCs w:val="24"/>
        </w:rPr>
        <w:t xml:space="preserve"> </w:t>
      </w:r>
      <w:r w:rsidR="00786573" w:rsidRPr="004D152C">
        <w:rPr>
          <w:rFonts w:cs="Times New Roman"/>
          <w:szCs w:val="24"/>
        </w:rPr>
        <w:t xml:space="preserve">presiahli </w:t>
      </w:r>
      <w:r w:rsidR="00C9759E" w:rsidRPr="004D152C">
        <w:rPr>
          <w:rFonts w:cs="Times New Roman"/>
          <w:szCs w:val="24"/>
        </w:rPr>
        <w:t>v každom z dvoch bezprostredne po sebe nasledujúcich účtovných obdobiach sumu 7</w:t>
      </w:r>
      <w:r w:rsidR="00FE6C30" w:rsidRPr="004D152C">
        <w:rPr>
          <w:rFonts w:cs="Times New Roman"/>
          <w:szCs w:val="24"/>
        </w:rPr>
        <w:t>50 000 000 eur</w:t>
      </w:r>
      <w:r w:rsidR="00C91F34" w:rsidRPr="004D152C">
        <w:rPr>
          <w:rFonts w:cs="Times New Roman"/>
          <w:szCs w:val="24"/>
        </w:rPr>
        <w:t xml:space="preserve"> alebo ekvivalentnú sumu </w:t>
      </w:r>
      <w:r w:rsidR="00FE6C30" w:rsidRPr="004D152C">
        <w:rPr>
          <w:rFonts w:cs="Times New Roman"/>
          <w:szCs w:val="24"/>
        </w:rPr>
        <w:t xml:space="preserve">alebo </w:t>
      </w:r>
    </w:p>
    <w:p w14:paraId="06B493C0" w14:textId="2ED3E291" w:rsidR="00696010" w:rsidRPr="004D152C" w:rsidRDefault="00C9759E" w:rsidP="00691287">
      <w:pPr>
        <w:pStyle w:val="Odsekzoznamu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 xml:space="preserve">zahraničným samostatným </w:t>
      </w:r>
      <w:r w:rsidR="00104FD6" w:rsidRPr="004D152C">
        <w:rPr>
          <w:rFonts w:cs="Times New Roman"/>
          <w:szCs w:val="24"/>
        </w:rPr>
        <w:t>subjektom</w:t>
      </w:r>
      <w:r w:rsidRPr="004D152C">
        <w:rPr>
          <w:rFonts w:cs="Times New Roman"/>
          <w:szCs w:val="24"/>
        </w:rPr>
        <w:t>, ktorého výnosy vykázané v jeho účtovnej závierke v každom z dvoch bezprostredne po sebe nasledujúcich účtovných obdobiach pre</w:t>
      </w:r>
      <w:r w:rsidR="00786573" w:rsidRPr="004D152C">
        <w:rPr>
          <w:rFonts w:cs="Times New Roman"/>
          <w:szCs w:val="24"/>
        </w:rPr>
        <w:t>siahli</w:t>
      </w:r>
      <w:r w:rsidRPr="004D152C">
        <w:rPr>
          <w:rFonts w:cs="Times New Roman"/>
          <w:szCs w:val="24"/>
        </w:rPr>
        <w:t xml:space="preserve"> sumu 750 000 000 eur </w:t>
      </w:r>
      <w:r w:rsidR="00C91F34" w:rsidRPr="004D152C">
        <w:rPr>
          <w:rFonts w:cs="Times New Roman"/>
          <w:szCs w:val="24"/>
        </w:rPr>
        <w:t xml:space="preserve">alebo ekvivalentnú sumu </w:t>
      </w:r>
      <w:r w:rsidRPr="004D152C">
        <w:rPr>
          <w:rFonts w:cs="Times New Roman"/>
          <w:szCs w:val="24"/>
        </w:rPr>
        <w:t>a</w:t>
      </w:r>
    </w:p>
    <w:p w14:paraId="77837D8E" w14:textId="44E847D4" w:rsidR="00AB297A" w:rsidRPr="004D152C" w:rsidRDefault="00967669" w:rsidP="00691287">
      <w:pPr>
        <w:pStyle w:val="Odsekzoznamu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 xml:space="preserve">zahraničný </w:t>
      </w:r>
      <w:r w:rsidR="00696010" w:rsidRPr="004D152C">
        <w:rPr>
          <w:rFonts w:cs="Times New Roman"/>
          <w:szCs w:val="24"/>
        </w:rPr>
        <w:t xml:space="preserve">konečný materský </w:t>
      </w:r>
      <w:r w:rsidR="00104FD6" w:rsidRPr="004D152C">
        <w:rPr>
          <w:rFonts w:cs="Times New Roman"/>
          <w:szCs w:val="24"/>
        </w:rPr>
        <w:t>subjekt</w:t>
      </w:r>
      <w:r w:rsidRPr="004D152C">
        <w:rPr>
          <w:rFonts w:cs="Times New Roman"/>
          <w:szCs w:val="24"/>
        </w:rPr>
        <w:t xml:space="preserve"> uvedený v písm</w:t>
      </w:r>
      <w:r w:rsidR="00564A28" w:rsidRPr="004D152C">
        <w:rPr>
          <w:rFonts w:cs="Times New Roman"/>
          <w:szCs w:val="24"/>
        </w:rPr>
        <w:t>ene</w:t>
      </w:r>
      <w:r w:rsidRPr="004D152C">
        <w:rPr>
          <w:rFonts w:cs="Times New Roman"/>
          <w:szCs w:val="24"/>
        </w:rPr>
        <w:t xml:space="preserve"> a)</w:t>
      </w:r>
      <w:r w:rsidR="00696010" w:rsidRPr="004D152C">
        <w:rPr>
          <w:rFonts w:cs="Times New Roman"/>
          <w:szCs w:val="24"/>
        </w:rPr>
        <w:t xml:space="preserve"> </w:t>
      </w:r>
      <w:r w:rsidR="001F39D6" w:rsidRPr="004D152C">
        <w:rPr>
          <w:rFonts w:cs="Times New Roman"/>
          <w:szCs w:val="24"/>
        </w:rPr>
        <w:t>prvo</w:t>
      </w:r>
      <w:r w:rsidR="00D631A2" w:rsidRPr="004D152C">
        <w:rPr>
          <w:rFonts w:cs="Times New Roman"/>
          <w:szCs w:val="24"/>
        </w:rPr>
        <w:t>m</w:t>
      </w:r>
      <w:r w:rsidR="001F39D6" w:rsidRPr="004D152C">
        <w:rPr>
          <w:rFonts w:cs="Times New Roman"/>
          <w:szCs w:val="24"/>
        </w:rPr>
        <w:t xml:space="preserve"> bod</w:t>
      </w:r>
      <w:r w:rsidR="00D631A2" w:rsidRPr="004D152C">
        <w:rPr>
          <w:rFonts w:cs="Times New Roman"/>
          <w:szCs w:val="24"/>
        </w:rPr>
        <w:t>e</w:t>
      </w:r>
      <w:r w:rsidR="001F39D6" w:rsidRPr="004D152C">
        <w:rPr>
          <w:rFonts w:cs="Times New Roman"/>
          <w:szCs w:val="24"/>
        </w:rPr>
        <w:t xml:space="preserve"> </w:t>
      </w:r>
      <w:r w:rsidR="00AB297A" w:rsidRPr="004D152C">
        <w:rPr>
          <w:rFonts w:cs="Times New Roman"/>
          <w:szCs w:val="24"/>
        </w:rPr>
        <w:t>nemá</w:t>
      </w:r>
    </w:p>
    <w:p w14:paraId="3DE1BE84" w14:textId="7343753F" w:rsidR="00AB297A" w:rsidRPr="004D152C" w:rsidRDefault="00B8047B" w:rsidP="00691287">
      <w:pPr>
        <w:pStyle w:val="Odsekzoznamu"/>
        <w:numPr>
          <w:ilvl w:val="0"/>
          <w:numId w:val="11"/>
        </w:numPr>
        <w:spacing w:before="120" w:after="120" w:line="240" w:lineRule="auto"/>
        <w:ind w:left="1474" w:hanging="35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veľkú dcérsku účtovnú jednotku</w:t>
      </w:r>
      <w:r w:rsidR="00FE6C30" w:rsidRPr="004D152C">
        <w:rPr>
          <w:rFonts w:cs="Times New Roman"/>
          <w:szCs w:val="24"/>
        </w:rPr>
        <w:t xml:space="preserve"> uvedenú v </w:t>
      </w:r>
      <w:r w:rsidR="00AD42B1" w:rsidRPr="004D152C">
        <w:rPr>
          <w:rFonts w:cs="Times New Roman"/>
          <w:szCs w:val="24"/>
        </w:rPr>
        <w:t xml:space="preserve">§ </w:t>
      </w:r>
      <w:r w:rsidR="00FE6C30" w:rsidRPr="004D152C">
        <w:rPr>
          <w:rFonts w:cs="Times New Roman"/>
          <w:szCs w:val="24"/>
        </w:rPr>
        <w:t>21b ods. 1</w:t>
      </w:r>
      <w:r w:rsidR="00324E39" w:rsidRPr="004D152C">
        <w:rPr>
          <w:rFonts w:cs="Times New Roman"/>
          <w:szCs w:val="24"/>
        </w:rPr>
        <w:t xml:space="preserve"> a</w:t>
      </w:r>
      <w:r w:rsidRPr="004D152C">
        <w:rPr>
          <w:rFonts w:cs="Times New Roman"/>
          <w:szCs w:val="24"/>
        </w:rPr>
        <w:t xml:space="preserve"> </w:t>
      </w:r>
    </w:p>
    <w:p w14:paraId="5630C53F" w14:textId="53B25F83" w:rsidR="00696010" w:rsidRPr="004D152C" w:rsidRDefault="00BD6DA7" w:rsidP="00691287">
      <w:pPr>
        <w:pStyle w:val="Odsekzoznamu"/>
        <w:numPr>
          <w:ilvl w:val="0"/>
          <w:numId w:val="11"/>
        </w:numPr>
        <w:spacing w:before="120" w:after="120" w:line="240" w:lineRule="auto"/>
        <w:ind w:left="1474" w:hanging="35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dcérsky subjekt, ktorým je dcérska právnická osoba  so sídlom v  členskom štáte okrem Slovenskej republiky a s právnou formou obdobnou právnej forme obchodnej spoločnosti spĺňajúca veľkostné podmienky pre stredne veľký podnik alebo veľký podnik podľa právne záväzného aktu Európskej únie.</w:t>
      </w:r>
      <w:r w:rsidR="008E1888" w:rsidRPr="004D152C">
        <w:rPr>
          <w:rFonts w:cs="Times New Roman"/>
          <w:szCs w:val="24"/>
        </w:rPr>
        <w:t xml:space="preserve"> </w:t>
      </w:r>
    </w:p>
    <w:p w14:paraId="2E06E3B2" w14:textId="192C357D" w:rsidR="0078466D" w:rsidRPr="004D152C" w:rsidRDefault="00515C7C" w:rsidP="0078466D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(2)</w:t>
      </w:r>
      <w:r w:rsidR="00FF2682" w:rsidRPr="004D152C">
        <w:rPr>
          <w:rFonts w:cs="Times New Roman"/>
          <w:szCs w:val="24"/>
        </w:rPr>
        <w:t xml:space="preserve"> Povinnosť</w:t>
      </w:r>
      <w:r w:rsidR="002A724F" w:rsidRPr="004D152C">
        <w:rPr>
          <w:rFonts w:cs="Times New Roman"/>
          <w:szCs w:val="24"/>
        </w:rPr>
        <w:t xml:space="preserve"> </w:t>
      </w:r>
      <w:r w:rsidR="00A47050" w:rsidRPr="004D152C">
        <w:rPr>
          <w:rFonts w:cs="Times New Roman"/>
          <w:szCs w:val="24"/>
        </w:rPr>
        <w:t>organizačnej zložky zahraničného subjektu</w:t>
      </w:r>
      <w:r w:rsidR="00FF2682" w:rsidRPr="004D152C">
        <w:rPr>
          <w:rFonts w:cs="Times New Roman"/>
          <w:szCs w:val="24"/>
        </w:rPr>
        <w:t xml:space="preserve"> uložiť</w:t>
      </w:r>
      <w:r w:rsidR="00696010" w:rsidRPr="004D152C">
        <w:rPr>
          <w:rFonts w:cs="Times New Roman"/>
          <w:szCs w:val="24"/>
        </w:rPr>
        <w:t xml:space="preserve"> </w:t>
      </w:r>
      <w:r w:rsidRPr="004D152C">
        <w:rPr>
          <w:rFonts w:cs="Times New Roman"/>
          <w:szCs w:val="24"/>
        </w:rPr>
        <w:t>správu</w:t>
      </w:r>
      <w:r w:rsidR="00AD42B1" w:rsidRPr="004D152C">
        <w:rPr>
          <w:rFonts w:cs="Times New Roman"/>
          <w:szCs w:val="24"/>
        </w:rPr>
        <w:t xml:space="preserve"> s informáciami o dani z príjmov</w:t>
      </w:r>
      <w:r w:rsidRPr="004D152C">
        <w:rPr>
          <w:rFonts w:cs="Times New Roman"/>
          <w:szCs w:val="24"/>
        </w:rPr>
        <w:t xml:space="preserve"> podľa ods</w:t>
      </w:r>
      <w:r w:rsidR="0015757F" w:rsidRPr="004D152C">
        <w:rPr>
          <w:rFonts w:cs="Times New Roman"/>
          <w:szCs w:val="24"/>
        </w:rPr>
        <w:t>eku</w:t>
      </w:r>
      <w:r w:rsidRPr="004D152C">
        <w:rPr>
          <w:rFonts w:cs="Times New Roman"/>
          <w:szCs w:val="24"/>
        </w:rPr>
        <w:t xml:space="preserve"> 1</w:t>
      </w:r>
      <w:r w:rsidR="00696010" w:rsidRPr="004D152C">
        <w:rPr>
          <w:rFonts w:cs="Times New Roman"/>
          <w:szCs w:val="24"/>
        </w:rPr>
        <w:t xml:space="preserve"> zaniká, ak</w:t>
      </w:r>
      <w:r w:rsidR="0078466D" w:rsidRPr="004D152C">
        <w:rPr>
          <w:rFonts w:cs="Times New Roman"/>
          <w:szCs w:val="24"/>
        </w:rPr>
        <w:t xml:space="preserve"> v každom z dvoch účtovných období bezprostredne nasledujúcich po účtovnom období, za ktoré </w:t>
      </w:r>
      <w:r w:rsidR="00D1210D" w:rsidRPr="004D152C">
        <w:rPr>
          <w:rFonts w:cs="Times New Roman"/>
          <w:szCs w:val="24"/>
        </w:rPr>
        <w:t xml:space="preserve">jej </w:t>
      </w:r>
      <w:r w:rsidR="0078466D" w:rsidRPr="004D152C">
        <w:rPr>
          <w:rFonts w:cs="Times New Roman"/>
          <w:szCs w:val="24"/>
        </w:rPr>
        <w:t xml:space="preserve">vznikla povinnosť uložiť správu s informáciami </w:t>
      </w:r>
      <w:r w:rsidR="00663594" w:rsidRPr="004D152C">
        <w:rPr>
          <w:rFonts w:cs="Times New Roman"/>
          <w:szCs w:val="24"/>
        </w:rPr>
        <w:t xml:space="preserve">o dani z príjmov </w:t>
      </w:r>
      <w:r w:rsidR="0078466D" w:rsidRPr="004D152C">
        <w:rPr>
          <w:rFonts w:cs="Times New Roman"/>
          <w:szCs w:val="24"/>
        </w:rPr>
        <w:t xml:space="preserve">podľa odseku 1, </w:t>
      </w:r>
    </w:p>
    <w:p w14:paraId="04021F15" w14:textId="5959DEA2" w:rsidR="00610EBC" w:rsidRPr="004D152C" w:rsidRDefault="00FF2682" w:rsidP="0078466D">
      <w:pPr>
        <w:pStyle w:val="Odsekzoznamu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čistý</w:t>
      </w:r>
      <w:r w:rsidR="00696010" w:rsidRPr="004D152C">
        <w:rPr>
          <w:rFonts w:cs="Times New Roman"/>
          <w:szCs w:val="24"/>
        </w:rPr>
        <w:t xml:space="preserve"> obrat </w:t>
      </w:r>
      <w:r w:rsidR="00A47050" w:rsidRPr="004D152C">
        <w:rPr>
          <w:rFonts w:cs="Times New Roman"/>
          <w:szCs w:val="24"/>
        </w:rPr>
        <w:t xml:space="preserve">organizačnej zložky </w:t>
      </w:r>
      <w:r w:rsidR="00696010" w:rsidRPr="004D152C">
        <w:rPr>
          <w:rFonts w:cs="Times New Roman"/>
          <w:szCs w:val="24"/>
        </w:rPr>
        <w:t>zahraničn</w:t>
      </w:r>
      <w:r w:rsidR="00A47050" w:rsidRPr="004D152C">
        <w:rPr>
          <w:rFonts w:cs="Times New Roman"/>
          <w:szCs w:val="24"/>
        </w:rPr>
        <w:t>ého subjektu</w:t>
      </w:r>
      <w:r w:rsidR="00696010" w:rsidRPr="004D152C">
        <w:rPr>
          <w:rFonts w:cs="Times New Roman"/>
          <w:szCs w:val="24"/>
        </w:rPr>
        <w:t xml:space="preserve"> nepre</w:t>
      </w:r>
      <w:r w:rsidR="00786573" w:rsidRPr="004D152C">
        <w:rPr>
          <w:rFonts w:cs="Times New Roman"/>
          <w:szCs w:val="24"/>
        </w:rPr>
        <w:t>siahne</w:t>
      </w:r>
      <w:r w:rsidR="00696010" w:rsidRPr="004D152C">
        <w:rPr>
          <w:rFonts w:cs="Times New Roman"/>
          <w:szCs w:val="24"/>
        </w:rPr>
        <w:t xml:space="preserve"> sumu 8 000 000 eur</w:t>
      </w:r>
      <w:r w:rsidR="00C9759E" w:rsidRPr="004D152C">
        <w:rPr>
          <w:rFonts w:cs="Times New Roman"/>
          <w:szCs w:val="24"/>
        </w:rPr>
        <w:t xml:space="preserve"> alebo</w:t>
      </w:r>
    </w:p>
    <w:p w14:paraId="2A26B946" w14:textId="448A8098" w:rsidR="00696010" w:rsidRPr="004D152C" w:rsidRDefault="00B8047B" w:rsidP="00691287">
      <w:pPr>
        <w:pStyle w:val="Odsekzoznamu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konsolidované výnosy</w:t>
      </w:r>
      <w:r w:rsidR="00A35BCC" w:rsidRPr="004D152C">
        <w:rPr>
          <w:rFonts w:cs="Times New Roman"/>
          <w:szCs w:val="24"/>
        </w:rPr>
        <w:t xml:space="preserve"> </w:t>
      </w:r>
      <w:r w:rsidR="00FF2682" w:rsidRPr="004D152C">
        <w:rPr>
          <w:rFonts w:cs="Times New Roman"/>
          <w:szCs w:val="24"/>
        </w:rPr>
        <w:t xml:space="preserve">zahraničného </w:t>
      </w:r>
      <w:r w:rsidR="00A35BCC" w:rsidRPr="004D152C">
        <w:rPr>
          <w:rFonts w:cs="Times New Roman"/>
          <w:szCs w:val="24"/>
        </w:rPr>
        <w:t xml:space="preserve">konečného materského </w:t>
      </w:r>
      <w:r w:rsidR="00480993" w:rsidRPr="004D152C">
        <w:rPr>
          <w:rFonts w:cs="Times New Roman"/>
          <w:szCs w:val="24"/>
        </w:rPr>
        <w:t>subjektu</w:t>
      </w:r>
      <w:r w:rsidRPr="004D152C">
        <w:rPr>
          <w:rFonts w:cs="Times New Roman"/>
          <w:szCs w:val="24"/>
        </w:rPr>
        <w:t xml:space="preserve"> alebo výnosy</w:t>
      </w:r>
      <w:r w:rsidR="00A35BCC" w:rsidRPr="004D152C">
        <w:rPr>
          <w:rFonts w:cs="Times New Roman"/>
          <w:szCs w:val="24"/>
        </w:rPr>
        <w:t xml:space="preserve"> zahraničného samost</w:t>
      </w:r>
      <w:r w:rsidR="00FF2682" w:rsidRPr="004D152C">
        <w:rPr>
          <w:rFonts w:cs="Times New Roman"/>
          <w:szCs w:val="24"/>
        </w:rPr>
        <w:t xml:space="preserve">atného </w:t>
      </w:r>
      <w:r w:rsidR="00480993" w:rsidRPr="004D152C">
        <w:rPr>
          <w:rFonts w:cs="Times New Roman"/>
          <w:szCs w:val="24"/>
        </w:rPr>
        <w:t>subjektu</w:t>
      </w:r>
      <w:r w:rsidR="00FF2682" w:rsidRPr="004D152C">
        <w:rPr>
          <w:rFonts w:cs="Times New Roman"/>
          <w:szCs w:val="24"/>
        </w:rPr>
        <w:t xml:space="preserve"> </w:t>
      </w:r>
      <w:r w:rsidR="00D621A5" w:rsidRPr="004D152C">
        <w:rPr>
          <w:rFonts w:cs="Times New Roman"/>
          <w:szCs w:val="24"/>
        </w:rPr>
        <w:t>podľa</w:t>
      </w:r>
      <w:r w:rsidR="00FF2682" w:rsidRPr="004D152C">
        <w:rPr>
          <w:rFonts w:cs="Times New Roman"/>
          <w:szCs w:val="24"/>
        </w:rPr>
        <w:t> ods</w:t>
      </w:r>
      <w:r w:rsidR="003A1CE2" w:rsidRPr="004D152C">
        <w:rPr>
          <w:rFonts w:cs="Times New Roman"/>
          <w:szCs w:val="24"/>
        </w:rPr>
        <w:t>eku</w:t>
      </w:r>
      <w:r w:rsidR="00FF2682" w:rsidRPr="004D152C">
        <w:rPr>
          <w:rFonts w:cs="Times New Roman"/>
          <w:szCs w:val="24"/>
        </w:rPr>
        <w:t xml:space="preserve"> 1</w:t>
      </w:r>
      <w:r w:rsidR="00A35BCC" w:rsidRPr="004D152C">
        <w:rPr>
          <w:rFonts w:cs="Times New Roman"/>
          <w:szCs w:val="24"/>
        </w:rPr>
        <w:t xml:space="preserve"> písm. a) </w:t>
      </w:r>
      <w:r w:rsidRPr="004D152C">
        <w:rPr>
          <w:rFonts w:cs="Times New Roman"/>
          <w:szCs w:val="24"/>
        </w:rPr>
        <w:t xml:space="preserve"> </w:t>
      </w:r>
      <w:r w:rsidR="00A35BCC" w:rsidRPr="004D152C">
        <w:rPr>
          <w:rFonts w:cs="Times New Roman"/>
          <w:szCs w:val="24"/>
        </w:rPr>
        <w:t>nepre</w:t>
      </w:r>
      <w:r w:rsidR="00786573" w:rsidRPr="004D152C">
        <w:rPr>
          <w:rFonts w:cs="Times New Roman"/>
          <w:szCs w:val="24"/>
        </w:rPr>
        <w:t>siahnu</w:t>
      </w:r>
      <w:r w:rsidR="00A35BCC" w:rsidRPr="004D152C">
        <w:rPr>
          <w:rFonts w:cs="Times New Roman"/>
          <w:szCs w:val="24"/>
        </w:rPr>
        <w:t xml:space="preserve"> sumu 750 000 000 eur</w:t>
      </w:r>
      <w:r w:rsidR="00C91F34" w:rsidRPr="004D152C">
        <w:rPr>
          <w:rFonts w:cs="Times New Roman"/>
          <w:szCs w:val="24"/>
        </w:rPr>
        <w:t xml:space="preserve"> alebo ekvivalentnú sumu</w:t>
      </w:r>
      <w:r w:rsidR="00696010" w:rsidRPr="004D152C">
        <w:rPr>
          <w:rFonts w:cs="Times New Roman"/>
          <w:szCs w:val="24"/>
        </w:rPr>
        <w:t>.</w:t>
      </w:r>
    </w:p>
    <w:p w14:paraId="60D676E4" w14:textId="39EBCF96" w:rsidR="004432E3" w:rsidRPr="004D152C" w:rsidRDefault="00610EBC" w:rsidP="00837D65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(3)</w:t>
      </w:r>
      <w:r w:rsidR="001F0F50" w:rsidRPr="004D152C">
        <w:rPr>
          <w:rFonts w:cs="Times New Roman"/>
          <w:szCs w:val="24"/>
        </w:rPr>
        <w:t xml:space="preserve"> Ak </w:t>
      </w:r>
      <w:r w:rsidR="00A47050" w:rsidRPr="004D152C">
        <w:rPr>
          <w:rFonts w:cs="Times New Roman"/>
          <w:szCs w:val="24"/>
        </w:rPr>
        <w:t>organizačná zložka zahraničného subjektu</w:t>
      </w:r>
      <w:r w:rsidR="00D37835" w:rsidRPr="004D152C">
        <w:rPr>
          <w:rFonts w:cs="Times New Roman"/>
          <w:szCs w:val="24"/>
        </w:rPr>
        <w:t xml:space="preserve"> uvedená v</w:t>
      </w:r>
      <w:r w:rsidR="0015757F" w:rsidRPr="004D152C">
        <w:rPr>
          <w:rFonts w:cs="Times New Roman"/>
          <w:szCs w:val="24"/>
        </w:rPr>
        <w:t> </w:t>
      </w:r>
      <w:r w:rsidRPr="004D152C">
        <w:rPr>
          <w:rFonts w:cs="Times New Roman"/>
          <w:szCs w:val="24"/>
        </w:rPr>
        <w:t>ods</w:t>
      </w:r>
      <w:r w:rsidR="0015757F" w:rsidRPr="004D152C">
        <w:rPr>
          <w:rFonts w:cs="Times New Roman"/>
          <w:szCs w:val="24"/>
        </w:rPr>
        <w:t xml:space="preserve">eku </w:t>
      </w:r>
      <w:r w:rsidRPr="004D152C">
        <w:rPr>
          <w:rFonts w:cs="Times New Roman"/>
          <w:szCs w:val="24"/>
        </w:rPr>
        <w:t xml:space="preserve"> 1 </w:t>
      </w:r>
      <w:r w:rsidR="001F0F50" w:rsidRPr="004D152C">
        <w:rPr>
          <w:rFonts w:cs="Times New Roman"/>
          <w:szCs w:val="24"/>
        </w:rPr>
        <w:t>nemá k dispozícii správu</w:t>
      </w:r>
      <w:r w:rsidRPr="004D152C">
        <w:rPr>
          <w:rFonts w:cs="Times New Roman"/>
          <w:szCs w:val="24"/>
        </w:rPr>
        <w:t xml:space="preserve"> s informáciami o dani z</w:t>
      </w:r>
      <w:r w:rsidR="00837D65" w:rsidRPr="004D152C">
        <w:rPr>
          <w:rFonts w:cs="Times New Roman"/>
          <w:szCs w:val="24"/>
        </w:rPr>
        <w:t> </w:t>
      </w:r>
      <w:r w:rsidRPr="004D152C">
        <w:rPr>
          <w:rFonts w:cs="Times New Roman"/>
          <w:szCs w:val="24"/>
        </w:rPr>
        <w:t>príjmov</w:t>
      </w:r>
      <w:r w:rsidR="00837D65" w:rsidRPr="004D152C">
        <w:rPr>
          <w:rFonts w:cs="Times New Roman"/>
          <w:szCs w:val="24"/>
        </w:rPr>
        <w:t xml:space="preserve"> týkajúcu sa je</w:t>
      </w:r>
      <w:r w:rsidR="00E07777" w:rsidRPr="004D152C">
        <w:rPr>
          <w:rFonts w:cs="Times New Roman"/>
          <w:szCs w:val="24"/>
        </w:rPr>
        <w:t>j</w:t>
      </w:r>
      <w:r w:rsidR="00837D65" w:rsidRPr="004D152C">
        <w:rPr>
          <w:rFonts w:cs="Times New Roman"/>
          <w:szCs w:val="24"/>
        </w:rPr>
        <w:t xml:space="preserve"> zahraničného konečného materského </w:t>
      </w:r>
      <w:r w:rsidR="00480993" w:rsidRPr="004D152C">
        <w:rPr>
          <w:rFonts w:cs="Times New Roman"/>
          <w:szCs w:val="24"/>
        </w:rPr>
        <w:t>subjektu</w:t>
      </w:r>
      <w:r w:rsidR="00837D65" w:rsidRPr="004D152C">
        <w:rPr>
          <w:rFonts w:cs="Times New Roman"/>
          <w:szCs w:val="24"/>
        </w:rPr>
        <w:t xml:space="preserve"> alebo z</w:t>
      </w:r>
      <w:r w:rsidR="00480993" w:rsidRPr="004D152C">
        <w:rPr>
          <w:rFonts w:cs="Times New Roman"/>
          <w:szCs w:val="24"/>
        </w:rPr>
        <w:t>ahraničného samostatného subjektu</w:t>
      </w:r>
      <w:r w:rsidR="001F0F50" w:rsidRPr="004D152C">
        <w:rPr>
          <w:rFonts w:cs="Times New Roman"/>
          <w:szCs w:val="24"/>
        </w:rPr>
        <w:t>, požiada svoj</w:t>
      </w:r>
      <w:r w:rsidR="00696010" w:rsidRPr="004D152C">
        <w:rPr>
          <w:rFonts w:cs="Times New Roman"/>
          <w:szCs w:val="24"/>
        </w:rPr>
        <w:t xml:space="preserve"> </w:t>
      </w:r>
      <w:r w:rsidRPr="004D152C">
        <w:rPr>
          <w:rFonts w:cs="Times New Roman"/>
          <w:szCs w:val="24"/>
        </w:rPr>
        <w:t xml:space="preserve">zahraničný </w:t>
      </w:r>
      <w:r w:rsidR="00480993" w:rsidRPr="004D152C">
        <w:rPr>
          <w:rFonts w:cs="Times New Roman"/>
          <w:szCs w:val="24"/>
        </w:rPr>
        <w:t>konečný materský subjekt</w:t>
      </w:r>
      <w:r w:rsidR="00696010" w:rsidRPr="004D152C">
        <w:rPr>
          <w:rFonts w:cs="Times New Roman"/>
          <w:szCs w:val="24"/>
        </w:rPr>
        <w:t xml:space="preserve"> alebo zahraničný samostatný </w:t>
      </w:r>
      <w:r w:rsidR="00480993" w:rsidRPr="004D152C">
        <w:rPr>
          <w:rFonts w:cs="Times New Roman"/>
          <w:szCs w:val="24"/>
        </w:rPr>
        <w:t>subjekt</w:t>
      </w:r>
      <w:r w:rsidR="001F0F50" w:rsidRPr="004D152C">
        <w:rPr>
          <w:rFonts w:cs="Times New Roman"/>
          <w:szCs w:val="24"/>
        </w:rPr>
        <w:t>, aby jej poskytol všetky informácie potrebné na to, aby mohla splniť povinnos</w:t>
      </w:r>
      <w:r w:rsidR="00FB3806" w:rsidRPr="004D152C">
        <w:rPr>
          <w:rFonts w:cs="Times New Roman"/>
          <w:szCs w:val="24"/>
        </w:rPr>
        <w:t>ť</w:t>
      </w:r>
      <w:r w:rsidR="001F0F50" w:rsidRPr="004D152C">
        <w:rPr>
          <w:rFonts w:cs="Times New Roman"/>
          <w:szCs w:val="24"/>
        </w:rPr>
        <w:t xml:space="preserve"> podľa ods</w:t>
      </w:r>
      <w:r w:rsidR="0015757F" w:rsidRPr="004D152C">
        <w:rPr>
          <w:rFonts w:cs="Times New Roman"/>
          <w:szCs w:val="24"/>
        </w:rPr>
        <w:t>eku</w:t>
      </w:r>
      <w:r w:rsidR="001F0F50" w:rsidRPr="004D152C">
        <w:rPr>
          <w:rFonts w:cs="Times New Roman"/>
          <w:szCs w:val="24"/>
        </w:rPr>
        <w:t xml:space="preserve"> </w:t>
      </w:r>
      <w:r w:rsidRPr="004D152C">
        <w:rPr>
          <w:rFonts w:cs="Times New Roman"/>
          <w:szCs w:val="24"/>
        </w:rPr>
        <w:t>1</w:t>
      </w:r>
      <w:r w:rsidR="00696010" w:rsidRPr="004D152C">
        <w:rPr>
          <w:rFonts w:cs="Times New Roman"/>
          <w:szCs w:val="24"/>
        </w:rPr>
        <w:t xml:space="preserve">. </w:t>
      </w:r>
      <w:r w:rsidR="001F0F50" w:rsidRPr="004D152C">
        <w:rPr>
          <w:rFonts w:cs="Times New Roman"/>
          <w:szCs w:val="24"/>
        </w:rPr>
        <w:t xml:space="preserve">Ak  </w:t>
      </w:r>
      <w:r w:rsidR="00A47050" w:rsidRPr="004D152C">
        <w:rPr>
          <w:rFonts w:cs="Times New Roman"/>
          <w:szCs w:val="24"/>
        </w:rPr>
        <w:t>organizačná zložka zahraničného subjektu</w:t>
      </w:r>
      <w:r w:rsidR="001F0F50" w:rsidRPr="004D152C">
        <w:rPr>
          <w:rFonts w:cs="Times New Roman"/>
          <w:szCs w:val="24"/>
        </w:rPr>
        <w:t xml:space="preserve"> </w:t>
      </w:r>
      <w:r w:rsidR="00D37835" w:rsidRPr="004D152C">
        <w:rPr>
          <w:rFonts w:cs="Times New Roman"/>
          <w:szCs w:val="24"/>
        </w:rPr>
        <w:t>uvedená v</w:t>
      </w:r>
      <w:r w:rsidR="00837D65" w:rsidRPr="004D152C">
        <w:rPr>
          <w:rFonts w:cs="Times New Roman"/>
          <w:szCs w:val="24"/>
        </w:rPr>
        <w:t xml:space="preserve"> ods</w:t>
      </w:r>
      <w:r w:rsidR="0015757F" w:rsidRPr="004D152C">
        <w:rPr>
          <w:rFonts w:cs="Times New Roman"/>
          <w:szCs w:val="24"/>
        </w:rPr>
        <w:t>eku</w:t>
      </w:r>
      <w:r w:rsidR="00837D65" w:rsidRPr="004D152C">
        <w:rPr>
          <w:rFonts w:cs="Times New Roman"/>
          <w:szCs w:val="24"/>
        </w:rPr>
        <w:t xml:space="preserve"> 1</w:t>
      </w:r>
      <w:r w:rsidR="001F0F50" w:rsidRPr="004D152C">
        <w:rPr>
          <w:rFonts w:cs="Times New Roman"/>
          <w:szCs w:val="24"/>
        </w:rPr>
        <w:t xml:space="preserve"> nezíska od </w:t>
      </w:r>
      <w:r w:rsidR="00837D65" w:rsidRPr="004D152C">
        <w:rPr>
          <w:rFonts w:cs="Times New Roman"/>
          <w:szCs w:val="24"/>
        </w:rPr>
        <w:t>svojho zahraničn</w:t>
      </w:r>
      <w:r w:rsidR="00480993" w:rsidRPr="004D152C">
        <w:rPr>
          <w:rFonts w:cs="Times New Roman"/>
          <w:szCs w:val="24"/>
        </w:rPr>
        <w:t>ého konečného materského subjektu</w:t>
      </w:r>
      <w:r w:rsidR="00837D65" w:rsidRPr="004D152C">
        <w:rPr>
          <w:rFonts w:cs="Times New Roman"/>
          <w:szCs w:val="24"/>
        </w:rPr>
        <w:t xml:space="preserve"> alebo z</w:t>
      </w:r>
      <w:r w:rsidR="00480993" w:rsidRPr="004D152C">
        <w:rPr>
          <w:rFonts w:cs="Times New Roman"/>
          <w:szCs w:val="24"/>
        </w:rPr>
        <w:t>ahraničného samostatného subjektu</w:t>
      </w:r>
      <w:r w:rsidR="001F0F50" w:rsidRPr="004D152C">
        <w:rPr>
          <w:rFonts w:cs="Times New Roman"/>
          <w:szCs w:val="24"/>
        </w:rPr>
        <w:t xml:space="preserve"> všetky požadované informácie na </w:t>
      </w:r>
      <w:r w:rsidR="00837D65" w:rsidRPr="004D152C">
        <w:rPr>
          <w:rFonts w:cs="Times New Roman"/>
          <w:szCs w:val="24"/>
        </w:rPr>
        <w:t>uloženie</w:t>
      </w:r>
      <w:r w:rsidR="00D631A2" w:rsidRPr="004D152C">
        <w:rPr>
          <w:rFonts w:cs="Times New Roman"/>
          <w:szCs w:val="24"/>
        </w:rPr>
        <w:t xml:space="preserve"> tejto</w:t>
      </w:r>
      <w:r w:rsidR="001F0F50" w:rsidRPr="004D152C">
        <w:rPr>
          <w:rFonts w:cs="Times New Roman"/>
          <w:szCs w:val="24"/>
        </w:rPr>
        <w:t xml:space="preserve"> správy, vyhotoví</w:t>
      </w:r>
      <w:r w:rsidR="00043441" w:rsidRPr="004D152C">
        <w:rPr>
          <w:rFonts w:cs="Times New Roman"/>
          <w:szCs w:val="24"/>
        </w:rPr>
        <w:t xml:space="preserve"> a</w:t>
      </w:r>
      <w:r w:rsidR="001F0F50" w:rsidRPr="004D152C">
        <w:rPr>
          <w:rFonts w:cs="Times New Roman"/>
          <w:szCs w:val="24"/>
        </w:rPr>
        <w:t xml:space="preserve"> </w:t>
      </w:r>
      <w:r w:rsidR="00837D65" w:rsidRPr="004D152C">
        <w:rPr>
          <w:rFonts w:cs="Times New Roman"/>
          <w:szCs w:val="24"/>
        </w:rPr>
        <w:t xml:space="preserve">uloží </w:t>
      </w:r>
      <w:r w:rsidR="00F64538" w:rsidRPr="004D152C">
        <w:rPr>
          <w:rFonts w:cs="Times New Roman"/>
          <w:szCs w:val="24"/>
        </w:rPr>
        <w:t>v súlade s</w:t>
      </w:r>
      <w:r w:rsidR="003D43F7" w:rsidRPr="004D152C">
        <w:rPr>
          <w:rFonts w:cs="Times New Roman"/>
          <w:szCs w:val="24"/>
        </w:rPr>
        <w:t xml:space="preserve"> odsekom </w:t>
      </w:r>
      <w:r w:rsidR="00811D39" w:rsidRPr="004D152C">
        <w:rPr>
          <w:rFonts w:cs="Times New Roman"/>
          <w:szCs w:val="24"/>
        </w:rPr>
        <w:t xml:space="preserve">1 </w:t>
      </w:r>
      <w:r w:rsidR="00A409A1" w:rsidRPr="004D152C">
        <w:rPr>
          <w:rFonts w:cs="Times New Roman"/>
          <w:szCs w:val="24"/>
        </w:rPr>
        <w:t xml:space="preserve"> </w:t>
      </w:r>
      <w:r w:rsidR="001F0F50" w:rsidRPr="004D152C">
        <w:rPr>
          <w:rFonts w:cs="Times New Roman"/>
          <w:szCs w:val="24"/>
        </w:rPr>
        <w:t>správu</w:t>
      </w:r>
      <w:r w:rsidR="00D631A2" w:rsidRPr="004D152C">
        <w:rPr>
          <w:rFonts w:cs="Times New Roman"/>
          <w:szCs w:val="24"/>
        </w:rPr>
        <w:t xml:space="preserve"> s informáciami o dani z príjmov</w:t>
      </w:r>
      <w:r w:rsidR="004432E3" w:rsidRPr="004D152C">
        <w:rPr>
          <w:rFonts w:cs="Times New Roman"/>
          <w:szCs w:val="24"/>
        </w:rPr>
        <w:t xml:space="preserve">, v ktorej uvedie všetky informácie, ktoré má k dispozícii a súčasne vyhlási, že jej zahraničný konečný materský </w:t>
      </w:r>
      <w:r w:rsidR="00480993" w:rsidRPr="004D152C">
        <w:rPr>
          <w:rFonts w:cs="Times New Roman"/>
          <w:szCs w:val="24"/>
        </w:rPr>
        <w:t>subjekt</w:t>
      </w:r>
      <w:r w:rsidR="004432E3" w:rsidRPr="004D152C">
        <w:rPr>
          <w:rFonts w:cs="Times New Roman"/>
          <w:szCs w:val="24"/>
        </w:rPr>
        <w:t xml:space="preserve"> alebo zahraničný samostatný </w:t>
      </w:r>
      <w:r w:rsidR="00480993" w:rsidRPr="004D152C">
        <w:rPr>
          <w:rFonts w:cs="Times New Roman"/>
          <w:szCs w:val="24"/>
        </w:rPr>
        <w:t>subje</w:t>
      </w:r>
      <w:r w:rsidR="004432E3" w:rsidRPr="004D152C">
        <w:rPr>
          <w:rFonts w:cs="Times New Roman"/>
          <w:szCs w:val="24"/>
        </w:rPr>
        <w:t>k</w:t>
      </w:r>
      <w:r w:rsidR="00480993" w:rsidRPr="004D152C">
        <w:rPr>
          <w:rFonts w:cs="Times New Roman"/>
          <w:szCs w:val="24"/>
        </w:rPr>
        <w:t>t</w:t>
      </w:r>
      <w:r w:rsidR="004432E3" w:rsidRPr="004D152C">
        <w:rPr>
          <w:rFonts w:cs="Times New Roman"/>
          <w:szCs w:val="24"/>
        </w:rPr>
        <w:t xml:space="preserve"> neposkytol potrebné informácie.  </w:t>
      </w:r>
    </w:p>
    <w:p w14:paraId="58A4F17B" w14:textId="3C1B95A8" w:rsidR="00DB26D4" w:rsidRPr="004D152C" w:rsidRDefault="00A909DB" w:rsidP="00F64538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 xml:space="preserve">(4) Povinnosť uložiť správu s informáciami o dani z príjmov </w:t>
      </w:r>
      <w:r w:rsidR="009D709C" w:rsidRPr="004D152C">
        <w:rPr>
          <w:rFonts w:cs="Times New Roman"/>
          <w:szCs w:val="24"/>
        </w:rPr>
        <w:t>p</w:t>
      </w:r>
      <w:r w:rsidRPr="004D152C">
        <w:rPr>
          <w:rFonts w:cs="Times New Roman"/>
          <w:szCs w:val="24"/>
        </w:rPr>
        <w:t>odľa odseku</w:t>
      </w:r>
      <w:r w:rsidR="009D709C" w:rsidRPr="004D152C">
        <w:rPr>
          <w:rFonts w:cs="Times New Roman"/>
          <w:szCs w:val="24"/>
        </w:rPr>
        <w:t xml:space="preserve"> 1</w:t>
      </w:r>
      <w:r w:rsidRPr="004D152C">
        <w:rPr>
          <w:rFonts w:cs="Times New Roman"/>
          <w:szCs w:val="24"/>
        </w:rPr>
        <w:t xml:space="preserve">  sa vzťahuje aj na organizačnú zložku zahraničného subjektu, ktorej čistý obrat </w:t>
      </w:r>
      <w:r w:rsidR="009D709C" w:rsidRPr="004D152C">
        <w:rPr>
          <w:rFonts w:cs="Times New Roman"/>
          <w:szCs w:val="24"/>
        </w:rPr>
        <w:t xml:space="preserve">nepresahuje v každom z dvoch bezprostredne po sebe nasledujúcich účtovných obdobiach sumu 8 000 0000 eur, </w:t>
      </w:r>
      <w:r w:rsidRPr="004D152C">
        <w:rPr>
          <w:rFonts w:cs="Times New Roman"/>
          <w:szCs w:val="24"/>
        </w:rPr>
        <w:t xml:space="preserve"> ak t</w:t>
      </w:r>
      <w:r w:rsidR="00D1210D" w:rsidRPr="004D152C">
        <w:rPr>
          <w:rFonts w:cs="Times New Roman"/>
          <w:szCs w:val="24"/>
        </w:rPr>
        <w:t>áto  účtovná jednotka vykonáva</w:t>
      </w:r>
      <w:r w:rsidRPr="004D152C">
        <w:rPr>
          <w:rFonts w:cs="Times New Roman"/>
          <w:szCs w:val="24"/>
        </w:rPr>
        <w:t xml:space="preserve"> svoju činnosť len za účelom vyhýbania sa</w:t>
      </w:r>
      <w:r w:rsidR="009D709C" w:rsidRPr="004D152C">
        <w:rPr>
          <w:rFonts w:cs="Times New Roman"/>
          <w:szCs w:val="24"/>
        </w:rPr>
        <w:t xml:space="preserve"> tejto</w:t>
      </w:r>
      <w:r w:rsidRPr="004D152C">
        <w:rPr>
          <w:rFonts w:cs="Times New Roman"/>
          <w:szCs w:val="24"/>
        </w:rPr>
        <w:t xml:space="preserve"> povinnosti</w:t>
      </w:r>
      <w:r w:rsidR="009D709C" w:rsidRPr="004D152C">
        <w:rPr>
          <w:rFonts w:cs="Times New Roman"/>
          <w:szCs w:val="24"/>
        </w:rPr>
        <w:t>.</w:t>
      </w:r>
    </w:p>
    <w:p w14:paraId="08B2B8F4" w14:textId="58F05B60" w:rsidR="00837D65" w:rsidRPr="004D152C" w:rsidRDefault="00837D65" w:rsidP="00837D65">
      <w:pPr>
        <w:pStyle w:val="Odsekzoznamu"/>
        <w:spacing w:before="120" w:after="120" w:line="240" w:lineRule="auto"/>
        <w:ind w:left="397"/>
        <w:contextualSpacing w:val="0"/>
        <w:jc w:val="center"/>
        <w:rPr>
          <w:rFonts w:cs="Times New Roman"/>
          <w:b/>
          <w:szCs w:val="24"/>
        </w:rPr>
      </w:pPr>
      <w:r w:rsidRPr="004D152C">
        <w:rPr>
          <w:rFonts w:cs="Times New Roman"/>
          <w:b/>
          <w:szCs w:val="24"/>
        </w:rPr>
        <w:t>§ 21d</w:t>
      </w:r>
    </w:p>
    <w:p w14:paraId="64598274" w14:textId="037CD79D" w:rsidR="00A35BCC" w:rsidRPr="004D152C" w:rsidRDefault="007B64F8" w:rsidP="005C60C4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(</w:t>
      </w:r>
      <w:r w:rsidR="009D709C" w:rsidRPr="004D152C">
        <w:rPr>
          <w:rFonts w:cs="Times New Roman"/>
          <w:szCs w:val="24"/>
        </w:rPr>
        <w:t>1</w:t>
      </w:r>
      <w:r w:rsidRPr="004D152C">
        <w:rPr>
          <w:rFonts w:cs="Times New Roman"/>
          <w:szCs w:val="24"/>
        </w:rPr>
        <w:t xml:space="preserve">) </w:t>
      </w:r>
      <w:r w:rsidR="00EE2F14" w:rsidRPr="004D152C">
        <w:rPr>
          <w:rFonts w:cs="Times New Roman"/>
          <w:szCs w:val="24"/>
        </w:rPr>
        <w:t>N</w:t>
      </w:r>
      <w:r w:rsidR="00A35BCC" w:rsidRPr="004D152C">
        <w:rPr>
          <w:rFonts w:cs="Times New Roman"/>
          <w:szCs w:val="24"/>
        </w:rPr>
        <w:t xml:space="preserve">a veľkú dcérsku účtovnú jednotku </w:t>
      </w:r>
      <w:r w:rsidR="00EE2F14" w:rsidRPr="004D152C">
        <w:rPr>
          <w:rFonts w:cs="Times New Roman"/>
          <w:szCs w:val="24"/>
        </w:rPr>
        <w:t>uvedenú v § 21b sa povinnosť uložiť správu s informáciami o dani z</w:t>
      </w:r>
      <w:r w:rsidR="00490BAC" w:rsidRPr="004D152C">
        <w:rPr>
          <w:rFonts w:cs="Times New Roman"/>
          <w:szCs w:val="24"/>
        </w:rPr>
        <w:t> </w:t>
      </w:r>
      <w:r w:rsidR="00EE2F14" w:rsidRPr="004D152C">
        <w:rPr>
          <w:rFonts w:cs="Times New Roman"/>
          <w:szCs w:val="24"/>
        </w:rPr>
        <w:t>príjmov</w:t>
      </w:r>
      <w:r w:rsidR="00490BAC" w:rsidRPr="004D152C">
        <w:rPr>
          <w:rFonts w:cs="Times New Roman"/>
          <w:szCs w:val="24"/>
        </w:rPr>
        <w:t xml:space="preserve"> </w:t>
      </w:r>
      <w:r w:rsidR="005C60C4" w:rsidRPr="004D152C">
        <w:rPr>
          <w:rFonts w:cs="Times New Roman"/>
          <w:szCs w:val="24"/>
        </w:rPr>
        <w:t>týkajúc</w:t>
      </w:r>
      <w:r w:rsidR="00490BAC" w:rsidRPr="004D152C">
        <w:rPr>
          <w:rFonts w:cs="Times New Roman"/>
          <w:szCs w:val="24"/>
        </w:rPr>
        <w:t>u</w:t>
      </w:r>
      <w:r w:rsidR="00174196" w:rsidRPr="004D152C">
        <w:rPr>
          <w:rFonts w:cs="Times New Roman"/>
          <w:szCs w:val="24"/>
        </w:rPr>
        <w:t xml:space="preserve"> sa jej zahraničného konečného materského subjektu</w:t>
      </w:r>
      <w:r w:rsidR="00490BAC" w:rsidRPr="004D152C">
        <w:rPr>
          <w:rFonts w:cs="Times New Roman"/>
          <w:szCs w:val="24"/>
        </w:rPr>
        <w:t xml:space="preserve"> nevzťahuje, ak táto správa</w:t>
      </w:r>
      <w:r w:rsidR="00174196" w:rsidRPr="004D152C">
        <w:rPr>
          <w:rFonts w:cs="Times New Roman"/>
          <w:szCs w:val="24"/>
        </w:rPr>
        <w:t xml:space="preserve"> </w:t>
      </w:r>
      <w:r w:rsidR="00B249AD" w:rsidRPr="004D152C">
        <w:rPr>
          <w:rFonts w:cs="Times New Roman"/>
          <w:szCs w:val="24"/>
        </w:rPr>
        <w:t xml:space="preserve">je </w:t>
      </w:r>
      <w:r w:rsidR="00EE2F14" w:rsidRPr="004D152C">
        <w:rPr>
          <w:rFonts w:cs="Times New Roman"/>
          <w:szCs w:val="24"/>
        </w:rPr>
        <w:t xml:space="preserve">bezplatne </w:t>
      </w:r>
      <w:r w:rsidR="00D11739" w:rsidRPr="004D152C">
        <w:rPr>
          <w:rFonts w:cs="Times New Roman"/>
          <w:szCs w:val="24"/>
        </w:rPr>
        <w:t>prístupná</w:t>
      </w:r>
      <w:r w:rsidR="00A35BCC" w:rsidRPr="004D152C">
        <w:rPr>
          <w:rFonts w:cs="Times New Roman"/>
          <w:szCs w:val="24"/>
        </w:rPr>
        <w:t xml:space="preserve"> verejnosti </w:t>
      </w:r>
      <w:r w:rsidR="00B249AD" w:rsidRPr="004D152C">
        <w:rPr>
          <w:rFonts w:cs="Times New Roman"/>
          <w:szCs w:val="24"/>
        </w:rPr>
        <w:t>v elektronickom formáte, ktorý je strojovo čitateľný</w:t>
      </w:r>
      <w:r w:rsidR="00F64538" w:rsidRPr="004D152C">
        <w:rPr>
          <w:rFonts w:cs="Times New Roman"/>
          <w:szCs w:val="24"/>
        </w:rPr>
        <w:t>,</w:t>
      </w:r>
      <w:r w:rsidR="00B1583E" w:rsidRPr="004D152C">
        <w:rPr>
          <w:rFonts w:cs="Times New Roman"/>
          <w:szCs w:val="24"/>
        </w:rPr>
        <w:t xml:space="preserve"> </w:t>
      </w:r>
      <w:r w:rsidR="00B249AD" w:rsidRPr="004D152C">
        <w:rPr>
          <w:rFonts w:cs="Times New Roman"/>
          <w:szCs w:val="24"/>
        </w:rPr>
        <w:t>na webovom sídle</w:t>
      </w:r>
      <w:r w:rsidR="00174196" w:rsidRPr="004D152C">
        <w:rPr>
          <w:rFonts w:cs="Times New Roman"/>
          <w:szCs w:val="24"/>
        </w:rPr>
        <w:t xml:space="preserve"> jej</w:t>
      </w:r>
      <w:r w:rsidR="00B249AD" w:rsidRPr="004D152C">
        <w:rPr>
          <w:rFonts w:cs="Times New Roman"/>
          <w:szCs w:val="24"/>
        </w:rPr>
        <w:t xml:space="preserve"> </w:t>
      </w:r>
      <w:r w:rsidR="00AD44C3" w:rsidRPr="004D152C">
        <w:rPr>
          <w:rFonts w:cs="Times New Roman"/>
          <w:szCs w:val="24"/>
        </w:rPr>
        <w:t xml:space="preserve">zahraničného </w:t>
      </w:r>
      <w:r w:rsidR="00B249AD" w:rsidRPr="004D152C">
        <w:rPr>
          <w:rFonts w:cs="Times New Roman"/>
          <w:szCs w:val="24"/>
        </w:rPr>
        <w:t xml:space="preserve">konečného materského </w:t>
      </w:r>
      <w:r w:rsidR="0035028B" w:rsidRPr="004D152C">
        <w:rPr>
          <w:rFonts w:cs="Times New Roman"/>
          <w:szCs w:val="24"/>
        </w:rPr>
        <w:t>subjektu</w:t>
      </w:r>
      <w:r w:rsidR="00B249AD" w:rsidRPr="004D152C">
        <w:rPr>
          <w:rFonts w:cs="Times New Roman"/>
          <w:szCs w:val="24"/>
        </w:rPr>
        <w:t xml:space="preserve"> aspoň v jednom úradnom jazyku Európskej únie v </w:t>
      </w:r>
      <w:r w:rsidR="00D52A75" w:rsidRPr="004D152C">
        <w:rPr>
          <w:rFonts w:cs="Times New Roman"/>
          <w:szCs w:val="24"/>
        </w:rPr>
        <w:t>lehote</w:t>
      </w:r>
      <w:r w:rsidR="00B249AD" w:rsidRPr="004D152C">
        <w:rPr>
          <w:rFonts w:cs="Times New Roman"/>
          <w:szCs w:val="24"/>
        </w:rPr>
        <w:t xml:space="preserve"> najneskôr do </w:t>
      </w:r>
      <w:r w:rsidR="00D11739" w:rsidRPr="004D152C">
        <w:rPr>
          <w:rFonts w:cs="Times New Roman"/>
          <w:szCs w:val="24"/>
        </w:rPr>
        <w:t>12</w:t>
      </w:r>
      <w:r w:rsidR="00B249AD" w:rsidRPr="004D152C">
        <w:rPr>
          <w:rFonts w:cs="Times New Roman"/>
          <w:szCs w:val="24"/>
        </w:rPr>
        <w:t xml:space="preserve"> mesiacov od skončenia účtovného obdobia, za ktoré</w:t>
      </w:r>
      <w:r w:rsidR="00D52A75" w:rsidRPr="004D152C">
        <w:rPr>
          <w:rFonts w:cs="Times New Roman"/>
          <w:szCs w:val="24"/>
        </w:rPr>
        <w:t xml:space="preserve"> j</w:t>
      </w:r>
      <w:r w:rsidR="00B249AD" w:rsidRPr="004D152C">
        <w:rPr>
          <w:rFonts w:cs="Times New Roman"/>
          <w:szCs w:val="24"/>
        </w:rPr>
        <w:t xml:space="preserve">e </w:t>
      </w:r>
      <w:r w:rsidR="005C60C4" w:rsidRPr="004D152C">
        <w:rPr>
          <w:rFonts w:cs="Times New Roman"/>
          <w:szCs w:val="24"/>
        </w:rPr>
        <w:t xml:space="preserve">táto </w:t>
      </w:r>
      <w:r w:rsidR="00B249AD" w:rsidRPr="004D152C">
        <w:rPr>
          <w:rFonts w:cs="Times New Roman"/>
          <w:szCs w:val="24"/>
        </w:rPr>
        <w:t>správa vyhotovená</w:t>
      </w:r>
      <w:r w:rsidR="005C60C4" w:rsidRPr="004D152C">
        <w:rPr>
          <w:rFonts w:cs="Times New Roman"/>
          <w:szCs w:val="24"/>
        </w:rPr>
        <w:t xml:space="preserve"> a je splnená jedna z týchto podmienok:</w:t>
      </w:r>
    </w:p>
    <w:p w14:paraId="2A9DA7E6" w14:textId="319CAB2A" w:rsidR="00243371" w:rsidRPr="004D152C" w:rsidRDefault="00BF1F5D" w:rsidP="00512867">
      <w:pPr>
        <w:pStyle w:val="Odsekzoznamu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táto správa</w:t>
      </w:r>
      <w:r w:rsidR="008B6AFE" w:rsidRPr="004D152C">
        <w:rPr>
          <w:rFonts w:cs="Times New Roman"/>
          <w:szCs w:val="24"/>
        </w:rPr>
        <w:t xml:space="preserve"> </w:t>
      </w:r>
      <w:r w:rsidR="005C60C4" w:rsidRPr="004D152C">
        <w:rPr>
          <w:rFonts w:cs="Times New Roman"/>
          <w:szCs w:val="24"/>
        </w:rPr>
        <w:t>je vyhotovená</w:t>
      </w:r>
      <w:r w:rsidR="00D1210D" w:rsidRPr="004D152C">
        <w:rPr>
          <w:rFonts w:cs="Times New Roman"/>
          <w:szCs w:val="24"/>
        </w:rPr>
        <w:t xml:space="preserve"> </w:t>
      </w:r>
      <w:r w:rsidR="00ED6F76" w:rsidRPr="004D152C">
        <w:rPr>
          <w:rFonts w:cs="Times New Roman"/>
          <w:szCs w:val="24"/>
        </w:rPr>
        <w:t xml:space="preserve">a uložená </w:t>
      </w:r>
      <w:r w:rsidR="00D1210D" w:rsidRPr="004D152C">
        <w:rPr>
          <w:rFonts w:cs="Times New Roman"/>
          <w:szCs w:val="24"/>
        </w:rPr>
        <w:t>v súlade s týmto zákonom</w:t>
      </w:r>
      <w:r w:rsidR="00ED6F76" w:rsidRPr="004D152C">
        <w:rPr>
          <w:rFonts w:cs="Times New Roman"/>
          <w:szCs w:val="24"/>
        </w:rPr>
        <w:t xml:space="preserve"> a </w:t>
      </w:r>
      <w:r w:rsidRPr="004D152C">
        <w:rPr>
          <w:rFonts w:cs="Times New Roman"/>
          <w:szCs w:val="24"/>
        </w:rPr>
        <w:t>uvádza</w:t>
      </w:r>
      <w:r w:rsidR="00ED6F76" w:rsidRPr="004D152C">
        <w:rPr>
          <w:rFonts w:cs="Times New Roman"/>
          <w:szCs w:val="24"/>
        </w:rPr>
        <w:t xml:space="preserve"> sa v nej</w:t>
      </w:r>
      <w:r w:rsidRPr="004D152C">
        <w:rPr>
          <w:rFonts w:cs="Times New Roman"/>
          <w:szCs w:val="24"/>
        </w:rPr>
        <w:t xml:space="preserve"> </w:t>
      </w:r>
      <w:r w:rsidR="00243371" w:rsidRPr="004D152C">
        <w:rPr>
          <w:rFonts w:cs="Times New Roman"/>
          <w:szCs w:val="24"/>
        </w:rPr>
        <w:t>obchodné meno</w:t>
      </w:r>
      <w:r w:rsidR="00ED6F76" w:rsidRPr="004D152C">
        <w:rPr>
          <w:rFonts w:cs="Times New Roman"/>
          <w:szCs w:val="24"/>
        </w:rPr>
        <w:t xml:space="preserve"> </w:t>
      </w:r>
      <w:r w:rsidR="0050420B" w:rsidRPr="004D152C">
        <w:rPr>
          <w:rFonts w:cs="Times New Roman"/>
          <w:szCs w:val="24"/>
        </w:rPr>
        <w:t xml:space="preserve">a sídlo </w:t>
      </w:r>
      <w:r w:rsidR="00650D34" w:rsidRPr="004D152C">
        <w:rPr>
          <w:rFonts w:cs="Times New Roman"/>
          <w:szCs w:val="24"/>
        </w:rPr>
        <w:t>jed</w:t>
      </w:r>
      <w:r w:rsidR="00B249AD" w:rsidRPr="004D152C">
        <w:rPr>
          <w:rFonts w:cs="Times New Roman"/>
          <w:szCs w:val="24"/>
        </w:rPr>
        <w:t xml:space="preserve">nej </w:t>
      </w:r>
      <w:r w:rsidR="004E17CF" w:rsidRPr="004D152C">
        <w:rPr>
          <w:rFonts w:cs="Times New Roman"/>
          <w:szCs w:val="24"/>
        </w:rPr>
        <w:t xml:space="preserve">veľkej </w:t>
      </w:r>
      <w:r w:rsidR="00B249AD" w:rsidRPr="004D152C">
        <w:rPr>
          <w:rFonts w:cs="Times New Roman"/>
          <w:szCs w:val="24"/>
        </w:rPr>
        <w:t>dcérskej účtovnej jednotky</w:t>
      </w:r>
      <w:r w:rsidRPr="004D152C">
        <w:rPr>
          <w:rFonts w:cs="Times New Roman"/>
          <w:szCs w:val="24"/>
        </w:rPr>
        <w:t>,</w:t>
      </w:r>
      <w:r w:rsidR="00ED6F76" w:rsidRPr="004D152C">
        <w:rPr>
          <w:rFonts w:cs="Times New Roman"/>
          <w:szCs w:val="24"/>
        </w:rPr>
        <w:t xml:space="preserve"> ktorá splnila povinnosť </w:t>
      </w:r>
      <w:r w:rsidRPr="004D152C">
        <w:rPr>
          <w:rFonts w:cs="Times New Roman"/>
          <w:szCs w:val="24"/>
        </w:rPr>
        <w:t>uložiť túto správu</w:t>
      </w:r>
      <w:r w:rsidR="00ED6F76" w:rsidRPr="004D152C">
        <w:rPr>
          <w:rFonts w:cs="Times New Roman"/>
          <w:szCs w:val="24"/>
        </w:rPr>
        <w:t>, ktorá jej vznikla</w:t>
      </w:r>
      <w:r w:rsidRPr="004D152C">
        <w:rPr>
          <w:rFonts w:cs="Times New Roman"/>
          <w:szCs w:val="24"/>
        </w:rPr>
        <w:t xml:space="preserve"> </w:t>
      </w:r>
      <w:r w:rsidR="00490BAC" w:rsidRPr="004D152C">
        <w:rPr>
          <w:rFonts w:cs="Times New Roman"/>
          <w:szCs w:val="24"/>
        </w:rPr>
        <w:t xml:space="preserve"> podľa</w:t>
      </w:r>
      <w:r w:rsidR="00B34E98" w:rsidRPr="004D152C">
        <w:rPr>
          <w:rFonts w:cs="Times New Roman"/>
          <w:szCs w:val="24"/>
        </w:rPr>
        <w:t xml:space="preserve"> § 21b</w:t>
      </w:r>
      <w:r w:rsidRPr="004D152C">
        <w:rPr>
          <w:rFonts w:cs="Times New Roman"/>
          <w:szCs w:val="24"/>
        </w:rPr>
        <w:t xml:space="preserve"> </w:t>
      </w:r>
      <w:r w:rsidR="005C60C4" w:rsidRPr="004D152C">
        <w:rPr>
          <w:rFonts w:cs="Times New Roman"/>
          <w:szCs w:val="24"/>
        </w:rPr>
        <w:t>alebo</w:t>
      </w:r>
    </w:p>
    <w:p w14:paraId="1F046C31" w14:textId="107416DF" w:rsidR="00B249AD" w:rsidRPr="004D152C" w:rsidRDefault="00BF1F5D" w:rsidP="008B6AFE">
      <w:pPr>
        <w:pStyle w:val="Odsekzoznamu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t</w:t>
      </w:r>
      <w:r w:rsidR="00937754" w:rsidRPr="004D152C">
        <w:rPr>
          <w:rFonts w:cs="Times New Roman"/>
          <w:szCs w:val="24"/>
        </w:rPr>
        <w:t>á</w:t>
      </w:r>
      <w:r w:rsidRPr="004D152C">
        <w:rPr>
          <w:rFonts w:cs="Times New Roman"/>
          <w:szCs w:val="24"/>
        </w:rPr>
        <w:t xml:space="preserve">to </w:t>
      </w:r>
      <w:r w:rsidR="005C60C4" w:rsidRPr="004D152C">
        <w:rPr>
          <w:rFonts w:cs="Times New Roman"/>
          <w:szCs w:val="24"/>
        </w:rPr>
        <w:t>správ</w:t>
      </w:r>
      <w:r w:rsidR="00937754" w:rsidRPr="004D152C">
        <w:rPr>
          <w:rFonts w:cs="Times New Roman"/>
          <w:szCs w:val="24"/>
        </w:rPr>
        <w:t>a</w:t>
      </w:r>
      <w:r w:rsidRPr="004D152C">
        <w:rPr>
          <w:rFonts w:cs="Times New Roman"/>
          <w:szCs w:val="24"/>
        </w:rPr>
        <w:t xml:space="preserve"> </w:t>
      </w:r>
      <w:r w:rsidR="005C60C4" w:rsidRPr="004D152C">
        <w:rPr>
          <w:rFonts w:cs="Times New Roman"/>
          <w:szCs w:val="24"/>
        </w:rPr>
        <w:t>je vyhotovená</w:t>
      </w:r>
      <w:r w:rsidR="00512867" w:rsidRPr="004D152C">
        <w:rPr>
          <w:rFonts w:cs="Times New Roman"/>
          <w:szCs w:val="24"/>
        </w:rPr>
        <w:t xml:space="preserve"> </w:t>
      </w:r>
      <w:r w:rsidR="008F39B9" w:rsidRPr="004D152C">
        <w:rPr>
          <w:rFonts w:cs="Times New Roman"/>
          <w:szCs w:val="24"/>
        </w:rPr>
        <w:t xml:space="preserve">a zverejnená </w:t>
      </w:r>
      <w:r w:rsidR="00512867" w:rsidRPr="004D152C">
        <w:rPr>
          <w:rFonts w:cs="Times New Roman"/>
          <w:szCs w:val="24"/>
        </w:rPr>
        <w:t>v</w:t>
      </w:r>
      <w:r w:rsidR="003048C4" w:rsidRPr="004D152C">
        <w:rPr>
          <w:rFonts w:cs="Times New Roman"/>
          <w:szCs w:val="24"/>
        </w:rPr>
        <w:t> </w:t>
      </w:r>
      <w:r w:rsidR="00512867" w:rsidRPr="004D152C">
        <w:rPr>
          <w:rFonts w:cs="Times New Roman"/>
          <w:szCs w:val="24"/>
        </w:rPr>
        <w:t>súlade</w:t>
      </w:r>
      <w:r w:rsidR="003048C4" w:rsidRPr="004D152C">
        <w:rPr>
          <w:rFonts w:cs="Times New Roman"/>
          <w:szCs w:val="24"/>
        </w:rPr>
        <w:t xml:space="preserve"> s</w:t>
      </w:r>
      <w:r w:rsidR="00512867" w:rsidRPr="004D152C">
        <w:rPr>
          <w:rFonts w:cs="Times New Roman"/>
          <w:szCs w:val="24"/>
        </w:rPr>
        <w:t xml:space="preserve"> právne záväzným aktom Európskej únie</w:t>
      </w:r>
      <w:r w:rsidR="00937754" w:rsidRPr="004D152C">
        <w:rPr>
          <w:rFonts w:cs="Times New Roman"/>
          <w:szCs w:val="24"/>
        </w:rPr>
        <w:t xml:space="preserve"> a uvádza </w:t>
      </w:r>
      <w:r w:rsidRPr="004D152C">
        <w:rPr>
          <w:rFonts w:cs="Times New Roman"/>
          <w:szCs w:val="24"/>
        </w:rPr>
        <w:t>s</w:t>
      </w:r>
      <w:r w:rsidR="005C60C4" w:rsidRPr="004D152C">
        <w:rPr>
          <w:rFonts w:cs="Times New Roman"/>
          <w:szCs w:val="24"/>
        </w:rPr>
        <w:t xml:space="preserve">a </w:t>
      </w:r>
      <w:r w:rsidR="00937754" w:rsidRPr="004D152C">
        <w:rPr>
          <w:rFonts w:cs="Times New Roman"/>
          <w:szCs w:val="24"/>
        </w:rPr>
        <w:t xml:space="preserve">v nej </w:t>
      </w:r>
      <w:r w:rsidR="00243371" w:rsidRPr="004D152C">
        <w:rPr>
          <w:rFonts w:cs="Times New Roman"/>
          <w:szCs w:val="24"/>
        </w:rPr>
        <w:t xml:space="preserve">obchodné meno a sídlo </w:t>
      </w:r>
      <w:r w:rsidR="00140855" w:rsidRPr="004D152C">
        <w:rPr>
          <w:rFonts w:cs="Times New Roman"/>
          <w:szCs w:val="24"/>
        </w:rPr>
        <w:t>jedn</w:t>
      </w:r>
      <w:r w:rsidR="00B34E98" w:rsidRPr="004D152C">
        <w:rPr>
          <w:rFonts w:cs="Times New Roman"/>
          <w:szCs w:val="24"/>
        </w:rPr>
        <w:t>ého dcérskeho subjektu</w:t>
      </w:r>
      <w:r w:rsidR="005C60C4" w:rsidRPr="004D152C">
        <w:rPr>
          <w:rFonts w:cs="Times New Roman"/>
          <w:szCs w:val="24"/>
        </w:rPr>
        <w:t>,</w:t>
      </w:r>
      <w:r w:rsidR="008F39B9" w:rsidRPr="004D152C">
        <w:rPr>
          <w:rFonts w:cs="Times New Roman"/>
          <w:szCs w:val="24"/>
        </w:rPr>
        <w:t xml:space="preserve"> ktor</w:t>
      </w:r>
      <w:r w:rsidR="00B34E98" w:rsidRPr="004D152C">
        <w:rPr>
          <w:rFonts w:cs="Times New Roman"/>
          <w:szCs w:val="24"/>
        </w:rPr>
        <w:t xml:space="preserve">ý túto správu zverejnil. </w:t>
      </w:r>
    </w:p>
    <w:p w14:paraId="4058B006" w14:textId="4E6C7BC9" w:rsidR="00BA78A3" w:rsidRPr="004D152C" w:rsidRDefault="00A909DB" w:rsidP="00CE4C3B">
      <w:pPr>
        <w:spacing w:after="120" w:line="240" w:lineRule="auto"/>
        <w:ind w:left="426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(</w:t>
      </w:r>
      <w:r w:rsidR="0048736E" w:rsidRPr="004D152C">
        <w:rPr>
          <w:rFonts w:cs="Times New Roman"/>
          <w:szCs w:val="24"/>
        </w:rPr>
        <w:t>2</w:t>
      </w:r>
      <w:r w:rsidR="00BA78A3" w:rsidRPr="004D152C">
        <w:rPr>
          <w:rFonts w:cs="Times New Roman"/>
          <w:szCs w:val="24"/>
        </w:rPr>
        <w:t>) Na organiza</w:t>
      </w:r>
      <w:r w:rsidRPr="004D152C">
        <w:rPr>
          <w:rFonts w:cs="Times New Roman"/>
          <w:szCs w:val="24"/>
        </w:rPr>
        <w:t>čnú zložku zahraničného subjektu uvedenú v</w:t>
      </w:r>
      <w:r w:rsidR="00BA78A3" w:rsidRPr="004D152C">
        <w:rPr>
          <w:rFonts w:cs="Times New Roman"/>
          <w:szCs w:val="24"/>
        </w:rPr>
        <w:t> § 21c sa povinnosť uložiť správu s informáciami o dani z</w:t>
      </w:r>
      <w:r w:rsidR="00937754" w:rsidRPr="004D152C">
        <w:rPr>
          <w:rFonts w:cs="Times New Roman"/>
          <w:szCs w:val="24"/>
        </w:rPr>
        <w:t> </w:t>
      </w:r>
      <w:r w:rsidR="00BA78A3" w:rsidRPr="004D152C">
        <w:rPr>
          <w:rFonts w:cs="Times New Roman"/>
          <w:szCs w:val="24"/>
        </w:rPr>
        <w:t>príjmov</w:t>
      </w:r>
      <w:r w:rsidR="00937754" w:rsidRPr="004D152C">
        <w:rPr>
          <w:rFonts w:cs="Times New Roman"/>
          <w:szCs w:val="24"/>
        </w:rPr>
        <w:t xml:space="preserve"> týkajúcu sa jej zahraničného konečného materského subjektu alebo zahraničného samostatného subjektu</w:t>
      </w:r>
      <w:r w:rsidR="00BA78A3" w:rsidRPr="004D152C">
        <w:rPr>
          <w:rFonts w:cs="Times New Roman"/>
          <w:szCs w:val="24"/>
        </w:rPr>
        <w:t xml:space="preserve"> nevzťahuje, ak </w:t>
      </w:r>
      <w:r w:rsidR="00937754" w:rsidRPr="004D152C">
        <w:rPr>
          <w:rFonts w:cs="Times New Roman"/>
          <w:szCs w:val="24"/>
        </w:rPr>
        <w:t xml:space="preserve">táto </w:t>
      </w:r>
      <w:r w:rsidR="00BA78A3" w:rsidRPr="004D152C">
        <w:rPr>
          <w:rFonts w:cs="Times New Roman"/>
          <w:szCs w:val="24"/>
        </w:rPr>
        <w:t>správa</w:t>
      </w:r>
      <w:r w:rsidR="009E5168" w:rsidRPr="004D152C">
        <w:rPr>
          <w:rFonts w:cs="Times New Roman"/>
          <w:szCs w:val="24"/>
        </w:rPr>
        <w:t xml:space="preserve"> </w:t>
      </w:r>
      <w:r w:rsidR="00BA78A3" w:rsidRPr="004D152C">
        <w:rPr>
          <w:rFonts w:cs="Times New Roman"/>
          <w:szCs w:val="24"/>
        </w:rPr>
        <w:t xml:space="preserve">je bezplatne prístupná verejnosti v elektronickom formáte, ktorý je strojovo čitateľný,  na webovom sídle jej zahraničného konečného materského subjektu alebo jej zahraničného samostatného subjektu aspoň v jednom úradnom jazyku Európskej únie v lehote najneskôr do 12 mesiacov od skončenia účtovného obdobia, za ktoré je </w:t>
      </w:r>
      <w:r w:rsidR="009E5168" w:rsidRPr="004D152C">
        <w:rPr>
          <w:rFonts w:cs="Times New Roman"/>
          <w:szCs w:val="24"/>
        </w:rPr>
        <w:t xml:space="preserve">táto </w:t>
      </w:r>
      <w:r w:rsidR="00BA78A3" w:rsidRPr="004D152C">
        <w:rPr>
          <w:rFonts w:cs="Times New Roman"/>
          <w:szCs w:val="24"/>
        </w:rPr>
        <w:t>správa</w:t>
      </w:r>
      <w:r w:rsidR="00CE4C3B" w:rsidRPr="004D152C">
        <w:rPr>
          <w:rFonts w:cs="Times New Roman"/>
          <w:szCs w:val="24"/>
        </w:rPr>
        <w:t xml:space="preserve"> vyhotovená a</w:t>
      </w:r>
      <w:r w:rsidR="009E5168" w:rsidRPr="004D152C">
        <w:rPr>
          <w:rFonts w:cs="Times New Roman"/>
          <w:szCs w:val="24"/>
        </w:rPr>
        <w:t> je splnená jedna z týchto podmienok</w:t>
      </w:r>
      <w:r w:rsidR="00CE4C3B" w:rsidRPr="004D152C">
        <w:rPr>
          <w:rFonts w:cs="Times New Roman"/>
          <w:szCs w:val="24"/>
        </w:rPr>
        <w:t>:</w:t>
      </w:r>
    </w:p>
    <w:p w14:paraId="487AA8DC" w14:textId="425F3DCD" w:rsidR="00BA78A3" w:rsidRPr="004D152C" w:rsidRDefault="00937754" w:rsidP="00C87DE9">
      <w:pPr>
        <w:pStyle w:val="Odsekzoznamu"/>
        <w:numPr>
          <w:ilvl w:val="0"/>
          <w:numId w:val="28"/>
        </w:numPr>
        <w:spacing w:before="120" w:after="120" w:line="240" w:lineRule="auto"/>
        <w:ind w:left="1066" w:hanging="35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 xml:space="preserve">táto </w:t>
      </w:r>
      <w:r w:rsidR="00BA78A3" w:rsidRPr="004D152C">
        <w:rPr>
          <w:rFonts w:cs="Times New Roman"/>
          <w:szCs w:val="24"/>
        </w:rPr>
        <w:t>správ</w:t>
      </w:r>
      <w:r w:rsidR="00CE4C3B" w:rsidRPr="004D152C">
        <w:rPr>
          <w:rFonts w:cs="Times New Roman"/>
          <w:szCs w:val="24"/>
        </w:rPr>
        <w:t>a</w:t>
      </w:r>
      <w:r w:rsidRPr="004D152C">
        <w:rPr>
          <w:rFonts w:cs="Times New Roman"/>
          <w:szCs w:val="24"/>
        </w:rPr>
        <w:t xml:space="preserve"> </w:t>
      </w:r>
      <w:r w:rsidR="00AD30F1" w:rsidRPr="004D152C">
        <w:rPr>
          <w:rFonts w:cs="Times New Roman"/>
          <w:szCs w:val="24"/>
        </w:rPr>
        <w:t xml:space="preserve"> </w:t>
      </w:r>
      <w:r w:rsidR="00CE4C3B" w:rsidRPr="004D152C">
        <w:rPr>
          <w:rFonts w:cs="Times New Roman"/>
          <w:szCs w:val="24"/>
        </w:rPr>
        <w:t>je vyhotovená</w:t>
      </w:r>
      <w:r w:rsidR="00AD30F1" w:rsidRPr="004D152C">
        <w:rPr>
          <w:rFonts w:cs="Times New Roman"/>
          <w:szCs w:val="24"/>
        </w:rPr>
        <w:t xml:space="preserve"> </w:t>
      </w:r>
      <w:r w:rsidRPr="004D152C">
        <w:rPr>
          <w:rFonts w:cs="Times New Roman"/>
          <w:szCs w:val="24"/>
        </w:rPr>
        <w:t xml:space="preserve">a uložená </w:t>
      </w:r>
      <w:r w:rsidR="00AD30F1" w:rsidRPr="004D152C">
        <w:rPr>
          <w:rFonts w:cs="Times New Roman"/>
          <w:szCs w:val="24"/>
        </w:rPr>
        <w:t>v</w:t>
      </w:r>
      <w:r w:rsidR="00CE4C3B" w:rsidRPr="004D152C">
        <w:rPr>
          <w:rFonts w:cs="Times New Roman"/>
          <w:szCs w:val="24"/>
        </w:rPr>
        <w:t> súlade s týmto zákonom a uvádza sa v nej</w:t>
      </w:r>
      <w:r w:rsidR="003048C4" w:rsidRPr="004D152C">
        <w:rPr>
          <w:rFonts w:cs="Times New Roman"/>
          <w:szCs w:val="24"/>
        </w:rPr>
        <w:t xml:space="preserve"> </w:t>
      </w:r>
      <w:r w:rsidR="00BA78A3" w:rsidRPr="004D152C">
        <w:rPr>
          <w:rFonts w:cs="Times New Roman"/>
          <w:szCs w:val="24"/>
        </w:rPr>
        <w:t>označenie a</w:t>
      </w:r>
      <w:r w:rsidR="00712843" w:rsidRPr="004D152C">
        <w:rPr>
          <w:rFonts w:cs="Times New Roman"/>
          <w:szCs w:val="24"/>
        </w:rPr>
        <w:t> </w:t>
      </w:r>
      <w:r w:rsidR="00BA78A3" w:rsidRPr="004D152C">
        <w:rPr>
          <w:rFonts w:cs="Times New Roman"/>
          <w:szCs w:val="24"/>
        </w:rPr>
        <w:t>adresa</w:t>
      </w:r>
      <w:r w:rsidR="00712843" w:rsidRPr="004D152C">
        <w:rPr>
          <w:rFonts w:cs="Times New Roman"/>
          <w:szCs w:val="24"/>
        </w:rPr>
        <w:t xml:space="preserve"> umiestnenia</w:t>
      </w:r>
      <w:r w:rsidR="00BA78A3" w:rsidRPr="004D152C">
        <w:rPr>
          <w:rFonts w:cs="Times New Roman"/>
          <w:szCs w:val="24"/>
        </w:rPr>
        <w:t xml:space="preserve"> jednej organizačnej zložky zahraničného subjektu, ktor</w:t>
      </w:r>
      <w:r w:rsidR="00A909DB" w:rsidRPr="004D152C">
        <w:rPr>
          <w:rFonts w:cs="Times New Roman"/>
          <w:szCs w:val="24"/>
        </w:rPr>
        <w:t>á</w:t>
      </w:r>
      <w:r w:rsidRPr="004D152C">
        <w:rPr>
          <w:rFonts w:cs="Times New Roman"/>
          <w:szCs w:val="24"/>
        </w:rPr>
        <w:t xml:space="preserve"> splnila povinnosť uložiť</w:t>
      </w:r>
      <w:r w:rsidR="00BA78A3" w:rsidRPr="004D152C">
        <w:rPr>
          <w:rFonts w:cs="Times New Roman"/>
          <w:szCs w:val="24"/>
        </w:rPr>
        <w:t xml:space="preserve"> </w:t>
      </w:r>
      <w:r w:rsidR="00796EF0" w:rsidRPr="004D152C">
        <w:rPr>
          <w:rFonts w:cs="Times New Roman"/>
          <w:szCs w:val="24"/>
        </w:rPr>
        <w:t xml:space="preserve">túto </w:t>
      </w:r>
      <w:r w:rsidR="00BA78A3" w:rsidRPr="004D152C">
        <w:rPr>
          <w:rFonts w:cs="Times New Roman"/>
          <w:szCs w:val="24"/>
        </w:rPr>
        <w:t>správu</w:t>
      </w:r>
      <w:r w:rsidRPr="004D152C">
        <w:rPr>
          <w:rFonts w:cs="Times New Roman"/>
          <w:szCs w:val="24"/>
        </w:rPr>
        <w:t xml:space="preserve">, ktorá jej vznikla podľa § 21c </w:t>
      </w:r>
      <w:r w:rsidR="00CE4C3B" w:rsidRPr="004D152C">
        <w:rPr>
          <w:rFonts w:cs="Times New Roman"/>
          <w:szCs w:val="24"/>
        </w:rPr>
        <w:t>alebo</w:t>
      </w:r>
    </w:p>
    <w:p w14:paraId="42ECB8A9" w14:textId="317BDA25" w:rsidR="008804EE" w:rsidRPr="004D152C" w:rsidRDefault="00937754" w:rsidP="00F128A3">
      <w:pPr>
        <w:pStyle w:val="Odsekzoznamu"/>
        <w:numPr>
          <w:ilvl w:val="0"/>
          <w:numId w:val="28"/>
        </w:numPr>
        <w:spacing w:before="120" w:after="120" w:line="240" w:lineRule="auto"/>
        <w:ind w:left="111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 xml:space="preserve">táto </w:t>
      </w:r>
      <w:r w:rsidR="00CE4C3B" w:rsidRPr="004D152C">
        <w:rPr>
          <w:rFonts w:cs="Times New Roman"/>
          <w:szCs w:val="24"/>
        </w:rPr>
        <w:t xml:space="preserve">správa je vyhotovená </w:t>
      </w:r>
      <w:r w:rsidR="00A92E3D" w:rsidRPr="004D152C">
        <w:rPr>
          <w:rFonts w:cs="Times New Roman"/>
          <w:szCs w:val="24"/>
        </w:rPr>
        <w:t xml:space="preserve">a zverejnená </w:t>
      </w:r>
      <w:r w:rsidR="00CE4C3B" w:rsidRPr="004D152C">
        <w:rPr>
          <w:rFonts w:cs="Times New Roman"/>
          <w:szCs w:val="24"/>
        </w:rPr>
        <w:t xml:space="preserve">v súlade s právne záväzným aktom Európskej únie a uvádza sa v nej </w:t>
      </w:r>
      <w:r w:rsidR="00BA78A3" w:rsidRPr="004D152C">
        <w:rPr>
          <w:rFonts w:cs="Times New Roman"/>
          <w:szCs w:val="24"/>
        </w:rPr>
        <w:t>označenie a adresa miesta činnosti jednej organiz</w:t>
      </w:r>
      <w:r w:rsidRPr="004D152C">
        <w:rPr>
          <w:rFonts w:cs="Times New Roman"/>
          <w:szCs w:val="24"/>
        </w:rPr>
        <w:t xml:space="preserve">ačnej zložky podniku </w:t>
      </w:r>
      <w:r w:rsidR="004A74D9" w:rsidRPr="004D152C">
        <w:rPr>
          <w:rFonts w:cs="Times New Roman"/>
          <w:szCs w:val="24"/>
        </w:rPr>
        <w:t>zahraničného subjektu, ktorá túto správu zverejnila, pričom táto organizačná zložka sa nachádza na území členského štátu okrem Slovenskej republiky</w:t>
      </w:r>
      <w:r w:rsidR="00E074B2" w:rsidRPr="004D152C">
        <w:rPr>
          <w:rFonts w:cs="Times New Roman"/>
          <w:szCs w:val="24"/>
        </w:rPr>
        <w:t xml:space="preserve"> a jej zriaďovateľ spĺňa podmienky</w:t>
      </w:r>
      <w:r w:rsidR="009D47D4" w:rsidRPr="004D152C">
        <w:rPr>
          <w:rFonts w:cs="Times New Roman"/>
          <w:szCs w:val="24"/>
        </w:rPr>
        <w:t xml:space="preserve"> uvedené v</w:t>
      </w:r>
      <w:r w:rsidR="008804EE" w:rsidRPr="004D152C">
        <w:rPr>
          <w:rFonts w:cs="Times New Roman"/>
          <w:szCs w:val="24"/>
        </w:rPr>
        <w:t xml:space="preserve"> § 21c ods. 1</w:t>
      </w:r>
      <w:r w:rsidR="00D214BB" w:rsidRPr="004D152C">
        <w:rPr>
          <w:rFonts w:cs="Times New Roman"/>
          <w:szCs w:val="24"/>
        </w:rPr>
        <w:t>.</w:t>
      </w:r>
    </w:p>
    <w:p w14:paraId="1D708F17" w14:textId="729F055F" w:rsidR="00C62EDE" w:rsidRPr="004D152C" w:rsidRDefault="00C62EDE" w:rsidP="00C44986">
      <w:pPr>
        <w:spacing w:before="120" w:after="120" w:line="240" w:lineRule="auto"/>
        <w:ind w:left="426" w:hanging="6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 xml:space="preserve">(3) Povinnosť účtovnej jednotky uložiť správu s informáciami o dani z príjmov do zbierky listín obchodného </w:t>
      </w:r>
      <w:r w:rsidR="00F839CC" w:rsidRPr="004D152C">
        <w:rPr>
          <w:rFonts w:cs="Times New Roman"/>
          <w:szCs w:val="24"/>
        </w:rPr>
        <w:t xml:space="preserve">registra podľa § 21a ods. 5, </w:t>
      </w:r>
      <w:r w:rsidR="00891A17" w:rsidRPr="004D152C">
        <w:rPr>
          <w:rFonts w:cs="Times New Roman"/>
          <w:szCs w:val="24"/>
        </w:rPr>
        <w:t xml:space="preserve">§ </w:t>
      </w:r>
      <w:r w:rsidRPr="004D152C">
        <w:rPr>
          <w:rFonts w:cs="Times New Roman"/>
          <w:szCs w:val="24"/>
        </w:rPr>
        <w:t>21b ods. 1 alebo § 21c ods. 1 sa považuje za splnenú uložením tejto správy v registri podľa § 23a ods. 11.</w:t>
      </w:r>
    </w:p>
    <w:p w14:paraId="062A4A64" w14:textId="3FFE5593" w:rsidR="00A35BCC" w:rsidRPr="004D152C" w:rsidRDefault="00961A1D" w:rsidP="004C2650">
      <w:pPr>
        <w:pStyle w:val="Odsekzoznamu"/>
        <w:spacing w:before="120" w:after="120" w:line="240" w:lineRule="auto"/>
        <w:ind w:left="0"/>
        <w:contextualSpacing w:val="0"/>
        <w:jc w:val="center"/>
        <w:rPr>
          <w:rFonts w:cs="Times New Roman"/>
          <w:b/>
          <w:szCs w:val="24"/>
        </w:rPr>
      </w:pPr>
      <w:r w:rsidRPr="004D152C">
        <w:rPr>
          <w:rFonts w:cs="Times New Roman"/>
          <w:b/>
          <w:szCs w:val="24"/>
        </w:rPr>
        <w:t xml:space="preserve">§ </w:t>
      </w:r>
      <w:r w:rsidR="00C052DE" w:rsidRPr="004D152C">
        <w:rPr>
          <w:rFonts w:cs="Times New Roman"/>
          <w:b/>
          <w:szCs w:val="24"/>
        </w:rPr>
        <w:t>2</w:t>
      </w:r>
      <w:r w:rsidR="00932B8E" w:rsidRPr="004D152C">
        <w:rPr>
          <w:rFonts w:cs="Times New Roman"/>
          <w:b/>
          <w:szCs w:val="24"/>
        </w:rPr>
        <w:t>1</w:t>
      </w:r>
      <w:r w:rsidR="00CF23A1" w:rsidRPr="004D152C">
        <w:rPr>
          <w:rFonts w:cs="Times New Roman"/>
          <w:b/>
          <w:szCs w:val="24"/>
        </w:rPr>
        <w:t>e</w:t>
      </w:r>
    </w:p>
    <w:p w14:paraId="3027AD28" w14:textId="67B4AE53" w:rsidR="00436ECD" w:rsidRPr="004D152C" w:rsidRDefault="00817C19" w:rsidP="005136DA">
      <w:pPr>
        <w:pStyle w:val="Odsekzoznamu"/>
        <w:tabs>
          <w:tab w:val="left" w:pos="1395"/>
        </w:tabs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(1)</w:t>
      </w:r>
      <w:r w:rsidR="00436ECD" w:rsidRPr="004D152C">
        <w:rPr>
          <w:rFonts w:cs="Times New Roman"/>
          <w:szCs w:val="24"/>
        </w:rPr>
        <w:t xml:space="preserve"> Správa s informáciami o dani z príjmov sa zverejňuje uložením do registra. Správa s informáciami o dani z príjmov sa ukladá do registra podľa § 23 až 23c.</w:t>
      </w:r>
    </w:p>
    <w:p w14:paraId="6B435E1D" w14:textId="585C93CD" w:rsidR="009055BF" w:rsidRPr="004D152C" w:rsidRDefault="00436ECD" w:rsidP="00715E72">
      <w:pPr>
        <w:pStyle w:val="Odsekzoznamu"/>
        <w:tabs>
          <w:tab w:val="left" w:pos="1395"/>
        </w:tabs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(2)</w:t>
      </w:r>
      <w:r w:rsidR="00817C19" w:rsidRPr="004D152C">
        <w:rPr>
          <w:rFonts w:cs="Times New Roman"/>
          <w:szCs w:val="24"/>
        </w:rPr>
        <w:t xml:space="preserve"> </w:t>
      </w:r>
      <w:r w:rsidR="009055BF" w:rsidRPr="004D152C">
        <w:rPr>
          <w:rFonts w:cs="Times New Roman"/>
          <w:szCs w:val="24"/>
        </w:rPr>
        <w:t>Účtovná jednotka</w:t>
      </w:r>
      <w:r w:rsidR="00FF6A74" w:rsidRPr="004D152C">
        <w:rPr>
          <w:rFonts w:cs="Times New Roman"/>
          <w:szCs w:val="24"/>
        </w:rPr>
        <w:t xml:space="preserve">, </w:t>
      </w:r>
      <w:r w:rsidR="00811D39" w:rsidRPr="004D152C">
        <w:rPr>
          <w:rFonts w:cs="Times New Roman"/>
          <w:szCs w:val="24"/>
        </w:rPr>
        <w:t>ktorá má povinnosť ulož</w:t>
      </w:r>
      <w:r w:rsidR="00935119" w:rsidRPr="004D152C">
        <w:rPr>
          <w:rFonts w:cs="Times New Roman"/>
          <w:szCs w:val="24"/>
        </w:rPr>
        <w:t>iť</w:t>
      </w:r>
      <w:r w:rsidR="00811D39" w:rsidRPr="004D152C">
        <w:rPr>
          <w:rFonts w:cs="Times New Roman"/>
          <w:szCs w:val="24"/>
        </w:rPr>
        <w:t xml:space="preserve"> správ</w:t>
      </w:r>
      <w:r w:rsidR="00935119" w:rsidRPr="004D152C">
        <w:rPr>
          <w:rFonts w:cs="Times New Roman"/>
          <w:szCs w:val="24"/>
        </w:rPr>
        <w:t>u</w:t>
      </w:r>
      <w:r w:rsidR="00811D39" w:rsidRPr="004D152C">
        <w:rPr>
          <w:rFonts w:cs="Times New Roman"/>
          <w:szCs w:val="24"/>
        </w:rPr>
        <w:t xml:space="preserve"> s informáciami o dani z</w:t>
      </w:r>
      <w:r w:rsidR="00FF6A74" w:rsidRPr="004D152C">
        <w:rPr>
          <w:rFonts w:cs="Times New Roman"/>
          <w:szCs w:val="24"/>
        </w:rPr>
        <w:t> </w:t>
      </w:r>
      <w:r w:rsidR="00811D39" w:rsidRPr="004D152C">
        <w:rPr>
          <w:rFonts w:cs="Times New Roman"/>
          <w:szCs w:val="24"/>
        </w:rPr>
        <w:t>príjmov</w:t>
      </w:r>
      <w:r w:rsidR="00FF6A74" w:rsidRPr="004D152C">
        <w:rPr>
          <w:rFonts w:cs="Times New Roman"/>
          <w:szCs w:val="24"/>
        </w:rPr>
        <w:t xml:space="preserve"> podľa § 21a</w:t>
      </w:r>
      <w:r w:rsidR="0089197A" w:rsidRPr="004D152C">
        <w:rPr>
          <w:rFonts w:cs="Times New Roman"/>
          <w:szCs w:val="24"/>
        </w:rPr>
        <w:t xml:space="preserve">, </w:t>
      </w:r>
      <w:r w:rsidR="00891A17" w:rsidRPr="004D152C">
        <w:rPr>
          <w:rFonts w:cs="Times New Roman"/>
          <w:szCs w:val="24"/>
        </w:rPr>
        <w:t xml:space="preserve">§ </w:t>
      </w:r>
      <w:r w:rsidR="0089197A" w:rsidRPr="004D152C">
        <w:rPr>
          <w:rFonts w:cs="Times New Roman"/>
          <w:szCs w:val="24"/>
        </w:rPr>
        <w:t>21b</w:t>
      </w:r>
      <w:r w:rsidR="00FF6A74" w:rsidRPr="004D152C">
        <w:rPr>
          <w:rFonts w:cs="Times New Roman"/>
          <w:szCs w:val="24"/>
        </w:rPr>
        <w:t xml:space="preserve"> </w:t>
      </w:r>
      <w:r w:rsidR="0089197A" w:rsidRPr="004D152C">
        <w:rPr>
          <w:rFonts w:cs="Times New Roman"/>
          <w:szCs w:val="24"/>
        </w:rPr>
        <w:t>alebo §</w:t>
      </w:r>
      <w:r w:rsidR="00FF6A74" w:rsidRPr="004D152C">
        <w:rPr>
          <w:rFonts w:cs="Times New Roman"/>
          <w:szCs w:val="24"/>
        </w:rPr>
        <w:t xml:space="preserve"> 21c,</w:t>
      </w:r>
      <w:r w:rsidR="000E1B9A" w:rsidRPr="004D152C">
        <w:rPr>
          <w:rFonts w:cs="Times New Roman"/>
          <w:szCs w:val="24"/>
        </w:rPr>
        <w:t xml:space="preserve"> </w:t>
      </w:r>
      <w:r w:rsidR="00932B8E" w:rsidRPr="004D152C">
        <w:rPr>
          <w:rFonts w:cs="Times New Roman"/>
          <w:szCs w:val="24"/>
        </w:rPr>
        <w:t xml:space="preserve"> </w:t>
      </w:r>
      <w:r w:rsidR="000E1B9A" w:rsidRPr="004D152C">
        <w:rPr>
          <w:rFonts w:cs="Times New Roman"/>
          <w:szCs w:val="24"/>
        </w:rPr>
        <w:t>s</w:t>
      </w:r>
      <w:r w:rsidR="00932B8E" w:rsidRPr="004D152C">
        <w:rPr>
          <w:rFonts w:cs="Times New Roman"/>
          <w:szCs w:val="24"/>
        </w:rPr>
        <w:t>účasne</w:t>
      </w:r>
      <w:r w:rsidR="000E1B9A" w:rsidRPr="004D152C">
        <w:rPr>
          <w:rFonts w:cs="Times New Roman"/>
          <w:szCs w:val="24"/>
        </w:rPr>
        <w:t xml:space="preserve"> zverejní túto správu aj </w:t>
      </w:r>
      <w:r w:rsidR="009055BF" w:rsidRPr="004D152C">
        <w:rPr>
          <w:rFonts w:cs="Times New Roman"/>
          <w:szCs w:val="24"/>
        </w:rPr>
        <w:t xml:space="preserve"> na svojom webovom sídle v tom istom </w:t>
      </w:r>
      <w:r w:rsidR="00715E72" w:rsidRPr="004D152C">
        <w:rPr>
          <w:rFonts w:cs="Times New Roman"/>
          <w:szCs w:val="24"/>
        </w:rPr>
        <w:t xml:space="preserve">elektronickom formáte, </w:t>
      </w:r>
      <w:r w:rsidR="009055BF" w:rsidRPr="004D152C">
        <w:rPr>
          <w:rFonts w:cs="Times New Roman"/>
          <w:szCs w:val="24"/>
        </w:rPr>
        <w:t>rozsahu, jazyku a v tej istej lehote ako bol</w:t>
      </w:r>
      <w:r w:rsidR="000E1B9A" w:rsidRPr="004D152C">
        <w:rPr>
          <w:rFonts w:cs="Times New Roman"/>
          <w:szCs w:val="24"/>
        </w:rPr>
        <w:t>a</w:t>
      </w:r>
      <w:r w:rsidR="009055BF" w:rsidRPr="004D152C">
        <w:rPr>
          <w:rFonts w:cs="Times New Roman"/>
          <w:szCs w:val="24"/>
        </w:rPr>
        <w:t xml:space="preserve"> uložen</w:t>
      </w:r>
      <w:r w:rsidR="000E1B9A" w:rsidRPr="004D152C">
        <w:rPr>
          <w:rFonts w:cs="Times New Roman"/>
          <w:szCs w:val="24"/>
        </w:rPr>
        <w:t>á</w:t>
      </w:r>
      <w:r w:rsidR="009055BF" w:rsidRPr="004D152C">
        <w:rPr>
          <w:rFonts w:cs="Times New Roman"/>
          <w:szCs w:val="24"/>
        </w:rPr>
        <w:t xml:space="preserve"> do registra  podľa </w:t>
      </w:r>
      <w:r w:rsidR="00811D39" w:rsidRPr="004D152C">
        <w:rPr>
          <w:rFonts w:cs="Times New Roman"/>
          <w:szCs w:val="24"/>
        </w:rPr>
        <w:t xml:space="preserve">§ </w:t>
      </w:r>
      <w:r w:rsidR="009055BF" w:rsidRPr="004D152C">
        <w:rPr>
          <w:rFonts w:cs="Times New Roman"/>
          <w:szCs w:val="24"/>
        </w:rPr>
        <w:t xml:space="preserve">23a ods. 11. Takýmto spôsobom musí byť správa s informáciami o dani z príjmov </w:t>
      </w:r>
      <w:r w:rsidRPr="004D152C">
        <w:rPr>
          <w:rFonts w:cs="Times New Roman"/>
          <w:szCs w:val="24"/>
        </w:rPr>
        <w:t>z</w:t>
      </w:r>
      <w:r w:rsidR="009055BF" w:rsidRPr="004D152C">
        <w:rPr>
          <w:rFonts w:cs="Times New Roman"/>
          <w:szCs w:val="24"/>
        </w:rPr>
        <w:t xml:space="preserve">verejnená minimálne počas piatich </w:t>
      </w:r>
      <w:r w:rsidR="00961A1D" w:rsidRPr="004D152C">
        <w:rPr>
          <w:rFonts w:cs="Times New Roman"/>
          <w:szCs w:val="24"/>
        </w:rPr>
        <w:t xml:space="preserve">bezprostredne </w:t>
      </w:r>
      <w:r w:rsidR="009055BF" w:rsidRPr="004D152C">
        <w:rPr>
          <w:rFonts w:cs="Times New Roman"/>
          <w:szCs w:val="24"/>
        </w:rPr>
        <w:t xml:space="preserve">po sebe nasledujúcich rokov od </w:t>
      </w:r>
      <w:r w:rsidR="003257FE" w:rsidRPr="004D152C">
        <w:rPr>
          <w:rFonts w:cs="Times New Roman"/>
          <w:szCs w:val="24"/>
        </w:rPr>
        <w:t>skončenia účtovného obdobia, za ktoré bola správa s informáciami o dani z príjmov vyhotovená</w:t>
      </w:r>
      <w:r w:rsidR="009055BF" w:rsidRPr="004D152C">
        <w:rPr>
          <w:rFonts w:cs="Times New Roman"/>
          <w:szCs w:val="24"/>
        </w:rPr>
        <w:t xml:space="preserve">. </w:t>
      </w:r>
    </w:p>
    <w:p w14:paraId="4B2995CE" w14:textId="67ABF510" w:rsidR="00397365" w:rsidRPr="004D152C" w:rsidRDefault="009055BF" w:rsidP="00A92E3D">
      <w:pPr>
        <w:pStyle w:val="Odsekzoznamu"/>
        <w:spacing w:before="120" w:after="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(</w:t>
      </w:r>
      <w:r w:rsidR="00436ECD" w:rsidRPr="004D152C">
        <w:rPr>
          <w:rFonts w:cs="Times New Roman"/>
          <w:szCs w:val="24"/>
        </w:rPr>
        <w:t>3</w:t>
      </w:r>
      <w:r w:rsidRPr="004D152C">
        <w:rPr>
          <w:rFonts w:cs="Times New Roman"/>
          <w:szCs w:val="24"/>
        </w:rPr>
        <w:t xml:space="preserve">) </w:t>
      </w:r>
      <w:r w:rsidR="00043441" w:rsidRPr="004D152C">
        <w:rPr>
          <w:rFonts w:cs="Times New Roman"/>
          <w:szCs w:val="24"/>
        </w:rPr>
        <w:t>Na účtovnú jednotku uvedenú v § 21a až 21c, ktorá má povinnosť uložiť správu s informáciami o dani z príjmov, sa p</w:t>
      </w:r>
      <w:r w:rsidRPr="004D152C">
        <w:rPr>
          <w:rFonts w:cs="Times New Roman"/>
          <w:szCs w:val="24"/>
        </w:rPr>
        <w:t xml:space="preserve">ovinnosť </w:t>
      </w:r>
      <w:r w:rsidR="00436ECD" w:rsidRPr="004D152C">
        <w:rPr>
          <w:rFonts w:cs="Times New Roman"/>
          <w:szCs w:val="24"/>
        </w:rPr>
        <w:t>z</w:t>
      </w:r>
      <w:r w:rsidR="005136DA" w:rsidRPr="004D152C">
        <w:rPr>
          <w:rFonts w:cs="Times New Roman"/>
          <w:szCs w:val="24"/>
        </w:rPr>
        <w:t>verejn</w:t>
      </w:r>
      <w:r w:rsidR="00935119" w:rsidRPr="004D152C">
        <w:rPr>
          <w:rFonts w:cs="Times New Roman"/>
          <w:szCs w:val="24"/>
        </w:rPr>
        <w:t xml:space="preserve">iť </w:t>
      </w:r>
      <w:r w:rsidR="00043441" w:rsidRPr="004D152C">
        <w:rPr>
          <w:rFonts w:cs="Times New Roman"/>
          <w:szCs w:val="24"/>
        </w:rPr>
        <w:t xml:space="preserve">túto </w:t>
      </w:r>
      <w:r w:rsidR="00935119" w:rsidRPr="004D152C">
        <w:rPr>
          <w:rFonts w:cs="Times New Roman"/>
          <w:szCs w:val="24"/>
        </w:rPr>
        <w:t xml:space="preserve">správu </w:t>
      </w:r>
      <w:r w:rsidR="0015757F" w:rsidRPr="004D152C">
        <w:rPr>
          <w:rFonts w:cs="Times New Roman"/>
          <w:szCs w:val="24"/>
        </w:rPr>
        <w:t>podľa odseku</w:t>
      </w:r>
      <w:r w:rsidRPr="004D152C">
        <w:rPr>
          <w:rFonts w:cs="Times New Roman"/>
          <w:szCs w:val="24"/>
        </w:rPr>
        <w:t xml:space="preserve"> </w:t>
      </w:r>
      <w:r w:rsidR="003A2F9F" w:rsidRPr="004D152C">
        <w:rPr>
          <w:rFonts w:cs="Times New Roman"/>
          <w:szCs w:val="24"/>
        </w:rPr>
        <w:t>2</w:t>
      </w:r>
      <w:r w:rsidR="00D11739" w:rsidRPr="004D152C">
        <w:rPr>
          <w:rFonts w:cs="Times New Roman"/>
          <w:szCs w:val="24"/>
        </w:rPr>
        <w:t xml:space="preserve"> nevzťahuje</w:t>
      </w:r>
      <w:r w:rsidR="005136DA" w:rsidRPr="004D152C">
        <w:rPr>
          <w:rFonts w:cs="Times New Roman"/>
          <w:szCs w:val="24"/>
        </w:rPr>
        <w:t xml:space="preserve">, ak </w:t>
      </w:r>
      <w:r w:rsidR="00817C19" w:rsidRPr="004D152C">
        <w:rPr>
          <w:rFonts w:cs="Times New Roman"/>
          <w:szCs w:val="24"/>
        </w:rPr>
        <w:t xml:space="preserve">na svojom webovom sídle </w:t>
      </w:r>
      <w:r w:rsidR="00436ECD" w:rsidRPr="004D152C">
        <w:rPr>
          <w:rFonts w:cs="Times New Roman"/>
          <w:szCs w:val="24"/>
        </w:rPr>
        <w:t>z</w:t>
      </w:r>
      <w:r w:rsidR="0095110F" w:rsidRPr="004D152C">
        <w:rPr>
          <w:rFonts w:cs="Times New Roman"/>
          <w:szCs w:val="24"/>
        </w:rPr>
        <w:t xml:space="preserve">verejní </w:t>
      </w:r>
      <w:r w:rsidR="00162C8B" w:rsidRPr="004D152C">
        <w:rPr>
          <w:rFonts w:cs="Times New Roman"/>
          <w:szCs w:val="24"/>
        </w:rPr>
        <w:t xml:space="preserve"> </w:t>
      </w:r>
      <w:r w:rsidR="0095110F" w:rsidRPr="004D152C">
        <w:rPr>
          <w:rFonts w:cs="Times New Roman"/>
          <w:szCs w:val="24"/>
        </w:rPr>
        <w:t xml:space="preserve">odkaz </w:t>
      </w:r>
      <w:r w:rsidR="00397365" w:rsidRPr="004D152C">
        <w:rPr>
          <w:rFonts w:cs="Times New Roman"/>
          <w:szCs w:val="24"/>
        </w:rPr>
        <w:t xml:space="preserve">na webové sídlo registra, </w:t>
      </w:r>
      <w:r w:rsidR="00811D39" w:rsidRPr="004D152C">
        <w:rPr>
          <w:rFonts w:cs="Times New Roman"/>
          <w:szCs w:val="24"/>
        </w:rPr>
        <w:t>v</w:t>
      </w:r>
      <w:r w:rsidR="0095110F" w:rsidRPr="004D152C">
        <w:rPr>
          <w:rFonts w:cs="Times New Roman"/>
          <w:szCs w:val="24"/>
        </w:rPr>
        <w:t xml:space="preserve"> ktorom</w:t>
      </w:r>
      <w:r w:rsidR="0094344F" w:rsidRPr="004D152C">
        <w:rPr>
          <w:rFonts w:cs="Times New Roman"/>
          <w:szCs w:val="24"/>
        </w:rPr>
        <w:t xml:space="preserve"> je správa s informáciami o dani z</w:t>
      </w:r>
      <w:r w:rsidR="0095110F" w:rsidRPr="004D152C">
        <w:rPr>
          <w:rFonts w:cs="Times New Roman"/>
          <w:szCs w:val="24"/>
        </w:rPr>
        <w:t> </w:t>
      </w:r>
      <w:r w:rsidR="0094344F" w:rsidRPr="004D152C">
        <w:rPr>
          <w:rFonts w:cs="Times New Roman"/>
          <w:szCs w:val="24"/>
        </w:rPr>
        <w:t>príjmov</w:t>
      </w:r>
      <w:r w:rsidR="0095110F" w:rsidRPr="004D152C">
        <w:rPr>
          <w:rFonts w:cs="Times New Roman"/>
          <w:szCs w:val="24"/>
        </w:rPr>
        <w:t xml:space="preserve"> </w:t>
      </w:r>
      <w:r w:rsidR="00811D39" w:rsidRPr="004D152C">
        <w:rPr>
          <w:rFonts w:cs="Times New Roman"/>
          <w:szCs w:val="24"/>
        </w:rPr>
        <w:t>uložená</w:t>
      </w:r>
      <w:r w:rsidR="0094344F" w:rsidRPr="004D152C">
        <w:rPr>
          <w:rFonts w:cs="Times New Roman"/>
          <w:szCs w:val="24"/>
        </w:rPr>
        <w:t xml:space="preserve"> a bezplatne prístupná</w:t>
      </w:r>
      <w:r w:rsidR="0095110F" w:rsidRPr="004D152C">
        <w:rPr>
          <w:rFonts w:cs="Times New Roman"/>
          <w:szCs w:val="24"/>
        </w:rPr>
        <w:t xml:space="preserve"> verejnosti a poukáže na to, že bola od povinnosti </w:t>
      </w:r>
      <w:r w:rsidR="00436ECD" w:rsidRPr="004D152C">
        <w:rPr>
          <w:rFonts w:cs="Times New Roman"/>
          <w:szCs w:val="24"/>
        </w:rPr>
        <w:t>z</w:t>
      </w:r>
      <w:r w:rsidR="0095110F" w:rsidRPr="004D152C">
        <w:rPr>
          <w:rFonts w:cs="Times New Roman"/>
          <w:szCs w:val="24"/>
        </w:rPr>
        <w:t>verejnenia</w:t>
      </w:r>
      <w:r w:rsidR="003A2F9F" w:rsidRPr="004D152C">
        <w:rPr>
          <w:rFonts w:cs="Times New Roman"/>
          <w:szCs w:val="24"/>
        </w:rPr>
        <w:t xml:space="preserve"> podľa odseku 2 </w:t>
      </w:r>
      <w:r w:rsidR="0095110F" w:rsidRPr="004D152C">
        <w:rPr>
          <w:rFonts w:cs="Times New Roman"/>
          <w:szCs w:val="24"/>
        </w:rPr>
        <w:t xml:space="preserve">oslobodená. </w:t>
      </w:r>
      <w:r w:rsidR="00932B8E" w:rsidRPr="004D152C">
        <w:rPr>
          <w:rFonts w:cs="Times New Roman"/>
          <w:szCs w:val="24"/>
        </w:rPr>
        <w:t xml:space="preserve">Odkaz a informácia podľa prvej vety musia </w:t>
      </w:r>
      <w:r w:rsidR="00397365" w:rsidRPr="004D152C">
        <w:rPr>
          <w:rFonts w:cs="Times New Roman"/>
          <w:szCs w:val="24"/>
        </w:rPr>
        <w:t xml:space="preserve">byť týmto spôsobom </w:t>
      </w:r>
      <w:r w:rsidR="00436ECD" w:rsidRPr="004D152C">
        <w:rPr>
          <w:rFonts w:cs="Times New Roman"/>
          <w:szCs w:val="24"/>
        </w:rPr>
        <w:t>z</w:t>
      </w:r>
      <w:r w:rsidR="00397365" w:rsidRPr="004D152C">
        <w:rPr>
          <w:rFonts w:cs="Times New Roman"/>
          <w:szCs w:val="24"/>
        </w:rPr>
        <w:t>verejnené</w:t>
      </w:r>
      <w:r w:rsidR="00932B8E" w:rsidRPr="004D152C">
        <w:rPr>
          <w:rFonts w:cs="Times New Roman"/>
          <w:szCs w:val="24"/>
        </w:rPr>
        <w:t xml:space="preserve"> minimálne počas piatich</w:t>
      </w:r>
      <w:r w:rsidR="00397365" w:rsidRPr="004D152C">
        <w:rPr>
          <w:rFonts w:cs="Times New Roman"/>
          <w:szCs w:val="24"/>
        </w:rPr>
        <w:t xml:space="preserve"> </w:t>
      </w:r>
      <w:r w:rsidR="00932B8E" w:rsidRPr="004D152C">
        <w:rPr>
          <w:rFonts w:cs="Times New Roman"/>
          <w:szCs w:val="24"/>
        </w:rPr>
        <w:t xml:space="preserve">bezprostredne </w:t>
      </w:r>
      <w:r w:rsidR="00397365" w:rsidRPr="004D152C">
        <w:rPr>
          <w:rFonts w:cs="Times New Roman"/>
          <w:szCs w:val="24"/>
        </w:rPr>
        <w:t>po sebe nasledujúcich rokov</w:t>
      </w:r>
      <w:r w:rsidR="00932B8E" w:rsidRPr="004D152C">
        <w:rPr>
          <w:rFonts w:cs="Times New Roman"/>
          <w:szCs w:val="24"/>
        </w:rPr>
        <w:t xml:space="preserve"> od</w:t>
      </w:r>
      <w:r w:rsidR="00397365" w:rsidRPr="004D152C">
        <w:rPr>
          <w:rFonts w:cs="Times New Roman"/>
          <w:szCs w:val="24"/>
        </w:rPr>
        <w:t xml:space="preserve"> skončen</w:t>
      </w:r>
      <w:r w:rsidR="00932B8E" w:rsidRPr="004D152C">
        <w:rPr>
          <w:rFonts w:cs="Times New Roman"/>
          <w:szCs w:val="24"/>
        </w:rPr>
        <w:t>ia</w:t>
      </w:r>
      <w:r w:rsidR="00397365" w:rsidRPr="004D152C">
        <w:rPr>
          <w:rFonts w:cs="Times New Roman"/>
          <w:szCs w:val="24"/>
        </w:rPr>
        <w:t xml:space="preserve"> účtovného obdobia, za ktoré bola správa s informáciami o dani z príjmov </w:t>
      </w:r>
      <w:r w:rsidR="00811D39" w:rsidRPr="004D152C">
        <w:rPr>
          <w:rFonts w:cs="Times New Roman"/>
          <w:szCs w:val="24"/>
        </w:rPr>
        <w:t>vyhotovená</w:t>
      </w:r>
      <w:r w:rsidR="00397365" w:rsidRPr="004D152C">
        <w:rPr>
          <w:rFonts w:cs="Times New Roman"/>
          <w:szCs w:val="24"/>
        </w:rPr>
        <w:t xml:space="preserve">. </w:t>
      </w:r>
    </w:p>
    <w:p w14:paraId="23817CF1" w14:textId="39A2DDDA" w:rsidR="00156497" w:rsidRPr="004D152C" w:rsidRDefault="00156497" w:rsidP="00A64F5F">
      <w:pPr>
        <w:pStyle w:val="Odsekzoznamu"/>
        <w:spacing w:before="120" w:after="120" w:line="240" w:lineRule="auto"/>
        <w:ind w:left="0"/>
        <w:contextualSpacing w:val="0"/>
        <w:jc w:val="center"/>
        <w:rPr>
          <w:rFonts w:cs="Times New Roman"/>
          <w:b/>
          <w:szCs w:val="24"/>
        </w:rPr>
      </w:pPr>
      <w:r w:rsidRPr="004D152C">
        <w:rPr>
          <w:rFonts w:cs="Times New Roman"/>
          <w:b/>
          <w:szCs w:val="24"/>
        </w:rPr>
        <w:t>§ 21f</w:t>
      </w:r>
    </w:p>
    <w:p w14:paraId="2A16DA15" w14:textId="54967008" w:rsidR="006B452F" w:rsidRPr="004D152C" w:rsidRDefault="006B452F" w:rsidP="00932B8E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Na účely</w:t>
      </w:r>
      <w:r w:rsidR="00436ECD" w:rsidRPr="004D152C">
        <w:rPr>
          <w:rFonts w:cs="Times New Roman"/>
          <w:szCs w:val="24"/>
        </w:rPr>
        <w:t xml:space="preserve"> </w:t>
      </w:r>
      <w:r w:rsidR="00FE3CBD" w:rsidRPr="004D152C">
        <w:rPr>
          <w:rFonts w:cs="Times New Roman"/>
          <w:szCs w:val="24"/>
        </w:rPr>
        <w:t xml:space="preserve">uloženia a </w:t>
      </w:r>
      <w:r w:rsidR="00436ECD" w:rsidRPr="004D152C">
        <w:rPr>
          <w:rFonts w:cs="Times New Roman"/>
          <w:szCs w:val="24"/>
        </w:rPr>
        <w:t>z</w:t>
      </w:r>
      <w:r w:rsidR="00676FA0" w:rsidRPr="004D152C">
        <w:rPr>
          <w:rFonts w:cs="Times New Roman"/>
          <w:szCs w:val="24"/>
        </w:rPr>
        <w:t>verej</w:t>
      </w:r>
      <w:r w:rsidR="00FE3CBD" w:rsidRPr="004D152C">
        <w:rPr>
          <w:rFonts w:cs="Times New Roman"/>
          <w:szCs w:val="24"/>
        </w:rPr>
        <w:t>ne</w:t>
      </w:r>
      <w:r w:rsidR="00676FA0" w:rsidRPr="004D152C">
        <w:rPr>
          <w:rFonts w:cs="Times New Roman"/>
          <w:szCs w:val="24"/>
        </w:rPr>
        <w:t>nia správy s informáciami o dani z príjmov účtovn</w:t>
      </w:r>
      <w:r w:rsidR="00FE3CBD" w:rsidRPr="004D152C">
        <w:rPr>
          <w:rFonts w:cs="Times New Roman"/>
          <w:szCs w:val="24"/>
        </w:rPr>
        <w:t>ou</w:t>
      </w:r>
      <w:r w:rsidR="00676FA0" w:rsidRPr="004D152C">
        <w:rPr>
          <w:rFonts w:cs="Times New Roman"/>
          <w:szCs w:val="24"/>
        </w:rPr>
        <w:t xml:space="preserve"> jednotk</w:t>
      </w:r>
      <w:r w:rsidR="00FE3CBD" w:rsidRPr="004D152C">
        <w:rPr>
          <w:rFonts w:cs="Times New Roman"/>
          <w:szCs w:val="24"/>
        </w:rPr>
        <w:t>ou</w:t>
      </w:r>
      <w:r w:rsidR="00676FA0" w:rsidRPr="004D152C">
        <w:rPr>
          <w:rFonts w:cs="Times New Roman"/>
          <w:szCs w:val="24"/>
        </w:rPr>
        <w:t xml:space="preserve"> uveden</w:t>
      </w:r>
      <w:r w:rsidR="00FE3CBD" w:rsidRPr="004D152C">
        <w:rPr>
          <w:rFonts w:cs="Times New Roman"/>
          <w:szCs w:val="24"/>
        </w:rPr>
        <w:t>ou</w:t>
      </w:r>
      <w:r w:rsidR="00676FA0" w:rsidRPr="004D152C">
        <w:rPr>
          <w:rFonts w:cs="Times New Roman"/>
          <w:szCs w:val="24"/>
        </w:rPr>
        <w:t xml:space="preserve"> v § 21b a</w:t>
      </w:r>
      <w:r w:rsidR="0015757F" w:rsidRPr="004D152C">
        <w:rPr>
          <w:rFonts w:cs="Times New Roman"/>
          <w:szCs w:val="24"/>
        </w:rPr>
        <w:t>lebo §</w:t>
      </w:r>
      <w:r w:rsidR="00676FA0" w:rsidRPr="004D152C">
        <w:rPr>
          <w:rFonts w:cs="Times New Roman"/>
          <w:szCs w:val="24"/>
        </w:rPr>
        <w:t> 21c</w:t>
      </w:r>
      <w:r w:rsidRPr="004D152C">
        <w:rPr>
          <w:rFonts w:cs="Times New Roman"/>
          <w:szCs w:val="24"/>
        </w:rPr>
        <w:t xml:space="preserve"> </w:t>
      </w:r>
      <w:r w:rsidR="00967C24" w:rsidRPr="004D152C">
        <w:rPr>
          <w:rFonts w:cs="Times New Roman"/>
          <w:szCs w:val="24"/>
        </w:rPr>
        <w:t xml:space="preserve">je </w:t>
      </w:r>
      <w:r w:rsidR="00676FA0" w:rsidRPr="004D152C">
        <w:rPr>
          <w:rFonts w:cs="Times New Roman"/>
          <w:szCs w:val="24"/>
        </w:rPr>
        <w:t>t</w:t>
      </w:r>
      <w:r w:rsidR="00967C24" w:rsidRPr="004D152C">
        <w:rPr>
          <w:rFonts w:cs="Times New Roman"/>
          <w:szCs w:val="24"/>
        </w:rPr>
        <w:t>á</w:t>
      </w:r>
      <w:r w:rsidR="00676FA0" w:rsidRPr="004D152C">
        <w:rPr>
          <w:rFonts w:cs="Times New Roman"/>
          <w:szCs w:val="24"/>
        </w:rPr>
        <w:t>to účtovn</w:t>
      </w:r>
      <w:r w:rsidR="00967C24" w:rsidRPr="004D152C">
        <w:rPr>
          <w:rFonts w:cs="Times New Roman"/>
          <w:szCs w:val="24"/>
        </w:rPr>
        <w:t>á</w:t>
      </w:r>
      <w:r w:rsidR="00676FA0" w:rsidRPr="004D152C">
        <w:rPr>
          <w:rFonts w:cs="Times New Roman"/>
          <w:szCs w:val="24"/>
        </w:rPr>
        <w:t xml:space="preserve"> jednotk</w:t>
      </w:r>
      <w:r w:rsidR="00967C24" w:rsidRPr="004D152C">
        <w:rPr>
          <w:rFonts w:cs="Times New Roman"/>
          <w:szCs w:val="24"/>
        </w:rPr>
        <w:t>a</w:t>
      </w:r>
      <w:r w:rsidR="00676FA0" w:rsidRPr="004D152C">
        <w:rPr>
          <w:rFonts w:cs="Times New Roman"/>
          <w:szCs w:val="24"/>
        </w:rPr>
        <w:t xml:space="preserve"> zodpovedn</w:t>
      </w:r>
      <w:r w:rsidR="00967C24" w:rsidRPr="004D152C">
        <w:rPr>
          <w:rFonts w:cs="Times New Roman"/>
          <w:szCs w:val="24"/>
        </w:rPr>
        <w:t>á</w:t>
      </w:r>
      <w:r w:rsidR="00676FA0" w:rsidRPr="004D152C">
        <w:rPr>
          <w:rFonts w:cs="Times New Roman"/>
          <w:szCs w:val="24"/>
        </w:rPr>
        <w:t xml:space="preserve"> za zabezpečenie</w:t>
      </w:r>
      <w:r w:rsidR="00BF5545" w:rsidRPr="004D152C">
        <w:rPr>
          <w:rFonts w:cs="Times New Roman"/>
          <w:szCs w:val="24"/>
        </w:rPr>
        <w:t xml:space="preserve"> </w:t>
      </w:r>
      <w:r w:rsidR="0059488B" w:rsidRPr="004D152C">
        <w:rPr>
          <w:rFonts w:cs="Times New Roman"/>
          <w:szCs w:val="24"/>
        </w:rPr>
        <w:t>súladu</w:t>
      </w:r>
      <w:r w:rsidR="00BF5545" w:rsidRPr="004D152C">
        <w:rPr>
          <w:rFonts w:cs="Times New Roman"/>
          <w:szCs w:val="24"/>
        </w:rPr>
        <w:t xml:space="preserve"> tejto správy s</w:t>
      </w:r>
      <w:r w:rsidR="001B7491" w:rsidRPr="004D152C">
        <w:rPr>
          <w:rFonts w:cs="Times New Roman"/>
          <w:szCs w:val="24"/>
        </w:rPr>
        <w:t xml:space="preserve"> týmto </w:t>
      </w:r>
      <w:r w:rsidR="00704CAC" w:rsidRPr="004D152C">
        <w:rPr>
          <w:rFonts w:cs="Times New Roman"/>
          <w:szCs w:val="24"/>
        </w:rPr>
        <w:t xml:space="preserve">zákonom </w:t>
      </w:r>
      <w:r w:rsidR="00BF5545" w:rsidRPr="004D152C">
        <w:rPr>
          <w:rFonts w:cs="Times New Roman"/>
          <w:szCs w:val="24"/>
        </w:rPr>
        <w:t xml:space="preserve">podľa </w:t>
      </w:r>
      <w:r w:rsidR="001B7491" w:rsidRPr="004D152C">
        <w:rPr>
          <w:rFonts w:cs="Times New Roman"/>
          <w:szCs w:val="24"/>
        </w:rPr>
        <w:t>jej</w:t>
      </w:r>
      <w:r w:rsidR="00BF5545" w:rsidRPr="004D152C">
        <w:rPr>
          <w:rFonts w:cs="Times New Roman"/>
          <w:szCs w:val="24"/>
        </w:rPr>
        <w:t xml:space="preserve"> najlepších vedomostí a schopností.</w:t>
      </w:r>
      <w:r w:rsidR="00961A1D" w:rsidRPr="004D152C">
        <w:rPr>
          <w:rFonts w:cs="Times New Roman"/>
          <w:szCs w:val="24"/>
        </w:rPr>
        <w:t>“.</w:t>
      </w:r>
      <w:r w:rsidR="00676FA0" w:rsidRPr="004D152C">
        <w:rPr>
          <w:rFonts w:cs="Times New Roman"/>
          <w:szCs w:val="24"/>
        </w:rPr>
        <w:t xml:space="preserve"> </w:t>
      </w:r>
    </w:p>
    <w:p w14:paraId="7FE6105C" w14:textId="0CF47D11" w:rsidR="00156497" w:rsidRPr="004D152C" w:rsidRDefault="00156497" w:rsidP="00156497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Poznámk</w:t>
      </w:r>
      <w:r w:rsidR="00414625" w:rsidRPr="004D152C">
        <w:rPr>
          <w:rFonts w:cs="Times New Roman"/>
          <w:szCs w:val="24"/>
        </w:rPr>
        <w:t>y</w:t>
      </w:r>
      <w:r w:rsidRPr="004D152C">
        <w:rPr>
          <w:rFonts w:cs="Times New Roman"/>
          <w:szCs w:val="24"/>
        </w:rPr>
        <w:t xml:space="preserve"> pod čiarou k odkaz</w:t>
      </w:r>
      <w:r w:rsidR="00414625" w:rsidRPr="004D152C">
        <w:rPr>
          <w:rFonts w:cs="Times New Roman"/>
          <w:szCs w:val="24"/>
        </w:rPr>
        <w:t>om</w:t>
      </w:r>
      <w:r w:rsidRPr="004D152C">
        <w:rPr>
          <w:rFonts w:cs="Times New Roman"/>
          <w:szCs w:val="24"/>
        </w:rPr>
        <w:t xml:space="preserve"> </w:t>
      </w:r>
      <w:r w:rsidR="00B00233" w:rsidRPr="004D152C">
        <w:rPr>
          <w:rFonts w:cs="Times New Roman"/>
          <w:szCs w:val="24"/>
        </w:rPr>
        <w:t>28f</w:t>
      </w:r>
      <w:r w:rsidR="00414625" w:rsidRPr="004D152C">
        <w:rPr>
          <w:rFonts w:cs="Times New Roman"/>
          <w:szCs w:val="24"/>
        </w:rPr>
        <w:t xml:space="preserve"> a 28g</w:t>
      </w:r>
      <w:r w:rsidRPr="004D152C">
        <w:rPr>
          <w:rFonts w:cs="Times New Roman"/>
          <w:szCs w:val="24"/>
        </w:rPr>
        <w:t xml:space="preserve"> zne</w:t>
      </w:r>
      <w:r w:rsidR="00414625" w:rsidRPr="004D152C">
        <w:rPr>
          <w:rFonts w:cs="Times New Roman"/>
          <w:szCs w:val="24"/>
        </w:rPr>
        <w:t>jú</w:t>
      </w:r>
      <w:r w:rsidRPr="004D152C">
        <w:rPr>
          <w:rFonts w:cs="Times New Roman"/>
          <w:szCs w:val="24"/>
        </w:rPr>
        <w:t>:</w:t>
      </w:r>
    </w:p>
    <w:p w14:paraId="0C7D9102" w14:textId="3082D864" w:rsidR="00414625" w:rsidRPr="004D152C" w:rsidRDefault="00156497" w:rsidP="00414625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„</w:t>
      </w:r>
      <w:r w:rsidR="004A74D9" w:rsidRPr="004D152C">
        <w:rPr>
          <w:rFonts w:eastAsia="Times New Roman" w:cs="Times New Roman"/>
          <w:szCs w:val="24"/>
          <w:vertAlign w:val="superscript"/>
          <w:lang w:eastAsia="sk-SK"/>
        </w:rPr>
        <w:t>28f</w:t>
      </w:r>
      <w:r w:rsidR="004A74D9" w:rsidRPr="004D152C">
        <w:rPr>
          <w:rFonts w:eastAsia="Times New Roman" w:cs="Times New Roman"/>
          <w:szCs w:val="24"/>
          <w:lang w:eastAsia="sk-SK"/>
        </w:rPr>
        <w:t>) Medzinárodný účtovný štandard 1 body 102 a 103 Prílohy k nariadeniu (ES) č. 1126/2008 v platnom znení.</w:t>
      </w:r>
    </w:p>
    <w:p w14:paraId="380E9BF3" w14:textId="5D335385" w:rsidR="00156497" w:rsidRPr="004D152C" w:rsidRDefault="00414625" w:rsidP="00156497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  <w:vertAlign w:val="superscript"/>
        </w:rPr>
        <w:t>28g</w:t>
      </w:r>
      <w:r w:rsidRPr="004D152C">
        <w:rPr>
          <w:rFonts w:cs="Times New Roman"/>
          <w:szCs w:val="24"/>
        </w:rPr>
        <w:t>)</w:t>
      </w:r>
      <w:r w:rsidR="00D621A5" w:rsidRPr="004D152C">
        <w:rPr>
          <w:rFonts w:cs="Times New Roman"/>
          <w:szCs w:val="24"/>
        </w:rPr>
        <w:t xml:space="preserve"> </w:t>
      </w:r>
      <w:r w:rsidR="00156497" w:rsidRPr="004D152C">
        <w:rPr>
          <w:rFonts w:cs="Times New Roman"/>
          <w:szCs w:val="24"/>
        </w:rPr>
        <w:t>§ 37 ods. 6 zákona č. 483/2001 Z. z.</w:t>
      </w:r>
      <w:r w:rsidR="00E233D5" w:rsidRPr="004D152C">
        <w:rPr>
          <w:rFonts w:cs="Times New Roman"/>
          <w:szCs w:val="24"/>
        </w:rPr>
        <w:t xml:space="preserve"> v znení neskorších predpisov</w:t>
      </w:r>
      <w:r w:rsidR="0015757F" w:rsidRPr="004D152C">
        <w:rPr>
          <w:rFonts w:cs="Times New Roman"/>
          <w:szCs w:val="24"/>
        </w:rPr>
        <w:t>.</w:t>
      </w:r>
      <w:r w:rsidR="00156497" w:rsidRPr="004D152C">
        <w:rPr>
          <w:rFonts w:cs="Times New Roman"/>
          <w:szCs w:val="24"/>
        </w:rPr>
        <w:t xml:space="preserve">“. </w:t>
      </w:r>
    </w:p>
    <w:p w14:paraId="0F0AA349" w14:textId="5D5F945E" w:rsidR="00E00719" w:rsidRPr="004D152C" w:rsidRDefault="00E00719" w:rsidP="008E6643">
      <w:pPr>
        <w:pStyle w:val="Odsekzoznamu"/>
        <w:numPr>
          <w:ilvl w:val="0"/>
          <w:numId w:val="1"/>
        </w:numPr>
        <w:spacing w:after="120" w:line="240" w:lineRule="auto"/>
        <w:ind w:left="499" w:hanging="35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V § 22 ods. 11</w:t>
      </w:r>
      <w:r w:rsidR="00DF0596" w:rsidRPr="004D152C">
        <w:rPr>
          <w:rFonts w:cs="Times New Roman"/>
          <w:szCs w:val="24"/>
        </w:rPr>
        <w:t xml:space="preserve"> </w:t>
      </w:r>
      <w:r w:rsidR="00D621A5" w:rsidRPr="004D152C">
        <w:rPr>
          <w:rFonts w:cs="Times New Roman"/>
          <w:szCs w:val="24"/>
        </w:rPr>
        <w:t xml:space="preserve">prvej </w:t>
      </w:r>
      <w:r w:rsidR="003B12CF" w:rsidRPr="004D152C">
        <w:rPr>
          <w:rFonts w:cs="Times New Roman"/>
          <w:szCs w:val="24"/>
        </w:rPr>
        <w:t>vete</w:t>
      </w:r>
      <w:r w:rsidRPr="004D152C">
        <w:rPr>
          <w:rFonts w:cs="Times New Roman"/>
          <w:szCs w:val="24"/>
        </w:rPr>
        <w:t xml:space="preserve"> sa vypúšťajú slová „alebo štátu Európskeho hospodárskeho priestoru“.</w:t>
      </w:r>
    </w:p>
    <w:p w14:paraId="05EB8B3D" w14:textId="77777777" w:rsidR="00685276" w:rsidRPr="004D152C" w:rsidRDefault="00685276" w:rsidP="00691287">
      <w:pPr>
        <w:pStyle w:val="Odsekzoznamu"/>
        <w:numPr>
          <w:ilvl w:val="0"/>
          <w:numId w:val="1"/>
        </w:numPr>
        <w:spacing w:after="120" w:line="240" w:lineRule="auto"/>
        <w:ind w:left="499" w:hanging="357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V § 22a sa odsek 1 dopĺňa písmenom f), ktoré znie:</w:t>
      </w:r>
    </w:p>
    <w:p w14:paraId="38495776" w14:textId="0ECF6E8B" w:rsidR="00685276" w:rsidRPr="004D152C" w:rsidRDefault="00685276" w:rsidP="00163318">
      <w:pPr>
        <w:spacing w:after="120" w:line="240" w:lineRule="auto"/>
        <w:ind w:left="505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„f) verejných výskumných inštitúcií</w:t>
      </w:r>
      <w:r w:rsidRPr="004D152C">
        <w:rPr>
          <w:rFonts w:cs="Times New Roman"/>
          <w:szCs w:val="24"/>
          <w:vertAlign w:val="superscript"/>
        </w:rPr>
        <w:t>29bb</w:t>
      </w:r>
      <w:r w:rsidR="002100B5" w:rsidRPr="004D152C">
        <w:rPr>
          <w:rFonts w:cs="Times New Roman"/>
          <w:szCs w:val="24"/>
        </w:rPr>
        <w:t>)</w:t>
      </w:r>
      <w:r w:rsidRPr="004D152C">
        <w:rPr>
          <w:rFonts w:cs="Times New Roman"/>
          <w:szCs w:val="24"/>
        </w:rPr>
        <w:t xml:space="preserve">.“. </w:t>
      </w:r>
    </w:p>
    <w:p w14:paraId="70AD1B76" w14:textId="77777777" w:rsidR="00685276" w:rsidRPr="004D152C" w:rsidRDefault="00685276" w:rsidP="00685276">
      <w:pPr>
        <w:spacing w:after="120" w:line="240" w:lineRule="auto"/>
        <w:ind w:left="505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Poznámka pod čiarou k odkazu 29bb znie:</w:t>
      </w:r>
    </w:p>
    <w:p w14:paraId="3C0376A7" w14:textId="7074DD54" w:rsidR="00685276" w:rsidRPr="004D152C" w:rsidRDefault="00685276" w:rsidP="007769BE">
      <w:pPr>
        <w:spacing w:after="120" w:line="240" w:lineRule="auto"/>
        <w:ind w:left="397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„</w:t>
      </w:r>
      <w:r w:rsidRPr="004D152C">
        <w:rPr>
          <w:rFonts w:cs="Times New Roman"/>
          <w:szCs w:val="24"/>
          <w:vertAlign w:val="superscript"/>
        </w:rPr>
        <w:t>29bb</w:t>
      </w:r>
      <w:r w:rsidRPr="004D152C">
        <w:rPr>
          <w:rFonts w:cs="Times New Roman"/>
          <w:szCs w:val="24"/>
        </w:rPr>
        <w:t xml:space="preserve">) </w:t>
      </w:r>
      <w:r w:rsidR="00EA7D41" w:rsidRPr="004D152C">
        <w:rPr>
          <w:rFonts w:cs="Times New Roman"/>
          <w:szCs w:val="24"/>
        </w:rPr>
        <w:t>Z</w:t>
      </w:r>
      <w:r w:rsidRPr="004D152C">
        <w:rPr>
          <w:rFonts w:cs="Times New Roman"/>
          <w:szCs w:val="24"/>
        </w:rPr>
        <w:t>ákon č. 243/2017 Z. z. o verejnej výskumnej inštitúcii a o zmene a doplnení niektorých zákonov</w:t>
      </w:r>
      <w:r w:rsidR="00967C24" w:rsidRPr="004D152C">
        <w:rPr>
          <w:rFonts w:cs="Times New Roman"/>
          <w:szCs w:val="24"/>
        </w:rPr>
        <w:t xml:space="preserve"> v znení zákona č. 346/2021 Z.</w:t>
      </w:r>
      <w:r w:rsidR="001F61E7" w:rsidRPr="004D152C">
        <w:rPr>
          <w:rFonts w:cs="Times New Roman"/>
          <w:szCs w:val="24"/>
        </w:rPr>
        <w:t xml:space="preserve"> </w:t>
      </w:r>
      <w:r w:rsidR="00967C24" w:rsidRPr="004D152C">
        <w:rPr>
          <w:rFonts w:cs="Times New Roman"/>
          <w:szCs w:val="24"/>
        </w:rPr>
        <w:t>z</w:t>
      </w:r>
      <w:r w:rsidRPr="004D152C">
        <w:rPr>
          <w:rFonts w:cs="Times New Roman"/>
          <w:szCs w:val="24"/>
        </w:rPr>
        <w:t>.“.</w:t>
      </w:r>
    </w:p>
    <w:p w14:paraId="2725FE72" w14:textId="2A31CA42" w:rsidR="00685276" w:rsidRPr="004D152C" w:rsidRDefault="00685276" w:rsidP="00691287">
      <w:pPr>
        <w:pStyle w:val="Odsekzoznamu"/>
        <w:numPr>
          <w:ilvl w:val="0"/>
          <w:numId w:val="1"/>
        </w:numPr>
        <w:spacing w:after="120" w:line="240" w:lineRule="auto"/>
        <w:ind w:left="505" w:hanging="505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V § 22a ods. 3 sa na konci pripájajú tieto vety: ,,</w:t>
      </w:r>
      <w:r w:rsidR="00B36970" w:rsidRPr="004D152C">
        <w:rPr>
          <w:rFonts w:cs="Times New Roman"/>
          <w:szCs w:val="24"/>
        </w:rPr>
        <w:t xml:space="preserve">Ministerstvo je povinné zostaviť súhrnnú účtovnú závierku </w:t>
      </w:r>
      <w:r w:rsidRPr="004D152C">
        <w:rPr>
          <w:rFonts w:cs="Times New Roman"/>
          <w:szCs w:val="24"/>
        </w:rPr>
        <w:t>najneskôr do deviatich mesiacov od dátumu, ku ktorému sa súhrnná účtovná závierka zostavuje. Ministerstvo ukladá súhrnnú účtovnú závierku v registri do jedného roka od skončenia účtovného obdobia</w:t>
      </w:r>
      <w:r w:rsidR="00967C24" w:rsidRPr="004D152C">
        <w:rPr>
          <w:rFonts w:cs="Times New Roman"/>
          <w:szCs w:val="24"/>
        </w:rPr>
        <w:t>, za ktoré sa súhrnná účtovná závierka zostavuje</w:t>
      </w:r>
      <w:r w:rsidRPr="004D152C">
        <w:rPr>
          <w:rFonts w:cs="Times New Roman"/>
          <w:szCs w:val="24"/>
        </w:rPr>
        <w:t>.“.</w:t>
      </w:r>
    </w:p>
    <w:p w14:paraId="1A1634C9" w14:textId="36CBD10F" w:rsidR="0053284C" w:rsidRPr="004D152C" w:rsidRDefault="0053284C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V § 23 sa odsek 2 dopĺňa písmenom l), ktoré znie:</w:t>
      </w:r>
    </w:p>
    <w:p w14:paraId="60F3CDA5" w14:textId="6BE5E14D" w:rsidR="0053284C" w:rsidRPr="004D152C" w:rsidRDefault="0053284C" w:rsidP="0053284C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„l) správ</w:t>
      </w:r>
      <w:r w:rsidR="00E07777" w:rsidRPr="004D152C">
        <w:rPr>
          <w:rFonts w:cs="Times New Roman"/>
          <w:szCs w:val="24"/>
        </w:rPr>
        <w:t>y</w:t>
      </w:r>
      <w:r w:rsidRPr="004D152C">
        <w:rPr>
          <w:rFonts w:cs="Times New Roman"/>
          <w:szCs w:val="24"/>
        </w:rPr>
        <w:t xml:space="preserve"> s informáciami o dani z</w:t>
      </w:r>
      <w:r w:rsidR="00961A1D" w:rsidRPr="004D152C">
        <w:rPr>
          <w:rFonts w:cs="Times New Roman"/>
          <w:szCs w:val="24"/>
        </w:rPr>
        <w:t> </w:t>
      </w:r>
      <w:r w:rsidRPr="004D152C">
        <w:rPr>
          <w:rFonts w:cs="Times New Roman"/>
          <w:szCs w:val="24"/>
        </w:rPr>
        <w:t>príjmov</w:t>
      </w:r>
      <w:r w:rsidR="00961A1D" w:rsidRPr="004D152C">
        <w:rPr>
          <w:rFonts w:cs="Times New Roman"/>
          <w:szCs w:val="24"/>
        </w:rPr>
        <w:t>.</w:t>
      </w:r>
      <w:r w:rsidRPr="004D152C">
        <w:rPr>
          <w:rFonts w:cs="Times New Roman"/>
          <w:szCs w:val="24"/>
        </w:rPr>
        <w:t xml:space="preserve">“. </w:t>
      </w:r>
    </w:p>
    <w:p w14:paraId="6B2BACFF" w14:textId="20D704AE" w:rsidR="00EB34A8" w:rsidRPr="004D152C" w:rsidRDefault="00EB34A8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V § 23a ods. 3 prvej vete sa za slovo „ak“ vkladajú slová „§ 22a ods. 3 alebo“.</w:t>
      </w:r>
    </w:p>
    <w:p w14:paraId="708D4FBD" w14:textId="05E8F4F1" w:rsidR="00676FA0" w:rsidRPr="004D152C" w:rsidRDefault="00676FA0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V § 23</w:t>
      </w:r>
      <w:r w:rsidR="00B00233" w:rsidRPr="004D152C">
        <w:rPr>
          <w:rFonts w:cs="Times New Roman"/>
          <w:szCs w:val="24"/>
        </w:rPr>
        <w:t>a</w:t>
      </w:r>
      <w:r w:rsidRPr="004D152C">
        <w:rPr>
          <w:rFonts w:cs="Times New Roman"/>
          <w:szCs w:val="24"/>
        </w:rPr>
        <w:t xml:space="preserve"> ods. 9</w:t>
      </w:r>
      <w:r w:rsidR="00967C24" w:rsidRPr="004D152C">
        <w:rPr>
          <w:rFonts w:cs="Times New Roman"/>
          <w:szCs w:val="24"/>
        </w:rPr>
        <w:t xml:space="preserve"> prvej vete</w:t>
      </w:r>
      <w:r w:rsidR="009A73D7" w:rsidRPr="004D152C">
        <w:rPr>
          <w:rFonts w:cs="Times New Roman"/>
          <w:szCs w:val="24"/>
        </w:rPr>
        <w:t xml:space="preserve"> sa na konci  bodka nahrádza čiarkou a pripájajú sa tieto </w:t>
      </w:r>
      <w:r w:rsidRPr="004D152C">
        <w:rPr>
          <w:rFonts w:cs="Times New Roman"/>
          <w:szCs w:val="24"/>
        </w:rPr>
        <w:t>slová</w:t>
      </w:r>
      <w:r w:rsidR="00943D0D" w:rsidRPr="004D152C">
        <w:rPr>
          <w:rFonts w:cs="Times New Roman"/>
          <w:szCs w:val="24"/>
        </w:rPr>
        <w:t>:</w:t>
      </w:r>
      <w:r w:rsidRPr="004D152C">
        <w:rPr>
          <w:rFonts w:cs="Times New Roman"/>
          <w:szCs w:val="24"/>
        </w:rPr>
        <w:t xml:space="preserve"> </w:t>
      </w:r>
      <w:r w:rsidR="00F6393D" w:rsidRPr="004D152C">
        <w:rPr>
          <w:rFonts w:cs="Times New Roman"/>
          <w:szCs w:val="24"/>
        </w:rPr>
        <w:t xml:space="preserve">„ak </w:t>
      </w:r>
      <w:r w:rsidR="00FB2D85" w:rsidRPr="004D152C">
        <w:rPr>
          <w:rFonts w:cs="Times New Roman"/>
          <w:szCs w:val="24"/>
        </w:rPr>
        <w:t>§ 21f</w:t>
      </w:r>
      <w:r w:rsidR="00F6393D" w:rsidRPr="004D152C">
        <w:rPr>
          <w:rFonts w:cs="Times New Roman"/>
          <w:szCs w:val="24"/>
        </w:rPr>
        <w:t xml:space="preserve"> neustanovuje inak</w:t>
      </w:r>
      <w:r w:rsidR="009A73D7" w:rsidRPr="004D152C">
        <w:rPr>
          <w:rFonts w:cs="Times New Roman"/>
          <w:szCs w:val="24"/>
        </w:rPr>
        <w:t>.</w:t>
      </w:r>
      <w:r w:rsidR="00F6393D" w:rsidRPr="004D152C">
        <w:rPr>
          <w:rFonts w:cs="Times New Roman"/>
          <w:szCs w:val="24"/>
        </w:rPr>
        <w:t xml:space="preserve">“. </w:t>
      </w:r>
    </w:p>
    <w:p w14:paraId="04252FDA" w14:textId="41158D96" w:rsidR="0053284C" w:rsidRPr="004D152C" w:rsidRDefault="0053284C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 xml:space="preserve">V § 23a sa za odsek </w:t>
      </w:r>
      <w:r w:rsidR="004D2699" w:rsidRPr="004D152C">
        <w:rPr>
          <w:rFonts w:cs="Times New Roman"/>
          <w:szCs w:val="24"/>
        </w:rPr>
        <w:t>10</w:t>
      </w:r>
      <w:r w:rsidRPr="004D152C">
        <w:rPr>
          <w:rFonts w:cs="Times New Roman"/>
          <w:szCs w:val="24"/>
        </w:rPr>
        <w:t xml:space="preserve"> vkladá nový odsek </w:t>
      </w:r>
      <w:r w:rsidR="004D2699" w:rsidRPr="004D152C">
        <w:rPr>
          <w:rFonts w:cs="Times New Roman"/>
          <w:szCs w:val="24"/>
        </w:rPr>
        <w:t>11</w:t>
      </w:r>
      <w:r w:rsidRPr="004D152C">
        <w:rPr>
          <w:rFonts w:cs="Times New Roman"/>
          <w:szCs w:val="24"/>
        </w:rPr>
        <w:t>, ktorý znie:</w:t>
      </w:r>
    </w:p>
    <w:p w14:paraId="21A969CE" w14:textId="6F524ED8" w:rsidR="0053284C" w:rsidRPr="004D152C" w:rsidRDefault="0053284C" w:rsidP="0053284C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„(</w:t>
      </w:r>
      <w:r w:rsidR="004D2699" w:rsidRPr="004D152C">
        <w:rPr>
          <w:rFonts w:cs="Times New Roman"/>
          <w:szCs w:val="24"/>
        </w:rPr>
        <w:t>11</w:t>
      </w:r>
      <w:r w:rsidRPr="004D152C">
        <w:rPr>
          <w:rFonts w:cs="Times New Roman"/>
          <w:szCs w:val="24"/>
        </w:rPr>
        <w:t xml:space="preserve">) Účtovná jednotka, na ktorú sa vzťahuje povinnosť </w:t>
      </w:r>
      <w:r w:rsidR="00E07777" w:rsidRPr="004D152C">
        <w:rPr>
          <w:rFonts w:cs="Times New Roman"/>
          <w:szCs w:val="24"/>
        </w:rPr>
        <w:t xml:space="preserve">uloženia </w:t>
      </w:r>
      <w:r w:rsidRPr="004D152C">
        <w:rPr>
          <w:rFonts w:cs="Times New Roman"/>
          <w:szCs w:val="24"/>
        </w:rPr>
        <w:t xml:space="preserve"> správy s informáciami o dani z príjmov podľa §</w:t>
      </w:r>
      <w:r w:rsidR="00E07777" w:rsidRPr="004D152C">
        <w:rPr>
          <w:rFonts w:cs="Times New Roman"/>
          <w:szCs w:val="24"/>
        </w:rPr>
        <w:t xml:space="preserve"> 21a až 21c</w:t>
      </w:r>
      <w:r w:rsidR="00B621BC" w:rsidRPr="004D152C">
        <w:rPr>
          <w:rFonts w:cs="Times New Roman"/>
          <w:szCs w:val="24"/>
        </w:rPr>
        <w:t xml:space="preserve"> do registra</w:t>
      </w:r>
      <w:r w:rsidR="00BB7617" w:rsidRPr="004D152C">
        <w:rPr>
          <w:rFonts w:cs="Times New Roman"/>
          <w:szCs w:val="24"/>
        </w:rPr>
        <w:t>,</w:t>
      </w:r>
      <w:r w:rsidRPr="004D152C">
        <w:rPr>
          <w:rFonts w:cs="Times New Roman"/>
          <w:szCs w:val="24"/>
        </w:rPr>
        <w:t xml:space="preserve">  je povinná </w:t>
      </w:r>
      <w:r w:rsidR="00E07777" w:rsidRPr="004D152C">
        <w:rPr>
          <w:rFonts w:cs="Times New Roman"/>
          <w:szCs w:val="24"/>
        </w:rPr>
        <w:t xml:space="preserve">ju </w:t>
      </w:r>
      <w:r w:rsidRPr="004D152C">
        <w:rPr>
          <w:rFonts w:cs="Times New Roman"/>
          <w:szCs w:val="24"/>
        </w:rPr>
        <w:t xml:space="preserve">uložiť v registri </w:t>
      </w:r>
      <w:r w:rsidR="00543CA1" w:rsidRPr="004D152C">
        <w:rPr>
          <w:rFonts w:cs="Times New Roman"/>
          <w:szCs w:val="24"/>
        </w:rPr>
        <w:t>v elektronickom formáte</w:t>
      </w:r>
      <w:r w:rsidR="001E0091" w:rsidRPr="004D152C">
        <w:rPr>
          <w:rFonts w:cs="Times New Roman"/>
          <w:szCs w:val="24"/>
        </w:rPr>
        <w:t>, ktorý ustanoví ministerstvo opatrením</w:t>
      </w:r>
      <w:r w:rsidR="00543CA1" w:rsidRPr="004D152C">
        <w:rPr>
          <w:rFonts w:cs="Times New Roman"/>
          <w:szCs w:val="24"/>
        </w:rPr>
        <w:t xml:space="preserve">, </w:t>
      </w:r>
      <w:r w:rsidRPr="004D152C">
        <w:rPr>
          <w:rFonts w:cs="Times New Roman"/>
          <w:szCs w:val="24"/>
        </w:rPr>
        <w:t>najneskôr do jedného roka od skončenia účtovného obdobia, za ktoré sa táto správa s informáciami o dani z príjmov vyhotovuje.</w:t>
      </w:r>
      <w:r w:rsidR="001E0091" w:rsidRPr="004D152C">
        <w:rPr>
          <w:rFonts w:cs="Times New Roman"/>
          <w:szCs w:val="24"/>
        </w:rPr>
        <w:t xml:space="preserve"> Opatrenie vyhlasuje ministerstvo oznámením o jeho vydaní v Zbierke zákonov Slovenskej republiky.</w:t>
      </w:r>
      <w:r w:rsidRPr="004D152C">
        <w:rPr>
          <w:rFonts w:cs="Times New Roman"/>
          <w:szCs w:val="24"/>
        </w:rPr>
        <w:t>“.</w:t>
      </w:r>
    </w:p>
    <w:p w14:paraId="7B4CD2BB" w14:textId="7427CDE1" w:rsidR="0053284C" w:rsidRPr="004D152C" w:rsidRDefault="004D2699" w:rsidP="00BE7063">
      <w:pPr>
        <w:spacing w:before="120" w:after="120" w:line="240" w:lineRule="auto"/>
        <w:ind w:left="397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Doterajší</w:t>
      </w:r>
      <w:r w:rsidR="0053284C" w:rsidRPr="004D152C">
        <w:rPr>
          <w:rFonts w:cs="Times New Roman"/>
          <w:szCs w:val="24"/>
        </w:rPr>
        <w:t xml:space="preserve"> odsek</w:t>
      </w:r>
      <w:r w:rsidRPr="004D152C">
        <w:rPr>
          <w:rFonts w:cs="Times New Roman"/>
          <w:szCs w:val="24"/>
        </w:rPr>
        <w:t xml:space="preserve"> 11 sa označuje</w:t>
      </w:r>
      <w:r w:rsidR="0053284C" w:rsidRPr="004D152C">
        <w:rPr>
          <w:rFonts w:cs="Times New Roman"/>
          <w:szCs w:val="24"/>
        </w:rPr>
        <w:t xml:space="preserve"> ako odsek 1</w:t>
      </w:r>
      <w:r w:rsidRPr="004D152C">
        <w:rPr>
          <w:rFonts w:cs="Times New Roman"/>
          <w:szCs w:val="24"/>
        </w:rPr>
        <w:t>2</w:t>
      </w:r>
      <w:r w:rsidR="0053284C" w:rsidRPr="004D152C">
        <w:rPr>
          <w:rFonts w:cs="Times New Roman"/>
          <w:szCs w:val="24"/>
        </w:rPr>
        <w:t>.</w:t>
      </w:r>
    </w:p>
    <w:p w14:paraId="1638C58C" w14:textId="41F5F637" w:rsidR="0084544F" w:rsidRPr="004D152C" w:rsidRDefault="0084544F" w:rsidP="00262D48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V § 23b ods. 1 štvrtej vete sa za slov</w:t>
      </w:r>
      <w:r w:rsidR="00D621A5" w:rsidRPr="004D152C">
        <w:rPr>
          <w:rFonts w:cs="Times New Roman"/>
          <w:szCs w:val="24"/>
        </w:rPr>
        <w:t>á</w:t>
      </w:r>
      <w:r w:rsidRPr="004D152C">
        <w:rPr>
          <w:rFonts w:cs="Times New Roman"/>
          <w:szCs w:val="24"/>
        </w:rPr>
        <w:t xml:space="preserve"> „</w:t>
      </w:r>
      <w:r w:rsidR="00D621A5" w:rsidRPr="004D152C">
        <w:rPr>
          <w:rFonts w:cs="Times New Roman"/>
          <w:szCs w:val="24"/>
        </w:rPr>
        <w:t xml:space="preserve">formáte </w:t>
      </w:r>
      <w:r w:rsidR="00262D48" w:rsidRPr="004D152C">
        <w:rPr>
          <w:rFonts w:cs="Times New Roman"/>
          <w:szCs w:val="24"/>
        </w:rPr>
        <w:t>podľa</w:t>
      </w:r>
      <w:r w:rsidRPr="004D152C">
        <w:rPr>
          <w:rFonts w:cs="Times New Roman"/>
          <w:szCs w:val="24"/>
        </w:rPr>
        <w:t>“ vkladajú slová „</w:t>
      </w:r>
      <w:r w:rsidR="00262D48" w:rsidRPr="004D152C">
        <w:rPr>
          <w:rFonts w:cs="Times New Roman"/>
          <w:szCs w:val="24"/>
        </w:rPr>
        <w:t>§ 23a ods. 11 alebo“.</w:t>
      </w:r>
    </w:p>
    <w:p w14:paraId="24FCFCAB" w14:textId="20A114F1" w:rsidR="00BB5C1A" w:rsidRPr="004D152C" w:rsidRDefault="00BB5C1A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V § 27 ods. 5 písm. b) sa na konci pripájajú tieto slová: „za cenu ponúkanú na tomto trhu“.</w:t>
      </w:r>
    </w:p>
    <w:p w14:paraId="605E2D68" w14:textId="63260469" w:rsidR="00FF7003" w:rsidRPr="004D152C" w:rsidRDefault="00FF7003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V § 29 ods. 3 prvá veta znie: „</w:t>
      </w:r>
      <w:r w:rsidRPr="004D152C">
        <w:rPr>
          <w:rFonts w:eastAsia="Times New Roman" w:cs="Times New Roman"/>
          <w:szCs w:val="24"/>
          <w:lang w:eastAsia="sk-SK"/>
        </w:rPr>
        <w:t>P</w:t>
      </w:r>
      <w:r w:rsidRPr="004D152C">
        <w:rPr>
          <w:rFonts w:cs="Times New Roman"/>
          <w:szCs w:val="24"/>
        </w:rPr>
        <w:t>ri hmotnom majetku okrem zásob a peňažných prostriedkov v hotovosti môže účtovná jednotka vykonať inventarizáciu v inej lehote</w:t>
      </w:r>
      <w:r w:rsidR="009C60C1" w:rsidRPr="004D152C">
        <w:rPr>
          <w:rFonts w:cs="Times New Roman"/>
          <w:szCs w:val="24"/>
        </w:rPr>
        <w:t>,</w:t>
      </w:r>
      <w:r w:rsidRPr="004D152C">
        <w:rPr>
          <w:rFonts w:cs="Times New Roman"/>
          <w:szCs w:val="24"/>
        </w:rPr>
        <w:t xml:space="preserve"> ako je ustanovená v odseku 2, ktorá však nesmie prekročiť štyri roky</w:t>
      </w:r>
      <w:r w:rsidR="009C60C1" w:rsidRPr="004D152C">
        <w:rPr>
          <w:rFonts w:cs="Times New Roman"/>
          <w:szCs w:val="24"/>
        </w:rPr>
        <w:t>,</w:t>
      </w:r>
      <w:r w:rsidR="00967C24" w:rsidRPr="004D152C">
        <w:rPr>
          <w:rFonts w:cs="Times New Roman"/>
          <w:szCs w:val="24"/>
        </w:rPr>
        <w:t xml:space="preserve"> okrem </w:t>
      </w:r>
      <w:r w:rsidRPr="004D152C">
        <w:rPr>
          <w:rFonts w:cs="Times New Roman"/>
          <w:szCs w:val="24"/>
        </w:rPr>
        <w:t>účtovn</w:t>
      </w:r>
      <w:r w:rsidR="00967C24" w:rsidRPr="004D152C">
        <w:rPr>
          <w:rFonts w:cs="Times New Roman"/>
          <w:szCs w:val="24"/>
        </w:rPr>
        <w:t>ej</w:t>
      </w:r>
      <w:r w:rsidRPr="004D152C">
        <w:rPr>
          <w:rFonts w:cs="Times New Roman"/>
          <w:szCs w:val="24"/>
        </w:rPr>
        <w:t xml:space="preserve"> jednotk</w:t>
      </w:r>
      <w:r w:rsidR="00967C24" w:rsidRPr="004D152C">
        <w:rPr>
          <w:rFonts w:cs="Times New Roman"/>
          <w:szCs w:val="24"/>
        </w:rPr>
        <w:t>y</w:t>
      </w:r>
      <w:r w:rsidRPr="004D152C">
        <w:rPr>
          <w:rFonts w:cs="Times New Roman"/>
          <w:szCs w:val="24"/>
        </w:rPr>
        <w:t>, ktor</w:t>
      </w:r>
      <w:r w:rsidR="00967C24" w:rsidRPr="004D152C">
        <w:rPr>
          <w:rFonts w:cs="Times New Roman"/>
          <w:szCs w:val="24"/>
        </w:rPr>
        <w:t>ou</w:t>
      </w:r>
      <w:r w:rsidRPr="004D152C">
        <w:rPr>
          <w:rFonts w:cs="Times New Roman"/>
          <w:szCs w:val="24"/>
        </w:rPr>
        <w:t xml:space="preserve"> </w:t>
      </w:r>
      <w:r w:rsidR="00967C24" w:rsidRPr="004D152C">
        <w:rPr>
          <w:rFonts w:cs="Times New Roman"/>
          <w:szCs w:val="24"/>
        </w:rPr>
        <w:t>je</w:t>
      </w:r>
      <w:r w:rsidRPr="004D152C">
        <w:rPr>
          <w:rFonts w:cs="Times New Roman"/>
          <w:szCs w:val="24"/>
        </w:rPr>
        <w:t xml:space="preserve"> štátn</w:t>
      </w:r>
      <w:r w:rsidR="00967C24" w:rsidRPr="004D152C">
        <w:rPr>
          <w:rFonts w:cs="Times New Roman"/>
          <w:szCs w:val="24"/>
        </w:rPr>
        <w:t>a</w:t>
      </w:r>
      <w:r w:rsidRPr="004D152C">
        <w:rPr>
          <w:rFonts w:cs="Times New Roman"/>
          <w:szCs w:val="24"/>
        </w:rPr>
        <w:t xml:space="preserve"> rozpočtov</w:t>
      </w:r>
      <w:r w:rsidR="00967C24" w:rsidRPr="004D152C">
        <w:rPr>
          <w:rFonts w:cs="Times New Roman"/>
          <w:szCs w:val="24"/>
        </w:rPr>
        <w:t>á</w:t>
      </w:r>
      <w:r w:rsidRPr="004D152C">
        <w:rPr>
          <w:rFonts w:cs="Times New Roman"/>
          <w:szCs w:val="24"/>
        </w:rPr>
        <w:t xml:space="preserve"> organizáci</w:t>
      </w:r>
      <w:r w:rsidR="00967C24" w:rsidRPr="004D152C">
        <w:rPr>
          <w:rFonts w:cs="Times New Roman"/>
          <w:szCs w:val="24"/>
        </w:rPr>
        <w:t>a</w:t>
      </w:r>
      <w:r w:rsidRPr="004D152C">
        <w:rPr>
          <w:rFonts w:cs="Times New Roman"/>
          <w:szCs w:val="24"/>
        </w:rPr>
        <w:t>, štátn</w:t>
      </w:r>
      <w:r w:rsidR="00967C24" w:rsidRPr="004D152C">
        <w:rPr>
          <w:rFonts w:cs="Times New Roman"/>
          <w:szCs w:val="24"/>
        </w:rPr>
        <w:t>a</w:t>
      </w:r>
      <w:r w:rsidRPr="004D152C">
        <w:rPr>
          <w:rFonts w:cs="Times New Roman"/>
          <w:szCs w:val="24"/>
        </w:rPr>
        <w:t xml:space="preserve"> príspevkov</w:t>
      </w:r>
      <w:r w:rsidR="00967C24" w:rsidRPr="004D152C">
        <w:rPr>
          <w:rFonts w:cs="Times New Roman"/>
          <w:szCs w:val="24"/>
        </w:rPr>
        <w:t>á</w:t>
      </w:r>
      <w:r w:rsidRPr="004D152C">
        <w:rPr>
          <w:rFonts w:cs="Times New Roman"/>
          <w:szCs w:val="24"/>
        </w:rPr>
        <w:t xml:space="preserve"> organizáci</w:t>
      </w:r>
      <w:r w:rsidR="00967C24" w:rsidRPr="004D152C">
        <w:rPr>
          <w:rFonts w:cs="Times New Roman"/>
          <w:szCs w:val="24"/>
        </w:rPr>
        <w:t>a</w:t>
      </w:r>
      <w:r w:rsidRPr="004D152C">
        <w:rPr>
          <w:rFonts w:cs="Times New Roman"/>
          <w:szCs w:val="24"/>
        </w:rPr>
        <w:t>, štátn</w:t>
      </w:r>
      <w:r w:rsidR="00967C24" w:rsidRPr="004D152C">
        <w:rPr>
          <w:rFonts w:cs="Times New Roman"/>
          <w:szCs w:val="24"/>
        </w:rPr>
        <w:t>y</w:t>
      </w:r>
      <w:r w:rsidRPr="004D152C">
        <w:rPr>
          <w:rFonts w:cs="Times New Roman"/>
          <w:szCs w:val="24"/>
        </w:rPr>
        <w:t xml:space="preserve"> fond, ob</w:t>
      </w:r>
      <w:r w:rsidR="00967C24" w:rsidRPr="004D152C">
        <w:rPr>
          <w:rFonts w:cs="Times New Roman"/>
          <w:szCs w:val="24"/>
        </w:rPr>
        <w:t>e</w:t>
      </w:r>
      <w:r w:rsidRPr="004D152C">
        <w:rPr>
          <w:rFonts w:cs="Times New Roman"/>
          <w:szCs w:val="24"/>
        </w:rPr>
        <w:t>c, vyšš</w:t>
      </w:r>
      <w:r w:rsidR="00967C24" w:rsidRPr="004D152C">
        <w:rPr>
          <w:rFonts w:cs="Times New Roman"/>
          <w:szCs w:val="24"/>
        </w:rPr>
        <w:t>í</w:t>
      </w:r>
      <w:r w:rsidRPr="004D152C">
        <w:rPr>
          <w:rFonts w:cs="Times New Roman"/>
          <w:szCs w:val="24"/>
        </w:rPr>
        <w:t xml:space="preserve"> územn</w:t>
      </w:r>
      <w:r w:rsidR="00967C24" w:rsidRPr="004D152C">
        <w:rPr>
          <w:rFonts w:cs="Times New Roman"/>
          <w:szCs w:val="24"/>
        </w:rPr>
        <w:t>ý</w:t>
      </w:r>
      <w:r w:rsidRPr="004D152C">
        <w:rPr>
          <w:rFonts w:cs="Times New Roman"/>
          <w:szCs w:val="24"/>
        </w:rPr>
        <w:t xml:space="preserve"> cel</w:t>
      </w:r>
      <w:r w:rsidR="00967C24" w:rsidRPr="004D152C">
        <w:rPr>
          <w:rFonts w:cs="Times New Roman"/>
          <w:szCs w:val="24"/>
        </w:rPr>
        <w:t>o</w:t>
      </w:r>
      <w:r w:rsidRPr="004D152C">
        <w:rPr>
          <w:rFonts w:cs="Times New Roman"/>
          <w:szCs w:val="24"/>
        </w:rPr>
        <w:t>k</w:t>
      </w:r>
      <w:r w:rsidR="00967C24" w:rsidRPr="004D152C">
        <w:rPr>
          <w:rFonts w:cs="Times New Roman"/>
          <w:szCs w:val="24"/>
        </w:rPr>
        <w:t xml:space="preserve"> a </w:t>
      </w:r>
      <w:r w:rsidRPr="004D152C">
        <w:rPr>
          <w:rFonts w:cs="Times New Roman"/>
          <w:szCs w:val="24"/>
        </w:rPr>
        <w:t>rozpočtov</w:t>
      </w:r>
      <w:r w:rsidR="00967C24" w:rsidRPr="004D152C">
        <w:rPr>
          <w:rFonts w:cs="Times New Roman"/>
          <w:szCs w:val="24"/>
        </w:rPr>
        <w:t xml:space="preserve">á organizácia </w:t>
      </w:r>
      <w:r w:rsidRPr="004D152C">
        <w:rPr>
          <w:rFonts w:cs="Times New Roman"/>
          <w:szCs w:val="24"/>
        </w:rPr>
        <w:t>a príspevkov</w:t>
      </w:r>
      <w:r w:rsidR="00967C24" w:rsidRPr="004D152C">
        <w:rPr>
          <w:rFonts w:cs="Times New Roman"/>
          <w:szCs w:val="24"/>
        </w:rPr>
        <w:t>á</w:t>
      </w:r>
      <w:r w:rsidRPr="004D152C">
        <w:rPr>
          <w:rFonts w:cs="Times New Roman"/>
          <w:szCs w:val="24"/>
        </w:rPr>
        <w:t xml:space="preserve"> organizáci</w:t>
      </w:r>
      <w:r w:rsidR="00967C24" w:rsidRPr="004D152C">
        <w:rPr>
          <w:rFonts w:cs="Times New Roman"/>
          <w:szCs w:val="24"/>
        </w:rPr>
        <w:t>a</w:t>
      </w:r>
      <w:r w:rsidRPr="004D152C">
        <w:rPr>
          <w:rFonts w:cs="Times New Roman"/>
          <w:szCs w:val="24"/>
        </w:rPr>
        <w:t xml:space="preserve"> v ich zriaďovateľskej pôsobnosti, ktoré vykonávajú inventarizáciu v lehote ustanovenej v odseku 2.“.</w:t>
      </w:r>
    </w:p>
    <w:p w14:paraId="0B858A13" w14:textId="5AD56555" w:rsidR="00577576" w:rsidRPr="004D152C" w:rsidRDefault="00577576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V § 31 ods. 8 sa za prvú vetu vkladá nová druhá veta, ktorá znie:</w:t>
      </w:r>
      <w:r w:rsidR="008F741D" w:rsidRPr="004D152C">
        <w:rPr>
          <w:rFonts w:cs="Times New Roman"/>
          <w:szCs w:val="24"/>
        </w:rPr>
        <w:t xml:space="preserve"> </w:t>
      </w:r>
      <w:r w:rsidRPr="004D152C">
        <w:rPr>
          <w:rFonts w:cs="Times New Roman"/>
          <w:szCs w:val="24"/>
        </w:rPr>
        <w:t>„</w:t>
      </w:r>
      <w:r w:rsidRPr="004D152C">
        <w:rPr>
          <w:rFonts w:eastAsia="Times New Roman" w:cs="Times New Roman"/>
          <w:szCs w:val="24"/>
          <w:lang w:eastAsia="sk-SK"/>
        </w:rPr>
        <w:t xml:space="preserve">Daňový úrad </w:t>
      </w:r>
      <w:r w:rsidR="009146AC" w:rsidRPr="004D152C">
        <w:rPr>
          <w:rFonts w:eastAsia="Times New Roman" w:cs="Times New Roman"/>
          <w:szCs w:val="24"/>
          <w:lang w:eastAsia="sk-SK"/>
        </w:rPr>
        <w:t>vyzve</w:t>
      </w:r>
      <w:r w:rsidRPr="004D152C">
        <w:rPr>
          <w:rFonts w:eastAsia="Times New Roman" w:cs="Times New Roman"/>
          <w:szCs w:val="24"/>
          <w:lang w:eastAsia="sk-SK"/>
        </w:rPr>
        <w:t xml:space="preserve"> účtovnú jednotku na predloženie účtovných záznamov v</w:t>
      </w:r>
      <w:r w:rsidR="00E65277" w:rsidRPr="004D152C">
        <w:rPr>
          <w:rFonts w:eastAsia="Times New Roman" w:cs="Times New Roman"/>
          <w:szCs w:val="24"/>
          <w:lang w:eastAsia="sk-SK"/>
        </w:rPr>
        <w:t> </w:t>
      </w:r>
      <w:r w:rsidR="00DF0596" w:rsidRPr="004D152C">
        <w:rPr>
          <w:rFonts w:eastAsia="Times New Roman" w:cs="Times New Roman"/>
          <w:szCs w:val="24"/>
          <w:lang w:eastAsia="sk-SK"/>
        </w:rPr>
        <w:t xml:space="preserve">ním určenej </w:t>
      </w:r>
      <w:r w:rsidR="008D1777" w:rsidRPr="004D152C">
        <w:rPr>
          <w:rFonts w:eastAsia="Times New Roman" w:cs="Times New Roman"/>
          <w:szCs w:val="24"/>
          <w:lang w:eastAsia="sk-SK"/>
        </w:rPr>
        <w:t>lehote</w:t>
      </w:r>
      <w:r w:rsidR="00E65277" w:rsidRPr="004D152C">
        <w:rPr>
          <w:rFonts w:eastAsia="Times New Roman" w:cs="Times New Roman"/>
          <w:szCs w:val="24"/>
          <w:vertAlign w:val="superscript"/>
          <w:lang w:eastAsia="sk-SK"/>
        </w:rPr>
        <w:t>29ic</w:t>
      </w:r>
      <w:r w:rsidR="00E65277" w:rsidRPr="004D152C">
        <w:rPr>
          <w:rFonts w:eastAsia="Times New Roman" w:cs="Times New Roman"/>
          <w:szCs w:val="24"/>
          <w:lang w:eastAsia="sk-SK"/>
        </w:rPr>
        <w:t>)</w:t>
      </w:r>
      <w:r w:rsidR="008D1777" w:rsidRPr="004D152C">
        <w:rPr>
          <w:rFonts w:eastAsia="Times New Roman" w:cs="Times New Roman"/>
          <w:szCs w:val="24"/>
          <w:lang w:eastAsia="sk-SK"/>
        </w:rPr>
        <w:t xml:space="preserve"> </w:t>
      </w:r>
      <w:r w:rsidRPr="004D152C">
        <w:rPr>
          <w:rFonts w:eastAsia="Times New Roman" w:cs="Times New Roman"/>
          <w:szCs w:val="24"/>
          <w:lang w:eastAsia="sk-SK"/>
        </w:rPr>
        <w:t>a poučí ju o následkoch nepredloženia účtovných záznamov.“</w:t>
      </w:r>
      <w:r w:rsidR="009146AC" w:rsidRPr="004D152C">
        <w:rPr>
          <w:rFonts w:eastAsia="Times New Roman" w:cs="Times New Roman"/>
          <w:szCs w:val="24"/>
          <w:lang w:eastAsia="sk-SK"/>
        </w:rPr>
        <w:t>.</w:t>
      </w:r>
    </w:p>
    <w:p w14:paraId="66F8E2BB" w14:textId="4A4962CF" w:rsidR="00BE7063" w:rsidRPr="004D152C" w:rsidRDefault="0053284C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V § 3</w:t>
      </w:r>
      <w:r w:rsidR="00BE7063" w:rsidRPr="004D152C">
        <w:rPr>
          <w:rFonts w:cs="Times New Roman"/>
          <w:szCs w:val="24"/>
        </w:rPr>
        <w:t>5 ods. 3 sa za písmeno a) vkladá nové písmeno b), ktoré znie:</w:t>
      </w:r>
    </w:p>
    <w:p w14:paraId="33AB1010" w14:textId="26E1DFC2" w:rsidR="0053284C" w:rsidRPr="004D152C" w:rsidRDefault="00BE7063" w:rsidP="00FA32DA">
      <w:pPr>
        <w:spacing w:before="120" w:after="120" w:line="240" w:lineRule="auto"/>
        <w:ind w:left="426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„b) správa s informáciami o dani z príjmov počas piatich rokov nasledujúcich po roku, ktorého sa týka,“.</w:t>
      </w:r>
    </w:p>
    <w:p w14:paraId="71F38929" w14:textId="4251E4AD" w:rsidR="00BE7063" w:rsidRPr="004D152C" w:rsidRDefault="00BE7063" w:rsidP="00BE7063">
      <w:pPr>
        <w:spacing w:before="120" w:after="120" w:line="240" w:lineRule="auto"/>
        <w:ind w:left="397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Doterajšie písmená b) až d) sa označujú ako písmená c) až e).</w:t>
      </w:r>
    </w:p>
    <w:p w14:paraId="748AC6AC" w14:textId="2DA252B6" w:rsidR="00577576" w:rsidRPr="004D152C" w:rsidRDefault="00577576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V § 38 ods. 1 písm</w:t>
      </w:r>
      <w:r w:rsidR="009146AC" w:rsidRPr="004D152C">
        <w:rPr>
          <w:rFonts w:cs="Times New Roman"/>
          <w:szCs w:val="24"/>
        </w:rPr>
        <w:t>.</w:t>
      </w:r>
      <w:r w:rsidRPr="004D152C">
        <w:rPr>
          <w:rFonts w:cs="Times New Roman"/>
          <w:szCs w:val="24"/>
        </w:rPr>
        <w:t xml:space="preserve"> k) sa na konci pripájajú tieto slová</w:t>
      </w:r>
      <w:r w:rsidR="009146AC" w:rsidRPr="004D152C">
        <w:rPr>
          <w:rFonts w:cs="Times New Roman"/>
          <w:szCs w:val="24"/>
        </w:rPr>
        <w:t>:</w:t>
      </w:r>
      <w:r w:rsidRPr="004D152C">
        <w:rPr>
          <w:rFonts w:cs="Times New Roman"/>
          <w:szCs w:val="24"/>
        </w:rPr>
        <w:t xml:space="preserve"> „</w:t>
      </w:r>
      <w:r w:rsidR="009146AC" w:rsidRPr="004D152C">
        <w:rPr>
          <w:rFonts w:eastAsia="Times New Roman" w:cs="Times New Roman"/>
          <w:bCs/>
          <w:szCs w:val="24"/>
          <w:lang w:eastAsia="sk-SK"/>
        </w:rPr>
        <w:t xml:space="preserve">alebo nevyhovela výzve podľa </w:t>
      </w:r>
      <w:r w:rsidR="009146AC" w:rsidRPr="004D152C">
        <w:rPr>
          <w:rFonts w:eastAsia="Times New Roman" w:cs="Times New Roman"/>
          <w:bCs/>
          <w:szCs w:val="24"/>
          <w:lang w:eastAsia="sk-SK"/>
        </w:rPr>
        <w:br/>
        <w:t>§ 31 ods. 8 v určenej lehote alebo určenom rozsahu“.</w:t>
      </w:r>
    </w:p>
    <w:p w14:paraId="339B4968" w14:textId="65C31AEC" w:rsidR="00FD5543" w:rsidRPr="004D152C" w:rsidRDefault="00FD5543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V § 38 sa odsek 1 dopĺňa písmen</w:t>
      </w:r>
      <w:r w:rsidR="00C6536B" w:rsidRPr="004D152C">
        <w:rPr>
          <w:rFonts w:cs="Times New Roman"/>
          <w:szCs w:val="24"/>
        </w:rPr>
        <w:t>om</w:t>
      </w:r>
      <w:r w:rsidRPr="004D152C">
        <w:rPr>
          <w:rFonts w:cs="Times New Roman"/>
          <w:szCs w:val="24"/>
        </w:rPr>
        <w:t xml:space="preserve"> o)</w:t>
      </w:r>
      <w:r w:rsidR="00C6536B" w:rsidRPr="004D152C">
        <w:rPr>
          <w:rFonts w:cs="Times New Roman"/>
          <w:szCs w:val="24"/>
        </w:rPr>
        <w:t>,</w:t>
      </w:r>
      <w:r w:rsidR="000040E7" w:rsidRPr="004D152C">
        <w:rPr>
          <w:rFonts w:cs="Times New Roman"/>
          <w:szCs w:val="24"/>
        </w:rPr>
        <w:t xml:space="preserve"> ktoré zn</w:t>
      </w:r>
      <w:r w:rsidR="00C6536B" w:rsidRPr="004D152C">
        <w:rPr>
          <w:rFonts w:cs="Times New Roman"/>
          <w:szCs w:val="24"/>
        </w:rPr>
        <w:t>i</w:t>
      </w:r>
      <w:r w:rsidR="000040E7" w:rsidRPr="004D152C">
        <w:rPr>
          <w:rFonts w:cs="Times New Roman"/>
          <w:szCs w:val="24"/>
        </w:rPr>
        <w:t>e</w:t>
      </w:r>
      <w:r w:rsidRPr="004D152C">
        <w:rPr>
          <w:rFonts w:cs="Times New Roman"/>
          <w:szCs w:val="24"/>
        </w:rPr>
        <w:t>:</w:t>
      </w:r>
    </w:p>
    <w:p w14:paraId="4E682210" w14:textId="5A97AF8C" w:rsidR="00FD5543" w:rsidRPr="004D152C" w:rsidRDefault="00FD5543" w:rsidP="00BF5687">
      <w:pPr>
        <w:pStyle w:val="Odsekzoznamu"/>
        <w:spacing w:before="120" w:after="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„o)</w:t>
      </w:r>
      <w:r w:rsidR="00C6536B" w:rsidRPr="004D152C">
        <w:rPr>
          <w:rFonts w:cs="Times New Roman"/>
          <w:szCs w:val="24"/>
        </w:rPr>
        <w:t xml:space="preserve"> </w:t>
      </w:r>
      <w:r w:rsidR="0043151D" w:rsidRPr="004D152C">
        <w:rPr>
          <w:rFonts w:cs="Times New Roman"/>
          <w:szCs w:val="24"/>
        </w:rPr>
        <w:t xml:space="preserve">uložila </w:t>
      </w:r>
      <w:r w:rsidR="000040E7" w:rsidRPr="004D152C">
        <w:rPr>
          <w:rFonts w:cs="Times New Roman"/>
          <w:szCs w:val="24"/>
        </w:rPr>
        <w:t>správ</w:t>
      </w:r>
      <w:r w:rsidR="0043151D" w:rsidRPr="004D152C">
        <w:rPr>
          <w:rFonts w:cs="Times New Roman"/>
          <w:szCs w:val="24"/>
        </w:rPr>
        <w:t>u</w:t>
      </w:r>
      <w:r w:rsidR="000040E7" w:rsidRPr="004D152C">
        <w:rPr>
          <w:rFonts w:cs="Times New Roman"/>
          <w:szCs w:val="24"/>
        </w:rPr>
        <w:t xml:space="preserve"> s informáciami o dani z</w:t>
      </w:r>
      <w:r w:rsidR="0043151D" w:rsidRPr="004D152C">
        <w:rPr>
          <w:rFonts w:cs="Times New Roman"/>
          <w:szCs w:val="24"/>
        </w:rPr>
        <w:t> </w:t>
      </w:r>
      <w:r w:rsidR="000040E7" w:rsidRPr="004D152C">
        <w:rPr>
          <w:rFonts w:cs="Times New Roman"/>
          <w:szCs w:val="24"/>
        </w:rPr>
        <w:t>príjmov</w:t>
      </w:r>
      <w:r w:rsidR="0043151D" w:rsidRPr="004D152C">
        <w:rPr>
          <w:rFonts w:cs="Times New Roman"/>
          <w:szCs w:val="24"/>
        </w:rPr>
        <w:t>, ktorá</w:t>
      </w:r>
      <w:r w:rsidR="00D72A1F" w:rsidRPr="004D152C">
        <w:rPr>
          <w:rFonts w:cs="Times New Roman"/>
          <w:szCs w:val="24"/>
        </w:rPr>
        <w:t xml:space="preserve"> neobsahuje náležitosti</w:t>
      </w:r>
      <w:r w:rsidR="0043151D" w:rsidRPr="004D152C">
        <w:rPr>
          <w:rFonts w:cs="Times New Roman"/>
          <w:szCs w:val="24"/>
        </w:rPr>
        <w:t xml:space="preserve"> </w:t>
      </w:r>
      <w:r w:rsidR="00965F35" w:rsidRPr="004D152C">
        <w:rPr>
          <w:rFonts w:cs="Times New Roman"/>
          <w:szCs w:val="24"/>
        </w:rPr>
        <w:t>ustanovené opatrením vydaným podľa</w:t>
      </w:r>
      <w:r w:rsidR="000040E7" w:rsidRPr="004D152C">
        <w:rPr>
          <w:rFonts w:cs="Times New Roman"/>
          <w:szCs w:val="24"/>
        </w:rPr>
        <w:t xml:space="preserve">  § 21</w:t>
      </w:r>
      <w:r w:rsidR="00965F35" w:rsidRPr="004D152C">
        <w:rPr>
          <w:rFonts w:cs="Times New Roman"/>
          <w:szCs w:val="24"/>
        </w:rPr>
        <w:t>a</w:t>
      </w:r>
      <w:r w:rsidR="000040E7" w:rsidRPr="004D152C">
        <w:rPr>
          <w:rFonts w:cs="Times New Roman"/>
          <w:szCs w:val="24"/>
        </w:rPr>
        <w:t xml:space="preserve"> ods. </w:t>
      </w:r>
      <w:r w:rsidR="0043151D" w:rsidRPr="004D152C">
        <w:rPr>
          <w:rFonts w:cs="Times New Roman"/>
          <w:szCs w:val="24"/>
        </w:rPr>
        <w:t>6 alebo usporiadanie a označovanie týchto náležitostí je v rozpore s opatrením vydaným podľa § 21a ods. 6</w:t>
      </w:r>
      <w:r w:rsidR="00530320" w:rsidRPr="004D152C">
        <w:rPr>
          <w:rFonts w:cs="Times New Roman"/>
          <w:szCs w:val="24"/>
        </w:rPr>
        <w:t xml:space="preserve"> alebo</w:t>
      </w:r>
      <w:r w:rsidR="00D72A1F" w:rsidRPr="004D152C">
        <w:rPr>
          <w:rFonts w:cs="Times New Roman"/>
          <w:szCs w:val="24"/>
        </w:rPr>
        <w:t xml:space="preserve"> </w:t>
      </w:r>
      <w:r w:rsidR="00007C4A" w:rsidRPr="004D152C">
        <w:rPr>
          <w:rFonts w:cs="Times New Roman"/>
          <w:szCs w:val="24"/>
        </w:rPr>
        <w:t xml:space="preserve">porušila  ustanovenie </w:t>
      </w:r>
      <w:r w:rsidR="00EB0D84" w:rsidRPr="004D152C">
        <w:rPr>
          <w:rFonts w:cs="Times New Roman"/>
          <w:szCs w:val="24"/>
        </w:rPr>
        <w:t xml:space="preserve">§ </w:t>
      </w:r>
      <w:r w:rsidR="00967C24" w:rsidRPr="004D152C">
        <w:rPr>
          <w:rFonts w:cs="Times New Roman"/>
          <w:szCs w:val="24"/>
        </w:rPr>
        <w:t xml:space="preserve">21e alebo </w:t>
      </w:r>
      <w:r w:rsidRPr="004D152C">
        <w:rPr>
          <w:rFonts w:cs="Times New Roman"/>
          <w:szCs w:val="24"/>
        </w:rPr>
        <w:t>§</w:t>
      </w:r>
      <w:r w:rsidR="004D2699" w:rsidRPr="004D152C">
        <w:rPr>
          <w:rFonts w:cs="Times New Roman"/>
          <w:szCs w:val="24"/>
        </w:rPr>
        <w:t xml:space="preserve"> 23a ods. 11</w:t>
      </w:r>
      <w:r w:rsidRPr="004D152C">
        <w:rPr>
          <w:rFonts w:cs="Times New Roman"/>
          <w:szCs w:val="24"/>
        </w:rPr>
        <w:t>.“.</w:t>
      </w:r>
    </w:p>
    <w:p w14:paraId="42B7EE86" w14:textId="34FC70CD" w:rsidR="009146AC" w:rsidRPr="004D152C" w:rsidRDefault="009146AC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V § 38 ods. 2  písm. e) sa za slová „písm. c)“ vkladajú slová „a k)“.</w:t>
      </w:r>
      <w:r w:rsidR="00A31438" w:rsidRPr="004D152C">
        <w:rPr>
          <w:rFonts w:cs="Times New Roman"/>
          <w:szCs w:val="24"/>
        </w:rPr>
        <w:t xml:space="preserve"> </w:t>
      </w:r>
    </w:p>
    <w:p w14:paraId="2F52A0C7" w14:textId="5B3EDD50" w:rsidR="00FD5543" w:rsidRPr="004D152C" w:rsidRDefault="00FD5543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V § 38 sa odsek 2 dopĺňa písmenom g), ktoré znie:</w:t>
      </w:r>
    </w:p>
    <w:p w14:paraId="598B9779" w14:textId="370AE293" w:rsidR="00FD5543" w:rsidRPr="004D152C" w:rsidRDefault="00FD5543" w:rsidP="00CC1179">
      <w:pPr>
        <w:pStyle w:val="Odsekzoznamu"/>
        <w:spacing w:before="120" w:after="120" w:line="240" w:lineRule="auto"/>
        <w:ind w:left="397"/>
        <w:contextualSpacing w:val="0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„g) podľa odseku 1 písm. o) od 100 eur do 10 000 eur.“.</w:t>
      </w:r>
    </w:p>
    <w:p w14:paraId="52F4A3F9" w14:textId="0F1EC69C" w:rsidR="004D2699" w:rsidRPr="004D152C" w:rsidRDefault="004D2699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Za § 39</w:t>
      </w:r>
      <w:r w:rsidR="00182D47" w:rsidRPr="004D152C">
        <w:rPr>
          <w:rFonts w:cs="Times New Roman"/>
          <w:szCs w:val="24"/>
        </w:rPr>
        <w:t>x</w:t>
      </w:r>
      <w:r w:rsidRPr="004D152C">
        <w:rPr>
          <w:rFonts w:cs="Times New Roman"/>
          <w:szCs w:val="24"/>
        </w:rPr>
        <w:t xml:space="preserve"> sa vklad</w:t>
      </w:r>
      <w:r w:rsidR="008F51CE" w:rsidRPr="004D152C">
        <w:rPr>
          <w:rFonts w:cs="Times New Roman"/>
          <w:szCs w:val="24"/>
        </w:rPr>
        <w:t>ajú</w:t>
      </w:r>
      <w:r w:rsidRPr="004D152C">
        <w:rPr>
          <w:rFonts w:cs="Times New Roman"/>
          <w:szCs w:val="24"/>
        </w:rPr>
        <w:t xml:space="preserve"> §</w:t>
      </w:r>
      <w:r w:rsidR="00FA32DA" w:rsidRPr="004D152C">
        <w:rPr>
          <w:rFonts w:cs="Times New Roman"/>
          <w:szCs w:val="24"/>
        </w:rPr>
        <w:t xml:space="preserve"> </w:t>
      </w:r>
      <w:r w:rsidRPr="004D152C">
        <w:rPr>
          <w:rFonts w:cs="Times New Roman"/>
          <w:szCs w:val="24"/>
        </w:rPr>
        <w:t>39</w:t>
      </w:r>
      <w:r w:rsidR="00182D47" w:rsidRPr="004D152C">
        <w:rPr>
          <w:rFonts w:cs="Times New Roman"/>
          <w:szCs w:val="24"/>
        </w:rPr>
        <w:t>y</w:t>
      </w:r>
      <w:r w:rsidR="008F51CE" w:rsidRPr="004D152C">
        <w:rPr>
          <w:rFonts w:cs="Times New Roman"/>
          <w:szCs w:val="24"/>
        </w:rPr>
        <w:t xml:space="preserve"> a</w:t>
      </w:r>
      <w:r w:rsidR="008925EB" w:rsidRPr="004D152C">
        <w:rPr>
          <w:rFonts w:cs="Times New Roman"/>
          <w:szCs w:val="24"/>
        </w:rPr>
        <w:t>ž</w:t>
      </w:r>
      <w:r w:rsidR="008F51CE" w:rsidRPr="004D152C">
        <w:rPr>
          <w:rFonts w:cs="Times New Roman"/>
          <w:szCs w:val="24"/>
        </w:rPr>
        <w:t> 39</w:t>
      </w:r>
      <w:r w:rsidR="008925EB" w:rsidRPr="004D152C">
        <w:rPr>
          <w:rFonts w:cs="Times New Roman"/>
          <w:szCs w:val="24"/>
        </w:rPr>
        <w:t>z</w:t>
      </w:r>
      <w:r w:rsidR="00182D47" w:rsidRPr="004D152C">
        <w:rPr>
          <w:rFonts w:cs="Times New Roman"/>
          <w:szCs w:val="24"/>
        </w:rPr>
        <w:t>a</w:t>
      </w:r>
      <w:r w:rsidRPr="004D152C">
        <w:rPr>
          <w:rFonts w:cs="Times New Roman"/>
          <w:szCs w:val="24"/>
        </w:rPr>
        <w:t>, ktor</w:t>
      </w:r>
      <w:r w:rsidR="008F51CE" w:rsidRPr="004D152C">
        <w:rPr>
          <w:rFonts w:cs="Times New Roman"/>
          <w:szCs w:val="24"/>
        </w:rPr>
        <w:t>é</w:t>
      </w:r>
      <w:r w:rsidRPr="004D152C">
        <w:rPr>
          <w:rFonts w:cs="Times New Roman"/>
          <w:szCs w:val="24"/>
        </w:rPr>
        <w:t xml:space="preserve"> vrátane nadpis</w:t>
      </w:r>
      <w:r w:rsidR="008F51CE" w:rsidRPr="004D152C">
        <w:rPr>
          <w:rFonts w:cs="Times New Roman"/>
          <w:szCs w:val="24"/>
        </w:rPr>
        <w:t>ov</w:t>
      </w:r>
      <w:r w:rsidRPr="004D152C">
        <w:rPr>
          <w:rFonts w:cs="Times New Roman"/>
          <w:szCs w:val="24"/>
        </w:rPr>
        <w:t xml:space="preserve"> zne</w:t>
      </w:r>
      <w:r w:rsidR="008F51CE" w:rsidRPr="004D152C">
        <w:rPr>
          <w:rFonts w:cs="Times New Roman"/>
          <w:szCs w:val="24"/>
        </w:rPr>
        <w:t>jú</w:t>
      </w:r>
      <w:r w:rsidRPr="004D152C">
        <w:rPr>
          <w:rFonts w:cs="Times New Roman"/>
          <w:szCs w:val="24"/>
        </w:rPr>
        <w:t xml:space="preserve">: </w:t>
      </w:r>
    </w:p>
    <w:p w14:paraId="31B0BCA9" w14:textId="2235A33A" w:rsidR="008F51CE" w:rsidRPr="004D152C" w:rsidRDefault="004D2699" w:rsidP="008F51CE">
      <w:pPr>
        <w:pStyle w:val="Odsekzoznamu"/>
        <w:spacing w:before="120" w:after="120" w:line="240" w:lineRule="auto"/>
        <w:ind w:left="0"/>
        <w:contextualSpacing w:val="0"/>
        <w:jc w:val="center"/>
        <w:rPr>
          <w:rFonts w:cs="Times New Roman"/>
          <w:b/>
          <w:szCs w:val="24"/>
        </w:rPr>
      </w:pPr>
      <w:r w:rsidRPr="004D152C">
        <w:rPr>
          <w:rFonts w:cs="Times New Roman"/>
          <w:b/>
          <w:szCs w:val="24"/>
        </w:rPr>
        <w:t>„</w:t>
      </w:r>
      <w:r w:rsidR="008F51CE" w:rsidRPr="004D152C">
        <w:rPr>
          <w:rFonts w:cs="Times New Roman"/>
          <w:b/>
          <w:szCs w:val="24"/>
        </w:rPr>
        <w:t>§ 39</w:t>
      </w:r>
      <w:r w:rsidR="00182D47" w:rsidRPr="004D152C">
        <w:rPr>
          <w:rFonts w:cs="Times New Roman"/>
          <w:b/>
          <w:szCs w:val="24"/>
        </w:rPr>
        <w:t>y</w:t>
      </w:r>
    </w:p>
    <w:p w14:paraId="21A30F41" w14:textId="14BBEF30" w:rsidR="008F51CE" w:rsidRPr="004D152C" w:rsidRDefault="008F51CE" w:rsidP="0035028B">
      <w:pPr>
        <w:pStyle w:val="Odsekzoznamu"/>
        <w:spacing w:before="120" w:after="120" w:line="240" w:lineRule="auto"/>
        <w:ind w:left="0"/>
        <w:contextualSpacing w:val="0"/>
        <w:jc w:val="center"/>
        <w:rPr>
          <w:rFonts w:cs="Times New Roman"/>
          <w:b/>
          <w:szCs w:val="24"/>
        </w:rPr>
      </w:pPr>
      <w:r w:rsidRPr="004D152C">
        <w:rPr>
          <w:rFonts w:cs="Times New Roman"/>
          <w:b/>
          <w:szCs w:val="24"/>
        </w:rPr>
        <w:t>Prechodné ustanoveni</w:t>
      </w:r>
      <w:r w:rsidR="000C459F" w:rsidRPr="004D152C">
        <w:rPr>
          <w:rFonts w:cs="Times New Roman"/>
          <w:b/>
          <w:szCs w:val="24"/>
        </w:rPr>
        <w:t>e</w:t>
      </w:r>
      <w:r w:rsidRPr="004D152C">
        <w:rPr>
          <w:rFonts w:cs="Times New Roman"/>
          <w:b/>
          <w:szCs w:val="24"/>
        </w:rPr>
        <w:t xml:space="preserve"> k úpravám účinným od 31. decembra 2022</w:t>
      </w:r>
    </w:p>
    <w:p w14:paraId="4F4C3533" w14:textId="0A112B7C" w:rsidR="008F51CE" w:rsidRPr="004D152C" w:rsidRDefault="008F51CE" w:rsidP="008E6643">
      <w:pPr>
        <w:ind w:left="426" w:firstLine="425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 xml:space="preserve">Ustanovenia § 20 ods. </w:t>
      </w:r>
      <w:r w:rsidR="001D5E1C" w:rsidRPr="004D152C">
        <w:rPr>
          <w:rFonts w:cs="Times New Roman"/>
          <w:szCs w:val="24"/>
        </w:rPr>
        <w:t xml:space="preserve">7 až </w:t>
      </w:r>
      <w:r w:rsidR="009A208B" w:rsidRPr="004D152C">
        <w:rPr>
          <w:rFonts w:cs="Times New Roman"/>
          <w:szCs w:val="24"/>
        </w:rPr>
        <w:t>1</w:t>
      </w:r>
      <w:r w:rsidR="00BE5E36" w:rsidRPr="004D152C">
        <w:rPr>
          <w:rFonts w:cs="Times New Roman"/>
          <w:szCs w:val="24"/>
        </w:rPr>
        <w:t>7</w:t>
      </w:r>
      <w:r w:rsidRPr="004D152C">
        <w:rPr>
          <w:rFonts w:cs="Times New Roman"/>
          <w:szCs w:val="24"/>
        </w:rPr>
        <w:t xml:space="preserve"> v znení účinnom od 31. decembra 2022 sa prvýkrát použijú pri vyhotovení výročnej správy za účtovné obdobie končiace k 31. decembru 2022.</w:t>
      </w:r>
    </w:p>
    <w:p w14:paraId="19F5C3A4" w14:textId="31303BA9" w:rsidR="006F1B9B" w:rsidRPr="004D152C" w:rsidRDefault="006F1B9B" w:rsidP="006F1B9B">
      <w:pPr>
        <w:pStyle w:val="Odsekzoznamu"/>
        <w:spacing w:before="120" w:after="120" w:line="240" w:lineRule="auto"/>
        <w:ind w:left="0"/>
        <w:contextualSpacing w:val="0"/>
        <w:jc w:val="center"/>
        <w:rPr>
          <w:rFonts w:cs="Times New Roman"/>
          <w:b/>
          <w:szCs w:val="24"/>
        </w:rPr>
      </w:pPr>
      <w:r w:rsidRPr="004D152C">
        <w:rPr>
          <w:rFonts w:cs="Times New Roman"/>
          <w:b/>
          <w:szCs w:val="24"/>
        </w:rPr>
        <w:t>§ 39</w:t>
      </w:r>
      <w:r w:rsidR="00182D47" w:rsidRPr="004D152C">
        <w:rPr>
          <w:rFonts w:cs="Times New Roman"/>
          <w:b/>
          <w:szCs w:val="24"/>
        </w:rPr>
        <w:t>z</w:t>
      </w:r>
    </w:p>
    <w:p w14:paraId="045F33F0" w14:textId="77777777" w:rsidR="006F1B9B" w:rsidRPr="004D152C" w:rsidRDefault="006F1B9B" w:rsidP="006F1B9B">
      <w:pPr>
        <w:pStyle w:val="Odsekzoznamu"/>
        <w:spacing w:before="120" w:after="120" w:line="240" w:lineRule="auto"/>
        <w:ind w:left="0"/>
        <w:contextualSpacing w:val="0"/>
        <w:jc w:val="center"/>
        <w:rPr>
          <w:rFonts w:cs="Times New Roman"/>
          <w:b/>
          <w:szCs w:val="24"/>
        </w:rPr>
      </w:pPr>
      <w:r w:rsidRPr="004D152C">
        <w:rPr>
          <w:rFonts w:cs="Times New Roman"/>
          <w:b/>
          <w:szCs w:val="24"/>
        </w:rPr>
        <w:t>Prechodné ustanovenie k úpravám účinným od 1. januára 2023</w:t>
      </w:r>
    </w:p>
    <w:p w14:paraId="53582AFE" w14:textId="77777777" w:rsidR="006F1B9B" w:rsidRPr="004D152C" w:rsidRDefault="006F1B9B" w:rsidP="008E6643">
      <w:pPr>
        <w:ind w:left="426" w:firstLine="425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Ustanovenia § 38 ods. 1 písm. k) a ods. 2 písm. e) v znení účinnom od 1. januára 2023 sa použijú na správne delikty spáchané po 31. decembri 2022.</w:t>
      </w:r>
    </w:p>
    <w:p w14:paraId="5F5B2031" w14:textId="226D9FFB" w:rsidR="00AF4D4C" w:rsidRPr="004D152C" w:rsidRDefault="005361A7" w:rsidP="008F51CE">
      <w:pPr>
        <w:pStyle w:val="Odsekzoznamu"/>
        <w:spacing w:before="120" w:after="120" w:line="240" w:lineRule="auto"/>
        <w:ind w:left="0"/>
        <w:contextualSpacing w:val="0"/>
        <w:jc w:val="center"/>
        <w:rPr>
          <w:rFonts w:cs="Times New Roman"/>
          <w:b/>
          <w:szCs w:val="24"/>
        </w:rPr>
      </w:pPr>
      <w:r w:rsidRPr="004D152C">
        <w:rPr>
          <w:rFonts w:cs="Times New Roman"/>
          <w:b/>
          <w:szCs w:val="24"/>
        </w:rPr>
        <w:t xml:space="preserve">§ </w:t>
      </w:r>
      <w:r w:rsidR="008F51CE" w:rsidRPr="004D152C">
        <w:rPr>
          <w:rFonts w:cs="Times New Roman"/>
          <w:b/>
          <w:szCs w:val="24"/>
        </w:rPr>
        <w:t>39</w:t>
      </w:r>
      <w:r w:rsidR="006F1B9B" w:rsidRPr="004D152C">
        <w:rPr>
          <w:rFonts w:cs="Times New Roman"/>
          <w:b/>
          <w:szCs w:val="24"/>
        </w:rPr>
        <w:t>z</w:t>
      </w:r>
      <w:r w:rsidR="00182D47" w:rsidRPr="004D152C">
        <w:rPr>
          <w:rFonts w:cs="Times New Roman"/>
          <w:b/>
          <w:szCs w:val="24"/>
        </w:rPr>
        <w:t>a</w:t>
      </w:r>
    </w:p>
    <w:p w14:paraId="45EEEA24" w14:textId="164469E6" w:rsidR="00AF4D4C" w:rsidRPr="004D152C" w:rsidRDefault="00AF4D4C" w:rsidP="006F1B9B">
      <w:pPr>
        <w:pStyle w:val="Odsekzoznamu"/>
        <w:spacing w:before="120" w:after="120" w:line="240" w:lineRule="auto"/>
        <w:ind w:left="0"/>
        <w:contextualSpacing w:val="0"/>
        <w:jc w:val="center"/>
        <w:rPr>
          <w:rFonts w:cs="Times New Roman"/>
          <w:b/>
          <w:szCs w:val="24"/>
        </w:rPr>
      </w:pPr>
      <w:r w:rsidRPr="004D152C">
        <w:rPr>
          <w:rFonts w:cs="Times New Roman"/>
          <w:b/>
          <w:szCs w:val="24"/>
        </w:rPr>
        <w:t>Prechodné ustanoveni</w:t>
      </w:r>
      <w:r w:rsidR="00B512EB" w:rsidRPr="004D152C">
        <w:rPr>
          <w:rFonts w:cs="Times New Roman"/>
          <w:b/>
          <w:szCs w:val="24"/>
        </w:rPr>
        <w:t>a</w:t>
      </w:r>
      <w:r w:rsidRPr="004D152C">
        <w:rPr>
          <w:rFonts w:cs="Times New Roman"/>
          <w:b/>
          <w:szCs w:val="24"/>
        </w:rPr>
        <w:t xml:space="preserve"> k úpravám účinným od </w:t>
      </w:r>
      <w:r w:rsidR="005361A7" w:rsidRPr="004D152C">
        <w:rPr>
          <w:rFonts w:cs="Times New Roman"/>
          <w:b/>
          <w:szCs w:val="24"/>
        </w:rPr>
        <w:t>22. júna 2023</w:t>
      </w:r>
    </w:p>
    <w:p w14:paraId="1BDCF26F" w14:textId="0060DF9C" w:rsidR="00A47050" w:rsidRPr="004D152C" w:rsidRDefault="00B512EB" w:rsidP="0035028B">
      <w:pPr>
        <w:pStyle w:val="Odsekzoznamu"/>
        <w:spacing w:before="120" w:after="120" w:line="240" w:lineRule="auto"/>
        <w:ind w:left="426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(1)</w:t>
      </w:r>
      <w:r w:rsidR="00A47050" w:rsidRPr="004D152C">
        <w:rPr>
          <w:rFonts w:cs="Times New Roman"/>
          <w:szCs w:val="24"/>
        </w:rPr>
        <w:t xml:space="preserve"> Ustanovenie § 19 ods. 4 v znení účinnom od 22. júna 2023 sa prvýkrát použije pri </w:t>
      </w:r>
      <w:r w:rsidR="006F1B9B" w:rsidRPr="004D152C">
        <w:rPr>
          <w:rFonts w:cs="Times New Roman"/>
          <w:szCs w:val="24"/>
        </w:rPr>
        <w:t xml:space="preserve">správe audítora k </w:t>
      </w:r>
      <w:r w:rsidR="00A47050" w:rsidRPr="004D152C">
        <w:rPr>
          <w:rFonts w:cs="Times New Roman"/>
          <w:szCs w:val="24"/>
        </w:rPr>
        <w:t>účtovnej závierke, ktorá sa zostavuje za účtovné obdobie začínajúce</w:t>
      </w:r>
      <w:r w:rsidR="008E6643" w:rsidRPr="004D152C">
        <w:rPr>
          <w:rFonts w:cs="Times New Roman"/>
          <w:szCs w:val="24"/>
        </w:rPr>
        <w:br/>
      </w:r>
      <w:r w:rsidR="00A47050" w:rsidRPr="004D152C">
        <w:rPr>
          <w:rFonts w:cs="Times New Roman"/>
          <w:szCs w:val="24"/>
        </w:rPr>
        <w:t>22. júna 2025.</w:t>
      </w:r>
    </w:p>
    <w:p w14:paraId="2C998B40" w14:textId="26B441CE" w:rsidR="00AF4D4C" w:rsidRPr="004D152C" w:rsidRDefault="00A47050" w:rsidP="0035028B">
      <w:pPr>
        <w:pStyle w:val="Odsekzoznamu"/>
        <w:spacing w:before="120" w:after="120" w:line="240" w:lineRule="auto"/>
        <w:ind w:left="426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(2)</w:t>
      </w:r>
      <w:r w:rsidR="00B512EB" w:rsidRPr="004D152C">
        <w:rPr>
          <w:rFonts w:cs="Times New Roman"/>
          <w:szCs w:val="24"/>
        </w:rPr>
        <w:t xml:space="preserve"> </w:t>
      </w:r>
      <w:r w:rsidR="00AF4D4C" w:rsidRPr="004D152C">
        <w:rPr>
          <w:rFonts w:cs="Times New Roman"/>
          <w:szCs w:val="24"/>
        </w:rPr>
        <w:t>Ustanovenia</w:t>
      </w:r>
      <w:r w:rsidR="001D5E1C" w:rsidRPr="004D152C">
        <w:rPr>
          <w:rFonts w:cs="Times New Roman"/>
          <w:szCs w:val="24"/>
        </w:rPr>
        <w:t xml:space="preserve"> § 21 až 21</w:t>
      </w:r>
      <w:r w:rsidR="007E56BA" w:rsidRPr="004D152C">
        <w:rPr>
          <w:rFonts w:cs="Times New Roman"/>
          <w:szCs w:val="24"/>
        </w:rPr>
        <w:t>f</w:t>
      </w:r>
      <w:r w:rsidR="001D5E1C" w:rsidRPr="004D152C">
        <w:rPr>
          <w:rFonts w:cs="Times New Roman"/>
          <w:szCs w:val="24"/>
        </w:rPr>
        <w:t xml:space="preserve"> v znení účinnom</w:t>
      </w:r>
      <w:r w:rsidR="00AF4D4C" w:rsidRPr="004D152C">
        <w:rPr>
          <w:rFonts w:cs="Times New Roman"/>
          <w:szCs w:val="24"/>
        </w:rPr>
        <w:t xml:space="preserve"> </w:t>
      </w:r>
      <w:r w:rsidR="005361A7" w:rsidRPr="004D152C">
        <w:rPr>
          <w:rFonts w:cs="Times New Roman"/>
          <w:szCs w:val="24"/>
        </w:rPr>
        <w:t xml:space="preserve">od 22. júna 2023 </w:t>
      </w:r>
      <w:r w:rsidR="00AF4D4C" w:rsidRPr="004D152C">
        <w:rPr>
          <w:rFonts w:cs="Times New Roman"/>
          <w:szCs w:val="24"/>
        </w:rPr>
        <w:t xml:space="preserve">sa </w:t>
      </w:r>
      <w:r w:rsidR="005361A7" w:rsidRPr="004D152C">
        <w:rPr>
          <w:rFonts w:cs="Times New Roman"/>
          <w:szCs w:val="24"/>
        </w:rPr>
        <w:t xml:space="preserve">prvýkrát </w:t>
      </w:r>
      <w:r w:rsidR="00D76E6F" w:rsidRPr="004D152C">
        <w:rPr>
          <w:rFonts w:cs="Times New Roman"/>
          <w:szCs w:val="24"/>
        </w:rPr>
        <w:t xml:space="preserve">použijú pri ukladaní </w:t>
      </w:r>
      <w:r w:rsidR="005361A7" w:rsidRPr="004D152C">
        <w:rPr>
          <w:rFonts w:cs="Times New Roman"/>
          <w:szCs w:val="24"/>
        </w:rPr>
        <w:t>správ</w:t>
      </w:r>
      <w:r w:rsidR="00013A0B" w:rsidRPr="004D152C">
        <w:rPr>
          <w:rFonts w:cs="Times New Roman"/>
          <w:szCs w:val="24"/>
        </w:rPr>
        <w:t>y</w:t>
      </w:r>
      <w:r w:rsidR="005361A7" w:rsidRPr="004D152C">
        <w:rPr>
          <w:rFonts w:cs="Times New Roman"/>
          <w:szCs w:val="24"/>
        </w:rPr>
        <w:t xml:space="preserve"> s informáciami o dani z</w:t>
      </w:r>
      <w:r w:rsidR="00013A0B" w:rsidRPr="004D152C">
        <w:rPr>
          <w:rFonts w:cs="Times New Roman"/>
          <w:szCs w:val="24"/>
        </w:rPr>
        <w:t> </w:t>
      </w:r>
      <w:r w:rsidR="005361A7" w:rsidRPr="004D152C">
        <w:rPr>
          <w:rFonts w:cs="Times New Roman"/>
          <w:szCs w:val="24"/>
        </w:rPr>
        <w:t>príjmov</w:t>
      </w:r>
      <w:r w:rsidR="00013A0B" w:rsidRPr="004D152C">
        <w:rPr>
          <w:rFonts w:cs="Times New Roman"/>
          <w:szCs w:val="24"/>
        </w:rPr>
        <w:t xml:space="preserve"> </w:t>
      </w:r>
      <w:r w:rsidR="005361A7" w:rsidRPr="004D152C">
        <w:rPr>
          <w:rFonts w:cs="Times New Roman"/>
          <w:szCs w:val="24"/>
        </w:rPr>
        <w:t xml:space="preserve">za účtovné </w:t>
      </w:r>
      <w:r w:rsidR="004A74D9" w:rsidRPr="004D152C">
        <w:rPr>
          <w:rFonts w:cs="Times New Roman"/>
          <w:szCs w:val="24"/>
        </w:rPr>
        <w:t>obdobie začínajúce</w:t>
      </w:r>
      <w:r w:rsidR="005361A7" w:rsidRPr="004D152C">
        <w:rPr>
          <w:rFonts w:cs="Times New Roman"/>
          <w:szCs w:val="24"/>
        </w:rPr>
        <w:t xml:space="preserve"> </w:t>
      </w:r>
      <w:r w:rsidR="00F02405" w:rsidRPr="004D152C">
        <w:rPr>
          <w:rFonts w:cs="Times New Roman"/>
          <w:szCs w:val="24"/>
        </w:rPr>
        <w:br/>
      </w:r>
      <w:r w:rsidR="005361A7" w:rsidRPr="004D152C">
        <w:rPr>
          <w:rFonts w:cs="Times New Roman"/>
          <w:szCs w:val="24"/>
        </w:rPr>
        <w:t>22. júna 2024.</w:t>
      </w:r>
    </w:p>
    <w:p w14:paraId="0592A73E" w14:textId="393ED0C2" w:rsidR="00B512EB" w:rsidRPr="004D152C" w:rsidRDefault="00A47050" w:rsidP="0035028B">
      <w:pPr>
        <w:pStyle w:val="Odsekzoznamu"/>
        <w:spacing w:before="120" w:after="120" w:line="240" w:lineRule="auto"/>
        <w:ind w:left="426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(3</w:t>
      </w:r>
      <w:r w:rsidR="00B512EB" w:rsidRPr="004D152C">
        <w:rPr>
          <w:rFonts w:cs="Times New Roman"/>
          <w:szCs w:val="24"/>
        </w:rPr>
        <w:t>) Ustanovenia § 38 ods. 1 písm. o)</w:t>
      </w:r>
      <w:r w:rsidR="000040E7" w:rsidRPr="004D152C">
        <w:rPr>
          <w:rFonts w:cs="Times New Roman"/>
          <w:szCs w:val="24"/>
        </w:rPr>
        <w:t xml:space="preserve"> </w:t>
      </w:r>
      <w:r w:rsidR="00B512EB" w:rsidRPr="004D152C">
        <w:rPr>
          <w:rFonts w:cs="Times New Roman"/>
          <w:szCs w:val="24"/>
        </w:rPr>
        <w:t>a ods. 2 písm. g) v znení účinnom od 22. júna 2023 sa použijú na správne delikty spáchané po 21. júni 202</w:t>
      </w:r>
      <w:r w:rsidR="00FA32DA" w:rsidRPr="004D152C">
        <w:rPr>
          <w:rFonts w:cs="Times New Roman"/>
          <w:szCs w:val="24"/>
        </w:rPr>
        <w:t>3</w:t>
      </w:r>
      <w:r w:rsidR="00B512EB" w:rsidRPr="004D152C">
        <w:rPr>
          <w:rFonts w:cs="Times New Roman"/>
          <w:szCs w:val="24"/>
        </w:rPr>
        <w:t>.“.</w:t>
      </w:r>
    </w:p>
    <w:p w14:paraId="24E812B0" w14:textId="1D838BE7" w:rsidR="00BA66C5" w:rsidRPr="004D152C" w:rsidRDefault="00BA66C5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Príloha sa dopĺňa jedenástym bodom, ktorý znie:</w:t>
      </w:r>
    </w:p>
    <w:p w14:paraId="7621B337" w14:textId="7FC96967" w:rsidR="00BA66C5" w:rsidRPr="004D152C" w:rsidRDefault="00BA66C5" w:rsidP="00BA66C5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„11. Smernica Európskeho parlamentu a Rady (EÚ) 2021/2101 z 24. novembra 2021, ktorou sa mení smernica 2013/34/EÚ, pokiaľ ide o zverejňovanie informácií o dani z príjmov určitými podnikmi a pobočkami (Ú. v. EÚ L 429, 1. 12. 2021).“.</w:t>
      </w:r>
    </w:p>
    <w:p w14:paraId="713F1B79" w14:textId="4A35FDDD" w:rsidR="00917CFC" w:rsidRPr="004D152C" w:rsidRDefault="004D1A85" w:rsidP="00917CFC">
      <w:pPr>
        <w:spacing w:before="360" w:after="120" w:line="240" w:lineRule="auto"/>
        <w:jc w:val="center"/>
        <w:rPr>
          <w:rFonts w:cs="Times New Roman"/>
          <w:b/>
          <w:szCs w:val="24"/>
        </w:rPr>
      </w:pPr>
      <w:r w:rsidRPr="004D152C">
        <w:rPr>
          <w:rFonts w:cs="Times New Roman"/>
          <w:b/>
          <w:szCs w:val="24"/>
        </w:rPr>
        <w:t xml:space="preserve">Čl. II </w:t>
      </w:r>
    </w:p>
    <w:p w14:paraId="78E4135A" w14:textId="095F3ED3" w:rsidR="00021090" w:rsidRPr="004D152C" w:rsidRDefault="00021090" w:rsidP="00E233D5">
      <w:pPr>
        <w:spacing w:before="360" w:after="120" w:line="240" w:lineRule="auto"/>
        <w:jc w:val="both"/>
        <w:rPr>
          <w:rFonts w:cs="Times New Roman"/>
          <w:szCs w:val="24"/>
        </w:rPr>
      </w:pPr>
      <w:r w:rsidRPr="004D152C">
        <w:rPr>
          <w:rStyle w:val="awspan"/>
          <w:rFonts w:cs="Times New Roman"/>
          <w:szCs w:val="24"/>
        </w:rPr>
        <w:t>Zákon</w:t>
      </w:r>
      <w:r w:rsidRPr="004D152C">
        <w:rPr>
          <w:rStyle w:val="awspan"/>
          <w:rFonts w:cs="Times New Roman"/>
          <w:spacing w:val="6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 513/1991</w:t>
      </w:r>
      <w:r w:rsidRPr="004D152C">
        <w:rPr>
          <w:rStyle w:val="awspan"/>
          <w:rFonts w:cs="Times New Roman"/>
          <w:spacing w:val="6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Zb. Obchodný</w:t>
      </w:r>
      <w:r w:rsidRPr="004D152C">
        <w:rPr>
          <w:rStyle w:val="awspan"/>
          <w:rFonts w:cs="Times New Roman"/>
          <w:spacing w:val="6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zákonník</w:t>
      </w:r>
      <w:r w:rsidRPr="004D152C">
        <w:rPr>
          <w:rStyle w:val="awspan"/>
          <w:rFonts w:cs="Times New Roman"/>
          <w:spacing w:val="6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v</w:t>
      </w:r>
      <w:r w:rsidRPr="004D152C">
        <w:rPr>
          <w:rStyle w:val="awspan"/>
          <w:rFonts w:cs="Times New Roman"/>
          <w:spacing w:val="6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znení</w:t>
      </w:r>
      <w:r w:rsidRPr="004D152C">
        <w:rPr>
          <w:rStyle w:val="awspan"/>
          <w:rFonts w:cs="Times New Roman"/>
          <w:spacing w:val="6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6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6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264/1992</w:t>
      </w:r>
      <w:r w:rsidRPr="004D152C">
        <w:rPr>
          <w:rStyle w:val="awspan"/>
          <w:rFonts w:cs="Times New Roman"/>
          <w:spacing w:val="6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Zb.,</w:t>
      </w:r>
      <w:r w:rsidRPr="004D152C">
        <w:rPr>
          <w:rStyle w:val="awspan"/>
          <w:rFonts w:cs="Times New Roman"/>
          <w:spacing w:val="6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6"/>
          <w:szCs w:val="24"/>
        </w:rPr>
        <w:t xml:space="preserve"> </w:t>
      </w:r>
      <w:r w:rsidR="0050131A" w:rsidRPr="004D152C">
        <w:rPr>
          <w:rStyle w:val="awspan"/>
          <w:rFonts w:cs="Times New Roman"/>
          <w:spacing w:val="6"/>
          <w:szCs w:val="24"/>
        </w:rPr>
        <w:br/>
      </w:r>
      <w:r w:rsidRPr="004D152C">
        <w:rPr>
          <w:rStyle w:val="awspan"/>
          <w:rFonts w:cs="Times New Roman"/>
          <w:szCs w:val="24"/>
        </w:rPr>
        <w:t>č. 600/1992 Zb., zákona Národnej rady Slovenskej republiky č. 278/1993 Z. z., zákona Národnej rady</w:t>
      </w:r>
      <w:r w:rsidRPr="004D152C">
        <w:rPr>
          <w:rStyle w:val="awspan"/>
          <w:rFonts w:cs="Times New Roman"/>
          <w:spacing w:val="25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Slovenskej</w:t>
      </w:r>
      <w:r w:rsidRPr="004D152C">
        <w:rPr>
          <w:rStyle w:val="awspan"/>
          <w:rFonts w:cs="Times New Roman"/>
          <w:spacing w:val="25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republiky</w:t>
      </w:r>
      <w:r w:rsidRPr="004D152C">
        <w:rPr>
          <w:rStyle w:val="awspan"/>
          <w:rFonts w:cs="Times New Roman"/>
          <w:spacing w:val="25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25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249/1994</w:t>
      </w:r>
      <w:r w:rsidRPr="004D152C">
        <w:rPr>
          <w:rStyle w:val="awspan"/>
          <w:rFonts w:cs="Times New Roman"/>
          <w:spacing w:val="25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25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25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25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Národnej</w:t>
      </w:r>
      <w:r w:rsidRPr="004D152C">
        <w:rPr>
          <w:rStyle w:val="awspan"/>
          <w:rFonts w:cs="Times New Roman"/>
          <w:spacing w:val="25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rady</w:t>
      </w:r>
      <w:r w:rsidRPr="004D152C">
        <w:rPr>
          <w:rStyle w:val="awspan"/>
          <w:rFonts w:cs="Times New Roman"/>
          <w:spacing w:val="25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Slovenskej</w:t>
      </w:r>
      <w:r w:rsidRPr="004D152C">
        <w:rPr>
          <w:rStyle w:val="awspan"/>
          <w:rFonts w:cs="Times New Roman"/>
          <w:spacing w:val="25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republiky</w:t>
      </w:r>
      <w:r w:rsidRPr="004D152C">
        <w:rPr>
          <w:rStyle w:val="awspan"/>
          <w:rFonts w:cs="Times New Roman"/>
          <w:spacing w:val="25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 106/1995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Národnej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rady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Slovenskej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republiky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171/1995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Národnej rady</w:t>
      </w:r>
      <w:r w:rsidRPr="004D152C">
        <w:rPr>
          <w:rStyle w:val="awspan"/>
          <w:rFonts w:cs="Times New Roman"/>
          <w:spacing w:val="35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Slovenskej</w:t>
      </w:r>
      <w:r w:rsidRPr="004D152C">
        <w:rPr>
          <w:rStyle w:val="awspan"/>
          <w:rFonts w:cs="Times New Roman"/>
          <w:spacing w:val="35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republiky</w:t>
      </w:r>
      <w:r w:rsidRPr="004D152C">
        <w:rPr>
          <w:rStyle w:val="awspan"/>
          <w:rFonts w:cs="Times New Roman"/>
          <w:spacing w:val="35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35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58/1996</w:t>
      </w:r>
      <w:r w:rsidRPr="004D152C">
        <w:rPr>
          <w:rStyle w:val="awspan"/>
          <w:rFonts w:cs="Times New Roman"/>
          <w:spacing w:val="35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35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35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35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Národnej</w:t>
      </w:r>
      <w:r w:rsidRPr="004D152C">
        <w:rPr>
          <w:rStyle w:val="awspan"/>
          <w:rFonts w:cs="Times New Roman"/>
          <w:spacing w:val="35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rady</w:t>
      </w:r>
      <w:r w:rsidRPr="004D152C">
        <w:rPr>
          <w:rStyle w:val="awspan"/>
          <w:rFonts w:cs="Times New Roman"/>
          <w:spacing w:val="35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Slovenskej</w:t>
      </w:r>
      <w:r w:rsidRPr="004D152C">
        <w:rPr>
          <w:rStyle w:val="awspan"/>
          <w:rFonts w:cs="Times New Roman"/>
          <w:spacing w:val="35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republiky</w:t>
      </w:r>
      <w:r w:rsidRPr="004D152C">
        <w:rPr>
          <w:rStyle w:val="awspan"/>
          <w:rFonts w:cs="Times New Roman"/>
          <w:spacing w:val="35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 317/1996</w:t>
      </w:r>
      <w:r w:rsidRPr="004D152C">
        <w:rPr>
          <w:rStyle w:val="awspan"/>
          <w:rFonts w:cs="Times New Roman"/>
          <w:spacing w:val="4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4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4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4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Národnej</w:t>
      </w:r>
      <w:r w:rsidRPr="004D152C">
        <w:rPr>
          <w:rStyle w:val="awspan"/>
          <w:rFonts w:cs="Times New Roman"/>
          <w:spacing w:val="4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rady</w:t>
      </w:r>
      <w:r w:rsidRPr="004D152C">
        <w:rPr>
          <w:rStyle w:val="awspan"/>
          <w:rFonts w:cs="Times New Roman"/>
          <w:spacing w:val="4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Slovenskej</w:t>
      </w:r>
      <w:r w:rsidRPr="004D152C">
        <w:rPr>
          <w:rStyle w:val="awspan"/>
          <w:rFonts w:cs="Times New Roman"/>
          <w:spacing w:val="4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republiky</w:t>
      </w:r>
      <w:r w:rsidRPr="004D152C">
        <w:rPr>
          <w:rStyle w:val="awspan"/>
          <w:rFonts w:cs="Times New Roman"/>
          <w:spacing w:val="48"/>
          <w:szCs w:val="24"/>
        </w:rPr>
        <w:t xml:space="preserve"> </w:t>
      </w:r>
      <w:r w:rsidR="0050131A" w:rsidRPr="004D152C">
        <w:rPr>
          <w:rStyle w:val="awspan"/>
          <w:rFonts w:cs="Times New Roman"/>
          <w:spacing w:val="48"/>
          <w:szCs w:val="24"/>
        </w:rPr>
        <w:br/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4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373/1996</w:t>
      </w:r>
      <w:r w:rsidRPr="004D152C">
        <w:rPr>
          <w:rStyle w:val="awspan"/>
          <w:rFonts w:cs="Times New Roman"/>
          <w:spacing w:val="4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4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4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4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 11/1998</w:t>
      </w:r>
      <w:r w:rsidRPr="004D152C">
        <w:rPr>
          <w:rStyle w:val="awspan"/>
          <w:rFonts w:cs="Times New Roman"/>
          <w:spacing w:val="16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16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16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16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16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127/1999</w:t>
      </w:r>
      <w:r w:rsidRPr="004D152C">
        <w:rPr>
          <w:rStyle w:val="awspan"/>
          <w:rFonts w:cs="Times New Roman"/>
          <w:spacing w:val="16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16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16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16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16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263/1999</w:t>
      </w:r>
      <w:r w:rsidRPr="004D152C">
        <w:rPr>
          <w:rStyle w:val="awspan"/>
          <w:rFonts w:cs="Times New Roman"/>
          <w:spacing w:val="16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16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16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16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16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238/2000</w:t>
      </w:r>
      <w:r w:rsidRPr="004D152C">
        <w:rPr>
          <w:rStyle w:val="awspan"/>
          <w:rFonts w:cs="Times New Roman"/>
          <w:spacing w:val="16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16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 zákona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147/2001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500/2001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426/2002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 510/2002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526/2002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530/2003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432/2004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 zákona</w:t>
      </w:r>
      <w:r w:rsidRPr="004D152C">
        <w:rPr>
          <w:rStyle w:val="awspan"/>
          <w:rFonts w:cs="Times New Roman"/>
          <w:spacing w:val="-1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-1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315/2005</w:t>
      </w:r>
      <w:r w:rsidRPr="004D152C">
        <w:rPr>
          <w:rStyle w:val="awspan"/>
          <w:rFonts w:cs="Times New Roman"/>
          <w:spacing w:val="-1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-1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-1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-1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-1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19/2007</w:t>
      </w:r>
      <w:r w:rsidRPr="004D152C">
        <w:rPr>
          <w:rStyle w:val="awspan"/>
          <w:rFonts w:cs="Times New Roman"/>
          <w:spacing w:val="-1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-1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-1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-1"/>
          <w:szCs w:val="24"/>
        </w:rPr>
        <w:t xml:space="preserve"> </w:t>
      </w:r>
      <w:r w:rsidR="0050131A" w:rsidRPr="004D152C">
        <w:rPr>
          <w:rStyle w:val="awspan"/>
          <w:rFonts w:cs="Times New Roman"/>
          <w:spacing w:val="-1"/>
          <w:szCs w:val="24"/>
        </w:rPr>
        <w:br/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-1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84/2007</w:t>
      </w:r>
      <w:r w:rsidRPr="004D152C">
        <w:rPr>
          <w:rStyle w:val="awspan"/>
          <w:rFonts w:cs="Times New Roman"/>
          <w:spacing w:val="-1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-1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-1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-1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-1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657/2007 Z.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659/2007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429/2008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454/2008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 477/2008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276/2009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="0050131A" w:rsidRPr="004D152C">
        <w:rPr>
          <w:rStyle w:val="awspan"/>
          <w:rFonts w:cs="Times New Roman"/>
          <w:spacing w:val="9"/>
          <w:szCs w:val="24"/>
        </w:rPr>
        <w:br/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487/2009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492/2009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 zákona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546/2010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193/2011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547/2011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44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 197/2012</w:t>
      </w:r>
      <w:r w:rsidRPr="004D152C">
        <w:rPr>
          <w:rStyle w:val="awspan"/>
          <w:rFonts w:cs="Times New Roman"/>
          <w:spacing w:val="23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23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23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23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23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246/2012</w:t>
      </w:r>
      <w:r w:rsidRPr="004D152C">
        <w:rPr>
          <w:rStyle w:val="awspan"/>
          <w:rFonts w:cs="Times New Roman"/>
          <w:spacing w:val="23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23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23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23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23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440/2012</w:t>
      </w:r>
      <w:r w:rsidRPr="004D152C">
        <w:rPr>
          <w:rStyle w:val="awspan"/>
          <w:rFonts w:cs="Times New Roman"/>
          <w:spacing w:val="23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23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23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23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23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9/2013</w:t>
      </w:r>
      <w:r w:rsidRPr="004D152C">
        <w:rPr>
          <w:rStyle w:val="awspan"/>
          <w:rFonts w:cs="Times New Roman"/>
          <w:spacing w:val="23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23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 zákona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352/2013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357/2013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87/2015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-8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117/2015 Z.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172/2015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361/2015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389/2015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9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 125/2016</w:t>
      </w:r>
      <w:r w:rsidRPr="004D152C">
        <w:rPr>
          <w:rStyle w:val="awspan"/>
          <w:rFonts w:cs="Times New Roman"/>
          <w:spacing w:val="27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27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27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27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27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264/2017</w:t>
      </w:r>
      <w:r w:rsidRPr="004D152C">
        <w:rPr>
          <w:rStyle w:val="awspan"/>
          <w:rFonts w:cs="Times New Roman"/>
          <w:spacing w:val="27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27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27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27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27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112/2018</w:t>
      </w:r>
      <w:r w:rsidRPr="004D152C">
        <w:rPr>
          <w:rStyle w:val="awspan"/>
          <w:rFonts w:cs="Times New Roman"/>
          <w:spacing w:val="27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</w:t>
      </w:r>
      <w:r w:rsidRPr="004D152C">
        <w:rPr>
          <w:rStyle w:val="awspan"/>
          <w:rFonts w:cs="Times New Roman"/>
          <w:spacing w:val="27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z.,</w:t>
      </w:r>
      <w:r w:rsidRPr="004D152C">
        <w:rPr>
          <w:rStyle w:val="awspan"/>
          <w:rFonts w:cs="Times New Roman"/>
          <w:spacing w:val="27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zákona</w:t>
      </w:r>
      <w:r w:rsidRPr="004D152C">
        <w:rPr>
          <w:rStyle w:val="awspan"/>
          <w:rFonts w:cs="Times New Roman"/>
          <w:spacing w:val="27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č.</w:t>
      </w:r>
      <w:r w:rsidRPr="004D152C">
        <w:rPr>
          <w:rStyle w:val="awspan"/>
          <w:rFonts w:cs="Times New Roman"/>
          <w:spacing w:val="27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156/2019</w:t>
      </w:r>
      <w:r w:rsidRPr="004D152C">
        <w:rPr>
          <w:rStyle w:val="awspan"/>
          <w:rFonts w:cs="Times New Roman"/>
          <w:spacing w:val="27"/>
          <w:szCs w:val="24"/>
        </w:rPr>
        <w:t xml:space="preserve"> </w:t>
      </w:r>
      <w:r w:rsidRPr="004D152C">
        <w:rPr>
          <w:rStyle w:val="awspan"/>
          <w:rFonts w:cs="Times New Roman"/>
          <w:szCs w:val="24"/>
        </w:rPr>
        <w:t>Z. z., zákona č. 390/2019 Z. z.,  zákona č. 198/2020 Z. z.</w:t>
      </w:r>
      <w:r w:rsidR="00D775B8" w:rsidRPr="004D152C">
        <w:rPr>
          <w:rStyle w:val="awspan"/>
          <w:rFonts w:cs="Times New Roman"/>
          <w:szCs w:val="24"/>
        </w:rPr>
        <w:t xml:space="preserve">, </w:t>
      </w:r>
      <w:r w:rsidRPr="004D152C">
        <w:rPr>
          <w:rStyle w:val="awspan"/>
          <w:rFonts w:cs="Times New Roman"/>
          <w:szCs w:val="24"/>
        </w:rPr>
        <w:t xml:space="preserve"> zákona č. </w:t>
      </w:r>
      <w:r w:rsidR="004D1A85" w:rsidRPr="004D152C">
        <w:rPr>
          <w:rStyle w:val="awspan"/>
          <w:rFonts w:cs="Times New Roman"/>
          <w:szCs w:val="24"/>
        </w:rPr>
        <w:t>519</w:t>
      </w:r>
      <w:r w:rsidR="00E233D5" w:rsidRPr="004D152C">
        <w:rPr>
          <w:rStyle w:val="awspan"/>
          <w:rFonts w:cs="Times New Roman"/>
          <w:szCs w:val="24"/>
        </w:rPr>
        <w:t>/2021</w:t>
      </w:r>
      <w:r w:rsidR="00EB2144" w:rsidRPr="004D152C">
        <w:rPr>
          <w:rStyle w:val="awspan"/>
          <w:rFonts w:cs="Times New Roman"/>
          <w:szCs w:val="24"/>
        </w:rPr>
        <w:t xml:space="preserve"> Z. z.</w:t>
      </w:r>
      <w:r w:rsidR="00E233D5" w:rsidRPr="004D152C">
        <w:rPr>
          <w:rStyle w:val="awspan"/>
          <w:rFonts w:cs="Times New Roman"/>
          <w:szCs w:val="24"/>
        </w:rPr>
        <w:t xml:space="preserve"> </w:t>
      </w:r>
      <w:r w:rsidR="00D775B8" w:rsidRPr="004D152C">
        <w:rPr>
          <w:rStyle w:val="awspan"/>
          <w:rFonts w:cs="Times New Roman"/>
          <w:szCs w:val="24"/>
        </w:rPr>
        <w:t xml:space="preserve">a zákona č. 111/2022 Z. z. </w:t>
      </w:r>
      <w:r w:rsidR="00E233D5" w:rsidRPr="004D152C">
        <w:rPr>
          <w:rStyle w:val="awspan"/>
          <w:rFonts w:cs="Times New Roman"/>
          <w:szCs w:val="24"/>
        </w:rPr>
        <w:t xml:space="preserve">sa mení a </w:t>
      </w:r>
      <w:r w:rsidRPr="004D152C">
        <w:rPr>
          <w:rStyle w:val="awspan"/>
          <w:rFonts w:cs="Times New Roman"/>
          <w:szCs w:val="24"/>
        </w:rPr>
        <w:t>dopĺňa takto:</w:t>
      </w:r>
    </w:p>
    <w:p w14:paraId="539A48EE" w14:textId="6EF45614" w:rsidR="003A73AC" w:rsidRPr="004D152C" w:rsidRDefault="003A73AC" w:rsidP="00CF023A">
      <w:pPr>
        <w:pStyle w:val="Odsekzoznamu"/>
        <w:numPr>
          <w:ilvl w:val="0"/>
          <w:numId w:val="2"/>
        </w:numPr>
        <w:spacing w:before="360" w:after="120" w:line="240" w:lineRule="auto"/>
        <w:ind w:left="357" w:hanging="35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V § 192 ods. 1</w:t>
      </w:r>
      <w:r w:rsidR="00CC1291" w:rsidRPr="004D152C">
        <w:rPr>
          <w:rFonts w:cs="Times New Roman"/>
          <w:szCs w:val="24"/>
        </w:rPr>
        <w:t xml:space="preserve"> prvej vete sa za slov</w:t>
      </w:r>
      <w:r w:rsidR="00352536" w:rsidRPr="004D152C">
        <w:rPr>
          <w:rFonts w:cs="Times New Roman"/>
          <w:szCs w:val="24"/>
        </w:rPr>
        <w:t xml:space="preserve">o „závierky“ vkladá čiarka a slová </w:t>
      </w:r>
      <w:r w:rsidR="00CC1291" w:rsidRPr="004D152C">
        <w:rPr>
          <w:rFonts w:cs="Times New Roman"/>
          <w:szCs w:val="24"/>
        </w:rPr>
        <w:t>„</w:t>
      </w:r>
      <w:r w:rsidR="00352536" w:rsidRPr="004D152C">
        <w:rPr>
          <w:rFonts w:cs="Times New Roman"/>
          <w:szCs w:val="24"/>
        </w:rPr>
        <w:t xml:space="preserve">a </w:t>
      </w:r>
      <w:r w:rsidR="00CC1291" w:rsidRPr="004D152C">
        <w:rPr>
          <w:rFonts w:cs="Times New Roman"/>
          <w:szCs w:val="24"/>
        </w:rPr>
        <w:t>konsolidovanej výročnej správy spoločnosti</w:t>
      </w:r>
      <w:r w:rsidR="00AE5718" w:rsidRPr="004D152C">
        <w:rPr>
          <w:rFonts w:cs="Times New Roman"/>
          <w:szCs w:val="24"/>
        </w:rPr>
        <w:t>“</w:t>
      </w:r>
      <w:r w:rsidR="00CC1291" w:rsidRPr="004D152C">
        <w:rPr>
          <w:rFonts w:cs="Times New Roman"/>
          <w:szCs w:val="24"/>
        </w:rPr>
        <w:t xml:space="preserve"> </w:t>
      </w:r>
      <w:r w:rsidR="00352536" w:rsidRPr="004D152C">
        <w:rPr>
          <w:rFonts w:cs="Times New Roman"/>
          <w:szCs w:val="24"/>
        </w:rPr>
        <w:t>sa nahrádzajú slovami „</w:t>
      </w:r>
      <w:r w:rsidR="001837C4" w:rsidRPr="004D152C">
        <w:rPr>
          <w:rFonts w:cs="Times New Roman"/>
          <w:szCs w:val="24"/>
        </w:rPr>
        <w:t xml:space="preserve">konsolidovanej výročnej správy spoločnosti, </w:t>
      </w:r>
      <w:r w:rsidR="00CC1291" w:rsidRPr="004D152C">
        <w:rPr>
          <w:rFonts w:cs="Times New Roman"/>
          <w:szCs w:val="24"/>
        </w:rPr>
        <w:t xml:space="preserve">vyhotovenie a uloženie správy s informáciami o dani z príjmov“. </w:t>
      </w:r>
    </w:p>
    <w:p w14:paraId="7FC562D3" w14:textId="7405F56B" w:rsidR="00AE5718" w:rsidRPr="004D152C" w:rsidRDefault="00AE5718" w:rsidP="00CF023A">
      <w:pPr>
        <w:pStyle w:val="Odsekzoznamu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 xml:space="preserve">V § 192 ods. 3 sa za slovo „závierky“ vkladá čiarka a slová „a konsolidovanej výročnej správy“ sa nahrádzajú slovami „konsolidovanej výročnej správy a správy </w:t>
      </w:r>
      <w:r w:rsidR="00420D5F" w:rsidRPr="004D152C">
        <w:rPr>
          <w:rFonts w:cs="Times New Roman"/>
          <w:szCs w:val="24"/>
        </w:rPr>
        <w:t>s informáciami o dani z príjmov</w:t>
      </w:r>
      <w:r w:rsidRPr="004D152C">
        <w:rPr>
          <w:rFonts w:cs="Times New Roman"/>
          <w:szCs w:val="24"/>
        </w:rPr>
        <w:t>“.</w:t>
      </w:r>
    </w:p>
    <w:p w14:paraId="7F0BA185" w14:textId="75142B78" w:rsidR="004D1A85" w:rsidRPr="004D152C" w:rsidRDefault="004D1A85" w:rsidP="00CF023A">
      <w:pPr>
        <w:pStyle w:val="Odsekzoznamu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V § 194 ods</w:t>
      </w:r>
      <w:r w:rsidR="00CE6C34" w:rsidRPr="004D152C">
        <w:rPr>
          <w:rFonts w:cs="Times New Roman"/>
          <w:szCs w:val="24"/>
        </w:rPr>
        <w:t>.</w:t>
      </w:r>
      <w:r w:rsidRPr="004D152C">
        <w:rPr>
          <w:rFonts w:cs="Times New Roman"/>
          <w:szCs w:val="24"/>
        </w:rPr>
        <w:t xml:space="preserve"> 6 </w:t>
      </w:r>
      <w:r w:rsidR="00CE6C34" w:rsidRPr="004D152C">
        <w:rPr>
          <w:rFonts w:cs="Times New Roman"/>
          <w:szCs w:val="24"/>
        </w:rPr>
        <w:t>písm</w:t>
      </w:r>
      <w:r w:rsidR="00EB2144" w:rsidRPr="004D152C">
        <w:rPr>
          <w:rFonts w:cs="Times New Roman"/>
          <w:szCs w:val="24"/>
        </w:rPr>
        <w:t xml:space="preserve">. </w:t>
      </w:r>
      <w:r w:rsidR="00CE6C34" w:rsidRPr="004D152C">
        <w:rPr>
          <w:rFonts w:cs="Times New Roman"/>
          <w:szCs w:val="24"/>
        </w:rPr>
        <w:t>f)</w:t>
      </w:r>
      <w:r w:rsidR="00EB2144" w:rsidRPr="004D152C">
        <w:rPr>
          <w:rFonts w:cs="Times New Roman"/>
          <w:szCs w:val="24"/>
        </w:rPr>
        <w:t xml:space="preserve"> sa slovo „a“ nahrádza čiarkou a na konci sa pripájajú tieto slová: </w:t>
      </w:r>
      <w:r w:rsidR="00EB2144" w:rsidRPr="004D152C">
        <w:rPr>
          <w:rFonts w:cs="Times New Roman"/>
          <w:szCs w:val="24"/>
        </w:rPr>
        <w:br/>
        <w:t xml:space="preserve">„a </w:t>
      </w:r>
      <w:r w:rsidRPr="004D152C">
        <w:rPr>
          <w:rFonts w:cs="Times New Roman"/>
          <w:szCs w:val="24"/>
        </w:rPr>
        <w:t>správu s informáciami o dani z</w:t>
      </w:r>
      <w:r w:rsidR="00420D5F" w:rsidRPr="004D152C">
        <w:rPr>
          <w:rFonts w:cs="Times New Roman"/>
          <w:szCs w:val="24"/>
        </w:rPr>
        <w:t> </w:t>
      </w:r>
      <w:r w:rsidRPr="004D152C">
        <w:rPr>
          <w:rFonts w:cs="Times New Roman"/>
          <w:szCs w:val="24"/>
        </w:rPr>
        <w:t>príjmov</w:t>
      </w:r>
      <w:r w:rsidR="00420D5F" w:rsidRPr="004D152C">
        <w:rPr>
          <w:rFonts w:cs="Times New Roman"/>
          <w:szCs w:val="24"/>
        </w:rPr>
        <w:t xml:space="preserve">, ak </w:t>
      </w:r>
      <w:r w:rsidR="00EE3B91" w:rsidRPr="004D152C">
        <w:rPr>
          <w:rFonts w:cs="Times New Roman"/>
          <w:szCs w:val="24"/>
        </w:rPr>
        <w:t xml:space="preserve">osobitný predpis ukladá </w:t>
      </w:r>
      <w:r w:rsidR="00420D5F" w:rsidRPr="004D152C">
        <w:rPr>
          <w:rFonts w:cs="Times New Roman"/>
          <w:szCs w:val="24"/>
        </w:rPr>
        <w:t>povinnosť ju vyhotoviť</w:t>
      </w:r>
      <w:r w:rsidRPr="004D152C">
        <w:rPr>
          <w:rFonts w:cs="Times New Roman"/>
          <w:szCs w:val="24"/>
        </w:rPr>
        <w:t>“</w:t>
      </w:r>
      <w:r w:rsidR="00CE6C34" w:rsidRPr="004D152C">
        <w:rPr>
          <w:rFonts w:cs="Times New Roman"/>
          <w:szCs w:val="24"/>
        </w:rPr>
        <w:t>.</w:t>
      </w:r>
    </w:p>
    <w:p w14:paraId="25D8AA50" w14:textId="6C4D4EA1" w:rsidR="00780060" w:rsidRPr="004D152C" w:rsidRDefault="004A74D9" w:rsidP="00CF023A">
      <w:pPr>
        <w:pStyle w:val="Odsekzoznamu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V prílohe bod 4 znie:</w:t>
      </w:r>
    </w:p>
    <w:p w14:paraId="737AC446" w14:textId="4BAFC9E6" w:rsidR="00780060" w:rsidRPr="004D152C" w:rsidRDefault="00780060" w:rsidP="007B3E96">
      <w:pPr>
        <w:pStyle w:val="Odsekzoznamu"/>
        <w:spacing w:before="120" w:after="120" w:line="240" w:lineRule="auto"/>
        <w:ind w:left="360"/>
        <w:contextualSpacing w:val="0"/>
        <w:jc w:val="both"/>
        <w:rPr>
          <w:rFonts w:cs="Times New Roman"/>
          <w:color w:val="000000" w:themeColor="text1"/>
          <w:szCs w:val="24"/>
        </w:rPr>
      </w:pPr>
      <w:r w:rsidRPr="004D152C">
        <w:rPr>
          <w:rFonts w:cs="Times New Roman"/>
          <w:color w:val="000000" w:themeColor="text1"/>
          <w:szCs w:val="24"/>
        </w:rPr>
        <w:t>„4. Smernica Európskeho parlamentu a Rady 2006/114/ES z 12. decembra 2006 o klamlivej a porovnávacej reklame (kodifikované znenie) (</w:t>
      </w:r>
      <w:r w:rsidRPr="004D152C">
        <w:rPr>
          <w:rFonts w:cs="Times New Roman"/>
          <w:szCs w:val="24"/>
        </w:rPr>
        <w:t>Ú. v. EÚ L 376, 27.12.2006).“.</w:t>
      </w:r>
    </w:p>
    <w:p w14:paraId="11432D7A" w14:textId="77777777" w:rsidR="00C90821" w:rsidRPr="004D152C" w:rsidRDefault="00C90821" w:rsidP="00C90821">
      <w:pPr>
        <w:pStyle w:val="Odsekzoznamu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Príloha sa dopĺňa jedenástym bodom, ktorý znie:</w:t>
      </w:r>
    </w:p>
    <w:p w14:paraId="59345565" w14:textId="41E06371" w:rsidR="00C90821" w:rsidRDefault="00C90821" w:rsidP="00C90821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>„11. Smernica Európskeho parlamentu a Rady (EÚ) 2021/2101 z 24. novembra 2021, ktorou sa mení smernica 2013/34/EÚ, pokiaľ ide o zverejňovanie informácií o dani z príjmov určitými podnikmi a pobočkami (Ú. v. EÚ L 429, 1. 12. 2021).“.</w:t>
      </w:r>
    </w:p>
    <w:p w14:paraId="5853BD6A" w14:textId="1064B3EE" w:rsidR="004D152C" w:rsidRDefault="004D152C" w:rsidP="00C90821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</w:p>
    <w:p w14:paraId="02575F3F" w14:textId="2CCD6F3E" w:rsidR="004D152C" w:rsidRDefault="004D152C" w:rsidP="00C90821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</w:p>
    <w:p w14:paraId="60317A95" w14:textId="6A1B7DBB" w:rsidR="004D152C" w:rsidRDefault="004D152C" w:rsidP="00C90821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</w:p>
    <w:p w14:paraId="3BB351C4" w14:textId="623CC29E" w:rsidR="004D152C" w:rsidRDefault="004D152C" w:rsidP="00C90821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</w:p>
    <w:p w14:paraId="50031086" w14:textId="7525A803" w:rsidR="004D152C" w:rsidRDefault="004D152C" w:rsidP="00C90821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</w:p>
    <w:p w14:paraId="40AB8422" w14:textId="77777777" w:rsidR="004D152C" w:rsidRPr="004D152C" w:rsidRDefault="004D152C" w:rsidP="00C90821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</w:p>
    <w:p w14:paraId="4136A45D" w14:textId="57EFF3B9" w:rsidR="004D152C" w:rsidRPr="004D152C" w:rsidRDefault="00E07777" w:rsidP="004D152C">
      <w:pPr>
        <w:spacing w:before="360" w:after="360" w:line="240" w:lineRule="auto"/>
        <w:jc w:val="center"/>
        <w:rPr>
          <w:rFonts w:cs="Times New Roman"/>
          <w:b/>
          <w:szCs w:val="24"/>
        </w:rPr>
      </w:pPr>
      <w:r w:rsidRPr="004D152C">
        <w:rPr>
          <w:rFonts w:cs="Times New Roman"/>
          <w:b/>
          <w:szCs w:val="24"/>
        </w:rPr>
        <w:t>Čl. I</w:t>
      </w:r>
      <w:r w:rsidR="00957097" w:rsidRPr="004D152C">
        <w:rPr>
          <w:rFonts w:cs="Times New Roman"/>
          <w:b/>
          <w:szCs w:val="24"/>
        </w:rPr>
        <w:t>II</w:t>
      </w:r>
    </w:p>
    <w:p w14:paraId="33C401C6" w14:textId="71C73591" w:rsidR="004D152C" w:rsidRDefault="0039234D" w:rsidP="007A0ECD">
      <w:pPr>
        <w:spacing w:before="360" w:after="360" w:line="240" w:lineRule="auto"/>
        <w:ind w:firstLine="708"/>
        <w:jc w:val="both"/>
        <w:rPr>
          <w:rFonts w:cs="Times New Roman"/>
          <w:szCs w:val="24"/>
        </w:rPr>
      </w:pPr>
      <w:r w:rsidRPr="004D152C">
        <w:rPr>
          <w:rFonts w:cs="Times New Roman"/>
          <w:szCs w:val="24"/>
        </w:rPr>
        <w:t xml:space="preserve">Tento zákon nadobúda účinnosť </w:t>
      </w:r>
      <w:r w:rsidR="00B4768E" w:rsidRPr="004D152C">
        <w:rPr>
          <w:rFonts w:cs="Times New Roman"/>
          <w:szCs w:val="24"/>
        </w:rPr>
        <w:t>31. decemb</w:t>
      </w:r>
      <w:r w:rsidR="00BA66C5" w:rsidRPr="004D152C">
        <w:rPr>
          <w:rFonts w:cs="Times New Roman"/>
          <w:szCs w:val="24"/>
        </w:rPr>
        <w:t>r</w:t>
      </w:r>
      <w:r w:rsidR="0016714C" w:rsidRPr="004D152C">
        <w:rPr>
          <w:rFonts w:cs="Times New Roman"/>
          <w:szCs w:val="24"/>
        </w:rPr>
        <w:t>a 2022 okrem čl. I</w:t>
      </w:r>
      <w:r w:rsidR="007A0ECD" w:rsidRPr="004D152C">
        <w:rPr>
          <w:rFonts w:cs="Times New Roman"/>
          <w:szCs w:val="24"/>
        </w:rPr>
        <w:t> </w:t>
      </w:r>
      <w:r w:rsidR="0016714C" w:rsidRPr="004D152C">
        <w:rPr>
          <w:rFonts w:cs="Times New Roman"/>
          <w:szCs w:val="24"/>
        </w:rPr>
        <w:t>bodov</w:t>
      </w:r>
      <w:r w:rsidR="007A0ECD" w:rsidRPr="004D152C">
        <w:rPr>
          <w:rFonts w:cs="Times New Roman"/>
          <w:szCs w:val="24"/>
        </w:rPr>
        <w:t xml:space="preserve"> </w:t>
      </w:r>
      <w:r w:rsidR="00801849" w:rsidRPr="004D152C">
        <w:rPr>
          <w:rFonts w:cs="Times New Roman"/>
          <w:szCs w:val="24"/>
        </w:rPr>
        <w:t>8</w:t>
      </w:r>
      <w:r w:rsidR="007A0ECD" w:rsidRPr="004D152C">
        <w:rPr>
          <w:rFonts w:cs="Times New Roman"/>
          <w:szCs w:val="24"/>
        </w:rPr>
        <w:t xml:space="preserve">, </w:t>
      </w:r>
      <w:r w:rsidR="00801849" w:rsidRPr="004D152C">
        <w:rPr>
          <w:rFonts w:cs="Times New Roman"/>
          <w:szCs w:val="24"/>
        </w:rPr>
        <w:t>26</w:t>
      </w:r>
      <w:r w:rsidR="004C4570" w:rsidRPr="004D152C">
        <w:rPr>
          <w:rFonts w:cs="Times New Roman"/>
          <w:szCs w:val="24"/>
        </w:rPr>
        <w:t xml:space="preserve"> </w:t>
      </w:r>
      <w:r w:rsidR="007A0ECD" w:rsidRPr="004D152C">
        <w:rPr>
          <w:rFonts w:cs="Times New Roman"/>
          <w:szCs w:val="24"/>
        </w:rPr>
        <w:t xml:space="preserve">až </w:t>
      </w:r>
      <w:r w:rsidR="00801849" w:rsidRPr="004D152C">
        <w:rPr>
          <w:rFonts w:cs="Times New Roman"/>
          <w:szCs w:val="24"/>
        </w:rPr>
        <w:t>28</w:t>
      </w:r>
      <w:r w:rsidR="007A0ECD" w:rsidRPr="004D152C">
        <w:rPr>
          <w:rFonts w:cs="Times New Roman"/>
          <w:szCs w:val="24"/>
        </w:rPr>
        <w:t xml:space="preserve">, </w:t>
      </w:r>
      <w:r w:rsidR="00801849" w:rsidRPr="004D152C">
        <w:rPr>
          <w:rFonts w:cs="Times New Roman"/>
          <w:szCs w:val="24"/>
        </w:rPr>
        <w:t>30</w:t>
      </w:r>
      <w:r w:rsidR="007A0ECD" w:rsidRPr="004D152C">
        <w:rPr>
          <w:rFonts w:cs="Times New Roman"/>
          <w:szCs w:val="24"/>
        </w:rPr>
        <w:t xml:space="preserve">, </w:t>
      </w:r>
      <w:r w:rsidR="00801849" w:rsidRPr="004D152C">
        <w:rPr>
          <w:rFonts w:cs="Times New Roman"/>
          <w:szCs w:val="24"/>
        </w:rPr>
        <w:t>32</w:t>
      </w:r>
      <w:r w:rsidR="006F1B9B" w:rsidRPr="004D152C">
        <w:rPr>
          <w:rFonts w:cs="Times New Roman"/>
          <w:szCs w:val="24"/>
        </w:rPr>
        <w:t xml:space="preserve"> a § 39</w:t>
      </w:r>
      <w:r w:rsidR="00182D47" w:rsidRPr="004D152C">
        <w:rPr>
          <w:rFonts w:cs="Times New Roman"/>
          <w:szCs w:val="24"/>
        </w:rPr>
        <w:t>z</w:t>
      </w:r>
      <w:r w:rsidR="006F1B9B" w:rsidRPr="004D152C">
        <w:rPr>
          <w:rFonts w:cs="Times New Roman"/>
          <w:szCs w:val="24"/>
        </w:rPr>
        <w:t xml:space="preserve"> v</w:t>
      </w:r>
      <w:r w:rsidR="00EB2144" w:rsidRPr="004D152C">
        <w:rPr>
          <w:rFonts w:cs="Times New Roman"/>
          <w:szCs w:val="24"/>
        </w:rPr>
        <w:t> </w:t>
      </w:r>
      <w:r w:rsidR="006F1B9B" w:rsidRPr="004D152C">
        <w:rPr>
          <w:rFonts w:cs="Times New Roman"/>
          <w:szCs w:val="24"/>
        </w:rPr>
        <w:t>bode</w:t>
      </w:r>
      <w:r w:rsidR="00EB2144" w:rsidRPr="004D152C">
        <w:rPr>
          <w:rFonts w:cs="Times New Roman"/>
          <w:szCs w:val="24"/>
        </w:rPr>
        <w:t xml:space="preserve"> </w:t>
      </w:r>
      <w:r w:rsidR="00801849" w:rsidRPr="004D152C">
        <w:rPr>
          <w:rFonts w:cs="Times New Roman"/>
          <w:szCs w:val="24"/>
        </w:rPr>
        <w:t>34</w:t>
      </w:r>
      <w:r w:rsidR="007A0ECD" w:rsidRPr="004D152C">
        <w:rPr>
          <w:rFonts w:cs="Times New Roman"/>
          <w:szCs w:val="24"/>
        </w:rPr>
        <w:t xml:space="preserve">, </w:t>
      </w:r>
      <w:r w:rsidR="0016714C" w:rsidRPr="004D152C">
        <w:rPr>
          <w:rFonts w:cs="Times New Roman"/>
          <w:szCs w:val="24"/>
        </w:rPr>
        <w:t>ktoré nadobúdajú účinnosť 1. januára 2023</w:t>
      </w:r>
      <w:r w:rsidR="00801849" w:rsidRPr="004D152C">
        <w:rPr>
          <w:rFonts w:cs="Times New Roman"/>
          <w:szCs w:val="24"/>
        </w:rPr>
        <w:t>,</w:t>
      </w:r>
      <w:r w:rsidR="0016714C" w:rsidRPr="004D152C">
        <w:rPr>
          <w:rFonts w:cs="Times New Roman"/>
          <w:szCs w:val="24"/>
        </w:rPr>
        <w:t xml:space="preserve"> a čl. I bodov </w:t>
      </w:r>
      <w:r w:rsidR="00801849" w:rsidRPr="004D152C">
        <w:rPr>
          <w:rFonts w:cs="Times New Roman"/>
          <w:szCs w:val="24"/>
        </w:rPr>
        <w:t>6</w:t>
      </w:r>
      <w:r w:rsidR="007A0ECD" w:rsidRPr="004D152C">
        <w:rPr>
          <w:rFonts w:cs="Times New Roman"/>
          <w:szCs w:val="24"/>
        </w:rPr>
        <w:t xml:space="preserve">, </w:t>
      </w:r>
      <w:r w:rsidR="00801849" w:rsidRPr="004D152C">
        <w:rPr>
          <w:rFonts w:cs="Times New Roman"/>
          <w:szCs w:val="24"/>
        </w:rPr>
        <w:t>16</w:t>
      </w:r>
      <w:r w:rsidR="007A0ECD" w:rsidRPr="004D152C">
        <w:rPr>
          <w:rFonts w:cs="Times New Roman"/>
          <w:szCs w:val="24"/>
        </w:rPr>
        <w:t xml:space="preserve">, </w:t>
      </w:r>
      <w:r w:rsidR="00801849" w:rsidRPr="004D152C">
        <w:rPr>
          <w:rFonts w:cs="Times New Roman"/>
          <w:szCs w:val="24"/>
        </w:rPr>
        <w:t>17</w:t>
      </w:r>
      <w:r w:rsidR="007A0ECD" w:rsidRPr="004D152C">
        <w:rPr>
          <w:rFonts w:cs="Times New Roman"/>
          <w:szCs w:val="24"/>
        </w:rPr>
        <w:t xml:space="preserve">, </w:t>
      </w:r>
      <w:r w:rsidR="00801849" w:rsidRPr="004D152C">
        <w:rPr>
          <w:rFonts w:cs="Times New Roman"/>
          <w:szCs w:val="24"/>
        </w:rPr>
        <w:t>21</w:t>
      </w:r>
      <w:r w:rsidR="007A0ECD" w:rsidRPr="004D152C">
        <w:rPr>
          <w:rFonts w:cs="Times New Roman"/>
          <w:szCs w:val="24"/>
        </w:rPr>
        <w:t xml:space="preserve">, </w:t>
      </w:r>
      <w:r w:rsidR="00801849" w:rsidRPr="004D152C">
        <w:rPr>
          <w:rFonts w:cs="Times New Roman"/>
          <w:szCs w:val="24"/>
        </w:rPr>
        <w:t>23</w:t>
      </w:r>
      <w:r w:rsidR="00D96715" w:rsidRPr="004D152C">
        <w:rPr>
          <w:rFonts w:cs="Times New Roman"/>
          <w:szCs w:val="24"/>
        </w:rPr>
        <w:t xml:space="preserve"> až</w:t>
      </w:r>
      <w:r w:rsidR="007A0ECD" w:rsidRPr="004D152C">
        <w:rPr>
          <w:rFonts w:cs="Times New Roman"/>
          <w:szCs w:val="24"/>
        </w:rPr>
        <w:t xml:space="preserve"> </w:t>
      </w:r>
      <w:r w:rsidR="00801849" w:rsidRPr="004D152C">
        <w:rPr>
          <w:rFonts w:cs="Times New Roman"/>
          <w:szCs w:val="24"/>
        </w:rPr>
        <w:t>25</w:t>
      </w:r>
      <w:r w:rsidR="00D96715" w:rsidRPr="004D152C">
        <w:rPr>
          <w:rFonts w:cs="Times New Roman"/>
          <w:szCs w:val="24"/>
        </w:rPr>
        <w:t xml:space="preserve">, </w:t>
      </w:r>
      <w:r w:rsidR="00801849" w:rsidRPr="004D152C">
        <w:rPr>
          <w:rFonts w:cs="Times New Roman"/>
          <w:szCs w:val="24"/>
        </w:rPr>
        <w:t>29</w:t>
      </w:r>
      <w:r w:rsidR="007A0ECD" w:rsidRPr="004D152C">
        <w:rPr>
          <w:rFonts w:cs="Times New Roman"/>
          <w:szCs w:val="24"/>
        </w:rPr>
        <w:t xml:space="preserve">, </w:t>
      </w:r>
      <w:r w:rsidR="00801849" w:rsidRPr="004D152C">
        <w:rPr>
          <w:rFonts w:cs="Times New Roman"/>
          <w:szCs w:val="24"/>
        </w:rPr>
        <w:t>31</w:t>
      </w:r>
      <w:r w:rsidR="007A0ECD" w:rsidRPr="004D152C">
        <w:rPr>
          <w:rFonts w:cs="Times New Roman"/>
          <w:szCs w:val="24"/>
        </w:rPr>
        <w:t xml:space="preserve">, </w:t>
      </w:r>
      <w:r w:rsidR="00801849" w:rsidRPr="004D152C">
        <w:rPr>
          <w:rFonts w:cs="Times New Roman"/>
          <w:szCs w:val="24"/>
        </w:rPr>
        <w:t>33</w:t>
      </w:r>
      <w:r w:rsidR="007A0ECD" w:rsidRPr="004D152C">
        <w:rPr>
          <w:rFonts w:cs="Times New Roman"/>
          <w:szCs w:val="24"/>
        </w:rPr>
        <w:t>, § 39</w:t>
      </w:r>
      <w:r w:rsidR="006F1B9B" w:rsidRPr="004D152C">
        <w:rPr>
          <w:rFonts w:cs="Times New Roman"/>
          <w:szCs w:val="24"/>
        </w:rPr>
        <w:t>z</w:t>
      </w:r>
      <w:r w:rsidR="00182D47" w:rsidRPr="004D152C">
        <w:rPr>
          <w:rFonts w:cs="Times New Roman"/>
          <w:szCs w:val="24"/>
        </w:rPr>
        <w:t>a</w:t>
      </w:r>
      <w:r w:rsidR="007A0ECD" w:rsidRPr="004D152C">
        <w:rPr>
          <w:rFonts w:cs="Times New Roman"/>
          <w:szCs w:val="24"/>
        </w:rPr>
        <w:t xml:space="preserve"> v bode </w:t>
      </w:r>
      <w:r w:rsidR="00801849" w:rsidRPr="004D152C">
        <w:rPr>
          <w:rFonts w:cs="Times New Roman"/>
          <w:szCs w:val="24"/>
        </w:rPr>
        <w:t>34</w:t>
      </w:r>
      <w:r w:rsidR="00097A6D" w:rsidRPr="004D152C">
        <w:rPr>
          <w:rFonts w:cs="Times New Roman"/>
          <w:szCs w:val="24"/>
        </w:rPr>
        <w:t>,</w:t>
      </w:r>
      <w:r w:rsidR="007A0ECD" w:rsidRPr="004D152C">
        <w:rPr>
          <w:rFonts w:cs="Times New Roman"/>
          <w:szCs w:val="24"/>
        </w:rPr>
        <w:t xml:space="preserve"> bodu </w:t>
      </w:r>
      <w:r w:rsidR="00801849" w:rsidRPr="004D152C">
        <w:rPr>
          <w:rFonts w:cs="Times New Roman"/>
          <w:szCs w:val="24"/>
        </w:rPr>
        <w:t>35</w:t>
      </w:r>
      <w:r w:rsidR="00957097" w:rsidRPr="004D152C">
        <w:rPr>
          <w:rFonts w:cs="Times New Roman"/>
          <w:szCs w:val="24"/>
        </w:rPr>
        <w:t xml:space="preserve"> a</w:t>
      </w:r>
      <w:r w:rsidR="006B452F" w:rsidRPr="004D152C">
        <w:rPr>
          <w:rFonts w:cs="Times New Roman"/>
          <w:szCs w:val="24"/>
        </w:rPr>
        <w:t xml:space="preserve"> </w:t>
      </w:r>
      <w:r w:rsidR="00BA66C5" w:rsidRPr="004D152C">
        <w:rPr>
          <w:rFonts w:cs="Times New Roman"/>
          <w:szCs w:val="24"/>
        </w:rPr>
        <w:t xml:space="preserve">čl. II, ktoré nadobúdajú účinnosť </w:t>
      </w:r>
      <w:r w:rsidR="003C6577" w:rsidRPr="004D152C">
        <w:rPr>
          <w:rFonts w:cs="Times New Roman"/>
          <w:szCs w:val="24"/>
        </w:rPr>
        <w:t>22</w:t>
      </w:r>
      <w:r w:rsidRPr="004D152C">
        <w:rPr>
          <w:rFonts w:cs="Times New Roman"/>
          <w:szCs w:val="24"/>
        </w:rPr>
        <w:t>. j</w:t>
      </w:r>
      <w:r w:rsidR="0009632D" w:rsidRPr="004D152C">
        <w:rPr>
          <w:rFonts w:cs="Times New Roman"/>
          <w:szCs w:val="24"/>
        </w:rPr>
        <w:t>úna</w:t>
      </w:r>
      <w:r w:rsidRPr="004D152C">
        <w:rPr>
          <w:rFonts w:cs="Times New Roman"/>
          <w:szCs w:val="24"/>
        </w:rPr>
        <w:t xml:space="preserve"> 202</w:t>
      </w:r>
      <w:r w:rsidR="0009632D" w:rsidRPr="004D152C">
        <w:rPr>
          <w:rFonts w:cs="Times New Roman"/>
          <w:szCs w:val="24"/>
        </w:rPr>
        <w:t>3</w:t>
      </w:r>
      <w:r w:rsidRPr="004D152C">
        <w:rPr>
          <w:rFonts w:cs="Times New Roman"/>
          <w:szCs w:val="24"/>
        </w:rPr>
        <w:t>.</w:t>
      </w:r>
    </w:p>
    <w:p w14:paraId="014C71FF" w14:textId="77777777" w:rsidR="004D152C" w:rsidRPr="004D152C" w:rsidRDefault="004D152C" w:rsidP="004D152C">
      <w:pPr>
        <w:rPr>
          <w:rFonts w:cs="Times New Roman"/>
          <w:szCs w:val="24"/>
        </w:rPr>
      </w:pPr>
    </w:p>
    <w:p w14:paraId="4BD6D6A3" w14:textId="77777777" w:rsidR="004D152C" w:rsidRPr="004D152C" w:rsidRDefault="004D152C" w:rsidP="004D152C">
      <w:pPr>
        <w:rPr>
          <w:rFonts w:cs="Times New Roman"/>
          <w:szCs w:val="24"/>
        </w:rPr>
      </w:pPr>
    </w:p>
    <w:p w14:paraId="5505D6C5" w14:textId="77777777" w:rsidR="004D152C" w:rsidRPr="004D152C" w:rsidRDefault="004D152C" w:rsidP="004D152C">
      <w:pPr>
        <w:rPr>
          <w:rFonts w:cs="Times New Roman"/>
          <w:szCs w:val="24"/>
        </w:rPr>
      </w:pPr>
    </w:p>
    <w:p w14:paraId="0DAF41E1" w14:textId="58D6ACA9" w:rsidR="004D152C" w:rsidRDefault="004D152C" w:rsidP="004D152C">
      <w:pPr>
        <w:jc w:val="center"/>
        <w:rPr>
          <w:rFonts w:cs="Times New Roman"/>
          <w:szCs w:val="24"/>
        </w:rPr>
      </w:pPr>
    </w:p>
    <w:p w14:paraId="473753BF" w14:textId="5742EB42" w:rsidR="004D152C" w:rsidRDefault="004D152C" w:rsidP="004D152C">
      <w:pPr>
        <w:spacing w:after="200" w:line="276" w:lineRule="auto"/>
        <w:jc w:val="center"/>
        <w:rPr>
          <w:rFonts w:eastAsia="Calibri" w:cs="Times New Roman"/>
          <w:szCs w:val="24"/>
        </w:rPr>
      </w:pPr>
    </w:p>
    <w:p w14:paraId="3D482176" w14:textId="77777777" w:rsidR="004D152C" w:rsidRDefault="004D152C" w:rsidP="004D152C">
      <w:pPr>
        <w:spacing w:after="200" w:line="276" w:lineRule="auto"/>
        <w:jc w:val="center"/>
        <w:rPr>
          <w:rFonts w:eastAsia="Calibri" w:cs="Times New Roman"/>
          <w:szCs w:val="24"/>
        </w:rPr>
      </w:pPr>
    </w:p>
    <w:p w14:paraId="06573AAF" w14:textId="77777777" w:rsidR="004D152C" w:rsidRPr="006C4BDE" w:rsidRDefault="004D152C" w:rsidP="004D152C">
      <w:pPr>
        <w:spacing w:after="200" w:line="276" w:lineRule="auto"/>
        <w:jc w:val="center"/>
        <w:rPr>
          <w:rFonts w:eastAsia="Calibri" w:cs="Times New Roman"/>
          <w:szCs w:val="24"/>
        </w:rPr>
      </w:pPr>
    </w:p>
    <w:p w14:paraId="3094AC37" w14:textId="77777777" w:rsidR="004D152C" w:rsidRPr="006C4BDE" w:rsidRDefault="004D152C" w:rsidP="004D152C">
      <w:pPr>
        <w:ind w:firstLine="426"/>
        <w:jc w:val="center"/>
        <w:rPr>
          <w:rFonts w:cs="Times New Roman"/>
          <w:szCs w:val="24"/>
        </w:rPr>
      </w:pPr>
      <w:r w:rsidRPr="006C4BDE">
        <w:rPr>
          <w:rFonts w:cs="Times New Roman"/>
          <w:szCs w:val="24"/>
        </w:rPr>
        <w:t>prezidentka  Slovenskej republiky</w:t>
      </w:r>
    </w:p>
    <w:p w14:paraId="529F8E0D" w14:textId="77777777" w:rsidR="004D152C" w:rsidRPr="006C4BDE" w:rsidRDefault="004D152C" w:rsidP="004D152C">
      <w:pPr>
        <w:ind w:firstLine="426"/>
        <w:jc w:val="center"/>
        <w:rPr>
          <w:rFonts w:cs="Times New Roman"/>
          <w:szCs w:val="24"/>
        </w:rPr>
      </w:pPr>
    </w:p>
    <w:p w14:paraId="4E195AEB" w14:textId="77777777" w:rsidR="004D152C" w:rsidRPr="006C4BDE" w:rsidRDefault="004D152C" w:rsidP="004D152C">
      <w:pPr>
        <w:ind w:firstLine="426"/>
        <w:jc w:val="center"/>
        <w:rPr>
          <w:rFonts w:cs="Times New Roman"/>
          <w:szCs w:val="24"/>
        </w:rPr>
      </w:pPr>
    </w:p>
    <w:p w14:paraId="3DC1CD2D" w14:textId="77777777" w:rsidR="004D152C" w:rsidRPr="006C4BDE" w:rsidRDefault="004D152C" w:rsidP="004D152C">
      <w:pPr>
        <w:ind w:firstLine="426"/>
        <w:jc w:val="center"/>
        <w:rPr>
          <w:rFonts w:cs="Times New Roman"/>
          <w:szCs w:val="24"/>
        </w:rPr>
      </w:pPr>
    </w:p>
    <w:p w14:paraId="4EE90F17" w14:textId="77777777" w:rsidR="004D152C" w:rsidRPr="006C4BDE" w:rsidRDefault="004D152C" w:rsidP="004D152C">
      <w:pPr>
        <w:ind w:firstLine="426"/>
        <w:jc w:val="center"/>
        <w:rPr>
          <w:rFonts w:cs="Times New Roman"/>
          <w:szCs w:val="24"/>
        </w:rPr>
      </w:pPr>
    </w:p>
    <w:p w14:paraId="5DF4B3BB" w14:textId="5C2BD30A" w:rsidR="004D152C" w:rsidRDefault="004D152C" w:rsidP="004D152C">
      <w:pPr>
        <w:ind w:firstLine="426"/>
        <w:jc w:val="center"/>
        <w:rPr>
          <w:rFonts w:cs="Times New Roman"/>
          <w:szCs w:val="24"/>
        </w:rPr>
      </w:pPr>
    </w:p>
    <w:p w14:paraId="184C1F92" w14:textId="77777777" w:rsidR="004D152C" w:rsidRPr="006C4BDE" w:rsidRDefault="004D152C" w:rsidP="004D152C">
      <w:pPr>
        <w:ind w:firstLine="426"/>
        <w:jc w:val="center"/>
        <w:rPr>
          <w:rFonts w:cs="Times New Roman"/>
          <w:szCs w:val="24"/>
        </w:rPr>
      </w:pPr>
    </w:p>
    <w:p w14:paraId="0F9FE6A0" w14:textId="77777777" w:rsidR="004D152C" w:rsidRPr="006C4BDE" w:rsidRDefault="004D152C" w:rsidP="004D152C">
      <w:pPr>
        <w:ind w:firstLine="426"/>
        <w:jc w:val="center"/>
        <w:rPr>
          <w:rFonts w:cs="Times New Roman"/>
          <w:szCs w:val="24"/>
        </w:rPr>
      </w:pPr>
      <w:r w:rsidRPr="006C4BDE">
        <w:rPr>
          <w:rFonts w:cs="Times New Roman"/>
          <w:szCs w:val="24"/>
        </w:rPr>
        <w:t>predseda Národnej rady Slovenskej republiky</w:t>
      </w:r>
    </w:p>
    <w:p w14:paraId="045F4BDD" w14:textId="77777777" w:rsidR="004D152C" w:rsidRPr="006C4BDE" w:rsidRDefault="004D152C" w:rsidP="004D152C">
      <w:pPr>
        <w:ind w:firstLine="426"/>
        <w:jc w:val="center"/>
        <w:rPr>
          <w:rFonts w:cs="Times New Roman"/>
          <w:szCs w:val="24"/>
        </w:rPr>
      </w:pPr>
    </w:p>
    <w:p w14:paraId="56EE188D" w14:textId="77777777" w:rsidR="004D152C" w:rsidRPr="006C4BDE" w:rsidRDefault="004D152C" w:rsidP="004D152C">
      <w:pPr>
        <w:ind w:firstLine="426"/>
        <w:jc w:val="center"/>
        <w:rPr>
          <w:rFonts w:cs="Times New Roman"/>
          <w:szCs w:val="24"/>
        </w:rPr>
      </w:pPr>
    </w:p>
    <w:p w14:paraId="0730CD11" w14:textId="79E0DEEF" w:rsidR="004D152C" w:rsidRDefault="004D152C" w:rsidP="004D152C">
      <w:pPr>
        <w:ind w:firstLine="426"/>
        <w:jc w:val="center"/>
        <w:rPr>
          <w:rFonts w:cs="Times New Roman"/>
          <w:szCs w:val="24"/>
        </w:rPr>
      </w:pPr>
    </w:p>
    <w:p w14:paraId="42D577DA" w14:textId="77777777" w:rsidR="004D152C" w:rsidRPr="006C4BDE" w:rsidRDefault="004D152C" w:rsidP="004D152C">
      <w:pPr>
        <w:ind w:firstLine="426"/>
        <w:jc w:val="center"/>
        <w:rPr>
          <w:rFonts w:cs="Times New Roman"/>
          <w:szCs w:val="24"/>
        </w:rPr>
      </w:pPr>
    </w:p>
    <w:p w14:paraId="7637B19B" w14:textId="77777777" w:rsidR="004D152C" w:rsidRPr="006C4BDE" w:rsidRDefault="004D152C" w:rsidP="004D152C">
      <w:pPr>
        <w:ind w:firstLine="426"/>
        <w:jc w:val="center"/>
        <w:rPr>
          <w:rFonts w:cs="Times New Roman"/>
          <w:szCs w:val="24"/>
        </w:rPr>
      </w:pPr>
    </w:p>
    <w:p w14:paraId="51A57C7F" w14:textId="77777777" w:rsidR="004D152C" w:rsidRPr="006C4BDE" w:rsidRDefault="004D152C" w:rsidP="004D152C">
      <w:pPr>
        <w:ind w:firstLine="426"/>
        <w:jc w:val="center"/>
        <w:rPr>
          <w:rFonts w:cs="Times New Roman"/>
          <w:szCs w:val="24"/>
        </w:rPr>
      </w:pPr>
    </w:p>
    <w:p w14:paraId="54A5F146" w14:textId="77777777" w:rsidR="004D152C" w:rsidRPr="006C4BDE" w:rsidRDefault="004D152C" w:rsidP="004D152C">
      <w:pPr>
        <w:ind w:firstLine="426"/>
        <w:jc w:val="center"/>
        <w:rPr>
          <w:rFonts w:cs="Times New Roman"/>
          <w:szCs w:val="24"/>
        </w:rPr>
      </w:pPr>
      <w:r w:rsidRPr="006C4BDE">
        <w:rPr>
          <w:rFonts w:cs="Times New Roman"/>
          <w:szCs w:val="24"/>
        </w:rPr>
        <w:t>predseda vlády Slovenskej republiky</w:t>
      </w:r>
    </w:p>
    <w:p w14:paraId="7D25DBCC" w14:textId="77777777" w:rsidR="004D152C" w:rsidRDefault="004D152C" w:rsidP="004D152C">
      <w:pPr>
        <w:jc w:val="center"/>
      </w:pPr>
    </w:p>
    <w:p w14:paraId="3EAAAA48" w14:textId="5E59CC9C" w:rsidR="00F26CCE" w:rsidRPr="004D152C" w:rsidRDefault="00F26CCE" w:rsidP="004D152C">
      <w:pPr>
        <w:tabs>
          <w:tab w:val="left" w:pos="3630"/>
        </w:tabs>
        <w:rPr>
          <w:rFonts w:cs="Times New Roman"/>
          <w:szCs w:val="24"/>
        </w:rPr>
      </w:pPr>
    </w:p>
    <w:sectPr w:rsidR="00F26CCE" w:rsidRPr="004D152C" w:rsidSect="0039234D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92BAC" w14:textId="77777777" w:rsidR="00985C81" w:rsidRDefault="00985C81" w:rsidP="0039234D">
      <w:pPr>
        <w:spacing w:after="0" w:line="240" w:lineRule="auto"/>
      </w:pPr>
      <w:r>
        <w:separator/>
      </w:r>
    </w:p>
  </w:endnote>
  <w:endnote w:type="continuationSeparator" w:id="0">
    <w:p w14:paraId="4936A855" w14:textId="77777777" w:rsidR="00985C81" w:rsidRDefault="00985C81" w:rsidP="0039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819483"/>
      <w:docPartObj>
        <w:docPartGallery w:val="Page Numbers (Bottom of Page)"/>
        <w:docPartUnique/>
      </w:docPartObj>
    </w:sdtPr>
    <w:sdtEndPr/>
    <w:sdtContent>
      <w:p w14:paraId="21041D66" w14:textId="537C8D30" w:rsidR="004D152C" w:rsidRDefault="004D152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6E0">
          <w:rPr>
            <w:noProof/>
          </w:rPr>
          <w:t>11</w:t>
        </w:r>
        <w:r>
          <w:fldChar w:fldCharType="end"/>
        </w:r>
      </w:p>
    </w:sdtContent>
  </w:sdt>
  <w:p w14:paraId="6DC58127" w14:textId="77777777" w:rsidR="00476870" w:rsidRDefault="0047687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7583363"/>
      <w:docPartObj>
        <w:docPartGallery w:val="Page Numbers (Bottom of Page)"/>
        <w:docPartUnique/>
      </w:docPartObj>
    </w:sdtPr>
    <w:sdtEndPr/>
    <w:sdtContent>
      <w:p w14:paraId="77596879" w14:textId="77777777" w:rsidR="00476870" w:rsidRDefault="0047687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C09D9E7" w14:textId="77777777" w:rsidR="00476870" w:rsidRDefault="004768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965B9" w14:textId="77777777" w:rsidR="00985C81" w:rsidRDefault="00985C81" w:rsidP="0039234D">
      <w:pPr>
        <w:spacing w:after="0" w:line="240" w:lineRule="auto"/>
      </w:pPr>
      <w:r>
        <w:separator/>
      </w:r>
    </w:p>
  </w:footnote>
  <w:footnote w:type="continuationSeparator" w:id="0">
    <w:p w14:paraId="198351EC" w14:textId="77777777" w:rsidR="00985C81" w:rsidRDefault="00985C81" w:rsidP="0039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953"/>
    <w:multiLevelType w:val="hybridMultilevel"/>
    <w:tmpl w:val="C4F80D9E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05384C"/>
    <w:multiLevelType w:val="hybridMultilevel"/>
    <w:tmpl w:val="E6A4A9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45528"/>
    <w:multiLevelType w:val="hybridMultilevel"/>
    <w:tmpl w:val="2FF2CAAA"/>
    <w:lvl w:ilvl="0" w:tplc="041B0017">
      <w:start w:val="1"/>
      <w:numFmt w:val="lowerLetter"/>
      <w:lvlText w:val="%1)"/>
      <w:lvlJc w:val="left"/>
      <w:pPr>
        <w:ind w:left="1117" w:hanging="360"/>
      </w:pPr>
    </w:lvl>
    <w:lvl w:ilvl="1" w:tplc="041B0019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118663A3"/>
    <w:multiLevelType w:val="hybridMultilevel"/>
    <w:tmpl w:val="7B586B0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D868A4"/>
    <w:multiLevelType w:val="hybridMultilevel"/>
    <w:tmpl w:val="611C0774"/>
    <w:lvl w:ilvl="0" w:tplc="041B0017">
      <w:start w:val="1"/>
      <w:numFmt w:val="lowerLetter"/>
      <w:lvlText w:val="%1)"/>
      <w:lvlJc w:val="left"/>
      <w:pPr>
        <w:ind w:left="1117" w:hanging="360"/>
      </w:p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28254309"/>
    <w:multiLevelType w:val="hybridMultilevel"/>
    <w:tmpl w:val="C800470E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8306CC5"/>
    <w:multiLevelType w:val="hybridMultilevel"/>
    <w:tmpl w:val="264CBDD2"/>
    <w:lvl w:ilvl="0" w:tplc="B23E62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FF1680"/>
    <w:multiLevelType w:val="hybridMultilevel"/>
    <w:tmpl w:val="CC067CCC"/>
    <w:lvl w:ilvl="0" w:tplc="041B0017">
      <w:start w:val="1"/>
      <w:numFmt w:val="lowerLetter"/>
      <w:lvlText w:val="%1)"/>
      <w:lvlJc w:val="left"/>
      <w:pPr>
        <w:ind w:left="1117" w:hanging="360"/>
      </w:p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35523C5E"/>
    <w:multiLevelType w:val="hybridMultilevel"/>
    <w:tmpl w:val="BA34F36C"/>
    <w:lvl w:ilvl="0" w:tplc="A47232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5C0B4D"/>
    <w:multiLevelType w:val="hybridMultilevel"/>
    <w:tmpl w:val="6BBC6B3C"/>
    <w:lvl w:ilvl="0" w:tplc="041B0017">
      <w:start w:val="1"/>
      <w:numFmt w:val="lowerLetter"/>
      <w:lvlText w:val="%1)"/>
      <w:lvlJc w:val="left"/>
      <w:pPr>
        <w:ind w:left="1117" w:hanging="360"/>
      </w:pPr>
    </w:lvl>
    <w:lvl w:ilvl="1" w:tplc="041B0017">
      <w:start w:val="1"/>
      <w:numFmt w:val="lowerLetter"/>
      <w:lvlText w:val="%2)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41A637A0"/>
    <w:multiLevelType w:val="hybridMultilevel"/>
    <w:tmpl w:val="779C2032"/>
    <w:lvl w:ilvl="0" w:tplc="041B000F">
      <w:start w:val="1"/>
      <w:numFmt w:val="decimal"/>
      <w:lvlText w:val="%1."/>
      <w:lvlJc w:val="left"/>
      <w:pPr>
        <w:ind w:left="1477" w:hanging="360"/>
      </w:pPr>
    </w:lvl>
    <w:lvl w:ilvl="1" w:tplc="041B0019">
      <w:start w:val="1"/>
      <w:numFmt w:val="lowerLetter"/>
      <w:lvlText w:val="%2."/>
      <w:lvlJc w:val="left"/>
      <w:pPr>
        <w:ind w:left="2197" w:hanging="360"/>
      </w:pPr>
    </w:lvl>
    <w:lvl w:ilvl="2" w:tplc="041B001B" w:tentative="1">
      <w:start w:val="1"/>
      <w:numFmt w:val="lowerRoman"/>
      <w:lvlText w:val="%3."/>
      <w:lvlJc w:val="right"/>
      <w:pPr>
        <w:ind w:left="2917" w:hanging="180"/>
      </w:pPr>
    </w:lvl>
    <w:lvl w:ilvl="3" w:tplc="041B000F" w:tentative="1">
      <w:start w:val="1"/>
      <w:numFmt w:val="decimal"/>
      <w:lvlText w:val="%4."/>
      <w:lvlJc w:val="left"/>
      <w:pPr>
        <w:ind w:left="3637" w:hanging="360"/>
      </w:pPr>
    </w:lvl>
    <w:lvl w:ilvl="4" w:tplc="041B0019" w:tentative="1">
      <w:start w:val="1"/>
      <w:numFmt w:val="lowerLetter"/>
      <w:lvlText w:val="%5."/>
      <w:lvlJc w:val="left"/>
      <w:pPr>
        <w:ind w:left="4357" w:hanging="360"/>
      </w:pPr>
    </w:lvl>
    <w:lvl w:ilvl="5" w:tplc="041B001B" w:tentative="1">
      <w:start w:val="1"/>
      <w:numFmt w:val="lowerRoman"/>
      <w:lvlText w:val="%6."/>
      <w:lvlJc w:val="right"/>
      <w:pPr>
        <w:ind w:left="5077" w:hanging="180"/>
      </w:pPr>
    </w:lvl>
    <w:lvl w:ilvl="6" w:tplc="041B000F" w:tentative="1">
      <w:start w:val="1"/>
      <w:numFmt w:val="decimal"/>
      <w:lvlText w:val="%7."/>
      <w:lvlJc w:val="left"/>
      <w:pPr>
        <w:ind w:left="5797" w:hanging="360"/>
      </w:pPr>
    </w:lvl>
    <w:lvl w:ilvl="7" w:tplc="041B0019" w:tentative="1">
      <w:start w:val="1"/>
      <w:numFmt w:val="lowerLetter"/>
      <w:lvlText w:val="%8."/>
      <w:lvlJc w:val="left"/>
      <w:pPr>
        <w:ind w:left="6517" w:hanging="360"/>
      </w:pPr>
    </w:lvl>
    <w:lvl w:ilvl="8" w:tplc="041B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1" w15:restartNumberingAfterBreak="0">
    <w:nsid w:val="45917CA1"/>
    <w:multiLevelType w:val="hybridMultilevel"/>
    <w:tmpl w:val="F24015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12FBA"/>
    <w:multiLevelType w:val="hybridMultilevel"/>
    <w:tmpl w:val="1CE274D4"/>
    <w:lvl w:ilvl="0" w:tplc="67F0DD60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A47232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D097B"/>
    <w:multiLevelType w:val="hybridMultilevel"/>
    <w:tmpl w:val="EBAA8FEE"/>
    <w:lvl w:ilvl="0" w:tplc="041B0017">
      <w:start w:val="1"/>
      <w:numFmt w:val="lowerLetter"/>
      <w:lvlText w:val="%1)"/>
      <w:lvlJc w:val="left"/>
      <w:pPr>
        <w:ind w:left="1117" w:hanging="360"/>
      </w:p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4C093024"/>
    <w:multiLevelType w:val="hybridMultilevel"/>
    <w:tmpl w:val="9676B6C4"/>
    <w:lvl w:ilvl="0" w:tplc="A47232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C0D468F"/>
    <w:multiLevelType w:val="hybridMultilevel"/>
    <w:tmpl w:val="CC985F72"/>
    <w:lvl w:ilvl="0" w:tplc="32D46FF0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021024"/>
    <w:multiLevelType w:val="hybridMultilevel"/>
    <w:tmpl w:val="08F28AA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7332C3E2"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48B1685"/>
    <w:multiLevelType w:val="hybridMultilevel"/>
    <w:tmpl w:val="C680C410"/>
    <w:lvl w:ilvl="0" w:tplc="A47232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970BC7"/>
    <w:multiLevelType w:val="hybridMultilevel"/>
    <w:tmpl w:val="26C266C6"/>
    <w:lvl w:ilvl="0" w:tplc="041B000F">
      <w:start w:val="1"/>
      <w:numFmt w:val="decimal"/>
      <w:lvlText w:val="%1."/>
      <w:lvlJc w:val="left"/>
      <w:pPr>
        <w:ind w:left="1477" w:hanging="360"/>
      </w:pPr>
    </w:lvl>
    <w:lvl w:ilvl="1" w:tplc="041B0019" w:tentative="1">
      <w:start w:val="1"/>
      <w:numFmt w:val="lowerLetter"/>
      <w:lvlText w:val="%2."/>
      <w:lvlJc w:val="left"/>
      <w:pPr>
        <w:ind w:left="2197" w:hanging="360"/>
      </w:pPr>
    </w:lvl>
    <w:lvl w:ilvl="2" w:tplc="041B001B" w:tentative="1">
      <w:start w:val="1"/>
      <w:numFmt w:val="lowerRoman"/>
      <w:lvlText w:val="%3."/>
      <w:lvlJc w:val="right"/>
      <w:pPr>
        <w:ind w:left="2917" w:hanging="180"/>
      </w:pPr>
    </w:lvl>
    <w:lvl w:ilvl="3" w:tplc="041B000F" w:tentative="1">
      <w:start w:val="1"/>
      <w:numFmt w:val="decimal"/>
      <w:lvlText w:val="%4."/>
      <w:lvlJc w:val="left"/>
      <w:pPr>
        <w:ind w:left="3637" w:hanging="360"/>
      </w:pPr>
    </w:lvl>
    <w:lvl w:ilvl="4" w:tplc="041B0019" w:tentative="1">
      <w:start w:val="1"/>
      <w:numFmt w:val="lowerLetter"/>
      <w:lvlText w:val="%5."/>
      <w:lvlJc w:val="left"/>
      <w:pPr>
        <w:ind w:left="4357" w:hanging="360"/>
      </w:pPr>
    </w:lvl>
    <w:lvl w:ilvl="5" w:tplc="041B001B" w:tentative="1">
      <w:start w:val="1"/>
      <w:numFmt w:val="lowerRoman"/>
      <w:lvlText w:val="%6."/>
      <w:lvlJc w:val="right"/>
      <w:pPr>
        <w:ind w:left="5077" w:hanging="180"/>
      </w:pPr>
    </w:lvl>
    <w:lvl w:ilvl="6" w:tplc="041B000F" w:tentative="1">
      <w:start w:val="1"/>
      <w:numFmt w:val="decimal"/>
      <w:lvlText w:val="%7."/>
      <w:lvlJc w:val="left"/>
      <w:pPr>
        <w:ind w:left="5797" w:hanging="360"/>
      </w:pPr>
    </w:lvl>
    <w:lvl w:ilvl="7" w:tplc="041B0019" w:tentative="1">
      <w:start w:val="1"/>
      <w:numFmt w:val="lowerLetter"/>
      <w:lvlText w:val="%8."/>
      <w:lvlJc w:val="left"/>
      <w:pPr>
        <w:ind w:left="6517" w:hanging="360"/>
      </w:pPr>
    </w:lvl>
    <w:lvl w:ilvl="8" w:tplc="041B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9" w15:restartNumberingAfterBreak="0">
    <w:nsid w:val="61816F9C"/>
    <w:multiLevelType w:val="hybridMultilevel"/>
    <w:tmpl w:val="ECD41B7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C637E8"/>
    <w:multiLevelType w:val="hybridMultilevel"/>
    <w:tmpl w:val="09569F84"/>
    <w:lvl w:ilvl="0" w:tplc="041B0017">
      <w:start w:val="1"/>
      <w:numFmt w:val="lowerLetter"/>
      <w:lvlText w:val="%1)"/>
      <w:lvlJc w:val="left"/>
      <w:pPr>
        <w:ind w:left="1117" w:hanging="360"/>
      </w:p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 w15:restartNumberingAfterBreak="0">
    <w:nsid w:val="62E776A4"/>
    <w:multiLevelType w:val="hybridMultilevel"/>
    <w:tmpl w:val="B06A522C"/>
    <w:lvl w:ilvl="0" w:tplc="A47232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796CD1"/>
    <w:multiLevelType w:val="hybridMultilevel"/>
    <w:tmpl w:val="5BC88BE0"/>
    <w:lvl w:ilvl="0" w:tplc="041B0017">
      <w:start w:val="1"/>
      <w:numFmt w:val="lowerLetter"/>
      <w:lvlText w:val="%1)"/>
      <w:lvlJc w:val="left"/>
      <w:pPr>
        <w:ind w:left="1117" w:hanging="360"/>
      </w:pPr>
    </w:lvl>
    <w:lvl w:ilvl="1" w:tplc="041B000F">
      <w:start w:val="1"/>
      <w:numFmt w:val="decimal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 w15:restartNumberingAfterBreak="0">
    <w:nsid w:val="6D186F70"/>
    <w:multiLevelType w:val="hybridMultilevel"/>
    <w:tmpl w:val="F626D24E"/>
    <w:lvl w:ilvl="0" w:tplc="A47232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F2B0F4F"/>
    <w:multiLevelType w:val="hybridMultilevel"/>
    <w:tmpl w:val="FE521578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72B44"/>
    <w:multiLevelType w:val="hybridMultilevel"/>
    <w:tmpl w:val="02C24B7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28D5A88"/>
    <w:multiLevelType w:val="hybridMultilevel"/>
    <w:tmpl w:val="A756F9F4"/>
    <w:lvl w:ilvl="0" w:tplc="041B0017">
      <w:start w:val="1"/>
      <w:numFmt w:val="lowerLetter"/>
      <w:lvlText w:val="%1)"/>
      <w:lvlJc w:val="left"/>
      <w:pPr>
        <w:ind w:left="1117" w:hanging="360"/>
      </w:pPr>
    </w:lvl>
    <w:lvl w:ilvl="1" w:tplc="041B0019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7" w15:restartNumberingAfterBreak="0">
    <w:nsid w:val="74E07703"/>
    <w:multiLevelType w:val="hybridMultilevel"/>
    <w:tmpl w:val="F39087C8"/>
    <w:lvl w:ilvl="0" w:tplc="041B000F">
      <w:start w:val="1"/>
      <w:numFmt w:val="decimal"/>
      <w:lvlText w:val="%1."/>
      <w:lvlJc w:val="left"/>
      <w:pPr>
        <w:ind w:left="1477" w:hanging="360"/>
      </w:pPr>
    </w:lvl>
    <w:lvl w:ilvl="1" w:tplc="041B0019" w:tentative="1">
      <w:start w:val="1"/>
      <w:numFmt w:val="lowerLetter"/>
      <w:lvlText w:val="%2."/>
      <w:lvlJc w:val="left"/>
      <w:pPr>
        <w:ind w:left="2197" w:hanging="360"/>
      </w:pPr>
    </w:lvl>
    <w:lvl w:ilvl="2" w:tplc="041B001B" w:tentative="1">
      <w:start w:val="1"/>
      <w:numFmt w:val="lowerRoman"/>
      <w:lvlText w:val="%3."/>
      <w:lvlJc w:val="right"/>
      <w:pPr>
        <w:ind w:left="2917" w:hanging="180"/>
      </w:pPr>
    </w:lvl>
    <w:lvl w:ilvl="3" w:tplc="041B000F" w:tentative="1">
      <w:start w:val="1"/>
      <w:numFmt w:val="decimal"/>
      <w:lvlText w:val="%4."/>
      <w:lvlJc w:val="left"/>
      <w:pPr>
        <w:ind w:left="3637" w:hanging="360"/>
      </w:pPr>
    </w:lvl>
    <w:lvl w:ilvl="4" w:tplc="041B0019" w:tentative="1">
      <w:start w:val="1"/>
      <w:numFmt w:val="lowerLetter"/>
      <w:lvlText w:val="%5."/>
      <w:lvlJc w:val="left"/>
      <w:pPr>
        <w:ind w:left="4357" w:hanging="360"/>
      </w:pPr>
    </w:lvl>
    <w:lvl w:ilvl="5" w:tplc="041B001B" w:tentative="1">
      <w:start w:val="1"/>
      <w:numFmt w:val="lowerRoman"/>
      <w:lvlText w:val="%6."/>
      <w:lvlJc w:val="right"/>
      <w:pPr>
        <w:ind w:left="5077" w:hanging="180"/>
      </w:pPr>
    </w:lvl>
    <w:lvl w:ilvl="6" w:tplc="041B000F" w:tentative="1">
      <w:start w:val="1"/>
      <w:numFmt w:val="decimal"/>
      <w:lvlText w:val="%7."/>
      <w:lvlJc w:val="left"/>
      <w:pPr>
        <w:ind w:left="5797" w:hanging="360"/>
      </w:pPr>
    </w:lvl>
    <w:lvl w:ilvl="7" w:tplc="041B0019" w:tentative="1">
      <w:start w:val="1"/>
      <w:numFmt w:val="lowerLetter"/>
      <w:lvlText w:val="%8."/>
      <w:lvlJc w:val="left"/>
      <w:pPr>
        <w:ind w:left="6517" w:hanging="360"/>
      </w:pPr>
    </w:lvl>
    <w:lvl w:ilvl="8" w:tplc="041B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8" w15:restartNumberingAfterBreak="0">
    <w:nsid w:val="7D143778"/>
    <w:multiLevelType w:val="hybridMultilevel"/>
    <w:tmpl w:val="1262A6C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8"/>
  </w:num>
  <w:num w:numId="3">
    <w:abstractNumId w:val="26"/>
  </w:num>
  <w:num w:numId="4">
    <w:abstractNumId w:val="5"/>
  </w:num>
  <w:num w:numId="5">
    <w:abstractNumId w:val="4"/>
  </w:num>
  <w:num w:numId="6">
    <w:abstractNumId w:val="20"/>
  </w:num>
  <w:num w:numId="7">
    <w:abstractNumId w:val="7"/>
  </w:num>
  <w:num w:numId="8">
    <w:abstractNumId w:val="19"/>
  </w:num>
  <w:num w:numId="9">
    <w:abstractNumId w:val="22"/>
  </w:num>
  <w:num w:numId="10">
    <w:abstractNumId w:val="27"/>
  </w:num>
  <w:num w:numId="11">
    <w:abstractNumId w:val="18"/>
  </w:num>
  <w:num w:numId="12">
    <w:abstractNumId w:val="10"/>
  </w:num>
  <w:num w:numId="13">
    <w:abstractNumId w:val="13"/>
  </w:num>
  <w:num w:numId="14">
    <w:abstractNumId w:val="6"/>
  </w:num>
  <w:num w:numId="15">
    <w:abstractNumId w:val="1"/>
  </w:num>
  <w:num w:numId="16">
    <w:abstractNumId w:val="11"/>
  </w:num>
  <w:num w:numId="17">
    <w:abstractNumId w:val="16"/>
  </w:num>
  <w:num w:numId="18">
    <w:abstractNumId w:val="17"/>
  </w:num>
  <w:num w:numId="19">
    <w:abstractNumId w:val="25"/>
  </w:num>
  <w:num w:numId="20">
    <w:abstractNumId w:val="0"/>
  </w:num>
  <w:num w:numId="21">
    <w:abstractNumId w:val="3"/>
  </w:num>
  <w:num w:numId="22">
    <w:abstractNumId w:val="24"/>
  </w:num>
  <w:num w:numId="23">
    <w:abstractNumId w:val="2"/>
  </w:num>
  <w:num w:numId="24">
    <w:abstractNumId w:val="9"/>
  </w:num>
  <w:num w:numId="25">
    <w:abstractNumId w:val="14"/>
  </w:num>
  <w:num w:numId="26">
    <w:abstractNumId w:val="21"/>
  </w:num>
  <w:num w:numId="27">
    <w:abstractNumId w:val="23"/>
  </w:num>
  <w:num w:numId="28">
    <w:abstractNumId w:val="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2C"/>
    <w:rsid w:val="00002364"/>
    <w:rsid w:val="00003F0D"/>
    <w:rsid w:val="000040E7"/>
    <w:rsid w:val="00007469"/>
    <w:rsid w:val="00007C4A"/>
    <w:rsid w:val="00007FDB"/>
    <w:rsid w:val="00011A45"/>
    <w:rsid w:val="00012E6C"/>
    <w:rsid w:val="00013A0B"/>
    <w:rsid w:val="000143E8"/>
    <w:rsid w:val="000144B7"/>
    <w:rsid w:val="00021090"/>
    <w:rsid w:val="00022BEB"/>
    <w:rsid w:val="00023970"/>
    <w:rsid w:val="0002496B"/>
    <w:rsid w:val="00025E1E"/>
    <w:rsid w:val="000264C5"/>
    <w:rsid w:val="000277C3"/>
    <w:rsid w:val="000354B3"/>
    <w:rsid w:val="00043441"/>
    <w:rsid w:val="00047B28"/>
    <w:rsid w:val="00050A4C"/>
    <w:rsid w:val="00053F25"/>
    <w:rsid w:val="00057A25"/>
    <w:rsid w:val="00060AEC"/>
    <w:rsid w:val="00066277"/>
    <w:rsid w:val="00070069"/>
    <w:rsid w:val="00070C3C"/>
    <w:rsid w:val="000758DD"/>
    <w:rsid w:val="00075DD8"/>
    <w:rsid w:val="00076840"/>
    <w:rsid w:val="00080114"/>
    <w:rsid w:val="0008041A"/>
    <w:rsid w:val="00084736"/>
    <w:rsid w:val="00085966"/>
    <w:rsid w:val="000864B0"/>
    <w:rsid w:val="000875CD"/>
    <w:rsid w:val="00094352"/>
    <w:rsid w:val="0009632D"/>
    <w:rsid w:val="00097A6D"/>
    <w:rsid w:val="000A2826"/>
    <w:rsid w:val="000A2F3E"/>
    <w:rsid w:val="000A3CC6"/>
    <w:rsid w:val="000A7A6A"/>
    <w:rsid w:val="000B7B76"/>
    <w:rsid w:val="000C17D6"/>
    <w:rsid w:val="000C2800"/>
    <w:rsid w:val="000C3DAF"/>
    <w:rsid w:val="000C459F"/>
    <w:rsid w:val="000C4C69"/>
    <w:rsid w:val="000D1F59"/>
    <w:rsid w:val="000D24C0"/>
    <w:rsid w:val="000D3319"/>
    <w:rsid w:val="000D3607"/>
    <w:rsid w:val="000D4620"/>
    <w:rsid w:val="000E1B9A"/>
    <w:rsid w:val="000E5563"/>
    <w:rsid w:val="000F1FDE"/>
    <w:rsid w:val="000F6468"/>
    <w:rsid w:val="000F724E"/>
    <w:rsid w:val="00104FD6"/>
    <w:rsid w:val="00105229"/>
    <w:rsid w:val="00106CA3"/>
    <w:rsid w:val="00106F5C"/>
    <w:rsid w:val="00107588"/>
    <w:rsid w:val="0011545E"/>
    <w:rsid w:val="00121608"/>
    <w:rsid w:val="0013092B"/>
    <w:rsid w:val="0013168D"/>
    <w:rsid w:val="00140855"/>
    <w:rsid w:val="001421E1"/>
    <w:rsid w:val="001456D9"/>
    <w:rsid w:val="0014757C"/>
    <w:rsid w:val="00151AB0"/>
    <w:rsid w:val="00154119"/>
    <w:rsid w:val="00155133"/>
    <w:rsid w:val="00156497"/>
    <w:rsid w:val="00156628"/>
    <w:rsid w:val="00156B3F"/>
    <w:rsid w:val="0015757F"/>
    <w:rsid w:val="00161533"/>
    <w:rsid w:val="00162C8B"/>
    <w:rsid w:val="00163318"/>
    <w:rsid w:val="00166727"/>
    <w:rsid w:val="0016714C"/>
    <w:rsid w:val="00171000"/>
    <w:rsid w:val="00174196"/>
    <w:rsid w:val="001806AC"/>
    <w:rsid w:val="00182D47"/>
    <w:rsid w:val="001837C4"/>
    <w:rsid w:val="00183CA2"/>
    <w:rsid w:val="00185B1D"/>
    <w:rsid w:val="0018629F"/>
    <w:rsid w:val="001922BF"/>
    <w:rsid w:val="00192B56"/>
    <w:rsid w:val="00194D86"/>
    <w:rsid w:val="001A30E2"/>
    <w:rsid w:val="001B14E2"/>
    <w:rsid w:val="001B309F"/>
    <w:rsid w:val="001B677F"/>
    <w:rsid w:val="001B7491"/>
    <w:rsid w:val="001B79DE"/>
    <w:rsid w:val="001C2204"/>
    <w:rsid w:val="001C2360"/>
    <w:rsid w:val="001C2E80"/>
    <w:rsid w:val="001C37E2"/>
    <w:rsid w:val="001C4E77"/>
    <w:rsid w:val="001C7A37"/>
    <w:rsid w:val="001C7D13"/>
    <w:rsid w:val="001D117E"/>
    <w:rsid w:val="001D1875"/>
    <w:rsid w:val="001D5E1C"/>
    <w:rsid w:val="001E0091"/>
    <w:rsid w:val="001E079F"/>
    <w:rsid w:val="001E3B19"/>
    <w:rsid w:val="001E7D11"/>
    <w:rsid w:val="001F0F50"/>
    <w:rsid w:val="001F1ABA"/>
    <w:rsid w:val="001F39D6"/>
    <w:rsid w:val="001F3D09"/>
    <w:rsid w:val="001F4404"/>
    <w:rsid w:val="001F58D3"/>
    <w:rsid w:val="001F61E7"/>
    <w:rsid w:val="001F7FF0"/>
    <w:rsid w:val="00203DF4"/>
    <w:rsid w:val="00204CA5"/>
    <w:rsid w:val="002100B5"/>
    <w:rsid w:val="00211CB1"/>
    <w:rsid w:val="00214A5E"/>
    <w:rsid w:val="00214E93"/>
    <w:rsid w:val="00216782"/>
    <w:rsid w:val="00220237"/>
    <w:rsid w:val="00220298"/>
    <w:rsid w:val="00220B95"/>
    <w:rsid w:val="002232F3"/>
    <w:rsid w:val="00232BC5"/>
    <w:rsid w:val="00236501"/>
    <w:rsid w:val="00237524"/>
    <w:rsid w:val="002379ED"/>
    <w:rsid w:val="00243371"/>
    <w:rsid w:val="00243C52"/>
    <w:rsid w:val="002446D5"/>
    <w:rsid w:val="00247FC1"/>
    <w:rsid w:val="00251CAC"/>
    <w:rsid w:val="00262D48"/>
    <w:rsid w:val="00263227"/>
    <w:rsid w:val="00263E31"/>
    <w:rsid w:val="00267A9D"/>
    <w:rsid w:val="0027067E"/>
    <w:rsid w:val="002708B9"/>
    <w:rsid w:val="002723FC"/>
    <w:rsid w:val="00275200"/>
    <w:rsid w:val="00275290"/>
    <w:rsid w:val="002771D0"/>
    <w:rsid w:val="00287886"/>
    <w:rsid w:val="0029177F"/>
    <w:rsid w:val="00292A4D"/>
    <w:rsid w:val="002947F4"/>
    <w:rsid w:val="002954AE"/>
    <w:rsid w:val="00297A16"/>
    <w:rsid w:val="002A007A"/>
    <w:rsid w:val="002A724F"/>
    <w:rsid w:val="002A73A3"/>
    <w:rsid w:val="002A7549"/>
    <w:rsid w:val="002B1169"/>
    <w:rsid w:val="002B77EF"/>
    <w:rsid w:val="002C2300"/>
    <w:rsid w:val="002C3234"/>
    <w:rsid w:val="002C56F6"/>
    <w:rsid w:val="002C631F"/>
    <w:rsid w:val="002E0033"/>
    <w:rsid w:val="002E0558"/>
    <w:rsid w:val="002E2AE7"/>
    <w:rsid w:val="002E60C1"/>
    <w:rsid w:val="002E7FAF"/>
    <w:rsid w:val="002F142D"/>
    <w:rsid w:val="002F17D3"/>
    <w:rsid w:val="00300C54"/>
    <w:rsid w:val="00301E72"/>
    <w:rsid w:val="00304459"/>
    <w:rsid w:val="003048C4"/>
    <w:rsid w:val="003155AA"/>
    <w:rsid w:val="003175FA"/>
    <w:rsid w:val="003213AF"/>
    <w:rsid w:val="00323D2D"/>
    <w:rsid w:val="00324E39"/>
    <w:rsid w:val="003257FE"/>
    <w:rsid w:val="003330D9"/>
    <w:rsid w:val="0033501D"/>
    <w:rsid w:val="003366A3"/>
    <w:rsid w:val="0033796C"/>
    <w:rsid w:val="00340525"/>
    <w:rsid w:val="00340E9E"/>
    <w:rsid w:val="00342530"/>
    <w:rsid w:val="003426DB"/>
    <w:rsid w:val="00343607"/>
    <w:rsid w:val="0034478C"/>
    <w:rsid w:val="0034481B"/>
    <w:rsid w:val="003448BF"/>
    <w:rsid w:val="0035028B"/>
    <w:rsid w:val="0035124C"/>
    <w:rsid w:val="00352536"/>
    <w:rsid w:val="003526E4"/>
    <w:rsid w:val="003562CB"/>
    <w:rsid w:val="00360564"/>
    <w:rsid w:val="00360C0C"/>
    <w:rsid w:val="00360E1A"/>
    <w:rsid w:val="00365D2F"/>
    <w:rsid w:val="003670D9"/>
    <w:rsid w:val="003702F9"/>
    <w:rsid w:val="003750D1"/>
    <w:rsid w:val="00376E83"/>
    <w:rsid w:val="003776D4"/>
    <w:rsid w:val="00382009"/>
    <w:rsid w:val="003823C6"/>
    <w:rsid w:val="00386DBD"/>
    <w:rsid w:val="0038745B"/>
    <w:rsid w:val="003917A1"/>
    <w:rsid w:val="0039234D"/>
    <w:rsid w:val="00392925"/>
    <w:rsid w:val="00393CD0"/>
    <w:rsid w:val="00394142"/>
    <w:rsid w:val="003970BD"/>
    <w:rsid w:val="00397365"/>
    <w:rsid w:val="003A00BF"/>
    <w:rsid w:val="003A014F"/>
    <w:rsid w:val="003A1CE2"/>
    <w:rsid w:val="003A2F9F"/>
    <w:rsid w:val="003A73AC"/>
    <w:rsid w:val="003A7855"/>
    <w:rsid w:val="003B12CF"/>
    <w:rsid w:val="003B39C5"/>
    <w:rsid w:val="003B3C39"/>
    <w:rsid w:val="003B4B00"/>
    <w:rsid w:val="003B6C72"/>
    <w:rsid w:val="003B70BD"/>
    <w:rsid w:val="003B7ACE"/>
    <w:rsid w:val="003C0671"/>
    <w:rsid w:val="003C1DC8"/>
    <w:rsid w:val="003C22DA"/>
    <w:rsid w:val="003C6577"/>
    <w:rsid w:val="003C7F1C"/>
    <w:rsid w:val="003D0DF2"/>
    <w:rsid w:val="003D1594"/>
    <w:rsid w:val="003D43F7"/>
    <w:rsid w:val="003E02AC"/>
    <w:rsid w:val="003E6322"/>
    <w:rsid w:val="003E6E45"/>
    <w:rsid w:val="003F0C20"/>
    <w:rsid w:val="003F4A02"/>
    <w:rsid w:val="003F5DD5"/>
    <w:rsid w:val="0040088C"/>
    <w:rsid w:val="00410E18"/>
    <w:rsid w:val="00413878"/>
    <w:rsid w:val="00414625"/>
    <w:rsid w:val="00414C6E"/>
    <w:rsid w:val="00420D5F"/>
    <w:rsid w:val="00420EED"/>
    <w:rsid w:val="004224C8"/>
    <w:rsid w:val="0042587D"/>
    <w:rsid w:val="0043074F"/>
    <w:rsid w:val="0043151D"/>
    <w:rsid w:val="00432F00"/>
    <w:rsid w:val="004353C3"/>
    <w:rsid w:val="00436ECD"/>
    <w:rsid w:val="004432E3"/>
    <w:rsid w:val="00447BAB"/>
    <w:rsid w:val="00447E40"/>
    <w:rsid w:val="00450E4F"/>
    <w:rsid w:val="004516B7"/>
    <w:rsid w:val="00452F9C"/>
    <w:rsid w:val="004628E0"/>
    <w:rsid w:val="0046513B"/>
    <w:rsid w:val="00466519"/>
    <w:rsid w:val="004714EB"/>
    <w:rsid w:val="00471D42"/>
    <w:rsid w:val="00473C23"/>
    <w:rsid w:val="004741E7"/>
    <w:rsid w:val="00476870"/>
    <w:rsid w:val="00476EB7"/>
    <w:rsid w:val="004802CD"/>
    <w:rsid w:val="00480993"/>
    <w:rsid w:val="0048343B"/>
    <w:rsid w:val="004859F3"/>
    <w:rsid w:val="00485CA2"/>
    <w:rsid w:val="0048736E"/>
    <w:rsid w:val="00490BAC"/>
    <w:rsid w:val="0049331E"/>
    <w:rsid w:val="00497F60"/>
    <w:rsid w:val="004A09B5"/>
    <w:rsid w:val="004A1198"/>
    <w:rsid w:val="004A53F1"/>
    <w:rsid w:val="004A74D9"/>
    <w:rsid w:val="004A7809"/>
    <w:rsid w:val="004B1F5C"/>
    <w:rsid w:val="004B2543"/>
    <w:rsid w:val="004B2755"/>
    <w:rsid w:val="004B474D"/>
    <w:rsid w:val="004B56DD"/>
    <w:rsid w:val="004B69F4"/>
    <w:rsid w:val="004C1971"/>
    <w:rsid w:val="004C1ACD"/>
    <w:rsid w:val="004C1F73"/>
    <w:rsid w:val="004C2650"/>
    <w:rsid w:val="004C3F26"/>
    <w:rsid w:val="004C4570"/>
    <w:rsid w:val="004C475A"/>
    <w:rsid w:val="004C5994"/>
    <w:rsid w:val="004C753C"/>
    <w:rsid w:val="004D152C"/>
    <w:rsid w:val="004D1A85"/>
    <w:rsid w:val="004D1EA4"/>
    <w:rsid w:val="004D2699"/>
    <w:rsid w:val="004D77BB"/>
    <w:rsid w:val="004D7FD0"/>
    <w:rsid w:val="004E17CF"/>
    <w:rsid w:val="004E3504"/>
    <w:rsid w:val="004E7595"/>
    <w:rsid w:val="004F0D81"/>
    <w:rsid w:val="004F3CF4"/>
    <w:rsid w:val="004F5181"/>
    <w:rsid w:val="004F5366"/>
    <w:rsid w:val="004F7529"/>
    <w:rsid w:val="0050131A"/>
    <w:rsid w:val="005036EE"/>
    <w:rsid w:val="0050420B"/>
    <w:rsid w:val="00505986"/>
    <w:rsid w:val="0050707D"/>
    <w:rsid w:val="00507278"/>
    <w:rsid w:val="00507953"/>
    <w:rsid w:val="00510F5A"/>
    <w:rsid w:val="00512867"/>
    <w:rsid w:val="005136DA"/>
    <w:rsid w:val="00513DA6"/>
    <w:rsid w:val="00514842"/>
    <w:rsid w:val="00515C7C"/>
    <w:rsid w:val="00522F33"/>
    <w:rsid w:val="00524C9D"/>
    <w:rsid w:val="005256ED"/>
    <w:rsid w:val="00525828"/>
    <w:rsid w:val="00526751"/>
    <w:rsid w:val="00530320"/>
    <w:rsid w:val="0053284C"/>
    <w:rsid w:val="0053391C"/>
    <w:rsid w:val="005361A7"/>
    <w:rsid w:val="005406BA"/>
    <w:rsid w:val="00543CA1"/>
    <w:rsid w:val="0054517F"/>
    <w:rsid w:val="00545858"/>
    <w:rsid w:val="0054693D"/>
    <w:rsid w:val="00546EA6"/>
    <w:rsid w:val="00555602"/>
    <w:rsid w:val="00560AE6"/>
    <w:rsid w:val="00564A28"/>
    <w:rsid w:val="0056590D"/>
    <w:rsid w:val="005700C8"/>
    <w:rsid w:val="00570107"/>
    <w:rsid w:val="00571EA9"/>
    <w:rsid w:val="0057289F"/>
    <w:rsid w:val="005745DF"/>
    <w:rsid w:val="00576512"/>
    <w:rsid w:val="00577576"/>
    <w:rsid w:val="005818E1"/>
    <w:rsid w:val="005863BD"/>
    <w:rsid w:val="00586F86"/>
    <w:rsid w:val="0059488B"/>
    <w:rsid w:val="005953F7"/>
    <w:rsid w:val="005957E7"/>
    <w:rsid w:val="0059697A"/>
    <w:rsid w:val="005A1029"/>
    <w:rsid w:val="005B1CB4"/>
    <w:rsid w:val="005B34A0"/>
    <w:rsid w:val="005B5CC2"/>
    <w:rsid w:val="005C0755"/>
    <w:rsid w:val="005C3F3F"/>
    <w:rsid w:val="005C4159"/>
    <w:rsid w:val="005C4489"/>
    <w:rsid w:val="005C60C4"/>
    <w:rsid w:val="005C6E20"/>
    <w:rsid w:val="005D58E2"/>
    <w:rsid w:val="005D5AB9"/>
    <w:rsid w:val="005E198A"/>
    <w:rsid w:val="005E4290"/>
    <w:rsid w:val="005E538E"/>
    <w:rsid w:val="005F0C27"/>
    <w:rsid w:val="005F65C2"/>
    <w:rsid w:val="0060242D"/>
    <w:rsid w:val="00605B6F"/>
    <w:rsid w:val="0060670E"/>
    <w:rsid w:val="00606D7F"/>
    <w:rsid w:val="00610371"/>
    <w:rsid w:val="00610EBC"/>
    <w:rsid w:val="0061179F"/>
    <w:rsid w:val="006125FA"/>
    <w:rsid w:val="00612774"/>
    <w:rsid w:val="006148AE"/>
    <w:rsid w:val="00615DF1"/>
    <w:rsid w:val="00617681"/>
    <w:rsid w:val="0062305F"/>
    <w:rsid w:val="0062394A"/>
    <w:rsid w:val="00623E57"/>
    <w:rsid w:val="0062493C"/>
    <w:rsid w:val="00624FED"/>
    <w:rsid w:val="00626A83"/>
    <w:rsid w:val="00627CD0"/>
    <w:rsid w:val="00630750"/>
    <w:rsid w:val="006315A0"/>
    <w:rsid w:val="0063454C"/>
    <w:rsid w:val="00634A01"/>
    <w:rsid w:val="00634EF5"/>
    <w:rsid w:val="00641ACA"/>
    <w:rsid w:val="00643180"/>
    <w:rsid w:val="0064397F"/>
    <w:rsid w:val="00643BA9"/>
    <w:rsid w:val="00643CE1"/>
    <w:rsid w:val="00645D57"/>
    <w:rsid w:val="00646F0A"/>
    <w:rsid w:val="006506FD"/>
    <w:rsid w:val="00650D34"/>
    <w:rsid w:val="00663594"/>
    <w:rsid w:val="006643F3"/>
    <w:rsid w:val="00667380"/>
    <w:rsid w:val="00670636"/>
    <w:rsid w:val="006714E3"/>
    <w:rsid w:val="00672010"/>
    <w:rsid w:val="00672BC3"/>
    <w:rsid w:val="00673690"/>
    <w:rsid w:val="00674452"/>
    <w:rsid w:val="00674F97"/>
    <w:rsid w:val="00676FA0"/>
    <w:rsid w:val="006800F2"/>
    <w:rsid w:val="006826C6"/>
    <w:rsid w:val="00685276"/>
    <w:rsid w:val="00686DEB"/>
    <w:rsid w:val="0068743D"/>
    <w:rsid w:val="00691287"/>
    <w:rsid w:val="00695DB0"/>
    <w:rsid w:val="00696010"/>
    <w:rsid w:val="00696AF4"/>
    <w:rsid w:val="006A18E8"/>
    <w:rsid w:val="006A2F68"/>
    <w:rsid w:val="006A314A"/>
    <w:rsid w:val="006A3B06"/>
    <w:rsid w:val="006A4B12"/>
    <w:rsid w:val="006B0188"/>
    <w:rsid w:val="006B0447"/>
    <w:rsid w:val="006B2F9F"/>
    <w:rsid w:val="006B34DF"/>
    <w:rsid w:val="006B452F"/>
    <w:rsid w:val="006C649F"/>
    <w:rsid w:val="006C7F80"/>
    <w:rsid w:val="006D4902"/>
    <w:rsid w:val="006D7F3E"/>
    <w:rsid w:val="006E42AC"/>
    <w:rsid w:val="006E4AC9"/>
    <w:rsid w:val="006E6199"/>
    <w:rsid w:val="006F1B9B"/>
    <w:rsid w:val="006F5119"/>
    <w:rsid w:val="006F5AEC"/>
    <w:rsid w:val="00700393"/>
    <w:rsid w:val="00704CAC"/>
    <w:rsid w:val="0070643C"/>
    <w:rsid w:val="00707AF5"/>
    <w:rsid w:val="007103A6"/>
    <w:rsid w:val="007117D0"/>
    <w:rsid w:val="00711992"/>
    <w:rsid w:val="00711E7E"/>
    <w:rsid w:val="00711EB7"/>
    <w:rsid w:val="00712843"/>
    <w:rsid w:val="00712A70"/>
    <w:rsid w:val="00715E72"/>
    <w:rsid w:val="00721FDE"/>
    <w:rsid w:val="00727FAD"/>
    <w:rsid w:val="00732964"/>
    <w:rsid w:val="0074147F"/>
    <w:rsid w:val="00743224"/>
    <w:rsid w:val="00743F27"/>
    <w:rsid w:val="00745E59"/>
    <w:rsid w:val="00750663"/>
    <w:rsid w:val="00756E3C"/>
    <w:rsid w:val="0075768E"/>
    <w:rsid w:val="007639A3"/>
    <w:rsid w:val="00764694"/>
    <w:rsid w:val="0077548A"/>
    <w:rsid w:val="00775A7A"/>
    <w:rsid w:val="007769BE"/>
    <w:rsid w:val="007774A9"/>
    <w:rsid w:val="00780060"/>
    <w:rsid w:val="007836FE"/>
    <w:rsid w:val="007840A5"/>
    <w:rsid w:val="0078466D"/>
    <w:rsid w:val="00786573"/>
    <w:rsid w:val="00786BE7"/>
    <w:rsid w:val="00791C43"/>
    <w:rsid w:val="00796EF0"/>
    <w:rsid w:val="007A0ECD"/>
    <w:rsid w:val="007A1EE2"/>
    <w:rsid w:val="007A2812"/>
    <w:rsid w:val="007A4119"/>
    <w:rsid w:val="007A49C3"/>
    <w:rsid w:val="007A4E59"/>
    <w:rsid w:val="007A738D"/>
    <w:rsid w:val="007A7C8F"/>
    <w:rsid w:val="007B021D"/>
    <w:rsid w:val="007B19B3"/>
    <w:rsid w:val="007B2AAB"/>
    <w:rsid w:val="007B2F97"/>
    <w:rsid w:val="007B3E96"/>
    <w:rsid w:val="007B64F8"/>
    <w:rsid w:val="007B7E2E"/>
    <w:rsid w:val="007C0679"/>
    <w:rsid w:val="007C2022"/>
    <w:rsid w:val="007C5E2D"/>
    <w:rsid w:val="007D30EF"/>
    <w:rsid w:val="007D313A"/>
    <w:rsid w:val="007D4406"/>
    <w:rsid w:val="007D464D"/>
    <w:rsid w:val="007E01E7"/>
    <w:rsid w:val="007E0B13"/>
    <w:rsid w:val="007E0E95"/>
    <w:rsid w:val="007E0F16"/>
    <w:rsid w:val="007E2A04"/>
    <w:rsid w:val="007E2C4C"/>
    <w:rsid w:val="007E3031"/>
    <w:rsid w:val="007E4024"/>
    <w:rsid w:val="007E45F6"/>
    <w:rsid w:val="007E56BA"/>
    <w:rsid w:val="007E5EA7"/>
    <w:rsid w:val="007E6D5D"/>
    <w:rsid w:val="007F35E2"/>
    <w:rsid w:val="007F6633"/>
    <w:rsid w:val="007F6DC1"/>
    <w:rsid w:val="007F7D1A"/>
    <w:rsid w:val="00801849"/>
    <w:rsid w:val="00802B96"/>
    <w:rsid w:val="0080704F"/>
    <w:rsid w:val="00807268"/>
    <w:rsid w:val="00807605"/>
    <w:rsid w:val="00810AD4"/>
    <w:rsid w:val="00811D39"/>
    <w:rsid w:val="00813508"/>
    <w:rsid w:val="0081454B"/>
    <w:rsid w:val="00814EFB"/>
    <w:rsid w:val="00817C19"/>
    <w:rsid w:val="00820CC7"/>
    <w:rsid w:val="00823017"/>
    <w:rsid w:val="008238E2"/>
    <w:rsid w:val="00824D6D"/>
    <w:rsid w:val="00826B6A"/>
    <w:rsid w:val="00827E5A"/>
    <w:rsid w:val="00832804"/>
    <w:rsid w:val="00832A7D"/>
    <w:rsid w:val="00833A1C"/>
    <w:rsid w:val="00837D65"/>
    <w:rsid w:val="0084544F"/>
    <w:rsid w:val="0084621D"/>
    <w:rsid w:val="00850D41"/>
    <w:rsid w:val="00853316"/>
    <w:rsid w:val="008533C3"/>
    <w:rsid w:val="00854EFC"/>
    <w:rsid w:val="00856E3E"/>
    <w:rsid w:val="00860C36"/>
    <w:rsid w:val="00861741"/>
    <w:rsid w:val="00864CCA"/>
    <w:rsid w:val="008679CD"/>
    <w:rsid w:val="00867CB6"/>
    <w:rsid w:val="0087123D"/>
    <w:rsid w:val="00871E74"/>
    <w:rsid w:val="00874E10"/>
    <w:rsid w:val="00876FC7"/>
    <w:rsid w:val="008804EE"/>
    <w:rsid w:val="00882D25"/>
    <w:rsid w:val="00883157"/>
    <w:rsid w:val="0089034C"/>
    <w:rsid w:val="0089197A"/>
    <w:rsid w:val="00891A17"/>
    <w:rsid w:val="008925EB"/>
    <w:rsid w:val="00896452"/>
    <w:rsid w:val="0089723F"/>
    <w:rsid w:val="008A2273"/>
    <w:rsid w:val="008A527F"/>
    <w:rsid w:val="008A7CA8"/>
    <w:rsid w:val="008B0228"/>
    <w:rsid w:val="008B134D"/>
    <w:rsid w:val="008B2824"/>
    <w:rsid w:val="008B6AFE"/>
    <w:rsid w:val="008C217A"/>
    <w:rsid w:val="008C3736"/>
    <w:rsid w:val="008C4334"/>
    <w:rsid w:val="008C6BBF"/>
    <w:rsid w:val="008C7435"/>
    <w:rsid w:val="008C7ADB"/>
    <w:rsid w:val="008D1777"/>
    <w:rsid w:val="008D3D8E"/>
    <w:rsid w:val="008D53C9"/>
    <w:rsid w:val="008D5E68"/>
    <w:rsid w:val="008D672C"/>
    <w:rsid w:val="008E1888"/>
    <w:rsid w:val="008E1AB6"/>
    <w:rsid w:val="008E38B8"/>
    <w:rsid w:val="008E3CE6"/>
    <w:rsid w:val="008E52D1"/>
    <w:rsid w:val="008E6643"/>
    <w:rsid w:val="008F1D7F"/>
    <w:rsid w:val="008F257F"/>
    <w:rsid w:val="008F39B9"/>
    <w:rsid w:val="008F4005"/>
    <w:rsid w:val="008F4C5B"/>
    <w:rsid w:val="008F51CE"/>
    <w:rsid w:val="008F6981"/>
    <w:rsid w:val="008F741D"/>
    <w:rsid w:val="009019E0"/>
    <w:rsid w:val="0090461A"/>
    <w:rsid w:val="009055BF"/>
    <w:rsid w:val="00914458"/>
    <w:rsid w:val="009146AC"/>
    <w:rsid w:val="00915D91"/>
    <w:rsid w:val="00917CA0"/>
    <w:rsid w:val="00917CFC"/>
    <w:rsid w:val="0092301B"/>
    <w:rsid w:val="0092706E"/>
    <w:rsid w:val="009319C3"/>
    <w:rsid w:val="009323D3"/>
    <w:rsid w:val="00932564"/>
    <w:rsid w:val="00932B8E"/>
    <w:rsid w:val="0093301F"/>
    <w:rsid w:val="009340EB"/>
    <w:rsid w:val="00935119"/>
    <w:rsid w:val="009369D9"/>
    <w:rsid w:val="00937754"/>
    <w:rsid w:val="0094029B"/>
    <w:rsid w:val="009403E2"/>
    <w:rsid w:val="009409B5"/>
    <w:rsid w:val="00942E41"/>
    <w:rsid w:val="0094344F"/>
    <w:rsid w:val="00943D0D"/>
    <w:rsid w:val="0095110F"/>
    <w:rsid w:val="00951830"/>
    <w:rsid w:val="009545FA"/>
    <w:rsid w:val="00954E2A"/>
    <w:rsid w:val="00955C8E"/>
    <w:rsid w:val="00956E42"/>
    <w:rsid w:val="00957097"/>
    <w:rsid w:val="00957281"/>
    <w:rsid w:val="00960CB1"/>
    <w:rsid w:val="00961A1D"/>
    <w:rsid w:val="00962DC5"/>
    <w:rsid w:val="00965F35"/>
    <w:rsid w:val="009662AE"/>
    <w:rsid w:val="009663A4"/>
    <w:rsid w:val="00967669"/>
    <w:rsid w:val="00967C24"/>
    <w:rsid w:val="0097289A"/>
    <w:rsid w:val="00972A1C"/>
    <w:rsid w:val="00977A18"/>
    <w:rsid w:val="009801B5"/>
    <w:rsid w:val="00985C81"/>
    <w:rsid w:val="0098635A"/>
    <w:rsid w:val="00987400"/>
    <w:rsid w:val="00990CE5"/>
    <w:rsid w:val="00993E22"/>
    <w:rsid w:val="00995649"/>
    <w:rsid w:val="00997374"/>
    <w:rsid w:val="00997AFD"/>
    <w:rsid w:val="009A208B"/>
    <w:rsid w:val="009A4344"/>
    <w:rsid w:val="009A5D8B"/>
    <w:rsid w:val="009A7014"/>
    <w:rsid w:val="009A73D7"/>
    <w:rsid w:val="009B238B"/>
    <w:rsid w:val="009B2734"/>
    <w:rsid w:val="009B4873"/>
    <w:rsid w:val="009B4A67"/>
    <w:rsid w:val="009C09FE"/>
    <w:rsid w:val="009C2A39"/>
    <w:rsid w:val="009C464A"/>
    <w:rsid w:val="009C48A6"/>
    <w:rsid w:val="009C542D"/>
    <w:rsid w:val="009C58A4"/>
    <w:rsid w:val="009C60A1"/>
    <w:rsid w:val="009C60C1"/>
    <w:rsid w:val="009C7AB0"/>
    <w:rsid w:val="009D0D14"/>
    <w:rsid w:val="009D375B"/>
    <w:rsid w:val="009D3CCE"/>
    <w:rsid w:val="009D47D4"/>
    <w:rsid w:val="009D4B5D"/>
    <w:rsid w:val="009D50EF"/>
    <w:rsid w:val="009D709C"/>
    <w:rsid w:val="009E4EC2"/>
    <w:rsid w:val="009E5168"/>
    <w:rsid w:val="009E5E71"/>
    <w:rsid w:val="009E6B6D"/>
    <w:rsid w:val="009E6DCF"/>
    <w:rsid w:val="009E7514"/>
    <w:rsid w:val="009F22AD"/>
    <w:rsid w:val="009F7315"/>
    <w:rsid w:val="009F75F7"/>
    <w:rsid w:val="00A0675D"/>
    <w:rsid w:val="00A10491"/>
    <w:rsid w:val="00A10BBE"/>
    <w:rsid w:val="00A13EAC"/>
    <w:rsid w:val="00A15706"/>
    <w:rsid w:val="00A1600C"/>
    <w:rsid w:val="00A17163"/>
    <w:rsid w:val="00A204FC"/>
    <w:rsid w:val="00A23F99"/>
    <w:rsid w:val="00A24BB0"/>
    <w:rsid w:val="00A31384"/>
    <w:rsid w:val="00A31438"/>
    <w:rsid w:val="00A35BCC"/>
    <w:rsid w:val="00A409A1"/>
    <w:rsid w:val="00A41DD4"/>
    <w:rsid w:val="00A4214C"/>
    <w:rsid w:val="00A42CEE"/>
    <w:rsid w:val="00A45657"/>
    <w:rsid w:val="00A47050"/>
    <w:rsid w:val="00A477BC"/>
    <w:rsid w:val="00A47D35"/>
    <w:rsid w:val="00A517EA"/>
    <w:rsid w:val="00A523ED"/>
    <w:rsid w:val="00A578D6"/>
    <w:rsid w:val="00A61CB1"/>
    <w:rsid w:val="00A63F06"/>
    <w:rsid w:val="00A63F8A"/>
    <w:rsid w:val="00A64F5F"/>
    <w:rsid w:val="00A65408"/>
    <w:rsid w:val="00A66204"/>
    <w:rsid w:val="00A704BE"/>
    <w:rsid w:val="00A7175A"/>
    <w:rsid w:val="00A72461"/>
    <w:rsid w:val="00A7250E"/>
    <w:rsid w:val="00A74F8C"/>
    <w:rsid w:val="00A779D4"/>
    <w:rsid w:val="00A80A26"/>
    <w:rsid w:val="00A85B7A"/>
    <w:rsid w:val="00A861B3"/>
    <w:rsid w:val="00A9031C"/>
    <w:rsid w:val="00A909DB"/>
    <w:rsid w:val="00A92E3D"/>
    <w:rsid w:val="00A937D1"/>
    <w:rsid w:val="00A966E0"/>
    <w:rsid w:val="00AA1374"/>
    <w:rsid w:val="00AA24A7"/>
    <w:rsid w:val="00AA259D"/>
    <w:rsid w:val="00AA34B0"/>
    <w:rsid w:val="00AA672B"/>
    <w:rsid w:val="00AA67BE"/>
    <w:rsid w:val="00AA7489"/>
    <w:rsid w:val="00AB297A"/>
    <w:rsid w:val="00AB2E8B"/>
    <w:rsid w:val="00AB309A"/>
    <w:rsid w:val="00AB3FAC"/>
    <w:rsid w:val="00AC13BC"/>
    <w:rsid w:val="00AC45AB"/>
    <w:rsid w:val="00AC4CB0"/>
    <w:rsid w:val="00AC65D6"/>
    <w:rsid w:val="00AC6B41"/>
    <w:rsid w:val="00AC6B94"/>
    <w:rsid w:val="00AD30F1"/>
    <w:rsid w:val="00AD4213"/>
    <w:rsid w:val="00AD423D"/>
    <w:rsid w:val="00AD42B1"/>
    <w:rsid w:val="00AD44C3"/>
    <w:rsid w:val="00AD5AEA"/>
    <w:rsid w:val="00AD78C9"/>
    <w:rsid w:val="00AE3039"/>
    <w:rsid w:val="00AE3CF1"/>
    <w:rsid w:val="00AE3DB8"/>
    <w:rsid w:val="00AE5718"/>
    <w:rsid w:val="00AE57DA"/>
    <w:rsid w:val="00AE5CA2"/>
    <w:rsid w:val="00AF2A56"/>
    <w:rsid w:val="00AF35BE"/>
    <w:rsid w:val="00AF4D4C"/>
    <w:rsid w:val="00AF60F5"/>
    <w:rsid w:val="00B00233"/>
    <w:rsid w:val="00B05141"/>
    <w:rsid w:val="00B141BA"/>
    <w:rsid w:val="00B1583E"/>
    <w:rsid w:val="00B20B22"/>
    <w:rsid w:val="00B20D4B"/>
    <w:rsid w:val="00B22D35"/>
    <w:rsid w:val="00B249AD"/>
    <w:rsid w:val="00B24D31"/>
    <w:rsid w:val="00B25562"/>
    <w:rsid w:val="00B25F89"/>
    <w:rsid w:val="00B30335"/>
    <w:rsid w:val="00B30CBE"/>
    <w:rsid w:val="00B3219B"/>
    <w:rsid w:val="00B34C62"/>
    <w:rsid w:val="00B34E98"/>
    <w:rsid w:val="00B36970"/>
    <w:rsid w:val="00B41C0D"/>
    <w:rsid w:val="00B43916"/>
    <w:rsid w:val="00B44C77"/>
    <w:rsid w:val="00B453B5"/>
    <w:rsid w:val="00B45FD5"/>
    <w:rsid w:val="00B4768E"/>
    <w:rsid w:val="00B47B67"/>
    <w:rsid w:val="00B47EF5"/>
    <w:rsid w:val="00B50621"/>
    <w:rsid w:val="00B512EB"/>
    <w:rsid w:val="00B56909"/>
    <w:rsid w:val="00B57A79"/>
    <w:rsid w:val="00B6075E"/>
    <w:rsid w:val="00B621BC"/>
    <w:rsid w:val="00B6542F"/>
    <w:rsid w:val="00B70AE5"/>
    <w:rsid w:val="00B7186E"/>
    <w:rsid w:val="00B735F7"/>
    <w:rsid w:val="00B747C8"/>
    <w:rsid w:val="00B8047B"/>
    <w:rsid w:val="00B816C6"/>
    <w:rsid w:val="00B87B4E"/>
    <w:rsid w:val="00B93282"/>
    <w:rsid w:val="00B93BE2"/>
    <w:rsid w:val="00B94855"/>
    <w:rsid w:val="00B9742E"/>
    <w:rsid w:val="00BA1BFF"/>
    <w:rsid w:val="00BA1C02"/>
    <w:rsid w:val="00BA66C5"/>
    <w:rsid w:val="00BA78A3"/>
    <w:rsid w:val="00BB3A3C"/>
    <w:rsid w:val="00BB4CB1"/>
    <w:rsid w:val="00BB5C1A"/>
    <w:rsid w:val="00BB5C4E"/>
    <w:rsid w:val="00BB7617"/>
    <w:rsid w:val="00BB7F8C"/>
    <w:rsid w:val="00BC02B8"/>
    <w:rsid w:val="00BC3AF0"/>
    <w:rsid w:val="00BC4EA9"/>
    <w:rsid w:val="00BC556B"/>
    <w:rsid w:val="00BC609F"/>
    <w:rsid w:val="00BD5DD4"/>
    <w:rsid w:val="00BD6DA7"/>
    <w:rsid w:val="00BE1AA9"/>
    <w:rsid w:val="00BE1EEF"/>
    <w:rsid w:val="00BE2ADE"/>
    <w:rsid w:val="00BE5E36"/>
    <w:rsid w:val="00BE5ED8"/>
    <w:rsid w:val="00BE6B7C"/>
    <w:rsid w:val="00BE7063"/>
    <w:rsid w:val="00BE7C17"/>
    <w:rsid w:val="00BF1F5D"/>
    <w:rsid w:val="00BF3131"/>
    <w:rsid w:val="00BF4029"/>
    <w:rsid w:val="00BF5545"/>
    <w:rsid w:val="00BF5687"/>
    <w:rsid w:val="00BF5B92"/>
    <w:rsid w:val="00C005B5"/>
    <w:rsid w:val="00C006B9"/>
    <w:rsid w:val="00C0302F"/>
    <w:rsid w:val="00C03C7F"/>
    <w:rsid w:val="00C04E88"/>
    <w:rsid w:val="00C052DE"/>
    <w:rsid w:val="00C0760D"/>
    <w:rsid w:val="00C1022F"/>
    <w:rsid w:val="00C10942"/>
    <w:rsid w:val="00C1351F"/>
    <w:rsid w:val="00C1439E"/>
    <w:rsid w:val="00C157AE"/>
    <w:rsid w:val="00C17533"/>
    <w:rsid w:val="00C2418C"/>
    <w:rsid w:val="00C40C3F"/>
    <w:rsid w:val="00C42C61"/>
    <w:rsid w:val="00C44986"/>
    <w:rsid w:val="00C62EDE"/>
    <w:rsid w:val="00C651B0"/>
    <w:rsid w:val="00C6536B"/>
    <w:rsid w:val="00C66A3E"/>
    <w:rsid w:val="00C6762B"/>
    <w:rsid w:val="00C702BA"/>
    <w:rsid w:val="00C70D25"/>
    <w:rsid w:val="00C76156"/>
    <w:rsid w:val="00C761E7"/>
    <w:rsid w:val="00C8106A"/>
    <w:rsid w:val="00C83345"/>
    <w:rsid w:val="00C87DE9"/>
    <w:rsid w:val="00C90821"/>
    <w:rsid w:val="00C91F34"/>
    <w:rsid w:val="00C942B1"/>
    <w:rsid w:val="00C96F87"/>
    <w:rsid w:val="00C9759E"/>
    <w:rsid w:val="00CB0177"/>
    <w:rsid w:val="00CB2754"/>
    <w:rsid w:val="00CB314C"/>
    <w:rsid w:val="00CC1179"/>
    <w:rsid w:val="00CC1291"/>
    <w:rsid w:val="00CC1489"/>
    <w:rsid w:val="00CC5527"/>
    <w:rsid w:val="00CD09AF"/>
    <w:rsid w:val="00CD0D8F"/>
    <w:rsid w:val="00CD7366"/>
    <w:rsid w:val="00CE2A9F"/>
    <w:rsid w:val="00CE4C3B"/>
    <w:rsid w:val="00CE6C34"/>
    <w:rsid w:val="00CE6E6C"/>
    <w:rsid w:val="00CF023A"/>
    <w:rsid w:val="00CF23A1"/>
    <w:rsid w:val="00CF263E"/>
    <w:rsid w:val="00CF49BD"/>
    <w:rsid w:val="00CF5A5F"/>
    <w:rsid w:val="00D013FB"/>
    <w:rsid w:val="00D018C5"/>
    <w:rsid w:val="00D04232"/>
    <w:rsid w:val="00D05435"/>
    <w:rsid w:val="00D104BC"/>
    <w:rsid w:val="00D11739"/>
    <w:rsid w:val="00D1210D"/>
    <w:rsid w:val="00D12270"/>
    <w:rsid w:val="00D14C84"/>
    <w:rsid w:val="00D15F25"/>
    <w:rsid w:val="00D1746C"/>
    <w:rsid w:val="00D214BB"/>
    <w:rsid w:val="00D2158A"/>
    <w:rsid w:val="00D21DF4"/>
    <w:rsid w:val="00D2351F"/>
    <w:rsid w:val="00D24C99"/>
    <w:rsid w:val="00D24CE2"/>
    <w:rsid w:val="00D2595C"/>
    <w:rsid w:val="00D25C16"/>
    <w:rsid w:val="00D27804"/>
    <w:rsid w:val="00D30A45"/>
    <w:rsid w:val="00D320B0"/>
    <w:rsid w:val="00D33C9F"/>
    <w:rsid w:val="00D34138"/>
    <w:rsid w:val="00D358A9"/>
    <w:rsid w:val="00D37411"/>
    <w:rsid w:val="00D37835"/>
    <w:rsid w:val="00D43BD7"/>
    <w:rsid w:val="00D51AD3"/>
    <w:rsid w:val="00D52A75"/>
    <w:rsid w:val="00D53C43"/>
    <w:rsid w:val="00D621A5"/>
    <w:rsid w:val="00D631A2"/>
    <w:rsid w:val="00D67F71"/>
    <w:rsid w:val="00D71545"/>
    <w:rsid w:val="00D7225A"/>
    <w:rsid w:val="00D72A1F"/>
    <w:rsid w:val="00D76789"/>
    <w:rsid w:val="00D76E6F"/>
    <w:rsid w:val="00D76F6F"/>
    <w:rsid w:val="00D775B8"/>
    <w:rsid w:val="00D775E8"/>
    <w:rsid w:val="00D804AF"/>
    <w:rsid w:val="00D84B30"/>
    <w:rsid w:val="00D9160D"/>
    <w:rsid w:val="00D933CD"/>
    <w:rsid w:val="00D93937"/>
    <w:rsid w:val="00D9414F"/>
    <w:rsid w:val="00D956D9"/>
    <w:rsid w:val="00D95941"/>
    <w:rsid w:val="00D95D1B"/>
    <w:rsid w:val="00D9618F"/>
    <w:rsid w:val="00D96715"/>
    <w:rsid w:val="00D9772C"/>
    <w:rsid w:val="00DA4453"/>
    <w:rsid w:val="00DB26D4"/>
    <w:rsid w:val="00DB3A31"/>
    <w:rsid w:val="00DC17DD"/>
    <w:rsid w:val="00DC76F9"/>
    <w:rsid w:val="00DC7C53"/>
    <w:rsid w:val="00DC7F43"/>
    <w:rsid w:val="00DD1364"/>
    <w:rsid w:val="00DD491B"/>
    <w:rsid w:val="00DE19FA"/>
    <w:rsid w:val="00DE3076"/>
    <w:rsid w:val="00DE63CF"/>
    <w:rsid w:val="00DE75A1"/>
    <w:rsid w:val="00DF0375"/>
    <w:rsid w:val="00DF0596"/>
    <w:rsid w:val="00DF1618"/>
    <w:rsid w:val="00DF3618"/>
    <w:rsid w:val="00DF383F"/>
    <w:rsid w:val="00DF6A0E"/>
    <w:rsid w:val="00DF743F"/>
    <w:rsid w:val="00E00719"/>
    <w:rsid w:val="00E015CF"/>
    <w:rsid w:val="00E067FE"/>
    <w:rsid w:val="00E074B2"/>
    <w:rsid w:val="00E07777"/>
    <w:rsid w:val="00E14256"/>
    <w:rsid w:val="00E22325"/>
    <w:rsid w:val="00E233D5"/>
    <w:rsid w:val="00E23757"/>
    <w:rsid w:val="00E242A7"/>
    <w:rsid w:val="00E267B8"/>
    <w:rsid w:val="00E271AC"/>
    <w:rsid w:val="00E27421"/>
    <w:rsid w:val="00E275A9"/>
    <w:rsid w:val="00E31A81"/>
    <w:rsid w:val="00E31A97"/>
    <w:rsid w:val="00E31F96"/>
    <w:rsid w:val="00E32790"/>
    <w:rsid w:val="00E33CE8"/>
    <w:rsid w:val="00E34419"/>
    <w:rsid w:val="00E3647B"/>
    <w:rsid w:val="00E4164A"/>
    <w:rsid w:val="00E450D8"/>
    <w:rsid w:val="00E47077"/>
    <w:rsid w:val="00E50122"/>
    <w:rsid w:val="00E53528"/>
    <w:rsid w:val="00E544CD"/>
    <w:rsid w:val="00E54AB0"/>
    <w:rsid w:val="00E5556B"/>
    <w:rsid w:val="00E55DC6"/>
    <w:rsid w:val="00E578FC"/>
    <w:rsid w:val="00E60073"/>
    <w:rsid w:val="00E62DE9"/>
    <w:rsid w:val="00E639CE"/>
    <w:rsid w:val="00E65277"/>
    <w:rsid w:val="00E653D1"/>
    <w:rsid w:val="00E65456"/>
    <w:rsid w:val="00E71375"/>
    <w:rsid w:val="00E72C2A"/>
    <w:rsid w:val="00E730CE"/>
    <w:rsid w:val="00E748BC"/>
    <w:rsid w:val="00E7514D"/>
    <w:rsid w:val="00E754BF"/>
    <w:rsid w:val="00E8099B"/>
    <w:rsid w:val="00E80E3F"/>
    <w:rsid w:val="00E81DF9"/>
    <w:rsid w:val="00E83099"/>
    <w:rsid w:val="00E8399E"/>
    <w:rsid w:val="00E83D1B"/>
    <w:rsid w:val="00E85B02"/>
    <w:rsid w:val="00E87FCC"/>
    <w:rsid w:val="00E92841"/>
    <w:rsid w:val="00E94639"/>
    <w:rsid w:val="00E9515F"/>
    <w:rsid w:val="00E95838"/>
    <w:rsid w:val="00E971AD"/>
    <w:rsid w:val="00E9789A"/>
    <w:rsid w:val="00EA4DF5"/>
    <w:rsid w:val="00EA4F63"/>
    <w:rsid w:val="00EA7D41"/>
    <w:rsid w:val="00EB0D84"/>
    <w:rsid w:val="00EB1A9E"/>
    <w:rsid w:val="00EB2144"/>
    <w:rsid w:val="00EB34A8"/>
    <w:rsid w:val="00EB5604"/>
    <w:rsid w:val="00EB625C"/>
    <w:rsid w:val="00EB7E0B"/>
    <w:rsid w:val="00EC0DDB"/>
    <w:rsid w:val="00EC5002"/>
    <w:rsid w:val="00ED2D0B"/>
    <w:rsid w:val="00ED313A"/>
    <w:rsid w:val="00ED442C"/>
    <w:rsid w:val="00ED67D4"/>
    <w:rsid w:val="00ED6F76"/>
    <w:rsid w:val="00EE2F14"/>
    <w:rsid w:val="00EE3B91"/>
    <w:rsid w:val="00EE42C1"/>
    <w:rsid w:val="00EE4BAC"/>
    <w:rsid w:val="00EF2FB7"/>
    <w:rsid w:val="00EF66D7"/>
    <w:rsid w:val="00EF788E"/>
    <w:rsid w:val="00F00838"/>
    <w:rsid w:val="00F02405"/>
    <w:rsid w:val="00F02D45"/>
    <w:rsid w:val="00F06092"/>
    <w:rsid w:val="00F06203"/>
    <w:rsid w:val="00F130A1"/>
    <w:rsid w:val="00F16128"/>
    <w:rsid w:val="00F17566"/>
    <w:rsid w:val="00F17756"/>
    <w:rsid w:val="00F20007"/>
    <w:rsid w:val="00F212BA"/>
    <w:rsid w:val="00F2292B"/>
    <w:rsid w:val="00F25DBD"/>
    <w:rsid w:val="00F26621"/>
    <w:rsid w:val="00F26CCE"/>
    <w:rsid w:val="00F31F29"/>
    <w:rsid w:val="00F34D8E"/>
    <w:rsid w:val="00F36023"/>
    <w:rsid w:val="00F36083"/>
    <w:rsid w:val="00F46B8C"/>
    <w:rsid w:val="00F50482"/>
    <w:rsid w:val="00F50748"/>
    <w:rsid w:val="00F50B39"/>
    <w:rsid w:val="00F5116A"/>
    <w:rsid w:val="00F53A01"/>
    <w:rsid w:val="00F57D2D"/>
    <w:rsid w:val="00F6350E"/>
    <w:rsid w:val="00F6393D"/>
    <w:rsid w:val="00F64538"/>
    <w:rsid w:val="00F67F1B"/>
    <w:rsid w:val="00F705BA"/>
    <w:rsid w:val="00F732A4"/>
    <w:rsid w:val="00F751FF"/>
    <w:rsid w:val="00F76C56"/>
    <w:rsid w:val="00F770E9"/>
    <w:rsid w:val="00F839CC"/>
    <w:rsid w:val="00F84E00"/>
    <w:rsid w:val="00F86D05"/>
    <w:rsid w:val="00F90718"/>
    <w:rsid w:val="00F914E4"/>
    <w:rsid w:val="00F92595"/>
    <w:rsid w:val="00F9439D"/>
    <w:rsid w:val="00F95676"/>
    <w:rsid w:val="00FA2073"/>
    <w:rsid w:val="00FA32DA"/>
    <w:rsid w:val="00FA3A47"/>
    <w:rsid w:val="00FB1464"/>
    <w:rsid w:val="00FB2D85"/>
    <w:rsid w:val="00FB3806"/>
    <w:rsid w:val="00FB3E77"/>
    <w:rsid w:val="00FB4A90"/>
    <w:rsid w:val="00FB4C3A"/>
    <w:rsid w:val="00FB7090"/>
    <w:rsid w:val="00FC440F"/>
    <w:rsid w:val="00FC472B"/>
    <w:rsid w:val="00FC57EA"/>
    <w:rsid w:val="00FD1144"/>
    <w:rsid w:val="00FD3D4B"/>
    <w:rsid w:val="00FD456F"/>
    <w:rsid w:val="00FD5543"/>
    <w:rsid w:val="00FD5548"/>
    <w:rsid w:val="00FE3CBD"/>
    <w:rsid w:val="00FE6C30"/>
    <w:rsid w:val="00FF05D4"/>
    <w:rsid w:val="00FF2514"/>
    <w:rsid w:val="00FF2682"/>
    <w:rsid w:val="00FF32CD"/>
    <w:rsid w:val="00FF345C"/>
    <w:rsid w:val="00FF6A74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0334"/>
  <w15:chartTrackingRefBased/>
  <w15:docId w15:val="{9FEAD262-FFC5-486E-AED6-7D8BEF58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6CCE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26CCE"/>
    <w:pPr>
      <w:ind w:left="720"/>
      <w:contextualSpacing/>
    </w:pPr>
  </w:style>
  <w:style w:type="paragraph" w:customStyle="1" w:styleId="Zkladntext">
    <w:name w:val="Základní text"/>
    <w:aliases w:val="Základný text Char Char"/>
    <w:rsid w:val="00E31A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9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234D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9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234D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7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F1C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C7AD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C7AD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C7ADB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C7A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C7ADB"/>
    <w:rPr>
      <w:rFonts w:ascii="Times New Roman" w:hAnsi="Times New Roman"/>
      <w:b/>
      <w:bCs/>
      <w:sz w:val="20"/>
      <w:szCs w:val="20"/>
    </w:rPr>
  </w:style>
  <w:style w:type="character" w:customStyle="1" w:styleId="OdsekzoznamuChar">
    <w:name w:val="Odsek zoznamu Char"/>
    <w:link w:val="Odsekzoznamu"/>
    <w:uiPriority w:val="34"/>
    <w:locked/>
    <w:rsid w:val="00955C8E"/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F130A1"/>
    <w:rPr>
      <w:color w:val="0563C1" w:themeColor="hyperlink"/>
      <w:u w:val="single"/>
    </w:rPr>
  </w:style>
  <w:style w:type="character" w:customStyle="1" w:styleId="awspan">
    <w:name w:val="awspan"/>
    <w:basedOn w:val="Predvolenpsmoodseku"/>
    <w:rsid w:val="00021090"/>
  </w:style>
  <w:style w:type="paragraph" w:customStyle="1" w:styleId="Default">
    <w:name w:val="Default"/>
    <w:rsid w:val="001862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7800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4_vlastny_material"/>
    <f:field ref="objsubject" par="" edit="true" text=""/>
    <f:field ref="objcreatedby" par="" text="Matulová, Silvia, Ing."/>
    <f:field ref="objcreatedat" par="" text="13.5.2022 10:59:40"/>
    <f:field ref="objchangedby" par="" text="Administrator, System"/>
    <f:field ref="objmodifiedat" par="" text="13.5.2022 10:59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5287B9E-F1BF-4F45-A220-E13BE6C6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4206</Words>
  <Characters>23979</Characters>
  <Application>Microsoft Office Word</Application>
  <DocSecurity>0</DocSecurity>
  <Lines>199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Matulova Silvia</dc:creator>
  <cp:keywords/>
  <dc:description/>
  <cp:lastModifiedBy>Durgalová, Veronika</cp:lastModifiedBy>
  <cp:revision>3</cp:revision>
  <cp:lastPrinted>2022-11-04T12:26:00Z</cp:lastPrinted>
  <dcterms:created xsi:type="dcterms:W3CDTF">2022-10-25T08:41:00Z</dcterms:created>
  <dcterms:modified xsi:type="dcterms:W3CDTF">2022-11-04T12:26:00Z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border="0" cellpadding="0" cellspacing="0" style="width:100.0%;" width="100%"&gt;	&lt;tbody&gt;		&lt;tr&gt;			&lt;td colspan="5" style="width:100.0%;height:27px;"&gt;			&lt;ol&gt;				&lt;li&gt;&lt;strong&gt;Správa o účasti verejnosti na tvorbe právneho predpisu&lt;/strong&gt;&lt;/li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právo_x000d_
Účtovníctvo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Silvia Matulová</vt:lpwstr>
  </property>
  <property fmtid="{D5CDD505-2E9C-101B-9397-08002B2CF9AE}" pid="12" name="FSC#SKEDITIONSLOVLEX@103.510:zodppredkladatel">
    <vt:lpwstr>Igor Matovič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431/2002 Z. z. o účtovníctve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>Ministerstvo financií Slovenskej republiky, Ministerstvo financií Slovenskej republiky, Ministerstvo financií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2022</vt:lpwstr>
  </property>
  <property fmtid="{D5CDD505-2E9C-101B-9397-08002B2CF9AE}" pid="23" name="FSC#SKEDITIONSLOVLEX@103.510:plnynazovpredpis">
    <vt:lpwstr> Zákon, ktorým sa mení a dopĺňa zákon č. 431/2002 Z. z. o účtovníctve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MF/005491/2022-74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LP/2022/266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• čl. 4 ods. 2  Zmluvy o fungovaní Európskej únie (Ú. v. EÚ C 202, 7.6.2016) v platnom znení.</vt:lpwstr>
  </property>
  <property fmtid="{D5CDD505-2E9C-101B-9397-08002B2CF9AE}" pid="47" name="FSC#SKEDITIONSLOVLEX@103.510:AttrStrListDocPropSekundarneLegPravoPO">
    <vt:lpwstr>• smernica Európskeho parlamentu a Rady (EÚ) 2021/2101 z 24. novembra 2021, ktorou sa mení smernica 2013/34/EÚ, pokiaľ ide o zverejňovanie informácií o dani z príjmov určitými podnikmi a pobočkami (Ú. v. EÚ L 429, 1.12.2021), gestor: zatiaľ nebol určený,_x000d_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• rozhodnutie Súdneho dvora vo veci C - 306/1999, Banque internationale pour l'Afrique occidentale SA (BIAO) v. Finanzamt für Großunternehmen in Hamburg, [2003], Výrok rozhodnutia: 1. Otázky uvedené v druhej a tretej časti návrhu na začatie prejudiciálneh</vt:lpwstr>
  </property>
  <property fmtid="{D5CDD505-2E9C-101B-9397-08002B2CF9AE}" pid="52" name="FSC#SKEDITIONSLOVLEX@103.510:AttrStrListDocPropLehotaPrebratieSmernice">
    <vt:lpwstr>Lehota na prebratie smernice (EÚ) 2021/2101 bola určená do 22. júna 2023._x000d_
Lehota na prebratie smernice 2014/95/EÚ bola určená do 6. decembra 2016._x000d_
Lehota na prebratie smernice 2013/34/EÚ bola určená do 20. júla 2015._x000d_
Lehota na prebratie smernice 2004/2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SR nebolo začaté konanie v rámci „EÚ Pilot“, ani nebol začatý postup EK ako aj  nebolo začaté konanie Súdneho dvora EÚ proti SR podľa čl. 258 až 260 Zmluvy o fungovaní Európskej únie.</vt:lpwstr>
  </property>
  <property fmtid="{D5CDD505-2E9C-101B-9397-08002B2CF9AE}" pid="55" name="FSC#SKEDITIONSLOVLEX@103.510:AttrStrListDocPropInfoUzPreberanePP">
    <vt:lpwstr>Smernica 2014/95/EÚ bola prebratá do:_x000d_
- zákona č. 431/2002 Z. z. o účtovníctve v znení neskorších predpisov, _x000d_
- zákona č. 530/2003 Z. z. o obchodnom registri a o zmene a doplnení niektorých zákonov v znení neskorších predpisov,_x000d_
- zákona č. 513/1991 Zb.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13. 4. 2022</vt:lpwstr>
  </property>
  <property fmtid="{D5CDD505-2E9C-101B-9397-08002B2CF9AE}" pid="59" name="FSC#SKEDITIONSLOVLEX@103.510:AttrDateDocPropUkonceniePKK">
    <vt:lpwstr>26. 4. 2022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&lt;p&gt;Identifikované vplyvy v&amp;nbsp;rámci ich analýz indikujú negatívny vplyv návrhu zákona na rozpočet a&amp;nbsp;negatívny a&amp;nbsp;pozitívny vplyv na podnikateľské prostredie. Návrh zákona bude mať negatívny vplyv na podnikateľské prostredie v&amp;nbsp;dôsledku vzni</vt:lpwstr>
  </property>
  <property fmtid="{D5CDD505-2E9C-101B-9397-08002B2CF9AE}" pid="66" name="FSC#SKEDITIONSLOVLEX@103.510:AttrStrListDocPropAltRiesenia">
    <vt:lpwstr>V prípade nulového variantu by Slovenská republika nesplnila povinnosť transpozície smernice EÚ, ktorá musí byť transponovaná do 22. júna 2023.</vt:lpwstr>
  </property>
  <property fmtid="{D5CDD505-2E9C-101B-9397-08002B2CF9AE}" pid="67" name="FSC#SKEDITIONSLOVLEX@103.510:AttrStrListDocPropStanoviskoGest">
    <vt:lpwstr>Nesúhlasné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financií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Igor Matovič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style="margin-left: 40px; text-align: justify;"&gt;Návrh zákona, ktorým sa mení a dopĺňa zákon č. 431/2002 Z. z. o&amp;nbsp;účtovníctve v&amp;nbsp;znení neskorších predpisov a&amp;nbsp;ktorým sa menia a&amp;nbsp;dopĺňajú niektoré zákony, sa predkladá na základe Plánu leg</vt:lpwstr>
  </property>
  <property fmtid="{D5CDD505-2E9C-101B-9397-08002B2CF9AE}" pid="150" name="FSC#SKEDITIONSLOVLEX@103.510:vytvorenedna">
    <vt:lpwstr>13. 5. 2022</vt:lpwstr>
  </property>
  <property fmtid="{D5CDD505-2E9C-101B-9397-08002B2CF9AE}" pid="151" name="FSC#COOSYSTEM@1.1:Container">
    <vt:lpwstr>COO.2145.1000.3.4954083</vt:lpwstr>
  </property>
  <property fmtid="{D5CDD505-2E9C-101B-9397-08002B2CF9AE}" pid="152" name="FSC#FSCFOLIO@1.1001:docpropproject">
    <vt:lpwstr/>
  </property>
</Properties>
</file>