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A0" w:rsidRDefault="005275A0" w:rsidP="005275A0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5275A0" w:rsidRDefault="005275A0" w:rsidP="005275A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VII</w:t>
      </w:r>
      <w:r w:rsidR="00D51983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5275A0" w:rsidRDefault="005275A0" w:rsidP="005275A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</w:t>
      </w:r>
      <w:r>
        <w:rPr>
          <w:b/>
          <w:sz w:val="28"/>
        </w:rPr>
        <w:br/>
      </w:r>
    </w:p>
    <w:p w:rsidR="005275A0" w:rsidRDefault="005275A0" w:rsidP="005275A0">
      <w:pPr>
        <w:pStyle w:val="Zkladn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</w:t>
      </w:r>
      <w:r w:rsidR="0004648E">
        <w:rPr>
          <w:rFonts w:ascii="Times New Roman" w:hAnsi="Times New Roman"/>
          <w:bCs/>
        </w:rPr>
        <w:t>223/2022</w:t>
      </w:r>
    </w:p>
    <w:p w:rsidR="00930F73" w:rsidRDefault="00930F73" w:rsidP="005275A0">
      <w:pPr>
        <w:pStyle w:val="Zkladntext2"/>
        <w:spacing w:line="360" w:lineRule="auto"/>
        <w:rPr>
          <w:rFonts w:ascii="Times New Roman" w:hAnsi="Times New Roman"/>
          <w:bCs/>
        </w:rPr>
      </w:pPr>
    </w:p>
    <w:p w:rsidR="005275A0" w:rsidRPr="005275A0" w:rsidRDefault="005275A0" w:rsidP="005275A0">
      <w:pPr>
        <w:spacing w:line="360" w:lineRule="auto"/>
        <w:jc w:val="center"/>
        <w:rPr>
          <w:b/>
          <w:sz w:val="32"/>
          <w:szCs w:val="32"/>
        </w:rPr>
      </w:pPr>
      <w:r w:rsidRPr="005275A0">
        <w:rPr>
          <w:b/>
          <w:sz w:val="32"/>
          <w:szCs w:val="32"/>
        </w:rPr>
        <w:t>1</w:t>
      </w:r>
      <w:r w:rsidR="0004648E">
        <w:rPr>
          <w:b/>
          <w:sz w:val="32"/>
          <w:szCs w:val="32"/>
        </w:rPr>
        <w:t>2</w:t>
      </w:r>
      <w:r w:rsidR="00007E5F">
        <w:rPr>
          <w:b/>
          <w:sz w:val="32"/>
          <w:szCs w:val="32"/>
        </w:rPr>
        <w:t>8</w:t>
      </w:r>
      <w:r w:rsidR="0004648E">
        <w:rPr>
          <w:b/>
          <w:sz w:val="32"/>
          <w:szCs w:val="32"/>
        </w:rPr>
        <w:t>7</w:t>
      </w:r>
      <w:r w:rsidRPr="005275A0">
        <w:rPr>
          <w:b/>
          <w:sz w:val="32"/>
          <w:szCs w:val="32"/>
        </w:rPr>
        <w:t>a</w:t>
      </w:r>
    </w:p>
    <w:p w:rsidR="005275A0" w:rsidRPr="005275A0" w:rsidRDefault="005275A0" w:rsidP="005275A0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</w:rPr>
      </w:pPr>
      <w:r w:rsidRPr="005275A0">
        <w:rPr>
          <w:rFonts w:ascii="Times New Roman" w:hAnsi="Times New Roman"/>
          <w:bCs/>
          <w:sz w:val="32"/>
          <w:szCs w:val="32"/>
        </w:rPr>
        <w:t xml:space="preserve">Spoločná správa </w:t>
      </w:r>
    </w:p>
    <w:p w:rsidR="005275A0" w:rsidRPr="001239DC" w:rsidRDefault="005275A0" w:rsidP="001239DC">
      <w:pPr>
        <w:spacing w:line="276" w:lineRule="auto"/>
        <w:jc w:val="both"/>
        <w:rPr>
          <w:b/>
        </w:rPr>
      </w:pPr>
    </w:p>
    <w:p w:rsidR="005275A0" w:rsidRPr="0004648E" w:rsidRDefault="005275A0" w:rsidP="001239DC">
      <w:pPr>
        <w:spacing w:line="276" w:lineRule="auto"/>
        <w:jc w:val="both"/>
        <w:rPr>
          <w:b/>
        </w:rPr>
      </w:pPr>
      <w:r w:rsidRPr="0004648E">
        <w:rPr>
          <w:b/>
        </w:rPr>
        <w:t xml:space="preserve">výborov Národnej rady Slovenskej republiky o výsledku prerokovania </w:t>
      </w:r>
      <w:r w:rsidRPr="0004648E">
        <w:rPr>
          <w:b/>
          <w:bCs/>
        </w:rPr>
        <w:t xml:space="preserve">zákona </w:t>
      </w:r>
      <w:r w:rsidR="0004648E" w:rsidRPr="0004648E">
        <w:rPr>
          <w:b/>
        </w:rPr>
        <w:t>zo 4. októbra 2022 o profesionálnych náhradných rodičoch a o zmene a doplnení niektorých zákonov, vrátený prezidentkou Slovenskej republiky na opätovné  prerokovanie  Národnou  radou  Slovenskej  republiky (tlač 1287)</w:t>
      </w:r>
    </w:p>
    <w:p w:rsidR="005275A0" w:rsidRPr="001239DC" w:rsidRDefault="005275A0" w:rsidP="001239DC">
      <w:pPr>
        <w:spacing w:line="276" w:lineRule="auto"/>
      </w:pPr>
      <w:r w:rsidRPr="001239DC">
        <w:t>___________________________________________________________________________</w:t>
      </w:r>
    </w:p>
    <w:p w:rsidR="005275A0" w:rsidRPr="001239DC" w:rsidRDefault="005275A0" w:rsidP="001239DC">
      <w:pPr>
        <w:spacing w:line="276" w:lineRule="auto"/>
      </w:pPr>
    </w:p>
    <w:p w:rsidR="005275A0" w:rsidRPr="001239DC" w:rsidRDefault="005275A0" w:rsidP="001239D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1239DC">
        <w:rPr>
          <w:b/>
        </w:rPr>
        <w:t xml:space="preserve">I. </w:t>
      </w:r>
    </w:p>
    <w:p w:rsidR="005275A0" w:rsidRPr="001239DC" w:rsidRDefault="005275A0" w:rsidP="001239DC">
      <w:pPr>
        <w:spacing w:line="276" w:lineRule="auto"/>
        <w:jc w:val="both"/>
      </w:pPr>
    </w:p>
    <w:p w:rsidR="005275A0" w:rsidRPr="0004648E" w:rsidRDefault="005275A0" w:rsidP="001239DC">
      <w:pPr>
        <w:spacing w:line="276" w:lineRule="auto"/>
        <w:ind w:firstLine="708"/>
        <w:jc w:val="both"/>
      </w:pPr>
      <w:r w:rsidRPr="0004648E">
        <w:t>Prezident</w:t>
      </w:r>
      <w:r w:rsidR="00354BC4" w:rsidRPr="0004648E">
        <w:t>ka</w:t>
      </w:r>
      <w:r w:rsidRPr="0004648E">
        <w:t xml:space="preserve"> Slovenskej republiky </w:t>
      </w:r>
      <w:r w:rsidRPr="0004648E">
        <w:rPr>
          <w:bCs/>
        </w:rPr>
        <w:t xml:space="preserve">v zmysle čl. 102 ods. 1 písm. o) Ústavy Slovenskej republiky </w:t>
      </w:r>
      <w:r w:rsidRPr="0004648E">
        <w:t>vrátil</w:t>
      </w:r>
      <w:r w:rsidR="00354BC4" w:rsidRPr="0004648E">
        <w:t>a</w:t>
      </w:r>
      <w:r w:rsidRPr="0004648E">
        <w:t xml:space="preserve"> zákon zo </w:t>
      </w:r>
      <w:r w:rsidR="0004648E" w:rsidRPr="0004648E">
        <w:t xml:space="preserve">4. októbra 2022 o profesionálnych náhradných rodičoch a o zmene a doplnení niektorých zákonov, vrátený prezidentkou Slovenskej republiky na opätovné  prerokovanie  Národnou  radou  Slovenskej  republiky </w:t>
      </w:r>
      <w:r w:rsidR="0004648E" w:rsidRPr="0004648E">
        <w:rPr>
          <w:b/>
        </w:rPr>
        <w:t>(tlač 1287)</w:t>
      </w:r>
      <w:r w:rsidR="00930F73" w:rsidRPr="0004648E">
        <w:t>.</w:t>
      </w:r>
    </w:p>
    <w:p w:rsidR="005275A0" w:rsidRPr="001239DC" w:rsidRDefault="005275A0" w:rsidP="001239DC">
      <w:pPr>
        <w:spacing w:line="276" w:lineRule="auto"/>
        <w:ind w:right="540" w:firstLine="709"/>
        <w:jc w:val="both"/>
      </w:pPr>
    </w:p>
    <w:p w:rsidR="00930F73" w:rsidRPr="001239DC" w:rsidRDefault="005275A0" w:rsidP="001239DC">
      <w:pPr>
        <w:spacing w:line="276" w:lineRule="auto"/>
        <w:ind w:firstLine="708"/>
        <w:jc w:val="both"/>
        <w:rPr>
          <w:szCs w:val="20"/>
        </w:rPr>
      </w:pPr>
      <w:r w:rsidRPr="001239DC">
        <w:rPr>
          <w:bCs/>
        </w:rPr>
        <w:t xml:space="preserve">Vo svojom rozhodnutí </w:t>
      </w:r>
      <w:r w:rsidR="0004648E" w:rsidRPr="00230A25">
        <w:t>č. 4</w:t>
      </w:r>
      <w:r w:rsidR="0004648E">
        <w:t>896</w:t>
      </w:r>
      <w:r w:rsidR="0004648E" w:rsidRPr="00230A25">
        <w:t>-</w:t>
      </w:r>
      <w:r w:rsidR="0004648E">
        <w:t>2022</w:t>
      </w:r>
      <w:r w:rsidR="0004648E" w:rsidRPr="00230A25">
        <w:t>-KPSR</w:t>
      </w:r>
      <w:r w:rsidR="0004648E">
        <w:t xml:space="preserve"> </w:t>
      </w:r>
      <w:r w:rsidRPr="001239DC">
        <w:t>z</w:t>
      </w:r>
      <w:r w:rsidR="0004648E">
        <w:t> 25. októbra</w:t>
      </w:r>
      <w:r w:rsidRPr="001239DC">
        <w:t xml:space="preserve"> 2</w:t>
      </w:r>
      <w:r w:rsidR="0004648E">
        <w:t>022</w:t>
      </w:r>
      <w:r w:rsidRPr="001239DC">
        <w:t xml:space="preserve"> </w:t>
      </w:r>
      <w:r w:rsidR="00354BC4" w:rsidRPr="001239DC">
        <w:rPr>
          <w:szCs w:val="20"/>
        </w:rPr>
        <w:t xml:space="preserve">uviedla dôvody </w:t>
      </w:r>
      <w:r w:rsidR="00C734A9" w:rsidRPr="001239DC">
        <w:rPr>
          <w:szCs w:val="20"/>
        </w:rPr>
        <w:t xml:space="preserve">na vrátenie zákona </w:t>
      </w:r>
      <w:r w:rsidR="00354BC4" w:rsidRPr="001239DC">
        <w:rPr>
          <w:szCs w:val="20"/>
        </w:rPr>
        <w:t>a v časti III navrhla, aby Národná rada Slovenskej republiky pri opätovnom prerokovaní schválila zákon so zmenou</w:t>
      </w:r>
      <w:r w:rsidR="00C734A9" w:rsidRPr="001239DC">
        <w:rPr>
          <w:szCs w:val="20"/>
        </w:rPr>
        <w:t>:</w:t>
      </w:r>
    </w:p>
    <w:p w:rsidR="0004648E" w:rsidRDefault="0004648E" w:rsidP="0004648E">
      <w:pPr>
        <w:tabs>
          <w:tab w:val="left" w:pos="1134"/>
        </w:tabs>
        <w:spacing w:line="276" w:lineRule="auto"/>
        <w:jc w:val="both"/>
        <w:rPr>
          <w:rFonts w:eastAsia="Cambria"/>
        </w:rPr>
      </w:pPr>
    </w:p>
    <w:p w:rsidR="0004648E" w:rsidRDefault="0004648E" w:rsidP="0004648E">
      <w:pPr>
        <w:tabs>
          <w:tab w:val="left" w:pos="1134"/>
        </w:tabs>
        <w:spacing w:line="276" w:lineRule="auto"/>
        <w:jc w:val="both"/>
        <w:rPr>
          <w:rFonts w:eastAsia="Cambria"/>
        </w:rPr>
      </w:pPr>
      <w:r w:rsidRPr="00C734A9">
        <w:rPr>
          <w:rFonts w:eastAsia="Cambria"/>
        </w:rPr>
        <w:t xml:space="preserve">V čl. I schváleného zákona </w:t>
      </w:r>
      <w:r>
        <w:rPr>
          <w:rFonts w:eastAsia="Cambria"/>
        </w:rPr>
        <w:t xml:space="preserve">v § 8 ods. 3 sa vypúšťajú písmená b) a c). </w:t>
      </w:r>
    </w:p>
    <w:p w:rsidR="0004648E" w:rsidRDefault="0004648E" w:rsidP="0004648E">
      <w:pPr>
        <w:tabs>
          <w:tab w:val="left" w:pos="1134"/>
        </w:tabs>
        <w:spacing w:line="276" w:lineRule="auto"/>
        <w:jc w:val="both"/>
        <w:rPr>
          <w:rFonts w:eastAsia="Cambria"/>
        </w:rPr>
      </w:pPr>
      <w:r>
        <w:rPr>
          <w:rFonts w:eastAsia="Cambria"/>
        </w:rPr>
        <w:t>Doterajšie písmeno d) sa označuje ako písmeno b)</w:t>
      </w:r>
      <w:r w:rsidRPr="00C734A9">
        <w:rPr>
          <w:rFonts w:eastAsia="Cambria"/>
        </w:rPr>
        <w:t>.</w:t>
      </w:r>
    </w:p>
    <w:p w:rsidR="00C734A9" w:rsidRPr="001239DC" w:rsidRDefault="00C734A9" w:rsidP="001239DC">
      <w:pPr>
        <w:spacing w:after="120" w:line="276" w:lineRule="auto"/>
        <w:ind w:left="720"/>
        <w:jc w:val="both"/>
        <w:rPr>
          <w:rFonts w:eastAsia="Cambria"/>
        </w:rPr>
      </w:pPr>
    </w:p>
    <w:p w:rsidR="00C734A9" w:rsidRPr="001239DC" w:rsidRDefault="00C734A9" w:rsidP="001239DC">
      <w:pPr>
        <w:spacing w:line="276" w:lineRule="auto"/>
        <w:jc w:val="center"/>
        <w:rPr>
          <w:b/>
        </w:rPr>
      </w:pPr>
      <w:r w:rsidRPr="001239DC">
        <w:rPr>
          <w:b/>
        </w:rPr>
        <w:t>II.</w:t>
      </w:r>
    </w:p>
    <w:p w:rsidR="00C734A9" w:rsidRPr="001239DC" w:rsidRDefault="00C734A9" w:rsidP="001239DC">
      <w:pPr>
        <w:spacing w:line="276" w:lineRule="auto"/>
        <w:jc w:val="center"/>
        <w:rPr>
          <w:b/>
        </w:rPr>
      </w:pPr>
    </w:p>
    <w:p w:rsidR="00C734A9" w:rsidRPr="001239DC" w:rsidRDefault="00C734A9" w:rsidP="001239DC">
      <w:pPr>
        <w:spacing w:line="276" w:lineRule="auto"/>
        <w:ind w:firstLine="708"/>
        <w:jc w:val="both"/>
      </w:pPr>
      <w:r w:rsidRPr="001239DC">
        <w:t xml:space="preserve">Predseda Národnej rady Slovenskej republiky rozhodnutím č. </w:t>
      </w:r>
      <w:r w:rsidR="00B92E5C" w:rsidRPr="001239DC">
        <w:t>1</w:t>
      </w:r>
      <w:r w:rsidR="0004648E">
        <w:t>342</w:t>
      </w:r>
      <w:r w:rsidRPr="001239DC">
        <w:t xml:space="preserve"> z</w:t>
      </w:r>
      <w:r w:rsidR="0004648E">
        <w:t> 25. októbra</w:t>
      </w:r>
      <w:r w:rsidRPr="001239DC">
        <w:t xml:space="preserve"> 20</w:t>
      </w:r>
      <w:r w:rsidR="0004648E">
        <w:t>22</w:t>
      </w:r>
      <w:r w:rsidRPr="001239DC">
        <w:t xml:space="preserve"> pridelil predmetný vrátený zákon na prerokovanie: </w:t>
      </w:r>
    </w:p>
    <w:p w:rsidR="00C734A9" w:rsidRPr="001239DC" w:rsidRDefault="00C734A9" w:rsidP="001239DC">
      <w:pPr>
        <w:pStyle w:val="Zkladntext"/>
        <w:spacing w:after="0" w:line="276" w:lineRule="auto"/>
        <w:ind w:left="360"/>
      </w:pPr>
    </w:p>
    <w:p w:rsidR="00C734A9" w:rsidRPr="001239DC" w:rsidRDefault="00C734A9" w:rsidP="001239DC">
      <w:pPr>
        <w:pStyle w:val="Zkladntext"/>
        <w:spacing w:after="0" w:line="276" w:lineRule="auto"/>
        <w:ind w:left="360"/>
      </w:pPr>
      <w:r w:rsidRPr="001239DC">
        <w:t>Ústavnoprávnemu výboru Národnej rady Slovenskej republiky</w:t>
      </w:r>
    </w:p>
    <w:p w:rsidR="00C734A9" w:rsidRPr="001239DC" w:rsidRDefault="00C734A9" w:rsidP="001239DC">
      <w:pPr>
        <w:pStyle w:val="Zkladntext"/>
        <w:spacing w:after="0" w:line="276" w:lineRule="auto"/>
        <w:ind w:left="360"/>
      </w:pPr>
      <w:r w:rsidRPr="001239DC">
        <w:t xml:space="preserve">a </w:t>
      </w:r>
    </w:p>
    <w:p w:rsidR="00C734A9" w:rsidRPr="001239DC" w:rsidRDefault="00C734A9" w:rsidP="001239DC">
      <w:pPr>
        <w:pStyle w:val="Zkladntext"/>
        <w:spacing w:after="0" w:line="276" w:lineRule="auto"/>
        <w:ind w:left="360"/>
      </w:pPr>
      <w:r w:rsidRPr="001239DC">
        <w:t>Výboru Národnej rady Slovenskej republiky pre sociálne veci, ktorý určil aj ako gestorský výbor.</w:t>
      </w:r>
    </w:p>
    <w:p w:rsidR="00C734A9" w:rsidRPr="001239DC" w:rsidRDefault="00C734A9" w:rsidP="001239DC">
      <w:pPr>
        <w:spacing w:line="276" w:lineRule="auto"/>
        <w:ind w:left="720"/>
        <w:jc w:val="both"/>
        <w:rPr>
          <w:rFonts w:eastAsia="Cambria"/>
        </w:rPr>
      </w:pPr>
    </w:p>
    <w:p w:rsidR="007C233F" w:rsidRDefault="007C233F" w:rsidP="001239DC">
      <w:pPr>
        <w:pStyle w:val="Zkladntext2"/>
        <w:spacing w:line="276" w:lineRule="auto"/>
        <w:jc w:val="center"/>
        <w:rPr>
          <w:rFonts w:ascii="Times New Roman" w:hAnsi="Times New Roman"/>
          <w:b/>
        </w:rPr>
      </w:pPr>
    </w:p>
    <w:p w:rsidR="00C734A9" w:rsidRPr="001239DC" w:rsidRDefault="00C734A9" w:rsidP="001239DC">
      <w:pPr>
        <w:pStyle w:val="Zkladntext2"/>
        <w:spacing w:line="276" w:lineRule="auto"/>
        <w:jc w:val="center"/>
        <w:rPr>
          <w:rFonts w:ascii="Times New Roman" w:hAnsi="Times New Roman"/>
          <w:b/>
        </w:rPr>
      </w:pPr>
      <w:r w:rsidRPr="001239DC">
        <w:rPr>
          <w:rFonts w:ascii="Times New Roman" w:hAnsi="Times New Roman"/>
          <w:b/>
        </w:rPr>
        <w:t>III.</w:t>
      </w:r>
    </w:p>
    <w:p w:rsidR="0082304B" w:rsidRPr="001239DC" w:rsidRDefault="0082304B" w:rsidP="001239DC">
      <w:pPr>
        <w:pStyle w:val="Zkladntext2"/>
        <w:spacing w:line="276" w:lineRule="auto"/>
        <w:jc w:val="center"/>
        <w:rPr>
          <w:rFonts w:ascii="Times New Roman" w:hAnsi="Times New Roman"/>
          <w:b/>
        </w:rPr>
      </w:pPr>
    </w:p>
    <w:p w:rsidR="00C734A9" w:rsidRPr="001239DC" w:rsidRDefault="00FC2D4E" w:rsidP="001239DC">
      <w:pPr>
        <w:spacing w:line="276" w:lineRule="auto"/>
        <w:ind w:firstLine="708"/>
        <w:jc w:val="both"/>
        <w:rPr>
          <w:rStyle w:val="awspan1"/>
        </w:rPr>
      </w:pPr>
      <w:r w:rsidRPr="001239DC">
        <w:rPr>
          <w:rStyle w:val="awspan1"/>
        </w:rPr>
        <w:t>Výbory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Národnej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rady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Slovenskej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republiky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prerokovali</w:t>
      </w:r>
      <w:r w:rsidRPr="001239DC">
        <w:rPr>
          <w:rStyle w:val="awspan1"/>
          <w:spacing w:val="12"/>
        </w:rPr>
        <w:t xml:space="preserve"> </w:t>
      </w:r>
      <w:r w:rsidR="00930F73" w:rsidRPr="001239DC">
        <w:rPr>
          <w:rStyle w:val="awspan1"/>
          <w:spacing w:val="12"/>
        </w:rPr>
        <w:t xml:space="preserve">predmetný vrátený zákon </w:t>
      </w:r>
      <w:r w:rsidRPr="001239DC">
        <w:rPr>
          <w:rStyle w:val="awspan1"/>
        </w:rPr>
        <w:t>a k</w:t>
      </w:r>
      <w:r w:rsidRPr="001239DC">
        <w:rPr>
          <w:rStyle w:val="awspan1"/>
          <w:spacing w:val="-2"/>
        </w:rPr>
        <w:t xml:space="preserve"> </w:t>
      </w:r>
      <w:r w:rsidRPr="001239DC">
        <w:rPr>
          <w:rStyle w:val="awspan1"/>
        </w:rPr>
        <w:t>návrhu</w:t>
      </w:r>
      <w:r w:rsidRPr="001239DC">
        <w:rPr>
          <w:rStyle w:val="awspan1"/>
          <w:spacing w:val="-2"/>
        </w:rPr>
        <w:t xml:space="preserve"> </w:t>
      </w:r>
      <w:r w:rsidRPr="001239DC">
        <w:rPr>
          <w:rStyle w:val="awspan1"/>
        </w:rPr>
        <w:t>prezidentky Slovenskej republiky zaujali tieto stanoviská:</w:t>
      </w:r>
    </w:p>
    <w:p w:rsidR="00FC2D4E" w:rsidRDefault="00FC2D4E" w:rsidP="001239DC">
      <w:pPr>
        <w:spacing w:line="276" w:lineRule="auto"/>
        <w:jc w:val="both"/>
      </w:pPr>
    </w:p>
    <w:p w:rsidR="00196986" w:rsidRPr="007647C0" w:rsidRDefault="00196986" w:rsidP="00196986">
      <w:pPr>
        <w:tabs>
          <w:tab w:val="left" w:pos="720"/>
        </w:tabs>
        <w:spacing w:line="276" w:lineRule="auto"/>
        <w:jc w:val="both"/>
        <w:rPr>
          <w:color w:val="FF0000"/>
        </w:rPr>
      </w:pPr>
      <w:r>
        <w:tab/>
      </w:r>
      <w:r w:rsidRPr="00196986">
        <w:rPr>
          <w:b/>
        </w:rPr>
        <w:t>Ústavnoprávny výbor</w:t>
      </w:r>
      <w:r w:rsidRPr="00196986">
        <w:t xml:space="preserve"> </w:t>
      </w:r>
      <w:r w:rsidRPr="00196986">
        <w:rPr>
          <w:b/>
        </w:rPr>
        <w:t>Národnej rady Slovenskej republiky prerokoval</w:t>
      </w:r>
      <w:r w:rsidRPr="00196986">
        <w:t xml:space="preserve">  zákon vrátený prezidentkou Slovenskej republiky dňa 9. novembra 2022</w:t>
      </w:r>
      <w:r w:rsidRPr="00196986">
        <w:rPr>
          <w:b/>
          <w:bCs/>
        </w:rPr>
        <w:t xml:space="preserve">  a neprijal </w:t>
      </w:r>
      <w:r w:rsidRPr="00196986">
        <w:rPr>
          <w:b/>
        </w:rPr>
        <w:t>uznesenie,</w:t>
      </w:r>
      <w:r w:rsidRPr="00196986">
        <w:t xml:space="preserve"> keďže návrh uznesenia </w:t>
      </w:r>
      <w:r w:rsidRPr="00196986">
        <w:rPr>
          <w:b/>
          <w:bCs/>
        </w:rPr>
        <w:t xml:space="preserve">nezískal </w:t>
      </w:r>
      <w:r w:rsidRPr="00196986">
        <w:rPr>
          <w:b/>
        </w:rPr>
        <w:t>súhlas</w:t>
      </w:r>
      <w:r w:rsidRPr="00196986">
        <w:rPr>
          <w:b/>
          <w:bCs/>
        </w:rPr>
        <w:t xml:space="preserve"> nadpolovičnej väčšiny všetkých poslancov </w:t>
      </w:r>
      <w:r w:rsidRPr="00196986">
        <w:rPr>
          <w:bCs/>
        </w:rPr>
        <w:t>podľa</w:t>
      </w:r>
      <w:r w:rsidRPr="00196986">
        <w:t xml:space="preserve"> § 52 ods. 4 zákona Národnej rady Slovenskej republiky č.  350/1996 Z. z. o  rokovacom poriadku Národnej rady Slovenskej republiky v znení neskorších predpisov a  čl. 84 ods. 3 Ústavy Slovenskej republiky. </w:t>
      </w:r>
    </w:p>
    <w:p w:rsidR="00A51E0A" w:rsidRDefault="00A51E0A" w:rsidP="00A51E0A">
      <w:pPr>
        <w:tabs>
          <w:tab w:val="left" w:pos="720"/>
        </w:tabs>
        <w:spacing w:line="276" w:lineRule="auto"/>
        <w:jc w:val="both"/>
        <w:rPr>
          <w:b/>
          <w:color w:val="FF0000"/>
        </w:rPr>
      </w:pPr>
      <w:r>
        <w:rPr>
          <w:b/>
          <w:color w:val="FF0000"/>
        </w:rPr>
        <w:tab/>
      </w:r>
    </w:p>
    <w:p w:rsidR="00A51E0A" w:rsidRPr="00A51E0A" w:rsidRDefault="00A51E0A" w:rsidP="00A51E0A">
      <w:pPr>
        <w:tabs>
          <w:tab w:val="left" w:pos="720"/>
        </w:tabs>
        <w:spacing w:line="276" w:lineRule="auto"/>
        <w:jc w:val="both"/>
      </w:pPr>
      <w:r>
        <w:rPr>
          <w:b/>
          <w:color w:val="FF0000"/>
        </w:rPr>
        <w:tab/>
      </w:r>
      <w:r w:rsidRPr="00A51E0A">
        <w:rPr>
          <w:b/>
        </w:rPr>
        <w:t>Výbor Národnej rady Slovenskej republiky pre sociálne veci</w:t>
      </w:r>
      <w:r w:rsidRPr="00A51E0A">
        <w:rPr>
          <w:b/>
          <w:bCs/>
        </w:rPr>
        <w:t xml:space="preserve"> </w:t>
      </w:r>
      <w:r w:rsidRPr="00A51E0A">
        <w:rPr>
          <w:b/>
        </w:rPr>
        <w:t>prerokoval</w:t>
      </w:r>
      <w:r w:rsidRPr="00A51E0A">
        <w:t xml:space="preserve">  zákon vrátený prezidentkou Slovenskej republiky dňa 9. novembra 2022</w:t>
      </w:r>
      <w:r w:rsidRPr="00A51E0A">
        <w:rPr>
          <w:b/>
          <w:bCs/>
        </w:rPr>
        <w:t xml:space="preserve">  a neprijal </w:t>
      </w:r>
      <w:r w:rsidRPr="00A51E0A">
        <w:rPr>
          <w:b/>
        </w:rPr>
        <w:t>uznesenie,</w:t>
      </w:r>
      <w:r w:rsidRPr="00A51E0A">
        <w:t xml:space="preserve"> keďže návrh uznesenia </w:t>
      </w:r>
      <w:r w:rsidRPr="00A51E0A">
        <w:rPr>
          <w:b/>
          <w:bCs/>
        </w:rPr>
        <w:t xml:space="preserve">nezískal </w:t>
      </w:r>
      <w:r w:rsidRPr="00A51E0A">
        <w:rPr>
          <w:b/>
        </w:rPr>
        <w:t>súhlas</w:t>
      </w:r>
      <w:r w:rsidRPr="00A51E0A">
        <w:rPr>
          <w:b/>
          <w:bCs/>
        </w:rPr>
        <w:t xml:space="preserve"> nadpolovičnej väčšiny všetkých poslancov </w:t>
      </w:r>
      <w:r w:rsidRPr="00A51E0A">
        <w:rPr>
          <w:bCs/>
        </w:rPr>
        <w:t>podľa</w:t>
      </w:r>
      <w:r w:rsidRPr="00A51E0A">
        <w:t xml:space="preserve"> § 52 ods. 4 zákona Národnej rady Slovenskej republiky č.  350/1996 Z. z. o  rokovacom poriadku Národnej rady Slovenskej republiky v znení neskorších predpisov a  čl. 84 ods. 3 Ústavy Slovenskej republiky. </w:t>
      </w:r>
    </w:p>
    <w:p w:rsidR="00A51E0A" w:rsidRPr="00A51E0A" w:rsidRDefault="00A51E0A" w:rsidP="00A51E0A">
      <w:pPr>
        <w:ind w:firstLine="708"/>
        <w:jc w:val="both"/>
      </w:pPr>
    </w:p>
    <w:p w:rsidR="00FA7E28" w:rsidRPr="001239DC" w:rsidRDefault="00FA7E28" w:rsidP="001239DC">
      <w:pPr>
        <w:spacing w:line="276" w:lineRule="auto"/>
        <w:jc w:val="center"/>
        <w:rPr>
          <w:b/>
          <w:color w:val="000000"/>
        </w:rPr>
      </w:pPr>
    </w:p>
    <w:p w:rsidR="00BA5BE8" w:rsidRPr="001239DC" w:rsidRDefault="004A5B71" w:rsidP="001239DC">
      <w:pPr>
        <w:spacing w:line="276" w:lineRule="auto"/>
        <w:jc w:val="center"/>
        <w:rPr>
          <w:b/>
          <w:color w:val="000000"/>
        </w:rPr>
      </w:pPr>
      <w:r w:rsidRPr="001239DC">
        <w:rPr>
          <w:b/>
          <w:color w:val="000000"/>
        </w:rPr>
        <w:t>IV.</w:t>
      </w:r>
    </w:p>
    <w:p w:rsidR="004F288A" w:rsidRPr="001239DC" w:rsidRDefault="004F288A" w:rsidP="001239DC">
      <w:pPr>
        <w:spacing w:line="276" w:lineRule="auto"/>
        <w:jc w:val="center"/>
        <w:rPr>
          <w:b/>
          <w:color w:val="000000"/>
        </w:rPr>
      </w:pPr>
    </w:p>
    <w:p w:rsidR="005F7CF7" w:rsidRPr="001239DC" w:rsidRDefault="00BA5BE8" w:rsidP="001239DC">
      <w:pPr>
        <w:spacing w:line="276" w:lineRule="auto"/>
        <w:ind w:firstLine="708"/>
        <w:jc w:val="both"/>
        <w:rPr>
          <w:color w:val="000000"/>
        </w:rPr>
      </w:pPr>
      <w:r w:rsidRPr="001239DC">
        <w:rPr>
          <w:b/>
          <w:color w:val="000000"/>
        </w:rPr>
        <w:t>Gestorský</w:t>
      </w:r>
      <w:r w:rsidRPr="001239DC">
        <w:rPr>
          <w:b/>
          <w:color w:val="000000"/>
          <w:spacing w:val="16"/>
        </w:rPr>
        <w:t xml:space="preserve"> </w:t>
      </w:r>
      <w:r w:rsidRPr="001239DC">
        <w:rPr>
          <w:b/>
          <w:color w:val="000000"/>
        </w:rPr>
        <w:t xml:space="preserve">výbor  </w:t>
      </w:r>
      <w:r w:rsidR="00F338C7">
        <w:rPr>
          <w:b/>
          <w:color w:val="000000"/>
        </w:rPr>
        <w:t>ne</w:t>
      </w:r>
      <w:r w:rsidRPr="001239DC">
        <w:rPr>
          <w:b/>
          <w:color w:val="000000"/>
        </w:rPr>
        <w:t>prijal</w:t>
      </w:r>
      <w:r w:rsidRPr="001239DC">
        <w:rPr>
          <w:b/>
          <w:color w:val="000000"/>
          <w:spacing w:val="16"/>
        </w:rPr>
        <w:t xml:space="preserve"> </w:t>
      </w:r>
      <w:r w:rsidR="00F338C7">
        <w:rPr>
          <w:b/>
          <w:color w:val="000000"/>
          <w:spacing w:val="16"/>
        </w:rPr>
        <w:t xml:space="preserve">žiadne </w:t>
      </w:r>
      <w:r w:rsidRPr="001239DC">
        <w:rPr>
          <w:b/>
          <w:color w:val="000000"/>
        </w:rPr>
        <w:t>odporúčanie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pre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Národnú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radu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Slovenskej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republiky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podľa  § 90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ods.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5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zákona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Národnej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rady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Slovenskej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republiky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č.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350/1996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Z.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z.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o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rokovacom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 xml:space="preserve">poriadku Národnej rady Slovenskej republiky v znení neskorších predpisov </w:t>
      </w:r>
      <w:r w:rsidR="001923EE">
        <w:rPr>
          <w:color w:val="000000"/>
        </w:rPr>
        <w:t xml:space="preserve">vo vzťahu k </w:t>
      </w:r>
      <w:r w:rsidRPr="001239DC">
        <w:rPr>
          <w:b/>
          <w:color w:val="000000"/>
        </w:rPr>
        <w:t>hlasova</w:t>
      </w:r>
      <w:r w:rsidR="001923EE">
        <w:rPr>
          <w:b/>
          <w:color w:val="000000"/>
        </w:rPr>
        <w:t>niu</w:t>
      </w:r>
      <w:r w:rsidRPr="001239DC">
        <w:rPr>
          <w:color w:val="000000"/>
        </w:rPr>
        <w:t>:</w:t>
      </w:r>
    </w:p>
    <w:p w:rsidR="005F7CF7" w:rsidRPr="001239DC" w:rsidRDefault="005F7CF7" w:rsidP="001239DC">
      <w:pPr>
        <w:spacing w:line="276" w:lineRule="auto"/>
        <w:ind w:firstLine="708"/>
        <w:jc w:val="both"/>
      </w:pPr>
      <w:r w:rsidRPr="001239DC">
        <w:rPr>
          <w:color w:val="000000"/>
        </w:rPr>
        <w:t xml:space="preserve">  </w:t>
      </w:r>
    </w:p>
    <w:p w:rsidR="005F7CF7" w:rsidRPr="00F338C7" w:rsidRDefault="005F7CF7" w:rsidP="001239DC">
      <w:pPr>
        <w:pStyle w:val="Odsekzoznamu"/>
        <w:numPr>
          <w:ilvl w:val="0"/>
          <w:numId w:val="7"/>
        </w:numPr>
        <w:spacing w:line="276" w:lineRule="auto"/>
        <w:jc w:val="both"/>
      </w:pPr>
      <w:r w:rsidRPr="001239DC">
        <w:rPr>
          <w:b/>
          <w:color w:val="000000"/>
        </w:rPr>
        <w:t>o pripomienke</w:t>
      </w:r>
      <w:r w:rsidRPr="001239DC">
        <w:rPr>
          <w:b/>
          <w:color w:val="000000"/>
          <w:spacing w:val="5"/>
        </w:rPr>
        <w:t xml:space="preserve"> </w:t>
      </w:r>
      <w:r w:rsidRPr="001239DC">
        <w:rPr>
          <w:color w:val="000000"/>
        </w:rPr>
        <w:t>prezidentky</w:t>
      </w:r>
      <w:r w:rsidRPr="001239DC">
        <w:rPr>
          <w:color w:val="000000"/>
          <w:spacing w:val="5"/>
        </w:rPr>
        <w:t xml:space="preserve"> </w:t>
      </w:r>
      <w:r w:rsidRPr="001239DC">
        <w:rPr>
          <w:color w:val="000000"/>
        </w:rPr>
        <w:t>Slovenskej</w:t>
      </w:r>
      <w:r w:rsidRPr="001239DC">
        <w:rPr>
          <w:color w:val="000000"/>
          <w:spacing w:val="5"/>
        </w:rPr>
        <w:t xml:space="preserve"> </w:t>
      </w:r>
      <w:r w:rsidRPr="001239DC">
        <w:rPr>
          <w:color w:val="000000"/>
        </w:rPr>
        <w:t>republiky uvedenej v</w:t>
      </w:r>
      <w:r w:rsidRPr="001239DC">
        <w:rPr>
          <w:color w:val="000000"/>
          <w:spacing w:val="24"/>
        </w:rPr>
        <w:t> </w:t>
      </w:r>
      <w:r w:rsidRPr="001239DC">
        <w:rPr>
          <w:color w:val="000000"/>
        </w:rPr>
        <w:t>I.</w:t>
      </w:r>
      <w:r w:rsidRPr="001239DC">
        <w:rPr>
          <w:color w:val="000000"/>
          <w:spacing w:val="24"/>
        </w:rPr>
        <w:t xml:space="preserve"> </w:t>
      </w:r>
      <w:r w:rsidRPr="001239DC">
        <w:rPr>
          <w:color w:val="000000"/>
        </w:rPr>
        <w:t>časti tejto</w:t>
      </w:r>
      <w:r w:rsidRPr="001239DC">
        <w:rPr>
          <w:color w:val="000000"/>
          <w:spacing w:val="24"/>
        </w:rPr>
        <w:t xml:space="preserve"> </w:t>
      </w:r>
      <w:r w:rsidRPr="001239DC">
        <w:rPr>
          <w:color w:val="000000"/>
        </w:rPr>
        <w:t>spoločnej</w:t>
      </w:r>
      <w:r w:rsidRPr="001239DC">
        <w:rPr>
          <w:color w:val="000000"/>
          <w:spacing w:val="24"/>
        </w:rPr>
        <w:t xml:space="preserve"> </w:t>
      </w:r>
      <w:r w:rsidRPr="001239DC">
        <w:rPr>
          <w:color w:val="000000"/>
        </w:rPr>
        <w:t>správy</w:t>
      </w:r>
      <w:r w:rsidR="00471219">
        <w:rPr>
          <w:color w:val="000000"/>
        </w:rPr>
        <w:t>;</w:t>
      </w:r>
    </w:p>
    <w:p w:rsidR="005F7CF7" w:rsidRPr="00FB4ABF" w:rsidRDefault="005F7CF7" w:rsidP="001239DC">
      <w:pPr>
        <w:spacing w:line="276" w:lineRule="auto"/>
        <w:ind w:firstLine="708"/>
        <w:jc w:val="both"/>
        <w:rPr>
          <w:color w:val="FF0000"/>
        </w:rPr>
      </w:pPr>
    </w:p>
    <w:p w:rsidR="00892FE0" w:rsidRPr="001239DC" w:rsidRDefault="00A85275" w:rsidP="00F338C7">
      <w:pPr>
        <w:pStyle w:val="Odsekzoznamu"/>
        <w:numPr>
          <w:ilvl w:val="0"/>
          <w:numId w:val="7"/>
        </w:numPr>
        <w:spacing w:after="240" w:line="276" w:lineRule="auto"/>
        <w:jc w:val="both"/>
        <w:rPr>
          <w:b/>
          <w:color w:val="000000"/>
        </w:rPr>
      </w:pPr>
      <w:r w:rsidRPr="001239DC">
        <w:rPr>
          <w:b/>
        </w:rPr>
        <w:t>o</w:t>
      </w:r>
      <w:r w:rsidR="00892FE0" w:rsidRPr="001239DC">
        <w:rPr>
          <w:b/>
        </w:rPr>
        <w:t> zákone</w:t>
      </w:r>
      <w:r w:rsidR="00892FE0" w:rsidRPr="001239DC">
        <w:t xml:space="preserve"> </w:t>
      </w:r>
      <w:r w:rsidR="0004648E">
        <w:t xml:space="preserve"> </w:t>
      </w:r>
      <w:r w:rsidR="00892FE0" w:rsidRPr="001239DC">
        <w:t>z</w:t>
      </w:r>
      <w:r w:rsidR="00833B44">
        <w:t>o 4.</w:t>
      </w:r>
      <w:r w:rsidR="00892FE0" w:rsidRPr="001239DC">
        <w:t xml:space="preserve"> októbra 20</w:t>
      </w:r>
      <w:r w:rsidR="00833B44">
        <w:t>22</w:t>
      </w:r>
      <w:r w:rsidR="00892FE0" w:rsidRPr="001239DC">
        <w:t xml:space="preserve">, </w:t>
      </w:r>
      <w:r w:rsidR="00892FE0" w:rsidRPr="001239DC">
        <w:rPr>
          <w:color w:val="000000"/>
        </w:rPr>
        <w:t>vrátenom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prezidentkou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Slovenskej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republiky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na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opätovné prerokovanie</w:t>
      </w:r>
      <w:r w:rsidR="00892FE0" w:rsidRPr="001239DC">
        <w:rPr>
          <w:color w:val="000000"/>
          <w:spacing w:val="62"/>
        </w:rPr>
        <w:t xml:space="preserve"> </w:t>
      </w:r>
      <w:r w:rsidR="00892FE0" w:rsidRPr="001239DC">
        <w:rPr>
          <w:color w:val="000000"/>
        </w:rPr>
        <w:t>Národnou</w:t>
      </w:r>
      <w:r w:rsidR="00892FE0" w:rsidRPr="001239DC">
        <w:rPr>
          <w:color w:val="000000"/>
          <w:spacing w:val="62"/>
        </w:rPr>
        <w:t xml:space="preserve"> </w:t>
      </w:r>
      <w:r w:rsidR="00892FE0" w:rsidRPr="001239DC">
        <w:rPr>
          <w:color w:val="000000"/>
        </w:rPr>
        <w:t>radou</w:t>
      </w:r>
      <w:r w:rsidR="00892FE0" w:rsidRPr="001239DC">
        <w:rPr>
          <w:color w:val="000000"/>
          <w:spacing w:val="62"/>
        </w:rPr>
        <w:t xml:space="preserve"> </w:t>
      </w:r>
      <w:r w:rsidR="00892FE0" w:rsidRPr="001239DC">
        <w:rPr>
          <w:color w:val="000000"/>
        </w:rPr>
        <w:t>Slovenskej</w:t>
      </w:r>
      <w:r w:rsidR="00892FE0" w:rsidRPr="001239DC">
        <w:rPr>
          <w:color w:val="000000"/>
          <w:spacing w:val="62"/>
        </w:rPr>
        <w:t xml:space="preserve"> </w:t>
      </w:r>
      <w:r w:rsidR="00892FE0" w:rsidRPr="001239DC">
        <w:rPr>
          <w:color w:val="000000"/>
        </w:rPr>
        <w:t xml:space="preserve">republiky </w:t>
      </w:r>
      <w:r w:rsidR="00892FE0" w:rsidRPr="001239DC">
        <w:rPr>
          <w:b/>
          <w:color w:val="000000"/>
        </w:rPr>
        <w:t>(tlač 1</w:t>
      </w:r>
      <w:r w:rsidR="00007E5F">
        <w:rPr>
          <w:b/>
          <w:color w:val="000000"/>
        </w:rPr>
        <w:t>287</w:t>
      </w:r>
      <w:r w:rsidR="00892FE0" w:rsidRPr="001239DC">
        <w:rPr>
          <w:b/>
          <w:color w:val="000000"/>
        </w:rPr>
        <w:t>)</w:t>
      </w:r>
      <w:r w:rsidR="00291743" w:rsidRPr="00291743">
        <w:rPr>
          <w:color w:val="000000"/>
        </w:rPr>
        <w:t>,</w:t>
      </w:r>
      <w:r w:rsidR="00892FE0" w:rsidRPr="001239DC">
        <w:t xml:space="preserve"> </w:t>
      </w:r>
      <w:r w:rsidRPr="002A61E2">
        <w:rPr>
          <w:b/>
        </w:rPr>
        <w:t>ako o</w:t>
      </w:r>
      <w:r w:rsidR="00F338C7" w:rsidRPr="002A61E2">
        <w:rPr>
          <w:b/>
        </w:rPr>
        <w:t> </w:t>
      </w:r>
      <w:r w:rsidRPr="002A61E2">
        <w:rPr>
          <w:b/>
        </w:rPr>
        <w:t>celku</w:t>
      </w:r>
      <w:r w:rsidR="00F338C7">
        <w:t>.</w:t>
      </w:r>
      <w:r w:rsidR="00F338C7" w:rsidRPr="001239DC">
        <w:rPr>
          <w:b/>
          <w:color w:val="000000"/>
        </w:rPr>
        <w:t xml:space="preserve"> </w:t>
      </w:r>
    </w:p>
    <w:p w:rsidR="00F338C7" w:rsidRDefault="00F338C7" w:rsidP="001239DC">
      <w:pPr>
        <w:spacing w:line="276" w:lineRule="auto"/>
        <w:jc w:val="center"/>
        <w:rPr>
          <w:b/>
          <w:color w:val="000000"/>
        </w:rPr>
      </w:pPr>
    </w:p>
    <w:p w:rsidR="004A5B71" w:rsidRPr="001239DC" w:rsidRDefault="00BA0CEB" w:rsidP="001239DC">
      <w:pPr>
        <w:spacing w:line="276" w:lineRule="auto"/>
        <w:jc w:val="center"/>
        <w:rPr>
          <w:b/>
          <w:color w:val="000000"/>
        </w:rPr>
      </w:pPr>
      <w:r w:rsidRPr="001239DC">
        <w:rPr>
          <w:b/>
          <w:color w:val="000000"/>
        </w:rPr>
        <w:t>V.</w:t>
      </w:r>
    </w:p>
    <w:p w:rsidR="00BA0CEB" w:rsidRPr="001239DC" w:rsidRDefault="00BA0CEB" w:rsidP="001239DC">
      <w:pPr>
        <w:spacing w:line="276" w:lineRule="auto"/>
        <w:ind w:firstLine="708"/>
        <w:jc w:val="both"/>
      </w:pPr>
    </w:p>
    <w:p w:rsidR="004A5B71" w:rsidRPr="001239DC" w:rsidRDefault="004A5B71" w:rsidP="001239DC">
      <w:pPr>
        <w:spacing w:line="276" w:lineRule="auto"/>
        <w:ind w:firstLine="708"/>
        <w:jc w:val="both"/>
      </w:pPr>
      <w:r w:rsidRPr="001239DC">
        <w:t xml:space="preserve">Predmetná </w:t>
      </w:r>
      <w:r w:rsidRPr="001239DC">
        <w:rPr>
          <w:b/>
        </w:rPr>
        <w:t>spoločná správa výborov</w:t>
      </w:r>
      <w:r w:rsidRPr="001239DC">
        <w:t xml:space="preserve"> Národnej rady Slovenskej republiky o prerokovaní </w:t>
      </w:r>
      <w:r w:rsidRPr="001239DC">
        <w:rPr>
          <w:bCs/>
        </w:rPr>
        <w:t xml:space="preserve">zákona </w:t>
      </w:r>
      <w:r w:rsidR="00833B44" w:rsidRPr="0004648E">
        <w:t xml:space="preserve">zo 4. októbra 2022 o profesionálnych náhradných rodičoch a o zmene a doplnení niektorých zákonov, vrátený prezidentkou Slovenskej republiky na opätovné  prerokovanie  Národnou  radou  Slovenskej  republiky </w:t>
      </w:r>
      <w:r w:rsidR="00833B44" w:rsidRPr="0004648E">
        <w:rPr>
          <w:b/>
        </w:rPr>
        <w:t>(tlač 1287)</w:t>
      </w:r>
      <w:r w:rsidR="00833B44">
        <w:rPr>
          <w:b/>
        </w:rPr>
        <w:t xml:space="preserve"> </w:t>
      </w:r>
      <w:r w:rsidRPr="001239DC">
        <w:rPr>
          <w:b/>
        </w:rPr>
        <w:t>bola schválená</w:t>
      </w:r>
      <w:r w:rsidRPr="001239DC">
        <w:t xml:space="preserve"> uznesením gestorského výboru č.</w:t>
      </w:r>
      <w:r w:rsidR="00F338C7">
        <w:t xml:space="preserve"> 237</w:t>
      </w:r>
      <w:r w:rsidRPr="001239DC">
        <w:t xml:space="preserve"> </w:t>
      </w:r>
      <w:r w:rsidR="001239DC" w:rsidRPr="001239DC">
        <w:t xml:space="preserve"> </w:t>
      </w:r>
      <w:r w:rsidRPr="001239DC">
        <w:t>z </w:t>
      </w:r>
      <w:r w:rsidR="00B5102F">
        <w:t xml:space="preserve"> 9</w:t>
      </w:r>
      <w:r w:rsidRPr="001239DC">
        <w:t xml:space="preserve">. </w:t>
      </w:r>
      <w:r w:rsidR="005F7CF7" w:rsidRPr="001239DC">
        <w:t>novembra</w:t>
      </w:r>
      <w:r w:rsidRPr="001239DC">
        <w:t xml:space="preserve"> 20</w:t>
      </w:r>
      <w:r w:rsidR="00833B44">
        <w:t>22</w:t>
      </w:r>
      <w:r w:rsidRPr="001239DC">
        <w:t>.</w:t>
      </w:r>
    </w:p>
    <w:p w:rsidR="004A5B71" w:rsidRDefault="004A5B71" w:rsidP="001239DC">
      <w:pPr>
        <w:pStyle w:val="Nadpis2"/>
        <w:spacing w:line="276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C233F" w:rsidRPr="007C233F" w:rsidRDefault="007C233F" w:rsidP="007C233F"/>
    <w:p w:rsidR="004A5B71" w:rsidRPr="001239DC" w:rsidRDefault="004A5B71" w:rsidP="001239DC">
      <w:pPr>
        <w:spacing w:line="276" w:lineRule="auto"/>
        <w:ind w:firstLine="708"/>
        <w:jc w:val="both"/>
      </w:pPr>
      <w:r w:rsidRPr="001239DC">
        <w:lastRenderedPageBreak/>
        <w:t xml:space="preserve">Výbor určil </w:t>
      </w:r>
      <w:r w:rsidR="00833B44">
        <w:t xml:space="preserve">predsedu výboru </w:t>
      </w:r>
      <w:r w:rsidR="00833B44">
        <w:rPr>
          <w:b/>
        </w:rPr>
        <w:t>Vladimíra Ledeckého</w:t>
      </w:r>
      <w:r w:rsidRPr="001239DC">
        <w:t xml:space="preserve"> za spoločn</w:t>
      </w:r>
      <w:r w:rsidR="005F7CF7" w:rsidRPr="001239DC">
        <w:t>ého</w:t>
      </w:r>
      <w:r w:rsidRPr="001239DC">
        <w:t xml:space="preserve"> spravodaj</w:t>
      </w:r>
      <w:r w:rsidR="005F7CF7" w:rsidRPr="001239DC">
        <w:t>cu</w:t>
      </w:r>
      <w:r w:rsidRPr="001239DC">
        <w:t xml:space="preserve"> výborov. Súčasne </w:t>
      </w:r>
      <w:r w:rsidR="005F7CF7" w:rsidRPr="001239DC">
        <w:t>ho</w:t>
      </w:r>
      <w:r w:rsidRPr="001239DC">
        <w:t xml:space="preserve"> poveril podľa § 80 ods. 2 zákona o rokovacom poriadku Národnej rady Slovenskej republiky informovať Národnú radu Slovenskej republiky o výsledku rokovania </w:t>
      </w:r>
      <w:r w:rsidR="00EA0FB6" w:rsidRPr="001239DC">
        <w:t>výborov</w:t>
      </w:r>
      <w:bookmarkStart w:id="0" w:name="_GoBack"/>
      <w:bookmarkEnd w:id="0"/>
      <w:r w:rsidR="00EA0FB6" w:rsidRPr="001239DC">
        <w:t>.</w:t>
      </w:r>
    </w:p>
    <w:p w:rsidR="004A5B71" w:rsidRPr="001239DC" w:rsidRDefault="004A5B71" w:rsidP="001239DC">
      <w:pPr>
        <w:pStyle w:val="Zarkazkladnhotextu3"/>
        <w:spacing w:after="0" w:line="276" w:lineRule="auto"/>
        <w:ind w:left="0"/>
        <w:jc w:val="both"/>
        <w:rPr>
          <w:sz w:val="24"/>
          <w:szCs w:val="24"/>
        </w:rPr>
      </w:pPr>
    </w:p>
    <w:p w:rsidR="005E64D9" w:rsidRPr="001239DC" w:rsidRDefault="005E64D9" w:rsidP="001239DC">
      <w:pPr>
        <w:pStyle w:val="Zarkazkladnhotextu3"/>
        <w:spacing w:after="0" w:line="276" w:lineRule="auto"/>
        <w:ind w:left="0"/>
        <w:jc w:val="both"/>
        <w:rPr>
          <w:sz w:val="24"/>
          <w:szCs w:val="24"/>
        </w:rPr>
      </w:pPr>
    </w:p>
    <w:p w:rsidR="00FA337B" w:rsidRPr="001239DC" w:rsidRDefault="00FA337B" w:rsidP="001239DC">
      <w:pPr>
        <w:spacing w:line="276" w:lineRule="auto"/>
        <w:ind w:firstLine="708"/>
        <w:jc w:val="both"/>
        <w:rPr>
          <w:b/>
        </w:rPr>
      </w:pPr>
    </w:p>
    <w:p w:rsidR="00FA337B" w:rsidRPr="001239DC" w:rsidRDefault="00FA337B" w:rsidP="001239DC">
      <w:pPr>
        <w:spacing w:line="276" w:lineRule="auto"/>
        <w:ind w:firstLine="708"/>
        <w:jc w:val="both"/>
        <w:rPr>
          <w:b/>
        </w:rPr>
      </w:pPr>
    </w:p>
    <w:p w:rsidR="00FA337B" w:rsidRPr="001239DC" w:rsidRDefault="00FA337B" w:rsidP="001239DC">
      <w:pPr>
        <w:spacing w:line="276" w:lineRule="auto"/>
        <w:ind w:firstLine="708"/>
        <w:jc w:val="both"/>
        <w:rPr>
          <w:b/>
        </w:rPr>
      </w:pPr>
    </w:p>
    <w:p w:rsidR="004A5B71" w:rsidRPr="001239DC" w:rsidRDefault="004A5B71" w:rsidP="001239DC">
      <w:pPr>
        <w:spacing w:line="276" w:lineRule="auto"/>
        <w:jc w:val="center"/>
        <w:rPr>
          <w:b/>
        </w:rPr>
      </w:pPr>
      <w:r w:rsidRPr="001239DC">
        <w:rPr>
          <w:b/>
        </w:rPr>
        <w:t>Bratislava</w:t>
      </w:r>
      <w:r w:rsidR="00F42A1E">
        <w:rPr>
          <w:b/>
        </w:rPr>
        <w:t xml:space="preserve"> 9</w:t>
      </w:r>
      <w:r w:rsidRPr="001239DC">
        <w:rPr>
          <w:b/>
        </w:rPr>
        <w:t xml:space="preserve">. </w:t>
      </w:r>
      <w:r w:rsidR="00833B44">
        <w:rPr>
          <w:b/>
        </w:rPr>
        <w:t>novembra</w:t>
      </w:r>
      <w:r w:rsidRPr="001239DC">
        <w:rPr>
          <w:b/>
        </w:rPr>
        <w:t xml:space="preserve"> 20</w:t>
      </w:r>
      <w:r w:rsidR="00833B44">
        <w:rPr>
          <w:b/>
        </w:rPr>
        <w:t>22</w:t>
      </w:r>
    </w:p>
    <w:p w:rsidR="004A5B71" w:rsidRPr="001239DC" w:rsidRDefault="004A5B71" w:rsidP="001239DC">
      <w:pPr>
        <w:spacing w:line="276" w:lineRule="auto"/>
        <w:jc w:val="both"/>
      </w:pPr>
    </w:p>
    <w:p w:rsidR="00FA337B" w:rsidRPr="001239DC" w:rsidRDefault="00FA337B" w:rsidP="001239DC">
      <w:pPr>
        <w:spacing w:line="276" w:lineRule="auto"/>
        <w:jc w:val="both"/>
      </w:pPr>
    </w:p>
    <w:p w:rsidR="00833B44" w:rsidRDefault="00833B44" w:rsidP="00833B44">
      <w:pPr>
        <w:spacing w:line="276" w:lineRule="auto"/>
        <w:jc w:val="center"/>
        <w:rPr>
          <w:b/>
          <w:bCs/>
        </w:rPr>
      </w:pPr>
    </w:p>
    <w:p w:rsidR="00833B44" w:rsidRDefault="00833B44" w:rsidP="00833B44">
      <w:pPr>
        <w:spacing w:line="276" w:lineRule="auto"/>
        <w:jc w:val="center"/>
        <w:rPr>
          <w:b/>
          <w:bCs/>
        </w:rPr>
      </w:pPr>
    </w:p>
    <w:p w:rsidR="00833B44" w:rsidRDefault="00833B44" w:rsidP="00833B44">
      <w:pPr>
        <w:spacing w:line="276" w:lineRule="auto"/>
        <w:jc w:val="center"/>
        <w:rPr>
          <w:b/>
          <w:bCs/>
        </w:rPr>
      </w:pPr>
    </w:p>
    <w:p w:rsidR="00833B44" w:rsidRDefault="00833B44" w:rsidP="00833B44">
      <w:pPr>
        <w:spacing w:line="276" w:lineRule="auto"/>
        <w:jc w:val="center"/>
        <w:rPr>
          <w:b/>
          <w:bCs/>
        </w:rPr>
      </w:pPr>
    </w:p>
    <w:p w:rsidR="00833B44" w:rsidRPr="000B1451" w:rsidRDefault="00833B44" w:rsidP="00833B44">
      <w:pPr>
        <w:spacing w:line="276" w:lineRule="auto"/>
        <w:jc w:val="center"/>
        <w:rPr>
          <w:b/>
          <w:bCs/>
          <w:spacing w:val="38"/>
        </w:rPr>
      </w:pPr>
      <w:r w:rsidRPr="00794371">
        <w:rPr>
          <w:b/>
          <w:bCs/>
        </w:rPr>
        <w:t xml:space="preserve">Vladimír  </w:t>
      </w:r>
      <w:r w:rsidRPr="00794371">
        <w:rPr>
          <w:b/>
          <w:bCs/>
          <w:spacing w:val="38"/>
        </w:rPr>
        <w:t>Ledecký</w:t>
      </w:r>
      <w:r w:rsidRPr="000B1451">
        <w:rPr>
          <w:b/>
          <w:bCs/>
        </w:rPr>
        <w:t xml:space="preserve"> </w:t>
      </w:r>
      <w:r w:rsidRPr="000B1451">
        <w:rPr>
          <w:b/>
          <w:bCs/>
          <w:spacing w:val="38"/>
        </w:rPr>
        <w:t>v.r</w:t>
      </w:r>
    </w:p>
    <w:p w:rsidR="00833B44" w:rsidRPr="00A90C6D" w:rsidRDefault="00833B44" w:rsidP="00833B44">
      <w:pPr>
        <w:spacing w:line="276" w:lineRule="auto"/>
        <w:jc w:val="center"/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833B44" w:rsidRDefault="00833B44" w:rsidP="00833B44"/>
    <w:p w:rsidR="00833B44" w:rsidRDefault="00833B44" w:rsidP="00833B44"/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93248" w:rsidRPr="001239DC" w:rsidRDefault="00993248" w:rsidP="001239DC">
      <w:pPr>
        <w:spacing w:line="276" w:lineRule="auto"/>
        <w:jc w:val="both"/>
      </w:pPr>
    </w:p>
    <w:p w:rsidR="00993248" w:rsidRDefault="00993248" w:rsidP="004A5B71">
      <w:pPr>
        <w:jc w:val="both"/>
      </w:pPr>
    </w:p>
    <w:p w:rsidR="00993248" w:rsidRDefault="00993248" w:rsidP="004A5B71">
      <w:pPr>
        <w:jc w:val="both"/>
      </w:pPr>
    </w:p>
    <w:p w:rsidR="00993248" w:rsidRDefault="00993248" w:rsidP="004A5B71">
      <w:pPr>
        <w:jc w:val="both"/>
      </w:pPr>
    </w:p>
    <w:p w:rsidR="009E7212" w:rsidRPr="00BA5BE8" w:rsidRDefault="009E7212" w:rsidP="004A5B71">
      <w:pPr>
        <w:jc w:val="both"/>
      </w:pPr>
    </w:p>
    <w:sectPr w:rsidR="009E7212" w:rsidRPr="00BA5BE8" w:rsidSect="007051E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F6" w:rsidRDefault="005261F6" w:rsidP="007051ED">
      <w:r>
        <w:separator/>
      </w:r>
    </w:p>
  </w:endnote>
  <w:endnote w:type="continuationSeparator" w:id="0">
    <w:p w:rsidR="005261F6" w:rsidRDefault="005261F6" w:rsidP="0070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709137"/>
      <w:docPartObj>
        <w:docPartGallery w:val="Page Numbers (Bottom of Page)"/>
        <w:docPartUnique/>
      </w:docPartObj>
    </w:sdtPr>
    <w:sdtEndPr/>
    <w:sdtContent>
      <w:p w:rsidR="007051ED" w:rsidRDefault="007051ED">
        <w:pPr>
          <w:pStyle w:val="Pta"/>
          <w:jc w:val="right"/>
        </w:pPr>
        <w:r w:rsidRPr="003F5603">
          <w:rPr>
            <w:sz w:val="22"/>
            <w:szCs w:val="22"/>
          </w:rPr>
          <w:fldChar w:fldCharType="begin"/>
        </w:r>
        <w:r w:rsidRPr="003F5603">
          <w:rPr>
            <w:sz w:val="22"/>
            <w:szCs w:val="22"/>
          </w:rPr>
          <w:instrText>PAGE   \* MERGEFORMAT</w:instrText>
        </w:r>
        <w:r w:rsidRPr="003F5603">
          <w:rPr>
            <w:sz w:val="22"/>
            <w:szCs w:val="22"/>
          </w:rPr>
          <w:fldChar w:fldCharType="separate"/>
        </w:r>
        <w:r w:rsidR="008C44C8">
          <w:rPr>
            <w:noProof/>
            <w:sz w:val="22"/>
            <w:szCs w:val="22"/>
          </w:rPr>
          <w:t>3</w:t>
        </w:r>
        <w:r w:rsidRPr="003F5603">
          <w:rPr>
            <w:sz w:val="22"/>
            <w:szCs w:val="22"/>
          </w:rPr>
          <w:fldChar w:fldCharType="end"/>
        </w:r>
      </w:p>
    </w:sdtContent>
  </w:sdt>
  <w:p w:rsidR="007051ED" w:rsidRDefault="007051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F6" w:rsidRDefault="005261F6" w:rsidP="007051ED">
      <w:r>
        <w:separator/>
      </w:r>
    </w:p>
  </w:footnote>
  <w:footnote w:type="continuationSeparator" w:id="0">
    <w:p w:rsidR="005261F6" w:rsidRDefault="005261F6" w:rsidP="0070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9FF"/>
    <w:multiLevelType w:val="hybridMultilevel"/>
    <w:tmpl w:val="872C2D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5334"/>
    <w:multiLevelType w:val="hybridMultilevel"/>
    <w:tmpl w:val="6276D152"/>
    <w:lvl w:ilvl="0" w:tplc="BAC25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B42054"/>
    <w:multiLevelType w:val="hybridMultilevel"/>
    <w:tmpl w:val="CB3EAF92"/>
    <w:lvl w:ilvl="0" w:tplc="0676388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703D"/>
    <w:multiLevelType w:val="hybridMultilevel"/>
    <w:tmpl w:val="88F8F6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E7337"/>
    <w:multiLevelType w:val="hybridMultilevel"/>
    <w:tmpl w:val="E9C27378"/>
    <w:lvl w:ilvl="0" w:tplc="5DE6CB4E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D83BD7"/>
    <w:multiLevelType w:val="hybridMultilevel"/>
    <w:tmpl w:val="336635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B6D02"/>
    <w:multiLevelType w:val="hybridMultilevel"/>
    <w:tmpl w:val="6290CB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A72B9"/>
    <w:multiLevelType w:val="hybridMultilevel"/>
    <w:tmpl w:val="1DACBE20"/>
    <w:lvl w:ilvl="0" w:tplc="8FDEDD1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B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6996195C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0D53AF"/>
    <w:multiLevelType w:val="hybridMultilevel"/>
    <w:tmpl w:val="D7FA2DEE"/>
    <w:lvl w:ilvl="0" w:tplc="56BA8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B3A07"/>
    <w:multiLevelType w:val="hybridMultilevel"/>
    <w:tmpl w:val="D49CE4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A0"/>
    <w:rsid w:val="00007E5F"/>
    <w:rsid w:val="0004648E"/>
    <w:rsid w:val="00046DD1"/>
    <w:rsid w:val="000E4FA8"/>
    <w:rsid w:val="001239DC"/>
    <w:rsid w:val="0014503E"/>
    <w:rsid w:val="00174E3F"/>
    <w:rsid w:val="00180915"/>
    <w:rsid w:val="001923EE"/>
    <w:rsid w:val="00195C0D"/>
    <w:rsid w:val="00196986"/>
    <w:rsid w:val="001A0E47"/>
    <w:rsid w:val="00210BFD"/>
    <w:rsid w:val="002313D5"/>
    <w:rsid w:val="00291743"/>
    <w:rsid w:val="002A61E2"/>
    <w:rsid w:val="002B20A2"/>
    <w:rsid w:val="00335DDA"/>
    <w:rsid w:val="00354BC4"/>
    <w:rsid w:val="003F5603"/>
    <w:rsid w:val="0043190E"/>
    <w:rsid w:val="00440847"/>
    <w:rsid w:val="00463546"/>
    <w:rsid w:val="00471219"/>
    <w:rsid w:val="004A5B71"/>
    <w:rsid w:val="004C5006"/>
    <w:rsid w:val="004F288A"/>
    <w:rsid w:val="005261F6"/>
    <w:rsid w:val="005275A0"/>
    <w:rsid w:val="0059259B"/>
    <w:rsid w:val="005A4254"/>
    <w:rsid w:val="005C28B0"/>
    <w:rsid w:val="005E64D9"/>
    <w:rsid w:val="005F7CF7"/>
    <w:rsid w:val="006C7A7F"/>
    <w:rsid w:val="007051ED"/>
    <w:rsid w:val="0073765C"/>
    <w:rsid w:val="007647C0"/>
    <w:rsid w:val="007C233F"/>
    <w:rsid w:val="008077E7"/>
    <w:rsid w:val="0082304B"/>
    <w:rsid w:val="00833B44"/>
    <w:rsid w:val="00892FE0"/>
    <w:rsid w:val="008C44C8"/>
    <w:rsid w:val="00930F73"/>
    <w:rsid w:val="00993248"/>
    <w:rsid w:val="009C144C"/>
    <w:rsid w:val="009E7212"/>
    <w:rsid w:val="00A51E0A"/>
    <w:rsid w:val="00A85275"/>
    <w:rsid w:val="00A96759"/>
    <w:rsid w:val="00B5102F"/>
    <w:rsid w:val="00B92E5C"/>
    <w:rsid w:val="00BA0CEB"/>
    <w:rsid w:val="00BA5BE8"/>
    <w:rsid w:val="00BC794E"/>
    <w:rsid w:val="00BD21D3"/>
    <w:rsid w:val="00BE2218"/>
    <w:rsid w:val="00C418A7"/>
    <w:rsid w:val="00C734A9"/>
    <w:rsid w:val="00D51983"/>
    <w:rsid w:val="00EA0FB6"/>
    <w:rsid w:val="00F067B5"/>
    <w:rsid w:val="00F338C7"/>
    <w:rsid w:val="00F42A1E"/>
    <w:rsid w:val="00F57F17"/>
    <w:rsid w:val="00F76E30"/>
    <w:rsid w:val="00FA337B"/>
    <w:rsid w:val="00FA39AE"/>
    <w:rsid w:val="00FA7E28"/>
    <w:rsid w:val="00FB4ABF"/>
    <w:rsid w:val="00FC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43CC"/>
  <w15:chartTrackingRefBased/>
  <w15:docId w15:val="{376AB204-5C46-456E-BABA-AC31FA51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7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34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75A0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5275A0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275A0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275A0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275A0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275A0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275A0"/>
    <w:pPr>
      <w:ind w:left="720"/>
      <w:contextualSpacing/>
    </w:pPr>
  </w:style>
  <w:style w:type="paragraph" w:customStyle="1" w:styleId="TxBrp9">
    <w:name w:val="TxBr_p9"/>
    <w:basedOn w:val="Normlny"/>
    <w:rsid w:val="005275A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iadne">
    <w:name w:val="Žiadne"/>
    <w:rsid w:val="005275A0"/>
  </w:style>
  <w:style w:type="character" w:customStyle="1" w:styleId="Hyperlink0">
    <w:name w:val="Hyperlink.0"/>
    <w:basedOn w:val="iadne"/>
    <w:rsid w:val="005275A0"/>
    <w:rPr>
      <w:rFonts w:ascii="Cambria" w:eastAsia="Cambria" w:hAnsi="Cambria" w:cs="Cambria" w:hint="default"/>
      <w:sz w:val="24"/>
      <w:szCs w:val="24"/>
    </w:rPr>
  </w:style>
  <w:style w:type="paragraph" w:customStyle="1" w:styleId="Telo">
    <w:name w:val="Telo"/>
    <w:rsid w:val="005275A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34A9"/>
    <w:pPr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734A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734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734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734A9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awspan1">
    <w:name w:val="awspan1"/>
    <w:basedOn w:val="Predvolenpsmoodseku"/>
    <w:rsid w:val="0082304B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5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51ED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05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51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051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51E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2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47</cp:revision>
  <cp:lastPrinted>2022-11-09T12:46:00Z</cp:lastPrinted>
  <dcterms:created xsi:type="dcterms:W3CDTF">2019-11-11T07:58:00Z</dcterms:created>
  <dcterms:modified xsi:type="dcterms:W3CDTF">2022-11-09T12:48:00Z</dcterms:modified>
</cp:coreProperties>
</file>