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87D9" w14:textId="77777777" w:rsidR="002761F7" w:rsidRPr="002761F7" w:rsidRDefault="002761F7" w:rsidP="002761F7">
      <w:pPr>
        <w:widowControl w:val="0"/>
        <w:suppressAutoHyphens/>
        <w:jc w:val="center"/>
        <w:rPr>
          <w:b/>
          <w:bCs/>
          <w:sz w:val="24"/>
          <w:szCs w:val="24"/>
          <w:lang w:eastAsia="ar-SA" w:bidi="ar-SA"/>
        </w:rPr>
      </w:pPr>
      <w:r w:rsidRPr="002761F7"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  <w:t>NÁRODNÁ RADA SLOVENSKEJ REPUBLIKY</w:t>
      </w:r>
    </w:p>
    <w:p w14:paraId="581A4721" w14:textId="77777777" w:rsidR="002761F7" w:rsidRPr="002761F7" w:rsidRDefault="002761F7" w:rsidP="002761F7">
      <w:pPr>
        <w:widowControl w:val="0"/>
        <w:pBdr>
          <w:bottom w:val="single" w:sz="6" w:space="1" w:color="auto"/>
        </w:pBdr>
        <w:suppressAutoHyphens/>
        <w:jc w:val="center"/>
        <w:rPr>
          <w:b/>
          <w:bCs/>
          <w:sz w:val="24"/>
          <w:szCs w:val="24"/>
          <w:lang w:eastAsia="ar-SA" w:bidi="ar-SA"/>
        </w:rPr>
      </w:pPr>
      <w:r w:rsidRPr="002761F7">
        <w:rPr>
          <w:b/>
          <w:bCs/>
          <w:sz w:val="24"/>
          <w:szCs w:val="24"/>
          <w:lang w:eastAsia="ar-SA" w:bidi="ar-SA"/>
        </w:rPr>
        <w:t>VIII. volebné obdobie</w:t>
      </w:r>
    </w:p>
    <w:p w14:paraId="032798C8" w14:textId="77777777" w:rsidR="002761F7" w:rsidRPr="002761F7" w:rsidRDefault="002761F7" w:rsidP="002761F7">
      <w:pPr>
        <w:widowControl w:val="0"/>
        <w:suppressAutoHyphens/>
        <w:jc w:val="center"/>
        <w:rPr>
          <w:b/>
          <w:bCs/>
          <w:sz w:val="24"/>
          <w:szCs w:val="24"/>
          <w:lang w:eastAsia="ar-SA" w:bidi="ar-SA"/>
        </w:rPr>
      </w:pPr>
    </w:p>
    <w:p w14:paraId="211CD154" w14:textId="20054171" w:rsidR="002761F7" w:rsidRPr="002761F7" w:rsidRDefault="002761F7" w:rsidP="002761F7">
      <w:pPr>
        <w:widowControl w:val="0"/>
        <w:suppressAutoHyphens/>
        <w:jc w:val="center"/>
        <w:rPr>
          <w:b/>
          <w:bCs/>
          <w:sz w:val="28"/>
          <w:szCs w:val="24"/>
          <w:lang w:eastAsia="ar-SA" w:bidi="ar-SA"/>
        </w:rPr>
      </w:pPr>
      <w:r>
        <w:rPr>
          <w:b/>
          <w:bCs/>
          <w:sz w:val="28"/>
          <w:szCs w:val="24"/>
          <w:lang w:eastAsia="ar-SA" w:bidi="ar-SA"/>
        </w:rPr>
        <w:t>1288</w:t>
      </w:r>
    </w:p>
    <w:p w14:paraId="69973E7C" w14:textId="77777777" w:rsidR="002761F7" w:rsidRPr="002761F7" w:rsidRDefault="002761F7" w:rsidP="002761F7">
      <w:pPr>
        <w:widowControl w:val="0"/>
        <w:suppressAutoHyphens/>
        <w:jc w:val="center"/>
        <w:rPr>
          <w:b/>
          <w:bCs/>
          <w:sz w:val="24"/>
          <w:szCs w:val="24"/>
          <w:lang w:eastAsia="ar-SA" w:bidi="ar-SA"/>
        </w:rPr>
      </w:pPr>
    </w:p>
    <w:p w14:paraId="6A450A03" w14:textId="2F862BED" w:rsidR="002761F7" w:rsidRPr="001622C7" w:rsidRDefault="001622C7" w:rsidP="002761F7">
      <w:pPr>
        <w:widowControl w:val="0"/>
        <w:jc w:val="center"/>
        <w:rPr>
          <w:rFonts w:eastAsia="Calibri"/>
          <w:b/>
          <w:bCs/>
          <w:caps/>
          <w:sz w:val="24"/>
          <w:szCs w:val="24"/>
          <w:lang w:bidi="ar-SA"/>
        </w:rPr>
      </w:pPr>
      <w:r w:rsidRPr="001622C7">
        <w:rPr>
          <w:rFonts w:eastAsia="Calibri"/>
          <w:b/>
          <w:bCs/>
          <w:caps/>
          <w:sz w:val="24"/>
          <w:szCs w:val="24"/>
          <w:lang w:bidi="ar-SA"/>
        </w:rPr>
        <w:t xml:space="preserve">Vládny </w:t>
      </w:r>
      <w:r w:rsidR="002761F7" w:rsidRPr="001622C7">
        <w:rPr>
          <w:rFonts w:eastAsia="Calibri"/>
          <w:b/>
          <w:bCs/>
          <w:caps/>
          <w:sz w:val="24"/>
          <w:szCs w:val="24"/>
          <w:lang w:bidi="ar-SA"/>
        </w:rPr>
        <w:t xml:space="preserve">Návrh </w:t>
      </w:r>
    </w:p>
    <w:p w14:paraId="759E15AA" w14:textId="77777777" w:rsidR="002761F7" w:rsidRPr="002761F7" w:rsidRDefault="002761F7" w:rsidP="002761F7">
      <w:pPr>
        <w:widowControl w:val="0"/>
        <w:spacing w:before="360" w:after="120"/>
        <w:jc w:val="center"/>
        <w:outlineLvl w:val="0"/>
        <w:rPr>
          <w:rFonts w:eastAsia="Calibri"/>
          <w:b/>
          <w:bCs/>
          <w:sz w:val="24"/>
          <w:szCs w:val="24"/>
          <w:lang w:val="x-none" w:eastAsia="x-none" w:bidi="ar-SA"/>
        </w:rPr>
      </w:pPr>
      <w:r w:rsidRPr="002761F7">
        <w:rPr>
          <w:rFonts w:eastAsia="Calibri"/>
          <w:b/>
          <w:bCs/>
          <w:sz w:val="24"/>
          <w:szCs w:val="24"/>
          <w:lang w:val="x-none" w:eastAsia="x-none" w:bidi="ar-SA"/>
        </w:rPr>
        <w:t>ZÁKON</w:t>
      </w:r>
      <w:bookmarkStart w:id="0" w:name="_GoBack"/>
      <w:bookmarkEnd w:id="0"/>
    </w:p>
    <w:p w14:paraId="4CB20F45" w14:textId="77777777" w:rsidR="002761F7" w:rsidRPr="002761F7" w:rsidRDefault="002761F7" w:rsidP="002761F7">
      <w:pPr>
        <w:widowControl w:val="0"/>
        <w:shd w:val="clear" w:color="auto" w:fill="FFFFFF"/>
        <w:spacing w:before="360" w:after="360"/>
        <w:jc w:val="center"/>
        <w:rPr>
          <w:b/>
          <w:sz w:val="24"/>
          <w:szCs w:val="24"/>
          <w:lang w:bidi="ar-SA"/>
        </w:rPr>
      </w:pPr>
      <w:r w:rsidRPr="002761F7">
        <w:rPr>
          <w:rFonts w:eastAsia="Calibri"/>
          <w:b/>
          <w:sz w:val="24"/>
          <w:szCs w:val="24"/>
          <w:lang w:bidi="ar-SA"/>
        </w:rPr>
        <w:t>z ... 2022,</w:t>
      </w:r>
    </w:p>
    <w:p w14:paraId="717B61B6" w14:textId="09767685" w:rsidR="00FA2079" w:rsidRDefault="00EC187F" w:rsidP="00CE0734">
      <w:pPr>
        <w:spacing w:before="120" w:after="120"/>
        <w:jc w:val="center"/>
      </w:pPr>
      <w:r>
        <w:rPr>
          <w:b/>
          <w:sz w:val="24"/>
        </w:rPr>
        <w:t>ktorým sa mení a dopĺňa zákon č. 282/2020 Z. z. o ekologickej poľnohospodárskej výrobe v znení zákona č. 350/2020 Z. z.</w:t>
      </w:r>
    </w:p>
    <w:p w14:paraId="3E410ED3" w14:textId="77777777" w:rsidR="00FA2079" w:rsidRDefault="00EC187F" w:rsidP="00CE0734">
      <w:pPr>
        <w:spacing w:before="480" w:after="480"/>
        <w:ind w:firstLine="708"/>
      </w:pPr>
      <w:r>
        <w:rPr>
          <w:sz w:val="24"/>
        </w:rPr>
        <w:t>Národná rada Slovenskej republiky sa uzniesla na tomto zákone:</w:t>
      </w:r>
    </w:p>
    <w:p w14:paraId="6D8174F4" w14:textId="77777777" w:rsidR="00FA2079" w:rsidRDefault="00EC187F" w:rsidP="00CE0734">
      <w:pPr>
        <w:spacing w:before="240" w:after="240"/>
        <w:jc w:val="center"/>
      </w:pPr>
      <w:r>
        <w:rPr>
          <w:b/>
          <w:sz w:val="24"/>
        </w:rPr>
        <w:t>Čl. I</w:t>
      </w:r>
    </w:p>
    <w:p w14:paraId="717475B9" w14:textId="4181BFE6" w:rsidR="00FA2079" w:rsidRDefault="00EC187F" w:rsidP="00FC151B">
      <w:pPr>
        <w:spacing w:before="360" w:after="360"/>
        <w:ind w:firstLine="709"/>
        <w:jc w:val="both"/>
      </w:pPr>
      <w:r>
        <w:rPr>
          <w:sz w:val="24"/>
        </w:rPr>
        <w:t>Zákon</w:t>
      </w:r>
      <w:r w:rsidR="00FC151B">
        <w:rPr>
          <w:sz w:val="24"/>
        </w:rPr>
        <w:t xml:space="preserve"> </w:t>
      </w:r>
      <w:r>
        <w:rPr>
          <w:sz w:val="24"/>
        </w:rPr>
        <w:t>č. 282/2020 Z. z. o ekologickej poľnohospodárskej výrobe v znení zákona č.</w:t>
      </w:r>
      <w:r w:rsidR="00FC151B">
        <w:rPr>
          <w:sz w:val="24"/>
        </w:rPr>
        <w:t> </w:t>
      </w:r>
      <w:r>
        <w:rPr>
          <w:sz w:val="24"/>
        </w:rPr>
        <w:t>350/2020 Z. z. sa mení a dopĺňa takto:</w:t>
      </w:r>
    </w:p>
    <w:p w14:paraId="725B8E54" w14:textId="4BF71E13" w:rsidR="009049D2" w:rsidRPr="009049D2" w:rsidRDefault="009049D2" w:rsidP="00CE0734">
      <w:pPr>
        <w:pStyle w:val="Odsekzoznamu"/>
        <w:numPr>
          <w:ilvl w:val="0"/>
          <w:numId w:val="2"/>
        </w:numPr>
        <w:spacing w:before="120" w:after="120"/>
        <w:ind w:left="357" w:hanging="357"/>
        <w:contextualSpacing w:val="0"/>
        <w:jc w:val="both"/>
      </w:pPr>
      <w:r>
        <w:rPr>
          <w:sz w:val="24"/>
          <w:szCs w:val="24"/>
        </w:rPr>
        <w:t xml:space="preserve">V § 1 sa </w:t>
      </w:r>
      <w:r w:rsidR="00CB3848">
        <w:rPr>
          <w:sz w:val="24"/>
          <w:szCs w:val="24"/>
        </w:rPr>
        <w:t xml:space="preserve">vypúšťa </w:t>
      </w:r>
      <w:r>
        <w:rPr>
          <w:sz w:val="24"/>
          <w:szCs w:val="24"/>
        </w:rPr>
        <w:t>písmeno d).</w:t>
      </w:r>
    </w:p>
    <w:p w14:paraId="085B11D3" w14:textId="43D62516" w:rsidR="009049D2" w:rsidRPr="009049D2" w:rsidRDefault="009049D2" w:rsidP="009049D2">
      <w:pPr>
        <w:pStyle w:val="Odsekzoznamu"/>
        <w:spacing w:before="120" w:after="12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Doterajšie písmená e) až i) sa označujú ako písmená d) až h).</w:t>
      </w:r>
    </w:p>
    <w:p w14:paraId="1BD52522" w14:textId="3A996597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57" w:hanging="357"/>
        <w:contextualSpacing w:val="0"/>
        <w:jc w:val="both"/>
      </w:pPr>
      <w:r w:rsidRPr="00350370">
        <w:rPr>
          <w:sz w:val="24"/>
        </w:rPr>
        <w:t>§ 3 sa dopĺňa písmenom g), ktoré znie:</w:t>
      </w:r>
    </w:p>
    <w:p w14:paraId="5AFE449E" w14:textId="7755170A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 xml:space="preserve">„g) </w:t>
      </w:r>
      <w:bookmarkStart w:id="1" w:name="_Hlk114399057"/>
      <w:r w:rsidR="001E71A6">
        <w:rPr>
          <w:sz w:val="24"/>
        </w:rPr>
        <w:t>vyprac</w:t>
      </w:r>
      <w:r w:rsidR="00940300">
        <w:rPr>
          <w:sz w:val="24"/>
        </w:rPr>
        <w:t>ú</w:t>
      </w:r>
      <w:r w:rsidR="001E71A6">
        <w:rPr>
          <w:sz w:val="24"/>
        </w:rPr>
        <w:t xml:space="preserve">va </w:t>
      </w:r>
      <w:r>
        <w:rPr>
          <w:sz w:val="24"/>
        </w:rPr>
        <w:t>a vydáva Národný akčný plán pre oblasť ekologickej poľnohospodárskej výroby.</w:t>
      </w:r>
      <w:bookmarkEnd w:id="1"/>
      <w:r>
        <w:rPr>
          <w:sz w:val="24"/>
        </w:rPr>
        <w:t>“.</w:t>
      </w:r>
    </w:p>
    <w:p w14:paraId="679B553C" w14:textId="29DB36A3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350370">
        <w:rPr>
          <w:sz w:val="24"/>
        </w:rPr>
        <w:t>V § 4</w:t>
      </w:r>
      <w:r w:rsidR="00FC151B">
        <w:rPr>
          <w:sz w:val="24"/>
        </w:rPr>
        <w:t xml:space="preserve"> </w:t>
      </w:r>
      <w:r w:rsidRPr="00350370">
        <w:rPr>
          <w:sz w:val="24"/>
        </w:rPr>
        <w:t>písm. e) sa za slovo „kontrolu“ vkladajú slová „</w:t>
      </w:r>
      <w:bookmarkStart w:id="2" w:name="_Hlk114399087"/>
      <w:r w:rsidRPr="00350370">
        <w:rPr>
          <w:sz w:val="24"/>
        </w:rPr>
        <w:t>v oblasti ekologickej poľnohospodárskej výroby, ak nie je na jej výkon poverená inšpekčná organizácia a úradnú kontrolu</w:t>
      </w:r>
      <w:bookmarkEnd w:id="2"/>
      <w:r w:rsidRPr="00350370">
        <w:rPr>
          <w:sz w:val="24"/>
        </w:rPr>
        <w:t>“.</w:t>
      </w:r>
    </w:p>
    <w:p w14:paraId="2CEB4B63" w14:textId="3394CFEC" w:rsidR="009049D2" w:rsidRPr="009049D2" w:rsidRDefault="009049D2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>
        <w:rPr>
          <w:sz w:val="24"/>
          <w:szCs w:val="24"/>
        </w:rPr>
        <w:t>V § 4 písm. g) sa vypúšťajú slová „</w:t>
      </w:r>
      <w:r w:rsidRPr="009049D2">
        <w:rPr>
          <w:sz w:val="24"/>
          <w:szCs w:val="24"/>
        </w:rPr>
        <w:t>výkon vstupného preverenia,</w:t>
      </w:r>
      <w:r>
        <w:rPr>
          <w:sz w:val="24"/>
          <w:szCs w:val="24"/>
        </w:rPr>
        <w:t>“.</w:t>
      </w:r>
    </w:p>
    <w:p w14:paraId="4D21D7F5" w14:textId="1AFE6812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350370">
        <w:rPr>
          <w:sz w:val="24"/>
        </w:rPr>
        <w:t>Poznámka pod čiarou k odkazu 9 znie:</w:t>
      </w:r>
    </w:p>
    <w:p w14:paraId="2666A0D5" w14:textId="44C1FFCA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</w:t>
      </w:r>
      <w:r w:rsidRPr="00350370">
        <w:rPr>
          <w:sz w:val="24"/>
          <w:vertAlign w:val="superscript"/>
        </w:rPr>
        <w:t>9</w:t>
      </w:r>
      <w:r>
        <w:rPr>
          <w:sz w:val="24"/>
        </w:rPr>
        <w:t>)</w:t>
      </w:r>
      <w:r w:rsidR="00350370">
        <w:rPr>
          <w:sz w:val="24"/>
        </w:rPr>
        <w:tab/>
      </w:r>
      <w:bookmarkStart w:id="3" w:name="_Hlk114399130"/>
      <w:r>
        <w:rPr>
          <w:sz w:val="24"/>
        </w:rPr>
        <w:t>Čl. 109 nariadenia (EÚ) 2017/625 v platnom znení.</w:t>
      </w:r>
      <w:bookmarkEnd w:id="3"/>
      <w:r>
        <w:rPr>
          <w:sz w:val="24"/>
        </w:rPr>
        <w:t>“.</w:t>
      </w:r>
    </w:p>
    <w:p w14:paraId="4A34C227" w14:textId="7554D31D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350370">
        <w:rPr>
          <w:sz w:val="24"/>
        </w:rPr>
        <w:t>V § 4 písm. m) sa na konci pripájajú tieto slová: „</w:t>
      </w:r>
      <w:bookmarkStart w:id="4" w:name="_Hlk114399194"/>
      <w:r w:rsidRPr="00350370">
        <w:rPr>
          <w:sz w:val="24"/>
        </w:rPr>
        <w:t>na základe podkladov od inšpekčnej organizácie,</w:t>
      </w:r>
      <w:bookmarkEnd w:id="4"/>
      <w:r w:rsidRPr="00837845">
        <w:rPr>
          <w:sz w:val="24"/>
          <w:vertAlign w:val="superscript"/>
        </w:rPr>
        <w:t>10</w:t>
      </w:r>
      <w:r w:rsidRPr="00350370">
        <w:rPr>
          <w:sz w:val="24"/>
        </w:rPr>
        <w:t>)“.</w:t>
      </w:r>
    </w:p>
    <w:p w14:paraId="6509238A" w14:textId="7777777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Poznámka pod čiarou k odkazu 10 znie:</w:t>
      </w:r>
    </w:p>
    <w:p w14:paraId="2AA54904" w14:textId="3D9FA888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</w:t>
      </w:r>
      <w:r w:rsidRPr="00837845">
        <w:rPr>
          <w:sz w:val="24"/>
          <w:vertAlign w:val="superscript"/>
        </w:rPr>
        <w:t>10</w:t>
      </w:r>
      <w:r>
        <w:rPr>
          <w:sz w:val="24"/>
        </w:rPr>
        <w:t>)</w:t>
      </w:r>
      <w:r w:rsidR="00837845">
        <w:rPr>
          <w:sz w:val="24"/>
        </w:rPr>
        <w:tab/>
      </w:r>
      <w:bookmarkStart w:id="5" w:name="_Hlk114399258"/>
      <w:r w:rsidR="00DB0316">
        <w:rPr>
          <w:sz w:val="24"/>
        </w:rPr>
        <w:t>Čl. 113 nariadenia (EÚ) 2017/625 v platnom znení.</w:t>
      </w:r>
    </w:p>
    <w:p w14:paraId="21EED6CD" w14:textId="126297CC" w:rsidR="00FA2079" w:rsidRDefault="00DB0316" w:rsidP="00837845">
      <w:pPr>
        <w:spacing w:before="120" w:after="120"/>
        <w:ind w:left="1071" w:hanging="357"/>
        <w:jc w:val="both"/>
      </w:pPr>
      <w:r>
        <w:rPr>
          <w:sz w:val="24"/>
        </w:rPr>
        <w:t>Čl. 40 ods. 10 nariadenia (EÚ) 2018/848 v platnom znení.</w:t>
      </w:r>
      <w:bookmarkEnd w:id="5"/>
      <w:r w:rsidR="00EC187F">
        <w:rPr>
          <w:sz w:val="24"/>
        </w:rPr>
        <w:t>“.</w:t>
      </w:r>
    </w:p>
    <w:p w14:paraId="62B340BA" w14:textId="1A397949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350370">
        <w:rPr>
          <w:sz w:val="24"/>
        </w:rPr>
        <w:t>V § 4</w:t>
      </w:r>
      <w:r w:rsidR="00FC151B">
        <w:rPr>
          <w:sz w:val="24"/>
        </w:rPr>
        <w:t xml:space="preserve"> </w:t>
      </w:r>
      <w:r w:rsidRPr="00350370">
        <w:rPr>
          <w:sz w:val="24"/>
        </w:rPr>
        <w:t>písm. p)</w:t>
      </w:r>
      <w:r w:rsidR="00FC151B">
        <w:rPr>
          <w:sz w:val="24"/>
        </w:rPr>
        <w:t xml:space="preserve"> </w:t>
      </w:r>
      <w:r w:rsidRPr="00350370">
        <w:rPr>
          <w:sz w:val="24"/>
        </w:rPr>
        <w:t>sa slová „ukladá sankcie za priestupky a iné správne delikty v oblasti ekologickej poľnohospodárskej“ nahrádzajú slovami „</w:t>
      </w:r>
      <w:bookmarkStart w:id="6" w:name="_Hlk114399344"/>
      <w:r w:rsidRPr="00350370">
        <w:rPr>
          <w:sz w:val="24"/>
        </w:rPr>
        <w:t>a databázu ekologickej živočíšnej</w:t>
      </w:r>
      <w:bookmarkEnd w:id="6"/>
      <w:r w:rsidRPr="00350370">
        <w:rPr>
          <w:sz w:val="24"/>
        </w:rPr>
        <w:t>“.</w:t>
      </w:r>
    </w:p>
    <w:p w14:paraId="11C6F9A3" w14:textId="18B0B63D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350370">
        <w:rPr>
          <w:sz w:val="24"/>
        </w:rPr>
        <w:t xml:space="preserve">§ 4 sa dopĺňa písmenami s) až </w:t>
      </w:r>
      <w:proofErr w:type="spellStart"/>
      <w:r w:rsidR="0059494F">
        <w:rPr>
          <w:sz w:val="24"/>
        </w:rPr>
        <w:t>aa</w:t>
      </w:r>
      <w:proofErr w:type="spellEnd"/>
      <w:r w:rsidRPr="00350370">
        <w:rPr>
          <w:sz w:val="24"/>
        </w:rPr>
        <w:t>), ktoré znejú:</w:t>
      </w:r>
    </w:p>
    <w:p w14:paraId="1963A26E" w14:textId="07C82198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</w:t>
      </w:r>
      <w:bookmarkStart w:id="7" w:name="_Hlk114399381"/>
      <w:r>
        <w:rPr>
          <w:sz w:val="24"/>
        </w:rPr>
        <w:t>s)</w:t>
      </w:r>
      <w:r w:rsidR="00837845">
        <w:rPr>
          <w:sz w:val="24"/>
        </w:rPr>
        <w:tab/>
      </w:r>
      <w:r>
        <w:rPr>
          <w:sz w:val="24"/>
        </w:rPr>
        <w:t>vypracúva katalóg,</w:t>
      </w:r>
      <w:r>
        <w:rPr>
          <w:sz w:val="24"/>
          <w:vertAlign w:val="superscript"/>
        </w:rPr>
        <w:t>17a)</w:t>
      </w:r>
      <w:r>
        <w:rPr>
          <w:sz w:val="24"/>
        </w:rPr>
        <w:t xml:space="preserve"> ktorý zverejňuje na svojom webovom sídle,</w:t>
      </w:r>
    </w:p>
    <w:p w14:paraId="1E5B22FD" w14:textId="3544293E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lastRenderedPageBreak/>
        <w:t>t)</w:t>
      </w:r>
      <w:r w:rsidR="00837845">
        <w:rPr>
          <w:sz w:val="24"/>
        </w:rPr>
        <w:tab/>
      </w:r>
      <w:r>
        <w:rPr>
          <w:sz w:val="24"/>
        </w:rPr>
        <w:t>ukladá, mení a ruší opatrenia,</w:t>
      </w:r>
      <w:r>
        <w:rPr>
          <w:sz w:val="24"/>
          <w:vertAlign w:val="superscript"/>
        </w:rPr>
        <w:t>17b)</w:t>
      </w:r>
    </w:p>
    <w:p w14:paraId="295A1343" w14:textId="0AFF6B86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u)</w:t>
      </w:r>
      <w:r w:rsidR="00837845">
        <w:rPr>
          <w:sz w:val="24"/>
        </w:rPr>
        <w:tab/>
      </w:r>
      <w:r>
        <w:rPr>
          <w:sz w:val="24"/>
        </w:rPr>
        <w:t>ukladá sankcie za priestupky a iné správne delikty v oblasti ekologickej poľnohospodárskej výroby,</w:t>
      </w:r>
    </w:p>
    <w:p w14:paraId="7FA1B286" w14:textId="6D7237FB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v)</w:t>
      </w:r>
      <w:r w:rsidR="00837845">
        <w:rPr>
          <w:sz w:val="24"/>
        </w:rPr>
        <w:tab/>
      </w:r>
      <w:r>
        <w:rPr>
          <w:sz w:val="24"/>
        </w:rPr>
        <w:t>v spolupráci s Finančným riaditeľstvom Slovenskej republiky určuje hraničné kontrolné stanice</w:t>
      </w:r>
      <w:r>
        <w:rPr>
          <w:sz w:val="24"/>
          <w:vertAlign w:val="superscript"/>
        </w:rPr>
        <w:t>17c)</w:t>
      </w:r>
      <w:r>
        <w:rPr>
          <w:sz w:val="24"/>
        </w:rPr>
        <w:t xml:space="preserve"> a informuje o nich Európsku komisiu,</w:t>
      </w:r>
    </w:p>
    <w:p w14:paraId="794ABFEE" w14:textId="25D27F63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w)</w:t>
      </w:r>
      <w:r w:rsidR="00837845">
        <w:rPr>
          <w:sz w:val="24"/>
        </w:rPr>
        <w:tab/>
      </w:r>
      <w:r>
        <w:rPr>
          <w:sz w:val="24"/>
        </w:rPr>
        <w:t>zruší alebo pozastaví činnosť hraničnej kontrolnej stanice, ak hraničná kontrolná stanica nespĺňa požiadavky,</w:t>
      </w:r>
      <w:r>
        <w:rPr>
          <w:sz w:val="24"/>
          <w:vertAlign w:val="superscript"/>
        </w:rPr>
        <w:t>17d)</w:t>
      </w:r>
      <w:r>
        <w:rPr>
          <w:sz w:val="24"/>
        </w:rPr>
        <w:t xml:space="preserve"> a o zrušení alebo </w:t>
      </w:r>
      <w:r w:rsidR="001E71A6">
        <w:rPr>
          <w:sz w:val="24"/>
        </w:rPr>
        <w:t>o </w:t>
      </w:r>
      <w:r>
        <w:rPr>
          <w:sz w:val="24"/>
        </w:rPr>
        <w:t>pozastavení činnosti hraničnej kontrolnej stanice informuje Európsku komisiu a ostatné členské štáty,</w:t>
      </w:r>
      <w:r>
        <w:rPr>
          <w:sz w:val="24"/>
          <w:vertAlign w:val="superscript"/>
        </w:rPr>
        <w:t>17e)</w:t>
      </w:r>
    </w:p>
    <w:p w14:paraId="43B1F40A" w14:textId="1D55A8A1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x)</w:t>
      </w:r>
      <w:r w:rsidR="00837845">
        <w:rPr>
          <w:sz w:val="24"/>
        </w:rPr>
        <w:tab/>
      </w:r>
      <w:r>
        <w:rPr>
          <w:sz w:val="24"/>
        </w:rPr>
        <w:t>určí, pozastaví alebo zruší činnosť miesta prepustenia do voľného obehu</w:t>
      </w:r>
      <w:r>
        <w:rPr>
          <w:sz w:val="24"/>
          <w:vertAlign w:val="superscript"/>
        </w:rPr>
        <w:t>17f)</w:t>
      </w:r>
      <w:r>
        <w:rPr>
          <w:sz w:val="24"/>
        </w:rPr>
        <w:t xml:space="preserve"> produkt</w:t>
      </w:r>
      <w:r w:rsidR="001E71A6">
        <w:rPr>
          <w:sz w:val="24"/>
        </w:rPr>
        <w:t>u</w:t>
      </w:r>
      <w:r>
        <w:rPr>
          <w:sz w:val="24"/>
        </w:rPr>
        <w:t xml:space="preserve"> ekologickej poľnohospodárskej výroby vylúčen</w:t>
      </w:r>
      <w:r w:rsidR="006349FC">
        <w:rPr>
          <w:sz w:val="24"/>
        </w:rPr>
        <w:t>ého</w:t>
      </w:r>
      <w:r>
        <w:rPr>
          <w:sz w:val="24"/>
          <w:vertAlign w:val="superscript"/>
        </w:rPr>
        <w:t>17g)</w:t>
      </w:r>
      <w:r>
        <w:rPr>
          <w:sz w:val="24"/>
        </w:rPr>
        <w:t xml:space="preserve"> z vykonania úradn</w:t>
      </w:r>
      <w:r w:rsidR="006349FC">
        <w:rPr>
          <w:sz w:val="24"/>
        </w:rPr>
        <w:t>ej</w:t>
      </w:r>
      <w:r>
        <w:rPr>
          <w:sz w:val="24"/>
        </w:rPr>
        <w:t xml:space="preserve"> kontrol</w:t>
      </w:r>
      <w:r w:rsidR="006349FC">
        <w:rPr>
          <w:sz w:val="24"/>
        </w:rPr>
        <w:t>y</w:t>
      </w:r>
      <w:r>
        <w:rPr>
          <w:sz w:val="24"/>
        </w:rPr>
        <w:t xml:space="preserve"> na hraničných kontrolných staniciach; o tejto skutočnosti informuje Európsku komisiu,</w:t>
      </w:r>
    </w:p>
    <w:p w14:paraId="1CEBF0BD" w14:textId="464FC529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y)</w:t>
      </w:r>
      <w:r w:rsidR="00837845">
        <w:rPr>
          <w:sz w:val="24"/>
        </w:rPr>
        <w:tab/>
      </w:r>
      <w:r>
        <w:rPr>
          <w:sz w:val="24"/>
        </w:rPr>
        <w:t>vykonáva úradnú kontrolu dovozu produkt</w:t>
      </w:r>
      <w:r w:rsidR="001E71A6">
        <w:rPr>
          <w:sz w:val="24"/>
        </w:rPr>
        <w:t>u</w:t>
      </w:r>
      <w:r>
        <w:rPr>
          <w:sz w:val="24"/>
        </w:rPr>
        <w:t xml:space="preserve"> ekologickej poľnohospodárskej výroby alebo produkt</w:t>
      </w:r>
      <w:r w:rsidR="001E71A6">
        <w:rPr>
          <w:sz w:val="24"/>
        </w:rPr>
        <w:t>u</w:t>
      </w:r>
      <w:r>
        <w:rPr>
          <w:sz w:val="24"/>
        </w:rPr>
        <w:t xml:space="preserve"> z konverzie z</w:t>
      </w:r>
      <w:r w:rsidR="0059494F">
        <w:rPr>
          <w:sz w:val="24"/>
        </w:rPr>
        <w:t> </w:t>
      </w:r>
      <w:r>
        <w:rPr>
          <w:sz w:val="24"/>
        </w:rPr>
        <w:t>tret</w:t>
      </w:r>
      <w:r w:rsidR="0059494F">
        <w:rPr>
          <w:sz w:val="24"/>
        </w:rPr>
        <w:t xml:space="preserve">ej </w:t>
      </w:r>
      <w:r>
        <w:rPr>
          <w:sz w:val="24"/>
        </w:rPr>
        <w:t>kraj</w:t>
      </w:r>
      <w:r w:rsidR="0059494F">
        <w:rPr>
          <w:sz w:val="24"/>
        </w:rPr>
        <w:t>iny</w:t>
      </w:r>
      <w:r>
        <w:rPr>
          <w:sz w:val="24"/>
        </w:rPr>
        <w:t xml:space="preserve"> a plní ďalšie úlohy podľa osobitných predpisov,</w:t>
      </w:r>
      <w:r>
        <w:rPr>
          <w:sz w:val="24"/>
          <w:vertAlign w:val="superscript"/>
        </w:rPr>
        <w:t>17h)</w:t>
      </w:r>
    </w:p>
    <w:p w14:paraId="227F329E" w14:textId="5C7EC648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z)</w:t>
      </w:r>
      <w:r w:rsidR="00837845">
        <w:rPr>
          <w:sz w:val="24"/>
        </w:rPr>
        <w:tab/>
      </w:r>
      <w:r>
        <w:rPr>
          <w:sz w:val="24"/>
        </w:rPr>
        <w:t xml:space="preserve">podieľa sa na vypracovaní Národného akčného plánu </w:t>
      </w:r>
      <w:r w:rsidR="006349FC">
        <w:rPr>
          <w:sz w:val="24"/>
        </w:rPr>
        <w:t>pre</w:t>
      </w:r>
      <w:r>
        <w:rPr>
          <w:sz w:val="24"/>
        </w:rPr>
        <w:t xml:space="preserve"> oblas</w:t>
      </w:r>
      <w:r w:rsidR="006349FC">
        <w:rPr>
          <w:sz w:val="24"/>
        </w:rPr>
        <w:t>ť</w:t>
      </w:r>
      <w:r>
        <w:rPr>
          <w:sz w:val="24"/>
        </w:rPr>
        <w:t xml:space="preserve"> ekologickej poľnohospodárskej výroby,</w:t>
      </w:r>
    </w:p>
    <w:p w14:paraId="04C59478" w14:textId="513D0CFF" w:rsidR="00FA2079" w:rsidRDefault="00EC187F" w:rsidP="00CE0734">
      <w:pPr>
        <w:spacing w:before="120" w:after="120"/>
        <w:ind w:left="714" w:hanging="357"/>
        <w:jc w:val="both"/>
      </w:pPr>
      <w:proofErr w:type="spellStart"/>
      <w:r>
        <w:rPr>
          <w:sz w:val="24"/>
        </w:rPr>
        <w:t>aa</w:t>
      </w:r>
      <w:proofErr w:type="spellEnd"/>
      <w:r>
        <w:rPr>
          <w:sz w:val="24"/>
        </w:rPr>
        <w:t>)</w:t>
      </w:r>
      <w:r w:rsidR="00837845">
        <w:rPr>
          <w:sz w:val="24"/>
        </w:rPr>
        <w:tab/>
      </w:r>
      <w:r w:rsidR="00DC07BD">
        <w:rPr>
          <w:sz w:val="24"/>
        </w:rPr>
        <w:t>poveruje</w:t>
      </w:r>
      <w:r>
        <w:rPr>
          <w:sz w:val="24"/>
          <w:vertAlign w:val="superscript"/>
        </w:rPr>
        <w:t>17i)</w:t>
      </w:r>
      <w:r>
        <w:rPr>
          <w:sz w:val="24"/>
        </w:rPr>
        <w:t xml:space="preserve"> inšpekčnú organizáciu ukladať, meniť a rušiť opatrenia</w:t>
      </w:r>
      <w:r w:rsidR="006349FC">
        <w:rPr>
          <w:sz w:val="24"/>
        </w:rPr>
        <w:t xml:space="preserve"> podľa písmena t)</w:t>
      </w:r>
      <w:r>
        <w:rPr>
          <w:sz w:val="24"/>
        </w:rPr>
        <w:t>.</w:t>
      </w:r>
      <w:bookmarkEnd w:id="7"/>
      <w:r>
        <w:rPr>
          <w:sz w:val="24"/>
        </w:rPr>
        <w:t>“.</w:t>
      </w:r>
    </w:p>
    <w:p w14:paraId="0CCAE8C2" w14:textId="7777777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Poznámky pod čiarou k odkazom 17a až 17i znejú:</w:t>
      </w:r>
    </w:p>
    <w:p w14:paraId="5F500BED" w14:textId="40AE08E0" w:rsidR="00FA2079" w:rsidRDefault="00EC187F" w:rsidP="00837845">
      <w:pPr>
        <w:spacing w:before="120" w:after="120"/>
        <w:ind w:left="851" w:hanging="494"/>
        <w:jc w:val="both"/>
      </w:pPr>
      <w:r>
        <w:rPr>
          <w:sz w:val="24"/>
        </w:rPr>
        <w:t>„</w:t>
      </w:r>
      <w:bookmarkStart w:id="8" w:name="_Hlk114399421"/>
      <w:r w:rsidRPr="00837845">
        <w:rPr>
          <w:sz w:val="24"/>
          <w:vertAlign w:val="superscript"/>
        </w:rPr>
        <w:t>17a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41 ods. 4 nariadeni</w:t>
      </w:r>
      <w:r w:rsidR="008A78A8">
        <w:rPr>
          <w:sz w:val="24"/>
        </w:rPr>
        <w:t>a</w:t>
      </w:r>
      <w:r>
        <w:rPr>
          <w:sz w:val="24"/>
        </w:rPr>
        <w:t xml:space="preserve"> (EÚ) 2018/848 v platnom znení.</w:t>
      </w:r>
    </w:p>
    <w:p w14:paraId="1CE67ECF" w14:textId="6F9756F5" w:rsidR="00FA2079" w:rsidRDefault="00EC187F" w:rsidP="00837845">
      <w:pPr>
        <w:spacing w:before="120" w:after="120"/>
        <w:ind w:left="714" w:hanging="6"/>
        <w:jc w:val="both"/>
      </w:pPr>
      <w:r>
        <w:rPr>
          <w:sz w:val="24"/>
        </w:rPr>
        <w:t xml:space="preserve">Čl. 8 vykonávacieho nariadenia Komisie (EÚ) </w:t>
      </w:r>
      <w:r w:rsidR="008A78A8" w:rsidRPr="008A78A8">
        <w:rPr>
          <w:sz w:val="24"/>
        </w:rPr>
        <w:t>2021/279</w:t>
      </w:r>
      <w:r>
        <w:rPr>
          <w:sz w:val="24"/>
        </w:rPr>
        <w:t xml:space="preserve"> z 22. februára 2021, ktorým sa stanovujú podrobné pravidlá vykonávania nariadenia Európskeho parlamentu a Rady (EÚ) 2018/848 o kontrolách a iných opatreniach na zabezpečenie </w:t>
      </w:r>
      <w:proofErr w:type="spellStart"/>
      <w:r>
        <w:rPr>
          <w:sz w:val="24"/>
        </w:rPr>
        <w:t>vysledovateľnosti</w:t>
      </w:r>
      <w:proofErr w:type="spellEnd"/>
      <w:r>
        <w:rPr>
          <w:sz w:val="24"/>
        </w:rPr>
        <w:t xml:space="preserve"> a dodržiavania súladu v ekologickej poľnohospodárskej výrobe a označovania produktov ekologickej poľnohospodárskej výroby (Ú. v. EÚ L 62, 23. 2. 2021).</w:t>
      </w:r>
    </w:p>
    <w:p w14:paraId="519B7A67" w14:textId="6A985941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17b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138 nariadenia (EÚ) 2017/625 v platnom znení.</w:t>
      </w:r>
    </w:p>
    <w:p w14:paraId="54B3ABE4" w14:textId="742AD8DC" w:rsidR="00FA2079" w:rsidRDefault="00EC187F" w:rsidP="00837845">
      <w:pPr>
        <w:spacing w:before="120" w:after="120"/>
        <w:ind w:left="1066" w:hanging="357"/>
        <w:jc w:val="both"/>
      </w:pPr>
      <w:r>
        <w:rPr>
          <w:sz w:val="24"/>
        </w:rPr>
        <w:t>Čl. 29 ods. 1 písm. b) nariadenie (EÚ) 2018/848 v platnom znení.</w:t>
      </w:r>
    </w:p>
    <w:p w14:paraId="0BD627F1" w14:textId="1BEFF030" w:rsidR="00FA2079" w:rsidRDefault="00EC187F" w:rsidP="00837845">
      <w:pPr>
        <w:spacing w:before="120" w:after="120"/>
        <w:ind w:left="1066" w:hanging="357"/>
        <w:jc w:val="both"/>
      </w:pPr>
      <w:r>
        <w:rPr>
          <w:sz w:val="24"/>
        </w:rPr>
        <w:t xml:space="preserve">Príloha I ods. 2 vykonávacieho nariadenia (EÚ) </w:t>
      </w:r>
      <w:r w:rsidR="008A78A8" w:rsidRPr="008A78A8">
        <w:rPr>
          <w:sz w:val="24"/>
        </w:rPr>
        <w:t>2021/279</w:t>
      </w:r>
      <w:r>
        <w:rPr>
          <w:sz w:val="24"/>
        </w:rPr>
        <w:t>.</w:t>
      </w:r>
    </w:p>
    <w:p w14:paraId="31C7016C" w14:textId="71A511EA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17c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3 ods. 38, čl. 59, 60 a 61 ods. 2 nariadenia (EÚ) 2017/625 v platnom znení.</w:t>
      </w:r>
    </w:p>
    <w:p w14:paraId="3A8E60E7" w14:textId="64AD2F26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17d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64 nariadenia (EÚ) 2017/625 v platnom znení.</w:t>
      </w:r>
    </w:p>
    <w:p w14:paraId="03286180" w14:textId="62F6A96E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17e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62 a 63 nariadenia (EÚ) 2017/625 v platnom znení.</w:t>
      </w:r>
    </w:p>
    <w:p w14:paraId="3F312E56" w14:textId="5EDE2C97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17f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4 delegovaného nariadenia Komisie (EÚ) 2021/2305 z 21. októbra 2021, ktorým sa dopĺňa nariadenie Európskeho parlamentu a Rady (EÚ) 2017/625 o pravidlá týkajúce sa toho, v ktorých prípadoch a za akých podmienok sú produkty ekologickej poľnohospodárskej výroby a produkty z konverzie oslobodené od úradných kontrol na hraničných kontrolných staniciach, ako aj o pravidlá týkajúce sa miesta úradných kontrol takýchto produktov, a ktorým sa menia delegované nariadenia Komisie (EÚ) 2019/2123 a (EÚ) 2019/2124 (Ú. v. EÚ L 461, 27. 12. 2021).</w:t>
      </w:r>
    </w:p>
    <w:p w14:paraId="5CCB73FB" w14:textId="3A4D7DAE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17g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48 písm. h) nariadenia (EÚ) 2017/625 v platnom znení.</w:t>
      </w:r>
    </w:p>
    <w:p w14:paraId="042D53C1" w14:textId="49DB5A05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17h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Napríklad nariadenie (EÚ) 2017/625 v platnom znení, nariadenie (EÚ) 2018/848 v platnom znení.</w:t>
      </w:r>
    </w:p>
    <w:p w14:paraId="59F2D859" w14:textId="48ABEDEF" w:rsidR="00FA2079" w:rsidRDefault="00EC187F" w:rsidP="00837845">
      <w:pPr>
        <w:spacing w:before="120" w:after="120"/>
        <w:ind w:left="851" w:hanging="494"/>
        <w:jc w:val="both"/>
      </w:pPr>
      <w:r w:rsidRPr="00003557">
        <w:rPr>
          <w:sz w:val="24"/>
          <w:vertAlign w:val="superscript"/>
        </w:rPr>
        <w:t>17i</w:t>
      </w:r>
      <w:r>
        <w:rPr>
          <w:sz w:val="24"/>
        </w:rPr>
        <w:t>)</w:t>
      </w:r>
      <w:r w:rsidR="00837845">
        <w:rPr>
          <w:sz w:val="24"/>
        </w:rPr>
        <w:tab/>
      </w:r>
      <w:r>
        <w:rPr>
          <w:sz w:val="24"/>
        </w:rPr>
        <w:t>Čl. 40 ods. 1 nariadenia (EÚ) 2018/848 v platnom znení.</w:t>
      </w:r>
      <w:bookmarkEnd w:id="8"/>
      <w:r>
        <w:rPr>
          <w:sz w:val="24"/>
        </w:rPr>
        <w:t>“</w:t>
      </w:r>
      <w:r w:rsidR="00837845">
        <w:rPr>
          <w:sz w:val="24"/>
        </w:rPr>
        <w:t>.</w:t>
      </w:r>
    </w:p>
    <w:p w14:paraId="5462A1E0" w14:textId="2CA9C241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350370">
        <w:rPr>
          <w:sz w:val="24"/>
        </w:rPr>
        <w:lastRenderedPageBreak/>
        <w:t>V § 5 ods. 1 písm. c) desiaty bod znie:</w:t>
      </w:r>
    </w:p>
    <w:p w14:paraId="66E8FC84" w14:textId="66D07414" w:rsidR="00FA2079" w:rsidRDefault="00EC187F" w:rsidP="00003557">
      <w:pPr>
        <w:spacing w:before="120" w:after="120"/>
        <w:ind w:left="851" w:hanging="494"/>
        <w:jc w:val="both"/>
      </w:pPr>
      <w:r>
        <w:rPr>
          <w:sz w:val="24"/>
        </w:rPr>
        <w:t>„10.</w:t>
      </w:r>
      <w:r w:rsidR="00003557">
        <w:rPr>
          <w:sz w:val="24"/>
        </w:rPr>
        <w:tab/>
      </w:r>
      <w:bookmarkStart w:id="9" w:name="_Hlk114399467"/>
      <w:r>
        <w:rPr>
          <w:sz w:val="24"/>
        </w:rPr>
        <w:t>príprava</w:t>
      </w:r>
      <w:r w:rsidR="006E2165">
        <w:rPr>
          <w:sz w:val="24"/>
        </w:rPr>
        <w:t xml:space="preserve"> produktu ekologickej poľnohospodárskej výroby</w:t>
      </w:r>
      <w:r>
        <w:rPr>
          <w:sz w:val="24"/>
        </w:rPr>
        <w:t>,</w:t>
      </w:r>
      <w:bookmarkEnd w:id="9"/>
      <w:r>
        <w:rPr>
          <w:sz w:val="24"/>
        </w:rPr>
        <w:t>“.</w:t>
      </w:r>
    </w:p>
    <w:p w14:paraId="132C549C" w14:textId="1AF69BAE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350370">
        <w:rPr>
          <w:sz w:val="24"/>
        </w:rPr>
        <w:t>V § 5 ods. 1 písm. c) trinásty bod znie:</w:t>
      </w:r>
    </w:p>
    <w:p w14:paraId="26B6936E" w14:textId="1B37B93A" w:rsidR="00FA2079" w:rsidRDefault="00EC187F" w:rsidP="00003557">
      <w:pPr>
        <w:spacing w:before="120" w:after="120"/>
        <w:ind w:left="851" w:hanging="494"/>
        <w:jc w:val="both"/>
      </w:pPr>
      <w:r>
        <w:rPr>
          <w:sz w:val="24"/>
        </w:rPr>
        <w:t>„13.</w:t>
      </w:r>
      <w:r w:rsidR="00003557">
        <w:rPr>
          <w:sz w:val="24"/>
        </w:rPr>
        <w:tab/>
      </w:r>
      <w:bookmarkStart w:id="10" w:name="_Hlk114399491"/>
      <w:r>
        <w:rPr>
          <w:sz w:val="24"/>
        </w:rPr>
        <w:t>umiestnenie na trh alebo distribúcia</w:t>
      </w:r>
      <w:r w:rsidR="006E2165" w:rsidRPr="006E2165">
        <w:rPr>
          <w:sz w:val="24"/>
        </w:rPr>
        <w:t xml:space="preserve"> </w:t>
      </w:r>
      <w:r w:rsidR="006E2165">
        <w:rPr>
          <w:sz w:val="24"/>
        </w:rPr>
        <w:t>produktu ekologickej poľnohospodárskej výroby</w:t>
      </w:r>
      <w:r w:rsidR="008A78A8">
        <w:rPr>
          <w:sz w:val="24"/>
        </w:rPr>
        <w:t>.</w:t>
      </w:r>
      <w:bookmarkEnd w:id="10"/>
      <w:r>
        <w:rPr>
          <w:sz w:val="24"/>
        </w:rPr>
        <w:t>“.</w:t>
      </w:r>
    </w:p>
    <w:p w14:paraId="4542A3A0" w14:textId="5FA2E4D6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5 ods. 1 písmeno f) znie:</w:t>
      </w:r>
    </w:p>
    <w:p w14:paraId="288C019A" w14:textId="720FB9D5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„f)</w:t>
      </w:r>
      <w:r w:rsidR="00003557">
        <w:rPr>
          <w:sz w:val="24"/>
        </w:rPr>
        <w:tab/>
      </w:r>
      <w:bookmarkStart w:id="11" w:name="_Hlk114398542"/>
      <w:r>
        <w:rPr>
          <w:sz w:val="24"/>
        </w:rPr>
        <w:t>kód inšpekčnej organizácie,</w:t>
      </w:r>
      <w:bookmarkEnd w:id="11"/>
      <w:r>
        <w:rPr>
          <w:sz w:val="24"/>
        </w:rPr>
        <w:t>“.</w:t>
      </w:r>
    </w:p>
    <w:p w14:paraId="1E262792" w14:textId="29ABAE67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5 ods. 1 sa vypúšťa písmeno h).</w:t>
      </w:r>
    </w:p>
    <w:p w14:paraId="0ACC4115" w14:textId="7777777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Doterajšie písmená i) až k) sa označujú ako písmená h) až j).</w:t>
      </w:r>
    </w:p>
    <w:p w14:paraId="58E97A39" w14:textId="0B8E132C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V § 5 ods. 1 písm. i) sa </w:t>
      </w:r>
      <w:r w:rsidR="00CB3848">
        <w:rPr>
          <w:sz w:val="24"/>
        </w:rPr>
        <w:t>slová</w:t>
      </w:r>
      <w:r w:rsidRPr="00CE0734">
        <w:rPr>
          <w:sz w:val="24"/>
        </w:rPr>
        <w:t xml:space="preserve"> „</w:t>
      </w:r>
      <w:r w:rsidR="00CB3848">
        <w:rPr>
          <w:sz w:val="24"/>
        </w:rPr>
        <w:t>ods. </w:t>
      </w:r>
      <w:r w:rsidRPr="00CE0734">
        <w:rPr>
          <w:sz w:val="24"/>
        </w:rPr>
        <w:t>4“ nahrádza</w:t>
      </w:r>
      <w:r w:rsidR="00CB3848">
        <w:rPr>
          <w:sz w:val="24"/>
        </w:rPr>
        <w:t>jú slovami</w:t>
      </w:r>
      <w:r w:rsidRPr="00CE0734">
        <w:rPr>
          <w:sz w:val="24"/>
        </w:rPr>
        <w:t xml:space="preserve"> „</w:t>
      </w:r>
      <w:r w:rsidR="00CB3848">
        <w:rPr>
          <w:sz w:val="24"/>
        </w:rPr>
        <w:t>ods. </w:t>
      </w:r>
      <w:r w:rsidRPr="00CE0734">
        <w:rPr>
          <w:sz w:val="24"/>
        </w:rPr>
        <w:t>3“.</w:t>
      </w:r>
    </w:p>
    <w:p w14:paraId="1002D45F" w14:textId="0A7CB3D3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5 ods. 1 písm. j) sa slová „osvedčenia o výmaze“ nahrádzajú slovami „</w:t>
      </w:r>
      <w:bookmarkStart w:id="12" w:name="_Hlk114399609"/>
      <w:r w:rsidRPr="00CE0734">
        <w:rPr>
          <w:sz w:val="24"/>
        </w:rPr>
        <w:t>rozhodnutia o</w:t>
      </w:r>
      <w:r w:rsidR="00837845">
        <w:rPr>
          <w:sz w:val="24"/>
        </w:rPr>
        <w:t> </w:t>
      </w:r>
      <w:r w:rsidRPr="00CE0734">
        <w:rPr>
          <w:sz w:val="24"/>
        </w:rPr>
        <w:t>výmaze</w:t>
      </w:r>
      <w:bookmarkEnd w:id="12"/>
      <w:r w:rsidRPr="00CE0734">
        <w:rPr>
          <w:sz w:val="24"/>
        </w:rPr>
        <w:t>“.</w:t>
      </w:r>
    </w:p>
    <w:p w14:paraId="5799F70F" w14:textId="7999FF95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5 ods. 2 písmeno c) znie:</w:t>
      </w:r>
    </w:p>
    <w:p w14:paraId="48A7DD48" w14:textId="6C6DF485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„c)</w:t>
      </w:r>
      <w:r w:rsidR="001C33EF">
        <w:rPr>
          <w:sz w:val="24"/>
        </w:rPr>
        <w:tab/>
      </w:r>
      <w:bookmarkStart w:id="13" w:name="_Hlk114399633"/>
      <w:r>
        <w:rPr>
          <w:sz w:val="24"/>
        </w:rPr>
        <w:t>dobu platnosti</w:t>
      </w:r>
      <w:bookmarkEnd w:id="13"/>
    </w:p>
    <w:p w14:paraId="6AE0DD09" w14:textId="2301AB38" w:rsidR="00FA2079" w:rsidRDefault="00EC187F" w:rsidP="001C33EF">
      <w:pPr>
        <w:pStyle w:val="Odsekzoznamu"/>
        <w:numPr>
          <w:ilvl w:val="0"/>
          <w:numId w:val="11"/>
        </w:numPr>
        <w:spacing w:after="200"/>
        <w:ind w:left="1069"/>
        <w:jc w:val="both"/>
      </w:pPr>
      <w:bookmarkStart w:id="14" w:name="_Hlk114399651"/>
      <w:r w:rsidRPr="001C33EF">
        <w:rPr>
          <w:sz w:val="24"/>
        </w:rPr>
        <w:t>oprávnenia na výkon činnosti inšpekčnej organizácie podľa § 11 ods. 4, ktorá je zhodná s dobou platnosti rozhodnutia o udelení akreditácie</w:t>
      </w:r>
      <w:r w:rsidRPr="001C33EF">
        <w:rPr>
          <w:sz w:val="24"/>
          <w:vertAlign w:val="superscript"/>
        </w:rPr>
        <w:t>23)</w:t>
      </w:r>
      <w:r w:rsidRPr="001C33EF">
        <w:rPr>
          <w:sz w:val="24"/>
        </w:rPr>
        <w:t xml:space="preserve"> alebo s dobou určenou kontrolným ústavom a</w:t>
      </w:r>
    </w:p>
    <w:p w14:paraId="4F8C7FDB" w14:textId="22ECD42D" w:rsidR="00FA2079" w:rsidRDefault="00EC187F" w:rsidP="001C33EF">
      <w:pPr>
        <w:pStyle w:val="Odsekzoznamu"/>
        <w:numPr>
          <w:ilvl w:val="0"/>
          <w:numId w:val="11"/>
        </w:numPr>
        <w:spacing w:after="200"/>
        <w:ind w:left="1069"/>
        <w:jc w:val="both"/>
      </w:pPr>
      <w:r w:rsidRPr="001C33EF">
        <w:rPr>
          <w:sz w:val="24"/>
        </w:rPr>
        <w:t>osvedčenia o akreditácii</w:t>
      </w:r>
      <w:r w:rsidRPr="001C33EF">
        <w:rPr>
          <w:sz w:val="24"/>
          <w:vertAlign w:val="superscript"/>
        </w:rPr>
        <w:t>24)</w:t>
      </w:r>
      <w:r w:rsidRPr="001C33EF">
        <w:rPr>
          <w:sz w:val="24"/>
        </w:rPr>
        <w:t xml:space="preserve"> inšpekčnej organizácie</w:t>
      </w:r>
      <w:r w:rsidRPr="001C33EF">
        <w:rPr>
          <w:sz w:val="24"/>
          <w:vertAlign w:val="superscript"/>
        </w:rPr>
        <w:t>25)</w:t>
      </w:r>
      <w:r w:rsidRPr="001C33EF">
        <w:rPr>
          <w:sz w:val="24"/>
        </w:rPr>
        <w:t xml:space="preserve"> alebo rozhodnutia o udelení akreditácie a osvedčenia o akreditácii orgánu vykonávajúceho certifikáciu výrobkov, procesov a služieb (ďalej len „certifikačný orgán“),</w:t>
      </w:r>
      <w:r w:rsidRPr="001C33EF">
        <w:rPr>
          <w:sz w:val="24"/>
          <w:vertAlign w:val="superscript"/>
        </w:rPr>
        <w:t>26)</w:t>
      </w:r>
      <w:r w:rsidRPr="001C33EF">
        <w:rPr>
          <w:sz w:val="24"/>
        </w:rPr>
        <w:t>“.</w:t>
      </w:r>
    </w:p>
    <w:bookmarkEnd w:id="14"/>
    <w:p w14:paraId="5C11C973" w14:textId="0184463E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§ 6 </w:t>
      </w:r>
      <w:r w:rsidR="004F145F">
        <w:rPr>
          <w:sz w:val="24"/>
        </w:rPr>
        <w:t>sa vypúšťa.</w:t>
      </w:r>
    </w:p>
    <w:p w14:paraId="1A64D5A0" w14:textId="77777777" w:rsidR="00ED3FFC" w:rsidRDefault="00ED3FFC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 § 7 odsek 1 znie:</w:t>
      </w:r>
    </w:p>
    <w:p w14:paraId="19397DD2" w14:textId="4A262711" w:rsidR="00ED3FFC" w:rsidRPr="00ED3FFC" w:rsidRDefault="006728E3" w:rsidP="006728E3">
      <w:pPr>
        <w:pStyle w:val="Odsekzoznamu"/>
        <w:spacing w:before="120" w:after="120"/>
        <w:ind w:left="357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„(1) </w:t>
      </w:r>
      <w:bookmarkStart w:id="15" w:name="_Hlk114399738"/>
      <w:r w:rsidRPr="006728E3">
        <w:rPr>
          <w:sz w:val="24"/>
          <w:szCs w:val="24"/>
        </w:rPr>
        <w:t>Osoba, ktorá chce vykonávať ekologickú poľnohospodársku výrobu, okrem prevádzkovateľa podľa osobitného predpisu</w:t>
      </w:r>
      <w:r w:rsidRPr="006728E3">
        <w:rPr>
          <w:sz w:val="24"/>
          <w:szCs w:val="24"/>
          <w:vertAlign w:val="superscript"/>
        </w:rPr>
        <w:t>3</w:t>
      </w:r>
      <w:r w:rsidRPr="006728E3">
        <w:rPr>
          <w:sz w:val="24"/>
          <w:szCs w:val="24"/>
        </w:rPr>
        <w:t>) (ďalej len „žiadateľ“) podáva žiadosť o</w:t>
      </w:r>
      <w:r>
        <w:rPr>
          <w:sz w:val="24"/>
          <w:szCs w:val="24"/>
        </w:rPr>
        <w:t> </w:t>
      </w:r>
      <w:r w:rsidRPr="006728E3">
        <w:rPr>
          <w:sz w:val="24"/>
          <w:szCs w:val="24"/>
        </w:rPr>
        <w:t>registráciu</w:t>
      </w:r>
      <w:r>
        <w:rPr>
          <w:sz w:val="24"/>
          <w:szCs w:val="24"/>
        </w:rPr>
        <w:t xml:space="preserve"> </w:t>
      </w:r>
      <w:r w:rsidRPr="006728E3">
        <w:rPr>
          <w:sz w:val="24"/>
          <w:szCs w:val="24"/>
        </w:rPr>
        <w:t>do registra prevádzkovateľov (ďalej len „žiadosť o registráciu“) kontrolnému ústavu. Vzor žiadosti o registráciu zverejňuje kontrolný ústav na svojom webovom sídle.</w:t>
      </w:r>
      <w:bookmarkEnd w:id="15"/>
      <w:r>
        <w:rPr>
          <w:sz w:val="24"/>
          <w:szCs w:val="24"/>
        </w:rPr>
        <w:t>“.</w:t>
      </w:r>
    </w:p>
    <w:p w14:paraId="3261B19C" w14:textId="559A3139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V § 7 ods. 3 sa </w:t>
      </w:r>
      <w:r w:rsidR="00ED3FFC">
        <w:rPr>
          <w:sz w:val="24"/>
        </w:rPr>
        <w:t>vypúšťajú slová „</w:t>
      </w:r>
      <w:r w:rsidR="00ED3FFC" w:rsidRPr="00ED3FFC">
        <w:rPr>
          <w:sz w:val="24"/>
        </w:rPr>
        <w:t>a žiadateľ spĺňa podmienku podľa § 6 ods. 1</w:t>
      </w:r>
      <w:r w:rsidR="00ED3FFC">
        <w:rPr>
          <w:sz w:val="24"/>
        </w:rPr>
        <w:t>“ a</w:t>
      </w:r>
      <w:r w:rsidR="004F2414">
        <w:rPr>
          <w:sz w:val="24"/>
        </w:rPr>
        <w:t> </w:t>
      </w:r>
      <w:r w:rsidR="001C33EF">
        <w:rPr>
          <w:sz w:val="24"/>
        </w:rPr>
        <w:t>písmeno</w:t>
      </w:r>
      <w:r w:rsidR="004F2414">
        <w:rPr>
          <w:sz w:val="24"/>
        </w:rPr>
        <w:t> </w:t>
      </w:r>
      <w:r w:rsidRPr="00CE0734">
        <w:rPr>
          <w:sz w:val="24"/>
        </w:rPr>
        <w:t xml:space="preserve">„i)“ </w:t>
      </w:r>
      <w:r w:rsidR="006E2165">
        <w:rPr>
          <w:sz w:val="24"/>
        </w:rPr>
        <w:t xml:space="preserve">sa </w:t>
      </w:r>
      <w:r w:rsidRPr="00CE0734">
        <w:rPr>
          <w:sz w:val="24"/>
        </w:rPr>
        <w:t xml:space="preserve">nahrádza </w:t>
      </w:r>
      <w:r w:rsidR="001C33EF">
        <w:rPr>
          <w:sz w:val="24"/>
        </w:rPr>
        <w:t>písmenom</w:t>
      </w:r>
      <w:r w:rsidRPr="00CE0734">
        <w:rPr>
          <w:sz w:val="24"/>
        </w:rPr>
        <w:t xml:space="preserve"> „h)“.</w:t>
      </w:r>
    </w:p>
    <w:p w14:paraId="68E78603" w14:textId="092E2E52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V § 8 ods. 1 sa </w:t>
      </w:r>
      <w:r w:rsidR="001C33EF">
        <w:rPr>
          <w:sz w:val="24"/>
        </w:rPr>
        <w:t>písmeno</w:t>
      </w:r>
      <w:r w:rsidRPr="00CE0734">
        <w:rPr>
          <w:sz w:val="24"/>
        </w:rPr>
        <w:t xml:space="preserve"> „e)“ nahrádza </w:t>
      </w:r>
      <w:r w:rsidR="001C33EF">
        <w:rPr>
          <w:sz w:val="24"/>
        </w:rPr>
        <w:t>písmenom</w:t>
      </w:r>
      <w:r w:rsidRPr="00CE0734">
        <w:rPr>
          <w:sz w:val="24"/>
        </w:rPr>
        <w:t xml:space="preserve"> „h)“.</w:t>
      </w:r>
    </w:p>
    <w:p w14:paraId="150D00DA" w14:textId="39442EB8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8 ods. 2 sa slová</w:t>
      </w:r>
      <w:r w:rsidR="006728E3">
        <w:rPr>
          <w:sz w:val="24"/>
        </w:rPr>
        <w:t xml:space="preserve"> „</w:t>
      </w:r>
      <w:r w:rsidR="006728E3" w:rsidRPr="006728E3">
        <w:rPr>
          <w:sz w:val="24"/>
        </w:rPr>
        <w:t>podmienkou zápisu tejto činnosti je vykonanie vstupného preverenia podľa § 6</w:t>
      </w:r>
      <w:r w:rsidR="006728E3">
        <w:rPr>
          <w:sz w:val="24"/>
        </w:rPr>
        <w:t>“ nahrádzajú slovami</w:t>
      </w:r>
      <w:r w:rsidRPr="00CE0734">
        <w:rPr>
          <w:sz w:val="24"/>
        </w:rPr>
        <w:t xml:space="preserve"> „</w:t>
      </w:r>
      <w:bookmarkStart w:id="16" w:name="_Hlk114399837"/>
      <w:r w:rsidRPr="00CE0734">
        <w:rPr>
          <w:sz w:val="24"/>
        </w:rPr>
        <w:t>to sa rovnako vzťahuje na zápis miesta výkonu činnosti, ktoré prevádzkovateľ nemá zapísané v</w:t>
      </w:r>
      <w:r w:rsidR="001C33EF">
        <w:rPr>
          <w:sz w:val="24"/>
        </w:rPr>
        <w:t> </w:t>
      </w:r>
      <w:r w:rsidRPr="00CE0734">
        <w:rPr>
          <w:sz w:val="24"/>
        </w:rPr>
        <w:t>registri</w:t>
      </w:r>
      <w:r w:rsidR="001C33EF">
        <w:rPr>
          <w:sz w:val="24"/>
        </w:rPr>
        <w:t xml:space="preserve"> </w:t>
      </w:r>
      <w:r w:rsidRPr="00CE0734">
        <w:rPr>
          <w:sz w:val="24"/>
        </w:rPr>
        <w:t>prevádzkovateľov.</w:t>
      </w:r>
      <w:bookmarkEnd w:id="16"/>
      <w:r w:rsidRPr="00CE0734">
        <w:rPr>
          <w:sz w:val="24"/>
        </w:rPr>
        <w:t>“.</w:t>
      </w:r>
    </w:p>
    <w:p w14:paraId="2EE663EB" w14:textId="0D883103" w:rsidR="00FA2079" w:rsidRPr="0002084E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V § 8 </w:t>
      </w:r>
      <w:r w:rsidR="0002084E">
        <w:rPr>
          <w:sz w:val="24"/>
        </w:rPr>
        <w:t xml:space="preserve">sa </w:t>
      </w:r>
      <w:r w:rsidR="00CB3848">
        <w:rPr>
          <w:sz w:val="24"/>
        </w:rPr>
        <w:t>vypúšťajú</w:t>
      </w:r>
      <w:r w:rsidR="00CB3848" w:rsidRPr="00CE0734">
        <w:rPr>
          <w:sz w:val="24"/>
        </w:rPr>
        <w:t xml:space="preserve"> </w:t>
      </w:r>
      <w:r w:rsidRPr="00CE0734">
        <w:rPr>
          <w:sz w:val="24"/>
        </w:rPr>
        <w:t>ods</w:t>
      </w:r>
      <w:r w:rsidR="0002084E">
        <w:rPr>
          <w:sz w:val="24"/>
        </w:rPr>
        <w:t>eky</w:t>
      </w:r>
      <w:r w:rsidRPr="00CE0734">
        <w:rPr>
          <w:sz w:val="24"/>
        </w:rPr>
        <w:t xml:space="preserve"> 3 </w:t>
      </w:r>
      <w:r w:rsidR="0002084E">
        <w:rPr>
          <w:sz w:val="24"/>
        </w:rPr>
        <w:t>a 4</w:t>
      </w:r>
      <w:r w:rsidRPr="00CE0734">
        <w:rPr>
          <w:sz w:val="24"/>
        </w:rPr>
        <w:t>.</w:t>
      </w:r>
    </w:p>
    <w:p w14:paraId="335E46A2" w14:textId="1D579665" w:rsidR="0002084E" w:rsidRDefault="0002084E" w:rsidP="0002084E">
      <w:pPr>
        <w:pStyle w:val="Odsekzoznamu"/>
        <w:spacing w:before="120" w:after="120"/>
        <w:ind w:left="360"/>
        <w:contextualSpacing w:val="0"/>
        <w:jc w:val="both"/>
      </w:pPr>
      <w:r>
        <w:rPr>
          <w:sz w:val="24"/>
        </w:rPr>
        <w:t>Doterajšie odsek</w:t>
      </w:r>
      <w:r w:rsidR="00CB3848">
        <w:rPr>
          <w:sz w:val="24"/>
        </w:rPr>
        <w:t>y</w:t>
      </w:r>
      <w:r>
        <w:rPr>
          <w:sz w:val="24"/>
        </w:rPr>
        <w:t xml:space="preserve"> 5 a 6 sa označujú ako odseky 3 a 4.</w:t>
      </w:r>
    </w:p>
    <w:p w14:paraId="5793F51A" w14:textId="205F913B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V § 8 ods. </w:t>
      </w:r>
      <w:r w:rsidR="00BA6814">
        <w:rPr>
          <w:sz w:val="24"/>
        </w:rPr>
        <w:t>4</w:t>
      </w:r>
      <w:r w:rsidRPr="00CE0734">
        <w:rPr>
          <w:sz w:val="24"/>
        </w:rPr>
        <w:t xml:space="preserve"> sa </w:t>
      </w:r>
      <w:r w:rsidR="001C33EF">
        <w:rPr>
          <w:sz w:val="24"/>
        </w:rPr>
        <w:t>písmeno</w:t>
      </w:r>
      <w:r w:rsidRPr="00CE0734">
        <w:rPr>
          <w:sz w:val="24"/>
        </w:rPr>
        <w:t xml:space="preserve"> „i)“ nahrádza </w:t>
      </w:r>
      <w:r w:rsidR="001C33EF">
        <w:rPr>
          <w:sz w:val="24"/>
        </w:rPr>
        <w:t>písmenom</w:t>
      </w:r>
      <w:r w:rsidRPr="00CE0734">
        <w:rPr>
          <w:sz w:val="24"/>
        </w:rPr>
        <w:t xml:space="preserve"> „h)“.</w:t>
      </w:r>
    </w:p>
    <w:p w14:paraId="622ED244" w14:textId="2957CC1E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9 ods. 2 písm. a) sa za slovo „podľa“ vkladajú slová „</w:t>
      </w:r>
      <w:bookmarkStart w:id="17" w:name="_Hlk114399918"/>
      <w:r w:rsidRPr="00CE0734">
        <w:rPr>
          <w:sz w:val="24"/>
        </w:rPr>
        <w:t>tohto zákona a</w:t>
      </w:r>
      <w:bookmarkEnd w:id="17"/>
      <w:r w:rsidRPr="00CE0734">
        <w:rPr>
          <w:sz w:val="24"/>
        </w:rPr>
        <w:t>“.</w:t>
      </w:r>
    </w:p>
    <w:p w14:paraId="39456327" w14:textId="49CBD142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9 sa odsek 2 dopĺňa písmenom e), ktoré znie:</w:t>
      </w:r>
    </w:p>
    <w:p w14:paraId="35F9B0F3" w14:textId="17F85A32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„e)</w:t>
      </w:r>
      <w:r w:rsidR="001C33EF">
        <w:rPr>
          <w:sz w:val="24"/>
        </w:rPr>
        <w:tab/>
      </w:r>
      <w:bookmarkStart w:id="18" w:name="_Hlk114399956"/>
      <w:r>
        <w:rPr>
          <w:sz w:val="24"/>
        </w:rPr>
        <w:t>počas troch po sebe nasledujúcich mesiaco</w:t>
      </w:r>
      <w:r w:rsidR="008F63BF">
        <w:rPr>
          <w:sz w:val="24"/>
        </w:rPr>
        <w:t>ch</w:t>
      </w:r>
      <w:r>
        <w:rPr>
          <w:sz w:val="24"/>
        </w:rPr>
        <w:t xml:space="preserve"> opakovane neplní opatrenie</w:t>
      </w:r>
      <w:r w:rsidR="008F63BF">
        <w:rPr>
          <w:sz w:val="24"/>
        </w:rPr>
        <w:t>,</w:t>
      </w:r>
      <w:r w:rsidR="00087CA6">
        <w:rPr>
          <w:sz w:val="24"/>
        </w:rPr>
        <w:t xml:space="preserve"> </w:t>
      </w:r>
      <w:r w:rsidR="00087CA6" w:rsidRPr="00087CA6">
        <w:rPr>
          <w:sz w:val="24"/>
        </w:rPr>
        <w:t>uložené kontrolným ústavom alebo inšpekčnou organizáciou</w:t>
      </w:r>
      <w:r>
        <w:rPr>
          <w:sz w:val="24"/>
        </w:rPr>
        <w:t>, ktorého porušenie je klasifikované ako závažné alebo kritické podľa osobitného predpisu.</w:t>
      </w:r>
      <w:r>
        <w:rPr>
          <w:sz w:val="24"/>
          <w:vertAlign w:val="superscript"/>
        </w:rPr>
        <w:t>27a)</w:t>
      </w:r>
      <w:bookmarkEnd w:id="18"/>
      <w:r>
        <w:rPr>
          <w:sz w:val="24"/>
        </w:rPr>
        <w:t>“.</w:t>
      </w:r>
    </w:p>
    <w:p w14:paraId="544691DB" w14:textId="7777777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lastRenderedPageBreak/>
        <w:t>Poznámka pod čiarou k odkazu 27a znie:</w:t>
      </w:r>
    </w:p>
    <w:p w14:paraId="32564E22" w14:textId="66F88A31" w:rsidR="00FA2079" w:rsidRDefault="00EC187F" w:rsidP="001C33EF">
      <w:pPr>
        <w:spacing w:before="120" w:after="120"/>
        <w:ind w:left="851" w:hanging="494"/>
        <w:jc w:val="both"/>
      </w:pPr>
      <w:r>
        <w:rPr>
          <w:sz w:val="24"/>
        </w:rPr>
        <w:t>„</w:t>
      </w:r>
      <w:r w:rsidRPr="001C33EF">
        <w:rPr>
          <w:sz w:val="24"/>
          <w:vertAlign w:val="superscript"/>
        </w:rPr>
        <w:t>27a</w:t>
      </w:r>
      <w:r>
        <w:rPr>
          <w:sz w:val="24"/>
        </w:rPr>
        <w:t>)</w:t>
      </w:r>
      <w:r w:rsidR="001C33EF">
        <w:rPr>
          <w:sz w:val="24"/>
        </w:rPr>
        <w:tab/>
      </w:r>
      <w:bookmarkStart w:id="19" w:name="_Hlk114399995"/>
      <w:r>
        <w:rPr>
          <w:sz w:val="24"/>
        </w:rPr>
        <w:t>Čl. 8 písm. b) a príloha I ods. 1 písm. b) a c) vykonávacieho nariadenia (EÚ) 2021/279.</w:t>
      </w:r>
      <w:bookmarkEnd w:id="19"/>
      <w:r>
        <w:rPr>
          <w:sz w:val="24"/>
        </w:rPr>
        <w:t>“.</w:t>
      </w:r>
    </w:p>
    <w:p w14:paraId="34004472" w14:textId="2AD0411A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9 sa vypúšťa odsek 3.</w:t>
      </w:r>
    </w:p>
    <w:p w14:paraId="2727B9D1" w14:textId="7777777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Doterajšie odseky 4 a 5 sa označujú ako odseky 3 a 4.</w:t>
      </w:r>
    </w:p>
    <w:p w14:paraId="3A10426B" w14:textId="0A5629FA" w:rsidR="00FA2079" w:rsidRDefault="00EC187F" w:rsidP="00CB3848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V § 9 ods. 3 sa </w:t>
      </w:r>
      <w:r w:rsidR="00CB3848" w:rsidRPr="00CB3848">
        <w:rPr>
          <w:sz w:val="24"/>
        </w:rPr>
        <w:t xml:space="preserve">písmeno „j)“ nahrádza písmenom „i)“ a </w:t>
      </w:r>
      <w:r w:rsidRPr="00CE0734">
        <w:rPr>
          <w:sz w:val="24"/>
        </w:rPr>
        <w:t xml:space="preserve">vypúšťajú </w:t>
      </w:r>
      <w:r w:rsidR="00CB3848">
        <w:rPr>
          <w:sz w:val="24"/>
        </w:rPr>
        <w:t xml:space="preserve">sa </w:t>
      </w:r>
      <w:r w:rsidRPr="00CE0734">
        <w:rPr>
          <w:sz w:val="24"/>
        </w:rPr>
        <w:t>slová „a odsek 3“.</w:t>
      </w:r>
    </w:p>
    <w:p w14:paraId="1CD0E541" w14:textId="304A13BA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9 ods. 4 sa slová „z činností“ nahrádzajú slovami „</w:t>
      </w:r>
      <w:bookmarkStart w:id="20" w:name="_Hlk114400089"/>
      <w:r w:rsidRPr="00CE0734">
        <w:rPr>
          <w:sz w:val="24"/>
        </w:rPr>
        <w:t>činnosti alebo miesta výkonu činnosti</w:t>
      </w:r>
      <w:bookmarkEnd w:id="20"/>
      <w:r w:rsidRPr="00CE0734">
        <w:rPr>
          <w:sz w:val="24"/>
        </w:rPr>
        <w:t>“.</w:t>
      </w:r>
    </w:p>
    <w:p w14:paraId="3EDE129A" w14:textId="5FDA0783" w:rsidR="0002084E" w:rsidRPr="0002084E" w:rsidRDefault="0002084E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02084E">
        <w:rPr>
          <w:sz w:val="24"/>
          <w:szCs w:val="24"/>
        </w:rPr>
        <w:t>V § 10 ods. 1 písm. c) sa vypúšťajú slová „</w:t>
      </w:r>
      <w:r w:rsidRPr="0002084E">
        <w:rPr>
          <w:color w:val="000000"/>
          <w:sz w:val="24"/>
          <w:szCs w:val="24"/>
        </w:rPr>
        <w:t>vstupného preverenia,“.</w:t>
      </w:r>
    </w:p>
    <w:p w14:paraId="14F7B50D" w14:textId="6E0131BD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10 ods. 1 písmeno d) znie:</w:t>
      </w:r>
    </w:p>
    <w:p w14:paraId="7DE95D4E" w14:textId="4BB98532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„d)</w:t>
      </w:r>
      <w:r w:rsidR="001C33EF">
        <w:rPr>
          <w:sz w:val="24"/>
        </w:rPr>
        <w:tab/>
      </w:r>
      <w:bookmarkStart w:id="21" w:name="_Hlk114400136"/>
      <w:r w:rsidR="00230F41">
        <w:rPr>
          <w:sz w:val="24"/>
        </w:rPr>
        <w:t xml:space="preserve">vopred </w:t>
      </w:r>
      <w:r>
        <w:rPr>
          <w:sz w:val="24"/>
        </w:rPr>
        <w:t>informovať o dovoze produktu ekologickej poľnohospodárskej výroby alebo produktu z konverzie z tretej krajiny</w:t>
      </w:r>
      <w:r>
        <w:rPr>
          <w:sz w:val="24"/>
          <w:vertAlign w:val="superscript"/>
        </w:rPr>
        <w:t>28)</w:t>
      </w:r>
      <w:r>
        <w:rPr>
          <w:sz w:val="24"/>
        </w:rPr>
        <w:t xml:space="preserve"> písomne v listinnej podobe alebo elektronickej podobe inšpekčnú organizáciu najneskôr desať pracovných dní pred dovozom a</w:t>
      </w:r>
      <w:r w:rsidR="00230F41">
        <w:rPr>
          <w:sz w:val="24"/>
        </w:rPr>
        <w:t> </w:t>
      </w:r>
      <w:r>
        <w:rPr>
          <w:sz w:val="24"/>
        </w:rPr>
        <w:t>kontrolný</w:t>
      </w:r>
      <w:r w:rsidR="00230F41">
        <w:rPr>
          <w:sz w:val="24"/>
        </w:rPr>
        <w:t xml:space="preserve"> </w:t>
      </w:r>
      <w:r>
        <w:rPr>
          <w:sz w:val="24"/>
        </w:rPr>
        <w:t>ústav najneskôr dva pracovné dni pred dovozom; v informácii je povinný uviesť pôvod, druh, množstvo, dátum a miesto dovozu</w:t>
      </w:r>
      <w:r w:rsidR="006E2165" w:rsidRPr="006E2165">
        <w:rPr>
          <w:sz w:val="24"/>
        </w:rPr>
        <w:t xml:space="preserve"> </w:t>
      </w:r>
      <w:r w:rsidR="006E2165">
        <w:rPr>
          <w:sz w:val="24"/>
        </w:rPr>
        <w:t>produktu ekologickej poľnohospodárskej výroby alebo produktu z konverzie z tretej krajiny</w:t>
      </w:r>
      <w:r>
        <w:rPr>
          <w:sz w:val="24"/>
        </w:rPr>
        <w:t>,</w:t>
      </w:r>
      <w:bookmarkEnd w:id="21"/>
      <w:r>
        <w:rPr>
          <w:sz w:val="24"/>
        </w:rPr>
        <w:t>“.</w:t>
      </w:r>
    </w:p>
    <w:p w14:paraId="7CAD7244" w14:textId="09501F77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10 sa odsek 1 dopĺňa písmenom e), ktoré znie:</w:t>
      </w:r>
    </w:p>
    <w:p w14:paraId="2505A180" w14:textId="3F8AAC88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„e)</w:t>
      </w:r>
      <w:r w:rsidR="001C33EF">
        <w:rPr>
          <w:sz w:val="24"/>
        </w:rPr>
        <w:tab/>
      </w:r>
      <w:bookmarkStart w:id="22" w:name="_Hlk114400154"/>
      <w:r>
        <w:rPr>
          <w:sz w:val="24"/>
        </w:rPr>
        <w:t>vopred oznámiť v lehote podľa osobitného predpisu</w:t>
      </w:r>
      <w:r>
        <w:rPr>
          <w:sz w:val="24"/>
          <w:vertAlign w:val="superscript"/>
        </w:rPr>
        <w:t>28a)</w:t>
      </w:r>
      <w:r>
        <w:rPr>
          <w:sz w:val="24"/>
        </w:rPr>
        <w:t xml:space="preserve"> príchod zásielky na hraničnú kontrolnú stanicu alebo </w:t>
      </w:r>
      <w:r w:rsidR="006E2165">
        <w:rPr>
          <w:sz w:val="24"/>
        </w:rPr>
        <w:t xml:space="preserve">na </w:t>
      </w:r>
      <w:r>
        <w:rPr>
          <w:sz w:val="24"/>
        </w:rPr>
        <w:t>miesto prepustenia do voľného obehu tak, že v obchodnom kontrolnom a expertnom systéme (TRACES)</w:t>
      </w:r>
      <w:r>
        <w:rPr>
          <w:sz w:val="24"/>
          <w:vertAlign w:val="superscript"/>
        </w:rPr>
        <w:t>28b)</w:t>
      </w:r>
      <w:r>
        <w:rPr>
          <w:sz w:val="24"/>
        </w:rPr>
        <w:t xml:space="preserve"> vyplní a predloží časť certifikátu o inšpekcii podľa vzoru </w:t>
      </w:r>
      <w:r w:rsidR="00314574">
        <w:rPr>
          <w:sz w:val="24"/>
        </w:rPr>
        <w:t>vrátane poznámok</w:t>
      </w:r>
      <w:r>
        <w:rPr>
          <w:sz w:val="24"/>
        </w:rPr>
        <w:t xml:space="preserve"> ustanovený</w:t>
      </w:r>
      <w:r w:rsidR="00314574">
        <w:rPr>
          <w:sz w:val="24"/>
        </w:rPr>
        <w:t>ch</w:t>
      </w:r>
      <w:r>
        <w:rPr>
          <w:sz w:val="24"/>
        </w:rPr>
        <w:t xml:space="preserve"> osobitným predpisom.</w:t>
      </w:r>
      <w:r>
        <w:rPr>
          <w:sz w:val="24"/>
          <w:vertAlign w:val="superscript"/>
        </w:rPr>
        <w:t>28c)</w:t>
      </w:r>
      <w:bookmarkEnd w:id="22"/>
      <w:r>
        <w:rPr>
          <w:sz w:val="24"/>
        </w:rPr>
        <w:t>“.</w:t>
      </w:r>
    </w:p>
    <w:p w14:paraId="0DE7BB48" w14:textId="7777777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Poznámky pod čiarou k odkazom 28a až 28c znejú:</w:t>
      </w:r>
    </w:p>
    <w:p w14:paraId="32FC1F50" w14:textId="284C2BA8" w:rsidR="000C68E4" w:rsidRDefault="00EC187F" w:rsidP="001C33EF">
      <w:pPr>
        <w:spacing w:before="120" w:after="120"/>
        <w:ind w:left="851" w:hanging="494"/>
        <w:jc w:val="both"/>
        <w:rPr>
          <w:sz w:val="24"/>
        </w:rPr>
      </w:pPr>
      <w:r>
        <w:rPr>
          <w:sz w:val="24"/>
        </w:rPr>
        <w:t>„</w:t>
      </w:r>
      <w:bookmarkStart w:id="23" w:name="_Hlk114400216"/>
      <w:r w:rsidRPr="001C33EF">
        <w:rPr>
          <w:sz w:val="24"/>
          <w:vertAlign w:val="superscript"/>
        </w:rPr>
        <w:t>28a</w:t>
      </w:r>
      <w:r>
        <w:rPr>
          <w:sz w:val="24"/>
        </w:rPr>
        <w:t>)</w:t>
      </w:r>
      <w:r w:rsidR="001C33EF">
        <w:rPr>
          <w:sz w:val="24"/>
        </w:rPr>
        <w:tab/>
      </w:r>
      <w:r w:rsidR="00035F93" w:rsidRPr="00035F93">
        <w:rPr>
          <w:sz w:val="24"/>
        </w:rPr>
        <w:t xml:space="preserve">Vykonávacie nariadenie </w:t>
      </w:r>
      <w:r w:rsidR="000C68E4" w:rsidRPr="000C68E4">
        <w:rPr>
          <w:sz w:val="24"/>
        </w:rPr>
        <w:t>Komisie (EÚ) 2019/1013 zo 16. apríla 2019 o oznámeniach vopred, pokiaľ ide o</w:t>
      </w:r>
      <w:r w:rsidR="000C68E4">
        <w:rPr>
          <w:sz w:val="24"/>
        </w:rPr>
        <w:t> </w:t>
      </w:r>
      <w:r w:rsidR="000C68E4" w:rsidRPr="000C68E4">
        <w:rPr>
          <w:sz w:val="24"/>
        </w:rPr>
        <w:t>zásielky</w:t>
      </w:r>
      <w:r w:rsidR="000C68E4">
        <w:rPr>
          <w:sz w:val="24"/>
        </w:rPr>
        <w:t xml:space="preserve"> </w:t>
      </w:r>
      <w:r w:rsidR="000C68E4" w:rsidRPr="000C68E4">
        <w:rPr>
          <w:sz w:val="24"/>
        </w:rPr>
        <w:t xml:space="preserve">určitých kategórií zvierat a tovaru vstupujúcich do </w:t>
      </w:r>
      <w:r w:rsidR="00035F93">
        <w:rPr>
          <w:sz w:val="24"/>
        </w:rPr>
        <w:t>Ú</w:t>
      </w:r>
      <w:r w:rsidR="000C68E4" w:rsidRPr="000C68E4">
        <w:rPr>
          <w:sz w:val="24"/>
        </w:rPr>
        <w:t>nie (Ú. v. EÚ L 165, 21.</w:t>
      </w:r>
      <w:r w:rsidR="000C68E4">
        <w:rPr>
          <w:sz w:val="24"/>
        </w:rPr>
        <w:t> </w:t>
      </w:r>
      <w:r w:rsidR="000C68E4" w:rsidRPr="000C68E4">
        <w:rPr>
          <w:sz w:val="24"/>
        </w:rPr>
        <w:t>6.</w:t>
      </w:r>
      <w:r w:rsidR="000C68E4">
        <w:rPr>
          <w:sz w:val="24"/>
        </w:rPr>
        <w:t> </w:t>
      </w:r>
      <w:r w:rsidR="000C68E4" w:rsidRPr="000C68E4">
        <w:rPr>
          <w:sz w:val="24"/>
        </w:rPr>
        <w:t>2019)</w:t>
      </w:r>
      <w:r w:rsidR="000C68E4">
        <w:rPr>
          <w:sz w:val="24"/>
        </w:rPr>
        <w:t>.</w:t>
      </w:r>
    </w:p>
    <w:p w14:paraId="221775F9" w14:textId="77777777" w:rsidR="000C68E4" w:rsidRDefault="00EC187F" w:rsidP="00B047D0">
      <w:pPr>
        <w:spacing w:before="120" w:after="120"/>
        <w:ind w:left="714" w:hanging="357"/>
        <w:jc w:val="both"/>
        <w:rPr>
          <w:sz w:val="24"/>
          <w:szCs w:val="24"/>
        </w:rPr>
      </w:pPr>
      <w:r w:rsidRPr="001C33EF">
        <w:rPr>
          <w:sz w:val="24"/>
          <w:vertAlign w:val="superscript"/>
        </w:rPr>
        <w:t>28b</w:t>
      </w:r>
      <w:r>
        <w:rPr>
          <w:sz w:val="24"/>
        </w:rPr>
        <w:t>)</w:t>
      </w:r>
      <w:r w:rsidR="001C33EF">
        <w:rPr>
          <w:sz w:val="24"/>
        </w:rPr>
        <w:tab/>
      </w:r>
      <w:r w:rsidR="000C68E4">
        <w:rPr>
          <w:sz w:val="24"/>
          <w:szCs w:val="24"/>
        </w:rPr>
        <w:t>Č</w:t>
      </w:r>
      <w:r w:rsidR="000C68E4" w:rsidRPr="000C68E4">
        <w:rPr>
          <w:sz w:val="24"/>
          <w:szCs w:val="24"/>
        </w:rPr>
        <w:t>l. 133 ods. 4 nariadenia (EÚ) 2017/625</w:t>
      </w:r>
      <w:r w:rsidR="000C68E4">
        <w:rPr>
          <w:sz w:val="24"/>
          <w:szCs w:val="24"/>
        </w:rPr>
        <w:t xml:space="preserve"> v platnom znení.</w:t>
      </w:r>
    </w:p>
    <w:p w14:paraId="76D176C7" w14:textId="4B7EBE43" w:rsidR="00FA2079" w:rsidRDefault="00EC187F" w:rsidP="000C68E4">
      <w:pPr>
        <w:spacing w:before="120" w:after="120"/>
        <w:ind w:left="714"/>
        <w:jc w:val="both"/>
        <w:rPr>
          <w:sz w:val="24"/>
        </w:rPr>
      </w:pPr>
      <w:r>
        <w:rPr>
          <w:sz w:val="24"/>
        </w:rPr>
        <w:t xml:space="preserve">Čl. 2 ods. 36 vykonávacieho nariadenia Komisie (EÚ) 2019/1715 </w:t>
      </w:r>
      <w:r w:rsidR="009C0EE0" w:rsidRPr="009C0EE0">
        <w:rPr>
          <w:sz w:val="24"/>
        </w:rPr>
        <w:t>z 30. septembra 2019, ktorým sa stanovujú pravidlá fungovania systému riadenia informácií pre úradné kontroly a jeho zložiek („nariadenie o IMSOC“) (Ú. v. EÚ L 261, 14.</w:t>
      </w:r>
      <w:r w:rsidR="009C0EE0">
        <w:rPr>
          <w:sz w:val="24"/>
        </w:rPr>
        <w:t> </w:t>
      </w:r>
      <w:r w:rsidR="009C0EE0" w:rsidRPr="009C0EE0">
        <w:rPr>
          <w:sz w:val="24"/>
        </w:rPr>
        <w:t>10.</w:t>
      </w:r>
      <w:r w:rsidR="009C0EE0">
        <w:rPr>
          <w:sz w:val="24"/>
        </w:rPr>
        <w:t> </w:t>
      </w:r>
      <w:r w:rsidR="009C0EE0" w:rsidRPr="009C0EE0">
        <w:rPr>
          <w:sz w:val="24"/>
        </w:rPr>
        <w:t>2019)</w:t>
      </w:r>
      <w:r w:rsidR="009C0EE0">
        <w:rPr>
          <w:sz w:val="24"/>
        </w:rPr>
        <w:t xml:space="preserve"> </w:t>
      </w:r>
      <w:r>
        <w:rPr>
          <w:sz w:val="24"/>
        </w:rPr>
        <w:t>v</w:t>
      </w:r>
      <w:r w:rsidR="009C0EE0">
        <w:rPr>
          <w:sz w:val="24"/>
        </w:rPr>
        <w:t> </w:t>
      </w:r>
      <w:r>
        <w:rPr>
          <w:sz w:val="24"/>
        </w:rPr>
        <w:t>platnom znení.</w:t>
      </w:r>
    </w:p>
    <w:p w14:paraId="5855E1DC" w14:textId="073A491A" w:rsidR="00B047D0" w:rsidRDefault="00B047D0" w:rsidP="000C68E4">
      <w:pPr>
        <w:spacing w:before="120" w:after="120"/>
        <w:ind w:left="714"/>
        <w:jc w:val="both"/>
        <w:rPr>
          <w:sz w:val="24"/>
        </w:rPr>
      </w:pPr>
      <w:r w:rsidRPr="00B047D0">
        <w:rPr>
          <w:sz w:val="24"/>
        </w:rPr>
        <w:t>Čl. 3 vykonávacieho nariadenia Komisie (EÚ) 2021/2307 z 21. októbra 2021, ktorým sa stanovujú pravidlá týkajúce sa dokumentov a oznámení požadovaných pre produkty ekologickej poľnohospodárskej výroby a produkty z konverzie určené na dovoz do Únie (Ú. v. EÚ L 461, 27. 12. 2021).</w:t>
      </w:r>
    </w:p>
    <w:p w14:paraId="5CC694EC" w14:textId="7437DD1D" w:rsidR="00FA2079" w:rsidRDefault="00EC187F" w:rsidP="001C33EF">
      <w:pPr>
        <w:spacing w:before="120" w:after="120"/>
        <w:ind w:left="851" w:hanging="494"/>
        <w:jc w:val="both"/>
      </w:pPr>
      <w:r w:rsidRPr="001C33EF">
        <w:rPr>
          <w:sz w:val="24"/>
          <w:vertAlign w:val="superscript"/>
        </w:rPr>
        <w:t>28c</w:t>
      </w:r>
      <w:r>
        <w:rPr>
          <w:sz w:val="24"/>
        </w:rPr>
        <w:t>)</w:t>
      </w:r>
      <w:r w:rsidR="001C33EF">
        <w:rPr>
          <w:sz w:val="24"/>
        </w:rPr>
        <w:tab/>
      </w:r>
      <w:r>
        <w:rPr>
          <w:sz w:val="24"/>
        </w:rPr>
        <w:t>Príloha k delegovanému nariadeniu Komisie (EÚ) 2021/2306 z 21. októbra 2021, ktorým sa dopĺňa nariadenie Európskeho parlamentu a Rady (EÚ) 2018/848 o pravidlá týkajúce sa úradných kontrol v súvislosti so zásielkami produktov ekologickej poľnohospodárskej výroby a produktov z konverzie, ktoré sú určené na dovoz do Únie, ako aj o pravidlá týkajúce sa certifikátu o inšpekcii (Ú. v. EÚ L 461, 27. 12. 2021)</w:t>
      </w:r>
      <w:r w:rsidR="00B047D0" w:rsidRPr="00B047D0">
        <w:t xml:space="preserve"> </w:t>
      </w:r>
      <w:r w:rsidR="00B047D0" w:rsidRPr="00B047D0">
        <w:rPr>
          <w:sz w:val="24"/>
        </w:rPr>
        <w:t>v</w:t>
      </w:r>
      <w:r w:rsidR="00B047D0">
        <w:rPr>
          <w:sz w:val="24"/>
        </w:rPr>
        <w:t> </w:t>
      </w:r>
      <w:r w:rsidR="00B047D0" w:rsidRPr="00B047D0">
        <w:rPr>
          <w:sz w:val="24"/>
        </w:rPr>
        <w:t>platnom</w:t>
      </w:r>
      <w:r w:rsidR="00B047D0">
        <w:rPr>
          <w:sz w:val="24"/>
        </w:rPr>
        <w:t xml:space="preserve"> </w:t>
      </w:r>
      <w:r w:rsidR="00B047D0" w:rsidRPr="00B047D0">
        <w:rPr>
          <w:sz w:val="24"/>
        </w:rPr>
        <w:t>znení</w:t>
      </w:r>
      <w:r>
        <w:rPr>
          <w:sz w:val="24"/>
        </w:rPr>
        <w:t>.</w:t>
      </w:r>
      <w:bookmarkEnd w:id="23"/>
      <w:r>
        <w:rPr>
          <w:sz w:val="24"/>
        </w:rPr>
        <w:t>“</w:t>
      </w:r>
      <w:r w:rsidR="001C33EF">
        <w:rPr>
          <w:sz w:val="24"/>
        </w:rPr>
        <w:t>.</w:t>
      </w:r>
    </w:p>
    <w:p w14:paraId="494BF97A" w14:textId="03777238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§ 10 sa dopĺňa odsekom 3, ktorý znie:</w:t>
      </w:r>
    </w:p>
    <w:p w14:paraId="02AE8BB3" w14:textId="77CFF5C8" w:rsidR="00FA2079" w:rsidRDefault="00EC187F" w:rsidP="00003557">
      <w:pPr>
        <w:spacing w:before="120" w:after="120"/>
        <w:ind w:left="357" w:firstLine="709"/>
        <w:jc w:val="both"/>
      </w:pPr>
      <w:r>
        <w:rPr>
          <w:sz w:val="24"/>
        </w:rPr>
        <w:lastRenderedPageBreak/>
        <w:t>„(3)</w:t>
      </w:r>
      <w:r w:rsidR="00003557">
        <w:rPr>
          <w:sz w:val="24"/>
        </w:rPr>
        <w:tab/>
      </w:r>
      <w:bookmarkStart w:id="24" w:name="_Hlk114400275"/>
      <w:r>
        <w:rPr>
          <w:sz w:val="24"/>
        </w:rPr>
        <w:t>Prevádzkovateľ je povinný uhradiť kontrolnému ústavu</w:t>
      </w:r>
      <w:r w:rsidR="0059494F">
        <w:rPr>
          <w:sz w:val="24"/>
        </w:rPr>
        <w:t xml:space="preserve"> náklady</w:t>
      </w:r>
      <w:r>
        <w:rPr>
          <w:sz w:val="24"/>
        </w:rPr>
        <w:t>,</w:t>
      </w:r>
      <w:r>
        <w:rPr>
          <w:sz w:val="24"/>
          <w:vertAlign w:val="superscript"/>
        </w:rPr>
        <w:t>28d)</w:t>
      </w:r>
      <w:r>
        <w:rPr>
          <w:sz w:val="24"/>
        </w:rPr>
        <w:t xml:space="preserve"> ktoré m</w:t>
      </w:r>
      <w:r w:rsidR="0059494F">
        <w:rPr>
          <w:sz w:val="24"/>
        </w:rPr>
        <w:t>u</w:t>
      </w:r>
      <w:r>
        <w:rPr>
          <w:sz w:val="24"/>
        </w:rPr>
        <w:t xml:space="preserve"> vzniknú v súvislosti s výkonom úradnej kontroly pri dovoze produktu ekologickej poľnohospodárskej výroby alebo produktu z konverzie z tretej krajiny.</w:t>
      </w:r>
      <w:bookmarkEnd w:id="24"/>
      <w:r>
        <w:rPr>
          <w:sz w:val="24"/>
        </w:rPr>
        <w:t>“.</w:t>
      </w:r>
    </w:p>
    <w:p w14:paraId="030437CD" w14:textId="7777777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Poznámka pod čiarou k odkazu 28d znie:</w:t>
      </w:r>
    </w:p>
    <w:p w14:paraId="53DD5F74" w14:textId="6EAB59EE" w:rsidR="00FA2079" w:rsidRDefault="00EC187F" w:rsidP="001C33EF">
      <w:pPr>
        <w:spacing w:before="120" w:after="120"/>
        <w:ind w:left="851" w:hanging="494"/>
        <w:jc w:val="both"/>
      </w:pPr>
      <w:r>
        <w:rPr>
          <w:sz w:val="24"/>
        </w:rPr>
        <w:t>„</w:t>
      </w:r>
      <w:bookmarkStart w:id="25" w:name="_Hlk114400244"/>
      <w:r w:rsidRPr="001C33EF">
        <w:rPr>
          <w:sz w:val="24"/>
          <w:vertAlign w:val="superscript"/>
        </w:rPr>
        <w:t>28d</w:t>
      </w:r>
      <w:r>
        <w:rPr>
          <w:sz w:val="24"/>
        </w:rPr>
        <w:t>)</w:t>
      </w:r>
      <w:r w:rsidR="001C33EF">
        <w:rPr>
          <w:sz w:val="24"/>
        </w:rPr>
        <w:tab/>
      </w:r>
      <w:r>
        <w:rPr>
          <w:sz w:val="24"/>
        </w:rPr>
        <w:t>Príloha č. 4 kapitola I. nariadenia (EÚ) 2017/625 v platnom znení.</w:t>
      </w:r>
      <w:bookmarkEnd w:id="25"/>
      <w:r>
        <w:rPr>
          <w:sz w:val="24"/>
        </w:rPr>
        <w:t>“.</w:t>
      </w:r>
    </w:p>
    <w:p w14:paraId="1F9BED34" w14:textId="41B67083" w:rsidR="008C7AEC" w:rsidRPr="008C7AEC" w:rsidRDefault="008C7AEC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</w:rPr>
      </w:pPr>
      <w:r w:rsidRPr="008C7AEC">
        <w:rPr>
          <w:sz w:val="24"/>
        </w:rPr>
        <w:t>V § 1</w:t>
      </w:r>
      <w:r>
        <w:rPr>
          <w:sz w:val="24"/>
        </w:rPr>
        <w:t>1</w:t>
      </w:r>
      <w:r w:rsidRPr="008C7AEC">
        <w:rPr>
          <w:sz w:val="24"/>
        </w:rPr>
        <w:t xml:space="preserve"> ods. </w:t>
      </w:r>
      <w:r>
        <w:rPr>
          <w:sz w:val="24"/>
        </w:rPr>
        <w:t>4 a 6</w:t>
      </w:r>
      <w:r w:rsidRPr="008C7AEC">
        <w:rPr>
          <w:sz w:val="24"/>
        </w:rPr>
        <w:t xml:space="preserve"> sa vypúšťajú slová „vstupného preverenia,“.</w:t>
      </w:r>
    </w:p>
    <w:p w14:paraId="7B63CB3E" w14:textId="3AB130B6" w:rsidR="008C7AEC" w:rsidRDefault="008C7AEC" w:rsidP="00035F93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</w:rPr>
      </w:pPr>
      <w:r w:rsidRPr="008C7AEC">
        <w:rPr>
          <w:sz w:val="24"/>
        </w:rPr>
        <w:t>V § 1</w:t>
      </w:r>
      <w:r>
        <w:rPr>
          <w:sz w:val="24"/>
        </w:rPr>
        <w:t>2</w:t>
      </w:r>
      <w:r w:rsidRPr="008C7AEC">
        <w:rPr>
          <w:sz w:val="24"/>
        </w:rPr>
        <w:t xml:space="preserve"> ods. </w:t>
      </w:r>
      <w:r>
        <w:rPr>
          <w:sz w:val="24"/>
        </w:rPr>
        <w:t xml:space="preserve">1 </w:t>
      </w:r>
      <w:r w:rsidR="00035F93" w:rsidRPr="00035F93">
        <w:rPr>
          <w:sz w:val="24"/>
        </w:rPr>
        <w:t xml:space="preserve">úvodnej vete </w:t>
      </w:r>
      <w:r>
        <w:rPr>
          <w:sz w:val="24"/>
        </w:rPr>
        <w:t>sa</w:t>
      </w:r>
      <w:r w:rsidRPr="008C7AEC">
        <w:rPr>
          <w:sz w:val="24"/>
        </w:rPr>
        <w:t xml:space="preserve"> </w:t>
      </w:r>
      <w:r>
        <w:rPr>
          <w:sz w:val="24"/>
        </w:rPr>
        <w:t xml:space="preserve">dvakrát </w:t>
      </w:r>
      <w:r w:rsidRPr="008C7AEC">
        <w:rPr>
          <w:sz w:val="24"/>
        </w:rPr>
        <w:t>vypúšťajú slová „vstupného preverenia,“.</w:t>
      </w:r>
    </w:p>
    <w:p w14:paraId="561A81F8" w14:textId="4E403F1A" w:rsidR="0003675D" w:rsidRDefault="0003675D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</w:rPr>
      </w:pPr>
      <w:r>
        <w:rPr>
          <w:sz w:val="24"/>
        </w:rPr>
        <w:t>V § 12 ods. 2 písm. d) sa vypúšťajú slová „</w:t>
      </w:r>
      <w:r w:rsidRPr="0003675D">
        <w:rPr>
          <w:sz w:val="24"/>
        </w:rPr>
        <w:t>vstupného preverenia,</w:t>
      </w:r>
      <w:r>
        <w:rPr>
          <w:sz w:val="24"/>
        </w:rPr>
        <w:t>“.</w:t>
      </w:r>
    </w:p>
    <w:p w14:paraId="66B04BC1" w14:textId="25F77B08" w:rsidR="00780D74" w:rsidRDefault="00780D74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</w:rPr>
      </w:pPr>
      <w:r>
        <w:rPr>
          <w:sz w:val="24"/>
        </w:rPr>
        <w:t xml:space="preserve">V § 12 ods. 3 sa vypúšťajú slová </w:t>
      </w:r>
      <w:r w:rsidRPr="008C7AEC">
        <w:rPr>
          <w:sz w:val="24"/>
        </w:rPr>
        <w:t>„vstupného preverenia,“</w:t>
      </w:r>
      <w:r>
        <w:rPr>
          <w:sz w:val="24"/>
        </w:rPr>
        <w:t xml:space="preserve"> a slová „</w:t>
      </w:r>
      <w:r w:rsidRPr="00780D74">
        <w:rPr>
          <w:sz w:val="24"/>
        </w:rPr>
        <w:t>o výkone vstupného preverenia alebo zmluvu</w:t>
      </w:r>
      <w:r>
        <w:rPr>
          <w:sz w:val="24"/>
        </w:rPr>
        <w:t>“.</w:t>
      </w:r>
    </w:p>
    <w:p w14:paraId="556F5DF8" w14:textId="2A5A2063" w:rsidR="00780D74" w:rsidRDefault="00780D74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</w:rPr>
      </w:pPr>
      <w:r>
        <w:rPr>
          <w:sz w:val="24"/>
        </w:rPr>
        <w:t xml:space="preserve">V § 12 ods. 4 sa </w:t>
      </w:r>
      <w:r w:rsidRPr="008C7AEC">
        <w:rPr>
          <w:sz w:val="24"/>
        </w:rPr>
        <w:t>vypúšťajú slová „vstupného preverenia,“.</w:t>
      </w:r>
    </w:p>
    <w:p w14:paraId="5E99501A" w14:textId="0A9C7B05" w:rsidR="007A7F15" w:rsidRDefault="007A7F15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</w:rPr>
      </w:pPr>
      <w:r>
        <w:rPr>
          <w:sz w:val="24"/>
        </w:rPr>
        <w:t xml:space="preserve">V § 13 ods. 1 sa </w:t>
      </w:r>
      <w:r w:rsidR="00CB3848">
        <w:rPr>
          <w:sz w:val="24"/>
        </w:rPr>
        <w:t xml:space="preserve">vypúšťa </w:t>
      </w:r>
      <w:r>
        <w:rPr>
          <w:sz w:val="24"/>
        </w:rPr>
        <w:t>písmeno a).</w:t>
      </w:r>
    </w:p>
    <w:p w14:paraId="25639159" w14:textId="7EFBD70C" w:rsidR="007A7F15" w:rsidRPr="008C7AEC" w:rsidRDefault="007A7F15" w:rsidP="007A7F15">
      <w:pPr>
        <w:pStyle w:val="Odsekzoznamu"/>
        <w:spacing w:before="120" w:after="120"/>
        <w:ind w:left="360"/>
        <w:contextualSpacing w:val="0"/>
        <w:jc w:val="both"/>
        <w:rPr>
          <w:sz w:val="24"/>
        </w:rPr>
      </w:pPr>
      <w:r>
        <w:rPr>
          <w:sz w:val="24"/>
        </w:rPr>
        <w:t>Doterajšie písmená b) a c) sa označujú ako písmená a) a b).</w:t>
      </w:r>
    </w:p>
    <w:p w14:paraId="3D37D711" w14:textId="2D1A3F61" w:rsidR="007A7F15" w:rsidRPr="007A7F15" w:rsidRDefault="007A7F15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B8322B">
        <w:rPr>
          <w:sz w:val="24"/>
          <w:szCs w:val="24"/>
        </w:rPr>
        <w:t>V § 13 ods. 2 písm. c) sa vypúšťajú slová „vstupné preverenie a“.</w:t>
      </w:r>
    </w:p>
    <w:p w14:paraId="6EA3D6E2" w14:textId="1E73029C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13 ods. 3 písmeno c) znie:</w:t>
      </w:r>
    </w:p>
    <w:p w14:paraId="1E77829B" w14:textId="223798C2" w:rsidR="00FA2079" w:rsidRDefault="00EC187F" w:rsidP="00CE0734">
      <w:pPr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„c)</w:t>
      </w:r>
      <w:r w:rsidR="001C33EF">
        <w:rPr>
          <w:sz w:val="24"/>
        </w:rPr>
        <w:tab/>
      </w:r>
      <w:bookmarkStart w:id="26" w:name="_Hlk114400375"/>
      <w:r>
        <w:rPr>
          <w:sz w:val="24"/>
        </w:rPr>
        <w:t>porušenie povinnosti prevádzkovateľa klasifikovan</w:t>
      </w:r>
      <w:r w:rsidR="00B047D0">
        <w:rPr>
          <w:sz w:val="24"/>
        </w:rPr>
        <w:t>é</w:t>
      </w:r>
      <w:r>
        <w:rPr>
          <w:sz w:val="24"/>
        </w:rPr>
        <w:t xml:space="preserve"> ako závažné alebo kritické,</w:t>
      </w:r>
      <w:r w:rsidR="00F163D9" w:rsidRPr="00F163D9">
        <w:rPr>
          <w:sz w:val="24"/>
          <w:vertAlign w:val="superscript"/>
        </w:rPr>
        <w:t>2</w:t>
      </w:r>
      <w:r w:rsidR="00772C56">
        <w:rPr>
          <w:sz w:val="24"/>
          <w:vertAlign w:val="superscript"/>
        </w:rPr>
        <w:t>7</w:t>
      </w:r>
      <w:r w:rsidR="00F163D9" w:rsidRPr="00F163D9">
        <w:rPr>
          <w:sz w:val="24"/>
          <w:vertAlign w:val="superscript"/>
        </w:rPr>
        <w:t>a</w:t>
      </w:r>
      <w:r w:rsidR="00F163D9">
        <w:rPr>
          <w:sz w:val="24"/>
        </w:rPr>
        <w:t>)</w:t>
      </w:r>
      <w:r>
        <w:rPr>
          <w:sz w:val="24"/>
        </w:rPr>
        <w:t xml:space="preserve"> ktoré zistí počas úradnej kontroly, do dvoch pracovných dní od zistenia porušenia,</w:t>
      </w:r>
      <w:bookmarkEnd w:id="26"/>
      <w:r>
        <w:rPr>
          <w:sz w:val="24"/>
        </w:rPr>
        <w:t>“.</w:t>
      </w:r>
    </w:p>
    <w:p w14:paraId="69DA3A5D" w14:textId="7DF928FC" w:rsidR="00FA2079" w:rsidRDefault="00CB3848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>
        <w:rPr>
          <w:sz w:val="24"/>
        </w:rPr>
        <w:t>V </w:t>
      </w:r>
      <w:r w:rsidR="00EC187F" w:rsidRPr="00CE0734">
        <w:rPr>
          <w:sz w:val="24"/>
        </w:rPr>
        <w:t>§</w:t>
      </w:r>
      <w:r w:rsidR="00772C56">
        <w:rPr>
          <w:sz w:val="24"/>
        </w:rPr>
        <w:t> </w:t>
      </w:r>
      <w:r w:rsidR="00EC187F" w:rsidRPr="00CE0734">
        <w:rPr>
          <w:sz w:val="24"/>
        </w:rPr>
        <w:t xml:space="preserve">13 </w:t>
      </w:r>
      <w:r w:rsidR="009C0EE0">
        <w:rPr>
          <w:sz w:val="24"/>
        </w:rPr>
        <w:t xml:space="preserve">sa </w:t>
      </w:r>
      <w:r w:rsidR="00EC187F" w:rsidRPr="00CE0734">
        <w:rPr>
          <w:sz w:val="24"/>
        </w:rPr>
        <w:t>ods</w:t>
      </w:r>
      <w:r w:rsidR="009C0EE0">
        <w:rPr>
          <w:sz w:val="24"/>
        </w:rPr>
        <w:t>ek</w:t>
      </w:r>
      <w:r w:rsidR="00EC187F" w:rsidRPr="00CE0734">
        <w:rPr>
          <w:sz w:val="24"/>
        </w:rPr>
        <w:t xml:space="preserve"> 3 dopĺňa písmenami d) a e), ktoré znejú:</w:t>
      </w:r>
    </w:p>
    <w:p w14:paraId="73FDFB9E" w14:textId="76010245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„d)</w:t>
      </w:r>
      <w:r w:rsidR="00003557">
        <w:rPr>
          <w:sz w:val="24"/>
        </w:rPr>
        <w:tab/>
      </w:r>
      <w:bookmarkStart w:id="27" w:name="_Hlk114400406"/>
      <w:r>
        <w:rPr>
          <w:sz w:val="24"/>
        </w:rPr>
        <w:t>údaje potrebné na vypracovanie výročnej správy kontrolného ústavu,</w:t>
      </w:r>
    </w:p>
    <w:p w14:paraId="71AAC392" w14:textId="4BF9FED0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e)</w:t>
      </w:r>
      <w:r w:rsidR="00003557">
        <w:rPr>
          <w:sz w:val="24"/>
        </w:rPr>
        <w:tab/>
      </w:r>
      <w:r>
        <w:rPr>
          <w:sz w:val="24"/>
        </w:rPr>
        <w:t>zámer ukončiť svoju činnosť najmenej 60 dní pred dátumom ukončenia činnosti.</w:t>
      </w:r>
      <w:bookmarkEnd w:id="27"/>
      <w:r>
        <w:rPr>
          <w:sz w:val="24"/>
        </w:rPr>
        <w:t>“.</w:t>
      </w:r>
    </w:p>
    <w:p w14:paraId="3F1DBCE3" w14:textId="5D14F7B9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</w:t>
      </w:r>
      <w:r w:rsidR="00772C56">
        <w:rPr>
          <w:sz w:val="24"/>
        </w:rPr>
        <w:t> </w:t>
      </w:r>
      <w:r w:rsidRPr="00CE0734">
        <w:rPr>
          <w:sz w:val="24"/>
        </w:rPr>
        <w:t>13 sa odsek 4 dopĺňa písmenom c), ktoré znie:</w:t>
      </w:r>
    </w:p>
    <w:p w14:paraId="72E42C40" w14:textId="011DDB65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„c)</w:t>
      </w:r>
      <w:r w:rsidR="00003557">
        <w:rPr>
          <w:sz w:val="24"/>
        </w:rPr>
        <w:tab/>
      </w:r>
      <w:bookmarkStart w:id="28" w:name="_Hlk114400434"/>
      <w:r>
        <w:rPr>
          <w:sz w:val="24"/>
        </w:rPr>
        <w:t>porušenie povinnosti prevádzkovateľa klasifikované ako menej závažné,</w:t>
      </w:r>
      <w:r>
        <w:rPr>
          <w:sz w:val="24"/>
          <w:vertAlign w:val="superscript"/>
        </w:rPr>
        <w:t>32</w:t>
      </w:r>
      <w:r w:rsidR="00772C56">
        <w:rPr>
          <w:sz w:val="24"/>
          <w:vertAlign w:val="superscript"/>
        </w:rPr>
        <w:t>a</w:t>
      </w:r>
      <w:r>
        <w:rPr>
          <w:sz w:val="24"/>
          <w:vertAlign w:val="superscript"/>
        </w:rPr>
        <w:t>)</w:t>
      </w:r>
      <w:r>
        <w:rPr>
          <w:sz w:val="24"/>
        </w:rPr>
        <w:t xml:space="preserve"> ktoré zistí počas úradnej kontroly.</w:t>
      </w:r>
      <w:bookmarkEnd w:id="28"/>
      <w:r>
        <w:rPr>
          <w:sz w:val="24"/>
        </w:rPr>
        <w:t>“.</w:t>
      </w:r>
    </w:p>
    <w:p w14:paraId="478E1B46" w14:textId="1DE2AEC7" w:rsidR="00FA2079" w:rsidRDefault="00EC187F" w:rsidP="00CE0734">
      <w:pPr>
        <w:spacing w:before="120" w:after="120"/>
        <w:ind w:left="714" w:hanging="357"/>
        <w:jc w:val="both"/>
      </w:pPr>
      <w:r>
        <w:rPr>
          <w:sz w:val="24"/>
        </w:rPr>
        <w:t>Poznámka pod čiarou k odkazu 32</w:t>
      </w:r>
      <w:r w:rsidR="00772C56">
        <w:rPr>
          <w:sz w:val="24"/>
        </w:rPr>
        <w:t>a</w:t>
      </w:r>
      <w:r>
        <w:rPr>
          <w:sz w:val="24"/>
        </w:rPr>
        <w:t xml:space="preserve"> znie:</w:t>
      </w:r>
    </w:p>
    <w:p w14:paraId="31B92466" w14:textId="1C57C7AF" w:rsidR="00FA2079" w:rsidRDefault="00EC187F" w:rsidP="00003557">
      <w:pPr>
        <w:spacing w:before="120" w:after="120"/>
        <w:ind w:left="851" w:hanging="494"/>
        <w:jc w:val="both"/>
      </w:pPr>
      <w:r>
        <w:rPr>
          <w:sz w:val="24"/>
        </w:rPr>
        <w:t>„</w:t>
      </w:r>
      <w:r w:rsidRPr="00003557">
        <w:rPr>
          <w:sz w:val="24"/>
          <w:vertAlign w:val="superscript"/>
        </w:rPr>
        <w:t>32</w:t>
      </w:r>
      <w:r w:rsidR="00772C56">
        <w:rPr>
          <w:sz w:val="24"/>
          <w:vertAlign w:val="superscript"/>
        </w:rPr>
        <w:t>a</w:t>
      </w:r>
      <w:r>
        <w:rPr>
          <w:sz w:val="24"/>
        </w:rPr>
        <w:t>)</w:t>
      </w:r>
      <w:r w:rsidR="00003557">
        <w:rPr>
          <w:sz w:val="24"/>
        </w:rPr>
        <w:tab/>
      </w:r>
      <w:bookmarkStart w:id="29" w:name="_Hlk114400479"/>
      <w:r>
        <w:rPr>
          <w:sz w:val="24"/>
        </w:rPr>
        <w:t>Čl. 8 písm. b) a príloha I ods. 1 písm. a) vykonávacieho nariadenia (EÚ) 2021/279.</w:t>
      </w:r>
      <w:bookmarkEnd w:id="29"/>
      <w:r>
        <w:rPr>
          <w:sz w:val="24"/>
        </w:rPr>
        <w:t>“.</w:t>
      </w:r>
    </w:p>
    <w:p w14:paraId="68BD3F00" w14:textId="6F192A6C" w:rsidR="007A7F15" w:rsidRPr="007A7F15" w:rsidRDefault="007A7F15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E72BAB">
        <w:rPr>
          <w:sz w:val="24"/>
          <w:szCs w:val="24"/>
        </w:rPr>
        <w:t>V § 13 ods. 5 sa vypúšťajú slová „</w:t>
      </w:r>
      <w:r w:rsidRPr="00E72BAB">
        <w:rPr>
          <w:color w:val="000000"/>
          <w:sz w:val="24"/>
          <w:szCs w:val="24"/>
        </w:rPr>
        <w:t>výkon vstupného preverenia,“.</w:t>
      </w:r>
    </w:p>
    <w:p w14:paraId="3F2C743E" w14:textId="5C1EE972" w:rsidR="004C595E" w:rsidRPr="00E72BAB" w:rsidRDefault="004C595E" w:rsidP="004C595E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146BB9">
        <w:rPr>
          <w:sz w:val="24"/>
          <w:szCs w:val="24"/>
        </w:rPr>
        <w:t>V § 13 ods. </w:t>
      </w:r>
      <w:r>
        <w:rPr>
          <w:sz w:val="24"/>
          <w:szCs w:val="24"/>
        </w:rPr>
        <w:t>6</w:t>
      </w:r>
      <w:r w:rsidRPr="00146BB9">
        <w:rPr>
          <w:sz w:val="24"/>
          <w:szCs w:val="24"/>
        </w:rPr>
        <w:t xml:space="preserve"> sa vypúšťajú slová „</w:t>
      </w:r>
      <w:r w:rsidRPr="004C595E">
        <w:rPr>
          <w:sz w:val="24"/>
          <w:szCs w:val="24"/>
        </w:rPr>
        <w:t>zmluvu o výkone vstupného preverenia alebo</w:t>
      </w:r>
      <w:r w:rsidRPr="00146BB9">
        <w:rPr>
          <w:color w:val="000000"/>
          <w:sz w:val="24"/>
          <w:szCs w:val="24"/>
        </w:rPr>
        <w:t>“.</w:t>
      </w:r>
    </w:p>
    <w:p w14:paraId="28EEA065" w14:textId="7A264A7D" w:rsidR="004C595E" w:rsidRPr="007A7F15" w:rsidRDefault="004C595E" w:rsidP="004C595E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 § 13 ods. 7 sa vypúšťajú slová „</w:t>
      </w:r>
      <w:r w:rsidRPr="004C595E">
        <w:rPr>
          <w:sz w:val="24"/>
          <w:szCs w:val="24"/>
        </w:rPr>
        <w:t>zmluva o výkone vstupného preverenia alebo</w:t>
      </w:r>
      <w:r>
        <w:rPr>
          <w:sz w:val="24"/>
          <w:szCs w:val="24"/>
        </w:rPr>
        <w:t>“ a slová „</w:t>
      </w:r>
      <w:r w:rsidRPr="004C595E">
        <w:rPr>
          <w:sz w:val="24"/>
          <w:szCs w:val="24"/>
        </w:rPr>
        <w:t>novú zmluvu o výkone vstupného preverenia alebo</w:t>
      </w:r>
      <w:r>
        <w:rPr>
          <w:sz w:val="24"/>
          <w:szCs w:val="24"/>
        </w:rPr>
        <w:t>“.</w:t>
      </w:r>
    </w:p>
    <w:p w14:paraId="26B619F9" w14:textId="49E9FEF8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§</w:t>
      </w:r>
      <w:r w:rsidR="00772C56">
        <w:rPr>
          <w:sz w:val="24"/>
        </w:rPr>
        <w:t> </w:t>
      </w:r>
      <w:r w:rsidRPr="00CE0734">
        <w:rPr>
          <w:sz w:val="24"/>
        </w:rPr>
        <w:t>13 sa dopĺňa odsekom 8, ktorý znie:</w:t>
      </w:r>
    </w:p>
    <w:p w14:paraId="330F32C9" w14:textId="24E304A9" w:rsidR="00FA2079" w:rsidRDefault="00EC187F" w:rsidP="00837845">
      <w:pPr>
        <w:spacing w:before="120" w:after="120"/>
        <w:ind w:left="357" w:firstLine="709"/>
        <w:jc w:val="both"/>
      </w:pPr>
      <w:r>
        <w:rPr>
          <w:sz w:val="24"/>
        </w:rPr>
        <w:t>„(8)</w:t>
      </w:r>
      <w:r w:rsidR="00003557">
        <w:rPr>
          <w:sz w:val="24"/>
        </w:rPr>
        <w:tab/>
      </w:r>
      <w:bookmarkStart w:id="30" w:name="_Hlk114400559"/>
      <w:r>
        <w:rPr>
          <w:sz w:val="24"/>
        </w:rPr>
        <w:t xml:space="preserve">Inšpekčná organizácia môže prevádzkovateľovi pri zistení </w:t>
      </w:r>
      <w:r w:rsidR="00035F93">
        <w:rPr>
          <w:sz w:val="24"/>
        </w:rPr>
        <w:t>neplnenia po</w:t>
      </w:r>
      <w:r w:rsidR="00DC07BD">
        <w:rPr>
          <w:sz w:val="24"/>
        </w:rPr>
        <w:t>dmienok ekologickej poľnohospodárskej výroby</w:t>
      </w:r>
      <w:r w:rsidR="00035F93">
        <w:rPr>
          <w:sz w:val="24"/>
        </w:rPr>
        <w:t xml:space="preserve"> </w:t>
      </w:r>
      <w:r w:rsidR="00DC07BD">
        <w:rPr>
          <w:sz w:val="24"/>
        </w:rPr>
        <w:t>pri</w:t>
      </w:r>
      <w:r w:rsidR="00FC151B">
        <w:rPr>
          <w:sz w:val="24"/>
        </w:rPr>
        <w:t xml:space="preserve"> </w:t>
      </w:r>
      <w:r>
        <w:rPr>
          <w:sz w:val="24"/>
        </w:rPr>
        <w:t>úradnej kontrol</w:t>
      </w:r>
      <w:r w:rsidR="00DC07BD">
        <w:rPr>
          <w:sz w:val="24"/>
        </w:rPr>
        <w:t>e</w:t>
      </w:r>
      <w:r>
        <w:rPr>
          <w:sz w:val="24"/>
        </w:rPr>
        <w:t xml:space="preserve"> ukladať, meniť a</w:t>
      </w:r>
      <w:r w:rsidR="00DC07BD">
        <w:rPr>
          <w:sz w:val="24"/>
        </w:rPr>
        <w:t> </w:t>
      </w:r>
      <w:r>
        <w:rPr>
          <w:sz w:val="24"/>
        </w:rPr>
        <w:t>rušiť opatrenia, ktor</w:t>
      </w:r>
      <w:r w:rsidR="00DC07BD">
        <w:rPr>
          <w:sz w:val="24"/>
        </w:rPr>
        <w:t>ými ju poverí</w:t>
      </w:r>
      <w:r>
        <w:rPr>
          <w:sz w:val="24"/>
        </w:rPr>
        <w:t xml:space="preserve"> kontrolný ústav podľa § 4 písm. </w:t>
      </w:r>
      <w:proofErr w:type="spellStart"/>
      <w:r>
        <w:rPr>
          <w:sz w:val="24"/>
        </w:rPr>
        <w:t>aa</w:t>
      </w:r>
      <w:proofErr w:type="spellEnd"/>
      <w:r>
        <w:rPr>
          <w:sz w:val="24"/>
        </w:rPr>
        <w:t>).</w:t>
      </w:r>
      <w:bookmarkEnd w:id="30"/>
      <w:r>
        <w:rPr>
          <w:sz w:val="24"/>
        </w:rPr>
        <w:t>“.</w:t>
      </w:r>
    </w:p>
    <w:p w14:paraId="691C0DE0" w14:textId="485DC577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17 ods. 1 písm. b) piaty bod znie:</w:t>
      </w:r>
    </w:p>
    <w:p w14:paraId="4860E685" w14:textId="6EE37D43" w:rsidR="005B1D6F" w:rsidRDefault="00EC187F" w:rsidP="00CE0734">
      <w:pPr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„5.</w:t>
      </w:r>
      <w:r w:rsidR="00003557">
        <w:rPr>
          <w:sz w:val="24"/>
        </w:rPr>
        <w:tab/>
      </w:r>
      <w:bookmarkStart w:id="31" w:name="_Hlk114400594"/>
      <w:r>
        <w:rPr>
          <w:sz w:val="24"/>
        </w:rPr>
        <w:t xml:space="preserve">neinformuje </w:t>
      </w:r>
      <w:r w:rsidR="00230F41">
        <w:rPr>
          <w:sz w:val="24"/>
        </w:rPr>
        <w:t xml:space="preserve">vopred </w:t>
      </w:r>
      <w:r>
        <w:rPr>
          <w:sz w:val="24"/>
        </w:rPr>
        <w:t>o</w:t>
      </w:r>
    </w:p>
    <w:p w14:paraId="7D754DA2" w14:textId="34B72450" w:rsidR="005B1D6F" w:rsidRPr="005B1D6F" w:rsidRDefault="005B1D6F" w:rsidP="005B1D6F">
      <w:pPr>
        <w:spacing w:before="120" w:after="120"/>
        <w:ind w:left="1134" w:hanging="425"/>
        <w:jc w:val="both"/>
        <w:rPr>
          <w:rFonts w:eastAsia="Calibri"/>
          <w:color w:val="000000"/>
          <w:sz w:val="24"/>
          <w:szCs w:val="22"/>
          <w:lang w:eastAsia="en-US" w:bidi="ar-SA"/>
        </w:rPr>
      </w:pPr>
      <w:r w:rsidRPr="005B1D6F">
        <w:rPr>
          <w:rFonts w:eastAsia="Calibri"/>
          <w:color w:val="000000"/>
          <w:sz w:val="24"/>
          <w:szCs w:val="22"/>
          <w:lang w:eastAsia="en-US" w:bidi="ar-SA"/>
        </w:rPr>
        <w:t>5.1.</w:t>
      </w:r>
      <w:r w:rsidRPr="005B1D6F">
        <w:rPr>
          <w:rFonts w:eastAsia="Calibri"/>
          <w:color w:val="000000"/>
          <w:sz w:val="24"/>
          <w:szCs w:val="22"/>
          <w:lang w:eastAsia="en-US" w:bidi="ar-SA"/>
        </w:rPr>
        <w:tab/>
        <w:t>dovoze produktu ekologickej poľnohospodárskej výroby z tret</w:t>
      </w:r>
      <w:r w:rsidR="00230F41">
        <w:rPr>
          <w:rFonts w:eastAsia="Calibri"/>
          <w:color w:val="000000"/>
          <w:sz w:val="24"/>
          <w:szCs w:val="22"/>
          <w:lang w:eastAsia="en-US" w:bidi="ar-SA"/>
        </w:rPr>
        <w:t>ej</w:t>
      </w:r>
      <w:r w:rsidRPr="005B1D6F">
        <w:rPr>
          <w:rFonts w:eastAsia="Calibri"/>
          <w:color w:val="000000"/>
          <w:sz w:val="24"/>
          <w:szCs w:val="22"/>
          <w:lang w:eastAsia="en-US" w:bidi="ar-SA"/>
        </w:rPr>
        <w:t xml:space="preserve"> kraj</w:t>
      </w:r>
      <w:r w:rsidR="00230F41">
        <w:rPr>
          <w:rFonts w:eastAsia="Calibri"/>
          <w:color w:val="000000"/>
          <w:sz w:val="24"/>
          <w:szCs w:val="22"/>
          <w:lang w:eastAsia="en-US" w:bidi="ar-SA"/>
        </w:rPr>
        <w:t>iny</w:t>
      </w:r>
      <w:r w:rsidRPr="005B1D6F">
        <w:rPr>
          <w:rFonts w:eastAsia="Calibri"/>
          <w:color w:val="000000"/>
          <w:sz w:val="24"/>
          <w:szCs w:val="22"/>
          <w:lang w:eastAsia="en-US" w:bidi="ar-SA"/>
        </w:rPr>
        <w:t xml:space="preserve"> </w:t>
      </w:r>
      <w:r w:rsidR="00230F41">
        <w:rPr>
          <w:sz w:val="24"/>
        </w:rPr>
        <w:t>alebo produktu z konverzie z tretej krajiny</w:t>
      </w:r>
      <w:r w:rsidR="00230F41" w:rsidRPr="005B1D6F">
        <w:rPr>
          <w:rFonts w:eastAsia="Calibri"/>
          <w:color w:val="000000"/>
          <w:sz w:val="24"/>
          <w:szCs w:val="22"/>
          <w:lang w:eastAsia="en-US" w:bidi="ar-SA"/>
        </w:rPr>
        <w:t xml:space="preserve"> </w:t>
      </w:r>
      <w:r w:rsidRPr="005B1D6F">
        <w:rPr>
          <w:rFonts w:eastAsia="Calibri"/>
          <w:color w:val="000000"/>
          <w:sz w:val="24"/>
          <w:szCs w:val="22"/>
          <w:lang w:eastAsia="en-US" w:bidi="ar-SA"/>
        </w:rPr>
        <w:t>podľa § 10 ods. 1 písm. d),</w:t>
      </w:r>
    </w:p>
    <w:p w14:paraId="18303E09" w14:textId="65F39DC1" w:rsidR="005B1D6F" w:rsidRPr="005B1D6F" w:rsidRDefault="005B1D6F" w:rsidP="005B1D6F">
      <w:pPr>
        <w:spacing w:before="120" w:after="120"/>
        <w:ind w:left="1134" w:hanging="425"/>
        <w:jc w:val="both"/>
        <w:rPr>
          <w:rFonts w:ascii="Calibri" w:eastAsia="Calibri" w:hAnsi="Calibri"/>
          <w:sz w:val="24"/>
          <w:szCs w:val="22"/>
          <w:lang w:eastAsia="en-US" w:bidi="ar-SA"/>
        </w:rPr>
      </w:pPr>
      <w:r w:rsidRPr="005B1D6F">
        <w:rPr>
          <w:rFonts w:eastAsia="Calibri"/>
          <w:color w:val="000000"/>
          <w:sz w:val="24"/>
          <w:szCs w:val="22"/>
          <w:lang w:eastAsia="en-US" w:bidi="ar-SA"/>
        </w:rPr>
        <w:lastRenderedPageBreak/>
        <w:t>5.2.</w:t>
      </w:r>
      <w:r w:rsidRPr="005B1D6F">
        <w:rPr>
          <w:rFonts w:eastAsia="Calibri"/>
          <w:color w:val="000000"/>
          <w:sz w:val="24"/>
          <w:szCs w:val="22"/>
          <w:lang w:eastAsia="en-US" w:bidi="ar-SA"/>
        </w:rPr>
        <w:tab/>
        <w:t>príchode zásielky na hraničnú kontrolnú stanicu alebo na miesto prepustenia do voľného obehu podľa § 10 ods. 1 písm. e),“.</w:t>
      </w:r>
    </w:p>
    <w:bookmarkEnd w:id="31"/>
    <w:p w14:paraId="2A1B13BC" w14:textId="796B623A" w:rsidR="00E72BAB" w:rsidRPr="00E72BAB" w:rsidRDefault="00E72BAB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E72BAB">
        <w:rPr>
          <w:sz w:val="24"/>
          <w:szCs w:val="24"/>
        </w:rPr>
        <w:t xml:space="preserve">V § 17 ods. 1 písm. b) </w:t>
      </w:r>
      <w:r w:rsidR="0046356A">
        <w:rPr>
          <w:sz w:val="24"/>
          <w:szCs w:val="24"/>
        </w:rPr>
        <w:t>siedmom</w:t>
      </w:r>
      <w:r w:rsidR="0046356A" w:rsidRPr="00E72BAB">
        <w:rPr>
          <w:sz w:val="24"/>
          <w:szCs w:val="24"/>
        </w:rPr>
        <w:t xml:space="preserve"> </w:t>
      </w:r>
      <w:r w:rsidRPr="00E72BAB">
        <w:rPr>
          <w:sz w:val="24"/>
          <w:szCs w:val="24"/>
        </w:rPr>
        <w:t>bod</w:t>
      </w:r>
      <w:r w:rsidR="00CB3848">
        <w:rPr>
          <w:sz w:val="24"/>
          <w:szCs w:val="24"/>
        </w:rPr>
        <w:t>e</w:t>
      </w:r>
      <w:r w:rsidRPr="00E72BAB">
        <w:rPr>
          <w:sz w:val="24"/>
          <w:szCs w:val="24"/>
        </w:rPr>
        <w:t xml:space="preserve"> </w:t>
      </w:r>
      <w:r w:rsidR="00230F41">
        <w:rPr>
          <w:sz w:val="24"/>
          <w:szCs w:val="24"/>
        </w:rPr>
        <w:t xml:space="preserve">na konci </w:t>
      </w:r>
      <w:r w:rsidR="00230F41" w:rsidRPr="00E72BAB">
        <w:rPr>
          <w:sz w:val="24"/>
          <w:szCs w:val="24"/>
        </w:rPr>
        <w:t xml:space="preserve">sa </w:t>
      </w:r>
      <w:r w:rsidRPr="00E72BAB">
        <w:rPr>
          <w:sz w:val="24"/>
          <w:szCs w:val="24"/>
        </w:rPr>
        <w:t>vypúšťa slovo „alebo“.</w:t>
      </w:r>
    </w:p>
    <w:p w14:paraId="53C88639" w14:textId="430ACC52" w:rsidR="00FA2079" w:rsidRDefault="00CB3848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>
        <w:rPr>
          <w:sz w:val="24"/>
        </w:rPr>
        <w:t>V </w:t>
      </w:r>
      <w:r w:rsidR="00EC187F" w:rsidRPr="00CE0734">
        <w:rPr>
          <w:sz w:val="24"/>
        </w:rPr>
        <w:t xml:space="preserve">§ 17 ods. 1 </w:t>
      </w:r>
      <w:r w:rsidR="009C0EE0">
        <w:rPr>
          <w:sz w:val="24"/>
        </w:rPr>
        <w:t xml:space="preserve">sa </w:t>
      </w:r>
      <w:r w:rsidR="00EC187F" w:rsidRPr="00CE0734">
        <w:rPr>
          <w:sz w:val="24"/>
        </w:rPr>
        <w:t>písm</w:t>
      </w:r>
      <w:r w:rsidR="009C0EE0">
        <w:rPr>
          <w:sz w:val="24"/>
        </w:rPr>
        <w:t>eno</w:t>
      </w:r>
      <w:r w:rsidR="00EC187F" w:rsidRPr="00CE0734">
        <w:rPr>
          <w:sz w:val="24"/>
        </w:rPr>
        <w:t xml:space="preserve"> b) dopĺňa deviatym </w:t>
      </w:r>
      <w:r w:rsidR="0046356A">
        <w:rPr>
          <w:sz w:val="24"/>
        </w:rPr>
        <w:t xml:space="preserve">bodom </w:t>
      </w:r>
      <w:r w:rsidR="00EC187F" w:rsidRPr="00CE0734">
        <w:rPr>
          <w:sz w:val="24"/>
        </w:rPr>
        <w:t>a desiaty</w:t>
      </w:r>
      <w:r w:rsidR="00B17789" w:rsidRPr="00CE0734">
        <w:rPr>
          <w:sz w:val="24"/>
        </w:rPr>
        <w:t>m</w:t>
      </w:r>
      <w:r w:rsidR="00EC187F" w:rsidRPr="00CE0734">
        <w:rPr>
          <w:sz w:val="24"/>
        </w:rPr>
        <w:t xml:space="preserve"> bodom, ktoré znejú:</w:t>
      </w:r>
    </w:p>
    <w:p w14:paraId="4ED21132" w14:textId="55A3B0D2" w:rsidR="00FA2079" w:rsidRDefault="00EC187F" w:rsidP="00837845">
      <w:pPr>
        <w:spacing w:before="120" w:after="120"/>
        <w:ind w:left="714" w:hanging="357"/>
        <w:jc w:val="both"/>
      </w:pPr>
      <w:r>
        <w:rPr>
          <w:sz w:val="24"/>
        </w:rPr>
        <w:t>„9.</w:t>
      </w:r>
      <w:r w:rsidR="00003557">
        <w:rPr>
          <w:sz w:val="24"/>
        </w:rPr>
        <w:tab/>
      </w:r>
      <w:bookmarkStart w:id="32" w:name="_Hlk114400646"/>
      <w:r>
        <w:rPr>
          <w:sz w:val="24"/>
        </w:rPr>
        <w:t>neuhradí náklady spojené s</w:t>
      </w:r>
      <w:r w:rsidR="0046356A">
        <w:rPr>
          <w:sz w:val="24"/>
        </w:rPr>
        <w:t> </w:t>
      </w:r>
      <w:r>
        <w:rPr>
          <w:sz w:val="24"/>
        </w:rPr>
        <w:t>výkonom</w:t>
      </w:r>
      <w:r w:rsidR="0046356A">
        <w:rPr>
          <w:sz w:val="24"/>
        </w:rPr>
        <w:t xml:space="preserve"> úradnej</w:t>
      </w:r>
      <w:r>
        <w:rPr>
          <w:sz w:val="24"/>
        </w:rPr>
        <w:t xml:space="preserve"> kontroly podľa § 10 ods. 3,</w:t>
      </w:r>
      <w:r w:rsidR="00E72BAB">
        <w:rPr>
          <w:sz w:val="24"/>
        </w:rPr>
        <w:t xml:space="preserve"> alebo</w:t>
      </w:r>
    </w:p>
    <w:p w14:paraId="6BEA98DB" w14:textId="38F03560" w:rsidR="00FA2079" w:rsidRDefault="00EC187F" w:rsidP="00837845">
      <w:pPr>
        <w:spacing w:before="120" w:after="120"/>
        <w:ind w:left="714" w:hanging="357"/>
        <w:jc w:val="both"/>
      </w:pPr>
      <w:r>
        <w:rPr>
          <w:sz w:val="24"/>
        </w:rPr>
        <w:t>10.</w:t>
      </w:r>
      <w:r w:rsidR="00003557">
        <w:rPr>
          <w:sz w:val="24"/>
        </w:rPr>
        <w:tab/>
      </w:r>
      <w:r>
        <w:rPr>
          <w:sz w:val="24"/>
        </w:rPr>
        <w:t>neplní alebo poruší opatreni</w:t>
      </w:r>
      <w:r w:rsidR="0008634E">
        <w:rPr>
          <w:sz w:val="24"/>
        </w:rPr>
        <w:t>e</w:t>
      </w:r>
      <w:r>
        <w:rPr>
          <w:sz w:val="24"/>
        </w:rPr>
        <w:t xml:space="preserve"> uložené kontrolným ústavom podľa § 4 písm. t) alebo inšpekčnou organizáciou podľa § 13 ods. 8.</w:t>
      </w:r>
      <w:bookmarkEnd w:id="32"/>
      <w:r>
        <w:rPr>
          <w:sz w:val="24"/>
        </w:rPr>
        <w:t>“.</w:t>
      </w:r>
    </w:p>
    <w:p w14:paraId="21F706C4" w14:textId="0DAD177A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17 ods. 2 písm. b)</w:t>
      </w:r>
      <w:r w:rsidR="00FC151B">
        <w:rPr>
          <w:sz w:val="24"/>
        </w:rPr>
        <w:t xml:space="preserve"> </w:t>
      </w:r>
      <w:r w:rsidRPr="00CE0734">
        <w:rPr>
          <w:sz w:val="24"/>
        </w:rPr>
        <w:t>sa slová „alebo ôsmeho“ nahrádzajú slovami „</w:t>
      </w:r>
      <w:bookmarkStart w:id="33" w:name="_Hlk114400740"/>
      <w:r w:rsidRPr="00CE0734">
        <w:rPr>
          <w:sz w:val="24"/>
        </w:rPr>
        <w:t>až deviateho bodu alebo desiateho</w:t>
      </w:r>
      <w:bookmarkEnd w:id="33"/>
      <w:r w:rsidRPr="00CE0734">
        <w:rPr>
          <w:sz w:val="24"/>
        </w:rPr>
        <w:t>“.</w:t>
      </w:r>
    </w:p>
    <w:p w14:paraId="1CCB54C3" w14:textId="43DA458E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 xml:space="preserve">V § 18 ods. 1 </w:t>
      </w:r>
      <w:r w:rsidR="009C0EE0" w:rsidRPr="009C0EE0">
        <w:rPr>
          <w:sz w:val="24"/>
        </w:rPr>
        <w:t>úvodnej vete</w:t>
      </w:r>
      <w:r w:rsidR="009C0EE0">
        <w:rPr>
          <w:sz w:val="24"/>
        </w:rPr>
        <w:t xml:space="preserve"> </w:t>
      </w:r>
      <w:r w:rsidRPr="00CE0734">
        <w:rPr>
          <w:sz w:val="24"/>
        </w:rPr>
        <w:t>sa slová „Fyzická osoba – podnikateľ alebo právnická osoba ako prevádzkovateľ“ nahrádzajú slovom „</w:t>
      </w:r>
      <w:bookmarkStart w:id="34" w:name="_Hlk114400776"/>
      <w:r w:rsidRPr="00CE0734">
        <w:rPr>
          <w:sz w:val="24"/>
        </w:rPr>
        <w:t>Prevádzkovateľ</w:t>
      </w:r>
      <w:bookmarkEnd w:id="34"/>
      <w:r w:rsidRPr="00CE0734">
        <w:rPr>
          <w:sz w:val="24"/>
        </w:rPr>
        <w:t>“.</w:t>
      </w:r>
    </w:p>
    <w:p w14:paraId="3F7F8239" w14:textId="5FB1E35C" w:rsidR="00FA2079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 w:rsidRPr="00CE0734">
        <w:rPr>
          <w:sz w:val="24"/>
        </w:rPr>
        <w:t>V § 18 ods. 1 písmen</w:t>
      </w:r>
      <w:r w:rsidR="001C5B2C">
        <w:rPr>
          <w:sz w:val="24"/>
        </w:rPr>
        <w:t>o</w:t>
      </w:r>
      <w:r w:rsidRPr="00CE0734">
        <w:rPr>
          <w:sz w:val="24"/>
        </w:rPr>
        <w:t xml:space="preserve"> e) zn</w:t>
      </w:r>
      <w:r w:rsidR="001C5B2C">
        <w:rPr>
          <w:sz w:val="24"/>
        </w:rPr>
        <w:t>i</w:t>
      </w:r>
      <w:r w:rsidRPr="00CE0734">
        <w:rPr>
          <w:sz w:val="24"/>
        </w:rPr>
        <w:t>e:</w:t>
      </w:r>
    </w:p>
    <w:p w14:paraId="4818EDB4" w14:textId="03506E93" w:rsidR="005B1D6F" w:rsidRDefault="00EC187F" w:rsidP="00837845">
      <w:pPr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„e)</w:t>
      </w:r>
      <w:r w:rsidR="00003557">
        <w:rPr>
          <w:sz w:val="24"/>
        </w:rPr>
        <w:tab/>
      </w:r>
      <w:bookmarkStart w:id="35" w:name="_Hlk114400803"/>
      <w:r>
        <w:rPr>
          <w:sz w:val="24"/>
        </w:rPr>
        <w:t>neinformuje</w:t>
      </w:r>
      <w:r w:rsidR="001C5B2C">
        <w:rPr>
          <w:sz w:val="24"/>
        </w:rPr>
        <w:t xml:space="preserve"> vopred</w:t>
      </w:r>
      <w:r>
        <w:rPr>
          <w:sz w:val="24"/>
        </w:rPr>
        <w:t xml:space="preserve"> o</w:t>
      </w:r>
      <w:bookmarkEnd w:id="35"/>
    </w:p>
    <w:p w14:paraId="205DF3AD" w14:textId="74A4DFA4" w:rsidR="005B1D6F" w:rsidRPr="005B1D6F" w:rsidRDefault="005B1D6F" w:rsidP="005B1D6F">
      <w:pPr>
        <w:spacing w:after="225" w:line="264" w:lineRule="auto"/>
        <w:ind w:left="1134" w:hanging="425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5B1D6F">
        <w:rPr>
          <w:rFonts w:eastAsia="Calibri"/>
          <w:color w:val="000000"/>
          <w:sz w:val="24"/>
          <w:szCs w:val="24"/>
          <w:lang w:eastAsia="en-US" w:bidi="ar-SA"/>
        </w:rPr>
        <w:t>1.</w:t>
      </w:r>
      <w:r w:rsidRPr="005B1D6F">
        <w:rPr>
          <w:rFonts w:eastAsia="Calibri"/>
          <w:color w:val="000000"/>
          <w:sz w:val="24"/>
          <w:szCs w:val="24"/>
          <w:lang w:eastAsia="en-US" w:bidi="ar-SA"/>
        </w:rPr>
        <w:tab/>
        <w:t>dovoze produktu ekologickej poľnohospodárskej výroby z tret</w:t>
      </w:r>
      <w:r w:rsidR="001C5B2C">
        <w:rPr>
          <w:rFonts w:eastAsia="Calibri"/>
          <w:color w:val="000000"/>
          <w:sz w:val="24"/>
          <w:szCs w:val="24"/>
          <w:lang w:eastAsia="en-US" w:bidi="ar-SA"/>
        </w:rPr>
        <w:t>ej</w:t>
      </w:r>
      <w:r w:rsidRPr="005B1D6F">
        <w:rPr>
          <w:rFonts w:eastAsia="Calibri"/>
          <w:color w:val="000000"/>
          <w:sz w:val="24"/>
          <w:szCs w:val="24"/>
          <w:lang w:eastAsia="en-US" w:bidi="ar-SA"/>
        </w:rPr>
        <w:t xml:space="preserve"> kraj</w:t>
      </w:r>
      <w:r w:rsidR="006F25CA">
        <w:rPr>
          <w:rFonts w:eastAsia="Calibri"/>
          <w:color w:val="000000"/>
          <w:sz w:val="24"/>
          <w:szCs w:val="24"/>
          <w:lang w:eastAsia="en-US" w:bidi="ar-SA"/>
        </w:rPr>
        <w:t>iny</w:t>
      </w:r>
      <w:r w:rsidR="001C5B2C">
        <w:rPr>
          <w:rFonts w:eastAsia="Calibri"/>
          <w:color w:val="000000"/>
          <w:sz w:val="24"/>
          <w:szCs w:val="24"/>
          <w:lang w:eastAsia="en-US" w:bidi="ar-SA"/>
        </w:rPr>
        <w:t xml:space="preserve"> </w:t>
      </w:r>
      <w:r w:rsidR="001C5B2C">
        <w:rPr>
          <w:sz w:val="24"/>
        </w:rPr>
        <w:t>alebo produktu z konverzie z tretej krajiny</w:t>
      </w:r>
      <w:r w:rsidRPr="005B1D6F">
        <w:rPr>
          <w:rFonts w:eastAsia="Calibri"/>
          <w:color w:val="000000"/>
          <w:sz w:val="24"/>
          <w:szCs w:val="24"/>
          <w:lang w:eastAsia="en-US" w:bidi="ar-SA"/>
        </w:rPr>
        <w:t xml:space="preserve"> podľa § 10 ods. 1 písm. d),</w:t>
      </w:r>
    </w:p>
    <w:p w14:paraId="19B3A631" w14:textId="6B234CE4" w:rsidR="00FA2079" w:rsidRPr="005B1D6F" w:rsidRDefault="005B1D6F" w:rsidP="005B1D6F">
      <w:pPr>
        <w:spacing w:before="120" w:after="120"/>
        <w:ind w:left="1134" w:hanging="425"/>
        <w:jc w:val="both"/>
        <w:rPr>
          <w:rFonts w:ascii="Calibri" w:eastAsia="Calibri" w:hAnsi="Calibri"/>
          <w:sz w:val="24"/>
          <w:szCs w:val="24"/>
          <w:lang w:eastAsia="en-US" w:bidi="ar-SA"/>
        </w:rPr>
      </w:pPr>
      <w:r w:rsidRPr="005B1D6F">
        <w:rPr>
          <w:rFonts w:eastAsia="Calibri"/>
          <w:color w:val="000000"/>
          <w:sz w:val="24"/>
          <w:szCs w:val="24"/>
          <w:lang w:eastAsia="en-US" w:bidi="ar-SA"/>
        </w:rPr>
        <w:t>2.</w:t>
      </w:r>
      <w:r w:rsidRPr="005B1D6F">
        <w:rPr>
          <w:rFonts w:eastAsia="Calibri"/>
          <w:color w:val="000000"/>
          <w:sz w:val="24"/>
          <w:szCs w:val="24"/>
          <w:lang w:eastAsia="en-US" w:bidi="ar-SA"/>
        </w:rPr>
        <w:tab/>
        <w:t>príchode zásielky na hraničnú kontrolnú stanicu alebo na miesto prepustenia do voľného obehu podľa § 10 ods. 1 písm. e),</w:t>
      </w:r>
      <w:r w:rsidR="00EC187F" w:rsidRPr="005B1D6F">
        <w:rPr>
          <w:sz w:val="24"/>
          <w:szCs w:val="24"/>
        </w:rPr>
        <w:t>“.</w:t>
      </w:r>
    </w:p>
    <w:p w14:paraId="1BFB6558" w14:textId="21BDFDBA" w:rsidR="00FA2079" w:rsidRDefault="00C022DB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>
        <w:rPr>
          <w:sz w:val="24"/>
        </w:rPr>
        <w:t>V </w:t>
      </w:r>
      <w:r w:rsidR="00EC187F" w:rsidRPr="00CE0734">
        <w:rPr>
          <w:sz w:val="24"/>
        </w:rPr>
        <w:t xml:space="preserve">§ 18 </w:t>
      </w:r>
      <w:r w:rsidR="009C0EE0">
        <w:rPr>
          <w:sz w:val="24"/>
        </w:rPr>
        <w:t xml:space="preserve">sa </w:t>
      </w:r>
      <w:r w:rsidR="00EC187F" w:rsidRPr="00CE0734">
        <w:rPr>
          <w:sz w:val="24"/>
        </w:rPr>
        <w:t>ods</w:t>
      </w:r>
      <w:r w:rsidR="009C0EE0">
        <w:rPr>
          <w:sz w:val="24"/>
        </w:rPr>
        <w:t>ek</w:t>
      </w:r>
      <w:r w:rsidR="00EC187F" w:rsidRPr="00CE0734">
        <w:rPr>
          <w:sz w:val="24"/>
        </w:rPr>
        <w:t xml:space="preserve"> 1 dopĺňa písmenami i) a j), ktoré znejú:</w:t>
      </w:r>
    </w:p>
    <w:p w14:paraId="166B95A5" w14:textId="3D4DBAB6" w:rsidR="00FA2079" w:rsidRDefault="00EC187F" w:rsidP="00837845">
      <w:pPr>
        <w:spacing w:before="120" w:after="120"/>
        <w:ind w:left="714" w:hanging="357"/>
        <w:jc w:val="both"/>
      </w:pPr>
      <w:r>
        <w:rPr>
          <w:sz w:val="24"/>
        </w:rPr>
        <w:t>„i)</w:t>
      </w:r>
      <w:r w:rsidR="00003557">
        <w:rPr>
          <w:sz w:val="24"/>
        </w:rPr>
        <w:tab/>
      </w:r>
      <w:bookmarkStart w:id="36" w:name="_Hlk114400844"/>
      <w:r>
        <w:rPr>
          <w:sz w:val="24"/>
        </w:rPr>
        <w:t xml:space="preserve">neuhradí náklady spojené s výkonom </w:t>
      </w:r>
      <w:r w:rsidR="00C24914">
        <w:rPr>
          <w:sz w:val="24"/>
        </w:rPr>
        <w:t xml:space="preserve">úradnej </w:t>
      </w:r>
      <w:r>
        <w:rPr>
          <w:sz w:val="24"/>
        </w:rPr>
        <w:t>kontroly podľa § 10 ods. 3,</w:t>
      </w:r>
    </w:p>
    <w:p w14:paraId="3858A904" w14:textId="10D5EF9C" w:rsidR="00FA2079" w:rsidRDefault="00EC187F" w:rsidP="00837845">
      <w:pPr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j)</w:t>
      </w:r>
      <w:r w:rsidR="00003557">
        <w:rPr>
          <w:sz w:val="24"/>
        </w:rPr>
        <w:tab/>
      </w:r>
      <w:r>
        <w:rPr>
          <w:sz w:val="24"/>
        </w:rPr>
        <w:t>neplní alebo poruší opatreni</w:t>
      </w:r>
      <w:r w:rsidR="0008634E">
        <w:rPr>
          <w:sz w:val="24"/>
        </w:rPr>
        <w:t>e</w:t>
      </w:r>
      <w:r>
        <w:rPr>
          <w:sz w:val="24"/>
        </w:rPr>
        <w:t xml:space="preserve"> uložené kontrolným ústavom podľa § 4 písm. t) alebo inšpekčnou organizáciou podľa § 13 ods. 8.</w:t>
      </w:r>
      <w:bookmarkEnd w:id="36"/>
      <w:r>
        <w:rPr>
          <w:sz w:val="24"/>
        </w:rPr>
        <w:t>“.</w:t>
      </w:r>
    </w:p>
    <w:p w14:paraId="61C55FF9" w14:textId="08907FD1" w:rsidR="009049D2" w:rsidRPr="009049D2" w:rsidRDefault="009049D2" w:rsidP="009049D2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</w:pPr>
      <w:r>
        <w:rPr>
          <w:sz w:val="24"/>
        </w:rPr>
        <w:t>V </w:t>
      </w:r>
      <w:r w:rsidRPr="00CE0734">
        <w:rPr>
          <w:sz w:val="24"/>
        </w:rPr>
        <w:t xml:space="preserve">§ 18 </w:t>
      </w:r>
      <w:r>
        <w:rPr>
          <w:sz w:val="24"/>
        </w:rPr>
        <w:t xml:space="preserve">ods. 2 sa </w:t>
      </w:r>
      <w:r w:rsidR="00C022DB">
        <w:rPr>
          <w:sz w:val="24"/>
        </w:rPr>
        <w:t xml:space="preserve">vypúšťajú </w:t>
      </w:r>
      <w:r>
        <w:rPr>
          <w:sz w:val="24"/>
        </w:rPr>
        <w:t>písmená a) a b).</w:t>
      </w:r>
    </w:p>
    <w:p w14:paraId="3562EB99" w14:textId="503BC85D" w:rsidR="009049D2" w:rsidRPr="009049D2" w:rsidRDefault="009049D2" w:rsidP="009049D2">
      <w:pPr>
        <w:pStyle w:val="Odsekzoznamu"/>
        <w:spacing w:before="120" w:after="12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Doterajšie písmená </w:t>
      </w:r>
      <w:r w:rsidR="00C022DB">
        <w:rPr>
          <w:sz w:val="24"/>
          <w:szCs w:val="24"/>
        </w:rPr>
        <w:t>c</w:t>
      </w:r>
      <w:r>
        <w:rPr>
          <w:sz w:val="24"/>
          <w:szCs w:val="24"/>
        </w:rPr>
        <w:t>) až i) sa označujú ako písmená a) až g).</w:t>
      </w:r>
    </w:p>
    <w:p w14:paraId="3FE3917B" w14:textId="38D54E95" w:rsidR="0003675D" w:rsidRDefault="0003675D" w:rsidP="0003675D">
      <w:pPr>
        <w:pStyle w:val="Odsekzoznamu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 § 18 ods. 2 písm. c) sa vypúšťajú slová „</w:t>
      </w:r>
      <w:r w:rsidRPr="0003675D">
        <w:rPr>
          <w:sz w:val="24"/>
          <w:szCs w:val="24"/>
        </w:rPr>
        <w:t>za výkon vstupného preverenia,</w:t>
      </w:r>
      <w:r>
        <w:rPr>
          <w:sz w:val="24"/>
          <w:szCs w:val="24"/>
        </w:rPr>
        <w:t>“.</w:t>
      </w:r>
    </w:p>
    <w:p w14:paraId="6A348E15" w14:textId="26012B37" w:rsidR="00A6745C" w:rsidRDefault="00A6745C" w:rsidP="0003675D">
      <w:pPr>
        <w:pStyle w:val="Odsekzoznamu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 § 18 ods. 2 písm. e) sa vypúšťajú slová „</w:t>
      </w:r>
      <w:r w:rsidRPr="00A6745C">
        <w:rPr>
          <w:sz w:val="24"/>
          <w:szCs w:val="24"/>
        </w:rPr>
        <w:t>novú zmluvu o výkone vstupného preverenia alebo</w:t>
      </w:r>
      <w:r>
        <w:rPr>
          <w:sz w:val="24"/>
          <w:szCs w:val="24"/>
        </w:rPr>
        <w:t>“.</w:t>
      </w:r>
    </w:p>
    <w:p w14:paraId="273FC1B5" w14:textId="493636DD" w:rsidR="009049D2" w:rsidRPr="009049D2" w:rsidRDefault="009049D2" w:rsidP="009049D2">
      <w:pPr>
        <w:pStyle w:val="Odsekzoznamu"/>
        <w:numPr>
          <w:ilvl w:val="0"/>
          <w:numId w:val="2"/>
        </w:numPr>
        <w:spacing w:before="120" w:after="120"/>
        <w:ind w:left="360"/>
        <w:jc w:val="both"/>
        <w:rPr>
          <w:sz w:val="24"/>
          <w:szCs w:val="24"/>
        </w:rPr>
      </w:pPr>
      <w:r w:rsidRPr="009049D2">
        <w:rPr>
          <w:sz w:val="24"/>
          <w:szCs w:val="24"/>
        </w:rPr>
        <w:t>V § 18 ods. 4 sa vypúšťajú slová „vstupného preverenia,“.</w:t>
      </w:r>
    </w:p>
    <w:p w14:paraId="38FB3512" w14:textId="77777777" w:rsidR="00FA2079" w:rsidRDefault="00EC187F" w:rsidP="00CE0734">
      <w:pPr>
        <w:spacing w:before="240" w:after="240"/>
        <w:jc w:val="center"/>
      </w:pPr>
      <w:r>
        <w:rPr>
          <w:b/>
          <w:sz w:val="24"/>
        </w:rPr>
        <w:t>Čl. II</w:t>
      </w:r>
    </w:p>
    <w:p w14:paraId="7DD8490B" w14:textId="7B1FDF5E" w:rsidR="00FA2079" w:rsidRDefault="00EC187F" w:rsidP="00CE0734">
      <w:pPr>
        <w:spacing w:before="120" w:after="120"/>
        <w:ind w:firstLine="708"/>
        <w:jc w:val="both"/>
      </w:pPr>
      <w:r>
        <w:rPr>
          <w:sz w:val="24"/>
        </w:rPr>
        <w:t xml:space="preserve">Tento zákon nadobúda účinnosť 1. </w:t>
      </w:r>
      <w:r w:rsidR="004F2414">
        <w:rPr>
          <w:sz w:val="24"/>
        </w:rPr>
        <w:t>marca</w:t>
      </w:r>
      <w:r>
        <w:rPr>
          <w:sz w:val="24"/>
        </w:rPr>
        <w:t xml:space="preserve"> 2023.</w:t>
      </w:r>
    </w:p>
    <w:sectPr w:rsidR="00FA2079" w:rsidSect="002761F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55F23" w14:textId="77777777" w:rsidR="0086628E" w:rsidRDefault="0086628E" w:rsidP="00FC151B">
      <w:r>
        <w:separator/>
      </w:r>
    </w:p>
  </w:endnote>
  <w:endnote w:type="continuationSeparator" w:id="0">
    <w:p w14:paraId="4B8F8777" w14:textId="77777777" w:rsidR="0086628E" w:rsidRDefault="0086628E" w:rsidP="00FC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721403665"/>
      <w:docPartObj>
        <w:docPartGallery w:val="Page Numbers (Bottom of Page)"/>
        <w:docPartUnique/>
      </w:docPartObj>
    </w:sdtPr>
    <w:sdtEndPr/>
    <w:sdtContent>
      <w:p w14:paraId="0C5A702B" w14:textId="7C8B2342" w:rsidR="00FC151B" w:rsidRPr="00FC151B" w:rsidRDefault="00FC151B" w:rsidP="00FC151B">
        <w:pPr>
          <w:pStyle w:val="Pta"/>
          <w:jc w:val="center"/>
          <w:rPr>
            <w:sz w:val="24"/>
            <w:szCs w:val="24"/>
          </w:rPr>
        </w:pPr>
        <w:r w:rsidRPr="00FC151B">
          <w:rPr>
            <w:sz w:val="24"/>
            <w:szCs w:val="24"/>
          </w:rPr>
          <w:fldChar w:fldCharType="begin"/>
        </w:r>
        <w:r w:rsidRPr="00FC151B">
          <w:rPr>
            <w:sz w:val="24"/>
            <w:szCs w:val="24"/>
          </w:rPr>
          <w:instrText>PAGE   \* MERGEFORMAT</w:instrText>
        </w:r>
        <w:r w:rsidRPr="00FC151B">
          <w:rPr>
            <w:sz w:val="24"/>
            <w:szCs w:val="24"/>
          </w:rPr>
          <w:fldChar w:fldCharType="separate"/>
        </w:r>
        <w:r w:rsidR="001622C7">
          <w:rPr>
            <w:noProof/>
            <w:sz w:val="24"/>
            <w:szCs w:val="24"/>
          </w:rPr>
          <w:t>6</w:t>
        </w:r>
        <w:r w:rsidRPr="00FC151B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30739" w14:textId="77777777" w:rsidR="0086628E" w:rsidRDefault="0086628E" w:rsidP="00FC151B">
      <w:r>
        <w:separator/>
      </w:r>
    </w:p>
  </w:footnote>
  <w:footnote w:type="continuationSeparator" w:id="0">
    <w:p w14:paraId="3A21A4A6" w14:textId="77777777" w:rsidR="0086628E" w:rsidRDefault="0086628E" w:rsidP="00FC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7FD"/>
    <w:multiLevelType w:val="hybridMultilevel"/>
    <w:tmpl w:val="5ED694AA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4AA65D3"/>
    <w:multiLevelType w:val="hybridMultilevel"/>
    <w:tmpl w:val="2B1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B19"/>
    <w:multiLevelType w:val="hybridMultilevel"/>
    <w:tmpl w:val="8BFA6B82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53821B0"/>
    <w:multiLevelType w:val="hybridMultilevel"/>
    <w:tmpl w:val="F8E8A126"/>
    <w:lvl w:ilvl="0" w:tplc="FE70A7EA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5920BB2"/>
    <w:multiLevelType w:val="hybridMultilevel"/>
    <w:tmpl w:val="4BCE995A"/>
    <w:lvl w:ilvl="0" w:tplc="FE70A7EA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A536EFA"/>
    <w:multiLevelType w:val="hybridMultilevel"/>
    <w:tmpl w:val="78FE248C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A5711A2"/>
    <w:multiLevelType w:val="hybridMultilevel"/>
    <w:tmpl w:val="5B24FD38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38E31D91"/>
    <w:multiLevelType w:val="hybridMultilevel"/>
    <w:tmpl w:val="E7569432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D065BEB"/>
    <w:multiLevelType w:val="hybridMultilevel"/>
    <w:tmpl w:val="0F605738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5BCE4122"/>
    <w:multiLevelType w:val="hybridMultilevel"/>
    <w:tmpl w:val="F4DC1E00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5E202F59"/>
    <w:multiLevelType w:val="hybridMultilevel"/>
    <w:tmpl w:val="3F7623E0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5EA23879"/>
    <w:multiLevelType w:val="hybridMultilevel"/>
    <w:tmpl w:val="67D4CB7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79"/>
    <w:rsid w:val="00003557"/>
    <w:rsid w:val="0002084E"/>
    <w:rsid w:val="00032908"/>
    <w:rsid w:val="00035F93"/>
    <w:rsid w:val="0003675D"/>
    <w:rsid w:val="0008634E"/>
    <w:rsid w:val="00087CA6"/>
    <w:rsid w:val="000C68E4"/>
    <w:rsid w:val="000F095B"/>
    <w:rsid w:val="001622C7"/>
    <w:rsid w:val="0018363B"/>
    <w:rsid w:val="001C33EF"/>
    <w:rsid w:val="001C5B2C"/>
    <w:rsid w:val="001D4C5C"/>
    <w:rsid w:val="001E71A6"/>
    <w:rsid w:val="00213F57"/>
    <w:rsid w:val="00230F41"/>
    <w:rsid w:val="002761F7"/>
    <w:rsid w:val="00314574"/>
    <w:rsid w:val="00350370"/>
    <w:rsid w:val="00441555"/>
    <w:rsid w:val="0046356A"/>
    <w:rsid w:val="004C595E"/>
    <w:rsid w:val="004F145F"/>
    <w:rsid w:val="004F2414"/>
    <w:rsid w:val="0059494F"/>
    <w:rsid w:val="005B1D6F"/>
    <w:rsid w:val="005F5CAC"/>
    <w:rsid w:val="0060680C"/>
    <w:rsid w:val="006349FC"/>
    <w:rsid w:val="006728E3"/>
    <w:rsid w:val="00680ED2"/>
    <w:rsid w:val="006B7267"/>
    <w:rsid w:val="006E2165"/>
    <w:rsid w:val="006F25CA"/>
    <w:rsid w:val="00724279"/>
    <w:rsid w:val="00754D5F"/>
    <w:rsid w:val="00772C56"/>
    <w:rsid w:val="00780D74"/>
    <w:rsid w:val="00780DFC"/>
    <w:rsid w:val="007A7F15"/>
    <w:rsid w:val="007B128F"/>
    <w:rsid w:val="00837845"/>
    <w:rsid w:val="0086628E"/>
    <w:rsid w:val="008A78A8"/>
    <w:rsid w:val="008B6A7A"/>
    <w:rsid w:val="008C7AEC"/>
    <w:rsid w:val="008E2E63"/>
    <w:rsid w:val="008F63BF"/>
    <w:rsid w:val="009049D2"/>
    <w:rsid w:val="009330F0"/>
    <w:rsid w:val="00940300"/>
    <w:rsid w:val="00977702"/>
    <w:rsid w:val="009C0EE0"/>
    <w:rsid w:val="009C0F19"/>
    <w:rsid w:val="00A16EF6"/>
    <w:rsid w:val="00A6745C"/>
    <w:rsid w:val="00AC23B6"/>
    <w:rsid w:val="00B047D0"/>
    <w:rsid w:val="00B17789"/>
    <w:rsid w:val="00B8322B"/>
    <w:rsid w:val="00BA6814"/>
    <w:rsid w:val="00BF0A72"/>
    <w:rsid w:val="00C022DB"/>
    <w:rsid w:val="00C050D5"/>
    <w:rsid w:val="00C24914"/>
    <w:rsid w:val="00CB3848"/>
    <w:rsid w:val="00CB42F0"/>
    <w:rsid w:val="00CE0734"/>
    <w:rsid w:val="00DB0316"/>
    <w:rsid w:val="00DC07BD"/>
    <w:rsid w:val="00E13672"/>
    <w:rsid w:val="00E701C4"/>
    <w:rsid w:val="00E722C2"/>
    <w:rsid w:val="00E72BAB"/>
    <w:rsid w:val="00EC187F"/>
    <w:rsid w:val="00ED3FFC"/>
    <w:rsid w:val="00F163D9"/>
    <w:rsid w:val="00F165BE"/>
    <w:rsid w:val="00F65C80"/>
    <w:rsid w:val="00FA2079"/>
    <w:rsid w:val="00FC151B"/>
    <w:rsid w:val="00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4D9"/>
  <w15:docId w15:val="{B98DB32C-83E8-48B6-B6E3-46C24892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1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87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50370"/>
  </w:style>
  <w:style w:type="paragraph" w:styleId="Odsekzoznamu">
    <w:name w:val="List Paragraph"/>
    <w:basedOn w:val="Normlny"/>
    <w:uiPriority w:val="34"/>
    <w:qFormat/>
    <w:rsid w:val="0035037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C151B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151B"/>
  </w:style>
  <w:style w:type="paragraph" w:styleId="Pta">
    <w:name w:val="footer"/>
    <w:basedOn w:val="Normlny"/>
    <w:link w:val="PtaChar"/>
    <w:uiPriority w:val="99"/>
    <w:unhideWhenUsed/>
    <w:rsid w:val="00FC151B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FC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Ňuňuk, Pavol, JUDr."/>
    <f:field ref="objcreatedat" par="" text="24.8.2022 10:07:17"/>
    <f:field ref="objchangedby" par="" text="Administrator, System"/>
    <f:field ref="objmodifiedat" par="" text="24.8.2022 10:07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8AE52B3-C7F5-48F6-B282-EEB8A074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Benová Tímea</cp:lastModifiedBy>
  <cp:revision>5</cp:revision>
  <cp:lastPrinted>2022-11-03T07:41:00Z</cp:lastPrinted>
  <dcterms:created xsi:type="dcterms:W3CDTF">2022-10-20T09:32:00Z</dcterms:created>
  <dcterms:modified xsi:type="dcterms:W3CDTF">2022-11-03T07:41:00Z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style="width:100.0%;" width="100%"&gt;	&lt;tbody&gt;		&lt;tr&gt;			&lt;td colspan="5" style="width:100.0%;height:27px;"&gt;			&lt;h2 align="center"&gt;Správa o účasti verejnosti na tvorbe právneho predpisu&lt;/h2&gt;			&lt;p ali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Pavol Ňuňuk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zákona č. 282/2020 Z. z. o ekologickej poľnohospodárskej výrobe v znení zákona č. 350/2020 Z. z.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Zákon, ktorým sa mení a dopĺňa zákona č. 282/2020 Z. z. o ekologickej poľnohospodárskej výrobe v znení zákona č. 350/2020 Z. z.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2603/2022-410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LP/2022/500</vt:lpwstr>
  </property>
  <property fmtid="{D5CDD505-2E9C-101B-9397-08002B2CF9AE}" pid="37" name="FSC#SKEDITIONSLOVLEX@103.510:typsprievdok">
    <vt:lpwstr/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43 ods. 2 Zmluvy o fungovaní Európskej únie (Ú. v. ES C 202, 7. 6. 2016) v platnom znení.</vt:lpwstr>
  </property>
  <property fmtid="{D5CDD505-2E9C-101B-9397-08002B2CF9AE}" pid="47" name="FSC#SKEDITIONSLOVLEX@103.510:AttrStrListDocPropSekundarneLegPravoPO">
    <vt:lpwstr>Nariadenie Európskeho parlamentu a Rady (EÚ) 2018/848 z 30. mája 2018 o ekologickej poľnohospodárskej výrobe a označovaní produktov ekologickej poľnohospodárskej výroby a o zrušení nariadenia Rady (ES) č. 834/2007 (Ú. v. EÚ L 150, 14.6.2018) v znení naria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konanie proti Slovenskej republike</vt:lpwstr>
  </property>
  <property fmtid="{D5CDD505-2E9C-101B-9397-08002B2CF9AE}" pid="55" name="FSC#SKEDITIONSLOVLEX@103.510:AttrStrListDocPropInfoUzPreberanePP">
    <vt:lpwstr>Bezpredmetné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3. 8. 2022</vt:lpwstr>
  </property>
  <property fmtid="{D5CDD505-2E9C-101B-9397-08002B2CF9AE}" pid="59" name="FSC#SKEDITIONSLOVLEX@103.510:AttrDateDocPropUkonceniePKK">
    <vt:lpwstr>12. 8. 2022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&lt;em&gt;Návrh zákona má pozitívny vplyv na rozpočet verejnej správy, nakoľko úradné kontroly produktov ekologickej poľnohospodárskej výroby a produktov z konverzie bude na mieste prepustenia do voľného obehu v Únii vykonávať kontrolný ústav (Ústredný kontroln</vt:lpwstr>
  </property>
  <property fmtid="{D5CDD505-2E9C-101B-9397-08002B2CF9AE}" pid="66" name="FSC#SKEDITIONSLOVLEX@103.510:AttrStrListDocPropAltRiesenia">
    <vt:lpwstr>Novú právnu úpravu nariadenia (EÚ) 2018/848 o dovozoch produktov z ekologickej poľnohospodárskej výroby a produktov z konverzie do EÚ od 1. januára 2022 nie je možné riešiť iným spôsobom, teda neexistuje iná alternatíva riešenia zmeny v nariadení (EÚ) 201</vt:lpwstr>
  </property>
  <property fmtid="{D5CDD505-2E9C-101B-9397-08002B2CF9AE}" pid="67" name="FSC#SKEDITIONSLOVLEX@103.510:AttrStrListDocPropStanoviskoGest">
    <vt:lpwstr>Nesúhlasné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 dopĺňa zákon č. 282/2020 Z. z. o ekologickej poľnohospodárskej výrobe v znení zákona č. 350/2020 Z. z. (ďalej len „návrh zákona“) predkladá Ministerstvo pôdohospodárstva a&amp;nbsp;rozvoja vidieka</vt:lpwstr>
  </property>
  <property fmtid="{D5CDD505-2E9C-101B-9397-08002B2CF9AE}" pid="150" name="FSC#SKEDITIONSLOVLEX@103.510:vytvorenedna">
    <vt:lpwstr>24. 8. 2022</vt:lpwstr>
  </property>
  <property fmtid="{D5CDD505-2E9C-101B-9397-08002B2CF9AE}" pid="151" name="FSC#COOSYSTEM@1.1:Container">
    <vt:lpwstr>COO.2145.1000.3.5152610</vt:lpwstr>
  </property>
  <property fmtid="{D5CDD505-2E9C-101B-9397-08002B2CF9AE}" pid="152" name="FSC#FSCFOLIO@1.1001:docpropproject">
    <vt:lpwstr/>
  </property>
</Properties>
</file>