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9A" w:rsidRPr="00185E5B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:rsidR="007F339A" w:rsidRPr="00185E5B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:rsidR="007F339A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E64908" w:rsidRDefault="00E64908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E64908" w:rsidRDefault="00E64908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E64908" w:rsidRDefault="00E64908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E64908" w:rsidRDefault="00E64908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E64908" w:rsidRDefault="00E64908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E64908" w:rsidRDefault="00E64908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E64908" w:rsidRDefault="00E64908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E64908" w:rsidRDefault="00E64908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E64908" w:rsidRDefault="00E64908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E64908" w:rsidRDefault="00E64908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E64908" w:rsidRDefault="00E64908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E64908" w:rsidRDefault="00E64908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E64908" w:rsidRDefault="00E64908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E64908" w:rsidRPr="00185E5B" w:rsidRDefault="00E64908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7F339A" w:rsidRPr="00185E5B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7F339A" w:rsidRPr="00E64908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color w:val="222222"/>
          <w:lang w:eastAsia="sk-SK"/>
        </w:rPr>
      </w:pPr>
      <w:r w:rsidRPr="00E64908">
        <w:rPr>
          <w:rFonts w:eastAsia="Times New Roman"/>
          <w:b/>
          <w:color w:val="222222"/>
          <w:lang w:eastAsia="sk-SK"/>
        </w:rPr>
        <w:t>z</w:t>
      </w:r>
      <w:r w:rsidR="00D8004A" w:rsidRPr="00E64908">
        <w:rPr>
          <w:rFonts w:eastAsia="Times New Roman"/>
          <w:b/>
          <w:color w:val="222222"/>
          <w:lang w:eastAsia="sk-SK"/>
        </w:rPr>
        <w:t> 20. októbra</w:t>
      </w:r>
      <w:r w:rsidRPr="00E64908">
        <w:rPr>
          <w:rFonts w:eastAsia="Times New Roman"/>
          <w:b/>
          <w:color w:val="222222"/>
          <w:lang w:eastAsia="sk-SK"/>
        </w:rPr>
        <w:t xml:space="preserve"> 2022,</w:t>
      </w:r>
    </w:p>
    <w:p w:rsidR="007F339A" w:rsidRPr="00185E5B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:rsidR="007F339A" w:rsidRDefault="007F339A" w:rsidP="007F339A">
      <w:pPr>
        <w:shd w:val="clear" w:color="auto" w:fill="FFFFFF"/>
        <w:spacing w:after="0" w:line="240" w:lineRule="auto"/>
        <w:contextualSpacing/>
        <w:jc w:val="center"/>
        <w:rPr>
          <w:b/>
          <w:bCs/>
          <w:color w:val="000000"/>
          <w:shd w:val="clear" w:color="auto" w:fill="FFFFFF"/>
        </w:rPr>
      </w:pPr>
      <w:r w:rsidRPr="0050069A">
        <w:rPr>
          <w:rFonts w:eastAsia="Times New Roman"/>
          <w:b/>
          <w:bCs/>
          <w:color w:val="222222"/>
          <w:lang w:eastAsia="sk-SK"/>
        </w:rPr>
        <w:t xml:space="preserve">ktorým sa </w:t>
      </w:r>
      <w:r w:rsidR="00F05267">
        <w:rPr>
          <w:rFonts w:eastAsia="Times New Roman"/>
          <w:b/>
          <w:bCs/>
          <w:color w:val="222222"/>
          <w:lang w:eastAsia="sk-SK"/>
        </w:rPr>
        <w:t>mení a dopĺňa</w:t>
      </w:r>
      <w:r w:rsidRPr="0050069A">
        <w:rPr>
          <w:rFonts w:eastAsia="Times New Roman"/>
          <w:b/>
          <w:bCs/>
          <w:color w:val="222222"/>
          <w:lang w:eastAsia="sk-SK"/>
        </w:rPr>
        <w:t xml:space="preserve"> </w:t>
      </w:r>
      <w:r w:rsidR="00ED6044">
        <w:rPr>
          <w:rFonts w:eastAsia="Times New Roman"/>
          <w:b/>
          <w:bCs/>
          <w:color w:val="222222"/>
          <w:lang w:eastAsia="sk-SK"/>
        </w:rPr>
        <w:t xml:space="preserve">zákon </w:t>
      </w:r>
      <w:bookmarkStart w:id="0" w:name="_GoBack"/>
      <w:bookmarkEnd w:id="0"/>
      <w:r w:rsidRPr="0050069A">
        <w:rPr>
          <w:rFonts w:eastAsia="Times New Roman"/>
          <w:b/>
          <w:bCs/>
          <w:color w:val="070707"/>
          <w:lang w:eastAsia="sk-SK"/>
        </w:rPr>
        <w:t xml:space="preserve">č. 8/2009 Z. z. </w:t>
      </w:r>
      <w:r w:rsidRPr="0050069A">
        <w:rPr>
          <w:b/>
          <w:bCs/>
          <w:color w:val="000000"/>
          <w:shd w:val="clear" w:color="auto" w:fill="FFFFFF"/>
        </w:rPr>
        <w:t xml:space="preserve">o cestnej premávke </w:t>
      </w:r>
    </w:p>
    <w:p w:rsidR="007F339A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bCs/>
          <w:color w:val="222222"/>
          <w:lang w:eastAsia="sk-SK"/>
        </w:rPr>
      </w:pPr>
      <w:r w:rsidRPr="0050069A">
        <w:rPr>
          <w:b/>
          <w:bCs/>
          <w:color w:val="000000"/>
          <w:shd w:val="clear" w:color="auto" w:fill="FFFFFF"/>
        </w:rPr>
        <w:t xml:space="preserve">a o zmene a doplnení niektorých zákonov </w:t>
      </w:r>
      <w:r w:rsidRPr="0050069A">
        <w:rPr>
          <w:rFonts w:eastAsia="Times New Roman"/>
          <w:b/>
          <w:bCs/>
          <w:color w:val="222222"/>
          <w:lang w:eastAsia="sk-SK"/>
        </w:rPr>
        <w:t>v znení neskorších predpisov</w:t>
      </w:r>
    </w:p>
    <w:p w:rsidR="007F339A" w:rsidRDefault="007F339A" w:rsidP="007F339A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color w:val="222222"/>
          <w:lang w:eastAsia="sk-SK"/>
        </w:rPr>
      </w:pPr>
    </w:p>
    <w:p w:rsidR="002F7214" w:rsidRPr="0050069A" w:rsidRDefault="002F7214" w:rsidP="007F339A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color w:val="222222"/>
          <w:lang w:eastAsia="sk-SK"/>
        </w:rPr>
      </w:pPr>
    </w:p>
    <w:p w:rsidR="007F339A" w:rsidRDefault="007F339A" w:rsidP="007F339A">
      <w:pPr>
        <w:shd w:val="clear" w:color="auto" w:fill="FFFFFF"/>
        <w:spacing w:after="0" w:line="240" w:lineRule="auto"/>
        <w:ind w:firstLine="567"/>
        <w:contextualSpacing/>
        <w:jc w:val="both"/>
        <w:rPr>
          <w:rFonts w:eastAsia="Times New Roman"/>
          <w:color w:val="222222"/>
          <w:lang w:eastAsia="sk-SK"/>
        </w:rPr>
      </w:pPr>
      <w:r w:rsidRPr="005B19E4">
        <w:rPr>
          <w:rFonts w:eastAsia="Times New Roman"/>
          <w:color w:val="000000"/>
          <w:lang w:eastAsia="sk-SK"/>
        </w:rPr>
        <w:t>Národná</w:t>
      </w:r>
      <w:r w:rsidRPr="005B19E4">
        <w:rPr>
          <w:rFonts w:eastAsia="Times New Roman"/>
          <w:color w:val="222222"/>
          <w:lang w:eastAsia="sk-SK"/>
        </w:rPr>
        <w:t xml:space="preserve"> rada Slovenskej republiky sa uzniesla na tomto zákone:</w:t>
      </w:r>
    </w:p>
    <w:p w:rsidR="007F339A" w:rsidRPr="005B19E4" w:rsidRDefault="007F339A" w:rsidP="007F339A">
      <w:pPr>
        <w:shd w:val="clear" w:color="auto" w:fill="FFFFFF"/>
        <w:spacing w:after="0" w:line="240" w:lineRule="auto"/>
        <w:ind w:firstLine="567"/>
        <w:contextualSpacing/>
        <w:jc w:val="both"/>
        <w:rPr>
          <w:rFonts w:eastAsia="Times New Roman"/>
          <w:color w:val="222222"/>
          <w:lang w:eastAsia="sk-SK"/>
        </w:rPr>
      </w:pPr>
    </w:p>
    <w:p w:rsidR="007F339A" w:rsidRDefault="007F339A" w:rsidP="007F339A">
      <w:pPr>
        <w:pStyle w:val="Bezriadkovania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:rsidR="007F339A" w:rsidRDefault="007F339A" w:rsidP="007F339A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7F339A" w:rsidRPr="00BE7CFF" w:rsidRDefault="007F339A" w:rsidP="002F7214">
      <w:pPr>
        <w:pStyle w:val="Bezriadkovania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8/2009 Z. z. o cestnej premávke a o 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393/2019 Z. z., zákona č. 73/2020 Z. z., zákona č. 423/2020 Z. z., zákona č. 128/2021 Z. z., zákona č. 145/2021 Z. z., zákona č. 146/2021 Z. z., zákona č. 148/2021 Z. z, zákona č. 310/2021 Z. z., zákona č. 404/2021 Z. z., zákona č. 406/2021 Z. z., zákona č. 455/2021 Z. z.</w:t>
      </w:r>
      <w:r w:rsidR="002F721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 zákona č. 508/2021 Z. z.</w:t>
      </w:r>
      <w:r w:rsidR="002F7214">
        <w:rPr>
          <w:rFonts w:ascii="Times New Roman" w:hAnsi="Times New Roman"/>
          <w:sz w:val="24"/>
          <w:szCs w:val="24"/>
        </w:rPr>
        <w:t>, zákona č. 98/2022 Z. z., zákona č. 179/2022 Z. z., zákona č</w:t>
      </w:r>
      <w:r w:rsidR="00D32B5F">
        <w:rPr>
          <w:rFonts w:ascii="Times New Roman" w:hAnsi="Times New Roman"/>
          <w:sz w:val="24"/>
          <w:szCs w:val="24"/>
        </w:rPr>
        <w:t>. 181/2022 Z. z. a zákona č. 246</w:t>
      </w:r>
      <w:r w:rsidR="002F7214">
        <w:rPr>
          <w:rFonts w:ascii="Times New Roman" w:hAnsi="Times New Roman"/>
          <w:sz w:val="24"/>
          <w:szCs w:val="24"/>
        </w:rPr>
        <w:t>/2022 Z. z.</w:t>
      </w:r>
      <w:r>
        <w:rPr>
          <w:rFonts w:ascii="Times New Roman" w:hAnsi="Times New Roman"/>
          <w:sz w:val="24"/>
          <w:szCs w:val="24"/>
        </w:rPr>
        <w:t xml:space="preserve"> sa </w:t>
      </w:r>
      <w:r w:rsidR="00F05267">
        <w:rPr>
          <w:rFonts w:ascii="Times New Roman" w:hAnsi="Times New Roman"/>
          <w:sz w:val="24"/>
          <w:szCs w:val="24"/>
        </w:rPr>
        <w:t>mení a dopĺňa takto</w:t>
      </w:r>
      <w:r>
        <w:rPr>
          <w:rFonts w:ascii="Times New Roman" w:hAnsi="Times New Roman"/>
          <w:sz w:val="24"/>
          <w:szCs w:val="24"/>
        </w:rPr>
        <w:t>:</w:t>
      </w:r>
    </w:p>
    <w:p w:rsidR="007F339A" w:rsidRPr="00BE7CFF" w:rsidRDefault="007F339A" w:rsidP="007F339A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7F339A" w:rsidRDefault="002F7214" w:rsidP="002F7214">
      <w:pPr>
        <w:pStyle w:val="Bezriadkovania"/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64 ods. 1 písm. b) sa slovo „poškodí“ nahrádza slovom „znefunkční“.</w:t>
      </w:r>
    </w:p>
    <w:p w:rsidR="002F7214" w:rsidRDefault="002F7214" w:rsidP="002F7214">
      <w:pPr>
        <w:pStyle w:val="Bezriadkovania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F7214" w:rsidRDefault="002F7214" w:rsidP="002F7214">
      <w:pPr>
        <w:pStyle w:val="Bezriadkovania"/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67 ods. 2 písm. a) sa slová „24 hodín“ nahrádzajú slovami „30 dní“ </w:t>
      </w:r>
      <w:r w:rsidR="00816335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na konci sa pripájajú tieto slová: „</w:t>
      </w:r>
      <w:r w:rsidR="00816335">
        <w:rPr>
          <w:rFonts w:ascii="Times New Roman" w:hAnsi="Times New Roman"/>
          <w:sz w:val="24"/>
          <w:szCs w:val="24"/>
        </w:rPr>
        <w:t>okrem</w:t>
      </w:r>
      <w:r w:rsidRPr="002F7214">
        <w:rPr>
          <w:rFonts w:ascii="Times New Roman" w:hAnsi="Times New Roman"/>
          <w:sz w:val="24"/>
          <w:szCs w:val="24"/>
        </w:rPr>
        <w:t xml:space="preserve"> samovražd</w:t>
      </w:r>
      <w:r w:rsidR="00816335">
        <w:rPr>
          <w:rFonts w:ascii="Times New Roman" w:hAnsi="Times New Roman"/>
          <w:sz w:val="24"/>
          <w:szCs w:val="24"/>
        </w:rPr>
        <w:t>y</w:t>
      </w:r>
      <w:r w:rsidRPr="002F721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“.</w:t>
      </w:r>
    </w:p>
    <w:p w:rsidR="00816335" w:rsidRDefault="00816335" w:rsidP="00816335">
      <w:pPr>
        <w:pStyle w:val="Bezriadkovania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2F7214" w:rsidRDefault="002F7214" w:rsidP="007F339A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2F7214" w:rsidRDefault="002F7214" w:rsidP="007F339A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E64908" w:rsidRDefault="00E64908">
      <w:pPr>
        <w:spacing w:after="0" w:line="240" w:lineRule="auto"/>
        <w:rPr>
          <w:rFonts w:eastAsia="Times New Roman"/>
          <w:b/>
        </w:rPr>
      </w:pPr>
      <w:r>
        <w:rPr>
          <w:b/>
        </w:rPr>
        <w:br w:type="page"/>
      </w:r>
    </w:p>
    <w:p w:rsidR="007F339A" w:rsidRDefault="007F339A" w:rsidP="007F339A">
      <w:pPr>
        <w:pStyle w:val="Bezriadkovania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Čl. II</w:t>
      </w:r>
    </w:p>
    <w:p w:rsidR="007F339A" w:rsidRDefault="007F339A" w:rsidP="007F339A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944E15" w:rsidRDefault="007F339A" w:rsidP="00244B40">
      <w:pPr>
        <w:pStyle w:val="Bezriadkovania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2F7214">
        <w:rPr>
          <w:rFonts w:ascii="Times New Roman" w:hAnsi="Times New Roman"/>
          <w:sz w:val="24"/>
          <w:szCs w:val="24"/>
        </w:rPr>
        <w:t xml:space="preserve">1. </w:t>
      </w:r>
      <w:r w:rsidR="008126A3">
        <w:rPr>
          <w:rFonts w:ascii="Times New Roman" w:hAnsi="Times New Roman"/>
          <w:sz w:val="24"/>
          <w:szCs w:val="24"/>
        </w:rPr>
        <w:t>januára</w:t>
      </w:r>
      <w:r w:rsidR="002F7214">
        <w:rPr>
          <w:rFonts w:ascii="Times New Roman" w:hAnsi="Times New Roman"/>
          <w:sz w:val="24"/>
          <w:szCs w:val="24"/>
        </w:rPr>
        <w:t xml:space="preserve"> 2023</w:t>
      </w:r>
      <w:r>
        <w:rPr>
          <w:rFonts w:ascii="Times New Roman" w:hAnsi="Times New Roman"/>
          <w:sz w:val="24"/>
          <w:szCs w:val="24"/>
        </w:rPr>
        <w:t>.</w:t>
      </w:r>
    </w:p>
    <w:p w:rsidR="00E64908" w:rsidRDefault="00E64908" w:rsidP="00244B40">
      <w:pPr>
        <w:pStyle w:val="Bezriadkovania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E64908" w:rsidRDefault="00E64908" w:rsidP="00244B40">
      <w:pPr>
        <w:pStyle w:val="Bezriadkovania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E64908" w:rsidRDefault="00E64908" w:rsidP="00E64908"/>
    <w:p w:rsidR="00E64908" w:rsidRDefault="00E64908" w:rsidP="00E64908"/>
    <w:p w:rsidR="00E64908" w:rsidRDefault="00E64908" w:rsidP="00E64908"/>
    <w:p w:rsidR="00E64908" w:rsidRPr="004A035D" w:rsidRDefault="00E64908" w:rsidP="00E64908"/>
    <w:p w:rsidR="00E64908" w:rsidRPr="004A035D" w:rsidRDefault="00E64908" w:rsidP="00E64908"/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  <w:r w:rsidRPr="004A035D">
        <w:tab/>
      </w:r>
      <w:r w:rsidRPr="004A035D">
        <w:rPr>
          <w:rFonts w:eastAsia="Times New Roman"/>
        </w:rPr>
        <w:t>prezidentka  Slovenskej republiky</w:t>
      </w: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  <w:r w:rsidRPr="004A035D">
        <w:rPr>
          <w:rFonts w:eastAsia="Times New Roman"/>
        </w:rPr>
        <w:t>predseda Národnej rady Slovenskej republiky</w:t>
      </w: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</w:p>
    <w:p w:rsidR="00E64908" w:rsidRPr="004A035D" w:rsidRDefault="00E64908" w:rsidP="00E64908">
      <w:pPr>
        <w:spacing w:after="0" w:line="240" w:lineRule="auto"/>
        <w:ind w:firstLine="426"/>
        <w:jc w:val="center"/>
        <w:rPr>
          <w:rFonts w:eastAsia="Times New Roman"/>
        </w:rPr>
      </w:pPr>
      <w:r w:rsidRPr="004A035D">
        <w:rPr>
          <w:rFonts w:eastAsia="Times New Roman"/>
        </w:rPr>
        <w:t xml:space="preserve">    predseda vlády Slovenskej republiky</w:t>
      </w:r>
    </w:p>
    <w:p w:rsidR="00E64908" w:rsidRPr="004A035D" w:rsidRDefault="00E64908" w:rsidP="00E64908">
      <w:pPr>
        <w:tabs>
          <w:tab w:val="left" w:pos="3931"/>
        </w:tabs>
      </w:pPr>
    </w:p>
    <w:p w:rsidR="00E64908" w:rsidRPr="00244B40" w:rsidRDefault="00E64908" w:rsidP="00244B40">
      <w:pPr>
        <w:pStyle w:val="Bezriadkovania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E64908" w:rsidRPr="00244B40" w:rsidSect="00E6490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D4E" w:rsidRDefault="00BE6D4E">
      <w:pPr>
        <w:spacing w:after="0" w:line="240" w:lineRule="auto"/>
      </w:pPr>
      <w:r>
        <w:separator/>
      </w:r>
    </w:p>
  </w:endnote>
  <w:endnote w:type="continuationSeparator" w:id="0">
    <w:p w:rsidR="00BE6D4E" w:rsidRDefault="00BE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4935293"/>
      <w:docPartObj>
        <w:docPartGallery w:val="Page Numbers (Bottom of Page)"/>
        <w:docPartUnique/>
      </w:docPartObj>
    </w:sdtPr>
    <w:sdtEndPr/>
    <w:sdtContent>
      <w:p w:rsidR="00E64908" w:rsidRDefault="00E6490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044">
          <w:rPr>
            <w:noProof/>
          </w:rPr>
          <w:t>2</w:t>
        </w:r>
        <w:r>
          <w:fldChar w:fldCharType="end"/>
        </w:r>
      </w:p>
    </w:sdtContent>
  </w:sdt>
  <w:p w:rsidR="00ED5801" w:rsidRDefault="004419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D4E" w:rsidRDefault="00BE6D4E">
      <w:pPr>
        <w:spacing w:after="0" w:line="240" w:lineRule="auto"/>
      </w:pPr>
      <w:r>
        <w:separator/>
      </w:r>
    </w:p>
  </w:footnote>
  <w:footnote w:type="continuationSeparator" w:id="0">
    <w:p w:rsidR="00BE6D4E" w:rsidRDefault="00BE6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A1C"/>
    <w:multiLevelType w:val="hybridMultilevel"/>
    <w:tmpl w:val="01E4C9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1448"/>
    <w:multiLevelType w:val="hybridMultilevel"/>
    <w:tmpl w:val="41326C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9A"/>
    <w:rsid w:val="001F5FB6"/>
    <w:rsid w:val="00244B40"/>
    <w:rsid w:val="002F7214"/>
    <w:rsid w:val="00376F13"/>
    <w:rsid w:val="00450861"/>
    <w:rsid w:val="00473BA3"/>
    <w:rsid w:val="0048089D"/>
    <w:rsid w:val="004A6D33"/>
    <w:rsid w:val="004C40D4"/>
    <w:rsid w:val="007920D6"/>
    <w:rsid w:val="007F339A"/>
    <w:rsid w:val="008126A3"/>
    <w:rsid w:val="00816335"/>
    <w:rsid w:val="00944E15"/>
    <w:rsid w:val="00BE6D4E"/>
    <w:rsid w:val="00CD3EFD"/>
    <w:rsid w:val="00CF56FD"/>
    <w:rsid w:val="00D32B5F"/>
    <w:rsid w:val="00D8004A"/>
    <w:rsid w:val="00E64908"/>
    <w:rsid w:val="00ED6044"/>
    <w:rsid w:val="00F05267"/>
    <w:rsid w:val="00F1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B8BF"/>
  <w15:chartTrackingRefBased/>
  <w15:docId w15:val="{39BFC365-913B-4206-9DFA-928B1DBB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339A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7F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339A"/>
    <w:rPr>
      <w:rFonts w:ascii="Times New Roman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7F339A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BA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64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49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Milos_Svrcek@nrsr.sk</dc:creator>
  <cp:keywords/>
  <dc:description/>
  <cp:lastModifiedBy>Durgalová, Veronika</cp:lastModifiedBy>
  <cp:revision>3</cp:revision>
  <cp:lastPrinted>2022-10-20T10:31:00Z</cp:lastPrinted>
  <dcterms:created xsi:type="dcterms:W3CDTF">2022-10-20T09:09:00Z</dcterms:created>
  <dcterms:modified xsi:type="dcterms:W3CDTF">2022-10-20T10:47:00Z</dcterms:modified>
</cp:coreProperties>
</file>