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DA4" w:rsidRDefault="00EA3DA4" w:rsidP="008F0785">
      <w:pPr>
        <w:jc w:val="center"/>
        <w:rPr>
          <w:b/>
          <w:sz w:val="32"/>
        </w:rPr>
      </w:pPr>
      <w:r>
        <w:rPr>
          <w:b/>
          <w:sz w:val="32"/>
        </w:rPr>
        <w:t>NÁRODNÁ  RADA  SLOVENSKEJ  REPUBLIKY</w:t>
      </w:r>
    </w:p>
    <w:p w:rsidR="00EA3DA4" w:rsidRDefault="0046360B" w:rsidP="008F0785">
      <w:pPr>
        <w:jc w:val="center"/>
        <w:rPr>
          <w:sz w:val="32"/>
        </w:rPr>
      </w:pPr>
      <w:r>
        <w:rPr>
          <w:b/>
          <w:sz w:val="32"/>
        </w:rPr>
        <w:t>V</w:t>
      </w:r>
      <w:r w:rsidR="00162922">
        <w:rPr>
          <w:b/>
          <w:sz w:val="32"/>
        </w:rPr>
        <w:t>II</w:t>
      </w:r>
      <w:r w:rsidR="00481CDD">
        <w:rPr>
          <w:b/>
          <w:sz w:val="32"/>
        </w:rPr>
        <w:t>I</w:t>
      </w:r>
      <w:r w:rsidR="00EA3DA4">
        <w:rPr>
          <w:b/>
          <w:sz w:val="32"/>
        </w:rPr>
        <w:t>. volebné obdobie</w:t>
      </w:r>
    </w:p>
    <w:p w:rsidR="00EA3DA4" w:rsidRDefault="00EA3DA4" w:rsidP="008F0785">
      <w:pPr>
        <w:jc w:val="center"/>
      </w:pPr>
      <w:r>
        <w:t>_____________________________________________________________________</w:t>
      </w:r>
    </w:p>
    <w:p w:rsidR="00EA3DA4" w:rsidRDefault="00EA3DA4" w:rsidP="008F0785">
      <w:r>
        <w:t>Číslo:</w:t>
      </w:r>
      <w:r w:rsidR="00BA7239">
        <w:t xml:space="preserve"> </w:t>
      </w:r>
      <w:bookmarkStart w:id="0" w:name="_GoBack"/>
      <w:bookmarkEnd w:id="0"/>
      <w:r w:rsidR="008F0785">
        <w:t>22</w:t>
      </w:r>
      <w:r w:rsidR="001704B7">
        <w:t>5</w:t>
      </w:r>
      <w:r w:rsidR="008F0785">
        <w:t>6</w:t>
      </w:r>
      <w:r w:rsidR="00E61FCE">
        <w:t>/202</w:t>
      </w:r>
      <w:r w:rsidR="001704B7">
        <w:t>2</w:t>
      </w:r>
    </w:p>
    <w:p w:rsidR="00EA3DA4" w:rsidRPr="008F0785" w:rsidRDefault="008F0785" w:rsidP="008F0785">
      <w:pPr>
        <w:jc w:val="center"/>
        <w:rPr>
          <w:b/>
          <w:spacing w:val="60"/>
          <w:sz w:val="28"/>
          <w:szCs w:val="28"/>
        </w:rPr>
      </w:pPr>
      <w:r w:rsidRPr="008F0785">
        <w:rPr>
          <w:b/>
          <w:spacing w:val="60"/>
          <w:sz w:val="28"/>
          <w:szCs w:val="28"/>
        </w:rPr>
        <w:t>1275</w:t>
      </w:r>
      <w:r w:rsidR="00EA3DA4" w:rsidRPr="008F0785">
        <w:rPr>
          <w:b/>
          <w:spacing w:val="60"/>
          <w:sz w:val="28"/>
          <w:szCs w:val="28"/>
        </w:rPr>
        <w:t>a</w:t>
      </w:r>
    </w:p>
    <w:p w:rsidR="00EA3DA4" w:rsidRPr="008F0785" w:rsidRDefault="0013213E" w:rsidP="008F0785">
      <w:pPr>
        <w:jc w:val="center"/>
        <w:rPr>
          <w:b/>
          <w:spacing w:val="60"/>
          <w:sz w:val="28"/>
          <w:szCs w:val="28"/>
        </w:rPr>
      </w:pPr>
      <w:r w:rsidRPr="008F0785">
        <w:rPr>
          <w:b/>
          <w:spacing w:val="60"/>
          <w:sz w:val="28"/>
          <w:szCs w:val="28"/>
        </w:rPr>
        <w:t>I n f o r m á c i a</w:t>
      </w:r>
    </w:p>
    <w:p w:rsidR="008F0785" w:rsidRPr="008F0785" w:rsidRDefault="00962713" w:rsidP="008F0785">
      <w:pPr>
        <w:pStyle w:val="Zkladntext"/>
        <w:tabs>
          <w:tab w:val="left" w:pos="720"/>
        </w:tabs>
        <w:spacing w:line="240" w:lineRule="auto"/>
        <w:rPr>
          <w:b/>
        </w:rPr>
      </w:pPr>
      <w:r>
        <w:rPr>
          <w:bCs/>
          <w:iCs/>
          <w:szCs w:val="24"/>
        </w:rPr>
        <w:t xml:space="preserve">gestorského výboru </w:t>
      </w:r>
      <w:r w:rsidR="00EA3DA4" w:rsidRPr="00162922">
        <w:rPr>
          <w:b/>
        </w:rPr>
        <w:t xml:space="preserve">o  výsledku prerokovania </w:t>
      </w:r>
      <w:r w:rsidR="008F0785" w:rsidRPr="008F0785">
        <w:rPr>
          <w:b/>
        </w:rPr>
        <w:t>návrhu poslancov Národnej rady Slovenskej republiky Juraja BLANÁRA a Ladislava KAMENICKÉHO na prijatie uznesenia Národnej rady Slovenskej republiky k mierovej stratégii riešenia rusko-ukrajinského konfliktu (tlač 1275)</w:t>
      </w:r>
      <w:r w:rsidR="008F0785">
        <w:rPr>
          <w:b/>
        </w:rPr>
        <w:t xml:space="preserve"> vo výboroch</w:t>
      </w:r>
    </w:p>
    <w:p w:rsidR="00EA3DA4" w:rsidRDefault="00EA3DA4" w:rsidP="008F0785">
      <w:pPr>
        <w:rPr>
          <w:b/>
        </w:rPr>
      </w:pPr>
      <w:r>
        <w:rPr>
          <w:b/>
        </w:rPr>
        <w:t>___________________________________________________________________________</w:t>
      </w:r>
    </w:p>
    <w:p w:rsidR="008F0785" w:rsidRPr="008F0785" w:rsidRDefault="008F0785" w:rsidP="008F0785">
      <w:pPr>
        <w:ind w:firstLine="708"/>
        <w:jc w:val="both"/>
        <w:rPr>
          <w:szCs w:val="20"/>
          <w:lang w:eastAsia="cs-CZ"/>
        </w:rPr>
      </w:pPr>
      <w:r w:rsidRPr="008F0785">
        <w:rPr>
          <w:szCs w:val="20"/>
          <w:lang w:eastAsia="cs-CZ"/>
        </w:rPr>
        <w:t xml:space="preserve">Predseda Národnej rady Slovenskej republiky svojím rozhodnutím č. 1330 zo 17. októbra 2022 pridelil návrh poslancov Národnej rady Slovenskej republiky Juraja BLANÁRA a Ladislava KAMENICKÉHO na prijatie uznesenia Národnej rady Slovenskej republiky k mierovej stratégii riešenia rusko-ukrajinského konfliktu </w:t>
      </w:r>
      <w:r w:rsidRPr="008F0785">
        <w:rPr>
          <w:b/>
          <w:szCs w:val="20"/>
          <w:lang w:eastAsia="cs-CZ"/>
        </w:rPr>
        <w:t>(tlač 1275</w:t>
      </w:r>
      <w:r w:rsidRPr="008F0785">
        <w:rPr>
          <w:szCs w:val="20"/>
          <w:lang w:eastAsia="cs-CZ"/>
        </w:rPr>
        <w:t>) na prerokovanie Zahraničnému výboru Národnej rady Slovenskej republiky a Výboru Národnej rady Slovenskej republiky pre obranu a be</w:t>
      </w:r>
      <w:r>
        <w:rPr>
          <w:szCs w:val="20"/>
          <w:lang w:eastAsia="cs-CZ"/>
        </w:rPr>
        <w:t>zpečnosť ako gestorskému výboru s tým, že g</w:t>
      </w:r>
      <w:r w:rsidRPr="008F0785">
        <w:rPr>
          <w:szCs w:val="20"/>
        </w:rPr>
        <w:t>estorský výbor podá Národnej rade Slovenskej republiky správu o výsledku prerokovania uvedeného návrhu vo výboroch a návrh na uznesenie Národnej rady Slovenskej republiky.</w:t>
      </w:r>
    </w:p>
    <w:p w:rsidR="008F0785" w:rsidRDefault="008F0785" w:rsidP="008F0785">
      <w:pPr>
        <w:pStyle w:val="Zkladntext"/>
        <w:spacing w:line="240" w:lineRule="auto"/>
        <w:ind w:firstLine="708"/>
        <w:rPr>
          <w:b/>
        </w:rPr>
      </w:pPr>
    </w:p>
    <w:p w:rsidR="008F0785" w:rsidRDefault="008F0785" w:rsidP="008F0785">
      <w:pPr>
        <w:pStyle w:val="Zkladntext"/>
        <w:spacing w:line="240" w:lineRule="auto"/>
        <w:ind w:firstLine="708"/>
      </w:pPr>
      <w:r>
        <w:rPr>
          <w:b/>
        </w:rPr>
        <w:t xml:space="preserve">Zahraničný </w:t>
      </w:r>
      <w:r w:rsidRPr="001047FD">
        <w:rPr>
          <w:b/>
        </w:rPr>
        <w:t>výbor</w:t>
      </w:r>
      <w:r w:rsidRPr="001025FD">
        <w:t xml:space="preserve"> Národnej rady Slov</w:t>
      </w:r>
      <w:r>
        <w:t xml:space="preserve">enskej republiky uznesením č. 100 z 19. októbra 2022 odporučil Národnej rade Slovenskej republiky </w:t>
      </w:r>
      <w:r w:rsidRPr="00903B3E">
        <w:rPr>
          <w:b/>
        </w:rPr>
        <w:t xml:space="preserve">schváliť </w:t>
      </w:r>
      <w:r>
        <w:rPr>
          <w:b/>
        </w:rPr>
        <w:t>uznesenie</w:t>
      </w:r>
      <w:r w:rsidRPr="000C55A4">
        <w:t xml:space="preserve"> Národnej rady Slovenskej republiky k mierovej stratégii riešen</w:t>
      </w:r>
      <w:r>
        <w:t>ia rusko-ukrajinského konfliktu (tlač 1275).</w:t>
      </w:r>
    </w:p>
    <w:p w:rsidR="00C40F4E" w:rsidRDefault="00C40F4E" w:rsidP="008F0785">
      <w:pPr>
        <w:pStyle w:val="Zkladntext"/>
        <w:spacing w:line="240" w:lineRule="auto"/>
        <w:ind w:firstLine="708"/>
      </w:pPr>
      <w:r w:rsidRPr="008A4B9E">
        <w:rPr>
          <w:b/>
        </w:rPr>
        <w:t>Výbor Národnej rady Slovenskej republiky pre obranu a bezpečnosť</w:t>
      </w:r>
      <w:r w:rsidRPr="00962713">
        <w:t xml:space="preserve"> </w:t>
      </w:r>
      <w:r w:rsidR="008A4B9E">
        <w:rPr>
          <w:b/>
        </w:rPr>
        <w:t>neprijal</w:t>
      </w:r>
      <w:r w:rsidRPr="00756C3A">
        <w:rPr>
          <w:b/>
        </w:rPr>
        <w:t xml:space="preserve"> uznesenie </w:t>
      </w:r>
      <w:r w:rsidRPr="00EB68DE">
        <w:t xml:space="preserve">z dôvodu, že predložený návrh uznesenia nezískal potrebný súhlas nadpolovičnej väčšiny prítomných poslancov </w:t>
      </w:r>
      <w:r w:rsidRPr="00EB68DE">
        <w:rPr>
          <w:bCs/>
        </w:rPr>
        <w:t>podľa</w:t>
      </w:r>
      <w:r w:rsidRPr="00EB68DE">
        <w:t xml:space="preserve"> § 52 ods. 4 zákona Národnej rady Slovenskej republiky č.  3</w:t>
      </w:r>
      <w:smartTag w:uri="urn:schemas-microsoft-com:office:smarttags" w:element="PersonName">
        <w:r w:rsidRPr="00EB68DE">
          <w:t>50</w:t>
        </w:r>
      </w:smartTag>
      <w:r w:rsidRPr="00EB68DE">
        <w:t>/1996 Z. z. o  rokovacom poriadku Národnej rady Slovenskej republiky v znení neskorších predpisov.</w:t>
      </w:r>
    </w:p>
    <w:p w:rsidR="00A945C4" w:rsidRDefault="00A945C4" w:rsidP="008F0785">
      <w:pPr>
        <w:ind w:firstLine="708"/>
        <w:jc w:val="both"/>
      </w:pPr>
      <w:r w:rsidRPr="00634567">
        <w:t>Návrh správy</w:t>
      </w:r>
      <w:r>
        <w:t xml:space="preserve"> o výsledku prerokovania </w:t>
      </w:r>
      <w:r w:rsidR="00FF6F62">
        <w:t>n</w:t>
      </w:r>
      <w:r w:rsidR="00FF6F62" w:rsidRPr="00942962">
        <w:t>ávrh</w:t>
      </w:r>
      <w:r w:rsidR="00FF6F62">
        <w:t>u</w:t>
      </w:r>
      <w:r w:rsidR="00FF6F62" w:rsidRPr="00942962">
        <w:t xml:space="preserve"> poslancov Národnej rady Slovenskej republiky </w:t>
      </w:r>
      <w:r w:rsidR="00FF6F62" w:rsidRPr="00EC7A7E">
        <w:rPr>
          <w:b/>
        </w:rPr>
        <w:t xml:space="preserve">na </w:t>
      </w:r>
      <w:r w:rsidR="008F0785" w:rsidRPr="008F0785">
        <w:rPr>
          <w:b/>
        </w:rPr>
        <w:t xml:space="preserve">prijatie uznesenia Národnej rady Slovenskej republiky k mierovej stratégii riešenia rusko-ukrajinského konfliktu (tlač 1275) </w:t>
      </w:r>
      <w:r w:rsidRPr="00634567">
        <w:t xml:space="preserve">prerokoval </w:t>
      </w:r>
      <w:r w:rsidR="00BE0EAD">
        <w:t xml:space="preserve">Výbor </w:t>
      </w:r>
      <w:r w:rsidRPr="00634567">
        <w:rPr>
          <w:bCs/>
        </w:rPr>
        <w:t xml:space="preserve">Národnej rady Slovenskej republiky </w:t>
      </w:r>
      <w:r w:rsidR="00BE0EAD">
        <w:rPr>
          <w:bCs/>
        </w:rPr>
        <w:t xml:space="preserve">pre obranu a bezpečnosť </w:t>
      </w:r>
      <w:r w:rsidRPr="00634567">
        <w:rPr>
          <w:bCs/>
        </w:rPr>
        <w:t xml:space="preserve">na </w:t>
      </w:r>
      <w:r w:rsidR="008F0785">
        <w:rPr>
          <w:bCs/>
        </w:rPr>
        <w:t>86</w:t>
      </w:r>
      <w:r>
        <w:rPr>
          <w:bCs/>
        </w:rPr>
        <w:t>.</w:t>
      </w:r>
      <w:r w:rsidRPr="00634567">
        <w:rPr>
          <w:bCs/>
        </w:rPr>
        <w:t xml:space="preserve"> schôdzi </w:t>
      </w:r>
      <w:r w:rsidR="008F0785">
        <w:rPr>
          <w:bCs/>
        </w:rPr>
        <w:t>20</w:t>
      </w:r>
      <w:r w:rsidR="00FF6F62">
        <w:rPr>
          <w:bCs/>
        </w:rPr>
        <w:t xml:space="preserve">. </w:t>
      </w:r>
      <w:r w:rsidR="008F0785">
        <w:rPr>
          <w:bCs/>
        </w:rPr>
        <w:t>októbra</w:t>
      </w:r>
      <w:r>
        <w:rPr>
          <w:bCs/>
        </w:rPr>
        <w:t xml:space="preserve"> </w:t>
      </w:r>
      <w:r w:rsidR="00FF6F62">
        <w:rPr>
          <w:bCs/>
        </w:rPr>
        <w:t>2022</w:t>
      </w:r>
      <w:r w:rsidRPr="00A94915">
        <w:rPr>
          <w:bCs/>
        </w:rPr>
        <w:t xml:space="preserve">. Správa výboru </w:t>
      </w:r>
      <w:r w:rsidRPr="00A94915">
        <w:rPr>
          <w:b/>
          <w:bCs/>
        </w:rPr>
        <w:t>nebol</w:t>
      </w:r>
      <w:r w:rsidR="00A85248">
        <w:rPr>
          <w:b/>
          <w:bCs/>
        </w:rPr>
        <w:t>a</w:t>
      </w:r>
      <w:r w:rsidRPr="00A94915">
        <w:rPr>
          <w:b/>
          <w:bCs/>
        </w:rPr>
        <w:t xml:space="preserve"> schválen</w:t>
      </w:r>
      <w:r w:rsidR="00A85248">
        <w:rPr>
          <w:b/>
          <w:bCs/>
        </w:rPr>
        <w:t>á</w:t>
      </w:r>
      <w:r w:rsidRPr="00A94915">
        <w:rPr>
          <w:b/>
          <w:bCs/>
        </w:rPr>
        <w:t>,</w:t>
      </w:r>
      <w:r w:rsidRPr="00A94915">
        <w:rPr>
          <w:bCs/>
        </w:rPr>
        <w:t xml:space="preserve"> </w:t>
      </w:r>
      <w:r w:rsidR="004F428E">
        <w:rPr>
          <w:bCs/>
        </w:rPr>
        <w:t>keďže návrh správy</w:t>
      </w:r>
      <w:r w:rsidR="00E51B53" w:rsidRPr="00E51FDE">
        <w:rPr>
          <w:bCs/>
        </w:rPr>
        <w:t xml:space="preserve"> nezískal súhlas potrebnej väčšiny</w:t>
      </w:r>
      <w:r w:rsidR="00A85248">
        <w:rPr>
          <w:bCs/>
        </w:rPr>
        <w:t xml:space="preserve"> členov výboru. </w:t>
      </w:r>
      <w:r w:rsidR="00E51B53">
        <w:rPr>
          <w:bCs/>
        </w:rPr>
        <w:t xml:space="preserve"> </w:t>
      </w:r>
      <w:r w:rsidR="00E51B53" w:rsidRPr="00E51FDE">
        <w:rPr>
          <w:bCs/>
        </w:rPr>
        <w:t xml:space="preserve"> </w:t>
      </w:r>
    </w:p>
    <w:p w:rsidR="008F0785" w:rsidRPr="008F0785" w:rsidRDefault="008F0785" w:rsidP="008F0785">
      <w:pPr>
        <w:ind w:firstLine="708"/>
        <w:jc w:val="both"/>
      </w:pPr>
    </w:p>
    <w:p w:rsidR="00A94915" w:rsidRPr="00E87C8E" w:rsidRDefault="00A945C4" w:rsidP="008F0785">
      <w:pPr>
        <w:ind w:firstLine="708"/>
        <w:jc w:val="both"/>
      </w:pPr>
      <w:r w:rsidRPr="00E51B53">
        <w:rPr>
          <w:bCs/>
        </w:rPr>
        <w:t xml:space="preserve">Predseda </w:t>
      </w:r>
      <w:r w:rsidR="00BE0EAD">
        <w:rPr>
          <w:bCs/>
        </w:rPr>
        <w:t xml:space="preserve">Výboru </w:t>
      </w:r>
      <w:r w:rsidRPr="00E51B53">
        <w:rPr>
          <w:bCs/>
        </w:rPr>
        <w:t xml:space="preserve">Národnej rady Slovenskej republiky </w:t>
      </w:r>
      <w:r w:rsidR="00BE0EAD">
        <w:rPr>
          <w:bCs/>
        </w:rPr>
        <w:t xml:space="preserve">pre obranu a bezpečnosť </w:t>
      </w:r>
      <w:r w:rsidRPr="00E51B53">
        <w:rPr>
          <w:bCs/>
        </w:rPr>
        <w:t>poveril</w:t>
      </w:r>
      <w:r w:rsidRPr="00A945C4">
        <w:rPr>
          <w:bCs/>
          <w:i/>
        </w:rPr>
        <w:t xml:space="preserve"> </w:t>
      </w:r>
      <w:r w:rsidR="00A94915" w:rsidRPr="00A24923">
        <w:t xml:space="preserve">poslanca Národnej rady Slovenskej republiky </w:t>
      </w:r>
      <w:r w:rsidR="008F0785">
        <w:rPr>
          <w:b/>
        </w:rPr>
        <w:t xml:space="preserve">Petra </w:t>
      </w:r>
      <w:proofErr w:type="spellStart"/>
      <w:r w:rsidR="008F0785">
        <w:rPr>
          <w:b/>
        </w:rPr>
        <w:t>Šucu</w:t>
      </w:r>
      <w:proofErr w:type="spellEnd"/>
      <w:r w:rsidR="00A94915" w:rsidRPr="00A24923">
        <w:t xml:space="preserve">, aby na schôdzi Národnej rady Slovenskej republiky informoval </w:t>
      </w:r>
      <w:r w:rsidR="00BE0EAD" w:rsidRPr="00162922">
        <w:rPr>
          <w:b/>
        </w:rPr>
        <w:t xml:space="preserve">o  výsledku prerokovania </w:t>
      </w:r>
      <w:r w:rsidR="00566248">
        <w:t>n</w:t>
      </w:r>
      <w:r w:rsidR="00566248" w:rsidRPr="00942962">
        <w:t>ávrh</w:t>
      </w:r>
      <w:r w:rsidR="00566248">
        <w:t>u</w:t>
      </w:r>
      <w:r w:rsidR="00566248" w:rsidRPr="00942962">
        <w:t xml:space="preserve"> poslancov Národnej rady Slovenskej republiky </w:t>
      </w:r>
      <w:r w:rsidR="00566248" w:rsidRPr="004F428E">
        <w:t>na schválenie uznesenia Národnej rady Slovenskej republiky</w:t>
      </w:r>
      <w:r w:rsidR="00566248">
        <w:t xml:space="preserve"> </w:t>
      </w:r>
      <w:r w:rsidR="008F0785" w:rsidRPr="008F0785">
        <w:rPr>
          <w:b/>
        </w:rPr>
        <w:t>k mierovej stratégii riešenia rusko-ukrajinského konfliktu (tlač 1275)</w:t>
      </w:r>
      <w:r w:rsidR="00BE0EAD">
        <w:rPr>
          <w:b/>
        </w:rPr>
        <w:t xml:space="preserve">, </w:t>
      </w:r>
      <w:r w:rsidR="002749D4" w:rsidRPr="002749D4">
        <w:t>tiež</w:t>
      </w:r>
      <w:r w:rsidR="00A94915">
        <w:rPr>
          <w:b/>
        </w:rPr>
        <w:t xml:space="preserve"> </w:t>
      </w:r>
      <w:r w:rsidR="00BE0EAD">
        <w:t>aby plnil úlohu</w:t>
      </w:r>
      <w:r w:rsidR="00A94915">
        <w:t xml:space="preserve"> spravodajc</w:t>
      </w:r>
      <w:r w:rsidR="00BE0EAD">
        <w:t>u</w:t>
      </w:r>
      <w:r w:rsidR="00A94915">
        <w:t xml:space="preserve">. </w:t>
      </w:r>
    </w:p>
    <w:p w:rsidR="00A945C4" w:rsidRPr="00A945C4" w:rsidRDefault="00A945C4" w:rsidP="008F0785">
      <w:pPr>
        <w:jc w:val="both"/>
        <w:rPr>
          <w:bCs/>
          <w:i/>
        </w:rPr>
      </w:pPr>
    </w:p>
    <w:p w:rsidR="002749D4" w:rsidRDefault="002749D4" w:rsidP="008F0785">
      <w:pPr>
        <w:ind w:left="424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Juraj KRÚPA v. r.</w:t>
      </w:r>
    </w:p>
    <w:p w:rsidR="00374BE8" w:rsidRDefault="002749D4" w:rsidP="008F0785">
      <w:pPr>
        <w:jc w:val="center"/>
      </w:pPr>
      <w:r>
        <w:t xml:space="preserve">                  </w:t>
      </w:r>
      <w:r>
        <w:tab/>
      </w:r>
      <w:r>
        <w:tab/>
      </w:r>
      <w:r>
        <w:tab/>
        <w:t xml:space="preserve"> predseda výboru</w:t>
      </w:r>
    </w:p>
    <w:p w:rsidR="00BB15C3" w:rsidRDefault="003A1148" w:rsidP="008F07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060A52">
        <w:t xml:space="preserve">  </w:t>
      </w:r>
    </w:p>
    <w:p w:rsidR="00621E01" w:rsidRDefault="00621E01" w:rsidP="008F0785"/>
    <w:p w:rsidR="00621E01" w:rsidRDefault="00621E01" w:rsidP="008F0785"/>
    <w:p w:rsidR="00374BE8" w:rsidRDefault="00AC56B3" w:rsidP="00A73E28">
      <w:pPr>
        <w:spacing w:line="360" w:lineRule="auto"/>
      </w:pPr>
      <w:r>
        <w:t>B</w:t>
      </w:r>
      <w:r w:rsidR="00EA3DA4">
        <w:t xml:space="preserve">ratislava </w:t>
      </w:r>
      <w:r w:rsidR="008F0785">
        <w:t>20</w:t>
      </w:r>
      <w:r w:rsidR="00274D42">
        <w:t xml:space="preserve">. </w:t>
      </w:r>
      <w:r w:rsidR="008F0785">
        <w:t>októbra</w:t>
      </w:r>
      <w:r w:rsidR="00274D42">
        <w:t xml:space="preserve"> 2022</w:t>
      </w:r>
    </w:p>
    <w:sectPr w:rsidR="00374BE8" w:rsidSect="003A114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5B7" w:rsidRDefault="00DF55B7">
      <w:r>
        <w:separator/>
      </w:r>
    </w:p>
  </w:endnote>
  <w:endnote w:type="continuationSeparator" w:id="0">
    <w:p w:rsidR="00DF55B7" w:rsidRDefault="00DF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FE8" w:rsidRDefault="000C1FE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C1FE8" w:rsidRDefault="000C1FE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FE8" w:rsidRDefault="000C1FE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F0785">
      <w:rPr>
        <w:rStyle w:val="slostrany"/>
        <w:noProof/>
      </w:rPr>
      <w:t>2</w:t>
    </w:r>
    <w:r>
      <w:rPr>
        <w:rStyle w:val="slostrany"/>
      </w:rPr>
      <w:fldChar w:fldCharType="end"/>
    </w:r>
  </w:p>
  <w:p w:rsidR="000C1FE8" w:rsidRDefault="000C1FE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5B7" w:rsidRDefault="00DF55B7">
      <w:r>
        <w:separator/>
      </w:r>
    </w:p>
  </w:footnote>
  <w:footnote w:type="continuationSeparator" w:id="0">
    <w:p w:rsidR="00DF55B7" w:rsidRDefault="00DF5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D0154"/>
    <w:multiLevelType w:val="hybridMultilevel"/>
    <w:tmpl w:val="D53AD436"/>
    <w:lvl w:ilvl="0" w:tplc="9858E32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FE36D21"/>
    <w:multiLevelType w:val="hybridMultilevel"/>
    <w:tmpl w:val="E0CA4A44"/>
    <w:lvl w:ilvl="0" w:tplc="F21467FE">
      <w:start w:val="3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6026287"/>
    <w:multiLevelType w:val="hybridMultilevel"/>
    <w:tmpl w:val="44D056A2"/>
    <w:lvl w:ilvl="0" w:tplc="0ED451C6">
      <w:start w:val="16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D33F5"/>
    <w:multiLevelType w:val="hybridMultilevel"/>
    <w:tmpl w:val="13E0DAE8"/>
    <w:lvl w:ilvl="0" w:tplc="9858E32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9479D"/>
    <w:multiLevelType w:val="hybridMultilevel"/>
    <w:tmpl w:val="3DB4AF28"/>
    <w:lvl w:ilvl="0" w:tplc="473C217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EFD3C16"/>
    <w:multiLevelType w:val="hybridMultilevel"/>
    <w:tmpl w:val="1EC25FEC"/>
    <w:lvl w:ilvl="0" w:tplc="1806FCE2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4901754"/>
    <w:multiLevelType w:val="singleLevel"/>
    <w:tmpl w:val="732A6E5A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A8"/>
    <w:rsid w:val="00010B5D"/>
    <w:rsid w:val="00013677"/>
    <w:rsid w:val="0002758D"/>
    <w:rsid w:val="00046A1B"/>
    <w:rsid w:val="00054766"/>
    <w:rsid w:val="00057F8E"/>
    <w:rsid w:val="00060A52"/>
    <w:rsid w:val="0007142A"/>
    <w:rsid w:val="00075821"/>
    <w:rsid w:val="000843D7"/>
    <w:rsid w:val="00097484"/>
    <w:rsid w:val="000A6F24"/>
    <w:rsid w:val="000B6F7B"/>
    <w:rsid w:val="000C1E9C"/>
    <w:rsid w:val="000C1FE8"/>
    <w:rsid w:val="000C3D2B"/>
    <w:rsid w:val="000D098A"/>
    <w:rsid w:val="000D4981"/>
    <w:rsid w:val="000E0CF5"/>
    <w:rsid w:val="000E5AEC"/>
    <w:rsid w:val="000E608C"/>
    <w:rsid w:val="00113C19"/>
    <w:rsid w:val="00115269"/>
    <w:rsid w:val="0013213E"/>
    <w:rsid w:val="00136770"/>
    <w:rsid w:val="001442C8"/>
    <w:rsid w:val="001513DB"/>
    <w:rsid w:val="001543F2"/>
    <w:rsid w:val="00155848"/>
    <w:rsid w:val="00162922"/>
    <w:rsid w:val="001704B7"/>
    <w:rsid w:val="00184DC4"/>
    <w:rsid w:val="00187932"/>
    <w:rsid w:val="00193889"/>
    <w:rsid w:val="001A3F43"/>
    <w:rsid w:val="001B1686"/>
    <w:rsid w:val="001D7E37"/>
    <w:rsid w:val="001E3D64"/>
    <w:rsid w:val="001E448F"/>
    <w:rsid w:val="001E57B4"/>
    <w:rsid w:val="001F42AC"/>
    <w:rsid w:val="001F7223"/>
    <w:rsid w:val="002007B3"/>
    <w:rsid w:val="00204458"/>
    <w:rsid w:val="00205561"/>
    <w:rsid w:val="00213F4D"/>
    <w:rsid w:val="00214FB2"/>
    <w:rsid w:val="00215C6E"/>
    <w:rsid w:val="00227BB0"/>
    <w:rsid w:val="00233320"/>
    <w:rsid w:val="00234FBA"/>
    <w:rsid w:val="0024236B"/>
    <w:rsid w:val="00252510"/>
    <w:rsid w:val="00263DFE"/>
    <w:rsid w:val="00263F56"/>
    <w:rsid w:val="0026721C"/>
    <w:rsid w:val="002749D4"/>
    <w:rsid w:val="00274D42"/>
    <w:rsid w:val="002776B2"/>
    <w:rsid w:val="0028108F"/>
    <w:rsid w:val="002A0719"/>
    <w:rsid w:val="002A5C3A"/>
    <w:rsid w:val="002C4D20"/>
    <w:rsid w:val="002D11F4"/>
    <w:rsid w:val="002E217C"/>
    <w:rsid w:val="002F232F"/>
    <w:rsid w:val="003079F2"/>
    <w:rsid w:val="00351F02"/>
    <w:rsid w:val="00357859"/>
    <w:rsid w:val="003654E8"/>
    <w:rsid w:val="00374BE8"/>
    <w:rsid w:val="00380F45"/>
    <w:rsid w:val="00383875"/>
    <w:rsid w:val="003920E9"/>
    <w:rsid w:val="003A1148"/>
    <w:rsid w:val="003A722D"/>
    <w:rsid w:val="003B0CC5"/>
    <w:rsid w:val="003B129A"/>
    <w:rsid w:val="003B2866"/>
    <w:rsid w:val="003C0203"/>
    <w:rsid w:val="003F13AF"/>
    <w:rsid w:val="003F6755"/>
    <w:rsid w:val="00404F9D"/>
    <w:rsid w:val="004068B3"/>
    <w:rsid w:val="00416515"/>
    <w:rsid w:val="004168E0"/>
    <w:rsid w:val="00421AD3"/>
    <w:rsid w:val="004270B3"/>
    <w:rsid w:val="0044000A"/>
    <w:rsid w:val="00443E02"/>
    <w:rsid w:val="00443F23"/>
    <w:rsid w:val="00446641"/>
    <w:rsid w:val="00447106"/>
    <w:rsid w:val="0046360B"/>
    <w:rsid w:val="00472E19"/>
    <w:rsid w:val="004750FB"/>
    <w:rsid w:val="00481CDD"/>
    <w:rsid w:val="004878EB"/>
    <w:rsid w:val="004C583F"/>
    <w:rsid w:val="004D212A"/>
    <w:rsid w:val="004E3B61"/>
    <w:rsid w:val="004E4B55"/>
    <w:rsid w:val="004F428E"/>
    <w:rsid w:val="00500508"/>
    <w:rsid w:val="00501E19"/>
    <w:rsid w:val="00506381"/>
    <w:rsid w:val="00513FCD"/>
    <w:rsid w:val="005164B8"/>
    <w:rsid w:val="00516E9D"/>
    <w:rsid w:val="0052170C"/>
    <w:rsid w:val="00523546"/>
    <w:rsid w:val="00533603"/>
    <w:rsid w:val="005336C4"/>
    <w:rsid w:val="0054233F"/>
    <w:rsid w:val="00550403"/>
    <w:rsid w:val="00557090"/>
    <w:rsid w:val="00561A67"/>
    <w:rsid w:val="00566248"/>
    <w:rsid w:val="00566818"/>
    <w:rsid w:val="005671D2"/>
    <w:rsid w:val="0057410B"/>
    <w:rsid w:val="00576108"/>
    <w:rsid w:val="00576FF1"/>
    <w:rsid w:val="00577AC7"/>
    <w:rsid w:val="00591CB4"/>
    <w:rsid w:val="0059444E"/>
    <w:rsid w:val="005A6718"/>
    <w:rsid w:val="005C1BF4"/>
    <w:rsid w:val="005C6331"/>
    <w:rsid w:val="005E05E2"/>
    <w:rsid w:val="005E75C1"/>
    <w:rsid w:val="005F79FD"/>
    <w:rsid w:val="00621E01"/>
    <w:rsid w:val="00626802"/>
    <w:rsid w:val="00654EF5"/>
    <w:rsid w:val="00663320"/>
    <w:rsid w:val="006764BF"/>
    <w:rsid w:val="00691FD3"/>
    <w:rsid w:val="00694FAB"/>
    <w:rsid w:val="00696105"/>
    <w:rsid w:val="006A69FA"/>
    <w:rsid w:val="006B2E15"/>
    <w:rsid w:val="006C7A4A"/>
    <w:rsid w:val="006D30F9"/>
    <w:rsid w:val="006D7806"/>
    <w:rsid w:val="006E33A8"/>
    <w:rsid w:val="006E7D5C"/>
    <w:rsid w:val="00713AE0"/>
    <w:rsid w:val="0071653C"/>
    <w:rsid w:val="007232A7"/>
    <w:rsid w:val="00741F2C"/>
    <w:rsid w:val="007526FB"/>
    <w:rsid w:val="00774A94"/>
    <w:rsid w:val="00781C74"/>
    <w:rsid w:val="00786B37"/>
    <w:rsid w:val="007A081F"/>
    <w:rsid w:val="007B3460"/>
    <w:rsid w:val="007C7813"/>
    <w:rsid w:val="007D657D"/>
    <w:rsid w:val="007E73A5"/>
    <w:rsid w:val="007F1915"/>
    <w:rsid w:val="007F2408"/>
    <w:rsid w:val="007F406C"/>
    <w:rsid w:val="00800E49"/>
    <w:rsid w:val="00803869"/>
    <w:rsid w:val="00835A60"/>
    <w:rsid w:val="00841683"/>
    <w:rsid w:val="008451F3"/>
    <w:rsid w:val="00845236"/>
    <w:rsid w:val="00846E6D"/>
    <w:rsid w:val="00867EAD"/>
    <w:rsid w:val="008913F7"/>
    <w:rsid w:val="00893D12"/>
    <w:rsid w:val="00896845"/>
    <w:rsid w:val="008A4B9E"/>
    <w:rsid w:val="008C3F9F"/>
    <w:rsid w:val="008D2FA5"/>
    <w:rsid w:val="008F0785"/>
    <w:rsid w:val="008F272E"/>
    <w:rsid w:val="008F3CD2"/>
    <w:rsid w:val="008F7D59"/>
    <w:rsid w:val="009124BC"/>
    <w:rsid w:val="00917CB6"/>
    <w:rsid w:val="009214E0"/>
    <w:rsid w:val="0092794B"/>
    <w:rsid w:val="00941579"/>
    <w:rsid w:val="0094395F"/>
    <w:rsid w:val="00944FFC"/>
    <w:rsid w:val="00950063"/>
    <w:rsid w:val="0095230A"/>
    <w:rsid w:val="00955345"/>
    <w:rsid w:val="009571B7"/>
    <w:rsid w:val="009619FF"/>
    <w:rsid w:val="00962713"/>
    <w:rsid w:val="009642AF"/>
    <w:rsid w:val="00980BEE"/>
    <w:rsid w:val="00990EE0"/>
    <w:rsid w:val="009A345F"/>
    <w:rsid w:val="009A3D14"/>
    <w:rsid w:val="009B00E1"/>
    <w:rsid w:val="009B1D0E"/>
    <w:rsid w:val="009C1BCA"/>
    <w:rsid w:val="009E1845"/>
    <w:rsid w:val="009F37B5"/>
    <w:rsid w:val="009F4939"/>
    <w:rsid w:val="00A02708"/>
    <w:rsid w:val="00A02AFC"/>
    <w:rsid w:val="00A049B3"/>
    <w:rsid w:val="00A22673"/>
    <w:rsid w:val="00A2700C"/>
    <w:rsid w:val="00A277B5"/>
    <w:rsid w:val="00A3170A"/>
    <w:rsid w:val="00A33AC9"/>
    <w:rsid w:val="00A3582A"/>
    <w:rsid w:val="00A43B72"/>
    <w:rsid w:val="00A56745"/>
    <w:rsid w:val="00A6091D"/>
    <w:rsid w:val="00A70293"/>
    <w:rsid w:val="00A702A0"/>
    <w:rsid w:val="00A72CB3"/>
    <w:rsid w:val="00A73E28"/>
    <w:rsid w:val="00A81688"/>
    <w:rsid w:val="00A85248"/>
    <w:rsid w:val="00A87171"/>
    <w:rsid w:val="00A945C4"/>
    <w:rsid w:val="00A94915"/>
    <w:rsid w:val="00A97CB3"/>
    <w:rsid w:val="00AB0A81"/>
    <w:rsid w:val="00AC18CE"/>
    <w:rsid w:val="00AC56B3"/>
    <w:rsid w:val="00AE05E0"/>
    <w:rsid w:val="00B01972"/>
    <w:rsid w:val="00B029E3"/>
    <w:rsid w:val="00B22CD4"/>
    <w:rsid w:val="00B239A3"/>
    <w:rsid w:val="00B23D2C"/>
    <w:rsid w:val="00B30A84"/>
    <w:rsid w:val="00B311BB"/>
    <w:rsid w:val="00B56D87"/>
    <w:rsid w:val="00B628A6"/>
    <w:rsid w:val="00B7301B"/>
    <w:rsid w:val="00B76B63"/>
    <w:rsid w:val="00B9059D"/>
    <w:rsid w:val="00B92EA0"/>
    <w:rsid w:val="00B96F79"/>
    <w:rsid w:val="00BA3A33"/>
    <w:rsid w:val="00BA6C78"/>
    <w:rsid w:val="00BA7239"/>
    <w:rsid w:val="00BB15C3"/>
    <w:rsid w:val="00BB4CED"/>
    <w:rsid w:val="00BB53B7"/>
    <w:rsid w:val="00BC270F"/>
    <w:rsid w:val="00BD2100"/>
    <w:rsid w:val="00BD282E"/>
    <w:rsid w:val="00BD4B3E"/>
    <w:rsid w:val="00BD736C"/>
    <w:rsid w:val="00BE0EAD"/>
    <w:rsid w:val="00BE43BF"/>
    <w:rsid w:val="00BE5DE8"/>
    <w:rsid w:val="00BF4767"/>
    <w:rsid w:val="00BF69C3"/>
    <w:rsid w:val="00C0345F"/>
    <w:rsid w:val="00C104CF"/>
    <w:rsid w:val="00C13F4B"/>
    <w:rsid w:val="00C17E7B"/>
    <w:rsid w:val="00C22A2E"/>
    <w:rsid w:val="00C36487"/>
    <w:rsid w:val="00C36B98"/>
    <w:rsid w:val="00C40F4E"/>
    <w:rsid w:val="00C418FE"/>
    <w:rsid w:val="00C41A25"/>
    <w:rsid w:val="00C47D1D"/>
    <w:rsid w:val="00C50ADE"/>
    <w:rsid w:val="00C650F0"/>
    <w:rsid w:val="00C70A00"/>
    <w:rsid w:val="00C70DDC"/>
    <w:rsid w:val="00C910E6"/>
    <w:rsid w:val="00C93F22"/>
    <w:rsid w:val="00C9425A"/>
    <w:rsid w:val="00CA5D9B"/>
    <w:rsid w:val="00CB71B9"/>
    <w:rsid w:val="00CC08E5"/>
    <w:rsid w:val="00CC41ED"/>
    <w:rsid w:val="00CE0F63"/>
    <w:rsid w:val="00CF0F54"/>
    <w:rsid w:val="00CF3648"/>
    <w:rsid w:val="00CF4EE6"/>
    <w:rsid w:val="00CF52B9"/>
    <w:rsid w:val="00D04985"/>
    <w:rsid w:val="00D153AC"/>
    <w:rsid w:val="00D237F9"/>
    <w:rsid w:val="00D306E4"/>
    <w:rsid w:val="00D405B9"/>
    <w:rsid w:val="00D4348C"/>
    <w:rsid w:val="00D5105C"/>
    <w:rsid w:val="00D82B3B"/>
    <w:rsid w:val="00D82C55"/>
    <w:rsid w:val="00D86613"/>
    <w:rsid w:val="00D876D1"/>
    <w:rsid w:val="00D87EDE"/>
    <w:rsid w:val="00D9081E"/>
    <w:rsid w:val="00DA25C0"/>
    <w:rsid w:val="00DC0DB2"/>
    <w:rsid w:val="00DC50DA"/>
    <w:rsid w:val="00DC6A3B"/>
    <w:rsid w:val="00DD5E96"/>
    <w:rsid w:val="00DD61CE"/>
    <w:rsid w:val="00DD706A"/>
    <w:rsid w:val="00DE39D9"/>
    <w:rsid w:val="00DF0091"/>
    <w:rsid w:val="00DF02C0"/>
    <w:rsid w:val="00DF02D8"/>
    <w:rsid w:val="00DF55B7"/>
    <w:rsid w:val="00DF5AAE"/>
    <w:rsid w:val="00DF7B99"/>
    <w:rsid w:val="00E01818"/>
    <w:rsid w:val="00E11D04"/>
    <w:rsid w:val="00E1220E"/>
    <w:rsid w:val="00E20914"/>
    <w:rsid w:val="00E24EDF"/>
    <w:rsid w:val="00E25A45"/>
    <w:rsid w:val="00E3104A"/>
    <w:rsid w:val="00E31F01"/>
    <w:rsid w:val="00E36009"/>
    <w:rsid w:val="00E376C5"/>
    <w:rsid w:val="00E41DCF"/>
    <w:rsid w:val="00E45F74"/>
    <w:rsid w:val="00E507FC"/>
    <w:rsid w:val="00E51B53"/>
    <w:rsid w:val="00E613A2"/>
    <w:rsid w:val="00E61FCE"/>
    <w:rsid w:val="00E62299"/>
    <w:rsid w:val="00E7199A"/>
    <w:rsid w:val="00E77858"/>
    <w:rsid w:val="00E912B5"/>
    <w:rsid w:val="00E97B68"/>
    <w:rsid w:val="00EA1CF5"/>
    <w:rsid w:val="00EA3DA4"/>
    <w:rsid w:val="00EB156C"/>
    <w:rsid w:val="00EC7A7E"/>
    <w:rsid w:val="00ED35F3"/>
    <w:rsid w:val="00ED4138"/>
    <w:rsid w:val="00ED6110"/>
    <w:rsid w:val="00ED7744"/>
    <w:rsid w:val="00EE3137"/>
    <w:rsid w:val="00EF0A83"/>
    <w:rsid w:val="00F233DA"/>
    <w:rsid w:val="00F24CBD"/>
    <w:rsid w:val="00F25475"/>
    <w:rsid w:val="00F30992"/>
    <w:rsid w:val="00F3134C"/>
    <w:rsid w:val="00F3328D"/>
    <w:rsid w:val="00F463A3"/>
    <w:rsid w:val="00F70592"/>
    <w:rsid w:val="00F7586B"/>
    <w:rsid w:val="00F81790"/>
    <w:rsid w:val="00F85218"/>
    <w:rsid w:val="00F87BBA"/>
    <w:rsid w:val="00F95897"/>
    <w:rsid w:val="00FB7FD0"/>
    <w:rsid w:val="00FD6E45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D24AC77"/>
  <w15:chartTrackingRefBased/>
  <w15:docId w15:val="{29782954-E76A-4F8F-AC0D-3B2B904A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2">
    <w:name w:val="heading 2"/>
    <w:basedOn w:val="Normlny"/>
    <w:next w:val="Normlny"/>
    <w:qFormat/>
    <w:rsid w:val="001E3D64"/>
    <w:pPr>
      <w:keepNext/>
      <w:jc w:val="both"/>
      <w:outlineLvl w:val="1"/>
    </w:pPr>
    <w:rPr>
      <w:b/>
      <w:bCs/>
    </w:rPr>
  </w:style>
  <w:style w:type="paragraph" w:styleId="Nadpis5">
    <w:name w:val="heading 5"/>
    <w:basedOn w:val="Normlny"/>
    <w:next w:val="Normlny"/>
    <w:qFormat/>
    <w:rsid w:val="001E3D64"/>
    <w:pPr>
      <w:keepNext/>
      <w:spacing w:line="360" w:lineRule="auto"/>
      <w:ind w:left="708" w:hanging="708"/>
      <w:jc w:val="center"/>
      <w:outlineLvl w:val="4"/>
    </w:pPr>
    <w:rPr>
      <w:rFonts w:ascii="Arial" w:hAnsi="Arial" w:cs="Arial"/>
      <w:bCs/>
      <w:sz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3">
    <w:name w:val="Body Text 3"/>
    <w:basedOn w:val="Normlny"/>
    <w:pPr>
      <w:spacing w:line="360" w:lineRule="auto"/>
      <w:jc w:val="both"/>
    </w:pPr>
    <w:rPr>
      <w:b/>
      <w:szCs w:val="20"/>
    </w:rPr>
  </w:style>
  <w:style w:type="paragraph" w:styleId="Zarkazkladnhotextu2">
    <w:name w:val="Body Text Indent 2"/>
    <w:basedOn w:val="Normlny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Zkladntext">
    <w:name w:val="Body Text"/>
    <w:basedOn w:val="Normlny"/>
    <w:pPr>
      <w:spacing w:line="360" w:lineRule="auto"/>
      <w:jc w:val="both"/>
    </w:pPr>
    <w:rPr>
      <w:szCs w:val="20"/>
    </w:rPr>
  </w:style>
  <w:style w:type="paragraph" w:styleId="Zarkazkladnhotextu">
    <w:name w:val="Body Text Indent"/>
    <w:basedOn w:val="Normlny"/>
    <w:pPr>
      <w:spacing w:line="360" w:lineRule="auto"/>
      <w:ind w:firstLine="708"/>
      <w:jc w:val="both"/>
    </w:pPr>
    <w:rPr>
      <w:szCs w:val="20"/>
    </w:rPr>
  </w:style>
  <w:style w:type="paragraph" w:customStyle="1" w:styleId="Zkladntext31">
    <w:name w:val="Základný text 31"/>
    <w:basedOn w:val="Normlny"/>
    <w:pPr>
      <w:jc w:val="center"/>
    </w:pPr>
    <w:rPr>
      <w:b/>
      <w:szCs w:val="20"/>
    </w:rPr>
  </w:style>
  <w:style w:type="paragraph" w:styleId="Nzov">
    <w:name w:val="Title"/>
    <w:basedOn w:val="Normlny"/>
    <w:qFormat/>
    <w:rsid w:val="001E3D64"/>
    <w:pPr>
      <w:spacing w:line="360" w:lineRule="auto"/>
      <w:jc w:val="center"/>
    </w:pPr>
    <w:rPr>
      <w:b/>
      <w:sz w:val="32"/>
    </w:rPr>
  </w:style>
  <w:style w:type="paragraph" w:styleId="Textbubliny">
    <w:name w:val="Balloon Text"/>
    <w:basedOn w:val="Normlny"/>
    <w:semiHidden/>
    <w:rsid w:val="00BA723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EB15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EB156C"/>
    <w:rPr>
      <w:sz w:val="24"/>
      <w:szCs w:val="24"/>
    </w:rPr>
  </w:style>
  <w:style w:type="paragraph" w:styleId="Zkladntext2">
    <w:name w:val="Body Text 2"/>
    <w:basedOn w:val="Normlny"/>
    <w:link w:val="Zkladntext2Char"/>
    <w:rsid w:val="00A049B3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A049B3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113C19"/>
    <w:pPr>
      <w:ind w:left="720"/>
      <w:contextualSpacing/>
    </w:pPr>
  </w:style>
  <w:style w:type="paragraph" w:customStyle="1" w:styleId="TxBrp1">
    <w:name w:val="TxBr_p1"/>
    <w:basedOn w:val="Normlny"/>
    <w:rsid w:val="00A949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7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C10DA-F9ED-4BF3-8705-1A62F79FB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Spoločná správa UPV tlač 507</vt:lpstr>
    </vt:vector>
  </TitlesOfParts>
  <Manager>Magdaléna Šuchaňová</Manager>
  <Company>Kancelaria NR SR, ÚPV NR SR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UPV tlač 507</dc:title>
  <dc:subject>tlač 507, schôdza 36., 6. december 2007</dc:subject>
  <dc:creator>Viera Ebringerová</dc:creator>
  <cp:keywords>vyslovenie nedôvery predsedovi vlády SR R. Ficovi</cp:keywords>
  <dc:description>návrh skupiny poslancov NR SR</dc:description>
  <cp:lastModifiedBy>Číková, Andrea, PhDr., PhD.</cp:lastModifiedBy>
  <cp:revision>2</cp:revision>
  <cp:lastPrinted>2022-01-17T10:23:00Z</cp:lastPrinted>
  <dcterms:created xsi:type="dcterms:W3CDTF">2022-10-19T15:03:00Z</dcterms:created>
  <dcterms:modified xsi:type="dcterms:W3CDTF">2022-10-19T15:03:00Z</dcterms:modified>
  <cp:category>spoločná správa</cp:category>
</cp:coreProperties>
</file>