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1814B9" w:rsidP="007375F5">
      <w:pPr>
        <w:pStyle w:val="Protokoln"/>
        <w:rPr>
          <w:sz w:val="20"/>
        </w:rPr>
      </w:pPr>
      <w:r>
        <w:rPr>
          <w:sz w:val="20"/>
        </w:rPr>
        <w:t>Číslo: CRD-1887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94836" w:rsidP="007375F5">
      <w:pPr>
        <w:pStyle w:val="uznesenia"/>
      </w:pPr>
      <w:r>
        <w:t>1683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F94836">
        <w:rPr>
          <w:spacing w:val="0"/>
        </w:rPr>
        <w:t>o</w:t>
      </w:r>
      <w:r>
        <w:rPr>
          <w:spacing w:val="0"/>
        </w:rPr>
        <w:t xml:space="preserve"> </w:t>
      </w:r>
      <w:r w:rsidR="00F94836">
        <w:rPr>
          <w:spacing w:val="0"/>
        </w:rPr>
        <w:t>4</w:t>
      </w:r>
      <w:r>
        <w:rPr>
          <w:spacing w:val="0"/>
        </w:rPr>
        <w:t xml:space="preserve">. </w:t>
      </w:r>
      <w:r w:rsidR="00F94836">
        <w:rPr>
          <w:spacing w:val="0"/>
        </w:rPr>
        <w:t>októbra</w:t>
      </w:r>
      <w:bookmarkStart w:id="0" w:name="_GoBack"/>
      <w:bookmarkEnd w:id="0"/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1814B9" w:rsidRDefault="007375F5" w:rsidP="007375F5">
      <w:pPr>
        <w:jc w:val="both"/>
      </w:pPr>
      <w:r w:rsidRPr="001814B9">
        <w:t xml:space="preserve">k </w:t>
      </w:r>
      <w:r w:rsidR="001814B9" w:rsidRPr="001814B9">
        <w:t xml:space="preserve">návrhu poslanca Národnej rady Slovenskej republiky Jaroslava </w:t>
      </w:r>
      <w:proofErr w:type="spellStart"/>
      <w:r w:rsidR="001814B9" w:rsidRPr="001814B9">
        <w:t>Karahutu</w:t>
      </w:r>
      <w:proofErr w:type="spellEnd"/>
      <w:r w:rsidR="001814B9" w:rsidRPr="001814B9">
        <w:t xml:space="preserve"> na vydanie zákona, ktorým sa mení a dopĺňa zákon Národnej rady Slovenskej republiky č. 145/1995 Z. z. o správnych poplatkoch v znení neskorších predpisov (tlač 1166) – prvé čítanie</w:t>
      </w:r>
    </w:p>
    <w:p w:rsidR="007375F5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814B9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7375F5" w:rsidRDefault="001814B9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 rozpočet</w:t>
      </w:r>
      <w:r w:rsidR="007375F5">
        <w:rPr>
          <w:rFonts w:cs="Arial"/>
        </w:rPr>
        <w:t xml:space="preserve">  a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pôdohospodárstvo a životné prostredie;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Výbor Národnej rady Slovenskej republiky pre </w:t>
      </w:r>
      <w:r w:rsidR="001814B9">
        <w:rPr>
          <w:rFonts w:cs="Arial"/>
        </w:rPr>
        <w:t>financie a rozpočet</w:t>
      </w:r>
      <w:r>
        <w:rPr>
          <w:rFonts w:cs="Arial"/>
        </w:rPr>
        <w:t xml:space="preserve"> a lehotu </w:t>
      </w:r>
      <w:r>
        <w:t>na jeho prerokovanie v druhom čítaní vo výbor</w:t>
      </w:r>
      <w:r w:rsidR="00C3098F">
        <w:t>och</w:t>
      </w:r>
      <w:r w:rsidR="003A734E">
        <w:t xml:space="preserve"> do</w:t>
      </w:r>
      <w:r>
        <w:t xml:space="preserve"> 30 dní</w:t>
      </w:r>
      <w:r w:rsidR="001814B9">
        <w:t xml:space="preserve"> </w:t>
      </w:r>
      <w:r>
        <w:t>a v gestorskom výbore</w:t>
      </w:r>
      <w:r w:rsidR="001814B9">
        <w:br/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644CC" w:rsidRDefault="00C644C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644CC" w:rsidRDefault="00C644C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644CC" w:rsidRDefault="00C644C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6742F"/>
    <w:rsid w:val="001814B9"/>
    <w:rsid w:val="0022714D"/>
    <w:rsid w:val="00385DE4"/>
    <w:rsid w:val="003A734E"/>
    <w:rsid w:val="005346C6"/>
    <w:rsid w:val="007375F5"/>
    <w:rsid w:val="00800129"/>
    <w:rsid w:val="00A734C4"/>
    <w:rsid w:val="00BF7376"/>
    <w:rsid w:val="00C3098F"/>
    <w:rsid w:val="00C644CC"/>
    <w:rsid w:val="00F66DFB"/>
    <w:rsid w:val="00F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907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2022-09-08T08:14:00Z</cp:lastPrinted>
  <dcterms:created xsi:type="dcterms:W3CDTF">2022-09-08T08:12:00Z</dcterms:created>
  <dcterms:modified xsi:type="dcterms:W3CDTF">2022-10-13T07:31:00Z</dcterms:modified>
</cp:coreProperties>
</file>