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07AB5" w:rsidP="00607AB5">
      <w:pPr>
        <w:jc w:val="both"/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  </w:t>
      </w:r>
      <w:r w:rsidR="007E5D45">
        <w:t>107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E96DDF">
        <w:t>2</w:t>
      </w:r>
      <w:r w:rsidR="00D31850">
        <w:t>275</w:t>
      </w:r>
      <w:r w:rsidR="00C91F5F">
        <w:t>/20</w:t>
      </w:r>
      <w:r w:rsidR="001170AC">
        <w:t>2</w:t>
      </w:r>
      <w:r w:rsidR="00940FF7">
        <w:t>2</w:t>
      </w:r>
    </w:p>
    <w:p w:rsidR="00C91F5F" w:rsidP="00D33352">
      <w:pPr>
        <w:ind w:left="4248" w:right="-567"/>
        <w:rPr>
          <w:b/>
        </w:rPr>
      </w:pPr>
      <w:r>
        <w:rPr>
          <w:b/>
        </w:rPr>
        <w:t xml:space="preserve">     </w:t>
      </w:r>
      <w:r w:rsidR="001C5E77">
        <w:rPr>
          <w:b/>
        </w:rPr>
        <w:t xml:space="preserve">   </w:t>
      </w:r>
    </w:p>
    <w:p w:rsidR="004337E9" w:rsidP="00D33352">
      <w:pPr>
        <w:ind w:left="4248" w:right="-567"/>
        <w:rPr>
          <w:b/>
        </w:rPr>
      </w:pPr>
      <w:r w:rsidR="00BB705A">
        <w:rPr>
          <w:b/>
        </w:rPr>
        <w:t xml:space="preserve">       </w:t>
      </w:r>
      <w:r w:rsidR="00192908">
        <w:rPr>
          <w:b/>
        </w:rPr>
        <w:t>390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E96DDF">
        <w:rPr>
          <w:b/>
        </w:rPr>
        <w:t> </w:t>
      </w:r>
      <w:r w:rsidR="00957D1B">
        <w:rPr>
          <w:b/>
        </w:rPr>
        <w:t>18</w:t>
      </w:r>
      <w:r w:rsidR="00C071D6">
        <w:rPr>
          <w:b/>
        </w:rPr>
        <w:t>. októbra</w:t>
      </w:r>
      <w:r w:rsidR="001170AC">
        <w:rPr>
          <w:b/>
        </w:rPr>
        <w:t xml:space="preserve"> 202</w:t>
      </w:r>
      <w:r w:rsidR="008C3DDA">
        <w:rPr>
          <w:b/>
        </w:rPr>
        <w:t>2</w:t>
      </w:r>
    </w:p>
    <w:p w:rsidR="004B3E75">
      <w:pPr>
        <w:jc w:val="both"/>
      </w:pPr>
    </w:p>
    <w:p w:rsidR="004337E9" w:rsidRPr="00BC51DB" w:rsidP="004337E9">
      <w:pPr>
        <w:shd w:val="clear" w:color="auto" w:fill="FFFFFF"/>
        <w:jc w:val="both"/>
        <w:rPr>
          <w:b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D33217" w:rsidR="00E96DDF">
        <w:t>vládn</w:t>
      </w:r>
      <w:r w:rsidR="00E96DDF">
        <w:t>eho</w:t>
      </w:r>
      <w:r w:rsidRPr="00D33217" w:rsidR="00E96DDF">
        <w:t xml:space="preserve"> návrh</w:t>
      </w:r>
      <w:r w:rsidR="00E96DDF">
        <w:t>u</w:t>
      </w:r>
      <w:r w:rsidRPr="00D33217" w:rsidR="00E96DDF">
        <w:t xml:space="preserve"> zákona, ktorým sa mení zákon č. 534/2021 Z. z. o štátnom rozpočte na rok 2022</w:t>
      </w:r>
      <w:r w:rsidRPr="00D33217" w:rsidR="00E96DDF">
        <w:rPr>
          <w:b/>
        </w:rPr>
        <w:t xml:space="preserve"> (tlač 12</w:t>
      </w:r>
      <w:r w:rsidR="00D31850">
        <w:rPr>
          <w:b/>
        </w:rPr>
        <w:t>71</w:t>
      </w:r>
      <w:r w:rsidR="00E96DDF">
        <w:rPr>
          <w:b/>
        </w:rPr>
        <w:t>a</w:t>
      </w:r>
      <w:r w:rsidRPr="00D33217" w:rsidR="00E96DDF">
        <w:rPr>
          <w:b/>
        </w:rPr>
        <w:t>)</w:t>
      </w:r>
      <w:r>
        <w:rPr>
          <w:b/>
          <w:shd w:val="clear" w:color="auto" w:fill="FFFFFF"/>
        </w:rPr>
        <w:t xml:space="preserve"> a</w:t>
      </w:r>
    </w:p>
    <w:p w:rsidR="001170AC" w:rsidRPr="002971B0" w:rsidP="0007400F">
      <w:pPr>
        <w:pStyle w:val="BodyText"/>
        <w:spacing w:after="0"/>
        <w:jc w:val="both"/>
        <w:rPr>
          <w:b/>
          <w:bCs/>
        </w:rPr>
      </w:pPr>
    </w:p>
    <w:p w:rsidR="001170AC" w:rsidP="001170AC">
      <w:pPr>
        <w:pStyle w:val="BodyText"/>
        <w:spacing w:after="0"/>
        <w:jc w:val="both"/>
        <w:rPr>
          <w:b/>
        </w:rPr>
      </w:pPr>
    </w:p>
    <w:p w:rsidR="0007400F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1170AC" w:rsidP="00E96DDF">
      <w:pPr>
        <w:pStyle w:val="BodyText"/>
        <w:spacing w:after="0"/>
        <w:jc w:val="both"/>
      </w:pPr>
      <w:r w:rsidRPr="00125E22">
        <w:rPr>
          <w:b/>
        </w:rPr>
        <w:t>spoločnú správu výborov Národnej rady Slovenskej republiky</w:t>
      </w:r>
      <w:r w:rsidRPr="004337E9">
        <w:t xml:space="preserve"> </w:t>
      </w:r>
      <w:r w:rsidRPr="004337E9">
        <w:rPr>
          <w:lang w:eastAsia="en-US"/>
        </w:rPr>
        <w:t>o </w:t>
      </w:r>
      <w:r w:rsidRPr="00D33217" w:rsidR="00E96DDF">
        <w:t>vládn</w:t>
      </w:r>
      <w:r w:rsidR="00E96DDF">
        <w:t>om</w:t>
      </w:r>
      <w:r w:rsidRPr="00D33217" w:rsidR="00E96DDF">
        <w:t xml:space="preserve"> návrh</w:t>
      </w:r>
      <w:r w:rsidR="00E96DDF">
        <w:t>u</w:t>
      </w:r>
      <w:r w:rsidRPr="00D33217" w:rsidR="00E96DDF">
        <w:t xml:space="preserve"> zákona, ktorým sa mení zákon č. 534/2021 Z. z. o štátnom rozpočte na rok 2022</w:t>
      </w:r>
      <w:r w:rsidRPr="00D33217" w:rsidR="00E96DDF">
        <w:rPr>
          <w:b/>
        </w:rPr>
        <w:t xml:space="preserve"> (tlač 12</w:t>
      </w:r>
      <w:r w:rsidR="00D31850">
        <w:rPr>
          <w:b/>
        </w:rPr>
        <w:t>71</w:t>
      </w:r>
      <w:r w:rsidR="00E96DDF">
        <w:rPr>
          <w:b/>
        </w:rPr>
        <w:t>a</w:t>
      </w:r>
      <w:r w:rsidRPr="00D33217" w:rsidR="00E96DDF">
        <w:rPr>
          <w:b/>
        </w:rPr>
        <w:t>)</w:t>
      </w:r>
    </w:p>
    <w:p w:rsidR="004337E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1208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6DDF" w:rsidRPr="007D15AA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8C3DDA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E96DDF">
        <w:rPr>
          <w:b/>
        </w:rPr>
        <w:t>Jozefa Hlinku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</w:t>
      </w:r>
      <w:r>
        <w:t xml:space="preserve">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0E1208" w:rsidP="001170AC"/>
    <w:p w:rsidR="001170AC" w:rsidRPr="00272920" w:rsidP="001170AC">
      <w:pPr>
        <w:ind w:left="5664" w:firstLine="708"/>
        <w:rPr>
          <w:b/>
        </w:rPr>
      </w:pPr>
    </w:p>
    <w:p w:rsidR="004337E9" w:rsidP="004337E9">
      <w:pPr>
        <w:jc w:val="both"/>
        <w:rPr>
          <w:bCs/>
        </w:rPr>
      </w:pPr>
      <w:r>
        <w:rPr>
          <w:b/>
        </w:rPr>
        <w:t xml:space="preserve"> </w:t>
      </w:r>
    </w:p>
    <w:p w:rsidR="004337E9" w:rsidP="004337E9">
      <w:pPr>
        <w:jc w:val="both"/>
        <w:rPr>
          <w:bCs/>
        </w:rPr>
      </w:pPr>
    </w:p>
    <w:p w:rsidR="004337E9" w:rsidRPr="00D544F2" w:rsidP="004337E9">
      <w:pPr>
        <w:ind w:left="5664" w:firstLine="708"/>
        <w:rPr>
          <w:b/>
        </w:rPr>
      </w:pPr>
      <w:r w:rsidRPr="00D544F2">
        <w:rPr>
          <w:b/>
        </w:rPr>
        <w:t xml:space="preserve">    </w:t>
      </w:r>
      <w:r w:rsidRPr="00D544F2">
        <w:rPr>
          <w:b/>
          <w:bCs/>
        </w:rPr>
        <w:t xml:space="preserve">     Marián Viskupič </w:t>
      </w:r>
    </w:p>
    <w:p w:rsidR="004337E9" w:rsidRPr="00D544F2" w:rsidP="004337E9">
      <w:pPr>
        <w:ind w:left="5664" w:firstLine="708"/>
      </w:pPr>
      <w:r w:rsidRPr="00D544F2">
        <w:t xml:space="preserve">           predseda výboru</w:t>
      </w:r>
    </w:p>
    <w:p w:rsidR="004337E9" w:rsidRPr="00D544F2" w:rsidP="004337E9">
      <w:pPr>
        <w:jc w:val="both"/>
        <w:rPr>
          <w:b/>
          <w:bCs/>
        </w:rPr>
      </w:pPr>
      <w:r w:rsidRPr="00D544F2">
        <w:rPr>
          <w:b/>
        </w:rPr>
        <w:t xml:space="preserve">      </w:t>
      </w:r>
      <w:r w:rsidRPr="00D544F2">
        <w:rPr>
          <w:b/>
          <w:bCs/>
        </w:rPr>
        <w:t>Erik Ňarjaš</w:t>
      </w:r>
    </w:p>
    <w:p w:rsidR="004337E9" w:rsidRPr="00D544F2" w:rsidP="004337E9">
      <w:pPr>
        <w:jc w:val="both"/>
        <w:rPr>
          <w:b/>
          <w:bCs/>
        </w:rPr>
      </w:pPr>
      <w:r w:rsidRPr="00D544F2">
        <w:rPr>
          <w:b/>
          <w:bCs/>
        </w:rPr>
        <w:t>Ladislav Kamenický</w:t>
      </w:r>
    </w:p>
    <w:p w:rsidR="004337E9" w:rsidRPr="00D544F2" w:rsidP="004337E9">
      <w:pPr>
        <w:jc w:val="both"/>
        <w:rPr>
          <w:bCs/>
        </w:rPr>
      </w:pPr>
      <w:r w:rsidRPr="00D544F2">
        <w:rPr>
          <w:bCs/>
        </w:rPr>
        <w:t xml:space="preserve">  overovateľ výboru</w:t>
      </w:r>
    </w:p>
    <w:p w:rsidR="004337E9" w:rsidRPr="00D544F2" w:rsidP="004337E9">
      <w:pPr>
        <w:jc w:val="both"/>
      </w:pPr>
    </w:p>
    <w:p w:rsidR="00132264" w:rsidRPr="008F51E4" w:rsidP="00940FF7">
      <w:pPr>
        <w:jc w:val="both"/>
        <w:rPr>
          <w:bCs/>
        </w:rPr>
      </w:pP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6B0327D7"/>
    <w:multiLevelType w:val="hybridMultilevel"/>
    <w:tmpl w:val="F3709B2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104</cp:revision>
  <cp:lastPrinted>2022-10-18T10:01:00Z</cp:lastPrinted>
  <dcterms:created xsi:type="dcterms:W3CDTF">2002-11-28T08:42:00Z</dcterms:created>
  <dcterms:modified xsi:type="dcterms:W3CDTF">2022-10-18T12:04:00Z</dcterms:modified>
</cp:coreProperties>
</file>