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25E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124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AD3B5D" w:rsidRPr="00567370" w:rsidP="00567370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CD7BEE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1868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625E6B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D81A49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6B70BA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356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625E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25E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17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25E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D81A49" w:rsidR="000E354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vládnemu návrhu zákona, ktorým sa menia a dopĺňajú niektoré zákony v súvislosti s rozvojom automatizovaných vozidiel</w:t>
      </w:r>
      <w:r w:rsidR="000E354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1106)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DD3EEE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D81A49" w:rsidR="000E354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vládnym návrhom zákona, ktorým sa menia a dopĺňajú niektoré zákony v súvislosti s rozvojom automatizovaných vozidiel</w:t>
      </w:r>
      <w:r w:rsidRPr="000E354D" w:rsidR="000E354D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1106)</w:t>
      </w:r>
      <w:r w:rsidRPr="000E354D" w:rsidR="00B70D4C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D81A49" w:rsidR="000E354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vládny návrh zákona, ktorým sa menia a dopĺňajú niektoré zákony v súvislosti s rozvojom automatizovaných vozidiel</w:t>
      </w:r>
      <w:r w:rsidRPr="000E354D" w:rsidR="000E354D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1106)</w:t>
      </w:r>
      <w:r w:rsidRPr="00571255" w:rsidR="007B39DE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="005A7283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A46160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A46160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AD3B5D" w:rsidRPr="00F95756" w:rsidP="00571255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5673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17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5673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="00DD3E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0E35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P. Vonsa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465173" w:rsidRPr="00571255" w:rsidP="00571255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C8303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E354D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E354D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E354D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E354D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E354D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E354D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5673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124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="006B70B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 356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4176D6" w:rsidR="000E3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 návrhu zákona, ktorým sa menia a dopĺňajú niektoré zákony v súvislosti s rozvojom automatizovaných vozidiel</w:t>
      </w:r>
      <w:r w:rsidR="000E354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1106)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61BC5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A2AAB" w:rsidP="00AA2AAB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slová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písmenom z)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písmenom aa)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a písmeno „z)“ sa nahradí písmenom „aa)“.</w:t>
      </w:r>
    </w:p>
    <w:p w:rsidR="00AA2AAB" w:rsidP="00AA2AAB">
      <w:pPr>
        <w:framePr w:wrap="auto"/>
        <w:widowControl/>
        <w:autoSpaceDE/>
        <w:autoSpaceDN/>
        <w:bidi w:val="0"/>
        <w:adjustRightInd/>
        <w:spacing w:after="16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Cs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Legislatívno-technická úprava reflektujúca </w:t>
      </w:r>
      <w:r>
        <w:rPr>
          <w:rFonts w:ascii="Times New Roman" w:eastAsia="Times New Roman" w:hAnsi="Times New Roman" w:cs="Times New Roman" w:hint="cs"/>
          <w:iCs/>
          <w:noProof/>
          <w:sz w:val="24"/>
          <w:szCs w:val="24"/>
          <w:rtl w:val="0"/>
          <w:cs w:val="0"/>
          <w:lang w:val="sk-SK" w:eastAsia="sk-SK" w:bidi="ar-SA"/>
        </w:rPr>
        <w:t>platné znenie položky 67 Sadzobníka správnych poplatkov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AA2AAB" w:rsidP="00AA2AAB">
      <w:pPr>
        <w:framePr w:wrap="auto"/>
        <w:widowControl/>
        <w:autoSpaceDE/>
        <w:autoSpaceDN/>
        <w:bidi w:val="0"/>
        <w:adjustRightInd/>
        <w:spacing w:after="160"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</w:p>
    <w:p w:rsidR="00AA2AAB" w:rsidP="00AA2AAB">
      <w:pPr>
        <w:framePr w:wrap="auto"/>
        <w:widowControl/>
        <w:numPr>
          <w:numId w:val="31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 sa slová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písmenom r)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písmenom p)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a písmeno „r)“ sa nahradí písmenom „p)“.</w:t>
      </w:r>
    </w:p>
    <w:p w:rsidR="00AA2AAB" w:rsidP="00AA2AAB">
      <w:pPr>
        <w:framePr w:wrap="auto"/>
        <w:widowControl/>
        <w:autoSpaceDE/>
        <w:autoSpaceDN/>
        <w:bidi w:val="0"/>
        <w:adjustRightInd/>
        <w:spacing w:after="16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Cs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noProof/>
          <w:sz w:val="24"/>
          <w:szCs w:val="24"/>
          <w:rtl w:val="0"/>
          <w:cs w:val="0"/>
          <w:lang w:val="sk-SK" w:eastAsia="sk-SK" w:bidi="ar-SA"/>
        </w:rPr>
        <w:t xml:space="preserve">Legislatívno-technická úprava reflektujúca platné znenie § 8 zákona č.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č. 575/2001 Z. z. o organizácii činnosti vlády a organizácii ústrednej štátnej správy v znení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neskorších predpisov.</w:t>
      </w:r>
    </w:p>
    <w:p w:rsidR="00AA2AAB" w:rsidP="00AA2AAB">
      <w:pPr>
        <w:framePr w:wrap="auto"/>
        <w:widowControl/>
        <w:autoSpaceDE/>
        <w:autoSpaceDN/>
        <w:bidi w:val="0"/>
        <w:adjustRightInd/>
        <w:spacing w:after="160"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AA2AAB" w:rsidP="00AA2AAB">
      <w:pPr>
        <w:framePr w:wrap="auto"/>
        <w:widowControl/>
        <w:numPr>
          <w:numId w:val="31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V sa slová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EFEFE"/>
          <w:rtl w:val="0"/>
          <w:cs w:val="0"/>
          <w:lang w:val="sk-SK" w:eastAsia="sk-SK" w:bidi="ar-SA"/>
        </w:rPr>
        <w:t>1. decembra 2022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EFEFE"/>
          <w:rtl w:val="0"/>
          <w:cs w:val="0"/>
          <w:lang w:val="sk-SK" w:eastAsia="sk-SK" w:bidi="ar-SA"/>
        </w:rPr>
        <w:t>2. januára 2023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AA2AAB" w:rsidP="00AA2AAB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C61BC5" w:rsidP="00AA2AAB">
      <w:pPr>
        <w:framePr w:wrap="auto"/>
        <w:widowControl/>
        <w:autoSpaceDE/>
        <w:autoSpaceDN/>
        <w:bidi w:val="0"/>
        <w:adjustRightInd/>
        <w:spacing w:line="240" w:lineRule="atLeast"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AA2AA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Posunutie účinnosti zohľadňuje zákonné lehoty v legislatívnom procese schvaľovania zákona ako aj potrebnú legisvakanciu.</w:t>
      </w: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A6501" w:rsidRPr="00C5637B" w:rsidP="00335B11">
      <w:pPr>
        <w:framePr w:wrap="auto"/>
        <w:widowControl/>
        <w:autoSpaceDE/>
        <w:autoSpaceDN/>
        <w:bidi w:val="0"/>
        <w:adjustRightInd/>
        <w:ind w:left="2127" w:right="0"/>
        <w:jc w:val="both"/>
        <w:textAlignment w:val="auto"/>
        <w:rPr>
          <w:rStyle w:val="DefaultParagraphFont"/>
          <w:rFonts w:ascii="Times New Roman" w:eastAsia="Times New Roman" w:hAnsi="Times New Roman" w:cs="Times New Roman" w:hint="cs"/>
          <w:color w:val="000000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00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E">
    <w:charset w:val="EE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8B03ED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1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4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25"/>
  </w:num>
  <w:num w:numId="5">
    <w:abstractNumId w:val="20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12"/>
  </w:num>
  <w:num w:numId="20">
    <w:abstractNumId w:val="28"/>
  </w:num>
  <w:num w:numId="21">
    <w:abstractNumId w:val="8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458</Words>
  <Characters>2615</Characters>
  <Application>Microsoft Office Word</Application>
  <DocSecurity>0</DocSecurity>
  <Lines>0</Lines>
  <Paragraphs>0</Paragraphs>
  <ScaleCrop>false</ScaleCrop>
  <Company>Kancelaria NR SR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8</cp:revision>
  <cp:lastPrinted>2022-03-09T13:28:00Z</cp:lastPrinted>
  <dcterms:created xsi:type="dcterms:W3CDTF">2022-10-11T14:29:00Z</dcterms:created>
  <dcterms:modified xsi:type="dcterms:W3CDTF">2022-10-17T16:17:00Z</dcterms:modified>
</cp:coreProperties>
</file>