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C04DB1">
        <w:t>124</w:t>
      </w:r>
      <w:r w:rsidRPr="00B152E7">
        <w:t>. 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</w:t>
      </w:r>
      <w:r w:rsidR="009A5D96">
        <w:rPr>
          <w:rFonts w:ascii="Times New Roman" w:hAnsi="Times New Roman"/>
          <w:color w:val="auto"/>
          <w:lang w:val="sk-SK"/>
        </w:rPr>
        <w:t>–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</w:t>
      </w:r>
      <w:r w:rsidR="00381A6C">
        <w:rPr>
          <w:rFonts w:ascii="Times New Roman" w:hAnsi="Times New Roman"/>
          <w:color w:val="auto"/>
          <w:lang w:val="sk-SK"/>
        </w:rPr>
        <w:t>1898</w:t>
      </w:r>
      <w:r w:rsidR="009A5D96">
        <w:rPr>
          <w:rFonts w:ascii="Times New Roman" w:hAnsi="Times New Roman"/>
          <w:color w:val="auto"/>
          <w:lang w:val="sk-SK"/>
        </w:rPr>
        <w:t>/</w:t>
      </w:r>
      <w:r w:rsidR="00947CCF">
        <w:rPr>
          <w:rFonts w:ascii="Times New Roman" w:hAnsi="Times New Roman"/>
          <w:iCs/>
          <w:color w:val="auto"/>
          <w:lang w:val="sk-SK"/>
        </w:rPr>
        <w:t>2022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9F5269" w:rsidRDefault="009F5269" w:rsidP="00720E42">
      <w:pPr>
        <w:jc w:val="center"/>
        <w:rPr>
          <w:b/>
          <w:sz w:val="32"/>
          <w:szCs w:val="28"/>
        </w:rPr>
      </w:pPr>
    </w:p>
    <w:p w:rsidR="00720E42" w:rsidRPr="00B152E7" w:rsidRDefault="00FB4508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352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C04DB1">
        <w:t>o</w:t>
      </w:r>
      <w:r w:rsidR="00674FC7">
        <w:t> </w:t>
      </w:r>
      <w:r w:rsidR="00C04DB1">
        <w:t>17</w:t>
      </w:r>
      <w:r w:rsidR="00720E42" w:rsidRPr="00B152E7">
        <w:t xml:space="preserve">. </w:t>
      </w:r>
      <w:r w:rsidR="00C04DB1">
        <w:t xml:space="preserve">októbra </w:t>
      </w:r>
      <w:r w:rsidR="00925048">
        <w:t>2022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933C9B" w:rsidRDefault="00720E42" w:rsidP="00901424">
      <w:pPr>
        <w:pStyle w:val="Zarkazkladnhotextu"/>
        <w:ind w:firstLine="360"/>
        <w:rPr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> </w:t>
      </w:r>
      <w:r w:rsidR="00385C07" w:rsidRPr="00381A6C">
        <w:rPr>
          <w:color w:val="auto"/>
        </w:rPr>
        <w:t xml:space="preserve">návrhu </w:t>
      </w:r>
      <w:r w:rsidR="00381A6C" w:rsidRPr="00381A6C">
        <w:rPr>
          <w:color w:val="auto"/>
        </w:rPr>
        <w:t xml:space="preserve">skupiny </w:t>
      </w:r>
      <w:proofErr w:type="spellStart"/>
      <w:r w:rsidR="00381A6C" w:rsidRPr="00381A6C">
        <w:rPr>
          <w:color w:val="auto"/>
        </w:rPr>
        <w:t>poslancov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Národnej</w:t>
      </w:r>
      <w:proofErr w:type="spellEnd"/>
      <w:r w:rsidR="00381A6C" w:rsidRPr="00381A6C">
        <w:rPr>
          <w:color w:val="auto"/>
        </w:rPr>
        <w:t xml:space="preserve"> rady Slovenskej republiky na </w:t>
      </w:r>
      <w:proofErr w:type="spellStart"/>
      <w:r w:rsidR="00381A6C" w:rsidRPr="00381A6C">
        <w:rPr>
          <w:color w:val="auto"/>
        </w:rPr>
        <w:t>vydanie</w:t>
      </w:r>
      <w:proofErr w:type="spellEnd"/>
      <w:r w:rsidR="00381A6C" w:rsidRPr="00381A6C">
        <w:rPr>
          <w:color w:val="auto"/>
        </w:rPr>
        <w:t xml:space="preserve"> zákona, </w:t>
      </w:r>
      <w:proofErr w:type="spellStart"/>
      <w:r w:rsidR="00381A6C" w:rsidRPr="00381A6C">
        <w:rPr>
          <w:color w:val="auto"/>
        </w:rPr>
        <w:t>ktorým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sa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mení</w:t>
      </w:r>
      <w:proofErr w:type="spellEnd"/>
      <w:r w:rsidR="00381A6C" w:rsidRPr="00381A6C">
        <w:rPr>
          <w:color w:val="auto"/>
        </w:rPr>
        <w:t xml:space="preserve"> a </w:t>
      </w:r>
      <w:proofErr w:type="spellStart"/>
      <w:r w:rsidR="00381A6C" w:rsidRPr="00381A6C">
        <w:rPr>
          <w:color w:val="auto"/>
        </w:rPr>
        <w:t>dopĺňa</w:t>
      </w:r>
      <w:proofErr w:type="spellEnd"/>
      <w:r w:rsidR="00381A6C" w:rsidRPr="00381A6C">
        <w:rPr>
          <w:color w:val="auto"/>
        </w:rPr>
        <w:t xml:space="preserve"> zákon č. </w:t>
      </w:r>
      <w:proofErr w:type="gramStart"/>
      <w:r w:rsidR="00381A6C" w:rsidRPr="00381A6C">
        <w:rPr>
          <w:color w:val="auto"/>
        </w:rPr>
        <w:t xml:space="preserve">211/2000 Z. z. o </w:t>
      </w:r>
      <w:proofErr w:type="spellStart"/>
      <w:r w:rsidR="00381A6C" w:rsidRPr="00381A6C">
        <w:rPr>
          <w:color w:val="auto"/>
        </w:rPr>
        <w:t>slobodnom</w:t>
      </w:r>
      <w:proofErr w:type="spellEnd"/>
      <w:proofErr w:type="gram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prístupe</w:t>
      </w:r>
      <w:proofErr w:type="spellEnd"/>
      <w:r w:rsidR="00381A6C" w:rsidRPr="00381A6C">
        <w:rPr>
          <w:color w:val="auto"/>
        </w:rPr>
        <w:t xml:space="preserve"> k </w:t>
      </w:r>
      <w:proofErr w:type="spellStart"/>
      <w:r w:rsidR="00381A6C" w:rsidRPr="00381A6C">
        <w:rPr>
          <w:color w:val="auto"/>
        </w:rPr>
        <w:t>informáciám</w:t>
      </w:r>
      <w:proofErr w:type="spellEnd"/>
      <w:r w:rsidR="00381A6C" w:rsidRPr="00381A6C">
        <w:rPr>
          <w:color w:val="auto"/>
        </w:rPr>
        <w:t xml:space="preserve"> a o </w:t>
      </w:r>
      <w:proofErr w:type="spellStart"/>
      <w:r w:rsidR="00381A6C" w:rsidRPr="00381A6C">
        <w:rPr>
          <w:color w:val="auto"/>
        </w:rPr>
        <w:t>zmene</w:t>
      </w:r>
      <w:proofErr w:type="spellEnd"/>
      <w:r w:rsidR="00381A6C" w:rsidRPr="00381A6C">
        <w:rPr>
          <w:color w:val="auto"/>
        </w:rPr>
        <w:t xml:space="preserve"> a </w:t>
      </w:r>
      <w:proofErr w:type="spellStart"/>
      <w:r w:rsidR="00381A6C" w:rsidRPr="00381A6C">
        <w:rPr>
          <w:color w:val="auto"/>
        </w:rPr>
        <w:t>doplnení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niektorých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zákonov</w:t>
      </w:r>
      <w:proofErr w:type="spellEnd"/>
      <w:r w:rsidR="00381A6C" w:rsidRPr="00381A6C">
        <w:rPr>
          <w:color w:val="auto"/>
        </w:rPr>
        <w:t xml:space="preserve"> (zákon o </w:t>
      </w:r>
      <w:proofErr w:type="spellStart"/>
      <w:r w:rsidR="00381A6C" w:rsidRPr="00381A6C">
        <w:rPr>
          <w:color w:val="auto"/>
        </w:rPr>
        <w:t>slobode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informácií</w:t>
      </w:r>
      <w:proofErr w:type="spellEnd"/>
      <w:r w:rsidR="00381A6C" w:rsidRPr="00381A6C">
        <w:rPr>
          <w:color w:val="auto"/>
        </w:rPr>
        <w:t xml:space="preserve">) v </w:t>
      </w:r>
      <w:proofErr w:type="spellStart"/>
      <w:r w:rsidR="00381A6C" w:rsidRPr="00381A6C">
        <w:rPr>
          <w:color w:val="auto"/>
        </w:rPr>
        <w:t>znení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neskorších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predpisov</w:t>
      </w:r>
      <w:proofErr w:type="spellEnd"/>
      <w:r w:rsidR="00381A6C" w:rsidRPr="00381A6C">
        <w:rPr>
          <w:color w:val="auto"/>
        </w:rPr>
        <w:t xml:space="preserve"> </w:t>
      </w:r>
      <w:r w:rsidR="00381A6C" w:rsidRPr="00381A6C">
        <w:rPr>
          <w:b/>
          <w:color w:val="auto"/>
        </w:rPr>
        <w:t>(tlač 1173)</w:t>
      </w:r>
    </w:p>
    <w:p w:rsidR="002E7E17" w:rsidRPr="002E7E17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385C07" w:rsidRDefault="00720E42" w:rsidP="00064EA6">
      <w:pPr>
        <w:pStyle w:val="Zarkazkladnhotextu"/>
        <w:ind w:firstLine="708"/>
        <w:rPr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385C07" w:rsidRPr="00385C07">
        <w:rPr>
          <w:color w:val="auto"/>
        </w:rPr>
        <w:t>návrhom</w:t>
      </w:r>
      <w:proofErr w:type="spellEnd"/>
      <w:r w:rsidR="00385C07" w:rsidRPr="00385C07">
        <w:rPr>
          <w:color w:val="auto"/>
        </w:rPr>
        <w:t xml:space="preserve"> </w:t>
      </w:r>
      <w:r w:rsidR="00381A6C" w:rsidRPr="00381A6C">
        <w:rPr>
          <w:color w:val="auto"/>
        </w:rPr>
        <w:t xml:space="preserve">skupiny </w:t>
      </w:r>
      <w:proofErr w:type="spellStart"/>
      <w:r w:rsidR="00381A6C" w:rsidRPr="00381A6C">
        <w:rPr>
          <w:color w:val="auto"/>
        </w:rPr>
        <w:t>poslancov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Národnej</w:t>
      </w:r>
      <w:proofErr w:type="spellEnd"/>
      <w:r w:rsidR="00381A6C" w:rsidRPr="00381A6C">
        <w:rPr>
          <w:color w:val="auto"/>
        </w:rPr>
        <w:t xml:space="preserve"> rady Slovenskej republiky na </w:t>
      </w:r>
      <w:proofErr w:type="spellStart"/>
      <w:r w:rsidR="00381A6C" w:rsidRPr="00381A6C">
        <w:rPr>
          <w:color w:val="auto"/>
        </w:rPr>
        <w:t>vydanie</w:t>
      </w:r>
      <w:proofErr w:type="spellEnd"/>
      <w:r w:rsidR="00381A6C" w:rsidRPr="00381A6C">
        <w:rPr>
          <w:color w:val="auto"/>
        </w:rPr>
        <w:t xml:space="preserve"> zákona, </w:t>
      </w:r>
      <w:proofErr w:type="spellStart"/>
      <w:r w:rsidR="00381A6C" w:rsidRPr="00381A6C">
        <w:rPr>
          <w:color w:val="auto"/>
        </w:rPr>
        <w:t>ktorým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sa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mení</w:t>
      </w:r>
      <w:proofErr w:type="spellEnd"/>
      <w:r w:rsidR="00381A6C" w:rsidRPr="00381A6C">
        <w:rPr>
          <w:color w:val="auto"/>
        </w:rPr>
        <w:t xml:space="preserve"> a </w:t>
      </w:r>
      <w:proofErr w:type="spellStart"/>
      <w:r w:rsidR="00381A6C" w:rsidRPr="00381A6C">
        <w:rPr>
          <w:color w:val="auto"/>
        </w:rPr>
        <w:t>dopĺňa</w:t>
      </w:r>
      <w:proofErr w:type="spellEnd"/>
      <w:r w:rsidR="00381A6C" w:rsidRPr="00381A6C">
        <w:rPr>
          <w:color w:val="auto"/>
        </w:rPr>
        <w:t xml:space="preserve"> zákon č. </w:t>
      </w:r>
      <w:proofErr w:type="gramStart"/>
      <w:r w:rsidR="00381A6C" w:rsidRPr="00381A6C">
        <w:rPr>
          <w:color w:val="auto"/>
        </w:rPr>
        <w:t xml:space="preserve">211/2000 Z. z. o </w:t>
      </w:r>
      <w:proofErr w:type="spellStart"/>
      <w:r w:rsidR="00381A6C" w:rsidRPr="00381A6C">
        <w:rPr>
          <w:color w:val="auto"/>
        </w:rPr>
        <w:t>slobodnom</w:t>
      </w:r>
      <w:proofErr w:type="spellEnd"/>
      <w:proofErr w:type="gram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prístupe</w:t>
      </w:r>
      <w:proofErr w:type="spellEnd"/>
      <w:r w:rsidR="00381A6C" w:rsidRPr="00381A6C">
        <w:rPr>
          <w:color w:val="auto"/>
        </w:rPr>
        <w:t xml:space="preserve"> k </w:t>
      </w:r>
      <w:proofErr w:type="spellStart"/>
      <w:r w:rsidR="00381A6C" w:rsidRPr="00381A6C">
        <w:rPr>
          <w:color w:val="auto"/>
        </w:rPr>
        <w:t>informáciám</w:t>
      </w:r>
      <w:proofErr w:type="spellEnd"/>
      <w:r w:rsidR="00381A6C" w:rsidRPr="00381A6C">
        <w:rPr>
          <w:color w:val="auto"/>
        </w:rPr>
        <w:t xml:space="preserve"> a o </w:t>
      </w:r>
      <w:proofErr w:type="spellStart"/>
      <w:r w:rsidR="00381A6C" w:rsidRPr="00381A6C">
        <w:rPr>
          <w:color w:val="auto"/>
        </w:rPr>
        <w:t>zmene</w:t>
      </w:r>
      <w:proofErr w:type="spellEnd"/>
      <w:r w:rsidR="00381A6C" w:rsidRPr="00381A6C">
        <w:rPr>
          <w:color w:val="auto"/>
        </w:rPr>
        <w:t xml:space="preserve"> a </w:t>
      </w:r>
      <w:proofErr w:type="spellStart"/>
      <w:r w:rsidR="00381A6C" w:rsidRPr="00381A6C">
        <w:rPr>
          <w:color w:val="auto"/>
        </w:rPr>
        <w:t>doplnení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niektorých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zákonov</w:t>
      </w:r>
      <w:proofErr w:type="spellEnd"/>
      <w:r w:rsidR="00381A6C" w:rsidRPr="00381A6C">
        <w:rPr>
          <w:color w:val="auto"/>
        </w:rPr>
        <w:t xml:space="preserve"> (zákon o </w:t>
      </w:r>
      <w:proofErr w:type="spellStart"/>
      <w:r w:rsidR="00381A6C" w:rsidRPr="00381A6C">
        <w:rPr>
          <w:color w:val="auto"/>
        </w:rPr>
        <w:t>slobode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informácií</w:t>
      </w:r>
      <w:proofErr w:type="spellEnd"/>
      <w:r w:rsidR="00381A6C" w:rsidRPr="00381A6C">
        <w:rPr>
          <w:color w:val="auto"/>
        </w:rPr>
        <w:t xml:space="preserve">) v </w:t>
      </w:r>
      <w:proofErr w:type="spellStart"/>
      <w:r w:rsidR="00381A6C" w:rsidRPr="00381A6C">
        <w:rPr>
          <w:color w:val="auto"/>
        </w:rPr>
        <w:t>znení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neskorších</w:t>
      </w:r>
      <w:proofErr w:type="spellEnd"/>
      <w:r w:rsidR="00381A6C" w:rsidRPr="00381A6C">
        <w:rPr>
          <w:color w:val="auto"/>
        </w:rPr>
        <w:t xml:space="preserve"> </w:t>
      </w:r>
      <w:proofErr w:type="spellStart"/>
      <w:r w:rsidR="00381A6C" w:rsidRPr="00381A6C">
        <w:rPr>
          <w:color w:val="auto"/>
        </w:rPr>
        <w:t>predpisov</w:t>
      </w:r>
      <w:proofErr w:type="spellEnd"/>
      <w:r w:rsidR="00381A6C" w:rsidRPr="00381A6C">
        <w:rPr>
          <w:color w:val="auto"/>
        </w:rPr>
        <w:t xml:space="preserve"> </w:t>
      </w:r>
      <w:r w:rsidR="00381A6C" w:rsidRPr="00381A6C">
        <w:rPr>
          <w:b/>
          <w:color w:val="auto"/>
        </w:rPr>
        <w:t>(tlač 1173)</w:t>
      </w:r>
      <w:r w:rsidR="00064EA6" w:rsidRPr="00381A6C">
        <w:rPr>
          <w:b/>
          <w:color w:val="auto"/>
        </w:rPr>
        <w:t>;</w:t>
      </w:r>
    </w:p>
    <w:p w:rsidR="00064EA6" w:rsidRPr="00B152E7" w:rsidRDefault="00064EA6" w:rsidP="00064EA6">
      <w:pPr>
        <w:pStyle w:val="Zarkazkladnhotextu"/>
        <w:ind w:firstLine="708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A46160" w:rsidRDefault="00381A6C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 w:rsidRPr="00381A6C">
        <w:rPr>
          <w:color w:val="auto"/>
        </w:rPr>
        <w:t xml:space="preserve">návrh skupiny </w:t>
      </w:r>
      <w:proofErr w:type="spellStart"/>
      <w:r w:rsidRPr="00381A6C">
        <w:rPr>
          <w:color w:val="auto"/>
        </w:rPr>
        <w:t>poslancov</w:t>
      </w:r>
      <w:proofErr w:type="spellEnd"/>
      <w:r w:rsidRPr="00381A6C">
        <w:rPr>
          <w:color w:val="auto"/>
        </w:rPr>
        <w:t xml:space="preserve"> </w:t>
      </w:r>
      <w:proofErr w:type="spellStart"/>
      <w:r w:rsidRPr="00381A6C">
        <w:rPr>
          <w:color w:val="auto"/>
        </w:rPr>
        <w:t>Národnej</w:t>
      </w:r>
      <w:proofErr w:type="spellEnd"/>
      <w:r w:rsidRPr="00381A6C">
        <w:rPr>
          <w:color w:val="auto"/>
        </w:rPr>
        <w:t xml:space="preserve"> rady Slovenskej republiky na </w:t>
      </w:r>
      <w:proofErr w:type="spellStart"/>
      <w:r w:rsidRPr="00381A6C">
        <w:rPr>
          <w:color w:val="auto"/>
        </w:rPr>
        <w:t>vydanie</w:t>
      </w:r>
      <w:proofErr w:type="spellEnd"/>
      <w:r w:rsidRPr="00381A6C">
        <w:rPr>
          <w:color w:val="auto"/>
        </w:rPr>
        <w:t xml:space="preserve"> zákona, </w:t>
      </w:r>
      <w:proofErr w:type="spellStart"/>
      <w:r w:rsidRPr="00381A6C">
        <w:rPr>
          <w:color w:val="auto"/>
        </w:rPr>
        <w:t>ktorým</w:t>
      </w:r>
      <w:proofErr w:type="spellEnd"/>
      <w:r w:rsidRPr="00381A6C">
        <w:rPr>
          <w:color w:val="auto"/>
        </w:rPr>
        <w:t xml:space="preserve"> </w:t>
      </w:r>
      <w:proofErr w:type="spellStart"/>
      <w:r w:rsidRPr="00381A6C">
        <w:rPr>
          <w:color w:val="auto"/>
        </w:rPr>
        <w:t>sa</w:t>
      </w:r>
      <w:proofErr w:type="spellEnd"/>
      <w:r w:rsidRPr="00381A6C">
        <w:rPr>
          <w:color w:val="auto"/>
        </w:rPr>
        <w:t xml:space="preserve"> </w:t>
      </w:r>
      <w:proofErr w:type="spellStart"/>
      <w:r w:rsidRPr="00381A6C">
        <w:rPr>
          <w:color w:val="auto"/>
        </w:rPr>
        <w:t>mení</w:t>
      </w:r>
      <w:proofErr w:type="spellEnd"/>
      <w:r w:rsidRPr="00381A6C">
        <w:rPr>
          <w:color w:val="auto"/>
        </w:rPr>
        <w:t xml:space="preserve"> a </w:t>
      </w:r>
      <w:proofErr w:type="spellStart"/>
      <w:r w:rsidRPr="00381A6C">
        <w:rPr>
          <w:color w:val="auto"/>
        </w:rPr>
        <w:t>dopĺňa</w:t>
      </w:r>
      <w:proofErr w:type="spellEnd"/>
      <w:r w:rsidRPr="00381A6C">
        <w:rPr>
          <w:color w:val="auto"/>
        </w:rPr>
        <w:t xml:space="preserve"> zákon č. </w:t>
      </w:r>
      <w:proofErr w:type="gramStart"/>
      <w:r w:rsidRPr="00381A6C">
        <w:rPr>
          <w:color w:val="auto"/>
        </w:rPr>
        <w:t xml:space="preserve">211/2000 Z. z. o </w:t>
      </w:r>
      <w:proofErr w:type="spellStart"/>
      <w:r w:rsidRPr="00381A6C">
        <w:rPr>
          <w:color w:val="auto"/>
        </w:rPr>
        <w:t>slobodnom</w:t>
      </w:r>
      <w:proofErr w:type="spellEnd"/>
      <w:proofErr w:type="gramEnd"/>
      <w:r w:rsidRPr="00381A6C">
        <w:rPr>
          <w:color w:val="auto"/>
        </w:rPr>
        <w:t xml:space="preserve"> </w:t>
      </w:r>
      <w:proofErr w:type="spellStart"/>
      <w:r w:rsidRPr="00381A6C">
        <w:rPr>
          <w:color w:val="auto"/>
        </w:rPr>
        <w:t>prístupe</w:t>
      </w:r>
      <w:proofErr w:type="spellEnd"/>
      <w:r w:rsidRPr="00381A6C">
        <w:rPr>
          <w:color w:val="auto"/>
        </w:rPr>
        <w:t xml:space="preserve"> k </w:t>
      </w:r>
      <w:proofErr w:type="spellStart"/>
      <w:r w:rsidRPr="00381A6C">
        <w:rPr>
          <w:color w:val="auto"/>
        </w:rPr>
        <w:t>informáciám</w:t>
      </w:r>
      <w:proofErr w:type="spellEnd"/>
      <w:r w:rsidRPr="00381A6C">
        <w:rPr>
          <w:color w:val="auto"/>
        </w:rPr>
        <w:t xml:space="preserve"> a o </w:t>
      </w:r>
      <w:proofErr w:type="spellStart"/>
      <w:r w:rsidRPr="00381A6C">
        <w:rPr>
          <w:color w:val="auto"/>
        </w:rPr>
        <w:t>zmene</w:t>
      </w:r>
      <w:proofErr w:type="spellEnd"/>
      <w:r w:rsidRPr="00381A6C">
        <w:rPr>
          <w:color w:val="auto"/>
        </w:rPr>
        <w:t xml:space="preserve"> a </w:t>
      </w:r>
      <w:proofErr w:type="spellStart"/>
      <w:r w:rsidRPr="00381A6C">
        <w:rPr>
          <w:color w:val="auto"/>
        </w:rPr>
        <w:t>doplnení</w:t>
      </w:r>
      <w:proofErr w:type="spellEnd"/>
      <w:r w:rsidRPr="00381A6C">
        <w:rPr>
          <w:color w:val="auto"/>
        </w:rPr>
        <w:t xml:space="preserve"> </w:t>
      </w:r>
      <w:proofErr w:type="spellStart"/>
      <w:r w:rsidRPr="00381A6C">
        <w:rPr>
          <w:color w:val="auto"/>
        </w:rPr>
        <w:t>niektorých</w:t>
      </w:r>
      <w:proofErr w:type="spellEnd"/>
      <w:r w:rsidRPr="00381A6C">
        <w:rPr>
          <w:color w:val="auto"/>
        </w:rPr>
        <w:t xml:space="preserve"> </w:t>
      </w:r>
      <w:proofErr w:type="spellStart"/>
      <w:r w:rsidRPr="00381A6C">
        <w:rPr>
          <w:color w:val="auto"/>
        </w:rPr>
        <w:t>zákonov</w:t>
      </w:r>
      <w:proofErr w:type="spellEnd"/>
      <w:r w:rsidRPr="00381A6C">
        <w:rPr>
          <w:color w:val="auto"/>
        </w:rPr>
        <w:t xml:space="preserve"> (zákon o </w:t>
      </w:r>
      <w:proofErr w:type="spellStart"/>
      <w:r w:rsidRPr="00381A6C">
        <w:rPr>
          <w:color w:val="auto"/>
        </w:rPr>
        <w:t>slobode</w:t>
      </w:r>
      <w:proofErr w:type="spellEnd"/>
      <w:r w:rsidRPr="00381A6C">
        <w:rPr>
          <w:color w:val="auto"/>
        </w:rPr>
        <w:t xml:space="preserve"> </w:t>
      </w:r>
      <w:proofErr w:type="spellStart"/>
      <w:r w:rsidRPr="00381A6C">
        <w:rPr>
          <w:color w:val="auto"/>
        </w:rPr>
        <w:t>informácií</w:t>
      </w:r>
      <w:proofErr w:type="spellEnd"/>
      <w:r w:rsidRPr="00381A6C">
        <w:rPr>
          <w:color w:val="auto"/>
        </w:rPr>
        <w:t xml:space="preserve">) v </w:t>
      </w:r>
      <w:proofErr w:type="spellStart"/>
      <w:r w:rsidRPr="00381A6C">
        <w:rPr>
          <w:color w:val="auto"/>
        </w:rPr>
        <w:t>znení</w:t>
      </w:r>
      <w:proofErr w:type="spellEnd"/>
      <w:r w:rsidRPr="00381A6C">
        <w:rPr>
          <w:color w:val="auto"/>
        </w:rPr>
        <w:t xml:space="preserve"> </w:t>
      </w:r>
      <w:proofErr w:type="spellStart"/>
      <w:r w:rsidRPr="00381A6C">
        <w:rPr>
          <w:color w:val="auto"/>
        </w:rPr>
        <w:t>neskorších</w:t>
      </w:r>
      <w:proofErr w:type="spellEnd"/>
      <w:r w:rsidRPr="00381A6C">
        <w:rPr>
          <w:color w:val="auto"/>
        </w:rPr>
        <w:t xml:space="preserve"> </w:t>
      </w:r>
      <w:proofErr w:type="spellStart"/>
      <w:r w:rsidRPr="00381A6C">
        <w:rPr>
          <w:color w:val="auto"/>
        </w:rPr>
        <w:t>predpisov</w:t>
      </w:r>
      <w:proofErr w:type="spellEnd"/>
      <w:r w:rsidRPr="00381A6C">
        <w:rPr>
          <w:color w:val="auto"/>
        </w:rPr>
        <w:t xml:space="preserve"> </w:t>
      </w:r>
      <w:r w:rsidRPr="00381A6C">
        <w:rPr>
          <w:b/>
          <w:color w:val="auto"/>
        </w:rPr>
        <w:t>(tlač 1173)</w:t>
      </w:r>
      <w:r w:rsidR="00437810" w:rsidRPr="00947CCF">
        <w:rPr>
          <w:b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r w:rsidR="00E76187">
        <w:rPr>
          <w:rFonts w:ascii="AT*Toronto CE" w:hAnsi="AT*Toronto CE"/>
          <w:bCs/>
          <w:color w:val="000000"/>
        </w:rPr>
        <w:t>s</w:t>
      </w:r>
      <w:proofErr w:type="spellEnd"/>
      <w:r w:rsidR="00E76187">
        <w:rPr>
          <w:rFonts w:ascii="AT*Toronto CE" w:hAnsi="AT*Toronto CE"/>
          <w:bCs/>
          <w:color w:val="000000"/>
        </w:rPr>
        <w:t> </w:t>
      </w:r>
      <w:proofErr w:type="spellStart"/>
      <w:r w:rsidR="00E76187">
        <w:rPr>
          <w:rFonts w:ascii="AT*Toronto CE" w:hAnsi="AT*Toronto CE"/>
          <w:bCs/>
          <w:color w:val="000000"/>
        </w:rPr>
        <w:t>pozmeňujúcimi</w:t>
      </w:r>
      <w:proofErr w:type="spellEnd"/>
      <w:r w:rsidR="00E76187">
        <w:rPr>
          <w:rFonts w:ascii="AT*Toronto CE" w:hAnsi="AT*Toronto CE"/>
          <w:bCs/>
          <w:color w:val="000000"/>
        </w:rPr>
        <w:t xml:space="preserve"> a </w:t>
      </w:r>
      <w:proofErr w:type="spellStart"/>
      <w:r w:rsidR="00E76187">
        <w:rPr>
          <w:rFonts w:ascii="AT*Toronto CE" w:hAnsi="AT*Toronto CE"/>
          <w:bCs/>
          <w:color w:val="000000"/>
        </w:rPr>
        <w:t>doplňujúcimi</w:t>
      </w:r>
      <w:proofErr w:type="spellEnd"/>
      <w:r w:rsidR="00E76187">
        <w:rPr>
          <w:rFonts w:ascii="AT*Toronto CE" w:hAnsi="AT*Toronto CE"/>
          <w:bCs/>
          <w:color w:val="000000"/>
        </w:rPr>
        <w:t xml:space="preserve"> </w:t>
      </w:r>
      <w:proofErr w:type="spellStart"/>
      <w:r w:rsidR="00E76187">
        <w:rPr>
          <w:rFonts w:ascii="AT*Toronto CE" w:hAnsi="AT*Toronto CE"/>
          <w:bCs/>
          <w:color w:val="000000"/>
        </w:rPr>
        <w:t>návrhmi</w:t>
      </w:r>
      <w:proofErr w:type="spellEnd"/>
      <w:r w:rsidR="00E76187">
        <w:rPr>
          <w:rFonts w:ascii="AT*Toronto CE" w:hAnsi="AT*Toronto CE"/>
          <w:bCs/>
          <w:color w:val="000000"/>
        </w:rPr>
        <w:t xml:space="preserve"> uvedený</w:t>
      </w:r>
      <w:r w:rsidR="00E76187">
        <w:rPr>
          <w:bCs/>
          <w:color w:val="000000"/>
        </w:rPr>
        <w:t>mi v </w:t>
      </w:r>
      <w:proofErr w:type="spellStart"/>
      <w:r w:rsidR="00E76187">
        <w:rPr>
          <w:bCs/>
          <w:color w:val="000000"/>
        </w:rPr>
        <w:t>prílohe</w:t>
      </w:r>
      <w:proofErr w:type="spellEnd"/>
      <w:r w:rsidR="00322AD5">
        <w:rPr>
          <w:rFonts w:ascii="Times New Roman" w:hAnsi="Times New Roman"/>
          <w:bCs/>
          <w:color w:val="auto"/>
        </w:rPr>
        <w:t>;</w:t>
      </w:r>
      <w:r w:rsidR="00332472" w:rsidRPr="00332472">
        <w:rPr>
          <w:rFonts w:ascii="AT*Toronto CE" w:hAnsi="AT*Toronto CE"/>
          <w:bCs/>
          <w:color w:val="000000"/>
        </w:rPr>
        <w:t xml:space="preserve"> </w:t>
      </w:r>
    </w:p>
    <w:p w:rsidR="00720E42" w:rsidRPr="00B152E7" w:rsidRDefault="00720E42" w:rsidP="00332472">
      <w:pPr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820055">
        <w:t>Ústavnoprávneho výboru Národnej rady Slovenskej republiky</w:t>
      </w:r>
      <w:r w:rsidR="00933C9B">
        <w:t>.</w:t>
      </w:r>
    </w:p>
    <w:p w:rsidR="00885282" w:rsidRDefault="00885282" w:rsidP="00992331">
      <w:pPr>
        <w:ind w:firstLine="709"/>
        <w:jc w:val="both"/>
      </w:pPr>
    </w:p>
    <w:p w:rsidR="00925048" w:rsidRDefault="00925048" w:rsidP="00992331">
      <w:pPr>
        <w:ind w:firstLine="709"/>
        <w:jc w:val="both"/>
      </w:pPr>
    </w:p>
    <w:p w:rsidR="00925048" w:rsidRPr="00B152E7" w:rsidRDefault="00925048" w:rsidP="00992331">
      <w:pPr>
        <w:ind w:firstLine="709"/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 xml:space="preserve">.  </w:t>
      </w:r>
    </w:p>
    <w:p w:rsidR="002B637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  <w:r w:rsidR="000F03E9">
        <w:t xml:space="preserve">   </w:t>
      </w:r>
      <w:r w:rsidR="002B637A">
        <w:t xml:space="preserve">Peter </w:t>
      </w:r>
      <w:r w:rsidR="002B637A">
        <w:rPr>
          <w:b/>
        </w:rPr>
        <w:t xml:space="preserve">L i b a </w:t>
      </w:r>
      <w:r w:rsidR="002B637A">
        <w:tab/>
      </w:r>
      <w:r w:rsidR="002B637A">
        <w:tab/>
      </w:r>
      <w:r w:rsidR="002B637A">
        <w:tab/>
      </w:r>
      <w:r w:rsidR="002B637A">
        <w:tab/>
      </w:r>
      <w:r w:rsidR="002B637A">
        <w:tab/>
        <w:t xml:space="preserve">         </w:t>
      </w:r>
      <w:r>
        <w:t xml:space="preserve">       </w:t>
      </w:r>
      <w:r w:rsidR="002B637A">
        <w:t xml:space="preserve">  predseda výboru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9A5D96" w:rsidRDefault="002B637A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t>overovatelia výboru</w:t>
      </w:r>
      <w:bookmarkStart w:id="0" w:name="_GoBack"/>
      <w:bookmarkEnd w:id="0"/>
    </w:p>
    <w:p w:rsidR="00D04222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D04222">
        <w:rPr>
          <w:bCs/>
          <w:i/>
          <w:iCs/>
        </w:rPr>
        <w:t>Výbor</w:t>
      </w:r>
    </w:p>
    <w:p w:rsidR="00D04222" w:rsidRDefault="00D04222" w:rsidP="00D04222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04222" w:rsidRDefault="00D04222" w:rsidP="00D04222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04222" w:rsidRDefault="00D04222" w:rsidP="00D04222">
      <w:pPr>
        <w:jc w:val="both"/>
      </w:pPr>
      <w:r>
        <w:tab/>
      </w:r>
      <w:r>
        <w:tab/>
      </w:r>
    </w:p>
    <w:p w:rsidR="00D04222" w:rsidRDefault="00C04DB1" w:rsidP="00D04222">
      <w:pPr>
        <w:ind w:left="5672" w:firstLine="709"/>
        <w:jc w:val="both"/>
      </w:pPr>
      <w:r>
        <w:t xml:space="preserve"> 124</w:t>
      </w:r>
      <w:r w:rsidR="00D04222">
        <w:t>. schôdza výboru</w:t>
      </w:r>
    </w:p>
    <w:p w:rsidR="00D04222" w:rsidRDefault="00D04222" w:rsidP="00EC7F08">
      <w:pPr>
        <w:jc w:val="both"/>
        <w:rPr>
          <w:b/>
          <w:sz w:val="32"/>
          <w:szCs w:val="28"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947CCF">
        <w:rPr>
          <w:bCs/>
        </w:rPr>
        <w:t>Príloha k</w:t>
      </w:r>
      <w:r w:rsidR="00C04DB1">
        <w:rPr>
          <w:bCs/>
        </w:rPr>
        <w:t> uznesen</w:t>
      </w:r>
      <w:r w:rsidR="00FB4508">
        <w:rPr>
          <w:bCs/>
        </w:rPr>
        <w:t>iu č. 352</w:t>
      </w:r>
      <w:r>
        <w:rPr>
          <w:iCs/>
        </w:rPr>
        <w:t xml:space="preserve">  </w:t>
      </w:r>
    </w:p>
    <w:p w:rsidR="00D04222" w:rsidRDefault="00D04222" w:rsidP="00D04222">
      <w:pPr>
        <w:pStyle w:val="Nadpis5"/>
        <w:spacing w:line="240" w:lineRule="auto"/>
      </w:pPr>
      <w:r>
        <w:t>Z m e n y  a  d o p l n k y</w:t>
      </w:r>
    </w:p>
    <w:p w:rsidR="00D04222" w:rsidRDefault="00D04222" w:rsidP="00D04222"/>
    <w:p w:rsidR="00A16A4D" w:rsidRDefault="00D04222" w:rsidP="00064EA6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</w:pPr>
      <w:r>
        <w:t>k </w:t>
      </w:r>
      <w:r w:rsidR="00385C07">
        <w:t xml:space="preserve">návrhu </w:t>
      </w:r>
      <w:r w:rsidR="00820055">
        <w:t xml:space="preserve">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="00820055">
        <w:rPr>
          <w:b/>
        </w:rPr>
        <w:t>(tlač 1173)</w:t>
      </w:r>
    </w:p>
    <w:p w:rsidR="00A16A4D" w:rsidRDefault="00A16A4D" w:rsidP="00A16A4D"/>
    <w:p w:rsidR="00EB2963" w:rsidRDefault="00EB2963" w:rsidP="00EB2963">
      <w:pPr>
        <w:spacing w:line="360" w:lineRule="auto"/>
        <w:jc w:val="both"/>
      </w:pPr>
      <w:r>
        <w:t>V čl. I 2. bod § 3 ods. 1 sa slovo „Prístup“ nahrádza slovami „Právo na prístup“.</w:t>
      </w:r>
    </w:p>
    <w:p w:rsidR="00EB2963" w:rsidRDefault="00EB2963" w:rsidP="00EB2963">
      <w:pPr>
        <w:jc w:val="both"/>
      </w:pPr>
    </w:p>
    <w:p w:rsidR="00EB2963" w:rsidRDefault="00EB2963" w:rsidP="00EB2963">
      <w:pPr>
        <w:ind w:left="4247"/>
        <w:contextualSpacing/>
        <w:jc w:val="both"/>
      </w:pPr>
      <w:r>
        <w:t xml:space="preserve">Ide o legislatívno-technickú úpravu, ktorou sa terminologicky zjednocuje a upresňuje  navrhované ustanovenie tak, aby korešpondovalo terminologicky a vecne s doterajšou úpravou § 3 ods. 1. </w:t>
      </w:r>
    </w:p>
    <w:p w:rsidR="00EB2963" w:rsidRDefault="00EB2963" w:rsidP="00EB2963">
      <w:pPr>
        <w:jc w:val="both"/>
        <w:rPr>
          <w:rFonts w:eastAsiaTheme="minorHAnsi"/>
          <w:i/>
          <w:iCs/>
          <w:strike/>
        </w:rPr>
      </w:pPr>
    </w:p>
    <w:p w:rsidR="00EB2963" w:rsidRDefault="00EB2963" w:rsidP="00EB2963">
      <w:pPr>
        <w:jc w:val="both"/>
        <w:rPr>
          <w:iCs/>
        </w:rPr>
      </w:pPr>
      <w:r>
        <w:rPr>
          <w:iCs/>
        </w:rPr>
        <w:t>2. V čl. I 7. bod  § 11a ods. 3 sa nad slovom „súťaže“ odkaz na poznámku pod čiarou „24d)“ nahrádza odkazom „25a)“, v poznámke pod čiarou v úvodnej vete sa slovo „24d“ nahrádza slovom „25a“ a v texte poznámky pod čiarou sa označenie poznámky pod čiarou „24d)“ nahrádza označením „25a)“.</w:t>
      </w:r>
    </w:p>
    <w:p w:rsidR="00EB2963" w:rsidRDefault="00EB2963" w:rsidP="00EB2963">
      <w:pPr>
        <w:jc w:val="both"/>
        <w:rPr>
          <w:iCs/>
        </w:rPr>
      </w:pPr>
    </w:p>
    <w:p w:rsidR="00EB2963" w:rsidRDefault="00EB2963" w:rsidP="00EB2963">
      <w:pPr>
        <w:ind w:left="4253"/>
        <w:jc w:val="both"/>
        <w:rPr>
          <w:iCs/>
        </w:rPr>
      </w:pPr>
      <w:r>
        <w:rPr>
          <w:iCs/>
        </w:rPr>
        <w:t>Ide o legislatívno-technickú úpravu, ktorou sa vzhľadom na poradie poznámok pod čiarou upravuje jej správne poradie.</w:t>
      </w:r>
    </w:p>
    <w:p w:rsidR="00EB2963" w:rsidRDefault="00EB2963" w:rsidP="00EB2963">
      <w:pPr>
        <w:ind w:left="4253"/>
        <w:jc w:val="both"/>
      </w:pPr>
    </w:p>
    <w:p w:rsidR="00EB2963" w:rsidRDefault="00EB2963" w:rsidP="00EB2963">
      <w:pPr>
        <w:jc w:val="both"/>
        <w:rPr>
          <w:iCs/>
        </w:rPr>
      </w:pPr>
      <w:r>
        <w:rPr>
          <w:iCs/>
        </w:rPr>
        <w:t>3. V čl. I 9. bod (§ 16 ods.1) v úvodnej vete sa slová „odseku 1 sa za prvou vetou“ nahrádzajú slovami „ods. 1 sa za prvú vetu“ a v texte ustanovenia sa slová „najmä v elektronickej pošte alebo odkopírovaním na technický nosič dát“ nahrádzajú slovami „najmä elektronickou poštou alebo odkopírovaním informácií na technický nosič dát“.</w:t>
      </w:r>
    </w:p>
    <w:p w:rsidR="00EB2963" w:rsidRDefault="00EB2963" w:rsidP="00EB2963">
      <w:pPr>
        <w:jc w:val="both"/>
        <w:rPr>
          <w:iCs/>
        </w:rPr>
      </w:pPr>
    </w:p>
    <w:p w:rsidR="00EB2963" w:rsidRDefault="00EB2963" w:rsidP="00EB2963">
      <w:pPr>
        <w:ind w:left="4253"/>
        <w:jc w:val="both"/>
        <w:rPr>
          <w:iCs/>
        </w:rPr>
      </w:pPr>
      <w:r>
        <w:rPr>
          <w:iCs/>
        </w:rPr>
        <w:t>Ide o legislatívno-technickú úpravu, v zmysle legislatívnych pravidiel tvorby zákonov. Zároveň sa precizuje znenie navrhovaného ustanovenia, primerane k zneniu prvej vety § 16 ods. 1.</w:t>
      </w:r>
    </w:p>
    <w:p w:rsidR="00EB2963" w:rsidRDefault="00EB2963" w:rsidP="00EB2963">
      <w:pPr>
        <w:ind w:left="4253"/>
        <w:jc w:val="both"/>
      </w:pPr>
    </w:p>
    <w:p w:rsidR="00EB2963" w:rsidRDefault="00EB2963" w:rsidP="00EB2963">
      <w:pPr>
        <w:spacing w:line="360" w:lineRule="auto"/>
        <w:jc w:val="both"/>
      </w:pPr>
      <w:r>
        <w:t>4. V čl. I 12. bod (§ 19 ods. 2) sa slová „odseku 2“ nahrádzajú slovami „ods. 2“.</w:t>
      </w:r>
    </w:p>
    <w:p w:rsidR="00EB2963" w:rsidRDefault="00EB2963" w:rsidP="00EB2963">
      <w:pPr>
        <w:ind w:left="4247"/>
        <w:contextualSpacing/>
        <w:jc w:val="both"/>
      </w:pPr>
    </w:p>
    <w:p w:rsidR="00EB2963" w:rsidRDefault="00EB2963" w:rsidP="00EB2963">
      <w:pPr>
        <w:ind w:left="4247"/>
        <w:contextualSpacing/>
        <w:jc w:val="both"/>
      </w:pPr>
      <w:r>
        <w:t xml:space="preserve">Ide o legislatívno-technickú úpravu. </w:t>
      </w:r>
    </w:p>
    <w:p w:rsidR="00EB2963" w:rsidRDefault="00EB2963" w:rsidP="00EB2963">
      <w:pPr>
        <w:ind w:left="4247"/>
        <w:contextualSpacing/>
        <w:jc w:val="both"/>
      </w:pPr>
    </w:p>
    <w:p w:rsidR="00EB2963" w:rsidRDefault="00EB2963" w:rsidP="00EC7F08">
      <w:pPr>
        <w:spacing w:line="360" w:lineRule="auto"/>
        <w:jc w:val="both"/>
      </w:pPr>
      <w:r>
        <w:t>5. V čl. I 13. bod (§ 19 ods. 3) sa slová „v odseku 3“ nahrádzajú slovami „ods. 3“ a slová „vkladá nová druhá veta, ktorá znie“ nahrádzajú slovami „vkladá nová druhá a tretia veta, ktoré znejú“.</w:t>
      </w:r>
    </w:p>
    <w:p w:rsidR="00EB2963" w:rsidRPr="00A16A4D" w:rsidRDefault="00EB2963" w:rsidP="00EB2963">
      <w:pPr>
        <w:ind w:firstLine="4253"/>
      </w:pPr>
      <w:r>
        <w:t>Ide o legislatívno-technickú úpravu.</w:t>
      </w:r>
    </w:p>
    <w:sectPr w:rsidR="00EB2963" w:rsidRPr="00A1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4"/>
  </w:num>
  <w:num w:numId="5">
    <w:abstractNumId w:val="5"/>
  </w:num>
  <w:num w:numId="6">
    <w:abstractNumId w:val="1"/>
  </w:num>
  <w:num w:numId="7">
    <w:abstractNumId w:val="23"/>
  </w:num>
  <w:num w:numId="8">
    <w:abstractNumId w:val="30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2"/>
  </w:num>
  <w:num w:numId="12">
    <w:abstractNumId w:val="17"/>
  </w:num>
  <w:num w:numId="13">
    <w:abstractNumId w:val="3"/>
  </w:num>
  <w:num w:numId="14">
    <w:abstractNumId w:val="9"/>
  </w:num>
  <w:num w:numId="15">
    <w:abstractNumId w:val="26"/>
  </w:num>
  <w:num w:numId="16">
    <w:abstractNumId w:val="11"/>
  </w:num>
  <w:num w:numId="17">
    <w:abstractNumId w:val="21"/>
  </w:num>
  <w:num w:numId="18">
    <w:abstractNumId w:val="2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2"/>
  </w:num>
  <w:num w:numId="23">
    <w:abstractNumId w:val="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4EA6"/>
    <w:rsid w:val="0006619D"/>
    <w:rsid w:val="000678E9"/>
    <w:rsid w:val="000743AE"/>
    <w:rsid w:val="000A08EA"/>
    <w:rsid w:val="000B7B4B"/>
    <w:rsid w:val="000C7B41"/>
    <w:rsid w:val="000D6ACE"/>
    <w:rsid w:val="000F03E9"/>
    <w:rsid w:val="00110DFC"/>
    <w:rsid w:val="001129EA"/>
    <w:rsid w:val="00113CAC"/>
    <w:rsid w:val="00134327"/>
    <w:rsid w:val="00162230"/>
    <w:rsid w:val="00164821"/>
    <w:rsid w:val="001733AF"/>
    <w:rsid w:val="001A5797"/>
    <w:rsid w:val="001B3E1D"/>
    <w:rsid w:val="001C4B1B"/>
    <w:rsid w:val="001D435E"/>
    <w:rsid w:val="001E4E84"/>
    <w:rsid w:val="001F3E9C"/>
    <w:rsid w:val="00215D21"/>
    <w:rsid w:val="002236BC"/>
    <w:rsid w:val="002300C8"/>
    <w:rsid w:val="00233CA7"/>
    <w:rsid w:val="00261C45"/>
    <w:rsid w:val="002623F4"/>
    <w:rsid w:val="002655C7"/>
    <w:rsid w:val="002901FA"/>
    <w:rsid w:val="002B637A"/>
    <w:rsid w:val="002E4760"/>
    <w:rsid w:val="002E7596"/>
    <w:rsid w:val="002E7E17"/>
    <w:rsid w:val="002F4226"/>
    <w:rsid w:val="00306C1C"/>
    <w:rsid w:val="00322AD5"/>
    <w:rsid w:val="00332472"/>
    <w:rsid w:val="00344BCE"/>
    <w:rsid w:val="0035162D"/>
    <w:rsid w:val="00353C60"/>
    <w:rsid w:val="00357D74"/>
    <w:rsid w:val="0037271A"/>
    <w:rsid w:val="00381A6C"/>
    <w:rsid w:val="003847E8"/>
    <w:rsid w:val="00385C07"/>
    <w:rsid w:val="00395AC3"/>
    <w:rsid w:val="00396086"/>
    <w:rsid w:val="003B14DF"/>
    <w:rsid w:val="003C78C9"/>
    <w:rsid w:val="003F1276"/>
    <w:rsid w:val="00401F57"/>
    <w:rsid w:val="00403133"/>
    <w:rsid w:val="00406D6E"/>
    <w:rsid w:val="00437810"/>
    <w:rsid w:val="0045719B"/>
    <w:rsid w:val="00461F6F"/>
    <w:rsid w:val="004844C8"/>
    <w:rsid w:val="00496636"/>
    <w:rsid w:val="004E7EF1"/>
    <w:rsid w:val="00533D0E"/>
    <w:rsid w:val="00534559"/>
    <w:rsid w:val="00551B94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273B"/>
    <w:rsid w:val="006B6D45"/>
    <w:rsid w:val="006E1DB4"/>
    <w:rsid w:val="00714DCE"/>
    <w:rsid w:val="00720E42"/>
    <w:rsid w:val="00761DA6"/>
    <w:rsid w:val="007739C1"/>
    <w:rsid w:val="00774C11"/>
    <w:rsid w:val="007A42AF"/>
    <w:rsid w:val="007A5662"/>
    <w:rsid w:val="007B0CFB"/>
    <w:rsid w:val="007B2469"/>
    <w:rsid w:val="007E029F"/>
    <w:rsid w:val="007E0475"/>
    <w:rsid w:val="008018F6"/>
    <w:rsid w:val="00820055"/>
    <w:rsid w:val="008248B5"/>
    <w:rsid w:val="00826B85"/>
    <w:rsid w:val="00844F66"/>
    <w:rsid w:val="00856F62"/>
    <w:rsid w:val="0087694C"/>
    <w:rsid w:val="00885282"/>
    <w:rsid w:val="00891BB1"/>
    <w:rsid w:val="00894CD4"/>
    <w:rsid w:val="00900583"/>
    <w:rsid w:val="00901424"/>
    <w:rsid w:val="0091556C"/>
    <w:rsid w:val="00925048"/>
    <w:rsid w:val="00933C9B"/>
    <w:rsid w:val="00946264"/>
    <w:rsid w:val="00947CCF"/>
    <w:rsid w:val="00976F71"/>
    <w:rsid w:val="00977D3D"/>
    <w:rsid w:val="00992331"/>
    <w:rsid w:val="009A5D96"/>
    <w:rsid w:val="009C0B1C"/>
    <w:rsid w:val="009C2138"/>
    <w:rsid w:val="009E3B1B"/>
    <w:rsid w:val="009E424B"/>
    <w:rsid w:val="009F5269"/>
    <w:rsid w:val="00A070FA"/>
    <w:rsid w:val="00A16A4D"/>
    <w:rsid w:val="00A17047"/>
    <w:rsid w:val="00A17570"/>
    <w:rsid w:val="00A20FB1"/>
    <w:rsid w:val="00A23279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04DB1"/>
    <w:rsid w:val="00C46E57"/>
    <w:rsid w:val="00CA0B08"/>
    <w:rsid w:val="00CB677A"/>
    <w:rsid w:val="00CD41A7"/>
    <w:rsid w:val="00D04222"/>
    <w:rsid w:val="00D25960"/>
    <w:rsid w:val="00D27EF9"/>
    <w:rsid w:val="00D605B9"/>
    <w:rsid w:val="00D93682"/>
    <w:rsid w:val="00D97E5E"/>
    <w:rsid w:val="00DA687F"/>
    <w:rsid w:val="00DA7076"/>
    <w:rsid w:val="00DB35BD"/>
    <w:rsid w:val="00DB3C0A"/>
    <w:rsid w:val="00DC3358"/>
    <w:rsid w:val="00DD473F"/>
    <w:rsid w:val="00DF25F7"/>
    <w:rsid w:val="00E76187"/>
    <w:rsid w:val="00E92710"/>
    <w:rsid w:val="00EB0740"/>
    <w:rsid w:val="00EB2963"/>
    <w:rsid w:val="00EC7F08"/>
    <w:rsid w:val="00EE7C3E"/>
    <w:rsid w:val="00EF66C7"/>
    <w:rsid w:val="00F12013"/>
    <w:rsid w:val="00F61EB4"/>
    <w:rsid w:val="00F8266D"/>
    <w:rsid w:val="00F85664"/>
    <w:rsid w:val="00FA303E"/>
    <w:rsid w:val="00FB33A5"/>
    <w:rsid w:val="00FB4508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A1BA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D0242-EFB9-4F75-B0C9-1E739666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9</cp:revision>
  <cp:lastPrinted>2020-11-19T09:17:00Z</cp:lastPrinted>
  <dcterms:created xsi:type="dcterms:W3CDTF">2022-10-11T12:00:00Z</dcterms:created>
  <dcterms:modified xsi:type="dcterms:W3CDTF">2022-10-17T13:39:00Z</dcterms:modified>
</cp:coreProperties>
</file>