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68482A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1874</w:t>
      </w:r>
      <w:r w:rsidR="00BA4165">
        <w:rPr>
          <w:szCs w:val="24"/>
          <w:lang w:val="cs-CZ" w:eastAsia="sk-SK"/>
        </w:rPr>
        <w:t>/2022</w:t>
      </w:r>
    </w:p>
    <w:p w:rsidR="00B94B07" w:rsidRDefault="0068482A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1102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68482A" w:rsidP="00B94B07">
      <w:pPr>
        <w:spacing w:after="0" w:line="240" w:lineRule="auto"/>
        <w:jc w:val="both"/>
        <w:rPr>
          <w:b/>
          <w:szCs w:val="24"/>
        </w:rPr>
      </w:pPr>
      <w:r w:rsidRPr="0068482A">
        <w:rPr>
          <w:szCs w:val="24"/>
        </w:rPr>
        <w:t>výborov Národnej rady Slovenskej republiky o prerokovaní vládneho návrhu zákona, ktorým sa mení  a dopĺňa zákon č. 281/2015 Z. z. o štátnej službe profesionálnych vojakov a o zmene a doplnení niektorých zákonov v znení neskorších predpisov a ktorým sa menia a dopĺ</w:t>
      </w:r>
      <w:r>
        <w:rPr>
          <w:szCs w:val="24"/>
        </w:rPr>
        <w:t>ňajú niektoré zákony (tlač 1102</w:t>
      </w:r>
      <w:r w:rsidRPr="0068482A">
        <w:rPr>
          <w:szCs w:val="24"/>
        </w:rPr>
        <w:t>)</w:t>
      </w:r>
      <w:r>
        <w:rPr>
          <w:szCs w:val="24"/>
        </w:rPr>
        <w:t xml:space="preserve"> </w:t>
      </w:r>
      <w:r w:rsidR="00BA4165"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833A18">
        <w:rPr>
          <w:b/>
          <w:szCs w:val="24"/>
          <w:lang w:eastAsia="sk-SK"/>
        </w:rPr>
        <w:t>1579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833A18">
        <w:rPr>
          <w:szCs w:val="24"/>
          <w:lang w:eastAsia="sk-SK"/>
        </w:rPr>
        <w:t xml:space="preserve"> 20</w:t>
      </w:r>
      <w:r w:rsidR="002770B1" w:rsidRPr="002770B1">
        <w:rPr>
          <w:szCs w:val="24"/>
          <w:lang w:eastAsia="sk-SK"/>
        </w:rPr>
        <w:t xml:space="preserve">. </w:t>
      </w:r>
      <w:r w:rsidR="00833A18">
        <w:rPr>
          <w:szCs w:val="24"/>
          <w:lang w:eastAsia="sk-SK"/>
        </w:rPr>
        <w:t>septembra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BA4165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833A18" w:rsidRPr="00833A18">
        <w:rPr>
          <w:rFonts w:cs="Arial"/>
        </w:rPr>
        <w:t>vládn</w:t>
      </w:r>
      <w:r w:rsidR="00833A18">
        <w:rPr>
          <w:rFonts w:cs="Arial"/>
        </w:rPr>
        <w:t>y návrh</w:t>
      </w:r>
      <w:r w:rsidR="00833A18" w:rsidRPr="00833A18">
        <w:rPr>
          <w:rFonts w:cs="Arial"/>
        </w:rPr>
        <w:t xml:space="preserve"> zákona, ktorým sa mení  a dopĺňa zákon č. 281/2015 Z. z. o štátnej službe profesionálnych vojakov a o zmene a doplnení niektorých zákonov v znení neskorších predpisov a ktorým sa menia a dopĺňajú niektoré zákony </w:t>
      </w:r>
      <w:r w:rsidR="00833A18" w:rsidRPr="00833A18">
        <w:rPr>
          <w:rFonts w:cs="Arial"/>
          <w:b/>
        </w:rPr>
        <w:t>(tlač 1102)</w:t>
      </w:r>
      <w:r w:rsidR="00833A18">
        <w:rPr>
          <w:rFonts w:cs="Arial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P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republiky,</w:t>
      </w:r>
    </w:p>
    <w:p w:rsidR="00833A18" w:rsidRPr="00833A18" w:rsidRDefault="00833A18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zdravotníctvo,</w:t>
      </w:r>
    </w:p>
    <w:p w:rsidR="00833A18" w:rsidRPr="00833A18" w:rsidRDefault="00833A18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ľudské práva a národnostné menšiny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833A18">
        <w:rPr>
          <w:bCs/>
          <w:szCs w:val="24"/>
          <w:lang w:eastAsia="sk-SK"/>
        </w:rPr>
        <w:t>583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</w:t>
      </w:r>
      <w:r w:rsidR="00833A18">
        <w:rPr>
          <w:bCs/>
          <w:szCs w:val="24"/>
          <w:lang w:eastAsia="sk-SK"/>
        </w:rPr>
        <w:t>o</w:t>
      </w:r>
      <w:r w:rsidR="00CD3DC9">
        <w:rPr>
          <w:bCs/>
          <w:szCs w:val="24"/>
          <w:lang w:eastAsia="sk-SK"/>
        </w:rPr>
        <w:t> </w:t>
      </w:r>
      <w:r w:rsidR="00833A18">
        <w:rPr>
          <w:bCs/>
          <w:szCs w:val="24"/>
          <w:lang w:eastAsia="sk-SK"/>
        </w:rPr>
        <w:t>14</w:t>
      </w:r>
      <w:r w:rsidR="00CD3DC9">
        <w:rPr>
          <w:bCs/>
          <w:szCs w:val="24"/>
          <w:lang w:eastAsia="sk-SK"/>
        </w:rPr>
        <w:t xml:space="preserve">. </w:t>
      </w:r>
      <w:r w:rsidR="00833A18">
        <w:rPr>
          <w:bCs/>
          <w:szCs w:val="24"/>
          <w:lang w:eastAsia="sk-SK"/>
        </w:rPr>
        <w:t>októbra</w:t>
      </w:r>
      <w:r w:rsidR="002D03CB">
        <w:rPr>
          <w:bCs/>
          <w:szCs w:val="24"/>
          <w:lang w:eastAsia="sk-SK"/>
        </w:rPr>
        <w:t xml:space="preserve">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lastRenderedPageBreak/>
        <w:tab/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3B2A0F">
        <w:rPr>
          <w:szCs w:val="24"/>
          <w:lang w:eastAsia="sk-SK"/>
        </w:rPr>
        <w:t xml:space="preserve">uznesením č. </w:t>
      </w:r>
      <w:r w:rsidR="00833A18">
        <w:rPr>
          <w:szCs w:val="24"/>
          <w:lang w:eastAsia="sk-SK"/>
        </w:rPr>
        <w:t>185</w:t>
      </w:r>
      <w:r w:rsidR="00795054">
        <w:rPr>
          <w:szCs w:val="24"/>
          <w:lang w:eastAsia="sk-SK"/>
        </w:rPr>
        <w:t xml:space="preserve"> z</w:t>
      </w:r>
      <w:r w:rsidR="00833A18">
        <w:rPr>
          <w:szCs w:val="24"/>
          <w:lang w:eastAsia="sk-SK"/>
        </w:rPr>
        <w:t>o</w:t>
      </w:r>
      <w:r w:rsidR="00795054">
        <w:rPr>
          <w:szCs w:val="24"/>
          <w:lang w:eastAsia="sk-SK"/>
        </w:rPr>
        <w:t xml:space="preserve"> </w:t>
      </w:r>
      <w:r w:rsidR="00833A18">
        <w:rPr>
          <w:szCs w:val="24"/>
          <w:lang w:eastAsia="sk-SK"/>
        </w:rPr>
        <w:t>17</w:t>
      </w:r>
      <w:r w:rsidR="00CD3DC9">
        <w:rPr>
          <w:szCs w:val="24"/>
          <w:lang w:eastAsia="sk-SK"/>
        </w:rPr>
        <w:t xml:space="preserve">. </w:t>
      </w:r>
      <w:r w:rsidR="00833A18">
        <w:rPr>
          <w:szCs w:val="24"/>
          <w:lang w:eastAsia="sk-SK"/>
        </w:rPr>
        <w:t>októbra</w:t>
      </w:r>
      <w:r w:rsidR="00CD3DC9">
        <w:rPr>
          <w:szCs w:val="24"/>
          <w:lang w:eastAsia="sk-SK"/>
        </w:rPr>
        <w:t xml:space="preserve"> 202</w:t>
      </w:r>
      <w:r w:rsidR="002D03CB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</w:t>
      </w:r>
      <w:r w:rsidR="00D11299">
        <w:rPr>
          <w:b/>
          <w:bCs/>
          <w:szCs w:val="24"/>
          <w:lang w:eastAsia="sk-SK"/>
        </w:rPr>
        <w:t>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>
        <w:rPr>
          <w:szCs w:val="24"/>
          <w:lang w:eastAsia="sk-SK"/>
        </w:rPr>
        <w:t>.</w:t>
      </w:r>
    </w:p>
    <w:p w:rsidR="00833A18" w:rsidRDefault="00833A18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b/>
          <w:szCs w:val="24"/>
          <w:lang w:eastAsia="sk-SK"/>
        </w:rPr>
        <w:t xml:space="preserve">Výbor </w:t>
      </w:r>
      <w:r w:rsidRPr="00833A18">
        <w:rPr>
          <w:szCs w:val="24"/>
          <w:lang w:eastAsia="sk-SK"/>
        </w:rPr>
        <w:t xml:space="preserve">Národnej rady Slovenskej republiky </w:t>
      </w:r>
      <w:r w:rsidRPr="00833A18">
        <w:rPr>
          <w:b/>
          <w:szCs w:val="24"/>
          <w:lang w:eastAsia="sk-SK"/>
        </w:rPr>
        <w:t>pre ľudské práva a národnostné menšiny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uznesením č.</w:t>
      </w:r>
      <w:r w:rsidR="00B55162">
        <w:rPr>
          <w:szCs w:val="24"/>
          <w:lang w:eastAsia="sk-SK"/>
        </w:rPr>
        <w:t xml:space="preserve"> 120 </w:t>
      </w:r>
      <w:r>
        <w:rPr>
          <w:szCs w:val="24"/>
          <w:lang w:eastAsia="sk-SK"/>
        </w:rPr>
        <w:t xml:space="preserve">zo 17. októbra 2022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Pr="00B97E73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s pozmeňujúcimi a doplňujúcimi návrhmi</w:t>
      </w:r>
      <w:r>
        <w:rPr>
          <w:szCs w:val="24"/>
          <w:lang w:eastAsia="sk-SK"/>
        </w:rPr>
        <w:t>.</w:t>
      </w:r>
    </w:p>
    <w:p w:rsidR="00833A18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Default="00833A18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b/>
          <w:szCs w:val="24"/>
          <w:lang w:eastAsia="sk-SK"/>
        </w:rPr>
        <w:t>Výbor</w:t>
      </w:r>
      <w:r w:rsidRPr="00833A18">
        <w:rPr>
          <w:szCs w:val="24"/>
          <w:lang w:eastAsia="sk-SK"/>
        </w:rPr>
        <w:t xml:space="preserve"> Národnej rady Slovenskej republiky </w:t>
      </w:r>
      <w:r w:rsidRPr="00833A18">
        <w:rPr>
          <w:b/>
          <w:szCs w:val="24"/>
          <w:lang w:eastAsia="sk-SK"/>
        </w:rPr>
        <w:t>pre zdravotníctvo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uznesením č.</w:t>
      </w:r>
      <w:r w:rsidR="00A92291">
        <w:rPr>
          <w:szCs w:val="24"/>
          <w:lang w:eastAsia="sk-SK"/>
        </w:rPr>
        <w:t xml:space="preserve"> 161 </w:t>
      </w:r>
      <w:bookmarkStart w:id="0" w:name="_GoBack"/>
      <w:bookmarkEnd w:id="0"/>
      <w:r>
        <w:rPr>
          <w:szCs w:val="24"/>
          <w:lang w:eastAsia="sk-SK"/>
        </w:rPr>
        <w:t xml:space="preserve">z 18. októbra 2022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Pr="00B97E73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s pozmeňujúcimi a doplňujúcimi návrhmi</w:t>
      </w:r>
      <w:r>
        <w:rPr>
          <w:szCs w:val="24"/>
          <w:lang w:eastAsia="sk-SK"/>
        </w:rPr>
        <w:t>.</w:t>
      </w:r>
    </w:p>
    <w:p w:rsidR="00833A18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42990" w:rsidRDefault="00942990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</w:t>
      </w:r>
      <w:r w:rsidR="002D03CB">
        <w:rPr>
          <w:szCs w:val="24"/>
          <w:lang w:eastAsia="sk-SK"/>
        </w:rPr>
        <w:t>jú</w:t>
      </w:r>
      <w:r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Pr="000A4F33">
        <w:rPr>
          <w:szCs w:val="24"/>
          <w:lang w:eastAsia="sk-SK"/>
        </w:rPr>
        <w:t>:</w:t>
      </w:r>
    </w:p>
    <w:p w:rsidR="008E5779" w:rsidRDefault="008E577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93CA4" w:rsidRPr="00693CA4" w:rsidRDefault="00693CA4" w:rsidP="00693CA4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693CA4">
        <w:rPr>
          <w:b/>
          <w:szCs w:val="24"/>
          <w:u w:val="single"/>
          <w:lang w:eastAsia="sk-SK"/>
        </w:rPr>
        <w:t>K čl. I</w:t>
      </w:r>
    </w:p>
    <w:p w:rsidR="00693CA4" w:rsidRPr="00693CA4" w:rsidRDefault="00693CA4" w:rsidP="00693CA4">
      <w:pPr>
        <w:spacing w:before="120" w:after="0" w:line="360" w:lineRule="auto"/>
        <w:jc w:val="both"/>
        <w:rPr>
          <w:szCs w:val="24"/>
          <w:lang w:eastAsia="sk-SK"/>
        </w:rPr>
      </w:pPr>
      <w:r w:rsidRPr="00693CA4">
        <w:rPr>
          <w:b/>
          <w:szCs w:val="24"/>
          <w:lang w:eastAsia="sk-SK"/>
        </w:rPr>
        <w:t>1.</w:t>
      </w:r>
      <w:r w:rsidRPr="00693CA4">
        <w:t xml:space="preserve"> </w:t>
      </w:r>
      <w:r w:rsidRPr="00693CA4">
        <w:rPr>
          <w:szCs w:val="24"/>
          <w:lang w:eastAsia="sk-SK"/>
        </w:rPr>
        <w:t>V čl. I 4. bod § 4b ods. 3 sa za slovo „predpismi“ vkladá čiarka a slová „medzinárodnými zmluvami, ktorými je Slovenská republika viazaná, právne záväznými aktmi Európskej únie,“.</w:t>
      </w:r>
    </w:p>
    <w:p w:rsidR="00693CA4" w:rsidRPr="00693CA4" w:rsidRDefault="00693CA4" w:rsidP="00693CA4">
      <w:pPr>
        <w:spacing w:after="0" w:line="240" w:lineRule="auto"/>
        <w:ind w:left="4253"/>
        <w:jc w:val="both"/>
        <w:rPr>
          <w:rFonts w:eastAsiaTheme="minorHAnsi"/>
          <w:szCs w:val="24"/>
          <w:lang w:eastAsia="sk-SK"/>
        </w:rPr>
      </w:pPr>
      <w:r w:rsidRPr="00693CA4">
        <w:rPr>
          <w:rFonts w:eastAsiaTheme="minorHAnsi"/>
          <w:szCs w:val="24"/>
          <w:lang w:eastAsia="sk-SK"/>
        </w:rPr>
        <w:t>Ide o legislatívno-technickú úpravu, ktorou sa ustanovenie dopĺňa v štandardnom znení.</w:t>
      </w:r>
    </w:p>
    <w:p w:rsidR="00693CA4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E36712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E36712" w:rsidRPr="00833A18" w:rsidRDefault="00E36712" w:rsidP="00E3671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</w:t>
      </w:r>
      <w:r>
        <w:rPr>
          <w:szCs w:val="24"/>
          <w:lang w:eastAsia="sk-SK"/>
        </w:rPr>
        <w:t>kej republiky pre zdravotníctvo</w:t>
      </w:r>
    </w:p>
    <w:p w:rsidR="00E36712" w:rsidRPr="00833A18" w:rsidRDefault="00E36712" w:rsidP="00E3671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Pr="000A4F33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693CA4" w:rsidRPr="000A4F33" w:rsidRDefault="00693CA4" w:rsidP="00693CA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693CA4" w:rsidRPr="00557614" w:rsidRDefault="00693CA4" w:rsidP="00693CA4">
      <w:pPr>
        <w:spacing w:before="100" w:beforeAutospacing="1" w:after="160" w:line="240" w:lineRule="auto"/>
        <w:ind w:left="4247"/>
        <w:contextualSpacing/>
        <w:jc w:val="both"/>
        <w:rPr>
          <w:szCs w:val="24"/>
          <w:lang w:eastAsia="sk-SK"/>
        </w:rPr>
      </w:pPr>
    </w:p>
    <w:p w:rsidR="00693CA4" w:rsidRPr="00693CA4" w:rsidRDefault="00693CA4" w:rsidP="00693CA4">
      <w:pPr>
        <w:spacing w:after="0" w:line="360" w:lineRule="auto"/>
        <w:jc w:val="both"/>
        <w:rPr>
          <w:szCs w:val="24"/>
          <w:lang w:eastAsia="sk-SK"/>
        </w:rPr>
      </w:pPr>
      <w:r w:rsidRPr="00693CA4">
        <w:rPr>
          <w:b/>
          <w:szCs w:val="24"/>
          <w:lang w:eastAsia="sk-SK"/>
        </w:rPr>
        <w:t>2.</w:t>
      </w:r>
      <w:r w:rsidRPr="00693CA4">
        <w:rPr>
          <w:szCs w:val="24"/>
          <w:lang w:eastAsia="sk-SK"/>
        </w:rPr>
        <w:t xml:space="preserve"> V čl. I 11. bod § 8 ods. 3 písm. b) sa slová „úradu ministerstva“ nahrádzajú slovami „úradu ministerstva</w:t>
      </w:r>
      <w:r w:rsidRPr="00693CA4">
        <w:rPr>
          <w:szCs w:val="24"/>
          <w:vertAlign w:val="superscript"/>
          <w:lang w:eastAsia="sk-SK"/>
        </w:rPr>
        <w:t>7)</w:t>
      </w:r>
      <w:r w:rsidRPr="00693CA4">
        <w:rPr>
          <w:szCs w:val="24"/>
          <w:lang w:eastAsia="sk-SK"/>
        </w:rPr>
        <w:t>“.</w:t>
      </w:r>
    </w:p>
    <w:p w:rsidR="00693CA4" w:rsidRDefault="00693CA4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693CA4">
        <w:rPr>
          <w:szCs w:val="24"/>
          <w:lang w:eastAsia="sk-SK"/>
        </w:rPr>
        <w:t xml:space="preserve">Ide o legislatívno-technickú úpravu, ktorou sa nad slovo „ministerstva“ umiestňuje odkaz na poznámku pod čiarou, rovnako ako je to v § 7 ods. 2 písm. a) a § 96 ods. 3, ktoré obsahujú rovnaký pojem. </w:t>
      </w:r>
    </w:p>
    <w:p w:rsidR="00E36712" w:rsidRPr="00693CA4" w:rsidRDefault="00E36712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lastRenderedPageBreak/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Default="00E36712" w:rsidP="00E36712">
      <w:pPr>
        <w:ind w:left="3540" w:firstLine="708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B63416" w:rsidRPr="00B63416" w:rsidRDefault="00B63416" w:rsidP="00B63416">
      <w:pPr>
        <w:spacing w:after="0" w:line="240" w:lineRule="auto"/>
        <w:jc w:val="both"/>
        <w:rPr>
          <w:rFonts w:eastAsia="Calibri"/>
          <w:color w:val="00B050"/>
          <w:szCs w:val="24"/>
          <w:lang w:eastAsia="sk-SK"/>
        </w:rPr>
      </w:pPr>
      <w:r w:rsidRPr="00B63416">
        <w:rPr>
          <w:b/>
          <w:szCs w:val="24"/>
          <w:lang w:eastAsia="sk-SK"/>
        </w:rPr>
        <w:t xml:space="preserve">3. </w:t>
      </w:r>
      <w:r w:rsidRPr="00B63416">
        <w:rPr>
          <w:rFonts w:eastAsia="Calibri"/>
          <w:szCs w:val="24"/>
          <w:lang w:eastAsia="sk-SK"/>
        </w:rPr>
        <w:t xml:space="preserve">V Čl. I sa za bod 12 vkladá nový bod 13, ktorý znie: </w:t>
      </w:r>
    </w:p>
    <w:p w:rsidR="00B63416" w:rsidRPr="00B63416" w:rsidRDefault="00B63416" w:rsidP="00B63416">
      <w:pPr>
        <w:spacing w:after="0" w:line="240" w:lineRule="auto"/>
        <w:ind w:left="720" w:hanging="437"/>
        <w:contextualSpacing/>
        <w:jc w:val="both"/>
        <w:rPr>
          <w:rFonts w:eastAsia="Calibri"/>
          <w:szCs w:val="24"/>
          <w:lang w:eastAsia="sk-SK"/>
        </w:rPr>
      </w:pPr>
    </w:p>
    <w:p w:rsidR="00B63416" w:rsidRPr="00B63416" w:rsidRDefault="00B63416" w:rsidP="00B63416">
      <w:pPr>
        <w:spacing w:before="120" w:after="0"/>
        <w:ind w:left="851" w:hanging="567"/>
        <w:contextualSpacing/>
        <w:jc w:val="both"/>
        <w:rPr>
          <w:rFonts w:eastAsia="Calibri"/>
          <w:szCs w:val="24"/>
          <w:lang w:eastAsia="sk-SK"/>
        </w:rPr>
      </w:pPr>
      <w:r w:rsidRPr="00B63416">
        <w:rPr>
          <w:rFonts w:eastAsia="Calibri"/>
          <w:szCs w:val="24"/>
          <w:lang w:eastAsia="sk-SK"/>
        </w:rPr>
        <w:t>„13. V § 13 ods. 2 písm. e) sa za slová „trénerskú činnosť,“ vkladajú slová „činnosť profesionálneho vojaka rezortného športového strediska</w:t>
      </w:r>
      <w:r w:rsidRPr="00B63416">
        <w:rPr>
          <w:rFonts w:eastAsia="Calibri"/>
          <w:szCs w:val="24"/>
          <w:vertAlign w:val="superscript"/>
          <w:lang w:eastAsia="sk-SK"/>
        </w:rPr>
        <w:t>15a</w:t>
      </w:r>
      <w:r w:rsidRPr="00B63416">
        <w:rPr>
          <w:rFonts w:eastAsia="Calibri"/>
          <w:szCs w:val="24"/>
          <w:lang w:eastAsia="sk-SK"/>
        </w:rPr>
        <w:t>) podľa zmluvy o sponzorstve v športe podľa osobitného predpisu,</w:t>
      </w:r>
      <w:r w:rsidRPr="00B63416">
        <w:rPr>
          <w:rFonts w:eastAsia="Calibri"/>
          <w:szCs w:val="24"/>
          <w:vertAlign w:val="superscript"/>
          <w:lang w:eastAsia="sk-SK"/>
        </w:rPr>
        <w:t>15b</w:t>
      </w:r>
      <w:r w:rsidRPr="00B63416">
        <w:rPr>
          <w:rFonts w:eastAsia="Calibri"/>
          <w:szCs w:val="24"/>
          <w:lang w:eastAsia="sk-SK"/>
        </w:rPr>
        <w:t xml:space="preserve">)“.  </w:t>
      </w:r>
    </w:p>
    <w:p w:rsidR="00B63416" w:rsidRPr="00B63416" w:rsidRDefault="00B63416" w:rsidP="00B63416">
      <w:pPr>
        <w:spacing w:before="120" w:after="0"/>
        <w:ind w:hanging="437"/>
        <w:contextualSpacing/>
        <w:jc w:val="both"/>
        <w:rPr>
          <w:rFonts w:eastAsia="Calibri"/>
          <w:szCs w:val="24"/>
          <w:lang w:eastAsia="sk-SK"/>
        </w:rPr>
      </w:pPr>
    </w:p>
    <w:p w:rsidR="00B63416" w:rsidRPr="00B63416" w:rsidRDefault="00B63416" w:rsidP="00B63416">
      <w:pPr>
        <w:spacing w:before="120" w:after="0"/>
        <w:ind w:left="1560" w:hanging="1276"/>
        <w:contextualSpacing/>
        <w:jc w:val="both"/>
        <w:rPr>
          <w:rFonts w:eastAsia="Calibri"/>
          <w:szCs w:val="24"/>
          <w:lang w:eastAsia="sk-SK"/>
        </w:rPr>
      </w:pPr>
      <w:r w:rsidRPr="00B63416">
        <w:rPr>
          <w:rFonts w:eastAsia="Calibri"/>
          <w:szCs w:val="24"/>
          <w:lang w:eastAsia="sk-SK"/>
        </w:rPr>
        <w:t>Poznámky pod čiarou k odkazom 15a a 15b znejú:</w:t>
      </w:r>
    </w:p>
    <w:p w:rsidR="00B63416" w:rsidRPr="00B63416" w:rsidRDefault="00B63416" w:rsidP="00B63416">
      <w:pPr>
        <w:spacing w:before="120" w:after="0"/>
        <w:ind w:left="851" w:hanging="567"/>
        <w:contextualSpacing/>
        <w:jc w:val="both"/>
        <w:rPr>
          <w:rFonts w:eastAsia="Calibri"/>
          <w:szCs w:val="24"/>
          <w:lang w:eastAsia="sk-SK"/>
        </w:rPr>
      </w:pPr>
      <w:r w:rsidRPr="00B63416">
        <w:rPr>
          <w:rFonts w:eastAsia="Calibri"/>
          <w:szCs w:val="24"/>
          <w:lang w:eastAsia="sk-SK"/>
        </w:rPr>
        <w:t>„</w:t>
      </w:r>
      <w:r w:rsidRPr="00B63416">
        <w:rPr>
          <w:rFonts w:eastAsia="Calibri"/>
          <w:szCs w:val="24"/>
          <w:vertAlign w:val="superscript"/>
          <w:lang w:eastAsia="sk-SK"/>
        </w:rPr>
        <w:t>15a</w:t>
      </w:r>
      <w:r w:rsidRPr="00B63416">
        <w:rPr>
          <w:rFonts w:eastAsia="Calibri"/>
          <w:szCs w:val="24"/>
          <w:lang w:eastAsia="sk-SK"/>
        </w:rPr>
        <w:t xml:space="preserve">) </w:t>
      </w:r>
      <w:r w:rsidRPr="00B63416">
        <w:rPr>
          <w:rFonts w:eastAsia="Calibri"/>
          <w:szCs w:val="24"/>
          <w:lang w:eastAsia="sk-SK"/>
        </w:rPr>
        <w:tab/>
        <w:t>§ 3 písm. c) zákona č. 440/2015 Z. z. o športe a o zmene a doplnení niektorých zákonov v znení neskorších predpisov.</w:t>
      </w:r>
    </w:p>
    <w:p w:rsidR="00B63416" w:rsidRPr="00B63416" w:rsidRDefault="00B63416" w:rsidP="00B63416">
      <w:pPr>
        <w:spacing w:before="120" w:after="0"/>
        <w:ind w:left="851" w:hanging="425"/>
        <w:contextualSpacing/>
        <w:jc w:val="both"/>
        <w:rPr>
          <w:rFonts w:eastAsia="Calibri"/>
          <w:szCs w:val="24"/>
          <w:lang w:eastAsia="sk-SK"/>
        </w:rPr>
      </w:pPr>
      <w:r w:rsidRPr="00B63416">
        <w:rPr>
          <w:rFonts w:eastAsia="Calibri"/>
          <w:szCs w:val="24"/>
          <w:vertAlign w:val="superscript"/>
          <w:lang w:eastAsia="sk-SK"/>
        </w:rPr>
        <w:t>15b</w:t>
      </w:r>
      <w:r w:rsidRPr="00B63416">
        <w:rPr>
          <w:rFonts w:eastAsia="Calibri"/>
          <w:szCs w:val="24"/>
          <w:lang w:eastAsia="sk-SK"/>
        </w:rPr>
        <w:t xml:space="preserve">) </w:t>
      </w:r>
      <w:r w:rsidRPr="00B63416">
        <w:rPr>
          <w:rFonts w:eastAsia="Calibri"/>
          <w:szCs w:val="24"/>
          <w:lang w:eastAsia="sk-SK"/>
        </w:rPr>
        <w:tab/>
        <w:t xml:space="preserve">§ 50 zákona č. 440/2015 Z. z.“.“. </w:t>
      </w:r>
    </w:p>
    <w:p w:rsidR="00B63416" w:rsidRPr="00B63416" w:rsidRDefault="00B63416" w:rsidP="00B63416">
      <w:pPr>
        <w:spacing w:after="0" w:line="240" w:lineRule="auto"/>
        <w:ind w:left="720" w:hanging="437"/>
        <w:contextualSpacing/>
        <w:jc w:val="both"/>
        <w:rPr>
          <w:rFonts w:eastAsia="Calibri"/>
          <w:szCs w:val="24"/>
          <w:lang w:eastAsia="sk-SK"/>
        </w:rPr>
      </w:pPr>
    </w:p>
    <w:p w:rsidR="00B63416" w:rsidRPr="00B63416" w:rsidRDefault="00B63416" w:rsidP="00B63416">
      <w:pPr>
        <w:spacing w:after="0" w:line="240" w:lineRule="auto"/>
        <w:ind w:left="1134" w:hanging="437"/>
        <w:contextualSpacing/>
        <w:jc w:val="both"/>
        <w:rPr>
          <w:rFonts w:eastAsia="Calibri"/>
          <w:szCs w:val="24"/>
          <w:lang w:eastAsia="sk-SK"/>
        </w:rPr>
      </w:pPr>
      <w:r w:rsidRPr="00B63416">
        <w:rPr>
          <w:rFonts w:eastAsia="Calibri"/>
          <w:szCs w:val="24"/>
          <w:lang w:eastAsia="sk-SK"/>
        </w:rPr>
        <w:t>Doterajšie body sa primerane prečíslujú.</w:t>
      </w:r>
    </w:p>
    <w:p w:rsidR="00B63416" w:rsidRPr="00B63416" w:rsidRDefault="00B63416" w:rsidP="00B63416">
      <w:pPr>
        <w:spacing w:after="0" w:line="240" w:lineRule="auto"/>
        <w:ind w:left="720" w:hanging="437"/>
        <w:contextualSpacing/>
        <w:jc w:val="both"/>
        <w:rPr>
          <w:rFonts w:eastAsia="Calibri"/>
          <w:szCs w:val="24"/>
          <w:lang w:eastAsia="sk-SK"/>
        </w:rPr>
      </w:pPr>
    </w:p>
    <w:p w:rsidR="00B63416" w:rsidRDefault="00B63416" w:rsidP="00B63416">
      <w:pPr>
        <w:spacing w:after="0" w:line="240" w:lineRule="auto"/>
        <w:ind w:left="3828"/>
        <w:contextualSpacing/>
        <w:jc w:val="both"/>
        <w:rPr>
          <w:rFonts w:eastAsia="Calibri"/>
          <w:szCs w:val="24"/>
          <w:lang w:eastAsia="sk-SK"/>
        </w:rPr>
      </w:pPr>
      <w:r w:rsidRPr="00B63416">
        <w:rPr>
          <w:rFonts w:eastAsia="Calibri"/>
          <w:szCs w:val="24"/>
          <w:lang w:eastAsia="sk-SK"/>
        </w:rPr>
        <w:t>Dopĺňa sa možnosť pre vrcholových športovcov reprezentujúcich Slovenskú republiku a pre trénerov Vojenského športového centra DUKLA prijať sponzoring vzťahujúci sa výlučne na podporu ich športovej činnosti, čo zabezpečuje zmluva o sponzorstve v športe, ktorej účel a podmienky upravuje zákon č. 440/2015 Z. z. o športe a o zmene a doplnení niektorých zákonov v znení neskorších predpisov.</w:t>
      </w:r>
    </w:p>
    <w:p w:rsidR="00B63416" w:rsidRDefault="00B63416" w:rsidP="00B63416">
      <w:pPr>
        <w:jc w:val="both"/>
        <w:rPr>
          <w:szCs w:val="24"/>
          <w:lang w:eastAsia="sk-SK"/>
        </w:rPr>
      </w:pPr>
    </w:p>
    <w:p w:rsidR="00B63416" w:rsidRDefault="00B63416" w:rsidP="00B63416">
      <w:pPr>
        <w:ind w:firstLine="708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B63416" w:rsidRDefault="00B63416" w:rsidP="00B63416">
      <w:pPr>
        <w:ind w:left="3540" w:firstLine="708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693CA4" w:rsidRPr="00693CA4" w:rsidRDefault="00952CB3" w:rsidP="00693CA4">
      <w:pPr>
        <w:jc w:val="both"/>
        <w:rPr>
          <w:iCs/>
          <w:szCs w:val="24"/>
          <w:lang w:eastAsia="sk-SK"/>
        </w:rPr>
      </w:pPr>
      <w:r>
        <w:rPr>
          <w:b/>
          <w:iCs/>
          <w:szCs w:val="24"/>
          <w:lang w:eastAsia="sk-SK"/>
        </w:rPr>
        <w:t>4</w:t>
      </w:r>
      <w:r w:rsidR="00693CA4" w:rsidRPr="00693CA4">
        <w:rPr>
          <w:b/>
          <w:iCs/>
          <w:szCs w:val="24"/>
          <w:lang w:eastAsia="sk-SK"/>
        </w:rPr>
        <w:t>.</w:t>
      </w:r>
      <w:r w:rsidR="00693CA4" w:rsidRPr="00693CA4">
        <w:rPr>
          <w:iCs/>
          <w:szCs w:val="24"/>
          <w:lang w:eastAsia="sk-SK"/>
        </w:rPr>
        <w:t xml:space="preserve"> V čl. I 37. bod § 38 ods. 3 sa za slovo „kurz“ vkladá slovo „podľa“.</w:t>
      </w:r>
    </w:p>
    <w:p w:rsidR="00693CA4" w:rsidRDefault="00693CA4" w:rsidP="00693CA4">
      <w:pPr>
        <w:ind w:left="4253"/>
        <w:jc w:val="both"/>
        <w:rPr>
          <w:iCs/>
          <w:szCs w:val="24"/>
          <w:lang w:eastAsia="sk-SK"/>
        </w:rPr>
      </w:pPr>
      <w:r w:rsidRPr="00693CA4">
        <w:rPr>
          <w:iCs/>
          <w:szCs w:val="24"/>
          <w:lang w:eastAsia="sk-SK"/>
        </w:rPr>
        <w:t>Ide o legislatívno-technickú úpravu, ktorou sa dopĺňa chýbajúce slovo.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republiky,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zdravotníctvo,</w:t>
      </w:r>
    </w:p>
    <w:p w:rsidR="00693CA4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 w:rsidR="00E36712"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E36712" w:rsidRPr="00693CA4" w:rsidRDefault="00E36712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93CA4" w:rsidRDefault="00E36712" w:rsidP="00693CA4">
      <w:pPr>
        <w:spacing w:after="0" w:line="360" w:lineRule="auto"/>
        <w:ind w:left="4253"/>
        <w:jc w:val="both"/>
        <w:rPr>
          <w:b/>
          <w:szCs w:val="24"/>
          <w:lang w:eastAsia="sk-SK"/>
        </w:rPr>
      </w:pPr>
      <w:r w:rsidRPr="00E36712">
        <w:rPr>
          <w:b/>
          <w:szCs w:val="24"/>
          <w:lang w:eastAsia="sk-SK"/>
        </w:rPr>
        <w:lastRenderedPageBreak/>
        <w:t>Gestorský výbor odporúča tento bod schváliť.</w:t>
      </w:r>
    </w:p>
    <w:p w:rsidR="00E36712" w:rsidRPr="00693CA4" w:rsidRDefault="00E36712" w:rsidP="00693CA4">
      <w:pPr>
        <w:spacing w:after="0" w:line="360" w:lineRule="auto"/>
        <w:ind w:left="4253"/>
        <w:jc w:val="both"/>
        <w:rPr>
          <w:szCs w:val="24"/>
          <w:lang w:eastAsia="sk-SK"/>
        </w:rPr>
      </w:pPr>
    </w:p>
    <w:p w:rsidR="00693CA4" w:rsidRPr="00693CA4" w:rsidRDefault="00952CB3" w:rsidP="00693CA4">
      <w:pPr>
        <w:jc w:val="both"/>
        <w:rPr>
          <w:iCs/>
          <w:szCs w:val="24"/>
        </w:rPr>
      </w:pPr>
      <w:r>
        <w:rPr>
          <w:b/>
          <w:iCs/>
          <w:szCs w:val="24"/>
        </w:rPr>
        <w:t>5</w:t>
      </w:r>
      <w:r w:rsidR="00693CA4" w:rsidRPr="00693CA4">
        <w:rPr>
          <w:b/>
          <w:iCs/>
          <w:szCs w:val="24"/>
        </w:rPr>
        <w:t>.</w:t>
      </w:r>
      <w:r w:rsidR="00693CA4" w:rsidRPr="00693CA4">
        <w:rPr>
          <w:iCs/>
          <w:szCs w:val="24"/>
        </w:rPr>
        <w:t xml:space="preserve"> V čl. I sa za bod 71 vkladá nový bod 72, ktorý znie:</w:t>
      </w:r>
    </w:p>
    <w:p w:rsidR="00693CA4" w:rsidRPr="00693CA4" w:rsidRDefault="00693CA4" w:rsidP="00693CA4">
      <w:pPr>
        <w:jc w:val="both"/>
        <w:rPr>
          <w:iCs/>
          <w:szCs w:val="24"/>
        </w:rPr>
      </w:pPr>
      <w:r w:rsidRPr="00693CA4">
        <w:rPr>
          <w:iCs/>
          <w:szCs w:val="24"/>
        </w:rPr>
        <w:t>„72. V § 74 ods. 1 písm. c), § 106 ods. 1 písm. g), § 168 ods. 1, 3 a 6, § 169 ods. 3, § 192 ods. 2 písm. b) a ods. 3 písm. a), § 211 ods. 1 a § 213 ods. 1 písm. c)  sa slová „§ 37 ods. 1 a 3“ nahrádzajú slovami „§ 37 ods. 1 až 5“.“.</w:t>
      </w:r>
    </w:p>
    <w:p w:rsidR="00693CA4" w:rsidRPr="00693CA4" w:rsidRDefault="00693CA4" w:rsidP="00693CA4">
      <w:pPr>
        <w:jc w:val="both"/>
        <w:rPr>
          <w:iCs/>
          <w:szCs w:val="24"/>
        </w:rPr>
      </w:pPr>
      <w:r w:rsidRPr="00693CA4">
        <w:rPr>
          <w:iCs/>
          <w:szCs w:val="24"/>
        </w:rPr>
        <w:t xml:space="preserve">Doterajšie body sa primerane prečíslujú. </w:t>
      </w:r>
    </w:p>
    <w:p w:rsidR="00693CA4" w:rsidRDefault="00693CA4" w:rsidP="00693CA4">
      <w:pPr>
        <w:ind w:left="3969"/>
        <w:jc w:val="both"/>
        <w:rPr>
          <w:iCs/>
          <w:szCs w:val="24"/>
        </w:rPr>
      </w:pPr>
      <w:r w:rsidRPr="00693CA4">
        <w:rPr>
          <w:iCs/>
          <w:szCs w:val="24"/>
        </w:rPr>
        <w:t>Ide o legislatívno-technickú úpravu, ktorou sa upravuje vnútorný odkaz vzhľadom na nové znenie ustanovenia § 37.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Pr="00693CA4" w:rsidRDefault="00E36712" w:rsidP="00693CA4">
      <w:pPr>
        <w:ind w:left="3969"/>
        <w:jc w:val="both"/>
        <w:rPr>
          <w:iCs/>
          <w:szCs w:val="24"/>
        </w:rPr>
      </w:pPr>
      <w:r w:rsidRPr="00E36712">
        <w:rPr>
          <w:b/>
          <w:iCs/>
          <w:szCs w:val="24"/>
        </w:rPr>
        <w:t>Gestorský výbor odporúča tento bod schváliť.</w:t>
      </w:r>
    </w:p>
    <w:p w:rsidR="00693CA4" w:rsidRPr="00693CA4" w:rsidRDefault="00952CB3" w:rsidP="00693CA4">
      <w:pPr>
        <w:spacing w:after="0" w:line="36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6</w:t>
      </w:r>
      <w:r w:rsidR="00693CA4" w:rsidRPr="00693CA4">
        <w:rPr>
          <w:b/>
          <w:szCs w:val="24"/>
          <w:lang w:eastAsia="sk-SK"/>
        </w:rPr>
        <w:t>.</w:t>
      </w:r>
      <w:r w:rsidR="002054C6">
        <w:rPr>
          <w:szCs w:val="24"/>
          <w:lang w:eastAsia="sk-SK"/>
        </w:rPr>
        <w:t xml:space="preserve"> V čl. I 74. bod § 76 ods. 7</w:t>
      </w:r>
      <w:r w:rsidR="00693CA4" w:rsidRPr="00693CA4">
        <w:rPr>
          <w:szCs w:val="24"/>
          <w:lang w:eastAsia="sk-SK"/>
        </w:rPr>
        <w:t xml:space="preserve"> sa slová „voči profesionálnemu vojakovi“ nahrádzajú slovami „na profesionálneho vojaka“.</w:t>
      </w:r>
    </w:p>
    <w:p w:rsidR="00693CA4" w:rsidRDefault="00693CA4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693CA4">
        <w:rPr>
          <w:szCs w:val="24"/>
          <w:lang w:eastAsia="sk-SK"/>
        </w:rPr>
        <w:t>Ide o legislatívno-technickú úpravu, ktorou sa precizuje text navrhovaného ustanovenia.</w:t>
      </w:r>
    </w:p>
    <w:p w:rsidR="00E36712" w:rsidRDefault="00E36712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Default="00E36712" w:rsidP="00E36712">
      <w:pPr>
        <w:spacing w:after="0" w:line="360" w:lineRule="auto"/>
        <w:ind w:left="3540" w:firstLine="708"/>
        <w:jc w:val="both"/>
        <w:rPr>
          <w:b/>
          <w:szCs w:val="24"/>
          <w:lang w:eastAsia="sk-SK"/>
        </w:rPr>
      </w:pPr>
      <w:r w:rsidRPr="00E36712">
        <w:rPr>
          <w:b/>
          <w:szCs w:val="24"/>
          <w:lang w:eastAsia="sk-SK"/>
        </w:rPr>
        <w:t>Gestorský výbor odporúča tento bod schváliť.</w:t>
      </w:r>
    </w:p>
    <w:p w:rsidR="00A63E20" w:rsidRPr="00A63E20" w:rsidRDefault="00A63E20" w:rsidP="00A63E20">
      <w:pPr>
        <w:spacing w:after="0" w:line="240" w:lineRule="auto"/>
        <w:jc w:val="both"/>
        <w:rPr>
          <w:rFonts w:eastAsia="Calibri"/>
          <w:szCs w:val="24"/>
          <w:lang w:eastAsia="sk-SK"/>
        </w:rPr>
      </w:pPr>
      <w:r w:rsidRPr="00A63E20">
        <w:rPr>
          <w:b/>
          <w:szCs w:val="24"/>
          <w:lang w:eastAsia="sk-SK"/>
        </w:rPr>
        <w:t xml:space="preserve">7. </w:t>
      </w:r>
      <w:r w:rsidRPr="00A63E20">
        <w:rPr>
          <w:rFonts w:eastAsia="Calibri"/>
          <w:szCs w:val="24"/>
          <w:lang w:eastAsia="sk-SK"/>
        </w:rPr>
        <w:t>V čl. I sa za bod 75 vkladá nový bod 76 a 77, ktoré znejú:</w:t>
      </w:r>
    </w:p>
    <w:p w:rsidR="00A63E20" w:rsidRPr="00A63E20" w:rsidRDefault="00A63E20" w:rsidP="00A63E20">
      <w:pPr>
        <w:spacing w:after="0" w:line="240" w:lineRule="auto"/>
        <w:ind w:left="643"/>
        <w:contextualSpacing/>
        <w:jc w:val="both"/>
        <w:rPr>
          <w:rFonts w:eastAsia="Calibri"/>
          <w:szCs w:val="24"/>
          <w:lang w:eastAsia="sk-SK"/>
        </w:rPr>
      </w:pPr>
      <w:r w:rsidRPr="00A63E20">
        <w:rPr>
          <w:rFonts w:eastAsia="Calibri"/>
          <w:szCs w:val="24"/>
          <w:lang w:eastAsia="sk-SK"/>
        </w:rPr>
        <w:t>„76. V § 82 ods. 1 sa za písmeno a) vkladá nové písmeno b), ktoré znie:</w:t>
      </w:r>
    </w:p>
    <w:p w:rsidR="00A63E20" w:rsidRPr="00A63E20" w:rsidRDefault="00A63E20" w:rsidP="00A63E20">
      <w:pPr>
        <w:spacing w:after="0" w:line="240" w:lineRule="auto"/>
        <w:ind w:left="993" w:hanging="350"/>
        <w:jc w:val="both"/>
        <w:rPr>
          <w:rFonts w:eastAsia="Calibri"/>
          <w:szCs w:val="24"/>
          <w:lang w:eastAsia="sk-SK"/>
        </w:rPr>
      </w:pPr>
      <w:r w:rsidRPr="00A63E20">
        <w:rPr>
          <w:rFonts w:eastAsia="Calibri"/>
          <w:szCs w:val="24"/>
          <w:lang w:eastAsia="sk-SK"/>
        </w:rPr>
        <w:t>„b) siedmy deň odo dňa účinnosti zmeny výšky a zloženia služobného platu, ak k zmene došlo z dôvodu  zvýšenia hodnostného platu podľa § 157 ods. 5,“.</w:t>
      </w:r>
    </w:p>
    <w:p w:rsidR="00A63E20" w:rsidRPr="00A63E20" w:rsidRDefault="00A63E20" w:rsidP="00A63E20">
      <w:pPr>
        <w:spacing w:after="0" w:line="240" w:lineRule="auto"/>
        <w:ind w:left="993" w:hanging="350"/>
        <w:jc w:val="both"/>
        <w:rPr>
          <w:rFonts w:eastAsia="Calibri"/>
          <w:szCs w:val="24"/>
          <w:lang w:eastAsia="sk-SK"/>
        </w:rPr>
      </w:pPr>
    </w:p>
    <w:p w:rsidR="00A63E20" w:rsidRPr="00A63E20" w:rsidRDefault="00A63E20" w:rsidP="00A63E20">
      <w:pPr>
        <w:spacing w:after="0" w:line="240" w:lineRule="auto"/>
        <w:ind w:left="993" w:hanging="350"/>
        <w:jc w:val="both"/>
        <w:rPr>
          <w:rFonts w:eastAsia="Calibri"/>
          <w:szCs w:val="24"/>
          <w:lang w:eastAsia="sk-SK"/>
        </w:rPr>
      </w:pPr>
      <w:r w:rsidRPr="00A63E20">
        <w:rPr>
          <w:rFonts w:eastAsia="Calibri"/>
          <w:szCs w:val="24"/>
          <w:lang w:eastAsia="sk-SK"/>
        </w:rPr>
        <w:t>Doterajšie písmeno b) sa označuje ako písmeno c).</w:t>
      </w:r>
    </w:p>
    <w:p w:rsidR="00A63E20" w:rsidRPr="00A63E20" w:rsidRDefault="00A63E20" w:rsidP="00A63E20">
      <w:pPr>
        <w:spacing w:after="0" w:line="240" w:lineRule="auto"/>
        <w:ind w:left="993" w:hanging="350"/>
        <w:jc w:val="both"/>
        <w:rPr>
          <w:rFonts w:eastAsia="Calibri"/>
          <w:szCs w:val="24"/>
          <w:lang w:eastAsia="sk-SK"/>
        </w:rPr>
      </w:pPr>
    </w:p>
    <w:p w:rsidR="00A63E20" w:rsidRPr="00A63E20" w:rsidRDefault="00A63E20" w:rsidP="00A63E20">
      <w:pPr>
        <w:spacing w:after="0" w:line="240" w:lineRule="auto"/>
        <w:ind w:left="993" w:hanging="350"/>
        <w:jc w:val="both"/>
        <w:rPr>
          <w:rFonts w:eastAsia="Calibri"/>
          <w:szCs w:val="24"/>
          <w:lang w:eastAsia="sk-SK"/>
        </w:rPr>
      </w:pPr>
      <w:r w:rsidRPr="00A63E20">
        <w:rPr>
          <w:rFonts w:eastAsia="Calibri"/>
          <w:szCs w:val="24"/>
          <w:lang w:eastAsia="sk-SK"/>
        </w:rPr>
        <w:t>77. V § 82 ods. 2 sa slová „písm. b)“ nahrádzajú slovami „písm. c)“.“.</w:t>
      </w:r>
    </w:p>
    <w:p w:rsidR="00A63E20" w:rsidRPr="00A63E20" w:rsidRDefault="00A63E20" w:rsidP="00A63E20">
      <w:pPr>
        <w:spacing w:after="0" w:line="240" w:lineRule="auto"/>
        <w:ind w:left="993" w:hanging="350"/>
        <w:jc w:val="both"/>
        <w:rPr>
          <w:rFonts w:eastAsia="Calibri"/>
          <w:szCs w:val="24"/>
          <w:lang w:eastAsia="sk-SK"/>
        </w:rPr>
      </w:pPr>
    </w:p>
    <w:p w:rsidR="00A63E20" w:rsidRPr="00A63E20" w:rsidRDefault="00A63E20" w:rsidP="00A63E20">
      <w:pPr>
        <w:spacing w:after="0" w:line="240" w:lineRule="auto"/>
        <w:ind w:left="993" w:hanging="350"/>
        <w:jc w:val="both"/>
        <w:rPr>
          <w:rFonts w:eastAsia="Calibri"/>
          <w:szCs w:val="24"/>
          <w:lang w:eastAsia="sk-SK"/>
        </w:rPr>
      </w:pPr>
      <w:r w:rsidRPr="00A63E20">
        <w:rPr>
          <w:rFonts w:eastAsia="Calibri"/>
          <w:szCs w:val="24"/>
          <w:lang w:eastAsia="sk-SK"/>
        </w:rPr>
        <w:t>Doterajšie body sa primerane prečíslujú.</w:t>
      </w:r>
    </w:p>
    <w:p w:rsidR="00A63E20" w:rsidRPr="00A63E20" w:rsidRDefault="00A63E20" w:rsidP="00A63E20">
      <w:pPr>
        <w:spacing w:after="0" w:line="240" w:lineRule="auto"/>
        <w:ind w:left="3828"/>
        <w:jc w:val="both"/>
        <w:rPr>
          <w:rFonts w:eastAsia="Calibri"/>
          <w:szCs w:val="24"/>
          <w:lang w:eastAsia="sk-SK"/>
        </w:rPr>
      </w:pPr>
      <w:r w:rsidRPr="00A63E20">
        <w:rPr>
          <w:rFonts w:eastAsia="Calibri"/>
          <w:szCs w:val="24"/>
          <w:lang w:eastAsia="sk-SK"/>
        </w:rPr>
        <w:t xml:space="preserve">V súvislosti s transpozíciou smernice EÚ 2019/1152 čl. 6 sa zmenil termín doručenia písomného oznámenia o výške a zložení platu profesionálnemu vojakovi, kde namiesto 15, resp. 45 dní, sa písomnosti budú doručovať najneskôr v deň zákonom ustanovenej zmeny. V prípade zmeny výšky a zloženia platu z dôvodu zvýšenia hodnostného platu podľa § 157 ods. 5 zákona č. 281/2015 Z. z. sa navrhuje, aby profesionálnemu vojakovi bolo oznámenie doručené najneskôr siedmy deň od dňa účinnosti zmeny výšky a zloženia služobného platu. Termín účinnosti a percentuálne zvýšenie alebo iný spôsob zvýšenia hodnostných platov na príslušný rok podľa § 157 ods. 5 zákona č. 281/2015 Z. z.  ustanoví zákon o štátnom rozpočte, ktorý je vyhlásený v Zbierke zákonov Slovenskej republiky a podľa § 15 zákona č. 400/2015 Z. z. o tvorbe právnych predpisov a o Zbierke zákonov Slovenskej republiky a o zmene a doplnení niektorých zákonov o všetkom, čo bolo v Zbierke zákonov Slovenskej republiky vyhlásené, sa má za to, že dňom vyhlásenia sa stalo známym každému, koho sa to týka. Hodnostné platy zvýšené podľa zákona o štátnom rozpočte na príslušný rok uverejňuje Ministerstvo obrany Slovenskej republiky aj vo svojom publikačnom orgáne – Vestníku Ministerstva obrany Slovenskej republiky, ktorý je prístupný profesionálnym vojakom. Vychádzajúc z toho, že vyhlásením zákona o štátnom rozpočte na príslušný rok, ktorým sa ustanovuje zvýšenie hodnostných platov, ako aj zverejnením zvýšených hodnostných platov v publikačnom orgáne Ministerstva obrany Slovenskej republiky sa stalo profesionálnemu vojakovi známe zvýšenie jeho hodnostného platu, navrhuje sa, aby oznámenie o zmene výšky a zložení služobného platu bolo v tomto prípade doručené profesionálnemu vojakovi </w:t>
      </w:r>
      <w:r w:rsidRPr="00A63E20">
        <w:rPr>
          <w:rFonts w:eastAsia="Calibri"/>
          <w:szCs w:val="24"/>
          <w:lang w:eastAsia="sk-SK"/>
        </w:rPr>
        <w:lastRenderedPageBreak/>
        <w:t xml:space="preserve">najneskôr siedmy deň odo dňa účinnosti zmeny výšky a zloženia služobného platu.  </w:t>
      </w:r>
    </w:p>
    <w:p w:rsidR="00A63E20" w:rsidRDefault="00A63E20" w:rsidP="00CB01B6">
      <w:pPr>
        <w:spacing w:after="0" w:line="360" w:lineRule="auto"/>
        <w:ind w:left="708" w:firstLine="708"/>
        <w:jc w:val="both"/>
        <w:rPr>
          <w:rFonts w:eastAsia="Calibri"/>
          <w:szCs w:val="24"/>
          <w:lang w:eastAsia="sk-SK"/>
        </w:rPr>
      </w:pPr>
      <w:r w:rsidRPr="00CB01B6">
        <w:rPr>
          <w:rFonts w:eastAsia="Calibri"/>
          <w:szCs w:val="24"/>
          <w:lang w:eastAsia="sk-SK"/>
        </w:rPr>
        <w:t>Zmena § 82 ods. 2 je legislatívno-technická úprava – úprava vnútorného odkazu.</w:t>
      </w:r>
    </w:p>
    <w:p w:rsidR="00CB01B6" w:rsidRDefault="00CB01B6" w:rsidP="00CB01B6">
      <w:pPr>
        <w:ind w:firstLine="708"/>
        <w:jc w:val="both"/>
        <w:rPr>
          <w:szCs w:val="24"/>
          <w:lang w:eastAsia="sk-SK"/>
        </w:rPr>
      </w:pPr>
    </w:p>
    <w:p w:rsidR="00CB01B6" w:rsidRDefault="00CB01B6" w:rsidP="00CB01B6">
      <w:pPr>
        <w:ind w:firstLine="708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CB01B6" w:rsidRDefault="00CB01B6" w:rsidP="00CB01B6">
      <w:pPr>
        <w:ind w:left="3540" w:firstLine="708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E36712" w:rsidRPr="00693CA4" w:rsidRDefault="00E36712" w:rsidP="00E36712">
      <w:pPr>
        <w:spacing w:after="0" w:line="360" w:lineRule="auto"/>
        <w:ind w:left="3540" w:firstLine="708"/>
        <w:jc w:val="both"/>
        <w:rPr>
          <w:szCs w:val="24"/>
          <w:lang w:eastAsia="sk-SK"/>
        </w:rPr>
      </w:pPr>
    </w:p>
    <w:p w:rsidR="00693CA4" w:rsidRPr="00693CA4" w:rsidRDefault="00952CB3" w:rsidP="00693CA4">
      <w:pPr>
        <w:spacing w:after="0" w:line="36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8</w:t>
      </w:r>
      <w:r w:rsidR="00693CA4" w:rsidRPr="00693CA4">
        <w:rPr>
          <w:b/>
          <w:szCs w:val="24"/>
          <w:lang w:eastAsia="sk-SK"/>
        </w:rPr>
        <w:t>.</w:t>
      </w:r>
      <w:r w:rsidR="00693CA4" w:rsidRPr="00693CA4">
        <w:rPr>
          <w:szCs w:val="24"/>
          <w:lang w:eastAsia="sk-SK"/>
        </w:rPr>
        <w:t xml:space="preserve"> V čl. I 81. bod § 83 ods. 1 písm. j) sa slová „</w:t>
      </w:r>
      <w:r w:rsidR="00693CA4" w:rsidRPr="00693CA4">
        <w:rPr>
          <w:szCs w:val="24"/>
        </w:rPr>
        <w:t>§ 28 ods. 1 písm. a), § 28 ods. 2 alebo ods. 3,</w:t>
      </w:r>
      <w:r w:rsidR="00693CA4" w:rsidRPr="00693CA4">
        <w:rPr>
          <w:szCs w:val="24"/>
          <w:lang w:eastAsia="sk-SK"/>
        </w:rPr>
        <w:t>“ nahrádzajú slovami „</w:t>
      </w:r>
      <w:r w:rsidR="00693CA4" w:rsidRPr="00693CA4">
        <w:rPr>
          <w:szCs w:val="24"/>
        </w:rPr>
        <w:t>§ 28 ods. 1 písm. a), § 28 ods. 2 alebo § 28 ods. 3,</w:t>
      </w:r>
      <w:r w:rsidR="00693CA4" w:rsidRPr="00693CA4">
        <w:rPr>
          <w:szCs w:val="24"/>
          <w:lang w:eastAsia="sk-SK"/>
        </w:rPr>
        <w:t>“.</w:t>
      </w:r>
    </w:p>
    <w:p w:rsidR="00693CA4" w:rsidRPr="00693CA4" w:rsidRDefault="00693CA4" w:rsidP="00693CA4">
      <w:pPr>
        <w:spacing w:after="0"/>
        <w:jc w:val="both"/>
        <w:rPr>
          <w:szCs w:val="24"/>
          <w:lang w:eastAsia="sk-SK"/>
        </w:rPr>
      </w:pPr>
    </w:p>
    <w:p w:rsidR="00693CA4" w:rsidRPr="00693CA4" w:rsidRDefault="00693CA4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693CA4">
        <w:rPr>
          <w:szCs w:val="24"/>
          <w:lang w:eastAsia="sk-SK"/>
        </w:rPr>
        <w:t>Ide o legislatívno-technickú úpravu, ktorou sa precizuje text navrhovaného ustanovenia aby bolo z textu zákona jednoznačne zrejmé, že ide o výpočet troch alternatív.</w:t>
      </w:r>
    </w:p>
    <w:p w:rsidR="00693CA4" w:rsidRDefault="00693CA4" w:rsidP="00693CA4">
      <w:pPr>
        <w:spacing w:after="0" w:line="240" w:lineRule="auto"/>
        <w:contextualSpacing/>
        <w:jc w:val="both"/>
        <w:rPr>
          <w:szCs w:val="24"/>
          <w:lang w:eastAsia="sk-SK"/>
        </w:rPr>
      </w:pP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Default="00E36712" w:rsidP="00693CA4">
      <w:pPr>
        <w:spacing w:after="0" w:line="240" w:lineRule="auto"/>
        <w:contextualSpacing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Pr="00E36712">
        <w:rPr>
          <w:b/>
          <w:szCs w:val="24"/>
          <w:lang w:eastAsia="sk-SK"/>
        </w:rPr>
        <w:t>Gestorský výbor odporúča tento bod schváliť.</w:t>
      </w:r>
    </w:p>
    <w:p w:rsidR="00E36712" w:rsidRPr="00693CA4" w:rsidRDefault="00E36712" w:rsidP="00693CA4">
      <w:pPr>
        <w:spacing w:after="0" w:line="240" w:lineRule="auto"/>
        <w:contextualSpacing/>
        <w:jc w:val="both"/>
        <w:rPr>
          <w:szCs w:val="24"/>
          <w:lang w:eastAsia="sk-SK"/>
        </w:rPr>
      </w:pPr>
    </w:p>
    <w:p w:rsidR="00693CA4" w:rsidRPr="00693CA4" w:rsidRDefault="00952CB3" w:rsidP="00693CA4">
      <w:pPr>
        <w:spacing w:after="0" w:line="240" w:lineRule="auto"/>
        <w:ind w:left="4247" w:hanging="4247"/>
        <w:contextualSpacing/>
        <w:jc w:val="both"/>
        <w:rPr>
          <w:szCs w:val="24"/>
          <w:lang w:eastAsia="sk-SK"/>
        </w:rPr>
      </w:pPr>
      <w:r>
        <w:rPr>
          <w:b/>
          <w:color w:val="000000"/>
          <w:szCs w:val="24"/>
        </w:rPr>
        <w:t>9</w:t>
      </w:r>
      <w:r w:rsidR="00693CA4" w:rsidRPr="00693CA4">
        <w:rPr>
          <w:b/>
          <w:color w:val="000000"/>
          <w:szCs w:val="24"/>
        </w:rPr>
        <w:t>.</w:t>
      </w:r>
      <w:r w:rsidR="00693CA4" w:rsidRPr="00693CA4">
        <w:rPr>
          <w:color w:val="000000"/>
          <w:szCs w:val="24"/>
        </w:rPr>
        <w:t xml:space="preserve"> V čl. I sa za bod </w:t>
      </w:r>
      <w:r w:rsidR="00693CA4" w:rsidRPr="00693CA4">
        <w:rPr>
          <w:szCs w:val="24"/>
        </w:rPr>
        <w:t xml:space="preserve">81 </w:t>
      </w:r>
      <w:r w:rsidR="00693CA4" w:rsidRPr="00693CA4">
        <w:rPr>
          <w:color w:val="000000"/>
          <w:szCs w:val="24"/>
        </w:rPr>
        <w:t xml:space="preserve">vkladá nový </w:t>
      </w:r>
      <w:r w:rsidR="00693CA4" w:rsidRPr="00693CA4">
        <w:rPr>
          <w:szCs w:val="24"/>
        </w:rPr>
        <w:t>bod 82, ktorý znie</w:t>
      </w:r>
      <w:r w:rsidR="00693CA4" w:rsidRPr="00693CA4">
        <w:rPr>
          <w:color w:val="000000"/>
          <w:szCs w:val="24"/>
        </w:rPr>
        <w:t>:</w:t>
      </w:r>
    </w:p>
    <w:p w:rsidR="00693CA4" w:rsidRPr="00693CA4" w:rsidRDefault="00693CA4" w:rsidP="00693CA4">
      <w:pPr>
        <w:shd w:val="clear" w:color="auto" w:fill="FFFFFF"/>
        <w:spacing w:after="0" w:line="360" w:lineRule="auto"/>
        <w:rPr>
          <w:szCs w:val="24"/>
        </w:rPr>
      </w:pPr>
      <w:r w:rsidRPr="00693CA4">
        <w:rPr>
          <w:szCs w:val="24"/>
        </w:rPr>
        <w:t>„82. V § 83 ods. 1 písm. n) sa slová „§ 18 ods. 5 písm. f),“ nahrádzajú slovami „§ 19 ods. 3 písm. f)“.“.</w:t>
      </w:r>
    </w:p>
    <w:p w:rsidR="00693CA4" w:rsidRPr="00693CA4" w:rsidRDefault="00693CA4" w:rsidP="00693C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693CA4">
        <w:rPr>
          <w:color w:val="000000"/>
          <w:szCs w:val="24"/>
        </w:rPr>
        <w:t>Doterajš</w:t>
      </w:r>
      <w:r w:rsidRPr="00693CA4">
        <w:rPr>
          <w:szCs w:val="24"/>
        </w:rPr>
        <w:t>ie</w:t>
      </w:r>
      <w:r w:rsidRPr="00693CA4">
        <w:rPr>
          <w:color w:val="000000"/>
          <w:szCs w:val="24"/>
        </w:rPr>
        <w:t xml:space="preserve"> body sa </w:t>
      </w:r>
      <w:r w:rsidRPr="00693CA4">
        <w:rPr>
          <w:szCs w:val="24"/>
        </w:rPr>
        <w:t xml:space="preserve">primerane </w:t>
      </w:r>
      <w:r w:rsidRPr="00693CA4">
        <w:rPr>
          <w:color w:val="000000"/>
          <w:szCs w:val="24"/>
        </w:rPr>
        <w:t>prečísluj</w:t>
      </w:r>
      <w:r w:rsidRPr="00693CA4">
        <w:rPr>
          <w:szCs w:val="24"/>
        </w:rPr>
        <w:t>ú</w:t>
      </w:r>
      <w:r w:rsidRPr="00693CA4">
        <w:rPr>
          <w:color w:val="000000"/>
          <w:szCs w:val="24"/>
        </w:rPr>
        <w:t>.</w:t>
      </w:r>
    </w:p>
    <w:p w:rsidR="00693CA4" w:rsidRDefault="00693CA4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693CA4">
        <w:rPr>
          <w:szCs w:val="24"/>
        </w:rPr>
        <w:t>Ide o legislatívno-technickú úpravu, ktorou sa reaguje na zmenu znenia § 18 až 20, pričom úprava týkajúca sa čestného vyhlásenia bola presunutá zo súčasného § 18 do nového § 19 (čl. I 25. bod).</w:t>
      </w:r>
    </w:p>
    <w:p w:rsidR="00E36712" w:rsidRDefault="00E36712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lastRenderedPageBreak/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Pr="00693CA4" w:rsidRDefault="00E36712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E36712">
        <w:rPr>
          <w:b/>
          <w:szCs w:val="24"/>
        </w:rPr>
        <w:t>Gestorský výbor odporúča tento bod schváliť.</w:t>
      </w:r>
    </w:p>
    <w:p w:rsidR="00693CA4" w:rsidRPr="00693CA4" w:rsidRDefault="00693CA4" w:rsidP="00693CA4">
      <w:pPr>
        <w:spacing w:after="0" w:line="360" w:lineRule="auto"/>
        <w:jc w:val="both"/>
        <w:rPr>
          <w:szCs w:val="24"/>
          <w:lang w:eastAsia="sk-SK"/>
        </w:rPr>
      </w:pPr>
    </w:p>
    <w:p w:rsidR="00693CA4" w:rsidRPr="00693CA4" w:rsidRDefault="00952CB3" w:rsidP="00693CA4">
      <w:pPr>
        <w:spacing w:after="0" w:line="240" w:lineRule="auto"/>
        <w:ind w:left="4247" w:hanging="4247"/>
        <w:contextualSpacing/>
        <w:jc w:val="both"/>
        <w:rPr>
          <w:szCs w:val="24"/>
          <w:lang w:eastAsia="sk-SK"/>
        </w:rPr>
      </w:pPr>
      <w:r>
        <w:rPr>
          <w:b/>
          <w:color w:val="000000"/>
          <w:szCs w:val="24"/>
        </w:rPr>
        <w:t>10</w:t>
      </w:r>
      <w:r w:rsidR="00693CA4" w:rsidRPr="00693CA4">
        <w:rPr>
          <w:b/>
          <w:color w:val="000000"/>
          <w:szCs w:val="24"/>
        </w:rPr>
        <w:t>.</w:t>
      </w:r>
      <w:r w:rsidR="00693CA4" w:rsidRPr="00693CA4">
        <w:rPr>
          <w:color w:val="000000"/>
          <w:szCs w:val="24"/>
        </w:rPr>
        <w:t xml:space="preserve"> V čl. I sa za bod </w:t>
      </w:r>
      <w:r w:rsidR="00693CA4" w:rsidRPr="00693CA4">
        <w:rPr>
          <w:szCs w:val="24"/>
        </w:rPr>
        <w:t xml:space="preserve">109 </w:t>
      </w:r>
      <w:r w:rsidR="00693CA4" w:rsidRPr="00693CA4">
        <w:rPr>
          <w:color w:val="000000"/>
          <w:szCs w:val="24"/>
        </w:rPr>
        <w:t xml:space="preserve">vkladajú nové </w:t>
      </w:r>
      <w:r w:rsidR="00693CA4" w:rsidRPr="00693CA4">
        <w:rPr>
          <w:szCs w:val="24"/>
        </w:rPr>
        <w:t>body 110 a 111, ktoré znejú</w:t>
      </w:r>
      <w:r w:rsidR="00693CA4" w:rsidRPr="00693CA4">
        <w:rPr>
          <w:color w:val="000000"/>
          <w:szCs w:val="24"/>
        </w:rPr>
        <w:t>:</w:t>
      </w:r>
    </w:p>
    <w:p w:rsidR="00693CA4" w:rsidRPr="00693CA4" w:rsidRDefault="00693CA4" w:rsidP="00693CA4">
      <w:pPr>
        <w:shd w:val="clear" w:color="auto" w:fill="FFFFFF"/>
        <w:spacing w:after="0" w:line="360" w:lineRule="auto"/>
        <w:rPr>
          <w:szCs w:val="24"/>
        </w:rPr>
      </w:pPr>
      <w:r w:rsidRPr="00693CA4">
        <w:rPr>
          <w:szCs w:val="24"/>
        </w:rPr>
        <w:t>„110. V § 100 ods. 2 písm. a) sa na konci slovo „alebo“ nahrádza čiarkou.</w:t>
      </w:r>
    </w:p>
    <w:p w:rsidR="00693CA4" w:rsidRPr="00693CA4" w:rsidRDefault="00693CA4" w:rsidP="00693CA4">
      <w:pPr>
        <w:shd w:val="clear" w:color="auto" w:fill="FFFFFF"/>
        <w:spacing w:after="0" w:line="360" w:lineRule="auto"/>
        <w:rPr>
          <w:szCs w:val="24"/>
        </w:rPr>
      </w:pPr>
      <w:r w:rsidRPr="00693CA4">
        <w:rPr>
          <w:szCs w:val="24"/>
        </w:rPr>
        <w:t>111. V § 100 ods. 2 písm. b) sa na konci bodka nahrádza slovom „alebo“.“.</w:t>
      </w:r>
    </w:p>
    <w:p w:rsidR="00693CA4" w:rsidRPr="00693CA4" w:rsidRDefault="00693CA4" w:rsidP="00693C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693CA4">
        <w:rPr>
          <w:color w:val="000000"/>
          <w:szCs w:val="24"/>
        </w:rPr>
        <w:t>Doterajš</w:t>
      </w:r>
      <w:r w:rsidRPr="00693CA4">
        <w:rPr>
          <w:szCs w:val="24"/>
        </w:rPr>
        <w:t>ie</w:t>
      </w:r>
      <w:r w:rsidRPr="00693CA4">
        <w:rPr>
          <w:color w:val="000000"/>
          <w:szCs w:val="24"/>
        </w:rPr>
        <w:t xml:space="preserve"> body sa </w:t>
      </w:r>
      <w:r w:rsidRPr="00693CA4">
        <w:rPr>
          <w:szCs w:val="24"/>
        </w:rPr>
        <w:t xml:space="preserve">primerane </w:t>
      </w:r>
      <w:r w:rsidRPr="00693CA4">
        <w:rPr>
          <w:color w:val="000000"/>
          <w:szCs w:val="24"/>
        </w:rPr>
        <w:t>prečísluj</w:t>
      </w:r>
      <w:r w:rsidRPr="00693CA4">
        <w:rPr>
          <w:szCs w:val="24"/>
        </w:rPr>
        <w:t>ú</w:t>
      </w:r>
      <w:r w:rsidRPr="00693CA4">
        <w:rPr>
          <w:color w:val="000000"/>
          <w:szCs w:val="24"/>
        </w:rPr>
        <w:t>.</w:t>
      </w:r>
    </w:p>
    <w:p w:rsidR="00693CA4" w:rsidRDefault="00693CA4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693CA4">
        <w:rPr>
          <w:szCs w:val="24"/>
        </w:rPr>
        <w:t>Ide o legislatívno-technickú úpravu, ktorou sa vzhľadom na doplnenie nového písmena c) do § 100 (čl. I 110. bod)  spojka „alebo“ vkladá medzi posledné dve alternatívy.</w:t>
      </w:r>
    </w:p>
    <w:p w:rsidR="00E36712" w:rsidRPr="00693CA4" w:rsidRDefault="00E36712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Default="00E36712" w:rsidP="00E36712">
      <w:pPr>
        <w:spacing w:after="0" w:line="240" w:lineRule="auto"/>
        <w:ind w:left="4247"/>
        <w:contextualSpacing/>
        <w:jc w:val="both"/>
        <w:rPr>
          <w:b/>
          <w:color w:val="000000"/>
          <w:szCs w:val="24"/>
        </w:rPr>
      </w:pPr>
      <w:r w:rsidRPr="00E36712">
        <w:rPr>
          <w:b/>
          <w:color w:val="000000"/>
          <w:szCs w:val="24"/>
        </w:rPr>
        <w:t>Gestorský výbor odporúča tento bod schváliť.</w:t>
      </w:r>
    </w:p>
    <w:p w:rsidR="00E36712" w:rsidRPr="00693CA4" w:rsidRDefault="00E36712" w:rsidP="00E36712">
      <w:pPr>
        <w:spacing w:after="0" w:line="240" w:lineRule="auto"/>
        <w:ind w:left="4247"/>
        <w:contextualSpacing/>
        <w:jc w:val="both"/>
        <w:rPr>
          <w:color w:val="000000"/>
          <w:szCs w:val="24"/>
        </w:rPr>
      </w:pPr>
    </w:p>
    <w:p w:rsidR="00693CA4" w:rsidRPr="00693CA4" w:rsidRDefault="00952CB3" w:rsidP="00693CA4">
      <w:pPr>
        <w:spacing w:after="0" w:line="240" w:lineRule="auto"/>
        <w:ind w:left="4247" w:hanging="4247"/>
        <w:contextualSpacing/>
        <w:jc w:val="both"/>
        <w:rPr>
          <w:szCs w:val="24"/>
          <w:lang w:eastAsia="sk-SK"/>
        </w:rPr>
      </w:pPr>
      <w:r>
        <w:rPr>
          <w:b/>
          <w:color w:val="000000"/>
          <w:szCs w:val="24"/>
        </w:rPr>
        <w:t>11</w:t>
      </w:r>
      <w:r w:rsidR="00693CA4" w:rsidRPr="00693CA4">
        <w:rPr>
          <w:b/>
          <w:color w:val="000000"/>
          <w:szCs w:val="24"/>
        </w:rPr>
        <w:t>.</w:t>
      </w:r>
      <w:r w:rsidR="00693CA4" w:rsidRPr="00693CA4">
        <w:rPr>
          <w:color w:val="000000"/>
          <w:szCs w:val="24"/>
        </w:rPr>
        <w:t xml:space="preserve"> V čl. I sa za bod </w:t>
      </w:r>
      <w:r w:rsidR="00693CA4" w:rsidRPr="00693CA4">
        <w:rPr>
          <w:szCs w:val="24"/>
        </w:rPr>
        <w:t xml:space="preserve">141 </w:t>
      </w:r>
      <w:r w:rsidR="00693CA4" w:rsidRPr="00693CA4">
        <w:rPr>
          <w:color w:val="000000"/>
          <w:szCs w:val="24"/>
        </w:rPr>
        <w:t xml:space="preserve">vkladá nový </w:t>
      </w:r>
      <w:r w:rsidR="00693CA4" w:rsidRPr="00693CA4">
        <w:rPr>
          <w:szCs w:val="24"/>
        </w:rPr>
        <w:t>bod 142, ktorý znie</w:t>
      </w:r>
      <w:r w:rsidR="00693CA4" w:rsidRPr="00693CA4">
        <w:rPr>
          <w:color w:val="000000"/>
          <w:szCs w:val="24"/>
        </w:rPr>
        <w:t>:</w:t>
      </w:r>
    </w:p>
    <w:p w:rsidR="00693CA4" w:rsidRPr="00693CA4" w:rsidRDefault="00693CA4" w:rsidP="00693CA4">
      <w:pPr>
        <w:shd w:val="clear" w:color="auto" w:fill="FFFFFF"/>
        <w:spacing w:after="0" w:line="360" w:lineRule="auto"/>
        <w:rPr>
          <w:szCs w:val="24"/>
        </w:rPr>
      </w:pPr>
      <w:r w:rsidRPr="00693CA4">
        <w:rPr>
          <w:szCs w:val="24"/>
        </w:rPr>
        <w:t>„142. V § 136 ods. 3 sa slová „§ 135 ods. 3 písm. a)“ nahrádzajú slovami „§ 135 ods. 4 písm. a)“ a slová „§ 135 ods. 3 písm. b) a c)“ sa nahrádzajú slovami „§ 135 ods. 4 písm. b) a c)“.</w:t>
      </w:r>
    </w:p>
    <w:p w:rsidR="00693CA4" w:rsidRPr="00693CA4" w:rsidRDefault="00693CA4" w:rsidP="00693C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693CA4">
        <w:rPr>
          <w:color w:val="000000"/>
          <w:szCs w:val="24"/>
        </w:rPr>
        <w:t>Doterajš</w:t>
      </w:r>
      <w:r w:rsidRPr="00693CA4">
        <w:rPr>
          <w:szCs w:val="24"/>
        </w:rPr>
        <w:t>ie</w:t>
      </w:r>
      <w:r w:rsidRPr="00693CA4">
        <w:rPr>
          <w:color w:val="000000"/>
          <w:szCs w:val="24"/>
        </w:rPr>
        <w:t xml:space="preserve"> body sa </w:t>
      </w:r>
      <w:r w:rsidRPr="00693CA4">
        <w:rPr>
          <w:szCs w:val="24"/>
        </w:rPr>
        <w:t xml:space="preserve">primerane </w:t>
      </w:r>
      <w:r w:rsidRPr="00693CA4">
        <w:rPr>
          <w:color w:val="000000"/>
          <w:szCs w:val="24"/>
        </w:rPr>
        <w:t>prečísluj</w:t>
      </w:r>
      <w:r w:rsidRPr="00693CA4">
        <w:rPr>
          <w:szCs w:val="24"/>
        </w:rPr>
        <w:t>ú</w:t>
      </w:r>
      <w:r w:rsidRPr="00693CA4">
        <w:rPr>
          <w:color w:val="000000"/>
          <w:szCs w:val="24"/>
        </w:rPr>
        <w:t>.</w:t>
      </w:r>
    </w:p>
    <w:p w:rsidR="00693CA4" w:rsidRDefault="00693CA4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693CA4">
        <w:rPr>
          <w:szCs w:val="24"/>
        </w:rPr>
        <w:t>Ide o legislatívno-technickú úpravu, ktorou sa upravuje vnútorný odkaz v súčasnom znení § 136, vzhľadom na doplnenie a prečíslovanie odsekov v čl. I 140. bod § 135.</w:t>
      </w:r>
    </w:p>
    <w:p w:rsidR="00E36712" w:rsidRDefault="00E36712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Default="00E36712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b/>
          <w:szCs w:val="24"/>
        </w:rPr>
      </w:pPr>
      <w:r w:rsidRPr="00E36712">
        <w:rPr>
          <w:b/>
          <w:szCs w:val="24"/>
        </w:rPr>
        <w:lastRenderedPageBreak/>
        <w:t>Gestorský výbor odporúča tento bod schváliť.</w:t>
      </w:r>
    </w:p>
    <w:p w:rsidR="00E36712" w:rsidRPr="00693CA4" w:rsidRDefault="00E36712" w:rsidP="00693CA4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</w:p>
    <w:p w:rsidR="00CB01B6" w:rsidRDefault="00CB01B6" w:rsidP="00CB01B6">
      <w:pPr>
        <w:spacing w:after="0" w:line="240" w:lineRule="auto"/>
        <w:jc w:val="both"/>
      </w:pPr>
      <w:r w:rsidRPr="00CB01B6">
        <w:rPr>
          <w:b/>
          <w:szCs w:val="24"/>
          <w:lang w:eastAsia="sk-SK"/>
        </w:rPr>
        <w:t xml:space="preserve">12. </w:t>
      </w:r>
      <w:r>
        <w:t>V Čl. I sa za bod 158 vkladá nový bod 159, ktorý znie:</w:t>
      </w:r>
    </w:p>
    <w:p w:rsidR="00CB01B6" w:rsidRDefault="00CB01B6" w:rsidP="00CB01B6">
      <w:pPr>
        <w:pStyle w:val="Odsekzoznamu"/>
        <w:jc w:val="both"/>
      </w:pPr>
    </w:p>
    <w:p w:rsidR="00CB01B6" w:rsidRDefault="00CB01B6" w:rsidP="00CB01B6">
      <w:pPr>
        <w:pStyle w:val="Odsekzoznamu"/>
        <w:ind w:left="1134"/>
        <w:jc w:val="both"/>
      </w:pPr>
      <w:r>
        <w:t>„159. V § 156 ods. 1 písmeno i) znie:</w:t>
      </w:r>
    </w:p>
    <w:p w:rsidR="00CB01B6" w:rsidRDefault="00CB01B6" w:rsidP="00CB01B6">
      <w:pPr>
        <w:pStyle w:val="Odsekzoznamu"/>
        <w:ind w:left="1134"/>
        <w:jc w:val="both"/>
      </w:pPr>
      <w:r>
        <w:t>„i) príplatok vrcholovým športovcom a trénerom,“.“.</w:t>
      </w:r>
    </w:p>
    <w:p w:rsidR="00CB01B6" w:rsidRDefault="00CB01B6" w:rsidP="00CB01B6">
      <w:pPr>
        <w:pStyle w:val="Odsekzoznamu"/>
        <w:jc w:val="both"/>
      </w:pPr>
    </w:p>
    <w:p w:rsidR="00CB01B6" w:rsidRDefault="00CB01B6" w:rsidP="00CB01B6">
      <w:pPr>
        <w:pStyle w:val="Odsekzoznamu"/>
        <w:jc w:val="both"/>
      </w:pPr>
      <w:r>
        <w:tab/>
        <w:t>Doterajšie body sa primerane prečíslujú.</w:t>
      </w:r>
    </w:p>
    <w:p w:rsidR="00CB01B6" w:rsidRDefault="00CB01B6" w:rsidP="00CB01B6">
      <w:pPr>
        <w:pStyle w:val="Odsekzoznamu"/>
        <w:jc w:val="both"/>
      </w:pPr>
    </w:p>
    <w:p w:rsidR="00CB01B6" w:rsidRDefault="00CB01B6" w:rsidP="00CB01B6">
      <w:pPr>
        <w:pStyle w:val="Odsekzoznamu"/>
        <w:ind w:left="3828"/>
        <w:jc w:val="both"/>
      </w:pPr>
      <w:r w:rsidRPr="00CB01B6">
        <w:t>Legislatívno</w:t>
      </w:r>
      <w:r>
        <w:t>-</w:t>
      </w:r>
      <w:r w:rsidRPr="00CB01B6">
        <w:t>technická úprava súvisiaca so zmenou § 164, v ktorom sa navrhuje ustanoviť aj  priznanie príplatku profesionálnemu vojakovi ustanovenému do funkcie trénera.</w:t>
      </w:r>
    </w:p>
    <w:p w:rsidR="00CB01B6" w:rsidRDefault="00CB01B6" w:rsidP="00CB01B6">
      <w:pPr>
        <w:ind w:firstLine="708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CB01B6" w:rsidRDefault="00CB01B6" w:rsidP="00CB01B6">
      <w:pPr>
        <w:ind w:left="3540" w:firstLine="708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CB01B6" w:rsidRDefault="00CB01B6" w:rsidP="00CB01B6">
      <w:pPr>
        <w:ind w:left="3540" w:firstLine="708"/>
        <w:jc w:val="both"/>
        <w:rPr>
          <w:b/>
          <w:szCs w:val="24"/>
          <w:lang w:eastAsia="sk-SK"/>
        </w:rPr>
      </w:pPr>
    </w:p>
    <w:p w:rsidR="00CB01B6" w:rsidRDefault="00CB01B6" w:rsidP="00CB01B6">
      <w:pPr>
        <w:jc w:val="both"/>
      </w:pPr>
      <w:r w:rsidRPr="00CB01B6">
        <w:rPr>
          <w:b/>
        </w:rPr>
        <w:t>13.</w:t>
      </w:r>
      <w:r>
        <w:t xml:space="preserve"> V Čl. I sa za bod 159 vkladá nový bod 160, ktorý znie:</w:t>
      </w:r>
    </w:p>
    <w:p w:rsidR="00CB01B6" w:rsidRDefault="00CB01B6" w:rsidP="00CB01B6">
      <w:pPr>
        <w:pStyle w:val="Odsekzoznamu"/>
        <w:ind w:left="1134"/>
        <w:jc w:val="both"/>
      </w:pPr>
      <w:r>
        <w:t>„160. § 164 vrátane nadpisu znie:</w:t>
      </w:r>
    </w:p>
    <w:p w:rsidR="00CB01B6" w:rsidRDefault="00CB01B6" w:rsidP="00CB01B6">
      <w:pPr>
        <w:pStyle w:val="Odsekzoznamu"/>
        <w:jc w:val="both"/>
      </w:pPr>
    </w:p>
    <w:p w:rsidR="00CB01B6" w:rsidRDefault="00CB01B6" w:rsidP="00CB01B6">
      <w:pPr>
        <w:pStyle w:val="Odsekzoznamu"/>
        <w:ind w:left="709"/>
        <w:jc w:val="center"/>
      </w:pPr>
      <w:r>
        <w:t>„§ 164</w:t>
      </w:r>
    </w:p>
    <w:p w:rsidR="00CB01B6" w:rsidRDefault="00CB01B6" w:rsidP="00CB01B6">
      <w:pPr>
        <w:pStyle w:val="Odsekzoznamu"/>
        <w:ind w:left="709"/>
        <w:jc w:val="center"/>
      </w:pPr>
      <w:r>
        <w:t>Príplatok vrcholovým športovcom a trénerom</w:t>
      </w:r>
    </w:p>
    <w:p w:rsidR="00CB01B6" w:rsidRDefault="00CB01B6" w:rsidP="00CB01B6">
      <w:pPr>
        <w:pStyle w:val="Odsekzoznamu"/>
        <w:jc w:val="both"/>
      </w:pPr>
    </w:p>
    <w:p w:rsidR="00CB01B6" w:rsidRDefault="00CB01B6" w:rsidP="00CB01B6">
      <w:pPr>
        <w:pStyle w:val="Odsekzoznamu"/>
        <w:ind w:left="709" w:firstLine="707"/>
        <w:jc w:val="both"/>
      </w:pPr>
      <w:r>
        <w:t>(1) Profesionálnemu vojakovi, ktorý je ustanovený do funkcie vrcholového športovca, v závislosti od dosiahnutých športových výsledkov a od charakteru súťaže, v ktorej pôsobí, patrí príplatok až do výšky 30 % zo súčtu jeho hodnostného platu podľa § 157 ods. 1, zvýšenia funkčnej tarify podľa § 157 ods. 2 a zvýšenia jeho hodnostného platu podľa § 157a.</w:t>
      </w:r>
    </w:p>
    <w:p w:rsidR="00CB01B6" w:rsidRDefault="00CB01B6" w:rsidP="00CB01B6">
      <w:pPr>
        <w:pStyle w:val="Odsekzoznamu"/>
        <w:ind w:left="851" w:firstLine="425"/>
        <w:jc w:val="both"/>
      </w:pPr>
    </w:p>
    <w:p w:rsidR="00CB01B6" w:rsidRDefault="00CB01B6" w:rsidP="00CB01B6">
      <w:pPr>
        <w:pStyle w:val="Odsekzoznamu"/>
        <w:ind w:left="709" w:firstLine="567"/>
        <w:jc w:val="both"/>
      </w:pPr>
      <w:r>
        <w:t>(2) Profesionálnemu vojakovi, ktorý je ustanovený do funkcie trénera, v závislosti od dosiahnutého umiestnenia športovcov zaradených v rezortnom športovom stredisku, ktorým priamo riadi, plánuje a organizuje športovú prípravu a od charakteru súťaže, v ktorej pôsobia, patrí príplatok až do výšky 30 % zo súčtu jeho hodnostného platu podľa § 157 ods. 1, zvýšenia funkčnej tarify podľa § 157 ods. 2 a zvýšenia jeho hodnostného platu podľa § 157a.</w:t>
      </w:r>
    </w:p>
    <w:p w:rsidR="00CB01B6" w:rsidRDefault="00CB01B6" w:rsidP="00CB01B6">
      <w:pPr>
        <w:pStyle w:val="Odsekzoznamu"/>
        <w:ind w:left="851" w:firstLine="425"/>
        <w:jc w:val="both"/>
      </w:pPr>
    </w:p>
    <w:p w:rsidR="00CB01B6" w:rsidRDefault="00CB01B6" w:rsidP="00CB01B6">
      <w:pPr>
        <w:pStyle w:val="Odsekzoznamu"/>
        <w:ind w:left="1701" w:hanging="425"/>
        <w:jc w:val="both"/>
      </w:pPr>
      <w:r>
        <w:t>(3)</w:t>
      </w:r>
      <w:r>
        <w:tab/>
        <w:t>Výšku príplatku podľa odsekov l a 2 ustanoví služobný predpis.</w:t>
      </w:r>
    </w:p>
    <w:p w:rsidR="00CB01B6" w:rsidRDefault="00CB01B6" w:rsidP="00CB01B6">
      <w:pPr>
        <w:pStyle w:val="Odsekzoznamu"/>
        <w:ind w:left="1701" w:hanging="425"/>
        <w:jc w:val="both"/>
      </w:pPr>
      <w:r>
        <w:lastRenderedPageBreak/>
        <w:t>(4)</w:t>
      </w:r>
      <w:r>
        <w:tab/>
        <w:t>Príplatok podľa odsekov l a 2 sa zaokrúhľuje na 50 eurocentov nahor.“.“.</w:t>
      </w:r>
    </w:p>
    <w:p w:rsidR="00CB01B6" w:rsidRDefault="00CB01B6" w:rsidP="00CB01B6">
      <w:pPr>
        <w:pStyle w:val="Odsekzoznamu"/>
        <w:jc w:val="both"/>
      </w:pPr>
      <w:r>
        <w:t>Doterajšie body sa primerane prečíslujú.</w:t>
      </w:r>
    </w:p>
    <w:p w:rsidR="00CB01B6" w:rsidRDefault="00CB01B6" w:rsidP="00CB01B6">
      <w:pPr>
        <w:pStyle w:val="Odsekzoznamu"/>
        <w:jc w:val="both"/>
      </w:pPr>
    </w:p>
    <w:p w:rsidR="00CB01B6" w:rsidRPr="00CB01B6" w:rsidRDefault="00CB01B6" w:rsidP="00CB01B6">
      <w:pPr>
        <w:pStyle w:val="Odsekzoznamu"/>
        <w:spacing w:before="120"/>
        <w:ind w:left="3686"/>
        <w:jc w:val="both"/>
      </w:pPr>
      <w:r w:rsidRPr="00CB01B6">
        <w:t>Navrhuje sa rozšíriť nárok na príplatok aj trénerom Vojenského športového centra DUKLA za účelom ocenenia dosiahnutia mimoriadne kvalitných výkonov ich zverencov. Výška príplatku bude závisieť od dosiahnutého umiestnenia trénovaného športovca a od charakteru súťaže. Výšku príplatku ustanoví služobný predpis.</w:t>
      </w:r>
    </w:p>
    <w:p w:rsidR="00CB01B6" w:rsidRDefault="00CB01B6" w:rsidP="00CB01B6">
      <w:pPr>
        <w:ind w:firstLine="708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CB01B6" w:rsidRDefault="00CB01B6" w:rsidP="00CB01B6">
      <w:pPr>
        <w:ind w:left="3540" w:firstLine="708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693CA4" w:rsidRPr="00693CA4" w:rsidRDefault="00693CA4" w:rsidP="00693CA4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693CA4">
        <w:rPr>
          <w:b/>
          <w:szCs w:val="24"/>
          <w:u w:val="single"/>
          <w:lang w:eastAsia="sk-SK"/>
        </w:rPr>
        <w:t>K čl. III</w:t>
      </w:r>
    </w:p>
    <w:p w:rsidR="00693CA4" w:rsidRPr="00693CA4" w:rsidRDefault="00952CB3" w:rsidP="00693CA4">
      <w:pPr>
        <w:spacing w:after="0" w:line="36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14</w:t>
      </w:r>
      <w:r w:rsidR="00693CA4" w:rsidRPr="00693CA4">
        <w:rPr>
          <w:b/>
          <w:szCs w:val="24"/>
          <w:lang w:eastAsia="sk-SK"/>
        </w:rPr>
        <w:t>.</w:t>
      </w:r>
      <w:r w:rsidR="00693CA4" w:rsidRPr="00693CA4">
        <w:rPr>
          <w:szCs w:val="24"/>
          <w:lang w:eastAsia="sk-SK"/>
        </w:rPr>
        <w:t xml:space="preserve"> V čl. III 1. bod (§ 2 ods. 3 štvrtej vete) sa slová „časť vety za bodkočiarkou znie:“ nahrádzajú slovami „sa na konci bodka nahrádza bodkočiarkou a pripájajú sa tieto slová:“ a slová „vykonávajú poskytovatelia záchrannej zdravotnej služby</w:t>
      </w:r>
      <w:r w:rsidR="00693CA4" w:rsidRPr="00693CA4">
        <w:rPr>
          <w:szCs w:val="24"/>
          <w:vertAlign w:val="superscript"/>
          <w:lang w:eastAsia="sk-SK"/>
        </w:rPr>
        <w:t>1</w:t>
      </w:r>
      <w:r w:rsidR="00693CA4" w:rsidRPr="00693CA4">
        <w:rPr>
          <w:szCs w:val="24"/>
          <w:lang w:eastAsia="sk-SK"/>
        </w:rPr>
        <w:t>) a „ sa nahrádzajú slovom „vykonáva“.</w:t>
      </w:r>
    </w:p>
    <w:p w:rsidR="00693CA4" w:rsidRDefault="00693CA4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693CA4">
        <w:rPr>
          <w:szCs w:val="24"/>
          <w:lang w:eastAsia="sk-SK"/>
        </w:rPr>
        <w:t>Ide o legislatívno-technickú úpravu, ktorou sa spresňuje umiestnenie navrhovanej vety v ustanovení, nakoľko v súčasnom znení sa v § 2 ods. 3 štvrtej vete bodkočiarka nenachádza, a z dôvodu duplicity sa vypúšťa časť navrhované ustanovenia (slová, ktoré sa navrhujú vypustiť sa nachádzajú v už súčasnom znení § 2 ods. 3 štvrtej vety).</w:t>
      </w:r>
    </w:p>
    <w:p w:rsidR="00E36712" w:rsidRPr="00693CA4" w:rsidRDefault="00E36712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Default="00E36712" w:rsidP="00693CA4">
      <w:pPr>
        <w:spacing w:after="0" w:line="240" w:lineRule="auto"/>
        <w:ind w:left="4247"/>
        <w:contextualSpacing/>
        <w:jc w:val="both"/>
        <w:rPr>
          <w:b/>
          <w:szCs w:val="24"/>
          <w:lang w:eastAsia="sk-SK"/>
        </w:rPr>
      </w:pPr>
      <w:r w:rsidRPr="00E36712">
        <w:rPr>
          <w:b/>
          <w:szCs w:val="24"/>
          <w:lang w:eastAsia="sk-SK"/>
        </w:rPr>
        <w:t>Gestorský výbor odporúča tento bod schváliť.</w:t>
      </w:r>
    </w:p>
    <w:p w:rsidR="00E36712" w:rsidRPr="00693CA4" w:rsidRDefault="00E36712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693CA4" w:rsidRPr="00693CA4" w:rsidRDefault="00693CA4" w:rsidP="00693CA4">
      <w:pPr>
        <w:spacing w:after="0" w:line="360" w:lineRule="auto"/>
        <w:jc w:val="both"/>
        <w:rPr>
          <w:szCs w:val="24"/>
          <w:lang w:eastAsia="sk-SK"/>
        </w:rPr>
      </w:pPr>
      <w:r w:rsidRPr="00693CA4">
        <w:rPr>
          <w:b/>
          <w:szCs w:val="24"/>
          <w:lang w:eastAsia="sk-SK"/>
        </w:rPr>
        <w:t>1</w:t>
      </w:r>
      <w:r w:rsidR="00952CB3">
        <w:rPr>
          <w:b/>
          <w:szCs w:val="24"/>
          <w:lang w:eastAsia="sk-SK"/>
        </w:rPr>
        <w:t>5</w:t>
      </w:r>
      <w:r w:rsidRPr="00693CA4">
        <w:rPr>
          <w:b/>
          <w:szCs w:val="24"/>
          <w:lang w:eastAsia="sk-SK"/>
        </w:rPr>
        <w:t>.</w:t>
      </w:r>
      <w:r w:rsidRPr="00693CA4">
        <w:rPr>
          <w:szCs w:val="24"/>
          <w:lang w:eastAsia="sk-SK"/>
        </w:rPr>
        <w:t xml:space="preserve"> V čl. III 2. bod (§ 4 ods. 9) sa slová „odsekom 9“ nahrádzajú slovami „odsekom 11“ a označenie odseku „(9)“  sa nahrádza označením odseku „(11)“.</w:t>
      </w:r>
    </w:p>
    <w:p w:rsidR="00693CA4" w:rsidRPr="00693CA4" w:rsidRDefault="00693CA4" w:rsidP="00693CA4">
      <w:pPr>
        <w:spacing w:after="0"/>
        <w:jc w:val="both"/>
        <w:rPr>
          <w:szCs w:val="24"/>
          <w:lang w:eastAsia="sk-SK"/>
        </w:rPr>
      </w:pPr>
    </w:p>
    <w:p w:rsidR="00693CA4" w:rsidRDefault="00693CA4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693CA4">
        <w:rPr>
          <w:szCs w:val="24"/>
          <w:lang w:eastAsia="sk-SK"/>
        </w:rPr>
        <w:t>Ide o legislatívno-technickú úpravu, ktorou sa primerane mení označenie odseku, keďže pri poslednej novele zákona (zákon č. 267/2022 Z. z.)   boli do § 4 doplnené nové odseky 9 a 10.</w:t>
      </w:r>
    </w:p>
    <w:p w:rsidR="00E36712" w:rsidRPr="00693CA4" w:rsidRDefault="00E36712" w:rsidP="00693CA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</w:t>
      </w:r>
      <w:r>
        <w:rPr>
          <w:szCs w:val="24"/>
          <w:lang w:eastAsia="sk-SK"/>
        </w:rPr>
        <w:t>kej republiky pre zdravotníctvo</w:t>
      </w:r>
    </w:p>
    <w:p w:rsidR="00693CA4" w:rsidRPr="00833A18" w:rsidRDefault="00693CA4" w:rsidP="00693CA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ľudské práva a národnostné menšiny</w:t>
      </w:r>
    </w:p>
    <w:p w:rsidR="00693CA4" w:rsidRDefault="00693CA4" w:rsidP="00693CA4">
      <w:pPr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693CA4" w:rsidRPr="00693CA4" w:rsidRDefault="00E36712" w:rsidP="00E36712">
      <w:pPr>
        <w:ind w:left="3540" w:firstLine="708"/>
        <w:jc w:val="both"/>
        <w:rPr>
          <w:szCs w:val="24"/>
        </w:rPr>
      </w:pPr>
      <w:r w:rsidRPr="00E36712">
        <w:rPr>
          <w:b/>
          <w:szCs w:val="24"/>
        </w:rPr>
        <w:t>Gestorský výbor odporúča tento bod schváliť.</w:t>
      </w:r>
    </w:p>
    <w:p w:rsidR="00693CA4" w:rsidRPr="00693CA4" w:rsidRDefault="00693CA4" w:rsidP="00693CA4">
      <w:pPr>
        <w:spacing w:line="360" w:lineRule="auto"/>
        <w:contextualSpacing/>
        <w:jc w:val="both"/>
      </w:pP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Gestorský výbor odporúča hlasovať o bodoch </w:t>
      </w:r>
      <w:r w:rsidRPr="00693CA4">
        <w:rPr>
          <w:b/>
          <w:szCs w:val="24"/>
          <w:lang w:eastAsia="sk-SK"/>
        </w:rPr>
        <w:t xml:space="preserve">1 až </w:t>
      </w:r>
      <w:r w:rsidR="00952CB3">
        <w:rPr>
          <w:b/>
          <w:szCs w:val="24"/>
          <w:lang w:eastAsia="sk-SK"/>
        </w:rPr>
        <w:t>15</w:t>
      </w:r>
      <w:r>
        <w:rPr>
          <w:szCs w:val="24"/>
          <w:lang w:eastAsia="sk-SK"/>
        </w:rPr>
        <w:t xml:space="preserve"> zo spoločnej správy </w:t>
      </w:r>
      <w:r w:rsidRPr="00693CA4">
        <w:rPr>
          <w:b/>
          <w:szCs w:val="24"/>
          <w:lang w:eastAsia="sk-SK"/>
        </w:rPr>
        <w:t>spoločne</w:t>
      </w:r>
      <w:r>
        <w:rPr>
          <w:szCs w:val="24"/>
          <w:lang w:eastAsia="sk-SK"/>
        </w:rPr>
        <w:t xml:space="preserve"> a tieto </w:t>
      </w:r>
      <w:r w:rsidRPr="00693CA4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 xml:space="preserve">k </w:t>
      </w:r>
      <w:r w:rsidR="00E36712" w:rsidRPr="00E36712">
        <w:rPr>
          <w:szCs w:val="24"/>
        </w:rPr>
        <w:t>vládn</w:t>
      </w:r>
      <w:r w:rsidR="00E36712">
        <w:rPr>
          <w:szCs w:val="24"/>
        </w:rPr>
        <w:t>emu</w:t>
      </w:r>
      <w:r w:rsidR="00E36712" w:rsidRPr="00E36712">
        <w:rPr>
          <w:szCs w:val="24"/>
        </w:rPr>
        <w:t xml:space="preserve"> návrh</w:t>
      </w:r>
      <w:r w:rsidR="00E36712">
        <w:rPr>
          <w:szCs w:val="24"/>
        </w:rPr>
        <w:t>u</w:t>
      </w:r>
      <w:r w:rsidR="00E36712" w:rsidRPr="00E36712">
        <w:rPr>
          <w:szCs w:val="24"/>
        </w:rPr>
        <w:t xml:space="preserve"> zákona, ktorým sa mení  a dopĺňa zákon č. 281/2015 Z. z. o štátnej službe profesionálnych vojakov a o zmene a doplnení niektorých zákonov v znení neskorších predpisov a ktorým sa menia a dopĺňajú niektoré zákony </w:t>
      </w:r>
      <w:r w:rsidR="00E36712" w:rsidRPr="00E36712">
        <w:rPr>
          <w:b/>
          <w:szCs w:val="24"/>
        </w:rPr>
        <w:t>(tlač 1102)</w:t>
      </w:r>
      <w:r w:rsidR="00E36712" w:rsidRPr="00E36712">
        <w:rPr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  <w:r w:rsidR="00B94B07"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pozmeňujúc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a doplňujúc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návrh</w:t>
      </w:r>
      <w:r w:rsidR="00557614">
        <w:rPr>
          <w:szCs w:val="24"/>
          <w:lang w:eastAsia="sk-SK"/>
        </w:rPr>
        <w:t>ov</w:t>
      </w:r>
      <w:r w:rsidR="00930ADF" w:rsidRPr="000A4F33">
        <w:rPr>
          <w:szCs w:val="24"/>
          <w:lang w:eastAsia="sk-SK"/>
        </w:rPr>
        <w:t xml:space="preserve"> uveden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D21BD1">
        <w:rPr>
          <w:b/>
          <w:sz w:val="28"/>
          <w:szCs w:val="28"/>
          <w:lang w:eastAsia="sk-SK"/>
        </w:rPr>
        <w:t xml:space="preserve">Marcela </w:t>
      </w:r>
      <w:proofErr w:type="spellStart"/>
      <w:r w:rsidR="00D21BD1">
        <w:rPr>
          <w:b/>
          <w:sz w:val="28"/>
          <w:szCs w:val="28"/>
          <w:lang w:eastAsia="sk-SK"/>
        </w:rPr>
        <w:t>Miha</w:t>
      </w:r>
      <w:r w:rsidR="008E5779">
        <w:rPr>
          <w:b/>
          <w:sz w:val="28"/>
          <w:szCs w:val="28"/>
          <w:lang w:eastAsia="sk-SK"/>
        </w:rPr>
        <w:t>lika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E36712" w:rsidRPr="00E36712">
        <w:rPr>
          <w:szCs w:val="24"/>
        </w:rPr>
        <w:t>vládn</w:t>
      </w:r>
      <w:r w:rsidR="00E36712">
        <w:rPr>
          <w:szCs w:val="24"/>
        </w:rPr>
        <w:t>emu</w:t>
      </w:r>
      <w:r w:rsidR="00E36712" w:rsidRPr="00E36712">
        <w:rPr>
          <w:szCs w:val="24"/>
        </w:rPr>
        <w:t xml:space="preserve"> návrh</w:t>
      </w:r>
      <w:r w:rsidR="00E36712">
        <w:rPr>
          <w:szCs w:val="24"/>
        </w:rPr>
        <w:t>u</w:t>
      </w:r>
      <w:r w:rsidR="00E36712" w:rsidRPr="00E36712">
        <w:rPr>
          <w:szCs w:val="24"/>
        </w:rPr>
        <w:t xml:space="preserve"> zákona, ktorým sa mení  a dopĺňa zákon č. 281/2015 Z. z. o štátnej službe profesionálnych vojakov a o zmene a doplnení niektorých zákonov v znení neskorších predpisov a ktorým sa menia a dopĺňajú niektoré zákony </w:t>
      </w:r>
      <w:r w:rsidR="00E36712" w:rsidRPr="00E36712">
        <w:rPr>
          <w:b/>
          <w:szCs w:val="24"/>
        </w:rPr>
        <w:t>(tlač 1102)</w:t>
      </w:r>
      <w:r w:rsidR="00E36712" w:rsidRPr="00E36712">
        <w:rPr>
          <w:szCs w:val="24"/>
        </w:rPr>
        <w:t xml:space="preserve"> </w:t>
      </w:r>
      <w:r>
        <w:rPr>
          <w:szCs w:val="24"/>
          <w:lang w:eastAsia="sk-SK"/>
        </w:rPr>
        <w:t xml:space="preserve">v druhom </w:t>
      </w:r>
      <w:r>
        <w:rPr>
          <w:szCs w:val="24"/>
          <w:lang w:eastAsia="sk-SK"/>
        </w:rPr>
        <w:lastRenderedPageBreak/>
        <w:t>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E36712">
        <w:rPr>
          <w:b/>
          <w:szCs w:val="24"/>
          <w:lang w:eastAsia="sk-SK"/>
        </w:rPr>
        <w:t>195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E36712">
        <w:rPr>
          <w:b/>
          <w:szCs w:val="24"/>
          <w:lang w:eastAsia="sk-SK"/>
        </w:rPr>
        <w:t>84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E36712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18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októbra</w:t>
      </w:r>
      <w:r w:rsidR="00B94B07">
        <w:rPr>
          <w:szCs w:val="24"/>
          <w:lang w:eastAsia="sk-SK"/>
        </w:rPr>
        <w:t xml:space="preserve"> 202</w:t>
      </w:r>
      <w:r w:rsidR="00557614">
        <w:rPr>
          <w:szCs w:val="24"/>
          <w:lang w:eastAsia="sk-SK"/>
        </w:rPr>
        <w:t>2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7CF"/>
    <w:multiLevelType w:val="hybridMultilevel"/>
    <w:tmpl w:val="D4C29FDA"/>
    <w:lvl w:ilvl="0" w:tplc="AB2A01B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193BB2"/>
    <w:rsid w:val="001E535E"/>
    <w:rsid w:val="001F164B"/>
    <w:rsid w:val="002054C6"/>
    <w:rsid w:val="002770B1"/>
    <w:rsid w:val="002D03CB"/>
    <w:rsid w:val="002D3431"/>
    <w:rsid w:val="00342459"/>
    <w:rsid w:val="003B2A0F"/>
    <w:rsid w:val="004513BD"/>
    <w:rsid w:val="004619EE"/>
    <w:rsid w:val="00486C2D"/>
    <w:rsid w:val="004B0C5E"/>
    <w:rsid w:val="004E23DC"/>
    <w:rsid w:val="00557614"/>
    <w:rsid w:val="0068482A"/>
    <w:rsid w:val="00693CA4"/>
    <w:rsid w:val="006D0746"/>
    <w:rsid w:val="00727407"/>
    <w:rsid w:val="00731D58"/>
    <w:rsid w:val="00736B91"/>
    <w:rsid w:val="00795054"/>
    <w:rsid w:val="007F51A4"/>
    <w:rsid w:val="00833A18"/>
    <w:rsid w:val="008E5779"/>
    <w:rsid w:val="00930ADF"/>
    <w:rsid w:val="00942990"/>
    <w:rsid w:val="00952CB3"/>
    <w:rsid w:val="009C35C9"/>
    <w:rsid w:val="00A42A7F"/>
    <w:rsid w:val="00A63E20"/>
    <w:rsid w:val="00A92291"/>
    <w:rsid w:val="00AB35F6"/>
    <w:rsid w:val="00AC3B86"/>
    <w:rsid w:val="00AD3BCC"/>
    <w:rsid w:val="00AD5B3B"/>
    <w:rsid w:val="00B55162"/>
    <w:rsid w:val="00B63416"/>
    <w:rsid w:val="00B90F70"/>
    <w:rsid w:val="00B94B07"/>
    <w:rsid w:val="00B97E73"/>
    <w:rsid w:val="00BA4165"/>
    <w:rsid w:val="00BC7D2F"/>
    <w:rsid w:val="00BD1234"/>
    <w:rsid w:val="00C57DDC"/>
    <w:rsid w:val="00C668CA"/>
    <w:rsid w:val="00C920DC"/>
    <w:rsid w:val="00CB01B6"/>
    <w:rsid w:val="00CD3DC9"/>
    <w:rsid w:val="00D11299"/>
    <w:rsid w:val="00D21BD1"/>
    <w:rsid w:val="00DA0892"/>
    <w:rsid w:val="00E33E61"/>
    <w:rsid w:val="00E36712"/>
    <w:rsid w:val="00EF28C7"/>
    <w:rsid w:val="00F1023B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DE4D06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B63416"/>
    <w:pPr>
      <w:ind w:left="720"/>
      <w:contextualSpacing/>
    </w:pPr>
  </w:style>
  <w:style w:type="character" w:customStyle="1" w:styleId="OdsekzoznamuChar">
    <w:name w:val="Odsek zoznamu Char"/>
    <w:aliases w:val="Odsek zoznamu2 Char"/>
    <w:link w:val="Odsekzoznamu"/>
    <w:uiPriority w:val="34"/>
    <w:qFormat/>
    <w:locked/>
    <w:rsid w:val="00CB01B6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2021-11-23T10:25:00Z</cp:lastPrinted>
  <dcterms:created xsi:type="dcterms:W3CDTF">2022-10-18T07:07:00Z</dcterms:created>
  <dcterms:modified xsi:type="dcterms:W3CDTF">2022-10-18T07:08:00Z</dcterms:modified>
</cp:coreProperties>
</file>