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CF0E55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83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CF0E55">
        <w:rPr>
          <w:szCs w:val="24"/>
          <w:lang w:eastAsia="sk-SK"/>
        </w:rPr>
        <w:t>: 1868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7D4F78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190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CF0E55" w:rsidRPr="000D5DA3">
        <w:rPr>
          <w:szCs w:val="24"/>
          <w:lang w:eastAsia="sk-SK"/>
        </w:rPr>
        <w:t>o 17. októbra</w:t>
      </w:r>
      <w:r w:rsidR="0055586F" w:rsidRPr="000D5DA3">
        <w:rPr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>2022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Pr="000D5DA3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0D5DA3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0D5DA3">
        <w:rPr>
          <w:szCs w:val="24"/>
          <w:lang w:eastAsia="sk-SK"/>
        </w:rPr>
        <w:t xml:space="preserve">           </w:t>
      </w:r>
      <w:r w:rsidR="00F93E52" w:rsidRPr="000D5DA3">
        <w:rPr>
          <w:szCs w:val="24"/>
          <w:lang w:eastAsia="sk-SK"/>
        </w:rPr>
        <w:t>Výbor Národnej rady Slovenskej republiky pre obranu a bezpečnosť prerokoval</w:t>
      </w:r>
      <w:r w:rsidR="0056461F" w:rsidRPr="000D5DA3">
        <w:rPr>
          <w:szCs w:val="24"/>
          <w:lang w:eastAsia="sk-SK"/>
        </w:rPr>
        <w:t xml:space="preserve"> </w:t>
      </w:r>
      <w:r w:rsidR="000B3802" w:rsidRPr="000D5DA3">
        <w:rPr>
          <w:rFonts w:cs="Arial"/>
          <w:noProof/>
          <w:szCs w:val="24"/>
        </w:rPr>
        <w:t xml:space="preserve">vládny návrh zákona, </w:t>
      </w:r>
      <w:r w:rsidR="000D5DA3" w:rsidRPr="000D5DA3">
        <w:rPr>
          <w:rFonts w:cs="Arial"/>
          <w:noProof/>
          <w:szCs w:val="24"/>
        </w:rPr>
        <w:t xml:space="preserve">ktorým sa menia a dopĺňajú niektoré zákony v súvislosti s rozvojom automatizovaných vozidiel </w:t>
      </w:r>
      <w:r w:rsidR="000D5DA3" w:rsidRPr="000D5DA3">
        <w:rPr>
          <w:rFonts w:cs="Arial"/>
          <w:b/>
          <w:szCs w:val="24"/>
        </w:rPr>
        <w:t xml:space="preserve">(tlač 1106) </w:t>
      </w:r>
      <w:r w:rsidRPr="000D5DA3">
        <w:rPr>
          <w:b/>
          <w:szCs w:val="24"/>
          <w:lang w:eastAsia="sk-SK"/>
        </w:rPr>
        <w:t xml:space="preserve">– druhé čítanie </w:t>
      </w:r>
      <w:r w:rsidR="00F93E52" w:rsidRPr="000D5DA3">
        <w:rPr>
          <w:bCs/>
          <w:szCs w:val="24"/>
          <w:lang w:eastAsia="sk-SK"/>
        </w:rPr>
        <w:t>a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s </w:t>
      </w:r>
      <w:r w:rsidR="00CE7146" w:rsidRPr="000D5DA3">
        <w:rPr>
          <w:rFonts w:cs="Arial"/>
          <w:noProof/>
          <w:szCs w:val="24"/>
        </w:rPr>
        <w:t xml:space="preserve">vládnym návrhom zákona, </w:t>
      </w:r>
      <w:r w:rsidR="000D5DA3" w:rsidRPr="000D5DA3">
        <w:rPr>
          <w:rFonts w:cs="Arial"/>
          <w:noProof/>
          <w:szCs w:val="24"/>
        </w:rPr>
        <w:t xml:space="preserve">ktorým sa menia a dopĺňajú niektoré zákony v súvislosti s rozvojom automatizovaných vozidiel </w:t>
      </w:r>
      <w:r w:rsidR="000D5DA3" w:rsidRPr="000D5DA3">
        <w:rPr>
          <w:rFonts w:cs="Arial"/>
          <w:b/>
          <w:szCs w:val="24"/>
        </w:rPr>
        <w:t>(tlač 1106)</w:t>
      </w:r>
      <w:r w:rsidRPr="000D5DA3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3652DA" w:rsidRPr="000D5DA3">
        <w:rPr>
          <w:rFonts w:cs="Arial"/>
          <w:noProof/>
          <w:szCs w:val="24"/>
        </w:rPr>
        <w:t xml:space="preserve">vládny návrh zákona, </w:t>
      </w:r>
      <w:r w:rsidR="000D5DA3" w:rsidRPr="000D5DA3">
        <w:rPr>
          <w:rFonts w:cs="Arial"/>
          <w:noProof/>
          <w:szCs w:val="24"/>
        </w:rPr>
        <w:t xml:space="preserve">ktorým sa menia a dopĺňajú niektoré zákony v súvislosti s rozvojom automatizovaných vozidiel </w:t>
      </w:r>
      <w:r w:rsidR="000D5DA3" w:rsidRPr="000D5DA3">
        <w:rPr>
          <w:rFonts w:cs="Arial"/>
          <w:b/>
          <w:szCs w:val="24"/>
        </w:rPr>
        <w:t xml:space="preserve">(tlač 1106) </w:t>
      </w:r>
      <w:r w:rsidRPr="000D5DA3">
        <w:rPr>
          <w:rFonts w:cs="Arial"/>
          <w:b/>
          <w:szCs w:val="24"/>
        </w:rPr>
        <w:t>schváliť</w:t>
      </w:r>
      <w:r w:rsidR="006C43F5" w:rsidRPr="000D5DA3">
        <w:rPr>
          <w:rFonts w:cs="Arial"/>
          <w:b/>
          <w:szCs w:val="24"/>
        </w:rPr>
        <w:t xml:space="preserve"> </w:t>
      </w:r>
      <w:r w:rsidR="000D6798" w:rsidRPr="000D5DA3">
        <w:rPr>
          <w:rFonts w:cs="Arial"/>
          <w:b/>
          <w:szCs w:val="24"/>
        </w:rPr>
        <w:t>s pozmeňujúcim</w:t>
      </w:r>
      <w:r w:rsidR="003652DA" w:rsidRPr="000D5DA3">
        <w:rPr>
          <w:rFonts w:cs="Arial"/>
          <w:b/>
          <w:szCs w:val="24"/>
        </w:rPr>
        <w:t>i</w:t>
      </w:r>
      <w:r w:rsidR="000D6798" w:rsidRPr="000D5DA3">
        <w:rPr>
          <w:rFonts w:cs="Arial"/>
          <w:b/>
          <w:szCs w:val="24"/>
        </w:rPr>
        <w:t xml:space="preserve"> a doplňujúcim</w:t>
      </w:r>
      <w:r w:rsidR="00E327B0" w:rsidRPr="000D5DA3">
        <w:rPr>
          <w:rFonts w:cs="Arial"/>
          <w:b/>
          <w:szCs w:val="24"/>
        </w:rPr>
        <w:t>i návrhmi</w:t>
      </w:r>
      <w:r w:rsidR="000D6798" w:rsidRPr="000D5DA3">
        <w:rPr>
          <w:rFonts w:cs="Arial"/>
          <w:szCs w:val="24"/>
        </w:rPr>
        <w:t xml:space="preserve"> uvedeným</w:t>
      </w:r>
      <w:r w:rsidR="003652DA" w:rsidRPr="000D5DA3">
        <w:rPr>
          <w:rFonts w:cs="Arial"/>
          <w:szCs w:val="24"/>
        </w:rPr>
        <w:t>i</w:t>
      </w:r>
      <w:r w:rsidRPr="000D5DA3">
        <w:rPr>
          <w:rFonts w:cs="Arial"/>
          <w:szCs w:val="24"/>
        </w:rPr>
        <w:t xml:space="preserve"> v prílohe tohto uznesenia;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5964B7" w:rsidRPr="000D5DA3" w:rsidRDefault="00DC7BAE" w:rsidP="00DC7BAE">
      <w:pPr>
        <w:spacing w:after="0" w:line="240" w:lineRule="auto"/>
        <w:ind w:left="708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informovať gestorský Výbor Národnej rady Slovenskej republiky pre </w:t>
      </w:r>
      <w:r w:rsidR="00004A65" w:rsidRPr="000D5DA3">
        <w:rPr>
          <w:szCs w:val="24"/>
          <w:lang w:eastAsia="sk-SK"/>
        </w:rPr>
        <w:t>hospodárske záležitosti</w:t>
      </w:r>
      <w:r w:rsidR="005964B7" w:rsidRPr="000D5DA3">
        <w:rPr>
          <w:szCs w:val="24"/>
          <w:lang w:eastAsia="sk-SK"/>
        </w:rPr>
        <w:t xml:space="preserve"> o výsledku prerokovania  uvedeného návrhu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  <w:r w:rsidR="006820B8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6820B8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6820B8">
        <w:rPr>
          <w:b/>
          <w:i/>
          <w:sz w:val="28"/>
          <w:szCs w:val="28"/>
          <w:lang w:eastAsia="sk-SK"/>
        </w:rPr>
        <w:t>v.r</w:t>
      </w:r>
      <w:proofErr w:type="spellEnd"/>
      <w:r w:rsidR="006820B8">
        <w:rPr>
          <w:b/>
          <w:i/>
          <w:sz w:val="28"/>
          <w:szCs w:val="28"/>
          <w:lang w:eastAsia="sk-SK"/>
        </w:rPr>
        <w:t>.</w:t>
      </w:r>
    </w:p>
    <w:p w:rsidR="00A11DAC" w:rsidRPr="0072477B" w:rsidRDefault="00A11DAC" w:rsidP="00A11DAC">
      <w:pPr>
        <w:keepNext/>
        <w:spacing w:after="0" w:line="240" w:lineRule="auto"/>
        <w:outlineLvl w:val="1"/>
        <w:rPr>
          <w:szCs w:val="24"/>
          <w:lang w:eastAsia="sk-SK"/>
        </w:rPr>
      </w:pPr>
      <w:r w:rsidRPr="0072477B">
        <w:rPr>
          <w:szCs w:val="24"/>
          <w:lang w:eastAsia="sk-SK"/>
        </w:rPr>
        <w:t>overovateľ výboru</w:t>
      </w:r>
    </w:p>
    <w:p w:rsidR="00EF4AF0" w:rsidRPr="0072477B" w:rsidRDefault="00EF4AF0" w:rsidP="00A11DAC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6820B8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6820B8">
        <w:rPr>
          <w:b/>
          <w:i/>
          <w:sz w:val="28"/>
          <w:szCs w:val="28"/>
          <w:lang w:eastAsia="sk-SK"/>
        </w:rPr>
        <w:t>v.r</w:t>
      </w:r>
      <w:proofErr w:type="spellEnd"/>
      <w:r w:rsidR="006820B8">
        <w:rPr>
          <w:b/>
          <w:i/>
          <w:sz w:val="28"/>
          <w:szCs w:val="28"/>
          <w:lang w:eastAsia="sk-SK"/>
        </w:rPr>
        <w:t>.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 w:rsidRPr="0072477B">
        <w:rPr>
          <w:szCs w:val="24"/>
          <w:lang w:eastAsia="sk-SK"/>
        </w:rPr>
        <w:t>overovateľ výboru</w:t>
      </w: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7D4F78" w:rsidP="000D5DA3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190</w:t>
      </w:r>
      <w:r w:rsidR="000D5DA3">
        <w:rPr>
          <w:sz w:val="22"/>
          <w:lang w:eastAsia="sk-SK"/>
        </w:rPr>
        <w:t xml:space="preserve"> </w:t>
      </w: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Pr="004C4EB7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D5DA3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D5DA3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D5DA3" w:rsidRPr="00A531BB" w:rsidRDefault="000D5DA3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 w:rsidRPr="00C540E4">
        <w:rPr>
          <w:rFonts w:cs="Arial"/>
          <w:szCs w:val="24"/>
        </w:rPr>
        <w:t xml:space="preserve">k vládnemu návrhu zákona, </w:t>
      </w:r>
      <w:r w:rsidR="004C0B9E" w:rsidRPr="00D02941">
        <w:rPr>
          <w:rFonts w:cs="Arial"/>
          <w:noProof/>
          <w:szCs w:val="24"/>
        </w:rPr>
        <w:t xml:space="preserve">ktorým sa menia a dopĺňajú niektoré zákony v súvislosti s rozvojom automatizovaných vozidiel </w:t>
      </w:r>
      <w:r w:rsidR="004C0B9E" w:rsidRPr="00D02941">
        <w:rPr>
          <w:rFonts w:cs="Arial"/>
          <w:b/>
          <w:szCs w:val="24"/>
        </w:rPr>
        <w:t>(tlač 1106)</w:t>
      </w:r>
      <w:r w:rsidR="004C0B9E">
        <w:rPr>
          <w:rFonts w:cs="Arial"/>
          <w:b/>
          <w:szCs w:val="24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0D5DA3" w:rsidRDefault="000D5DA3" w:rsidP="000D5DA3">
      <w:pPr>
        <w:spacing w:line="360" w:lineRule="auto"/>
        <w:contextualSpacing/>
        <w:jc w:val="both"/>
        <w:rPr>
          <w:szCs w:val="24"/>
        </w:rPr>
      </w:pPr>
    </w:p>
    <w:p w:rsidR="004C0B9E" w:rsidRPr="001D0086" w:rsidRDefault="004C0B9E" w:rsidP="004C0B9E">
      <w:pPr>
        <w:pStyle w:val="Odsekzoznamu"/>
        <w:numPr>
          <w:ilvl w:val="0"/>
          <w:numId w:val="10"/>
        </w:numPr>
        <w:spacing w:after="0" w:line="360" w:lineRule="auto"/>
        <w:jc w:val="both"/>
      </w:pPr>
      <w:r w:rsidRPr="001D0086">
        <w:t>V čl. I sa slová „</w:t>
      </w:r>
      <w:r w:rsidRPr="001D0086">
        <w:rPr>
          <w:highlight w:val="white"/>
        </w:rPr>
        <w:t>písmenom z)</w:t>
      </w:r>
      <w:r w:rsidRPr="001D0086">
        <w:t>“ nahrádzajú slovami „</w:t>
      </w:r>
      <w:r>
        <w:rPr>
          <w:highlight w:val="white"/>
        </w:rPr>
        <w:t xml:space="preserve">písmenom </w:t>
      </w:r>
      <w:proofErr w:type="spellStart"/>
      <w:r>
        <w:rPr>
          <w:highlight w:val="white"/>
        </w:rPr>
        <w:t>a</w:t>
      </w:r>
      <w:r w:rsidRPr="001D0086">
        <w:rPr>
          <w:highlight w:val="white"/>
        </w:rPr>
        <w:t>a</w:t>
      </w:r>
      <w:proofErr w:type="spellEnd"/>
      <w:r w:rsidRPr="001D0086">
        <w:rPr>
          <w:highlight w:val="white"/>
        </w:rPr>
        <w:t>)</w:t>
      </w:r>
      <w:r w:rsidRPr="001D0086">
        <w:t>“ a pís</w:t>
      </w:r>
      <w:r>
        <w:t>meno „z)“ sa nahradí písmenom „</w:t>
      </w:r>
      <w:proofErr w:type="spellStart"/>
      <w:r>
        <w:t>a</w:t>
      </w:r>
      <w:r w:rsidRPr="001D0086">
        <w:t>a</w:t>
      </w:r>
      <w:proofErr w:type="spellEnd"/>
      <w:r w:rsidRPr="001D0086">
        <w:t>)“.</w:t>
      </w:r>
    </w:p>
    <w:p w:rsidR="004C0B9E" w:rsidRPr="001D0086" w:rsidRDefault="004C0B9E" w:rsidP="004C0B9E">
      <w:pPr>
        <w:pStyle w:val="Odsekzoznamu"/>
        <w:spacing w:after="160"/>
        <w:ind w:left="2832"/>
        <w:jc w:val="both"/>
        <w:rPr>
          <w:iCs/>
        </w:rPr>
      </w:pPr>
      <w:r w:rsidRPr="001D0086">
        <w:t xml:space="preserve">Legislatívno-technická úprava reflektujúca </w:t>
      </w:r>
      <w:r w:rsidRPr="001D0086">
        <w:rPr>
          <w:iCs/>
        </w:rPr>
        <w:t>platné znenie položky 67 Sadzobníka správnych poplatkov</w:t>
      </w:r>
      <w:r w:rsidRPr="001D0086">
        <w:t>.</w:t>
      </w:r>
    </w:p>
    <w:p w:rsidR="004C0B9E" w:rsidRPr="001D0086" w:rsidRDefault="004C0B9E" w:rsidP="004C0B9E">
      <w:pPr>
        <w:pStyle w:val="Odsekzoznamu"/>
        <w:spacing w:after="160" w:line="360" w:lineRule="auto"/>
        <w:ind w:left="2832"/>
        <w:jc w:val="both"/>
        <w:rPr>
          <w:i/>
        </w:rPr>
      </w:pPr>
    </w:p>
    <w:p w:rsidR="004C0B9E" w:rsidRPr="001D0086" w:rsidRDefault="004C0B9E" w:rsidP="004C0B9E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1D0086">
        <w:t>V čl. II sa slová „</w:t>
      </w:r>
      <w:r w:rsidRPr="001D0086">
        <w:rPr>
          <w:highlight w:val="white"/>
        </w:rPr>
        <w:t>písmenom r)</w:t>
      </w:r>
      <w:r w:rsidRPr="001D0086">
        <w:t>“ nahrádzajú slovami „</w:t>
      </w:r>
      <w:r w:rsidRPr="001D0086">
        <w:rPr>
          <w:highlight w:val="white"/>
        </w:rPr>
        <w:t>písmenom p)</w:t>
      </w:r>
      <w:r w:rsidRPr="001D0086">
        <w:t>“ a písmeno „r)“ sa nahradí písmenom „p)“.</w:t>
      </w:r>
    </w:p>
    <w:p w:rsidR="004C0B9E" w:rsidRPr="001D0086" w:rsidRDefault="004C0B9E" w:rsidP="004C0B9E">
      <w:pPr>
        <w:pStyle w:val="Odsekzoznamu"/>
        <w:spacing w:after="160"/>
        <w:ind w:left="2832"/>
        <w:jc w:val="both"/>
        <w:rPr>
          <w:iCs/>
        </w:rPr>
      </w:pPr>
      <w:r w:rsidRPr="001D0086">
        <w:rPr>
          <w:iCs/>
        </w:rPr>
        <w:t xml:space="preserve">Legislatívno-technická úprava reflektujúca platné znenie § 8 zákona č. </w:t>
      </w:r>
      <w:r w:rsidRPr="001D0086">
        <w:rPr>
          <w:highlight w:val="white"/>
        </w:rPr>
        <w:t>č. 575/2001 Z. z. o organizácii činnosti vlády a organizácii ústrednej štátnej správy v znení</w:t>
      </w:r>
      <w:r w:rsidRPr="001D0086">
        <w:t xml:space="preserve"> neskorších predpisov.</w:t>
      </w:r>
    </w:p>
    <w:p w:rsidR="004C0B9E" w:rsidRPr="001D0086" w:rsidRDefault="004C0B9E" w:rsidP="004C0B9E">
      <w:pPr>
        <w:pStyle w:val="Odsekzoznamu"/>
        <w:spacing w:after="160" w:line="360" w:lineRule="auto"/>
        <w:ind w:left="2832"/>
        <w:jc w:val="both"/>
      </w:pPr>
    </w:p>
    <w:p w:rsidR="004C0B9E" w:rsidRDefault="004C0B9E" w:rsidP="004C0B9E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765413">
        <w:t>V čl. V sa slová „</w:t>
      </w:r>
      <w:r w:rsidRPr="00765413">
        <w:rPr>
          <w:shd w:val="clear" w:color="auto" w:fill="FEFEFE"/>
        </w:rPr>
        <w:t>1. decembra</w:t>
      </w:r>
      <w:r>
        <w:rPr>
          <w:shd w:val="clear" w:color="auto" w:fill="FEFEFE"/>
        </w:rPr>
        <w:t xml:space="preserve"> 2022</w:t>
      </w:r>
      <w:r w:rsidRPr="00765413">
        <w:t>“ nahrádzajú slovami „</w:t>
      </w:r>
      <w:r>
        <w:rPr>
          <w:shd w:val="clear" w:color="auto" w:fill="FEFEFE"/>
        </w:rPr>
        <w:t>2</w:t>
      </w:r>
      <w:r w:rsidRPr="00765413">
        <w:rPr>
          <w:shd w:val="clear" w:color="auto" w:fill="FEFEFE"/>
        </w:rPr>
        <w:t xml:space="preserve">. </w:t>
      </w:r>
      <w:r>
        <w:rPr>
          <w:shd w:val="clear" w:color="auto" w:fill="FEFEFE"/>
        </w:rPr>
        <w:t>januára 2023</w:t>
      </w:r>
      <w:r w:rsidRPr="00765413">
        <w:t>“.</w:t>
      </w:r>
    </w:p>
    <w:p w:rsidR="004C0B9E" w:rsidRPr="00765413" w:rsidRDefault="004C0B9E" w:rsidP="004C0B9E">
      <w:pPr>
        <w:pStyle w:val="Odsekzoznamu"/>
        <w:jc w:val="both"/>
      </w:pPr>
    </w:p>
    <w:p w:rsidR="004C0B9E" w:rsidRPr="00765413" w:rsidRDefault="004C0B9E" w:rsidP="004C0B9E">
      <w:pPr>
        <w:pStyle w:val="Odsekzoznamu"/>
        <w:ind w:left="2835"/>
        <w:jc w:val="both"/>
      </w:pPr>
      <w:r w:rsidRPr="00765413">
        <w:t xml:space="preserve">Posunutie účinnosti zohľadňuje zákonné lehoty v legislatívnom procese schvaľovania zákona ako aj potrebnú </w:t>
      </w:r>
      <w:proofErr w:type="spellStart"/>
      <w:r w:rsidRPr="00765413">
        <w:t>legisvakanciu</w:t>
      </w:r>
      <w:proofErr w:type="spellEnd"/>
      <w:r w:rsidRPr="00765413">
        <w:t xml:space="preserve">. </w:t>
      </w:r>
    </w:p>
    <w:p w:rsidR="004C0B9E" w:rsidRDefault="004C0B9E" w:rsidP="004C0B9E">
      <w:pPr>
        <w:spacing w:after="0" w:line="360" w:lineRule="auto"/>
        <w:ind w:left="4253"/>
        <w:jc w:val="both"/>
        <w:rPr>
          <w:szCs w:val="24"/>
        </w:rPr>
      </w:pPr>
    </w:p>
    <w:p w:rsidR="000D5DA3" w:rsidRDefault="000D5DA3" w:rsidP="00A11DAC">
      <w:pPr>
        <w:spacing w:after="0" w:line="240" w:lineRule="auto"/>
        <w:rPr>
          <w:sz w:val="22"/>
          <w:lang w:eastAsia="sk-SK"/>
        </w:rPr>
      </w:pPr>
    </w:p>
    <w:sectPr w:rsidR="000D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9E8"/>
    <w:rsid w:val="00040045"/>
    <w:rsid w:val="00047773"/>
    <w:rsid w:val="00060C8B"/>
    <w:rsid w:val="00062581"/>
    <w:rsid w:val="000943D0"/>
    <w:rsid w:val="000B3802"/>
    <w:rsid w:val="000B7B85"/>
    <w:rsid w:val="000C6E11"/>
    <w:rsid w:val="000D3CB3"/>
    <w:rsid w:val="000D5DA3"/>
    <w:rsid w:val="000D6798"/>
    <w:rsid w:val="000E30E2"/>
    <w:rsid w:val="00100860"/>
    <w:rsid w:val="00111932"/>
    <w:rsid w:val="00113ED7"/>
    <w:rsid w:val="001313E8"/>
    <w:rsid w:val="0016254C"/>
    <w:rsid w:val="0024461B"/>
    <w:rsid w:val="002770DF"/>
    <w:rsid w:val="002D06BE"/>
    <w:rsid w:val="002D4BB7"/>
    <w:rsid w:val="002E56D8"/>
    <w:rsid w:val="003238EC"/>
    <w:rsid w:val="003652DA"/>
    <w:rsid w:val="003E1EE7"/>
    <w:rsid w:val="004400F9"/>
    <w:rsid w:val="004865E3"/>
    <w:rsid w:val="004B714A"/>
    <w:rsid w:val="004C0B9E"/>
    <w:rsid w:val="004C571B"/>
    <w:rsid w:val="004C6088"/>
    <w:rsid w:val="004D20EA"/>
    <w:rsid w:val="004F5C11"/>
    <w:rsid w:val="0051183A"/>
    <w:rsid w:val="0055586F"/>
    <w:rsid w:val="00562F37"/>
    <w:rsid w:val="0056461F"/>
    <w:rsid w:val="00596447"/>
    <w:rsid w:val="005964B7"/>
    <w:rsid w:val="00645C9C"/>
    <w:rsid w:val="006820B8"/>
    <w:rsid w:val="00685D1C"/>
    <w:rsid w:val="006C43F5"/>
    <w:rsid w:val="006C4A44"/>
    <w:rsid w:val="006D61CF"/>
    <w:rsid w:val="0072477B"/>
    <w:rsid w:val="00736BA8"/>
    <w:rsid w:val="007634B9"/>
    <w:rsid w:val="007D4F78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97D05"/>
    <w:rsid w:val="009E24F1"/>
    <w:rsid w:val="00A05127"/>
    <w:rsid w:val="00A11DAC"/>
    <w:rsid w:val="00A41337"/>
    <w:rsid w:val="00A8177F"/>
    <w:rsid w:val="00AA5330"/>
    <w:rsid w:val="00AC2AEB"/>
    <w:rsid w:val="00B17964"/>
    <w:rsid w:val="00C10451"/>
    <w:rsid w:val="00CB17C2"/>
    <w:rsid w:val="00CC0843"/>
    <w:rsid w:val="00CE7146"/>
    <w:rsid w:val="00CF0E55"/>
    <w:rsid w:val="00CF3138"/>
    <w:rsid w:val="00D21A00"/>
    <w:rsid w:val="00D64948"/>
    <w:rsid w:val="00D70F13"/>
    <w:rsid w:val="00DA5AB6"/>
    <w:rsid w:val="00DC7BAE"/>
    <w:rsid w:val="00DD49B4"/>
    <w:rsid w:val="00E06960"/>
    <w:rsid w:val="00E327B0"/>
    <w:rsid w:val="00E436AD"/>
    <w:rsid w:val="00E80831"/>
    <w:rsid w:val="00EA138C"/>
    <w:rsid w:val="00ED5EB2"/>
    <w:rsid w:val="00EF1B09"/>
    <w:rsid w:val="00EF4AF0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B201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dcterms:created xsi:type="dcterms:W3CDTF">2022-10-13T09:37:00Z</dcterms:created>
  <dcterms:modified xsi:type="dcterms:W3CDTF">2022-10-17T14:49:00Z</dcterms:modified>
</cp:coreProperties>
</file>