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0" w:rsidRDefault="000F6430" w:rsidP="000F643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0F6430" w:rsidRPr="001E3B4B" w:rsidRDefault="000F6430" w:rsidP="000F6430">
      <w:pPr>
        <w:jc w:val="center"/>
        <w:rPr>
          <w:b/>
        </w:rPr>
      </w:pPr>
      <w:r>
        <w:rPr>
          <w:b/>
        </w:rPr>
        <w:t>72</w:t>
      </w:r>
      <w:r w:rsidRPr="001E3B4B">
        <w:rPr>
          <w:b/>
        </w:rPr>
        <w:t>. schôdze Národnej rady Slovenskej republiky</w:t>
      </w:r>
    </w:p>
    <w:p w:rsidR="000F6430" w:rsidRPr="001E3B4B" w:rsidRDefault="002E032D" w:rsidP="000F643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</w:t>
      </w:r>
      <w:r w:rsidR="004E54C3">
        <w:rPr>
          <w:b/>
        </w:rPr>
        <w:t>8</w:t>
      </w:r>
      <w:r w:rsidR="00D653C8">
        <w:rPr>
          <w:b/>
        </w:rPr>
        <w:t>. októbra</w:t>
      </w:r>
      <w:r w:rsidR="000F6430" w:rsidRPr="001E3B4B">
        <w:rPr>
          <w:b/>
        </w:rPr>
        <w:t xml:space="preserve"> 2022</w:t>
      </w:r>
      <w:r w:rsidR="00F371A2">
        <w:rPr>
          <w:b/>
        </w:rPr>
        <w:t xml:space="preserve"> o 11.00 hod.</w:t>
      </w:r>
      <w:bookmarkStart w:id="0" w:name="_GoBack"/>
      <w:bookmarkEnd w:id="0"/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0F6430" w:rsidRPr="003437B2" w:rsidRDefault="000F6430" w:rsidP="000F6430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90157" w:rsidRDefault="003520CA" w:rsidP="00B141C0">
      <w:pPr>
        <w:spacing w:line="257" w:lineRule="auto"/>
        <w:ind w:left="454" w:hanging="454"/>
        <w:jc w:val="both"/>
      </w:pPr>
      <w:r>
        <w:t>utorok 1</w:t>
      </w:r>
      <w:r w:rsidR="004E54C3">
        <w:t>8</w:t>
      </w:r>
      <w:r>
        <w:t>. októbra 2022 o </w:t>
      </w:r>
      <w:r w:rsidR="002B617C">
        <w:t>11</w:t>
      </w:r>
      <w:r>
        <w:t>.00 hod.</w:t>
      </w:r>
    </w:p>
    <w:p w:rsidR="003520CA" w:rsidRPr="00490157" w:rsidRDefault="003520CA" w:rsidP="00B141C0">
      <w:pPr>
        <w:spacing w:line="257" w:lineRule="auto"/>
        <w:ind w:left="454" w:hanging="454"/>
        <w:jc w:val="both"/>
      </w:pPr>
    </w:p>
    <w:p w:rsidR="00340219" w:rsidRDefault="00340219" w:rsidP="00340219">
      <w:pPr>
        <w:ind w:left="454" w:hanging="454"/>
        <w:jc w:val="both"/>
        <w:rPr>
          <w:b/>
          <w:bCs w:val="0"/>
        </w:rPr>
      </w:pPr>
      <w:r>
        <w:rPr>
          <w:bCs w:val="0"/>
        </w:rPr>
        <w:t>157.</w:t>
      </w:r>
      <w:r>
        <w:rPr>
          <w:bCs w:val="0"/>
        </w:rPr>
        <w:tab/>
      </w:r>
      <w:r w:rsidR="004527F3">
        <w:rPr>
          <w:b/>
        </w:rPr>
        <w:t>Návrh skupiny poslancov Národnej rady Slovenskej republiky na prijatie uznesenia Národnej rady Slovenskej republiky k zneužívaniu inštitútov trestného práva na rozklad demokratického a právneho štátu (tlač 1234)</w:t>
      </w:r>
    </w:p>
    <w:p w:rsidR="00340219" w:rsidRDefault="00340219" w:rsidP="00632F1B">
      <w:pPr>
        <w:ind w:left="454" w:hanging="454"/>
        <w:jc w:val="both"/>
      </w:pPr>
    </w:p>
    <w:p w:rsidR="00632F1B" w:rsidRDefault="00632F1B" w:rsidP="00632F1B">
      <w:pPr>
        <w:ind w:left="454" w:hanging="454"/>
        <w:jc w:val="both"/>
      </w:pPr>
      <w:r>
        <w:t>123.</w:t>
      </w:r>
      <w:r>
        <w:tab/>
      </w:r>
      <w:r>
        <w:rPr>
          <w:b/>
        </w:rPr>
        <w:t xml:space="preserve">Vládny návrh zákona, ktorým sa mení a dopĺňa zákon č. 144/2013 Z. z. </w:t>
      </w:r>
      <w:r>
        <w:rPr>
          <w:b/>
        </w:rPr>
        <w:br/>
        <w:t xml:space="preserve">o obchodovaní s určenými výrobkami, ktorých držba sa obmedzuje </w:t>
      </w:r>
      <w:r>
        <w:rPr>
          <w:b/>
        </w:rPr>
        <w:br/>
        <w:t xml:space="preserve">z bezpečnostných dôvodov a ktorým sa mení zákon Národnej rady Slovenskej republiky č. 145/1995 Z. z. o správnych poplatkoch v znení neskorších predpisov v znení neskorších predpisov a ktorým sa mení a dopĺňa zákon č. 190/2003 Z. z. </w:t>
      </w:r>
      <w:r>
        <w:rPr>
          <w:b/>
        </w:rPr>
        <w:br/>
        <w:t>o strelných zbraniach a strelive a o zmene a doplnení niektorých zákonov v znení neskorších predpisov (tlač 1020)</w:t>
      </w:r>
      <w:r>
        <w:t xml:space="preserve"> – druhé čítanie</w:t>
      </w:r>
    </w:p>
    <w:p w:rsidR="001864C2" w:rsidRDefault="001864C2" w:rsidP="00EC2272">
      <w:pPr>
        <w:ind w:left="454" w:hanging="454"/>
        <w:jc w:val="both"/>
        <w:rPr>
          <w:b/>
        </w:rPr>
      </w:pPr>
    </w:p>
    <w:p w:rsidR="00362DDC" w:rsidRDefault="00362DDC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F6430" w:rsidRDefault="000F6430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72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BA1DB7">
        <w:rPr>
          <w:rFonts w:ascii="Bookman Old Style" w:hAnsi="Bookman Old Style"/>
          <w:sz w:val="26"/>
          <w:szCs w:val="26"/>
          <w:u w:val="single"/>
        </w:rPr>
        <w:t>1</w:t>
      </w:r>
      <w:r w:rsidR="002B617C">
        <w:rPr>
          <w:rFonts w:ascii="Bookman Old Style" w:hAnsi="Bookman Old Style"/>
          <w:sz w:val="26"/>
          <w:szCs w:val="26"/>
          <w:u w:val="single"/>
        </w:rPr>
        <w:t>8</w:t>
      </w:r>
      <w:r w:rsidR="00D653C8">
        <w:rPr>
          <w:rFonts w:ascii="Bookman Old Style" w:hAnsi="Bookman Old Style"/>
          <w:sz w:val="26"/>
          <w:szCs w:val="26"/>
          <w:u w:val="single"/>
        </w:rPr>
        <w:t>.</w:t>
      </w:r>
      <w:r w:rsidR="0049015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D653C8">
        <w:rPr>
          <w:rFonts w:ascii="Bookman Old Style" w:hAnsi="Bookman Old Style"/>
          <w:sz w:val="26"/>
          <w:szCs w:val="26"/>
          <w:u w:val="single"/>
        </w:rPr>
        <w:t xml:space="preserve">októbra 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2022 </w:t>
      </w:r>
      <w:r w:rsidR="003520CA">
        <w:rPr>
          <w:rFonts w:ascii="Bookman Old Style" w:hAnsi="Bookman Old Style"/>
          <w:sz w:val="26"/>
          <w:szCs w:val="26"/>
          <w:u w:val="single"/>
        </w:rPr>
        <w:t>po hlasovaní</w:t>
      </w:r>
    </w:p>
    <w:p w:rsidR="005322FE" w:rsidRDefault="005322FE" w:rsidP="00FA34E6">
      <w:pPr>
        <w:ind w:left="340" w:firstLine="114"/>
        <w:jc w:val="both"/>
        <w:rPr>
          <w:i/>
          <w:iCs/>
          <w:sz w:val="20"/>
        </w:rPr>
      </w:pPr>
    </w:p>
    <w:p w:rsidR="00632F1B" w:rsidRDefault="00632F1B" w:rsidP="00FA34E6">
      <w:pPr>
        <w:ind w:left="340" w:firstLine="114"/>
        <w:jc w:val="both"/>
        <w:rPr>
          <w:i/>
          <w:iCs/>
          <w:sz w:val="20"/>
        </w:rPr>
      </w:pPr>
    </w:p>
    <w:p w:rsidR="00340219" w:rsidRDefault="00340219" w:rsidP="00340219">
      <w:pPr>
        <w:ind w:left="454" w:hanging="454"/>
        <w:jc w:val="both"/>
      </w:pPr>
      <w:r>
        <w:t>124.</w:t>
      </w:r>
      <w:r>
        <w:tab/>
      </w:r>
      <w:r>
        <w:rPr>
          <w:b/>
        </w:rPr>
        <w:t xml:space="preserve">Vládny návrh zákona, ktorým sa mení a dopĺňa zákon č. 309/2009 Z. z. o podpore obnoviteľných zdrojov energie a vysoko účinnej kombinovanej výroby a o zmene </w:t>
      </w:r>
      <w:r>
        <w:rPr>
          <w:b/>
        </w:rPr>
        <w:br/>
        <w:t>a doplnení niektorých zákonov v znení neskorších predpisov a ktorým sa menia a dopĺňajú niektoré zákony (tlač 1033)</w:t>
      </w:r>
      <w:r>
        <w:t xml:space="preserve"> – druhé čítanie</w:t>
      </w:r>
    </w:p>
    <w:p w:rsidR="00340219" w:rsidRPr="00340219" w:rsidRDefault="00340219" w:rsidP="00340219">
      <w:pPr>
        <w:ind w:left="454" w:hanging="454"/>
        <w:jc w:val="both"/>
        <w:rPr>
          <w:sz w:val="18"/>
        </w:rPr>
      </w:pPr>
      <w:r w:rsidRPr="00340219">
        <w:rPr>
          <w:sz w:val="18"/>
        </w:rPr>
        <w:tab/>
        <w:t>(Prerušená rozprava.)</w:t>
      </w:r>
    </w:p>
    <w:p w:rsidR="00340219" w:rsidRDefault="00340219" w:rsidP="004E3070">
      <w:pPr>
        <w:ind w:left="340" w:hanging="340"/>
        <w:jc w:val="both"/>
      </w:pPr>
    </w:p>
    <w:p w:rsidR="004E3070" w:rsidRDefault="004E3070" w:rsidP="004E3070">
      <w:pPr>
        <w:ind w:left="340" w:hanging="340"/>
        <w:jc w:val="both"/>
      </w:pPr>
      <w:r>
        <w:t>47.</w:t>
      </w:r>
      <w:r>
        <w:tab/>
      </w:r>
      <w:r>
        <w:rPr>
          <w:b/>
        </w:rPr>
        <w:t>Návrh poslancov Národnej rady Slovenskej republiky Petra Cmoreja, Mariána Viskupiča a Tomáša Lehotského na vydanie ústavného zákona o primeranom hmotnom zabezpečení v starobe (tlač 1090)</w:t>
      </w:r>
      <w:r>
        <w:t xml:space="preserve"> – prvé čítanie</w:t>
      </w:r>
      <w:r w:rsidR="00FA34E6">
        <w:t xml:space="preserve"> </w:t>
      </w:r>
    </w:p>
    <w:p w:rsidR="00FA34E6" w:rsidRPr="00632F1B" w:rsidRDefault="00632F1B" w:rsidP="00632F1B">
      <w:pPr>
        <w:ind w:left="340"/>
        <w:jc w:val="both"/>
        <w:rPr>
          <w:sz w:val="18"/>
        </w:rPr>
      </w:pPr>
      <w:r w:rsidRPr="00632F1B">
        <w:rPr>
          <w:sz w:val="18"/>
        </w:rPr>
        <w:t>(Prerušená rozprava.)</w:t>
      </w:r>
    </w:p>
    <w:p w:rsidR="008310CF" w:rsidRDefault="008310CF" w:rsidP="00EC2272">
      <w:pPr>
        <w:ind w:left="454" w:hanging="454"/>
        <w:jc w:val="both"/>
      </w:pPr>
    </w:p>
    <w:p w:rsidR="002E032D" w:rsidRDefault="002E032D" w:rsidP="002E032D">
      <w:pPr>
        <w:ind w:left="454" w:hanging="454"/>
        <w:jc w:val="both"/>
      </w:pPr>
      <w:r>
        <w:t>107.</w:t>
      </w:r>
      <w:r>
        <w:tab/>
      </w:r>
      <w:r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>
        <w:t xml:space="preserve"> – druhé čítanie</w:t>
      </w:r>
    </w:p>
    <w:p w:rsidR="002E032D" w:rsidRDefault="002E032D" w:rsidP="002E032D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E032D" w:rsidRDefault="002E032D" w:rsidP="00364A72">
      <w:pPr>
        <w:ind w:left="454" w:hanging="454"/>
        <w:jc w:val="both"/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t>117.</w:t>
      </w:r>
      <w:r>
        <w:tab/>
      </w:r>
      <w:r>
        <w:rPr>
          <w:b/>
        </w:rPr>
        <w:t>Návrh poslancov Národnej rady Slovenskej republiky Milana Vetráka, Petra Libu, Richarda Nemca a Jána Szőllősa na vydanie zákona o dani z osobitnej stavby a o zmene a doplnení niektorých zákonov (tlač 1181)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  <w:r>
        <w:tab/>
      </w: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E032D" w:rsidRDefault="002E032D" w:rsidP="002E032D">
      <w:pPr>
        <w:ind w:left="340" w:hanging="340"/>
        <w:jc w:val="both"/>
      </w:pPr>
    </w:p>
    <w:p w:rsidR="00340219" w:rsidRDefault="00340219" w:rsidP="002E032D">
      <w:pPr>
        <w:ind w:left="340" w:hanging="340"/>
        <w:jc w:val="both"/>
      </w:pPr>
    </w:p>
    <w:p w:rsidR="00F371A2" w:rsidRDefault="00F371A2" w:rsidP="002E032D">
      <w:pPr>
        <w:ind w:left="340" w:hanging="340"/>
        <w:jc w:val="both"/>
      </w:pPr>
    </w:p>
    <w:p w:rsidR="00F371A2" w:rsidRDefault="00F371A2" w:rsidP="002E032D">
      <w:pPr>
        <w:ind w:left="340" w:hanging="340"/>
        <w:jc w:val="both"/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lastRenderedPageBreak/>
        <w:t>118.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E032D" w:rsidRDefault="002E032D" w:rsidP="002E032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E032D" w:rsidRDefault="002E032D" w:rsidP="002E032D">
      <w:pPr>
        <w:ind w:firstLine="340"/>
        <w:jc w:val="both"/>
        <w:rPr>
          <w:i/>
          <w:iCs/>
          <w:sz w:val="20"/>
        </w:rPr>
      </w:pPr>
    </w:p>
    <w:p w:rsidR="002E032D" w:rsidRDefault="002E032D" w:rsidP="002E032D">
      <w:pPr>
        <w:ind w:left="454" w:hanging="454"/>
        <w:jc w:val="both"/>
        <w:rPr>
          <w:u w:val="single"/>
        </w:rPr>
      </w:pPr>
      <w:r>
        <w:t>119.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prvé čítanie</w:t>
      </w:r>
    </w:p>
    <w:p w:rsidR="002E032D" w:rsidRDefault="002E032D" w:rsidP="002E032D">
      <w:pPr>
        <w:ind w:left="340" w:hanging="340"/>
        <w:jc w:val="both"/>
      </w:pPr>
    </w:p>
    <w:p w:rsidR="002E032D" w:rsidRDefault="002E032D" w:rsidP="002E032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E032D" w:rsidRDefault="002E032D" w:rsidP="00CB6213">
      <w:pPr>
        <w:ind w:firstLine="454"/>
        <w:jc w:val="both"/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B6213" w:rsidRPr="0089097B" w:rsidRDefault="00CB6213" w:rsidP="00CB6213">
      <w:pPr>
        <w:spacing w:line="257" w:lineRule="auto"/>
        <w:jc w:val="both"/>
      </w:pPr>
    </w:p>
    <w:p w:rsidR="00156516" w:rsidRPr="0089097B" w:rsidRDefault="00156516" w:rsidP="00156516">
      <w:pPr>
        <w:ind w:left="454" w:hanging="454"/>
        <w:jc w:val="both"/>
        <w:rPr>
          <w:rFonts w:eastAsia="Times New Roman"/>
          <w:lang w:eastAsia="sk-SK"/>
        </w:rPr>
      </w:pPr>
      <w:r w:rsidRPr="0089097B">
        <w:t>149.</w:t>
      </w:r>
      <w:r w:rsidRPr="0089097B">
        <w:rPr>
          <w:b/>
        </w:rPr>
        <w:tab/>
        <w:t>V</w:t>
      </w:r>
      <w:r w:rsidRPr="0089097B">
        <w:rPr>
          <w:rFonts w:eastAsia="Times New Roman"/>
          <w:b/>
          <w:lang w:eastAsia="sk-SK"/>
        </w:rPr>
        <w:t>ládny návrh zákona, ktorým sa dopĺňa zákon č. 296/2020 Z. z. o 13. dôchodku a o zmene a doplnení niektorých zákonov v znení zákona č. 171/2022 Z. z. (tlač 1205)</w:t>
      </w:r>
      <w:r w:rsidRPr="0089097B">
        <w:rPr>
          <w:rFonts w:eastAsia="Times New Roman"/>
          <w:lang w:eastAsia="sk-SK"/>
        </w:rPr>
        <w:t xml:space="preserve"> – </w:t>
      </w:r>
      <w:r w:rsidR="002E032D">
        <w:rPr>
          <w:rFonts w:eastAsia="Times New Roman"/>
          <w:lang w:eastAsia="sk-SK"/>
        </w:rPr>
        <w:t>druhé čítanie</w:t>
      </w:r>
    </w:p>
    <w:p w:rsidR="00156516" w:rsidRPr="0089097B" w:rsidRDefault="00156516" w:rsidP="00156516">
      <w:pPr>
        <w:ind w:firstLine="340"/>
        <w:rPr>
          <w:rFonts w:eastAsia="Times New Roman"/>
          <w:i/>
          <w:sz w:val="20"/>
          <w:lang w:eastAsia="sk-SK"/>
        </w:rPr>
      </w:pPr>
    </w:p>
    <w:p w:rsidR="00156516" w:rsidRPr="0089097B" w:rsidRDefault="00156516" w:rsidP="00156516">
      <w:pPr>
        <w:ind w:left="340" w:firstLine="114"/>
        <w:jc w:val="both"/>
        <w:rPr>
          <w:i/>
          <w:iCs/>
          <w:sz w:val="20"/>
        </w:rPr>
      </w:pPr>
      <w:r w:rsidRPr="0089097B">
        <w:rPr>
          <w:i/>
          <w:iCs/>
          <w:sz w:val="20"/>
        </w:rPr>
        <w:t>Vládny návrh zákona uvedie minister práce, sociálnych vecí a rodiny Slovenskej republiky.</w:t>
      </w:r>
    </w:p>
    <w:p w:rsidR="00156516" w:rsidRPr="0089097B" w:rsidRDefault="00156516" w:rsidP="00156516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89097B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2AD3" w:rsidRDefault="00B62AD3" w:rsidP="004E3070">
      <w:pPr>
        <w:ind w:left="340" w:hanging="340"/>
        <w:jc w:val="both"/>
      </w:pPr>
    </w:p>
    <w:p w:rsidR="00340219" w:rsidRDefault="00340219" w:rsidP="00340219">
      <w:pPr>
        <w:ind w:left="454" w:hanging="454"/>
        <w:jc w:val="both"/>
        <w:rPr>
          <w:b/>
        </w:rPr>
      </w:pPr>
      <w:r>
        <w:t>101.</w:t>
      </w:r>
      <w:r>
        <w:tab/>
      </w:r>
      <w:r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340219" w:rsidRDefault="00340219" w:rsidP="00340219">
      <w:pPr>
        <w:ind w:left="340" w:hanging="340"/>
        <w:jc w:val="both"/>
      </w:pPr>
    </w:p>
    <w:p w:rsidR="00340219" w:rsidRDefault="00340219" w:rsidP="00340219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člen skupiny poslanec.</w:t>
      </w:r>
    </w:p>
    <w:p w:rsidR="00340219" w:rsidRDefault="00340219" w:rsidP="00340219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</w:t>
      </w:r>
    </w:p>
    <w:p w:rsidR="002C18D6" w:rsidRDefault="002C18D6" w:rsidP="004E3070">
      <w:pPr>
        <w:ind w:left="340" w:hanging="340"/>
        <w:jc w:val="both"/>
      </w:pPr>
    </w:p>
    <w:p w:rsidR="003520CA" w:rsidRDefault="003520CA" w:rsidP="003520CA">
      <w:pPr>
        <w:ind w:left="454" w:hanging="454"/>
        <w:jc w:val="both"/>
      </w:pPr>
      <w:r>
        <w:t>114.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3520CA" w:rsidRPr="00340219" w:rsidRDefault="003520CA" w:rsidP="003520CA">
      <w:pPr>
        <w:ind w:left="454" w:hanging="454"/>
        <w:jc w:val="both"/>
        <w:rPr>
          <w:sz w:val="18"/>
        </w:rPr>
      </w:pPr>
      <w:r w:rsidRPr="00340219">
        <w:rPr>
          <w:sz w:val="18"/>
        </w:rPr>
        <w:tab/>
        <w:t xml:space="preserve">(Prerušené </w:t>
      </w:r>
      <w:r w:rsidR="00430944">
        <w:rPr>
          <w:sz w:val="18"/>
        </w:rPr>
        <w:t>rokovanie</w:t>
      </w:r>
      <w:r w:rsidRPr="00340219">
        <w:rPr>
          <w:sz w:val="18"/>
        </w:rPr>
        <w:t xml:space="preserve"> pred hlasovaním.)</w:t>
      </w:r>
    </w:p>
    <w:p w:rsidR="002E032D" w:rsidRDefault="002E032D" w:rsidP="004E3070">
      <w:pPr>
        <w:ind w:left="340" w:hanging="340"/>
        <w:jc w:val="both"/>
      </w:pPr>
    </w:p>
    <w:p w:rsidR="00B62AD3" w:rsidRDefault="00B62AD3" w:rsidP="004E3070">
      <w:pPr>
        <w:ind w:left="340" w:hanging="340"/>
        <w:jc w:val="both"/>
      </w:pPr>
    </w:p>
    <w:p w:rsidR="002E032D" w:rsidRDefault="002E032D" w:rsidP="004E3070">
      <w:pPr>
        <w:ind w:left="340" w:hanging="340"/>
        <w:jc w:val="both"/>
      </w:pPr>
    </w:p>
    <w:p w:rsidR="0001267F" w:rsidRDefault="0001267F" w:rsidP="0001267F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01267F" w:rsidRDefault="0001267F" w:rsidP="0001267F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</w:p>
    <w:p w:rsidR="0001267F" w:rsidRDefault="0001267F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C75242" w:rsidRDefault="00C75242"/>
    <w:p w:rsidR="00A95CF1" w:rsidRDefault="00987CCF" w:rsidP="00632F1B">
      <w:r>
        <w:t>B</w:t>
      </w:r>
      <w:r w:rsidR="00354E66">
        <w:t xml:space="preserve">ratislava </w:t>
      </w:r>
      <w:r w:rsidR="00FB5184">
        <w:t>1</w:t>
      </w:r>
      <w:r w:rsidR="002B617C">
        <w:t>7</w:t>
      </w:r>
      <w:r w:rsidR="00FB5184">
        <w:t>.</w:t>
      </w:r>
      <w:r w:rsidR="00632F1B">
        <w:t xml:space="preserve"> októbra</w:t>
      </w:r>
      <w:r w:rsidR="00354E66">
        <w:t xml:space="preserve"> 2022</w:t>
      </w:r>
    </w:p>
    <w:sectPr w:rsidR="00A95CF1" w:rsidSect="0015686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D6" w:rsidRDefault="00E660D6" w:rsidP="00156865">
      <w:r>
        <w:separator/>
      </w:r>
    </w:p>
  </w:endnote>
  <w:endnote w:type="continuationSeparator" w:id="0">
    <w:p w:rsidR="00E660D6" w:rsidRDefault="00E660D6" w:rsidP="001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52816"/>
      <w:docPartObj>
        <w:docPartGallery w:val="Page Numbers (Bottom of Page)"/>
        <w:docPartUnique/>
      </w:docPartObj>
    </w:sdtPr>
    <w:sdtEndPr/>
    <w:sdtContent>
      <w:p w:rsidR="00E660D6" w:rsidRDefault="00E660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A2">
          <w:rPr>
            <w:noProof/>
          </w:rPr>
          <w:t>2</w:t>
        </w:r>
        <w:r>
          <w:fldChar w:fldCharType="end"/>
        </w:r>
      </w:p>
    </w:sdtContent>
  </w:sdt>
  <w:p w:rsidR="00E660D6" w:rsidRDefault="00E66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D6" w:rsidRDefault="00E660D6" w:rsidP="00156865">
      <w:r>
        <w:separator/>
      </w:r>
    </w:p>
  </w:footnote>
  <w:footnote w:type="continuationSeparator" w:id="0">
    <w:p w:rsidR="00E660D6" w:rsidRDefault="00E660D6" w:rsidP="001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0033C7"/>
    <w:rsid w:val="0001267F"/>
    <w:rsid w:val="000417F9"/>
    <w:rsid w:val="00062B50"/>
    <w:rsid w:val="00072339"/>
    <w:rsid w:val="0007613F"/>
    <w:rsid w:val="00087557"/>
    <w:rsid w:val="000A14D5"/>
    <w:rsid w:val="000B3C70"/>
    <w:rsid w:val="000C321C"/>
    <w:rsid w:val="000F6430"/>
    <w:rsid w:val="00112D47"/>
    <w:rsid w:val="00132F31"/>
    <w:rsid w:val="00145D42"/>
    <w:rsid w:val="001541E5"/>
    <w:rsid w:val="00156516"/>
    <w:rsid w:val="00156865"/>
    <w:rsid w:val="00157A5A"/>
    <w:rsid w:val="00170199"/>
    <w:rsid w:val="0018438E"/>
    <w:rsid w:val="001864C2"/>
    <w:rsid w:val="001C0F0C"/>
    <w:rsid w:val="00242DBD"/>
    <w:rsid w:val="00267E8E"/>
    <w:rsid w:val="002B617C"/>
    <w:rsid w:val="002C18D6"/>
    <w:rsid w:val="002C6781"/>
    <w:rsid w:val="002E032D"/>
    <w:rsid w:val="00302359"/>
    <w:rsid w:val="0031005C"/>
    <w:rsid w:val="00311B4F"/>
    <w:rsid w:val="00340219"/>
    <w:rsid w:val="0034598F"/>
    <w:rsid w:val="003520CA"/>
    <w:rsid w:val="00354E66"/>
    <w:rsid w:val="00362DDC"/>
    <w:rsid w:val="00364A72"/>
    <w:rsid w:val="00402C1E"/>
    <w:rsid w:val="00403C2F"/>
    <w:rsid w:val="00416E5E"/>
    <w:rsid w:val="00430944"/>
    <w:rsid w:val="00430EE3"/>
    <w:rsid w:val="00437635"/>
    <w:rsid w:val="00440FA7"/>
    <w:rsid w:val="004412D4"/>
    <w:rsid w:val="004527F3"/>
    <w:rsid w:val="004835B6"/>
    <w:rsid w:val="00490157"/>
    <w:rsid w:val="004E3070"/>
    <w:rsid w:val="004E54C3"/>
    <w:rsid w:val="004F11CD"/>
    <w:rsid w:val="00506399"/>
    <w:rsid w:val="00521374"/>
    <w:rsid w:val="005322FE"/>
    <w:rsid w:val="00535AFE"/>
    <w:rsid w:val="00592C8B"/>
    <w:rsid w:val="005C29DD"/>
    <w:rsid w:val="005C74DE"/>
    <w:rsid w:val="005F4664"/>
    <w:rsid w:val="0060772C"/>
    <w:rsid w:val="00632F1B"/>
    <w:rsid w:val="006574A4"/>
    <w:rsid w:val="00684536"/>
    <w:rsid w:val="006F3428"/>
    <w:rsid w:val="006F678C"/>
    <w:rsid w:val="0071268A"/>
    <w:rsid w:val="007A59C6"/>
    <w:rsid w:val="00804B21"/>
    <w:rsid w:val="00806B9E"/>
    <w:rsid w:val="0081605B"/>
    <w:rsid w:val="00820505"/>
    <w:rsid w:val="008310CF"/>
    <w:rsid w:val="008602AD"/>
    <w:rsid w:val="0089097B"/>
    <w:rsid w:val="008A4762"/>
    <w:rsid w:val="008B1526"/>
    <w:rsid w:val="008E7AED"/>
    <w:rsid w:val="008E7B26"/>
    <w:rsid w:val="00987CCF"/>
    <w:rsid w:val="009937E3"/>
    <w:rsid w:val="009A0BBF"/>
    <w:rsid w:val="009A1BA9"/>
    <w:rsid w:val="009C627D"/>
    <w:rsid w:val="009E07F1"/>
    <w:rsid w:val="009E5292"/>
    <w:rsid w:val="009E624A"/>
    <w:rsid w:val="00A31F63"/>
    <w:rsid w:val="00A553AF"/>
    <w:rsid w:val="00A72235"/>
    <w:rsid w:val="00A8006C"/>
    <w:rsid w:val="00A95CF1"/>
    <w:rsid w:val="00AA2988"/>
    <w:rsid w:val="00B141C0"/>
    <w:rsid w:val="00B2039D"/>
    <w:rsid w:val="00B3412F"/>
    <w:rsid w:val="00B34642"/>
    <w:rsid w:val="00B46EAF"/>
    <w:rsid w:val="00B62AD3"/>
    <w:rsid w:val="00B91A38"/>
    <w:rsid w:val="00BA1DB7"/>
    <w:rsid w:val="00BE48C0"/>
    <w:rsid w:val="00BE6108"/>
    <w:rsid w:val="00BE7232"/>
    <w:rsid w:val="00C75242"/>
    <w:rsid w:val="00CB6213"/>
    <w:rsid w:val="00CC25EA"/>
    <w:rsid w:val="00CE603E"/>
    <w:rsid w:val="00D01F42"/>
    <w:rsid w:val="00D45A63"/>
    <w:rsid w:val="00D653C8"/>
    <w:rsid w:val="00D6774F"/>
    <w:rsid w:val="00D81F17"/>
    <w:rsid w:val="00DB4B5A"/>
    <w:rsid w:val="00DD39B5"/>
    <w:rsid w:val="00E07EE4"/>
    <w:rsid w:val="00E1506C"/>
    <w:rsid w:val="00E21792"/>
    <w:rsid w:val="00E660D6"/>
    <w:rsid w:val="00EA36EF"/>
    <w:rsid w:val="00EA7464"/>
    <w:rsid w:val="00EB3471"/>
    <w:rsid w:val="00EC2272"/>
    <w:rsid w:val="00ED3913"/>
    <w:rsid w:val="00EE03DB"/>
    <w:rsid w:val="00EF37FC"/>
    <w:rsid w:val="00F0058D"/>
    <w:rsid w:val="00F30017"/>
    <w:rsid w:val="00F371A2"/>
    <w:rsid w:val="00F609E1"/>
    <w:rsid w:val="00F74529"/>
    <w:rsid w:val="00FA34E6"/>
    <w:rsid w:val="00FA631B"/>
    <w:rsid w:val="00FB5184"/>
    <w:rsid w:val="00FB568B"/>
    <w:rsid w:val="00FC0F6E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B644"/>
  <w15:chartTrackingRefBased/>
  <w15:docId w15:val="{015043D1-4BFC-4BA5-9317-A161817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7D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C627D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C627D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C627D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627D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C627D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C627D"/>
    <w:rPr>
      <w:b/>
      <w:bCs/>
      <w:i/>
      <w:iCs/>
      <w:sz w:val="26"/>
      <w:szCs w:val="26"/>
    </w:rPr>
  </w:style>
  <w:style w:type="paragraph" w:customStyle="1" w:styleId="msonormal0">
    <w:name w:val="msonormal"/>
    <w:basedOn w:val="Normlny"/>
    <w:rsid w:val="0001267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6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67F"/>
    <w:rPr>
      <w:bCs/>
      <w:szCs w:val="22"/>
    </w:rPr>
  </w:style>
  <w:style w:type="paragraph" w:styleId="Nzov">
    <w:name w:val="Title"/>
    <w:basedOn w:val="Normlny"/>
    <w:link w:val="NzovChar"/>
    <w:qFormat/>
    <w:rsid w:val="0001267F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01267F"/>
    <w:rPr>
      <w:rFonts w:ascii="AT*Toronto" w:hAnsi="AT*Toronto"/>
      <w:b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26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267F"/>
    <w:rPr>
      <w:bCs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1267F"/>
    <w:pPr>
      <w:spacing w:after="120" w:line="480" w:lineRule="auto"/>
      <w:ind w:left="283"/>
    </w:pPr>
    <w:rPr>
      <w:bCs w:val="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1267F"/>
    <w:rPr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67F"/>
    <w:rPr>
      <w:rFonts w:ascii="Segoe UI" w:hAnsi="Segoe UI" w:cs="Segoe UI"/>
      <w:bCs/>
      <w:sz w:val="18"/>
      <w:szCs w:val="18"/>
    </w:rPr>
  </w:style>
  <w:style w:type="paragraph" w:styleId="Odsekzoznamu">
    <w:name w:val="List Paragraph"/>
    <w:basedOn w:val="Normlny"/>
    <w:uiPriority w:val="34"/>
    <w:qFormat/>
    <w:rsid w:val="0001267F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01267F"/>
    <w:pPr>
      <w:ind w:firstLine="340"/>
      <w:jc w:val="both"/>
    </w:pPr>
    <w:rPr>
      <w:rFonts w:ascii="AT*Toronto" w:eastAsia="Calibri" w:hAnsi="AT*Toronto"/>
      <w:bCs w:val="0"/>
      <w:i/>
    </w:rPr>
  </w:style>
  <w:style w:type="character" w:styleId="Hypertextovprepojenie">
    <w:name w:val="Hyperlink"/>
    <w:basedOn w:val="Predvolenpsmoodseku"/>
    <w:uiPriority w:val="99"/>
    <w:semiHidden/>
    <w:unhideWhenUsed/>
    <w:rsid w:val="0001267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67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68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86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2022-10-10T07:21:00Z</cp:lastPrinted>
  <dcterms:created xsi:type="dcterms:W3CDTF">2022-10-11T07:32:00Z</dcterms:created>
  <dcterms:modified xsi:type="dcterms:W3CDTF">2022-10-17T09:30:00Z</dcterms:modified>
</cp:coreProperties>
</file>