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ED5C3E" w:rsidRDefault="001D7A2B" w:rsidP="001D7A2B">
      <w:pPr>
        <w:pStyle w:val="Nadpis2"/>
        <w:ind w:hanging="3649"/>
        <w:jc w:val="left"/>
      </w:pPr>
      <w:bookmarkStart w:id="0" w:name="_Hlk53653997"/>
      <w:r w:rsidRPr="00ED5C3E">
        <w:t>ÚSTAVNOPRÁVNY VÝBOR</w:t>
      </w:r>
    </w:p>
    <w:p w:rsidR="003E289F" w:rsidRPr="00ED5C3E" w:rsidRDefault="001D7A2B" w:rsidP="007D2BE9">
      <w:pPr>
        <w:rPr>
          <w:b/>
        </w:rPr>
      </w:pPr>
      <w:r w:rsidRPr="00ED5C3E">
        <w:rPr>
          <w:b/>
        </w:rPr>
        <w:t>NÁRODNEJ RADY SLOVENSKEJ REPUBLIKY</w:t>
      </w:r>
    </w:p>
    <w:p w:rsidR="0054340C" w:rsidRPr="00ED5C3E" w:rsidRDefault="0054340C" w:rsidP="007D2BE9">
      <w:pPr>
        <w:rPr>
          <w:b/>
        </w:rPr>
      </w:pPr>
    </w:p>
    <w:p w:rsidR="001D7A2B" w:rsidRPr="00ED5C3E" w:rsidRDefault="001D7A2B" w:rsidP="001D7A2B">
      <w:r w:rsidRPr="00ED5C3E">
        <w:tab/>
      </w:r>
      <w:r w:rsidRPr="00ED5C3E">
        <w:tab/>
      </w:r>
      <w:r w:rsidRPr="00ED5C3E">
        <w:tab/>
      </w:r>
      <w:r w:rsidRPr="00ED5C3E">
        <w:tab/>
      </w:r>
      <w:r w:rsidRPr="00ED5C3E">
        <w:tab/>
      </w:r>
      <w:r w:rsidRPr="00ED5C3E">
        <w:tab/>
      </w:r>
      <w:r w:rsidRPr="00ED5C3E">
        <w:tab/>
      </w:r>
      <w:r w:rsidRPr="00ED5C3E">
        <w:tab/>
      </w:r>
      <w:r w:rsidRPr="00ED5C3E">
        <w:tab/>
      </w:r>
      <w:r w:rsidR="0054340C" w:rsidRPr="00ED5C3E">
        <w:t>1</w:t>
      </w:r>
      <w:r w:rsidR="000148AC" w:rsidRPr="00ED5C3E">
        <w:t>3</w:t>
      </w:r>
      <w:r w:rsidR="003C00B7" w:rsidRPr="00ED5C3E">
        <w:t>6</w:t>
      </w:r>
      <w:r w:rsidR="0054340C" w:rsidRPr="00ED5C3E">
        <w:t>.</w:t>
      </w:r>
      <w:r w:rsidRPr="00ED5C3E">
        <w:t xml:space="preserve"> schôdza</w:t>
      </w:r>
    </w:p>
    <w:p w:rsidR="001D7A2B" w:rsidRPr="00ED5C3E" w:rsidRDefault="001D7A2B" w:rsidP="001D7A2B">
      <w:pPr>
        <w:ind w:left="5592" w:hanging="12"/>
      </w:pPr>
      <w:r w:rsidRPr="00ED5C3E">
        <w:tab/>
      </w:r>
      <w:r w:rsidRPr="00ED5C3E">
        <w:tab/>
      </w:r>
      <w:r w:rsidR="002A61CE" w:rsidRPr="00ED5C3E">
        <w:tab/>
      </w:r>
      <w:r w:rsidRPr="00ED5C3E">
        <w:t>Číslo: CRD-</w:t>
      </w:r>
      <w:r w:rsidR="00CB695B" w:rsidRPr="00ED5C3E">
        <w:t>1900</w:t>
      </w:r>
      <w:r w:rsidR="003A4822" w:rsidRPr="00ED5C3E">
        <w:t>/202</w:t>
      </w:r>
      <w:r w:rsidR="0054340C" w:rsidRPr="00ED5C3E">
        <w:t>2</w:t>
      </w:r>
    </w:p>
    <w:p w:rsidR="003E289F" w:rsidRPr="00ED5C3E" w:rsidRDefault="003E289F" w:rsidP="001D7A2B">
      <w:pPr>
        <w:pStyle w:val="Bezriadkovania"/>
      </w:pPr>
    </w:p>
    <w:p w:rsidR="00910948" w:rsidRPr="002046E6" w:rsidRDefault="00C319FE" w:rsidP="00910948">
      <w:pPr>
        <w:jc w:val="center"/>
        <w:rPr>
          <w:i/>
          <w:sz w:val="36"/>
          <w:szCs w:val="36"/>
        </w:rPr>
      </w:pPr>
      <w:r w:rsidRPr="002046E6">
        <w:rPr>
          <w:sz w:val="36"/>
          <w:szCs w:val="36"/>
        </w:rPr>
        <w:t>610</w:t>
      </w:r>
    </w:p>
    <w:p w:rsidR="00206A1C" w:rsidRPr="00ED5C3E" w:rsidRDefault="001D7A2B" w:rsidP="001D7A2B">
      <w:pPr>
        <w:jc w:val="center"/>
        <w:rPr>
          <w:b/>
        </w:rPr>
      </w:pPr>
      <w:r w:rsidRPr="00ED5C3E">
        <w:rPr>
          <w:b/>
        </w:rPr>
        <w:t>U z n e s e n i e</w:t>
      </w:r>
      <w:r w:rsidR="003A4822" w:rsidRPr="00ED5C3E">
        <w:rPr>
          <w:b/>
        </w:rPr>
        <w:t xml:space="preserve"> </w:t>
      </w:r>
    </w:p>
    <w:p w:rsidR="001D7A2B" w:rsidRPr="00ED5C3E" w:rsidRDefault="001D7A2B" w:rsidP="001D7A2B">
      <w:pPr>
        <w:jc w:val="center"/>
        <w:rPr>
          <w:b/>
        </w:rPr>
      </w:pPr>
      <w:r w:rsidRPr="00ED5C3E">
        <w:rPr>
          <w:b/>
        </w:rPr>
        <w:t>Ústavnoprávneho výboru Národnej rady Slovenskej republiky</w:t>
      </w:r>
    </w:p>
    <w:p w:rsidR="001D7A2B" w:rsidRPr="00ED5C3E" w:rsidRDefault="001D7A2B" w:rsidP="001D7A2B">
      <w:pPr>
        <w:jc w:val="center"/>
        <w:rPr>
          <w:b/>
        </w:rPr>
      </w:pPr>
      <w:r w:rsidRPr="00ED5C3E">
        <w:rPr>
          <w:b/>
        </w:rPr>
        <w:t>z</w:t>
      </w:r>
      <w:r w:rsidR="005F296F" w:rsidRPr="00ED5C3E">
        <w:rPr>
          <w:b/>
        </w:rPr>
        <w:t> </w:t>
      </w:r>
      <w:r w:rsidR="008417F5" w:rsidRPr="00ED5C3E">
        <w:rPr>
          <w:b/>
        </w:rPr>
        <w:t>1</w:t>
      </w:r>
      <w:r w:rsidR="005B728A">
        <w:rPr>
          <w:b/>
        </w:rPr>
        <w:t>3</w:t>
      </w:r>
      <w:r w:rsidR="009F4197" w:rsidRPr="00ED5C3E">
        <w:rPr>
          <w:b/>
        </w:rPr>
        <w:t>. októbra</w:t>
      </w:r>
      <w:r w:rsidRPr="00ED5C3E">
        <w:rPr>
          <w:b/>
        </w:rPr>
        <w:t xml:space="preserve"> 202</w:t>
      </w:r>
      <w:r w:rsidR="00206A1C" w:rsidRPr="00ED5C3E">
        <w:rPr>
          <w:b/>
        </w:rPr>
        <w:t>2</w:t>
      </w:r>
    </w:p>
    <w:p w:rsidR="003A4822" w:rsidRPr="00ED5C3E" w:rsidRDefault="003A4822" w:rsidP="00A851D3">
      <w:pPr>
        <w:jc w:val="center"/>
      </w:pPr>
    </w:p>
    <w:p w:rsidR="003E289F" w:rsidRPr="00ED5C3E" w:rsidRDefault="003A4822" w:rsidP="003E289F">
      <w:pPr>
        <w:tabs>
          <w:tab w:val="left" w:pos="284"/>
          <w:tab w:val="left" w:pos="3402"/>
          <w:tab w:val="left" w:pos="3828"/>
        </w:tabs>
        <w:jc w:val="both"/>
      </w:pPr>
      <w:r w:rsidRPr="00ED5C3E">
        <w:t>k</w:t>
      </w:r>
      <w:r w:rsidR="009844B7" w:rsidRPr="00ED5C3E">
        <w:t> </w:t>
      </w:r>
      <w:r w:rsidR="00AA6E80" w:rsidRPr="00ED5C3E">
        <w:t>návrhu</w:t>
      </w:r>
      <w:r w:rsidR="009844B7" w:rsidRPr="00ED5C3E">
        <w:t xml:space="preserve"> poslancov Národnej rady Slovenskej republiky Lukáša KYSELICU, Jany MAJOROVEJ GARSTKOVEJ, Petra VONSA a Kristiána ČEKOVSKÉHO na vydanie zákona, ktorým sa mení a dopĺňa </w:t>
      </w:r>
      <w:r w:rsidR="009844B7" w:rsidRPr="00ED5C3E">
        <w:rPr>
          <w:b/>
        </w:rPr>
        <w:t xml:space="preserve">zákon Národnej rady Slovenskej republiky č. 300/1993 Z. z. o mene a priezvisku </w:t>
      </w:r>
      <w:r w:rsidR="009844B7" w:rsidRPr="00ED5C3E">
        <w:t xml:space="preserve">v znení neskorších predpisov a ktorým sa menia niektoré zákony (tlač 1175) </w:t>
      </w:r>
    </w:p>
    <w:p w:rsidR="003028AD" w:rsidRPr="00ED5C3E" w:rsidRDefault="003028AD" w:rsidP="00026947">
      <w:pPr>
        <w:jc w:val="both"/>
      </w:pPr>
    </w:p>
    <w:p w:rsidR="001D7A2B" w:rsidRPr="00ED5C3E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ED5C3E">
        <w:tab/>
      </w:r>
      <w:r w:rsidRPr="00ED5C3E">
        <w:rPr>
          <w:b/>
        </w:rPr>
        <w:t>Ústavnoprávny výbor Národnej rady Slovenskej republiky</w:t>
      </w:r>
    </w:p>
    <w:p w:rsidR="001D7A2B" w:rsidRPr="00ED5C3E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ED5C3E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ED5C3E">
        <w:rPr>
          <w:b/>
        </w:rPr>
        <w:tab/>
        <w:t>A.   s ú h l a s í</w:t>
      </w:r>
    </w:p>
    <w:p w:rsidR="001D7A2B" w:rsidRPr="00ED5C3E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FC4A70" w:rsidRPr="00ED5C3E" w:rsidRDefault="00E84F94" w:rsidP="003E289F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color w:val="333333"/>
          <w:shd w:val="clear" w:color="auto" w:fill="FFFFFF"/>
        </w:rPr>
      </w:pPr>
      <w:r w:rsidRPr="00ED5C3E">
        <w:tab/>
      </w:r>
      <w:r w:rsidR="00A851D3" w:rsidRPr="00ED5C3E">
        <w:tab/>
      </w:r>
      <w:r w:rsidR="003A4822" w:rsidRPr="00ED5C3E">
        <w:t>s</w:t>
      </w:r>
      <w:r w:rsidR="00FC4A70" w:rsidRPr="00ED5C3E">
        <w:t> </w:t>
      </w:r>
      <w:r w:rsidR="003D53DC" w:rsidRPr="00ED5C3E">
        <w:rPr>
          <w:color w:val="333333"/>
          <w:shd w:val="clear" w:color="auto" w:fill="FFFFFF"/>
        </w:rPr>
        <w:t>návrhom</w:t>
      </w:r>
      <w:r w:rsidR="00FC4A70" w:rsidRPr="00ED5C3E">
        <w:rPr>
          <w:color w:val="333333"/>
          <w:shd w:val="clear" w:color="auto" w:fill="FFFFFF"/>
        </w:rPr>
        <w:t xml:space="preserve"> </w:t>
      </w:r>
      <w:r w:rsidR="009844B7" w:rsidRPr="00ED5C3E">
        <w:t>poslancov Národnej rady Slovenskej republiky Lukáša KYSELICU, Jany MAJOROVEJ GARSTKOVEJ, Petra VONSA a Kristiána ČEKOVSKÉHO na vydanie zákona, ktorým sa mení a dopĺňa zákon Národnej rady Slovenskej republiky č. 300/1993 Z. z. o mene a priezvisku v znení neskorších predpisov a ktorým sa menia niektoré zákony (tlač 1175)</w:t>
      </w:r>
      <w:r w:rsidR="003E289F" w:rsidRPr="00ED5C3E">
        <w:t>;</w:t>
      </w:r>
    </w:p>
    <w:p w:rsidR="00EA34C8" w:rsidRPr="00ED5C3E" w:rsidRDefault="00EA34C8" w:rsidP="00EA34C8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:rsidR="001D7A2B" w:rsidRPr="00ED5C3E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ED5C3E">
        <w:tab/>
      </w:r>
      <w:r w:rsidRPr="00ED5C3E">
        <w:tab/>
      </w:r>
      <w:r w:rsidR="001D7A2B" w:rsidRPr="00ED5C3E">
        <w:rPr>
          <w:b/>
        </w:rPr>
        <w:t>B.  o d p o r ú č a</w:t>
      </w:r>
    </w:p>
    <w:p w:rsidR="001D7A2B" w:rsidRPr="00ED5C3E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ED5C3E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ED5C3E">
        <w:rPr>
          <w:b/>
        </w:rPr>
        <w:tab/>
      </w:r>
      <w:r w:rsidRPr="00ED5C3E">
        <w:rPr>
          <w:b/>
        </w:rPr>
        <w:tab/>
      </w:r>
      <w:r w:rsidRPr="00ED5C3E">
        <w:rPr>
          <w:b/>
        </w:rPr>
        <w:tab/>
        <w:t xml:space="preserve">    </w:t>
      </w:r>
      <w:r w:rsidRPr="00ED5C3E">
        <w:t>Národnej rade Slovenskej republiky</w:t>
      </w:r>
    </w:p>
    <w:p w:rsidR="001D7A2B" w:rsidRPr="00ED5C3E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ED5C3E" w:rsidRDefault="00E84F94" w:rsidP="00EA34C8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color w:val="333333"/>
          <w:shd w:val="clear" w:color="auto" w:fill="FFFFFF"/>
        </w:rPr>
      </w:pPr>
      <w:r w:rsidRPr="00ED5C3E">
        <w:rPr>
          <w:rFonts w:cs="Arial"/>
          <w:noProof/>
        </w:rPr>
        <w:tab/>
      </w:r>
      <w:r w:rsidR="00EA34C8" w:rsidRPr="00ED5C3E">
        <w:rPr>
          <w:rFonts w:cs="Arial"/>
          <w:noProof/>
        </w:rPr>
        <w:tab/>
      </w:r>
      <w:r w:rsidR="000D7C16" w:rsidRPr="00ED5C3E">
        <w:rPr>
          <w:rFonts w:cs="Arial"/>
          <w:noProof/>
        </w:rPr>
        <w:t>n</w:t>
      </w:r>
      <w:r w:rsidR="00EA34C8" w:rsidRPr="00ED5C3E">
        <w:rPr>
          <w:rFonts w:cs="Arial"/>
          <w:noProof/>
        </w:rPr>
        <w:t>ávrh</w:t>
      </w:r>
      <w:r w:rsidR="000D7C16" w:rsidRPr="00ED5C3E">
        <w:rPr>
          <w:rFonts w:cs="Arial"/>
          <w:noProof/>
        </w:rPr>
        <w:t xml:space="preserve"> </w:t>
      </w:r>
      <w:r w:rsidR="009844B7" w:rsidRPr="00ED5C3E">
        <w:t xml:space="preserve">poslancov Národnej rady Slovenskej republiky Lukáša KYSELICU, Jany MAJOROVEJ GARSTKOVEJ, Petra VONSA a Kristiána ČEKOVSKÉHO na vydanie zákona, ktorým sa mení a dopĺňa zákon Národnej rady Slovenskej republiky č. 300/1993 Z. z. o mene a priezvisku v znení neskorších predpisov a ktorým sa menia niektoré zákony (tlač 1175) </w:t>
      </w:r>
      <w:r w:rsidR="001D7A2B" w:rsidRPr="00ED5C3E">
        <w:rPr>
          <w:b/>
          <w:bCs/>
        </w:rPr>
        <w:t>schváliť</w:t>
      </w:r>
      <w:r w:rsidR="001D7A2B" w:rsidRPr="00ED5C3E">
        <w:rPr>
          <w:bCs/>
        </w:rPr>
        <w:t xml:space="preserve"> so zmenami a doplnkami uvedenými v prílohe tohto uznesenia; </w:t>
      </w:r>
    </w:p>
    <w:p w:rsidR="001A6FD1" w:rsidRPr="00ED5C3E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ED5C3E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ED5C3E">
        <w:rPr>
          <w:b/>
        </w:rPr>
        <w:t> C.</w:t>
      </w:r>
      <w:r w:rsidRPr="00ED5C3E">
        <w:rPr>
          <w:b/>
        </w:rPr>
        <w:tab/>
        <w:t>p o v e r u j e</w:t>
      </w:r>
    </w:p>
    <w:p w:rsidR="001D7A2B" w:rsidRPr="00ED5C3E" w:rsidRDefault="001D7A2B" w:rsidP="001D7A2B">
      <w:pPr>
        <w:pStyle w:val="Zkladntext"/>
        <w:tabs>
          <w:tab w:val="left" w:pos="1134"/>
          <w:tab w:val="left" w:pos="1276"/>
        </w:tabs>
      </w:pPr>
      <w:r w:rsidRPr="00ED5C3E">
        <w:tab/>
      </w:r>
    </w:p>
    <w:p w:rsidR="001D7A2B" w:rsidRPr="00ED5C3E" w:rsidRDefault="001D7A2B" w:rsidP="001D7A2B">
      <w:pPr>
        <w:pStyle w:val="Zkladntext"/>
        <w:tabs>
          <w:tab w:val="left" w:pos="1134"/>
          <w:tab w:val="left" w:pos="1276"/>
        </w:tabs>
      </w:pPr>
      <w:r w:rsidRPr="00ED5C3E">
        <w:tab/>
      </w:r>
      <w:bookmarkStart w:id="1" w:name="_Hlk53657173"/>
      <w:r w:rsidRPr="00ED5C3E">
        <w:t xml:space="preserve">predsedu výboru </w:t>
      </w:r>
    </w:p>
    <w:p w:rsidR="00DC788B" w:rsidRPr="00ED5C3E" w:rsidRDefault="00137439" w:rsidP="00137439">
      <w:pPr>
        <w:ind w:firstLine="708"/>
      </w:pPr>
      <w:r w:rsidRPr="00ED5C3E">
        <w:t xml:space="preserve">       </w:t>
      </w:r>
      <w:r w:rsidR="001D7A2B" w:rsidRPr="00ED5C3E">
        <w:t xml:space="preserve">predložiť stanovisko výboru k uvedenému návrhu zákona predsedovi gestorského Výboru Národnej rady Slovenskej republiky </w:t>
      </w:r>
      <w:bookmarkEnd w:id="1"/>
      <w:r w:rsidR="009844B7" w:rsidRPr="00ED5C3E">
        <w:t>pre verejnú správu a regionálny rozvoj</w:t>
      </w:r>
      <w:r w:rsidR="001901DC" w:rsidRPr="00ED5C3E">
        <w:t>.</w:t>
      </w:r>
    </w:p>
    <w:p w:rsidR="0072422D" w:rsidRPr="00ED5C3E" w:rsidRDefault="0072422D" w:rsidP="001D7A2B">
      <w:pPr>
        <w:pStyle w:val="Zkladntext"/>
        <w:tabs>
          <w:tab w:val="left" w:pos="1134"/>
          <w:tab w:val="left" w:pos="1276"/>
        </w:tabs>
      </w:pPr>
    </w:p>
    <w:p w:rsidR="00FC4A70" w:rsidRPr="00ED5C3E" w:rsidRDefault="00FC4A70" w:rsidP="001D7A2B">
      <w:pPr>
        <w:pStyle w:val="Zkladntext"/>
        <w:tabs>
          <w:tab w:val="left" w:pos="1134"/>
          <w:tab w:val="left" w:pos="1276"/>
        </w:tabs>
      </w:pPr>
    </w:p>
    <w:p w:rsidR="00FC4A70" w:rsidRPr="00ED5C3E" w:rsidRDefault="00FC4A70" w:rsidP="001D7A2B">
      <w:pPr>
        <w:pStyle w:val="Zkladntext"/>
        <w:tabs>
          <w:tab w:val="left" w:pos="1134"/>
          <w:tab w:val="left" w:pos="1276"/>
        </w:tabs>
      </w:pPr>
    </w:p>
    <w:p w:rsidR="001D7A2B" w:rsidRPr="00ED5C3E" w:rsidRDefault="001D7A2B" w:rsidP="001D7A2B">
      <w:pPr>
        <w:jc w:val="both"/>
        <w:rPr>
          <w:rFonts w:ascii="AT*Toronto" w:hAnsi="AT*Toronto"/>
        </w:rPr>
      </w:pPr>
      <w:r w:rsidRPr="00ED5C3E">
        <w:tab/>
      </w:r>
      <w:r w:rsidRPr="00ED5C3E">
        <w:tab/>
      </w:r>
      <w:r w:rsidRPr="00ED5C3E">
        <w:tab/>
      </w:r>
      <w:r w:rsidRPr="00ED5C3E">
        <w:tab/>
      </w:r>
      <w:r w:rsidRPr="00ED5C3E">
        <w:tab/>
      </w:r>
      <w:r w:rsidRPr="00ED5C3E">
        <w:tab/>
      </w:r>
      <w:r w:rsidRPr="00ED5C3E">
        <w:tab/>
      </w:r>
      <w:r w:rsidRPr="00ED5C3E">
        <w:tab/>
      </w:r>
      <w:r w:rsidRPr="00ED5C3E">
        <w:tab/>
        <w:t xml:space="preserve">           Milan Vetrák </w:t>
      </w:r>
    </w:p>
    <w:p w:rsidR="001D7A2B" w:rsidRPr="00ED5C3E" w:rsidRDefault="001D7A2B" w:rsidP="001D7A2B">
      <w:pPr>
        <w:ind w:left="5664" w:firstLine="708"/>
        <w:jc w:val="both"/>
      </w:pPr>
      <w:r w:rsidRPr="00ED5C3E">
        <w:t xml:space="preserve">         predseda výboru</w:t>
      </w:r>
    </w:p>
    <w:p w:rsidR="001D7A2B" w:rsidRPr="00ED5C3E" w:rsidRDefault="001D7A2B" w:rsidP="001D7A2B">
      <w:pPr>
        <w:tabs>
          <w:tab w:val="left" w:pos="1021"/>
        </w:tabs>
        <w:jc w:val="both"/>
      </w:pPr>
      <w:r w:rsidRPr="00ED5C3E">
        <w:t>overovatelia výboru:</w:t>
      </w:r>
    </w:p>
    <w:p w:rsidR="0072422D" w:rsidRPr="00ED5C3E" w:rsidRDefault="0072422D" w:rsidP="002A61CE">
      <w:pPr>
        <w:tabs>
          <w:tab w:val="left" w:pos="1021"/>
        </w:tabs>
        <w:jc w:val="both"/>
      </w:pPr>
      <w:r w:rsidRPr="00ED5C3E">
        <w:t>Lukáš Kyselica</w:t>
      </w:r>
    </w:p>
    <w:p w:rsidR="002A61CE" w:rsidRPr="00ED5C3E" w:rsidRDefault="002A61CE" w:rsidP="002A61CE">
      <w:pPr>
        <w:tabs>
          <w:tab w:val="left" w:pos="1021"/>
        </w:tabs>
        <w:jc w:val="both"/>
      </w:pPr>
      <w:r w:rsidRPr="00ED5C3E">
        <w:t xml:space="preserve">Matúš Šutaj Eštok </w:t>
      </w:r>
    </w:p>
    <w:p w:rsidR="001D7A2B" w:rsidRPr="00ED5C3E" w:rsidRDefault="001D7A2B" w:rsidP="001D7A2B">
      <w:pPr>
        <w:pStyle w:val="Nadpis2"/>
        <w:jc w:val="left"/>
      </w:pPr>
      <w:r w:rsidRPr="00ED5C3E">
        <w:lastRenderedPageBreak/>
        <w:t>P r í l o h a</w:t>
      </w:r>
    </w:p>
    <w:p w:rsidR="001D7A2B" w:rsidRPr="00ED5C3E" w:rsidRDefault="001D7A2B" w:rsidP="001D7A2B">
      <w:pPr>
        <w:ind w:left="4253" w:firstLine="708"/>
        <w:jc w:val="both"/>
        <w:rPr>
          <w:b/>
          <w:bCs/>
        </w:rPr>
      </w:pPr>
      <w:r w:rsidRPr="00ED5C3E">
        <w:rPr>
          <w:b/>
          <w:bCs/>
        </w:rPr>
        <w:t xml:space="preserve">k uzneseniu Ústavnoprávneho </w:t>
      </w:r>
    </w:p>
    <w:p w:rsidR="001D7A2B" w:rsidRPr="00ED5C3E" w:rsidRDefault="001D7A2B" w:rsidP="001D7A2B">
      <w:pPr>
        <w:ind w:left="4253" w:firstLine="708"/>
        <w:jc w:val="both"/>
        <w:rPr>
          <w:b/>
        </w:rPr>
      </w:pPr>
      <w:r w:rsidRPr="00ED5C3E">
        <w:rPr>
          <w:b/>
        </w:rPr>
        <w:t xml:space="preserve">výboru Národnej rady SR č. </w:t>
      </w:r>
      <w:r w:rsidR="00C319FE" w:rsidRPr="00ED5C3E">
        <w:rPr>
          <w:b/>
        </w:rPr>
        <w:t>610</w:t>
      </w:r>
    </w:p>
    <w:p w:rsidR="001D7A2B" w:rsidRPr="00ED5C3E" w:rsidRDefault="001D7A2B" w:rsidP="001D7A2B">
      <w:pPr>
        <w:ind w:left="4253" w:firstLine="708"/>
        <w:jc w:val="both"/>
        <w:rPr>
          <w:b/>
        </w:rPr>
      </w:pPr>
      <w:r w:rsidRPr="00ED5C3E">
        <w:rPr>
          <w:b/>
        </w:rPr>
        <w:t>z</w:t>
      </w:r>
      <w:r w:rsidR="00ED715C" w:rsidRPr="00ED5C3E">
        <w:rPr>
          <w:b/>
        </w:rPr>
        <w:t xml:space="preserve"> 1</w:t>
      </w:r>
      <w:r w:rsidR="00ED2B15">
        <w:rPr>
          <w:b/>
        </w:rPr>
        <w:t>3</w:t>
      </w:r>
      <w:r w:rsidR="00ED715C" w:rsidRPr="00ED5C3E">
        <w:rPr>
          <w:b/>
        </w:rPr>
        <w:t>.</w:t>
      </w:r>
      <w:r w:rsidR="009F4197" w:rsidRPr="00ED5C3E">
        <w:rPr>
          <w:b/>
        </w:rPr>
        <w:t xml:space="preserve"> októbra</w:t>
      </w:r>
      <w:r w:rsidR="005F296F" w:rsidRPr="00ED5C3E">
        <w:rPr>
          <w:b/>
        </w:rPr>
        <w:t xml:space="preserve"> </w:t>
      </w:r>
      <w:r w:rsidR="00553129" w:rsidRPr="00ED5C3E">
        <w:rPr>
          <w:b/>
        </w:rPr>
        <w:t>2022</w:t>
      </w:r>
    </w:p>
    <w:p w:rsidR="001D7A2B" w:rsidRPr="00ED5C3E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ED5C3E">
        <w:rPr>
          <w:b/>
          <w:bCs/>
        </w:rPr>
        <w:t>___________________________</w:t>
      </w:r>
      <w:r w:rsidR="00601F04" w:rsidRPr="00ED5C3E">
        <w:rPr>
          <w:b/>
          <w:bCs/>
        </w:rPr>
        <w:t>_</w:t>
      </w:r>
    </w:p>
    <w:p w:rsidR="001D7A2B" w:rsidRPr="00ED5C3E" w:rsidRDefault="001D7A2B" w:rsidP="001D7A2B">
      <w:pPr>
        <w:jc w:val="center"/>
        <w:rPr>
          <w:lang w:eastAsia="en-US"/>
        </w:rPr>
      </w:pPr>
    </w:p>
    <w:p w:rsidR="001D7A2B" w:rsidRPr="00ED5C3E" w:rsidRDefault="001D7A2B" w:rsidP="001D7A2B">
      <w:pPr>
        <w:jc w:val="center"/>
        <w:rPr>
          <w:lang w:eastAsia="en-US"/>
        </w:rPr>
      </w:pPr>
    </w:p>
    <w:p w:rsidR="00DB3702" w:rsidRPr="00ED5C3E" w:rsidRDefault="00DB3702" w:rsidP="001D7A2B">
      <w:pPr>
        <w:rPr>
          <w:lang w:eastAsia="en-US"/>
        </w:rPr>
      </w:pPr>
    </w:p>
    <w:p w:rsidR="001D7A2B" w:rsidRPr="00ED5C3E" w:rsidRDefault="001D7A2B" w:rsidP="001D7A2B">
      <w:pPr>
        <w:rPr>
          <w:lang w:eastAsia="en-US"/>
        </w:rPr>
      </w:pPr>
    </w:p>
    <w:p w:rsidR="001D7A2B" w:rsidRPr="00ED5C3E" w:rsidRDefault="001D7A2B" w:rsidP="001D7A2B">
      <w:pPr>
        <w:pStyle w:val="Nadpis2"/>
        <w:ind w:left="0" w:firstLine="0"/>
        <w:jc w:val="center"/>
      </w:pPr>
      <w:r w:rsidRPr="00ED5C3E">
        <w:t>Pozmeňujúce a doplňujúce návrhy</w:t>
      </w:r>
    </w:p>
    <w:p w:rsidR="001D7A2B" w:rsidRPr="00ED5C3E" w:rsidRDefault="001D7A2B" w:rsidP="001D7A2B">
      <w:pPr>
        <w:tabs>
          <w:tab w:val="left" w:pos="1021"/>
        </w:tabs>
        <w:jc w:val="both"/>
        <w:rPr>
          <w:b/>
        </w:rPr>
      </w:pPr>
    </w:p>
    <w:p w:rsidR="00ED715C" w:rsidRPr="00ED5C3E" w:rsidRDefault="00ED715C" w:rsidP="00ED715C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ED5C3E">
        <w:rPr>
          <w:b/>
        </w:rPr>
        <w:t xml:space="preserve">k návrhu poslancov Národnej rady Slovenskej republiky Lukáša KYSELICU, Jany MAJOROVEJ GARSTKOVEJ, Petra VONSA a Kristiána ČEKOVSKÉHO na vydanie zákona, ktorým sa mení a dopĺňa zákon Národnej rady Slovenskej republiky č. 300/1993 Z. z. o mene a priezvisku v znení neskorších predpisov a ktorým sa menia niektoré zákony (tlač 1175) </w:t>
      </w:r>
    </w:p>
    <w:p w:rsidR="001D7A2B" w:rsidRPr="00ED5C3E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ED5C3E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ED5C3E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ED5C3E" w:rsidRDefault="001D7A2B" w:rsidP="001D7A2B"/>
    <w:p w:rsidR="00C319FE" w:rsidRPr="00ED5C3E" w:rsidRDefault="00C319FE" w:rsidP="00C319FE">
      <w:pPr>
        <w:spacing w:line="360" w:lineRule="auto"/>
        <w:ind w:firstLine="709"/>
        <w:jc w:val="both"/>
      </w:pPr>
    </w:p>
    <w:p w:rsidR="00C319FE" w:rsidRPr="00ED5C3E" w:rsidRDefault="00C319FE" w:rsidP="00ED5C3E">
      <w:pPr>
        <w:pStyle w:val="Odsekzoznamu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D5C3E">
        <w:rPr>
          <w:rFonts w:ascii="Times New Roman" w:hAnsi="Times New Roman"/>
          <w:sz w:val="24"/>
          <w:szCs w:val="24"/>
        </w:rPr>
        <w:t>K čl. III bod 2</w:t>
      </w:r>
    </w:p>
    <w:p w:rsidR="00C319FE" w:rsidRPr="00ED5C3E" w:rsidRDefault="00ED5C3E" w:rsidP="00ED5C3E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D5C3E">
        <w:rPr>
          <w:rFonts w:ascii="Times New Roman" w:hAnsi="Times New Roman"/>
          <w:sz w:val="24"/>
          <w:szCs w:val="24"/>
        </w:rPr>
        <w:tab/>
      </w:r>
      <w:r w:rsidR="00C319FE" w:rsidRPr="00ED5C3E">
        <w:rPr>
          <w:rFonts w:ascii="Times New Roman" w:hAnsi="Times New Roman"/>
          <w:sz w:val="24"/>
          <w:szCs w:val="24"/>
        </w:rPr>
        <w:t>V čl. III bode 2 sa slová „písmeno b)“ nahrádzajú slovami „písmeno a)“ a písmeno b) sa označuje ako písmeno a).</w:t>
      </w:r>
    </w:p>
    <w:p w:rsidR="00C319FE" w:rsidRPr="00ED5C3E" w:rsidRDefault="00C319FE" w:rsidP="00C319FE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ED5C3E">
        <w:rPr>
          <w:rFonts w:ascii="Times New Roman" w:hAnsi="Times New Roman"/>
          <w:sz w:val="24"/>
          <w:szCs w:val="24"/>
        </w:rPr>
        <w:t>Vzhľadom na vypustenie doterajšieho písmena a) v sadzobníku správnych poplatkov časti II Vnútorná správa položke 18 v čl. III bode 1 návrhu zákona a následné preznačenie doterajších písmen b) až h), je potrebné v čl. III bode 2 zohľadniť, že doterajšie písmeno b) bude už písmenom a) a tak pri jeho novom navrhovanom znení uviesť už jeho nové označenie.</w:t>
      </w:r>
    </w:p>
    <w:p w:rsidR="00C319FE" w:rsidRPr="00ED5C3E" w:rsidRDefault="00C319FE" w:rsidP="00C319FE">
      <w:pPr>
        <w:pStyle w:val="Odsekzoznamu"/>
        <w:spacing w:after="0" w:line="36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C319FE" w:rsidRPr="00ED5C3E" w:rsidRDefault="00C319FE" w:rsidP="00ED5C3E">
      <w:pPr>
        <w:pStyle w:val="Odsekzoznamu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5C3E">
        <w:rPr>
          <w:rFonts w:ascii="Times New Roman" w:hAnsi="Times New Roman"/>
          <w:sz w:val="24"/>
          <w:szCs w:val="24"/>
        </w:rPr>
        <w:t>K čl. IIII bod 3</w:t>
      </w:r>
    </w:p>
    <w:p w:rsidR="00C319FE" w:rsidRPr="00ED5C3E" w:rsidRDefault="00C319FE" w:rsidP="00ED5C3E">
      <w:pPr>
        <w:pStyle w:val="Odsekzoznamu"/>
        <w:tabs>
          <w:tab w:val="left" w:pos="426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D5C3E">
        <w:rPr>
          <w:rFonts w:ascii="Times New Roman" w:hAnsi="Times New Roman"/>
          <w:sz w:val="24"/>
          <w:szCs w:val="24"/>
        </w:rPr>
        <w:t>V čl. III bode 3 sa slovo „písmenami“ nahrádza slovom „slovami“.</w:t>
      </w:r>
    </w:p>
    <w:p w:rsidR="00C319FE" w:rsidRPr="00ED5C3E" w:rsidRDefault="00C319FE" w:rsidP="00C319FE">
      <w:pPr>
        <w:pStyle w:val="Odsekzoznamu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C319FE" w:rsidRPr="00ED5C3E" w:rsidRDefault="00C319FE" w:rsidP="00C319FE">
      <w:pPr>
        <w:pStyle w:val="Odsekzoznamu"/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r w:rsidRPr="00ED5C3E">
        <w:rPr>
          <w:rFonts w:ascii="Times New Roman" w:hAnsi="Times New Roman"/>
          <w:sz w:val="24"/>
          <w:szCs w:val="24"/>
        </w:rPr>
        <w:t>Legislatívno-technická úprava. Oprava nesprávnosti v označení nahrádzaných slov.</w:t>
      </w:r>
    </w:p>
    <w:p w:rsidR="00C319FE" w:rsidRPr="00ED5C3E" w:rsidRDefault="00C319FE" w:rsidP="00C319FE">
      <w:pPr>
        <w:spacing w:line="360" w:lineRule="auto"/>
        <w:ind w:left="4253"/>
        <w:jc w:val="both"/>
      </w:pPr>
    </w:p>
    <w:p w:rsidR="00C319FE" w:rsidRPr="00ED5C3E" w:rsidRDefault="00C319FE" w:rsidP="00C319FE">
      <w:pPr>
        <w:spacing w:line="360" w:lineRule="auto"/>
        <w:ind w:left="4253"/>
        <w:jc w:val="both"/>
      </w:pPr>
    </w:p>
    <w:p w:rsidR="00C319FE" w:rsidRPr="00ED5C3E" w:rsidRDefault="00C319FE" w:rsidP="00C319FE">
      <w:pPr>
        <w:spacing w:line="360" w:lineRule="auto"/>
        <w:ind w:left="4253"/>
        <w:jc w:val="both"/>
      </w:pPr>
    </w:p>
    <w:p w:rsidR="00C319FE" w:rsidRPr="00ED5C3E" w:rsidRDefault="00C319FE" w:rsidP="001D7A2B"/>
    <w:p w:rsidR="001D7A2B" w:rsidRPr="00ED5C3E" w:rsidRDefault="001D7A2B" w:rsidP="001D7A2B">
      <w:bookmarkStart w:id="2" w:name="_GoBack"/>
      <w:bookmarkEnd w:id="2"/>
    </w:p>
    <w:p w:rsidR="00747312" w:rsidRPr="00ED5C3E" w:rsidRDefault="00747312"/>
    <w:sectPr w:rsidR="00747312" w:rsidRPr="00ED5C3E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A0E0D"/>
    <w:rsid w:val="000B3BF7"/>
    <w:rsid w:val="000D0351"/>
    <w:rsid w:val="000D7C16"/>
    <w:rsid w:val="001208BB"/>
    <w:rsid w:val="00124DE6"/>
    <w:rsid w:val="00137439"/>
    <w:rsid w:val="00160219"/>
    <w:rsid w:val="00182632"/>
    <w:rsid w:val="001901DC"/>
    <w:rsid w:val="00194D0C"/>
    <w:rsid w:val="001A6FD1"/>
    <w:rsid w:val="001D141C"/>
    <w:rsid w:val="001D7A2B"/>
    <w:rsid w:val="002046E6"/>
    <w:rsid w:val="00206A1C"/>
    <w:rsid w:val="0022119E"/>
    <w:rsid w:val="00222CF3"/>
    <w:rsid w:val="0024454D"/>
    <w:rsid w:val="002600D3"/>
    <w:rsid w:val="00267972"/>
    <w:rsid w:val="002736DE"/>
    <w:rsid w:val="00295FD4"/>
    <w:rsid w:val="002A0AB6"/>
    <w:rsid w:val="002A61CE"/>
    <w:rsid w:val="003028AD"/>
    <w:rsid w:val="003A4822"/>
    <w:rsid w:val="003B6412"/>
    <w:rsid w:val="003C00B7"/>
    <w:rsid w:val="003D53DC"/>
    <w:rsid w:val="003E289F"/>
    <w:rsid w:val="003E2F0F"/>
    <w:rsid w:val="003F475E"/>
    <w:rsid w:val="003F70FA"/>
    <w:rsid w:val="00426966"/>
    <w:rsid w:val="004533F7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B728A"/>
    <w:rsid w:val="005E547E"/>
    <w:rsid w:val="005F296F"/>
    <w:rsid w:val="00601F04"/>
    <w:rsid w:val="00611225"/>
    <w:rsid w:val="00647C69"/>
    <w:rsid w:val="00652835"/>
    <w:rsid w:val="00654F58"/>
    <w:rsid w:val="00664898"/>
    <w:rsid w:val="006678BC"/>
    <w:rsid w:val="00690E26"/>
    <w:rsid w:val="00693B36"/>
    <w:rsid w:val="006C376D"/>
    <w:rsid w:val="00722FED"/>
    <w:rsid w:val="0072422D"/>
    <w:rsid w:val="007262C0"/>
    <w:rsid w:val="007314A0"/>
    <w:rsid w:val="00733BAE"/>
    <w:rsid w:val="00747312"/>
    <w:rsid w:val="0075072F"/>
    <w:rsid w:val="007C23A2"/>
    <w:rsid w:val="007D2BE9"/>
    <w:rsid w:val="007E610C"/>
    <w:rsid w:val="00801592"/>
    <w:rsid w:val="008417F5"/>
    <w:rsid w:val="00872EDE"/>
    <w:rsid w:val="00880FB3"/>
    <w:rsid w:val="008815FC"/>
    <w:rsid w:val="008D249C"/>
    <w:rsid w:val="008F7799"/>
    <w:rsid w:val="00910948"/>
    <w:rsid w:val="00945F50"/>
    <w:rsid w:val="00957BE3"/>
    <w:rsid w:val="009844B7"/>
    <w:rsid w:val="00992714"/>
    <w:rsid w:val="009B44D0"/>
    <w:rsid w:val="009F4003"/>
    <w:rsid w:val="009F4197"/>
    <w:rsid w:val="00A44CB4"/>
    <w:rsid w:val="00A851D3"/>
    <w:rsid w:val="00AA6E80"/>
    <w:rsid w:val="00AB6969"/>
    <w:rsid w:val="00AC34B0"/>
    <w:rsid w:val="00AD59C6"/>
    <w:rsid w:val="00AD6E78"/>
    <w:rsid w:val="00B30B03"/>
    <w:rsid w:val="00B32539"/>
    <w:rsid w:val="00B40555"/>
    <w:rsid w:val="00B908DF"/>
    <w:rsid w:val="00B92945"/>
    <w:rsid w:val="00BB29B3"/>
    <w:rsid w:val="00BD5E48"/>
    <w:rsid w:val="00BE0D8A"/>
    <w:rsid w:val="00C10EEA"/>
    <w:rsid w:val="00C319FE"/>
    <w:rsid w:val="00C4621B"/>
    <w:rsid w:val="00CB695B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C788B"/>
    <w:rsid w:val="00DE6504"/>
    <w:rsid w:val="00E0027B"/>
    <w:rsid w:val="00E075CA"/>
    <w:rsid w:val="00E12F77"/>
    <w:rsid w:val="00E66CB2"/>
    <w:rsid w:val="00E84F94"/>
    <w:rsid w:val="00EA2062"/>
    <w:rsid w:val="00EA34C8"/>
    <w:rsid w:val="00ED2B15"/>
    <w:rsid w:val="00ED5C3E"/>
    <w:rsid w:val="00ED715C"/>
    <w:rsid w:val="00EF1207"/>
    <w:rsid w:val="00EF2687"/>
    <w:rsid w:val="00F31B94"/>
    <w:rsid w:val="00F65FB3"/>
    <w:rsid w:val="00F77F33"/>
    <w:rsid w:val="00FB2E3C"/>
    <w:rsid w:val="00FC1C78"/>
    <w:rsid w:val="00FC4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6C1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5C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5C3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93</cp:revision>
  <cp:lastPrinted>2022-10-12T08:13:00Z</cp:lastPrinted>
  <dcterms:created xsi:type="dcterms:W3CDTF">2021-11-07T15:37:00Z</dcterms:created>
  <dcterms:modified xsi:type="dcterms:W3CDTF">2022-10-13T14:46:00Z</dcterms:modified>
</cp:coreProperties>
</file>