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4E229E" w:rsidRDefault="001D7A2B" w:rsidP="001D7A2B">
      <w:pPr>
        <w:pStyle w:val="Nadpis2"/>
        <w:ind w:hanging="3649"/>
        <w:jc w:val="left"/>
      </w:pPr>
      <w:bookmarkStart w:id="0" w:name="_Hlk53653997"/>
      <w:r w:rsidRPr="004E229E">
        <w:t>ÚSTAVNOPRÁVNY VÝBOR</w:t>
      </w:r>
    </w:p>
    <w:p w:rsidR="001D7A2B" w:rsidRPr="004E229E" w:rsidRDefault="001D7A2B" w:rsidP="007D2BE9">
      <w:pPr>
        <w:rPr>
          <w:b/>
        </w:rPr>
      </w:pPr>
      <w:r w:rsidRPr="004E229E">
        <w:rPr>
          <w:b/>
        </w:rPr>
        <w:t>NÁRODNEJ RADY SLOVENSKEJ REPUBLIKY</w:t>
      </w:r>
    </w:p>
    <w:p w:rsidR="00DB4E77" w:rsidRPr="004E229E" w:rsidRDefault="00DB4E77" w:rsidP="007D2BE9">
      <w:pPr>
        <w:rPr>
          <w:b/>
        </w:rPr>
      </w:pPr>
    </w:p>
    <w:p w:rsidR="00DB4E77" w:rsidRPr="004E229E" w:rsidRDefault="00DB4E77" w:rsidP="007D2BE9">
      <w:pPr>
        <w:rPr>
          <w:b/>
        </w:rPr>
      </w:pPr>
      <w:bookmarkStart w:id="1" w:name="_GoBack"/>
      <w:bookmarkEnd w:id="1"/>
    </w:p>
    <w:p w:rsidR="001D7A2B" w:rsidRPr="004E229E" w:rsidRDefault="001D7A2B" w:rsidP="001D7A2B"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="0054340C" w:rsidRPr="004E229E">
        <w:t>1</w:t>
      </w:r>
      <w:r w:rsidR="000148AC" w:rsidRPr="004E229E">
        <w:t>3</w:t>
      </w:r>
      <w:r w:rsidR="00FC1BFA" w:rsidRPr="004E229E">
        <w:t>6</w:t>
      </w:r>
      <w:r w:rsidR="0054340C" w:rsidRPr="004E229E">
        <w:t>.</w:t>
      </w:r>
      <w:r w:rsidRPr="004E229E">
        <w:t xml:space="preserve"> schôdza</w:t>
      </w:r>
    </w:p>
    <w:p w:rsidR="001D7A2B" w:rsidRPr="004E229E" w:rsidRDefault="001D7A2B" w:rsidP="001D7A2B">
      <w:pPr>
        <w:ind w:left="5592" w:hanging="12"/>
      </w:pPr>
      <w:r w:rsidRPr="004E229E">
        <w:tab/>
      </w:r>
      <w:r w:rsidRPr="004E229E">
        <w:tab/>
      </w:r>
      <w:r w:rsidR="002A61CE" w:rsidRPr="004E229E">
        <w:tab/>
      </w:r>
      <w:r w:rsidRPr="004E229E">
        <w:t>Číslo: CRD-</w:t>
      </w:r>
      <w:r w:rsidR="005F296F" w:rsidRPr="004E229E">
        <w:t>1</w:t>
      </w:r>
      <w:r w:rsidR="009B44D0" w:rsidRPr="004E229E">
        <w:t>88</w:t>
      </w:r>
      <w:r w:rsidR="00DB4E77" w:rsidRPr="004E229E">
        <w:t>4</w:t>
      </w:r>
      <w:r w:rsidR="003A4822" w:rsidRPr="004E229E">
        <w:t>/202</w:t>
      </w:r>
      <w:r w:rsidR="0054340C" w:rsidRPr="004E229E">
        <w:t>2</w:t>
      </w:r>
    </w:p>
    <w:p w:rsidR="00910948" w:rsidRPr="004E229E" w:rsidRDefault="00910948" w:rsidP="001D7A2B">
      <w:pPr>
        <w:pStyle w:val="Bezriadkovania"/>
      </w:pPr>
    </w:p>
    <w:p w:rsidR="00910948" w:rsidRPr="004E229E" w:rsidRDefault="00CD4F8D" w:rsidP="00910948">
      <w:pPr>
        <w:jc w:val="center"/>
        <w:rPr>
          <w:sz w:val="36"/>
          <w:szCs w:val="36"/>
        </w:rPr>
      </w:pPr>
      <w:r w:rsidRPr="004E229E">
        <w:rPr>
          <w:sz w:val="36"/>
          <w:szCs w:val="36"/>
        </w:rPr>
        <w:t>579</w:t>
      </w:r>
    </w:p>
    <w:p w:rsidR="00206A1C" w:rsidRPr="004E229E" w:rsidRDefault="001D7A2B" w:rsidP="001D7A2B">
      <w:pPr>
        <w:jc w:val="center"/>
        <w:rPr>
          <w:b/>
        </w:rPr>
      </w:pPr>
      <w:r w:rsidRPr="004E229E">
        <w:rPr>
          <w:b/>
        </w:rPr>
        <w:t>U z n e s e n i e</w:t>
      </w:r>
      <w:r w:rsidR="003A4822" w:rsidRPr="004E229E">
        <w:rPr>
          <w:b/>
        </w:rPr>
        <w:t xml:space="preserve"> </w:t>
      </w:r>
    </w:p>
    <w:p w:rsidR="001D7A2B" w:rsidRPr="004E229E" w:rsidRDefault="001D7A2B" w:rsidP="001D7A2B">
      <w:pPr>
        <w:jc w:val="center"/>
        <w:rPr>
          <w:b/>
        </w:rPr>
      </w:pPr>
      <w:r w:rsidRPr="004E229E">
        <w:rPr>
          <w:b/>
        </w:rPr>
        <w:t>Ústavnoprávneho výboru Národnej rady Slovenskej republiky</w:t>
      </w:r>
    </w:p>
    <w:p w:rsidR="001D7A2B" w:rsidRPr="004E229E" w:rsidRDefault="001D7A2B" w:rsidP="001D7A2B">
      <w:pPr>
        <w:jc w:val="center"/>
        <w:rPr>
          <w:b/>
        </w:rPr>
      </w:pPr>
      <w:r w:rsidRPr="004E229E">
        <w:rPr>
          <w:b/>
        </w:rPr>
        <w:t>z</w:t>
      </w:r>
      <w:r w:rsidR="005F296F" w:rsidRPr="004E229E">
        <w:rPr>
          <w:b/>
        </w:rPr>
        <w:t> </w:t>
      </w:r>
      <w:r w:rsidR="008417F5" w:rsidRPr="004E229E">
        <w:rPr>
          <w:b/>
        </w:rPr>
        <w:t>13</w:t>
      </w:r>
      <w:r w:rsidR="009F4197" w:rsidRPr="004E229E">
        <w:rPr>
          <w:b/>
        </w:rPr>
        <w:t>. októbra</w:t>
      </w:r>
      <w:r w:rsidRPr="004E229E">
        <w:rPr>
          <w:b/>
        </w:rPr>
        <w:t xml:space="preserve"> 202</w:t>
      </w:r>
      <w:r w:rsidR="00206A1C" w:rsidRPr="004E229E">
        <w:rPr>
          <w:b/>
        </w:rPr>
        <w:t>2</w:t>
      </w:r>
    </w:p>
    <w:p w:rsidR="00385644" w:rsidRPr="004E229E" w:rsidRDefault="00385644" w:rsidP="00385644"/>
    <w:p w:rsidR="00DB4E77" w:rsidRPr="004E229E" w:rsidRDefault="003A4822" w:rsidP="00DB4E77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4E229E">
        <w:t>k</w:t>
      </w:r>
      <w:r w:rsidR="003028AD" w:rsidRPr="004E229E">
        <w:t> </w:t>
      </w:r>
      <w:r w:rsidR="0072422D" w:rsidRPr="004E229E">
        <w:t>v</w:t>
      </w:r>
      <w:r w:rsidR="0072422D" w:rsidRPr="004E229E">
        <w:rPr>
          <w:shd w:val="clear" w:color="auto" w:fill="FFFFFF"/>
        </w:rPr>
        <w:t>ládnemu návrhu zákona</w:t>
      </w:r>
      <w:r w:rsidR="009F4197" w:rsidRPr="004E229E">
        <w:rPr>
          <w:shd w:val="clear" w:color="auto" w:fill="FFFFFF"/>
        </w:rPr>
        <w:t xml:space="preserve">, </w:t>
      </w:r>
      <w:r w:rsidR="00DB4E77" w:rsidRPr="004E229E">
        <w:rPr>
          <w:noProof/>
        </w:rPr>
        <w:t xml:space="preserve">ktorým sa mení a dopĺňa </w:t>
      </w:r>
      <w:r w:rsidR="00DB4E77" w:rsidRPr="004E229E">
        <w:rPr>
          <w:b/>
          <w:noProof/>
        </w:rPr>
        <w:t>zákon č. 222/2004 Z. z. o dani z pridanej hodnoty</w:t>
      </w:r>
      <w:r w:rsidR="00DB4E77" w:rsidRPr="004E229E">
        <w:rPr>
          <w:noProof/>
        </w:rPr>
        <w:t xml:space="preserve"> v znení neskorších predpisov </w:t>
      </w:r>
      <w:r w:rsidR="00DB4E77" w:rsidRPr="004E229E">
        <w:t>(tlač 1122)</w:t>
      </w:r>
    </w:p>
    <w:p w:rsidR="003B6412" w:rsidRPr="004E229E" w:rsidRDefault="003B6412" w:rsidP="008417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3028AD" w:rsidRPr="004E229E" w:rsidRDefault="003028AD" w:rsidP="00026947">
      <w:pPr>
        <w:jc w:val="both"/>
      </w:pPr>
    </w:p>
    <w:p w:rsidR="00385644" w:rsidRPr="004E229E" w:rsidRDefault="00385644" w:rsidP="00026947">
      <w:pPr>
        <w:jc w:val="both"/>
      </w:pPr>
    </w:p>
    <w:p w:rsidR="001D7A2B" w:rsidRPr="004E229E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4E229E">
        <w:tab/>
      </w:r>
      <w:r w:rsidRPr="004E229E">
        <w:rPr>
          <w:b/>
        </w:rPr>
        <w:t>Ústavnoprávny výbor Národnej rady Slovenskej republiky</w:t>
      </w:r>
    </w:p>
    <w:p w:rsidR="001D7A2B" w:rsidRPr="004E229E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4E229E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E229E">
        <w:rPr>
          <w:b/>
        </w:rPr>
        <w:tab/>
        <w:t>A.   s ú h l a s í</w:t>
      </w:r>
    </w:p>
    <w:p w:rsidR="001D7A2B" w:rsidRPr="004E229E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DB4E77" w:rsidRPr="004E229E" w:rsidRDefault="00E84F94" w:rsidP="00DB4E77">
      <w:pPr>
        <w:tabs>
          <w:tab w:val="left" w:pos="1276"/>
        </w:tabs>
        <w:jc w:val="both"/>
        <w:rPr>
          <w:shd w:val="clear" w:color="auto" w:fill="FFFFFF"/>
        </w:rPr>
      </w:pPr>
      <w:r w:rsidRPr="004E229E">
        <w:tab/>
      </w:r>
      <w:r w:rsidR="003A4822" w:rsidRPr="004E229E">
        <w:t>s</w:t>
      </w:r>
      <w:r w:rsidR="0072422D" w:rsidRPr="004E229E">
        <w:t xml:space="preserve"> vládnym </w:t>
      </w:r>
      <w:r w:rsidR="003D53DC" w:rsidRPr="004E229E">
        <w:rPr>
          <w:shd w:val="clear" w:color="auto" w:fill="FFFFFF"/>
        </w:rPr>
        <w:t xml:space="preserve">návrhom </w:t>
      </w:r>
      <w:r w:rsidR="0072422D" w:rsidRPr="004E229E">
        <w:rPr>
          <w:shd w:val="clear" w:color="auto" w:fill="FFFFFF"/>
        </w:rPr>
        <w:t>zákona</w:t>
      </w:r>
      <w:r w:rsidR="009F4197" w:rsidRPr="004E229E">
        <w:rPr>
          <w:shd w:val="clear" w:color="auto" w:fill="FFFFFF"/>
        </w:rPr>
        <w:t xml:space="preserve">, </w:t>
      </w:r>
      <w:r w:rsidR="00DB4E77" w:rsidRPr="004E229E">
        <w:rPr>
          <w:noProof/>
        </w:rPr>
        <w:t xml:space="preserve">ktorým sa mení a dopĺňa zákon č. 222/2004 Z. z. o dani z pridanej hodnoty v znení neskorších predpisov </w:t>
      </w:r>
      <w:r w:rsidR="00DB4E77" w:rsidRPr="004E229E">
        <w:t>(tlač 1122);</w:t>
      </w:r>
    </w:p>
    <w:p w:rsidR="00B32539" w:rsidRPr="004E229E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4E229E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E229E">
        <w:tab/>
      </w:r>
      <w:r w:rsidRPr="004E229E">
        <w:tab/>
      </w:r>
      <w:r w:rsidR="001D7A2B" w:rsidRPr="004E229E">
        <w:rPr>
          <w:b/>
        </w:rPr>
        <w:t>B.  o d p o r ú č a</w:t>
      </w:r>
    </w:p>
    <w:p w:rsidR="001D7A2B" w:rsidRPr="004E229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4E229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E229E">
        <w:rPr>
          <w:b/>
        </w:rPr>
        <w:tab/>
      </w:r>
      <w:r w:rsidRPr="004E229E">
        <w:rPr>
          <w:b/>
        </w:rPr>
        <w:tab/>
      </w:r>
      <w:r w:rsidRPr="004E229E">
        <w:rPr>
          <w:b/>
        </w:rPr>
        <w:tab/>
        <w:t xml:space="preserve">    </w:t>
      </w:r>
      <w:r w:rsidRPr="004E229E">
        <w:t>Národnej rade Slovenskej republiky</w:t>
      </w:r>
    </w:p>
    <w:p w:rsidR="001D7A2B" w:rsidRPr="004E229E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4E229E" w:rsidRDefault="00E84F94" w:rsidP="009B44D0">
      <w:pPr>
        <w:tabs>
          <w:tab w:val="left" w:pos="1276"/>
        </w:tabs>
        <w:jc w:val="both"/>
        <w:rPr>
          <w:shd w:val="clear" w:color="auto" w:fill="FFFFFF"/>
        </w:rPr>
      </w:pPr>
      <w:r w:rsidRPr="004E229E">
        <w:rPr>
          <w:rFonts w:cs="Arial"/>
          <w:noProof/>
        </w:rPr>
        <w:tab/>
      </w:r>
      <w:r w:rsidR="0072422D" w:rsidRPr="004E229E">
        <w:rPr>
          <w:rFonts w:cs="Arial"/>
          <w:noProof/>
        </w:rPr>
        <w:t xml:space="preserve">vládny </w:t>
      </w:r>
      <w:r w:rsidR="0075072F" w:rsidRPr="004E229E">
        <w:rPr>
          <w:rFonts w:cs="Arial"/>
          <w:noProof/>
        </w:rPr>
        <w:t>návrh</w:t>
      </w:r>
      <w:r w:rsidR="0072422D" w:rsidRPr="004E229E">
        <w:rPr>
          <w:rFonts w:cs="Arial"/>
          <w:noProof/>
        </w:rPr>
        <w:t xml:space="preserve"> </w:t>
      </w:r>
      <w:r w:rsidR="0072422D" w:rsidRPr="004E229E">
        <w:rPr>
          <w:shd w:val="clear" w:color="auto" w:fill="FFFFFF"/>
        </w:rPr>
        <w:t>zákona</w:t>
      </w:r>
      <w:r w:rsidR="009F4197" w:rsidRPr="004E229E">
        <w:rPr>
          <w:shd w:val="clear" w:color="auto" w:fill="FFFFFF"/>
        </w:rPr>
        <w:t xml:space="preserve">, </w:t>
      </w:r>
      <w:r w:rsidR="00DB4E77" w:rsidRPr="004E229E">
        <w:rPr>
          <w:noProof/>
        </w:rPr>
        <w:t xml:space="preserve">ktorým sa mení a dopĺňa zákon č. 222/2004 Z. z. o dani z pridanej hodnoty v znení neskorších predpisov </w:t>
      </w:r>
      <w:r w:rsidR="00DB4E77" w:rsidRPr="004E229E">
        <w:t xml:space="preserve">(tlač 1122) </w:t>
      </w:r>
      <w:r w:rsidR="001D7A2B" w:rsidRPr="004E229E">
        <w:rPr>
          <w:b/>
          <w:bCs/>
        </w:rPr>
        <w:t>schváliť</w:t>
      </w:r>
      <w:r w:rsidR="001D7A2B" w:rsidRPr="004E229E">
        <w:rPr>
          <w:bCs/>
        </w:rPr>
        <w:t xml:space="preserve"> so zmenami a doplnkami uvedenými v prílohe tohto uznesenia; </w:t>
      </w:r>
    </w:p>
    <w:p w:rsidR="001A6FD1" w:rsidRPr="004E229E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4E229E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4E229E">
        <w:rPr>
          <w:b/>
        </w:rPr>
        <w:t> C.</w:t>
      </w:r>
      <w:r w:rsidRPr="004E229E">
        <w:rPr>
          <w:b/>
        </w:rPr>
        <w:tab/>
        <w:t>p o v e r u j e</w:t>
      </w:r>
    </w:p>
    <w:p w:rsidR="001D7A2B" w:rsidRPr="004E229E" w:rsidRDefault="001D7A2B" w:rsidP="001D7A2B">
      <w:pPr>
        <w:pStyle w:val="Zkladntext"/>
        <w:tabs>
          <w:tab w:val="left" w:pos="1134"/>
          <w:tab w:val="left" w:pos="1276"/>
        </w:tabs>
      </w:pPr>
      <w:r w:rsidRPr="004E229E">
        <w:tab/>
      </w:r>
    </w:p>
    <w:p w:rsidR="001D7A2B" w:rsidRPr="004E229E" w:rsidRDefault="001D7A2B" w:rsidP="001D7A2B">
      <w:pPr>
        <w:pStyle w:val="Zkladntext"/>
        <w:tabs>
          <w:tab w:val="left" w:pos="1134"/>
          <w:tab w:val="left" w:pos="1276"/>
        </w:tabs>
      </w:pPr>
      <w:r w:rsidRPr="004E229E">
        <w:tab/>
      </w:r>
      <w:bookmarkStart w:id="2" w:name="_Hlk53657173"/>
      <w:r w:rsidRPr="004E229E">
        <w:t xml:space="preserve">predsedu výboru </w:t>
      </w:r>
    </w:p>
    <w:p w:rsidR="001D7A2B" w:rsidRPr="004E229E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4E229E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4E229E">
        <w:t xml:space="preserve">predložiť stanovisko výboru k uvedenému návrhu zákona predsedovi gestorského Výboru Národnej rady Slovenskej republiky </w:t>
      </w:r>
      <w:r w:rsidR="002600D3" w:rsidRPr="004E229E">
        <w:t>pre</w:t>
      </w:r>
      <w:r w:rsidR="009F4197" w:rsidRPr="004E229E">
        <w:t xml:space="preserve"> </w:t>
      </w:r>
      <w:r w:rsidR="00DC788B" w:rsidRPr="004E229E">
        <w:t xml:space="preserve">financie a rozpočet. </w:t>
      </w:r>
      <w:bookmarkEnd w:id="2"/>
    </w:p>
    <w:p w:rsidR="00DC788B" w:rsidRPr="004E229E" w:rsidRDefault="00DC788B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385644" w:rsidRPr="004E229E" w:rsidRDefault="00385644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72422D" w:rsidRPr="004E229E" w:rsidRDefault="0072422D" w:rsidP="001D7A2B">
      <w:pPr>
        <w:pStyle w:val="Zkladntext"/>
        <w:tabs>
          <w:tab w:val="left" w:pos="1134"/>
          <w:tab w:val="left" w:pos="1276"/>
        </w:tabs>
      </w:pPr>
    </w:p>
    <w:p w:rsidR="00385644" w:rsidRPr="004E229E" w:rsidRDefault="00385644" w:rsidP="001D7A2B">
      <w:pPr>
        <w:pStyle w:val="Zkladntext"/>
        <w:tabs>
          <w:tab w:val="left" w:pos="1134"/>
          <w:tab w:val="left" w:pos="1276"/>
        </w:tabs>
      </w:pPr>
    </w:p>
    <w:p w:rsidR="00910948" w:rsidRPr="004E229E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4E229E" w:rsidRDefault="001D7A2B" w:rsidP="001D7A2B">
      <w:pPr>
        <w:jc w:val="both"/>
        <w:rPr>
          <w:rFonts w:ascii="AT*Toronto" w:hAnsi="AT*Toronto"/>
        </w:rPr>
      </w:pP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</w:r>
      <w:r w:rsidRPr="004E229E">
        <w:tab/>
        <w:t xml:space="preserve">           Milan Vetrák </w:t>
      </w:r>
    </w:p>
    <w:p w:rsidR="001D7A2B" w:rsidRPr="004E229E" w:rsidRDefault="001D7A2B" w:rsidP="001D7A2B">
      <w:pPr>
        <w:ind w:left="5664" w:firstLine="708"/>
        <w:jc w:val="both"/>
      </w:pPr>
      <w:r w:rsidRPr="004E229E">
        <w:t xml:space="preserve">         predseda výboru</w:t>
      </w:r>
    </w:p>
    <w:p w:rsidR="001D7A2B" w:rsidRPr="004E229E" w:rsidRDefault="001D7A2B" w:rsidP="001D7A2B">
      <w:pPr>
        <w:tabs>
          <w:tab w:val="left" w:pos="1021"/>
        </w:tabs>
        <w:jc w:val="both"/>
      </w:pPr>
      <w:r w:rsidRPr="004E229E">
        <w:t>overovatelia výboru:</w:t>
      </w:r>
    </w:p>
    <w:p w:rsidR="0072422D" w:rsidRPr="004E229E" w:rsidRDefault="0072422D" w:rsidP="002A61CE">
      <w:pPr>
        <w:tabs>
          <w:tab w:val="left" w:pos="1021"/>
        </w:tabs>
        <w:jc w:val="both"/>
      </w:pPr>
      <w:r w:rsidRPr="004E229E">
        <w:t>Lukáš Kyselica</w:t>
      </w:r>
    </w:p>
    <w:p w:rsidR="002A61CE" w:rsidRPr="004E229E" w:rsidRDefault="002A61CE" w:rsidP="002A61CE">
      <w:pPr>
        <w:tabs>
          <w:tab w:val="left" w:pos="1021"/>
        </w:tabs>
        <w:jc w:val="both"/>
      </w:pPr>
      <w:r w:rsidRPr="004E229E">
        <w:t xml:space="preserve">Matúš Šutaj Eštok </w:t>
      </w:r>
    </w:p>
    <w:p w:rsidR="00DB4E77" w:rsidRPr="004E229E" w:rsidRDefault="00DB4E77" w:rsidP="002A61CE">
      <w:pPr>
        <w:tabs>
          <w:tab w:val="left" w:pos="1021"/>
        </w:tabs>
        <w:jc w:val="both"/>
      </w:pPr>
    </w:p>
    <w:p w:rsidR="00DB4E77" w:rsidRPr="004E229E" w:rsidRDefault="00DB4E77" w:rsidP="002A61CE">
      <w:pPr>
        <w:tabs>
          <w:tab w:val="left" w:pos="1021"/>
        </w:tabs>
        <w:jc w:val="both"/>
      </w:pPr>
    </w:p>
    <w:p w:rsidR="001D7A2B" w:rsidRPr="004E229E" w:rsidRDefault="001D7A2B" w:rsidP="001D7A2B">
      <w:pPr>
        <w:pStyle w:val="Nadpis2"/>
        <w:jc w:val="left"/>
      </w:pPr>
      <w:r w:rsidRPr="004E229E">
        <w:lastRenderedPageBreak/>
        <w:t>P r í l o h a</w:t>
      </w:r>
    </w:p>
    <w:p w:rsidR="001D7A2B" w:rsidRPr="004E229E" w:rsidRDefault="001D7A2B" w:rsidP="001D7A2B">
      <w:pPr>
        <w:ind w:left="4253" w:firstLine="708"/>
        <w:jc w:val="both"/>
        <w:rPr>
          <w:b/>
          <w:bCs/>
        </w:rPr>
      </w:pPr>
      <w:r w:rsidRPr="004E229E">
        <w:rPr>
          <w:b/>
          <w:bCs/>
        </w:rPr>
        <w:t xml:space="preserve">k uzneseniu Ústavnoprávneho </w:t>
      </w:r>
    </w:p>
    <w:p w:rsidR="001D7A2B" w:rsidRPr="004E229E" w:rsidRDefault="001D7A2B" w:rsidP="001D7A2B">
      <w:pPr>
        <w:ind w:left="4253" w:firstLine="708"/>
        <w:jc w:val="both"/>
        <w:rPr>
          <w:b/>
        </w:rPr>
      </w:pPr>
      <w:r w:rsidRPr="004E229E">
        <w:rPr>
          <w:b/>
        </w:rPr>
        <w:t xml:space="preserve">výboru Národnej rady SR č. </w:t>
      </w:r>
      <w:r w:rsidR="00CD4F8D" w:rsidRPr="004E229E">
        <w:rPr>
          <w:b/>
        </w:rPr>
        <w:t>579</w:t>
      </w:r>
    </w:p>
    <w:p w:rsidR="001D7A2B" w:rsidRPr="004E229E" w:rsidRDefault="001D7A2B" w:rsidP="001D7A2B">
      <w:pPr>
        <w:ind w:left="4253" w:firstLine="708"/>
        <w:jc w:val="both"/>
        <w:rPr>
          <w:b/>
        </w:rPr>
      </w:pPr>
      <w:r w:rsidRPr="004E229E">
        <w:rPr>
          <w:b/>
        </w:rPr>
        <w:t>z</w:t>
      </w:r>
      <w:r w:rsidR="00F65FB3" w:rsidRPr="004E229E">
        <w:rPr>
          <w:b/>
        </w:rPr>
        <w:t> 13.</w:t>
      </w:r>
      <w:r w:rsidR="009F4197" w:rsidRPr="004E229E">
        <w:rPr>
          <w:b/>
        </w:rPr>
        <w:t xml:space="preserve"> októbra</w:t>
      </w:r>
      <w:r w:rsidR="005F296F" w:rsidRPr="004E229E">
        <w:rPr>
          <w:b/>
        </w:rPr>
        <w:t xml:space="preserve"> </w:t>
      </w:r>
      <w:r w:rsidR="00553129" w:rsidRPr="004E229E">
        <w:rPr>
          <w:b/>
        </w:rPr>
        <w:t>2022</w:t>
      </w:r>
    </w:p>
    <w:p w:rsidR="001D7A2B" w:rsidRPr="004E229E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4E229E">
        <w:rPr>
          <w:b/>
          <w:bCs/>
        </w:rPr>
        <w:t>___________________________</w:t>
      </w:r>
      <w:r w:rsidR="00601F04" w:rsidRPr="004E229E">
        <w:rPr>
          <w:b/>
          <w:bCs/>
        </w:rPr>
        <w:t>_</w:t>
      </w:r>
    </w:p>
    <w:p w:rsidR="001D7A2B" w:rsidRPr="004E229E" w:rsidRDefault="001D7A2B" w:rsidP="001D7A2B">
      <w:pPr>
        <w:jc w:val="center"/>
        <w:rPr>
          <w:lang w:eastAsia="en-US"/>
        </w:rPr>
      </w:pPr>
    </w:p>
    <w:p w:rsidR="001D7A2B" w:rsidRPr="004E229E" w:rsidRDefault="001D7A2B" w:rsidP="001D7A2B">
      <w:pPr>
        <w:jc w:val="center"/>
        <w:rPr>
          <w:lang w:eastAsia="en-US"/>
        </w:rPr>
      </w:pPr>
    </w:p>
    <w:p w:rsidR="001D7A2B" w:rsidRPr="004E229E" w:rsidRDefault="001D7A2B" w:rsidP="001D7A2B">
      <w:pPr>
        <w:rPr>
          <w:lang w:eastAsia="en-US"/>
        </w:rPr>
      </w:pPr>
    </w:p>
    <w:p w:rsidR="00DB3702" w:rsidRPr="004E229E" w:rsidRDefault="00DB3702" w:rsidP="001D7A2B">
      <w:pPr>
        <w:rPr>
          <w:lang w:eastAsia="en-US"/>
        </w:rPr>
      </w:pPr>
    </w:p>
    <w:p w:rsidR="001D7A2B" w:rsidRPr="004E229E" w:rsidRDefault="001D7A2B" w:rsidP="001D7A2B">
      <w:pPr>
        <w:rPr>
          <w:lang w:eastAsia="en-US"/>
        </w:rPr>
      </w:pPr>
    </w:p>
    <w:p w:rsidR="001D7A2B" w:rsidRPr="004E229E" w:rsidRDefault="001D7A2B" w:rsidP="001D7A2B">
      <w:pPr>
        <w:pStyle w:val="Nadpis2"/>
        <w:ind w:left="0" w:firstLine="0"/>
        <w:jc w:val="center"/>
      </w:pPr>
      <w:r w:rsidRPr="004E229E">
        <w:t>Pozmeňujúce a doplňujúce návrhy</w:t>
      </w:r>
    </w:p>
    <w:p w:rsidR="001D7A2B" w:rsidRPr="004E229E" w:rsidRDefault="001D7A2B" w:rsidP="001D7A2B">
      <w:pPr>
        <w:tabs>
          <w:tab w:val="left" w:pos="1021"/>
        </w:tabs>
        <w:jc w:val="both"/>
        <w:rPr>
          <w:b/>
        </w:rPr>
      </w:pPr>
    </w:p>
    <w:p w:rsidR="00DB4E77" w:rsidRPr="004E229E" w:rsidRDefault="005F296F" w:rsidP="00DB4E77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4E229E">
        <w:rPr>
          <w:b/>
        </w:rPr>
        <w:t>k v</w:t>
      </w:r>
      <w:r w:rsidRPr="004E229E">
        <w:rPr>
          <w:b/>
          <w:shd w:val="clear" w:color="auto" w:fill="FFFFFF"/>
        </w:rPr>
        <w:t>ládnemu návrhu zákona</w:t>
      </w:r>
      <w:r w:rsidR="009F4197" w:rsidRPr="004E229E">
        <w:rPr>
          <w:b/>
          <w:shd w:val="clear" w:color="auto" w:fill="FFFFFF"/>
        </w:rPr>
        <w:t>,</w:t>
      </w:r>
      <w:r w:rsidR="00957BE3" w:rsidRPr="004E229E">
        <w:rPr>
          <w:b/>
          <w:shd w:val="clear" w:color="auto" w:fill="FFFFFF"/>
        </w:rPr>
        <w:t xml:space="preserve"> </w:t>
      </w:r>
      <w:r w:rsidR="00DB4E77" w:rsidRPr="004E229E">
        <w:rPr>
          <w:b/>
          <w:noProof/>
        </w:rPr>
        <w:t xml:space="preserve">ktorým sa mení a dopĺňa zákon č. 222/2004 Z. z. o dani z pridanej hodnoty v znení neskorších predpisov </w:t>
      </w:r>
      <w:r w:rsidR="00DB4E77" w:rsidRPr="004E229E">
        <w:rPr>
          <w:b/>
        </w:rPr>
        <w:t>(tlač 1122)</w:t>
      </w:r>
    </w:p>
    <w:p w:rsidR="001D7A2B" w:rsidRPr="004E229E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E229E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4E229E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CD4F8D" w:rsidRPr="004E229E" w:rsidRDefault="00CD4F8D" w:rsidP="00CD4F8D">
      <w:pPr>
        <w:overflowPunct w:val="0"/>
        <w:spacing w:line="360" w:lineRule="auto"/>
        <w:ind w:firstLine="426"/>
        <w:jc w:val="both"/>
        <w:rPr>
          <w:b/>
        </w:rPr>
      </w:pPr>
    </w:p>
    <w:p w:rsidR="00CD4F8D" w:rsidRPr="004E229E" w:rsidRDefault="00CD4F8D" w:rsidP="00CD4F8D">
      <w:pPr>
        <w:pStyle w:val="Odsekzoznamu"/>
        <w:numPr>
          <w:ilvl w:val="0"/>
          <w:numId w:val="10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229E">
        <w:rPr>
          <w:rFonts w:ascii="Times New Roman" w:hAnsi="Times New Roman"/>
          <w:b/>
          <w:sz w:val="24"/>
          <w:szCs w:val="24"/>
        </w:rPr>
        <w:t xml:space="preserve">K čl. I, 12. bodu </w:t>
      </w:r>
    </w:p>
    <w:p w:rsidR="00CD4F8D" w:rsidRPr="004E229E" w:rsidRDefault="00CD4F8D" w:rsidP="00CD4F8D">
      <w:pPr>
        <w:pStyle w:val="Odsekzoznamu"/>
        <w:overflowPunct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E229E">
        <w:rPr>
          <w:rFonts w:ascii="Times New Roman" w:hAnsi="Times New Roman"/>
          <w:sz w:val="24"/>
          <w:szCs w:val="24"/>
        </w:rPr>
        <w:t xml:space="preserve">V čl. I, 12. bode (§ 53 ods. 5) sa slová „cenou nižšou ako 1700 eur“ nahrádzajú slovami „cenou 1 700 eur a menej“. </w:t>
      </w:r>
    </w:p>
    <w:p w:rsidR="00CD4F8D" w:rsidRPr="004E229E" w:rsidRDefault="00CD4F8D" w:rsidP="00CD4F8D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4E229E">
        <w:rPr>
          <w:rFonts w:ascii="Times New Roman" w:hAnsi="Times New Roman"/>
          <w:sz w:val="24"/>
          <w:szCs w:val="24"/>
        </w:rPr>
        <w:t>Pozmeňujúci návrh precizuje navrhované znenie zosúladením výšky obstarávacej ceny tovaru s cenou ustano</w:t>
      </w:r>
      <w:r w:rsidRPr="004E229E">
        <w:rPr>
          <w:rFonts w:ascii="Times New Roman" w:hAnsi="Times New Roman"/>
          <w:sz w:val="24"/>
          <w:szCs w:val="24"/>
        </w:rPr>
        <w:t>venou za rovnaký tovar podľa  § </w:t>
      </w:r>
      <w:r w:rsidRPr="004E229E">
        <w:rPr>
          <w:rFonts w:ascii="Times New Roman" w:hAnsi="Times New Roman"/>
          <w:sz w:val="24"/>
          <w:szCs w:val="24"/>
        </w:rPr>
        <w:t>22 ods. 5 platného znenia zákona.</w:t>
      </w:r>
    </w:p>
    <w:p w:rsidR="00CD4F8D" w:rsidRPr="004E229E" w:rsidRDefault="00CD4F8D" w:rsidP="00CD4F8D">
      <w:pPr>
        <w:pStyle w:val="Odsekzoznamu"/>
        <w:overflowPunct w:val="0"/>
        <w:spacing w:after="0" w:line="36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</w:p>
    <w:p w:rsidR="00CD4F8D" w:rsidRPr="004E229E" w:rsidRDefault="00CD4F8D" w:rsidP="00CD4F8D">
      <w:pPr>
        <w:pStyle w:val="Odsekzoznamu"/>
        <w:numPr>
          <w:ilvl w:val="0"/>
          <w:numId w:val="10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229E">
        <w:rPr>
          <w:rFonts w:ascii="Times New Roman" w:hAnsi="Times New Roman"/>
          <w:b/>
          <w:sz w:val="24"/>
          <w:szCs w:val="24"/>
        </w:rPr>
        <w:t xml:space="preserve">K čl. I, 13. bodu </w:t>
      </w:r>
    </w:p>
    <w:p w:rsidR="00CD4F8D" w:rsidRPr="004E229E" w:rsidRDefault="00CD4F8D" w:rsidP="00CD4F8D">
      <w:pPr>
        <w:overflowPunct w:val="0"/>
        <w:spacing w:line="360" w:lineRule="auto"/>
        <w:ind w:firstLine="426"/>
        <w:jc w:val="both"/>
      </w:pPr>
      <w:r w:rsidRPr="004E229E">
        <w:t xml:space="preserve">V čl. I, 13. bode, § 53b ods. 4 písm. a) sa slová „za tovar alebo službu“ nahrádzajú slovami „za dodanie tovaru alebo služby“. </w:t>
      </w:r>
    </w:p>
    <w:p w:rsidR="00CD4F8D" w:rsidRPr="004E229E" w:rsidRDefault="00CD4F8D" w:rsidP="00CD4F8D">
      <w:pPr>
        <w:overflowPunct w:val="0"/>
        <w:ind w:left="4394"/>
        <w:jc w:val="both"/>
      </w:pPr>
      <w:r w:rsidRPr="004E229E">
        <w:t xml:space="preserve">Pozmeňujúci návrh terminologicky zjednocuje navrhované ustanovenia s platným znením zákona, ako aj navrhovaným znením § 53b </w:t>
      </w:r>
      <w:r w:rsidRPr="004E229E">
        <w:t>ods. </w:t>
      </w:r>
      <w:r w:rsidRPr="004E229E">
        <w:t>1 písm. a), ods. 5 i samotným názvom</w:t>
      </w:r>
      <w:r w:rsidRPr="004E229E">
        <w:t xml:space="preserve"> § </w:t>
      </w:r>
      <w:r w:rsidRPr="004E229E">
        <w:t xml:space="preserve">53b. </w:t>
      </w:r>
    </w:p>
    <w:p w:rsidR="00CD4F8D" w:rsidRPr="004E229E" w:rsidRDefault="00CD4F8D" w:rsidP="00CD4F8D">
      <w:pPr>
        <w:overflowPunct w:val="0"/>
        <w:spacing w:line="360" w:lineRule="auto"/>
        <w:ind w:firstLine="426"/>
        <w:jc w:val="both"/>
      </w:pPr>
    </w:p>
    <w:p w:rsidR="00CD4F8D" w:rsidRPr="004E229E" w:rsidRDefault="00CD4F8D" w:rsidP="00CD4F8D">
      <w:pPr>
        <w:pStyle w:val="Odsekzoznamu"/>
        <w:numPr>
          <w:ilvl w:val="0"/>
          <w:numId w:val="10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229E">
        <w:rPr>
          <w:rFonts w:ascii="Times New Roman" w:hAnsi="Times New Roman"/>
          <w:b/>
          <w:sz w:val="24"/>
          <w:szCs w:val="24"/>
        </w:rPr>
        <w:t xml:space="preserve">K čl. I, 20. bodu </w:t>
      </w:r>
    </w:p>
    <w:p w:rsidR="00CD4F8D" w:rsidRPr="004E229E" w:rsidRDefault="00CD4F8D" w:rsidP="00CD4F8D">
      <w:pPr>
        <w:overflowPunct w:val="0"/>
        <w:spacing w:line="360" w:lineRule="auto"/>
        <w:ind w:firstLine="426"/>
        <w:jc w:val="both"/>
      </w:pPr>
      <w:r w:rsidRPr="004E229E">
        <w:t>V čl. I, 20. bode, § 70a ods. 5 písm. b) sa vypúšťajú slová  „podľa osobitného predpisu</w:t>
      </w:r>
      <w:r w:rsidRPr="004E229E">
        <w:rPr>
          <w:vertAlign w:val="superscript"/>
        </w:rPr>
        <w:t>28p</w:t>
      </w:r>
      <w:r w:rsidRPr="004E229E">
        <w:t>)“ a slovo „týkajú“ sa nahrádza slovami „týkajú podľa osobitného predpisu</w:t>
      </w:r>
      <w:r w:rsidRPr="004E229E">
        <w:rPr>
          <w:vertAlign w:val="superscript"/>
        </w:rPr>
        <w:t>28p</w:t>
      </w:r>
      <w:r w:rsidRPr="004E229E">
        <w:t>)“.</w:t>
      </w:r>
    </w:p>
    <w:p w:rsidR="00CD4F8D" w:rsidRPr="004E229E" w:rsidRDefault="00CD4F8D" w:rsidP="00CD4F8D">
      <w:pPr>
        <w:overflowPunct w:val="0"/>
        <w:ind w:left="4394"/>
        <w:jc w:val="both"/>
      </w:pPr>
      <w:r w:rsidRPr="004E229E">
        <w:t xml:space="preserve">                                                                  Pozmeňujúci návrh precizuje umiestnenie odkazu na použitie osobitného právneho predpisu, ktorým je nariadenie (EÚ) č. 904/2010 a  jeho vykonávacie nariadenie (EÚ) 2022/1504 tak, aby sa vzťah</w:t>
      </w:r>
      <w:r w:rsidR="00E46FA1" w:rsidRPr="004E229E">
        <w:t>ovalo na celé ustanovenie § </w:t>
      </w:r>
      <w:r w:rsidRPr="004E229E">
        <w:t>70a ods. 5 písm. b).</w:t>
      </w:r>
    </w:p>
    <w:p w:rsidR="00CD4F8D" w:rsidRPr="004E229E" w:rsidRDefault="00CD4F8D" w:rsidP="00CD4F8D">
      <w:pPr>
        <w:overflowPunct w:val="0"/>
        <w:spacing w:line="360" w:lineRule="auto"/>
        <w:ind w:left="425"/>
        <w:jc w:val="both"/>
        <w:rPr>
          <w:b/>
        </w:rPr>
      </w:pPr>
    </w:p>
    <w:p w:rsidR="00CD4F8D" w:rsidRPr="004E229E" w:rsidRDefault="00CD4F8D" w:rsidP="00CD4F8D">
      <w:pPr>
        <w:pStyle w:val="Odsekzoznamu"/>
        <w:numPr>
          <w:ilvl w:val="0"/>
          <w:numId w:val="10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229E">
        <w:rPr>
          <w:rFonts w:ascii="Times New Roman" w:hAnsi="Times New Roman"/>
          <w:b/>
          <w:sz w:val="24"/>
          <w:szCs w:val="24"/>
        </w:rPr>
        <w:t xml:space="preserve">K čl. I, 20. bodu </w:t>
      </w:r>
    </w:p>
    <w:p w:rsidR="00CD4F8D" w:rsidRPr="004E229E" w:rsidRDefault="00CD4F8D" w:rsidP="00CD4F8D">
      <w:pPr>
        <w:pStyle w:val="Odsekzoznamu"/>
        <w:overflowPunct w:val="0"/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  <w:r w:rsidRPr="004E229E">
        <w:rPr>
          <w:rFonts w:ascii="Times New Roman" w:hAnsi="Times New Roman"/>
          <w:sz w:val="24"/>
          <w:szCs w:val="24"/>
        </w:rPr>
        <w:t xml:space="preserve">       V čl. I, 20. bode, § 70a ods. 8 písm. f) sa slovo „uvedená“ nahrádza slovom „uvedenú“.</w:t>
      </w:r>
    </w:p>
    <w:p w:rsidR="00CD4F8D" w:rsidRPr="004E229E" w:rsidRDefault="00CD4F8D" w:rsidP="00CD4F8D">
      <w:pPr>
        <w:pStyle w:val="Odsekzoznamu"/>
        <w:overflowPunct w:val="0"/>
        <w:spacing w:after="0" w:line="36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</w:p>
    <w:p w:rsidR="00CD4F8D" w:rsidRPr="004E229E" w:rsidRDefault="00CD4F8D" w:rsidP="00CD4F8D">
      <w:pPr>
        <w:pStyle w:val="Odsekzoznamu"/>
        <w:overflowPunct w:val="0"/>
        <w:spacing w:after="0" w:line="36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4E229E">
        <w:rPr>
          <w:rFonts w:ascii="Times New Roman" w:hAnsi="Times New Roman"/>
          <w:sz w:val="24"/>
          <w:szCs w:val="24"/>
        </w:rPr>
        <w:t>Pozmeňujúci návrh gramatickej povahy.</w:t>
      </w:r>
    </w:p>
    <w:p w:rsidR="00CD4F8D" w:rsidRPr="004E229E" w:rsidRDefault="00CD4F8D" w:rsidP="00CD4F8D">
      <w:pPr>
        <w:overflowPunct w:val="0"/>
        <w:spacing w:line="360" w:lineRule="auto"/>
        <w:jc w:val="both"/>
      </w:pPr>
    </w:p>
    <w:p w:rsidR="00CD4F8D" w:rsidRPr="004E229E" w:rsidRDefault="00CD4F8D" w:rsidP="00CD4F8D">
      <w:pPr>
        <w:pStyle w:val="Odsekzoznamu"/>
        <w:numPr>
          <w:ilvl w:val="0"/>
          <w:numId w:val="10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229E">
        <w:rPr>
          <w:rFonts w:ascii="Times New Roman" w:hAnsi="Times New Roman"/>
          <w:b/>
          <w:sz w:val="24"/>
          <w:szCs w:val="24"/>
        </w:rPr>
        <w:t xml:space="preserve">K čl. I, 20. bodu </w:t>
      </w:r>
    </w:p>
    <w:p w:rsidR="00CD4F8D" w:rsidRPr="004E229E" w:rsidRDefault="00CD4F8D" w:rsidP="00CD4F8D">
      <w:pPr>
        <w:overflowPunct w:val="0"/>
        <w:spacing w:line="360" w:lineRule="auto"/>
        <w:ind w:left="426"/>
        <w:jc w:val="both"/>
      </w:pPr>
      <w:r w:rsidRPr="004E229E">
        <w:t xml:space="preserve">V čl. I, 20. bode, poznámka pod čiarou k odkazu 28p znie: </w:t>
      </w:r>
    </w:p>
    <w:p w:rsidR="00CD4F8D" w:rsidRPr="004E229E" w:rsidRDefault="00CD4F8D" w:rsidP="00CD4F8D">
      <w:pPr>
        <w:overflowPunct w:val="0"/>
        <w:spacing w:line="360" w:lineRule="auto"/>
        <w:jc w:val="both"/>
      </w:pPr>
      <w:r w:rsidRPr="004E229E">
        <w:t>„</w:t>
      </w:r>
      <w:r w:rsidRPr="004E229E">
        <w:rPr>
          <w:vertAlign w:val="superscript"/>
        </w:rPr>
        <w:t>28p</w:t>
      </w:r>
      <w:r w:rsidRPr="004E229E">
        <w:t xml:space="preserve">) Čl. 24b a 24e nariadenia </w:t>
      </w:r>
      <w:r w:rsidRPr="004E229E">
        <w:rPr>
          <w:bCs/>
          <w:shd w:val="clear" w:color="auto" w:fill="FFFFFF"/>
        </w:rPr>
        <w:t>Rady (EÚ) č. 904/2010 zo 7. októbra 2010 o administratívnej spolupráci a boji proti podvodom v oblasti dane z pridanej hodnoty (prepracované znenie) (Ú. v. EÚ L 268, 12. 10. 2010) v platnom znení.</w:t>
      </w:r>
    </w:p>
    <w:p w:rsidR="00CD4F8D" w:rsidRPr="004E229E" w:rsidRDefault="00CD4F8D" w:rsidP="00CD4F8D">
      <w:pPr>
        <w:overflowPunct w:val="0"/>
        <w:spacing w:line="360" w:lineRule="auto"/>
        <w:jc w:val="both"/>
      </w:pPr>
      <w:r w:rsidRPr="004E229E">
        <w:t>Čl. 4 a Príloha v</w:t>
      </w:r>
      <w:r w:rsidRPr="004E229E">
        <w:rPr>
          <w:bCs/>
          <w:shd w:val="clear" w:color="auto" w:fill="FFFFFF"/>
        </w:rPr>
        <w:t>ykonávacieho nariadenia Komisie (EÚ) 2022/1504 zo 6. apríla 2022, ktorým sa stanovujú podrobné pravidlá uplatňovania nariadenia Rady (EÚ) č. 904/2010, pokiaľ ide o vytvorenie centrálneho elektronického systému informácií o platbách (CESOP) na boj proti podvodom v oblasti DPH (Ú. v. EÚ L 235, 12. 9. 2022).</w:t>
      </w:r>
      <w:r w:rsidRPr="004E229E">
        <w:t>“.</w:t>
      </w:r>
    </w:p>
    <w:p w:rsidR="00CD4F8D" w:rsidRPr="004E229E" w:rsidRDefault="00CD4F8D" w:rsidP="00CD4F8D">
      <w:pPr>
        <w:overflowPunct w:val="0"/>
        <w:spacing w:line="360" w:lineRule="auto"/>
        <w:jc w:val="both"/>
      </w:pPr>
    </w:p>
    <w:p w:rsidR="00CD4F8D" w:rsidRPr="004E229E" w:rsidRDefault="00CD4F8D" w:rsidP="00CD4F8D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4E229E">
        <w:rPr>
          <w:rFonts w:ascii="Times New Roman" w:hAnsi="Times New Roman"/>
          <w:sz w:val="24"/>
          <w:szCs w:val="24"/>
        </w:rPr>
        <w:t xml:space="preserve">Pozmeňujúci návrh precizuje citáciu poznámky pod čiarou doplnením názvu konkrétneho vykonávacieho nariadenia Komisie (EÚ), ktorý v návrhu zákona absentoval zároveň doplnením relevantného splnomocňujúceho nariadenia. </w:t>
      </w:r>
    </w:p>
    <w:p w:rsidR="00CD4F8D" w:rsidRPr="004E229E" w:rsidRDefault="00CD4F8D" w:rsidP="00CD4F8D">
      <w:pPr>
        <w:spacing w:line="360" w:lineRule="auto"/>
      </w:pPr>
    </w:p>
    <w:p w:rsidR="00CD4F8D" w:rsidRPr="004E229E" w:rsidRDefault="00CD4F8D" w:rsidP="00CD4F8D">
      <w:pPr>
        <w:pStyle w:val="Odsekzoznamu"/>
        <w:spacing w:after="0" w:line="360" w:lineRule="auto"/>
        <w:ind w:left="4394"/>
        <w:rPr>
          <w:rFonts w:ascii="Times New Roman" w:hAnsi="Times New Roman"/>
          <w:sz w:val="24"/>
          <w:szCs w:val="24"/>
        </w:rPr>
      </w:pPr>
    </w:p>
    <w:p w:rsidR="001D7A2B" w:rsidRPr="004E229E" w:rsidRDefault="001D7A2B" w:rsidP="001D7A2B"/>
    <w:p w:rsidR="00747312" w:rsidRPr="004E229E" w:rsidRDefault="00747312"/>
    <w:sectPr w:rsidR="00747312" w:rsidRPr="004E229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EF9"/>
    <w:multiLevelType w:val="hybridMultilevel"/>
    <w:tmpl w:val="A4B8B4D0"/>
    <w:lvl w:ilvl="0" w:tplc="8BD4AF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85644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229E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74375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D4F8D"/>
    <w:rsid w:val="00CF53B8"/>
    <w:rsid w:val="00D07A2D"/>
    <w:rsid w:val="00D21A79"/>
    <w:rsid w:val="00D3302C"/>
    <w:rsid w:val="00D65C26"/>
    <w:rsid w:val="00D9721A"/>
    <w:rsid w:val="00DB1AA1"/>
    <w:rsid w:val="00DB3702"/>
    <w:rsid w:val="00DB4E77"/>
    <w:rsid w:val="00DB7AD2"/>
    <w:rsid w:val="00DC788B"/>
    <w:rsid w:val="00DE6504"/>
    <w:rsid w:val="00E0027B"/>
    <w:rsid w:val="00E075CA"/>
    <w:rsid w:val="00E12F77"/>
    <w:rsid w:val="00E241FF"/>
    <w:rsid w:val="00E46FA1"/>
    <w:rsid w:val="00E66CB2"/>
    <w:rsid w:val="00E84F94"/>
    <w:rsid w:val="00EA2062"/>
    <w:rsid w:val="00EF1207"/>
    <w:rsid w:val="00EF2687"/>
    <w:rsid w:val="00F31B94"/>
    <w:rsid w:val="00F65FB3"/>
    <w:rsid w:val="00F77F33"/>
    <w:rsid w:val="00FB2E3C"/>
    <w:rsid w:val="00FC1BFA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B67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B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BF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78</cp:revision>
  <cp:lastPrinted>2022-10-11T15:15:00Z</cp:lastPrinted>
  <dcterms:created xsi:type="dcterms:W3CDTF">2021-11-07T15:37:00Z</dcterms:created>
  <dcterms:modified xsi:type="dcterms:W3CDTF">2022-10-11T15:17:00Z</dcterms:modified>
</cp:coreProperties>
</file>