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247844">
        <w:rPr>
          <w:sz w:val="22"/>
          <w:szCs w:val="22"/>
        </w:rPr>
        <w:t>5</w:t>
      </w:r>
      <w:r w:rsidR="006E4E94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73D03">
      <w:pPr>
        <w:pStyle w:val="rozhodnutia"/>
      </w:pPr>
      <w:r>
        <w:t>1317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784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0E0C7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0E0C7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E4E94">
        <w:rPr>
          <w:rFonts w:cs="Arial"/>
          <w:szCs w:val="22"/>
        </w:rPr>
        <w:t>Jaromíra ŠIBLA, Tomáša ŠUDÍKA, Márie ŠOFRANKO a Jána SZŐLLŐSA</w:t>
      </w:r>
      <w:r w:rsidR="00CE549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A3BD5">
        <w:rPr>
          <w:rFonts w:cs="Arial"/>
          <w:szCs w:val="22"/>
        </w:rPr>
        <w:t xml:space="preserve">, ktorým sa </w:t>
      </w:r>
      <w:r w:rsidR="006E4E94">
        <w:rPr>
          <w:rFonts w:cs="Arial"/>
          <w:szCs w:val="22"/>
        </w:rPr>
        <w:t xml:space="preserve">mení a </w:t>
      </w:r>
      <w:r w:rsidR="00FA3BD5">
        <w:rPr>
          <w:rFonts w:cs="Arial"/>
          <w:szCs w:val="22"/>
        </w:rPr>
        <w:t>dopĺňa zákon č.</w:t>
      </w:r>
      <w:r w:rsidR="00CE5490">
        <w:rPr>
          <w:rFonts w:cs="Arial"/>
          <w:szCs w:val="22"/>
        </w:rPr>
        <w:t xml:space="preserve"> </w:t>
      </w:r>
      <w:r w:rsidR="006E4E94">
        <w:rPr>
          <w:rFonts w:cs="Arial"/>
          <w:szCs w:val="22"/>
        </w:rPr>
        <w:t xml:space="preserve">364/2004 Z. z. o vodách a o zmene zákona Slovenskej národnej rady </w:t>
      </w:r>
      <w:r w:rsidR="00F17D94">
        <w:rPr>
          <w:rFonts w:cs="Arial"/>
          <w:szCs w:val="22"/>
        </w:rPr>
        <w:br/>
      </w:r>
      <w:r w:rsidR="006E4E94">
        <w:rPr>
          <w:rFonts w:cs="Arial"/>
          <w:szCs w:val="22"/>
        </w:rPr>
        <w:t xml:space="preserve">č. 372/1990 Zb. o priestupkoch v znení neskorších predpisov (vodný zákon) </w:t>
      </w:r>
      <w:r w:rsidR="000E0C79">
        <w:rPr>
          <w:rFonts w:cs="Arial"/>
          <w:szCs w:val="22"/>
        </w:rPr>
        <w:t>v znení neskorších predpisov</w:t>
      </w:r>
      <w:r w:rsidR="00E83D0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</w:t>
      </w:r>
      <w:r w:rsidR="006E4E94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73D03">
        <w:rPr>
          <w:rFonts w:ascii="Arial" w:hAnsi="Arial" w:cs="Arial"/>
          <w:sz w:val="22"/>
          <w:szCs w:val="22"/>
        </w:rPr>
        <w:t xml:space="preserve"> a</w:t>
      </w:r>
    </w:p>
    <w:p w:rsidR="00F73D0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73D03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F73D0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73D03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73D0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400D"/>
    <w:rsid w:val="000153D4"/>
    <w:rsid w:val="000260D4"/>
    <w:rsid w:val="0006305D"/>
    <w:rsid w:val="00063AA3"/>
    <w:rsid w:val="000C251F"/>
    <w:rsid w:val="000C290E"/>
    <w:rsid w:val="000E0C79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45855"/>
    <w:rsid w:val="00247844"/>
    <w:rsid w:val="002556D1"/>
    <w:rsid w:val="00294C93"/>
    <w:rsid w:val="002B2F61"/>
    <w:rsid w:val="002C7297"/>
    <w:rsid w:val="002E5670"/>
    <w:rsid w:val="002F63BE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B5C01"/>
    <w:rsid w:val="006E4E94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AD64B1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CE5490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30F55"/>
    <w:rsid w:val="00E412E9"/>
    <w:rsid w:val="00E449BA"/>
    <w:rsid w:val="00E603CF"/>
    <w:rsid w:val="00E64CB7"/>
    <w:rsid w:val="00E66789"/>
    <w:rsid w:val="00E83D03"/>
    <w:rsid w:val="00E84965"/>
    <w:rsid w:val="00E93847"/>
    <w:rsid w:val="00EA235A"/>
    <w:rsid w:val="00EB701F"/>
    <w:rsid w:val="00ED11C5"/>
    <w:rsid w:val="00EF4E86"/>
    <w:rsid w:val="00F14D7B"/>
    <w:rsid w:val="00F17D94"/>
    <w:rsid w:val="00F46EEF"/>
    <w:rsid w:val="00F729AD"/>
    <w:rsid w:val="00F73D03"/>
    <w:rsid w:val="00F91B80"/>
    <w:rsid w:val="00FA3BD5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D085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2022-10-04T06:31:00Z</cp:lastPrinted>
  <dcterms:created xsi:type="dcterms:W3CDTF">2022-10-03T05:39:00Z</dcterms:created>
  <dcterms:modified xsi:type="dcterms:W3CDTF">2022-10-04T06:32:00Z</dcterms:modified>
</cp:coreProperties>
</file>