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CE5490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7306E">
      <w:pPr>
        <w:pStyle w:val="rozhodnutia"/>
      </w:pPr>
      <w:r>
        <w:t>1314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FA3B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E5490">
        <w:rPr>
          <w:rFonts w:cs="Arial"/>
          <w:szCs w:val="22"/>
        </w:rPr>
        <w:t xml:space="preserve">Jána MIČOVSKÉHO a Martina FECKA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dopĺňa zákon </w:t>
      </w:r>
      <w:r w:rsidR="00CE5490">
        <w:rPr>
          <w:rFonts w:cs="Arial"/>
          <w:szCs w:val="22"/>
        </w:rPr>
        <w:t xml:space="preserve">Slovenskej národnej rady </w:t>
      </w:r>
      <w:r w:rsidR="00CE5490">
        <w:rPr>
          <w:rFonts w:cs="Arial"/>
          <w:szCs w:val="22"/>
        </w:rPr>
        <w:br/>
      </w:r>
      <w:r w:rsidR="00FA3BD5">
        <w:rPr>
          <w:rFonts w:cs="Arial"/>
          <w:szCs w:val="22"/>
        </w:rPr>
        <w:t>č.</w:t>
      </w:r>
      <w:r w:rsidR="00CE5490">
        <w:rPr>
          <w:rFonts w:cs="Arial"/>
          <w:szCs w:val="22"/>
        </w:rPr>
        <w:t xml:space="preserve"> 330/1991 Zb. o pozemkových úpravách, usporiadaní pozemkového vlastníctva, pozemkových úradoch, pozemkovom fonde a o pozemkových spoločenstvách v znení neskorších predpisov</w:t>
      </w:r>
      <w:r w:rsidR="00FA3BD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CE5490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7306E">
        <w:rPr>
          <w:rFonts w:ascii="Arial" w:hAnsi="Arial" w:cs="Arial"/>
          <w:sz w:val="22"/>
          <w:szCs w:val="22"/>
        </w:rPr>
        <w:t xml:space="preserve"> a</w:t>
      </w:r>
    </w:p>
    <w:p w:rsidR="00B7306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7306E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B7306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7306E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7306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60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7844"/>
    <w:rsid w:val="002556D1"/>
    <w:rsid w:val="00294C93"/>
    <w:rsid w:val="002B2F61"/>
    <w:rsid w:val="002C7297"/>
    <w:rsid w:val="002E5670"/>
    <w:rsid w:val="002F63BE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306E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CE5490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30F55"/>
    <w:rsid w:val="00E412E9"/>
    <w:rsid w:val="00E449BA"/>
    <w:rsid w:val="00E64CB7"/>
    <w:rsid w:val="00E66789"/>
    <w:rsid w:val="00E84965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5460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2022-10-03T13:53:00Z</cp:lastPrinted>
  <dcterms:created xsi:type="dcterms:W3CDTF">2022-10-03T05:31:00Z</dcterms:created>
  <dcterms:modified xsi:type="dcterms:W3CDTF">2022-10-03T13:54:00Z</dcterms:modified>
</cp:coreProperties>
</file>