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8391F" w14:textId="77777777" w:rsidR="00DB333B" w:rsidRPr="002B7F02" w:rsidRDefault="00FB35E7" w:rsidP="00730683">
      <w:pPr>
        <w:pStyle w:val="Normlnywebov"/>
        <w:spacing w:before="120" w:beforeAutospacing="0" w:after="0" w:afterAutospacing="0" w:line="276" w:lineRule="auto"/>
        <w:jc w:val="center"/>
        <w:rPr>
          <w:rFonts w:asciiTheme="minorHAnsi" w:hAnsiTheme="minorHAnsi" w:cstheme="minorHAnsi"/>
          <w:sz w:val="22"/>
          <w:szCs w:val="22"/>
        </w:rPr>
      </w:pPr>
      <w:bookmarkStart w:id="0" w:name="_GoBack"/>
      <w:bookmarkEnd w:id="0"/>
      <w:r w:rsidRPr="002B7F02">
        <w:rPr>
          <w:rFonts w:asciiTheme="minorHAnsi" w:hAnsiTheme="minorHAnsi" w:cstheme="minorHAnsi"/>
          <w:b/>
          <w:bCs/>
          <w:caps/>
          <w:spacing w:val="30"/>
          <w:sz w:val="22"/>
          <w:szCs w:val="22"/>
        </w:rPr>
        <w:t>Dôvodová správa</w:t>
      </w:r>
      <w:r w:rsidRPr="002B7F02">
        <w:rPr>
          <w:rFonts w:asciiTheme="minorHAnsi" w:hAnsiTheme="minorHAnsi" w:cstheme="minorHAnsi"/>
          <w:b/>
          <w:bCs/>
          <w:sz w:val="22"/>
          <w:szCs w:val="22"/>
        </w:rPr>
        <w:t> </w:t>
      </w:r>
    </w:p>
    <w:p w14:paraId="39744CC1" w14:textId="77777777" w:rsidR="00BE37CE" w:rsidRPr="002B7F02" w:rsidRDefault="00DB333B" w:rsidP="00730683">
      <w:pPr>
        <w:pStyle w:val="Nadpis1"/>
        <w:spacing w:before="120" w:line="276" w:lineRule="auto"/>
        <w:jc w:val="left"/>
        <w:rPr>
          <w:rFonts w:asciiTheme="minorHAnsi" w:hAnsiTheme="minorHAnsi" w:cstheme="minorHAnsi"/>
          <w:sz w:val="22"/>
          <w:szCs w:val="22"/>
        </w:rPr>
      </w:pPr>
      <w:r w:rsidRPr="002B7F02">
        <w:rPr>
          <w:rFonts w:asciiTheme="minorHAnsi" w:hAnsiTheme="minorHAnsi" w:cstheme="minorHAnsi"/>
          <w:sz w:val="22"/>
          <w:szCs w:val="22"/>
        </w:rPr>
        <w:t xml:space="preserve">A. Všeobecná </w:t>
      </w:r>
      <w:r w:rsidRPr="002B7F02">
        <w:rPr>
          <w:rFonts w:asciiTheme="minorHAnsi" w:hAnsiTheme="minorHAnsi" w:cstheme="minorHAnsi"/>
          <w:sz w:val="22"/>
          <w:szCs w:val="22"/>
          <w:lang w:eastAsia="x-none"/>
        </w:rPr>
        <w:t>časť</w:t>
      </w:r>
    </w:p>
    <w:p w14:paraId="3DB15092" w14:textId="07C4781F" w:rsidR="00D009C0" w:rsidRPr="002B7F02" w:rsidRDefault="00E4791F" w:rsidP="00730683">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 xml:space="preserve">Návrh zákona, </w:t>
      </w:r>
      <w:r w:rsidR="0021055A" w:rsidRPr="002B7F02">
        <w:rPr>
          <w:rFonts w:asciiTheme="minorHAnsi" w:hAnsiTheme="minorHAnsi" w:cstheme="minorHAnsi"/>
          <w:sz w:val="22"/>
          <w:szCs w:val="22"/>
        </w:rPr>
        <w:t xml:space="preserve">ktorým sa mení a dopĺňa zákon </w:t>
      </w:r>
      <w:r w:rsidR="003D0860" w:rsidRPr="002B7F02">
        <w:rPr>
          <w:rFonts w:asciiTheme="minorHAnsi" w:hAnsiTheme="minorHAnsi" w:cstheme="minorHAnsi"/>
          <w:sz w:val="22"/>
          <w:szCs w:val="22"/>
        </w:rPr>
        <w:t xml:space="preserve">č. 220/2004 Z. z. o ochrane a využívaní poľnohospodárskej pôdy a o zmene zákona č. 245/2003 Z. z. o integrovanej prevencii a kontrole znečisťovania životného prostredia a o zmene a doplnení niektorých zákonov v znení neskorších predpisov a ktorým sa </w:t>
      </w:r>
      <w:r w:rsidR="002B625B" w:rsidRPr="002B625B">
        <w:rPr>
          <w:rFonts w:asciiTheme="minorHAnsi" w:hAnsiTheme="minorHAnsi" w:cstheme="minorHAnsi"/>
          <w:sz w:val="22"/>
          <w:szCs w:val="22"/>
        </w:rPr>
        <w:t xml:space="preserve"> menia a dopĺňajú niektoré zákony </w:t>
      </w:r>
      <w:r w:rsidR="003D0860" w:rsidRPr="002B7F02">
        <w:rPr>
          <w:rFonts w:asciiTheme="minorHAnsi" w:hAnsiTheme="minorHAnsi" w:cstheme="minorHAnsi"/>
          <w:sz w:val="22"/>
          <w:szCs w:val="22"/>
        </w:rPr>
        <w:t xml:space="preserve"> </w:t>
      </w:r>
      <w:r w:rsidRPr="002B7F02">
        <w:rPr>
          <w:rFonts w:asciiTheme="minorHAnsi" w:hAnsiTheme="minorHAnsi" w:cstheme="minorHAnsi"/>
          <w:sz w:val="22"/>
          <w:szCs w:val="22"/>
        </w:rPr>
        <w:t xml:space="preserve"> (ďalej len „návrh zákona“) </w:t>
      </w:r>
      <w:r w:rsidR="0021055A" w:rsidRPr="002B7F02">
        <w:rPr>
          <w:rFonts w:asciiTheme="minorHAnsi" w:hAnsiTheme="minorHAnsi" w:cstheme="minorHAnsi"/>
          <w:sz w:val="22"/>
          <w:szCs w:val="22"/>
        </w:rPr>
        <w:t>predklad</w:t>
      </w:r>
      <w:r w:rsidR="003D0860" w:rsidRPr="002B7F02">
        <w:rPr>
          <w:rFonts w:asciiTheme="minorHAnsi" w:hAnsiTheme="minorHAnsi" w:cstheme="minorHAnsi"/>
          <w:sz w:val="22"/>
          <w:szCs w:val="22"/>
        </w:rPr>
        <w:t>á</w:t>
      </w:r>
      <w:r w:rsidR="0021055A" w:rsidRPr="002B7F02">
        <w:rPr>
          <w:rFonts w:asciiTheme="minorHAnsi" w:hAnsiTheme="minorHAnsi" w:cstheme="minorHAnsi"/>
          <w:sz w:val="22"/>
          <w:szCs w:val="22"/>
        </w:rPr>
        <w:t xml:space="preserve"> </w:t>
      </w:r>
      <w:r w:rsidR="005B1886">
        <w:rPr>
          <w:rFonts w:asciiTheme="minorHAnsi" w:hAnsiTheme="minorHAnsi" w:cstheme="minorHAnsi"/>
          <w:sz w:val="22"/>
          <w:szCs w:val="22"/>
        </w:rPr>
        <w:t>poslanec</w:t>
      </w:r>
      <w:r w:rsidRPr="002B7F02">
        <w:rPr>
          <w:rFonts w:asciiTheme="minorHAnsi" w:hAnsiTheme="minorHAnsi" w:cstheme="minorHAnsi"/>
          <w:sz w:val="22"/>
          <w:szCs w:val="22"/>
        </w:rPr>
        <w:t xml:space="preserve"> Národnej rady Slovenskej republiky</w:t>
      </w:r>
      <w:r w:rsidR="00D71CC5" w:rsidRPr="002B7F02">
        <w:rPr>
          <w:rFonts w:asciiTheme="minorHAnsi" w:hAnsiTheme="minorHAnsi" w:cstheme="minorHAnsi"/>
          <w:sz w:val="22"/>
          <w:szCs w:val="22"/>
        </w:rPr>
        <w:t xml:space="preserve"> </w:t>
      </w:r>
      <w:r w:rsidR="005B1886">
        <w:rPr>
          <w:rFonts w:asciiTheme="minorHAnsi" w:hAnsiTheme="minorHAnsi" w:cstheme="minorHAnsi"/>
          <w:sz w:val="22"/>
          <w:szCs w:val="22"/>
        </w:rPr>
        <w:t xml:space="preserve">Martin </w:t>
      </w:r>
      <w:proofErr w:type="spellStart"/>
      <w:r w:rsidR="005B1886">
        <w:rPr>
          <w:rFonts w:asciiTheme="minorHAnsi" w:hAnsiTheme="minorHAnsi" w:cstheme="minorHAnsi"/>
          <w:sz w:val="22"/>
          <w:szCs w:val="22"/>
        </w:rPr>
        <w:t>Fecko</w:t>
      </w:r>
      <w:proofErr w:type="spellEnd"/>
      <w:r w:rsidRPr="002B7F02">
        <w:rPr>
          <w:rFonts w:asciiTheme="minorHAnsi" w:hAnsiTheme="minorHAnsi" w:cstheme="minorHAnsi"/>
          <w:sz w:val="22"/>
          <w:szCs w:val="22"/>
        </w:rPr>
        <w:t xml:space="preserve">. </w:t>
      </w:r>
    </w:p>
    <w:p w14:paraId="566CBD51" w14:textId="77777777" w:rsidR="00D3310E" w:rsidRPr="00983DC9" w:rsidRDefault="00E963D9" w:rsidP="00730683">
      <w:pPr>
        <w:pStyle w:val="Normlnywebov"/>
        <w:spacing w:before="120" w:beforeAutospacing="0" w:after="0" w:afterAutospacing="0" w:line="276" w:lineRule="auto"/>
        <w:ind w:firstLine="708"/>
        <w:jc w:val="both"/>
        <w:rPr>
          <w:rFonts w:asciiTheme="minorHAnsi" w:hAnsiTheme="minorHAnsi" w:cstheme="minorHAnsi"/>
          <w:bCs/>
          <w:sz w:val="22"/>
          <w:szCs w:val="22"/>
        </w:rPr>
      </w:pPr>
      <w:r w:rsidRPr="00983DC9">
        <w:rPr>
          <w:rFonts w:asciiTheme="minorHAnsi" w:hAnsiTheme="minorHAnsi" w:cstheme="minorHAnsi"/>
          <w:bCs/>
          <w:sz w:val="22"/>
          <w:szCs w:val="22"/>
        </w:rPr>
        <w:t>Pôda pre</w:t>
      </w:r>
      <w:r w:rsidR="00D71CC5" w:rsidRPr="00983DC9">
        <w:rPr>
          <w:rFonts w:asciiTheme="minorHAnsi" w:hAnsiTheme="minorHAnsi" w:cstheme="minorHAnsi"/>
          <w:bCs/>
          <w:sz w:val="22"/>
          <w:szCs w:val="22"/>
        </w:rPr>
        <w:t>dstavuje kľúčový prírodný zdroj</w:t>
      </w:r>
      <w:r w:rsidRPr="00983DC9">
        <w:rPr>
          <w:rFonts w:asciiTheme="minorHAnsi" w:hAnsiTheme="minorHAnsi" w:cstheme="minorHAnsi"/>
          <w:bCs/>
          <w:sz w:val="22"/>
          <w:szCs w:val="22"/>
        </w:rPr>
        <w:t xml:space="preserve"> a je ekonomickým a sociálnym potenciálom Slovenskej republiky. Starostlivosť o pôdu je prejavom vyspelosti štátu a kultúrnej úrovne jeho obyv</w:t>
      </w:r>
      <w:r w:rsidR="006B7313" w:rsidRPr="00983DC9">
        <w:rPr>
          <w:rFonts w:asciiTheme="minorHAnsi" w:hAnsiTheme="minorHAnsi" w:cstheme="minorHAnsi"/>
          <w:bCs/>
          <w:sz w:val="22"/>
          <w:szCs w:val="22"/>
        </w:rPr>
        <w:t>ateľstva.</w:t>
      </w:r>
    </w:p>
    <w:p w14:paraId="24A7A2D2" w14:textId="77777777" w:rsidR="006B7313" w:rsidRPr="002B7F02" w:rsidRDefault="00FB35E7" w:rsidP="00730683">
      <w:pPr>
        <w:pStyle w:val="Normlnywebov"/>
        <w:spacing w:before="120" w:beforeAutospacing="0" w:after="0" w:afterAutospacing="0" w:line="276" w:lineRule="auto"/>
        <w:ind w:firstLine="708"/>
        <w:jc w:val="both"/>
        <w:rPr>
          <w:rFonts w:asciiTheme="minorHAnsi" w:hAnsiTheme="minorHAnsi" w:cstheme="minorHAnsi"/>
          <w:b/>
          <w:sz w:val="22"/>
          <w:szCs w:val="22"/>
        </w:rPr>
      </w:pPr>
      <w:r w:rsidRPr="002B7F02">
        <w:rPr>
          <w:rFonts w:asciiTheme="minorHAnsi" w:hAnsiTheme="minorHAnsi" w:cstheme="minorHAnsi"/>
          <w:b/>
          <w:sz w:val="22"/>
          <w:szCs w:val="22"/>
        </w:rPr>
        <w:t>Cieľom návrhu zákona je opätovne rozšíriť právnu ochranu a najmä nastoliť podmienky regulácie povinností majiteľov a užívateľov pôdy, ktorá síce primárne nezodpovedá charakteru poľnohospodárskej pôdy, ale slúži na zabezpečenie poľnohospodárskeho využívania pôdy. Ide práve o pôdu, ktorá v minulosti tvorila súčasť poľnohospodárskeho pôdneho fondu – ostatné poľnohospodárske plochy.</w:t>
      </w:r>
    </w:p>
    <w:p w14:paraId="4E1E1653" w14:textId="1740FA55" w:rsidR="0003745F" w:rsidRPr="00E6176A" w:rsidRDefault="00FB35E7" w:rsidP="00730683">
      <w:pPr>
        <w:pStyle w:val="Normlnywebov"/>
        <w:spacing w:before="120" w:beforeAutospacing="0" w:after="0" w:afterAutospacing="0" w:line="276" w:lineRule="auto"/>
        <w:ind w:firstLine="708"/>
        <w:jc w:val="both"/>
        <w:rPr>
          <w:rFonts w:asciiTheme="minorHAnsi" w:hAnsiTheme="minorHAnsi" w:cstheme="minorHAnsi"/>
          <w:bCs/>
          <w:sz w:val="22"/>
          <w:szCs w:val="22"/>
        </w:rPr>
      </w:pPr>
      <w:r w:rsidRPr="002B7F02">
        <w:rPr>
          <w:rFonts w:asciiTheme="minorHAnsi" w:hAnsiTheme="minorHAnsi" w:cstheme="minorHAnsi"/>
          <w:b/>
          <w:sz w:val="22"/>
          <w:szCs w:val="22"/>
        </w:rPr>
        <w:t xml:space="preserve">Zavedením nového druhu pozemku – ostatné poľnohospodárske </w:t>
      </w:r>
      <w:r w:rsidRPr="00983DC9">
        <w:rPr>
          <w:rFonts w:asciiTheme="minorHAnsi" w:hAnsiTheme="minorHAnsi" w:cstheme="minorHAnsi"/>
          <w:b/>
          <w:sz w:val="22"/>
          <w:szCs w:val="22"/>
        </w:rPr>
        <w:t>plochy</w:t>
      </w:r>
      <w:r w:rsidRPr="00983DC9">
        <w:rPr>
          <w:rFonts w:asciiTheme="minorHAnsi" w:hAnsiTheme="minorHAnsi" w:cstheme="minorHAnsi"/>
          <w:bCs/>
          <w:sz w:val="22"/>
          <w:szCs w:val="22"/>
        </w:rPr>
        <w:t xml:space="preserve"> aj na účely zákona </w:t>
      </w:r>
      <w:r w:rsidR="00983DC9" w:rsidRPr="00983DC9">
        <w:rPr>
          <w:rFonts w:asciiTheme="minorHAnsi" w:hAnsiTheme="minorHAnsi" w:cstheme="minorHAnsi"/>
          <w:bCs/>
          <w:sz w:val="22"/>
          <w:szCs w:val="22"/>
        </w:rPr>
        <w:t>č. 582/2004 Z. z. o miestnych daniach a miestnom poplatku za komunálne odpady a drobné stavebné odpady v znení neskorších predpisov</w:t>
      </w:r>
      <w:r w:rsidRPr="00983DC9">
        <w:rPr>
          <w:rFonts w:asciiTheme="minorHAnsi" w:hAnsiTheme="minorHAnsi" w:cstheme="minorHAnsi"/>
          <w:bCs/>
          <w:sz w:val="22"/>
          <w:szCs w:val="22"/>
        </w:rPr>
        <w:t xml:space="preserve"> sa umožní </w:t>
      </w:r>
      <w:r w:rsidRPr="00194976">
        <w:rPr>
          <w:rFonts w:asciiTheme="minorHAnsi" w:hAnsiTheme="minorHAnsi" w:cstheme="minorHAnsi"/>
          <w:b/>
          <w:sz w:val="22"/>
          <w:szCs w:val="22"/>
        </w:rPr>
        <w:t>zmierniť</w:t>
      </w:r>
      <w:r w:rsidRPr="00983DC9">
        <w:rPr>
          <w:rFonts w:asciiTheme="minorHAnsi" w:hAnsiTheme="minorHAnsi" w:cstheme="minorHAnsi"/>
          <w:bCs/>
          <w:sz w:val="22"/>
          <w:szCs w:val="22"/>
        </w:rPr>
        <w:t xml:space="preserve"> doterajšiu </w:t>
      </w:r>
      <w:r w:rsidRPr="00194976">
        <w:rPr>
          <w:rFonts w:asciiTheme="minorHAnsi" w:hAnsiTheme="minorHAnsi" w:cstheme="minorHAnsi"/>
          <w:b/>
          <w:sz w:val="22"/>
          <w:szCs w:val="22"/>
        </w:rPr>
        <w:t>tvrdosť zákona</w:t>
      </w:r>
      <w:r w:rsidRPr="00983DC9">
        <w:rPr>
          <w:rFonts w:asciiTheme="minorHAnsi" w:hAnsiTheme="minorHAnsi" w:cstheme="minorHAnsi"/>
          <w:bCs/>
          <w:sz w:val="22"/>
          <w:szCs w:val="22"/>
        </w:rPr>
        <w:t xml:space="preserve"> spočívajúcu v tom, že rovnaká daň sa platila za ostatnú plochu, ktorá bola využívaná komerčne (napr. parkovisko), ako aj za ostatnú plochu, ktorá bola využívaná v súvislosti s poľnohospodárstvom. Takto bude možné tieto ostatné plochy </w:t>
      </w:r>
      <w:r w:rsidRPr="00983DC9">
        <w:rPr>
          <w:rFonts w:asciiTheme="minorHAnsi" w:hAnsiTheme="minorHAnsi" w:cstheme="minorHAnsi"/>
          <w:b/>
          <w:sz w:val="22"/>
          <w:szCs w:val="22"/>
        </w:rPr>
        <w:t>rozlíšiť aj na účely platenia miestnych daní</w:t>
      </w:r>
      <w:r w:rsidR="00EF2A56" w:rsidRPr="00983DC9">
        <w:rPr>
          <w:rFonts w:asciiTheme="minorHAnsi" w:hAnsiTheme="minorHAnsi" w:cstheme="minorHAnsi"/>
          <w:b/>
          <w:sz w:val="22"/>
          <w:szCs w:val="22"/>
        </w:rPr>
        <w:t>, čo pomôže najmä poľnohospodárom, ktorí ich pri svojej činnosti využívajú.</w:t>
      </w:r>
      <w:r w:rsidR="00E3748A">
        <w:rPr>
          <w:rFonts w:asciiTheme="minorHAnsi" w:hAnsiTheme="minorHAnsi" w:cstheme="minorHAnsi"/>
          <w:b/>
          <w:sz w:val="22"/>
          <w:szCs w:val="22"/>
        </w:rPr>
        <w:t xml:space="preserve"> </w:t>
      </w:r>
      <w:r w:rsidR="00E3748A" w:rsidRPr="00E6176A">
        <w:rPr>
          <w:rFonts w:asciiTheme="minorHAnsi" w:hAnsiTheme="minorHAnsi" w:cstheme="minorHAnsi"/>
          <w:bCs/>
          <w:sz w:val="22"/>
          <w:szCs w:val="22"/>
        </w:rPr>
        <w:t xml:space="preserve">Na účely zákona č. 162/1995 Z. z. o katastri nehnuteľností a o zápise vlastníckych a iných práv k nehnuteľnostiam (katastrálny zákon) sa </w:t>
      </w:r>
      <w:r w:rsidR="00B01402">
        <w:rPr>
          <w:rFonts w:asciiTheme="minorHAnsi" w:hAnsiTheme="minorHAnsi" w:cstheme="minorHAnsi"/>
          <w:bCs/>
          <w:sz w:val="22"/>
          <w:szCs w:val="22"/>
        </w:rPr>
        <w:t xml:space="preserve">zároveň </w:t>
      </w:r>
      <w:r w:rsidR="00E3748A" w:rsidRPr="00E6176A">
        <w:rPr>
          <w:rFonts w:asciiTheme="minorHAnsi" w:hAnsiTheme="minorHAnsi" w:cstheme="minorHAnsi"/>
          <w:bCs/>
          <w:sz w:val="22"/>
          <w:szCs w:val="22"/>
        </w:rPr>
        <w:t xml:space="preserve">zavádza </w:t>
      </w:r>
      <w:r w:rsidR="00D86218" w:rsidRPr="00E6176A">
        <w:rPr>
          <w:rFonts w:asciiTheme="minorHAnsi" w:hAnsiTheme="minorHAnsi" w:cstheme="minorHAnsi"/>
          <w:bCs/>
          <w:sz w:val="22"/>
          <w:szCs w:val="22"/>
        </w:rPr>
        <w:t>nov</w:t>
      </w:r>
      <w:r w:rsidR="00B01402">
        <w:rPr>
          <w:rFonts w:asciiTheme="minorHAnsi" w:hAnsiTheme="minorHAnsi" w:cstheme="minorHAnsi"/>
          <w:bCs/>
          <w:sz w:val="22"/>
          <w:szCs w:val="22"/>
        </w:rPr>
        <w:t>ý</w:t>
      </w:r>
      <w:r w:rsidR="00D86218" w:rsidRPr="00E6176A">
        <w:rPr>
          <w:rFonts w:asciiTheme="minorHAnsi" w:hAnsiTheme="minorHAnsi" w:cstheme="minorHAnsi"/>
          <w:bCs/>
          <w:sz w:val="22"/>
          <w:szCs w:val="22"/>
        </w:rPr>
        <w:t xml:space="preserve"> druh pozemk</w:t>
      </w:r>
      <w:r w:rsidR="00B01402">
        <w:rPr>
          <w:rFonts w:asciiTheme="minorHAnsi" w:hAnsiTheme="minorHAnsi" w:cstheme="minorHAnsi"/>
          <w:bCs/>
          <w:sz w:val="22"/>
          <w:szCs w:val="22"/>
        </w:rPr>
        <w:t>u</w:t>
      </w:r>
      <w:r w:rsidR="00D86218" w:rsidRPr="00E6176A">
        <w:rPr>
          <w:rFonts w:asciiTheme="minorHAnsi" w:hAnsiTheme="minorHAnsi" w:cstheme="minorHAnsi"/>
          <w:bCs/>
          <w:sz w:val="22"/>
          <w:szCs w:val="22"/>
        </w:rPr>
        <w:t xml:space="preserve"> - </w:t>
      </w:r>
      <w:r w:rsidR="002F5318" w:rsidRPr="00E6176A">
        <w:rPr>
          <w:rFonts w:asciiTheme="minorHAnsi" w:hAnsiTheme="minorHAnsi" w:cstheme="minorHAnsi"/>
          <w:bCs/>
          <w:sz w:val="22"/>
          <w:szCs w:val="22"/>
        </w:rPr>
        <w:t>ostatn</w:t>
      </w:r>
      <w:r w:rsidR="00D86218" w:rsidRPr="00E6176A">
        <w:rPr>
          <w:rFonts w:asciiTheme="minorHAnsi" w:hAnsiTheme="minorHAnsi" w:cstheme="minorHAnsi"/>
          <w:bCs/>
          <w:sz w:val="22"/>
          <w:szCs w:val="22"/>
        </w:rPr>
        <w:t>é</w:t>
      </w:r>
      <w:r w:rsidR="002F5318" w:rsidRPr="00E6176A">
        <w:rPr>
          <w:rFonts w:asciiTheme="minorHAnsi" w:hAnsiTheme="minorHAnsi" w:cstheme="minorHAnsi"/>
          <w:bCs/>
          <w:sz w:val="22"/>
          <w:szCs w:val="22"/>
        </w:rPr>
        <w:t xml:space="preserve"> poľnohospodársk</w:t>
      </w:r>
      <w:r w:rsidR="00D86218" w:rsidRPr="00E6176A">
        <w:rPr>
          <w:rFonts w:asciiTheme="minorHAnsi" w:hAnsiTheme="minorHAnsi" w:cstheme="minorHAnsi"/>
          <w:bCs/>
          <w:sz w:val="22"/>
          <w:szCs w:val="22"/>
        </w:rPr>
        <w:t>e</w:t>
      </w:r>
      <w:r w:rsidR="002F5318" w:rsidRPr="00E6176A">
        <w:rPr>
          <w:rFonts w:asciiTheme="minorHAnsi" w:hAnsiTheme="minorHAnsi" w:cstheme="minorHAnsi"/>
          <w:bCs/>
          <w:sz w:val="22"/>
          <w:szCs w:val="22"/>
        </w:rPr>
        <w:t xml:space="preserve"> pl</w:t>
      </w:r>
      <w:r w:rsidR="00D86218" w:rsidRPr="00E6176A">
        <w:rPr>
          <w:rFonts w:asciiTheme="minorHAnsi" w:hAnsiTheme="minorHAnsi" w:cstheme="minorHAnsi"/>
          <w:bCs/>
          <w:sz w:val="22"/>
          <w:szCs w:val="22"/>
        </w:rPr>
        <w:t>ochy</w:t>
      </w:r>
      <w:r w:rsidR="00B01402">
        <w:rPr>
          <w:rFonts w:asciiTheme="minorHAnsi" w:hAnsiTheme="minorHAnsi" w:cstheme="minorHAnsi"/>
          <w:bCs/>
          <w:sz w:val="22"/>
          <w:szCs w:val="22"/>
        </w:rPr>
        <w:t>.</w:t>
      </w:r>
      <w:r w:rsidR="00D86218" w:rsidRPr="00E6176A">
        <w:rPr>
          <w:rFonts w:asciiTheme="minorHAnsi" w:hAnsiTheme="minorHAnsi" w:cstheme="minorHAnsi"/>
          <w:bCs/>
          <w:sz w:val="22"/>
          <w:szCs w:val="22"/>
        </w:rPr>
        <w:t xml:space="preserve"> </w:t>
      </w:r>
      <w:r w:rsidR="002F5318" w:rsidRPr="00E6176A">
        <w:rPr>
          <w:rFonts w:asciiTheme="minorHAnsi" w:hAnsiTheme="minorHAnsi" w:cstheme="minorHAnsi"/>
          <w:bCs/>
          <w:sz w:val="22"/>
          <w:szCs w:val="22"/>
        </w:rPr>
        <w:t xml:space="preserve"> </w:t>
      </w:r>
    </w:p>
    <w:p w14:paraId="734B454B" w14:textId="77777777" w:rsidR="006F2C12" w:rsidRPr="002B7F02" w:rsidRDefault="00905868" w:rsidP="00730683">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V slovenskom právnom poriadku sa dlhé desaťročia venovala zvýšená pozornosť ochrane poľnohospodárske</w:t>
      </w:r>
      <w:r w:rsidR="00E963D9" w:rsidRPr="002B7F02">
        <w:rPr>
          <w:rFonts w:asciiTheme="minorHAnsi" w:hAnsiTheme="minorHAnsi" w:cstheme="minorHAnsi"/>
          <w:sz w:val="22"/>
          <w:szCs w:val="22"/>
        </w:rPr>
        <w:t>j</w:t>
      </w:r>
      <w:r w:rsidRPr="002B7F02">
        <w:rPr>
          <w:rFonts w:asciiTheme="minorHAnsi" w:hAnsiTheme="minorHAnsi" w:cstheme="minorHAnsi"/>
          <w:sz w:val="22"/>
          <w:szCs w:val="22"/>
        </w:rPr>
        <w:t xml:space="preserve"> či</w:t>
      </w:r>
      <w:r w:rsidR="00E963D9" w:rsidRPr="002B7F02">
        <w:rPr>
          <w:rFonts w:asciiTheme="minorHAnsi" w:hAnsiTheme="minorHAnsi" w:cstheme="minorHAnsi"/>
          <w:sz w:val="22"/>
          <w:szCs w:val="22"/>
        </w:rPr>
        <w:t xml:space="preserve"> lesnej</w:t>
      </w:r>
      <w:r w:rsidRPr="002B7F02">
        <w:rPr>
          <w:rFonts w:asciiTheme="minorHAnsi" w:hAnsiTheme="minorHAnsi" w:cstheme="minorHAnsi"/>
          <w:sz w:val="22"/>
          <w:szCs w:val="22"/>
        </w:rPr>
        <w:t xml:space="preserve"> </w:t>
      </w:r>
      <w:r w:rsidR="00E963D9" w:rsidRPr="002B7F02">
        <w:rPr>
          <w:rFonts w:asciiTheme="minorHAnsi" w:hAnsiTheme="minorHAnsi" w:cstheme="minorHAnsi"/>
          <w:sz w:val="22"/>
          <w:szCs w:val="22"/>
        </w:rPr>
        <w:t>pôde</w:t>
      </w:r>
      <w:r w:rsidRPr="002B7F02">
        <w:rPr>
          <w:rFonts w:asciiTheme="minorHAnsi" w:hAnsiTheme="minorHAnsi" w:cstheme="minorHAnsi"/>
          <w:sz w:val="22"/>
          <w:szCs w:val="22"/>
        </w:rPr>
        <w:t>. Táto dlhodobá starostlivosť o ochranu poľnohospodárske</w:t>
      </w:r>
      <w:r w:rsidR="00E963D9" w:rsidRPr="002B7F02">
        <w:rPr>
          <w:rFonts w:asciiTheme="minorHAnsi" w:hAnsiTheme="minorHAnsi" w:cstheme="minorHAnsi"/>
          <w:sz w:val="22"/>
          <w:szCs w:val="22"/>
        </w:rPr>
        <w:t>j</w:t>
      </w:r>
      <w:r w:rsidRPr="002B7F02">
        <w:rPr>
          <w:rFonts w:asciiTheme="minorHAnsi" w:hAnsiTheme="minorHAnsi" w:cstheme="minorHAnsi"/>
          <w:sz w:val="22"/>
          <w:szCs w:val="22"/>
        </w:rPr>
        <w:t xml:space="preserve"> </w:t>
      </w:r>
      <w:r w:rsidR="00E963D9" w:rsidRPr="002B7F02">
        <w:rPr>
          <w:rFonts w:asciiTheme="minorHAnsi" w:hAnsiTheme="minorHAnsi" w:cstheme="minorHAnsi"/>
          <w:sz w:val="22"/>
          <w:szCs w:val="22"/>
        </w:rPr>
        <w:t>pôdy</w:t>
      </w:r>
      <w:r w:rsidRPr="002B7F02">
        <w:rPr>
          <w:rFonts w:asciiTheme="minorHAnsi" w:hAnsiTheme="minorHAnsi" w:cstheme="minorHAnsi"/>
          <w:sz w:val="22"/>
          <w:szCs w:val="22"/>
        </w:rPr>
        <w:t xml:space="preserve"> vyplývala zo skutočnosti, že vzhľadom na počet obyvateľstva v Slovenskej republike </w:t>
      </w:r>
      <w:r w:rsidR="005E4A5F" w:rsidRPr="002B7F02">
        <w:rPr>
          <w:rFonts w:asciiTheme="minorHAnsi" w:hAnsiTheme="minorHAnsi" w:cstheme="minorHAnsi"/>
          <w:sz w:val="22"/>
          <w:szCs w:val="22"/>
        </w:rPr>
        <w:t xml:space="preserve">a </w:t>
      </w:r>
      <w:r w:rsidRPr="002B7F02">
        <w:rPr>
          <w:rFonts w:asciiTheme="minorHAnsi" w:hAnsiTheme="minorHAnsi" w:cstheme="minorHAnsi"/>
          <w:sz w:val="22"/>
          <w:szCs w:val="22"/>
        </w:rPr>
        <w:t>vzhľadom na nároky na zabezpečenie výživy obyvateľstva má Slovensko relatívne málo pôdy</w:t>
      </w:r>
      <w:r w:rsidR="005E4A5F" w:rsidRPr="002B7F02">
        <w:rPr>
          <w:rFonts w:asciiTheme="minorHAnsi" w:hAnsiTheme="minorHAnsi" w:cstheme="minorHAnsi"/>
          <w:sz w:val="22"/>
          <w:szCs w:val="22"/>
        </w:rPr>
        <w:t>, pričom jej kvalita nie je najlepšia.</w:t>
      </w:r>
    </w:p>
    <w:p w14:paraId="29AE319A" w14:textId="77777777" w:rsidR="006F2C12" w:rsidRPr="002B7F02" w:rsidRDefault="00905868" w:rsidP="00730683">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Starostlivosť o právnu úpravu lesnej pôdy zaznamenávame od najstaršieho stredoveku v rámci bývalého Uhorska (a špeciál</w:t>
      </w:r>
      <w:r w:rsidR="00DA7FAD" w:rsidRPr="002B7F02">
        <w:rPr>
          <w:rFonts w:asciiTheme="minorHAnsi" w:hAnsiTheme="minorHAnsi" w:cstheme="minorHAnsi"/>
          <w:sz w:val="22"/>
          <w:szCs w:val="22"/>
        </w:rPr>
        <w:t xml:space="preserve">ne pre terajšie </w:t>
      </w:r>
      <w:r w:rsidRPr="002B7F02">
        <w:rPr>
          <w:rFonts w:asciiTheme="minorHAnsi" w:hAnsiTheme="minorHAnsi" w:cstheme="minorHAnsi"/>
          <w:sz w:val="22"/>
          <w:szCs w:val="22"/>
        </w:rPr>
        <w:t>Slovensko)</w:t>
      </w:r>
      <w:r w:rsidR="00DA7FAD" w:rsidRPr="002B7F02">
        <w:rPr>
          <w:rFonts w:asciiTheme="minorHAnsi" w:hAnsiTheme="minorHAnsi" w:cstheme="minorHAnsi"/>
          <w:sz w:val="22"/>
          <w:szCs w:val="22"/>
        </w:rPr>
        <w:t>,</w:t>
      </w:r>
      <w:r w:rsidRPr="002B7F02">
        <w:rPr>
          <w:rFonts w:asciiTheme="minorHAnsi" w:hAnsiTheme="minorHAnsi" w:cstheme="minorHAnsi"/>
          <w:sz w:val="22"/>
          <w:szCs w:val="22"/>
        </w:rPr>
        <w:t xml:space="preserve"> a to bohatým zákonodarstvom o lesnom hospodárstve s ochranou lesov i lesnej pôdy, najmä povinnosťou zavča</w:t>
      </w:r>
      <w:r w:rsidR="005E4A5F" w:rsidRPr="002B7F02">
        <w:rPr>
          <w:rFonts w:asciiTheme="minorHAnsi" w:hAnsiTheme="minorHAnsi" w:cstheme="minorHAnsi"/>
          <w:sz w:val="22"/>
          <w:szCs w:val="22"/>
        </w:rPr>
        <w:t xml:space="preserve">su zalesňovať vyrúbané plochy </w:t>
      </w:r>
      <w:r w:rsidRPr="002B7F02">
        <w:rPr>
          <w:rFonts w:asciiTheme="minorHAnsi" w:hAnsiTheme="minorHAnsi" w:cstheme="minorHAnsi"/>
          <w:sz w:val="22"/>
          <w:szCs w:val="22"/>
        </w:rPr>
        <w:t>pestovaním kvalitných sadeníc.</w:t>
      </w:r>
    </w:p>
    <w:p w14:paraId="1AB1B564" w14:textId="77777777" w:rsidR="00D3310E" w:rsidRPr="002B7F02" w:rsidRDefault="00730683" w:rsidP="00730683">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 xml:space="preserve">V </w:t>
      </w:r>
      <w:r w:rsidR="0055305D" w:rsidRPr="002B7F02">
        <w:rPr>
          <w:rFonts w:asciiTheme="minorHAnsi" w:hAnsiTheme="minorHAnsi" w:cstheme="minorHAnsi"/>
          <w:sz w:val="22"/>
          <w:szCs w:val="22"/>
        </w:rPr>
        <w:t xml:space="preserve">prípade </w:t>
      </w:r>
      <w:r w:rsidR="006F2C12" w:rsidRPr="002B7F02">
        <w:rPr>
          <w:rFonts w:asciiTheme="minorHAnsi" w:hAnsiTheme="minorHAnsi" w:cstheme="minorHAnsi"/>
          <w:sz w:val="22"/>
          <w:szCs w:val="22"/>
        </w:rPr>
        <w:t xml:space="preserve">poľnohospodárskej </w:t>
      </w:r>
      <w:r w:rsidR="0055305D" w:rsidRPr="002B7F02">
        <w:rPr>
          <w:rFonts w:asciiTheme="minorHAnsi" w:hAnsiTheme="minorHAnsi" w:cstheme="minorHAnsi"/>
          <w:sz w:val="22"/>
          <w:szCs w:val="22"/>
        </w:rPr>
        <w:t>pôdy nemožno v minulosti hovoriť priam</w:t>
      </w:r>
      <w:r w:rsidR="00DA7FAD" w:rsidRPr="002B7F02">
        <w:rPr>
          <w:rFonts w:asciiTheme="minorHAnsi" w:hAnsiTheme="minorHAnsi" w:cstheme="minorHAnsi"/>
          <w:sz w:val="22"/>
          <w:szCs w:val="22"/>
        </w:rPr>
        <w:t>o o environmentalistike (ochrana</w:t>
      </w:r>
      <w:r w:rsidR="0055305D" w:rsidRPr="002B7F02">
        <w:rPr>
          <w:rFonts w:asciiTheme="minorHAnsi" w:hAnsiTheme="minorHAnsi" w:cstheme="minorHAnsi"/>
          <w:sz w:val="22"/>
          <w:szCs w:val="22"/>
        </w:rPr>
        <w:t xml:space="preserve"> „pôdy</w:t>
      </w:r>
      <w:r w:rsidR="00DA7FAD" w:rsidRPr="002B7F02">
        <w:rPr>
          <w:rFonts w:asciiTheme="minorHAnsi" w:hAnsiTheme="minorHAnsi" w:cstheme="minorHAnsi"/>
          <w:sz w:val="22"/>
          <w:szCs w:val="22"/>
        </w:rPr>
        <w:t xml:space="preserve"> pre pôdu“ ako zložka</w:t>
      </w:r>
      <w:r w:rsidR="0055305D" w:rsidRPr="002B7F02">
        <w:rPr>
          <w:rFonts w:asciiTheme="minorHAnsi" w:hAnsiTheme="minorHAnsi" w:cstheme="minorHAnsi"/>
          <w:sz w:val="22"/>
          <w:szCs w:val="22"/>
        </w:rPr>
        <w:t xml:space="preserve"> prírody, resp. životného prostredia) alebo o environmentálnom práve, i keď príslušné právne predpisy zamerané na poľnohospodárstvo (orbu, roľníctvo, rastlinnú výrobu, poľnohospodárstvo) regulovali jej využívanie a chránili ju pred ešte väčšími devastačnými vplyvmi. Avšak najmä z pohľadu vlastníctva pozemkov a úžitku z pôdy, na Slovensku pretrvávala dlho </w:t>
      </w:r>
      <w:r w:rsidR="00D71CC5" w:rsidRPr="002B7F02">
        <w:rPr>
          <w:rFonts w:asciiTheme="minorHAnsi" w:hAnsiTheme="minorHAnsi" w:cstheme="minorHAnsi"/>
          <w:sz w:val="22"/>
          <w:szCs w:val="22"/>
        </w:rPr>
        <w:t xml:space="preserve">absencia zákona o ochrane pôdy. </w:t>
      </w:r>
      <w:r w:rsidR="0055305D" w:rsidRPr="002B7F02">
        <w:rPr>
          <w:rFonts w:asciiTheme="minorHAnsi" w:hAnsiTheme="minorHAnsi" w:cstheme="minorHAnsi"/>
          <w:sz w:val="22"/>
          <w:szCs w:val="22"/>
        </w:rPr>
        <w:t>Čiastočne túto ochranu ustanovil zákon č.</w:t>
      </w:r>
      <w:r w:rsidR="00D71CC5" w:rsidRPr="002B7F02">
        <w:rPr>
          <w:rFonts w:asciiTheme="minorHAnsi" w:hAnsiTheme="minorHAnsi" w:cstheme="minorHAnsi"/>
          <w:sz w:val="22"/>
          <w:szCs w:val="22"/>
        </w:rPr>
        <w:t xml:space="preserve"> </w:t>
      </w:r>
      <w:r w:rsidR="0055305D" w:rsidRPr="002B7F02">
        <w:rPr>
          <w:rFonts w:asciiTheme="minorHAnsi" w:hAnsiTheme="minorHAnsi" w:cstheme="minorHAnsi"/>
          <w:sz w:val="22"/>
          <w:szCs w:val="22"/>
        </w:rPr>
        <w:t xml:space="preserve">48/1959 Zb. o ochrane poľnohospodárskeho pôdneho fondu, ktorý bol neskôr nahradený zákonom č. 53/1966 Zb. o ochrane poľnohospodárskeho pôdneho fondu. Od roku 1992 platil namiesto uvedených zákonov zákon SNR č. </w:t>
      </w:r>
      <w:r w:rsidR="0055305D" w:rsidRPr="002B7F02">
        <w:rPr>
          <w:rFonts w:asciiTheme="minorHAnsi" w:hAnsiTheme="minorHAnsi" w:cstheme="minorHAnsi"/>
          <w:sz w:val="22"/>
          <w:szCs w:val="22"/>
        </w:rPr>
        <w:lastRenderedPageBreak/>
        <w:t xml:space="preserve">307/1992 Zb. o ochrane poľnohospodárskeho pôdneho fondu, ktorého ustanovenia mali výrazný environmentálny charakter a neobmedzovali sa len na ochranu pôdneho fondu pred záberom na výstavbu alebo iné nepoľnohospodárske aktivity. </w:t>
      </w:r>
    </w:p>
    <w:p w14:paraId="2E888C01" w14:textId="77777777" w:rsidR="007D7907" w:rsidRPr="002B7F02" w:rsidRDefault="00C81562" w:rsidP="00730683">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 xml:space="preserve">Postupom času </w:t>
      </w:r>
      <w:r w:rsidR="0055305D" w:rsidRPr="002B7F02">
        <w:rPr>
          <w:rFonts w:asciiTheme="minorHAnsi" w:hAnsiTheme="minorHAnsi" w:cstheme="minorHAnsi"/>
          <w:sz w:val="22"/>
          <w:szCs w:val="22"/>
        </w:rPr>
        <w:t xml:space="preserve">však </w:t>
      </w:r>
      <w:r w:rsidRPr="002B7F02">
        <w:rPr>
          <w:rFonts w:asciiTheme="minorHAnsi" w:hAnsiTheme="minorHAnsi" w:cstheme="minorHAnsi"/>
          <w:sz w:val="22"/>
          <w:szCs w:val="22"/>
        </w:rPr>
        <w:t xml:space="preserve">nastali významné zmeny v prírodnom prostredí najmä pod vplyvom intenzívneho konvenčného poľnohospodárstva, v dôsledku čoho sa postupne znížila pôdna biodiverzita, </w:t>
      </w:r>
      <w:proofErr w:type="spellStart"/>
      <w:r w:rsidRPr="002B7F02">
        <w:rPr>
          <w:rFonts w:asciiTheme="minorHAnsi" w:hAnsiTheme="minorHAnsi" w:cstheme="minorHAnsi"/>
          <w:sz w:val="22"/>
          <w:szCs w:val="22"/>
        </w:rPr>
        <w:t>autoregulačné</w:t>
      </w:r>
      <w:proofErr w:type="spellEnd"/>
      <w:r w:rsidRPr="002B7F02">
        <w:rPr>
          <w:rFonts w:asciiTheme="minorHAnsi" w:hAnsiTheme="minorHAnsi" w:cstheme="minorHAnsi"/>
          <w:sz w:val="22"/>
          <w:szCs w:val="22"/>
        </w:rPr>
        <w:t xml:space="preserve"> schopnosti pôdy, narušila sa ekologická stabilita prírodného prostredia a prirodzená rovnováha krajinného priestoru. V súvislosti s týmito procesmi došlo k premnoženiu rôznych škodlivých činiteľov, vznikli ich rezistentné formy, znížila sa konkurenčná schopnosť a vitalita kultúrnych porastov a zvýšili sa náklady na ich výživu a ochranu.</w:t>
      </w:r>
      <w:r w:rsidR="00022AAE" w:rsidRPr="002B7F02">
        <w:rPr>
          <w:rFonts w:asciiTheme="minorHAnsi" w:hAnsiTheme="minorHAnsi" w:cstheme="minorHAnsi"/>
          <w:sz w:val="22"/>
          <w:szCs w:val="22"/>
        </w:rPr>
        <w:t xml:space="preserve"> </w:t>
      </w:r>
      <w:r w:rsidRPr="002B7F02">
        <w:rPr>
          <w:rFonts w:asciiTheme="minorHAnsi" w:hAnsiTheme="minorHAnsi" w:cstheme="minorHAnsi"/>
          <w:sz w:val="22"/>
          <w:szCs w:val="22"/>
        </w:rPr>
        <w:t xml:space="preserve">Uvedené negatívne vplyvy sa </w:t>
      </w:r>
      <w:r w:rsidR="00785876" w:rsidRPr="002B7F02">
        <w:rPr>
          <w:rFonts w:asciiTheme="minorHAnsi" w:hAnsiTheme="minorHAnsi" w:cstheme="minorHAnsi"/>
          <w:sz w:val="22"/>
          <w:szCs w:val="22"/>
        </w:rPr>
        <w:t xml:space="preserve">podieľali a neustále </w:t>
      </w:r>
      <w:r w:rsidRPr="002B7F02">
        <w:rPr>
          <w:rFonts w:asciiTheme="minorHAnsi" w:hAnsiTheme="minorHAnsi" w:cstheme="minorHAnsi"/>
          <w:sz w:val="22"/>
          <w:szCs w:val="22"/>
        </w:rPr>
        <w:t xml:space="preserve">podieľajú na zhoršovaní životného prostredia a stavu prírody. To </w:t>
      </w:r>
      <w:r w:rsidR="00FB35E7" w:rsidRPr="002B7F02">
        <w:rPr>
          <w:rFonts w:asciiTheme="minorHAnsi" w:hAnsiTheme="minorHAnsi" w:cstheme="minorHAnsi"/>
          <w:sz w:val="22"/>
          <w:szCs w:val="22"/>
        </w:rPr>
        <w:t>viedlo v konečnom dôsledku k zhoršeniu</w:t>
      </w:r>
      <w:r w:rsidRPr="002B7F02">
        <w:rPr>
          <w:rFonts w:asciiTheme="minorHAnsi" w:hAnsiTheme="minorHAnsi" w:cstheme="minorHAnsi"/>
          <w:sz w:val="22"/>
          <w:szCs w:val="22"/>
        </w:rPr>
        <w:t xml:space="preserve"> kvality výživy a k ohrozovaniu ľudského zdravia.</w:t>
      </w:r>
      <w:r w:rsidR="00FB35E7" w:rsidRPr="002B7F02">
        <w:rPr>
          <w:rFonts w:asciiTheme="minorHAnsi" w:hAnsiTheme="minorHAnsi" w:cstheme="minorHAnsi"/>
          <w:sz w:val="22"/>
          <w:szCs w:val="22"/>
        </w:rPr>
        <w:t xml:space="preserve"> </w:t>
      </w:r>
      <w:r w:rsidR="00785876" w:rsidRPr="002B7F02">
        <w:rPr>
          <w:rFonts w:asciiTheme="minorHAnsi" w:hAnsiTheme="minorHAnsi" w:cstheme="minorHAnsi"/>
          <w:sz w:val="22"/>
          <w:szCs w:val="22"/>
        </w:rPr>
        <w:t xml:space="preserve">Tieto javy, vyskytujúce sa v mnohých krajinách </w:t>
      </w:r>
      <w:r w:rsidR="00FB35E7" w:rsidRPr="002B7F02">
        <w:rPr>
          <w:rFonts w:asciiTheme="minorHAnsi" w:hAnsiTheme="minorHAnsi" w:cstheme="minorHAnsi"/>
          <w:sz w:val="22"/>
          <w:szCs w:val="22"/>
        </w:rPr>
        <w:t>celého sveta v</w:t>
      </w:r>
      <w:r w:rsidR="00785876" w:rsidRPr="002B7F02">
        <w:rPr>
          <w:rFonts w:asciiTheme="minorHAnsi" w:hAnsiTheme="minorHAnsi" w:cstheme="minorHAnsi"/>
          <w:sz w:val="22"/>
          <w:szCs w:val="22"/>
        </w:rPr>
        <w:t>yvol</w:t>
      </w:r>
      <w:r w:rsidR="0055305D" w:rsidRPr="002B7F02">
        <w:rPr>
          <w:rFonts w:asciiTheme="minorHAnsi" w:hAnsiTheme="minorHAnsi" w:cstheme="minorHAnsi"/>
          <w:sz w:val="22"/>
          <w:szCs w:val="22"/>
        </w:rPr>
        <w:t>ali</w:t>
      </w:r>
      <w:r w:rsidR="00785876" w:rsidRPr="002B7F02">
        <w:rPr>
          <w:rFonts w:asciiTheme="minorHAnsi" w:hAnsiTheme="minorHAnsi" w:cstheme="minorHAnsi"/>
          <w:sz w:val="22"/>
          <w:szCs w:val="22"/>
        </w:rPr>
        <w:t xml:space="preserve"> naliehavú orientáciu</w:t>
      </w:r>
      <w:r w:rsidRPr="002B7F02">
        <w:rPr>
          <w:rFonts w:asciiTheme="minorHAnsi" w:hAnsiTheme="minorHAnsi" w:cstheme="minorHAnsi"/>
          <w:sz w:val="22"/>
          <w:szCs w:val="22"/>
        </w:rPr>
        <w:t xml:space="preserve"> na trvalo udržateľný rozvoj. </w:t>
      </w:r>
    </w:p>
    <w:p w14:paraId="476FD190" w14:textId="37AE400B" w:rsidR="00685C37" w:rsidRPr="002B7F02" w:rsidRDefault="00E963D9" w:rsidP="00730683">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V súlade s princípom trvalo udržateľného rozvoja si ľudstvo uvedomuje nutnosť ochrany pôdy nielen pre seba</w:t>
      </w:r>
      <w:r w:rsidR="007A0549">
        <w:rPr>
          <w:rFonts w:asciiTheme="minorHAnsi" w:hAnsiTheme="minorHAnsi" w:cstheme="minorHAnsi"/>
          <w:sz w:val="22"/>
          <w:szCs w:val="22"/>
        </w:rPr>
        <w:t>,</w:t>
      </w:r>
      <w:r w:rsidRPr="002B7F02">
        <w:rPr>
          <w:rFonts w:asciiTheme="minorHAnsi" w:hAnsiTheme="minorHAnsi" w:cstheme="minorHAnsi"/>
          <w:sz w:val="22"/>
          <w:szCs w:val="22"/>
        </w:rPr>
        <w:t xml:space="preserve"> ale aj pre svojich potomkov. Ochrana pôdy ako zložky životného prostredia, si </w:t>
      </w:r>
      <w:r w:rsidR="007D7907" w:rsidRPr="002B7F02">
        <w:rPr>
          <w:rFonts w:asciiTheme="minorHAnsi" w:hAnsiTheme="minorHAnsi" w:cstheme="minorHAnsi"/>
          <w:sz w:val="22"/>
          <w:szCs w:val="22"/>
        </w:rPr>
        <w:t xml:space="preserve">preto </w:t>
      </w:r>
      <w:r w:rsidRPr="002B7F02">
        <w:rPr>
          <w:rFonts w:asciiTheme="minorHAnsi" w:hAnsiTheme="minorHAnsi" w:cstheme="minorHAnsi"/>
          <w:sz w:val="22"/>
          <w:szCs w:val="22"/>
        </w:rPr>
        <w:t>zasluhuje rovnocennú pozornosť</w:t>
      </w:r>
      <w:r w:rsidR="007D7907" w:rsidRPr="002B7F02">
        <w:rPr>
          <w:rFonts w:asciiTheme="minorHAnsi" w:hAnsiTheme="minorHAnsi" w:cstheme="minorHAnsi"/>
          <w:sz w:val="22"/>
          <w:szCs w:val="22"/>
        </w:rPr>
        <w:t xml:space="preserve"> </w:t>
      </w:r>
      <w:r w:rsidR="00DA7FAD" w:rsidRPr="002B7F02">
        <w:rPr>
          <w:rFonts w:asciiTheme="minorHAnsi" w:hAnsiTheme="minorHAnsi" w:cstheme="minorHAnsi"/>
          <w:sz w:val="22"/>
          <w:szCs w:val="22"/>
        </w:rPr>
        <w:t>a musí byť verejným</w:t>
      </w:r>
      <w:r w:rsidRPr="002B7F02">
        <w:rPr>
          <w:rFonts w:asciiTheme="minorHAnsi" w:hAnsiTheme="minorHAnsi" w:cstheme="minorHAnsi"/>
          <w:sz w:val="22"/>
          <w:szCs w:val="22"/>
        </w:rPr>
        <w:t xml:space="preserve"> záujmom, integrovanou súčasťou opatrení na ochranu</w:t>
      </w:r>
      <w:r w:rsidR="007D7907" w:rsidRPr="002B7F02">
        <w:rPr>
          <w:rFonts w:asciiTheme="minorHAnsi" w:hAnsiTheme="minorHAnsi" w:cstheme="minorHAnsi"/>
          <w:sz w:val="22"/>
          <w:szCs w:val="22"/>
        </w:rPr>
        <w:t xml:space="preserve"> </w:t>
      </w:r>
      <w:r w:rsidRPr="002B7F02">
        <w:rPr>
          <w:rFonts w:asciiTheme="minorHAnsi" w:hAnsiTheme="minorHAnsi" w:cstheme="minorHAnsi"/>
          <w:sz w:val="22"/>
          <w:szCs w:val="22"/>
        </w:rPr>
        <w:t>životného prostredia a súčasne aj dlhodobých cieľov štátnej politiky.</w:t>
      </w:r>
    </w:p>
    <w:p w14:paraId="27C75AEE" w14:textId="723E5B84" w:rsidR="006F2C12" w:rsidRPr="002B7F02" w:rsidRDefault="00685C37" w:rsidP="00730683">
      <w:pPr>
        <w:spacing w:before="12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S cieľom ochrany pôdy bol v podmienkach Slovenskej republiky v roku 2004 prijatý zákon č. 220/2004 Z.</w:t>
      </w:r>
      <w:r w:rsidR="00786244" w:rsidRPr="002B7F02">
        <w:rPr>
          <w:rFonts w:asciiTheme="minorHAnsi" w:hAnsiTheme="minorHAnsi" w:cstheme="minorHAnsi"/>
          <w:sz w:val="22"/>
          <w:szCs w:val="22"/>
        </w:rPr>
        <w:t xml:space="preserve"> </w:t>
      </w:r>
      <w:r w:rsidRPr="002B7F02">
        <w:rPr>
          <w:rFonts w:asciiTheme="minorHAnsi" w:hAnsiTheme="minorHAnsi" w:cstheme="minorHAnsi"/>
          <w:sz w:val="22"/>
          <w:szCs w:val="22"/>
        </w:rPr>
        <w:t>z. o ochrane a využívaní poľnohospodárskej pôdy a o zmene zákona č. 245/2003 Z.</w:t>
      </w:r>
      <w:r w:rsidR="00786244" w:rsidRPr="002B7F02">
        <w:rPr>
          <w:rFonts w:asciiTheme="minorHAnsi" w:hAnsiTheme="minorHAnsi" w:cstheme="minorHAnsi"/>
          <w:sz w:val="22"/>
          <w:szCs w:val="22"/>
        </w:rPr>
        <w:t xml:space="preserve"> </w:t>
      </w:r>
      <w:r w:rsidRPr="002B7F02">
        <w:rPr>
          <w:rFonts w:asciiTheme="minorHAnsi" w:hAnsiTheme="minorHAnsi" w:cstheme="minorHAnsi"/>
          <w:sz w:val="22"/>
          <w:szCs w:val="22"/>
        </w:rPr>
        <w:t>z. o integrovanej prevencii a kontrole znečisťovania životného prostredia a o zmene a doplnení niektorých zákonov (ďalej len „zákon o ochrane poľnohospodárskej pôdy“). Tento zákon ustanovuje ochranu vlastností a funkcií poľnohospodárskej pôdy a zabezpečovania jej trvalo udržateľného obhospodarovania a poľnohospodárskeho využívania, ochranu environmentálnych funkcií poľnohospodárskej pôdy, ochranu výmery poľnohospodárskej pôdy pred neoprávnenými zábermi na nepoľnohospodárske použitie, postup pri zmene druhu pozemku ako aj sankcie za porušenie povinností ustanovených zákonom.</w:t>
      </w:r>
    </w:p>
    <w:p w14:paraId="25F8193B" w14:textId="6B6A4781" w:rsidR="00D3310E" w:rsidRPr="002B7F02" w:rsidRDefault="00685C37" w:rsidP="00730683">
      <w:pPr>
        <w:spacing w:before="12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 xml:space="preserve">Štátna pôdna politika Slovenskej republiky deklaruje, že pôda je spoločným bohatstvom občanov štátu a dedičstvom budúcich generácií. Je základným a neobnoviteľným prírodným zdrojom a tvorí integrálnu súčasť ekosystémov Zeme. Je a mala by ostať základňou </w:t>
      </w:r>
      <w:r w:rsidR="006F2C12" w:rsidRPr="002B7F02">
        <w:rPr>
          <w:rFonts w:asciiTheme="minorHAnsi" w:hAnsiTheme="minorHAnsi" w:cstheme="minorHAnsi"/>
          <w:sz w:val="22"/>
          <w:szCs w:val="22"/>
        </w:rPr>
        <w:t>enviro</w:t>
      </w:r>
      <w:r w:rsidR="001F2067">
        <w:rPr>
          <w:rFonts w:asciiTheme="minorHAnsi" w:hAnsiTheme="minorHAnsi" w:cstheme="minorHAnsi"/>
          <w:sz w:val="22"/>
          <w:szCs w:val="22"/>
        </w:rPr>
        <w:t>n</w:t>
      </w:r>
      <w:r w:rsidR="006F2C12" w:rsidRPr="002B7F02">
        <w:rPr>
          <w:rFonts w:asciiTheme="minorHAnsi" w:hAnsiTheme="minorHAnsi" w:cstheme="minorHAnsi"/>
          <w:sz w:val="22"/>
          <w:szCs w:val="22"/>
        </w:rPr>
        <w:t>mentálneho</w:t>
      </w:r>
      <w:r w:rsidRPr="002B7F02">
        <w:rPr>
          <w:rFonts w:asciiTheme="minorHAnsi" w:hAnsiTheme="minorHAnsi" w:cstheme="minorHAnsi"/>
          <w:sz w:val="22"/>
          <w:szCs w:val="22"/>
        </w:rPr>
        <w:t xml:space="preserve">, ekologického, ekonomického a sociálneho potenciálu Slovenska a preto musí byť starostlivo ochránená pred poškodením a neodôvodneným znižovaním jej výmery a objemu. </w:t>
      </w:r>
    </w:p>
    <w:p w14:paraId="39ECABD3" w14:textId="77777777" w:rsidR="00FD51EB" w:rsidRPr="002B7F02" w:rsidRDefault="00685C37" w:rsidP="00730683">
      <w:pPr>
        <w:spacing w:before="12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Štátna pôdna politika prostredníctvom zákon</w:t>
      </w:r>
      <w:r w:rsidR="00D3310E" w:rsidRPr="002B7F02">
        <w:rPr>
          <w:rFonts w:asciiTheme="minorHAnsi" w:hAnsiTheme="minorHAnsi" w:cstheme="minorHAnsi"/>
          <w:sz w:val="22"/>
          <w:szCs w:val="22"/>
        </w:rPr>
        <w:t>a</w:t>
      </w:r>
      <w:r w:rsidRPr="002B7F02">
        <w:rPr>
          <w:rFonts w:asciiTheme="minorHAnsi" w:hAnsiTheme="minorHAnsi" w:cstheme="minorHAnsi"/>
          <w:sz w:val="22"/>
          <w:szCs w:val="22"/>
        </w:rPr>
        <w:t xml:space="preserve"> o ochrane poľnohospodárskej pôdy definuje pôdu, </w:t>
      </w:r>
      <w:r w:rsidR="00DA7FAD" w:rsidRPr="002B7F02">
        <w:rPr>
          <w:rFonts w:asciiTheme="minorHAnsi" w:hAnsiTheme="minorHAnsi" w:cstheme="minorHAnsi"/>
          <w:sz w:val="22"/>
          <w:szCs w:val="22"/>
        </w:rPr>
        <w:t>jej funkcie, jej využívanie a pod.</w:t>
      </w:r>
      <w:r w:rsidRPr="002B7F02">
        <w:rPr>
          <w:rFonts w:asciiTheme="minorHAnsi" w:hAnsiTheme="minorHAnsi" w:cstheme="minorHAnsi"/>
          <w:sz w:val="22"/>
          <w:szCs w:val="22"/>
        </w:rPr>
        <w:t xml:space="preserve"> V tomto kontexte zdôrazňuje ochranu poľnohospodárskej pôdy vo vzťahu k životnému prostrediu, ochranu pôdy jej stabilizáciou a zabránením neodôvodneným záberom. Ochranu kvality a kvantity pôdy rieši aj realizovaním opatrení zameraných na prevenciu a odstránenie jej neustáleho poškodzovania.</w:t>
      </w:r>
    </w:p>
    <w:p w14:paraId="47888AC1" w14:textId="77777777" w:rsidR="00D3310E" w:rsidRPr="002B7F02" w:rsidRDefault="00FD51EB" w:rsidP="00730683">
      <w:pPr>
        <w:spacing w:before="12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 xml:space="preserve">Zákon o ochrane a využívaní poľnohospodárskej pôdy bol spracovaný na základe Zásad štátnej pôdnej politiky Slovenskej republiky (schválené uznesením vlády SR č. 1141 dňa 6. decembra 2001) a Koncepcie ochrany a využívania poľnohospodárskej pôdy z apríla 2000. Od platného zákona SNR č. 307/1992 Zb. o ochrane poľnohospodárskeho pôdneho fondu v znení zákona č. 83/2000 Z. z. sa </w:t>
      </w:r>
      <w:r w:rsidR="00FB35E7" w:rsidRPr="002B7F02">
        <w:rPr>
          <w:rFonts w:asciiTheme="minorHAnsi" w:hAnsiTheme="minorHAnsi" w:cstheme="minorHAnsi"/>
          <w:sz w:val="22"/>
          <w:szCs w:val="22"/>
        </w:rPr>
        <w:t xml:space="preserve">súčasný zákon o ochrane poľnohospodárskej pôdy </w:t>
      </w:r>
      <w:r w:rsidRPr="002B7F02">
        <w:rPr>
          <w:rFonts w:asciiTheme="minorHAnsi" w:hAnsiTheme="minorHAnsi" w:cstheme="minorHAnsi"/>
          <w:sz w:val="22"/>
          <w:szCs w:val="22"/>
        </w:rPr>
        <w:t>odlišuje uzákonením praktickej, účelovej ochrany vlastností a funkcií pôdy vo vzťahu povinnosti vlastníka a</w:t>
      </w:r>
      <w:r w:rsidR="00826302" w:rsidRPr="002B7F02">
        <w:rPr>
          <w:rFonts w:asciiTheme="minorHAnsi" w:hAnsiTheme="minorHAnsi" w:cstheme="minorHAnsi"/>
          <w:sz w:val="22"/>
          <w:szCs w:val="22"/>
        </w:rPr>
        <w:t> </w:t>
      </w:r>
      <w:r w:rsidRPr="002B7F02">
        <w:rPr>
          <w:rFonts w:asciiTheme="minorHAnsi" w:hAnsiTheme="minorHAnsi" w:cstheme="minorHAnsi"/>
          <w:sz w:val="22"/>
          <w:szCs w:val="22"/>
        </w:rPr>
        <w:t>užívateľa</w:t>
      </w:r>
      <w:r w:rsidR="00826302" w:rsidRPr="002B7F02">
        <w:rPr>
          <w:rFonts w:asciiTheme="minorHAnsi" w:hAnsiTheme="minorHAnsi" w:cstheme="minorHAnsi"/>
          <w:sz w:val="22"/>
          <w:szCs w:val="22"/>
        </w:rPr>
        <w:t xml:space="preserve"> </w:t>
      </w:r>
      <w:r w:rsidRPr="002B7F02">
        <w:rPr>
          <w:rFonts w:asciiTheme="minorHAnsi" w:hAnsiTheme="minorHAnsi" w:cstheme="minorHAnsi"/>
          <w:sz w:val="22"/>
          <w:szCs w:val="22"/>
        </w:rPr>
        <w:t>pozemku k ochrane poľnohospodárskej pôdy pred jej degradáciou. Realizáciu</w:t>
      </w:r>
      <w:r w:rsidR="00826302" w:rsidRPr="002B7F02">
        <w:rPr>
          <w:rFonts w:asciiTheme="minorHAnsi" w:hAnsiTheme="minorHAnsi" w:cstheme="minorHAnsi"/>
          <w:sz w:val="22"/>
          <w:szCs w:val="22"/>
        </w:rPr>
        <w:t xml:space="preserve"> </w:t>
      </w:r>
      <w:r w:rsidRPr="002B7F02">
        <w:rPr>
          <w:rFonts w:asciiTheme="minorHAnsi" w:hAnsiTheme="minorHAnsi" w:cstheme="minorHAnsi"/>
          <w:sz w:val="22"/>
          <w:szCs w:val="22"/>
        </w:rPr>
        <w:t>agrotechnických opatrení zameraných na ochranu poškodených a</w:t>
      </w:r>
      <w:r w:rsidR="00826302" w:rsidRPr="002B7F02">
        <w:rPr>
          <w:rFonts w:asciiTheme="minorHAnsi" w:hAnsiTheme="minorHAnsi" w:cstheme="minorHAnsi"/>
          <w:sz w:val="22"/>
          <w:szCs w:val="22"/>
        </w:rPr>
        <w:t> </w:t>
      </w:r>
      <w:r w:rsidRPr="002B7F02">
        <w:rPr>
          <w:rFonts w:asciiTheme="minorHAnsi" w:hAnsiTheme="minorHAnsi" w:cstheme="minorHAnsi"/>
          <w:sz w:val="22"/>
          <w:szCs w:val="22"/>
        </w:rPr>
        <w:t>degradovaných</w:t>
      </w:r>
      <w:r w:rsidR="00826302" w:rsidRPr="002B7F02">
        <w:rPr>
          <w:rFonts w:asciiTheme="minorHAnsi" w:hAnsiTheme="minorHAnsi" w:cstheme="minorHAnsi"/>
          <w:sz w:val="22"/>
          <w:szCs w:val="22"/>
        </w:rPr>
        <w:t xml:space="preserve"> </w:t>
      </w:r>
      <w:r w:rsidRPr="002B7F02">
        <w:rPr>
          <w:rFonts w:asciiTheme="minorHAnsi" w:hAnsiTheme="minorHAnsi" w:cstheme="minorHAnsi"/>
          <w:sz w:val="22"/>
          <w:szCs w:val="22"/>
        </w:rPr>
        <w:t xml:space="preserve">poľnohospodárskych pôd, pôd postihnutých prírodnými </w:t>
      </w:r>
      <w:r w:rsidRPr="002B7F02">
        <w:rPr>
          <w:rFonts w:asciiTheme="minorHAnsi" w:hAnsiTheme="minorHAnsi" w:cstheme="minorHAnsi"/>
          <w:sz w:val="22"/>
          <w:szCs w:val="22"/>
        </w:rPr>
        <w:lastRenderedPageBreak/>
        <w:t>katastrofami a opatrení zameraných</w:t>
      </w:r>
      <w:r w:rsidR="00826302" w:rsidRPr="002B7F02">
        <w:rPr>
          <w:rFonts w:asciiTheme="minorHAnsi" w:hAnsiTheme="minorHAnsi" w:cstheme="minorHAnsi"/>
          <w:sz w:val="22"/>
          <w:szCs w:val="22"/>
        </w:rPr>
        <w:t xml:space="preserve"> </w:t>
      </w:r>
      <w:r w:rsidRPr="002B7F02">
        <w:rPr>
          <w:rFonts w:asciiTheme="minorHAnsi" w:hAnsiTheme="minorHAnsi" w:cstheme="minorHAnsi"/>
          <w:sz w:val="22"/>
          <w:szCs w:val="22"/>
        </w:rPr>
        <w:t>na usporiadanie druhu pozemku v katastri u dlhodobo zalesnených poľnohospodárskych pôd,</w:t>
      </w:r>
      <w:r w:rsidR="00826302" w:rsidRPr="002B7F02">
        <w:rPr>
          <w:rFonts w:asciiTheme="minorHAnsi" w:hAnsiTheme="minorHAnsi" w:cstheme="minorHAnsi"/>
          <w:sz w:val="22"/>
          <w:szCs w:val="22"/>
        </w:rPr>
        <w:t xml:space="preserve"> </w:t>
      </w:r>
      <w:r w:rsidRPr="002B7F02">
        <w:rPr>
          <w:rFonts w:asciiTheme="minorHAnsi" w:hAnsiTheme="minorHAnsi" w:cstheme="minorHAnsi"/>
          <w:sz w:val="22"/>
          <w:szCs w:val="22"/>
        </w:rPr>
        <w:t xml:space="preserve">možno zabezpečiť </w:t>
      </w:r>
      <w:r w:rsidR="00826302" w:rsidRPr="002B7F02">
        <w:rPr>
          <w:rFonts w:asciiTheme="minorHAnsi" w:hAnsiTheme="minorHAnsi" w:cstheme="minorHAnsi"/>
          <w:sz w:val="22"/>
          <w:szCs w:val="22"/>
        </w:rPr>
        <w:t xml:space="preserve">práve </w:t>
      </w:r>
      <w:r w:rsidRPr="002B7F02">
        <w:rPr>
          <w:rFonts w:asciiTheme="minorHAnsi" w:hAnsiTheme="minorHAnsi" w:cstheme="minorHAnsi"/>
          <w:sz w:val="22"/>
          <w:szCs w:val="22"/>
        </w:rPr>
        <w:t>prostredníctvom vlastníkov a užívateľov poľnohospodárskej pôdy alebo</w:t>
      </w:r>
      <w:r w:rsidR="00826302" w:rsidRPr="002B7F02">
        <w:rPr>
          <w:rFonts w:asciiTheme="minorHAnsi" w:hAnsiTheme="minorHAnsi" w:cstheme="minorHAnsi"/>
          <w:sz w:val="22"/>
          <w:szCs w:val="22"/>
        </w:rPr>
        <w:t xml:space="preserve"> </w:t>
      </w:r>
      <w:r w:rsidRPr="002B7F02">
        <w:rPr>
          <w:rFonts w:asciiTheme="minorHAnsi" w:hAnsiTheme="minorHAnsi" w:cstheme="minorHAnsi"/>
          <w:sz w:val="22"/>
          <w:szCs w:val="22"/>
        </w:rPr>
        <w:t>realizáciou konkrétneho projektu pozemkových úprav</w:t>
      </w:r>
      <w:r w:rsidR="00826302" w:rsidRPr="002B7F02">
        <w:rPr>
          <w:rFonts w:asciiTheme="minorHAnsi" w:hAnsiTheme="minorHAnsi" w:cstheme="minorHAnsi"/>
          <w:sz w:val="22"/>
          <w:szCs w:val="22"/>
        </w:rPr>
        <w:t>.</w:t>
      </w:r>
    </w:p>
    <w:p w14:paraId="5C3FE46E" w14:textId="3FAD80A1" w:rsidR="00685C37" w:rsidRPr="002B7F02" w:rsidRDefault="000B7DC5" w:rsidP="00730683">
      <w:pPr>
        <w:spacing w:before="12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Rozdiel oproti predchádzajúcej právnej úprave predstavuje definícia pojmu poľnohospodárska pôda. Kým súčasná právna úprava v súvislosti s ochranou poľnohospodárskej pôdy reguluje len produkčne potenciálnu pôdu, ktorá je v katastri nehnuteľností evidovaná ako orná pôda, chmeľnice, vinice, ovocné sady, záhrady a trvalé trávne porasty, v minulosti zákon (zákon č. 307/1992 Zb. o ochrane poľnohospodárskeho pôdneho fondu) ustanovoval definíciu poľnohospodárskeho pôdneho fondu širšie. Poľnohospodárskym pôdnym fondom boli</w:t>
      </w:r>
      <w:r w:rsidR="00E3775D" w:rsidRPr="002B7F02">
        <w:rPr>
          <w:rFonts w:asciiTheme="minorHAnsi" w:hAnsiTheme="minorHAnsi" w:cstheme="minorHAnsi"/>
          <w:sz w:val="22"/>
          <w:szCs w:val="22"/>
        </w:rPr>
        <w:t xml:space="preserve"> nielen samotné</w:t>
      </w:r>
      <w:r w:rsidRPr="002B7F02">
        <w:rPr>
          <w:rFonts w:asciiTheme="minorHAnsi" w:hAnsiTheme="minorHAnsi" w:cstheme="minorHAnsi"/>
          <w:sz w:val="22"/>
          <w:szCs w:val="22"/>
        </w:rPr>
        <w:t xml:space="preserve"> poľnohospodárske pozemky, ale aj všetky nadväzujúce súčasti, a</w:t>
      </w:r>
      <w:r w:rsidR="00D3310E" w:rsidRPr="002B7F02">
        <w:rPr>
          <w:rFonts w:asciiTheme="minorHAnsi" w:hAnsiTheme="minorHAnsi" w:cstheme="minorHAnsi"/>
          <w:sz w:val="22"/>
          <w:szCs w:val="22"/>
        </w:rPr>
        <w:t>ko</w:t>
      </w:r>
      <w:r w:rsidRPr="002B7F02">
        <w:rPr>
          <w:rFonts w:asciiTheme="minorHAnsi" w:hAnsiTheme="minorHAnsi" w:cstheme="minorHAnsi"/>
          <w:sz w:val="22"/>
          <w:szCs w:val="22"/>
        </w:rPr>
        <w:t xml:space="preserve"> poľné cesty, plochy so zariadením pre vodné závlahy, aj vodné toky, vodné nádrže, poľnohospodárska účelová zeleň a tiež ochranné trasy proti erózii. Súčasťou tohto fondu bola tiež pôda, ktorá je pre poľnohospodárstvo ne</w:t>
      </w:r>
      <w:r w:rsidR="00324B5A">
        <w:rPr>
          <w:rFonts w:asciiTheme="minorHAnsi" w:hAnsiTheme="minorHAnsi" w:cstheme="minorHAnsi"/>
          <w:sz w:val="22"/>
          <w:szCs w:val="22"/>
        </w:rPr>
        <w:t>nahraditeľná.</w:t>
      </w:r>
      <w:r w:rsidRPr="002B7F02">
        <w:rPr>
          <w:rFonts w:asciiTheme="minorHAnsi" w:hAnsiTheme="minorHAnsi" w:cstheme="minorHAnsi"/>
          <w:sz w:val="22"/>
          <w:szCs w:val="22"/>
        </w:rPr>
        <w:t xml:space="preserve"> </w:t>
      </w:r>
    </w:p>
    <w:p w14:paraId="1A2B3365" w14:textId="77777777" w:rsidR="00E3775D" w:rsidRPr="002B7F02" w:rsidRDefault="00623354" w:rsidP="006B7313">
      <w:pPr>
        <w:spacing w:before="12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Ako už bolo v</w:t>
      </w:r>
      <w:r w:rsidR="00DA7FAD" w:rsidRPr="002B7F02">
        <w:rPr>
          <w:rFonts w:asciiTheme="minorHAnsi" w:hAnsiTheme="minorHAnsi" w:cstheme="minorHAnsi"/>
          <w:sz w:val="22"/>
          <w:szCs w:val="22"/>
        </w:rPr>
        <w:t xml:space="preserve">yššie uvedené, je vo verejnom záujme </w:t>
      </w:r>
      <w:r w:rsidRPr="002B7F02">
        <w:rPr>
          <w:rFonts w:asciiTheme="minorHAnsi" w:hAnsiTheme="minorHAnsi" w:cstheme="minorHAnsi"/>
          <w:sz w:val="22"/>
          <w:szCs w:val="22"/>
        </w:rPr>
        <w:t>efektívne upraviť podmienky</w:t>
      </w:r>
      <w:r w:rsidR="006B7313" w:rsidRPr="002B7F02">
        <w:rPr>
          <w:rFonts w:asciiTheme="minorHAnsi" w:hAnsiTheme="minorHAnsi" w:cstheme="minorHAnsi"/>
          <w:sz w:val="22"/>
          <w:szCs w:val="22"/>
        </w:rPr>
        <w:t xml:space="preserve"> ochrany pôdy, a preto </w:t>
      </w:r>
      <w:r w:rsidRPr="002B7F02">
        <w:rPr>
          <w:rFonts w:asciiTheme="minorHAnsi" w:hAnsiTheme="minorHAnsi" w:cstheme="minorHAnsi"/>
          <w:sz w:val="22"/>
          <w:szCs w:val="22"/>
        </w:rPr>
        <w:t>sa z</w:t>
      </w:r>
      <w:r w:rsidR="00FB35E7" w:rsidRPr="002B7F02">
        <w:rPr>
          <w:rFonts w:asciiTheme="minorHAnsi" w:hAnsiTheme="minorHAnsi" w:cstheme="minorHAnsi"/>
          <w:sz w:val="22"/>
          <w:szCs w:val="22"/>
        </w:rPr>
        <w:t xml:space="preserve">dôrazňuje </w:t>
      </w:r>
      <w:r w:rsidRPr="002B7F02">
        <w:rPr>
          <w:rFonts w:asciiTheme="minorHAnsi" w:hAnsiTheme="minorHAnsi" w:cstheme="minorHAnsi"/>
          <w:sz w:val="22"/>
          <w:szCs w:val="22"/>
        </w:rPr>
        <w:t>tiež racionalita v</w:t>
      </w:r>
      <w:r w:rsidR="00D3310E" w:rsidRPr="002B7F02">
        <w:rPr>
          <w:rFonts w:asciiTheme="minorHAnsi" w:hAnsiTheme="minorHAnsi" w:cstheme="minorHAnsi"/>
          <w:sz w:val="22"/>
          <w:szCs w:val="22"/>
        </w:rPr>
        <w:t xml:space="preserve"> jej </w:t>
      </w:r>
      <w:r w:rsidRPr="002B7F02">
        <w:rPr>
          <w:rFonts w:asciiTheme="minorHAnsi" w:hAnsiTheme="minorHAnsi" w:cstheme="minorHAnsi"/>
          <w:sz w:val="22"/>
          <w:szCs w:val="22"/>
        </w:rPr>
        <w:t xml:space="preserve">užívaní. </w:t>
      </w:r>
    </w:p>
    <w:p w14:paraId="065F5E98" w14:textId="77777777" w:rsidR="00D3310E" w:rsidRPr="002B7F02" w:rsidRDefault="0071182A" w:rsidP="00730683">
      <w:pPr>
        <w:spacing w:before="120" w:line="276" w:lineRule="auto"/>
        <w:ind w:firstLine="708"/>
        <w:jc w:val="both"/>
        <w:rPr>
          <w:rFonts w:asciiTheme="minorHAnsi" w:hAnsiTheme="minorHAnsi" w:cstheme="minorHAnsi"/>
          <w:b/>
          <w:bCs/>
          <w:sz w:val="22"/>
          <w:szCs w:val="22"/>
        </w:rPr>
      </w:pPr>
      <w:r w:rsidRPr="002B7F02">
        <w:rPr>
          <w:rFonts w:asciiTheme="minorHAnsi" w:hAnsiTheme="minorHAnsi" w:cstheme="minorHAnsi"/>
          <w:b/>
          <w:bCs/>
          <w:sz w:val="22"/>
          <w:szCs w:val="22"/>
        </w:rPr>
        <w:t xml:space="preserve">Základným bodom tohto návrhu je zadefinovanie pojmu ostatnej poľnohospodárskej plochy a podmienok starostlivosti o ňu. </w:t>
      </w:r>
    </w:p>
    <w:p w14:paraId="13BCA9D7" w14:textId="77777777" w:rsidR="00730683" w:rsidRPr="00052675" w:rsidRDefault="0071182A" w:rsidP="00730683">
      <w:pPr>
        <w:spacing w:before="120" w:line="276" w:lineRule="auto"/>
        <w:ind w:firstLine="708"/>
        <w:jc w:val="both"/>
        <w:rPr>
          <w:rFonts w:asciiTheme="minorHAnsi" w:hAnsiTheme="minorHAnsi" w:cstheme="minorHAnsi"/>
          <w:b/>
          <w:bCs/>
          <w:sz w:val="22"/>
          <w:szCs w:val="22"/>
        </w:rPr>
      </w:pPr>
      <w:r w:rsidRPr="002B7F02">
        <w:rPr>
          <w:rFonts w:asciiTheme="minorHAnsi" w:hAnsiTheme="minorHAnsi" w:cstheme="minorHAnsi"/>
          <w:b/>
          <w:bCs/>
          <w:sz w:val="22"/>
          <w:szCs w:val="22"/>
        </w:rPr>
        <w:t>Účelom</w:t>
      </w:r>
      <w:r w:rsidRPr="002B7F02">
        <w:rPr>
          <w:rFonts w:asciiTheme="minorHAnsi" w:hAnsiTheme="minorHAnsi" w:cstheme="minorHAnsi"/>
          <w:sz w:val="22"/>
          <w:szCs w:val="22"/>
        </w:rPr>
        <w:t xml:space="preserve"> </w:t>
      </w:r>
      <w:r w:rsidRPr="002B7F02">
        <w:rPr>
          <w:rFonts w:asciiTheme="minorHAnsi" w:hAnsiTheme="minorHAnsi" w:cstheme="minorHAnsi"/>
          <w:b/>
          <w:bCs/>
          <w:sz w:val="22"/>
          <w:szCs w:val="22"/>
        </w:rPr>
        <w:t>navrhovanej úpravy</w:t>
      </w:r>
      <w:r w:rsidRPr="002B7F02">
        <w:rPr>
          <w:rFonts w:asciiTheme="minorHAnsi" w:hAnsiTheme="minorHAnsi" w:cstheme="minorHAnsi"/>
          <w:sz w:val="22"/>
          <w:szCs w:val="22"/>
        </w:rPr>
        <w:t xml:space="preserve"> je už spomínaná potreba rozvoja </w:t>
      </w:r>
      <w:r w:rsidR="00C81562" w:rsidRPr="002B7F02">
        <w:rPr>
          <w:rFonts w:asciiTheme="minorHAnsi" w:hAnsiTheme="minorHAnsi" w:cstheme="minorHAnsi"/>
          <w:sz w:val="22"/>
          <w:szCs w:val="22"/>
        </w:rPr>
        <w:t>v oblasti ekologizácie, ktorá je v tomto prípade orientovaná na dlhodobé udržanie úrodnosti pôdy, jej optimálne využívanie a</w:t>
      </w:r>
      <w:r w:rsidR="007D7907" w:rsidRPr="002B7F02">
        <w:rPr>
          <w:rFonts w:asciiTheme="minorHAnsi" w:hAnsiTheme="minorHAnsi" w:cstheme="minorHAnsi"/>
          <w:sz w:val="22"/>
          <w:szCs w:val="22"/>
        </w:rPr>
        <w:t xml:space="preserve"> s tým neodmysliteľne súvisiacu </w:t>
      </w:r>
      <w:r w:rsidR="00C81562" w:rsidRPr="002B7F02">
        <w:rPr>
          <w:rFonts w:asciiTheme="minorHAnsi" w:hAnsiTheme="minorHAnsi" w:cstheme="minorHAnsi"/>
          <w:sz w:val="22"/>
          <w:szCs w:val="22"/>
        </w:rPr>
        <w:t>ochranu</w:t>
      </w:r>
      <w:r w:rsidR="007D7907" w:rsidRPr="002B7F02">
        <w:rPr>
          <w:rFonts w:asciiTheme="minorHAnsi" w:hAnsiTheme="minorHAnsi" w:cstheme="minorHAnsi"/>
          <w:sz w:val="22"/>
          <w:szCs w:val="22"/>
        </w:rPr>
        <w:t xml:space="preserve"> a</w:t>
      </w:r>
      <w:r w:rsidR="00C81562" w:rsidRPr="002B7F02">
        <w:rPr>
          <w:rFonts w:asciiTheme="minorHAnsi" w:hAnsiTheme="minorHAnsi" w:cstheme="minorHAnsi"/>
          <w:sz w:val="22"/>
          <w:szCs w:val="22"/>
        </w:rPr>
        <w:t xml:space="preserve"> zamedzenie procesov znečisťovania vodných režimov, povrchových i podzemných vôd, na hospodárne využívanie energie a obmedzovanie používania neobnoviteľných zdrojov energie, </w:t>
      </w:r>
      <w:r w:rsidR="00C81562" w:rsidRPr="00052675">
        <w:rPr>
          <w:rFonts w:asciiTheme="minorHAnsi" w:hAnsiTheme="minorHAnsi" w:cstheme="minorHAnsi"/>
          <w:b/>
          <w:bCs/>
          <w:sz w:val="22"/>
          <w:szCs w:val="22"/>
        </w:rPr>
        <w:t xml:space="preserve">najmä však na výrazné obmedzenie procesov </w:t>
      </w:r>
      <w:r w:rsidR="00785876" w:rsidRPr="00052675">
        <w:rPr>
          <w:rFonts w:asciiTheme="minorHAnsi" w:hAnsiTheme="minorHAnsi" w:cstheme="minorHAnsi"/>
          <w:b/>
          <w:bCs/>
          <w:sz w:val="22"/>
          <w:szCs w:val="22"/>
        </w:rPr>
        <w:t>znehodnocovania poľnohospodárskej pôdy</w:t>
      </w:r>
      <w:r w:rsidR="00C81562" w:rsidRPr="00052675">
        <w:rPr>
          <w:rFonts w:asciiTheme="minorHAnsi" w:hAnsiTheme="minorHAnsi" w:cstheme="minorHAnsi"/>
          <w:b/>
          <w:bCs/>
          <w:sz w:val="22"/>
          <w:szCs w:val="22"/>
        </w:rPr>
        <w:t>.</w:t>
      </w:r>
    </w:p>
    <w:p w14:paraId="47CC4E8F" w14:textId="32D043C8" w:rsidR="00730683" w:rsidRPr="002B7F02" w:rsidRDefault="00C8273B" w:rsidP="00730683">
      <w:pPr>
        <w:spacing w:before="12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N</w:t>
      </w:r>
      <w:r w:rsidR="00C118A4" w:rsidRPr="002B7F02">
        <w:rPr>
          <w:rFonts w:asciiTheme="minorHAnsi" w:hAnsiTheme="minorHAnsi" w:cstheme="minorHAnsi"/>
          <w:sz w:val="22"/>
          <w:szCs w:val="22"/>
        </w:rPr>
        <w:t xml:space="preserve">ávrh zákona </w:t>
      </w:r>
      <w:r w:rsidR="00EF2A56" w:rsidRPr="002B7F02">
        <w:rPr>
          <w:rFonts w:asciiTheme="minorHAnsi" w:hAnsiTheme="minorHAnsi" w:cstheme="minorHAnsi"/>
          <w:sz w:val="22"/>
          <w:szCs w:val="22"/>
        </w:rPr>
        <w:t xml:space="preserve">bude mať negatívny dopad </w:t>
      </w:r>
      <w:r w:rsidR="00C118A4" w:rsidRPr="002B7F02">
        <w:rPr>
          <w:rFonts w:asciiTheme="minorHAnsi" w:hAnsiTheme="minorHAnsi" w:cstheme="minorHAnsi"/>
          <w:sz w:val="22"/>
          <w:szCs w:val="22"/>
        </w:rPr>
        <w:t>na rozpočet verejnej správy</w:t>
      </w:r>
      <w:r w:rsidR="006F2C12" w:rsidRPr="002B7F02">
        <w:rPr>
          <w:rFonts w:asciiTheme="minorHAnsi" w:hAnsiTheme="minorHAnsi" w:cstheme="minorHAnsi"/>
          <w:sz w:val="22"/>
          <w:szCs w:val="22"/>
        </w:rPr>
        <w:t xml:space="preserve">, </w:t>
      </w:r>
      <w:r w:rsidR="00EF2A56" w:rsidRPr="002B7F02">
        <w:rPr>
          <w:rFonts w:asciiTheme="minorHAnsi" w:hAnsiTheme="minorHAnsi" w:cstheme="minorHAnsi"/>
          <w:sz w:val="22"/>
          <w:szCs w:val="22"/>
        </w:rPr>
        <w:t>konkrétne na rozpočty obcí, ktoré v súlade so zákonom stanovujú miestnu daň z nehnuteľností (pozemkov). Na druhej strane bude mať pozitívny vplyv na podnikateľsk</w:t>
      </w:r>
      <w:r w:rsidR="00B76F3C">
        <w:rPr>
          <w:rFonts w:asciiTheme="minorHAnsi" w:hAnsiTheme="minorHAnsi" w:cstheme="minorHAnsi"/>
          <w:sz w:val="22"/>
          <w:szCs w:val="22"/>
        </w:rPr>
        <w:t>é prostredia</w:t>
      </w:r>
      <w:r w:rsidR="00EF2A56" w:rsidRPr="002B7F02">
        <w:rPr>
          <w:rFonts w:asciiTheme="minorHAnsi" w:hAnsiTheme="minorHAnsi" w:cstheme="minorHAnsi"/>
          <w:sz w:val="22"/>
          <w:szCs w:val="22"/>
        </w:rPr>
        <w:t>, najmä na poľnohospodárov.</w:t>
      </w:r>
    </w:p>
    <w:p w14:paraId="03EE994C" w14:textId="60E84D24" w:rsidR="00C118A4" w:rsidRPr="002B7F02" w:rsidRDefault="00C8273B" w:rsidP="00730683">
      <w:pPr>
        <w:spacing w:before="12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N</w:t>
      </w:r>
      <w:r w:rsidR="00FB35E7" w:rsidRPr="002B7F02">
        <w:rPr>
          <w:rFonts w:asciiTheme="minorHAnsi" w:hAnsiTheme="minorHAnsi" w:cstheme="minorHAnsi"/>
          <w:sz w:val="22"/>
          <w:szCs w:val="22"/>
        </w:rPr>
        <w:t xml:space="preserve">ávrh zákona má </w:t>
      </w:r>
      <w:r w:rsidR="00D3310E" w:rsidRPr="002B7F02">
        <w:rPr>
          <w:rFonts w:asciiTheme="minorHAnsi" w:hAnsiTheme="minorHAnsi" w:cstheme="minorHAnsi"/>
          <w:sz w:val="22"/>
          <w:szCs w:val="22"/>
        </w:rPr>
        <w:t xml:space="preserve">tiež </w:t>
      </w:r>
      <w:r w:rsidR="0071182A" w:rsidRPr="002B7F02">
        <w:rPr>
          <w:rFonts w:asciiTheme="minorHAnsi" w:hAnsiTheme="minorHAnsi" w:cstheme="minorHAnsi"/>
          <w:sz w:val="22"/>
          <w:szCs w:val="22"/>
        </w:rPr>
        <w:t xml:space="preserve">pozitívny </w:t>
      </w:r>
      <w:r w:rsidR="00FB35E7" w:rsidRPr="002B7F02">
        <w:rPr>
          <w:rFonts w:asciiTheme="minorHAnsi" w:hAnsiTheme="minorHAnsi" w:cstheme="minorHAnsi"/>
          <w:sz w:val="22"/>
          <w:szCs w:val="22"/>
        </w:rPr>
        <w:t>vplyv na životné prostredie</w:t>
      </w:r>
      <w:r w:rsidR="0071182A" w:rsidRPr="002B7F02">
        <w:rPr>
          <w:rFonts w:asciiTheme="minorHAnsi" w:hAnsiTheme="minorHAnsi" w:cstheme="minorHAnsi"/>
          <w:sz w:val="22"/>
          <w:szCs w:val="22"/>
        </w:rPr>
        <w:t>. Deklaruje totiž význam poľnohospodárskej pôdy ako základného prírodného zdroja a zložky životného prostredia a</w:t>
      </w:r>
      <w:r w:rsidR="006F2C12" w:rsidRPr="002B7F02">
        <w:rPr>
          <w:rFonts w:asciiTheme="minorHAnsi" w:hAnsiTheme="minorHAnsi" w:cstheme="minorHAnsi"/>
          <w:sz w:val="22"/>
          <w:szCs w:val="22"/>
        </w:rPr>
        <w:t> dopĺňa</w:t>
      </w:r>
      <w:r w:rsidR="0071182A" w:rsidRPr="002B7F02">
        <w:rPr>
          <w:rFonts w:asciiTheme="minorHAnsi" w:hAnsiTheme="minorHAnsi" w:cstheme="minorHAnsi"/>
          <w:sz w:val="22"/>
          <w:szCs w:val="22"/>
        </w:rPr>
        <w:t xml:space="preserve"> </w:t>
      </w:r>
      <w:r w:rsidR="006F2C12" w:rsidRPr="002B7F02">
        <w:rPr>
          <w:rFonts w:asciiTheme="minorHAnsi" w:hAnsiTheme="minorHAnsi" w:cstheme="minorHAnsi"/>
          <w:sz w:val="22"/>
          <w:szCs w:val="22"/>
        </w:rPr>
        <w:t xml:space="preserve">pod právnu reguláciu zákona úpravu, ktorou je </w:t>
      </w:r>
      <w:r w:rsidR="0071182A" w:rsidRPr="002B7F02">
        <w:rPr>
          <w:rFonts w:asciiTheme="minorHAnsi" w:hAnsiTheme="minorHAnsi" w:cstheme="minorHAnsi"/>
          <w:sz w:val="22"/>
          <w:szCs w:val="22"/>
        </w:rPr>
        <w:t>v princípe ochrana a využívanie poľnohospodárskej pôdy vo vzťahu k</w:t>
      </w:r>
      <w:r w:rsidR="006F2C12" w:rsidRPr="002B7F02">
        <w:rPr>
          <w:rFonts w:asciiTheme="minorHAnsi" w:hAnsiTheme="minorHAnsi" w:cstheme="minorHAnsi"/>
          <w:sz w:val="22"/>
          <w:szCs w:val="22"/>
        </w:rPr>
        <w:t> </w:t>
      </w:r>
      <w:r w:rsidR="0071182A" w:rsidRPr="002B7F02">
        <w:rPr>
          <w:rFonts w:asciiTheme="minorHAnsi" w:hAnsiTheme="minorHAnsi" w:cstheme="minorHAnsi"/>
          <w:sz w:val="22"/>
          <w:szCs w:val="22"/>
        </w:rPr>
        <w:t>vlastnostiam</w:t>
      </w:r>
      <w:r w:rsidR="006F2C12" w:rsidRPr="002B7F02">
        <w:rPr>
          <w:rFonts w:asciiTheme="minorHAnsi" w:hAnsiTheme="minorHAnsi" w:cstheme="minorHAnsi"/>
          <w:sz w:val="22"/>
          <w:szCs w:val="22"/>
        </w:rPr>
        <w:t xml:space="preserve"> </w:t>
      </w:r>
      <w:r w:rsidR="0071182A" w:rsidRPr="002B7F02">
        <w:rPr>
          <w:rFonts w:asciiTheme="minorHAnsi" w:hAnsiTheme="minorHAnsi" w:cstheme="minorHAnsi"/>
          <w:sz w:val="22"/>
          <w:szCs w:val="22"/>
        </w:rPr>
        <w:t>a funkciám pôdy, jej zabezpečenie trvalo udržateľného obhospodarovania a</w:t>
      </w:r>
      <w:r w:rsidR="006F2C12" w:rsidRPr="002B7F02">
        <w:rPr>
          <w:rFonts w:asciiTheme="minorHAnsi" w:hAnsiTheme="minorHAnsi" w:cstheme="minorHAnsi"/>
          <w:sz w:val="22"/>
          <w:szCs w:val="22"/>
        </w:rPr>
        <w:t xml:space="preserve"> </w:t>
      </w:r>
      <w:r w:rsidR="0071182A" w:rsidRPr="002B7F02">
        <w:rPr>
          <w:rFonts w:asciiTheme="minorHAnsi" w:hAnsiTheme="minorHAnsi" w:cstheme="minorHAnsi"/>
          <w:sz w:val="22"/>
          <w:szCs w:val="22"/>
        </w:rPr>
        <w:t>poľnohospodárskeho i nepoľnohospodárskeho využívania tak, ako to deklaruje dokument</w:t>
      </w:r>
      <w:r w:rsidR="006F2C12" w:rsidRPr="002B7F02">
        <w:rPr>
          <w:rFonts w:asciiTheme="minorHAnsi" w:hAnsiTheme="minorHAnsi" w:cstheme="minorHAnsi"/>
          <w:sz w:val="22"/>
          <w:szCs w:val="22"/>
        </w:rPr>
        <w:t xml:space="preserve"> </w:t>
      </w:r>
      <w:r w:rsidR="0071182A" w:rsidRPr="002B7F02">
        <w:rPr>
          <w:rFonts w:asciiTheme="minorHAnsi" w:hAnsiTheme="minorHAnsi" w:cstheme="minorHAnsi"/>
          <w:sz w:val="22"/>
          <w:szCs w:val="22"/>
        </w:rPr>
        <w:t>„Zásady štátnej pôdnej politiky“.</w:t>
      </w:r>
      <w:r w:rsidR="00730683" w:rsidRPr="002B7F02">
        <w:rPr>
          <w:rFonts w:asciiTheme="minorHAnsi" w:hAnsiTheme="minorHAnsi" w:cstheme="minorHAnsi"/>
          <w:sz w:val="22"/>
          <w:szCs w:val="22"/>
        </w:rPr>
        <w:t xml:space="preserve"> </w:t>
      </w:r>
      <w:r w:rsidR="0071182A" w:rsidRPr="002B7F02">
        <w:rPr>
          <w:rFonts w:asciiTheme="minorHAnsi" w:hAnsiTheme="minorHAnsi" w:cstheme="minorHAnsi"/>
          <w:sz w:val="22"/>
          <w:szCs w:val="22"/>
        </w:rPr>
        <w:t xml:space="preserve">Predkladaný návrh zákona nemá </w:t>
      </w:r>
      <w:r w:rsidRPr="002B7F02">
        <w:rPr>
          <w:rFonts w:asciiTheme="minorHAnsi" w:hAnsiTheme="minorHAnsi" w:cstheme="minorHAnsi"/>
          <w:sz w:val="22"/>
          <w:szCs w:val="22"/>
        </w:rPr>
        <w:t xml:space="preserve">sociálne vplyvy ani </w:t>
      </w:r>
      <w:r w:rsidR="0071182A" w:rsidRPr="002B7F02">
        <w:rPr>
          <w:rFonts w:asciiTheme="minorHAnsi" w:hAnsiTheme="minorHAnsi" w:cstheme="minorHAnsi"/>
          <w:sz w:val="22"/>
          <w:szCs w:val="22"/>
        </w:rPr>
        <w:t>vplyv</w:t>
      </w:r>
      <w:r w:rsidR="00FB35E7" w:rsidRPr="002B7F02">
        <w:rPr>
          <w:rFonts w:asciiTheme="minorHAnsi" w:hAnsiTheme="minorHAnsi" w:cstheme="minorHAnsi"/>
          <w:sz w:val="22"/>
          <w:szCs w:val="22"/>
        </w:rPr>
        <w:t xml:space="preserve"> na informatizáciu spoločnosti</w:t>
      </w:r>
      <w:r w:rsidR="00655002" w:rsidRPr="002B7F02">
        <w:rPr>
          <w:rFonts w:asciiTheme="minorHAnsi" w:hAnsiTheme="minorHAnsi" w:cstheme="minorHAnsi"/>
          <w:sz w:val="22"/>
          <w:szCs w:val="22"/>
        </w:rPr>
        <w:t>,  vplyvy na služby pre občana  a ani vplyvy na manželstvo, rodičovstvo a rodinu.</w:t>
      </w:r>
    </w:p>
    <w:p w14:paraId="737BA7D0" w14:textId="77777777" w:rsidR="00C118A4" w:rsidRPr="002B7F02" w:rsidRDefault="00FB35E7" w:rsidP="00730683">
      <w:pPr>
        <w:pStyle w:val="Normlnywebov"/>
        <w:spacing w:before="120" w:beforeAutospacing="0" w:after="0" w:afterAutospacing="0" w:line="276" w:lineRule="auto"/>
        <w:ind w:firstLine="708"/>
        <w:contextualSpacing/>
        <w:jc w:val="both"/>
        <w:rPr>
          <w:rFonts w:asciiTheme="minorHAnsi" w:hAnsiTheme="minorHAnsi" w:cstheme="minorHAnsi"/>
          <w:sz w:val="22"/>
          <w:szCs w:val="22"/>
        </w:rPr>
      </w:pPr>
      <w:r w:rsidRPr="002B7F02">
        <w:rPr>
          <w:rFonts w:asciiTheme="minorHAnsi" w:hAnsiTheme="minorHAnsi" w:cstheme="minorHAnsi"/>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69E1C109" w14:textId="4DE21F2C" w:rsidR="007C3326" w:rsidRDefault="007C3326" w:rsidP="00730683">
      <w:pPr>
        <w:pStyle w:val="Normlnywebov"/>
        <w:spacing w:before="120" w:beforeAutospacing="0" w:after="0" w:afterAutospacing="0" w:line="276" w:lineRule="auto"/>
        <w:rPr>
          <w:rFonts w:asciiTheme="minorHAnsi" w:hAnsiTheme="minorHAnsi" w:cstheme="minorHAnsi"/>
          <w:b/>
          <w:bCs/>
          <w:caps/>
          <w:spacing w:val="30"/>
          <w:sz w:val="22"/>
          <w:szCs w:val="22"/>
        </w:rPr>
      </w:pPr>
    </w:p>
    <w:p w14:paraId="76D2B4F9" w14:textId="74EBB1D1" w:rsidR="00E6176A" w:rsidRDefault="00E6176A" w:rsidP="00730683">
      <w:pPr>
        <w:pStyle w:val="Normlnywebov"/>
        <w:spacing w:before="120" w:beforeAutospacing="0" w:after="0" w:afterAutospacing="0" w:line="276" w:lineRule="auto"/>
        <w:rPr>
          <w:rFonts w:asciiTheme="minorHAnsi" w:hAnsiTheme="minorHAnsi" w:cstheme="minorHAnsi"/>
          <w:b/>
          <w:bCs/>
          <w:caps/>
          <w:spacing w:val="30"/>
          <w:sz w:val="22"/>
          <w:szCs w:val="22"/>
        </w:rPr>
      </w:pPr>
    </w:p>
    <w:p w14:paraId="111189A0" w14:textId="26C0649F" w:rsidR="00E6176A" w:rsidRDefault="00E6176A" w:rsidP="00730683">
      <w:pPr>
        <w:pStyle w:val="Normlnywebov"/>
        <w:spacing w:before="120" w:beforeAutospacing="0" w:after="0" w:afterAutospacing="0" w:line="276" w:lineRule="auto"/>
        <w:rPr>
          <w:rFonts w:asciiTheme="minorHAnsi" w:hAnsiTheme="minorHAnsi" w:cstheme="minorHAnsi"/>
          <w:b/>
          <w:bCs/>
          <w:caps/>
          <w:spacing w:val="30"/>
          <w:sz w:val="22"/>
          <w:szCs w:val="22"/>
        </w:rPr>
      </w:pPr>
    </w:p>
    <w:p w14:paraId="3DE0E79A" w14:textId="2ED4FE40" w:rsidR="00E6176A" w:rsidRDefault="00E6176A" w:rsidP="00730683">
      <w:pPr>
        <w:pStyle w:val="Normlnywebov"/>
        <w:spacing w:before="120" w:beforeAutospacing="0" w:after="0" w:afterAutospacing="0" w:line="276" w:lineRule="auto"/>
        <w:rPr>
          <w:rFonts w:asciiTheme="minorHAnsi" w:hAnsiTheme="minorHAnsi" w:cstheme="minorHAnsi"/>
          <w:b/>
          <w:bCs/>
          <w:caps/>
          <w:spacing w:val="30"/>
          <w:sz w:val="22"/>
          <w:szCs w:val="22"/>
        </w:rPr>
      </w:pPr>
    </w:p>
    <w:p w14:paraId="3C2AAEE3" w14:textId="77777777" w:rsidR="00B76F3C" w:rsidRPr="002B7F02" w:rsidRDefault="00B76F3C" w:rsidP="00730683">
      <w:pPr>
        <w:pStyle w:val="Normlnywebov"/>
        <w:spacing w:before="120" w:beforeAutospacing="0" w:after="0" w:afterAutospacing="0" w:line="276" w:lineRule="auto"/>
        <w:rPr>
          <w:rFonts w:asciiTheme="minorHAnsi" w:hAnsiTheme="minorHAnsi" w:cstheme="minorHAnsi"/>
          <w:b/>
          <w:bCs/>
          <w:caps/>
          <w:spacing w:val="30"/>
          <w:sz w:val="22"/>
          <w:szCs w:val="22"/>
        </w:rPr>
      </w:pPr>
    </w:p>
    <w:p w14:paraId="02D5CEC7" w14:textId="77777777" w:rsidR="009A5290" w:rsidRPr="002B7F02" w:rsidRDefault="00FB35E7" w:rsidP="009A5290">
      <w:pPr>
        <w:pStyle w:val="Normlnywebov"/>
        <w:spacing w:before="120" w:beforeAutospacing="0" w:after="0" w:afterAutospacing="0" w:line="276" w:lineRule="auto"/>
        <w:jc w:val="both"/>
        <w:rPr>
          <w:rFonts w:asciiTheme="minorHAnsi" w:hAnsiTheme="minorHAnsi" w:cstheme="minorHAnsi"/>
          <w:i/>
          <w:sz w:val="22"/>
          <w:szCs w:val="22"/>
        </w:rPr>
      </w:pPr>
      <w:r w:rsidRPr="002B7F02">
        <w:rPr>
          <w:rFonts w:asciiTheme="minorHAnsi" w:hAnsiTheme="minorHAnsi" w:cstheme="minorHAnsi"/>
          <w:b/>
          <w:bCs/>
          <w:sz w:val="22"/>
          <w:szCs w:val="22"/>
        </w:rPr>
        <w:lastRenderedPageBreak/>
        <w:t>B. Osobitná časť</w:t>
      </w:r>
    </w:p>
    <w:p w14:paraId="5F6A4F2E" w14:textId="77777777" w:rsidR="009A5290" w:rsidRPr="002B7F02" w:rsidRDefault="00FB35E7" w:rsidP="009A5290">
      <w:pPr>
        <w:pStyle w:val="Normlnywebov"/>
        <w:spacing w:before="120" w:beforeAutospacing="0" w:after="0" w:afterAutospacing="0" w:line="276" w:lineRule="auto"/>
        <w:jc w:val="both"/>
        <w:rPr>
          <w:rFonts w:asciiTheme="minorHAnsi" w:hAnsiTheme="minorHAnsi" w:cstheme="minorHAnsi"/>
          <w:sz w:val="22"/>
          <w:szCs w:val="22"/>
        </w:rPr>
      </w:pPr>
      <w:r w:rsidRPr="002B7F02">
        <w:rPr>
          <w:rFonts w:asciiTheme="minorHAnsi" w:hAnsiTheme="minorHAnsi" w:cstheme="minorHAnsi"/>
          <w:sz w:val="22"/>
          <w:szCs w:val="22"/>
        </w:rPr>
        <w:t> </w:t>
      </w:r>
    </w:p>
    <w:p w14:paraId="0C6C7BF9" w14:textId="77777777" w:rsidR="009A5290" w:rsidRPr="002B7F02" w:rsidRDefault="00FB35E7" w:rsidP="009A5290">
      <w:pPr>
        <w:pStyle w:val="Normlnywebov"/>
        <w:spacing w:before="120" w:beforeAutospacing="0" w:after="0" w:afterAutospacing="0" w:line="276" w:lineRule="auto"/>
        <w:jc w:val="both"/>
        <w:rPr>
          <w:rFonts w:asciiTheme="minorHAnsi" w:hAnsiTheme="minorHAnsi" w:cstheme="minorHAnsi"/>
          <w:sz w:val="22"/>
          <w:szCs w:val="22"/>
        </w:rPr>
      </w:pPr>
      <w:r w:rsidRPr="002B7F02">
        <w:rPr>
          <w:rFonts w:asciiTheme="minorHAnsi" w:hAnsiTheme="minorHAnsi" w:cstheme="minorHAnsi"/>
          <w:b/>
          <w:bCs/>
          <w:sz w:val="22"/>
          <w:szCs w:val="22"/>
        </w:rPr>
        <w:t>K Čl. I</w:t>
      </w:r>
    </w:p>
    <w:p w14:paraId="38DCA4EC" w14:textId="77777777" w:rsidR="009A5290" w:rsidRPr="002B7F02" w:rsidRDefault="00FB35E7" w:rsidP="009A5290">
      <w:pPr>
        <w:pStyle w:val="Normlnywebov"/>
        <w:spacing w:before="120" w:beforeAutospacing="0" w:after="0" w:afterAutospacing="0" w:line="276" w:lineRule="auto"/>
        <w:jc w:val="both"/>
        <w:rPr>
          <w:rFonts w:asciiTheme="minorHAnsi" w:hAnsiTheme="minorHAnsi" w:cstheme="minorHAnsi"/>
          <w:sz w:val="22"/>
          <w:szCs w:val="22"/>
        </w:rPr>
      </w:pPr>
      <w:r w:rsidRPr="002B7F02">
        <w:rPr>
          <w:rFonts w:asciiTheme="minorHAnsi" w:hAnsiTheme="minorHAnsi" w:cstheme="minorHAnsi"/>
          <w:sz w:val="22"/>
          <w:szCs w:val="22"/>
          <w:u w:val="single"/>
        </w:rPr>
        <w:t>K bodu 1</w:t>
      </w:r>
    </w:p>
    <w:p w14:paraId="03AFC4AF" w14:textId="77777777" w:rsidR="009A5290" w:rsidRPr="002B7F02"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Návrh zákona dopĺňa definíciu „ostatnej poľnohospodárskej plochy“ s cieľom nastoliť základné zásady právnej regulácie, osobitne z hľadiska starostlivosti vlastníka alebo užívateľa takto zadefinovaných plôch a tiež z hľadiska právnej zodpovednosti.</w:t>
      </w:r>
    </w:p>
    <w:p w14:paraId="091923FA" w14:textId="7AC50C45" w:rsidR="009A5290" w:rsidRPr="002B7F02"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 xml:space="preserve">Z pohľadu ochrany životného prostredia a v záujme rozvoja poľnohospodárstva právne predpisy zdôrazňujú povinnosť vlastníka a užívateľa poľnohospodárskej pôdy, aby ju využíval na výrobu kvalitnej produkcie, najmä potravín. Opomína sa však starostlivosť o pôdu, ktorá síce nezodpovedá charakteru poľnohospodárskej pôdy, no slúži na zabezpečenie poľnohospodárskeho využívania pôdy. Pri zadefinovaní pojmu „ostatnej poľnohospodárskej plochy“ navrhovateľ vychádzal z pôvodnej definície poľnohospodárskeho pôdneho fondu, ktorý v minulosti tvorili tiež všetky nadväzujúce súčasti poľnohospodárskej pôdy, ako poľné cesty, </w:t>
      </w:r>
      <w:r w:rsidR="00C4126F" w:rsidRPr="00C4126F">
        <w:rPr>
          <w:rFonts w:asciiTheme="minorHAnsi" w:hAnsiTheme="minorHAnsi" w:cstheme="minorHAnsi"/>
          <w:sz w:val="22"/>
          <w:szCs w:val="22"/>
        </w:rPr>
        <w:t>silážne jamy, hnojiská</w:t>
      </w:r>
      <w:r w:rsidR="00C4126F">
        <w:rPr>
          <w:rFonts w:asciiTheme="minorHAnsi" w:hAnsiTheme="minorHAnsi" w:cstheme="minorHAnsi"/>
          <w:sz w:val="22"/>
          <w:szCs w:val="22"/>
        </w:rPr>
        <w:t xml:space="preserve">, </w:t>
      </w:r>
      <w:r w:rsidRPr="002B7F02">
        <w:rPr>
          <w:rFonts w:asciiTheme="minorHAnsi" w:hAnsiTheme="minorHAnsi" w:cstheme="minorHAnsi"/>
          <w:sz w:val="22"/>
          <w:szCs w:val="22"/>
        </w:rPr>
        <w:t>plochy so zariadením pre vodné závlahy, poľnohospodárska účelová zeleň a tiež ochranné trasy proti erózii</w:t>
      </w:r>
      <w:r w:rsidR="00C4126F">
        <w:rPr>
          <w:rFonts w:asciiTheme="minorHAnsi" w:hAnsiTheme="minorHAnsi" w:cstheme="minorHAnsi"/>
          <w:sz w:val="22"/>
          <w:szCs w:val="22"/>
        </w:rPr>
        <w:t xml:space="preserve"> a iné</w:t>
      </w:r>
      <w:r w:rsidRPr="002B7F02">
        <w:rPr>
          <w:rFonts w:asciiTheme="minorHAnsi" w:hAnsiTheme="minorHAnsi" w:cstheme="minorHAnsi"/>
          <w:sz w:val="22"/>
          <w:szCs w:val="22"/>
        </w:rPr>
        <w:t>. Inými slovami pôda, ktorá je pre poľnohospodárstvo ne</w:t>
      </w:r>
      <w:r w:rsidR="00052675">
        <w:rPr>
          <w:rFonts w:asciiTheme="minorHAnsi" w:hAnsiTheme="minorHAnsi" w:cstheme="minorHAnsi"/>
          <w:sz w:val="22"/>
          <w:szCs w:val="22"/>
        </w:rPr>
        <w:t>nahraditeľná</w:t>
      </w:r>
      <w:r w:rsidRPr="002B7F02">
        <w:rPr>
          <w:rFonts w:asciiTheme="minorHAnsi" w:hAnsiTheme="minorHAnsi" w:cstheme="minorHAnsi"/>
          <w:sz w:val="22"/>
          <w:szCs w:val="22"/>
        </w:rPr>
        <w:t xml:space="preserve">. </w:t>
      </w:r>
    </w:p>
    <w:p w14:paraId="2485DC5A" w14:textId="6E00FF6C" w:rsidR="009A5290" w:rsidRPr="00AA1A0C"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V prípade posudzovania pôdy ide často o riešenie odborných otázok, a preto sa v záujme odstránenia pochybností navrhuje, aby o tom, či konkrétne pozemky patria medzi ostatné poľnoho</w:t>
      </w:r>
      <w:r w:rsidR="00745877" w:rsidRPr="002B7F02">
        <w:rPr>
          <w:rFonts w:asciiTheme="minorHAnsi" w:hAnsiTheme="minorHAnsi" w:cstheme="minorHAnsi"/>
          <w:sz w:val="22"/>
          <w:szCs w:val="22"/>
        </w:rPr>
        <w:t>spodárske plochy rozhodol orgán</w:t>
      </w:r>
      <w:r w:rsidRPr="002B7F02">
        <w:rPr>
          <w:rFonts w:asciiTheme="minorHAnsi" w:hAnsiTheme="minorHAnsi" w:cstheme="minorHAnsi"/>
          <w:sz w:val="22"/>
          <w:szCs w:val="22"/>
        </w:rPr>
        <w:t xml:space="preserve"> ochrany poľnohospodárskej pôdy, ktorý si v prípade potreby môže vyžiadať odborné stanovisko pôdnej služby. </w:t>
      </w:r>
      <w:r w:rsidR="00AA1A0C">
        <w:rPr>
          <w:rFonts w:asciiTheme="minorHAnsi" w:hAnsiTheme="minorHAnsi" w:cstheme="minorHAnsi"/>
          <w:sz w:val="22"/>
          <w:szCs w:val="22"/>
        </w:rPr>
        <w:t xml:space="preserve">Orgán ochrany poľnohospodárskej pôdy bude rozhodovať na základe žiadosti </w:t>
      </w:r>
      <w:r w:rsidRPr="00E6176A">
        <w:rPr>
          <w:rFonts w:asciiTheme="minorHAnsi" w:hAnsiTheme="minorHAnsi" w:cstheme="minorHAnsi"/>
          <w:sz w:val="22"/>
          <w:szCs w:val="22"/>
        </w:rPr>
        <w:tab/>
      </w:r>
      <w:r w:rsidR="00AA1A0C" w:rsidRPr="00E6176A">
        <w:rPr>
          <w:rFonts w:asciiTheme="minorHAnsi" w:hAnsiTheme="minorHAnsi" w:cstheme="minorHAnsi"/>
          <w:sz w:val="22"/>
          <w:szCs w:val="22"/>
        </w:rPr>
        <w:t>užívateľa sporných pozemkov.</w:t>
      </w:r>
      <w:r w:rsidR="00C64277">
        <w:rPr>
          <w:rFonts w:asciiTheme="minorHAnsi" w:hAnsiTheme="minorHAnsi" w:cstheme="minorHAnsi"/>
          <w:sz w:val="22"/>
          <w:szCs w:val="22"/>
        </w:rPr>
        <w:t xml:space="preserve"> </w:t>
      </w:r>
    </w:p>
    <w:p w14:paraId="3E633AD1" w14:textId="77777777" w:rsidR="009A5290" w:rsidRPr="002B7F02" w:rsidRDefault="00FB35E7" w:rsidP="009A5290">
      <w:pPr>
        <w:pStyle w:val="Normlnywebov"/>
        <w:spacing w:before="120" w:beforeAutospacing="0" w:after="0" w:afterAutospacing="0" w:line="276" w:lineRule="auto"/>
        <w:jc w:val="both"/>
        <w:rPr>
          <w:rFonts w:asciiTheme="minorHAnsi" w:hAnsiTheme="minorHAnsi" w:cstheme="minorHAnsi"/>
          <w:sz w:val="22"/>
          <w:szCs w:val="22"/>
          <w:u w:val="single"/>
        </w:rPr>
      </w:pPr>
      <w:r w:rsidRPr="002B7F02">
        <w:rPr>
          <w:rFonts w:asciiTheme="minorHAnsi" w:hAnsiTheme="minorHAnsi" w:cstheme="minorHAnsi"/>
          <w:sz w:val="22"/>
          <w:szCs w:val="22"/>
          <w:u w:val="single"/>
        </w:rPr>
        <w:t>K bodu 2</w:t>
      </w:r>
    </w:p>
    <w:p w14:paraId="7FD440C2" w14:textId="77777777" w:rsidR="009A5290" w:rsidRPr="002B7F02"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Prax potvrdzuje, že veľmi často dochádza k závažnému poškodzovaniu prirodzených vlastností poľnohospodárskej pôdy a neraz sa objavuje hrozba</w:t>
      </w:r>
      <w:r w:rsidR="00745877" w:rsidRPr="002B7F02">
        <w:rPr>
          <w:rFonts w:asciiTheme="minorHAnsi" w:hAnsiTheme="minorHAnsi" w:cstheme="minorHAnsi"/>
          <w:sz w:val="22"/>
          <w:szCs w:val="22"/>
        </w:rPr>
        <w:t xml:space="preserve"> i jej väčšieho poškodzovania. </w:t>
      </w:r>
      <w:r w:rsidRPr="002B7F02">
        <w:rPr>
          <w:rFonts w:asciiTheme="minorHAnsi" w:hAnsiTheme="minorHAnsi" w:cstheme="minorHAnsi"/>
          <w:sz w:val="22"/>
          <w:szCs w:val="22"/>
        </w:rPr>
        <w:t xml:space="preserve">Preto zákon </w:t>
      </w:r>
      <w:r w:rsidR="00745877" w:rsidRPr="002B7F02">
        <w:rPr>
          <w:rFonts w:asciiTheme="minorHAnsi" w:hAnsiTheme="minorHAnsi" w:cstheme="minorHAnsi"/>
          <w:sz w:val="22"/>
          <w:szCs w:val="22"/>
        </w:rPr>
        <w:t xml:space="preserve">ukladá jednoznačne povinnosť </w:t>
      </w:r>
      <w:r w:rsidRPr="002B7F02">
        <w:rPr>
          <w:rFonts w:asciiTheme="minorHAnsi" w:hAnsiTheme="minorHAnsi" w:cstheme="minorHAnsi"/>
          <w:sz w:val="22"/>
          <w:szCs w:val="22"/>
        </w:rPr>
        <w:t>každého vlastníka (alebo nájomcu a správcu ostatnej poľnohospodárskej plochy) ostatnej poľnohospodárskej plochy vykonávať také agrotechnické opatrenia, ktoré zaručujú ochranu, zachovanie a obnovu prirodzených vlastností ostatnej poľnohospodárskej plochy, predchádzajú výskytu a šíreniu burín, zabraňujú znehodnoteniu a poškodeniu ostatnej poľnohospodárskej plochy a neohrozujú prístup,  obhospodarovanie a ochranu poľnohospodárskej pôdy, ktorej využitiu bezprostredne slúžia. A ak tak neurobí povinná osoba, orgán ochrany poľnohospodárskej pôdy rozhodnutím určí opatrenia na odstránenie poškodenia.</w:t>
      </w:r>
    </w:p>
    <w:p w14:paraId="0CC554B5" w14:textId="28BDC1A4" w:rsidR="009A5290" w:rsidRPr="002B7F02"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 xml:space="preserve">Podľa návrhu zákona aj spôsob využívania ostatných poľnohospodárskych plôch musí zodpovedať prírodným podmienkam v danom území, zaručovať funkčnú spätosť prírodných procesov v krajinnom priestore a nesmie ohrozovať ekologickú stabilitu územia. Inak povedané: platí prísne pravidlo, že každý vlastník, ktorý využíva ostatné poľnohospodárske plochy, </w:t>
      </w:r>
      <w:proofErr w:type="spellStart"/>
      <w:r w:rsidRPr="002B7F02">
        <w:rPr>
          <w:rFonts w:asciiTheme="minorHAnsi" w:hAnsiTheme="minorHAnsi" w:cstheme="minorHAnsi"/>
          <w:sz w:val="22"/>
          <w:szCs w:val="22"/>
        </w:rPr>
        <w:t>t.j</w:t>
      </w:r>
      <w:proofErr w:type="spellEnd"/>
      <w:r w:rsidRPr="002B7F02">
        <w:rPr>
          <w:rFonts w:asciiTheme="minorHAnsi" w:hAnsiTheme="minorHAnsi" w:cstheme="minorHAnsi"/>
          <w:sz w:val="22"/>
          <w:szCs w:val="22"/>
        </w:rPr>
        <w:t>. plochy, ktoré bezprostredne slúžia na obhospodarovanie a ochranu poľnohospodárskej pôdy, je povinný využívať tieto plochy spôsobom a na účely, ako to vymedzujú príslušné predpisy a pritom zachovať prirodzenú úrodnosť poľnohospodárskej pôdy.</w:t>
      </w:r>
    </w:p>
    <w:p w14:paraId="12BA6F5F" w14:textId="2C90FE11" w:rsidR="00806217" w:rsidRPr="002B7F02" w:rsidRDefault="0080621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p>
    <w:p w14:paraId="516F8A39" w14:textId="579E96BE" w:rsidR="00806217" w:rsidRDefault="0080621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p>
    <w:p w14:paraId="7A09E6E3" w14:textId="77777777" w:rsidR="005A6B6F" w:rsidRPr="002B7F02" w:rsidRDefault="005A6B6F" w:rsidP="009A5290">
      <w:pPr>
        <w:pStyle w:val="Normlnywebov"/>
        <w:spacing w:before="120" w:beforeAutospacing="0" w:after="0" w:afterAutospacing="0" w:line="276" w:lineRule="auto"/>
        <w:ind w:firstLine="708"/>
        <w:jc w:val="both"/>
        <w:rPr>
          <w:rFonts w:asciiTheme="minorHAnsi" w:hAnsiTheme="minorHAnsi" w:cstheme="minorHAnsi"/>
          <w:sz w:val="22"/>
          <w:szCs w:val="22"/>
        </w:rPr>
      </w:pPr>
    </w:p>
    <w:p w14:paraId="094F4B8B" w14:textId="77777777" w:rsidR="00745877" w:rsidRPr="002B7F02" w:rsidRDefault="00FB35E7" w:rsidP="009A5290">
      <w:pPr>
        <w:tabs>
          <w:tab w:val="left" w:pos="7797"/>
        </w:tabs>
        <w:spacing w:before="120" w:line="276" w:lineRule="auto"/>
        <w:jc w:val="both"/>
        <w:rPr>
          <w:rFonts w:asciiTheme="minorHAnsi" w:hAnsiTheme="minorHAnsi" w:cstheme="minorHAnsi"/>
          <w:sz w:val="22"/>
          <w:szCs w:val="22"/>
          <w:u w:val="single"/>
        </w:rPr>
      </w:pPr>
      <w:r w:rsidRPr="002B7F02">
        <w:rPr>
          <w:rFonts w:asciiTheme="minorHAnsi" w:hAnsiTheme="minorHAnsi" w:cstheme="minorHAnsi"/>
          <w:sz w:val="22"/>
          <w:szCs w:val="22"/>
          <w:u w:val="single"/>
        </w:rPr>
        <w:t>K bodu 3</w:t>
      </w:r>
    </w:p>
    <w:p w14:paraId="4211D848" w14:textId="7474B13E" w:rsidR="00745877" w:rsidRPr="002B7F02" w:rsidRDefault="00FB35E7" w:rsidP="00745877">
      <w:pPr>
        <w:tabs>
          <w:tab w:val="left" w:pos="0"/>
        </w:tabs>
        <w:spacing w:before="120" w:line="276" w:lineRule="auto"/>
        <w:jc w:val="both"/>
        <w:rPr>
          <w:rFonts w:asciiTheme="minorHAnsi" w:hAnsiTheme="minorHAnsi" w:cstheme="minorHAnsi"/>
          <w:sz w:val="22"/>
          <w:szCs w:val="22"/>
        </w:rPr>
      </w:pPr>
      <w:r w:rsidRPr="002B7F02">
        <w:rPr>
          <w:rFonts w:asciiTheme="minorHAnsi" w:hAnsiTheme="minorHAnsi" w:cstheme="minorHAnsi"/>
          <w:sz w:val="22"/>
          <w:szCs w:val="22"/>
        </w:rPr>
        <w:tab/>
        <w:t>Ide o legislatívno-technickú úpravu bezprostredne súvisiacu s </w:t>
      </w:r>
      <w:r w:rsidR="004C4411">
        <w:rPr>
          <w:rFonts w:asciiTheme="minorHAnsi" w:hAnsiTheme="minorHAnsi" w:cstheme="minorHAnsi"/>
          <w:sz w:val="22"/>
          <w:szCs w:val="22"/>
        </w:rPr>
        <w:t>č</w:t>
      </w:r>
      <w:r w:rsidRPr="002B7F02">
        <w:rPr>
          <w:rFonts w:asciiTheme="minorHAnsi" w:hAnsiTheme="minorHAnsi" w:cstheme="minorHAnsi"/>
          <w:sz w:val="22"/>
          <w:szCs w:val="22"/>
        </w:rPr>
        <w:t>l. I bodom 1  návrhu zákona.</w:t>
      </w:r>
    </w:p>
    <w:p w14:paraId="41A31241" w14:textId="77777777" w:rsidR="009A5290" w:rsidRPr="002B7F02" w:rsidRDefault="00745877" w:rsidP="009A5290">
      <w:pPr>
        <w:tabs>
          <w:tab w:val="left" w:pos="7797"/>
        </w:tabs>
        <w:spacing w:before="120" w:line="276" w:lineRule="auto"/>
        <w:jc w:val="both"/>
        <w:rPr>
          <w:rFonts w:asciiTheme="minorHAnsi" w:hAnsiTheme="minorHAnsi" w:cstheme="minorHAnsi"/>
          <w:sz w:val="22"/>
          <w:szCs w:val="22"/>
          <w:u w:val="single"/>
        </w:rPr>
      </w:pPr>
      <w:r w:rsidRPr="002B7F02">
        <w:rPr>
          <w:rFonts w:asciiTheme="minorHAnsi" w:hAnsiTheme="minorHAnsi" w:cstheme="minorHAnsi"/>
          <w:sz w:val="22"/>
          <w:szCs w:val="22"/>
          <w:u w:val="single"/>
        </w:rPr>
        <w:t>K bodu 4</w:t>
      </w:r>
    </w:p>
    <w:p w14:paraId="2800281F" w14:textId="6D580E57" w:rsidR="009A5290" w:rsidRPr="002B7F02" w:rsidRDefault="00FB35E7" w:rsidP="009A5290">
      <w:pPr>
        <w:tabs>
          <w:tab w:val="left" w:pos="7797"/>
        </w:tabs>
        <w:spacing w:before="120" w:line="276" w:lineRule="auto"/>
        <w:ind w:firstLine="709"/>
        <w:jc w:val="both"/>
        <w:rPr>
          <w:rFonts w:asciiTheme="minorHAnsi" w:hAnsiTheme="minorHAnsi" w:cstheme="minorHAnsi"/>
          <w:sz w:val="22"/>
          <w:szCs w:val="22"/>
        </w:rPr>
      </w:pPr>
      <w:r w:rsidRPr="002B7F02">
        <w:rPr>
          <w:rFonts w:asciiTheme="minorHAnsi" w:hAnsiTheme="minorHAnsi" w:cstheme="minorHAnsi"/>
          <w:sz w:val="22"/>
          <w:szCs w:val="22"/>
        </w:rPr>
        <w:t>V nadväznosti na doplnenie definície pojmu „ostatn</w:t>
      </w:r>
      <w:r w:rsidR="004C4411">
        <w:rPr>
          <w:rFonts w:asciiTheme="minorHAnsi" w:hAnsiTheme="minorHAnsi" w:cstheme="minorHAnsi"/>
          <w:sz w:val="22"/>
          <w:szCs w:val="22"/>
        </w:rPr>
        <w:t>é</w:t>
      </w:r>
      <w:r w:rsidRPr="002B7F02">
        <w:rPr>
          <w:rFonts w:asciiTheme="minorHAnsi" w:hAnsiTheme="minorHAnsi" w:cstheme="minorHAnsi"/>
          <w:sz w:val="22"/>
          <w:szCs w:val="22"/>
        </w:rPr>
        <w:t xml:space="preserve"> poľnohospodársk</w:t>
      </w:r>
      <w:r w:rsidR="004C4411">
        <w:rPr>
          <w:rFonts w:asciiTheme="minorHAnsi" w:hAnsiTheme="minorHAnsi" w:cstheme="minorHAnsi"/>
          <w:sz w:val="22"/>
          <w:szCs w:val="22"/>
        </w:rPr>
        <w:t>e</w:t>
      </w:r>
      <w:r w:rsidRPr="002B7F02">
        <w:rPr>
          <w:rFonts w:asciiTheme="minorHAnsi" w:hAnsiTheme="minorHAnsi" w:cstheme="minorHAnsi"/>
          <w:sz w:val="22"/>
          <w:szCs w:val="22"/>
        </w:rPr>
        <w:t xml:space="preserve"> pl</w:t>
      </w:r>
      <w:r w:rsidR="004C4411">
        <w:rPr>
          <w:rFonts w:asciiTheme="minorHAnsi" w:hAnsiTheme="minorHAnsi" w:cstheme="minorHAnsi"/>
          <w:sz w:val="22"/>
          <w:szCs w:val="22"/>
        </w:rPr>
        <w:t>o</w:t>
      </w:r>
      <w:r w:rsidRPr="002B7F02">
        <w:rPr>
          <w:rFonts w:asciiTheme="minorHAnsi" w:hAnsiTheme="minorHAnsi" w:cstheme="minorHAnsi"/>
          <w:sz w:val="22"/>
          <w:szCs w:val="22"/>
        </w:rPr>
        <w:t>ch</w:t>
      </w:r>
      <w:r w:rsidR="004C4411">
        <w:rPr>
          <w:rFonts w:asciiTheme="minorHAnsi" w:hAnsiTheme="minorHAnsi" w:cstheme="minorHAnsi"/>
          <w:sz w:val="22"/>
          <w:szCs w:val="22"/>
        </w:rPr>
        <w:t>y</w:t>
      </w:r>
      <w:r w:rsidRPr="002B7F02">
        <w:rPr>
          <w:rFonts w:asciiTheme="minorHAnsi" w:hAnsiTheme="minorHAnsi" w:cstheme="minorHAnsi"/>
          <w:sz w:val="22"/>
          <w:szCs w:val="22"/>
        </w:rPr>
        <w:t>“, pri určovaní ktorých je determinujúci spôsob ich využívania na zachovanie a obnovu prirodzených vlastností poľnohospodárskej pôdy a predchádzanie výskytu a šíreniu burín, čo má efektívne brániť znehodnoteniu a poškodeniu poľnohospodá</w:t>
      </w:r>
      <w:r w:rsidR="00745877" w:rsidRPr="002B7F02">
        <w:rPr>
          <w:rFonts w:asciiTheme="minorHAnsi" w:hAnsiTheme="minorHAnsi" w:cstheme="minorHAnsi"/>
          <w:sz w:val="22"/>
          <w:szCs w:val="22"/>
        </w:rPr>
        <w:t>rskej pôdy, sa dopĺňa právomoc o</w:t>
      </w:r>
      <w:r w:rsidRPr="002B7F02">
        <w:rPr>
          <w:rFonts w:asciiTheme="minorHAnsi" w:hAnsiTheme="minorHAnsi" w:cstheme="minorHAnsi"/>
          <w:sz w:val="22"/>
          <w:szCs w:val="22"/>
        </w:rPr>
        <w:t>bvodného pozemkového úradu ako orgánu ochrany poľnohospodárskej pôdy rozhodovať o tom, či pozemky patria medzi ostatné poľnohospodárske plochy podľa § 2 písm. c), ktorý si v prípade potreby vyžiada odborné stanovisko pôdnej služby.</w:t>
      </w:r>
    </w:p>
    <w:p w14:paraId="2910054E" w14:textId="77777777" w:rsidR="009A5290" w:rsidRPr="002B7F02"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Pôdna služba ako špeciálny odborný útvar Výskumného ústavu pôdoznalectva a ochrany pôdy v Bratislave plní úlohu odborného poradného orgánu využívaného orgánmi ochrany poľnohospodárskej pôdy v záujme ich vysoko odborného rozhodovania pri riešení prevencie a reálnej degradácie poľnohospodárskych pôd. Tento ústav je jediná inštitúcia pre spoznávanie a výskum pôdy v Slovenskej republike. Poskytuje odborné služby pre riadiacu sféru, odborné inštitúcie a orgány pôsobiace a vykonávajúce činnosti v oblasti poľnohospodárstva, životného prostredia, územného plánovania, regionálneho rozvoja atď. Z uve</w:t>
      </w:r>
      <w:r w:rsidR="00745877" w:rsidRPr="002B7F02">
        <w:rPr>
          <w:rFonts w:asciiTheme="minorHAnsi" w:hAnsiTheme="minorHAnsi" w:cstheme="minorHAnsi"/>
          <w:sz w:val="22"/>
          <w:szCs w:val="22"/>
        </w:rPr>
        <w:t>deného dôvodu sa navrhuje, aby obvodný pozemkový úrad na</w:t>
      </w:r>
      <w:r w:rsidRPr="002B7F02">
        <w:rPr>
          <w:rFonts w:asciiTheme="minorHAnsi" w:hAnsiTheme="minorHAnsi" w:cstheme="minorHAnsi"/>
          <w:sz w:val="22"/>
          <w:szCs w:val="22"/>
        </w:rPr>
        <w:t xml:space="preserve"> účely správneho rozhodovania vo veciach zaradenia posudzovaných pozemkov pod definíciu ostatných poľnohospodárskych plôch požiadal o stanovisko pôdnej služby podložené zistením stavu pôdy v teréne a odborným návrhom pôdnej služby.</w:t>
      </w:r>
    </w:p>
    <w:p w14:paraId="66A84538" w14:textId="77777777" w:rsidR="009A5290" w:rsidRPr="002B7F02" w:rsidRDefault="00745877" w:rsidP="009A5290">
      <w:pPr>
        <w:pStyle w:val="Normlnywebov"/>
        <w:spacing w:before="120" w:beforeAutospacing="0" w:after="0" w:afterAutospacing="0" w:line="276" w:lineRule="auto"/>
        <w:jc w:val="both"/>
        <w:rPr>
          <w:rFonts w:asciiTheme="minorHAnsi" w:hAnsiTheme="minorHAnsi" w:cstheme="minorHAnsi"/>
          <w:sz w:val="22"/>
          <w:szCs w:val="22"/>
          <w:u w:val="single"/>
        </w:rPr>
      </w:pPr>
      <w:r w:rsidRPr="002B7F02">
        <w:rPr>
          <w:rFonts w:asciiTheme="minorHAnsi" w:hAnsiTheme="minorHAnsi" w:cstheme="minorHAnsi"/>
          <w:sz w:val="22"/>
          <w:szCs w:val="22"/>
          <w:u w:val="single"/>
        </w:rPr>
        <w:t>K bodom 5 a 6</w:t>
      </w:r>
    </w:p>
    <w:p w14:paraId="6C502A3D" w14:textId="2C845648" w:rsidR="00C8273B" w:rsidRPr="002B7F02" w:rsidRDefault="00FB35E7" w:rsidP="00E6176A">
      <w:pPr>
        <w:pStyle w:val="Normlnywebov"/>
        <w:spacing w:before="120" w:beforeAutospacing="0" w:after="0" w:afterAutospacing="0" w:line="276" w:lineRule="auto"/>
        <w:ind w:firstLine="708"/>
        <w:jc w:val="both"/>
        <w:rPr>
          <w:rFonts w:asciiTheme="minorHAnsi" w:hAnsiTheme="minorHAnsi" w:cstheme="minorHAnsi"/>
          <w:sz w:val="22"/>
          <w:szCs w:val="22"/>
          <w:u w:val="single"/>
        </w:rPr>
      </w:pPr>
      <w:r w:rsidRPr="002B7F02">
        <w:rPr>
          <w:rFonts w:asciiTheme="minorHAnsi" w:hAnsiTheme="minorHAnsi" w:cstheme="minorHAnsi"/>
          <w:sz w:val="22"/>
          <w:szCs w:val="22"/>
        </w:rPr>
        <w:t>Vypracovanie zákona o ochrane poľnohospodárskej pôdy vyplynulo z potreby zosúladiť ciele a spôsob ochrany pôdy s odborným, politickým a legislatívnym vnímaním pôdy v medzinárodnom priestore, najmä v</w:t>
      </w:r>
      <w:r w:rsidR="00241926" w:rsidRPr="002B7F02">
        <w:rPr>
          <w:rFonts w:asciiTheme="minorHAnsi" w:hAnsiTheme="minorHAnsi" w:cstheme="minorHAnsi"/>
          <w:sz w:val="22"/>
          <w:szCs w:val="22"/>
        </w:rPr>
        <w:t> členských štátoch Európskej únie</w:t>
      </w:r>
      <w:r w:rsidRPr="002B7F02">
        <w:rPr>
          <w:rFonts w:asciiTheme="minorHAnsi" w:hAnsiTheme="minorHAnsi" w:cstheme="minorHAnsi"/>
          <w:sz w:val="22"/>
          <w:szCs w:val="22"/>
        </w:rPr>
        <w:t>. Ako už bolo vyššie niekoľkokrát spomenuté principiálnou základňou zákona o ochrane poľnohospodárskej pôdy je uznanie jej multifunkčného charakteru, osobitné riešenie ochrany ohrozených, degradovaných a poškodených pôd, zabezpečenie starostlivosti o pôdu prostredníctvom vlastníkov a užívateľov pôdy, a zabezpečenie výkonu odborných a dozorných činností súvisiacich s ochranou pôdy prostredníctvom pôdnej služby. Prioritou zákona o ochrane poľnohospodárskej pôdy je ochrana vlastností a funkcií poľnohospodárskej pôdy, ako ochrana významného prírodného zdroja, a stabilizácia výmery a objemu najkvalitnejších poľnohospodárskych pôd Slovenska. Odborný dohľad nad ochranou poľnohospodárskej pôdy, dohľad nad dodržiavaním a uplatňovaním ustanovení zákona o ochrane poľnohospodárskej pôdy je vykonávaný orgánmi ochrany poľnohospodárskej pôdy v spolupráci s pôdnou službou a Ústredným kontrolným a skúšobným ústavom poľnohospodárskym. V záujme zabezpečenia odborného dohľadu nad ochranou ostatných poľnohospodárskych plôch sa navrhuje ich včlenenie do príslušných ustanovení zákona, ktoré túto právnu ochranu doposiaľ zaručovali len poľnohospodárskej pôde.</w:t>
      </w:r>
    </w:p>
    <w:p w14:paraId="5A716011" w14:textId="77777777" w:rsidR="009A5290" w:rsidRPr="002B7F02" w:rsidRDefault="00241926" w:rsidP="009A5290">
      <w:pPr>
        <w:pStyle w:val="Normlnywebov"/>
        <w:spacing w:before="120" w:beforeAutospacing="0" w:after="0" w:afterAutospacing="0" w:line="276" w:lineRule="auto"/>
        <w:jc w:val="both"/>
        <w:rPr>
          <w:rFonts w:asciiTheme="minorHAnsi" w:hAnsiTheme="minorHAnsi" w:cstheme="minorHAnsi"/>
          <w:sz w:val="22"/>
          <w:szCs w:val="22"/>
          <w:u w:val="single"/>
        </w:rPr>
      </w:pPr>
      <w:r w:rsidRPr="002B7F02">
        <w:rPr>
          <w:rFonts w:asciiTheme="minorHAnsi" w:hAnsiTheme="minorHAnsi" w:cstheme="minorHAnsi"/>
          <w:sz w:val="22"/>
          <w:szCs w:val="22"/>
          <w:u w:val="single"/>
        </w:rPr>
        <w:t>K bodu 7</w:t>
      </w:r>
    </w:p>
    <w:p w14:paraId="4A7F5A65" w14:textId="662B1FF5" w:rsidR="009A5290" w:rsidRDefault="00241926"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Ide o legislatívno-technickú úpravu bezprostredne súvisiacu s </w:t>
      </w:r>
      <w:r w:rsidR="004C4411">
        <w:rPr>
          <w:rFonts w:asciiTheme="minorHAnsi" w:hAnsiTheme="minorHAnsi" w:cstheme="minorHAnsi"/>
          <w:sz w:val="22"/>
          <w:szCs w:val="22"/>
        </w:rPr>
        <w:t>č</w:t>
      </w:r>
      <w:r w:rsidRPr="002B7F02">
        <w:rPr>
          <w:rFonts w:asciiTheme="minorHAnsi" w:hAnsiTheme="minorHAnsi" w:cstheme="minorHAnsi"/>
          <w:sz w:val="22"/>
          <w:szCs w:val="22"/>
        </w:rPr>
        <w:t>l. I bodom 2  návrhu zákona.</w:t>
      </w:r>
      <w:r w:rsidR="00FB35E7" w:rsidRPr="002B7F02">
        <w:rPr>
          <w:rFonts w:asciiTheme="minorHAnsi" w:hAnsiTheme="minorHAnsi" w:cstheme="minorHAnsi"/>
          <w:sz w:val="22"/>
          <w:szCs w:val="22"/>
        </w:rPr>
        <w:t xml:space="preserve">  </w:t>
      </w:r>
    </w:p>
    <w:p w14:paraId="6D24D7A0" w14:textId="68EB99EF" w:rsidR="00405D77" w:rsidRDefault="00405D7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p>
    <w:p w14:paraId="317D4F40" w14:textId="77777777" w:rsidR="005A6B6F" w:rsidRPr="002B7F02" w:rsidRDefault="005A6B6F" w:rsidP="009A5290">
      <w:pPr>
        <w:pStyle w:val="Normlnywebov"/>
        <w:spacing w:before="120" w:beforeAutospacing="0" w:after="0" w:afterAutospacing="0" w:line="276" w:lineRule="auto"/>
        <w:ind w:firstLine="708"/>
        <w:jc w:val="both"/>
        <w:rPr>
          <w:rFonts w:asciiTheme="minorHAnsi" w:hAnsiTheme="minorHAnsi" w:cstheme="minorHAnsi"/>
          <w:sz w:val="22"/>
          <w:szCs w:val="22"/>
        </w:rPr>
      </w:pPr>
    </w:p>
    <w:p w14:paraId="12BBB5F4" w14:textId="77777777" w:rsidR="009A5290" w:rsidRPr="002B7F02" w:rsidRDefault="00241926" w:rsidP="009A5290">
      <w:pPr>
        <w:pStyle w:val="Normlnywebov"/>
        <w:spacing w:before="120" w:beforeAutospacing="0" w:after="0" w:afterAutospacing="0" w:line="276" w:lineRule="auto"/>
        <w:jc w:val="both"/>
        <w:rPr>
          <w:rFonts w:asciiTheme="minorHAnsi" w:hAnsiTheme="minorHAnsi" w:cstheme="minorHAnsi"/>
          <w:sz w:val="22"/>
          <w:szCs w:val="22"/>
          <w:u w:val="single"/>
        </w:rPr>
      </w:pPr>
      <w:r w:rsidRPr="002B7F02">
        <w:rPr>
          <w:rFonts w:asciiTheme="minorHAnsi" w:hAnsiTheme="minorHAnsi" w:cstheme="minorHAnsi"/>
          <w:sz w:val="22"/>
          <w:szCs w:val="22"/>
          <w:u w:val="single"/>
        </w:rPr>
        <w:lastRenderedPageBreak/>
        <w:t>K bodom 8 až 1</w:t>
      </w:r>
      <w:r w:rsidR="000301CB" w:rsidRPr="002B7F02">
        <w:rPr>
          <w:rFonts w:asciiTheme="minorHAnsi" w:hAnsiTheme="minorHAnsi" w:cstheme="minorHAnsi"/>
          <w:sz w:val="22"/>
          <w:szCs w:val="22"/>
          <w:u w:val="single"/>
        </w:rPr>
        <w:t>5</w:t>
      </w:r>
    </w:p>
    <w:p w14:paraId="463FFC46" w14:textId="0890710C" w:rsidR="009A5290" w:rsidRPr="002B7F02"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u w:val="single"/>
        </w:rPr>
      </w:pPr>
      <w:r w:rsidRPr="002B7F02">
        <w:rPr>
          <w:rFonts w:asciiTheme="minorHAnsi" w:hAnsiTheme="minorHAnsi" w:cstheme="minorHAnsi"/>
          <w:sz w:val="22"/>
          <w:szCs w:val="22"/>
        </w:rPr>
        <w:t xml:space="preserve">Návrh analogicky s právnou úpravou ochrany poľnohospodárskej pôdy navrhuje doplniť špecifikáciu konaní povinných osôb, ktoré sa považujú za priestupky a iné správne delikty súvisiace s dodržiavaním tohto zákona. </w:t>
      </w:r>
    </w:p>
    <w:p w14:paraId="1FBDF0D5" w14:textId="77777777" w:rsidR="009A5290" w:rsidRPr="002B7F02"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 xml:space="preserve">Podľa navrhovanej úpravy, </w:t>
      </w:r>
      <w:r w:rsidRPr="002B7F02">
        <w:rPr>
          <w:rFonts w:asciiTheme="minorHAnsi" w:hAnsiTheme="minorHAnsi" w:cstheme="minorHAnsi"/>
          <w:b/>
          <w:sz w:val="22"/>
          <w:szCs w:val="22"/>
        </w:rPr>
        <w:t>priestupku</w:t>
      </w:r>
      <w:r w:rsidRPr="002B7F02">
        <w:rPr>
          <w:rFonts w:asciiTheme="minorHAnsi" w:hAnsiTheme="minorHAnsi" w:cstheme="minorHAnsi"/>
          <w:sz w:val="22"/>
          <w:szCs w:val="22"/>
        </w:rPr>
        <w:t xml:space="preserve"> na úseku ochrany ostatných poľnohospodárskych plôch sa dopustí ten, kto (i) nezabezpečí základnú starostlivosť o ostatnú poľnohospodársku plochu alebo spôsobí jej poškodenie (§ 8a), (ii) spôsobí svojou nečinnosťou zaburinenie ostatnej poľnohospodárskej plochy alebo nepoľnohospodárskeho pozemku v blízkosti ostatnej poľnohospodárskej plochy (§ 8a), (iii) nesplní povinnosť uloženú orgánom ochrany poľnohospodárskej pôdy (§ 8a). </w:t>
      </w:r>
    </w:p>
    <w:p w14:paraId="54CCE854" w14:textId="77777777" w:rsidR="009A5290" w:rsidRPr="002B7F02" w:rsidRDefault="00FB35E7" w:rsidP="009A5290">
      <w:pPr>
        <w:pStyle w:val="Normlnywebov"/>
        <w:spacing w:before="120" w:beforeAutospacing="0" w:after="0" w:afterAutospacing="0" w:line="276" w:lineRule="auto"/>
        <w:ind w:firstLine="708"/>
        <w:jc w:val="both"/>
        <w:rPr>
          <w:rFonts w:asciiTheme="minorHAnsi" w:hAnsiTheme="minorHAnsi" w:cstheme="minorHAnsi"/>
          <w:bCs/>
          <w:sz w:val="22"/>
          <w:szCs w:val="22"/>
        </w:rPr>
      </w:pPr>
      <w:r w:rsidRPr="002B7F02">
        <w:rPr>
          <w:rFonts w:asciiTheme="minorHAnsi" w:hAnsiTheme="minorHAnsi" w:cstheme="minorHAnsi"/>
          <w:b/>
          <w:sz w:val="22"/>
          <w:szCs w:val="22"/>
        </w:rPr>
        <w:t>Správneho deliktu</w:t>
      </w:r>
      <w:r w:rsidRPr="002B7F02">
        <w:rPr>
          <w:rFonts w:asciiTheme="minorHAnsi" w:hAnsiTheme="minorHAnsi" w:cstheme="minorHAnsi"/>
          <w:sz w:val="22"/>
          <w:szCs w:val="22"/>
        </w:rPr>
        <w:t xml:space="preserve"> sa právnická osoba alebo fyzická osoba - podnikateľ dopustí okrem iného, aj v prípade ak (i) nezabezpečí základnú starostlivosť o poľnohospodársku pôdu </w:t>
      </w:r>
      <w:r w:rsidRPr="002B7F02">
        <w:rPr>
          <w:rFonts w:asciiTheme="minorHAnsi" w:hAnsiTheme="minorHAnsi" w:cstheme="minorHAnsi"/>
          <w:bCs/>
          <w:sz w:val="22"/>
          <w:szCs w:val="22"/>
        </w:rPr>
        <w:t>alebo ostatnú poľnohospodársku plochu</w:t>
      </w:r>
      <w:r w:rsidRPr="002B7F02">
        <w:rPr>
          <w:rFonts w:asciiTheme="minorHAnsi" w:hAnsiTheme="minorHAnsi" w:cstheme="minorHAnsi"/>
          <w:sz w:val="22"/>
          <w:szCs w:val="22"/>
        </w:rPr>
        <w:t xml:space="preserve"> alebo spôsobí ich poškodenie (§ 3 až 7) alebo (ii) spôsobí svojou nečinnosťou zaburinenie poľnohospodárskej pôdy (§ 3) alebo </w:t>
      </w:r>
      <w:r w:rsidRPr="002B7F02">
        <w:rPr>
          <w:rFonts w:asciiTheme="minorHAnsi" w:hAnsiTheme="minorHAnsi" w:cstheme="minorHAnsi"/>
          <w:bCs/>
          <w:sz w:val="22"/>
          <w:szCs w:val="22"/>
        </w:rPr>
        <w:t>ostatnej poľnohospodárskej plochy (§ 8a).</w:t>
      </w:r>
    </w:p>
    <w:p w14:paraId="53F9CD42" w14:textId="77777777" w:rsidR="000301CB" w:rsidRPr="002B7F02"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bCs/>
          <w:sz w:val="22"/>
          <w:szCs w:val="22"/>
        </w:rPr>
        <w:t>Návrh zákona spresňuje výšku sankcie</w:t>
      </w:r>
      <w:r w:rsidR="007D2313" w:rsidRPr="002B7F02">
        <w:rPr>
          <w:rFonts w:asciiTheme="minorHAnsi" w:hAnsiTheme="minorHAnsi" w:cstheme="minorHAnsi"/>
          <w:bCs/>
          <w:sz w:val="22"/>
          <w:szCs w:val="22"/>
        </w:rPr>
        <w:t xml:space="preserve"> za spáchanie priestupku a iného správneho deliktu</w:t>
      </w:r>
      <w:r w:rsidRPr="002B7F02">
        <w:rPr>
          <w:rFonts w:asciiTheme="minorHAnsi" w:hAnsiTheme="minorHAnsi" w:cstheme="minorHAnsi"/>
          <w:bCs/>
          <w:sz w:val="22"/>
          <w:szCs w:val="22"/>
        </w:rPr>
        <w:t>, ako aj spôsob jej výpočtu, a to rovnako, ako sú upravené sankcie v prípade poľnohospodárskej pôdy.</w:t>
      </w:r>
    </w:p>
    <w:p w14:paraId="314448A6" w14:textId="77777777" w:rsidR="009A5290" w:rsidRPr="002B7F02" w:rsidRDefault="007D2313" w:rsidP="009A5290">
      <w:pPr>
        <w:pStyle w:val="Normlnywebov"/>
        <w:spacing w:before="120" w:beforeAutospacing="0" w:after="0" w:afterAutospacing="0" w:line="276" w:lineRule="auto"/>
        <w:jc w:val="both"/>
        <w:rPr>
          <w:rFonts w:asciiTheme="minorHAnsi" w:hAnsiTheme="minorHAnsi" w:cstheme="minorHAnsi"/>
          <w:sz w:val="22"/>
          <w:szCs w:val="22"/>
          <w:u w:val="single"/>
        </w:rPr>
      </w:pPr>
      <w:r w:rsidRPr="002B7F02">
        <w:rPr>
          <w:rFonts w:asciiTheme="minorHAnsi" w:hAnsiTheme="minorHAnsi" w:cstheme="minorHAnsi"/>
          <w:sz w:val="22"/>
          <w:szCs w:val="22"/>
          <w:u w:val="single"/>
        </w:rPr>
        <w:t>K bodu 16</w:t>
      </w:r>
    </w:p>
    <w:p w14:paraId="23A3E2D2" w14:textId="61842820" w:rsidR="009A5290" w:rsidRPr="002B7F02" w:rsidRDefault="007D2313"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 xml:space="preserve">Podľa platného zákona ustanovuje Ministerstvo pôdohospodárstva a rozvoja vidieka </w:t>
      </w:r>
      <w:r w:rsidR="004E2884" w:rsidRPr="002B7F02">
        <w:rPr>
          <w:rFonts w:asciiTheme="minorHAnsi" w:hAnsiTheme="minorHAnsi" w:cstheme="minorHAnsi"/>
          <w:sz w:val="22"/>
          <w:szCs w:val="22"/>
        </w:rPr>
        <w:t>Slovenskej republiky</w:t>
      </w:r>
      <w:r w:rsidRPr="002B7F02">
        <w:rPr>
          <w:rFonts w:asciiTheme="minorHAnsi" w:hAnsiTheme="minorHAnsi" w:cstheme="minorHAnsi"/>
          <w:sz w:val="22"/>
          <w:szCs w:val="22"/>
        </w:rPr>
        <w:t xml:space="preserve"> charakteristiku spôsobu využívania jednotlivých druhov pozemkov poľnohospodárskej pôdy</w:t>
      </w:r>
      <w:r w:rsidR="00FC4F81" w:rsidRPr="002B7F02">
        <w:rPr>
          <w:rFonts w:asciiTheme="minorHAnsi" w:hAnsiTheme="minorHAnsi" w:cstheme="minorHAnsi"/>
          <w:sz w:val="22"/>
          <w:szCs w:val="22"/>
        </w:rPr>
        <w:t xml:space="preserve"> formou všeobecne záväzného právneho predpisu. Keďže aj ostatné poľnohospodárske plochy sú takýmto druhom pozemku, je namieste, aby uvedené ministerstvo upravilo charakteristiku spôsobu využívania aj tohto druhu pozemku.</w:t>
      </w:r>
      <w:r w:rsidR="002A3FBF" w:rsidRPr="002B7F02">
        <w:rPr>
          <w:rFonts w:asciiTheme="minorHAnsi" w:hAnsiTheme="minorHAnsi" w:cstheme="minorHAnsi"/>
          <w:sz w:val="22"/>
          <w:szCs w:val="22"/>
        </w:rPr>
        <w:t xml:space="preserve"> Prijatie takéhoto predpisu napomôže tiež pri rozlíšení, či je ostatná plocha ostatnou poľnohospodárskou plochou alebo len inou ostatnou plochou.</w:t>
      </w:r>
    </w:p>
    <w:p w14:paraId="614155F3" w14:textId="77777777" w:rsidR="009A5290" w:rsidRPr="002B7F02" w:rsidRDefault="00FC4F81" w:rsidP="009A5290">
      <w:pPr>
        <w:pStyle w:val="Normlnywebov"/>
        <w:spacing w:before="120" w:beforeAutospacing="0" w:after="0" w:afterAutospacing="0" w:line="276" w:lineRule="auto"/>
        <w:jc w:val="both"/>
        <w:rPr>
          <w:rFonts w:asciiTheme="minorHAnsi" w:hAnsiTheme="minorHAnsi" w:cstheme="minorHAnsi"/>
          <w:sz w:val="22"/>
          <w:szCs w:val="22"/>
          <w:u w:val="single"/>
        </w:rPr>
      </w:pPr>
      <w:r w:rsidRPr="002B7F02">
        <w:rPr>
          <w:rFonts w:asciiTheme="minorHAnsi" w:hAnsiTheme="minorHAnsi" w:cstheme="minorHAnsi"/>
          <w:sz w:val="22"/>
          <w:szCs w:val="22"/>
          <w:u w:val="single"/>
        </w:rPr>
        <w:t>K bodu 17</w:t>
      </w:r>
    </w:p>
    <w:p w14:paraId="228B25F1" w14:textId="77777777" w:rsidR="009A5290" w:rsidRPr="002B7F02" w:rsidRDefault="00FC4F81" w:rsidP="00FC4F81">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S cieľom zabrániť nejednoznačnému výkladu ustanovení tohto návrhu zákona, ako aj v snahe posilniť právnu istotu účastníkov právnych vzťahov v už prebiehajúcich konaniach podľa platného zákona sa zakotvujú prechodné ustanovenia zabraňujúce spätnej pôsobnosti novej právnej úpravy.</w:t>
      </w:r>
    </w:p>
    <w:p w14:paraId="4F3B6026" w14:textId="77777777" w:rsidR="009A5290" w:rsidRPr="002B7F02" w:rsidRDefault="009A5290" w:rsidP="009A5290">
      <w:pPr>
        <w:tabs>
          <w:tab w:val="left" w:pos="709"/>
        </w:tabs>
        <w:spacing w:before="120" w:line="276" w:lineRule="auto"/>
        <w:jc w:val="both"/>
        <w:rPr>
          <w:rFonts w:asciiTheme="minorHAnsi" w:hAnsiTheme="minorHAnsi" w:cstheme="minorHAnsi"/>
          <w:sz w:val="22"/>
          <w:szCs w:val="22"/>
          <w:u w:val="single"/>
        </w:rPr>
      </w:pPr>
    </w:p>
    <w:p w14:paraId="33E4643A" w14:textId="77777777" w:rsidR="009A5290" w:rsidRPr="002B7F02" w:rsidRDefault="00FB35E7" w:rsidP="009A5290">
      <w:pPr>
        <w:pStyle w:val="Normlnywebov"/>
        <w:spacing w:before="120" w:beforeAutospacing="0" w:after="0" w:afterAutospacing="0" w:line="276" w:lineRule="auto"/>
        <w:jc w:val="both"/>
        <w:rPr>
          <w:rFonts w:asciiTheme="minorHAnsi" w:hAnsiTheme="minorHAnsi" w:cstheme="minorHAnsi"/>
          <w:sz w:val="22"/>
          <w:szCs w:val="22"/>
        </w:rPr>
      </w:pPr>
      <w:r w:rsidRPr="002B7F02">
        <w:rPr>
          <w:rFonts w:asciiTheme="minorHAnsi" w:hAnsiTheme="minorHAnsi" w:cstheme="minorHAnsi"/>
          <w:b/>
          <w:bCs/>
          <w:sz w:val="22"/>
          <w:szCs w:val="22"/>
        </w:rPr>
        <w:t>K Čl. II</w:t>
      </w:r>
    </w:p>
    <w:p w14:paraId="5BE5D76A" w14:textId="77777777" w:rsidR="009A5290" w:rsidRPr="002B7F02" w:rsidRDefault="00FC4F81" w:rsidP="009A5290">
      <w:pPr>
        <w:pStyle w:val="Normlnywebov"/>
        <w:spacing w:before="120" w:beforeAutospacing="0" w:after="0" w:afterAutospacing="0" w:line="276" w:lineRule="auto"/>
        <w:jc w:val="both"/>
        <w:rPr>
          <w:rFonts w:asciiTheme="minorHAnsi" w:hAnsiTheme="minorHAnsi" w:cstheme="minorHAnsi"/>
          <w:sz w:val="22"/>
          <w:szCs w:val="22"/>
          <w:u w:val="single"/>
        </w:rPr>
      </w:pPr>
      <w:r w:rsidRPr="002B7F02">
        <w:rPr>
          <w:rFonts w:asciiTheme="minorHAnsi" w:hAnsiTheme="minorHAnsi" w:cstheme="minorHAnsi"/>
          <w:sz w:val="22"/>
          <w:szCs w:val="22"/>
          <w:u w:val="single"/>
        </w:rPr>
        <w:t>K bodom</w:t>
      </w:r>
      <w:r w:rsidR="00FB35E7" w:rsidRPr="002B7F02">
        <w:rPr>
          <w:rFonts w:asciiTheme="minorHAnsi" w:hAnsiTheme="minorHAnsi" w:cstheme="minorHAnsi"/>
          <w:sz w:val="22"/>
          <w:szCs w:val="22"/>
          <w:u w:val="single"/>
        </w:rPr>
        <w:t xml:space="preserve"> 1 až 3</w:t>
      </w:r>
    </w:p>
    <w:p w14:paraId="1B85EF40" w14:textId="77777777" w:rsidR="009A5290" w:rsidRPr="002B7F02"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Navrhovaná úprava dopĺňa povinnosť vlastníkov a užívateľov ostatných poľnohospodárskych plôch platiť dane v zmysle zákona č. 582/2004 Z.</w:t>
      </w:r>
      <w:r w:rsidR="00FC4F81" w:rsidRPr="002B7F02">
        <w:rPr>
          <w:rFonts w:asciiTheme="minorHAnsi" w:hAnsiTheme="minorHAnsi" w:cstheme="minorHAnsi"/>
          <w:sz w:val="22"/>
          <w:szCs w:val="22"/>
        </w:rPr>
        <w:t xml:space="preserve"> </w:t>
      </w:r>
      <w:r w:rsidRPr="002B7F02">
        <w:rPr>
          <w:rFonts w:asciiTheme="minorHAnsi" w:hAnsiTheme="minorHAnsi" w:cstheme="minorHAnsi"/>
          <w:sz w:val="22"/>
          <w:szCs w:val="22"/>
        </w:rPr>
        <w:t>z. o miestnych daniach a miestnom poplatku za komunálne odpady a drobné stavebné o</w:t>
      </w:r>
      <w:r w:rsidR="00FC4F81" w:rsidRPr="002B7F02">
        <w:rPr>
          <w:rFonts w:asciiTheme="minorHAnsi" w:hAnsiTheme="minorHAnsi" w:cstheme="minorHAnsi"/>
          <w:sz w:val="22"/>
          <w:szCs w:val="22"/>
        </w:rPr>
        <w:t>dpady v znení neskorších predpisov</w:t>
      </w:r>
      <w:r w:rsidRPr="002B7F02">
        <w:rPr>
          <w:rFonts w:asciiTheme="minorHAnsi" w:hAnsiTheme="minorHAnsi" w:cstheme="minorHAnsi"/>
          <w:sz w:val="22"/>
          <w:szCs w:val="22"/>
        </w:rPr>
        <w:t xml:space="preserve"> (ďalej len „zákon o miestnych daniach“). </w:t>
      </w:r>
    </w:p>
    <w:p w14:paraId="7C3839BF" w14:textId="6F0837C8" w:rsidR="00FC4F81" w:rsidRDefault="00FB35E7" w:rsidP="009A5290">
      <w:pPr>
        <w:pStyle w:val="Normlnywebov"/>
        <w:spacing w:before="120" w:beforeAutospacing="0" w:after="0" w:afterAutospacing="0" w:line="276" w:lineRule="auto"/>
        <w:ind w:firstLine="708"/>
        <w:jc w:val="both"/>
        <w:rPr>
          <w:rFonts w:asciiTheme="minorHAnsi" w:hAnsiTheme="minorHAnsi" w:cstheme="minorHAnsi"/>
          <w:sz w:val="22"/>
          <w:szCs w:val="22"/>
        </w:rPr>
      </w:pPr>
      <w:r w:rsidRPr="002B7F02">
        <w:rPr>
          <w:rFonts w:asciiTheme="minorHAnsi" w:hAnsiTheme="minorHAnsi" w:cstheme="minorHAnsi"/>
          <w:sz w:val="22"/>
          <w:szCs w:val="22"/>
        </w:rPr>
        <w:t xml:space="preserve">Podľa platnej právnej úpravy je </w:t>
      </w:r>
      <w:r w:rsidR="009A5290" w:rsidRPr="002B7F02">
        <w:rPr>
          <w:rFonts w:asciiTheme="minorHAnsi" w:hAnsiTheme="minorHAnsi" w:cstheme="minorHAnsi"/>
          <w:sz w:val="22"/>
          <w:szCs w:val="22"/>
        </w:rPr>
        <w:t xml:space="preserve">na zaradenie pozemku do príslušnej skupiny podľa  § </w:t>
      </w:r>
      <w:r w:rsidRPr="002B7F02">
        <w:rPr>
          <w:rFonts w:asciiTheme="minorHAnsi" w:hAnsiTheme="minorHAnsi" w:cstheme="minorHAnsi"/>
          <w:sz w:val="22"/>
          <w:szCs w:val="22"/>
        </w:rPr>
        <w:t>6 ods.</w:t>
      </w:r>
      <w:r w:rsidR="009A5290" w:rsidRPr="002B7F02">
        <w:rPr>
          <w:rFonts w:asciiTheme="minorHAnsi" w:hAnsiTheme="minorHAnsi" w:cstheme="minorHAnsi"/>
          <w:sz w:val="22"/>
          <w:szCs w:val="22"/>
        </w:rPr>
        <w:t xml:space="preserve"> </w:t>
      </w:r>
      <w:r w:rsidRPr="002B7F02">
        <w:rPr>
          <w:rFonts w:asciiTheme="minorHAnsi" w:hAnsiTheme="minorHAnsi" w:cstheme="minorHAnsi"/>
          <w:sz w:val="22"/>
          <w:szCs w:val="22"/>
        </w:rPr>
        <w:t xml:space="preserve">1 zákona o miestnych daniach </w:t>
      </w:r>
      <w:r w:rsidR="009A5290" w:rsidRPr="002B7F02">
        <w:rPr>
          <w:rFonts w:asciiTheme="minorHAnsi" w:hAnsiTheme="minorHAnsi" w:cstheme="minorHAnsi"/>
          <w:sz w:val="22"/>
          <w:szCs w:val="22"/>
        </w:rPr>
        <w:t xml:space="preserve">určujúce zaradenie pozemku podľa katastra, ak nie je ďalej v zákone ustanovené inak. </w:t>
      </w:r>
    </w:p>
    <w:p w14:paraId="2950F775" w14:textId="2846B514" w:rsidR="00E6176A" w:rsidRDefault="00E6176A" w:rsidP="009A5290">
      <w:pPr>
        <w:pStyle w:val="Normlnywebov"/>
        <w:spacing w:before="120" w:beforeAutospacing="0" w:after="0" w:afterAutospacing="0" w:line="276" w:lineRule="auto"/>
        <w:ind w:firstLine="708"/>
        <w:jc w:val="both"/>
        <w:rPr>
          <w:rFonts w:asciiTheme="minorHAnsi" w:hAnsiTheme="minorHAnsi" w:cstheme="minorHAnsi"/>
          <w:sz w:val="22"/>
          <w:szCs w:val="22"/>
        </w:rPr>
      </w:pPr>
    </w:p>
    <w:p w14:paraId="3B9D9B14" w14:textId="77777777" w:rsidR="00E6176A" w:rsidRPr="002B7F02" w:rsidRDefault="00E6176A" w:rsidP="009A5290">
      <w:pPr>
        <w:pStyle w:val="Normlnywebov"/>
        <w:spacing w:before="120" w:beforeAutospacing="0" w:after="0" w:afterAutospacing="0" w:line="276" w:lineRule="auto"/>
        <w:ind w:firstLine="708"/>
        <w:jc w:val="both"/>
        <w:rPr>
          <w:rFonts w:asciiTheme="minorHAnsi" w:hAnsiTheme="minorHAnsi" w:cstheme="minorHAnsi"/>
          <w:sz w:val="22"/>
          <w:szCs w:val="22"/>
        </w:rPr>
      </w:pPr>
    </w:p>
    <w:p w14:paraId="367AE906" w14:textId="77777777" w:rsidR="009A5290" w:rsidRPr="002B7F02" w:rsidRDefault="00FB35E7" w:rsidP="009A5290">
      <w:pPr>
        <w:pStyle w:val="Normlnywebov"/>
        <w:spacing w:before="120" w:beforeAutospacing="0" w:after="0" w:afterAutospacing="0" w:line="276" w:lineRule="auto"/>
        <w:jc w:val="both"/>
        <w:rPr>
          <w:rFonts w:asciiTheme="minorHAnsi" w:hAnsiTheme="minorHAnsi" w:cstheme="minorHAnsi"/>
          <w:sz w:val="22"/>
          <w:szCs w:val="22"/>
          <w:u w:val="single"/>
        </w:rPr>
      </w:pPr>
      <w:r w:rsidRPr="002B7F02">
        <w:rPr>
          <w:rFonts w:asciiTheme="minorHAnsi" w:hAnsiTheme="minorHAnsi" w:cstheme="minorHAnsi"/>
          <w:sz w:val="22"/>
          <w:szCs w:val="22"/>
          <w:u w:val="single"/>
        </w:rPr>
        <w:lastRenderedPageBreak/>
        <w:t>K bodu 4</w:t>
      </w:r>
    </w:p>
    <w:p w14:paraId="244A4C12" w14:textId="6BA0A60A" w:rsidR="009A5290" w:rsidRPr="002B7F02" w:rsidRDefault="00FC4F81" w:rsidP="009A5290">
      <w:pPr>
        <w:pStyle w:val="Normlnywebov"/>
        <w:spacing w:before="120" w:beforeAutospacing="0" w:after="0" w:afterAutospacing="0" w:line="276" w:lineRule="auto"/>
        <w:ind w:firstLine="708"/>
        <w:jc w:val="both"/>
        <w:rPr>
          <w:rFonts w:asciiTheme="minorHAnsi" w:hAnsiTheme="minorHAnsi" w:cstheme="minorHAnsi"/>
          <w:bCs/>
          <w:sz w:val="22"/>
          <w:szCs w:val="22"/>
        </w:rPr>
      </w:pPr>
      <w:r w:rsidRPr="002B7F02">
        <w:rPr>
          <w:rFonts w:asciiTheme="minorHAnsi" w:hAnsiTheme="minorHAnsi" w:cstheme="minorHAnsi"/>
          <w:sz w:val="22"/>
          <w:szCs w:val="22"/>
        </w:rPr>
        <w:t>Navrhuje</w:t>
      </w:r>
      <w:r w:rsidR="00FB35E7" w:rsidRPr="002B7F02">
        <w:rPr>
          <w:rFonts w:asciiTheme="minorHAnsi" w:hAnsiTheme="minorHAnsi" w:cstheme="minorHAnsi"/>
          <w:sz w:val="22"/>
          <w:szCs w:val="22"/>
        </w:rPr>
        <w:t xml:space="preserve"> sa upraviť p</w:t>
      </w:r>
      <w:r w:rsidR="00FB35E7" w:rsidRPr="002B7F02">
        <w:rPr>
          <w:rFonts w:asciiTheme="minorHAnsi" w:hAnsiTheme="minorHAnsi" w:cstheme="minorHAnsi"/>
          <w:bCs/>
          <w:sz w:val="22"/>
          <w:szCs w:val="22"/>
        </w:rPr>
        <w:t xml:space="preserve">rechodné ustanovenia k úpravám účinným od </w:t>
      </w:r>
      <w:r w:rsidRPr="002B7F02">
        <w:rPr>
          <w:rFonts w:asciiTheme="minorHAnsi" w:hAnsiTheme="minorHAnsi" w:cstheme="minorHAnsi"/>
          <w:bCs/>
          <w:sz w:val="22"/>
          <w:szCs w:val="22"/>
        </w:rPr>
        <w:t xml:space="preserve">1. </w:t>
      </w:r>
      <w:r w:rsidR="00DB4820">
        <w:rPr>
          <w:rFonts w:asciiTheme="minorHAnsi" w:hAnsiTheme="minorHAnsi" w:cstheme="minorHAnsi"/>
          <w:bCs/>
          <w:sz w:val="22"/>
          <w:szCs w:val="22"/>
        </w:rPr>
        <w:t>januára</w:t>
      </w:r>
      <w:r w:rsidR="00B31375" w:rsidRPr="002B7F02">
        <w:rPr>
          <w:rFonts w:asciiTheme="minorHAnsi" w:hAnsiTheme="minorHAnsi" w:cstheme="minorHAnsi"/>
          <w:bCs/>
          <w:sz w:val="22"/>
          <w:szCs w:val="22"/>
        </w:rPr>
        <w:t xml:space="preserve"> 202</w:t>
      </w:r>
      <w:r w:rsidR="00DB4820">
        <w:rPr>
          <w:rFonts w:asciiTheme="minorHAnsi" w:hAnsiTheme="minorHAnsi" w:cstheme="minorHAnsi"/>
          <w:bCs/>
          <w:sz w:val="22"/>
          <w:szCs w:val="22"/>
        </w:rPr>
        <w:t>3</w:t>
      </w:r>
      <w:r w:rsidR="00FB35E7" w:rsidRPr="002B7F02">
        <w:rPr>
          <w:rFonts w:asciiTheme="minorHAnsi" w:hAnsiTheme="minorHAnsi" w:cstheme="minorHAnsi"/>
          <w:bCs/>
          <w:sz w:val="22"/>
          <w:szCs w:val="22"/>
        </w:rPr>
        <w:t>. V nadväznosti na ustanovenie § 98 zákona o miestnych daniach sa navrhuje, aby ustanovenie § 6 ods. 1 písm. a) v znení účinnom od 1.</w:t>
      </w:r>
      <w:r w:rsidRPr="002B7F02">
        <w:rPr>
          <w:rFonts w:asciiTheme="minorHAnsi" w:hAnsiTheme="minorHAnsi" w:cstheme="minorHAnsi"/>
          <w:bCs/>
          <w:sz w:val="22"/>
          <w:szCs w:val="22"/>
        </w:rPr>
        <w:t xml:space="preserve"> </w:t>
      </w:r>
      <w:r w:rsidR="00DB4820">
        <w:rPr>
          <w:rFonts w:asciiTheme="minorHAnsi" w:hAnsiTheme="minorHAnsi" w:cstheme="minorHAnsi"/>
          <w:bCs/>
          <w:sz w:val="22"/>
          <w:szCs w:val="22"/>
        </w:rPr>
        <w:t>januára</w:t>
      </w:r>
      <w:r w:rsidR="00B31375" w:rsidRPr="002B7F02">
        <w:rPr>
          <w:rFonts w:asciiTheme="minorHAnsi" w:hAnsiTheme="minorHAnsi" w:cstheme="minorHAnsi"/>
          <w:bCs/>
          <w:sz w:val="22"/>
          <w:szCs w:val="22"/>
        </w:rPr>
        <w:t xml:space="preserve"> 202</w:t>
      </w:r>
      <w:r w:rsidR="00DB4820">
        <w:rPr>
          <w:rFonts w:asciiTheme="minorHAnsi" w:hAnsiTheme="minorHAnsi" w:cstheme="minorHAnsi"/>
          <w:bCs/>
          <w:sz w:val="22"/>
          <w:szCs w:val="22"/>
        </w:rPr>
        <w:t>3</w:t>
      </w:r>
      <w:r w:rsidR="00FB35E7" w:rsidRPr="002B7F02">
        <w:rPr>
          <w:rFonts w:asciiTheme="minorHAnsi" w:hAnsiTheme="minorHAnsi" w:cstheme="minorHAnsi"/>
          <w:bCs/>
          <w:sz w:val="22"/>
          <w:szCs w:val="22"/>
        </w:rPr>
        <w:t xml:space="preserve"> sa prvýkrát použilo na zdaňovacie obdobie rok</w:t>
      </w:r>
      <w:r w:rsidR="00FD4BB0">
        <w:rPr>
          <w:rFonts w:asciiTheme="minorHAnsi" w:hAnsiTheme="minorHAnsi" w:cstheme="minorHAnsi"/>
          <w:bCs/>
          <w:sz w:val="22"/>
          <w:szCs w:val="22"/>
        </w:rPr>
        <w:t>a</w:t>
      </w:r>
      <w:r w:rsidR="00FB35E7" w:rsidRPr="002B7F02">
        <w:rPr>
          <w:rFonts w:asciiTheme="minorHAnsi" w:hAnsiTheme="minorHAnsi" w:cstheme="minorHAnsi"/>
          <w:bCs/>
          <w:sz w:val="22"/>
          <w:szCs w:val="22"/>
        </w:rPr>
        <w:t xml:space="preserve"> 20</w:t>
      </w:r>
      <w:r w:rsidR="00B31375" w:rsidRPr="002B7F02">
        <w:rPr>
          <w:rFonts w:asciiTheme="minorHAnsi" w:hAnsiTheme="minorHAnsi" w:cstheme="minorHAnsi"/>
          <w:bCs/>
          <w:sz w:val="22"/>
          <w:szCs w:val="22"/>
        </w:rPr>
        <w:t>23</w:t>
      </w:r>
      <w:r w:rsidR="00FB35E7" w:rsidRPr="002B7F02">
        <w:rPr>
          <w:rFonts w:asciiTheme="minorHAnsi" w:hAnsiTheme="minorHAnsi" w:cstheme="minorHAnsi"/>
          <w:bCs/>
          <w:sz w:val="22"/>
          <w:szCs w:val="22"/>
        </w:rPr>
        <w:t>.</w:t>
      </w:r>
    </w:p>
    <w:p w14:paraId="51550D8E" w14:textId="0D0EC8D1" w:rsidR="00C8273B" w:rsidRPr="002B7F02" w:rsidRDefault="00FB35E7" w:rsidP="00C8273B">
      <w:pPr>
        <w:pStyle w:val="Normlnywebov"/>
        <w:spacing w:before="120" w:beforeAutospacing="0" w:after="0" w:afterAutospacing="0" w:line="276" w:lineRule="auto"/>
        <w:jc w:val="both"/>
        <w:rPr>
          <w:rFonts w:asciiTheme="minorHAnsi" w:hAnsiTheme="minorHAnsi" w:cstheme="minorHAnsi"/>
          <w:bCs/>
          <w:sz w:val="22"/>
          <w:szCs w:val="22"/>
          <w:u w:val="single"/>
        </w:rPr>
      </w:pPr>
      <w:r w:rsidRPr="002B7F02">
        <w:rPr>
          <w:rFonts w:asciiTheme="minorHAnsi" w:hAnsiTheme="minorHAnsi" w:cstheme="minorHAnsi"/>
          <w:bCs/>
          <w:sz w:val="22"/>
          <w:szCs w:val="22"/>
          <w:u w:val="single"/>
        </w:rPr>
        <w:t>K bod</w:t>
      </w:r>
      <w:r w:rsidR="0026686D">
        <w:rPr>
          <w:rFonts w:asciiTheme="minorHAnsi" w:hAnsiTheme="minorHAnsi" w:cstheme="minorHAnsi"/>
          <w:bCs/>
          <w:sz w:val="22"/>
          <w:szCs w:val="22"/>
          <w:u w:val="single"/>
        </w:rPr>
        <w:t>om</w:t>
      </w:r>
      <w:r w:rsidRPr="002B7F02">
        <w:rPr>
          <w:rFonts w:asciiTheme="minorHAnsi" w:hAnsiTheme="minorHAnsi" w:cstheme="minorHAnsi"/>
          <w:bCs/>
          <w:sz w:val="22"/>
          <w:szCs w:val="22"/>
          <w:u w:val="single"/>
        </w:rPr>
        <w:t xml:space="preserve"> 5</w:t>
      </w:r>
      <w:r w:rsidR="0026686D">
        <w:rPr>
          <w:rFonts w:asciiTheme="minorHAnsi" w:hAnsiTheme="minorHAnsi" w:cstheme="minorHAnsi"/>
          <w:bCs/>
          <w:sz w:val="22"/>
          <w:szCs w:val="22"/>
          <w:u w:val="single"/>
        </w:rPr>
        <w:t xml:space="preserve"> a 6</w:t>
      </w:r>
    </w:p>
    <w:p w14:paraId="46F5D135" w14:textId="77777777" w:rsidR="00C8273B" w:rsidRPr="002B7F02" w:rsidRDefault="00FB35E7" w:rsidP="00C8273B">
      <w:pPr>
        <w:pStyle w:val="Normlnywebov"/>
        <w:spacing w:before="120" w:beforeAutospacing="0" w:after="0" w:afterAutospacing="0" w:line="276" w:lineRule="auto"/>
        <w:jc w:val="both"/>
        <w:rPr>
          <w:rFonts w:asciiTheme="minorHAnsi" w:hAnsiTheme="minorHAnsi" w:cstheme="minorHAnsi"/>
          <w:bCs/>
          <w:sz w:val="22"/>
          <w:szCs w:val="22"/>
        </w:rPr>
      </w:pPr>
      <w:r w:rsidRPr="002B7F02">
        <w:rPr>
          <w:rFonts w:asciiTheme="minorHAnsi" w:hAnsiTheme="minorHAnsi" w:cstheme="minorHAnsi"/>
          <w:bCs/>
          <w:sz w:val="22"/>
          <w:szCs w:val="22"/>
        </w:rPr>
        <w:tab/>
        <w:t xml:space="preserve">Spresnenie </w:t>
      </w:r>
      <w:r w:rsidR="00E93BD3" w:rsidRPr="002B7F02">
        <w:rPr>
          <w:rFonts w:asciiTheme="minorHAnsi" w:hAnsiTheme="minorHAnsi" w:cstheme="minorHAnsi"/>
          <w:bCs/>
          <w:sz w:val="22"/>
          <w:szCs w:val="22"/>
        </w:rPr>
        <w:t xml:space="preserve">prílohy č. 1 </w:t>
      </w:r>
      <w:r w:rsidRPr="002B7F02">
        <w:rPr>
          <w:rFonts w:asciiTheme="minorHAnsi" w:hAnsiTheme="minorHAnsi" w:cstheme="minorHAnsi"/>
          <w:bCs/>
          <w:sz w:val="22"/>
          <w:szCs w:val="22"/>
        </w:rPr>
        <w:t xml:space="preserve">je potrebné, aby bolo možné </w:t>
      </w:r>
      <w:r w:rsidR="00E93BD3" w:rsidRPr="002B7F02">
        <w:rPr>
          <w:rFonts w:asciiTheme="minorHAnsi" w:hAnsiTheme="minorHAnsi" w:cstheme="minorHAnsi"/>
          <w:bCs/>
          <w:sz w:val="22"/>
          <w:szCs w:val="22"/>
        </w:rPr>
        <w:t xml:space="preserve">správne </w:t>
      </w:r>
      <w:r w:rsidRPr="002B7F02">
        <w:rPr>
          <w:rFonts w:asciiTheme="minorHAnsi" w:hAnsiTheme="minorHAnsi" w:cstheme="minorHAnsi"/>
          <w:bCs/>
          <w:sz w:val="22"/>
          <w:szCs w:val="22"/>
        </w:rPr>
        <w:t>stanoviť výšku sumy, ktorá sa má platiť ako miestna daň za ostatné poľnohospodárske ploch</w:t>
      </w:r>
      <w:r w:rsidR="00E93BD3" w:rsidRPr="002B7F02">
        <w:rPr>
          <w:rFonts w:asciiTheme="minorHAnsi" w:hAnsiTheme="minorHAnsi" w:cstheme="minorHAnsi"/>
          <w:bCs/>
          <w:sz w:val="22"/>
          <w:szCs w:val="22"/>
        </w:rPr>
        <w:t>y na rozdiel od výšky sumy, ktorá sa platí ako miestna daň za ostatné plochy s využitím hodnôt podľa prílohy č. 2.</w:t>
      </w:r>
      <w:r w:rsidRPr="002B7F02">
        <w:rPr>
          <w:rFonts w:asciiTheme="minorHAnsi" w:hAnsiTheme="minorHAnsi" w:cstheme="minorHAnsi"/>
          <w:bCs/>
          <w:sz w:val="22"/>
          <w:szCs w:val="22"/>
        </w:rPr>
        <w:t xml:space="preserve"> </w:t>
      </w:r>
    </w:p>
    <w:p w14:paraId="5F67C92D" w14:textId="77777777" w:rsidR="009A5290" w:rsidRPr="002B7F02" w:rsidRDefault="009A5290" w:rsidP="009A5290">
      <w:pPr>
        <w:pStyle w:val="Normlnywebov"/>
        <w:spacing w:before="120" w:beforeAutospacing="0" w:after="0" w:afterAutospacing="0" w:line="276" w:lineRule="auto"/>
        <w:jc w:val="both"/>
        <w:rPr>
          <w:rFonts w:asciiTheme="minorHAnsi" w:hAnsiTheme="minorHAnsi" w:cstheme="minorHAnsi"/>
          <w:b/>
          <w:sz w:val="22"/>
          <w:szCs w:val="22"/>
        </w:rPr>
      </w:pPr>
    </w:p>
    <w:p w14:paraId="1076C32C" w14:textId="6155417E" w:rsidR="003529C9" w:rsidRPr="00E6176A" w:rsidRDefault="00FB35E7" w:rsidP="009A5290">
      <w:pPr>
        <w:pStyle w:val="Normlnywebov"/>
        <w:spacing w:before="120" w:beforeAutospacing="0" w:after="0" w:afterAutospacing="0" w:line="276" w:lineRule="auto"/>
        <w:jc w:val="both"/>
        <w:rPr>
          <w:rFonts w:asciiTheme="minorHAnsi" w:hAnsiTheme="minorHAnsi" w:cstheme="minorHAnsi"/>
          <w:b/>
          <w:sz w:val="22"/>
          <w:szCs w:val="22"/>
        </w:rPr>
      </w:pPr>
      <w:r w:rsidRPr="002B7F02">
        <w:rPr>
          <w:rFonts w:asciiTheme="minorHAnsi" w:hAnsiTheme="minorHAnsi" w:cstheme="minorHAnsi"/>
          <w:b/>
          <w:sz w:val="22"/>
          <w:szCs w:val="22"/>
        </w:rPr>
        <w:t>K Čl. III</w:t>
      </w:r>
    </w:p>
    <w:p w14:paraId="50CBD46E" w14:textId="556A2CDC" w:rsidR="00827EE5" w:rsidRDefault="000C468F" w:rsidP="009A5290">
      <w:pPr>
        <w:pStyle w:val="Normlnywebov"/>
        <w:spacing w:before="120" w:beforeAutospacing="0" w:after="0" w:afterAutospacing="0" w:line="276" w:lineRule="auto"/>
        <w:jc w:val="both"/>
        <w:rPr>
          <w:rFonts w:asciiTheme="minorHAnsi" w:hAnsiTheme="minorHAnsi" w:cstheme="minorHAnsi"/>
          <w:bCs/>
          <w:sz w:val="22"/>
          <w:szCs w:val="22"/>
        </w:rPr>
      </w:pPr>
      <w:r w:rsidRPr="000C468F">
        <w:rPr>
          <w:rFonts w:asciiTheme="minorHAnsi" w:hAnsiTheme="minorHAnsi" w:cstheme="minorHAnsi"/>
          <w:bCs/>
          <w:sz w:val="22"/>
          <w:szCs w:val="22"/>
        </w:rPr>
        <w:t>Zákon Národnej rady Slovenskej republiky č. 162/1995 Z. z. o katastri nehnuteľností a o zápise vlastníckych a iných práv k nehnuteľnostiam (katastrálny zákon)</w:t>
      </w:r>
      <w:r w:rsidR="00267F15">
        <w:rPr>
          <w:rFonts w:asciiTheme="minorHAnsi" w:hAnsiTheme="minorHAnsi" w:cstheme="minorHAnsi"/>
          <w:bCs/>
          <w:sz w:val="22"/>
          <w:szCs w:val="22"/>
        </w:rPr>
        <w:t xml:space="preserve"> v znení neskorších predpisov</w:t>
      </w:r>
      <w:r w:rsidRPr="000C468F">
        <w:rPr>
          <w:rFonts w:asciiTheme="minorHAnsi" w:hAnsiTheme="minorHAnsi" w:cstheme="minorHAnsi"/>
          <w:bCs/>
          <w:sz w:val="22"/>
          <w:szCs w:val="22"/>
        </w:rPr>
        <w:t xml:space="preserve"> pojem „ostatné poľnohospodárske plochy“ v rámci kategorizácie pozemkov nerozlišuje, z uvedeného dôvodu sa novo zadefinovaný pojem „ostatné poľnohospodárske plochy“</w:t>
      </w:r>
      <w:r w:rsidR="00EE3211" w:rsidRPr="00EE3211">
        <w:t xml:space="preserve"> </w:t>
      </w:r>
      <w:r w:rsidR="00EE3211" w:rsidRPr="00EE3211">
        <w:rPr>
          <w:rFonts w:asciiTheme="minorHAnsi" w:hAnsiTheme="minorHAnsi" w:cstheme="minorHAnsi"/>
          <w:bCs/>
          <w:sz w:val="22"/>
          <w:szCs w:val="22"/>
        </w:rPr>
        <w:t>dopĺňa do členenia pozemkov na území Slovenskej republiky</w:t>
      </w:r>
      <w:r w:rsidR="00EE3211">
        <w:rPr>
          <w:rFonts w:asciiTheme="minorHAnsi" w:hAnsiTheme="minorHAnsi" w:cstheme="minorHAnsi"/>
          <w:bCs/>
          <w:sz w:val="22"/>
          <w:szCs w:val="22"/>
        </w:rPr>
        <w:t xml:space="preserve">. </w:t>
      </w:r>
    </w:p>
    <w:p w14:paraId="32144AED" w14:textId="766D0E55" w:rsidR="003529C9" w:rsidRPr="002B7F02" w:rsidRDefault="003529C9" w:rsidP="009A5290">
      <w:pPr>
        <w:pStyle w:val="Normlnywebov"/>
        <w:spacing w:before="120" w:beforeAutospacing="0" w:after="0" w:afterAutospacing="0" w:line="276" w:lineRule="auto"/>
        <w:jc w:val="both"/>
        <w:rPr>
          <w:rFonts w:asciiTheme="minorHAnsi" w:hAnsiTheme="minorHAnsi" w:cstheme="minorHAnsi"/>
          <w:b/>
          <w:bCs/>
          <w:sz w:val="22"/>
          <w:szCs w:val="22"/>
        </w:rPr>
      </w:pPr>
      <w:r>
        <w:rPr>
          <w:rFonts w:asciiTheme="minorHAnsi" w:hAnsiTheme="minorHAnsi" w:cstheme="minorHAnsi"/>
          <w:b/>
          <w:sz w:val="22"/>
          <w:szCs w:val="22"/>
        </w:rPr>
        <w:t>Čl. IV.</w:t>
      </w:r>
    </w:p>
    <w:p w14:paraId="59CC1ECA" w14:textId="23D70D07" w:rsidR="007C3326" w:rsidRPr="002B7F02" w:rsidRDefault="009A5290" w:rsidP="002B7F02">
      <w:pPr>
        <w:pStyle w:val="Normlnywebov"/>
        <w:spacing w:before="120" w:beforeAutospacing="0" w:after="0" w:afterAutospacing="0" w:line="276" w:lineRule="auto"/>
        <w:ind w:firstLine="708"/>
        <w:jc w:val="both"/>
        <w:rPr>
          <w:rFonts w:asciiTheme="minorHAnsi" w:hAnsiTheme="minorHAnsi" w:cstheme="minorHAnsi"/>
          <w:b/>
          <w:bCs/>
          <w:caps/>
          <w:spacing w:val="30"/>
          <w:sz w:val="22"/>
          <w:szCs w:val="22"/>
        </w:rPr>
      </w:pPr>
      <w:r w:rsidRPr="002B7F02">
        <w:rPr>
          <w:rFonts w:asciiTheme="minorHAnsi" w:hAnsiTheme="minorHAnsi" w:cstheme="minorHAnsi"/>
          <w:sz w:val="22"/>
          <w:szCs w:val="22"/>
        </w:rPr>
        <w:t xml:space="preserve">Navrhuje sa účinnosť predkladaného zákona od </w:t>
      </w:r>
      <w:r w:rsidR="00FC4F81" w:rsidRPr="002B7F02">
        <w:rPr>
          <w:rFonts w:asciiTheme="minorHAnsi" w:hAnsiTheme="minorHAnsi" w:cstheme="minorHAnsi"/>
          <w:sz w:val="22"/>
          <w:szCs w:val="22"/>
        </w:rPr>
        <w:t xml:space="preserve">1. </w:t>
      </w:r>
      <w:r w:rsidR="003529C9">
        <w:rPr>
          <w:rFonts w:asciiTheme="minorHAnsi" w:hAnsiTheme="minorHAnsi" w:cstheme="minorHAnsi"/>
          <w:sz w:val="22"/>
          <w:szCs w:val="22"/>
        </w:rPr>
        <w:t>januára</w:t>
      </w:r>
      <w:r w:rsidR="00FC4F81" w:rsidRPr="002B7F02">
        <w:rPr>
          <w:rFonts w:asciiTheme="minorHAnsi" w:hAnsiTheme="minorHAnsi" w:cstheme="minorHAnsi"/>
          <w:sz w:val="22"/>
          <w:szCs w:val="22"/>
        </w:rPr>
        <w:t xml:space="preserve"> 20</w:t>
      </w:r>
      <w:r w:rsidR="004B4057" w:rsidRPr="002B7F02">
        <w:rPr>
          <w:rFonts w:asciiTheme="minorHAnsi" w:hAnsiTheme="minorHAnsi" w:cstheme="minorHAnsi"/>
          <w:sz w:val="22"/>
          <w:szCs w:val="22"/>
        </w:rPr>
        <w:t>2</w:t>
      </w:r>
      <w:r w:rsidR="003529C9">
        <w:rPr>
          <w:rFonts w:asciiTheme="minorHAnsi" w:hAnsiTheme="minorHAnsi" w:cstheme="minorHAnsi"/>
          <w:sz w:val="22"/>
          <w:szCs w:val="22"/>
        </w:rPr>
        <w:t>3</w:t>
      </w:r>
      <w:r w:rsidRPr="002B7F02">
        <w:rPr>
          <w:rFonts w:asciiTheme="minorHAnsi" w:hAnsiTheme="minorHAnsi" w:cstheme="minorHAnsi"/>
          <w:sz w:val="22"/>
          <w:szCs w:val="22"/>
        </w:rPr>
        <w:t>.</w:t>
      </w:r>
      <w:r w:rsidR="009F1540" w:rsidRPr="002B7F02">
        <w:rPr>
          <w:rFonts w:asciiTheme="minorHAnsi" w:hAnsiTheme="minorHAnsi" w:cstheme="minorHAnsi"/>
          <w:sz w:val="22"/>
          <w:szCs w:val="22"/>
        </w:rPr>
        <w:t xml:space="preserve"> Nadobudnutie účinnosti zákona v tomto dátume zohľadňuje </w:t>
      </w:r>
      <w:proofErr w:type="spellStart"/>
      <w:r w:rsidR="009F1540" w:rsidRPr="002B7F02">
        <w:rPr>
          <w:rFonts w:asciiTheme="minorHAnsi" w:hAnsiTheme="minorHAnsi" w:cstheme="minorHAnsi"/>
          <w:sz w:val="22"/>
          <w:szCs w:val="22"/>
        </w:rPr>
        <w:t>legisvakačnú</w:t>
      </w:r>
      <w:proofErr w:type="spellEnd"/>
      <w:r w:rsidR="009F1540" w:rsidRPr="002B7F02">
        <w:rPr>
          <w:rFonts w:asciiTheme="minorHAnsi" w:hAnsiTheme="minorHAnsi" w:cstheme="minorHAnsi"/>
          <w:sz w:val="22"/>
          <w:szCs w:val="22"/>
        </w:rPr>
        <w:t xml:space="preserve"> lehotu v súlade s § 19 ods. 5 zákona č. 400/2015 Z. z. o tvorbe právnych predpisov a o Zbierke zákonov Slovenskej republiky a o zmene a doplnení niektorých zákonov v znení neskorších predpisov.</w:t>
      </w:r>
    </w:p>
    <w:p w14:paraId="06C6024E" w14:textId="77777777" w:rsidR="009A5290" w:rsidRPr="002B7F02" w:rsidRDefault="009A5290"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7553126B" w14:textId="77777777" w:rsidR="009A5290" w:rsidRPr="002B7F02" w:rsidRDefault="009A5290"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0EF699E5" w14:textId="77777777" w:rsidR="009A5290" w:rsidRPr="002B7F02" w:rsidRDefault="009A5290"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257AA5F5" w14:textId="77777777" w:rsidR="009A5290" w:rsidRPr="002B7F02" w:rsidRDefault="009A5290"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6D3D7195" w14:textId="77777777" w:rsidR="009A5290" w:rsidRPr="002B7F02" w:rsidRDefault="009A5290"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693B4934" w14:textId="53D9B160" w:rsidR="009A5290" w:rsidRDefault="009A5290"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617688E4" w14:textId="039D35AA" w:rsidR="00E6176A" w:rsidRDefault="00E6176A"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4120664B" w14:textId="28F92BF8" w:rsidR="00E6176A" w:rsidRDefault="00E6176A"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7A1881F6" w14:textId="5C254A85" w:rsidR="00E6176A" w:rsidRDefault="00E6176A"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1DA8C642" w14:textId="11A5CFC6" w:rsidR="00E6176A" w:rsidRDefault="00E6176A"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212090AF" w14:textId="393991B0" w:rsidR="00E6176A" w:rsidRDefault="00E6176A"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7096E952" w14:textId="61766802" w:rsidR="00E6176A" w:rsidRDefault="00E6176A"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168108DE" w14:textId="23F01D0C" w:rsidR="00E6176A" w:rsidRDefault="00E6176A"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4D972130" w14:textId="77777777" w:rsidR="00E6176A" w:rsidRPr="002B7F02" w:rsidRDefault="00E6176A"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772A2AB7" w14:textId="321E85B7" w:rsidR="009A5290" w:rsidRPr="002B7F02" w:rsidRDefault="009A5290" w:rsidP="00722B1A">
      <w:pPr>
        <w:pStyle w:val="Normlnywebov"/>
        <w:spacing w:before="120" w:beforeAutospacing="0" w:after="0" w:afterAutospacing="0" w:line="276" w:lineRule="auto"/>
        <w:rPr>
          <w:rFonts w:asciiTheme="minorHAnsi" w:hAnsiTheme="minorHAnsi" w:cstheme="minorHAnsi"/>
          <w:b/>
          <w:bCs/>
          <w:caps/>
          <w:spacing w:val="30"/>
          <w:sz w:val="22"/>
          <w:szCs w:val="22"/>
        </w:rPr>
      </w:pPr>
    </w:p>
    <w:p w14:paraId="1D8703C3" w14:textId="77777777" w:rsidR="00D07181" w:rsidRDefault="00D07181" w:rsidP="00730683">
      <w:pPr>
        <w:pStyle w:val="Normlnywebov"/>
        <w:spacing w:before="120" w:beforeAutospacing="0" w:after="0" w:afterAutospacing="0" w:line="276" w:lineRule="auto"/>
        <w:jc w:val="center"/>
        <w:rPr>
          <w:rFonts w:asciiTheme="minorHAnsi" w:hAnsiTheme="minorHAnsi" w:cstheme="minorHAnsi"/>
          <w:b/>
          <w:bCs/>
          <w:caps/>
          <w:spacing w:val="30"/>
          <w:sz w:val="22"/>
          <w:szCs w:val="22"/>
        </w:rPr>
      </w:pPr>
    </w:p>
    <w:p w14:paraId="27B5A34C" w14:textId="37504580" w:rsidR="00F644DB" w:rsidRPr="002B7F02" w:rsidRDefault="00FB35E7" w:rsidP="00730683">
      <w:pPr>
        <w:pStyle w:val="Normlnywebov"/>
        <w:spacing w:before="120" w:beforeAutospacing="0" w:after="0" w:afterAutospacing="0" w:line="276" w:lineRule="auto"/>
        <w:jc w:val="center"/>
        <w:rPr>
          <w:rFonts w:asciiTheme="minorHAnsi" w:hAnsiTheme="minorHAnsi" w:cstheme="minorHAnsi"/>
          <w:sz w:val="22"/>
          <w:szCs w:val="22"/>
        </w:rPr>
      </w:pPr>
      <w:r w:rsidRPr="002B7F02">
        <w:rPr>
          <w:rFonts w:asciiTheme="minorHAnsi" w:hAnsiTheme="minorHAnsi" w:cstheme="minorHAnsi"/>
          <w:b/>
          <w:bCs/>
          <w:caps/>
          <w:spacing w:val="30"/>
          <w:sz w:val="22"/>
          <w:szCs w:val="22"/>
        </w:rPr>
        <w:lastRenderedPageBreak/>
        <w:t>DOLOŽKA ZLUČITEĽNOSTI</w:t>
      </w:r>
    </w:p>
    <w:p w14:paraId="7E4654FA" w14:textId="77777777" w:rsidR="00F644DB" w:rsidRPr="002B7F02" w:rsidRDefault="00FB35E7" w:rsidP="00730683">
      <w:pPr>
        <w:pStyle w:val="Normlnywebov"/>
        <w:spacing w:before="120" w:beforeAutospacing="0" w:after="0" w:afterAutospacing="0" w:line="276" w:lineRule="auto"/>
        <w:jc w:val="center"/>
        <w:rPr>
          <w:rFonts w:asciiTheme="minorHAnsi" w:hAnsiTheme="minorHAnsi" w:cstheme="minorHAnsi"/>
          <w:sz w:val="22"/>
          <w:szCs w:val="22"/>
        </w:rPr>
      </w:pPr>
      <w:r w:rsidRPr="002B7F02">
        <w:rPr>
          <w:rFonts w:asciiTheme="minorHAnsi" w:hAnsiTheme="minorHAnsi" w:cstheme="minorHAnsi"/>
          <w:b/>
          <w:bCs/>
          <w:sz w:val="22"/>
          <w:szCs w:val="22"/>
        </w:rPr>
        <w:t>návrhu zákona</w:t>
      </w:r>
      <w:r w:rsidRPr="002B7F02">
        <w:rPr>
          <w:rFonts w:asciiTheme="minorHAnsi" w:hAnsiTheme="minorHAnsi" w:cstheme="minorHAnsi"/>
          <w:sz w:val="22"/>
          <w:szCs w:val="22"/>
        </w:rPr>
        <w:t xml:space="preserve"> </w:t>
      </w:r>
      <w:r w:rsidRPr="002B7F02">
        <w:rPr>
          <w:rFonts w:asciiTheme="minorHAnsi" w:hAnsiTheme="minorHAnsi" w:cstheme="minorHAnsi"/>
          <w:b/>
          <w:bCs/>
          <w:sz w:val="22"/>
          <w:szCs w:val="22"/>
        </w:rPr>
        <w:t>s právom Európskej únie</w:t>
      </w:r>
    </w:p>
    <w:p w14:paraId="6B36E7C4" w14:textId="77777777" w:rsidR="00F644DB" w:rsidRPr="002B7F02" w:rsidRDefault="00FB35E7" w:rsidP="00730683">
      <w:pPr>
        <w:pStyle w:val="Normlnywebov"/>
        <w:spacing w:before="120" w:beforeAutospacing="0" w:after="0" w:afterAutospacing="0" w:line="276" w:lineRule="auto"/>
        <w:jc w:val="both"/>
        <w:rPr>
          <w:rFonts w:asciiTheme="minorHAnsi" w:hAnsiTheme="minorHAnsi" w:cstheme="minorHAnsi"/>
          <w:sz w:val="22"/>
          <w:szCs w:val="22"/>
        </w:rPr>
      </w:pPr>
      <w:r w:rsidRPr="002B7F02">
        <w:rPr>
          <w:rFonts w:asciiTheme="minorHAnsi" w:hAnsiTheme="minorHAnsi" w:cstheme="minorHAnsi"/>
          <w:sz w:val="22"/>
          <w:szCs w:val="22"/>
        </w:rPr>
        <w:t> </w:t>
      </w:r>
    </w:p>
    <w:p w14:paraId="3466283D" w14:textId="6C4F7959" w:rsidR="00F644DB" w:rsidRPr="002B7F02" w:rsidRDefault="00FB35E7" w:rsidP="00730683">
      <w:pPr>
        <w:pStyle w:val="Normlnywebov"/>
        <w:spacing w:before="120" w:beforeAutospacing="0" w:after="0" w:afterAutospacing="0" w:line="276" w:lineRule="auto"/>
        <w:jc w:val="both"/>
        <w:rPr>
          <w:rFonts w:asciiTheme="minorHAnsi" w:hAnsiTheme="minorHAnsi" w:cstheme="minorHAnsi"/>
          <w:color w:val="FF0000"/>
          <w:sz w:val="22"/>
          <w:szCs w:val="22"/>
        </w:rPr>
      </w:pPr>
      <w:r w:rsidRPr="002B7F02">
        <w:rPr>
          <w:rFonts w:asciiTheme="minorHAnsi" w:hAnsiTheme="minorHAnsi" w:cstheme="minorHAnsi"/>
          <w:b/>
          <w:bCs/>
          <w:sz w:val="22"/>
          <w:szCs w:val="22"/>
        </w:rPr>
        <w:t>1. Navrhovateľ zákona:</w:t>
      </w:r>
      <w:r w:rsidRPr="002B7F02">
        <w:rPr>
          <w:rFonts w:asciiTheme="minorHAnsi" w:hAnsiTheme="minorHAnsi" w:cstheme="minorHAnsi"/>
          <w:sz w:val="22"/>
          <w:szCs w:val="22"/>
        </w:rPr>
        <w:t xml:space="preserve"> </w:t>
      </w:r>
      <w:r w:rsidR="00405D77">
        <w:rPr>
          <w:rFonts w:asciiTheme="minorHAnsi" w:hAnsiTheme="minorHAnsi" w:cstheme="minorHAnsi"/>
          <w:sz w:val="22"/>
          <w:szCs w:val="22"/>
        </w:rPr>
        <w:t>poslanec</w:t>
      </w:r>
      <w:r w:rsidRPr="002B7F02">
        <w:rPr>
          <w:rFonts w:asciiTheme="minorHAnsi" w:hAnsiTheme="minorHAnsi" w:cstheme="minorHAnsi"/>
          <w:sz w:val="22"/>
          <w:szCs w:val="22"/>
        </w:rPr>
        <w:t xml:space="preserve"> Národnej rady Slovenskej republik</w:t>
      </w:r>
      <w:r w:rsidR="008B2397" w:rsidRPr="002B7F02">
        <w:rPr>
          <w:rFonts w:asciiTheme="minorHAnsi" w:hAnsiTheme="minorHAnsi" w:cstheme="minorHAnsi"/>
          <w:sz w:val="22"/>
          <w:szCs w:val="22"/>
        </w:rPr>
        <w:t>y</w:t>
      </w:r>
      <w:r w:rsidR="00267F15">
        <w:rPr>
          <w:rFonts w:asciiTheme="minorHAnsi" w:hAnsiTheme="minorHAnsi" w:cstheme="minorHAnsi"/>
          <w:sz w:val="22"/>
          <w:szCs w:val="22"/>
        </w:rPr>
        <w:t xml:space="preserve"> Martin Fecko</w:t>
      </w:r>
    </w:p>
    <w:p w14:paraId="4E228480" w14:textId="77777777" w:rsidR="00F644DB" w:rsidRPr="002B7F02" w:rsidRDefault="00FB35E7" w:rsidP="00730683">
      <w:pPr>
        <w:pStyle w:val="Normlnywebov"/>
        <w:spacing w:before="120" w:beforeAutospacing="0" w:after="0" w:afterAutospacing="0" w:line="276" w:lineRule="auto"/>
        <w:jc w:val="both"/>
        <w:rPr>
          <w:rFonts w:asciiTheme="minorHAnsi" w:hAnsiTheme="minorHAnsi" w:cstheme="minorHAnsi"/>
          <w:sz w:val="22"/>
          <w:szCs w:val="22"/>
        </w:rPr>
      </w:pPr>
      <w:r w:rsidRPr="002B7F02">
        <w:rPr>
          <w:rFonts w:asciiTheme="minorHAnsi" w:hAnsiTheme="minorHAnsi" w:cstheme="minorHAnsi"/>
          <w:sz w:val="22"/>
          <w:szCs w:val="22"/>
        </w:rPr>
        <w:t> </w:t>
      </w:r>
    </w:p>
    <w:p w14:paraId="1D420243" w14:textId="6D4B4F47" w:rsidR="00F644DB" w:rsidRPr="002B7F02" w:rsidRDefault="00FB35E7" w:rsidP="00730683">
      <w:pPr>
        <w:pStyle w:val="Normlnywebov"/>
        <w:spacing w:before="120" w:beforeAutospacing="0" w:after="0" w:afterAutospacing="0" w:line="276" w:lineRule="auto"/>
        <w:jc w:val="both"/>
        <w:rPr>
          <w:rFonts w:asciiTheme="minorHAnsi" w:hAnsiTheme="minorHAnsi" w:cstheme="minorHAnsi"/>
          <w:sz w:val="22"/>
          <w:szCs w:val="22"/>
        </w:rPr>
      </w:pPr>
      <w:r w:rsidRPr="002B7F02">
        <w:rPr>
          <w:rFonts w:asciiTheme="minorHAnsi" w:hAnsiTheme="minorHAnsi" w:cstheme="minorHAnsi"/>
          <w:b/>
          <w:bCs/>
          <w:sz w:val="22"/>
          <w:szCs w:val="22"/>
        </w:rPr>
        <w:t>2. Názov návrhu zákona:</w:t>
      </w:r>
      <w:r w:rsidR="008B2397" w:rsidRPr="002B7F02">
        <w:rPr>
          <w:rFonts w:asciiTheme="minorHAnsi" w:hAnsiTheme="minorHAnsi" w:cstheme="minorHAnsi"/>
          <w:sz w:val="22"/>
          <w:szCs w:val="22"/>
        </w:rPr>
        <w:t xml:space="preserve"> n</w:t>
      </w:r>
      <w:r w:rsidRPr="002B7F02">
        <w:rPr>
          <w:rFonts w:asciiTheme="minorHAnsi" w:hAnsiTheme="minorHAnsi" w:cstheme="minorHAnsi"/>
          <w:sz w:val="22"/>
          <w:szCs w:val="22"/>
        </w:rPr>
        <w:t xml:space="preserve">ávrh zákona,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a ktorým sa </w:t>
      </w:r>
      <w:r w:rsidR="00CD267E">
        <w:rPr>
          <w:rFonts w:asciiTheme="minorHAnsi" w:hAnsiTheme="minorHAnsi" w:cstheme="minorHAnsi"/>
          <w:sz w:val="22"/>
          <w:szCs w:val="22"/>
        </w:rPr>
        <w:t>menia a dopĺňajú niektoré zákony</w:t>
      </w:r>
    </w:p>
    <w:p w14:paraId="085D7D10" w14:textId="77777777" w:rsidR="00F644DB" w:rsidRPr="002B7F02" w:rsidRDefault="00F644DB" w:rsidP="00730683">
      <w:pPr>
        <w:pStyle w:val="Normlnywebov"/>
        <w:spacing w:before="120" w:beforeAutospacing="0" w:after="0" w:afterAutospacing="0" w:line="276" w:lineRule="auto"/>
        <w:jc w:val="both"/>
        <w:rPr>
          <w:rFonts w:asciiTheme="minorHAnsi" w:hAnsiTheme="minorHAnsi" w:cstheme="minorHAnsi"/>
          <w:sz w:val="22"/>
          <w:szCs w:val="22"/>
        </w:rPr>
      </w:pPr>
    </w:p>
    <w:p w14:paraId="0593958C" w14:textId="77777777" w:rsidR="00F644DB" w:rsidRPr="002B7F02" w:rsidRDefault="00FB35E7" w:rsidP="00730683">
      <w:pPr>
        <w:pStyle w:val="Normlnywebov"/>
        <w:spacing w:before="120" w:beforeAutospacing="0" w:after="0" w:afterAutospacing="0" w:line="276" w:lineRule="auto"/>
        <w:jc w:val="both"/>
        <w:rPr>
          <w:rFonts w:asciiTheme="minorHAnsi" w:hAnsiTheme="minorHAnsi" w:cstheme="minorHAnsi"/>
          <w:b/>
          <w:bCs/>
          <w:sz w:val="22"/>
          <w:szCs w:val="22"/>
        </w:rPr>
      </w:pPr>
      <w:r w:rsidRPr="002B7F02">
        <w:rPr>
          <w:rFonts w:asciiTheme="minorHAnsi" w:hAnsiTheme="minorHAnsi" w:cstheme="minorHAnsi"/>
          <w:b/>
          <w:bCs/>
          <w:sz w:val="22"/>
          <w:szCs w:val="22"/>
        </w:rPr>
        <w:t>3. Predmet návrhu zákona:</w:t>
      </w:r>
    </w:p>
    <w:p w14:paraId="09DCE152" w14:textId="77777777" w:rsidR="00F644DB" w:rsidRPr="002B7F02" w:rsidRDefault="00FB35E7" w:rsidP="00730683">
      <w:pPr>
        <w:pStyle w:val="Normlnywebov"/>
        <w:numPr>
          <w:ilvl w:val="0"/>
          <w:numId w:val="17"/>
        </w:numPr>
        <w:spacing w:before="120" w:beforeAutospacing="0" w:after="0" w:afterAutospacing="0" w:line="276" w:lineRule="auto"/>
        <w:jc w:val="both"/>
        <w:rPr>
          <w:rFonts w:asciiTheme="minorHAnsi" w:hAnsiTheme="minorHAnsi" w:cstheme="minorHAnsi"/>
          <w:bCs/>
          <w:sz w:val="22"/>
          <w:szCs w:val="22"/>
        </w:rPr>
      </w:pPr>
      <w:r w:rsidRPr="002B7F02">
        <w:rPr>
          <w:rFonts w:asciiTheme="minorHAnsi" w:hAnsiTheme="minorHAnsi" w:cstheme="minorHAnsi"/>
          <w:bCs/>
          <w:sz w:val="22"/>
          <w:szCs w:val="22"/>
        </w:rPr>
        <w:t>nie je upravený v primárnom práve Európskej únie,</w:t>
      </w:r>
    </w:p>
    <w:p w14:paraId="79BCC8DF" w14:textId="77777777" w:rsidR="00F644DB" w:rsidRPr="002B7F02" w:rsidRDefault="00FB35E7" w:rsidP="00730683">
      <w:pPr>
        <w:pStyle w:val="Normlnywebov"/>
        <w:numPr>
          <w:ilvl w:val="0"/>
          <w:numId w:val="17"/>
        </w:numPr>
        <w:spacing w:before="120" w:beforeAutospacing="0" w:after="0" w:afterAutospacing="0" w:line="276" w:lineRule="auto"/>
        <w:jc w:val="both"/>
        <w:rPr>
          <w:rFonts w:asciiTheme="minorHAnsi" w:hAnsiTheme="minorHAnsi" w:cstheme="minorHAnsi"/>
          <w:bCs/>
          <w:sz w:val="22"/>
          <w:szCs w:val="22"/>
        </w:rPr>
      </w:pPr>
      <w:r w:rsidRPr="002B7F02">
        <w:rPr>
          <w:rFonts w:asciiTheme="minorHAnsi" w:hAnsiTheme="minorHAnsi" w:cstheme="minorHAnsi"/>
          <w:bCs/>
          <w:sz w:val="22"/>
          <w:szCs w:val="22"/>
        </w:rPr>
        <w:t>nie je upravený v sekundárnom práve Európskej únie,</w:t>
      </w:r>
    </w:p>
    <w:p w14:paraId="5A731B28" w14:textId="77777777" w:rsidR="00F644DB" w:rsidRPr="002B7F02" w:rsidRDefault="00FB35E7" w:rsidP="00730683">
      <w:pPr>
        <w:pStyle w:val="Normlnywebov"/>
        <w:numPr>
          <w:ilvl w:val="0"/>
          <w:numId w:val="17"/>
        </w:numPr>
        <w:spacing w:before="120" w:beforeAutospacing="0" w:after="0" w:afterAutospacing="0" w:line="276" w:lineRule="auto"/>
        <w:jc w:val="both"/>
        <w:rPr>
          <w:rFonts w:asciiTheme="minorHAnsi" w:hAnsiTheme="minorHAnsi" w:cstheme="minorHAnsi"/>
          <w:bCs/>
          <w:sz w:val="22"/>
          <w:szCs w:val="22"/>
        </w:rPr>
      </w:pPr>
      <w:r w:rsidRPr="002B7F02">
        <w:rPr>
          <w:rFonts w:asciiTheme="minorHAnsi" w:hAnsiTheme="minorHAnsi" w:cstheme="minorHAnsi"/>
          <w:bCs/>
          <w:sz w:val="22"/>
          <w:szCs w:val="22"/>
        </w:rPr>
        <w:t>nie je obsiahnutý v judikatúre Súdneho dvora Európskej únie.</w:t>
      </w:r>
      <w:r w:rsidRPr="002B7F02">
        <w:rPr>
          <w:rFonts w:asciiTheme="minorHAnsi" w:hAnsiTheme="minorHAnsi" w:cstheme="minorHAnsi"/>
          <w:sz w:val="22"/>
          <w:szCs w:val="22"/>
        </w:rPr>
        <w:t> </w:t>
      </w:r>
    </w:p>
    <w:p w14:paraId="0CE5A906" w14:textId="77777777" w:rsidR="00F644DB" w:rsidRPr="002B7F02" w:rsidRDefault="00F644DB" w:rsidP="00730683">
      <w:pPr>
        <w:pStyle w:val="Normlnywebov"/>
        <w:spacing w:before="120" w:beforeAutospacing="0" w:after="0" w:afterAutospacing="0" w:line="276" w:lineRule="auto"/>
        <w:jc w:val="both"/>
        <w:rPr>
          <w:rFonts w:asciiTheme="minorHAnsi" w:hAnsiTheme="minorHAnsi" w:cstheme="minorHAnsi"/>
          <w:b/>
          <w:bCs/>
          <w:sz w:val="22"/>
          <w:szCs w:val="22"/>
        </w:rPr>
      </w:pPr>
    </w:p>
    <w:p w14:paraId="6191F656" w14:textId="77777777" w:rsidR="00F644DB" w:rsidRPr="002B7F02" w:rsidRDefault="00FB35E7" w:rsidP="00730683">
      <w:pPr>
        <w:pStyle w:val="Normlnywebov"/>
        <w:spacing w:before="120" w:beforeAutospacing="0" w:after="0" w:afterAutospacing="0" w:line="276" w:lineRule="auto"/>
        <w:jc w:val="both"/>
        <w:rPr>
          <w:rFonts w:asciiTheme="minorHAnsi" w:hAnsiTheme="minorHAnsi" w:cstheme="minorHAnsi"/>
          <w:sz w:val="22"/>
          <w:szCs w:val="22"/>
        </w:rPr>
      </w:pPr>
      <w:r w:rsidRPr="002B7F02">
        <w:rPr>
          <w:rFonts w:asciiTheme="minorHAnsi" w:hAnsiTheme="minorHAnsi" w:cstheme="minorHAnsi"/>
          <w:b/>
          <w:bCs/>
          <w:sz w:val="22"/>
          <w:szCs w:val="22"/>
        </w:rPr>
        <w:t>Vzhľadom na to, že predmet návrhu zákona nie je upravený v práve Európskej únie, je bezpredmetné vyjadrovať sa k bodom 4. a 5.</w:t>
      </w:r>
    </w:p>
    <w:p w14:paraId="37A4330F" w14:textId="77777777" w:rsidR="00F644DB" w:rsidRPr="002B7F02" w:rsidRDefault="00F644DB" w:rsidP="00730683">
      <w:pPr>
        <w:tabs>
          <w:tab w:val="left" w:pos="341"/>
        </w:tabs>
        <w:autoSpaceDE w:val="0"/>
        <w:autoSpaceDN w:val="0"/>
        <w:adjustRightInd w:val="0"/>
        <w:spacing w:before="120" w:line="276" w:lineRule="auto"/>
        <w:jc w:val="both"/>
        <w:rPr>
          <w:rFonts w:asciiTheme="minorHAnsi" w:hAnsiTheme="minorHAnsi" w:cstheme="minorHAnsi"/>
          <w:sz w:val="22"/>
          <w:szCs w:val="22"/>
        </w:rPr>
      </w:pPr>
    </w:p>
    <w:p w14:paraId="5D63858A" w14:textId="77777777" w:rsidR="00497D7E" w:rsidRDefault="00DB333B" w:rsidP="00730683">
      <w:pPr>
        <w:pStyle w:val="Normlnywebov"/>
        <w:spacing w:before="120" w:beforeAutospacing="0" w:after="0" w:afterAutospacing="0" w:line="276" w:lineRule="auto"/>
        <w:jc w:val="center"/>
        <w:rPr>
          <w:rFonts w:asciiTheme="minorHAnsi" w:hAnsiTheme="minorHAnsi" w:cstheme="minorHAnsi"/>
          <w:sz w:val="22"/>
          <w:szCs w:val="22"/>
        </w:rPr>
      </w:pPr>
      <w:r w:rsidRPr="002B7F02">
        <w:rPr>
          <w:rFonts w:asciiTheme="minorHAnsi" w:hAnsiTheme="minorHAnsi" w:cstheme="minorHAnsi"/>
          <w:sz w:val="22"/>
          <w:szCs w:val="22"/>
        </w:rPr>
        <w:br w:type="page"/>
      </w:r>
    </w:p>
    <w:p w14:paraId="33987E2B" w14:textId="77777777" w:rsidR="00497D7E" w:rsidRDefault="00497D7E" w:rsidP="00730683">
      <w:pPr>
        <w:pStyle w:val="Normlnywebov"/>
        <w:spacing w:before="120" w:beforeAutospacing="0" w:after="0" w:afterAutospacing="0" w:line="276" w:lineRule="auto"/>
        <w:jc w:val="center"/>
        <w:rPr>
          <w:rFonts w:asciiTheme="minorHAnsi" w:hAnsiTheme="minorHAnsi" w:cstheme="minorHAnsi"/>
          <w:b/>
          <w:bCs/>
          <w:caps/>
          <w:color w:val="000000"/>
          <w:spacing w:val="30"/>
          <w:sz w:val="22"/>
          <w:szCs w:val="22"/>
        </w:rPr>
      </w:pPr>
    </w:p>
    <w:p w14:paraId="08EC8700" w14:textId="77777777" w:rsidR="00497D7E" w:rsidRDefault="00497D7E" w:rsidP="00497D7E">
      <w:pPr>
        <w:autoSpaceDE w:val="0"/>
        <w:autoSpaceDN w:val="0"/>
        <w:adjustRightInd w:val="0"/>
        <w:ind w:right="-432"/>
        <w:jc w:val="center"/>
        <w:rPr>
          <w:rFonts w:eastAsiaTheme="minorHAnsi"/>
          <w:b/>
          <w:bCs/>
          <w:spacing w:val="30"/>
          <w:kern w:val="2"/>
          <w:sz w:val="22"/>
          <w:szCs w:val="22"/>
          <w:lang w:eastAsia="en-US"/>
        </w:rPr>
      </w:pPr>
      <w:r>
        <w:rPr>
          <w:rFonts w:eastAsiaTheme="minorHAnsi"/>
          <w:b/>
          <w:bCs/>
          <w:spacing w:val="30"/>
          <w:kern w:val="2"/>
          <w:sz w:val="22"/>
          <w:szCs w:val="22"/>
          <w:lang w:eastAsia="en-US"/>
        </w:rPr>
        <w:t>DOLOŽKA VYBRANÝCH VPLYVOV</w:t>
      </w:r>
    </w:p>
    <w:p w14:paraId="7503D2C7" w14:textId="77777777" w:rsidR="00497D7E" w:rsidRDefault="00497D7E" w:rsidP="00497D7E">
      <w:pPr>
        <w:spacing w:line="276" w:lineRule="auto"/>
        <w:rPr>
          <w:b/>
          <w:bCs/>
          <w:sz w:val="22"/>
          <w:szCs w:val="22"/>
        </w:rPr>
      </w:pPr>
    </w:p>
    <w:p w14:paraId="2EBA1CF2" w14:textId="577857C7" w:rsidR="00497D7E" w:rsidRPr="00076FBE" w:rsidRDefault="00497D7E" w:rsidP="00497D7E">
      <w:pPr>
        <w:suppressAutoHyphens/>
        <w:jc w:val="both"/>
        <w:rPr>
          <w:sz w:val="22"/>
          <w:szCs w:val="22"/>
          <w:lang w:eastAsia="ar-SA"/>
        </w:rPr>
      </w:pPr>
      <w:r>
        <w:rPr>
          <w:b/>
          <w:bCs/>
          <w:sz w:val="22"/>
          <w:szCs w:val="22"/>
          <w:lang w:eastAsia="ar-SA"/>
        </w:rPr>
        <w:t xml:space="preserve">A.1. Názov materiálu: </w:t>
      </w:r>
      <w:r w:rsidRPr="00076FBE">
        <w:rPr>
          <w:sz w:val="22"/>
          <w:szCs w:val="22"/>
          <w:lang w:eastAsia="ar-SA"/>
        </w:rPr>
        <w:t>návrh zákona,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a ktorým sa menia a dopĺňajú niektoré zákony</w:t>
      </w:r>
    </w:p>
    <w:p w14:paraId="34F5451C" w14:textId="77777777" w:rsidR="00497D7E" w:rsidRDefault="00497D7E" w:rsidP="00497D7E">
      <w:pPr>
        <w:suppressAutoHyphens/>
        <w:jc w:val="both"/>
        <w:rPr>
          <w:b/>
          <w:bCs/>
          <w:sz w:val="22"/>
          <w:szCs w:val="22"/>
          <w:lang w:eastAsia="ar-SA"/>
        </w:rPr>
      </w:pPr>
    </w:p>
    <w:p w14:paraId="40690ACE" w14:textId="77777777" w:rsidR="00497D7E" w:rsidRDefault="00497D7E" w:rsidP="00497D7E">
      <w:pPr>
        <w:suppressAutoHyphens/>
        <w:jc w:val="both"/>
        <w:rPr>
          <w:sz w:val="22"/>
          <w:szCs w:val="22"/>
          <w:lang w:eastAsia="ar-SA"/>
        </w:rPr>
      </w:pPr>
      <w:r>
        <w:rPr>
          <w:b/>
          <w:bCs/>
          <w:sz w:val="22"/>
          <w:szCs w:val="22"/>
          <w:lang w:eastAsia="ar-SA"/>
        </w:rPr>
        <w:t>Termín začatia a ukončenia PPK:</w:t>
      </w:r>
      <w:r>
        <w:rPr>
          <w:sz w:val="22"/>
          <w:szCs w:val="22"/>
          <w:lang w:eastAsia="ar-SA"/>
        </w:rPr>
        <w:t xml:space="preserve"> bezpredmetné</w:t>
      </w:r>
    </w:p>
    <w:p w14:paraId="18D04D31" w14:textId="77777777" w:rsidR="00497D7E" w:rsidRDefault="00497D7E" w:rsidP="00497D7E">
      <w:pPr>
        <w:jc w:val="both"/>
        <w:rPr>
          <w:b/>
          <w:bCs/>
          <w:color w:val="000000"/>
          <w:sz w:val="22"/>
          <w:szCs w:val="22"/>
          <w:lang w:eastAsia="ar-SA"/>
        </w:rPr>
      </w:pPr>
    </w:p>
    <w:p w14:paraId="0A2E07CD" w14:textId="77777777" w:rsidR="00497D7E" w:rsidRDefault="00497D7E" w:rsidP="00497D7E">
      <w:pPr>
        <w:jc w:val="both"/>
        <w:rPr>
          <w:sz w:val="22"/>
          <w:szCs w:val="22"/>
          <w:lang w:eastAsia="ar-SA"/>
        </w:rPr>
      </w:pPr>
      <w:r>
        <w:rPr>
          <w:b/>
          <w:bCs/>
          <w:color w:val="000000"/>
          <w:sz w:val="22"/>
          <w:szCs w:val="22"/>
          <w:lang w:eastAsia="ar-SA"/>
        </w:rPr>
        <w:t>A.2. Vplyvy:</w:t>
      </w:r>
    </w:p>
    <w:tbl>
      <w:tblPr>
        <w:tblW w:w="5000" w:type="pct"/>
        <w:tblCellMar>
          <w:left w:w="7" w:type="dxa"/>
          <w:right w:w="7" w:type="dxa"/>
        </w:tblCellMar>
        <w:tblLook w:val="04A0" w:firstRow="1" w:lastRow="0" w:firstColumn="1" w:lastColumn="0" w:noHBand="0" w:noVBand="1"/>
      </w:tblPr>
      <w:tblGrid>
        <w:gridCol w:w="5475"/>
        <w:gridCol w:w="1197"/>
        <w:gridCol w:w="1180"/>
        <w:gridCol w:w="1204"/>
      </w:tblGrid>
      <w:tr w:rsidR="00497D7E" w14:paraId="4F22577D"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22EE0363" w14:textId="77777777" w:rsidR="00497D7E" w:rsidRDefault="00497D7E" w:rsidP="0013097A">
            <w:pPr>
              <w:spacing w:line="256" w:lineRule="auto"/>
              <w:rPr>
                <w:sz w:val="22"/>
                <w:szCs w:val="22"/>
                <w:lang w:eastAsia="ar-SA"/>
              </w:rPr>
            </w:pPr>
            <w:r>
              <w:rPr>
                <w:color w:val="000000"/>
                <w:sz w:val="22"/>
                <w:szCs w:val="22"/>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2004C47C" w14:textId="77777777" w:rsidR="00497D7E" w:rsidRDefault="00497D7E" w:rsidP="0013097A">
            <w:pPr>
              <w:spacing w:line="256" w:lineRule="auto"/>
              <w:jc w:val="center"/>
              <w:rPr>
                <w:sz w:val="22"/>
                <w:szCs w:val="22"/>
                <w:lang w:eastAsia="ar-SA"/>
              </w:rPr>
            </w:pPr>
            <w:r>
              <w:rPr>
                <w:color w:val="000000"/>
                <w:sz w:val="22"/>
                <w:szCs w:val="22"/>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71F28284" w14:textId="77777777" w:rsidR="00497D7E" w:rsidRDefault="00497D7E" w:rsidP="0013097A">
            <w:pPr>
              <w:spacing w:line="256" w:lineRule="auto"/>
              <w:jc w:val="center"/>
              <w:rPr>
                <w:sz w:val="22"/>
                <w:szCs w:val="22"/>
                <w:lang w:eastAsia="ar-SA"/>
              </w:rPr>
            </w:pPr>
            <w:r>
              <w:rPr>
                <w:color w:val="000000"/>
                <w:sz w:val="22"/>
                <w:szCs w:val="22"/>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7F85E800" w14:textId="77777777" w:rsidR="00497D7E" w:rsidRDefault="00497D7E" w:rsidP="0013097A">
            <w:pPr>
              <w:spacing w:line="256" w:lineRule="auto"/>
              <w:jc w:val="center"/>
              <w:rPr>
                <w:sz w:val="22"/>
                <w:szCs w:val="22"/>
                <w:lang w:eastAsia="ar-SA"/>
              </w:rPr>
            </w:pPr>
            <w:r>
              <w:rPr>
                <w:color w:val="000000"/>
                <w:sz w:val="22"/>
                <w:szCs w:val="22"/>
                <w:lang w:eastAsia="ar-SA"/>
              </w:rPr>
              <w:t> Negatívne </w:t>
            </w:r>
          </w:p>
        </w:tc>
      </w:tr>
      <w:tr w:rsidR="00497D7E" w14:paraId="2921F936"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73832A41" w14:textId="77777777" w:rsidR="00497D7E" w:rsidRPr="00B72BDF" w:rsidRDefault="00497D7E" w:rsidP="0013097A">
            <w:pPr>
              <w:spacing w:line="256" w:lineRule="auto"/>
              <w:rPr>
                <w:sz w:val="22"/>
                <w:szCs w:val="22"/>
                <w:lang w:eastAsia="ar-SA"/>
              </w:rPr>
            </w:pPr>
            <w:r w:rsidRPr="00B72BDF">
              <w:rPr>
                <w:color w:val="000000"/>
                <w:sz w:val="22"/>
                <w:szCs w:val="22"/>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09F8E346" w14:textId="77777777" w:rsidR="00497D7E" w:rsidRDefault="00497D7E" w:rsidP="0013097A">
            <w:pPr>
              <w:spacing w:line="256" w:lineRule="auto"/>
              <w:jc w:val="center"/>
              <w:rPr>
                <w:sz w:val="22"/>
                <w:szCs w:val="22"/>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2C339806" w14:textId="2CDA4082" w:rsidR="00497D7E" w:rsidRDefault="00497D7E" w:rsidP="0013097A">
            <w:pPr>
              <w:spacing w:line="256" w:lineRule="auto"/>
              <w:jc w:val="center"/>
              <w:rPr>
                <w:sz w:val="22"/>
                <w:szCs w:val="22"/>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525BDC5F" w14:textId="69913C76" w:rsidR="00497D7E" w:rsidRDefault="00076FBE" w:rsidP="0013097A">
            <w:pPr>
              <w:spacing w:line="256" w:lineRule="auto"/>
              <w:jc w:val="center"/>
              <w:rPr>
                <w:sz w:val="22"/>
                <w:szCs w:val="22"/>
                <w:lang w:eastAsia="ar-SA"/>
              </w:rPr>
            </w:pPr>
            <w:r>
              <w:rPr>
                <w:color w:val="000000"/>
                <w:sz w:val="22"/>
                <w:szCs w:val="22"/>
                <w:lang w:eastAsia="ar-SA"/>
              </w:rPr>
              <w:t>x</w:t>
            </w:r>
            <w:r w:rsidR="00497D7E">
              <w:rPr>
                <w:color w:val="000000"/>
                <w:sz w:val="22"/>
                <w:szCs w:val="22"/>
                <w:lang w:eastAsia="ar-SA"/>
              </w:rPr>
              <w:t> </w:t>
            </w:r>
          </w:p>
        </w:tc>
      </w:tr>
      <w:tr w:rsidR="00497D7E" w14:paraId="5E0257BD"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17625826" w14:textId="77777777" w:rsidR="00497D7E" w:rsidRPr="00B72BDF" w:rsidRDefault="00497D7E" w:rsidP="0013097A">
            <w:pPr>
              <w:spacing w:line="256" w:lineRule="auto"/>
              <w:rPr>
                <w:sz w:val="22"/>
                <w:szCs w:val="22"/>
                <w:lang w:eastAsia="ar-SA"/>
              </w:rPr>
            </w:pPr>
            <w:r w:rsidRPr="00B72BDF">
              <w:rPr>
                <w:color w:val="000000"/>
                <w:sz w:val="22"/>
                <w:szCs w:val="22"/>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32DC60E1" w14:textId="77777777" w:rsidR="00497D7E" w:rsidRDefault="00497D7E" w:rsidP="0013097A">
            <w:pPr>
              <w:spacing w:line="256" w:lineRule="auto"/>
              <w:jc w:val="center"/>
              <w:rPr>
                <w:sz w:val="22"/>
                <w:szCs w:val="22"/>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4B7D5E9F" w14:textId="77777777" w:rsidR="00497D7E" w:rsidRDefault="00497D7E" w:rsidP="0013097A">
            <w:pPr>
              <w:spacing w:line="256" w:lineRule="auto"/>
              <w:jc w:val="center"/>
              <w:rPr>
                <w:sz w:val="22"/>
                <w:szCs w:val="22"/>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3A3CD29" w14:textId="77777777" w:rsidR="00497D7E" w:rsidRDefault="00497D7E" w:rsidP="0013097A">
            <w:pPr>
              <w:spacing w:line="256" w:lineRule="auto"/>
              <w:jc w:val="center"/>
              <w:rPr>
                <w:sz w:val="22"/>
                <w:szCs w:val="22"/>
                <w:lang w:eastAsia="ar-SA"/>
              </w:rPr>
            </w:pPr>
          </w:p>
        </w:tc>
      </w:tr>
      <w:tr w:rsidR="00497D7E" w14:paraId="10C94501"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1AECD032" w14:textId="77777777" w:rsidR="00497D7E" w:rsidRPr="00B72BDF" w:rsidRDefault="00497D7E" w:rsidP="0013097A">
            <w:pPr>
              <w:spacing w:line="256" w:lineRule="auto"/>
              <w:rPr>
                <w:sz w:val="22"/>
                <w:szCs w:val="22"/>
                <w:lang w:eastAsia="ar-SA"/>
              </w:rPr>
            </w:pPr>
            <w:r w:rsidRPr="00B72BDF">
              <w:rPr>
                <w:color w:val="000000"/>
                <w:sz w:val="22"/>
                <w:szCs w:val="22"/>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09FBBC2C" w14:textId="77777777" w:rsidR="00497D7E" w:rsidRDefault="00497D7E" w:rsidP="0013097A">
            <w:pPr>
              <w:spacing w:line="256" w:lineRule="auto"/>
              <w:jc w:val="center"/>
              <w:rPr>
                <w:sz w:val="22"/>
                <w:szCs w:val="22"/>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196EABB2" w14:textId="77777777" w:rsidR="00497D7E" w:rsidRDefault="00497D7E" w:rsidP="0013097A">
            <w:pPr>
              <w:spacing w:line="256" w:lineRule="auto"/>
              <w:jc w:val="center"/>
              <w:rPr>
                <w:sz w:val="22"/>
                <w:szCs w:val="22"/>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45BD789F" w14:textId="77777777" w:rsidR="00497D7E" w:rsidRDefault="00497D7E" w:rsidP="0013097A">
            <w:pPr>
              <w:spacing w:line="256" w:lineRule="auto"/>
              <w:rPr>
                <w:sz w:val="22"/>
                <w:szCs w:val="22"/>
                <w:lang w:eastAsia="ar-SA"/>
              </w:rPr>
            </w:pPr>
            <w:r>
              <w:rPr>
                <w:color w:val="000000"/>
                <w:sz w:val="22"/>
                <w:szCs w:val="22"/>
                <w:lang w:eastAsia="ar-SA"/>
              </w:rPr>
              <w:t> </w:t>
            </w:r>
          </w:p>
        </w:tc>
      </w:tr>
      <w:tr w:rsidR="00497D7E" w14:paraId="5C486552"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1468F7A8" w14:textId="77777777" w:rsidR="00497D7E" w:rsidRPr="00267F15" w:rsidRDefault="00497D7E" w:rsidP="0013097A">
            <w:pPr>
              <w:spacing w:line="256" w:lineRule="auto"/>
              <w:rPr>
                <w:sz w:val="22"/>
                <w:szCs w:val="22"/>
                <w:lang w:eastAsia="ar-SA"/>
              </w:rPr>
            </w:pPr>
            <w:r w:rsidRPr="00267F15">
              <w:rPr>
                <w:color w:val="000000"/>
                <w:sz w:val="22"/>
                <w:szCs w:val="22"/>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19F195AA" w14:textId="77777777" w:rsidR="00497D7E" w:rsidRDefault="00497D7E" w:rsidP="0013097A">
            <w:pPr>
              <w:spacing w:line="256" w:lineRule="auto"/>
              <w:jc w:val="center"/>
              <w:rPr>
                <w:sz w:val="22"/>
                <w:szCs w:val="22"/>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40765FC" w14:textId="77777777" w:rsidR="00497D7E" w:rsidRDefault="00497D7E" w:rsidP="0013097A">
            <w:pPr>
              <w:spacing w:line="256" w:lineRule="auto"/>
              <w:jc w:val="center"/>
              <w:rPr>
                <w:sz w:val="22"/>
                <w:szCs w:val="22"/>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0AE05C7A" w14:textId="77777777" w:rsidR="00497D7E" w:rsidRDefault="00497D7E" w:rsidP="0013097A">
            <w:pPr>
              <w:spacing w:line="256" w:lineRule="auto"/>
              <w:jc w:val="center"/>
              <w:rPr>
                <w:sz w:val="22"/>
                <w:szCs w:val="22"/>
                <w:lang w:eastAsia="ar-SA"/>
              </w:rPr>
            </w:pPr>
            <w:r>
              <w:rPr>
                <w:color w:val="000000"/>
                <w:sz w:val="22"/>
                <w:szCs w:val="22"/>
                <w:lang w:eastAsia="ar-SA"/>
              </w:rPr>
              <w:t> </w:t>
            </w:r>
          </w:p>
        </w:tc>
      </w:tr>
      <w:tr w:rsidR="00497D7E" w14:paraId="7C1A1CD2"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6063F30C" w14:textId="77777777" w:rsidR="00497D7E" w:rsidRPr="00267F15" w:rsidRDefault="00497D7E" w:rsidP="0013097A">
            <w:pPr>
              <w:spacing w:line="256" w:lineRule="auto"/>
              <w:rPr>
                <w:sz w:val="22"/>
                <w:szCs w:val="22"/>
                <w:lang w:eastAsia="ar-SA"/>
              </w:rPr>
            </w:pPr>
            <w:r w:rsidRPr="00267F15">
              <w:rPr>
                <w:color w:val="000000"/>
                <w:sz w:val="22"/>
                <w:szCs w:val="22"/>
                <w:lang w:eastAsia="ar-SA"/>
              </w:rPr>
              <w:t xml:space="preserve">– sociálnu </w:t>
            </w:r>
            <w:proofErr w:type="spellStart"/>
            <w:r w:rsidRPr="00267F15">
              <w:rPr>
                <w:color w:val="000000"/>
                <w:sz w:val="22"/>
                <w:szCs w:val="22"/>
                <w:lang w:eastAsia="ar-SA"/>
              </w:rPr>
              <w:t>exklúziu</w:t>
            </w:r>
            <w:proofErr w:type="spellEnd"/>
            <w:r w:rsidRPr="00267F15">
              <w:rPr>
                <w:color w:val="000000"/>
                <w:sz w:val="22"/>
                <w:szCs w:val="22"/>
                <w:lang w:eastAsia="ar-SA"/>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757001A7" w14:textId="77777777" w:rsidR="00497D7E" w:rsidRDefault="00497D7E" w:rsidP="0013097A">
            <w:pPr>
              <w:spacing w:line="256" w:lineRule="auto"/>
              <w:jc w:val="center"/>
              <w:rPr>
                <w:color w:val="000000"/>
                <w:sz w:val="22"/>
                <w:szCs w:val="22"/>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4FC4BE4" w14:textId="77777777" w:rsidR="00497D7E" w:rsidRDefault="00497D7E" w:rsidP="0013097A">
            <w:pPr>
              <w:spacing w:line="256" w:lineRule="auto"/>
              <w:jc w:val="center"/>
              <w:rPr>
                <w:sz w:val="22"/>
                <w:szCs w:val="22"/>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DF85D25" w14:textId="77777777" w:rsidR="00497D7E" w:rsidRDefault="00497D7E" w:rsidP="0013097A">
            <w:pPr>
              <w:spacing w:line="256" w:lineRule="auto"/>
              <w:jc w:val="center"/>
              <w:rPr>
                <w:sz w:val="22"/>
                <w:szCs w:val="22"/>
                <w:lang w:eastAsia="ar-SA"/>
              </w:rPr>
            </w:pPr>
          </w:p>
        </w:tc>
      </w:tr>
      <w:tr w:rsidR="00497D7E" w14:paraId="56BF18A9"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10D08FF7" w14:textId="77777777" w:rsidR="00497D7E" w:rsidRPr="00267F15" w:rsidRDefault="00497D7E" w:rsidP="0013097A">
            <w:pPr>
              <w:spacing w:line="256" w:lineRule="auto"/>
              <w:rPr>
                <w:sz w:val="22"/>
                <w:szCs w:val="22"/>
                <w:lang w:eastAsia="ar-SA"/>
              </w:rPr>
            </w:pPr>
            <w:r w:rsidRPr="00267F15">
              <w:rPr>
                <w:color w:val="000000"/>
                <w:sz w:val="22"/>
                <w:szCs w:val="22"/>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2C2FAAF5" w14:textId="77777777" w:rsidR="00497D7E" w:rsidRDefault="00497D7E" w:rsidP="0013097A">
            <w:pPr>
              <w:spacing w:line="256" w:lineRule="auto"/>
              <w:jc w:val="center"/>
              <w:rPr>
                <w:sz w:val="22"/>
                <w:szCs w:val="22"/>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3BBE43A2" w14:textId="07DB99EB" w:rsidR="00497D7E" w:rsidRDefault="00076FBE" w:rsidP="0013097A">
            <w:pPr>
              <w:spacing w:line="256" w:lineRule="auto"/>
              <w:jc w:val="center"/>
              <w:rPr>
                <w:sz w:val="22"/>
                <w:szCs w:val="22"/>
                <w:lang w:eastAsia="ar-SA"/>
              </w:rPr>
            </w:pPr>
            <w:r>
              <w:rPr>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0D357466" w14:textId="77777777" w:rsidR="00497D7E" w:rsidRDefault="00497D7E" w:rsidP="0013097A">
            <w:pPr>
              <w:spacing w:line="256" w:lineRule="auto"/>
              <w:jc w:val="center"/>
              <w:rPr>
                <w:sz w:val="22"/>
                <w:szCs w:val="22"/>
                <w:lang w:eastAsia="ar-SA"/>
              </w:rPr>
            </w:pPr>
            <w:r>
              <w:rPr>
                <w:color w:val="000000"/>
                <w:sz w:val="22"/>
                <w:szCs w:val="22"/>
                <w:lang w:eastAsia="ar-SA"/>
              </w:rPr>
              <w:t> </w:t>
            </w:r>
          </w:p>
        </w:tc>
      </w:tr>
      <w:tr w:rsidR="00497D7E" w14:paraId="7AAF81BB"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7C2200A7" w14:textId="77777777" w:rsidR="00497D7E" w:rsidRPr="00B72BDF" w:rsidRDefault="00497D7E" w:rsidP="0013097A">
            <w:pPr>
              <w:spacing w:line="256" w:lineRule="auto"/>
              <w:rPr>
                <w:sz w:val="22"/>
                <w:szCs w:val="22"/>
                <w:lang w:eastAsia="ar-SA"/>
              </w:rPr>
            </w:pPr>
            <w:r w:rsidRPr="00B72BDF">
              <w:rPr>
                <w:color w:val="000000"/>
                <w:sz w:val="22"/>
                <w:szCs w:val="22"/>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3F801123" w14:textId="1B099834" w:rsidR="00497D7E" w:rsidRDefault="00076FBE" w:rsidP="0013097A">
            <w:pPr>
              <w:spacing w:line="256" w:lineRule="auto"/>
              <w:jc w:val="center"/>
              <w:rPr>
                <w:sz w:val="22"/>
                <w:szCs w:val="22"/>
                <w:lang w:eastAsia="ar-SA"/>
              </w:rPr>
            </w:pPr>
            <w:r>
              <w:rPr>
                <w:sz w:val="22"/>
                <w:szCs w:val="22"/>
                <w:lang w:eastAsia="ar-SA"/>
              </w:rPr>
              <w:t>x</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2F1E38F8" w14:textId="265D5C5A" w:rsidR="00497D7E" w:rsidRDefault="00497D7E" w:rsidP="0013097A">
            <w:pPr>
              <w:spacing w:line="256" w:lineRule="auto"/>
              <w:jc w:val="center"/>
              <w:rPr>
                <w:sz w:val="22"/>
                <w:szCs w:val="22"/>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357C3FFC" w14:textId="77777777" w:rsidR="00497D7E" w:rsidRDefault="00497D7E" w:rsidP="0013097A">
            <w:pPr>
              <w:spacing w:line="256" w:lineRule="auto"/>
              <w:jc w:val="center"/>
              <w:rPr>
                <w:sz w:val="22"/>
                <w:szCs w:val="22"/>
                <w:lang w:eastAsia="ar-SA"/>
              </w:rPr>
            </w:pPr>
            <w:r>
              <w:rPr>
                <w:color w:val="000000"/>
                <w:sz w:val="22"/>
                <w:szCs w:val="22"/>
                <w:lang w:eastAsia="ar-SA"/>
              </w:rPr>
              <w:t> </w:t>
            </w:r>
          </w:p>
        </w:tc>
      </w:tr>
      <w:tr w:rsidR="00497D7E" w14:paraId="519938F9"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3A10E54F" w14:textId="77777777" w:rsidR="00497D7E" w:rsidRPr="00B72BDF" w:rsidRDefault="00497D7E" w:rsidP="0013097A">
            <w:pPr>
              <w:spacing w:line="256" w:lineRule="auto"/>
              <w:rPr>
                <w:sz w:val="22"/>
                <w:szCs w:val="22"/>
                <w:lang w:eastAsia="ar-SA"/>
              </w:rPr>
            </w:pPr>
            <w:r w:rsidRPr="00B72BDF">
              <w:rPr>
                <w:color w:val="000000"/>
                <w:sz w:val="22"/>
                <w:szCs w:val="22"/>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3539E3A3" w14:textId="77777777" w:rsidR="00497D7E" w:rsidRDefault="00497D7E" w:rsidP="0013097A">
            <w:pPr>
              <w:spacing w:line="256" w:lineRule="auto"/>
              <w:jc w:val="center"/>
              <w:rPr>
                <w:sz w:val="22"/>
                <w:szCs w:val="22"/>
                <w:lang w:eastAsia="ar-SA"/>
              </w:rPr>
            </w:pPr>
            <w:r>
              <w:rPr>
                <w:color w:val="000000"/>
                <w:sz w:val="22"/>
                <w:szCs w:val="22"/>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08DEB930" w14:textId="77777777" w:rsidR="00497D7E" w:rsidRDefault="00497D7E" w:rsidP="0013097A">
            <w:pPr>
              <w:spacing w:line="256" w:lineRule="auto"/>
              <w:jc w:val="center"/>
              <w:rPr>
                <w:sz w:val="22"/>
                <w:szCs w:val="22"/>
                <w:lang w:eastAsia="ar-SA"/>
              </w:rPr>
            </w:pPr>
            <w:r>
              <w:rPr>
                <w:color w:val="000000"/>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6373192A" w14:textId="77777777" w:rsidR="00497D7E" w:rsidRDefault="00497D7E" w:rsidP="0013097A">
            <w:pPr>
              <w:spacing w:line="256" w:lineRule="auto"/>
              <w:jc w:val="center"/>
              <w:rPr>
                <w:sz w:val="22"/>
                <w:szCs w:val="22"/>
                <w:lang w:eastAsia="ar-SA"/>
              </w:rPr>
            </w:pPr>
            <w:r>
              <w:rPr>
                <w:color w:val="000000"/>
                <w:sz w:val="22"/>
                <w:szCs w:val="22"/>
                <w:lang w:eastAsia="ar-SA"/>
              </w:rPr>
              <w:t> </w:t>
            </w:r>
          </w:p>
        </w:tc>
      </w:tr>
      <w:tr w:rsidR="00497D7E" w14:paraId="636E0255"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7E2B84B1" w14:textId="77777777" w:rsidR="00497D7E" w:rsidRDefault="00497D7E" w:rsidP="0013097A">
            <w:pPr>
              <w:spacing w:line="256" w:lineRule="auto"/>
              <w:rPr>
                <w:color w:val="000000"/>
                <w:sz w:val="22"/>
                <w:szCs w:val="22"/>
                <w:lang w:eastAsia="ar-SA"/>
              </w:rPr>
            </w:pPr>
            <w:r>
              <w:rPr>
                <w:rStyle w:val="awspan"/>
                <w:bCs/>
                <w:color w:val="000000"/>
                <w:sz w:val="22"/>
                <w:szCs w:val="22"/>
                <w:lang w:eastAsia="en-US"/>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668E6B24" w14:textId="77777777" w:rsidR="00497D7E" w:rsidRDefault="00497D7E" w:rsidP="0013097A">
            <w:pPr>
              <w:spacing w:line="256" w:lineRule="auto"/>
              <w:jc w:val="center"/>
              <w:rPr>
                <w:color w:val="000000"/>
                <w:sz w:val="22"/>
                <w:szCs w:val="22"/>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00B13333" w14:textId="77777777" w:rsidR="00497D7E" w:rsidRDefault="00497D7E" w:rsidP="0013097A">
            <w:pPr>
              <w:spacing w:line="256" w:lineRule="auto"/>
              <w:jc w:val="center"/>
              <w:rPr>
                <w:color w:val="000000"/>
                <w:sz w:val="22"/>
                <w:szCs w:val="22"/>
                <w:lang w:eastAsia="ar-SA"/>
              </w:rPr>
            </w:pPr>
            <w:r>
              <w:rPr>
                <w:color w:val="000000"/>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905ED51" w14:textId="77777777" w:rsidR="00497D7E" w:rsidRDefault="00497D7E" w:rsidP="0013097A">
            <w:pPr>
              <w:spacing w:line="256" w:lineRule="auto"/>
              <w:jc w:val="center"/>
              <w:rPr>
                <w:color w:val="000000"/>
                <w:sz w:val="22"/>
                <w:szCs w:val="22"/>
                <w:lang w:eastAsia="ar-SA"/>
              </w:rPr>
            </w:pPr>
          </w:p>
        </w:tc>
      </w:tr>
      <w:tr w:rsidR="00497D7E" w14:paraId="2661F7E3" w14:textId="77777777" w:rsidTr="0013097A">
        <w:tc>
          <w:tcPr>
            <w:tcW w:w="5475" w:type="dxa"/>
            <w:tcBorders>
              <w:top w:val="single" w:sz="6" w:space="0" w:color="000000"/>
              <w:left w:val="single" w:sz="6" w:space="0" w:color="000000"/>
              <w:bottom w:val="single" w:sz="6" w:space="0" w:color="000000"/>
              <w:right w:val="single" w:sz="6" w:space="0" w:color="000000"/>
            </w:tcBorders>
            <w:vAlign w:val="center"/>
            <w:hideMark/>
          </w:tcPr>
          <w:p w14:paraId="0E5C6E48" w14:textId="77777777" w:rsidR="00497D7E" w:rsidRDefault="00497D7E" w:rsidP="0013097A">
            <w:pPr>
              <w:spacing w:line="256" w:lineRule="auto"/>
              <w:rPr>
                <w:color w:val="000000"/>
                <w:sz w:val="22"/>
                <w:szCs w:val="22"/>
                <w:lang w:eastAsia="ar-SA"/>
              </w:rPr>
            </w:pPr>
            <w:r>
              <w:rPr>
                <w:rStyle w:val="awspan"/>
                <w:bCs/>
                <w:color w:val="000000"/>
                <w:sz w:val="22"/>
                <w:szCs w:val="22"/>
                <w:lang w:eastAsia="en-US"/>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0AFF7176" w14:textId="77777777" w:rsidR="00497D7E" w:rsidRDefault="00497D7E" w:rsidP="0013097A">
            <w:pPr>
              <w:spacing w:line="256" w:lineRule="auto"/>
              <w:jc w:val="center"/>
              <w:rPr>
                <w:color w:val="000000"/>
                <w:sz w:val="22"/>
                <w:szCs w:val="22"/>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04B08347" w14:textId="77777777" w:rsidR="00497D7E" w:rsidRDefault="00497D7E" w:rsidP="0013097A">
            <w:pPr>
              <w:spacing w:line="256" w:lineRule="auto"/>
              <w:jc w:val="center"/>
              <w:rPr>
                <w:color w:val="000000"/>
                <w:sz w:val="22"/>
                <w:szCs w:val="22"/>
                <w:lang w:eastAsia="ar-SA"/>
              </w:rPr>
            </w:pPr>
            <w:r>
              <w:rPr>
                <w:color w:val="000000"/>
                <w:sz w:val="22"/>
                <w:szCs w:val="22"/>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02A8F23E" w14:textId="77777777" w:rsidR="00497D7E" w:rsidRDefault="00497D7E" w:rsidP="0013097A">
            <w:pPr>
              <w:spacing w:line="256" w:lineRule="auto"/>
              <w:jc w:val="center"/>
              <w:rPr>
                <w:color w:val="000000"/>
                <w:sz w:val="22"/>
                <w:szCs w:val="22"/>
                <w:lang w:eastAsia="ar-SA"/>
              </w:rPr>
            </w:pPr>
          </w:p>
        </w:tc>
      </w:tr>
    </w:tbl>
    <w:p w14:paraId="176F7E43" w14:textId="77777777" w:rsidR="00497D7E" w:rsidRDefault="00497D7E" w:rsidP="00497D7E">
      <w:pPr>
        <w:rPr>
          <w:sz w:val="22"/>
          <w:szCs w:val="22"/>
          <w:lang w:eastAsia="ar-SA"/>
        </w:rPr>
      </w:pPr>
      <w:r>
        <w:rPr>
          <w:color w:val="000000"/>
          <w:sz w:val="22"/>
          <w:szCs w:val="22"/>
          <w:lang w:eastAsia="ar-SA"/>
        </w:rPr>
        <w:t> </w:t>
      </w:r>
    </w:p>
    <w:p w14:paraId="2B4B7CB3" w14:textId="77777777" w:rsidR="00497D7E" w:rsidRDefault="00497D7E" w:rsidP="00497D7E">
      <w:pPr>
        <w:jc w:val="both"/>
        <w:rPr>
          <w:sz w:val="22"/>
          <w:szCs w:val="22"/>
          <w:lang w:eastAsia="ar-SA"/>
        </w:rPr>
      </w:pPr>
      <w:r>
        <w:rPr>
          <w:b/>
          <w:bCs/>
          <w:color w:val="000000"/>
          <w:sz w:val="22"/>
          <w:szCs w:val="22"/>
          <w:lang w:eastAsia="ar-SA"/>
        </w:rPr>
        <w:t>A.3. Poznámky</w:t>
      </w:r>
    </w:p>
    <w:p w14:paraId="650BBB4C" w14:textId="77777777" w:rsidR="001D2EC3" w:rsidRPr="001D2EC3" w:rsidRDefault="001D2EC3" w:rsidP="001D2EC3">
      <w:pPr>
        <w:suppressAutoHyphens/>
        <w:jc w:val="both"/>
        <w:rPr>
          <w:bCs/>
          <w:sz w:val="22"/>
          <w:szCs w:val="22"/>
          <w:lang w:eastAsia="ar-SA"/>
        </w:rPr>
      </w:pPr>
      <w:r w:rsidRPr="001D2EC3">
        <w:rPr>
          <w:bCs/>
          <w:sz w:val="22"/>
          <w:szCs w:val="22"/>
          <w:lang w:eastAsia="ar-SA"/>
        </w:rPr>
        <w:t xml:space="preserve">Návrh zákona predpokladá skôr negatívny dopad na rozpočet verejnej správy, konkrétne na rozpočet obcí, ktoré stanovujú miestnu daň z nehnuteľností vrátane dane z pozemkov, keďže časť ostatných plôch, a to ostatných poľnohospodárskych plôch bude podliehať nižšej sadzbe ako zvyšné ostatné plochy. Presný dopad na rozpočet obcí však nie je možné vyčísliť jednak preto, že nie je známy údaj, aký počet terajších ostatných plôch zostane aj po nadobudnutí účinnosti návrhu zákona ostatnými plochami a ktoré z nich budú </w:t>
      </w:r>
      <w:proofErr w:type="spellStart"/>
      <w:r w:rsidRPr="001D2EC3">
        <w:rPr>
          <w:bCs/>
          <w:sz w:val="22"/>
          <w:szCs w:val="22"/>
          <w:lang w:eastAsia="ar-SA"/>
        </w:rPr>
        <w:t>prekvalifikované</w:t>
      </w:r>
      <w:proofErr w:type="spellEnd"/>
      <w:r w:rsidRPr="001D2EC3">
        <w:rPr>
          <w:bCs/>
          <w:sz w:val="22"/>
          <w:szCs w:val="22"/>
          <w:lang w:eastAsia="ar-SA"/>
        </w:rPr>
        <w:t xml:space="preserve"> na ostatné poľnohospodárske plochy s prihliadnutím na to, že v prípade nejasností o tom bude rozhodovať príslušný orgán ochrany poľnohospodárskej pôdy a tiež na to, že aj samotné obce majú v zmysle zákona o miestnych daniach isté možnosti, ako upravovať výšku dane z nehnuteľností. </w:t>
      </w:r>
    </w:p>
    <w:p w14:paraId="0E1D5044" w14:textId="77777777" w:rsidR="001D2EC3" w:rsidRPr="001D2EC3" w:rsidRDefault="001D2EC3" w:rsidP="001D2EC3">
      <w:pPr>
        <w:suppressAutoHyphens/>
        <w:jc w:val="both"/>
        <w:rPr>
          <w:bCs/>
          <w:sz w:val="22"/>
          <w:szCs w:val="22"/>
          <w:lang w:eastAsia="ar-SA"/>
        </w:rPr>
      </w:pPr>
      <w:r w:rsidRPr="001D2EC3">
        <w:rPr>
          <w:bCs/>
          <w:sz w:val="22"/>
          <w:szCs w:val="22"/>
          <w:lang w:eastAsia="ar-SA"/>
        </w:rPr>
        <w:t>Na druhej strane návrh zákona predpokladá pozitívny dopad na podnikateľskú sféru, najmä na hospodárenie poľnohospodárov.</w:t>
      </w:r>
    </w:p>
    <w:p w14:paraId="09FBA6E3" w14:textId="159D0BA2" w:rsidR="00497D7E" w:rsidRDefault="001D2EC3" w:rsidP="001D2EC3">
      <w:pPr>
        <w:suppressAutoHyphens/>
        <w:jc w:val="both"/>
        <w:rPr>
          <w:bCs/>
          <w:sz w:val="22"/>
          <w:szCs w:val="22"/>
          <w:lang w:eastAsia="ar-SA"/>
        </w:rPr>
      </w:pPr>
      <w:r w:rsidRPr="001D2EC3">
        <w:rPr>
          <w:bCs/>
          <w:sz w:val="22"/>
          <w:szCs w:val="22"/>
          <w:lang w:eastAsia="ar-SA"/>
        </w:rPr>
        <w:t>Návrh zákona predpokladá tiež pozitívny vplyv na životné prostredie. Deklaruje totiž význam poľnohospodárskej pôdy ako základného prírodného zdroja a zložky životného prostredia a dopĺňa pod právnu reguláciu zákona úpravu, ktorou je v princípe ochrana a využívanie poľnohospodárskej pôdy vo vzťahu k vlastnostiam a funkciám pôdy, jej zabezpečenie trvalo udržateľného obhospodarovania a poľnohospodárskeho i nepoľnohospodárskeho využívania tak, ako to deklaruje dokument „Zásady štátnej pôdnej politiky“.</w:t>
      </w:r>
    </w:p>
    <w:p w14:paraId="163E0D5D" w14:textId="77777777" w:rsidR="00497D7E" w:rsidRDefault="00497D7E" w:rsidP="00497D7E">
      <w:pPr>
        <w:suppressAutoHyphens/>
        <w:jc w:val="both"/>
        <w:rPr>
          <w:b/>
          <w:bCs/>
          <w:sz w:val="22"/>
          <w:szCs w:val="22"/>
          <w:lang w:eastAsia="ar-SA"/>
        </w:rPr>
      </w:pPr>
    </w:p>
    <w:p w14:paraId="6593536B" w14:textId="77777777" w:rsidR="00497D7E" w:rsidRDefault="00497D7E" w:rsidP="00497D7E">
      <w:pPr>
        <w:suppressAutoHyphens/>
        <w:jc w:val="both"/>
        <w:rPr>
          <w:sz w:val="22"/>
          <w:szCs w:val="22"/>
          <w:lang w:eastAsia="ar-SA"/>
        </w:rPr>
      </w:pPr>
      <w:r>
        <w:rPr>
          <w:b/>
          <w:bCs/>
          <w:sz w:val="22"/>
          <w:szCs w:val="22"/>
          <w:lang w:eastAsia="ar-SA"/>
        </w:rPr>
        <w:t>A.4. Alternatívne riešenia</w:t>
      </w:r>
    </w:p>
    <w:p w14:paraId="5FF41745" w14:textId="77777777" w:rsidR="00497D7E" w:rsidRDefault="00497D7E" w:rsidP="00497D7E">
      <w:pPr>
        <w:suppressAutoHyphens/>
        <w:jc w:val="both"/>
        <w:rPr>
          <w:sz w:val="22"/>
          <w:szCs w:val="22"/>
          <w:lang w:eastAsia="ar-SA"/>
        </w:rPr>
      </w:pPr>
      <w:r>
        <w:rPr>
          <w:sz w:val="22"/>
          <w:szCs w:val="22"/>
          <w:lang w:eastAsia="ar-SA"/>
        </w:rPr>
        <w:t>bezpredmetné </w:t>
      </w:r>
    </w:p>
    <w:p w14:paraId="322DA562" w14:textId="77777777" w:rsidR="00497D7E" w:rsidRDefault="00497D7E" w:rsidP="00497D7E">
      <w:pPr>
        <w:ind w:left="567" w:hanging="567"/>
        <w:jc w:val="both"/>
        <w:rPr>
          <w:b/>
          <w:bCs/>
          <w:sz w:val="22"/>
          <w:szCs w:val="22"/>
          <w:lang w:eastAsia="ar-SA"/>
        </w:rPr>
      </w:pPr>
    </w:p>
    <w:p w14:paraId="1C2E68FC" w14:textId="77777777" w:rsidR="00497D7E" w:rsidRDefault="00497D7E" w:rsidP="00497D7E">
      <w:pPr>
        <w:ind w:left="567" w:hanging="567"/>
        <w:jc w:val="both"/>
        <w:rPr>
          <w:sz w:val="22"/>
          <w:szCs w:val="22"/>
          <w:lang w:eastAsia="ar-SA"/>
        </w:rPr>
      </w:pPr>
      <w:r>
        <w:rPr>
          <w:b/>
          <w:bCs/>
          <w:sz w:val="22"/>
          <w:szCs w:val="22"/>
          <w:lang w:eastAsia="ar-SA"/>
        </w:rPr>
        <w:t xml:space="preserve">A.5. </w:t>
      </w:r>
      <w:r>
        <w:rPr>
          <w:b/>
          <w:bCs/>
          <w:sz w:val="22"/>
          <w:szCs w:val="22"/>
          <w:lang w:eastAsia="ar-SA"/>
        </w:rPr>
        <w:tab/>
        <w:t>Stanovisko gestorov</w:t>
      </w:r>
    </w:p>
    <w:p w14:paraId="3C430593" w14:textId="5D87604B" w:rsidR="00497D7E" w:rsidRPr="000E632C" w:rsidRDefault="00497D7E" w:rsidP="000E632C">
      <w:pPr>
        <w:spacing w:line="276" w:lineRule="auto"/>
        <w:rPr>
          <w:b/>
          <w:bCs/>
          <w:sz w:val="22"/>
          <w:szCs w:val="22"/>
        </w:rPr>
      </w:pPr>
      <w:r>
        <w:rPr>
          <w:sz w:val="22"/>
          <w:szCs w:val="22"/>
          <w:lang w:eastAsia="ar-SA"/>
        </w:rPr>
        <w:t>Návrh zákona bol zaslaný na vyjadrenie Ministerstvu financií Slovenskej republiky a stanovisko tohto ministerstva tvorí súčasť predkladaného materiálu</w:t>
      </w:r>
      <w:r w:rsidR="000E632C">
        <w:rPr>
          <w:sz w:val="22"/>
          <w:szCs w:val="22"/>
          <w:lang w:eastAsia="ar-SA"/>
        </w:rPr>
        <w:t>.</w:t>
      </w:r>
    </w:p>
    <w:p w14:paraId="6F492FA0" w14:textId="0182BFAD" w:rsidR="00A013BF" w:rsidRPr="003A4C4B" w:rsidRDefault="00A013BF" w:rsidP="000E632C">
      <w:pPr>
        <w:pStyle w:val="Normlnywebov"/>
        <w:spacing w:before="120" w:beforeAutospacing="0" w:after="0" w:afterAutospacing="0" w:line="276" w:lineRule="auto"/>
        <w:jc w:val="both"/>
        <w:rPr>
          <w:rFonts w:asciiTheme="minorHAnsi" w:hAnsiTheme="minorHAnsi" w:cstheme="minorHAnsi"/>
          <w:i/>
          <w:sz w:val="22"/>
          <w:szCs w:val="22"/>
        </w:rPr>
      </w:pPr>
    </w:p>
    <w:sectPr w:rsidR="00A013BF" w:rsidRPr="003A4C4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A729E" w14:textId="77777777" w:rsidR="00D87E04" w:rsidRDefault="00D87E04">
      <w:r>
        <w:separator/>
      </w:r>
    </w:p>
  </w:endnote>
  <w:endnote w:type="continuationSeparator" w:id="0">
    <w:p w14:paraId="7D205FA7" w14:textId="77777777" w:rsidR="00D87E04" w:rsidRDefault="00D8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050B" w14:textId="77777777" w:rsidR="003B37B6" w:rsidRDefault="00FB35E7" w:rsidP="00E130D0">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end"/>
    </w:r>
  </w:p>
  <w:p w14:paraId="58AE332A" w14:textId="77777777" w:rsidR="003B37B6" w:rsidRDefault="003B37B6" w:rsidP="0071457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3633" w14:textId="7CE2D2BF" w:rsidR="003B37B6" w:rsidRDefault="00FB35E7" w:rsidP="00E130D0">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separate"/>
    </w:r>
    <w:r w:rsidR="00B72BDF">
      <w:rPr>
        <w:rStyle w:val="slostrany"/>
        <w:noProof/>
      </w:rPr>
      <w:t>9</w:t>
    </w:r>
    <w:r>
      <w:rPr>
        <w:rStyle w:val="slostrany"/>
      </w:rPr>
      <w:fldChar w:fldCharType="end"/>
    </w:r>
  </w:p>
  <w:p w14:paraId="4F11EF7C" w14:textId="77777777" w:rsidR="003B37B6" w:rsidRDefault="003B37B6" w:rsidP="0071457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2B0F4" w14:textId="77777777" w:rsidR="00D87E04" w:rsidRDefault="00D87E04">
      <w:r>
        <w:separator/>
      </w:r>
    </w:p>
  </w:footnote>
  <w:footnote w:type="continuationSeparator" w:id="0">
    <w:p w14:paraId="61EDB304" w14:textId="77777777" w:rsidR="00D87E04" w:rsidRDefault="00D87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55B"/>
    <w:multiLevelType w:val="hybridMultilevel"/>
    <w:tmpl w:val="245AF3EE"/>
    <w:lvl w:ilvl="0" w:tplc="B28AD210">
      <w:start w:val="1"/>
      <w:numFmt w:val="decimal"/>
      <w:lvlText w:val="%1."/>
      <w:lvlJc w:val="left"/>
      <w:pPr>
        <w:tabs>
          <w:tab w:val="num" w:pos="720"/>
        </w:tabs>
        <w:ind w:left="720" w:hanging="360"/>
      </w:pPr>
      <w:rPr>
        <w:rFonts w:cs="Times New Roman"/>
        <w:rtl w:val="0"/>
        <w:cs w:val="0"/>
      </w:rPr>
    </w:lvl>
    <w:lvl w:ilvl="1" w:tplc="59C0894E">
      <w:start w:val="1"/>
      <w:numFmt w:val="lowerLetter"/>
      <w:lvlText w:val="%2."/>
      <w:lvlJc w:val="left"/>
      <w:pPr>
        <w:tabs>
          <w:tab w:val="num" w:pos="1440"/>
        </w:tabs>
        <w:ind w:left="1440" w:hanging="360"/>
      </w:pPr>
      <w:rPr>
        <w:rFonts w:cs="Times New Roman"/>
        <w:rtl w:val="0"/>
        <w:cs w:val="0"/>
      </w:rPr>
    </w:lvl>
    <w:lvl w:ilvl="2" w:tplc="15B65162">
      <w:start w:val="1"/>
      <w:numFmt w:val="lowerRoman"/>
      <w:lvlText w:val="%3."/>
      <w:lvlJc w:val="right"/>
      <w:pPr>
        <w:tabs>
          <w:tab w:val="num" w:pos="2160"/>
        </w:tabs>
        <w:ind w:left="2160" w:hanging="180"/>
      </w:pPr>
      <w:rPr>
        <w:rFonts w:cs="Times New Roman"/>
        <w:rtl w:val="0"/>
        <w:cs w:val="0"/>
      </w:rPr>
    </w:lvl>
    <w:lvl w:ilvl="3" w:tplc="93EAF514">
      <w:start w:val="1"/>
      <w:numFmt w:val="decimal"/>
      <w:lvlText w:val="%4."/>
      <w:lvlJc w:val="left"/>
      <w:pPr>
        <w:tabs>
          <w:tab w:val="num" w:pos="2880"/>
        </w:tabs>
        <w:ind w:left="2880" w:hanging="360"/>
      </w:pPr>
      <w:rPr>
        <w:rFonts w:cs="Times New Roman"/>
        <w:rtl w:val="0"/>
        <w:cs w:val="0"/>
      </w:rPr>
    </w:lvl>
    <w:lvl w:ilvl="4" w:tplc="83BAF418">
      <w:start w:val="1"/>
      <w:numFmt w:val="lowerLetter"/>
      <w:lvlText w:val="%5."/>
      <w:lvlJc w:val="left"/>
      <w:pPr>
        <w:tabs>
          <w:tab w:val="num" w:pos="3600"/>
        </w:tabs>
        <w:ind w:left="3600" w:hanging="360"/>
      </w:pPr>
      <w:rPr>
        <w:rFonts w:cs="Times New Roman"/>
        <w:rtl w:val="0"/>
        <w:cs w:val="0"/>
      </w:rPr>
    </w:lvl>
    <w:lvl w:ilvl="5" w:tplc="FEE6865E">
      <w:start w:val="1"/>
      <w:numFmt w:val="lowerRoman"/>
      <w:lvlText w:val="%6."/>
      <w:lvlJc w:val="right"/>
      <w:pPr>
        <w:tabs>
          <w:tab w:val="num" w:pos="4320"/>
        </w:tabs>
        <w:ind w:left="4320" w:hanging="180"/>
      </w:pPr>
      <w:rPr>
        <w:rFonts w:cs="Times New Roman"/>
        <w:rtl w:val="0"/>
        <w:cs w:val="0"/>
      </w:rPr>
    </w:lvl>
    <w:lvl w:ilvl="6" w:tplc="61347DC0">
      <w:start w:val="1"/>
      <w:numFmt w:val="decimal"/>
      <w:lvlText w:val="%7."/>
      <w:lvlJc w:val="left"/>
      <w:pPr>
        <w:tabs>
          <w:tab w:val="num" w:pos="5040"/>
        </w:tabs>
        <w:ind w:left="5040" w:hanging="360"/>
      </w:pPr>
      <w:rPr>
        <w:rFonts w:cs="Times New Roman"/>
        <w:rtl w:val="0"/>
        <w:cs w:val="0"/>
      </w:rPr>
    </w:lvl>
    <w:lvl w:ilvl="7" w:tplc="8C261116">
      <w:start w:val="1"/>
      <w:numFmt w:val="lowerLetter"/>
      <w:lvlText w:val="%8."/>
      <w:lvlJc w:val="left"/>
      <w:pPr>
        <w:tabs>
          <w:tab w:val="num" w:pos="5760"/>
        </w:tabs>
        <w:ind w:left="5760" w:hanging="360"/>
      </w:pPr>
      <w:rPr>
        <w:rFonts w:cs="Times New Roman"/>
        <w:rtl w:val="0"/>
        <w:cs w:val="0"/>
      </w:rPr>
    </w:lvl>
    <w:lvl w:ilvl="8" w:tplc="CB7C0FBE">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19517605"/>
    <w:multiLevelType w:val="hybridMultilevel"/>
    <w:tmpl w:val="356255AE"/>
    <w:lvl w:ilvl="0" w:tplc="B3AAED6C">
      <w:start w:val="1"/>
      <w:numFmt w:val="lowerLetter"/>
      <w:lvlText w:val="%1)"/>
      <w:lvlJc w:val="left"/>
      <w:pPr>
        <w:tabs>
          <w:tab w:val="num" w:pos="420"/>
        </w:tabs>
        <w:ind w:left="420" w:hanging="360"/>
      </w:pPr>
      <w:rPr>
        <w:rFonts w:cs="Times New Roman"/>
        <w:i w:val="0"/>
        <w:rtl w:val="0"/>
        <w:cs w:val="0"/>
      </w:rPr>
    </w:lvl>
    <w:lvl w:ilvl="1" w:tplc="E7D22A46">
      <w:start w:val="1"/>
      <w:numFmt w:val="decimal"/>
      <w:lvlText w:val="%2."/>
      <w:lvlJc w:val="left"/>
      <w:pPr>
        <w:tabs>
          <w:tab w:val="num" w:pos="1440"/>
        </w:tabs>
        <w:ind w:left="1440" w:hanging="360"/>
      </w:pPr>
      <w:rPr>
        <w:rFonts w:cs="Times New Roman"/>
        <w:rtl w:val="0"/>
        <w:cs w:val="0"/>
      </w:rPr>
    </w:lvl>
    <w:lvl w:ilvl="2" w:tplc="22D47C50">
      <w:start w:val="1"/>
      <w:numFmt w:val="decimal"/>
      <w:lvlText w:val="%3."/>
      <w:lvlJc w:val="left"/>
      <w:pPr>
        <w:tabs>
          <w:tab w:val="num" w:pos="2160"/>
        </w:tabs>
        <w:ind w:left="2160" w:hanging="360"/>
      </w:pPr>
      <w:rPr>
        <w:rFonts w:cs="Times New Roman"/>
        <w:rtl w:val="0"/>
        <w:cs w:val="0"/>
      </w:rPr>
    </w:lvl>
    <w:lvl w:ilvl="3" w:tplc="AB58F70A">
      <w:start w:val="1"/>
      <w:numFmt w:val="decimal"/>
      <w:lvlText w:val="%4."/>
      <w:lvlJc w:val="left"/>
      <w:pPr>
        <w:tabs>
          <w:tab w:val="num" w:pos="2880"/>
        </w:tabs>
        <w:ind w:left="2880" w:hanging="360"/>
      </w:pPr>
      <w:rPr>
        <w:rFonts w:cs="Times New Roman"/>
        <w:rtl w:val="0"/>
        <w:cs w:val="0"/>
      </w:rPr>
    </w:lvl>
    <w:lvl w:ilvl="4" w:tplc="05B43F2C">
      <w:start w:val="1"/>
      <w:numFmt w:val="decimal"/>
      <w:lvlText w:val="%5."/>
      <w:lvlJc w:val="left"/>
      <w:pPr>
        <w:tabs>
          <w:tab w:val="num" w:pos="3600"/>
        </w:tabs>
        <w:ind w:left="3600" w:hanging="360"/>
      </w:pPr>
      <w:rPr>
        <w:rFonts w:cs="Times New Roman"/>
        <w:rtl w:val="0"/>
        <w:cs w:val="0"/>
      </w:rPr>
    </w:lvl>
    <w:lvl w:ilvl="5" w:tplc="D1A41446">
      <w:start w:val="1"/>
      <w:numFmt w:val="decimal"/>
      <w:lvlText w:val="%6."/>
      <w:lvlJc w:val="left"/>
      <w:pPr>
        <w:tabs>
          <w:tab w:val="num" w:pos="4320"/>
        </w:tabs>
        <w:ind w:left="4320" w:hanging="360"/>
      </w:pPr>
      <w:rPr>
        <w:rFonts w:cs="Times New Roman"/>
        <w:rtl w:val="0"/>
        <w:cs w:val="0"/>
      </w:rPr>
    </w:lvl>
    <w:lvl w:ilvl="6" w:tplc="443ADB80">
      <w:start w:val="1"/>
      <w:numFmt w:val="decimal"/>
      <w:lvlText w:val="%7."/>
      <w:lvlJc w:val="left"/>
      <w:pPr>
        <w:tabs>
          <w:tab w:val="num" w:pos="5040"/>
        </w:tabs>
        <w:ind w:left="5040" w:hanging="360"/>
      </w:pPr>
      <w:rPr>
        <w:rFonts w:cs="Times New Roman"/>
        <w:rtl w:val="0"/>
        <w:cs w:val="0"/>
      </w:rPr>
    </w:lvl>
    <w:lvl w:ilvl="7" w:tplc="6C04665A">
      <w:start w:val="1"/>
      <w:numFmt w:val="decimal"/>
      <w:lvlText w:val="%8."/>
      <w:lvlJc w:val="left"/>
      <w:pPr>
        <w:tabs>
          <w:tab w:val="num" w:pos="5760"/>
        </w:tabs>
        <w:ind w:left="5760" w:hanging="360"/>
      </w:pPr>
      <w:rPr>
        <w:rFonts w:cs="Times New Roman"/>
        <w:rtl w:val="0"/>
        <w:cs w:val="0"/>
      </w:rPr>
    </w:lvl>
    <w:lvl w:ilvl="8" w:tplc="11B6F7DA">
      <w:start w:val="1"/>
      <w:numFmt w:val="decimal"/>
      <w:lvlText w:val="%9."/>
      <w:lvlJc w:val="left"/>
      <w:pPr>
        <w:tabs>
          <w:tab w:val="num" w:pos="6480"/>
        </w:tabs>
        <w:ind w:left="6480" w:hanging="360"/>
      </w:pPr>
      <w:rPr>
        <w:rFonts w:cs="Times New Roman"/>
        <w:rtl w:val="0"/>
        <w:cs w:val="0"/>
      </w:rPr>
    </w:lvl>
  </w:abstractNum>
  <w:abstractNum w:abstractNumId="2" w15:restartNumberingAfterBreak="0">
    <w:nsid w:val="24F4578E"/>
    <w:multiLevelType w:val="hybridMultilevel"/>
    <w:tmpl w:val="BA7E25DA"/>
    <w:lvl w:ilvl="0" w:tplc="65CA5A10">
      <w:start w:val="1"/>
      <w:numFmt w:val="decimal"/>
      <w:lvlText w:val="%1."/>
      <w:lvlJc w:val="left"/>
      <w:pPr>
        <w:tabs>
          <w:tab w:val="num" w:pos="0"/>
        </w:tabs>
        <w:ind w:hanging="360"/>
      </w:pPr>
      <w:rPr>
        <w:rFonts w:cs="Times New Roman" w:hint="default"/>
        <w:b/>
        <w:rtl w:val="0"/>
        <w:cs w:val="0"/>
      </w:rPr>
    </w:lvl>
    <w:lvl w:ilvl="1" w:tplc="AE4C1B80">
      <w:start w:val="1"/>
      <w:numFmt w:val="lowerLetter"/>
      <w:lvlText w:val="%2."/>
      <w:lvlJc w:val="left"/>
      <w:pPr>
        <w:tabs>
          <w:tab w:val="num" w:pos="720"/>
        </w:tabs>
        <w:ind w:left="720" w:hanging="360"/>
      </w:pPr>
      <w:rPr>
        <w:rFonts w:cs="Times New Roman"/>
        <w:rtl w:val="0"/>
        <w:cs w:val="0"/>
      </w:rPr>
    </w:lvl>
    <w:lvl w:ilvl="2" w:tplc="7AD82A0C">
      <w:start w:val="1"/>
      <w:numFmt w:val="lowerRoman"/>
      <w:lvlText w:val="%3."/>
      <w:lvlJc w:val="right"/>
      <w:pPr>
        <w:tabs>
          <w:tab w:val="num" w:pos="1440"/>
        </w:tabs>
        <w:ind w:left="1440" w:hanging="180"/>
      </w:pPr>
      <w:rPr>
        <w:rFonts w:cs="Times New Roman"/>
        <w:rtl w:val="0"/>
        <w:cs w:val="0"/>
      </w:rPr>
    </w:lvl>
    <w:lvl w:ilvl="3" w:tplc="9A46DFE6">
      <w:start w:val="1"/>
      <w:numFmt w:val="decimal"/>
      <w:lvlText w:val="%4."/>
      <w:lvlJc w:val="left"/>
      <w:pPr>
        <w:tabs>
          <w:tab w:val="num" w:pos="2160"/>
        </w:tabs>
        <w:ind w:left="2160" w:hanging="360"/>
      </w:pPr>
      <w:rPr>
        <w:rFonts w:cs="Times New Roman"/>
        <w:rtl w:val="0"/>
        <w:cs w:val="0"/>
      </w:rPr>
    </w:lvl>
    <w:lvl w:ilvl="4" w:tplc="0474115E">
      <w:start w:val="1"/>
      <w:numFmt w:val="lowerLetter"/>
      <w:lvlText w:val="%5."/>
      <w:lvlJc w:val="left"/>
      <w:pPr>
        <w:tabs>
          <w:tab w:val="num" w:pos="2880"/>
        </w:tabs>
        <w:ind w:left="2880" w:hanging="360"/>
      </w:pPr>
      <w:rPr>
        <w:rFonts w:cs="Times New Roman"/>
        <w:rtl w:val="0"/>
        <w:cs w:val="0"/>
      </w:rPr>
    </w:lvl>
    <w:lvl w:ilvl="5" w:tplc="93DA82B6">
      <w:start w:val="1"/>
      <w:numFmt w:val="lowerRoman"/>
      <w:lvlText w:val="%6."/>
      <w:lvlJc w:val="right"/>
      <w:pPr>
        <w:tabs>
          <w:tab w:val="num" w:pos="3600"/>
        </w:tabs>
        <w:ind w:left="3600" w:hanging="180"/>
      </w:pPr>
      <w:rPr>
        <w:rFonts w:cs="Times New Roman"/>
        <w:rtl w:val="0"/>
        <w:cs w:val="0"/>
      </w:rPr>
    </w:lvl>
    <w:lvl w:ilvl="6" w:tplc="02E6987A">
      <w:start w:val="1"/>
      <w:numFmt w:val="decimal"/>
      <w:lvlText w:val="%7."/>
      <w:lvlJc w:val="left"/>
      <w:pPr>
        <w:tabs>
          <w:tab w:val="num" w:pos="4320"/>
        </w:tabs>
        <w:ind w:left="4320" w:hanging="360"/>
      </w:pPr>
      <w:rPr>
        <w:rFonts w:cs="Times New Roman"/>
        <w:rtl w:val="0"/>
        <w:cs w:val="0"/>
      </w:rPr>
    </w:lvl>
    <w:lvl w:ilvl="7" w:tplc="F934C200">
      <w:start w:val="1"/>
      <w:numFmt w:val="lowerLetter"/>
      <w:lvlText w:val="%8."/>
      <w:lvlJc w:val="left"/>
      <w:pPr>
        <w:tabs>
          <w:tab w:val="num" w:pos="5040"/>
        </w:tabs>
        <w:ind w:left="5040" w:hanging="360"/>
      </w:pPr>
      <w:rPr>
        <w:rFonts w:cs="Times New Roman"/>
        <w:rtl w:val="0"/>
        <w:cs w:val="0"/>
      </w:rPr>
    </w:lvl>
    <w:lvl w:ilvl="8" w:tplc="F45CF960">
      <w:start w:val="1"/>
      <w:numFmt w:val="lowerRoman"/>
      <w:lvlText w:val="%9."/>
      <w:lvlJc w:val="right"/>
      <w:pPr>
        <w:tabs>
          <w:tab w:val="num" w:pos="5760"/>
        </w:tabs>
        <w:ind w:left="5760" w:hanging="180"/>
      </w:pPr>
      <w:rPr>
        <w:rFonts w:cs="Times New Roman"/>
        <w:rtl w:val="0"/>
        <w:cs w:val="0"/>
      </w:rPr>
    </w:lvl>
  </w:abstractNum>
  <w:abstractNum w:abstractNumId="3" w15:restartNumberingAfterBreak="0">
    <w:nsid w:val="2CA45916"/>
    <w:multiLevelType w:val="hybridMultilevel"/>
    <w:tmpl w:val="311C7530"/>
    <w:lvl w:ilvl="0" w:tplc="C48002D4">
      <w:start w:val="1"/>
      <w:numFmt w:val="lowerLetter"/>
      <w:lvlText w:val="%1)"/>
      <w:lvlJc w:val="left"/>
      <w:pPr>
        <w:ind w:left="360" w:hanging="360"/>
      </w:pPr>
      <w:rPr>
        <w:rFonts w:cs="Times New Roman" w:hint="default"/>
        <w:i w:val="0"/>
        <w:rtl w:val="0"/>
        <w:cs w:val="0"/>
      </w:rPr>
    </w:lvl>
    <w:lvl w:ilvl="1" w:tplc="E7CE8EF2">
      <w:start w:val="1"/>
      <w:numFmt w:val="lowerLetter"/>
      <w:lvlText w:val="%2."/>
      <w:lvlJc w:val="left"/>
      <w:pPr>
        <w:ind w:left="1080" w:hanging="360"/>
      </w:pPr>
      <w:rPr>
        <w:rFonts w:cs="Times New Roman"/>
        <w:rtl w:val="0"/>
        <w:cs w:val="0"/>
      </w:rPr>
    </w:lvl>
    <w:lvl w:ilvl="2" w:tplc="84181F16">
      <w:start w:val="1"/>
      <w:numFmt w:val="lowerRoman"/>
      <w:lvlText w:val="%3."/>
      <w:lvlJc w:val="right"/>
      <w:pPr>
        <w:ind w:left="1800" w:hanging="180"/>
      </w:pPr>
      <w:rPr>
        <w:rFonts w:cs="Times New Roman"/>
        <w:rtl w:val="0"/>
        <w:cs w:val="0"/>
      </w:rPr>
    </w:lvl>
    <w:lvl w:ilvl="3" w:tplc="E786927E">
      <w:start w:val="1"/>
      <w:numFmt w:val="decimal"/>
      <w:lvlText w:val="%4."/>
      <w:lvlJc w:val="left"/>
      <w:pPr>
        <w:ind w:left="2520" w:hanging="360"/>
      </w:pPr>
      <w:rPr>
        <w:rFonts w:cs="Times New Roman"/>
        <w:rtl w:val="0"/>
        <w:cs w:val="0"/>
      </w:rPr>
    </w:lvl>
    <w:lvl w:ilvl="4" w:tplc="9A0059F2">
      <w:start w:val="1"/>
      <w:numFmt w:val="lowerLetter"/>
      <w:lvlText w:val="%5."/>
      <w:lvlJc w:val="left"/>
      <w:pPr>
        <w:ind w:left="3240" w:hanging="360"/>
      </w:pPr>
      <w:rPr>
        <w:rFonts w:cs="Times New Roman"/>
        <w:rtl w:val="0"/>
        <w:cs w:val="0"/>
      </w:rPr>
    </w:lvl>
    <w:lvl w:ilvl="5" w:tplc="FC16777C">
      <w:start w:val="1"/>
      <w:numFmt w:val="lowerRoman"/>
      <w:lvlText w:val="%6."/>
      <w:lvlJc w:val="right"/>
      <w:pPr>
        <w:ind w:left="3960" w:hanging="180"/>
      </w:pPr>
      <w:rPr>
        <w:rFonts w:cs="Times New Roman"/>
        <w:rtl w:val="0"/>
        <w:cs w:val="0"/>
      </w:rPr>
    </w:lvl>
    <w:lvl w:ilvl="6" w:tplc="3DC40F9C">
      <w:start w:val="1"/>
      <w:numFmt w:val="decimal"/>
      <w:lvlText w:val="%7."/>
      <w:lvlJc w:val="left"/>
      <w:pPr>
        <w:ind w:left="4680" w:hanging="360"/>
      </w:pPr>
      <w:rPr>
        <w:rFonts w:cs="Times New Roman"/>
        <w:rtl w:val="0"/>
        <w:cs w:val="0"/>
      </w:rPr>
    </w:lvl>
    <w:lvl w:ilvl="7" w:tplc="509843E6">
      <w:start w:val="1"/>
      <w:numFmt w:val="lowerLetter"/>
      <w:lvlText w:val="%8."/>
      <w:lvlJc w:val="left"/>
      <w:pPr>
        <w:ind w:left="5400" w:hanging="360"/>
      </w:pPr>
      <w:rPr>
        <w:rFonts w:cs="Times New Roman"/>
        <w:rtl w:val="0"/>
        <w:cs w:val="0"/>
      </w:rPr>
    </w:lvl>
    <w:lvl w:ilvl="8" w:tplc="2A0ED1DE">
      <w:start w:val="1"/>
      <w:numFmt w:val="lowerRoman"/>
      <w:lvlText w:val="%9."/>
      <w:lvlJc w:val="right"/>
      <w:pPr>
        <w:ind w:left="6120" w:hanging="180"/>
      </w:pPr>
      <w:rPr>
        <w:rFonts w:cs="Times New Roman"/>
        <w:rtl w:val="0"/>
        <w:cs w:val="0"/>
      </w:rPr>
    </w:lvl>
  </w:abstractNum>
  <w:abstractNum w:abstractNumId="4" w15:restartNumberingAfterBreak="0">
    <w:nsid w:val="31CD478A"/>
    <w:multiLevelType w:val="hybridMultilevel"/>
    <w:tmpl w:val="3DAEB0CE"/>
    <w:lvl w:ilvl="0" w:tplc="618815A8">
      <w:start w:val="1"/>
      <w:numFmt w:val="lowerLetter"/>
      <w:lvlText w:val="%1)"/>
      <w:lvlJc w:val="left"/>
      <w:pPr>
        <w:ind w:left="720" w:hanging="360"/>
      </w:pPr>
      <w:rPr>
        <w:rFonts w:cs="Times New Roman"/>
        <w:rtl w:val="0"/>
        <w:cs w:val="0"/>
      </w:rPr>
    </w:lvl>
    <w:lvl w:ilvl="1" w:tplc="500428E2">
      <w:start w:val="1"/>
      <w:numFmt w:val="lowerLetter"/>
      <w:lvlText w:val="%2."/>
      <w:lvlJc w:val="left"/>
      <w:pPr>
        <w:ind w:left="1440" w:hanging="360"/>
      </w:pPr>
      <w:rPr>
        <w:rFonts w:cs="Times New Roman"/>
        <w:rtl w:val="0"/>
        <w:cs w:val="0"/>
      </w:rPr>
    </w:lvl>
    <w:lvl w:ilvl="2" w:tplc="CBD2CB54">
      <w:start w:val="1"/>
      <w:numFmt w:val="lowerRoman"/>
      <w:lvlText w:val="%3."/>
      <w:lvlJc w:val="right"/>
      <w:pPr>
        <w:ind w:left="2160" w:hanging="180"/>
      </w:pPr>
      <w:rPr>
        <w:rFonts w:cs="Times New Roman"/>
        <w:rtl w:val="0"/>
        <w:cs w:val="0"/>
      </w:rPr>
    </w:lvl>
    <w:lvl w:ilvl="3" w:tplc="03285986">
      <w:start w:val="1"/>
      <w:numFmt w:val="decimal"/>
      <w:lvlText w:val="%4."/>
      <w:lvlJc w:val="left"/>
      <w:pPr>
        <w:ind w:left="2880" w:hanging="360"/>
      </w:pPr>
      <w:rPr>
        <w:rFonts w:cs="Times New Roman"/>
        <w:rtl w:val="0"/>
        <w:cs w:val="0"/>
      </w:rPr>
    </w:lvl>
    <w:lvl w:ilvl="4" w:tplc="CD803508">
      <w:start w:val="1"/>
      <w:numFmt w:val="lowerLetter"/>
      <w:lvlText w:val="%5."/>
      <w:lvlJc w:val="left"/>
      <w:pPr>
        <w:ind w:left="3600" w:hanging="360"/>
      </w:pPr>
      <w:rPr>
        <w:rFonts w:cs="Times New Roman"/>
        <w:rtl w:val="0"/>
        <w:cs w:val="0"/>
      </w:rPr>
    </w:lvl>
    <w:lvl w:ilvl="5" w:tplc="DD20AD6E">
      <w:start w:val="1"/>
      <w:numFmt w:val="lowerRoman"/>
      <w:lvlText w:val="%6."/>
      <w:lvlJc w:val="right"/>
      <w:pPr>
        <w:ind w:left="4320" w:hanging="180"/>
      </w:pPr>
      <w:rPr>
        <w:rFonts w:cs="Times New Roman"/>
        <w:rtl w:val="0"/>
        <w:cs w:val="0"/>
      </w:rPr>
    </w:lvl>
    <w:lvl w:ilvl="6" w:tplc="DDEA0510">
      <w:start w:val="1"/>
      <w:numFmt w:val="decimal"/>
      <w:lvlText w:val="%7."/>
      <w:lvlJc w:val="left"/>
      <w:pPr>
        <w:ind w:left="5040" w:hanging="360"/>
      </w:pPr>
      <w:rPr>
        <w:rFonts w:cs="Times New Roman"/>
        <w:rtl w:val="0"/>
        <w:cs w:val="0"/>
      </w:rPr>
    </w:lvl>
    <w:lvl w:ilvl="7" w:tplc="840C4866">
      <w:start w:val="1"/>
      <w:numFmt w:val="lowerLetter"/>
      <w:lvlText w:val="%8."/>
      <w:lvlJc w:val="left"/>
      <w:pPr>
        <w:ind w:left="5760" w:hanging="360"/>
      </w:pPr>
      <w:rPr>
        <w:rFonts w:cs="Times New Roman"/>
        <w:rtl w:val="0"/>
        <w:cs w:val="0"/>
      </w:rPr>
    </w:lvl>
    <w:lvl w:ilvl="8" w:tplc="FB58F0BC">
      <w:start w:val="1"/>
      <w:numFmt w:val="lowerRoman"/>
      <w:lvlText w:val="%9."/>
      <w:lvlJc w:val="right"/>
      <w:pPr>
        <w:ind w:left="6480" w:hanging="180"/>
      </w:pPr>
      <w:rPr>
        <w:rFonts w:cs="Times New Roman"/>
        <w:rtl w:val="0"/>
        <w:cs w:val="0"/>
      </w:rPr>
    </w:lvl>
  </w:abstractNum>
  <w:abstractNum w:abstractNumId="5" w15:restartNumberingAfterBreak="0">
    <w:nsid w:val="33440678"/>
    <w:multiLevelType w:val="hybridMultilevel"/>
    <w:tmpl w:val="1A50C50E"/>
    <w:lvl w:ilvl="0" w:tplc="563234CE">
      <w:start w:val="1"/>
      <w:numFmt w:val="lowerLetter"/>
      <w:lvlText w:val="%1)"/>
      <w:lvlJc w:val="left"/>
      <w:pPr>
        <w:tabs>
          <w:tab w:val="num" w:pos="720"/>
        </w:tabs>
        <w:ind w:left="720" w:hanging="360"/>
      </w:pPr>
      <w:rPr>
        <w:rFonts w:cs="Times New Roman" w:hint="default"/>
        <w:rtl w:val="0"/>
        <w:cs w:val="0"/>
      </w:rPr>
    </w:lvl>
    <w:lvl w:ilvl="1" w:tplc="30CC4F8A">
      <w:start w:val="1"/>
      <w:numFmt w:val="lowerLetter"/>
      <w:lvlText w:val="%2."/>
      <w:lvlJc w:val="left"/>
      <w:pPr>
        <w:tabs>
          <w:tab w:val="num" w:pos="1440"/>
        </w:tabs>
        <w:ind w:left="1440" w:hanging="360"/>
      </w:pPr>
      <w:rPr>
        <w:rFonts w:cs="Times New Roman"/>
        <w:rtl w:val="0"/>
        <w:cs w:val="0"/>
      </w:rPr>
    </w:lvl>
    <w:lvl w:ilvl="2" w:tplc="EB5856BA">
      <w:start w:val="1"/>
      <w:numFmt w:val="lowerRoman"/>
      <w:lvlText w:val="%3."/>
      <w:lvlJc w:val="right"/>
      <w:pPr>
        <w:tabs>
          <w:tab w:val="num" w:pos="2160"/>
        </w:tabs>
        <w:ind w:left="2160" w:hanging="180"/>
      </w:pPr>
      <w:rPr>
        <w:rFonts w:cs="Times New Roman"/>
        <w:rtl w:val="0"/>
        <w:cs w:val="0"/>
      </w:rPr>
    </w:lvl>
    <w:lvl w:ilvl="3" w:tplc="98603960">
      <w:start w:val="1"/>
      <w:numFmt w:val="decimal"/>
      <w:lvlText w:val="%4."/>
      <w:lvlJc w:val="left"/>
      <w:pPr>
        <w:tabs>
          <w:tab w:val="num" w:pos="2880"/>
        </w:tabs>
        <w:ind w:left="2880" w:hanging="360"/>
      </w:pPr>
      <w:rPr>
        <w:rFonts w:cs="Times New Roman"/>
        <w:rtl w:val="0"/>
        <w:cs w:val="0"/>
      </w:rPr>
    </w:lvl>
    <w:lvl w:ilvl="4" w:tplc="A33E0B94">
      <w:start w:val="1"/>
      <w:numFmt w:val="lowerLetter"/>
      <w:lvlText w:val="%5."/>
      <w:lvlJc w:val="left"/>
      <w:pPr>
        <w:tabs>
          <w:tab w:val="num" w:pos="3600"/>
        </w:tabs>
        <w:ind w:left="3600" w:hanging="360"/>
      </w:pPr>
      <w:rPr>
        <w:rFonts w:cs="Times New Roman"/>
        <w:rtl w:val="0"/>
        <w:cs w:val="0"/>
      </w:rPr>
    </w:lvl>
    <w:lvl w:ilvl="5" w:tplc="73146234">
      <w:start w:val="1"/>
      <w:numFmt w:val="lowerRoman"/>
      <w:lvlText w:val="%6."/>
      <w:lvlJc w:val="right"/>
      <w:pPr>
        <w:tabs>
          <w:tab w:val="num" w:pos="4320"/>
        </w:tabs>
        <w:ind w:left="4320" w:hanging="180"/>
      </w:pPr>
      <w:rPr>
        <w:rFonts w:cs="Times New Roman"/>
        <w:rtl w:val="0"/>
        <w:cs w:val="0"/>
      </w:rPr>
    </w:lvl>
    <w:lvl w:ilvl="6" w:tplc="CB728156">
      <w:start w:val="1"/>
      <w:numFmt w:val="decimal"/>
      <w:lvlText w:val="%7."/>
      <w:lvlJc w:val="left"/>
      <w:pPr>
        <w:tabs>
          <w:tab w:val="num" w:pos="5040"/>
        </w:tabs>
        <w:ind w:left="5040" w:hanging="360"/>
      </w:pPr>
      <w:rPr>
        <w:rFonts w:cs="Times New Roman"/>
        <w:rtl w:val="0"/>
        <w:cs w:val="0"/>
      </w:rPr>
    </w:lvl>
    <w:lvl w:ilvl="7" w:tplc="35044396">
      <w:start w:val="1"/>
      <w:numFmt w:val="lowerLetter"/>
      <w:lvlText w:val="%8."/>
      <w:lvlJc w:val="left"/>
      <w:pPr>
        <w:tabs>
          <w:tab w:val="num" w:pos="5760"/>
        </w:tabs>
        <w:ind w:left="5760" w:hanging="360"/>
      </w:pPr>
      <w:rPr>
        <w:rFonts w:cs="Times New Roman"/>
        <w:rtl w:val="0"/>
        <w:cs w:val="0"/>
      </w:rPr>
    </w:lvl>
    <w:lvl w:ilvl="8" w:tplc="4376840E">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455639C9"/>
    <w:multiLevelType w:val="hybridMultilevel"/>
    <w:tmpl w:val="38F69CA4"/>
    <w:lvl w:ilvl="0" w:tplc="525AB3A2">
      <w:start w:val="5"/>
      <w:numFmt w:val="decimal"/>
      <w:lvlText w:val="%1."/>
      <w:lvlJc w:val="left"/>
      <w:pPr>
        <w:tabs>
          <w:tab w:val="num" w:pos="341"/>
        </w:tabs>
        <w:ind w:left="341" w:hanging="284"/>
      </w:pPr>
      <w:rPr>
        <w:rFonts w:cs="Times New Roman"/>
        <w:b/>
        <w:i w:val="0"/>
        <w:rtl w:val="0"/>
        <w:cs w:val="0"/>
      </w:rPr>
    </w:lvl>
    <w:lvl w:ilvl="1" w:tplc="BB068702">
      <w:start w:val="6"/>
      <w:numFmt w:val="decimal"/>
      <w:lvlText w:val="%2."/>
      <w:lvlJc w:val="left"/>
      <w:pPr>
        <w:tabs>
          <w:tab w:val="num" w:pos="284"/>
        </w:tabs>
        <w:ind w:left="284" w:hanging="284"/>
      </w:pPr>
      <w:rPr>
        <w:rFonts w:cs="Times New Roman"/>
        <w:b/>
        <w:i w:val="0"/>
        <w:rtl w:val="0"/>
        <w:cs w:val="0"/>
      </w:rPr>
    </w:lvl>
    <w:lvl w:ilvl="2" w:tplc="D3E8FD52">
      <w:start w:val="1"/>
      <w:numFmt w:val="lowerRoman"/>
      <w:lvlText w:val="%3."/>
      <w:lvlJc w:val="right"/>
      <w:pPr>
        <w:tabs>
          <w:tab w:val="num" w:pos="2160"/>
        </w:tabs>
        <w:ind w:left="2160" w:hanging="180"/>
      </w:pPr>
      <w:rPr>
        <w:rFonts w:cs="Times New Roman"/>
        <w:rtl w:val="0"/>
        <w:cs w:val="0"/>
      </w:rPr>
    </w:lvl>
    <w:lvl w:ilvl="3" w:tplc="EE7E0832">
      <w:start w:val="1"/>
      <w:numFmt w:val="decimal"/>
      <w:lvlText w:val="%4."/>
      <w:lvlJc w:val="left"/>
      <w:pPr>
        <w:tabs>
          <w:tab w:val="num" w:pos="2880"/>
        </w:tabs>
        <w:ind w:left="2880" w:hanging="360"/>
      </w:pPr>
      <w:rPr>
        <w:rFonts w:cs="Times New Roman"/>
        <w:rtl w:val="0"/>
        <w:cs w:val="0"/>
      </w:rPr>
    </w:lvl>
    <w:lvl w:ilvl="4" w:tplc="D5189D38">
      <w:start w:val="1"/>
      <w:numFmt w:val="lowerLetter"/>
      <w:lvlText w:val="%5."/>
      <w:lvlJc w:val="left"/>
      <w:pPr>
        <w:tabs>
          <w:tab w:val="num" w:pos="3600"/>
        </w:tabs>
        <w:ind w:left="3600" w:hanging="360"/>
      </w:pPr>
      <w:rPr>
        <w:rFonts w:cs="Times New Roman"/>
        <w:rtl w:val="0"/>
        <w:cs w:val="0"/>
      </w:rPr>
    </w:lvl>
    <w:lvl w:ilvl="5" w:tplc="DDE40E7A">
      <w:start w:val="1"/>
      <w:numFmt w:val="lowerRoman"/>
      <w:lvlText w:val="%6."/>
      <w:lvlJc w:val="right"/>
      <w:pPr>
        <w:tabs>
          <w:tab w:val="num" w:pos="4320"/>
        </w:tabs>
        <w:ind w:left="4320" w:hanging="180"/>
      </w:pPr>
      <w:rPr>
        <w:rFonts w:cs="Times New Roman"/>
        <w:rtl w:val="0"/>
        <w:cs w:val="0"/>
      </w:rPr>
    </w:lvl>
    <w:lvl w:ilvl="6" w:tplc="B568E7DE">
      <w:start w:val="1"/>
      <w:numFmt w:val="decimal"/>
      <w:lvlText w:val="%7."/>
      <w:lvlJc w:val="left"/>
      <w:pPr>
        <w:tabs>
          <w:tab w:val="num" w:pos="5040"/>
        </w:tabs>
        <w:ind w:left="5040" w:hanging="360"/>
      </w:pPr>
      <w:rPr>
        <w:rFonts w:cs="Times New Roman"/>
        <w:rtl w:val="0"/>
        <w:cs w:val="0"/>
      </w:rPr>
    </w:lvl>
    <w:lvl w:ilvl="7" w:tplc="D236D96C">
      <w:start w:val="1"/>
      <w:numFmt w:val="lowerLetter"/>
      <w:lvlText w:val="%8."/>
      <w:lvlJc w:val="left"/>
      <w:pPr>
        <w:tabs>
          <w:tab w:val="num" w:pos="5760"/>
        </w:tabs>
        <w:ind w:left="5760" w:hanging="360"/>
      </w:pPr>
      <w:rPr>
        <w:rFonts w:cs="Times New Roman"/>
        <w:rtl w:val="0"/>
        <w:cs w:val="0"/>
      </w:rPr>
    </w:lvl>
    <w:lvl w:ilvl="8" w:tplc="7EC6DDEE">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4F9D1251"/>
    <w:multiLevelType w:val="hybridMultilevel"/>
    <w:tmpl w:val="09A44136"/>
    <w:lvl w:ilvl="0" w:tplc="5364A48C">
      <w:start w:val="1"/>
      <w:numFmt w:val="decimal"/>
      <w:lvlText w:val="%1."/>
      <w:lvlJc w:val="left"/>
      <w:pPr>
        <w:ind w:left="720" w:hanging="360"/>
      </w:pPr>
      <w:rPr>
        <w:rFonts w:cs="Times New Roman" w:hint="default"/>
        <w:rtl w:val="0"/>
        <w:cs w:val="0"/>
      </w:rPr>
    </w:lvl>
    <w:lvl w:ilvl="1" w:tplc="04D4BA62">
      <w:start w:val="1"/>
      <w:numFmt w:val="lowerLetter"/>
      <w:lvlText w:val="%2."/>
      <w:lvlJc w:val="left"/>
      <w:pPr>
        <w:ind w:left="1440" w:hanging="360"/>
      </w:pPr>
      <w:rPr>
        <w:rFonts w:cs="Times New Roman"/>
        <w:rtl w:val="0"/>
        <w:cs w:val="0"/>
      </w:rPr>
    </w:lvl>
    <w:lvl w:ilvl="2" w:tplc="B3C4EAC4">
      <w:start w:val="1"/>
      <w:numFmt w:val="lowerRoman"/>
      <w:lvlText w:val="%3."/>
      <w:lvlJc w:val="right"/>
      <w:pPr>
        <w:ind w:left="2160" w:hanging="180"/>
      </w:pPr>
      <w:rPr>
        <w:rFonts w:cs="Times New Roman"/>
        <w:rtl w:val="0"/>
        <w:cs w:val="0"/>
      </w:rPr>
    </w:lvl>
    <w:lvl w:ilvl="3" w:tplc="EC80B262">
      <w:start w:val="1"/>
      <w:numFmt w:val="decimal"/>
      <w:lvlText w:val="%4."/>
      <w:lvlJc w:val="left"/>
      <w:pPr>
        <w:ind w:left="2880" w:hanging="360"/>
      </w:pPr>
      <w:rPr>
        <w:rFonts w:cs="Times New Roman"/>
        <w:rtl w:val="0"/>
        <w:cs w:val="0"/>
      </w:rPr>
    </w:lvl>
    <w:lvl w:ilvl="4" w:tplc="D146F244">
      <w:start w:val="1"/>
      <w:numFmt w:val="lowerLetter"/>
      <w:lvlText w:val="%5."/>
      <w:lvlJc w:val="left"/>
      <w:pPr>
        <w:ind w:left="3600" w:hanging="360"/>
      </w:pPr>
      <w:rPr>
        <w:rFonts w:cs="Times New Roman"/>
        <w:rtl w:val="0"/>
        <w:cs w:val="0"/>
      </w:rPr>
    </w:lvl>
    <w:lvl w:ilvl="5" w:tplc="9D2C097C">
      <w:start w:val="1"/>
      <w:numFmt w:val="lowerRoman"/>
      <w:lvlText w:val="%6."/>
      <w:lvlJc w:val="right"/>
      <w:pPr>
        <w:ind w:left="4320" w:hanging="180"/>
      </w:pPr>
      <w:rPr>
        <w:rFonts w:cs="Times New Roman"/>
        <w:rtl w:val="0"/>
        <w:cs w:val="0"/>
      </w:rPr>
    </w:lvl>
    <w:lvl w:ilvl="6" w:tplc="19C04A78">
      <w:start w:val="1"/>
      <w:numFmt w:val="decimal"/>
      <w:lvlText w:val="%7."/>
      <w:lvlJc w:val="left"/>
      <w:pPr>
        <w:ind w:left="5040" w:hanging="360"/>
      </w:pPr>
      <w:rPr>
        <w:rFonts w:cs="Times New Roman"/>
        <w:rtl w:val="0"/>
        <w:cs w:val="0"/>
      </w:rPr>
    </w:lvl>
    <w:lvl w:ilvl="7" w:tplc="35B61412">
      <w:start w:val="1"/>
      <w:numFmt w:val="lowerLetter"/>
      <w:lvlText w:val="%8."/>
      <w:lvlJc w:val="left"/>
      <w:pPr>
        <w:ind w:left="5760" w:hanging="360"/>
      </w:pPr>
      <w:rPr>
        <w:rFonts w:cs="Times New Roman"/>
        <w:rtl w:val="0"/>
        <w:cs w:val="0"/>
      </w:rPr>
    </w:lvl>
    <w:lvl w:ilvl="8" w:tplc="6A0CB1D6">
      <w:start w:val="1"/>
      <w:numFmt w:val="lowerRoman"/>
      <w:lvlText w:val="%9."/>
      <w:lvlJc w:val="right"/>
      <w:pPr>
        <w:ind w:left="6480" w:hanging="180"/>
      </w:pPr>
      <w:rPr>
        <w:rFonts w:cs="Times New Roman"/>
        <w:rtl w:val="0"/>
        <w:cs w:val="0"/>
      </w:rPr>
    </w:lvl>
  </w:abstractNum>
  <w:abstractNum w:abstractNumId="8" w15:restartNumberingAfterBreak="0">
    <w:nsid w:val="547269E0"/>
    <w:multiLevelType w:val="hybridMultilevel"/>
    <w:tmpl w:val="5C2A36A8"/>
    <w:lvl w:ilvl="0" w:tplc="BC5CA8CC">
      <w:start w:val="1"/>
      <w:numFmt w:val="upperLetter"/>
      <w:lvlText w:val="%1."/>
      <w:lvlJc w:val="left"/>
      <w:pPr>
        <w:tabs>
          <w:tab w:val="num" w:pos="720"/>
        </w:tabs>
        <w:ind w:left="720" w:hanging="360"/>
      </w:pPr>
      <w:rPr>
        <w:rFonts w:cs="Times New Roman" w:hint="default"/>
        <w:rtl w:val="0"/>
        <w:cs w:val="0"/>
      </w:rPr>
    </w:lvl>
    <w:lvl w:ilvl="1" w:tplc="151C1EBE">
      <w:start w:val="1"/>
      <w:numFmt w:val="lowerLetter"/>
      <w:lvlText w:val="%2."/>
      <w:lvlJc w:val="left"/>
      <w:pPr>
        <w:tabs>
          <w:tab w:val="num" w:pos="1440"/>
        </w:tabs>
        <w:ind w:left="1440" w:hanging="360"/>
      </w:pPr>
      <w:rPr>
        <w:rFonts w:cs="Times New Roman"/>
        <w:rtl w:val="0"/>
        <w:cs w:val="0"/>
      </w:rPr>
    </w:lvl>
    <w:lvl w:ilvl="2" w:tplc="C166F8BA">
      <w:start w:val="1"/>
      <w:numFmt w:val="lowerRoman"/>
      <w:lvlText w:val="%3."/>
      <w:lvlJc w:val="right"/>
      <w:pPr>
        <w:tabs>
          <w:tab w:val="num" w:pos="2160"/>
        </w:tabs>
        <w:ind w:left="2160" w:hanging="180"/>
      </w:pPr>
      <w:rPr>
        <w:rFonts w:cs="Times New Roman"/>
        <w:rtl w:val="0"/>
        <w:cs w:val="0"/>
      </w:rPr>
    </w:lvl>
    <w:lvl w:ilvl="3" w:tplc="7F5EAF0A">
      <w:start w:val="1"/>
      <w:numFmt w:val="decimal"/>
      <w:lvlText w:val="%4."/>
      <w:lvlJc w:val="left"/>
      <w:pPr>
        <w:tabs>
          <w:tab w:val="num" w:pos="2880"/>
        </w:tabs>
        <w:ind w:left="2880" w:hanging="360"/>
      </w:pPr>
      <w:rPr>
        <w:rFonts w:cs="Times New Roman"/>
        <w:rtl w:val="0"/>
        <w:cs w:val="0"/>
      </w:rPr>
    </w:lvl>
    <w:lvl w:ilvl="4" w:tplc="913C3F44">
      <w:start w:val="1"/>
      <w:numFmt w:val="lowerLetter"/>
      <w:lvlText w:val="%5."/>
      <w:lvlJc w:val="left"/>
      <w:pPr>
        <w:tabs>
          <w:tab w:val="num" w:pos="3600"/>
        </w:tabs>
        <w:ind w:left="3600" w:hanging="360"/>
      </w:pPr>
      <w:rPr>
        <w:rFonts w:cs="Times New Roman"/>
        <w:rtl w:val="0"/>
        <w:cs w:val="0"/>
      </w:rPr>
    </w:lvl>
    <w:lvl w:ilvl="5" w:tplc="8D30176A">
      <w:start w:val="1"/>
      <w:numFmt w:val="lowerRoman"/>
      <w:lvlText w:val="%6."/>
      <w:lvlJc w:val="right"/>
      <w:pPr>
        <w:tabs>
          <w:tab w:val="num" w:pos="4320"/>
        </w:tabs>
        <w:ind w:left="4320" w:hanging="180"/>
      </w:pPr>
      <w:rPr>
        <w:rFonts w:cs="Times New Roman"/>
        <w:rtl w:val="0"/>
        <w:cs w:val="0"/>
      </w:rPr>
    </w:lvl>
    <w:lvl w:ilvl="6" w:tplc="A1F25CB8">
      <w:start w:val="1"/>
      <w:numFmt w:val="decimal"/>
      <w:lvlText w:val="%7."/>
      <w:lvlJc w:val="left"/>
      <w:pPr>
        <w:tabs>
          <w:tab w:val="num" w:pos="5040"/>
        </w:tabs>
        <w:ind w:left="5040" w:hanging="360"/>
      </w:pPr>
      <w:rPr>
        <w:rFonts w:cs="Times New Roman"/>
        <w:rtl w:val="0"/>
        <w:cs w:val="0"/>
      </w:rPr>
    </w:lvl>
    <w:lvl w:ilvl="7" w:tplc="60CE379E">
      <w:start w:val="1"/>
      <w:numFmt w:val="lowerLetter"/>
      <w:lvlText w:val="%8."/>
      <w:lvlJc w:val="left"/>
      <w:pPr>
        <w:tabs>
          <w:tab w:val="num" w:pos="5760"/>
        </w:tabs>
        <w:ind w:left="5760" w:hanging="360"/>
      </w:pPr>
      <w:rPr>
        <w:rFonts w:cs="Times New Roman"/>
        <w:rtl w:val="0"/>
        <w:cs w:val="0"/>
      </w:rPr>
    </w:lvl>
    <w:lvl w:ilvl="8" w:tplc="F1AE6144">
      <w:start w:val="1"/>
      <w:numFmt w:val="lowerRoman"/>
      <w:lvlText w:val="%9."/>
      <w:lvlJc w:val="right"/>
      <w:pPr>
        <w:tabs>
          <w:tab w:val="num" w:pos="6480"/>
        </w:tabs>
        <w:ind w:left="6480" w:hanging="180"/>
      </w:pPr>
      <w:rPr>
        <w:rFonts w:cs="Times New Roman"/>
        <w:rtl w:val="0"/>
        <w:cs w:val="0"/>
      </w:rPr>
    </w:lvl>
  </w:abstractNum>
  <w:abstractNum w:abstractNumId="9" w15:restartNumberingAfterBreak="0">
    <w:nsid w:val="588E77C9"/>
    <w:multiLevelType w:val="hybridMultilevel"/>
    <w:tmpl w:val="AB14BEFC"/>
    <w:lvl w:ilvl="0" w:tplc="B21EA7DE">
      <w:start w:val="2"/>
      <w:numFmt w:val="lowerLetter"/>
      <w:lvlText w:val="%1)"/>
      <w:lvlJc w:val="left"/>
      <w:pPr>
        <w:tabs>
          <w:tab w:val="num" w:pos="720"/>
        </w:tabs>
        <w:ind w:left="720" w:hanging="360"/>
      </w:pPr>
      <w:rPr>
        <w:rFonts w:cs="Times New Roman" w:hint="default"/>
        <w:rtl w:val="0"/>
        <w:cs w:val="0"/>
      </w:rPr>
    </w:lvl>
    <w:lvl w:ilvl="1" w:tplc="7F88FC76">
      <w:start w:val="1"/>
      <w:numFmt w:val="lowerLetter"/>
      <w:lvlText w:val="%2."/>
      <w:lvlJc w:val="left"/>
      <w:pPr>
        <w:tabs>
          <w:tab w:val="num" w:pos="1440"/>
        </w:tabs>
        <w:ind w:left="1440" w:hanging="360"/>
      </w:pPr>
      <w:rPr>
        <w:rFonts w:cs="Times New Roman"/>
        <w:rtl w:val="0"/>
        <w:cs w:val="0"/>
      </w:rPr>
    </w:lvl>
    <w:lvl w:ilvl="2" w:tplc="F686FF8A">
      <w:start w:val="1"/>
      <w:numFmt w:val="lowerRoman"/>
      <w:lvlText w:val="%3."/>
      <w:lvlJc w:val="right"/>
      <w:pPr>
        <w:tabs>
          <w:tab w:val="num" w:pos="2160"/>
        </w:tabs>
        <w:ind w:left="2160" w:hanging="180"/>
      </w:pPr>
      <w:rPr>
        <w:rFonts w:cs="Times New Roman"/>
        <w:rtl w:val="0"/>
        <w:cs w:val="0"/>
      </w:rPr>
    </w:lvl>
    <w:lvl w:ilvl="3" w:tplc="E8C6893A">
      <w:start w:val="1"/>
      <w:numFmt w:val="decimal"/>
      <w:lvlText w:val="%4."/>
      <w:lvlJc w:val="left"/>
      <w:pPr>
        <w:tabs>
          <w:tab w:val="num" w:pos="2880"/>
        </w:tabs>
        <w:ind w:left="2880" w:hanging="360"/>
      </w:pPr>
      <w:rPr>
        <w:rFonts w:cs="Times New Roman"/>
        <w:rtl w:val="0"/>
        <w:cs w:val="0"/>
      </w:rPr>
    </w:lvl>
    <w:lvl w:ilvl="4" w:tplc="F2C06DD2">
      <w:start w:val="1"/>
      <w:numFmt w:val="lowerLetter"/>
      <w:lvlText w:val="%5."/>
      <w:lvlJc w:val="left"/>
      <w:pPr>
        <w:tabs>
          <w:tab w:val="num" w:pos="3600"/>
        </w:tabs>
        <w:ind w:left="3600" w:hanging="360"/>
      </w:pPr>
      <w:rPr>
        <w:rFonts w:cs="Times New Roman"/>
        <w:rtl w:val="0"/>
        <w:cs w:val="0"/>
      </w:rPr>
    </w:lvl>
    <w:lvl w:ilvl="5" w:tplc="B3BE08DC">
      <w:start w:val="1"/>
      <w:numFmt w:val="lowerRoman"/>
      <w:lvlText w:val="%6."/>
      <w:lvlJc w:val="right"/>
      <w:pPr>
        <w:tabs>
          <w:tab w:val="num" w:pos="4320"/>
        </w:tabs>
        <w:ind w:left="4320" w:hanging="180"/>
      </w:pPr>
      <w:rPr>
        <w:rFonts w:cs="Times New Roman"/>
        <w:rtl w:val="0"/>
        <w:cs w:val="0"/>
      </w:rPr>
    </w:lvl>
    <w:lvl w:ilvl="6" w:tplc="5CCC9C2E">
      <w:start w:val="1"/>
      <w:numFmt w:val="decimal"/>
      <w:lvlText w:val="%7."/>
      <w:lvlJc w:val="left"/>
      <w:pPr>
        <w:tabs>
          <w:tab w:val="num" w:pos="5040"/>
        </w:tabs>
        <w:ind w:left="5040" w:hanging="360"/>
      </w:pPr>
      <w:rPr>
        <w:rFonts w:cs="Times New Roman"/>
        <w:rtl w:val="0"/>
        <w:cs w:val="0"/>
      </w:rPr>
    </w:lvl>
    <w:lvl w:ilvl="7" w:tplc="255C88B6">
      <w:start w:val="1"/>
      <w:numFmt w:val="lowerLetter"/>
      <w:lvlText w:val="%8."/>
      <w:lvlJc w:val="left"/>
      <w:pPr>
        <w:tabs>
          <w:tab w:val="num" w:pos="5760"/>
        </w:tabs>
        <w:ind w:left="5760" w:hanging="360"/>
      </w:pPr>
      <w:rPr>
        <w:rFonts w:cs="Times New Roman"/>
        <w:rtl w:val="0"/>
        <w:cs w:val="0"/>
      </w:rPr>
    </w:lvl>
    <w:lvl w:ilvl="8" w:tplc="103622D6">
      <w:start w:val="1"/>
      <w:numFmt w:val="lowerRoman"/>
      <w:lvlText w:val="%9."/>
      <w:lvlJc w:val="right"/>
      <w:pPr>
        <w:tabs>
          <w:tab w:val="num" w:pos="6480"/>
        </w:tabs>
        <w:ind w:left="6480" w:hanging="180"/>
      </w:pPr>
      <w:rPr>
        <w:rFonts w:cs="Times New Roman"/>
        <w:rtl w:val="0"/>
        <w:cs w:val="0"/>
      </w:rPr>
    </w:lvl>
  </w:abstractNum>
  <w:abstractNum w:abstractNumId="10" w15:restartNumberingAfterBreak="0">
    <w:nsid w:val="60060C7F"/>
    <w:multiLevelType w:val="hybridMultilevel"/>
    <w:tmpl w:val="3DAEB0CE"/>
    <w:lvl w:ilvl="0" w:tplc="E2CE7BC8">
      <w:start w:val="1"/>
      <w:numFmt w:val="lowerLetter"/>
      <w:lvlText w:val="%1)"/>
      <w:lvlJc w:val="left"/>
      <w:pPr>
        <w:ind w:left="720" w:hanging="360"/>
      </w:pPr>
      <w:rPr>
        <w:rFonts w:cs="Times New Roman"/>
        <w:rtl w:val="0"/>
        <w:cs w:val="0"/>
      </w:rPr>
    </w:lvl>
    <w:lvl w:ilvl="1" w:tplc="1CF67356">
      <w:start w:val="1"/>
      <w:numFmt w:val="lowerLetter"/>
      <w:lvlText w:val="%2."/>
      <w:lvlJc w:val="left"/>
      <w:pPr>
        <w:ind w:left="1440" w:hanging="360"/>
      </w:pPr>
      <w:rPr>
        <w:rFonts w:cs="Times New Roman"/>
        <w:rtl w:val="0"/>
        <w:cs w:val="0"/>
      </w:rPr>
    </w:lvl>
    <w:lvl w:ilvl="2" w:tplc="11BE152E">
      <w:start w:val="1"/>
      <w:numFmt w:val="lowerRoman"/>
      <w:lvlText w:val="%3."/>
      <w:lvlJc w:val="right"/>
      <w:pPr>
        <w:ind w:left="2160" w:hanging="180"/>
      </w:pPr>
      <w:rPr>
        <w:rFonts w:cs="Times New Roman"/>
        <w:rtl w:val="0"/>
        <w:cs w:val="0"/>
      </w:rPr>
    </w:lvl>
    <w:lvl w:ilvl="3" w:tplc="C4521BA8">
      <w:start w:val="1"/>
      <w:numFmt w:val="decimal"/>
      <w:lvlText w:val="%4."/>
      <w:lvlJc w:val="left"/>
      <w:pPr>
        <w:ind w:left="2880" w:hanging="360"/>
      </w:pPr>
      <w:rPr>
        <w:rFonts w:cs="Times New Roman"/>
        <w:rtl w:val="0"/>
        <w:cs w:val="0"/>
      </w:rPr>
    </w:lvl>
    <w:lvl w:ilvl="4" w:tplc="658281F4">
      <w:start w:val="1"/>
      <w:numFmt w:val="lowerLetter"/>
      <w:lvlText w:val="%5."/>
      <w:lvlJc w:val="left"/>
      <w:pPr>
        <w:ind w:left="3600" w:hanging="360"/>
      </w:pPr>
      <w:rPr>
        <w:rFonts w:cs="Times New Roman"/>
        <w:rtl w:val="0"/>
        <w:cs w:val="0"/>
      </w:rPr>
    </w:lvl>
    <w:lvl w:ilvl="5" w:tplc="174AD2E6">
      <w:start w:val="1"/>
      <w:numFmt w:val="lowerRoman"/>
      <w:lvlText w:val="%6."/>
      <w:lvlJc w:val="right"/>
      <w:pPr>
        <w:ind w:left="4320" w:hanging="180"/>
      </w:pPr>
      <w:rPr>
        <w:rFonts w:cs="Times New Roman"/>
        <w:rtl w:val="0"/>
        <w:cs w:val="0"/>
      </w:rPr>
    </w:lvl>
    <w:lvl w:ilvl="6" w:tplc="7848E14A">
      <w:start w:val="1"/>
      <w:numFmt w:val="decimal"/>
      <w:lvlText w:val="%7."/>
      <w:lvlJc w:val="left"/>
      <w:pPr>
        <w:ind w:left="5040" w:hanging="360"/>
      </w:pPr>
      <w:rPr>
        <w:rFonts w:cs="Times New Roman"/>
        <w:rtl w:val="0"/>
        <w:cs w:val="0"/>
      </w:rPr>
    </w:lvl>
    <w:lvl w:ilvl="7" w:tplc="77EAEE52">
      <w:start w:val="1"/>
      <w:numFmt w:val="lowerLetter"/>
      <w:lvlText w:val="%8."/>
      <w:lvlJc w:val="left"/>
      <w:pPr>
        <w:ind w:left="5760" w:hanging="360"/>
      </w:pPr>
      <w:rPr>
        <w:rFonts w:cs="Times New Roman"/>
        <w:rtl w:val="0"/>
        <w:cs w:val="0"/>
      </w:rPr>
    </w:lvl>
    <w:lvl w:ilvl="8" w:tplc="783405F2">
      <w:start w:val="1"/>
      <w:numFmt w:val="lowerRoman"/>
      <w:lvlText w:val="%9."/>
      <w:lvlJc w:val="right"/>
      <w:pPr>
        <w:ind w:left="6480" w:hanging="180"/>
      </w:pPr>
      <w:rPr>
        <w:rFonts w:cs="Times New Roman"/>
        <w:rtl w:val="0"/>
        <w:cs w:val="0"/>
      </w:rPr>
    </w:lvl>
  </w:abstractNum>
  <w:abstractNum w:abstractNumId="11" w15:restartNumberingAfterBreak="0">
    <w:nsid w:val="622615A6"/>
    <w:multiLevelType w:val="hybridMultilevel"/>
    <w:tmpl w:val="4A3EB23E"/>
    <w:lvl w:ilvl="0" w:tplc="82905B40">
      <w:start w:val="1"/>
      <w:numFmt w:val="bullet"/>
      <w:lvlText w:val=""/>
      <w:lvlJc w:val="left"/>
      <w:pPr>
        <w:ind w:left="720" w:hanging="360"/>
      </w:pPr>
      <w:rPr>
        <w:rFonts w:ascii="Symbol" w:hAnsi="Symbol" w:hint="default"/>
      </w:rPr>
    </w:lvl>
    <w:lvl w:ilvl="1" w:tplc="FA7A9CEA">
      <w:start w:val="1"/>
      <w:numFmt w:val="bullet"/>
      <w:lvlText w:val="o"/>
      <w:lvlJc w:val="left"/>
      <w:pPr>
        <w:ind w:left="1440" w:hanging="360"/>
      </w:pPr>
      <w:rPr>
        <w:rFonts w:ascii="Courier New" w:hAnsi="Courier New" w:hint="default"/>
      </w:rPr>
    </w:lvl>
    <w:lvl w:ilvl="2" w:tplc="6C404FC4">
      <w:start w:val="1"/>
      <w:numFmt w:val="bullet"/>
      <w:lvlText w:val=""/>
      <w:lvlJc w:val="left"/>
      <w:pPr>
        <w:ind w:left="2160" w:hanging="360"/>
      </w:pPr>
      <w:rPr>
        <w:rFonts w:ascii="Wingdings" w:hAnsi="Wingdings" w:hint="default"/>
      </w:rPr>
    </w:lvl>
    <w:lvl w:ilvl="3" w:tplc="6E5061B4">
      <w:start w:val="1"/>
      <w:numFmt w:val="bullet"/>
      <w:lvlText w:val=""/>
      <w:lvlJc w:val="left"/>
      <w:pPr>
        <w:ind w:left="2880" w:hanging="360"/>
      </w:pPr>
      <w:rPr>
        <w:rFonts w:ascii="Symbol" w:hAnsi="Symbol" w:hint="default"/>
      </w:rPr>
    </w:lvl>
    <w:lvl w:ilvl="4" w:tplc="AF84ED42">
      <w:start w:val="1"/>
      <w:numFmt w:val="bullet"/>
      <w:lvlText w:val="o"/>
      <w:lvlJc w:val="left"/>
      <w:pPr>
        <w:ind w:left="3600" w:hanging="360"/>
      </w:pPr>
      <w:rPr>
        <w:rFonts w:ascii="Courier New" w:hAnsi="Courier New" w:hint="default"/>
      </w:rPr>
    </w:lvl>
    <w:lvl w:ilvl="5" w:tplc="A43867AC">
      <w:start w:val="1"/>
      <w:numFmt w:val="bullet"/>
      <w:lvlText w:val=""/>
      <w:lvlJc w:val="left"/>
      <w:pPr>
        <w:ind w:left="4320" w:hanging="360"/>
      </w:pPr>
      <w:rPr>
        <w:rFonts w:ascii="Wingdings" w:hAnsi="Wingdings" w:hint="default"/>
      </w:rPr>
    </w:lvl>
    <w:lvl w:ilvl="6" w:tplc="8AFED3D2">
      <w:start w:val="1"/>
      <w:numFmt w:val="bullet"/>
      <w:lvlText w:val=""/>
      <w:lvlJc w:val="left"/>
      <w:pPr>
        <w:ind w:left="5040" w:hanging="360"/>
      </w:pPr>
      <w:rPr>
        <w:rFonts w:ascii="Symbol" w:hAnsi="Symbol" w:hint="default"/>
      </w:rPr>
    </w:lvl>
    <w:lvl w:ilvl="7" w:tplc="AA8A0C8E">
      <w:start w:val="1"/>
      <w:numFmt w:val="bullet"/>
      <w:lvlText w:val="o"/>
      <w:lvlJc w:val="left"/>
      <w:pPr>
        <w:ind w:left="5760" w:hanging="360"/>
      </w:pPr>
      <w:rPr>
        <w:rFonts w:ascii="Courier New" w:hAnsi="Courier New" w:hint="default"/>
      </w:rPr>
    </w:lvl>
    <w:lvl w:ilvl="8" w:tplc="04E4EA6E">
      <w:start w:val="1"/>
      <w:numFmt w:val="bullet"/>
      <w:lvlText w:val=""/>
      <w:lvlJc w:val="left"/>
      <w:pPr>
        <w:ind w:left="6480" w:hanging="360"/>
      </w:pPr>
      <w:rPr>
        <w:rFonts w:ascii="Wingdings" w:hAnsi="Wingdings" w:hint="default"/>
      </w:rPr>
    </w:lvl>
  </w:abstractNum>
  <w:abstractNum w:abstractNumId="12" w15:restartNumberingAfterBreak="0">
    <w:nsid w:val="6B2C530F"/>
    <w:multiLevelType w:val="hybridMultilevel"/>
    <w:tmpl w:val="62D4DC4E"/>
    <w:lvl w:ilvl="0" w:tplc="1BB664B2">
      <w:start w:val="1"/>
      <w:numFmt w:val="bullet"/>
      <w:lvlText w:val=""/>
      <w:lvlJc w:val="left"/>
      <w:pPr>
        <w:tabs>
          <w:tab w:val="num" w:pos="567"/>
        </w:tabs>
        <w:ind w:left="567" w:hanging="397"/>
      </w:pPr>
      <w:rPr>
        <w:rFonts w:ascii="Symbol" w:hAnsi="Symbol"/>
      </w:rPr>
    </w:lvl>
    <w:lvl w:ilvl="1" w:tplc="881E6E78">
      <w:start w:val="1"/>
      <w:numFmt w:val="bullet"/>
      <w:lvlText w:val="o"/>
      <w:lvlJc w:val="left"/>
      <w:pPr>
        <w:tabs>
          <w:tab w:val="num" w:pos="1440"/>
        </w:tabs>
        <w:ind w:left="1440" w:hanging="360"/>
      </w:pPr>
      <w:rPr>
        <w:rFonts w:ascii="Courier New" w:hAnsi="Courier New"/>
      </w:rPr>
    </w:lvl>
    <w:lvl w:ilvl="2" w:tplc="907A2102">
      <w:start w:val="2"/>
      <w:numFmt w:val="lowerLetter"/>
      <w:lvlText w:val="%3)"/>
      <w:lvlJc w:val="left"/>
      <w:pPr>
        <w:tabs>
          <w:tab w:val="num" w:pos="510"/>
        </w:tabs>
        <w:ind w:left="567" w:hanging="510"/>
      </w:pPr>
      <w:rPr>
        <w:rFonts w:cs="Times New Roman"/>
        <w:b w:val="0"/>
        <w:i w:val="0"/>
        <w:rtl w:val="0"/>
        <w:cs w:val="0"/>
      </w:rPr>
    </w:lvl>
    <w:lvl w:ilvl="3" w:tplc="BF9074F4">
      <w:start w:val="4"/>
      <w:numFmt w:val="decimal"/>
      <w:lvlText w:val="%4."/>
      <w:lvlJc w:val="left"/>
      <w:pPr>
        <w:tabs>
          <w:tab w:val="num" w:pos="284"/>
        </w:tabs>
        <w:ind w:left="284" w:hanging="284"/>
      </w:pPr>
      <w:rPr>
        <w:rFonts w:cs="Times New Roman"/>
        <w:b/>
        <w:i w:val="0"/>
        <w:rtl w:val="0"/>
        <w:cs w:val="0"/>
      </w:rPr>
    </w:lvl>
    <w:lvl w:ilvl="4" w:tplc="477829CA">
      <w:start w:val="1"/>
      <w:numFmt w:val="bullet"/>
      <w:lvlText w:val="o"/>
      <w:lvlJc w:val="left"/>
      <w:pPr>
        <w:tabs>
          <w:tab w:val="num" w:pos="3600"/>
        </w:tabs>
        <w:ind w:left="3600" w:hanging="360"/>
      </w:pPr>
      <w:rPr>
        <w:rFonts w:ascii="Courier New" w:hAnsi="Courier New"/>
      </w:rPr>
    </w:lvl>
    <w:lvl w:ilvl="5" w:tplc="7E04F5B6">
      <w:start w:val="1"/>
      <w:numFmt w:val="bullet"/>
      <w:lvlText w:val=""/>
      <w:lvlJc w:val="left"/>
      <w:pPr>
        <w:tabs>
          <w:tab w:val="num" w:pos="4320"/>
        </w:tabs>
        <w:ind w:left="4320" w:hanging="360"/>
      </w:pPr>
      <w:rPr>
        <w:rFonts w:ascii="Wingdings" w:hAnsi="Wingdings"/>
      </w:rPr>
    </w:lvl>
    <w:lvl w:ilvl="6" w:tplc="F51278D0">
      <w:start w:val="1"/>
      <w:numFmt w:val="bullet"/>
      <w:lvlText w:val=""/>
      <w:lvlJc w:val="left"/>
      <w:pPr>
        <w:tabs>
          <w:tab w:val="num" w:pos="5040"/>
        </w:tabs>
        <w:ind w:left="5040" w:hanging="360"/>
      </w:pPr>
      <w:rPr>
        <w:rFonts w:ascii="Symbol" w:hAnsi="Symbol"/>
      </w:rPr>
    </w:lvl>
    <w:lvl w:ilvl="7" w:tplc="482EA338">
      <w:start w:val="1"/>
      <w:numFmt w:val="bullet"/>
      <w:lvlText w:val="o"/>
      <w:lvlJc w:val="left"/>
      <w:pPr>
        <w:tabs>
          <w:tab w:val="num" w:pos="5760"/>
        </w:tabs>
        <w:ind w:left="5760" w:hanging="360"/>
      </w:pPr>
      <w:rPr>
        <w:rFonts w:ascii="Courier New" w:hAnsi="Courier New"/>
      </w:rPr>
    </w:lvl>
    <w:lvl w:ilvl="8" w:tplc="06789A36">
      <w:start w:val="1"/>
      <w:numFmt w:val="bullet"/>
      <w:lvlText w:val=""/>
      <w:lvlJc w:val="left"/>
      <w:pPr>
        <w:tabs>
          <w:tab w:val="num" w:pos="6480"/>
        </w:tabs>
        <w:ind w:left="6480" w:hanging="360"/>
      </w:pPr>
      <w:rPr>
        <w:rFonts w:ascii="Wingdings" w:hAnsi="Wingdings"/>
      </w:rPr>
    </w:lvl>
  </w:abstractNum>
  <w:abstractNum w:abstractNumId="13" w15:restartNumberingAfterBreak="0">
    <w:nsid w:val="6CF42B97"/>
    <w:multiLevelType w:val="hybridMultilevel"/>
    <w:tmpl w:val="F1528B66"/>
    <w:lvl w:ilvl="0" w:tplc="9A845D14">
      <w:start w:val="1"/>
      <w:numFmt w:val="decimal"/>
      <w:lvlText w:val="%1."/>
      <w:lvlJc w:val="left"/>
      <w:pPr>
        <w:tabs>
          <w:tab w:val="num" w:pos="720"/>
        </w:tabs>
        <w:ind w:left="720" w:hanging="360"/>
      </w:pPr>
      <w:rPr>
        <w:rFonts w:cs="Times New Roman"/>
        <w:rtl w:val="0"/>
        <w:cs w:val="0"/>
      </w:rPr>
    </w:lvl>
    <w:lvl w:ilvl="1" w:tplc="2E5A7D6A">
      <w:start w:val="1"/>
      <w:numFmt w:val="lowerLetter"/>
      <w:lvlText w:val="%2."/>
      <w:lvlJc w:val="left"/>
      <w:pPr>
        <w:tabs>
          <w:tab w:val="num" w:pos="1440"/>
        </w:tabs>
        <w:ind w:left="1440" w:hanging="360"/>
      </w:pPr>
      <w:rPr>
        <w:rFonts w:cs="Times New Roman"/>
        <w:rtl w:val="0"/>
        <w:cs w:val="0"/>
      </w:rPr>
    </w:lvl>
    <w:lvl w:ilvl="2" w:tplc="B822852A">
      <w:start w:val="1"/>
      <w:numFmt w:val="lowerRoman"/>
      <w:lvlText w:val="%3."/>
      <w:lvlJc w:val="right"/>
      <w:pPr>
        <w:tabs>
          <w:tab w:val="num" w:pos="2160"/>
        </w:tabs>
        <w:ind w:left="2160" w:hanging="180"/>
      </w:pPr>
      <w:rPr>
        <w:rFonts w:cs="Times New Roman"/>
        <w:rtl w:val="0"/>
        <w:cs w:val="0"/>
      </w:rPr>
    </w:lvl>
    <w:lvl w:ilvl="3" w:tplc="29808F82">
      <w:start w:val="1"/>
      <w:numFmt w:val="decimal"/>
      <w:lvlText w:val="%4."/>
      <w:lvlJc w:val="left"/>
      <w:pPr>
        <w:tabs>
          <w:tab w:val="num" w:pos="2880"/>
        </w:tabs>
        <w:ind w:left="2880" w:hanging="360"/>
      </w:pPr>
      <w:rPr>
        <w:rFonts w:cs="Times New Roman"/>
        <w:rtl w:val="0"/>
        <w:cs w:val="0"/>
      </w:rPr>
    </w:lvl>
    <w:lvl w:ilvl="4" w:tplc="10C475FA">
      <w:start w:val="1"/>
      <w:numFmt w:val="lowerLetter"/>
      <w:lvlText w:val="%5."/>
      <w:lvlJc w:val="left"/>
      <w:pPr>
        <w:tabs>
          <w:tab w:val="num" w:pos="3600"/>
        </w:tabs>
        <w:ind w:left="3600" w:hanging="360"/>
      </w:pPr>
      <w:rPr>
        <w:rFonts w:cs="Times New Roman"/>
        <w:rtl w:val="0"/>
        <w:cs w:val="0"/>
      </w:rPr>
    </w:lvl>
    <w:lvl w:ilvl="5" w:tplc="917A7FC0">
      <w:start w:val="1"/>
      <w:numFmt w:val="lowerRoman"/>
      <w:lvlText w:val="%6."/>
      <w:lvlJc w:val="right"/>
      <w:pPr>
        <w:tabs>
          <w:tab w:val="num" w:pos="4320"/>
        </w:tabs>
        <w:ind w:left="4320" w:hanging="180"/>
      </w:pPr>
      <w:rPr>
        <w:rFonts w:cs="Times New Roman"/>
        <w:rtl w:val="0"/>
        <w:cs w:val="0"/>
      </w:rPr>
    </w:lvl>
    <w:lvl w:ilvl="6" w:tplc="6A387E2C">
      <w:start w:val="1"/>
      <w:numFmt w:val="decimal"/>
      <w:lvlText w:val="%7."/>
      <w:lvlJc w:val="left"/>
      <w:pPr>
        <w:tabs>
          <w:tab w:val="num" w:pos="5040"/>
        </w:tabs>
        <w:ind w:left="5040" w:hanging="360"/>
      </w:pPr>
      <w:rPr>
        <w:rFonts w:cs="Times New Roman"/>
        <w:rtl w:val="0"/>
        <w:cs w:val="0"/>
      </w:rPr>
    </w:lvl>
    <w:lvl w:ilvl="7" w:tplc="E96EDAD2">
      <w:start w:val="1"/>
      <w:numFmt w:val="lowerLetter"/>
      <w:lvlText w:val="%8."/>
      <w:lvlJc w:val="left"/>
      <w:pPr>
        <w:tabs>
          <w:tab w:val="num" w:pos="5760"/>
        </w:tabs>
        <w:ind w:left="5760" w:hanging="360"/>
      </w:pPr>
      <w:rPr>
        <w:rFonts w:cs="Times New Roman"/>
        <w:rtl w:val="0"/>
        <w:cs w:val="0"/>
      </w:rPr>
    </w:lvl>
    <w:lvl w:ilvl="8" w:tplc="2D30D1C2">
      <w:start w:val="1"/>
      <w:numFmt w:val="lowerRoman"/>
      <w:lvlText w:val="%9."/>
      <w:lvlJc w:val="right"/>
      <w:pPr>
        <w:tabs>
          <w:tab w:val="num" w:pos="6480"/>
        </w:tabs>
        <w:ind w:left="6480" w:hanging="180"/>
      </w:pPr>
      <w:rPr>
        <w:rFonts w:cs="Times New Roman"/>
        <w:rtl w:val="0"/>
        <w:cs w:val="0"/>
      </w:rPr>
    </w:lvl>
  </w:abstractNum>
  <w:abstractNum w:abstractNumId="14" w15:restartNumberingAfterBreak="0">
    <w:nsid w:val="6CFB3903"/>
    <w:multiLevelType w:val="hybridMultilevel"/>
    <w:tmpl w:val="B62C5DD0"/>
    <w:lvl w:ilvl="0" w:tplc="17883CCC">
      <w:start w:val="7"/>
      <w:numFmt w:val="bullet"/>
      <w:lvlText w:val="-"/>
      <w:lvlJc w:val="left"/>
      <w:pPr>
        <w:ind w:left="720" w:hanging="360"/>
      </w:pPr>
      <w:rPr>
        <w:rFonts w:ascii="Times New Roman" w:eastAsia="Times New Roman" w:hAnsi="Times New Roman" w:hint="default"/>
      </w:rPr>
    </w:lvl>
    <w:lvl w:ilvl="1" w:tplc="B798CAF8">
      <w:start w:val="1"/>
      <w:numFmt w:val="bullet"/>
      <w:lvlText w:val="o"/>
      <w:lvlJc w:val="left"/>
      <w:pPr>
        <w:ind w:left="1440" w:hanging="360"/>
      </w:pPr>
      <w:rPr>
        <w:rFonts w:ascii="Courier New" w:hAnsi="Courier New" w:hint="default"/>
      </w:rPr>
    </w:lvl>
    <w:lvl w:ilvl="2" w:tplc="16425E74">
      <w:start w:val="1"/>
      <w:numFmt w:val="bullet"/>
      <w:lvlText w:val=""/>
      <w:lvlJc w:val="left"/>
      <w:pPr>
        <w:ind w:left="2160" w:hanging="360"/>
      </w:pPr>
      <w:rPr>
        <w:rFonts w:ascii="Wingdings" w:hAnsi="Wingdings" w:hint="default"/>
      </w:rPr>
    </w:lvl>
    <w:lvl w:ilvl="3" w:tplc="E062ABA6">
      <w:start w:val="1"/>
      <w:numFmt w:val="bullet"/>
      <w:lvlText w:val=""/>
      <w:lvlJc w:val="left"/>
      <w:pPr>
        <w:ind w:left="2880" w:hanging="360"/>
      </w:pPr>
      <w:rPr>
        <w:rFonts w:ascii="Symbol" w:hAnsi="Symbol" w:hint="default"/>
      </w:rPr>
    </w:lvl>
    <w:lvl w:ilvl="4" w:tplc="AFC242FA">
      <w:start w:val="1"/>
      <w:numFmt w:val="bullet"/>
      <w:lvlText w:val="o"/>
      <w:lvlJc w:val="left"/>
      <w:pPr>
        <w:ind w:left="3600" w:hanging="360"/>
      </w:pPr>
      <w:rPr>
        <w:rFonts w:ascii="Courier New" w:hAnsi="Courier New" w:hint="default"/>
      </w:rPr>
    </w:lvl>
    <w:lvl w:ilvl="5" w:tplc="F1A61728">
      <w:start w:val="1"/>
      <w:numFmt w:val="bullet"/>
      <w:lvlText w:val=""/>
      <w:lvlJc w:val="left"/>
      <w:pPr>
        <w:ind w:left="4320" w:hanging="360"/>
      </w:pPr>
      <w:rPr>
        <w:rFonts w:ascii="Wingdings" w:hAnsi="Wingdings" w:hint="default"/>
      </w:rPr>
    </w:lvl>
    <w:lvl w:ilvl="6" w:tplc="985C8002">
      <w:start w:val="1"/>
      <w:numFmt w:val="bullet"/>
      <w:lvlText w:val=""/>
      <w:lvlJc w:val="left"/>
      <w:pPr>
        <w:ind w:left="5040" w:hanging="360"/>
      </w:pPr>
      <w:rPr>
        <w:rFonts w:ascii="Symbol" w:hAnsi="Symbol" w:hint="default"/>
      </w:rPr>
    </w:lvl>
    <w:lvl w:ilvl="7" w:tplc="5308C1CC">
      <w:start w:val="1"/>
      <w:numFmt w:val="bullet"/>
      <w:lvlText w:val="o"/>
      <w:lvlJc w:val="left"/>
      <w:pPr>
        <w:ind w:left="5760" w:hanging="360"/>
      </w:pPr>
      <w:rPr>
        <w:rFonts w:ascii="Courier New" w:hAnsi="Courier New" w:hint="default"/>
      </w:rPr>
    </w:lvl>
    <w:lvl w:ilvl="8" w:tplc="3F5657CE">
      <w:start w:val="1"/>
      <w:numFmt w:val="bullet"/>
      <w:lvlText w:val=""/>
      <w:lvlJc w:val="left"/>
      <w:pPr>
        <w:ind w:left="6480" w:hanging="360"/>
      </w:pPr>
      <w:rPr>
        <w:rFonts w:ascii="Wingdings" w:hAnsi="Wingdings" w:hint="default"/>
      </w:rPr>
    </w:lvl>
  </w:abstractNum>
  <w:abstractNum w:abstractNumId="15" w15:restartNumberingAfterBreak="0">
    <w:nsid w:val="740D689F"/>
    <w:multiLevelType w:val="hybridMultilevel"/>
    <w:tmpl w:val="0986CC38"/>
    <w:lvl w:ilvl="0" w:tplc="221CE5A0">
      <w:start w:val="1"/>
      <w:numFmt w:val="lowerLetter"/>
      <w:lvlText w:val="%1)"/>
      <w:lvlJc w:val="left"/>
      <w:pPr>
        <w:tabs>
          <w:tab w:val="num" w:pos="720"/>
        </w:tabs>
        <w:ind w:left="720" w:hanging="360"/>
      </w:pPr>
      <w:rPr>
        <w:rFonts w:ascii="Times New Roman" w:hAnsi="Times New Roman" w:cs="Times New Roman"/>
        <w:rtl w:val="0"/>
        <w:cs w:val="0"/>
      </w:rPr>
    </w:lvl>
    <w:lvl w:ilvl="1" w:tplc="E8E2AD50">
      <w:start w:val="1"/>
      <w:numFmt w:val="decimal"/>
      <w:lvlText w:val="%2."/>
      <w:lvlJc w:val="left"/>
      <w:pPr>
        <w:tabs>
          <w:tab w:val="num" w:pos="1440"/>
        </w:tabs>
        <w:ind w:left="1440" w:hanging="360"/>
      </w:pPr>
      <w:rPr>
        <w:rFonts w:ascii="Times New Roman" w:hAnsi="Times New Roman" w:cs="Times New Roman"/>
        <w:rtl w:val="0"/>
        <w:cs w:val="0"/>
      </w:rPr>
    </w:lvl>
    <w:lvl w:ilvl="2" w:tplc="742C5136">
      <w:start w:val="1"/>
      <w:numFmt w:val="lowerRoman"/>
      <w:lvlText w:val="%3."/>
      <w:lvlJc w:val="right"/>
      <w:pPr>
        <w:tabs>
          <w:tab w:val="num" w:pos="2160"/>
        </w:tabs>
        <w:ind w:left="2160" w:hanging="180"/>
      </w:pPr>
      <w:rPr>
        <w:rFonts w:ascii="Times New Roman" w:hAnsi="Times New Roman" w:cs="Times New Roman"/>
        <w:rtl w:val="0"/>
        <w:cs w:val="0"/>
      </w:rPr>
    </w:lvl>
    <w:lvl w:ilvl="3" w:tplc="0B10BE50">
      <w:start w:val="1"/>
      <w:numFmt w:val="decimal"/>
      <w:lvlText w:val="%4."/>
      <w:lvlJc w:val="left"/>
      <w:pPr>
        <w:tabs>
          <w:tab w:val="num" w:pos="2880"/>
        </w:tabs>
        <w:ind w:left="2880" w:hanging="360"/>
      </w:pPr>
      <w:rPr>
        <w:rFonts w:ascii="Times New Roman" w:hAnsi="Times New Roman" w:cs="Times New Roman"/>
        <w:rtl w:val="0"/>
        <w:cs w:val="0"/>
      </w:rPr>
    </w:lvl>
    <w:lvl w:ilvl="4" w:tplc="93BC26A8">
      <w:start w:val="1"/>
      <w:numFmt w:val="lowerLetter"/>
      <w:lvlText w:val="%5."/>
      <w:lvlJc w:val="left"/>
      <w:pPr>
        <w:tabs>
          <w:tab w:val="num" w:pos="3600"/>
        </w:tabs>
        <w:ind w:left="3600" w:hanging="360"/>
      </w:pPr>
      <w:rPr>
        <w:rFonts w:ascii="Times New Roman" w:hAnsi="Times New Roman" w:cs="Times New Roman"/>
        <w:rtl w:val="0"/>
        <w:cs w:val="0"/>
      </w:rPr>
    </w:lvl>
    <w:lvl w:ilvl="5" w:tplc="483EE310">
      <w:start w:val="1"/>
      <w:numFmt w:val="lowerRoman"/>
      <w:lvlText w:val="%6."/>
      <w:lvlJc w:val="right"/>
      <w:pPr>
        <w:tabs>
          <w:tab w:val="num" w:pos="4320"/>
        </w:tabs>
        <w:ind w:left="4320" w:hanging="180"/>
      </w:pPr>
      <w:rPr>
        <w:rFonts w:ascii="Times New Roman" w:hAnsi="Times New Roman" w:cs="Times New Roman"/>
        <w:rtl w:val="0"/>
        <w:cs w:val="0"/>
      </w:rPr>
    </w:lvl>
    <w:lvl w:ilvl="6" w:tplc="9D50704A">
      <w:start w:val="1"/>
      <w:numFmt w:val="decimal"/>
      <w:lvlText w:val="%7."/>
      <w:lvlJc w:val="left"/>
      <w:pPr>
        <w:tabs>
          <w:tab w:val="num" w:pos="5040"/>
        </w:tabs>
        <w:ind w:left="5040" w:hanging="360"/>
      </w:pPr>
      <w:rPr>
        <w:rFonts w:ascii="Times New Roman" w:hAnsi="Times New Roman" w:cs="Times New Roman"/>
        <w:rtl w:val="0"/>
        <w:cs w:val="0"/>
      </w:rPr>
    </w:lvl>
    <w:lvl w:ilvl="7" w:tplc="57C6C830">
      <w:start w:val="1"/>
      <w:numFmt w:val="lowerLetter"/>
      <w:lvlText w:val="%8."/>
      <w:lvlJc w:val="left"/>
      <w:pPr>
        <w:tabs>
          <w:tab w:val="num" w:pos="5760"/>
        </w:tabs>
        <w:ind w:left="5760" w:hanging="360"/>
      </w:pPr>
      <w:rPr>
        <w:rFonts w:ascii="Times New Roman" w:hAnsi="Times New Roman" w:cs="Times New Roman"/>
        <w:rtl w:val="0"/>
        <w:cs w:val="0"/>
      </w:rPr>
    </w:lvl>
    <w:lvl w:ilvl="8" w:tplc="5CAEF2E0">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3"/>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3"/>
  </w:num>
  <w:num w:numId="10">
    <w:abstractNumId w:val="8"/>
  </w:num>
  <w:num w:numId="11">
    <w:abstractNumId w:val="0"/>
  </w:num>
  <w:num w:numId="12">
    <w:abstractNumId w:val="10"/>
  </w:num>
  <w:num w:numId="13">
    <w:abstractNumId w:val="1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CB"/>
    <w:rsid w:val="000007E9"/>
    <w:rsid w:val="0000268E"/>
    <w:rsid w:val="000026D7"/>
    <w:rsid w:val="000037B6"/>
    <w:rsid w:val="0000414C"/>
    <w:rsid w:val="00006C64"/>
    <w:rsid w:val="00006E0B"/>
    <w:rsid w:val="00007DC8"/>
    <w:rsid w:val="00012FDB"/>
    <w:rsid w:val="0001344B"/>
    <w:rsid w:val="00014440"/>
    <w:rsid w:val="000158BB"/>
    <w:rsid w:val="00016083"/>
    <w:rsid w:val="00016D42"/>
    <w:rsid w:val="000175B8"/>
    <w:rsid w:val="000205F5"/>
    <w:rsid w:val="00021F4A"/>
    <w:rsid w:val="0002213A"/>
    <w:rsid w:val="00022AAE"/>
    <w:rsid w:val="00024AFB"/>
    <w:rsid w:val="000257C0"/>
    <w:rsid w:val="00026901"/>
    <w:rsid w:val="00027AD6"/>
    <w:rsid w:val="000301CB"/>
    <w:rsid w:val="00030B47"/>
    <w:rsid w:val="00030F61"/>
    <w:rsid w:val="00032906"/>
    <w:rsid w:val="000336B4"/>
    <w:rsid w:val="0003739D"/>
    <w:rsid w:val="0003745C"/>
    <w:rsid w:val="0003745F"/>
    <w:rsid w:val="000424F6"/>
    <w:rsid w:val="00044C49"/>
    <w:rsid w:val="00046A4F"/>
    <w:rsid w:val="00047B6C"/>
    <w:rsid w:val="0005071E"/>
    <w:rsid w:val="00050C87"/>
    <w:rsid w:val="00051259"/>
    <w:rsid w:val="00051E09"/>
    <w:rsid w:val="00052675"/>
    <w:rsid w:val="00053359"/>
    <w:rsid w:val="000533A0"/>
    <w:rsid w:val="0005359A"/>
    <w:rsid w:val="000538AE"/>
    <w:rsid w:val="00053BE5"/>
    <w:rsid w:val="0005472A"/>
    <w:rsid w:val="00056D9D"/>
    <w:rsid w:val="00056E84"/>
    <w:rsid w:val="00057F7B"/>
    <w:rsid w:val="000602AA"/>
    <w:rsid w:val="0006094B"/>
    <w:rsid w:val="00060E68"/>
    <w:rsid w:val="00063EEF"/>
    <w:rsid w:val="00064401"/>
    <w:rsid w:val="00064495"/>
    <w:rsid w:val="00064DF8"/>
    <w:rsid w:val="00065992"/>
    <w:rsid w:val="00066067"/>
    <w:rsid w:val="000661C4"/>
    <w:rsid w:val="000667A8"/>
    <w:rsid w:val="000670BF"/>
    <w:rsid w:val="000676D1"/>
    <w:rsid w:val="000679A1"/>
    <w:rsid w:val="00067B97"/>
    <w:rsid w:val="000702D2"/>
    <w:rsid w:val="0007055D"/>
    <w:rsid w:val="00072AE8"/>
    <w:rsid w:val="00075BD2"/>
    <w:rsid w:val="000767D6"/>
    <w:rsid w:val="0007684A"/>
    <w:rsid w:val="00076FBE"/>
    <w:rsid w:val="00077CE6"/>
    <w:rsid w:val="000829E5"/>
    <w:rsid w:val="00082FF8"/>
    <w:rsid w:val="00083166"/>
    <w:rsid w:val="00084078"/>
    <w:rsid w:val="000844AA"/>
    <w:rsid w:val="00085F9C"/>
    <w:rsid w:val="0009204C"/>
    <w:rsid w:val="0009371B"/>
    <w:rsid w:val="00093E3D"/>
    <w:rsid w:val="0009481E"/>
    <w:rsid w:val="00095234"/>
    <w:rsid w:val="00095FF4"/>
    <w:rsid w:val="0009621A"/>
    <w:rsid w:val="00096313"/>
    <w:rsid w:val="00096944"/>
    <w:rsid w:val="000A6224"/>
    <w:rsid w:val="000A78A2"/>
    <w:rsid w:val="000B0848"/>
    <w:rsid w:val="000B1492"/>
    <w:rsid w:val="000B165D"/>
    <w:rsid w:val="000B1F82"/>
    <w:rsid w:val="000B1F8C"/>
    <w:rsid w:val="000B2FD9"/>
    <w:rsid w:val="000B321B"/>
    <w:rsid w:val="000B593D"/>
    <w:rsid w:val="000B6CE4"/>
    <w:rsid w:val="000B6EB2"/>
    <w:rsid w:val="000B7DC5"/>
    <w:rsid w:val="000C0119"/>
    <w:rsid w:val="000C02B9"/>
    <w:rsid w:val="000C13B7"/>
    <w:rsid w:val="000C2091"/>
    <w:rsid w:val="000C322E"/>
    <w:rsid w:val="000C3605"/>
    <w:rsid w:val="000C3685"/>
    <w:rsid w:val="000C3C29"/>
    <w:rsid w:val="000C4608"/>
    <w:rsid w:val="000C468F"/>
    <w:rsid w:val="000C4AE3"/>
    <w:rsid w:val="000C7F3C"/>
    <w:rsid w:val="000D121E"/>
    <w:rsid w:val="000D3088"/>
    <w:rsid w:val="000D34B3"/>
    <w:rsid w:val="000D3AAF"/>
    <w:rsid w:val="000D44CB"/>
    <w:rsid w:val="000D4782"/>
    <w:rsid w:val="000D48C0"/>
    <w:rsid w:val="000D76DB"/>
    <w:rsid w:val="000E16DB"/>
    <w:rsid w:val="000E45B0"/>
    <w:rsid w:val="000E59B4"/>
    <w:rsid w:val="000E5C47"/>
    <w:rsid w:val="000E632C"/>
    <w:rsid w:val="000E69F1"/>
    <w:rsid w:val="000E7383"/>
    <w:rsid w:val="000E7C58"/>
    <w:rsid w:val="000E7FF6"/>
    <w:rsid w:val="000F12A7"/>
    <w:rsid w:val="000F219A"/>
    <w:rsid w:val="000F3991"/>
    <w:rsid w:val="000F65F6"/>
    <w:rsid w:val="000F7968"/>
    <w:rsid w:val="00102CAF"/>
    <w:rsid w:val="00103D4C"/>
    <w:rsid w:val="00106800"/>
    <w:rsid w:val="00106C80"/>
    <w:rsid w:val="00106E57"/>
    <w:rsid w:val="001114DA"/>
    <w:rsid w:val="001139FB"/>
    <w:rsid w:val="00113D57"/>
    <w:rsid w:val="00117635"/>
    <w:rsid w:val="0012197D"/>
    <w:rsid w:val="001243A6"/>
    <w:rsid w:val="00125137"/>
    <w:rsid w:val="00125D8B"/>
    <w:rsid w:val="00125E7E"/>
    <w:rsid w:val="00127F4F"/>
    <w:rsid w:val="001311D0"/>
    <w:rsid w:val="00134BAE"/>
    <w:rsid w:val="00135B00"/>
    <w:rsid w:val="001373C0"/>
    <w:rsid w:val="001409E3"/>
    <w:rsid w:val="00141C50"/>
    <w:rsid w:val="0014240D"/>
    <w:rsid w:val="00144031"/>
    <w:rsid w:val="001445B0"/>
    <w:rsid w:val="001445C1"/>
    <w:rsid w:val="00144BC9"/>
    <w:rsid w:val="00145EAE"/>
    <w:rsid w:val="0014639E"/>
    <w:rsid w:val="00146A88"/>
    <w:rsid w:val="00147EE9"/>
    <w:rsid w:val="001501A8"/>
    <w:rsid w:val="0015072F"/>
    <w:rsid w:val="001509A7"/>
    <w:rsid w:val="00150C20"/>
    <w:rsid w:val="00150EB8"/>
    <w:rsid w:val="00151269"/>
    <w:rsid w:val="001515CA"/>
    <w:rsid w:val="0015383D"/>
    <w:rsid w:val="001542DF"/>
    <w:rsid w:val="001547FC"/>
    <w:rsid w:val="00155854"/>
    <w:rsid w:val="00157609"/>
    <w:rsid w:val="00160E88"/>
    <w:rsid w:val="0016137B"/>
    <w:rsid w:val="0016193D"/>
    <w:rsid w:val="001630CE"/>
    <w:rsid w:val="00163198"/>
    <w:rsid w:val="00164B2D"/>
    <w:rsid w:val="00166A39"/>
    <w:rsid w:val="00170F6A"/>
    <w:rsid w:val="00171DA0"/>
    <w:rsid w:val="001733E7"/>
    <w:rsid w:val="001752F0"/>
    <w:rsid w:val="001756DF"/>
    <w:rsid w:val="0017583D"/>
    <w:rsid w:val="0017615E"/>
    <w:rsid w:val="0017629B"/>
    <w:rsid w:val="00176733"/>
    <w:rsid w:val="00176822"/>
    <w:rsid w:val="00176947"/>
    <w:rsid w:val="00184A60"/>
    <w:rsid w:val="00186F91"/>
    <w:rsid w:val="00186F98"/>
    <w:rsid w:val="00187D59"/>
    <w:rsid w:val="0019026A"/>
    <w:rsid w:val="001939DC"/>
    <w:rsid w:val="00194976"/>
    <w:rsid w:val="00195450"/>
    <w:rsid w:val="0019554A"/>
    <w:rsid w:val="00195B0C"/>
    <w:rsid w:val="00196CD3"/>
    <w:rsid w:val="001971E3"/>
    <w:rsid w:val="00197FD6"/>
    <w:rsid w:val="001A0177"/>
    <w:rsid w:val="001A0454"/>
    <w:rsid w:val="001A05DC"/>
    <w:rsid w:val="001A0BE2"/>
    <w:rsid w:val="001A22C4"/>
    <w:rsid w:val="001A5515"/>
    <w:rsid w:val="001A70B0"/>
    <w:rsid w:val="001A7533"/>
    <w:rsid w:val="001A78BD"/>
    <w:rsid w:val="001B1585"/>
    <w:rsid w:val="001B254C"/>
    <w:rsid w:val="001B264C"/>
    <w:rsid w:val="001B4854"/>
    <w:rsid w:val="001B71F3"/>
    <w:rsid w:val="001B72AE"/>
    <w:rsid w:val="001C0218"/>
    <w:rsid w:val="001C0543"/>
    <w:rsid w:val="001C0E63"/>
    <w:rsid w:val="001C3DC6"/>
    <w:rsid w:val="001C40D0"/>
    <w:rsid w:val="001C46F6"/>
    <w:rsid w:val="001C6D8B"/>
    <w:rsid w:val="001C71FC"/>
    <w:rsid w:val="001C738C"/>
    <w:rsid w:val="001D2EC3"/>
    <w:rsid w:val="001D3276"/>
    <w:rsid w:val="001D3425"/>
    <w:rsid w:val="001D342A"/>
    <w:rsid w:val="001D3F46"/>
    <w:rsid w:val="001D501E"/>
    <w:rsid w:val="001D58FE"/>
    <w:rsid w:val="001D6094"/>
    <w:rsid w:val="001D6B9A"/>
    <w:rsid w:val="001D70F9"/>
    <w:rsid w:val="001E0241"/>
    <w:rsid w:val="001E228B"/>
    <w:rsid w:val="001E5F4A"/>
    <w:rsid w:val="001E7BB6"/>
    <w:rsid w:val="001F155C"/>
    <w:rsid w:val="001F2067"/>
    <w:rsid w:val="001F4A40"/>
    <w:rsid w:val="001F63A9"/>
    <w:rsid w:val="001F6A6B"/>
    <w:rsid w:val="002008E3"/>
    <w:rsid w:val="002045C2"/>
    <w:rsid w:val="00205456"/>
    <w:rsid w:val="00205BD8"/>
    <w:rsid w:val="0021055A"/>
    <w:rsid w:val="00212D14"/>
    <w:rsid w:val="002147AA"/>
    <w:rsid w:val="00214A76"/>
    <w:rsid w:val="00215D24"/>
    <w:rsid w:val="002171D3"/>
    <w:rsid w:val="0022182B"/>
    <w:rsid w:val="00223CE0"/>
    <w:rsid w:val="00224801"/>
    <w:rsid w:val="002255C7"/>
    <w:rsid w:val="002267F3"/>
    <w:rsid w:val="00226E94"/>
    <w:rsid w:val="00231C2F"/>
    <w:rsid w:val="00231E87"/>
    <w:rsid w:val="002327D5"/>
    <w:rsid w:val="00234331"/>
    <w:rsid w:val="00240DC2"/>
    <w:rsid w:val="002415D2"/>
    <w:rsid w:val="00241926"/>
    <w:rsid w:val="00243593"/>
    <w:rsid w:val="002441C1"/>
    <w:rsid w:val="00244BEE"/>
    <w:rsid w:val="00246E89"/>
    <w:rsid w:val="00246EF4"/>
    <w:rsid w:val="00250AF0"/>
    <w:rsid w:val="00253581"/>
    <w:rsid w:val="002538F4"/>
    <w:rsid w:val="00254AFE"/>
    <w:rsid w:val="002555BD"/>
    <w:rsid w:val="00257D64"/>
    <w:rsid w:val="00262A97"/>
    <w:rsid w:val="00262B16"/>
    <w:rsid w:val="0026313F"/>
    <w:rsid w:val="00264A97"/>
    <w:rsid w:val="00265977"/>
    <w:rsid w:val="00265ABF"/>
    <w:rsid w:val="0026684C"/>
    <w:rsid w:val="0026686D"/>
    <w:rsid w:val="00267A6C"/>
    <w:rsid w:val="00267C4F"/>
    <w:rsid w:val="00267F15"/>
    <w:rsid w:val="00267F1E"/>
    <w:rsid w:val="00270FC9"/>
    <w:rsid w:val="00271074"/>
    <w:rsid w:val="00273351"/>
    <w:rsid w:val="002738F0"/>
    <w:rsid w:val="0027390C"/>
    <w:rsid w:val="00274E25"/>
    <w:rsid w:val="00274F1C"/>
    <w:rsid w:val="002750CD"/>
    <w:rsid w:val="00275177"/>
    <w:rsid w:val="002774B3"/>
    <w:rsid w:val="0028286B"/>
    <w:rsid w:val="00282C42"/>
    <w:rsid w:val="00282F64"/>
    <w:rsid w:val="0028345D"/>
    <w:rsid w:val="00284095"/>
    <w:rsid w:val="00284DEC"/>
    <w:rsid w:val="002859B9"/>
    <w:rsid w:val="00286D66"/>
    <w:rsid w:val="00287E4A"/>
    <w:rsid w:val="002903A3"/>
    <w:rsid w:val="00292267"/>
    <w:rsid w:val="002924B6"/>
    <w:rsid w:val="002931F7"/>
    <w:rsid w:val="00293E0C"/>
    <w:rsid w:val="00296BCC"/>
    <w:rsid w:val="00296F76"/>
    <w:rsid w:val="002975FA"/>
    <w:rsid w:val="002A2F1D"/>
    <w:rsid w:val="002A3FBF"/>
    <w:rsid w:val="002A4C62"/>
    <w:rsid w:val="002A522B"/>
    <w:rsid w:val="002A59B0"/>
    <w:rsid w:val="002B1F28"/>
    <w:rsid w:val="002B625B"/>
    <w:rsid w:val="002B6A8C"/>
    <w:rsid w:val="002B6C2A"/>
    <w:rsid w:val="002B7F02"/>
    <w:rsid w:val="002C1C9C"/>
    <w:rsid w:val="002C3C47"/>
    <w:rsid w:val="002C428D"/>
    <w:rsid w:val="002C4FA0"/>
    <w:rsid w:val="002C5FA3"/>
    <w:rsid w:val="002C613E"/>
    <w:rsid w:val="002C61B0"/>
    <w:rsid w:val="002C7348"/>
    <w:rsid w:val="002D2423"/>
    <w:rsid w:val="002D3EF8"/>
    <w:rsid w:val="002D44BF"/>
    <w:rsid w:val="002D4709"/>
    <w:rsid w:val="002D5316"/>
    <w:rsid w:val="002E23B3"/>
    <w:rsid w:val="002E58CC"/>
    <w:rsid w:val="002E5BC4"/>
    <w:rsid w:val="002F0DCE"/>
    <w:rsid w:val="002F18FE"/>
    <w:rsid w:val="002F22CB"/>
    <w:rsid w:val="002F40A3"/>
    <w:rsid w:val="002F5318"/>
    <w:rsid w:val="002F5AD1"/>
    <w:rsid w:val="002F6D80"/>
    <w:rsid w:val="0030098B"/>
    <w:rsid w:val="003017FB"/>
    <w:rsid w:val="00302A73"/>
    <w:rsid w:val="00303D37"/>
    <w:rsid w:val="00307ED8"/>
    <w:rsid w:val="003122D2"/>
    <w:rsid w:val="00314D7B"/>
    <w:rsid w:val="00314E97"/>
    <w:rsid w:val="003150C6"/>
    <w:rsid w:val="0031512B"/>
    <w:rsid w:val="00315C72"/>
    <w:rsid w:val="00321029"/>
    <w:rsid w:val="00322E35"/>
    <w:rsid w:val="0032340A"/>
    <w:rsid w:val="00324B5A"/>
    <w:rsid w:val="003275C4"/>
    <w:rsid w:val="00330208"/>
    <w:rsid w:val="00330F0A"/>
    <w:rsid w:val="00330F99"/>
    <w:rsid w:val="0033280A"/>
    <w:rsid w:val="00333A25"/>
    <w:rsid w:val="00343F24"/>
    <w:rsid w:val="003449B3"/>
    <w:rsid w:val="003452A8"/>
    <w:rsid w:val="0034726E"/>
    <w:rsid w:val="003511E9"/>
    <w:rsid w:val="003513A4"/>
    <w:rsid w:val="003529C9"/>
    <w:rsid w:val="00353A05"/>
    <w:rsid w:val="00354D5E"/>
    <w:rsid w:val="003552B8"/>
    <w:rsid w:val="00357882"/>
    <w:rsid w:val="003604B7"/>
    <w:rsid w:val="0036171B"/>
    <w:rsid w:val="003619C5"/>
    <w:rsid w:val="00363774"/>
    <w:rsid w:val="00364763"/>
    <w:rsid w:val="00364D7E"/>
    <w:rsid w:val="003725AB"/>
    <w:rsid w:val="00373CE6"/>
    <w:rsid w:val="00376F94"/>
    <w:rsid w:val="003772B5"/>
    <w:rsid w:val="00377EEE"/>
    <w:rsid w:val="00380562"/>
    <w:rsid w:val="0038342B"/>
    <w:rsid w:val="00384124"/>
    <w:rsid w:val="0038430E"/>
    <w:rsid w:val="003866A3"/>
    <w:rsid w:val="003871F7"/>
    <w:rsid w:val="00390172"/>
    <w:rsid w:val="003906C1"/>
    <w:rsid w:val="00391795"/>
    <w:rsid w:val="003918BF"/>
    <w:rsid w:val="00393261"/>
    <w:rsid w:val="003940FC"/>
    <w:rsid w:val="00395FEB"/>
    <w:rsid w:val="003A09A3"/>
    <w:rsid w:val="003A0A1B"/>
    <w:rsid w:val="003A265F"/>
    <w:rsid w:val="003A2BF8"/>
    <w:rsid w:val="003A3E24"/>
    <w:rsid w:val="003A49BF"/>
    <w:rsid w:val="003A4C4B"/>
    <w:rsid w:val="003A5499"/>
    <w:rsid w:val="003A75AD"/>
    <w:rsid w:val="003B1A35"/>
    <w:rsid w:val="003B28C4"/>
    <w:rsid w:val="003B37B6"/>
    <w:rsid w:val="003B5B5B"/>
    <w:rsid w:val="003B6A09"/>
    <w:rsid w:val="003C05F0"/>
    <w:rsid w:val="003C1DCB"/>
    <w:rsid w:val="003C2EAF"/>
    <w:rsid w:val="003C3E36"/>
    <w:rsid w:val="003C4A46"/>
    <w:rsid w:val="003C5CE8"/>
    <w:rsid w:val="003C5F42"/>
    <w:rsid w:val="003D0860"/>
    <w:rsid w:val="003D0C29"/>
    <w:rsid w:val="003D43D9"/>
    <w:rsid w:val="003D57A6"/>
    <w:rsid w:val="003D77CE"/>
    <w:rsid w:val="003E0103"/>
    <w:rsid w:val="003E0FD0"/>
    <w:rsid w:val="003E1D42"/>
    <w:rsid w:val="003E3D06"/>
    <w:rsid w:val="003E42E2"/>
    <w:rsid w:val="003E43DA"/>
    <w:rsid w:val="003E4842"/>
    <w:rsid w:val="003E58FE"/>
    <w:rsid w:val="003E6638"/>
    <w:rsid w:val="003E7598"/>
    <w:rsid w:val="003E7CDE"/>
    <w:rsid w:val="003F0C3D"/>
    <w:rsid w:val="003F1268"/>
    <w:rsid w:val="003F2BE1"/>
    <w:rsid w:val="003F4175"/>
    <w:rsid w:val="003F71BA"/>
    <w:rsid w:val="00400C4C"/>
    <w:rsid w:val="004019AE"/>
    <w:rsid w:val="004051F9"/>
    <w:rsid w:val="00405D77"/>
    <w:rsid w:val="00410D51"/>
    <w:rsid w:val="004134BE"/>
    <w:rsid w:val="004138A4"/>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057A"/>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60718"/>
    <w:rsid w:val="0046123B"/>
    <w:rsid w:val="00461E07"/>
    <w:rsid w:val="00463000"/>
    <w:rsid w:val="0046475D"/>
    <w:rsid w:val="00465DB5"/>
    <w:rsid w:val="004667D4"/>
    <w:rsid w:val="00466EEF"/>
    <w:rsid w:val="004672E5"/>
    <w:rsid w:val="00467B73"/>
    <w:rsid w:val="0047195D"/>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9214B"/>
    <w:rsid w:val="004934F7"/>
    <w:rsid w:val="00494987"/>
    <w:rsid w:val="0049570C"/>
    <w:rsid w:val="00495BA0"/>
    <w:rsid w:val="00497D7E"/>
    <w:rsid w:val="004A1F78"/>
    <w:rsid w:val="004A5E06"/>
    <w:rsid w:val="004A5E43"/>
    <w:rsid w:val="004A7809"/>
    <w:rsid w:val="004B173A"/>
    <w:rsid w:val="004B1A3B"/>
    <w:rsid w:val="004B1F09"/>
    <w:rsid w:val="004B31C7"/>
    <w:rsid w:val="004B4057"/>
    <w:rsid w:val="004B4740"/>
    <w:rsid w:val="004B47EF"/>
    <w:rsid w:val="004B50C4"/>
    <w:rsid w:val="004B52C0"/>
    <w:rsid w:val="004B5F5F"/>
    <w:rsid w:val="004B6B70"/>
    <w:rsid w:val="004C0721"/>
    <w:rsid w:val="004C1E67"/>
    <w:rsid w:val="004C4411"/>
    <w:rsid w:val="004C455E"/>
    <w:rsid w:val="004C5FFF"/>
    <w:rsid w:val="004D1049"/>
    <w:rsid w:val="004D13B5"/>
    <w:rsid w:val="004D2A2C"/>
    <w:rsid w:val="004D2A86"/>
    <w:rsid w:val="004D383B"/>
    <w:rsid w:val="004D40FA"/>
    <w:rsid w:val="004D4147"/>
    <w:rsid w:val="004D660D"/>
    <w:rsid w:val="004D6FF4"/>
    <w:rsid w:val="004D71C9"/>
    <w:rsid w:val="004D7819"/>
    <w:rsid w:val="004D7EBE"/>
    <w:rsid w:val="004E1CAD"/>
    <w:rsid w:val="004E2884"/>
    <w:rsid w:val="004E361C"/>
    <w:rsid w:val="004E3B56"/>
    <w:rsid w:val="004E3B8B"/>
    <w:rsid w:val="004E53E9"/>
    <w:rsid w:val="004E5504"/>
    <w:rsid w:val="004E55FB"/>
    <w:rsid w:val="004E5720"/>
    <w:rsid w:val="004E67D5"/>
    <w:rsid w:val="004E7CC6"/>
    <w:rsid w:val="004F1A3A"/>
    <w:rsid w:val="004F1E62"/>
    <w:rsid w:val="004F2E15"/>
    <w:rsid w:val="004F3C5A"/>
    <w:rsid w:val="004F4A2D"/>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3426"/>
    <w:rsid w:val="005135F4"/>
    <w:rsid w:val="00513B5E"/>
    <w:rsid w:val="00513E26"/>
    <w:rsid w:val="00515137"/>
    <w:rsid w:val="00515BEF"/>
    <w:rsid w:val="00516B56"/>
    <w:rsid w:val="0051726D"/>
    <w:rsid w:val="0051753F"/>
    <w:rsid w:val="00520223"/>
    <w:rsid w:val="00521CC4"/>
    <w:rsid w:val="00521F2F"/>
    <w:rsid w:val="00523734"/>
    <w:rsid w:val="00524A12"/>
    <w:rsid w:val="00526FDE"/>
    <w:rsid w:val="00530DC0"/>
    <w:rsid w:val="00531BD1"/>
    <w:rsid w:val="0053418B"/>
    <w:rsid w:val="005360F6"/>
    <w:rsid w:val="005364C2"/>
    <w:rsid w:val="00536ABC"/>
    <w:rsid w:val="005378B1"/>
    <w:rsid w:val="005412CE"/>
    <w:rsid w:val="0054344D"/>
    <w:rsid w:val="00543D31"/>
    <w:rsid w:val="00544AEB"/>
    <w:rsid w:val="00544ECE"/>
    <w:rsid w:val="0054574B"/>
    <w:rsid w:val="005459BD"/>
    <w:rsid w:val="00546B9A"/>
    <w:rsid w:val="0054754A"/>
    <w:rsid w:val="005506CB"/>
    <w:rsid w:val="0055153A"/>
    <w:rsid w:val="005515DC"/>
    <w:rsid w:val="00551E49"/>
    <w:rsid w:val="00552119"/>
    <w:rsid w:val="0055305D"/>
    <w:rsid w:val="005534F2"/>
    <w:rsid w:val="00554528"/>
    <w:rsid w:val="00555B58"/>
    <w:rsid w:val="00555DF5"/>
    <w:rsid w:val="005560DA"/>
    <w:rsid w:val="005572DF"/>
    <w:rsid w:val="005574BE"/>
    <w:rsid w:val="005603C6"/>
    <w:rsid w:val="00561D27"/>
    <w:rsid w:val="0056237D"/>
    <w:rsid w:val="00565AC9"/>
    <w:rsid w:val="005678E8"/>
    <w:rsid w:val="005715EE"/>
    <w:rsid w:val="005716F5"/>
    <w:rsid w:val="00572AC4"/>
    <w:rsid w:val="00573551"/>
    <w:rsid w:val="0057446E"/>
    <w:rsid w:val="00574E53"/>
    <w:rsid w:val="00575595"/>
    <w:rsid w:val="005756D2"/>
    <w:rsid w:val="0057750D"/>
    <w:rsid w:val="00583186"/>
    <w:rsid w:val="00583B5B"/>
    <w:rsid w:val="00583FB4"/>
    <w:rsid w:val="00584B07"/>
    <w:rsid w:val="0058581B"/>
    <w:rsid w:val="00585FCF"/>
    <w:rsid w:val="00586D01"/>
    <w:rsid w:val="00586D79"/>
    <w:rsid w:val="00587634"/>
    <w:rsid w:val="00590B63"/>
    <w:rsid w:val="00591063"/>
    <w:rsid w:val="005920E7"/>
    <w:rsid w:val="00593ACB"/>
    <w:rsid w:val="00595D1D"/>
    <w:rsid w:val="005970B2"/>
    <w:rsid w:val="005979BC"/>
    <w:rsid w:val="00597AC4"/>
    <w:rsid w:val="005A0DAB"/>
    <w:rsid w:val="005A0DB2"/>
    <w:rsid w:val="005A2B9F"/>
    <w:rsid w:val="005A43B7"/>
    <w:rsid w:val="005A4B8D"/>
    <w:rsid w:val="005A4C05"/>
    <w:rsid w:val="005A6646"/>
    <w:rsid w:val="005A6B6F"/>
    <w:rsid w:val="005A6D91"/>
    <w:rsid w:val="005A78E6"/>
    <w:rsid w:val="005A7C30"/>
    <w:rsid w:val="005B06D0"/>
    <w:rsid w:val="005B1886"/>
    <w:rsid w:val="005B1DC6"/>
    <w:rsid w:val="005B1E86"/>
    <w:rsid w:val="005B2199"/>
    <w:rsid w:val="005B24D5"/>
    <w:rsid w:val="005B2793"/>
    <w:rsid w:val="005B2BF0"/>
    <w:rsid w:val="005B3126"/>
    <w:rsid w:val="005B3475"/>
    <w:rsid w:val="005B62E0"/>
    <w:rsid w:val="005B6F8D"/>
    <w:rsid w:val="005B747C"/>
    <w:rsid w:val="005B7927"/>
    <w:rsid w:val="005C06E5"/>
    <w:rsid w:val="005C508B"/>
    <w:rsid w:val="005C53D0"/>
    <w:rsid w:val="005C53E8"/>
    <w:rsid w:val="005C6368"/>
    <w:rsid w:val="005C6565"/>
    <w:rsid w:val="005C6B0C"/>
    <w:rsid w:val="005D0843"/>
    <w:rsid w:val="005D122B"/>
    <w:rsid w:val="005D4908"/>
    <w:rsid w:val="005D55DC"/>
    <w:rsid w:val="005D6777"/>
    <w:rsid w:val="005D6C75"/>
    <w:rsid w:val="005E2AF2"/>
    <w:rsid w:val="005E2EBE"/>
    <w:rsid w:val="005E382C"/>
    <w:rsid w:val="005E3C49"/>
    <w:rsid w:val="005E4212"/>
    <w:rsid w:val="005E4567"/>
    <w:rsid w:val="005E4A5F"/>
    <w:rsid w:val="005E4B4D"/>
    <w:rsid w:val="005E7B0E"/>
    <w:rsid w:val="005F332C"/>
    <w:rsid w:val="005F460B"/>
    <w:rsid w:val="005F608B"/>
    <w:rsid w:val="005F79E1"/>
    <w:rsid w:val="00601126"/>
    <w:rsid w:val="006016ED"/>
    <w:rsid w:val="00601BEC"/>
    <w:rsid w:val="00602063"/>
    <w:rsid w:val="006032D5"/>
    <w:rsid w:val="006046D2"/>
    <w:rsid w:val="00605536"/>
    <w:rsid w:val="00605927"/>
    <w:rsid w:val="00607830"/>
    <w:rsid w:val="006079C2"/>
    <w:rsid w:val="00610414"/>
    <w:rsid w:val="00610BAE"/>
    <w:rsid w:val="00610E13"/>
    <w:rsid w:val="0061136F"/>
    <w:rsid w:val="00612415"/>
    <w:rsid w:val="00612CAC"/>
    <w:rsid w:val="00620154"/>
    <w:rsid w:val="00623354"/>
    <w:rsid w:val="00623378"/>
    <w:rsid w:val="00623471"/>
    <w:rsid w:val="00624779"/>
    <w:rsid w:val="00624E1E"/>
    <w:rsid w:val="006253DD"/>
    <w:rsid w:val="00625530"/>
    <w:rsid w:val="006309E9"/>
    <w:rsid w:val="00630D9A"/>
    <w:rsid w:val="006317A5"/>
    <w:rsid w:val="00632CF6"/>
    <w:rsid w:val="00632DA5"/>
    <w:rsid w:val="006335F1"/>
    <w:rsid w:val="00634101"/>
    <w:rsid w:val="006343F2"/>
    <w:rsid w:val="006344CA"/>
    <w:rsid w:val="00635BFB"/>
    <w:rsid w:val="00636686"/>
    <w:rsid w:val="00636EEB"/>
    <w:rsid w:val="00640402"/>
    <w:rsid w:val="00641670"/>
    <w:rsid w:val="0064179F"/>
    <w:rsid w:val="00641CE2"/>
    <w:rsid w:val="00644CAD"/>
    <w:rsid w:val="00645402"/>
    <w:rsid w:val="006462EC"/>
    <w:rsid w:val="00646CBD"/>
    <w:rsid w:val="006478B7"/>
    <w:rsid w:val="00650DD4"/>
    <w:rsid w:val="0065102C"/>
    <w:rsid w:val="006516B4"/>
    <w:rsid w:val="006524AB"/>
    <w:rsid w:val="0065392B"/>
    <w:rsid w:val="006541C3"/>
    <w:rsid w:val="00655002"/>
    <w:rsid w:val="00655C22"/>
    <w:rsid w:val="00655F70"/>
    <w:rsid w:val="00656944"/>
    <w:rsid w:val="00660430"/>
    <w:rsid w:val="006611D9"/>
    <w:rsid w:val="00661736"/>
    <w:rsid w:val="00661910"/>
    <w:rsid w:val="00661A73"/>
    <w:rsid w:val="00663010"/>
    <w:rsid w:val="00663515"/>
    <w:rsid w:val="00663A51"/>
    <w:rsid w:val="00666A3B"/>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85C37"/>
    <w:rsid w:val="006879AB"/>
    <w:rsid w:val="006910CB"/>
    <w:rsid w:val="00692213"/>
    <w:rsid w:val="00693BCE"/>
    <w:rsid w:val="00694412"/>
    <w:rsid w:val="00695295"/>
    <w:rsid w:val="00695978"/>
    <w:rsid w:val="006A44CF"/>
    <w:rsid w:val="006A524F"/>
    <w:rsid w:val="006A52CC"/>
    <w:rsid w:val="006A581E"/>
    <w:rsid w:val="006A6FC8"/>
    <w:rsid w:val="006A7D20"/>
    <w:rsid w:val="006B2456"/>
    <w:rsid w:val="006B42EB"/>
    <w:rsid w:val="006B7313"/>
    <w:rsid w:val="006B7C31"/>
    <w:rsid w:val="006C095F"/>
    <w:rsid w:val="006C2689"/>
    <w:rsid w:val="006C3E74"/>
    <w:rsid w:val="006C45C0"/>
    <w:rsid w:val="006C523F"/>
    <w:rsid w:val="006C5629"/>
    <w:rsid w:val="006C6062"/>
    <w:rsid w:val="006C6671"/>
    <w:rsid w:val="006C727A"/>
    <w:rsid w:val="006C75CF"/>
    <w:rsid w:val="006D469F"/>
    <w:rsid w:val="006D4907"/>
    <w:rsid w:val="006D52F7"/>
    <w:rsid w:val="006D53E9"/>
    <w:rsid w:val="006E0301"/>
    <w:rsid w:val="006E0CEC"/>
    <w:rsid w:val="006E2C7B"/>
    <w:rsid w:val="006E2D3D"/>
    <w:rsid w:val="006E2F08"/>
    <w:rsid w:val="006E7515"/>
    <w:rsid w:val="006F004E"/>
    <w:rsid w:val="006F134B"/>
    <w:rsid w:val="006F141E"/>
    <w:rsid w:val="006F2C12"/>
    <w:rsid w:val="006F2DB7"/>
    <w:rsid w:val="006F3C78"/>
    <w:rsid w:val="006F6C38"/>
    <w:rsid w:val="006F7B2E"/>
    <w:rsid w:val="0070243C"/>
    <w:rsid w:val="00702A1A"/>
    <w:rsid w:val="0070347D"/>
    <w:rsid w:val="007048EB"/>
    <w:rsid w:val="007059E0"/>
    <w:rsid w:val="00705AE9"/>
    <w:rsid w:val="00706F6F"/>
    <w:rsid w:val="0070712E"/>
    <w:rsid w:val="0070771B"/>
    <w:rsid w:val="0071182A"/>
    <w:rsid w:val="00712214"/>
    <w:rsid w:val="00712363"/>
    <w:rsid w:val="0071295A"/>
    <w:rsid w:val="0071333D"/>
    <w:rsid w:val="00714570"/>
    <w:rsid w:val="00716788"/>
    <w:rsid w:val="00716B40"/>
    <w:rsid w:val="00720E4F"/>
    <w:rsid w:val="00720E65"/>
    <w:rsid w:val="00721DA2"/>
    <w:rsid w:val="0072235C"/>
    <w:rsid w:val="00722636"/>
    <w:rsid w:val="00722B1A"/>
    <w:rsid w:val="0072489A"/>
    <w:rsid w:val="00726C6E"/>
    <w:rsid w:val="007274D2"/>
    <w:rsid w:val="00730592"/>
    <w:rsid w:val="007305C1"/>
    <w:rsid w:val="00730683"/>
    <w:rsid w:val="00730C46"/>
    <w:rsid w:val="00731243"/>
    <w:rsid w:val="00732A9A"/>
    <w:rsid w:val="0073394E"/>
    <w:rsid w:val="0073423A"/>
    <w:rsid w:val="00734B49"/>
    <w:rsid w:val="00734C20"/>
    <w:rsid w:val="00737DAE"/>
    <w:rsid w:val="00740C32"/>
    <w:rsid w:val="0074100F"/>
    <w:rsid w:val="00741448"/>
    <w:rsid w:val="00743A58"/>
    <w:rsid w:val="00745877"/>
    <w:rsid w:val="00745C3A"/>
    <w:rsid w:val="00746ED9"/>
    <w:rsid w:val="007475EE"/>
    <w:rsid w:val="00747A64"/>
    <w:rsid w:val="00750128"/>
    <w:rsid w:val="00753E59"/>
    <w:rsid w:val="0075552C"/>
    <w:rsid w:val="00755704"/>
    <w:rsid w:val="00755C2F"/>
    <w:rsid w:val="00760837"/>
    <w:rsid w:val="007626BB"/>
    <w:rsid w:val="00765623"/>
    <w:rsid w:val="00765FF4"/>
    <w:rsid w:val="0076697E"/>
    <w:rsid w:val="0077355E"/>
    <w:rsid w:val="007737DE"/>
    <w:rsid w:val="00776A54"/>
    <w:rsid w:val="00776F49"/>
    <w:rsid w:val="0077789F"/>
    <w:rsid w:val="007814D5"/>
    <w:rsid w:val="00783A2B"/>
    <w:rsid w:val="00783BDD"/>
    <w:rsid w:val="00783C72"/>
    <w:rsid w:val="00785876"/>
    <w:rsid w:val="00786244"/>
    <w:rsid w:val="007A0549"/>
    <w:rsid w:val="007A1363"/>
    <w:rsid w:val="007A211F"/>
    <w:rsid w:val="007A22A8"/>
    <w:rsid w:val="007A31E2"/>
    <w:rsid w:val="007A4097"/>
    <w:rsid w:val="007A4561"/>
    <w:rsid w:val="007A5D79"/>
    <w:rsid w:val="007B03DB"/>
    <w:rsid w:val="007B40DF"/>
    <w:rsid w:val="007B51B7"/>
    <w:rsid w:val="007B6331"/>
    <w:rsid w:val="007B68E0"/>
    <w:rsid w:val="007B7B9B"/>
    <w:rsid w:val="007C0E0F"/>
    <w:rsid w:val="007C10A3"/>
    <w:rsid w:val="007C2E2C"/>
    <w:rsid w:val="007C3326"/>
    <w:rsid w:val="007C3C61"/>
    <w:rsid w:val="007C4A1C"/>
    <w:rsid w:val="007C549A"/>
    <w:rsid w:val="007C68E3"/>
    <w:rsid w:val="007C74B5"/>
    <w:rsid w:val="007C755B"/>
    <w:rsid w:val="007C791E"/>
    <w:rsid w:val="007D0283"/>
    <w:rsid w:val="007D0DE5"/>
    <w:rsid w:val="007D1514"/>
    <w:rsid w:val="007D2313"/>
    <w:rsid w:val="007D278B"/>
    <w:rsid w:val="007D2F8E"/>
    <w:rsid w:val="007D4A0A"/>
    <w:rsid w:val="007D4AB4"/>
    <w:rsid w:val="007D57A3"/>
    <w:rsid w:val="007D5EA7"/>
    <w:rsid w:val="007D6ECF"/>
    <w:rsid w:val="007D6FAA"/>
    <w:rsid w:val="007D7907"/>
    <w:rsid w:val="007E0474"/>
    <w:rsid w:val="007E0F03"/>
    <w:rsid w:val="007E40E5"/>
    <w:rsid w:val="007E4223"/>
    <w:rsid w:val="007E5961"/>
    <w:rsid w:val="007E5F24"/>
    <w:rsid w:val="007E6796"/>
    <w:rsid w:val="007E6EBC"/>
    <w:rsid w:val="007E7447"/>
    <w:rsid w:val="007F0325"/>
    <w:rsid w:val="007F0444"/>
    <w:rsid w:val="007F31DE"/>
    <w:rsid w:val="007F5FB7"/>
    <w:rsid w:val="007F6EE8"/>
    <w:rsid w:val="007F7C34"/>
    <w:rsid w:val="007F7E13"/>
    <w:rsid w:val="008003FB"/>
    <w:rsid w:val="00802406"/>
    <w:rsid w:val="008032BA"/>
    <w:rsid w:val="00806217"/>
    <w:rsid w:val="008074EE"/>
    <w:rsid w:val="00813E24"/>
    <w:rsid w:val="00814D4B"/>
    <w:rsid w:val="0081581B"/>
    <w:rsid w:val="00816D7A"/>
    <w:rsid w:val="0081704E"/>
    <w:rsid w:val="00817AD5"/>
    <w:rsid w:val="008244CA"/>
    <w:rsid w:val="00826302"/>
    <w:rsid w:val="00827EE5"/>
    <w:rsid w:val="00831734"/>
    <w:rsid w:val="008330DA"/>
    <w:rsid w:val="00833BD1"/>
    <w:rsid w:val="00835C63"/>
    <w:rsid w:val="00836C3D"/>
    <w:rsid w:val="008402E7"/>
    <w:rsid w:val="0084123D"/>
    <w:rsid w:val="008431E0"/>
    <w:rsid w:val="00843556"/>
    <w:rsid w:val="00843831"/>
    <w:rsid w:val="00844445"/>
    <w:rsid w:val="00851EA3"/>
    <w:rsid w:val="00852745"/>
    <w:rsid w:val="00852B07"/>
    <w:rsid w:val="00855F65"/>
    <w:rsid w:val="00856243"/>
    <w:rsid w:val="0085777C"/>
    <w:rsid w:val="00861A5F"/>
    <w:rsid w:val="008623FA"/>
    <w:rsid w:val="008625DB"/>
    <w:rsid w:val="008636DD"/>
    <w:rsid w:val="00864651"/>
    <w:rsid w:val="0086475C"/>
    <w:rsid w:val="00864DED"/>
    <w:rsid w:val="008659F3"/>
    <w:rsid w:val="00865FAE"/>
    <w:rsid w:val="00866E6E"/>
    <w:rsid w:val="00867EDA"/>
    <w:rsid w:val="0087061A"/>
    <w:rsid w:val="00873A66"/>
    <w:rsid w:val="00873C73"/>
    <w:rsid w:val="008802A3"/>
    <w:rsid w:val="008806CA"/>
    <w:rsid w:val="00881703"/>
    <w:rsid w:val="008818EB"/>
    <w:rsid w:val="00882ABA"/>
    <w:rsid w:val="00882EE0"/>
    <w:rsid w:val="00883DAE"/>
    <w:rsid w:val="0088411C"/>
    <w:rsid w:val="008850A4"/>
    <w:rsid w:val="00885D25"/>
    <w:rsid w:val="00885E8E"/>
    <w:rsid w:val="0088611C"/>
    <w:rsid w:val="00886203"/>
    <w:rsid w:val="0088657F"/>
    <w:rsid w:val="008866E7"/>
    <w:rsid w:val="0088691C"/>
    <w:rsid w:val="0088755F"/>
    <w:rsid w:val="00891C39"/>
    <w:rsid w:val="00891D52"/>
    <w:rsid w:val="00891EE0"/>
    <w:rsid w:val="00893C31"/>
    <w:rsid w:val="00894A20"/>
    <w:rsid w:val="00895D56"/>
    <w:rsid w:val="00896DB0"/>
    <w:rsid w:val="00897118"/>
    <w:rsid w:val="008972CB"/>
    <w:rsid w:val="008976A1"/>
    <w:rsid w:val="008A3F53"/>
    <w:rsid w:val="008A4136"/>
    <w:rsid w:val="008A43CC"/>
    <w:rsid w:val="008A4E63"/>
    <w:rsid w:val="008A4F82"/>
    <w:rsid w:val="008A6180"/>
    <w:rsid w:val="008A68C0"/>
    <w:rsid w:val="008B0214"/>
    <w:rsid w:val="008B2397"/>
    <w:rsid w:val="008B4208"/>
    <w:rsid w:val="008B4BC7"/>
    <w:rsid w:val="008B542F"/>
    <w:rsid w:val="008B5E12"/>
    <w:rsid w:val="008B6EE7"/>
    <w:rsid w:val="008B6FC6"/>
    <w:rsid w:val="008C0A79"/>
    <w:rsid w:val="008C26AC"/>
    <w:rsid w:val="008C2975"/>
    <w:rsid w:val="008C4328"/>
    <w:rsid w:val="008C5AAB"/>
    <w:rsid w:val="008C66E9"/>
    <w:rsid w:val="008C6850"/>
    <w:rsid w:val="008C7116"/>
    <w:rsid w:val="008D0170"/>
    <w:rsid w:val="008D0ED8"/>
    <w:rsid w:val="008D1164"/>
    <w:rsid w:val="008D1208"/>
    <w:rsid w:val="008D142F"/>
    <w:rsid w:val="008D1D0F"/>
    <w:rsid w:val="008D25F6"/>
    <w:rsid w:val="008D3C3B"/>
    <w:rsid w:val="008D4CA4"/>
    <w:rsid w:val="008D52BD"/>
    <w:rsid w:val="008E095C"/>
    <w:rsid w:val="008E2062"/>
    <w:rsid w:val="008E3343"/>
    <w:rsid w:val="008E377F"/>
    <w:rsid w:val="008E38CD"/>
    <w:rsid w:val="008E57C4"/>
    <w:rsid w:val="008E7C5F"/>
    <w:rsid w:val="008F0292"/>
    <w:rsid w:val="008F1083"/>
    <w:rsid w:val="008F2C3E"/>
    <w:rsid w:val="008F3A31"/>
    <w:rsid w:val="008F579C"/>
    <w:rsid w:val="008F5888"/>
    <w:rsid w:val="008F65C0"/>
    <w:rsid w:val="008F67A3"/>
    <w:rsid w:val="008F7EFA"/>
    <w:rsid w:val="00901A18"/>
    <w:rsid w:val="0090338A"/>
    <w:rsid w:val="00903B8E"/>
    <w:rsid w:val="00905314"/>
    <w:rsid w:val="00905868"/>
    <w:rsid w:val="009065B3"/>
    <w:rsid w:val="00911293"/>
    <w:rsid w:val="009115A2"/>
    <w:rsid w:val="00911C8A"/>
    <w:rsid w:val="00912096"/>
    <w:rsid w:val="00913389"/>
    <w:rsid w:val="0091353D"/>
    <w:rsid w:val="009144C0"/>
    <w:rsid w:val="009149BF"/>
    <w:rsid w:val="009176CC"/>
    <w:rsid w:val="0092234C"/>
    <w:rsid w:val="009227F2"/>
    <w:rsid w:val="00924270"/>
    <w:rsid w:val="00925778"/>
    <w:rsid w:val="00926BFC"/>
    <w:rsid w:val="00932363"/>
    <w:rsid w:val="009328E4"/>
    <w:rsid w:val="00933D97"/>
    <w:rsid w:val="00934407"/>
    <w:rsid w:val="00934ADD"/>
    <w:rsid w:val="00935C75"/>
    <w:rsid w:val="00936381"/>
    <w:rsid w:val="009366FE"/>
    <w:rsid w:val="00936DD0"/>
    <w:rsid w:val="00940AAD"/>
    <w:rsid w:val="0094153F"/>
    <w:rsid w:val="00941543"/>
    <w:rsid w:val="009417A7"/>
    <w:rsid w:val="00941E5C"/>
    <w:rsid w:val="00942D4D"/>
    <w:rsid w:val="009448E4"/>
    <w:rsid w:val="00945F78"/>
    <w:rsid w:val="00951574"/>
    <w:rsid w:val="009536D1"/>
    <w:rsid w:val="00953DF0"/>
    <w:rsid w:val="00955A9B"/>
    <w:rsid w:val="00956DD3"/>
    <w:rsid w:val="00957498"/>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3DC9"/>
    <w:rsid w:val="00991DAF"/>
    <w:rsid w:val="009925F9"/>
    <w:rsid w:val="00993183"/>
    <w:rsid w:val="0099330E"/>
    <w:rsid w:val="0099489F"/>
    <w:rsid w:val="009953AB"/>
    <w:rsid w:val="00995988"/>
    <w:rsid w:val="00995E4B"/>
    <w:rsid w:val="009974B0"/>
    <w:rsid w:val="009A0064"/>
    <w:rsid w:val="009A052E"/>
    <w:rsid w:val="009A0EC5"/>
    <w:rsid w:val="009A3295"/>
    <w:rsid w:val="009A3942"/>
    <w:rsid w:val="009A3F99"/>
    <w:rsid w:val="009A5290"/>
    <w:rsid w:val="009A6320"/>
    <w:rsid w:val="009A6B49"/>
    <w:rsid w:val="009A7AA8"/>
    <w:rsid w:val="009B10B6"/>
    <w:rsid w:val="009B150A"/>
    <w:rsid w:val="009B1F2C"/>
    <w:rsid w:val="009B2267"/>
    <w:rsid w:val="009B4243"/>
    <w:rsid w:val="009B4C71"/>
    <w:rsid w:val="009B5CA8"/>
    <w:rsid w:val="009C253D"/>
    <w:rsid w:val="009C5F0C"/>
    <w:rsid w:val="009C60ED"/>
    <w:rsid w:val="009C6182"/>
    <w:rsid w:val="009D1A1A"/>
    <w:rsid w:val="009D43E0"/>
    <w:rsid w:val="009D5BC5"/>
    <w:rsid w:val="009D680E"/>
    <w:rsid w:val="009D710F"/>
    <w:rsid w:val="009D7ECE"/>
    <w:rsid w:val="009E083C"/>
    <w:rsid w:val="009E2142"/>
    <w:rsid w:val="009E256B"/>
    <w:rsid w:val="009E2586"/>
    <w:rsid w:val="009E4218"/>
    <w:rsid w:val="009E4354"/>
    <w:rsid w:val="009E4364"/>
    <w:rsid w:val="009E6355"/>
    <w:rsid w:val="009E74EC"/>
    <w:rsid w:val="009E76D4"/>
    <w:rsid w:val="009E7809"/>
    <w:rsid w:val="009E795E"/>
    <w:rsid w:val="009F0DA4"/>
    <w:rsid w:val="009F1208"/>
    <w:rsid w:val="009F151A"/>
    <w:rsid w:val="009F1540"/>
    <w:rsid w:val="009F154D"/>
    <w:rsid w:val="009F2719"/>
    <w:rsid w:val="009F51EA"/>
    <w:rsid w:val="009F6C84"/>
    <w:rsid w:val="00A010C5"/>
    <w:rsid w:val="00A013BF"/>
    <w:rsid w:val="00A025C6"/>
    <w:rsid w:val="00A02746"/>
    <w:rsid w:val="00A10B7E"/>
    <w:rsid w:val="00A10EAB"/>
    <w:rsid w:val="00A116B9"/>
    <w:rsid w:val="00A11E56"/>
    <w:rsid w:val="00A12B8E"/>
    <w:rsid w:val="00A14597"/>
    <w:rsid w:val="00A147D6"/>
    <w:rsid w:val="00A16725"/>
    <w:rsid w:val="00A16BA7"/>
    <w:rsid w:val="00A1741B"/>
    <w:rsid w:val="00A22F58"/>
    <w:rsid w:val="00A23026"/>
    <w:rsid w:val="00A23817"/>
    <w:rsid w:val="00A25FA0"/>
    <w:rsid w:val="00A26E34"/>
    <w:rsid w:val="00A27D3B"/>
    <w:rsid w:val="00A27EE0"/>
    <w:rsid w:val="00A30FDE"/>
    <w:rsid w:val="00A329AB"/>
    <w:rsid w:val="00A32B2D"/>
    <w:rsid w:val="00A33844"/>
    <w:rsid w:val="00A366A4"/>
    <w:rsid w:val="00A377D2"/>
    <w:rsid w:val="00A4170F"/>
    <w:rsid w:val="00A41E18"/>
    <w:rsid w:val="00A4331B"/>
    <w:rsid w:val="00A43BDB"/>
    <w:rsid w:val="00A4406A"/>
    <w:rsid w:val="00A45EB1"/>
    <w:rsid w:val="00A46438"/>
    <w:rsid w:val="00A466E7"/>
    <w:rsid w:val="00A505A6"/>
    <w:rsid w:val="00A5086E"/>
    <w:rsid w:val="00A528D4"/>
    <w:rsid w:val="00A52990"/>
    <w:rsid w:val="00A53A10"/>
    <w:rsid w:val="00A549C4"/>
    <w:rsid w:val="00A54A52"/>
    <w:rsid w:val="00A573C5"/>
    <w:rsid w:val="00A577B5"/>
    <w:rsid w:val="00A601B8"/>
    <w:rsid w:val="00A638EB"/>
    <w:rsid w:val="00A67BB8"/>
    <w:rsid w:val="00A7048D"/>
    <w:rsid w:val="00A71176"/>
    <w:rsid w:val="00A7418C"/>
    <w:rsid w:val="00A74FF0"/>
    <w:rsid w:val="00A75DF6"/>
    <w:rsid w:val="00A777AC"/>
    <w:rsid w:val="00A77C87"/>
    <w:rsid w:val="00A77E5F"/>
    <w:rsid w:val="00A805E1"/>
    <w:rsid w:val="00A80747"/>
    <w:rsid w:val="00A816B2"/>
    <w:rsid w:val="00A81F36"/>
    <w:rsid w:val="00A82CA1"/>
    <w:rsid w:val="00A82CC8"/>
    <w:rsid w:val="00A82EB1"/>
    <w:rsid w:val="00A855BE"/>
    <w:rsid w:val="00A85F1C"/>
    <w:rsid w:val="00A8661E"/>
    <w:rsid w:val="00A90049"/>
    <w:rsid w:val="00A90855"/>
    <w:rsid w:val="00A921A8"/>
    <w:rsid w:val="00A9234A"/>
    <w:rsid w:val="00A94050"/>
    <w:rsid w:val="00A96B5A"/>
    <w:rsid w:val="00AA15FF"/>
    <w:rsid w:val="00AA1A0C"/>
    <w:rsid w:val="00AA5CDB"/>
    <w:rsid w:val="00AA67A7"/>
    <w:rsid w:val="00AB049C"/>
    <w:rsid w:val="00AB1638"/>
    <w:rsid w:val="00AB2209"/>
    <w:rsid w:val="00AB2B5D"/>
    <w:rsid w:val="00AB2CE9"/>
    <w:rsid w:val="00AB369C"/>
    <w:rsid w:val="00AB618C"/>
    <w:rsid w:val="00AB69F8"/>
    <w:rsid w:val="00AB7A5E"/>
    <w:rsid w:val="00AC0097"/>
    <w:rsid w:val="00AC4222"/>
    <w:rsid w:val="00AC4B4D"/>
    <w:rsid w:val="00AC5D33"/>
    <w:rsid w:val="00AC7F0F"/>
    <w:rsid w:val="00AC7F1E"/>
    <w:rsid w:val="00AD2C6F"/>
    <w:rsid w:val="00AD355A"/>
    <w:rsid w:val="00AD4529"/>
    <w:rsid w:val="00AD6349"/>
    <w:rsid w:val="00AD6527"/>
    <w:rsid w:val="00AD6A69"/>
    <w:rsid w:val="00AD6F5F"/>
    <w:rsid w:val="00AD761B"/>
    <w:rsid w:val="00AE0BB8"/>
    <w:rsid w:val="00AE3441"/>
    <w:rsid w:val="00AF09AD"/>
    <w:rsid w:val="00AF13A9"/>
    <w:rsid w:val="00AF3318"/>
    <w:rsid w:val="00AF4299"/>
    <w:rsid w:val="00AF4ED0"/>
    <w:rsid w:val="00AF5106"/>
    <w:rsid w:val="00AF624E"/>
    <w:rsid w:val="00AF68FC"/>
    <w:rsid w:val="00AF770A"/>
    <w:rsid w:val="00B01402"/>
    <w:rsid w:val="00B01CDE"/>
    <w:rsid w:val="00B03FDD"/>
    <w:rsid w:val="00B0731A"/>
    <w:rsid w:val="00B10F64"/>
    <w:rsid w:val="00B1197F"/>
    <w:rsid w:val="00B11F00"/>
    <w:rsid w:val="00B14B7B"/>
    <w:rsid w:val="00B169E7"/>
    <w:rsid w:val="00B2088B"/>
    <w:rsid w:val="00B233CA"/>
    <w:rsid w:val="00B23C49"/>
    <w:rsid w:val="00B26CB2"/>
    <w:rsid w:val="00B279FD"/>
    <w:rsid w:val="00B30359"/>
    <w:rsid w:val="00B30F8C"/>
    <w:rsid w:val="00B31023"/>
    <w:rsid w:val="00B31375"/>
    <w:rsid w:val="00B32F4A"/>
    <w:rsid w:val="00B33230"/>
    <w:rsid w:val="00B342ED"/>
    <w:rsid w:val="00B37073"/>
    <w:rsid w:val="00B37CE5"/>
    <w:rsid w:val="00B41113"/>
    <w:rsid w:val="00B41764"/>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A66"/>
    <w:rsid w:val="00B64106"/>
    <w:rsid w:val="00B64C34"/>
    <w:rsid w:val="00B709FE"/>
    <w:rsid w:val="00B72BDF"/>
    <w:rsid w:val="00B733AD"/>
    <w:rsid w:val="00B73769"/>
    <w:rsid w:val="00B743F4"/>
    <w:rsid w:val="00B75DAB"/>
    <w:rsid w:val="00B76F3C"/>
    <w:rsid w:val="00B77055"/>
    <w:rsid w:val="00B776BE"/>
    <w:rsid w:val="00B80142"/>
    <w:rsid w:val="00B80237"/>
    <w:rsid w:val="00B818F4"/>
    <w:rsid w:val="00B8253F"/>
    <w:rsid w:val="00B837BD"/>
    <w:rsid w:val="00B863AD"/>
    <w:rsid w:val="00B8735C"/>
    <w:rsid w:val="00B916BB"/>
    <w:rsid w:val="00B92F4F"/>
    <w:rsid w:val="00B94328"/>
    <w:rsid w:val="00B94662"/>
    <w:rsid w:val="00B96853"/>
    <w:rsid w:val="00B96BDF"/>
    <w:rsid w:val="00B96EA1"/>
    <w:rsid w:val="00BA0C6E"/>
    <w:rsid w:val="00BA1AF5"/>
    <w:rsid w:val="00BA1B5E"/>
    <w:rsid w:val="00BA2038"/>
    <w:rsid w:val="00BA647A"/>
    <w:rsid w:val="00BA68CD"/>
    <w:rsid w:val="00BA6D43"/>
    <w:rsid w:val="00BB0433"/>
    <w:rsid w:val="00BB3DE4"/>
    <w:rsid w:val="00BB6F82"/>
    <w:rsid w:val="00BB76FE"/>
    <w:rsid w:val="00BB7F5C"/>
    <w:rsid w:val="00BC063C"/>
    <w:rsid w:val="00BC06CA"/>
    <w:rsid w:val="00BC0D67"/>
    <w:rsid w:val="00BC0E04"/>
    <w:rsid w:val="00BC27CF"/>
    <w:rsid w:val="00BC2AFE"/>
    <w:rsid w:val="00BC2FC3"/>
    <w:rsid w:val="00BC31C3"/>
    <w:rsid w:val="00BC37F0"/>
    <w:rsid w:val="00BC3DB1"/>
    <w:rsid w:val="00BC6BF5"/>
    <w:rsid w:val="00BC6E6C"/>
    <w:rsid w:val="00BD34E1"/>
    <w:rsid w:val="00BD3FD0"/>
    <w:rsid w:val="00BD7A9F"/>
    <w:rsid w:val="00BE121F"/>
    <w:rsid w:val="00BE161C"/>
    <w:rsid w:val="00BE37CE"/>
    <w:rsid w:val="00BE3BDF"/>
    <w:rsid w:val="00BE3F07"/>
    <w:rsid w:val="00BE5A2B"/>
    <w:rsid w:val="00BE5F23"/>
    <w:rsid w:val="00BF0990"/>
    <w:rsid w:val="00BF0C8F"/>
    <w:rsid w:val="00BF50D7"/>
    <w:rsid w:val="00BF7BF6"/>
    <w:rsid w:val="00C001E1"/>
    <w:rsid w:val="00C03CD3"/>
    <w:rsid w:val="00C04229"/>
    <w:rsid w:val="00C05F0A"/>
    <w:rsid w:val="00C06457"/>
    <w:rsid w:val="00C079BF"/>
    <w:rsid w:val="00C107C3"/>
    <w:rsid w:val="00C115F8"/>
    <w:rsid w:val="00C118A4"/>
    <w:rsid w:val="00C159B2"/>
    <w:rsid w:val="00C15D4D"/>
    <w:rsid w:val="00C15DEE"/>
    <w:rsid w:val="00C20809"/>
    <w:rsid w:val="00C213BF"/>
    <w:rsid w:val="00C21C54"/>
    <w:rsid w:val="00C2265F"/>
    <w:rsid w:val="00C22A5D"/>
    <w:rsid w:val="00C25213"/>
    <w:rsid w:val="00C25299"/>
    <w:rsid w:val="00C256D4"/>
    <w:rsid w:val="00C26E3B"/>
    <w:rsid w:val="00C276F3"/>
    <w:rsid w:val="00C27B1A"/>
    <w:rsid w:val="00C315B4"/>
    <w:rsid w:val="00C32E71"/>
    <w:rsid w:val="00C33456"/>
    <w:rsid w:val="00C335C4"/>
    <w:rsid w:val="00C34510"/>
    <w:rsid w:val="00C34CCB"/>
    <w:rsid w:val="00C34F6A"/>
    <w:rsid w:val="00C3502C"/>
    <w:rsid w:val="00C354B0"/>
    <w:rsid w:val="00C35E27"/>
    <w:rsid w:val="00C37727"/>
    <w:rsid w:val="00C4095B"/>
    <w:rsid w:val="00C4126F"/>
    <w:rsid w:val="00C437E2"/>
    <w:rsid w:val="00C43B39"/>
    <w:rsid w:val="00C45B7A"/>
    <w:rsid w:val="00C45EE8"/>
    <w:rsid w:val="00C46F55"/>
    <w:rsid w:val="00C47F53"/>
    <w:rsid w:val="00C50627"/>
    <w:rsid w:val="00C53F64"/>
    <w:rsid w:val="00C555CE"/>
    <w:rsid w:val="00C559B0"/>
    <w:rsid w:val="00C57EF1"/>
    <w:rsid w:val="00C62806"/>
    <w:rsid w:val="00C63065"/>
    <w:rsid w:val="00C6362E"/>
    <w:rsid w:val="00C64277"/>
    <w:rsid w:val="00C6443C"/>
    <w:rsid w:val="00C65170"/>
    <w:rsid w:val="00C67D45"/>
    <w:rsid w:val="00C70646"/>
    <w:rsid w:val="00C70E00"/>
    <w:rsid w:val="00C735E6"/>
    <w:rsid w:val="00C74ACA"/>
    <w:rsid w:val="00C75513"/>
    <w:rsid w:val="00C765C0"/>
    <w:rsid w:val="00C76E82"/>
    <w:rsid w:val="00C77008"/>
    <w:rsid w:val="00C80106"/>
    <w:rsid w:val="00C81562"/>
    <w:rsid w:val="00C81D85"/>
    <w:rsid w:val="00C8273B"/>
    <w:rsid w:val="00C827FE"/>
    <w:rsid w:val="00C82F49"/>
    <w:rsid w:val="00C83EDD"/>
    <w:rsid w:val="00C8415D"/>
    <w:rsid w:val="00C84EAB"/>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2F3B"/>
    <w:rsid w:val="00CA69DF"/>
    <w:rsid w:val="00CB077C"/>
    <w:rsid w:val="00CB1744"/>
    <w:rsid w:val="00CB436F"/>
    <w:rsid w:val="00CB55EA"/>
    <w:rsid w:val="00CB6F5D"/>
    <w:rsid w:val="00CC00B4"/>
    <w:rsid w:val="00CC0D7B"/>
    <w:rsid w:val="00CC0E0E"/>
    <w:rsid w:val="00CC1FCD"/>
    <w:rsid w:val="00CC2D5D"/>
    <w:rsid w:val="00CC4A52"/>
    <w:rsid w:val="00CC6863"/>
    <w:rsid w:val="00CD2027"/>
    <w:rsid w:val="00CD267E"/>
    <w:rsid w:val="00CD2FEE"/>
    <w:rsid w:val="00CD399C"/>
    <w:rsid w:val="00CD412A"/>
    <w:rsid w:val="00CD4C5B"/>
    <w:rsid w:val="00CD62AA"/>
    <w:rsid w:val="00CE06DD"/>
    <w:rsid w:val="00CE1B51"/>
    <w:rsid w:val="00CE2127"/>
    <w:rsid w:val="00CE30B2"/>
    <w:rsid w:val="00CE39DA"/>
    <w:rsid w:val="00CE4F0C"/>
    <w:rsid w:val="00CE6029"/>
    <w:rsid w:val="00CE62DD"/>
    <w:rsid w:val="00CE7D86"/>
    <w:rsid w:val="00CF2B05"/>
    <w:rsid w:val="00CF3D65"/>
    <w:rsid w:val="00CF5853"/>
    <w:rsid w:val="00CF60E9"/>
    <w:rsid w:val="00CF6102"/>
    <w:rsid w:val="00CF6B76"/>
    <w:rsid w:val="00D009C0"/>
    <w:rsid w:val="00D00B8C"/>
    <w:rsid w:val="00D00CE1"/>
    <w:rsid w:val="00D01F45"/>
    <w:rsid w:val="00D04796"/>
    <w:rsid w:val="00D047BD"/>
    <w:rsid w:val="00D04950"/>
    <w:rsid w:val="00D05E61"/>
    <w:rsid w:val="00D06B22"/>
    <w:rsid w:val="00D06D50"/>
    <w:rsid w:val="00D07181"/>
    <w:rsid w:val="00D1103F"/>
    <w:rsid w:val="00D12543"/>
    <w:rsid w:val="00D125F7"/>
    <w:rsid w:val="00D12910"/>
    <w:rsid w:val="00D12C8C"/>
    <w:rsid w:val="00D21962"/>
    <w:rsid w:val="00D2405A"/>
    <w:rsid w:val="00D2477E"/>
    <w:rsid w:val="00D24AEE"/>
    <w:rsid w:val="00D254B5"/>
    <w:rsid w:val="00D25A2D"/>
    <w:rsid w:val="00D2692F"/>
    <w:rsid w:val="00D26DC4"/>
    <w:rsid w:val="00D27375"/>
    <w:rsid w:val="00D3073F"/>
    <w:rsid w:val="00D30EDF"/>
    <w:rsid w:val="00D3128C"/>
    <w:rsid w:val="00D317C2"/>
    <w:rsid w:val="00D3310E"/>
    <w:rsid w:val="00D3391B"/>
    <w:rsid w:val="00D346B3"/>
    <w:rsid w:val="00D35D30"/>
    <w:rsid w:val="00D37007"/>
    <w:rsid w:val="00D40418"/>
    <w:rsid w:val="00D40C07"/>
    <w:rsid w:val="00D41F4F"/>
    <w:rsid w:val="00D42166"/>
    <w:rsid w:val="00D434FA"/>
    <w:rsid w:val="00D434FC"/>
    <w:rsid w:val="00D439B9"/>
    <w:rsid w:val="00D4718B"/>
    <w:rsid w:val="00D47C35"/>
    <w:rsid w:val="00D47F00"/>
    <w:rsid w:val="00D50E13"/>
    <w:rsid w:val="00D5328B"/>
    <w:rsid w:val="00D54961"/>
    <w:rsid w:val="00D554ED"/>
    <w:rsid w:val="00D5665D"/>
    <w:rsid w:val="00D56975"/>
    <w:rsid w:val="00D57408"/>
    <w:rsid w:val="00D608F7"/>
    <w:rsid w:val="00D61A44"/>
    <w:rsid w:val="00D61DA3"/>
    <w:rsid w:val="00D62430"/>
    <w:rsid w:val="00D64891"/>
    <w:rsid w:val="00D656D8"/>
    <w:rsid w:val="00D70424"/>
    <w:rsid w:val="00D70C48"/>
    <w:rsid w:val="00D70E0C"/>
    <w:rsid w:val="00D71A76"/>
    <w:rsid w:val="00D71CC5"/>
    <w:rsid w:val="00D7261A"/>
    <w:rsid w:val="00D73D5D"/>
    <w:rsid w:val="00D76741"/>
    <w:rsid w:val="00D7747C"/>
    <w:rsid w:val="00D811E6"/>
    <w:rsid w:val="00D84A3D"/>
    <w:rsid w:val="00D86218"/>
    <w:rsid w:val="00D86DEC"/>
    <w:rsid w:val="00D87DC1"/>
    <w:rsid w:val="00D87E04"/>
    <w:rsid w:val="00D87FA7"/>
    <w:rsid w:val="00D9166F"/>
    <w:rsid w:val="00D9177D"/>
    <w:rsid w:val="00D9399E"/>
    <w:rsid w:val="00D95122"/>
    <w:rsid w:val="00D96E95"/>
    <w:rsid w:val="00D975DB"/>
    <w:rsid w:val="00DA0276"/>
    <w:rsid w:val="00DA09C1"/>
    <w:rsid w:val="00DA2A51"/>
    <w:rsid w:val="00DA3662"/>
    <w:rsid w:val="00DA57D9"/>
    <w:rsid w:val="00DA70E4"/>
    <w:rsid w:val="00DA736C"/>
    <w:rsid w:val="00DA7FAD"/>
    <w:rsid w:val="00DB0311"/>
    <w:rsid w:val="00DB127C"/>
    <w:rsid w:val="00DB1BB9"/>
    <w:rsid w:val="00DB333B"/>
    <w:rsid w:val="00DB3E29"/>
    <w:rsid w:val="00DB4820"/>
    <w:rsid w:val="00DB65B9"/>
    <w:rsid w:val="00DB6CC3"/>
    <w:rsid w:val="00DB7715"/>
    <w:rsid w:val="00DC4300"/>
    <w:rsid w:val="00DC4B40"/>
    <w:rsid w:val="00DC4CB0"/>
    <w:rsid w:val="00DC6B9D"/>
    <w:rsid w:val="00DC71B2"/>
    <w:rsid w:val="00DD05EB"/>
    <w:rsid w:val="00DD0D65"/>
    <w:rsid w:val="00DD2C96"/>
    <w:rsid w:val="00DD4060"/>
    <w:rsid w:val="00DD4679"/>
    <w:rsid w:val="00DD6031"/>
    <w:rsid w:val="00DD6C0F"/>
    <w:rsid w:val="00DE0A25"/>
    <w:rsid w:val="00DE1FE5"/>
    <w:rsid w:val="00DE32FC"/>
    <w:rsid w:val="00DE38CE"/>
    <w:rsid w:val="00DE4357"/>
    <w:rsid w:val="00DE492B"/>
    <w:rsid w:val="00DE5572"/>
    <w:rsid w:val="00DE58BF"/>
    <w:rsid w:val="00DE7480"/>
    <w:rsid w:val="00DF40EF"/>
    <w:rsid w:val="00DF5492"/>
    <w:rsid w:val="00DF70B3"/>
    <w:rsid w:val="00DF7F99"/>
    <w:rsid w:val="00E0158E"/>
    <w:rsid w:val="00E02CF2"/>
    <w:rsid w:val="00E03837"/>
    <w:rsid w:val="00E043E7"/>
    <w:rsid w:val="00E048B9"/>
    <w:rsid w:val="00E05442"/>
    <w:rsid w:val="00E12365"/>
    <w:rsid w:val="00E130D0"/>
    <w:rsid w:val="00E135DC"/>
    <w:rsid w:val="00E21320"/>
    <w:rsid w:val="00E214FB"/>
    <w:rsid w:val="00E222A9"/>
    <w:rsid w:val="00E23067"/>
    <w:rsid w:val="00E24A1B"/>
    <w:rsid w:val="00E25820"/>
    <w:rsid w:val="00E27C04"/>
    <w:rsid w:val="00E27EDD"/>
    <w:rsid w:val="00E304B6"/>
    <w:rsid w:val="00E31B44"/>
    <w:rsid w:val="00E3239C"/>
    <w:rsid w:val="00E32A70"/>
    <w:rsid w:val="00E32D61"/>
    <w:rsid w:val="00E3390D"/>
    <w:rsid w:val="00E3622E"/>
    <w:rsid w:val="00E37458"/>
    <w:rsid w:val="00E3748A"/>
    <w:rsid w:val="00E3775D"/>
    <w:rsid w:val="00E416F8"/>
    <w:rsid w:val="00E4215F"/>
    <w:rsid w:val="00E435E6"/>
    <w:rsid w:val="00E43981"/>
    <w:rsid w:val="00E45287"/>
    <w:rsid w:val="00E45D57"/>
    <w:rsid w:val="00E466CA"/>
    <w:rsid w:val="00E46742"/>
    <w:rsid w:val="00E46C2E"/>
    <w:rsid w:val="00E4791F"/>
    <w:rsid w:val="00E5153F"/>
    <w:rsid w:val="00E534C6"/>
    <w:rsid w:val="00E53BDE"/>
    <w:rsid w:val="00E54100"/>
    <w:rsid w:val="00E54769"/>
    <w:rsid w:val="00E55F1A"/>
    <w:rsid w:val="00E57699"/>
    <w:rsid w:val="00E576F3"/>
    <w:rsid w:val="00E57E5A"/>
    <w:rsid w:val="00E60DE8"/>
    <w:rsid w:val="00E6176A"/>
    <w:rsid w:val="00E66404"/>
    <w:rsid w:val="00E66877"/>
    <w:rsid w:val="00E66FC2"/>
    <w:rsid w:val="00E677D1"/>
    <w:rsid w:val="00E67EF1"/>
    <w:rsid w:val="00E81B85"/>
    <w:rsid w:val="00E83C0B"/>
    <w:rsid w:val="00E83D6D"/>
    <w:rsid w:val="00E85BCA"/>
    <w:rsid w:val="00E85C76"/>
    <w:rsid w:val="00E92525"/>
    <w:rsid w:val="00E93938"/>
    <w:rsid w:val="00E93BD3"/>
    <w:rsid w:val="00E94694"/>
    <w:rsid w:val="00E94DB9"/>
    <w:rsid w:val="00E95858"/>
    <w:rsid w:val="00E95880"/>
    <w:rsid w:val="00E963D9"/>
    <w:rsid w:val="00E97825"/>
    <w:rsid w:val="00EA0496"/>
    <w:rsid w:val="00EA074D"/>
    <w:rsid w:val="00EA0CD5"/>
    <w:rsid w:val="00EA25E9"/>
    <w:rsid w:val="00EA2D1F"/>
    <w:rsid w:val="00EA313B"/>
    <w:rsid w:val="00EA3348"/>
    <w:rsid w:val="00EA3F26"/>
    <w:rsid w:val="00EA42B7"/>
    <w:rsid w:val="00EA5631"/>
    <w:rsid w:val="00EA6791"/>
    <w:rsid w:val="00EA70B3"/>
    <w:rsid w:val="00EB0A1B"/>
    <w:rsid w:val="00EB0D05"/>
    <w:rsid w:val="00EB12EA"/>
    <w:rsid w:val="00EB19CA"/>
    <w:rsid w:val="00EB1E41"/>
    <w:rsid w:val="00EB4BB6"/>
    <w:rsid w:val="00EB6470"/>
    <w:rsid w:val="00EB70DA"/>
    <w:rsid w:val="00EC440F"/>
    <w:rsid w:val="00EC4BA1"/>
    <w:rsid w:val="00EC686F"/>
    <w:rsid w:val="00EC74EF"/>
    <w:rsid w:val="00ED043C"/>
    <w:rsid w:val="00ED1B02"/>
    <w:rsid w:val="00ED2C1C"/>
    <w:rsid w:val="00ED3CD5"/>
    <w:rsid w:val="00ED4C9D"/>
    <w:rsid w:val="00ED62C9"/>
    <w:rsid w:val="00ED6D58"/>
    <w:rsid w:val="00ED7834"/>
    <w:rsid w:val="00ED7CE3"/>
    <w:rsid w:val="00EE1412"/>
    <w:rsid w:val="00EE1B53"/>
    <w:rsid w:val="00EE3211"/>
    <w:rsid w:val="00EE3A48"/>
    <w:rsid w:val="00EE52B8"/>
    <w:rsid w:val="00EE5B13"/>
    <w:rsid w:val="00EE7C41"/>
    <w:rsid w:val="00EF2A56"/>
    <w:rsid w:val="00EF310B"/>
    <w:rsid w:val="00EF3D87"/>
    <w:rsid w:val="00EF4C14"/>
    <w:rsid w:val="00EF5009"/>
    <w:rsid w:val="00EF50C1"/>
    <w:rsid w:val="00EF51B4"/>
    <w:rsid w:val="00EF591D"/>
    <w:rsid w:val="00EF6D20"/>
    <w:rsid w:val="00EF6E2B"/>
    <w:rsid w:val="00F029A8"/>
    <w:rsid w:val="00F03E4D"/>
    <w:rsid w:val="00F04375"/>
    <w:rsid w:val="00F0472C"/>
    <w:rsid w:val="00F04922"/>
    <w:rsid w:val="00F063D1"/>
    <w:rsid w:val="00F07223"/>
    <w:rsid w:val="00F074F3"/>
    <w:rsid w:val="00F13052"/>
    <w:rsid w:val="00F14E78"/>
    <w:rsid w:val="00F17E10"/>
    <w:rsid w:val="00F20D09"/>
    <w:rsid w:val="00F21CD8"/>
    <w:rsid w:val="00F2481E"/>
    <w:rsid w:val="00F2647D"/>
    <w:rsid w:val="00F31275"/>
    <w:rsid w:val="00F31E02"/>
    <w:rsid w:val="00F34617"/>
    <w:rsid w:val="00F3599C"/>
    <w:rsid w:val="00F37AEC"/>
    <w:rsid w:val="00F40182"/>
    <w:rsid w:val="00F421CE"/>
    <w:rsid w:val="00F42A56"/>
    <w:rsid w:val="00F460BE"/>
    <w:rsid w:val="00F524B1"/>
    <w:rsid w:val="00F54317"/>
    <w:rsid w:val="00F55B0D"/>
    <w:rsid w:val="00F56289"/>
    <w:rsid w:val="00F562AF"/>
    <w:rsid w:val="00F576A8"/>
    <w:rsid w:val="00F6231A"/>
    <w:rsid w:val="00F62868"/>
    <w:rsid w:val="00F63701"/>
    <w:rsid w:val="00F63EDC"/>
    <w:rsid w:val="00F644DB"/>
    <w:rsid w:val="00F64B90"/>
    <w:rsid w:val="00F6507E"/>
    <w:rsid w:val="00F65FDD"/>
    <w:rsid w:val="00F665B4"/>
    <w:rsid w:val="00F67BFF"/>
    <w:rsid w:val="00F701CF"/>
    <w:rsid w:val="00F72740"/>
    <w:rsid w:val="00F748B0"/>
    <w:rsid w:val="00F7544D"/>
    <w:rsid w:val="00F75FE0"/>
    <w:rsid w:val="00F75FF8"/>
    <w:rsid w:val="00F773D6"/>
    <w:rsid w:val="00F775E2"/>
    <w:rsid w:val="00F82B39"/>
    <w:rsid w:val="00F87049"/>
    <w:rsid w:val="00F9160D"/>
    <w:rsid w:val="00F946BB"/>
    <w:rsid w:val="00F95ACA"/>
    <w:rsid w:val="00F95BDA"/>
    <w:rsid w:val="00F96C4F"/>
    <w:rsid w:val="00F96D82"/>
    <w:rsid w:val="00F97000"/>
    <w:rsid w:val="00F9729A"/>
    <w:rsid w:val="00F97544"/>
    <w:rsid w:val="00FA070D"/>
    <w:rsid w:val="00FA18BD"/>
    <w:rsid w:val="00FA3E18"/>
    <w:rsid w:val="00FA404C"/>
    <w:rsid w:val="00FA4EA1"/>
    <w:rsid w:val="00FA53BD"/>
    <w:rsid w:val="00FA5D0D"/>
    <w:rsid w:val="00FA5F42"/>
    <w:rsid w:val="00FA747D"/>
    <w:rsid w:val="00FB2426"/>
    <w:rsid w:val="00FB2D5E"/>
    <w:rsid w:val="00FB35E7"/>
    <w:rsid w:val="00FB4E4C"/>
    <w:rsid w:val="00FB5E8E"/>
    <w:rsid w:val="00FB73A5"/>
    <w:rsid w:val="00FC12A8"/>
    <w:rsid w:val="00FC1794"/>
    <w:rsid w:val="00FC26FE"/>
    <w:rsid w:val="00FC2777"/>
    <w:rsid w:val="00FC352E"/>
    <w:rsid w:val="00FC4F81"/>
    <w:rsid w:val="00FC5EE1"/>
    <w:rsid w:val="00FC7573"/>
    <w:rsid w:val="00FC7A66"/>
    <w:rsid w:val="00FC7C5F"/>
    <w:rsid w:val="00FD053A"/>
    <w:rsid w:val="00FD0964"/>
    <w:rsid w:val="00FD1A91"/>
    <w:rsid w:val="00FD1DC3"/>
    <w:rsid w:val="00FD1F74"/>
    <w:rsid w:val="00FD4BB0"/>
    <w:rsid w:val="00FD51EB"/>
    <w:rsid w:val="00FD5AE5"/>
    <w:rsid w:val="00FE2E7F"/>
    <w:rsid w:val="00FE331F"/>
    <w:rsid w:val="00FE485A"/>
    <w:rsid w:val="00FE4FEA"/>
    <w:rsid w:val="00FF15C7"/>
    <w:rsid w:val="00FF3335"/>
    <w:rsid w:val="00FF41AD"/>
    <w:rsid w:val="00FF7968"/>
    <w:rsid w:val="00FF7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1B26"/>
  <w15:docId w15:val="{90E0AE1E-1D3F-48FD-B1E1-DAFF156A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33B"/>
    <w:rPr>
      <w:sz w:val="24"/>
      <w:szCs w:val="24"/>
      <w:lang w:val="sk-SK" w:eastAsia="sk-SK"/>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hAnsi="Cambria" w:cs="Cambria"/>
      <w:b/>
      <w:kern w:val="32"/>
      <w:sz w:val="32"/>
    </w:rPr>
  </w:style>
  <w:style w:type="character" w:customStyle="1" w:styleId="Nadpis3Char">
    <w:name w:val="Nadpis 3 Char"/>
    <w:link w:val="Nadpis3"/>
    <w:uiPriority w:val="9"/>
    <w:semiHidden/>
    <w:locked/>
    <w:rPr>
      <w:rFonts w:ascii="Cambria" w:hAnsi="Cambria" w:cs="Cambria"/>
      <w:b/>
      <w:sz w:val="26"/>
    </w:rPr>
  </w:style>
  <w:style w:type="paragraph" w:styleId="Textbubliny">
    <w:name w:val="Balloon Text"/>
    <w:basedOn w:val="Normlny"/>
    <w:link w:val="TextbublinyChar"/>
    <w:uiPriority w:val="99"/>
    <w:semiHidden/>
    <w:rsid w:val="00E95858"/>
    <w:rPr>
      <w:rFonts w:ascii="Tahoma" w:hAnsi="Tahoma"/>
      <w:sz w:val="16"/>
      <w:szCs w:val="16"/>
    </w:rPr>
  </w:style>
  <w:style w:type="character" w:customStyle="1" w:styleId="TextbublinyChar">
    <w:name w:val="Text bubliny Char"/>
    <w:link w:val="Textbubliny"/>
    <w:uiPriority w:val="99"/>
    <w:semiHidden/>
    <w:locked/>
    <w:rPr>
      <w:rFonts w:ascii="Tahoma" w:hAnsi="Tahoma" w:cs="Tahoma"/>
      <w:sz w:val="16"/>
    </w:rPr>
  </w:style>
  <w:style w:type="paragraph" w:styleId="Pta">
    <w:name w:val="footer"/>
    <w:basedOn w:val="Normlny"/>
    <w:link w:val="PtaChar"/>
    <w:uiPriority w:val="99"/>
    <w:rsid w:val="00714570"/>
    <w:pPr>
      <w:tabs>
        <w:tab w:val="center" w:pos="4536"/>
        <w:tab w:val="right" w:pos="9072"/>
      </w:tabs>
    </w:pPr>
  </w:style>
  <w:style w:type="character" w:customStyle="1" w:styleId="PtaChar">
    <w:name w:val="Päta Char"/>
    <w:link w:val="Pta"/>
    <w:uiPriority w:val="99"/>
    <w:semiHidden/>
    <w:locked/>
    <w:rPr>
      <w:sz w:val="24"/>
    </w:rPr>
  </w:style>
  <w:style w:type="character" w:styleId="slostrany">
    <w:name w:val="page number"/>
    <w:uiPriority w:val="99"/>
    <w:rsid w:val="00714570"/>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uiPriority w:val="99"/>
    <w:unhideWhenUsed/>
    <w:rsid w:val="009C5F0C"/>
    <w:rPr>
      <w:color w:val="0000FF"/>
      <w:u w:val="single"/>
    </w:rPr>
  </w:style>
  <w:style w:type="paragraph" w:styleId="Odsekzoznamu">
    <w:name w:val="List Paragraph"/>
    <w:basedOn w:val="Normlny"/>
    <w:uiPriority w:val="34"/>
    <w:qFormat/>
    <w:rsid w:val="0051726D"/>
    <w:pPr>
      <w:ind w:left="708"/>
    </w:pPr>
  </w:style>
  <w:style w:type="character" w:styleId="Odkaznakomentr">
    <w:name w:val="annotation reference"/>
    <w:uiPriority w:val="99"/>
    <w:unhideWhenUsed/>
    <w:rsid w:val="009E256B"/>
    <w:rPr>
      <w:sz w:val="16"/>
    </w:rPr>
  </w:style>
  <w:style w:type="paragraph" w:styleId="Revzia">
    <w:name w:val="Revision"/>
    <w:hidden/>
    <w:uiPriority w:val="99"/>
    <w:semiHidden/>
    <w:rsid w:val="00655002"/>
    <w:rPr>
      <w:sz w:val="24"/>
      <w:szCs w:val="24"/>
      <w:lang w:val="sk-SK" w:eastAsia="sk-SK"/>
    </w:rPr>
  </w:style>
  <w:style w:type="character" w:customStyle="1" w:styleId="awspan">
    <w:name w:val="awspan"/>
    <w:basedOn w:val="Predvolenpsmoodseku"/>
    <w:rsid w:val="0049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87A7-8DF2-4DF3-8445-FC025D29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3529</Words>
  <Characters>20120</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Ivankovičová Jana</dc:creator>
  <cp:lastModifiedBy>Fecko, Martin (asistent)</cp:lastModifiedBy>
  <cp:revision>3</cp:revision>
  <cp:lastPrinted>2017-05-26T14:19:00Z</cp:lastPrinted>
  <dcterms:created xsi:type="dcterms:W3CDTF">2022-09-29T12:41:00Z</dcterms:created>
  <dcterms:modified xsi:type="dcterms:W3CDTF">2022-09-29T12:42:00Z</dcterms:modified>
</cp:coreProperties>
</file>