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1A70" w14:textId="77777777" w:rsidR="00595E62" w:rsidRPr="00F90588" w:rsidRDefault="00595E62" w:rsidP="002F2579">
      <w:pPr>
        <w:spacing w:line="276" w:lineRule="auto"/>
        <w:jc w:val="center"/>
        <w:rPr>
          <w:b/>
          <w:bCs/>
          <w:caps/>
          <w:color w:val="000000" w:themeColor="text1"/>
          <w:spacing w:val="30"/>
        </w:rPr>
      </w:pPr>
      <w:r w:rsidRPr="00F90588">
        <w:rPr>
          <w:b/>
          <w:bCs/>
          <w:caps/>
          <w:color w:val="000000" w:themeColor="text1"/>
          <w:spacing w:val="30"/>
        </w:rPr>
        <w:t xml:space="preserve">     </w:t>
      </w:r>
      <w:r w:rsidR="00BE2399" w:rsidRPr="00F90588">
        <w:rPr>
          <w:b/>
          <w:bCs/>
          <w:caps/>
          <w:color w:val="000000" w:themeColor="text1"/>
          <w:spacing w:val="30"/>
        </w:rPr>
        <w:t>Dôvodová správa</w:t>
      </w:r>
    </w:p>
    <w:p w14:paraId="7E78FF47" w14:textId="77777777" w:rsidR="00FA64FD" w:rsidRDefault="00FA64FD" w:rsidP="00FA64FD">
      <w:pPr>
        <w:spacing w:line="276" w:lineRule="auto"/>
        <w:ind w:left="720"/>
        <w:contextualSpacing/>
        <w:jc w:val="center"/>
        <w:rPr>
          <w:rFonts w:eastAsia="Calibri"/>
          <w:b/>
          <w:bCs/>
          <w:color w:val="FF0000"/>
          <w:lang w:eastAsia="en-US"/>
        </w:rPr>
      </w:pPr>
    </w:p>
    <w:p w14:paraId="52325BAB" w14:textId="77777777" w:rsidR="00BE2399" w:rsidRPr="00F90588" w:rsidRDefault="00BE2399" w:rsidP="002F2579">
      <w:pPr>
        <w:pStyle w:val="Nadpis1"/>
        <w:keepLines w:val="0"/>
        <w:numPr>
          <w:ilvl w:val="0"/>
          <w:numId w:val="1"/>
        </w:numPr>
        <w:spacing w:before="120" w:after="200" w:line="276" w:lineRule="auto"/>
        <w:ind w:left="0" w:firstLine="0"/>
        <w:contextualSpacing/>
        <w:rPr>
          <w:rFonts w:ascii="Times New Roman" w:eastAsia="Symbol" w:hAnsi="Times New Roman" w:cs="Times New Roman"/>
          <w:color w:val="auto"/>
          <w:kern w:val="2"/>
          <w:sz w:val="24"/>
          <w:szCs w:val="24"/>
          <w:lang w:eastAsia="sk-SK"/>
        </w:rPr>
      </w:pPr>
      <w:r w:rsidRPr="00F90588">
        <w:rPr>
          <w:rFonts w:ascii="Times New Roman" w:eastAsia="Symbol" w:hAnsi="Times New Roman" w:cs="Times New Roman"/>
          <w:color w:val="auto"/>
          <w:kern w:val="2"/>
          <w:sz w:val="24"/>
          <w:szCs w:val="24"/>
          <w:lang w:eastAsia="sk-SK"/>
        </w:rPr>
        <w:t>Všeobecná časť</w:t>
      </w:r>
    </w:p>
    <w:p w14:paraId="70F39971" w14:textId="77777777" w:rsidR="00BE2399" w:rsidRPr="00F90588" w:rsidRDefault="00BE2399" w:rsidP="002F2579">
      <w:pPr>
        <w:spacing w:line="276" w:lineRule="auto"/>
        <w:jc w:val="both"/>
        <w:rPr>
          <w:color w:val="000000" w:themeColor="text1"/>
        </w:rPr>
      </w:pPr>
    </w:p>
    <w:p w14:paraId="4C527A96" w14:textId="10ABBDE2" w:rsidR="00D52069" w:rsidRPr="00F90588" w:rsidRDefault="00A36D07" w:rsidP="002F2579">
      <w:pPr>
        <w:spacing w:line="276" w:lineRule="auto"/>
        <w:ind w:firstLine="708"/>
        <w:jc w:val="both"/>
        <w:rPr>
          <w:color w:val="000000" w:themeColor="text1"/>
        </w:rPr>
      </w:pPr>
      <w:bookmarkStart w:id="0" w:name="_Hlk115369976"/>
      <w:r>
        <w:rPr>
          <w:color w:val="000000" w:themeColor="text1"/>
        </w:rPr>
        <w:t>N</w:t>
      </w:r>
      <w:r w:rsidR="00E851A3" w:rsidRPr="00E851A3">
        <w:rPr>
          <w:color w:val="000000" w:themeColor="text1"/>
        </w:rPr>
        <w:t>ávrh</w:t>
      </w:r>
      <w:r w:rsidR="00E851A3">
        <w:rPr>
          <w:color w:val="000000" w:themeColor="text1"/>
        </w:rPr>
        <w:t xml:space="preserve"> </w:t>
      </w:r>
      <w:r w:rsidR="00E851A3" w:rsidRPr="00E851A3">
        <w:rPr>
          <w:color w:val="000000" w:themeColor="text1"/>
        </w:rPr>
        <w:t>poslancov Národnej rady Slovenskej republiky Kataríny HATRÁKOVEJ</w:t>
      </w:r>
      <w:r w:rsidR="001A2EC1">
        <w:rPr>
          <w:color w:val="000000" w:themeColor="text1"/>
        </w:rPr>
        <w:t xml:space="preserve">, Petry HAJŠELOVEJ a Miloša SVRČEKA </w:t>
      </w:r>
      <w:r w:rsidR="00E851A3" w:rsidRPr="00E851A3">
        <w:rPr>
          <w:color w:val="000000" w:themeColor="text1"/>
        </w:rPr>
        <w:t xml:space="preserve">na vydanie zákona, </w:t>
      </w:r>
      <w:bookmarkEnd w:id="0"/>
      <w:r w:rsidR="00EE3658">
        <w:rPr>
          <w:rStyle w:val="awspan"/>
        </w:rPr>
        <w:t>ktorým</w:t>
      </w:r>
      <w:r w:rsidR="00EE3658">
        <w:rPr>
          <w:rStyle w:val="awspan"/>
          <w:spacing w:val="23"/>
        </w:rPr>
        <w:t xml:space="preserve"> </w:t>
      </w:r>
      <w:r w:rsidR="00EE3658">
        <w:rPr>
          <w:rStyle w:val="awspan"/>
        </w:rPr>
        <w:t>sa</w:t>
      </w:r>
      <w:r w:rsidR="00EE3658">
        <w:rPr>
          <w:rStyle w:val="awspan"/>
          <w:spacing w:val="23"/>
        </w:rPr>
        <w:t xml:space="preserve"> </w:t>
      </w:r>
      <w:r w:rsidR="00EE3658">
        <w:rPr>
          <w:rStyle w:val="awspan"/>
        </w:rPr>
        <w:t>mení</w:t>
      </w:r>
      <w:r w:rsidR="00EE3658">
        <w:rPr>
          <w:rStyle w:val="awspan"/>
          <w:spacing w:val="23"/>
        </w:rPr>
        <w:t xml:space="preserve"> </w:t>
      </w:r>
      <w:r w:rsidR="00EE3658">
        <w:rPr>
          <w:rStyle w:val="awspan"/>
        </w:rPr>
        <w:t>a</w:t>
      </w:r>
      <w:r w:rsidR="00EE3658">
        <w:rPr>
          <w:rStyle w:val="awspan"/>
          <w:spacing w:val="23"/>
        </w:rPr>
        <w:t xml:space="preserve"> </w:t>
      </w:r>
      <w:r w:rsidR="00EE3658">
        <w:rPr>
          <w:rStyle w:val="awspan"/>
        </w:rPr>
        <w:t>dopĺňa</w:t>
      </w:r>
      <w:r w:rsidR="00EE3658">
        <w:rPr>
          <w:rStyle w:val="awspan"/>
          <w:spacing w:val="23"/>
        </w:rPr>
        <w:t xml:space="preserve"> </w:t>
      </w:r>
      <w:r w:rsidR="00EE3658">
        <w:rPr>
          <w:rStyle w:val="awspan"/>
        </w:rPr>
        <w:t>zákon</w:t>
      </w:r>
      <w:r w:rsidR="00EE3658">
        <w:rPr>
          <w:rStyle w:val="awspan"/>
          <w:spacing w:val="23"/>
        </w:rPr>
        <w:t xml:space="preserve"> </w:t>
      </w:r>
      <w:r w:rsidR="00EE3658">
        <w:rPr>
          <w:rStyle w:val="awspan"/>
        </w:rPr>
        <w:t>č.</w:t>
      </w:r>
      <w:r w:rsidR="00EE3658">
        <w:rPr>
          <w:rStyle w:val="awspan"/>
          <w:spacing w:val="23"/>
        </w:rPr>
        <w:t xml:space="preserve"> </w:t>
      </w:r>
      <w:r w:rsidR="00EE3658">
        <w:rPr>
          <w:rStyle w:val="awspan"/>
        </w:rPr>
        <w:t>301/2005</w:t>
      </w:r>
      <w:r w:rsidR="00EE3658">
        <w:rPr>
          <w:rStyle w:val="awspan"/>
          <w:spacing w:val="23"/>
        </w:rPr>
        <w:t xml:space="preserve"> </w:t>
      </w:r>
      <w:r w:rsidR="00EE3658">
        <w:rPr>
          <w:rStyle w:val="awspan"/>
        </w:rPr>
        <w:t>Z.</w:t>
      </w:r>
      <w:r w:rsidR="00EE3658">
        <w:rPr>
          <w:rStyle w:val="awspan"/>
          <w:spacing w:val="23"/>
        </w:rPr>
        <w:t xml:space="preserve"> </w:t>
      </w:r>
      <w:r w:rsidR="00EE3658">
        <w:rPr>
          <w:rStyle w:val="awspan"/>
        </w:rPr>
        <w:t>z.</w:t>
      </w:r>
      <w:r w:rsidR="00EE3658">
        <w:rPr>
          <w:rStyle w:val="awspan"/>
          <w:spacing w:val="23"/>
        </w:rPr>
        <w:t xml:space="preserve"> </w:t>
      </w:r>
      <w:r w:rsidR="00EE3658">
        <w:rPr>
          <w:rStyle w:val="awspan"/>
        </w:rPr>
        <w:t>Trestný</w:t>
      </w:r>
      <w:r w:rsidR="00EE3658">
        <w:rPr>
          <w:rStyle w:val="awspan"/>
          <w:spacing w:val="23"/>
        </w:rPr>
        <w:t xml:space="preserve"> </w:t>
      </w:r>
      <w:r w:rsidR="00EE3658">
        <w:rPr>
          <w:rStyle w:val="awspan"/>
        </w:rPr>
        <w:t>poriadok</w:t>
      </w:r>
      <w:r w:rsidR="00EE3658">
        <w:rPr>
          <w:rStyle w:val="awspan"/>
          <w:spacing w:val="23"/>
        </w:rPr>
        <w:t xml:space="preserve"> </w:t>
      </w:r>
      <w:r w:rsidR="00EE3658">
        <w:rPr>
          <w:rStyle w:val="awspan"/>
        </w:rPr>
        <w:t>v znení</w:t>
      </w:r>
      <w:r w:rsidR="00EE3658">
        <w:rPr>
          <w:rStyle w:val="awspan"/>
          <w:spacing w:val="-11"/>
        </w:rPr>
        <w:t xml:space="preserve"> </w:t>
      </w:r>
      <w:r w:rsidR="00EE3658">
        <w:rPr>
          <w:rStyle w:val="awspan"/>
        </w:rPr>
        <w:t>neskorších</w:t>
      </w:r>
      <w:r w:rsidR="00EE3658">
        <w:rPr>
          <w:rStyle w:val="awspan"/>
          <w:spacing w:val="-11"/>
        </w:rPr>
        <w:t xml:space="preserve"> </w:t>
      </w:r>
      <w:r w:rsidR="00EE3658">
        <w:rPr>
          <w:rStyle w:val="awspan"/>
        </w:rPr>
        <w:t>predpisov</w:t>
      </w:r>
      <w:r w:rsidR="00EE3658" w:rsidRPr="00F90588">
        <w:rPr>
          <w:color w:val="000000" w:themeColor="text1"/>
        </w:rPr>
        <w:t xml:space="preserve"> </w:t>
      </w:r>
      <w:r w:rsidR="007270FB" w:rsidRPr="00F90588">
        <w:rPr>
          <w:color w:val="000000" w:themeColor="text1"/>
        </w:rPr>
        <w:t xml:space="preserve">(ďalej len „návrh zákona“) </w:t>
      </w:r>
      <w:r w:rsidR="00066D92" w:rsidRPr="00F90588">
        <w:rPr>
          <w:color w:val="000000" w:themeColor="text1"/>
        </w:rPr>
        <w:t>predkladajú na rokovanie Národnej rady Slovenskej republiky poslanci Národnej rady Slovenskej republiky</w:t>
      </w:r>
      <w:r w:rsidR="0021775C">
        <w:rPr>
          <w:color w:val="000000" w:themeColor="text1"/>
        </w:rPr>
        <w:t xml:space="preserve">. </w:t>
      </w:r>
    </w:p>
    <w:p w14:paraId="0E4BC4C2" w14:textId="7BAEF726" w:rsidR="00245B62" w:rsidRPr="00F90588" w:rsidRDefault="00926C15" w:rsidP="002F2579">
      <w:pPr>
        <w:spacing w:line="276" w:lineRule="auto"/>
        <w:ind w:firstLine="708"/>
        <w:jc w:val="both"/>
        <w:rPr>
          <w:color w:val="000000" w:themeColor="text1"/>
        </w:rPr>
      </w:pPr>
      <w:r w:rsidRPr="00F90588">
        <w:rPr>
          <w:color w:val="000000" w:themeColor="text1"/>
        </w:rPr>
        <w:t xml:space="preserve">           </w:t>
      </w:r>
    </w:p>
    <w:p w14:paraId="0BC8027F" w14:textId="77777777" w:rsidR="00BE2399" w:rsidRPr="00F90588" w:rsidRDefault="00BE2399" w:rsidP="002F2579">
      <w:pPr>
        <w:spacing w:line="276" w:lineRule="auto"/>
        <w:ind w:firstLine="708"/>
        <w:jc w:val="both"/>
        <w:rPr>
          <w:color w:val="000000" w:themeColor="text1"/>
        </w:rPr>
      </w:pPr>
    </w:p>
    <w:p w14:paraId="13148893" w14:textId="77777777" w:rsidR="00822D54" w:rsidRPr="00F90588" w:rsidRDefault="00D73405" w:rsidP="002F2579">
      <w:pPr>
        <w:spacing w:line="276" w:lineRule="auto"/>
        <w:jc w:val="both"/>
        <w:rPr>
          <w:bCs/>
          <w:color w:val="000000" w:themeColor="text1"/>
        </w:rPr>
      </w:pPr>
      <w:r w:rsidRPr="00F90588">
        <w:rPr>
          <w:b/>
          <w:bCs/>
          <w:color w:val="000000" w:themeColor="text1"/>
          <w:u w:val="single"/>
        </w:rPr>
        <w:t>Z</w:t>
      </w:r>
      <w:r w:rsidR="000E6387" w:rsidRPr="00F90588">
        <w:rPr>
          <w:b/>
          <w:bCs/>
          <w:color w:val="000000" w:themeColor="text1"/>
          <w:u w:val="single"/>
        </w:rPr>
        <w:t>ákladn</w:t>
      </w:r>
      <w:r w:rsidR="005D3D5C" w:rsidRPr="00F90588">
        <w:rPr>
          <w:b/>
          <w:bCs/>
          <w:color w:val="000000" w:themeColor="text1"/>
          <w:u w:val="single"/>
        </w:rPr>
        <w:t>ý cieľ</w:t>
      </w:r>
      <w:r w:rsidRPr="00F90588">
        <w:rPr>
          <w:b/>
          <w:bCs/>
          <w:color w:val="000000" w:themeColor="text1"/>
          <w:u w:val="single"/>
        </w:rPr>
        <w:t xml:space="preserve"> návrhu zákona</w:t>
      </w:r>
      <w:r w:rsidR="005D3D5C" w:rsidRPr="00F90588">
        <w:rPr>
          <w:bCs/>
          <w:color w:val="000000" w:themeColor="text1"/>
        </w:rPr>
        <w:t xml:space="preserve"> </w:t>
      </w:r>
    </w:p>
    <w:p w14:paraId="15C818FE" w14:textId="77777777" w:rsidR="00822D54" w:rsidRPr="00F90588" w:rsidRDefault="00822D54" w:rsidP="002F2579">
      <w:pPr>
        <w:spacing w:line="276" w:lineRule="auto"/>
        <w:jc w:val="both"/>
        <w:rPr>
          <w:bCs/>
          <w:color w:val="000000" w:themeColor="text1"/>
        </w:rPr>
      </w:pPr>
    </w:p>
    <w:p w14:paraId="0152BD4D" w14:textId="31637972" w:rsidR="00B52B65" w:rsidRDefault="00376428" w:rsidP="00376428">
      <w:pPr>
        <w:spacing w:line="276" w:lineRule="auto"/>
        <w:ind w:firstLine="708"/>
        <w:jc w:val="both"/>
        <w:rPr>
          <w:rStyle w:val="awspan"/>
        </w:rPr>
      </w:pPr>
      <w:r>
        <w:rPr>
          <w:rStyle w:val="awspan"/>
        </w:rPr>
        <w:t>Základný cieľ</w:t>
      </w:r>
      <w:r w:rsidR="00EE3658" w:rsidRPr="00EE3658">
        <w:rPr>
          <w:rStyle w:val="awspan"/>
        </w:rPr>
        <w:t xml:space="preserve"> predloženého návrhu je zabezpečiť </w:t>
      </w:r>
      <w:r w:rsidR="00EE3658" w:rsidRPr="009D3274">
        <w:rPr>
          <w:rStyle w:val="awspan"/>
          <w:b/>
          <w:bCs/>
        </w:rPr>
        <w:t>riadny procesný postup prehliadky priestorov výkonu advokácie</w:t>
      </w:r>
      <w:r w:rsidR="00EE3658" w:rsidRPr="00EE3658">
        <w:rPr>
          <w:rStyle w:val="awspan"/>
        </w:rPr>
        <w:t xml:space="preserve"> tak, aby nedochádzalo k ohrozeniu práv občanov a k svojvoľným a nezákonným postupom orgánov činných v trestnom konaní. </w:t>
      </w:r>
      <w:r w:rsidR="00B52B65" w:rsidRPr="00EE3658">
        <w:rPr>
          <w:rStyle w:val="awspan"/>
        </w:rPr>
        <w:t xml:space="preserve">V praxi dochádza k prípadom, kedy orgány činné v trestnom konaní neselektujú dokumenty alebo informácie, ale zabavia </w:t>
      </w:r>
      <w:proofErr w:type="spellStart"/>
      <w:r w:rsidR="00B52B65" w:rsidRPr="00EE3658">
        <w:rPr>
          <w:rStyle w:val="awspan"/>
        </w:rPr>
        <w:t>en</w:t>
      </w:r>
      <w:proofErr w:type="spellEnd"/>
      <w:r w:rsidR="00B52B65" w:rsidRPr="00EE3658">
        <w:rPr>
          <w:rStyle w:val="awspan"/>
        </w:rPr>
        <w:t xml:space="preserve"> </w:t>
      </w:r>
      <w:proofErr w:type="spellStart"/>
      <w:r w:rsidR="00B52B65" w:rsidRPr="00EE3658">
        <w:rPr>
          <w:rStyle w:val="awspan"/>
        </w:rPr>
        <w:t>bloc</w:t>
      </w:r>
      <w:proofErr w:type="spellEnd"/>
      <w:r w:rsidR="00B52B65" w:rsidRPr="00EE3658">
        <w:rPr>
          <w:rStyle w:val="awspan"/>
        </w:rPr>
        <w:t xml:space="preserve"> všetky dokumenty alebo celý nosič dát, ktorý obsahuje údaje o rôznych osobách, nesúvisiace s predmetom prehliadky. Následkom je tak nielen zásah do práv advokáta, ale zásah do práv širokého okruhu osôb, ktorým advokát poskytuje právne služby a ktorým je v právnom štáte garantované, že informácie zverené advokátovi požívajú osobitnú mieru ochrany a to aj pred orgánmi činnými v trestnom konaní. </w:t>
      </w:r>
    </w:p>
    <w:p w14:paraId="1E7B1BA7" w14:textId="5B024660" w:rsidR="00376428" w:rsidRDefault="00376428" w:rsidP="00376428">
      <w:pPr>
        <w:spacing w:line="276" w:lineRule="auto"/>
        <w:ind w:firstLine="708"/>
        <w:jc w:val="both"/>
        <w:rPr>
          <w:rStyle w:val="awspan"/>
        </w:rPr>
      </w:pPr>
      <w:r>
        <w:rPr>
          <w:rStyle w:val="awspan"/>
        </w:rPr>
        <w:t>Návrh má</w:t>
      </w:r>
      <w:r w:rsidR="00EE3658" w:rsidRPr="00EE3658">
        <w:rPr>
          <w:rStyle w:val="awspan"/>
        </w:rPr>
        <w:t xml:space="preserve"> </w:t>
      </w:r>
      <w:r>
        <w:rPr>
          <w:rStyle w:val="awspan"/>
        </w:rPr>
        <w:t>ukotviť</w:t>
      </w:r>
      <w:r w:rsidR="00EE3658" w:rsidRPr="00EE3658">
        <w:rPr>
          <w:rStyle w:val="awspan"/>
        </w:rPr>
        <w:t xml:space="preserve"> postup, ktorý umožní izolovanie údajov relevantných pre trestné konanie spôsobom vylučujúcim </w:t>
      </w:r>
      <w:r w:rsidR="00EE3658" w:rsidRPr="009D3274">
        <w:rPr>
          <w:rStyle w:val="awspan"/>
          <w:b/>
          <w:bCs/>
        </w:rPr>
        <w:t>vznik neprípustnej situácie znamenajúcej závažný zásah do práv jednotlivcov</w:t>
      </w:r>
      <w:r w:rsidR="00EE3658" w:rsidRPr="00EE3658">
        <w:rPr>
          <w:rStyle w:val="awspan"/>
        </w:rPr>
        <w:t>.</w:t>
      </w:r>
      <w:r w:rsidRPr="00376428">
        <w:rPr>
          <w:rStyle w:val="awspan"/>
        </w:rPr>
        <w:t xml:space="preserve"> </w:t>
      </w:r>
    </w:p>
    <w:p w14:paraId="64CE240F" w14:textId="61343079" w:rsidR="00B52B65" w:rsidRDefault="00376428" w:rsidP="0092607E">
      <w:pPr>
        <w:spacing w:line="276" w:lineRule="auto"/>
        <w:ind w:firstLine="708"/>
        <w:jc w:val="both"/>
        <w:rPr>
          <w:rStyle w:val="awspan"/>
        </w:rPr>
      </w:pPr>
      <w:r w:rsidRPr="00EE3658">
        <w:rPr>
          <w:rStyle w:val="awspan"/>
        </w:rPr>
        <w:t>Pri domových prehliadkach alebo prehliadkach iných priestorov, kde advokát vykonáva advokáciu, dochádza k situáciám, kedy písomnosti alebo elektronické nosiče, ktoré sú predmetom prehliadky, obsahujú informácie a skutočnosti, na ktoré sa vzťahuje zákonná povinnosť mlčanlivosti a ktoré nie sú predmetom prehliadky v zmysle príkazu na prehliadku, teda nepožívajú žiadnu výnimku z povinnosti mlčanlivosti</w:t>
      </w:r>
      <w:r>
        <w:rPr>
          <w:rStyle w:val="awspan"/>
        </w:rPr>
        <w:t xml:space="preserve">. </w:t>
      </w:r>
    </w:p>
    <w:p w14:paraId="2A348D24" w14:textId="3D17693B" w:rsidR="00E016D3" w:rsidRDefault="00E016D3" w:rsidP="0092607E">
      <w:pPr>
        <w:spacing w:line="276" w:lineRule="auto"/>
        <w:ind w:firstLine="708"/>
        <w:jc w:val="both"/>
        <w:rPr>
          <w:rStyle w:val="awspan"/>
        </w:rPr>
      </w:pPr>
      <w:r w:rsidRPr="00A133DF">
        <w:rPr>
          <w:bCs/>
          <w:color w:val="000000" w:themeColor="text1"/>
        </w:rPr>
        <w:t xml:space="preserve">Navrhovaná právna úprava sleduje cieľ zabrániť tomu, aby sa vykonaním prehliadky a získaním dôverných informácií dôležitých </w:t>
      </w:r>
      <w:r w:rsidRPr="009D3274">
        <w:rPr>
          <w:b/>
          <w:color w:val="000000" w:themeColor="text1"/>
        </w:rPr>
        <w:t>pre prípravu obhajoby klienta zasiahlo do práva na obhajobu a rovnosti zbraní v trestnom konaní</w:t>
      </w:r>
      <w:r w:rsidRPr="00A133DF">
        <w:rPr>
          <w:bCs/>
          <w:color w:val="000000" w:themeColor="text1"/>
        </w:rPr>
        <w:t>. Rovnako sa návrhom poskytuje ochrana tretím osobám, voči ktorým advokát vykonáva svoju profesijnú činnosť nesúvisiacu s prebiehajúcim trestným konaním a prehliadkou. Zároveň však znenie návrhu neumožňuje zneužitie povinnosti mlčanlivosti.</w:t>
      </w:r>
    </w:p>
    <w:p w14:paraId="6B1026A8" w14:textId="5F14BC19" w:rsidR="0092607E" w:rsidRPr="00EE3658" w:rsidRDefault="00B52B65" w:rsidP="0092607E">
      <w:pPr>
        <w:spacing w:line="276" w:lineRule="auto"/>
        <w:ind w:firstLine="708"/>
        <w:jc w:val="both"/>
        <w:rPr>
          <w:rStyle w:val="awspan"/>
        </w:rPr>
      </w:pPr>
      <w:r>
        <w:rPr>
          <w:rStyle w:val="awspan"/>
        </w:rPr>
        <w:t xml:space="preserve"> Návrh samozrejme vychádza z predpokladu, že </w:t>
      </w:r>
      <w:r w:rsidRPr="009D3274">
        <w:rPr>
          <w:rStyle w:val="awspan"/>
          <w:b/>
          <w:bCs/>
        </w:rPr>
        <w:t>i</w:t>
      </w:r>
      <w:r w:rsidR="0092607E" w:rsidRPr="009D3274">
        <w:rPr>
          <w:rStyle w:val="awspan"/>
          <w:b/>
          <w:bCs/>
        </w:rPr>
        <w:t xml:space="preserve">nštitút mlčanlivosti nemôže byť zneužívaný na páchanie trestnej činnosti </w:t>
      </w:r>
      <w:r w:rsidR="0092607E" w:rsidRPr="00EE3658">
        <w:rPr>
          <w:rStyle w:val="awspan"/>
        </w:rPr>
        <w:t>a ak je dôvodné podozrenie, že v dotknutom priestore je vec dôležitá pre trestné konanie, môže dôjsť k prehliadke priestoru výkonu advokácie</w:t>
      </w:r>
      <w:r>
        <w:rPr>
          <w:rStyle w:val="awspan"/>
        </w:rPr>
        <w:t xml:space="preserve">. </w:t>
      </w:r>
      <w:r w:rsidR="003A16EE">
        <w:rPr>
          <w:rStyle w:val="awspan"/>
        </w:rPr>
        <w:t>Na to však n</w:t>
      </w:r>
      <w:r>
        <w:rPr>
          <w:rStyle w:val="awspan"/>
        </w:rPr>
        <w:t xml:space="preserve">ávrh </w:t>
      </w:r>
      <w:proofErr w:type="spellStart"/>
      <w:r>
        <w:rPr>
          <w:rStyle w:val="awspan"/>
        </w:rPr>
        <w:t>ukotvuje</w:t>
      </w:r>
      <w:proofErr w:type="spellEnd"/>
      <w:r>
        <w:rPr>
          <w:rStyle w:val="awspan"/>
        </w:rPr>
        <w:t xml:space="preserve"> </w:t>
      </w:r>
      <w:r w:rsidR="0092607E" w:rsidRPr="00EE3658">
        <w:rPr>
          <w:rStyle w:val="awspan"/>
        </w:rPr>
        <w:t>prísne stanoven</w:t>
      </w:r>
      <w:r>
        <w:rPr>
          <w:rStyle w:val="awspan"/>
        </w:rPr>
        <w:t xml:space="preserve">é pravidlá.  </w:t>
      </w:r>
    </w:p>
    <w:p w14:paraId="15C3579F" w14:textId="77777777" w:rsidR="00376428" w:rsidRDefault="00376428" w:rsidP="00376428">
      <w:pPr>
        <w:spacing w:line="276" w:lineRule="auto"/>
        <w:ind w:firstLine="708"/>
        <w:jc w:val="both"/>
        <w:rPr>
          <w:rStyle w:val="awspan"/>
        </w:rPr>
      </w:pPr>
    </w:p>
    <w:p w14:paraId="19FF4FD6" w14:textId="77777777" w:rsidR="00376428" w:rsidRDefault="00376428" w:rsidP="00376428">
      <w:pPr>
        <w:spacing w:line="276" w:lineRule="auto"/>
        <w:ind w:firstLine="708"/>
        <w:jc w:val="both"/>
        <w:rPr>
          <w:rStyle w:val="awspan"/>
        </w:rPr>
      </w:pPr>
    </w:p>
    <w:p w14:paraId="022B4FDC" w14:textId="2F563793" w:rsidR="00376428" w:rsidRPr="00F90588" w:rsidRDefault="00376428" w:rsidP="00376428">
      <w:pPr>
        <w:spacing w:line="276" w:lineRule="auto"/>
        <w:jc w:val="both"/>
        <w:rPr>
          <w:b/>
          <w:bCs/>
          <w:color w:val="000000" w:themeColor="text1"/>
          <w:u w:val="single"/>
        </w:rPr>
      </w:pPr>
      <w:r w:rsidRPr="00F90588">
        <w:rPr>
          <w:b/>
          <w:bCs/>
          <w:color w:val="000000" w:themeColor="text1"/>
          <w:u w:val="single"/>
        </w:rPr>
        <w:lastRenderedPageBreak/>
        <w:t xml:space="preserve">Naplnenie téz Programového vyhlásenia vlády Slovenskej republiky na obdobie rokov 2021 – 2024 </w:t>
      </w:r>
    </w:p>
    <w:p w14:paraId="52A3684A" w14:textId="77777777" w:rsidR="00376428" w:rsidRPr="00F90588" w:rsidRDefault="00376428" w:rsidP="00376428">
      <w:pPr>
        <w:spacing w:line="276" w:lineRule="auto"/>
        <w:jc w:val="both"/>
        <w:rPr>
          <w:color w:val="000000" w:themeColor="text1"/>
        </w:rPr>
      </w:pPr>
    </w:p>
    <w:p w14:paraId="06842593" w14:textId="77777777" w:rsidR="00452223" w:rsidRDefault="00376428" w:rsidP="00452223">
      <w:pPr>
        <w:spacing w:line="276" w:lineRule="auto"/>
        <w:ind w:firstLine="708"/>
        <w:jc w:val="both"/>
        <w:rPr>
          <w:bCs/>
          <w:i/>
          <w:iCs/>
          <w:color w:val="000000" w:themeColor="text1"/>
        </w:rPr>
      </w:pPr>
      <w:r w:rsidRPr="00F90588">
        <w:rPr>
          <w:color w:val="000000" w:themeColor="text1"/>
        </w:rPr>
        <w:t xml:space="preserve">Návrh zákona zároveň čiastočne napĺňa </w:t>
      </w:r>
      <w:r w:rsidR="00452223">
        <w:rPr>
          <w:color w:val="000000" w:themeColor="text1"/>
        </w:rPr>
        <w:t xml:space="preserve">niektoré </w:t>
      </w:r>
      <w:r w:rsidRPr="00F90588">
        <w:rPr>
          <w:color w:val="000000" w:themeColor="text1"/>
        </w:rPr>
        <w:t>té</w:t>
      </w:r>
      <w:r>
        <w:rPr>
          <w:color w:val="000000" w:themeColor="text1"/>
        </w:rPr>
        <w:t>z</w:t>
      </w:r>
      <w:r w:rsidR="00452223">
        <w:rPr>
          <w:color w:val="000000" w:themeColor="text1"/>
        </w:rPr>
        <w:t>y</w:t>
      </w:r>
      <w:r w:rsidRPr="00F90588">
        <w:rPr>
          <w:color w:val="000000" w:themeColor="text1"/>
        </w:rPr>
        <w:t xml:space="preserve"> </w:t>
      </w:r>
      <w:r w:rsidRPr="00F90588">
        <w:rPr>
          <w:bCs/>
          <w:color w:val="000000" w:themeColor="text1"/>
        </w:rPr>
        <w:t xml:space="preserve">Programového vyhlásenia vlády Slovenskej republiky na obdobie rokov 2021 – 2024 v oblasti </w:t>
      </w:r>
      <w:r w:rsidR="00452223">
        <w:rPr>
          <w:bCs/>
          <w:color w:val="000000" w:themeColor="text1"/>
        </w:rPr>
        <w:t>ľudských práv a právneho štátu</w:t>
      </w:r>
      <w:r>
        <w:rPr>
          <w:bCs/>
          <w:color w:val="000000" w:themeColor="text1"/>
        </w:rPr>
        <w:t xml:space="preserve">: </w:t>
      </w:r>
      <w:r w:rsidRPr="005A7496">
        <w:rPr>
          <w:bCs/>
          <w:i/>
          <w:iCs/>
          <w:color w:val="000000" w:themeColor="text1"/>
        </w:rPr>
        <w:t xml:space="preserve"> </w:t>
      </w:r>
    </w:p>
    <w:p w14:paraId="3240EBC5" w14:textId="16A2346C" w:rsidR="00452223" w:rsidRDefault="00452223" w:rsidP="00452223">
      <w:pPr>
        <w:spacing w:line="276" w:lineRule="auto"/>
        <w:jc w:val="both"/>
        <w:rPr>
          <w:bCs/>
          <w:i/>
          <w:iCs/>
          <w:color w:val="000000" w:themeColor="text1"/>
        </w:rPr>
      </w:pPr>
      <w:r w:rsidRPr="00452223">
        <w:rPr>
          <w:bCs/>
          <w:i/>
          <w:iCs/>
          <w:color w:val="000000" w:themeColor="text1"/>
        </w:rPr>
        <w:t>Vláda SR zefektívni a skvalitní systém podpory a ochrany ľudských práv v Slovenskej republike, vrátane nezávislých mechanizmov a mimovládnych organizácií</w:t>
      </w:r>
    </w:p>
    <w:p w14:paraId="25FA7E6A" w14:textId="7351893D" w:rsidR="00452223" w:rsidRDefault="00452223" w:rsidP="00452223">
      <w:pPr>
        <w:spacing w:line="276" w:lineRule="auto"/>
        <w:jc w:val="both"/>
        <w:rPr>
          <w:bCs/>
          <w:i/>
          <w:iCs/>
          <w:color w:val="000000" w:themeColor="text1"/>
        </w:rPr>
      </w:pPr>
      <w:r>
        <w:rPr>
          <w:bCs/>
          <w:i/>
          <w:iCs/>
          <w:color w:val="000000" w:themeColor="text1"/>
        </w:rPr>
        <w:t>Podľa vlády SR sú z</w:t>
      </w:r>
      <w:r w:rsidRPr="00452223">
        <w:rPr>
          <w:bCs/>
          <w:i/>
          <w:iCs/>
          <w:color w:val="000000" w:themeColor="text1"/>
        </w:rPr>
        <w:t>ákonnosť, poriadok a bezpečnosť občanov kľúčovými a trvalými predpokladmi zdravého vývoja každej slobodnej a demokratickej spoločnosti.</w:t>
      </w:r>
    </w:p>
    <w:p w14:paraId="1A0AEAF0" w14:textId="2FE3C3BE" w:rsidR="00452223" w:rsidRDefault="00452223" w:rsidP="00452223">
      <w:pPr>
        <w:spacing w:line="276" w:lineRule="auto"/>
        <w:jc w:val="both"/>
        <w:rPr>
          <w:bCs/>
          <w:i/>
          <w:iCs/>
          <w:color w:val="000000" w:themeColor="text1"/>
        </w:rPr>
      </w:pPr>
    </w:p>
    <w:p w14:paraId="4FD91F99" w14:textId="77777777" w:rsidR="00452223" w:rsidRPr="00452223" w:rsidRDefault="00452223" w:rsidP="00452223">
      <w:pPr>
        <w:spacing w:line="276" w:lineRule="auto"/>
        <w:jc w:val="both"/>
        <w:rPr>
          <w:bCs/>
          <w:i/>
          <w:iCs/>
          <w:color w:val="000000" w:themeColor="text1"/>
        </w:rPr>
      </w:pPr>
    </w:p>
    <w:p w14:paraId="437193DE" w14:textId="2147EFA4" w:rsidR="0092607E" w:rsidRPr="00F90588" w:rsidRDefault="0092607E" w:rsidP="0092607E">
      <w:pPr>
        <w:spacing w:line="276" w:lineRule="auto"/>
        <w:jc w:val="both"/>
        <w:rPr>
          <w:b/>
          <w:bCs/>
          <w:color w:val="000000" w:themeColor="text1"/>
          <w:u w:val="single"/>
        </w:rPr>
      </w:pPr>
      <w:r w:rsidRPr="00F90588">
        <w:rPr>
          <w:b/>
          <w:bCs/>
          <w:color w:val="000000" w:themeColor="text1"/>
          <w:u w:val="single"/>
        </w:rPr>
        <w:t xml:space="preserve">Posilnenie práv garantovaných Ústavou Slovenskej republiky </w:t>
      </w:r>
      <w:r w:rsidR="00CD2772">
        <w:rPr>
          <w:b/>
          <w:bCs/>
          <w:color w:val="000000" w:themeColor="text1"/>
          <w:u w:val="single"/>
        </w:rPr>
        <w:t xml:space="preserve">a </w:t>
      </w:r>
      <w:r w:rsidR="00CD2772" w:rsidRPr="00CD2772">
        <w:rPr>
          <w:b/>
          <w:bCs/>
          <w:color w:val="000000" w:themeColor="text1"/>
          <w:u w:val="single"/>
        </w:rPr>
        <w:t>Európskym dohovorom o ochrane ľudských práv</w:t>
      </w:r>
      <w:r w:rsidR="00CD2772">
        <w:rPr>
          <w:b/>
          <w:bCs/>
          <w:color w:val="000000" w:themeColor="text1"/>
          <w:u w:val="single"/>
        </w:rPr>
        <w:t xml:space="preserve"> </w:t>
      </w:r>
    </w:p>
    <w:p w14:paraId="77428B1B" w14:textId="77777777" w:rsidR="0092607E" w:rsidRPr="00F90588" w:rsidRDefault="0092607E" w:rsidP="0092607E">
      <w:pPr>
        <w:spacing w:line="276" w:lineRule="auto"/>
        <w:ind w:firstLine="708"/>
        <w:jc w:val="both"/>
        <w:rPr>
          <w:bCs/>
          <w:color w:val="000000" w:themeColor="text1"/>
        </w:rPr>
      </w:pPr>
    </w:p>
    <w:p w14:paraId="6E11F7EC" w14:textId="77777777" w:rsidR="00CD2772" w:rsidRDefault="00CD2772" w:rsidP="00CD2772">
      <w:pPr>
        <w:spacing w:line="276" w:lineRule="auto"/>
        <w:jc w:val="both"/>
        <w:rPr>
          <w:rStyle w:val="awspan"/>
        </w:rPr>
      </w:pPr>
      <w:r>
        <w:rPr>
          <w:rStyle w:val="awspan"/>
        </w:rPr>
        <w:t xml:space="preserve"> </w:t>
      </w:r>
      <w:r>
        <w:rPr>
          <w:rStyle w:val="awspan"/>
        </w:rPr>
        <w:tab/>
      </w:r>
      <w:r w:rsidR="00EE3658" w:rsidRPr="00EE3658">
        <w:rPr>
          <w:rStyle w:val="awspan"/>
        </w:rPr>
        <w:t xml:space="preserve">Ochrana dôvernosti komunikácie advokáta a klienta je jedným z prvkov právneho štátu a má ústavnoprávny rozmer ako aj zákonný základ. Ide o povinnosť advokáta a právo klienta, ktoré je súčasťou ústavného práva na spravodlivý proces a ochrany súkromia (práva podľa čl. 19 ods. 3, čl. 22 ods. 1, čl. 46 ods. 1 Ústavy SR, práva podľa čl. 8 ods. 1 a ods. 2 Dohovoru o ochrane ľudských práv a základných slobôd). </w:t>
      </w:r>
    </w:p>
    <w:p w14:paraId="5D2A534B" w14:textId="412CCFE6" w:rsidR="00CD2772" w:rsidRPr="00EE3658" w:rsidRDefault="00CD2772" w:rsidP="00E016D3">
      <w:pPr>
        <w:spacing w:line="276" w:lineRule="auto"/>
        <w:jc w:val="both"/>
        <w:rPr>
          <w:rStyle w:val="awspan"/>
        </w:rPr>
      </w:pPr>
      <w:r>
        <w:rPr>
          <w:rStyle w:val="awspan"/>
        </w:rPr>
        <w:t xml:space="preserve"> </w:t>
      </w:r>
      <w:r>
        <w:rPr>
          <w:rStyle w:val="awspan"/>
        </w:rPr>
        <w:tab/>
      </w:r>
      <w:r w:rsidRPr="00A133DF">
        <w:rPr>
          <w:bCs/>
          <w:color w:val="000000" w:themeColor="text1"/>
        </w:rPr>
        <w:t>Odňatie písomností alebo  počítačového vybavenia advokáta obsahujúce údaje týkajúce sa jeho profesijnej činnosti je považované judikatúrou</w:t>
      </w:r>
      <w:r>
        <w:rPr>
          <w:bCs/>
          <w:color w:val="000000" w:themeColor="text1"/>
        </w:rPr>
        <w:t xml:space="preserve"> </w:t>
      </w:r>
      <w:r w:rsidRPr="00CD2772">
        <w:rPr>
          <w:bCs/>
          <w:color w:val="000000" w:themeColor="text1"/>
        </w:rPr>
        <w:t>Európsk</w:t>
      </w:r>
      <w:r w:rsidR="00E016D3">
        <w:rPr>
          <w:bCs/>
          <w:color w:val="000000" w:themeColor="text1"/>
        </w:rPr>
        <w:t>eho</w:t>
      </w:r>
      <w:r w:rsidRPr="00CD2772">
        <w:rPr>
          <w:bCs/>
          <w:color w:val="000000" w:themeColor="text1"/>
        </w:rPr>
        <w:t xml:space="preserve"> súd</w:t>
      </w:r>
      <w:r w:rsidR="00E016D3">
        <w:rPr>
          <w:bCs/>
          <w:color w:val="000000" w:themeColor="text1"/>
        </w:rPr>
        <w:t>u</w:t>
      </w:r>
      <w:r w:rsidRPr="00CD2772">
        <w:rPr>
          <w:bCs/>
          <w:color w:val="000000" w:themeColor="text1"/>
        </w:rPr>
        <w:t xml:space="preserve"> pre ľudské práva</w:t>
      </w:r>
      <w:r w:rsidRPr="00A133DF">
        <w:rPr>
          <w:bCs/>
          <w:color w:val="000000" w:themeColor="text1"/>
        </w:rPr>
        <w:t xml:space="preserve"> </w:t>
      </w:r>
      <w:r w:rsidR="00E016D3">
        <w:rPr>
          <w:bCs/>
          <w:color w:val="000000" w:themeColor="text1"/>
        </w:rPr>
        <w:t xml:space="preserve"> (ESĽP)</w:t>
      </w:r>
      <w:r w:rsidRPr="00A133DF">
        <w:rPr>
          <w:bCs/>
          <w:color w:val="000000" w:themeColor="text1"/>
        </w:rPr>
        <w:t xml:space="preserve"> za súčasť súkromného života a teda za zásah do súkromnej sféry jednotlivca. Podľa ESĽP bez dôvernosti komunikácie advokáti nemôžu plniť svoju úlohu, ktorá spočíva v zastupovaní strán v súdnom konaní a poskytovaní právnych služieb (</w:t>
      </w:r>
      <w:proofErr w:type="spellStart"/>
      <w:r w:rsidRPr="00A133DF">
        <w:rPr>
          <w:bCs/>
          <w:color w:val="000000" w:themeColor="text1"/>
        </w:rPr>
        <w:t>Michaud</w:t>
      </w:r>
      <w:proofErr w:type="spellEnd"/>
      <w:r w:rsidRPr="00A133DF">
        <w:rPr>
          <w:bCs/>
          <w:color w:val="000000" w:themeColor="text1"/>
        </w:rPr>
        <w:t xml:space="preserve"> proti Francúzsku).  Podobné rozhodnutia sú súčasťou rozhodovacej praxe Ústavného súdu SR (napr. III. ÚS 68/2010 -62), Ústavného súdu ČR (napr. III.ÚS 702/17, II. ÚS 2007/20) a Najvyššieho súdu ČR (</w:t>
      </w:r>
      <w:proofErr w:type="spellStart"/>
      <w:r w:rsidRPr="00A133DF">
        <w:rPr>
          <w:bCs/>
          <w:color w:val="000000" w:themeColor="text1"/>
        </w:rPr>
        <w:t>sp</w:t>
      </w:r>
      <w:proofErr w:type="spellEnd"/>
      <w:r w:rsidRPr="00A133DF">
        <w:rPr>
          <w:bCs/>
          <w:color w:val="000000" w:themeColor="text1"/>
        </w:rPr>
        <w:t xml:space="preserve">. zn. </w:t>
      </w:r>
      <w:proofErr w:type="spellStart"/>
      <w:r w:rsidRPr="00A133DF">
        <w:rPr>
          <w:bCs/>
          <w:color w:val="000000" w:themeColor="text1"/>
        </w:rPr>
        <w:t>Tpjn</w:t>
      </w:r>
      <w:proofErr w:type="spellEnd"/>
      <w:r w:rsidRPr="00A133DF">
        <w:rPr>
          <w:bCs/>
          <w:color w:val="000000" w:themeColor="text1"/>
        </w:rPr>
        <w:t xml:space="preserve"> 306/2014).</w:t>
      </w:r>
    </w:p>
    <w:p w14:paraId="6A6A8C91" w14:textId="6970A446" w:rsidR="00EE3658" w:rsidRPr="00EE3658" w:rsidRDefault="0092607E" w:rsidP="00EE3658">
      <w:pPr>
        <w:spacing w:line="276" w:lineRule="auto"/>
        <w:ind w:firstLine="708"/>
        <w:jc w:val="both"/>
        <w:rPr>
          <w:rStyle w:val="awspan"/>
        </w:rPr>
      </w:pPr>
      <w:r>
        <w:rPr>
          <w:rStyle w:val="awspan"/>
        </w:rPr>
        <w:t xml:space="preserve"> </w:t>
      </w:r>
    </w:p>
    <w:p w14:paraId="7971ACBB" w14:textId="3E0ABF9A" w:rsidR="00127A45" w:rsidRPr="00F90588" w:rsidRDefault="00FA37E1" w:rsidP="00127A45">
      <w:pPr>
        <w:spacing w:line="276" w:lineRule="auto"/>
        <w:jc w:val="both"/>
        <w:rPr>
          <w:bCs/>
          <w:color w:val="000000" w:themeColor="text1"/>
        </w:rPr>
      </w:pPr>
      <w:r>
        <w:rPr>
          <w:bCs/>
          <w:color w:val="000000" w:themeColor="text1"/>
        </w:rPr>
        <w:t xml:space="preserve"> </w:t>
      </w:r>
      <w:r>
        <w:rPr>
          <w:bCs/>
          <w:color w:val="000000" w:themeColor="text1"/>
        </w:rPr>
        <w:tab/>
      </w:r>
      <w:r w:rsidR="00127A45" w:rsidRPr="00F90588">
        <w:rPr>
          <w:bCs/>
          <w:color w:val="000000" w:themeColor="text1"/>
        </w:rPr>
        <w:t>Predkladaný návrh zákona nemá žiaden vplyv na rozpočet verejnej správy, podnikateľské prostredie, nemá sociálne vplyvy, nemá vplyvy na informatizáciu spoločnosti a  ani vplyvy na životné prostredie.</w:t>
      </w:r>
      <w:r w:rsidR="00127A45">
        <w:rPr>
          <w:bCs/>
          <w:color w:val="000000" w:themeColor="text1"/>
        </w:rPr>
        <w:t xml:space="preserve"> N</w:t>
      </w:r>
      <w:r w:rsidR="00127A45" w:rsidRPr="00F90588">
        <w:rPr>
          <w:bCs/>
          <w:color w:val="000000" w:themeColor="text1"/>
        </w:rPr>
        <w:t xml:space="preserve">ávrh zákona nemá žiaden vplyv na manželstvo, rodičovstvo a rodinu. </w:t>
      </w:r>
    </w:p>
    <w:p w14:paraId="18FC7002" w14:textId="77777777" w:rsidR="00127A45" w:rsidRPr="00F90588" w:rsidRDefault="00127A45" w:rsidP="00127A45">
      <w:pPr>
        <w:spacing w:line="276" w:lineRule="auto"/>
        <w:ind w:firstLine="708"/>
        <w:jc w:val="both"/>
        <w:rPr>
          <w:bCs/>
          <w:i/>
          <w:iCs/>
          <w:color w:val="000000" w:themeColor="text1"/>
        </w:rPr>
      </w:pPr>
    </w:p>
    <w:p w14:paraId="5432A1C7" w14:textId="6B8C0AC4" w:rsidR="00EE3658" w:rsidRDefault="00127A45" w:rsidP="00EE3658">
      <w:pPr>
        <w:spacing w:line="276" w:lineRule="auto"/>
        <w:ind w:firstLine="708"/>
        <w:jc w:val="both"/>
        <w:rPr>
          <w:bCs/>
          <w:color w:val="000000" w:themeColor="text1"/>
        </w:rPr>
      </w:pPr>
      <w:r w:rsidRPr="00F90588">
        <w:rPr>
          <w:bCs/>
          <w:color w:val="000000" w:themeColor="text1"/>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14:paraId="7685E54E" w14:textId="09BAD4F4" w:rsidR="00A133DF" w:rsidRDefault="00A133DF" w:rsidP="00EE3658">
      <w:pPr>
        <w:spacing w:line="276" w:lineRule="auto"/>
        <w:ind w:firstLine="708"/>
        <w:jc w:val="both"/>
        <w:rPr>
          <w:bCs/>
          <w:color w:val="000000" w:themeColor="text1"/>
        </w:rPr>
      </w:pPr>
    </w:p>
    <w:p w14:paraId="5F88529B" w14:textId="0BD5E678" w:rsidR="00A133DF" w:rsidRDefault="00A133DF" w:rsidP="00EE3658">
      <w:pPr>
        <w:spacing w:line="276" w:lineRule="auto"/>
        <w:ind w:firstLine="708"/>
        <w:jc w:val="both"/>
        <w:rPr>
          <w:bCs/>
          <w:color w:val="000000" w:themeColor="text1"/>
        </w:rPr>
      </w:pPr>
    </w:p>
    <w:p w14:paraId="27F73B20" w14:textId="52A3F093" w:rsidR="00A133DF" w:rsidRDefault="00A133DF" w:rsidP="00EE3658">
      <w:pPr>
        <w:spacing w:line="276" w:lineRule="auto"/>
        <w:ind w:firstLine="708"/>
        <w:jc w:val="both"/>
        <w:rPr>
          <w:bCs/>
          <w:color w:val="000000" w:themeColor="text1"/>
        </w:rPr>
      </w:pPr>
    </w:p>
    <w:p w14:paraId="765108D9" w14:textId="1DCD57AF" w:rsidR="00A133DF" w:rsidRDefault="00A133DF" w:rsidP="00EE3658">
      <w:pPr>
        <w:spacing w:line="276" w:lineRule="auto"/>
        <w:ind w:firstLine="708"/>
        <w:jc w:val="both"/>
        <w:rPr>
          <w:bCs/>
          <w:color w:val="000000" w:themeColor="text1"/>
        </w:rPr>
      </w:pPr>
    </w:p>
    <w:p w14:paraId="69A988F2" w14:textId="27F7AAD8" w:rsidR="00A133DF" w:rsidRDefault="00A133DF" w:rsidP="00EE3658">
      <w:pPr>
        <w:spacing w:line="276" w:lineRule="auto"/>
        <w:ind w:firstLine="708"/>
        <w:jc w:val="both"/>
        <w:rPr>
          <w:bCs/>
          <w:color w:val="000000" w:themeColor="text1"/>
        </w:rPr>
      </w:pPr>
    </w:p>
    <w:p w14:paraId="6361EEC4" w14:textId="3F11CE4A" w:rsidR="00A133DF" w:rsidRDefault="00A133DF" w:rsidP="00EE3658">
      <w:pPr>
        <w:spacing w:line="276" w:lineRule="auto"/>
        <w:ind w:firstLine="708"/>
        <w:jc w:val="both"/>
        <w:rPr>
          <w:bCs/>
          <w:color w:val="000000" w:themeColor="text1"/>
        </w:rPr>
      </w:pPr>
    </w:p>
    <w:p w14:paraId="2923B4BE" w14:textId="59D997EA" w:rsidR="00A133DF" w:rsidRDefault="00A133DF" w:rsidP="00EE3658">
      <w:pPr>
        <w:spacing w:line="276" w:lineRule="auto"/>
        <w:ind w:firstLine="708"/>
        <w:jc w:val="both"/>
        <w:rPr>
          <w:bCs/>
          <w:color w:val="000000" w:themeColor="text1"/>
        </w:rPr>
      </w:pPr>
    </w:p>
    <w:p w14:paraId="06D6FEC5" w14:textId="77777777" w:rsidR="00362EA0" w:rsidRPr="00F90588" w:rsidRDefault="00362EA0" w:rsidP="002F2579">
      <w:pPr>
        <w:pStyle w:val="Nadpis1"/>
        <w:keepLines w:val="0"/>
        <w:numPr>
          <w:ilvl w:val="0"/>
          <w:numId w:val="1"/>
        </w:numPr>
        <w:spacing w:before="120" w:after="200" w:line="276" w:lineRule="auto"/>
        <w:ind w:left="0" w:firstLine="0"/>
        <w:contextualSpacing/>
        <w:rPr>
          <w:rFonts w:ascii="Times New Roman" w:hAnsi="Times New Roman" w:cs="Times New Roman"/>
          <w:bCs w:val="0"/>
          <w:color w:val="000000" w:themeColor="text1"/>
          <w:sz w:val="24"/>
          <w:szCs w:val="24"/>
        </w:rPr>
      </w:pPr>
      <w:r w:rsidRPr="00F90588">
        <w:rPr>
          <w:rFonts w:ascii="Times New Roman" w:hAnsi="Times New Roman" w:cs="Times New Roman"/>
          <w:bCs w:val="0"/>
          <w:color w:val="000000" w:themeColor="text1"/>
          <w:sz w:val="24"/>
          <w:szCs w:val="24"/>
        </w:rPr>
        <w:lastRenderedPageBreak/>
        <w:t>Osobitná</w:t>
      </w:r>
      <w:r w:rsidRPr="00F90588">
        <w:rPr>
          <w:rFonts w:ascii="Times New Roman" w:hAnsi="Times New Roman" w:cs="Times New Roman"/>
          <w:color w:val="000000" w:themeColor="text1"/>
          <w:sz w:val="24"/>
          <w:szCs w:val="24"/>
        </w:rPr>
        <w:t xml:space="preserve"> časť</w:t>
      </w:r>
    </w:p>
    <w:p w14:paraId="2989637B" w14:textId="391C4F8D" w:rsidR="00A133DF" w:rsidRDefault="00A133DF" w:rsidP="00A133DF">
      <w:pPr>
        <w:spacing w:line="276" w:lineRule="auto"/>
        <w:jc w:val="both"/>
        <w:rPr>
          <w:b/>
          <w:color w:val="000000" w:themeColor="text1"/>
        </w:rPr>
      </w:pPr>
      <w:r>
        <w:rPr>
          <w:b/>
          <w:color w:val="000000" w:themeColor="text1"/>
        </w:rPr>
        <w:t>Čl. I</w:t>
      </w:r>
    </w:p>
    <w:p w14:paraId="0E24A838" w14:textId="77777777" w:rsidR="00A133DF" w:rsidRPr="00A133DF" w:rsidRDefault="00A133DF" w:rsidP="00A133DF">
      <w:pPr>
        <w:spacing w:line="276" w:lineRule="auto"/>
        <w:jc w:val="both"/>
        <w:rPr>
          <w:b/>
          <w:color w:val="000000" w:themeColor="text1"/>
        </w:rPr>
      </w:pPr>
    </w:p>
    <w:p w14:paraId="3D19C56F" w14:textId="49FC516B" w:rsidR="00BA5031" w:rsidRPr="00A133DF" w:rsidRDefault="00B956D4" w:rsidP="00BA5031">
      <w:pPr>
        <w:spacing w:line="276" w:lineRule="auto"/>
        <w:jc w:val="both"/>
        <w:rPr>
          <w:bCs/>
          <w:color w:val="000000" w:themeColor="text1"/>
        </w:rPr>
      </w:pPr>
      <w:r>
        <w:rPr>
          <w:bCs/>
          <w:color w:val="000000" w:themeColor="text1"/>
        </w:rPr>
        <w:t xml:space="preserve"> </w:t>
      </w:r>
      <w:r>
        <w:rPr>
          <w:bCs/>
          <w:color w:val="000000" w:themeColor="text1"/>
        </w:rPr>
        <w:tab/>
      </w:r>
      <w:r w:rsidR="00A133DF">
        <w:rPr>
          <w:bCs/>
          <w:color w:val="000000" w:themeColor="text1"/>
        </w:rPr>
        <w:t>Aby sa dosiahol základný cieľ návrhu zákona uvedený vo všeobecnej časti dôvodovej správy</w:t>
      </w:r>
      <w:r>
        <w:rPr>
          <w:bCs/>
          <w:color w:val="000000" w:themeColor="text1"/>
        </w:rPr>
        <w:t xml:space="preserve"> sa za</w:t>
      </w:r>
      <w:r w:rsidRPr="00270B73">
        <w:t xml:space="preserve"> </w:t>
      </w:r>
      <w:r>
        <w:t xml:space="preserve">dnes platné znenie </w:t>
      </w:r>
      <w:r w:rsidRPr="00270B73">
        <w:t xml:space="preserve">§ </w:t>
      </w:r>
      <w:r>
        <w:t>106</w:t>
      </w:r>
      <w:r>
        <w:t xml:space="preserve"> Trestného poriadku</w:t>
      </w:r>
      <w:r w:rsidR="0061312D">
        <w:t xml:space="preserve"> vkladá </w:t>
      </w:r>
      <w:r w:rsidRPr="002162BD">
        <w:rPr>
          <w:b/>
          <w:bCs/>
        </w:rPr>
        <w:t>nové ustanovenie § 106a</w:t>
      </w:r>
      <w:r>
        <w:t>, ktoré bude osobitným ustanovením týkajúcim sa ochrany p</w:t>
      </w:r>
      <w:r w:rsidR="00A133DF" w:rsidRPr="00A133DF">
        <w:rPr>
          <w:bCs/>
          <w:color w:val="000000" w:themeColor="text1"/>
        </w:rPr>
        <w:t>ovinnos</w:t>
      </w:r>
      <w:r>
        <w:rPr>
          <w:bCs/>
          <w:color w:val="000000" w:themeColor="text1"/>
        </w:rPr>
        <w:t>ti</w:t>
      </w:r>
      <w:r w:rsidR="00A133DF" w:rsidRPr="00A133DF">
        <w:rPr>
          <w:bCs/>
          <w:color w:val="000000" w:themeColor="text1"/>
        </w:rPr>
        <w:t xml:space="preserve"> mlčanlivosti advokáta</w:t>
      </w:r>
      <w:r>
        <w:rPr>
          <w:bCs/>
          <w:color w:val="000000" w:themeColor="text1"/>
        </w:rPr>
        <w:t>.</w:t>
      </w:r>
      <w:r w:rsidR="0082577A">
        <w:rPr>
          <w:bCs/>
          <w:color w:val="000000" w:themeColor="text1"/>
        </w:rPr>
        <w:t xml:space="preserve"> </w:t>
      </w:r>
      <w:r w:rsidR="0082577A">
        <w:rPr>
          <w:bCs/>
          <w:color w:val="000000" w:themeColor="text1"/>
        </w:rPr>
        <w:t>Táto povinnosť mlčanlivosti</w:t>
      </w:r>
      <w:r w:rsidR="0082577A" w:rsidRPr="00A133DF">
        <w:rPr>
          <w:bCs/>
          <w:color w:val="000000" w:themeColor="text1"/>
        </w:rPr>
        <w:t xml:space="preserve"> vzniká v okamihu, v ktorom sa  advokát dozvie o okolnostiach súvisiacich s budúcim poskytnutím či poskytovaním právnych služieb. </w:t>
      </w:r>
      <w:r w:rsidR="0082577A">
        <w:rPr>
          <w:bCs/>
          <w:color w:val="000000" w:themeColor="text1"/>
        </w:rPr>
        <w:t>P</w:t>
      </w:r>
      <w:r w:rsidR="0082577A" w:rsidRPr="00A133DF">
        <w:rPr>
          <w:bCs/>
          <w:color w:val="000000" w:themeColor="text1"/>
        </w:rPr>
        <w:t xml:space="preserve">ovinnosť existuje počas celého trvania vzťahu advokáta s klientom a trvá dovtedy, pokiaľ advokáta povinnosti mlčanlivosti nezbaví klient, alebo nenastane situácia, s ktorou zákon spája prelomenie povinnosti mlčanlivosti. Povinnosť mlčanlivosti sa nepremlčiava, pretrváva aj po skončení poskytovania právnych služieb klientovi, prípadne po jeho smrti (fyzická osoba) alebo po jeho zániku (právnická osoba). Povinnosť mlčanlivosti advokáta pretrváva aj vtedy, ak advokát má pozastavený výkon advokácie alebo ju prestal vykonávať. Z toho vyplýva, že advokát má k dispozícii údaje o širšom okruhu osôb, ktoré musia byť predmetom ochrany a ktoré nemajú súvis s konkrétnym predmetom prehliadky.  </w:t>
      </w:r>
      <w:r w:rsidR="00BA5031">
        <w:rPr>
          <w:bCs/>
          <w:color w:val="000000" w:themeColor="text1"/>
        </w:rPr>
        <w:t xml:space="preserve"> </w:t>
      </w:r>
      <w:r w:rsidR="00BA5031">
        <w:rPr>
          <w:bCs/>
          <w:color w:val="000000" w:themeColor="text1"/>
        </w:rPr>
        <w:tab/>
        <w:t xml:space="preserve"> </w:t>
      </w:r>
    </w:p>
    <w:p w14:paraId="20B7FCE8" w14:textId="77777777" w:rsidR="00BA5031" w:rsidRPr="00A133DF" w:rsidRDefault="00BA5031" w:rsidP="00BA5031">
      <w:pPr>
        <w:spacing w:line="276" w:lineRule="auto"/>
        <w:jc w:val="both"/>
        <w:rPr>
          <w:bCs/>
          <w:color w:val="000000" w:themeColor="text1"/>
        </w:rPr>
      </w:pPr>
      <w:r>
        <w:rPr>
          <w:bCs/>
          <w:color w:val="000000" w:themeColor="text1"/>
        </w:rPr>
        <w:t xml:space="preserve"> </w:t>
      </w:r>
      <w:r>
        <w:rPr>
          <w:bCs/>
          <w:color w:val="000000" w:themeColor="text1"/>
        </w:rPr>
        <w:tab/>
      </w:r>
      <w:r w:rsidRPr="00A133DF">
        <w:rPr>
          <w:bCs/>
          <w:color w:val="000000" w:themeColor="text1"/>
        </w:rPr>
        <w:t xml:space="preserve">Vydanie listín alebo iných nosičov dát, ktoré podliehajú povinnosti mlčanlivosti je tak závažný krok, že v prípade neskoršieho posúdenia nezákonnosti prehliadky už nemôže dôjsť k plnohodnotnej náprave zásahu do práv dotknutých osôb. Ochrana záujmov iných klientov musí byť zachovaná a porušenie práva nemôže byť odôvodnené ťažkosťami, technickými dôvodmi, praktickými potrebami alebo časom potrebným na selektovanie informácií (viď napr. rozhodnutie ESĽP vo veci </w:t>
      </w:r>
      <w:proofErr w:type="spellStart"/>
      <w:r w:rsidRPr="00A133DF">
        <w:rPr>
          <w:bCs/>
          <w:color w:val="000000" w:themeColor="text1"/>
        </w:rPr>
        <w:t>Sallinen</w:t>
      </w:r>
      <w:proofErr w:type="spellEnd"/>
      <w:r w:rsidRPr="00A133DF">
        <w:rPr>
          <w:bCs/>
          <w:color w:val="000000" w:themeColor="text1"/>
        </w:rPr>
        <w:t xml:space="preserve"> proti Fínsku). Navrhovaný postup je nevyhnutný predovšetkým v záujme ochrany práv občanov a právnej istoty občanov. Nedodržanie kritéria legálnosti, legitimity a primeranosti diskvalifikuje postup polície z medzí konformnosti s Ústavou SR a Európskym dohovorom o ochrane ľudských práv. </w:t>
      </w:r>
    </w:p>
    <w:p w14:paraId="4D6E11FE" w14:textId="77777777" w:rsidR="00BA5031" w:rsidRPr="00A133DF" w:rsidRDefault="00BA5031" w:rsidP="00BA5031">
      <w:pPr>
        <w:spacing w:line="276" w:lineRule="auto"/>
        <w:jc w:val="both"/>
        <w:rPr>
          <w:bCs/>
          <w:color w:val="000000" w:themeColor="text1"/>
        </w:rPr>
      </w:pPr>
      <w:r>
        <w:rPr>
          <w:bCs/>
          <w:color w:val="000000" w:themeColor="text1"/>
        </w:rPr>
        <w:t xml:space="preserve"> </w:t>
      </w:r>
      <w:r>
        <w:rPr>
          <w:bCs/>
          <w:color w:val="000000" w:themeColor="text1"/>
        </w:rPr>
        <w:tab/>
      </w:r>
      <w:r w:rsidRPr="00A133DF">
        <w:rPr>
          <w:bCs/>
          <w:color w:val="000000" w:themeColor="text1"/>
        </w:rPr>
        <w:t>Odňatie písomností alebo  počítačového vybavenia advokáta obsahujúce údaje týkajúce sa jeho profesijnej činnosti je považované judikatúrou ESĽP za súčasť súkromného života a teda za zásah do súkromnej sféry jednotlivca. Podľa ESĽP bez dôvernosti komunikácie advokáti nemôžu plniť svoju úlohu, ktorá spočíva v zastupovaní strán v súdnom konaní a poskytovaní právnych služieb (</w:t>
      </w:r>
      <w:proofErr w:type="spellStart"/>
      <w:r w:rsidRPr="00A133DF">
        <w:rPr>
          <w:bCs/>
          <w:color w:val="000000" w:themeColor="text1"/>
        </w:rPr>
        <w:t>Michaud</w:t>
      </w:r>
      <w:proofErr w:type="spellEnd"/>
      <w:r w:rsidRPr="00A133DF">
        <w:rPr>
          <w:bCs/>
          <w:color w:val="000000" w:themeColor="text1"/>
        </w:rPr>
        <w:t xml:space="preserve"> proti Francúzsku).  Podobné rozhodnutia sú súčasťou rozhodovacej praxe Ústavného súdu SR (napr. III. ÚS 68/2010 -62), Ústavného súdu ČR (napr. III.ÚS 702/17, II. ÚS 2007/20) a Najvyššieho súdu ČR (</w:t>
      </w:r>
      <w:proofErr w:type="spellStart"/>
      <w:r w:rsidRPr="00A133DF">
        <w:rPr>
          <w:bCs/>
          <w:color w:val="000000" w:themeColor="text1"/>
        </w:rPr>
        <w:t>sp</w:t>
      </w:r>
      <w:proofErr w:type="spellEnd"/>
      <w:r w:rsidRPr="00A133DF">
        <w:rPr>
          <w:bCs/>
          <w:color w:val="000000" w:themeColor="text1"/>
        </w:rPr>
        <w:t xml:space="preserve">. zn. </w:t>
      </w:r>
      <w:proofErr w:type="spellStart"/>
      <w:r w:rsidRPr="00A133DF">
        <w:rPr>
          <w:bCs/>
          <w:color w:val="000000" w:themeColor="text1"/>
        </w:rPr>
        <w:t>Tpjn</w:t>
      </w:r>
      <w:proofErr w:type="spellEnd"/>
      <w:r w:rsidRPr="00A133DF">
        <w:rPr>
          <w:bCs/>
          <w:color w:val="000000" w:themeColor="text1"/>
        </w:rPr>
        <w:t xml:space="preserve"> 306/2014). </w:t>
      </w:r>
    </w:p>
    <w:p w14:paraId="78C93AC8" w14:textId="12B52294" w:rsidR="0082577A" w:rsidRPr="00A133DF" w:rsidRDefault="0082577A" w:rsidP="0082577A">
      <w:pPr>
        <w:spacing w:line="276" w:lineRule="auto"/>
        <w:jc w:val="both"/>
        <w:rPr>
          <w:bCs/>
          <w:color w:val="000000" w:themeColor="text1"/>
        </w:rPr>
      </w:pPr>
    </w:p>
    <w:p w14:paraId="5AE0F953" w14:textId="5FE47DF4" w:rsidR="0082577A" w:rsidRPr="00A133DF" w:rsidRDefault="0082577A" w:rsidP="0082577A">
      <w:pPr>
        <w:spacing w:line="276" w:lineRule="auto"/>
        <w:jc w:val="both"/>
        <w:rPr>
          <w:bCs/>
          <w:color w:val="000000" w:themeColor="text1"/>
        </w:rPr>
      </w:pPr>
      <w:r>
        <w:rPr>
          <w:bCs/>
          <w:color w:val="000000" w:themeColor="text1"/>
        </w:rPr>
        <w:t xml:space="preserve"> </w:t>
      </w:r>
      <w:r>
        <w:rPr>
          <w:bCs/>
          <w:color w:val="000000" w:themeColor="text1"/>
        </w:rPr>
        <w:tab/>
      </w:r>
      <w:r w:rsidRPr="002162BD">
        <w:rPr>
          <w:b/>
          <w:color w:val="000000" w:themeColor="text1"/>
        </w:rPr>
        <w:t>V</w:t>
      </w:r>
      <w:r w:rsidR="00C2556C" w:rsidRPr="002162BD">
        <w:rPr>
          <w:b/>
          <w:color w:val="000000" w:themeColor="text1"/>
        </w:rPr>
        <w:t> odseku 1</w:t>
      </w:r>
      <w:r w:rsidR="00C2556C">
        <w:rPr>
          <w:bCs/>
          <w:color w:val="000000" w:themeColor="text1"/>
        </w:rPr>
        <w:t xml:space="preserve"> </w:t>
      </w:r>
      <w:r>
        <w:rPr>
          <w:bCs/>
          <w:color w:val="000000" w:themeColor="text1"/>
        </w:rPr>
        <w:t>sa preto n</w:t>
      </w:r>
      <w:r w:rsidRPr="00A133DF">
        <w:rPr>
          <w:bCs/>
          <w:color w:val="000000" w:themeColor="text1"/>
        </w:rPr>
        <w:t>avrhuje, aby bola v Trestnom poriadku zakotvená účasť zástupcu Slovenskej advokátskej komory (SAK) počas priebehu prehliadky priestorov výkonu advokácie. Ide o bežnú prax, v rámci ktorej v prípade príkazu na prehliadku dotknutý advokát prizve k priebehu prehliadky zástupcu Slovenskej advokátskej komory, ktorý dohliada na zákonnosť postupu OČTK</w:t>
      </w:r>
      <w:r w:rsidR="00656F7D">
        <w:rPr>
          <w:bCs/>
          <w:color w:val="000000" w:themeColor="text1"/>
        </w:rPr>
        <w:t xml:space="preserve"> (</w:t>
      </w:r>
      <w:r w:rsidR="00656F7D" w:rsidRPr="00326B3B">
        <w:t>orgán</w:t>
      </w:r>
      <w:r w:rsidR="00656F7D">
        <w:t>u</w:t>
      </w:r>
      <w:r w:rsidR="00656F7D" w:rsidRPr="00326B3B">
        <w:t xml:space="preserve"> vykonávajúc</w:t>
      </w:r>
      <w:r w:rsidR="00656F7D">
        <w:t>eho</w:t>
      </w:r>
      <w:r w:rsidR="00656F7D" w:rsidRPr="00326B3B">
        <w:t xml:space="preserve"> úkon</w:t>
      </w:r>
      <w:r w:rsidR="00656F7D">
        <w:t>)</w:t>
      </w:r>
      <w:r w:rsidRPr="00A133DF">
        <w:rPr>
          <w:bCs/>
          <w:color w:val="000000" w:themeColor="text1"/>
        </w:rPr>
        <w:t xml:space="preserve">. V zmysle pokynov SAK a Advokátskeho poriadku, ktorým je advokát viazaný, po overení príkazu advokát je povinný upozorniť veliaceho policajta na zákonom stanovenú povinnosť mlčanlivosti a s tým spojenú obmedzenú edičnú povinnosť, ako aj na právne predpisy na ochranu osobných údajov a žiadať, aby k tomuto úkonu ako nezúčastnenú osobu pribral zástupcu komory alebo iného advokáta (§ 9 ods. 4 Advokátskeho poriadku). </w:t>
      </w:r>
    </w:p>
    <w:p w14:paraId="54310CE9" w14:textId="075F90EB" w:rsidR="0082577A" w:rsidRDefault="002162BD" w:rsidP="00A133DF">
      <w:pPr>
        <w:spacing w:line="276" w:lineRule="auto"/>
        <w:jc w:val="both"/>
        <w:rPr>
          <w:bCs/>
          <w:color w:val="000000" w:themeColor="text1"/>
        </w:rPr>
      </w:pPr>
      <w:r>
        <w:rPr>
          <w:bCs/>
          <w:color w:val="000000" w:themeColor="text1"/>
        </w:rPr>
        <w:lastRenderedPageBreak/>
        <w:t xml:space="preserve"> </w:t>
      </w:r>
      <w:r>
        <w:rPr>
          <w:bCs/>
          <w:color w:val="000000" w:themeColor="text1"/>
        </w:rPr>
        <w:tab/>
      </w:r>
      <w:r w:rsidRPr="00A133DF">
        <w:rPr>
          <w:bCs/>
          <w:color w:val="000000" w:themeColor="text1"/>
        </w:rPr>
        <w:t>V zmysle návrhu by zástupca SAK bol povinný byť prítomný počas celého úkonu, mal by právo oboznamovať sa s obsahom písomností a nosiča dát advokáta a podľa zistených skutočností udeliť súhlas k oboznámeniu sa s ich obsahom, prípadne zaujať stanovisko z pohľadu edičnej povinnosti advokáta.</w:t>
      </w:r>
    </w:p>
    <w:p w14:paraId="3E3703EF" w14:textId="1F454CF5" w:rsidR="00A133DF" w:rsidRPr="00A133DF" w:rsidRDefault="002162BD" w:rsidP="00BA5031">
      <w:pPr>
        <w:spacing w:line="276" w:lineRule="auto"/>
        <w:jc w:val="both"/>
        <w:rPr>
          <w:bCs/>
          <w:color w:val="000000" w:themeColor="text1"/>
        </w:rPr>
      </w:pPr>
      <w:r>
        <w:rPr>
          <w:b/>
          <w:color w:val="000000" w:themeColor="text1"/>
        </w:rPr>
        <w:t xml:space="preserve"> </w:t>
      </w:r>
      <w:r>
        <w:rPr>
          <w:b/>
          <w:color w:val="000000" w:themeColor="text1"/>
        </w:rPr>
        <w:tab/>
      </w:r>
      <w:r w:rsidRPr="002162BD">
        <w:rPr>
          <w:b/>
          <w:color w:val="000000" w:themeColor="text1"/>
        </w:rPr>
        <w:t>V odsek</w:t>
      </w:r>
      <w:r w:rsidR="00BA5031">
        <w:rPr>
          <w:b/>
          <w:color w:val="000000" w:themeColor="text1"/>
        </w:rPr>
        <w:t>och</w:t>
      </w:r>
      <w:r w:rsidRPr="002162BD">
        <w:rPr>
          <w:b/>
          <w:color w:val="000000" w:themeColor="text1"/>
        </w:rPr>
        <w:t xml:space="preserve"> </w:t>
      </w:r>
      <w:r>
        <w:rPr>
          <w:b/>
          <w:color w:val="000000" w:themeColor="text1"/>
        </w:rPr>
        <w:t>2</w:t>
      </w:r>
      <w:r w:rsidR="00BA5031">
        <w:rPr>
          <w:b/>
          <w:color w:val="000000" w:themeColor="text1"/>
        </w:rPr>
        <w:t xml:space="preserve"> až 8</w:t>
      </w:r>
      <w:r>
        <w:rPr>
          <w:b/>
          <w:color w:val="000000" w:themeColor="text1"/>
        </w:rPr>
        <w:t xml:space="preserve"> </w:t>
      </w:r>
      <w:r>
        <w:rPr>
          <w:bCs/>
          <w:color w:val="000000" w:themeColor="text1"/>
        </w:rPr>
        <w:t>sa upravuj</w:t>
      </w:r>
      <w:r w:rsidR="00BA5031">
        <w:rPr>
          <w:bCs/>
          <w:color w:val="000000" w:themeColor="text1"/>
        </w:rPr>
        <w:t>ú postupy pred</w:t>
      </w:r>
      <w:r>
        <w:rPr>
          <w:bCs/>
          <w:color w:val="000000" w:themeColor="text1"/>
        </w:rPr>
        <w:t xml:space="preserve"> </w:t>
      </w:r>
      <w:r w:rsidRPr="00A133DF">
        <w:rPr>
          <w:bCs/>
          <w:color w:val="000000" w:themeColor="text1"/>
        </w:rPr>
        <w:t>prípad nesúhlasu zástupcu komory</w:t>
      </w:r>
      <w:r w:rsidR="00BA5031">
        <w:rPr>
          <w:bCs/>
          <w:color w:val="000000" w:themeColor="text1"/>
        </w:rPr>
        <w:t>. Vtedy</w:t>
      </w:r>
      <w:r w:rsidRPr="00A133DF">
        <w:rPr>
          <w:bCs/>
          <w:color w:val="000000" w:themeColor="text1"/>
        </w:rPr>
        <w:t xml:space="preserve"> ten, kto nariadil prehliadku bude oprávnený podať návrh nadriadenému súdu, aby o vydaní rozhodol. Dôraz sa kladie na to, aby do doby, kým bude o vydaní právoplatne rozhodnuté, bola zabezpečená ochrana pred neoprávneným zásahom a neoprávneným oboznámením sa s ich obsahom. Je potrebné zvoliť opatrenia (napr. zapečatenie za prítomnosti všetkých strán), ktoré vedú k vylúčeniu pochybností všetkých strán o neoprávnenej manipulácii s listinami a nosičmi údajov Ak príslušný sudca návrhu vyhovie, odobraté písomnosti a nosiče sa odovzdajú orgánu, ktorý vykonával prehliadku. </w:t>
      </w:r>
      <w:r w:rsidR="0061312D">
        <w:rPr>
          <w:bCs/>
          <w:color w:val="000000" w:themeColor="text1"/>
        </w:rPr>
        <w:tab/>
      </w:r>
      <w:r w:rsidR="00A133DF" w:rsidRPr="00A133DF">
        <w:rPr>
          <w:bCs/>
          <w:color w:val="000000" w:themeColor="text1"/>
        </w:rPr>
        <w:t xml:space="preserve"> </w:t>
      </w:r>
    </w:p>
    <w:p w14:paraId="69026238" w14:textId="5C952834" w:rsidR="00A133DF" w:rsidRPr="00A133DF" w:rsidRDefault="00E016D3" w:rsidP="00A133DF">
      <w:pPr>
        <w:spacing w:line="276" w:lineRule="auto"/>
        <w:jc w:val="both"/>
        <w:rPr>
          <w:bCs/>
          <w:color w:val="000000" w:themeColor="text1"/>
        </w:rPr>
      </w:pPr>
      <w:r>
        <w:rPr>
          <w:bCs/>
          <w:color w:val="000000" w:themeColor="text1"/>
        </w:rPr>
        <w:t xml:space="preserve"> </w:t>
      </w:r>
      <w:r>
        <w:rPr>
          <w:bCs/>
          <w:color w:val="000000" w:themeColor="text1"/>
        </w:rPr>
        <w:tab/>
        <w:t xml:space="preserve"> </w:t>
      </w:r>
    </w:p>
    <w:p w14:paraId="4B533632" w14:textId="1B7EF81B" w:rsidR="00451397" w:rsidRDefault="00451397" w:rsidP="002F2579">
      <w:pPr>
        <w:spacing w:line="276" w:lineRule="auto"/>
        <w:jc w:val="both"/>
        <w:rPr>
          <w:bCs/>
          <w:color w:val="000000" w:themeColor="text1"/>
        </w:rPr>
      </w:pPr>
    </w:p>
    <w:p w14:paraId="5DBEFF77" w14:textId="77777777" w:rsidR="00DE40D4" w:rsidRPr="00F90588" w:rsidRDefault="00DE40D4" w:rsidP="00DE40D4">
      <w:pPr>
        <w:spacing w:line="276" w:lineRule="auto"/>
        <w:jc w:val="both"/>
        <w:rPr>
          <w:b/>
          <w:bCs/>
          <w:color w:val="000000" w:themeColor="text1"/>
          <w:u w:val="single"/>
        </w:rPr>
      </w:pPr>
      <w:r w:rsidRPr="00F90588">
        <w:rPr>
          <w:b/>
          <w:bCs/>
          <w:color w:val="000000" w:themeColor="text1"/>
          <w:u w:val="single"/>
        </w:rPr>
        <w:t xml:space="preserve">K Čl. II </w:t>
      </w:r>
    </w:p>
    <w:p w14:paraId="5252EA17" w14:textId="546E7FF5" w:rsidR="00451397" w:rsidRPr="00F90588" w:rsidRDefault="00451397" w:rsidP="002F2579">
      <w:pPr>
        <w:spacing w:line="276" w:lineRule="auto"/>
        <w:jc w:val="both"/>
        <w:rPr>
          <w:bCs/>
          <w:color w:val="000000" w:themeColor="text1"/>
        </w:rPr>
      </w:pPr>
    </w:p>
    <w:p w14:paraId="22ADD8F4" w14:textId="2D9BE2BC" w:rsidR="003923A8" w:rsidRPr="00DD3D9D" w:rsidRDefault="007D1AD7" w:rsidP="00DD3D9D">
      <w:pPr>
        <w:spacing w:line="276" w:lineRule="auto"/>
        <w:ind w:firstLine="708"/>
        <w:jc w:val="both"/>
        <w:rPr>
          <w:bCs/>
          <w:color w:val="000000" w:themeColor="text1"/>
        </w:rPr>
      </w:pPr>
      <w:r w:rsidRPr="00DD3D9D">
        <w:rPr>
          <w:bCs/>
          <w:color w:val="000000" w:themeColor="text1"/>
        </w:rPr>
        <w:t xml:space="preserve">Aby </w:t>
      </w:r>
      <w:r w:rsidR="009D3274">
        <w:rPr>
          <w:bCs/>
          <w:color w:val="000000" w:themeColor="text1"/>
        </w:rPr>
        <w:t>orgány činné v trestnom konaní, Slovenská advokátska komora,</w:t>
      </w:r>
      <w:r w:rsidRPr="00DD3D9D">
        <w:rPr>
          <w:bCs/>
          <w:color w:val="000000" w:themeColor="text1"/>
        </w:rPr>
        <w:t xml:space="preserve"> súdy</w:t>
      </w:r>
      <w:r w:rsidR="009D3274">
        <w:rPr>
          <w:bCs/>
          <w:color w:val="000000" w:themeColor="text1"/>
        </w:rPr>
        <w:t xml:space="preserve"> a</w:t>
      </w:r>
      <w:r w:rsidRPr="00DD3D9D">
        <w:rPr>
          <w:bCs/>
          <w:color w:val="000000" w:themeColor="text1"/>
        </w:rPr>
        <w:t xml:space="preserve"> advokáti</w:t>
      </w:r>
      <w:r w:rsidR="00B07131" w:rsidRPr="00DD3D9D">
        <w:rPr>
          <w:bCs/>
          <w:color w:val="000000" w:themeColor="text1"/>
        </w:rPr>
        <w:t xml:space="preserve"> mali dostatok času na prípravu na aplikáciu zme</w:t>
      </w:r>
      <w:r w:rsidR="009D3274">
        <w:rPr>
          <w:bCs/>
          <w:color w:val="000000" w:themeColor="text1"/>
        </w:rPr>
        <w:t>ny v trestnom procese</w:t>
      </w:r>
      <w:r w:rsidR="00BA66AC" w:rsidRPr="00DD3D9D">
        <w:rPr>
          <w:bCs/>
          <w:color w:val="000000" w:themeColor="text1"/>
        </w:rPr>
        <w:t xml:space="preserve">, zavádza sa </w:t>
      </w:r>
      <w:r w:rsidR="003923A8" w:rsidRPr="00DD3D9D">
        <w:rPr>
          <w:bCs/>
          <w:color w:val="000000" w:themeColor="text1"/>
        </w:rPr>
        <w:t>dostatočne dlh</w:t>
      </w:r>
      <w:r w:rsidR="00BA66AC" w:rsidRPr="00DD3D9D">
        <w:rPr>
          <w:bCs/>
          <w:color w:val="000000" w:themeColor="text1"/>
        </w:rPr>
        <w:t>á</w:t>
      </w:r>
      <w:r w:rsidR="003923A8" w:rsidRPr="00DD3D9D">
        <w:rPr>
          <w:bCs/>
          <w:color w:val="000000" w:themeColor="text1"/>
        </w:rPr>
        <w:t xml:space="preserve"> </w:t>
      </w:r>
      <w:proofErr w:type="spellStart"/>
      <w:r w:rsidRPr="00DD3D9D">
        <w:rPr>
          <w:bCs/>
          <w:color w:val="000000" w:themeColor="text1"/>
        </w:rPr>
        <w:t>legisvakačn</w:t>
      </w:r>
      <w:r w:rsidR="00BA66AC" w:rsidRPr="00DD3D9D">
        <w:rPr>
          <w:bCs/>
          <w:color w:val="000000" w:themeColor="text1"/>
        </w:rPr>
        <w:t>á</w:t>
      </w:r>
      <w:proofErr w:type="spellEnd"/>
      <w:r w:rsidRPr="00DD3D9D">
        <w:rPr>
          <w:bCs/>
          <w:color w:val="000000" w:themeColor="text1"/>
        </w:rPr>
        <w:t xml:space="preserve"> lehot</w:t>
      </w:r>
      <w:r w:rsidR="00BA66AC" w:rsidRPr="00DD3D9D">
        <w:rPr>
          <w:bCs/>
          <w:color w:val="000000" w:themeColor="text1"/>
        </w:rPr>
        <w:t>a. Preto sa ú</w:t>
      </w:r>
      <w:r w:rsidR="003923A8" w:rsidRPr="00DD3D9D">
        <w:rPr>
          <w:bCs/>
          <w:color w:val="000000" w:themeColor="text1"/>
        </w:rPr>
        <w:t>činnosť</w:t>
      </w:r>
      <w:r w:rsidR="00BA66AC" w:rsidRPr="00DD3D9D">
        <w:rPr>
          <w:bCs/>
          <w:color w:val="000000" w:themeColor="text1"/>
        </w:rPr>
        <w:t xml:space="preserve"> navrhuje na </w:t>
      </w:r>
      <w:r w:rsidR="006B22DD" w:rsidRPr="00E543A1">
        <w:t xml:space="preserve">1. </w:t>
      </w:r>
      <w:r w:rsidR="006B22DD">
        <w:t>februára</w:t>
      </w:r>
      <w:r w:rsidR="006B22DD" w:rsidRPr="00E543A1">
        <w:t xml:space="preserve"> 2023</w:t>
      </w:r>
      <w:r w:rsidR="003923A8" w:rsidRPr="00DD3D9D">
        <w:rPr>
          <w:bCs/>
          <w:color w:val="000000" w:themeColor="text1"/>
        </w:rPr>
        <w:t xml:space="preserve">.   </w:t>
      </w:r>
    </w:p>
    <w:p w14:paraId="51EB4A99" w14:textId="77777777" w:rsidR="00FC146B" w:rsidRPr="00F90588" w:rsidRDefault="00FC146B" w:rsidP="002F2579">
      <w:pPr>
        <w:spacing w:line="276" w:lineRule="auto"/>
        <w:jc w:val="both"/>
        <w:rPr>
          <w:bCs/>
          <w:color w:val="000000" w:themeColor="text1"/>
        </w:rPr>
      </w:pPr>
    </w:p>
    <w:p w14:paraId="3D5A8AD5" w14:textId="77777777" w:rsidR="00F14135" w:rsidRDefault="00F14135" w:rsidP="002F2579">
      <w:pPr>
        <w:spacing w:line="276" w:lineRule="auto"/>
        <w:jc w:val="center"/>
        <w:rPr>
          <w:b/>
          <w:bCs/>
          <w:color w:val="000000" w:themeColor="text1"/>
        </w:rPr>
      </w:pPr>
    </w:p>
    <w:p w14:paraId="558CE9EA" w14:textId="77777777" w:rsidR="00F14135" w:rsidRDefault="00F14135" w:rsidP="002F2579">
      <w:pPr>
        <w:spacing w:line="276" w:lineRule="auto"/>
        <w:jc w:val="center"/>
        <w:rPr>
          <w:b/>
          <w:bCs/>
          <w:color w:val="000000" w:themeColor="text1"/>
        </w:rPr>
      </w:pPr>
    </w:p>
    <w:p w14:paraId="19F69C5D" w14:textId="77777777" w:rsidR="00F14135" w:rsidRDefault="00F14135" w:rsidP="002F2579">
      <w:pPr>
        <w:spacing w:line="276" w:lineRule="auto"/>
        <w:jc w:val="center"/>
        <w:rPr>
          <w:b/>
          <w:bCs/>
          <w:color w:val="000000" w:themeColor="text1"/>
        </w:rPr>
      </w:pPr>
    </w:p>
    <w:p w14:paraId="24D953E9" w14:textId="77777777" w:rsidR="00F14135" w:rsidRDefault="00F14135" w:rsidP="002F2579">
      <w:pPr>
        <w:spacing w:line="276" w:lineRule="auto"/>
        <w:jc w:val="center"/>
        <w:rPr>
          <w:b/>
          <w:bCs/>
          <w:color w:val="000000" w:themeColor="text1"/>
        </w:rPr>
      </w:pPr>
    </w:p>
    <w:p w14:paraId="4074C6FE" w14:textId="77777777" w:rsidR="00F14135" w:rsidRDefault="00F14135" w:rsidP="002F2579">
      <w:pPr>
        <w:spacing w:line="276" w:lineRule="auto"/>
        <w:jc w:val="center"/>
        <w:rPr>
          <w:b/>
          <w:bCs/>
          <w:color w:val="000000" w:themeColor="text1"/>
        </w:rPr>
      </w:pPr>
    </w:p>
    <w:p w14:paraId="5B02E4B3" w14:textId="083D078E" w:rsidR="00F14135" w:rsidRDefault="00F14135" w:rsidP="002F2579">
      <w:pPr>
        <w:spacing w:line="276" w:lineRule="auto"/>
        <w:jc w:val="center"/>
        <w:rPr>
          <w:b/>
          <w:bCs/>
          <w:color w:val="000000" w:themeColor="text1"/>
        </w:rPr>
      </w:pPr>
    </w:p>
    <w:p w14:paraId="28578F81" w14:textId="42291531" w:rsidR="008F2187" w:rsidRDefault="008F2187" w:rsidP="002F2579">
      <w:pPr>
        <w:spacing w:line="276" w:lineRule="auto"/>
        <w:jc w:val="center"/>
        <w:rPr>
          <w:b/>
          <w:bCs/>
          <w:color w:val="000000" w:themeColor="text1"/>
        </w:rPr>
      </w:pPr>
    </w:p>
    <w:p w14:paraId="3D1EBDA9" w14:textId="5F5ED376" w:rsidR="008F2187" w:rsidRDefault="008F2187" w:rsidP="002F2579">
      <w:pPr>
        <w:spacing w:line="276" w:lineRule="auto"/>
        <w:jc w:val="center"/>
        <w:rPr>
          <w:b/>
          <w:bCs/>
          <w:color w:val="000000" w:themeColor="text1"/>
        </w:rPr>
      </w:pPr>
    </w:p>
    <w:p w14:paraId="53E33241" w14:textId="4E0BC007" w:rsidR="008F2187" w:rsidRDefault="008F2187" w:rsidP="002F2579">
      <w:pPr>
        <w:spacing w:line="276" w:lineRule="auto"/>
        <w:jc w:val="center"/>
        <w:rPr>
          <w:b/>
          <w:bCs/>
          <w:color w:val="000000" w:themeColor="text1"/>
        </w:rPr>
      </w:pPr>
    </w:p>
    <w:p w14:paraId="33D2B345" w14:textId="35343908" w:rsidR="008F2187" w:rsidRDefault="008F2187" w:rsidP="002F2579">
      <w:pPr>
        <w:spacing w:line="276" w:lineRule="auto"/>
        <w:jc w:val="center"/>
        <w:rPr>
          <w:b/>
          <w:bCs/>
          <w:color w:val="000000" w:themeColor="text1"/>
        </w:rPr>
      </w:pPr>
    </w:p>
    <w:p w14:paraId="2F7CAF04" w14:textId="5D52EE63" w:rsidR="008F2187" w:rsidRDefault="008F2187" w:rsidP="002F2579">
      <w:pPr>
        <w:spacing w:line="276" w:lineRule="auto"/>
        <w:jc w:val="center"/>
        <w:rPr>
          <w:b/>
          <w:bCs/>
          <w:color w:val="000000" w:themeColor="text1"/>
        </w:rPr>
      </w:pPr>
    </w:p>
    <w:p w14:paraId="5190462C" w14:textId="26E0E9A4" w:rsidR="008F2187" w:rsidRDefault="008F2187" w:rsidP="002F2579">
      <w:pPr>
        <w:spacing w:line="276" w:lineRule="auto"/>
        <w:jc w:val="center"/>
        <w:rPr>
          <w:b/>
          <w:bCs/>
          <w:color w:val="000000" w:themeColor="text1"/>
        </w:rPr>
      </w:pPr>
    </w:p>
    <w:p w14:paraId="1D700263" w14:textId="6D184037" w:rsidR="008F2187" w:rsidRDefault="008F2187" w:rsidP="002F2579">
      <w:pPr>
        <w:spacing w:line="276" w:lineRule="auto"/>
        <w:jc w:val="center"/>
        <w:rPr>
          <w:b/>
          <w:bCs/>
          <w:color w:val="000000" w:themeColor="text1"/>
        </w:rPr>
      </w:pPr>
    </w:p>
    <w:p w14:paraId="56647D48" w14:textId="6827245F" w:rsidR="008F2187" w:rsidRDefault="008F2187" w:rsidP="002F2579">
      <w:pPr>
        <w:spacing w:line="276" w:lineRule="auto"/>
        <w:jc w:val="center"/>
        <w:rPr>
          <w:b/>
          <w:bCs/>
          <w:color w:val="000000" w:themeColor="text1"/>
        </w:rPr>
      </w:pPr>
    </w:p>
    <w:p w14:paraId="40AB3BF6" w14:textId="042811FB" w:rsidR="008F2187" w:rsidRDefault="008F2187" w:rsidP="002F2579">
      <w:pPr>
        <w:spacing w:line="276" w:lineRule="auto"/>
        <w:jc w:val="center"/>
        <w:rPr>
          <w:b/>
          <w:bCs/>
          <w:color w:val="000000" w:themeColor="text1"/>
        </w:rPr>
      </w:pPr>
    </w:p>
    <w:p w14:paraId="104673D9" w14:textId="79D6FF01" w:rsidR="008F2187" w:rsidRDefault="008F2187" w:rsidP="002F2579">
      <w:pPr>
        <w:spacing w:line="276" w:lineRule="auto"/>
        <w:jc w:val="center"/>
        <w:rPr>
          <w:b/>
          <w:bCs/>
          <w:color w:val="000000" w:themeColor="text1"/>
        </w:rPr>
      </w:pPr>
    </w:p>
    <w:p w14:paraId="4801CBE3" w14:textId="07F7AD7E" w:rsidR="008F2187" w:rsidRDefault="008F2187" w:rsidP="002F2579">
      <w:pPr>
        <w:spacing w:line="276" w:lineRule="auto"/>
        <w:jc w:val="center"/>
        <w:rPr>
          <w:b/>
          <w:bCs/>
          <w:color w:val="000000" w:themeColor="text1"/>
        </w:rPr>
      </w:pPr>
    </w:p>
    <w:p w14:paraId="43C76F13" w14:textId="49D6E782" w:rsidR="008F2187" w:rsidRDefault="008F2187" w:rsidP="002F2579">
      <w:pPr>
        <w:spacing w:line="276" w:lineRule="auto"/>
        <w:jc w:val="center"/>
        <w:rPr>
          <w:b/>
          <w:bCs/>
          <w:color w:val="000000" w:themeColor="text1"/>
        </w:rPr>
      </w:pPr>
    </w:p>
    <w:p w14:paraId="547C4C94" w14:textId="3F92A840" w:rsidR="009D3274" w:rsidRDefault="009D3274" w:rsidP="002F2579">
      <w:pPr>
        <w:spacing w:line="276" w:lineRule="auto"/>
        <w:jc w:val="center"/>
        <w:rPr>
          <w:b/>
          <w:bCs/>
          <w:color w:val="000000" w:themeColor="text1"/>
        </w:rPr>
      </w:pPr>
    </w:p>
    <w:p w14:paraId="784D7AF6" w14:textId="4F7315CB" w:rsidR="009D3274" w:rsidRDefault="009D3274" w:rsidP="002F2579">
      <w:pPr>
        <w:spacing w:line="276" w:lineRule="auto"/>
        <w:jc w:val="center"/>
        <w:rPr>
          <w:b/>
          <w:bCs/>
          <w:color w:val="000000" w:themeColor="text1"/>
        </w:rPr>
      </w:pPr>
    </w:p>
    <w:p w14:paraId="0D17F247" w14:textId="6AB645FD" w:rsidR="009D3274" w:rsidRDefault="009D3274" w:rsidP="002F2579">
      <w:pPr>
        <w:spacing w:line="276" w:lineRule="auto"/>
        <w:jc w:val="center"/>
        <w:rPr>
          <w:b/>
          <w:bCs/>
          <w:color w:val="000000" w:themeColor="text1"/>
        </w:rPr>
      </w:pPr>
    </w:p>
    <w:p w14:paraId="6DA7DD97" w14:textId="77777777" w:rsidR="009D3274" w:rsidRDefault="009D3274" w:rsidP="002F2579">
      <w:pPr>
        <w:spacing w:line="276" w:lineRule="auto"/>
        <w:jc w:val="center"/>
        <w:rPr>
          <w:b/>
          <w:bCs/>
          <w:color w:val="000000" w:themeColor="text1"/>
        </w:rPr>
      </w:pPr>
    </w:p>
    <w:p w14:paraId="0895E9ED" w14:textId="7A3BD514" w:rsidR="008F2187" w:rsidRDefault="008F2187" w:rsidP="002F2579">
      <w:pPr>
        <w:spacing w:line="276" w:lineRule="auto"/>
        <w:jc w:val="center"/>
        <w:rPr>
          <w:b/>
          <w:bCs/>
          <w:color w:val="000000" w:themeColor="text1"/>
        </w:rPr>
      </w:pPr>
    </w:p>
    <w:p w14:paraId="646A5201" w14:textId="5DD8E660" w:rsidR="008F2187" w:rsidRDefault="008F2187" w:rsidP="002F2579">
      <w:pPr>
        <w:spacing w:line="276" w:lineRule="auto"/>
        <w:jc w:val="center"/>
        <w:rPr>
          <w:b/>
          <w:bCs/>
          <w:color w:val="000000" w:themeColor="text1"/>
        </w:rPr>
      </w:pPr>
    </w:p>
    <w:p w14:paraId="4685F80A" w14:textId="77777777" w:rsidR="00F7349F" w:rsidRPr="00F90588" w:rsidRDefault="00F7349F" w:rsidP="002F2579">
      <w:pPr>
        <w:spacing w:line="276" w:lineRule="auto"/>
        <w:jc w:val="center"/>
        <w:rPr>
          <w:b/>
          <w:bCs/>
          <w:color w:val="000000" w:themeColor="text1"/>
        </w:rPr>
      </w:pPr>
      <w:r w:rsidRPr="00F90588">
        <w:rPr>
          <w:b/>
          <w:bCs/>
          <w:color w:val="000000" w:themeColor="text1"/>
        </w:rPr>
        <w:lastRenderedPageBreak/>
        <w:t>DOLOŽKA ZLUČITEĽNOSTI</w:t>
      </w:r>
    </w:p>
    <w:p w14:paraId="1C8982B5" w14:textId="77777777" w:rsidR="00F7349F" w:rsidRPr="00F90588" w:rsidRDefault="00F7349F" w:rsidP="002F2579">
      <w:pPr>
        <w:spacing w:line="276" w:lineRule="auto"/>
        <w:jc w:val="center"/>
        <w:rPr>
          <w:b/>
          <w:bCs/>
          <w:color w:val="000000" w:themeColor="text1"/>
        </w:rPr>
      </w:pPr>
      <w:r w:rsidRPr="00F90588">
        <w:rPr>
          <w:b/>
          <w:bCs/>
          <w:color w:val="000000" w:themeColor="text1"/>
        </w:rPr>
        <w:t>návrhu zákona s právom Európskej únie</w:t>
      </w:r>
    </w:p>
    <w:p w14:paraId="626822E2" w14:textId="77777777" w:rsidR="00F7349F" w:rsidRPr="00F90588" w:rsidRDefault="00F7349F" w:rsidP="002F2579">
      <w:pPr>
        <w:spacing w:line="276" w:lineRule="auto"/>
        <w:jc w:val="both"/>
        <w:rPr>
          <w:bCs/>
          <w:color w:val="000000" w:themeColor="text1"/>
        </w:rPr>
      </w:pPr>
    </w:p>
    <w:p w14:paraId="500F1CBB" w14:textId="77777777" w:rsidR="00F7349F" w:rsidRPr="00F90588" w:rsidRDefault="00F7349F" w:rsidP="002F2579">
      <w:pPr>
        <w:numPr>
          <w:ilvl w:val="0"/>
          <w:numId w:val="16"/>
        </w:numPr>
        <w:spacing w:line="276" w:lineRule="auto"/>
        <w:jc w:val="both"/>
        <w:rPr>
          <w:bCs/>
          <w:color w:val="000000" w:themeColor="text1"/>
        </w:rPr>
      </w:pPr>
      <w:r w:rsidRPr="00F90588">
        <w:rPr>
          <w:bCs/>
          <w:color w:val="000000" w:themeColor="text1"/>
        </w:rPr>
        <w:t xml:space="preserve">Navrhovateľ zákona: </w:t>
      </w:r>
      <w:r w:rsidR="00BF5AF9" w:rsidRPr="00F90588">
        <w:rPr>
          <w:bCs/>
          <w:color w:val="000000" w:themeColor="text1"/>
        </w:rPr>
        <w:t>poslanci Národnej rady Slovenskej republiky</w:t>
      </w:r>
    </w:p>
    <w:p w14:paraId="6ECE0999" w14:textId="77777777" w:rsidR="00F7349F" w:rsidRPr="00F90588" w:rsidRDefault="00F7349F" w:rsidP="002F2579">
      <w:pPr>
        <w:spacing w:line="276" w:lineRule="auto"/>
        <w:ind w:left="720"/>
        <w:jc w:val="both"/>
        <w:rPr>
          <w:bCs/>
          <w:color w:val="000000" w:themeColor="text1"/>
        </w:rPr>
      </w:pPr>
    </w:p>
    <w:p w14:paraId="71532059" w14:textId="4D1CF505" w:rsidR="00F7349F" w:rsidRPr="00F90588" w:rsidRDefault="00F7349F" w:rsidP="002F2579">
      <w:pPr>
        <w:numPr>
          <w:ilvl w:val="0"/>
          <w:numId w:val="16"/>
        </w:numPr>
        <w:spacing w:line="276" w:lineRule="auto"/>
        <w:jc w:val="both"/>
        <w:rPr>
          <w:bCs/>
          <w:color w:val="000000" w:themeColor="text1"/>
        </w:rPr>
      </w:pPr>
      <w:r w:rsidRPr="00F90588">
        <w:rPr>
          <w:bCs/>
          <w:color w:val="000000" w:themeColor="text1"/>
        </w:rPr>
        <w:t xml:space="preserve">Názov návrhu zákona: </w:t>
      </w:r>
      <w:r w:rsidR="009D3274" w:rsidRPr="009D3274">
        <w:rPr>
          <w:bCs/>
          <w:color w:val="000000" w:themeColor="text1"/>
        </w:rPr>
        <w:t>Návrh poslancov Národnej rady Slovenskej republiky Kataríny HATRÁKOVEJ, Petry HAJŠELOVEJ a Miloša SVRČEKA na vydanie zákona, ktorým sa mení a dopĺňa zákon č. 301/2005 Z. z. Trestný poriadok v znení neskorších predpisov</w:t>
      </w:r>
    </w:p>
    <w:p w14:paraId="1D0CFA95" w14:textId="77777777" w:rsidR="00F7349F" w:rsidRPr="00F90588" w:rsidRDefault="00F7349F" w:rsidP="002F2579">
      <w:pPr>
        <w:pStyle w:val="Odsekzoznamu"/>
        <w:spacing w:line="276" w:lineRule="auto"/>
        <w:rPr>
          <w:bCs/>
          <w:color w:val="000000" w:themeColor="text1"/>
        </w:rPr>
      </w:pPr>
    </w:p>
    <w:p w14:paraId="15F5F089" w14:textId="77777777" w:rsidR="00F7349F" w:rsidRPr="00F90588" w:rsidRDefault="00F7349F" w:rsidP="002F2579">
      <w:pPr>
        <w:spacing w:line="276" w:lineRule="auto"/>
        <w:ind w:left="720"/>
        <w:jc w:val="both"/>
        <w:rPr>
          <w:bCs/>
          <w:color w:val="000000" w:themeColor="text1"/>
        </w:rPr>
      </w:pPr>
    </w:p>
    <w:p w14:paraId="17197969" w14:textId="77777777" w:rsidR="00F7349F" w:rsidRPr="00F90588" w:rsidRDefault="00F7349F" w:rsidP="002F2579">
      <w:pPr>
        <w:numPr>
          <w:ilvl w:val="0"/>
          <w:numId w:val="16"/>
        </w:numPr>
        <w:spacing w:line="276" w:lineRule="auto"/>
        <w:jc w:val="both"/>
        <w:rPr>
          <w:bCs/>
          <w:color w:val="000000" w:themeColor="text1"/>
        </w:rPr>
      </w:pPr>
      <w:r w:rsidRPr="00F90588">
        <w:rPr>
          <w:bCs/>
          <w:color w:val="000000" w:themeColor="text1"/>
        </w:rPr>
        <w:t>Predmet návrhu zákona:</w:t>
      </w:r>
    </w:p>
    <w:p w14:paraId="4753691E" w14:textId="77777777" w:rsidR="006D6649" w:rsidRPr="00F90588" w:rsidRDefault="006D6649" w:rsidP="002F2579">
      <w:pPr>
        <w:spacing w:line="276" w:lineRule="auto"/>
        <w:ind w:left="720"/>
        <w:jc w:val="both"/>
        <w:rPr>
          <w:bCs/>
          <w:color w:val="000000" w:themeColor="text1"/>
        </w:rPr>
      </w:pPr>
    </w:p>
    <w:p w14:paraId="65F471AC" w14:textId="77777777" w:rsidR="00F7349F" w:rsidRPr="00F90588" w:rsidRDefault="00F7349F" w:rsidP="002F2579">
      <w:pPr>
        <w:numPr>
          <w:ilvl w:val="0"/>
          <w:numId w:val="21"/>
        </w:numPr>
        <w:spacing w:line="276" w:lineRule="auto"/>
        <w:jc w:val="both"/>
        <w:rPr>
          <w:bCs/>
          <w:color w:val="000000" w:themeColor="text1"/>
        </w:rPr>
      </w:pPr>
      <w:r w:rsidRPr="00F90588">
        <w:rPr>
          <w:bCs/>
          <w:color w:val="000000" w:themeColor="text1"/>
        </w:rPr>
        <w:t>nie je upravený v primárnom práve Európskej únie,</w:t>
      </w:r>
    </w:p>
    <w:p w14:paraId="6DB9C227" w14:textId="77777777" w:rsidR="006D6649" w:rsidRPr="00F90588" w:rsidRDefault="006D6649" w:rsidP="002F2579">
      <w:pPr>
        <w:spacing w:line="276" w:lineRule="auto"/>
        <w:jc w:val="both"/>
        <w:rPr>
          <w:bCs/>
          <w:color w:val="000000" w:themeColor="text1"/>
        </w:rPr>
      </w:pPr>
    </w:p>
    <w:p w14:paraId="0A5A36E0" w14:textId="77777777" w:rsidR="00F7349F" w:rsidRPr="00F90588" w:rsidRDefault="00F7349F" w:rsidP="002F2579">
      <w:pPr>
        <w:numPr>
          <w:ilvl w:val="0"/>
          <w:numId w:val="21"/>
        </w:numPr>
        <w:spacing w:line="276" w:lineRule="auto"/>
        <w:jc w:val="both"/>
        <w:rPr>
          <w:bCs/>
          <w:color w:val="000000" w:themeColor="text1"/>
        </w:rPr>
      </w:pPr>
      <w:r w:rsidRPr="00F90588">
        <w:rPr>
          <w:bCs/>
          <w:color w:val="000000" w:themeColor="text1"/>
        </w:rPr>
        <w:t>nie je upravený v sekundárnom práve Európskej únie,</w:t>
      </w:r>
    </w:p>
    <w:p w14:paraId="41F7E7A5" w14:textId="77777777" w:rsidR="006D6649" w:rsidRPr="00F90588" w:rsidRDefault="006D6649" w:rsidP="002F2579">
      <w:pPr>
        <w:spacing w:line="276" w:lineRule="auto"/>
        <w:jc w:val="both"/>
        <w:rPr>
          <w:bCs/>
          <w:color w:val="000000" w:themeColor="text1"/>
        </w:rPr>
      </w:pPr>
    </w:p>
    <w:p w14:paraId="5E7E8E97" w14:textId="77777777" w:rsidR="00F7349F" w:rsidRPr="00F90588" w:rsidRDefault="00F7349F" w:rsidP="002F2579">
      <w:pPr>
        <w:numPr>
          <w:ilvl w:val="0"/>
          <w:numId w:val="21"/>
        </w:numPr>
        <w:spacing w:line="276" w:lineRule="auto"/>
        <w:jc w:val="both"/>
        <w:rPr>
          <w:bCs/>
          <w:color w:val="000000" w:themeColor="text1"/>
        </w:rPr>
      </w:pPr>
      <w:r w:rsidRPr="00F90588">
        <w:rPr>
          <w:bCs/>
          <w:color w:val="000000" w:themeColor="text1"/>
        </w:rPr>
        <w:t>nie je obsiahnutý v judikatúre Súdneho dvora Európskej únie.</w:t>
      </w:r>
    </w:p>
    <w:p w14:paraId="3831150B" w14:textId="77777777" w:rsidR="006D6649" w:rsidRPr="00F90588" w:rsidRDefault="006D6649" w:rsidP="002F2579">
      <w:pPr>
        <w:spacing w:line="276" w:lineRule="auto"/>
        <w:jc w:val="both"/>
        <w:rPr>
          <w:bCs/>
          <w:color w:val="000000" w:themeColor="text1"/>
        </w:rPr>
      </w:pPr>
    </w:p>
    <w:p w14:paraId="4E0106D6" w14:textId="77777777" w:rsidR="00F7349F" w:rsidRPr="00F90588" w:rsidRDefault="00F7349F" w:rsidP="002F2579">
      <w:pPr>
        <w:spacing w:line="276" w:lineRule="auto"/>
        <w:jc w:val="both"/>
        <w:rPr>
          <w:bCs/>
          <w:color w:val="000000" w:themeColor="text1"/>
        </w:rPr>
      </w:pPr>
      <w:r w:rsidRPr="00F90588">
        <w:rPr>
          <w:bCs/>
          <w:color w:val="000000" w:themeColor="text1"/>
        </w:rPr>
        <w:t>Vzhľadom na to, že predmet návrhu zákona nie je upravený v práve Európskej únie, je bezpredmetné vyjadrovať sa k bodom 4. a 5.</w:t>
      </w:r>
    </w:p>
    <w:p w14:paraId="1870104B" w14:textId="77777777" w:rsidR="00451397" w:rsidRPr="00F90588" w:rsidRDefault="00451397" w:rsidP="002F2579">
      <w:pPr>
        <w:spacing w:line="276" w:lineRule="auto"/>
        <w:jc w:val="both"/>
        <w:rPr>
          <w:bCs/>
          <w:color w:val="000000" w:themeColor="text1"/>
        </w:rPr>
      </w:pPr>
    </w:p>
    <w:p w14:paraId="1E2DCAD7" w14:textId="77777777" w:rsidR="00451397" w:rsidRPr="00F90588" w:rsidRDefault="00451397" w:rsidP="002F2579">
      <w:pPr>
        <w:spacing w:line="276" w:lineRule="auto"/>
        <w:jc w:val="both"/>
        <w:rPr>
          <w:bCs/>
          <w:color w:val="000000" w:themeColor="text1"/>
        </w:rPr>
      </w:pPr>
    </w:p>
    <w:p w14:paraId="5DCB596B" w14:textId="77777777" w:rsidR="00451397" w:rsidRPr="00F90588" w:rsidRDefault="00451397" w:rsidP="002F2579">
      <w:pPr>
        <w:spacing w:line="276" w:lineRule="auto"/>
        <w:jc w:val="both"/>
        <w:rPr>
          <w:bCs/>
          <w:color w:val="000000" w:themeColor="text1"/>
        </w:rPr>
      </w:pPr>
    </w:p>
    <w:p w14:paraId="5D324A5E" w14:textId="77777777" w:rsidR="00451397" w:rsidRPr="00F90588" w:rsidRDefault="00451397" w:rsidP="002F2579">
      <w:pPr>
        <w:spacing w:line="276" w:lineRule="auto"/>
        <w:jc w:val="both"/>
        <w:rPr>
          <w:bCs/>
          <w:color w:val="000000" w:themeColor="text1"/>
        </w:rPr>
      </w:pPr>
    </w:p>
    <w:p w14:paraId="6D5BD296" w14:textId="77777777" w:rsidR="00451397" w:rsidRPr="00F90588" w:rsidRDefault="00451397" w:rsidP="002F2579">
      <w:pPr>
        <w:spacing w:line="276" w:lineRule="auto"/>
        <w:jc w:val="both"/>
        <w:rPr>
          <w:bCs/>
          <w:color w:val="000000" w:themeColor="text1"/>
        </w:rPr>
      </w:pPr>
    </w:p>
    <w:p w14:paraId="76AAA78B" w14:textId="77777777" w:rsidR="00451397" w:rsidRPr="00F90588" w:rsidRDefault="00451397" w:rsidP="002F2579">
      <w:pPr>
        <w:spacing w:line="276" w:lineRule="auto"/>
        <w:jc w:val="both"/>
        <w:rPr>
          <w:bCs/>
          <w:color w:val="000000" w:themeColor="text1"/>
        </w:rPr>
      </w:pPr>
    </w:p>
    <w:p w14:paraId="0BEA84CC" w14:textId="77777777" w:rsidR="00451397" w:rsidRPr="00F90588" w:rsidRDefault="00451397" w:rsidP="002F2579">
      <w:pPr>
        <w:spacing w:line="276" w:lineRule="auto"/>
        <w:jc w:val="both"/>
        <w:rPr>
          <w:bCs/>
          <w:color w:val="000000" w:themeColor="text1"/>
        </w:rPr>
      </w:pPr>
    </w:p>
    <w:p w14:paraId="3EF53EFB" w14:textId="77777777" w:rsidR="00451397" w:rsidRPr="00F90588" w:rsidRDefault="00451397" w:rsidP="002F2579">
      <w:pPr>
        <w:spacing w:line="276" w:lineRule="auto"/>
        <w:jc w:val="both"/>
        <w:rPr>
          <w:bCs/>
          <w:color w:val="000000" w:themeColor="text1"/>
        </w:rPr>
      </w:pPr>
    </w:p>
    <w:p w14:paraId="617DF7DA" w14:textId="77777777" w:rsidR="00451397" w:rsidRPr="00F90588" w:rsidRDefault="00451397" w:rsidP="002F2579">
      <w:pPr>
        <w:spacing w:line="276" w:lineRule="auto"/>
        <w:jc w:val="both"/>
        <w:rPr>
          <w:bCs/>
          <w:color w:val="000000" w:themeColor="text1"/>
        </w:rPr>
      </w:pPr>
    </w:p>
    <w:p w14:paraId="389A49C7" w14:textId="77777777" w:rsidR="00451397" w:rsidRPr="00F90588" w:rsidRDefault="00451397" w:rsidP="002F2579">
      <w:pPr>
        <w:spacing w:line="276" w:lineRule="auto"/>
        <w:jc w:val="both"/>
        <w:rPr>
          <w:bCs/>
          <w:color w:val="000000" w:themeColor="text1"/>
        </w:rPr>
      </w:pPr>
    </w:p>
    <w:p w14:paraId="120D1A22" w14:textId="77777777" w:rsidR="00451397" w:rsidRPr="00F90588" w:rsidRDefault="00451397" w:rsidP="002F2579">
      <w:pPr>
        <w:spacing w:line="276" w:lineRule="auto"/>
        <w:jc w:val="both"/>
        <w:rPr>
          <w:bCs/>
          <w:color w:val="000000" w:themeColor="text1"/>
        </w:rPr>
      </w:pPr>
    </w:p>
    <w:p w14:paraId="1BB03EBB" w14:textId="77777777" w:rsidR="00451397" w:rsidRPr="00F90588" w:rsidRDefault="00451397" w:rsidP="002F2579">
      <w:pPr>
        <w:spacing w:line="276" w:lineRule="auto"/>
        <w:jc w:val="both"/>
        <w:rPr>
          <w:bCs/>
          <w:color w:val="000000" w:themeColor="text1"/>
        </w:rPr>
      </w:pPr>
    </w:p>
    <w:p w14:paraId="53633E22" w14:textId="77777777" w:rsidR="00451397" w:rsidRPr="00F90588" w:rsidRDefault="00451397" w:rsidP="002F2579">
      <w:pPr>
        <w:spacing w:line="276" w:lineRule="auto"/>
        <w:jc w:val="both"/>
        <w:rPr>
          <w:bCs/>
          <w:color w:val="000000" w:themeColor="text1"/>
        </w:rPr>
      </w:pPr>
    </w:p>
    <w:p w14:paraId="21539304" w14:textId="77777777" w:rsidR="00087182" w:rsidRPr="00F90588" w:rsidRDefault="00087182" w:rsidP="002F2579">
      <w:pPr>
        <w:spacing w:line="276" w:lineRule="auto"/>
        <w:jc w:val="both"/>
        <w:rPr>
          <w:bCs/>
          <w:color w:val="000000" w:themeColor="text1"/>
        </w:rPr>
      </w:pPr>
    </w:p>
    <w:p w14:paraId="1E3BD32D" w14:textId="77777777" w:rsidR="00087182" w:rsidRPr="00F90588" w:rsidRDefault="00087182" w:rsidP="002F2579">
      <w:pPr>
        <w:spacing w:line="276" w:lineRule="auto"/>
        <w:jc w:val="both"/>
        <w:rPr>
          <w:bCs/>
          <w:color w:val="000000" w:themeColor="text1"/>
        </w:rPr>
      </w:pPr>
    </w:p>
    <w:p w14:paraId="78212D33" w14:textId="77777777" w:rsidR="00BF5AF9" w:rsidRPr="00F90588" w:rsidRDefault="00BF5AF9" w:rsidP="002F2579">
      <w:pPr>
        <w:spacing w:line="276" w:lineRule="auto"/>
        <w:jc w:val="both"/>
        <w:rPr>
          <w:bCs/>
          <w:color w:val="000000" w:themeColor="text1"/>
        </w:rPr>
      </w:pPr>
    </w:p>
    <w:p w14:paraId="2BD00526" w14:textId="77777777" w:rsidR="00087182" w:rsidRPr="00F90588" w:rsidRDefault="00087182" w:rsidP="002F2579">
      <w:pPr>
        <w:spacing w:line="276" w:lineRule="auto"/>
        <w:jc w:val="both"/>
        <w:rPr>
          <w:bCs/>
          <w:color w:val="000000" w:themeColor="text1"/>
        </w:rPr>
      </w:pPr>
    </w:p>
    <w:p w14:paraId="666253F3" w14:textId="77777777" w:rsidR="00087182" w:rsidRPr="00F90588" w:rsidRDefault="00087182" w:rsidP="002F2579">
      <w:pPr>
        <w:spacing w:line="276" w:lineRule="auto"/>
        <w:jc w:val="both"/>
        <w:rPr>
          <w:bCs/>
          <w:color w:val="000000" w:themeColor="text1"/>
        </w:rPr>
      </w:pPr>
    </w:p>
    <w:p w14:paraId="653B869D" w14:textId="77777777" w:rsidR="00087182" w:rsidRPr="00F90588" w:rsidRDefault="00087182" w:rsidP="002F2579">
      <w:pPr>
        <w:spacing w:line="276" w:lineRule="auto"/>
        <w:jc w:val="both"/>
        <w:rPr>
          <w:bCs/>
          <w:color w:val="000000" w:themeColor="text1"/>
        </w:rPr>
      </w:pPr>
    </w:p>
    <w:p w14:paraId="37A8201C" w14:textId="77777777" w:rsidR="003F4E23" w:rsidRPr="00F90588" w:rsidRDefault="003F4E23" w:rsidP="002F2579">
      <w:pPr>
        <w:spacing w:line="276" w:lineRule="auto"/>
        <w:jc w:val="both"/>
        <w:rPr>
          <w:bCs/>
          <w:color w:val="000000" w:themeColor="text1"/>
        </w:rPr>
      </w:pPr>
    </w:p>
    <w:p w14:paraId="47E49B4D" w14:textId="77777777" w:rsidR="003D35CA" w:rsidRPr="00F90588" w:rsidRDefault="003D35CA" w:rsidP="002F2579">
      <w:pPr>
        <w:spacing w:line="276" w:lineRule="auto"/>
        <w:jc w:val="both"/>
        <w:rPr>
          <w:bCs/>
          <w:color w:val="000000" w:themeColor="text1"/>
        </w:rPr>
      </w:pPr>
    </w:p>
    <w:p w14:paraId="006BADEF" w14:textId="77777777" w:rsidR="007D52AF" w:rsidRPr="00F90588" w:rsidRDefault="007D52AF" w:rsidP="002F2579">
      <w:pPr>
        <w:spacing w:line="276" w:lineRule="auto"/>
        <w:jc w:val="both"/>
        <w:rPr>
          <w:bCs/>
          <w:color w:val="000000" w:themeColor="text1"/>
        </w:rPr>
      </w:pPr>
    </w:p>
    <w:p w14:paraId="3DFC4B51" w14:textId="77777777" w:rsidR="007D52AF" w:rsidRPr="00F90588" w:rsidRDefault="007D52AF" w:rsidP="002F2579">
      <w:pPr>
        <w:spacing w:line="276" w:lineRule="auto"/>
        <w:jc w:val="both"/>
        <w:rPr>
          <w:bCs/>
          <w:color w:val="000000" w:themeColor="text1"/>
        </w:rPr>
      </w:pPr>
    </w:p>
    <w:p w14:paraId="2826BD9A" w14:textId="77777777" w:rsidR="003D35CA" w:rsidRPr="00F90588" w:rsidRDefault="003D35CA" w:rsidP="002F2579">
      <w:pPr>
        <w:spacing w:line="276" w:lineRule="auto"/>
        <w:jc w:val="both"/>
        <w:rPr>
          <w:bCs/>
          <w:color w:val="000000" w:themeColor="text1"/>
        </w:rPr>
      </w:pPr>
    </w:p>
    <w:p w14:paraId="7144949C" w14:textId="77777777" w:rsidR="00451397" w:rsidRPr="00F90588" w:rsidRDefault="00451397" w:rsidP="002F2579">
      <w:pPr>
        <w:spacing w:line="276" w:lineRule="auto"/>
        <w:jc w:val="center"/>
        <w:rPr>
          <w:b/>
          <w:bCs/>
          <w:caps/>
          <w:color w:val="000000" w:themeColor="text1"/>
        </w:rPr>
      </w:pPr>
      <w:r w:rsidRPr="00F90588">
        <w:rPr>
          <w:b/>
          <w:bCs/>
          <w:caps/>
          <w:color w:val="000000" w:themeColor="text1"/>
        </w:rPr>
        <w:lastRenderedPageBreak/>
        <w:t>Doložka</w:t>
      </w:r>
    </w:p>
    <w:p w14:paraId="6F061270" w14:textId="77777777" w:rsidR="00451397" w:rsidRPr="00F90588" w:rsidRDefault="00451397" w:rsidP="002F2579">
      <w:pPr>
        <w:spacing w:line="276" w:lineRule="auto"/>
        <w:jc w:val="center"/>
        <w:rPr>
          <w:b/>
          <w:bCs/>
          <w:caps/>
          <w:color w:val="000000" w:themeColor="text1"/>
        </w:rPr>
      </w:pPr>
      <w:r w:rsidRPr="00F90588">
        <w:rPr>
          <w:b/>
          <w:bCs/>
          <w:caps/>
          <w:color w:val="000000" w:themeColor="text1"/>
        </w:rPr>
        <w:t>vybraných vplyvov</w:t>
      </w:r>
    </w:p>
    <w:p w14:paraId="56FE56EF" w14:textId="77777777" w:rsidR="00451397" w:rsidRPr="00F90588" w:rsidRDefault="00451397" w:rsidP="002F2579">
      <w:pPr>
        <w:spacing w:line="276" w:lineRule="auto"/>
        <w:jc w:val="both"/>
        <w:rPr>
          <w:bCs/>
          <w:color w:val="000000" w:themeColor="text1"/>
        </w:rPr>
      </w:pPr>
      <w:r w:rsidRPr="00F90588">
        <w:rPr>
          <w:bCs/>
          <w:color w:val="000000" w:themeColor="text1"/>
        </w:rPr>
        <w:t> </w:t>
      </w:r>
    </w:p>
    <w:p w14:paraId="7659FF97" w14:textId="1D47A6AC" w:rsidR="00451397" w:rsidRPr="00F90588" w:rsidRDefault="00451397" w:rsidP="002F2579">
      <w:pPr>
        <w:spacing w:line="276" w:lineRule="auto"/>
        <w:jc w:val="both"/>
        <w:rPr>
          <w:bCs/>
          <w:color w:val="000000" w:themeColor="text1"/>
        </w:rPr>
      </w:pPr>
      <w:r w:rsidRPr="00F90588">
        <w:rPr>
          <w:b/>
          <w:bCs/>
          <w:color w:val="000000" w:themeColor="text1"/>
        </w:rPr>
        <w:t xml:space="preserve">A.1. Názov materiálu: </w:t>
      </w:r>
      <w:r w:rsidR="009D3274" w:rsidRPr="009D3274">
        <w:rPr>
          <w:bCs/>
          <w:color w:val="000000" w:themeColor="text1"/>
        </w:rPr>
        <w:t>Návrh poslancov Národnej rady Slovenskej republiky Kataríny HATRÁKOVEJ, Petry HAJŠELOVEJ a Miloša SVRČEKA na vydanie zákona, ktorým sa mení a dopĺňa zákon č. 301/2005 Z. z. Trestný poriadok v znení neskorších predpisov</w:t>
      </w:r>
    </w:p>
    <w:p w14:paraId="75AF2BDA" w14:textId="77777777" w:rsidR="00DE4E24" w:rsidRPr="00F90588" w:rsidRDefault="00DE4E24" w:rsidP="002F2579">
      <w:pPr>
        <w:spacing w:line="276" w:lineRule="auto"/>
        <w:jc w:val="both"/>
        <w:rPr>
          <w:bCs/>
          <w:color w:val="000000" w:themeColor="text1"/>
        </w:rPr>
      </w:pPr>
    </w:p>
    <w:p w14:paraId="5C324EE4" w14:textId="77777777" w:rsidR="00451397" w:rsidRPr="00F90588" w:rsidRDefault="00451397" w:rsidP="002F2579">
      <w:pPr>
        <w:spacing w:line="276" w:lineRule="auto"/>
        <w:jc w:val="both"/>
        <w:rPr>
          <w:bCs/>
          <w:color w:val="000000" w:themeColor="text1"/>
        </w:rPr>
      </w:pPr>
      <w:r w:rsidRPr="00F90588">
        <w:rPr>
          <w:b/>
          <w:bCs/>
          <w:color w:val="000000" w:themeColor="text1"/>
        </w:rPr>
        <w:t>Termín začatia a</w:t>
      </w:r>
      <w:r w:rsidR="00DE4E24" w:rsidRPr="00F90588">
        <w:rPr>
          <w:b/>
          <w:bCs/>
          <w:color w:val="000000" w:themeColor="text1"/>
        </w:rPr>
        <w:t> </w:t>
      </w:r>
      <w:r w:rsidRPr="00F90588">
        <w:rPr>
          <w:b/>
          <w:bCs/>
          <w:color w:val="000000" w:themeColor="text1"/>
        </w:rPr>
        <w:t>ukončenia PPK:</w:t>
      </w:r>
      <w:r w:rsidRPr="00F90588">
        <w:rPr>
          <w:bCs/>
          <w:color w:val="000000" w:themeColor="text1"/>
        </w:rPr>
        <w:t xml:space="preserve"> </w:t>
      </w:r>
      <w:r w:rsidRPr="00F90588">
        <w:rPr>
          <w:bCs/>
          <w:i/>
          <w:iCs/>
          <w:color w:val="000000" w:themeColor="text1"/>
        </w:rPr>
        <w:t>bezpredmetné</w:t>
      </w:r>
    </w:p>
    <w:p w14:paraId="1109750C" w14:textId="77777777" w:rsidR="00451397" w:rsidRPr="00F90588" w:rsidRDefault="00451397" w:rsidP="002F2579">
      <w:pPr>
        <w:spacing w:line="276" w:lineRule="auto"/>
        <w:jc w:val="both"/>
        <w:rPr>
          <w:bCs/>
          <w:color w:val="000000" w:themeColor="text1"/>
        </w:rPr>
      </w:pPr>
    </w:p>
    <w:p w14:paraId="32DBF645" w14:textId="77777777" w:rsidR="00451397" w:rsidRPr="00F90588" w:rsidRDefault="00451397" w:rsidP="002F2579">
      <w:pPr>
        <w:spacing w:line="276" w:lineRule="auto"/>
        <w:jc w:val="both"/>
        <w:rPr>
          <w:bCs/>
          <w:color w:val="000000" w:themeColor="text1"/>
        </w:rPr>
      </w:pPr>
      <w:r w:rsidRPr="00F90588">
        <w:rPr>
          <w:b/>
          <w:bCs/>
          <w:color w:val="000000" w:themeColor="text1"/>
        </w:rPr>
        <w:t>A.2. Vplyvy:</w:t>
      </w:r>
    </w:p>
    <w:tbl>
      <w:tblPr>
        <w:tblW w:w="5000" w:type="pct"/>
        <w:tblCellMar>
          <w:left w:w="0" w:type="dxa"/>
          <w:right w:w="0" w:type="dxa"/>
        </w:tblCellMar>
        <w:tblLook w:val="04A0" w:firstRow="1" w:lastRow="0" w:firstColumn="1" w:lastColumn="0" w:noHBand="0" w:noVBand="1"/>
      </w:tblPr>
      <w:tblGrid>
        <w:gridCol w:w="5486"/>
        <w:gridCol w:w="1191"/>
        <w:gridCol w:w="1177"/>
        <w:gridCol w:w="1196"/>
      </w:tblGrid>
      <w:tr w:rsidR="00451397" w:rsidRPr="00F90588" w14:paraId="0AC70951"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3B8395A6"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4210E050" w14:textId="77777777" w:rsidR="00F553F4" w:rsidRPr="00F90588" w:rsidRDefault="00451397" w:rsidP="002F2579">
            <w:pPr>
              <w:spacing w:line="276" w:lineRule="auto"/>
              <w:jc w:val="both"/>
              <w:rPr>
                <w:bCs/>
                <w:color w:val="000000" w:themeColor="text1"/>
              </w:rPr>
            </w:pPr>
            <w:r w:rsidRPr="00F90588">
              <w:rPr>
                <w:bCs/>
                <w:color w:val="000000" w:themeColor="text1"/>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1C7A4331" w14:textId="77777777" w:rsidR="00F553F4" w:rsidRPr="00F90588" w:rsidRDefault="00451397" w:rsidP="002F2579">
            <w:pPr>
              <w:spacing w:line="276" w:lineRule="auto"/>
              <w:jc w:val="both"/>
              <w:rPr>
                <w:bCs/>
                <w:color w:val="000000" w:themeColor="text1"/>
              </w:rPr>
            </w:pPr>
            <w:r w:rsidRPr="00F90588">
              <w:rPr>
                <w:bCs/>
                <w:color w:val="000000" w:themeColor="text1"/>
              </w:rPr>
              <w:t> Žiadne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19707862" w14:textId="77777777" w:rsidR="00F553F4" w:rsidRPr="00F90588" w:rsidRDefault="00451397" w:rsidP="002F2579">
            <w:pPr>
              <w:spacing w:line="276" w:lineRule="auto"/>
              <w:jc w:val="both"/>
              <w:rPr>
                <w:bCs/>
                <w:color w:val="000000" w:themeColor="text1"/>
              </w:rPr>
            </w:pPr>
            <w:r w:rsidRPr="00F90588">
              <w:rPr>
                <w:bCs/>
                <w:color w:val="000000" w:themeColor="text1"/>
              </w:rPr>
              <w:t> Negatívne </w:t>
            </w:r>
          </w:p>
        </w:tc>
      </w:tr>
      <w:tr w:rsidR="00451397" w:rsidRPr="00F90588" w14:paraId="6F72BEBE"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10BD275E" w14:textId="77777777" w:rsidR="00F553F4" w:rsidRPr="00F90588" w:rsidRDefault="00451397" w:rsidP="002F2579">
            <w:pPr>
              <w:spacing w:line="276" w:lineRule="auto"/>
              <w:jc w:val="both"/>
              <w:rPr>
                <w:bCs/>
                <w:color w:val="000000" w:themeColor="text1"/>
              </w:rPr>
            </w:pPr>
            <w:r w:rsidRPr="00F90588">
              <w:rPr>
                <w:bCs/>
                <w:color w:val="000000" w:themeColor="text1"/>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tcPr>
          <w:p w14:paraId="439C0ACE" w14:textId="77777777" w:rsidR="00F553F4" w:rsidRPr="00F90588" w:rsidRDefault="00F553F4" w:rsidP="002F2579">
            <w:pPr>
              <w:spacing w:line="276" w:lineRule="auto"/>
              <w:jc w:val="both"/>
              <w:rPr>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54574984" w14:textId="77777777" w:rsidR="00F553F4" w:rsidRPr="00F90588" w:rsidRDefault="00451397"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33AC2E23" w14:textId="77777777" w:rsidR="00F553F4" w:rsidRPr="00F90588" w:rsidRDefault="00F553F4" w:rsidP="002F2579">
            <w:pPr>
              <w:spacing w:line="276" w:lineRule="auto"/>
              <w:jc w:val="both"/>
              <w:rPr>
                <w:bCs/>
                <w:color w:val="000000" w:themeColor="text1"/>
              </w:rPr>
            </w:pPr>
          </w:p>
        </w:tc>
      </w:tr>
      <w:tr w:rsidR="00451397" w:rsidRPr="00F90588" w14:paraId="23DCA169"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200C6A8C" w14:textId="77777777" w:rsidR="00F553F4" w:rsidRPr="00F90588" w:rsidRDefault="00451397" w:rsidP="002F2579">
            <w:pPr>
              <w:spacing w:line="276" w:lineRule="auto"/>
              <w:jc w:val="both"/>
              <w:rPr>
                <w:bCs/>
                <w:color w:val="000000" w:themeColor="text1"/>
              </w:rPr>
            </w:pPr>
            <w:r w:rsidRPr="00F90588">
              <w:rPr>
                <w:bCs/>
                <w:color w:val="000000" w:themeColor="text1"/>
              </w:rPr>
              <w:t>2. Vplyvy na podnikateľské prostredie – dochádza k</w:t>
            </w:r>
            <w:r w:rsidR="00DE4E24" w:rsidRPr="00F90588">
              <w:rPr>
                <w:bCs/>
                <w:color w:val="000000" w:themeColor="text1"/>
              </w:rPr>
              <w:t> </w:t>
            </w:r>
            <w:r w:rsidRPr="00F90588">
              <w:rPr>
                <w:bCs/>
                <w:color w:val="000000" w:themeColor="text1"/>
              </w:rPr>
              <w:t>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14:paraId="17604984" w14:textId="77777777" w:rsidR="00F553F4" w:rsidRPr="00F90588" w:rsidRDefault="00F553F4" w:rsidP="002F2579">
            <w:pPr>
              <w:spacing w:line="276" w:lineRule="auto"/>
              <w:jc w:val="both"/>
              <w:rPr>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63F0F975" w14:textId="77777777" w:rsidR="00F553F4" w:rsidRPr="00F90588" w:rsidRDefault="00DE4E24"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2E9EF9A9" w14:textId="77777777" w:rsidR="00F553F4" w:rsidRPr="00F90588" w:rsidRDefault="00F553F4" w:rsidP="002F2579">
            <w:pPr>
              <w:spacing w:line="276" w:lineRule="auto"/>
              <w:jc w:val="both"/>
              <w:rPr>
                <w:bCs/>
                <w:color w:val="000000" w:themeColor="text1"/>
              </w:rPr>
            </w:pPr>
          </w:p>
        </w:tc>
      </w:tr>
      <w:tr w:rsidR="00451397" w:rsidRPr="00F90588" w14:paraId="7C255694"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62290AE4" w14:textId="77777777" w:rsidR="00F553F4" w:rsidRPr="00F90588" w:rsidRDefault="00451397" w:rsidP="002F2579">
            <w:pPr>
              <w:spacing w:line="276" w:lineRule="auto"/>
              <w:jc w:val="both"/>
              <w:rPr>
                <w:bCs/>
                <w:color w:val="000000" w:themeColor="text1"/>
              </w:rPr>
            </w:pPr>
            <w:r w:rsidRPr="00F90588">
              <w:rPr>
                <w:bCs/>
                <w:color w:val="000000" w:themeColor="text1"/>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14:paraId="5B93AD2F" w14:textId="77777777" w:rsidR="00F553F4" w:rsidRPr="00F90588" w:rsidRDefault="00F553F4" w:rsidP="002F2579">
            <w:pPr>
              <w:spacing w:line="276" w:lineRule="auto"/>
              <w:jc w:val="center"/>
              <w:rPr>
                <w:bCs/>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7D48B" w14:textId="77777777" w:rsidR="00F553F4" w:rsidRPr="00F90588" w:rsidRDefault="005B4DB3" w:rsidP="002F2579">
            <w:pPr>
              <w:spacing w:line="276" w:lineRule="auto"/>
              <w:jc w:val="center"/>
              <w:rPr>
                <w:bCs/>
                <w:color w:val="000000" w:themeColor="text1"/>
              </w:rPr>
            </w:pPr>
            <w:r w:rsidRPr="00F90588">
              <w:rPr>
                <w:bCs/>
                <w:color w:val="000000" w:themeColor="text1"/>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1A49F"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r>
      <w:tr w:rsidR="00451397" w:rsidRPr="00F90588" w14:paraId="0F2496CA"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3F775E68" w14:textId="77777777" w:rsidR="00F553F4" w:rsidRPr="00F90588" w:rsidRDefault="00451397" w:rsidP="002F2579">
            <w:pPr>
              <w:spacing w:line="276" w:lineRule="auto"/>
              <w:jc w:val="both"/>
              <w:rPr>
                <w:bCs/>
                <w:color w:val="000000" w:themeColor="text1"/>
              </w:rPr>
            </w:pPr>
            <w:r w:rsidRPr="00F90588">
              <w:rPr>
                <w:bCs/>
                <w:color w:val="000000" w:themeColor="text1"/>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14:paraId="616D9252" w14:textId="77777777" w:rsidR="00F553F4" w:rsidRPr="00F90588" w:rsidRDefault="00F553F4" w:rsidP="002F2579">
            <w:pPr>
              <w:spacing w:line="276" w:lineRule="auto"/>
              <w:jc w:val="both"/>
              <w:rPr>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43934C20" w14:textId="77777777" w:rsidR="00F553F4" w:rsidRPr="00F90588" w:rsidRDefault="00451397"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04DC3687"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r>
      <w:tr w:rsidR="00451397" w:rsidRPr="00F90588" w14:paraId="3F838651"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09B96A46" w14:textId="77777777" w:rsidR="00F553F4" w:rsidRPr="00F90588" w:rsidRDefault="00451397" w:rsidP="002F2579">
            <w:pPr>
              <w:spacing w:line="276" w:lineRule="auto"/>
              <w:jc w:val="both"/>
              <w:rPr>
                <w:bCs/>
                <w:color w:val="000000" w:themeColor="text1"/>
              </w:rPr>
            </w:pPr>
            <w:r w:rsidRPr="00F90588">
              <w:rPr>
                <w:bCs/>
                <w:color w:val="000000" w:themeColor="text1"/>
              </w:rPr>
              <w:t xml:space="preserve">– sociálnu </w:t>
            </w:r>
            <w:proofErr w:type="spellStart"/>
            <w:r w:rsidRPr="00F90588">
              <w:rPr>
                <w:bCs/>
                <w:color w:val="000000" w:themeColor="text1"/>
              </w:rPr>
              <w:t>exklúziu</w:t>
            </w:r>
            <w:proofErr w:type="spellEnd"/>
            <w:r w:rsidRPr="00F90588">
              <w:rPr>
                <w:bCs/>
                <w:color w:val="000000" w:themeColor="text1"/>
              </w:rPr>
              <w:t>,</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292EBD52"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0121CDFB" w14:textId="77777777" w:rsidR="00F553F4" w:rsidRPr="00F90588" w:rsidRDefault="00451397"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08E7CBD6"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r>
      <w:tr w:rsidR="00451397" w:rsidRPr="00F90588" w14:paraId="7840C944"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33C4B1E6" w14:textId="77777777" w:rsidR="00F553F4" w:rsidRPr="00F90588" w:rsidRDefault="00451397" w:rsidP="002F2579">
            <w:pPr>
              <w:spacing w:line="276" w:lineRule="auto"/>
              <w:jc w:val="both"/>
              <w:rPr>
                <w:bCs/>
                <w:color w:val="000000" w:themeColor="text1"/>
              </w:rPr>
            </w:pPr>
            <w:r w:rsidRPr="00F90588">
              <w:rPr>
                <w:bCs/>
                <w:color w:val="000000" w:themeColor="text1"/>
              </w:rPr>
              <w:t>– rovnosť príležitostí a</w:t>
            </w:r>
            <w:r w:rsidR="00DE4E24" w:rsidRPr="00F90588">
              <w:rPr>
                <w:bCs/>
                <w:color w:val="000000" w:themeColor="text1"/>
              </w:rPr>
              <w:t> </w:t>
            </w:r>
            <w:r w:rsidRPr="00F90588">
              <w:rPr>
                <w:bCs/>
                <w:color w:val="000000" w:themeColor="text1"/>
              </w:rPr>
              <w:t>rodovú rovnosť a</w:t>
            </w:r>
            <w:r w:rsidR="00DE4E24" w:rsidRPr="00F90588">
              <w:rPr>
                <w:bCs/>
                <w:color w:val="000000" w:themeColor="text1"/>
              </w:rPr>
              <w:t> </w:t>
            </w:r>
            <w:r w:rsidRPr="00F90588">
              <w:rPr>
                <w:bCs/>
                <w:color w:val="000000" w:themeColor="text1"/>
              </w:rPr>
              <w:t>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tcPr>
          <w:p w14:paraId="1BE985E5" w14:textId="77777777" w:rsidR="00F553F4" w:rsidRPr="00F90588" w:rsidRDefault="00F553F4" w:rsidP="002F2579">
            <w:pPr>
              <w:spacing w:line="276" w:lineRule="auto"/>
              <w:jc w:val="both"/>
              <w:rPr>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68C264A7" w14:textId="77777777" w:rsidR="00F553F4" w:rsidRPr="00F90588" w:rsidRDefault="00451397"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049C38EF"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r>
      <w:tr w:rsidR="00451397" w:rsidRPr="00F90588" w14:paraId="4710120E"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6876287E" w14:textId="77777777" w:rsidR="00F553F4" w:rsidRPr="00F90588" w:rsidRDefault="00451397" w:rsidP="002F2579">
            <w:pPr>
              <w:spacing w:line="276" w:lineRule="auto"/>
              <w:jc w:val="both"/>
              <w:rPr>
                <w:bCs/>
                <w:color w:val="000000" w:themeColor="text1"/>
              </w:rPr>
            </w:pPr>
            <w:r w:rsidRPr="00F90588">
              <w:rPr>
                <w:bCs/>
                <w:color w:val="000000" w:themeColor="text1"/>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17FC4E1B"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454D1D9A" w14:textId="77777777" w:rsidR="00F553F4" w:rsidRPr="00F90588" w:rsidRDefault="00451397"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3A7574D6"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r>
      <w:tr w:rsidR="00451397" w:rsidRPr="00F90588" w14:paraId="34206DDC"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14:paraId="4E917488" w14:textId="77777777" w:rsidR="00F553F4" w:rsidRPr="00F90588" w:rsidRDefault="00451397" w:rsidP="002F2579">
            <w:pPr>
              <w:spacing w:line="276" w:lineRule="auto"/>
              <w:jc w:val="both"/>
              <w:rPr>
                <w:bCs/>
                <w:color w:val="000000" w:themeColor="text1"/>
              </w:rPr>
            </w:pPr>
            <w:r w:rsidRPr="00F90588">
              <w:rPr>
                <w:bCs/>
                <w:color w:val="000000" w:themeColor="text1"/>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3D307041"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064F4835" w14:textId="77777777" w:rsidR="00F553F4" w:rsidRPr="00F90588" w:rsidRDefault="00451397"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14:paraId="2A91BD85" w14:textId="77777777" w:rsidR="00F553F4" w:rsidRPr="00F90588" w:rsidRDefault="00451397" w:rsidP="002F2579">
            <w:pPr>
              <w:spacing w:line="276" w:lineRule="auto"/>
              <w:jc w:val="both"/>
              <w:rPr>
                <w:bCs/>
                <w:color w:val="000000" w:themeColor="text1"/>
              </w:rPr>
            </w:pPr>
            <w:r w:rsidRPr="00F90588">
              <w:rPr>
                <w:bCs/>
                <w:color w:val="000000" w:themeColor="text1"/>
              </w:rPr>
              <w:t> </w:t>
            </w:r>
          </w:p>
        </w:tc>
      </w:tr>
      <w:tr w:rsidR="00DE4E24" w:rsidRPr="00F90588" w14:paraId="121A9728" w14:textId="77777777" w:rsidTr="00451397">
        <w:tc>
          <w:tcPr>
            <w:tcW w:w="5730" w:type="dxa"/>
            <w:tcBorders>
              <w:top w:val="single" w:sz="6" w:space="0" w:color="000000"/>
              <w:left w:val="single" w:sz="6" w:space="0" w:color="000000"/>
              <w:bottom w:val="single" w:sz="6" w:space="0" w:color="000000"/>
              <w:right w:val="single" w:sz="6" w:space="0" w:color="000000"/>
            </w:tcBorders>
            <w:vAlign w:val="center"/>
          </w:tcPr>
          <w:p w14:paraId="5B2362E4" w14:textId="77777777" w:rsidR="00DE4E24" w:rsidRPr="00F90588" w:rsidRDefault="00DE4E24" w:rsidP="002F2579">
            <w:pPr>
              <w:spacing w:line="276" w:lineRule="auto"/>
              <w:jc w:val="both"/>
              <w:rPr>
                <w:bCs/>
                <w:color w:val="000000" w:themeColor="text1"/>
              </w:rPr>
            </w:pPr>
            <w:r w:rsidRPr="00F90588">
              <w:rPr>
                <w:bCs/>
                <w:color w:val="000000" w:themeColor="text1"/>
              </w:rPr>
              <w:t xml:space="preserve">6. </w:t>
            </w:r>
            <w:r w:rsidR="00A877C4" w:rsidRPr="00F90588">
              <w:rPr>
                <w:bCs/>
                <w:color w:val="000000" w:themeColor="text1"/>
              </w:rPr>
              <w:t>Vplyvy na manželstvo, rodičovstvo a rodinu</w:t>
            </w:r>
          </w:p>
        </w:tc>
        <w:tc>
          <w:tcPr>
            <w:tcW w:w="1200" w:type="dxa"/>
            <w:tcBorders>
              <w:top w:val="single" w:sz="6" w:space="0" w:color="000000"/>
              <w:left w:val="single" w:sz="6" w:space="0" w:color="000000"/>
              <w:bottom w:val="single" w:sz="6" w:space="0" w:color="000000"/>
              <w:right w:val="single" w:sz="6" w:space="0" w:color="000000"/>
            </w:tcBorders>
            <w:vAlign w:val="center"/>
          </w:tcPr>
          <w:p w14:paraId="7795BA16" w14:textId="0AFA066B" w:rsidR="00DE4E24" w:rsidRPr="00F90588" w:rsidRDefault="009D3274" w:rsidP="002F2579">
            <w:pPr>
              <w:spacing w:line="276" w:lineRule="auto"/>
              <w:jc w:val="center"/>
              <w:rPr>
                <w:bCs/>
                <w:color w:val="000000" w:themeColor="text1"/>
              </w:rPr>
            </w:pPr>
            <w:r>
              <w:rPr>
                <w:bCs/>
                <w:color w:val="000000" w:themeColor="text1"/>
              </w:rPr>
              <w:t xml:space="preserve"> </w:t>
            </w:r>
          </w:p>
        </w:tc>
        <w:tc>
          <w:tcPr>
            <w:tcW w:w="1200" w:type="dxa"/>
            <w:tcBorders>
              <w:top w:val="single" w:sz="6" w:space="0" w:color="000000"/>
              <w:left w:val="single" w:sz="6" w:space="0" w:color="000000"/>
              <w:bottom w:val="single" w:sz="6" w:space="0" w:color="000000"/>
              <w:right w:val="single" w:sz="6" w:space="0" w:color="000000"/>
            </w:tcBorders>
            <w:vAlign w:val="center"/>
          </w:tcPr>
          <w:p w14:paraId="4610E876" w14:textId="3FA8116E" w:rsidR="00DE4E24" w:rsidRPr="00F90588" w:rsidRDefault="009D3274" w:rsidP="002F2579">
            <w:pPr>
              <w:spacing w:line="276" w:lineRule="auto"/>
              <w:jc w:val="center"/>
              <w:rPr>
                <w:bCs/>
                <w:color w:val="000000" w:themeColor="text1"/>
              </w:rPr>
            </w:pPr>
            <w:r w:rsidRPr="00F90588">
              <w:rPr>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11B2C41F" w14:textId="77777777" w:rsidR="00DE4E24" w:rsidRPr="00F90588" w:rsidRDefault="00DE4E24" w:rsidP="002F2579">
            <w:pPr>
              <w:spacing w:line="276" w:lineRule="auto"/>
              <w:jc w:val="both"/>
              <w:rPr>
                <w:bCs/>
                <w:color w:val="000000" w:themeColor="text1"/>
              </w:rPr>
            </w:pPr>
          </w:p>
        </w:tc>
      </w:tr>
    </w:tbl>
    <w:p w14:paraId="21258E5C" w14:textId="77777777" w:rsidR="00451397" w:rsidRPr="00F90588" w:rsidRDefault="00451397" w:rsidP="002F2579">
      <w:pPr>
        <w:spacing w:line="276" w:lineRule="auto"/>
        <w:jc w:val="both"/>
        <w:rPr>
          <w:bCs/>
          <w:color w:val="000000" w:themeColor="text1"/>
        </w:rPr>
      </w:pPr>
      <w:r w:rsidRPr="00F90588">
        <w:rPr>
          <w:bCs/>
          <w:color w:val="000000" w:themeColor="text1"/>
        </w:rPr>
        <w:t> </w:t>
      </w:r>
    </w:p>
    <w:p w14:paraId="38D31512" w14:textId="77777777" w:rsidR="00451397" w:rsidRPr="00F90588" w:rsidRDefault="00451397" w:rsidP="002F2579">
      <w:pPr>
        <w:spacing w:line="276" w:lineRule="auto"/>
        <w:jc w:val="both"/>
        <w:rPr>
          <w:bCs/>
          <w:color w:val="000000" w:themeColor="text1"/>
        </w:rPr>
      </w:pPr>
      <w:r w:rsidRPr="00F90588">
        <w:rPr>
          <w:b/>
          <w:bCs/>
          <w:color w:val="000000" w:themeColor="text1"/>
        </w:rPr>
        <w:t>A.3. Poznámky</w:t>
      </w:r>
    </w:p>
    <w:p w14:paraId="7581A246" w14:textId="77777777" w:rsidR="009D3274" w:rsidRPr="00A03AA8" w:rsidRDefault="009D3274" w:rsidP="009D3274">
      <w:pPr>
        <w:spacing w:line="276" w:lineRule="auto"/>
        <w:jc w:val="both"/>
        <w:rPr>
          <w:bCs/>
          <w:i/>
          <w:iCs/>
          <w:color w:val="000000" w:themeColor="text1"/>
        </w:rPr>
      </w:pPr>
      <w:r w:rsidRPr="00A03AA8">
        <w:rPr>
          <w:bCs/>
          <w:i/>
          <w:iCs/>
          <w:color w:val="000000" w:themeColor="text1"/>
        </w:rPr>
        <w:t xml:space="preserve">Predkladaný návrh zákona nemá žiaden vplyv na rozpočet verejnej správy, podnikateľské prostredie, nemá sociálne vplyvy, nemá vplyvy na informatizáciu spoločnosti a  ani vplyvy na životné prostredie. Návrh zákona nemá žiaden vplyv na manželstvo, rodičovstvo a rodinu. </w:t>
      </w:r>
    </w:p>
    <w:p w14:paraId="14475FFA" w14:textId="77777777" w:rsidR="008627C4" w:rsidRPr="00F90588" w:rsidRDefault="008627C4" w:rsidP="002F2579">
      <w:pPr>
        <w:spacing w:line="276" w:lineRule="auto"/>
        <w:jc w:val="both"/>
        <w:rPr>
          <w:bCs/>
          <w:color w:val="000000" w:themeColor="text1"/>
        </w:rPr>
      </w:pPr>
    </w:p>
    <w:p w14:paraId="1139AC2D" w14:textId="77777777" w:rsidR="00451397" w:rsidRPr="00F90588" w:rsidRDefault="00451397" w:rsidP="002F2579">
      <w:pPr>
        <w:spacing w:line="276" w:lineRule="auto"/>
        <w:jc w:val="both"/>
        <w:rPr>
          <w:bCs/>
          <w:i/>
          <w:color w:val="000000" w:themeColor="text1"/>
        </w:rPr>
      </w:pPr>
      <w:r w:rsidRPr="00F90588">
        <w:rPr>
          <w:b/>
          <w:bCs/>
          <w:color w:val="000000" w:themeColor="text1"/>
        </w:rPr>
        <w:t>A.4. Alternatívne riešenia</w:t>
      </w:r>
    </w:p>
    <w:p w14:paraId="6C8EF038" w14:textId="77777777" w:rsidR="00451397" w:rsidRPr="00F90588" w:rsidRDefault="00451397" w:rsidP="002F2579">
      <w:pPr>
        <w:spacing w:line="276" w:lineRule="auto"/>
        <w:jc w:val="both"/>
        <w:rPr>
          <w:b/>
          <w:bCs/>
          <w:color w:val="000000" w:themeColor="text1"/>
        </w:rPr>
      </w:pPr>
      <w:r w:rsidRPr="00F90588">
        <w:rPr>
          <w:bCs/>
          <w:i/>
          <w:iCs/>
          <w:color w:val="000000" w:themeColor="text1"/>
        </w:rPr>
        <w:t>bezpredmetné</w:t>
      </w:r>
    </w:p>
    <w:p w14:paraId="42A28530" w14:textId="77777777" w:rsidR="00451397" w:rsidRPr="00F90588" w:rsidRDefault="00451397" w:rsidP="002F2579">
      <w:pPr>
        <w:spacing w:line="276" w:lineRule="auto"/>
        <w:jc w:val="both"/>
        <w:rPr>
          <w:bCs/>
          <w:color w:val="000000" w:themeColor="text1"/>
        </w:rPr>
      </w:pPr>
      <w:r w:rsidRPr="00F90588">
        <w:rPr>
          <w:b/>
          <w:bCs/>
          <w:color w:val="000000" w:themeColor="text1"/>
        </w:rPr>
        <w:t>A.5. Stanovisko gestorov</w:t>
      </w:r>
    </w:p>
    <w:p w14:paraId="6FDC4B31" w14:textId="77777777" w:rsidR="00D31A76" w:rsidRPr="00F90588" w:rsidRDefault="00451397" w:rsidP="002F2579">
      <w:pPr>
        <w:spacing w:line="276" w:lineRule="auto"/>
        <w:jc w:val="both"/>
        <w:rPr>
          <w:bCs/>
          <w:color w:val="000000" w:themeColor="text1"/>
        </w:rPr>
      </w:pPr>
      <w:r w:rsidRPr="00F90588">
        <w:rPr>
          <w:bCs/>
          <w:i/>
          <w:iCs/>
          <w:color w:val="000000" w:themeColor="text1"/>
        </w:rPr>
        <w:t>Návrh zákona bol zaslaný na vyjadrenie Ministerstvu financií SR a stanovisko tohto ministerstva tvorí súčasť predkladaného materiálu.</w:t>
      </w:r>
    </w:p>
    <w:sectPr w:rsidR="00D31A76" w:rsidRPr="00F90588" w:rsidSect="00A8760C">
      <w:footerReference w:type="even" r:id="rId8"/>
      <w:footerReference w:type="defaul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78C57" w14:textId="77777777" w:rsidR="00993520" w:rsidRDefault="00993520" w:rsidP="00A8760C">
      <w:r>
        <w:separator/>
      </w:r>
    </w:p>
  </w:endnote>
  <w:endnote w:type="continuationSeparator" w:id="0">
    <w:p w14:paraId="5B2892AD" w14:textId="77777777" w:rsidR="00993520" w:rsidRDefault="00993520"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EE"/>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 Itc T OT Book">
    <w:altName w:val="Arial"/>
    <w:panose1 w:val="00000000000000000000"/>
    <w:charset w:val="00"/>
    <w:family w:val="modern"/>
    <w:notTrueType/>
    <w:pitch w:val="variable"/>
    <w:sig w:usb0="00000001" w:usb1="50002048"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059671911"/>
      <w:docPartObj>
        <w:docPartGallery w:val="Page Numbers (Bottom of Page)"/>
        <w:docPartUnique/>
      </w:docPartObj>
    </w:sdtPr>
    <w:sdtContent>
      <w:p w14:paraId="404088F3" w14:textId="77777777" w:rsidR="00A8760C" w:rsidRDefault="00A8760C" w:rsidP="001D1D86">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06D2BC28" w14:textId="77777777" w:rsidR="00A8760C" w:rsidRDefault="00A8760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2107917989"/>
      <w:docPartObj>
        <w:docPartGallery w:val="Page Numbers (Bottom of Page)"/>
        <w:docPartUnique/>
      </w:docPartObj>
    </w:sdtPr>
    <w:sdtContent>
      <w:p w14:paraId="698E5B07" w14:textId="5B7F91F7" w:rsidR="00A8760C" w:rsidRPr="00A8760C" w:rsidRDefault="00A8760C" w:rsidP="001D1D86">
        <w:pPr>
          <w:pStyle w:val="Pta"/>
          <w:framePr w:wrap="none" w:vAnchor="text" w:hAnchor="margin" w:xAlign="center" w:y="1"/>
          <w:rPr>
            <w:rStyle w:val="slostrany"/>
          </w:rPr>
        </w:pPr>
        <w:r w:rsidRPr="00A8760C">
          <w:rPr>
            <w:rStyle w:val="slostrany"/>
          </w:rPr>
          <w:fldChar w:fldCharType="begin"/>
        </w:r>
        <w:r w:rsidRPr="00A8760C">
          <w:rPr>
            <w:rStyle w:val="slostrany"/>
          </w:rPr>
          <w:instrText xml:space="preserve"> PAGE </w:instrText>
        </w:r>
        <w:r w:rsidRPr="00A8760C">
          <w:rPr>
            <w:rStyle w:val="slostrany"/>
          </w:rPr>
          <w:fldChar w:fldCharType="separate"/>
        </w:r>
        <w:r w:rsidR="00F14135">
          <w:rPr>
            <w:rStyle w:val="slostrany"/>
            <w:noProof/>
          </w:rPr>
          <w:t>7</w:t>
        </w:r>
        <w:r w:rsidRPr="00A8760C">
          <w:rPr>
            <w:rStyle w:val="slostrany"/>
          </w:rPr>
          <w:fldChar w:fldCharType="end"/>
        </w:r>
      </w:p>
    </w:sdtContent>
  </w:sdt>
  <w:p w14:paraId="15471395" w14:textId="77777777" w:rsidR="00A8760C" w:rsidRPr="00A8760C" w:rsidRDefault="00A8760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50F6E" w14:textId="77777777" w:rsidR="00993520" w:rsidRDefault="00993520" w:rsidP="00A8760C">
      <w:r>
        <w:separator/>
      </w:r>
    </w:p>
  </w:footnote>
  <w:footnote w:type="continuationSeparator" w:id="0">
    <w:p w14:paraId="5AFC1E6E" w14:textId="77777777" w:rsidR="00993520" w:rsidRDefault="00993520" w:rsidP="00A87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D32"/>
    <w:multiLevelType w:val="hybridMultilevel"/>
    <w:tmpl w:val="427E69E2"/>
    <w:lvl w:ilvl="0" w:tplc="8280073E">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232146"/>
    <w:multiLevelType w:val="hybridMultilevel"/>
    <w:tmpl w:val="D83E4BCC"/>
    <w:lvl w:ilvl="0" w:tplc="2E2EE714">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CD2C66"/>
    <w:multiLevelType w:val="hybridMultilevel"/>
    <w:tmpl w:val="1AF216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7C69C7"/>
    <w:multiLevelType w:val="hybridMultilevel"/>
    <w:tmpl w:val="310AA6E6"/>
    <w:lvl w:ilvl="0" w:tplc="6436C8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E6EED"/>
    <w:multiLevelType w:val="hybridMultilevel"/>
    <w:tmpl w:val="BF8E1F22"/>
    <w:lvl w:ilvl="0" w:tplc="948E8EE8">
      <w:start w:val="1"/>
      <w:numFmt w:val="lowerLetter"/>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860FE3"/>
    <w:multiLevelType w:val="hybridMultilevel"/>
    <w:tmpl w:val="51162050"/>
    <w:lvl w:ilvl="0" w:tplc="05D62860">
      <w:start w:val="1"/>
      <w:numFmt w:val="decimal"/>
      <w:lvlText w:val="%1)"/>
      <w:lvlJc w:val="left"/>
      <w:pPr>
        <w:ind w:left="720" w:hanging="360"/>
      </w:pPr>
      <w:rPr>
        <w:rFonts w:ascii="Times New Roman" w:eastAsiaTheme="minorHAnsi" w:hAnsi="Times New Roman" w:cs="Times New Roman"/>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4853FB1"/>
    <w:multiLevelType w:val="hybridMultilevel"/>
    <w:tmpl w:val="17709C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71E53B2"/>
    <w:multiLevelType w:val="hybridMultilevel"/>
    <w:tmpl w:val="03EAA97A"/>
    <w:lvl w:ilvl="0" w:tplc="87B21AAE">
      <w:start w:val="1"/>
      <w:numFmt w:val="bullet"/>
      <w:lvlText w:val="-"/>
      <w:lvlJc w:val="left"/>
      <w:pPr>
        <w:ind w:left="1080" w:hanging="360"/>
      </w:pPr>
      <w:rPr>
        <w:rFonts w:ascii="Times New Roman" w:eastAsiaTheme="minorHAnsi" w:hAnsi="Times New Roman" w:cs="Times New Roman" w:hint="default"/>
        <w:i/>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28A03BD2"/>
    <w:multiLevelType w:val="hybridMultilevel"/>
    <w:tmpl w:val="66845722"/>
    <w:lvl w:ilvl="0" w:tplc="041B0001">
      <w:start w:val="1"/>
      <w:numFmt w:val="bullet"/>
      <w:lvlText w:val=""/>
      <w:lvlJc w:val="left"/>
      <w:pPr>
        <w:ind w:left="782" w:hanging="360"/>
      </w:pPr>
      <w:rPr>
        <w:rFonts w:ascii="Symbol" w:hAnsi="Symbol" w:hint="default"/>
      </w:rPr>
    </w:lvl>
    <w:lvl w:ilvl="1" w:tplc="041B0003" w:tentative="1">
      <w:start w:val="1"/>
      <w:numFmt w:val="bullet"/>
      <w:lvlText w:val="o"/>
      <w:lvlJc w:val="left"/>
      <w:pPr>
        <w:ind w:left="1502" w:hanging="360"/>
      </w:pPr>
      <w:rPr>
        <w:rFonts w:ascii="Courier New" w:hAnsi="Courier New" w:cs="Courier New" w:hint="default"/>
      </w:rPr>
    </w:lvl>
    <w:lvl w:ilvl="2" w:tplc="041B0005" w:tentative="1">
      <w:start w:val="1"/>
      <w:numFmt w:val="bullet"/>
      <w:lvlText w:val=""/>
      <w:lvlJc w:val="left"/>
      <w:pPr>
        <w:ind w:left="2222" w:hanging="360"/>
      </w:pPr>
      <w:rPr>
        <w:rFonts w:ascii="Wingdings" w:hAnsi="Wingdings" w:hint="default"/>
      </w:rPr>
    </w:lvl>
    <w:lvl w:ilvl="3" w:tplc="041B0001" w:tentative="1">
      <w:start w:val="1"/>
      <w:numFmt w:val="bullet"/>
      <w:lvlText w:val=""/>
      <w:lvlJc w:val="left"/>
      <w:pPr>
        <w:ind w:left="2942" w:hanging="360"/>
      </w:pPr>
      <w:rPr>
        <w:rFonts w:ascii="Symbol" w:hAnsi="Symbol" w:hint="default"/>
      </w:rPr>
    </w:lvl>
    <w:lvl w:ilvl="4" w:tplc="041B0003" w:tentative="1">
      <w:start w:val="1"/>
      <w:numFmt w:val="bullet"/>
      <w:lvlText w:val="o"/>
      <w:lvlJc w:val="left"/>
      <w:pPr>
        <w:ind w:left="3662" w:hanging="360"/>
      </w:pPr>
      <w:rPr>
        <w:rFonts w:ascii="Courier New" w:hAnsi="Courier New" w:cs="Courier New" w:hint="default"/>
      </w:rPr>
    </w:lvl>
    <w:lvl w:ilvl="5" w:tplc="041B0005" w:tentative="1">
      <w:start w:val="1"/>
      <w:numFmt w:val="bullet"/>
      <w:lvlText w:val=""/>
      <w:lvlJc w:val="left"/>
      <w:pPr>
        <w:ind w:left="4382" w:hanging="360"/>
      </w:pPr>
      <w:rPr>
        <w:rFonts w:ascii="Wingdings" w:hAnsi="Wingdings" w:hint="default"/>
      </w:rPr>
    </w:lvl>
    <w:lvl w:ilvl="6" w:tplc="041B0001" w:tentative="1">
      <w:start w:val="1"/>
      <w:numFmt w:val="bullet"/>
      <w:lvlText w:val=""/>
      <w:lvlJc w:val="left"/>
      <w:pPr>
        <w:ind w:left="5102" w:hanging="360"/>
      </w:pPr>
      <w:rPr>
        <w:rFonts w:ascii="Symbol" w:hAnsi="Symbol" w:hint="default"/>
      </w:rPr>
    </w:lvl>
    <w:lvl w:ilvl="7" w:tplc="041B0003" w:tentative="1">
      <w:start w:val="1"/>
      <w:numFmt w:val="bullet"/>
      <w:lvlText w:val="o"/>
      <w:lvlJc w:val="left"/>
      <w:pPr>
        <w:ind w:left="5822" w:hanging="360"/>
      </w:pPr>
      <w:rPr>
        <w:rFonts w:ascii="Courier New" w:hAnsi="Courier New" w:cs="Courier New" w:hint="default"/>
      </w:rPr>
    </w:lvl>
    <w:lvl w:ilvl="8" w:tplc="041B0005" w:tentative="1">
      <w:start w:val="1"/>
      <w:numFmt w:val="bullet"/>
      <w:lvlText w:val=""/>
      <w:lvlJc w:val="left"/>
      <w:pPr>
        <w:ind w:left="6542" w:hanging="360"/>
      </w:pPr>
      <w:rPr>
        <w:rFonts w:ascii="Wingdings" w:hAnsi="Wingdings" w:hint="default"/>
      </w:rPr>
    </w:lvl>
  </w:abstractNum>
  <w:abstractNum w:abstractNumId="11" w15:restartNumberingAfterBreak="0">
    <w:nsid w:val="32104DBB"/>
    <w:multiLevelType w:val="hybridMultilevel"/>
    <w:tmpl w:val="7BDE65AE"/>
    <w:lvl w:ilvl="0" w:tplc="416C48A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3B3FA2"/>
    <w:multiLevelType w:val="hybridMultilevel"/>
    <w:tmpl w:val="C924FADE"/>
    <w:lvl w:ilvl="0" w:tplc="041B0017">
      <w:start w:val="1"/>
      <w:numFmt w:val="lowerLetter"/>
      <w:lvlText w:val="%1)"/>
      <w:lvlJc w:val="left"/>
      <w:pPr>
        <w:ind w:left="1211"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50E269B"/>
    <w:multiLevelType w:val="hybridMultilevel"/>
    <w:tmpl w:val="1B1C4EAE"/>
    <w:lvl w:ilvl="0" w:tplc="F5B81D58">
      <w:start w:val="1"/>
      <w:numFmt w:val="decimal"/>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BE2168E"/>
    <w:multiLevelType w:val="hybridMultilevel"/>
    <w:tmpl w:val="EE2A65AE"/>
    <w:lvl w:ilvl="0" w:tplc="241233A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40787714"/>
    <w:multiLevelType w:val="multilevel"/>
    <w:tmpl w:val="7BB416D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410252"/>
    <w:multiLevelType w:val="hybridMultilevel"/>
    <w:tmpl w:val="F1F4A8BA"/>
    <w:lvl w:ilvl="0" w:tplc="7130A89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85D63AB"/>
    <w:multiLevelType w:val="hybridMultilevel"/>
    <w:tmpl w:val="3D2EA020"/>
    <w:lvl w:ilvl="0" w:tplc="9FD410E8">
      <w:start w:val="1"/>
      <w:numFmt w:val="decimal"/>
      <w:lvlText w:val="%1."/>
      <w:lvlJc w:val="left"/>
      <w:pPr>
        <w:ind w:left="1353" w:hanging="360"/>
      </w:pPr>
      <w:rPr>
        <w:rFonts w:hint="default"/>
        <w:b/>
        <w:i w:val="0"/>
        <w:sz w:val="18"/>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47267FA"/>
    <w:multiLevelType w:val="hybridMultilevel"/>
    <w:tmpl w:val="7FD232EE"/>
    <w:lvl w:ilvl="0" w:tplc="E58EF706">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A193271"/>
    <w:multiLevelType w:val="hybridMultilevel"/>
    <w:tmpl w:val="A14A31AE"/>
    <w:lvl w:ilvl="0" w:tplc="15CEF3E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22" w15:restartNumberingAfterBreak="0">
    <w:nsid w:val="640855F6"/>
    <w:multiLevelType w:val="hybridMultilevel"/>
    <w:tmpl w:val="178EF7FC"/>
    <w:lvl w:ilvl="0" w:tplc="2586110A">
      <w:start w:val="1"/>
      <w:numFmt w:val="lowerLetter"/>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6C69550D"/>
    <w:multiLevelType w:val="hybridMultilevel"/>
    <w:tmpl w:val="3B9AD7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D756361"/>
    <w:multiLevelType w:val="hybridMultilevel"/>
    <w:tmpl w:val="7BB416DC"/>
    <w:lvl w:ilvl="0" w:tplc="041B0015">
      <w:start w:val="1"/>
      <w:numFmt w:val="upp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7B751465"/>
    <w:multiLevelType w:val="hybridMultilevel"/>
    <w:tmpl w:val="526A201C"/>
    <w:lvl w:ilvl="0" w:tplc="3AE83DAC">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6"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16cid:durableId="1161391332">
    <w:abstractNumId w:val="1"/>
  </w:num>
  <w:num w:numId="2" w16cid:durableId="520632143">
    <w:abstractNumId w:val="20"/>
  </w:num>
  <w:num w:numId="3" w16cid:durableId="1729759962">
    <w:abstractNumId w:val="6"/>
  </w:num>
  <w:num w:numId="4" w16cid:durableId="723065523">
    <w:abstractNumId w:val="21"/>
  </w:num>
  <w:num w:numId="5" w16cid:durableId="211816281">
    <w:abstractNumId w:val="2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9790743">
    <w:abstractNumId w:val="7"/>
  </w:num>
  <w:num w:numId="7" w16cid:durableId="587663287">
    <w:abstractNumId w:val="13"/>
  </w:num>
  <w:num w:numId="8" w16cid:durableId="1209490202">
    <w:abstractNumId w:val="16"/>
  </w:num>
  <w:num w:numId="9" w16cid:durableId="1503855216">
    <w:abstractNumId w:val="9"/>
  </w:num>
  <w:num w:numId="10" w16cid:durableId="733548048">
    <w:abstractNumId w:val="5"/>
  </w:num>
  <w:num w:numId="11" w16cid:durableId="722214397">
    <w:abstractNumId w:val="4"/>
  </w:num>
  <w:num w:numId="12" w16cid:durableId="531267007">
    <w:abstractNumId w:val="0"/>
  </w:num>
  <w:num w:numId="13" w16cid:durableId="821238000">
    <w:abstractNumId w:val="17"/>
  </w:num>
  <w:num w:numId="14" w16cid:durableId="18403484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8915657">
    <w:abstractNumId w:val="24"/>
  </w:num>
  <w:num w:numId="16" w16cid:durableId="705181809">
    <w:abstractNumId w:val="2"/>
  </w:num>
  <w:num w:numId="17" w16cid:durableId="843013672">
    <w:abstractNumId w:val="14"/>
  </w:num>
  <w:num w:numId="18" w16cid:durableId="1005790189">
    <w:abstractNumId w:val="18"/>
  </w:num>
  <w:num w:numId="19" w16cid:durableId="738136264">
    <w:abstractNumId w:val="15"/>
  </w:num>
  <w:num w:numId="20" w16cid:durableId="2003850489">
    <w:abstractNumId w:val="10"/>
  </w:num>
  <w:num w:numId="21" w16cid:durableId="269094755">
    <w:abstractNumId w:val="23"/>
  </w:num>
  <w:num w:numId="22" w16cid:durableId="2136826789">
    <w:abstractNumId w:val="22"/>
  </w:num>
  <w:num w:numId="23" w16cid:durableId="545916676">
    <w:abstractNumId w:val="8"/>
  </w:num>
  <w:num w:numId="24" w16cid:durableId="330253869">
    <w:abstractNumId w:val="11"/>
  </w:num>
  <w:num w:numId="25" w16cid:durableId="1055545238">
    <w:abstractNumId w:val="3"/>
  </w:num>
  <w:num w:numId="26" w16cid:durableId="12461573">
    <w:abstractNumId w:val="12"/>
  </w:num>
  <w:num w:numId="27" w16cid:durableId="14798086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99"/>
    <w:rsid w:val="00003FB2"/>
    <w:rsid w:val="00006A90"/>
    <w:rsid w:val="00011356"/>
    <w:rsid w:val="00012E95"/>
    <w:rsid w:val="00022530"/>
    <w:rsid w:val="00022F83"/>
    <w:rsid w:val="000409A7"/>
    <w:rsid w:val="00045076"/>
    <w:rsid w:val="00045086"/>
    <w:rsid w:val="00046D0F"/>
    <w:rsid w:val="00053B21"/>
    <w:rsid w:val="000643DC"/>
    <w:rsid w:val="00066B27"/>
    <w:rsid w:val="00066D92"/>
    <w:rsid w:val="00067BFA"/>
    <w:rsid w:val="000714BD"/>
    <w:rsid w:val="000722D3"/>
    <w:rsid w:val="000744AC"/>
    <w:rsid w:val="0007779D"/>
    <w:rsid w:val="00081FED"/>
    <w:rsid w:val="00082B47"/>
    <w:rsid w:val="00085DB6"/>
    <w:rsid w:val="00086086"/>
    <w:rsid w:val="00087182"/>
    <w:rsid w:val="00091B8F"/>
    <w:rsid w:val="0009348A"/>
    <w:rsid w:val="00093BE2"/>
    <w:rsid w:val="0009409C"/>
    <w:rsid w:val="000A3022"/>
    <w:rsid w:val="000A7BEF"/>
    <w:rsid w:val="000B54AD"/>
    <w:rsid w:val="000B5E7A"/>
    <w:rsid w:val="000B7C71"/>
    <w:rsid w:val="000C1455"/>
    <w:rsid w:val="000D1750"/>
    <w:rsid w:val="000E58FB"/>
    <w:rsid w:val="000E6387"/>
    <w:rsid w:val="000E774A"/>
    <w:rsid w:val="000F18AB"/>
    <w:rsid w:val="000F1A0B"/>
    <w:rsid w:val="000F4F95"/>
    <w:rsid w:val="00104DE5"/>
    <w:rsid w:val="0010560A"/>
    <w:rsid w:val="0010676B"/>
    <w:rsid w:val="00110943"/>
    <w:rsid w:val="00111A1B"/>
    <w:rsid w:val="00114FB2"/>
    <w:rsid w:val="00115099"/>
    <w:rsid w:val="001258DA"/>
    <w:rsid w:val="00127A45"/>
    <w:rsid w:val="00127F4B"/>
    <w:rsid w:val="0013213B"/>
    <w:rsid w:val="001326EC"/>
    <w:rsid w:val="00133DD4"/>
    <w:rsid w:val="0013477A"/>
    <w:rsid w:val="001361CF"/>
    <w:rsid w:val="00136825"/>
    <w:rsid w:val="001375E4"/>
    <w:rsid w:val="00141C6E"/>
    <w:rsid w:val="00147F9F"/>
    <w:rsid w:val="001509F6"/>
    <w:rsid w:val="0015322A"/>
    <w:rsid w:val="00153E53"/>
    <w:rsid w:val="00163FED"/>
    <w:rsid w:val="00174387"/>
    <w:rsid w:val="00187DBE"/>
    <w:rsid w:val="0019318E"/>
    <w:rsid w:val="001953C1"/>
    <w:rsid w:val="00195830"/>
    <w:rsid w:val="001970EA"/>
    <w:rsid w:val="001A1FF9"/>
    <w:rsid w:val="001A29A1"/>
    <w:rsid w:val="001A2EC1"/>
    <w:rsid w:val="001A3B79"/>
    <w:rsid w:val="001B0AAA"/>
    <w:rsid w:val="001B0D94"/>
    <w:rsid w:val="001C26A5"/>
    <w:rsid w:val="001D1DED"/>
    <w:rsid w:val="001E1EE4"/>
    <w:rsid w:val="001E38D2"/>
    <w:rsid w:val="001F052B"/>
    <w:rsid w:val="00205B3F"/>
    <w:rsid w:val="00206EE0"/>
    <w:rsid w:val="0021152F"/>
    <w:rsid w:val="002160B5"/>
    <w:rsid w:val="002162BD"/>
    <w:rsid w:val="0021731F"/>
    <w:rsid w:val="0021775C"/>
    <w:rsid w:val="0022499B"/>
    <w:rsid w:val="00225155"/>
    <w:rsid w:val="00231210"/>
    <w:rsid w:val="00231365"/>
    <w:rsid w:val="002335D3"/>
    <w:rsid w:val="002344A7"/>
    <w:rsid w:val="00237C01"/>
    <w:rsid w:val="00241967"/>
    <w:rsid w:val="0024358F"/>
    <w:rsid w:val="00245B62"/>
    <w:rsid w:val="00251BEE"/>
    <w:rsid w:val="002527A5"/>
    <w:rsid w:val="0025293F"/>
    <w:rsid w:val="00262B39"/>
    <w:rsid w:val="00266193"/>
    <w:rsid w:val="00267487"/>
    <w:rsid w:val="00275011"/>
    <w:rsid w:val="00276C5D"/>
    <w:rsid w:val="0027733E"/>
    <w:rsid w:val="0028209F"/>
    <w:rsid w:val="00282C16"/>
    <w:rsid w:val="00283ACA"/>
    <w:rsid w:val="002853C0"/>
    <w:rsid w:val="00291A92"/>
    <w:rsid w:val="002921CC"/>
    <w:rsid w:val="0029351E"/>
    <w:rsid w:val="002A02EE"/>
    <w:rsid w:val="002A0A84"/>
    <w:rsid w:val="002A5408"/>
    <w:rsid w:val="002A6461"/>
    <w:rsid w:val="002A7475"/>
    <w:rsid w:val="002B1779"/>
    <w:rsid w:val="002B2F0D"/>
    <w:rsid w:val="002B3225"/>
    <w:rsid w:val="002B35B9"/>
    <w:rsid w:val="002B431A"/>
    <w:rsid w:val="002B46D8"/>
    <w:rsid w:val="002C12C0"/>
    <w:rsid w:val="002C59DA"/>
    <w:rsid w:val="002D0E64"/>
    <w:rsid w:val="002D64C2"/>
    <w:rsid w:val="002D77C7"/>
    <w:rsid w:val="002E3A04"/>
    <w:rsid w:val="002E5183"/>
    <w:rsid w:val="002E78DE"/>
    <w:rsid w:val="002F0401"/>
    <w:rsid w:val="002F2579"/>
    <w:rsid w:val="002F283C"/>
    <w:rsid w:val="002F328C"/>
    <w:rsid w:val="0030337A"/>
    <w:rsid w:val="00304CCB"/>
    <w:rsid w:val="00307863"/>
    <w:rsid w:val="003141FB"/>
    <w:rsid w:val="003150CB"/>
    <w:rsid w:val="0031675E"/>
    <w:rsid w:val="00316A26"/>
    <w:rsid w:val="003205C3"/>
    <w:rsid w:val="003230EA"/>
    <w:rsid w:val="00333A71"/>
    <w:rsid w:val="00337ED9"/>
    <w:rsid w:val="0034019B"/>
    <w:rsid w:val="003437EE"/>
    <w:rsid w:val="00344629"/>
    <w:rsid w:val="00347422"/>
    <w:rsid w:val="00361024"/>
    <w:rsid w:val="00362EA0"/>
    <w:rsid w:val="00365BBC"/>
    <w:rsid w:val="0037025A"/>
    <w:rsid w:val="00371CFB"/>
    <w:rsid w:val="0037283D"/>
    <w:rsid w:val="00376428"/>
    <w:rsid w:val="00377706"/>
    <w:rsid w:val="0038051A"/>
    <w:rsid w:val="00380A72"/>
    <w:rsid w:val="00381168"/>
    <w:rsid w:val="0038212F"/>
    <w:rsid w:val="003920F8"/>
    <w:rsid w:val="003923A8"/>
    <w:rsid w:val="00393603"/>
    <w:rsid w:val="00397599"/>
    <w:rsid w:val="003A16EE"/>
    <w:rsid w:val="003A1829"/>
    <w:rsid w:val="003A27F5"/>
    <w:rsid w:val="003B1825"/>
    <w:rsid w:val="003B30DF"/>
    <w:rsid w:val="003B31B3"/>
    <w:rsid w:val="003D08B9"/>
    <w:rsid w:val="003D14B7"/>
    <w:rsid w:val="003D2190"/>
    <w:rsid w:val="003D2FCA"/>
    <w:rsid w:val="003D35CA"/>
    <w:rsid w:val="003D459F"/>
    <w:rsid w:val="003D6931"/>
    <w:rsid w:val="003E3626"/>
    <w:rsid w:val="003E5EFD"/>
    <w:rsid w:val="003E6285"/>
    <w:rsid w:val="003F0ADF"/>
    <w:rsid w:val="003F26C7"/>
    <w:rsid w:val="003F2750"/>
    <w:rsid w:val="003F4341"/>
    <w:rsid w:val="003F4E23"/>
    <w:rsid w:val="003F6088"/>
    <w:rsid w:val="0040274F"/>
    <w:rsid w:val="004044EB"/>
    <w:rsid w:val="00404741"/>
    <w:rsid w:val="004141BE"/>
    <w:rsid w:val="0042021B"/>
    <w:rsid w:val="0042288F"/>
    <w:rsid w:val="004305C1"/>
    <w:rsid w:val="00436429"/>
    <w:rsid w:val="00451397"/>
    <w:rsid w:val="00452223"/>
    <w:rsid w:val="00456058"/>
    <w:rsid w:val="00463651"/>
    <w:rsid w:val="004647D0"/>
    <w:rsid w:val="004672D7"/>
    <w:rsid w:val="00473262"/>
    <w:rsid w:val="00475EC6"/>
    <w:rsid w:val="004761ED"/>
    <w:rsid w:val="00480315"/>
    <w:rsid w:val="004808AA"/>
    <w:rsid w:val="00481151"/>
    <w:rsid w:val="004842DE"/>
    <w:rsid w:val="004854D4"/>
    <w:rsid w:val="004950F3"/>
    <w:rsid w:val="0049542A"/>
    <w:rsid w:val="004A4016"/>
    <w:rsid w:val="004A4F1C"/>
    <w:rsid w:val="004A63D8"/>
    <w:rsid w:val="004B07DD"/>
    <w:rsid w:val="004B2AFC"/>
    <w:rsid w:val="004B548F"/>
    <w:rsid w:val="004C5139"/>
    <w:rsid w:val="004D09C0"/>
    <w:rsid w:val="004D1400"/>
    <w:rsid w:val="004D189F"/>
    <w:rsid w:val="004D4E79"/>
    <w:rsid w:val="004D6955"/>
    <w:rsid w:val="004D75FE"/>
    <w:rsid w:val="004F0FD8"/>
    <w:rsid w:val="004F2368"/>
    <w:rsid w:val="004F6241"/>
    <w:rsid w:val="004F63CD"/>
    <w:rsid w:val="004F6918"/>
    <w:rsid w:val="005016F7"/>
    <w:rsid w:val="00501E54"/>
    <w:rsid w:val="00502EAC"/>
    <w:rsid w:val="00503103"/>
    <w:rsid w:val="005068C9"/>
    <w:rsid w:val="00512356"/>
    <w:rsid w:val="005138C2"/>
    <w:rsid w:val="0051580B"/>
    <w:rsid w:val="00515C8F"/>
    <w:rsid w:val="00526BCB"/>
    <w:rsid w:val="005310D8"/>
    <w:rsid w:val="00536738"/>
    <w:rsid w:val="00536B2C"/>
    <w:rsid w:val="00541511"/>
    <w:rsid w:val="00550FB3"/>
    <w:rsid w:val="00551CFC"/>
    <w:rsid w:val="00554D11"/>
    <w:rsid w:val="00555120"/>
    <w:rsid w:val="005555DF"/>
    <w:rsid w:val="00555FCA"/>
    <w:rsid w:val="00557129"/>
    <w:rsid w:val="00560D7E"/>
    <w:rsid w:val="00565BE0"/>
    <w:rsid w:val="00566F89"/>
    <w:rsid w:val="0057141C"/>
    <w:rsid w:val="00571468"/>
    <w:rsid w:val="005714EF"/>
    <w:rsid w:val="0057254F"/>
    <w:rsid w:val="00573F4F"/>
    <w:rsid w:val="005743E6"/>
    <w:rsid w:val="00577FAC"/>
    <w:rsid w:val="00583126"/>
    <w:rsid w:val="00587C8F"/>
    <w:rsid w:val="005936FC"/>
    <w:rsid w:val="00595C13"/>
    <w:rsid w:val="00595E62"/>
    <w:rsid w:val="005A06FA"/>
    <w:rsid w:val="005A3585"/>
    <w:rsid w:val="005A5E75"/>
    <w:rsid w:val="005A7496"/>
    <w:rsid w:val="005B0E20"/>
    <w:rsid w:val="005B1012"/>
    <w:rsid w:val="005B4DB3"/>
    <w:rsid w:val="005B6948"/>
    <w:rsid w:val="005C69A1"/>
    <w:rsid w:val="005D1420"/>
    <w:rsid w:val="005D1F29"/>
    <w:rsid w:val="005D3D5C"/>
    <w:rsid w:val="005D500C"/>
    <w:rsid w:val="005D6B74"/>
    <w:rsid w:val="005D7495"/>
    <w:rsid w:val="005E3F5C"/>
    <w:rsid w:val="005E4CBB"/>
    <w:rsid w:val="005E56F4"/>
    <w:rsid w:val="005E778A"/>
    <w:rsid w:val="005F3FE0"/>
    <w:rsid w:val="00600519"/>
    <w:rsid w:val="00602274"/>
    <w:rsid w:val="00602B58"/>
    <w:rsid w:val="006059EC"/>
    <w:rsid w:val="00607624"/>
    <w:rsid w:val="00607F91"/>
    <w:rsid w:val="0061312D"/>
    <w:rsid w:val="00625A46"/>
    <w:rsid w:val="00630934"/>
    <w:rsid w:val="0063290A"/>
    <w:rsid w:val="00633A11"/>
    <w:rsid w:val="00637F23"/>
    <w:rsid w:val="00643A69"/>
    <w:rsid w:val="00654031"/>
    <w:rsid w:val="006546E0"/>
    <w:rsid w:val="00656F7D"/>
    <w:rsid w:val="00657801"/>
    <w:rsid w:val="00657DC8"/>
    <w:rsid w:val="00664403"/>
    <w:rsid w:val="0066537F"/>
    <w:rsid w:val="006654A3"/>
    <w:rsid w:val="00666A9A"/>
    <w:rsid w:val="006677B9"/>
    <w:rsid w:val="00670B7E"/>
    <w:rsid w:val="00670C5F"/>
    <w:rsid w:val="006805F5"/>
    <w:rsid w:val="00687295"/>
    <w:rsid w:val="00691C61"/>
    <w:rsid w:val="006965B8"/>
    <w:rsid w:val="006A4B23"/>
    <w:rsid w:val="006B22DD"/>
    <w:rsid w:val="006B2646"/>
    <w:rsid w:val="006C4EB8"/>
    <w:rsid w:val="006C759F"/>
    <w:rsid w:val="006D6649"/>
    <w:rsid w:val="006E19FB"/>
    <w:rsid w:val="006F34CB"/>
    <w:rsid w:val="006F4451"/>
    <w:rsid w:val="006F6AB0"/>
    <w:rsid w:val="00704191"/>
    <w:rsid w:val="00706D76"/>
    <w:rsid w:val="00711180"/>
    <w:rsid w:val="0071149C"/>
    <w:rsid w:val="007144FB"/>
    <w:rsid w:val="00714926"/>
    <w:rsid w:val="00717C75"/>
    <w:rsid w:val="007221E0"/>
    <w:rsid w:val="007249CE"/>
    <w:rsid w:val="007257BC"/>
    <w:rsid w:val="007270FB"/>
    <w:rsid w:val="007273C7"/>
    <w:rsid w:val="007363EE"/>
    <w:rsid w:val="00740E2E"/>
    <w:rsid w:val="007510E4"/>
    <w:rsid w:val="0075187E"/>
    <w:rsid w:val="0075260C"/>
    <w:rsid w:val="0075329F"/>
    <w:rsid w:val="00753B51"/>
    <w:rsid w:val="00755D09"/>
    <w:rsid w:val="00756DAC"/>
    <w:rsid w:val="00765E8E"/>
    <w:rsid w:val="0076645F"/>
    <w:rsid w:val="007702C6"/>
    <w:rsid w:val="00770A29"/>
    <w:rsid w:val="0077254F"/>
    <w:rsid w:val="0077279A"/>
    <w:rsid w:val="00774679"/>
    <w:rsid w:val="007774A6"/>
    <w:rsid w:val="00780D02"/>
    <w:rsid w:val="00785942"/>
    <w:rsid w:val="00792484"/>
    <w:rsid w:val="00794C60"/>
    <w:rsid w:val="00796015"/>
    <w:rsid w:val="007A3E30"/>
    <w:rsid w:val="007A4526"/>
    <w:rsid w:val="007B3FC6"/>
    <w:rsid w:val="007B67DA"/>
    <w:rsid w:val="007B6C55"/>
    <w:rsid w:val="007C2246"/>
    <w:rsid w:val="007C4012"/>
    <w:rsid w:val="007C7214"/>
    <w:rsid w:val="007D1AD7"/>
    <w:rsid w:val="007D4250"/>
    <w:rsid w:val="007D52AF"/>
    <w:rsid w:val="007D61D0"/>
    <w:rsid w:val="007E1A14"/>
    <w:rsid w:val="007E5D6A"/>
    <w:rsid w:val="007F535E"/>
    <w:rsid w:val="007F57D1"/>
    <w:rsid w:val="008021B9"/>
    <w:rsid w:val="008024C9"/>
    <w:rsid w:val="0080362B"/>
    <w:rsid w:val="00807847"/>
    <w:rsid w:val="008126BB"/>
    <w:rsid w:val="00812FA0"/>
    <w:rsid w:val="0081763B"/>
    <w:rsid w:val="00822D54"/>
    <w:rsid w:val="00824BED"/>
    <w:rsid w:val="0082577A"/>
    <w:rsid w:val="00826E4D"/>
    <w:rsid w:val="008270DB"/>
    <w:rsid w:val="00827CC8"/>
    <w:rsid w:val="00827E3A"/>
    <w:rsid w:val="00827E41"/>
    <w:rsid w:val="00834526"/>
    <w:rsid w:val="00841F1A"/>
    <w:rsid w:val="0085594F"/>
    <w:rsid w:val="00856CFC"/>
    <w:rsid w:val="0086094E"/>
    <w:rsid w:val="008627C4"/>
    <w:rsid w:val="0086779C"/>
    <w:rsid w:val="00872787"/>
    <w:rsid w:val="00872B76"/>
    <w:rsid w:val="008737BA"/>
    <w:rsid w:val="00873D20"/>
    <w:rsid w:val="00876183"/>
    <w:rsid w:val="00882B52"/>
    <w:rsid w:val="00884480"/>
    <w:rsid w:val="00891DE9"/>
    <w:rsid w:val="008A15A5"/>
    <w:rsid w:val="008A2169"/>
    <w:rsid w:val="008A3F06"/>
    <w:rsid w:val="008A50CF"/>
    <w:rsid w:val="008A7781"/>
    <w:rsid w:val="008A7EFA"/>
    <w:rsid w:val="008B6E5B"/>
    <w:rsid w:val="008B6F4D"/>
    <w:rsid w:val="008B7121"/>
    <w:rsid w:val="008C040C"/>
    <w:rsid w:val="008C2E16"/>
    <w:rsid w:val="008C5118"/>
    <w:rsid w:val="008C5EAF"/>
    <w:rsid w:val="008C7386"/>
    <w:rsid w:val="008D0F6B"/>
    <w:rsid w:val="008D235B"/>
    <w:rsid w:val="008D3514"/>
    <w:rsid w:val="008D5C37"/>
    <w:rsid w:val="008D6E7A"/>
    <w:rsid w:val="008D7E9B"/>
    <w:rsid w:val="008E1F61"/>
    <w:rsid w:val="008E1FDE"/>
    <w:rsid w:val="008E2ECF"/>
    <w:rsid w:val="008E342F"/>
    <w:rsid w:val="008F0400"/>
    <w:rsid w:val="008F0403"/>
    <w:rsid w:val="008F2187"/>
    <w:rsid w:val="008F748B"/>
    <w:rsid w:val="00900590"/>
    <w:rsid w:val="00905E00"/>
    <w:rsid w:val="00911216"/>
    <w:rsid w:val="00922F68"/>
    <w:rsid w:val="00923751"/>
    <w:rsid w:val="00923796"/>
    <w:rsid w:val="009256DF"/>
    <w:rsid w:val="0092607E"/>
    <w:rsid w:val="00926C15"/>
    <w:rsid w:val="00927987"/>
    <w:rsid w:val="00927DBB"/>
    <w:rsid w:val="00930127"/>
    <w:rsid w:val="009319F1"/>
    <w:rsid w:val="00931AE8"/>
    <w:rsid w:val="00931B1B"/>
    <w:rsid w:val="00932A00"/>
    <w:rsid w:val="00932B42"/>
    <w:rsid w:val="00936279"/>
    <w:rsid w:val="009425C3"/>
    <w:rsid w:val="0094286B"/>
    <w:rsid w:val="00943352"/>
    <w:rsid w:val="00946369"/>
    <w:rsid w:val="00952CF3"/>
    <w:rsid w:val="00953B58"/>
    <w:rsid w:val="009541A4"/>
    <w:rsid w:val="00957C4A"/>
    <w:rsid w:val="009713C9"/>
    <w:rsid w:val="00972567"/>
    <w:rsid w:val="0097326B"/>
    <w:rsid w:val="00976850"/>
    <w:rsid w:val="0099101F"/>
    <w:rsid w:val="00993520"/>
    <w:rsid w:val="00993599"/>
    <w:rsid w:val="00993C2D"/>
    <w:rsid w:val="009A06D1"/>
    <w:rsid w:val="009A1EA0"/>
    <w:rsid w:val="009A21CC"/>
    <w:rsid w:val="009A4B64"/>
    <w:rsid w:val="009A565F"/>
    <w:rsid w:val="009A59DE"/>
    <w:rsid w:val="009B37E4"/>
    <w:rsid w:val="009B399F"/>
    <w:rsid w:val="009C4EB7"/>
    <w:rsid w:val="009C52B0"/>
    <w:rsid w:val="009C6E57"/>
    <w:rsid w:val="009C7FD4"/>
    <w:rsid w:val="009D3274"/>
    <w:rsid w:val="009D4B50"/>
    <w:rsid w:val="009D5385"/>
    <w:rsid w:val="009D77C9"/>
    <w:rsid w:val="009E363D"/>
    <w:rsid w:val="00A00ACD"/>
    <w:rsid w:val="00A03AA8"/>
    <w:rsid w:val="00A11E79"/>
    <w:rsid w:val="00A12941"/>
    <w:rsid w:val="00A132B9"/>
    <w:rsid w:val="00A133DF"/>
    <w:rsid w:val="00A1609C"/>
    <w:rsid w:val="00A2606A"/>
    <w:rsid w:val="00A27B5B"/>
    <w:rsid w:val="00A34090"/>
    <w:rsid w:val="00A3539D"/>
    <w:rsid w:val="00A36D07"/>
    <w:rsid w:val="00A40C8A"/>
    <w:rsid w:val="00A44DEE"/>
    <w:rsid w:val="00A5000C"/>
    <w:rsid w:val="00A503B5"/>
    <w:rsid w:val="00A51B10"/>
    <w:rsid w:val="00A52E93"/>
    <w:rsid w:val="00A62F0A"/>
    <w:rsid w:val="00A63BB8"/>
    <w:rsid w:val="00A76B99"/>
    <w:rsid w:val="00A82E11"/>
    <w:rsid w:val="00A84CDF"/>
    <w:rsid w:val="00A8760C"/>
    <w:rsid w:val="00A877C4"/>
    <w:rsid w:val="00A9412B"/>
    <w:rsid w:val="00AA1CED"/>
    <w:rsid w:val="00AA375E"/>
    <w:rsid w:val="00AB0D73"/>
    <w:rsid w:val="00AB2743"/>
    <w:rsid w:val="00AB6DE8"/>
    <w:rsid w:val="00AC4F16"/>
    <w:rsid w:val="00AC5EAA"/>
    <w:rsid w:val="00AC7FB3"/>
    <w:rsid w:val="00AD1CB7"/>
    <w:rsid w:val="00AD222C"/>
    <w:rsid w:val="00AE46FC"/>
    <w:rsid w:val="00AE6624"/>
    <w:rsid w:val="00AF1CFB"/>
    <w:rsid w:val="00AF5F0F"/>
    <w:rsid w:val="00AF6932"/>
    <w:rsid w:val="00B01015"/>
    <w:rsid w:val="00B04A5B"/>
    <w:rsid w:val="00B054B3"/>
    <w:rsid w:val="00B059CA"/>
    <w:rsid w:val="00B07131"/>
    <w:rsid w:val="00B126E4"/>
    <w:rsid w:val="00B1528B"/>
    <w:rsid w:val="00B15764"/>
    <w:rsid w:val="00B168E0"/>
    <w:rsid w:val="00B20E78"/>
    <w:rsid w:val="00B22440"/>
    <w:rsid w:val="00B22F42"/>
    <w:rsid w:val="00B23790"/>
    <w:rsid w:val="00B24198"/>
    <w:rsid w:val="00B26A25"/>
    <w:rsid w:val="00B27823"/>
    <w:rsid w:val="00B325E1"/>
    <w:rsid w:val="00B357A6"/>
    <w:rsid w:val="00B37051"/>
    <w:rsid w:val="00B42572"/>
    <w:rsid w:val="00B5020B"/>
    <w:rsid w:val="00B52B65"/>
    <w:rsid w:val="00B54A0B"/>
    <w:rsid w:val="00B61476"/>
    <w:rsid w:val="00B6647D"/>
    <w:rsid w:val="00B7156F"/>
    <w:rsid w:val="00B71929"/>
    <w:rsid w:val="00B73DBE"/>
    <w:rsid w:val="00B766FC"/>
    <w:rsid w:val="00B83154"/>
    <w:rsid w:val="00B919CA"/>
    <w:rsid w:val="00B925BA"/>
    <w:rsid w:val="00B9359D"/>
    <w:rsid w:val="00B93DAE"/>
    <w:rsid w:val="00B93FE5"/>
    <w:rsid w:val="00B956D4"/>
    <w:rsid w:val="00B95A89"/>
    <w:rsid w:val="00BA1671"/>
    <w:rsid w:val="00BA3137"/>
    <w:rsid w:val="00BA5031"/>
    <w:rsid w:val="00BA66AC"/>
    <w:rsid w:val="00BA7A03"/>
    <w:rsid w:val="00BB36C0"/>
    <w:rsid w:val="00BB6DF8"/>
    <w:rsid w:val="00BC1DCC"/>
    <w:rsid w:val="00BC1E68"/>
    <w:rsid w:val="00BC1E9F"/>
    <w:rsid w:val="00BC2787"/>
    <w:rsid w:val="00BE2399"/>
    <w:rsid w:val="00BE2794"/>
    <w:rsid w:val="00BE418B"/>
    <w:rsid w:val="00BE4E12"/>
    <w:rsid w:val="00BF3AB4"/>
    <w:rsid w:val="00BF5AF9"/>
    <w:rsid w:val="00C0005D"/>
    <w:rsid w:val="00C0280C"/>
    <w:rsid w:val="00C04E41"/>
    <w:rsid w:val="00C134A4"/>
    <w:rsid w:val="00C176D6"/>
    <w:rsid w:val="00C2556C"/>
    <w:rsid w:val="00C2566B"/>
    <w:rsid w:val="00C27F38"/>
    <w:rsid w:val="00C35215"/>
    <w:rsid w:val="00C35720"/>
    <w:rsid w:val="00C36F03"/>
    <w:rsid w:val="00C422BE"/>
    <w:rsid w:val="00C4353F"/>
    <w:rsid w:val="00C46540"/>
    <w:rsid w:val="00C47A6B"/>
    <w:rsid w:val="00C50BD6"/>
    <w:rsid w:val="00C50D16"/>
    <w:rsid w:val="00C52035"/>
    <w:rsid w:val="00C52D35"/>
    <w:rsid w:val="00C64662"/>
    <w:rsid w:val="00C70EE9"/>
    <w:rsid w:val="00C7538C"/>
    <w:rsid w:val="00C7677A"/>
    <w:rsid w:val="00C8623E"/>
    <w:rsid w:val="00C91297"/>
    <w:rsid w:val="00C93B81"/>
    <w:rsid w:val="00C96091"/>
    <w:rsid w:val="00CA43C1"/>
    <w:rsid w:val="00CA600D"/>
    <w:rsid w:val="00CA756F"/>
    <w:rsid w:val="00CB0D0E"/>
    <w:rsid w:val="00CB232D"/>
    <w:rsid w:val="00CB49FD"/>
    <w:rsid w:val="00CB61A4"/>
    <w:rsid w:val="00CB7B2B"/>
    <w:rsid w:val="00CC2860"/>
    <w:rsid w:val="00CC33BC"/>
    <w:rsid w:val="00CC7EDC"/>
    <w:rsid w:val="00CD204A"/>
    <w:rsid w:val="00CD2772"/>
    <w:rsid w:val="00CD6F49"/>
    <w:rsid w:val="00CF05D2"/>
    <w:rsid w:val="00CF2EFF"/>
    <w:rsid w:val="00CF52ED"/>
    <w:rsid w:val="00CF5553"/>
    <w:rsid w:val="00D06F13"/>
    <w:rsid w:val="00D07D30"/>
    <w:rsid w:val="00D12DA8"/>
    <w:rsid w:val="00D142D5"/>
    <w:rsid w:val="00D16754"/>
    <w:rsid w:val="00D216BB"/>
    <w:rsid w:val="00D217B6"/>
    <w:rsid w:val="00D22C79"/>
    <w:rsid w:val="00D274B7"/>
    <w:rsid w:val="00D274CE"/>
    <w:rsid w:val="00D31A76"/>
    <w:rsid w:val="00D3286E"/>
    <w:rsid w:val="00D37D69"/>
    <w:rsid w:val="00D43963"/>
    <w:rsid w:val="00D45996"/>
    <w:rsid w:val="00D46E3A"/>
    <w:rsid w:val="00D46EC6"/>
    <w:rsid w:val="00D47C0E"/>
    <w:rsid w:val="00D52069"/>
    <w:rsid w:val="00D53587"/>
    <w:rsid w:val="00D56759"/>
    <w:rsid w:val="00D60773"/>
    <w:rsid w:val="00D62049"/>
    <w:rsid w:val="00D645F9"/>
    <w:rsid w:val="00D71A46"/>
    <w:rsid w:val="00D73405"/>
    <w:rsid w:val="00D73740"/>
    <w:rsid w:val="00D835E2"/>
    <w:rsid w:val="00D83641"/>
    <w:rsid w:val="00D83674"/>
    <w:rsid w:val="00D85EA2"/>
    <w:rsid w:val="00D97924"/>
    <w:rsid w:val="00DA1FA9"/>
    <w:rsid w:val="00DA2716"/>
    <w:rsid w:val="00DA3104"/>
    <w:rsid w:val="00DC0217"/>
    <w:rsid w:val="00DC060C"/>
    <w:rsid w:val="00DC111C"/>
    <w:rsid w:val="00DC68C8"/>
    <w:rsid w:val="00DD3D9D"/>
    <w:rsid w:val="00DD699C"/>
    <w:rsid w:val="00DD7D1F"/>
    <w:rsid w:val="00DE2968"/>
    <w:rsid w:val="00DE3682"/>
    <w:rsid w:val="00DE40D4"/>
    <w:rsid w:val="00DE4199"/>
    <w:rsid w:val="00DE4E24"/>
    <w:rsid w:val="00DE5DCB"/>
    <w:rsid w:val="00DF2BF6"/>
    <w:rsid w:val="00DF617F"/>
    <w:rsid w:val="00E01585"/>
    <w:rsid w:val="00E016D3"/>
    <w:rsid w:val="00E01F23"/>
    <w:rsid w:val="00E02896"/>
    <w:rsid w:val="00E03ACB"/>
    <w:rsid w:val="00E132F8"/>
    <w:rsid w:val="00E155B0"/>
    <w:rsid w:val="00E173D2"/>
    <w:rsid w:val="00E2206D"/>
    <w:rsid w:val="00E24535"/>
    <w:rsid w:val="00E26A67"/>
    <w:rsid w:val="00E26A9B"/>
    <w:rsid w:val="00E304E1"/>
    <w:rsid w:val="00E33DFC"/>
    <w:rsid w:val="00E40956"/>
    <w:rsid w:val="00E412F6"/>
    <w:rsid w:val="00E41E9C"/>
    <w:rsid w:val="00E44EC8"/>
    <w:rsid w:val="00E47930"/>
    <w:rsid w:val="00E5387A"/>
    <w:rsid w:val="00E60980"/>
    <w:rsid w:val="00E81C79"/>
    <w:rsid w:val="00E851A3"/>
    <w:rsid w:val="00E8678C"/>
    <w:rsid w:val="00E954A5"/>
    <w:rsid w:val="00EA19B3"/>
    <w:rsid w:val="00EA3411"/>
    <w:rsid w:val="00EA4989"/>
    <w:rsid w:val="00EA5018"/>
    <w:rsid w:val="00EA6DD6"/>
    <w:rsid w:val="00EA7D82"/>
    <w:rsid w:val="00EA7F80"/>
    <w:rsid w:val="00EB577D"/>
    <w:rsid w:val="00EB76EF"/>
    <w:rsid w:val="00EC368A"/>
    <w:rsid w:val="00EC7041"/>
    <w:rsid w:val="00ED3C55"/>
    <w:rsid w:val="00EE2342"/>
    <w:rsid w:val="00EE3658"/>
    <w:rsid w:val="00EE7268"/>
    <w:rsid w:val="00EF4DB6"/>
    <w:rsid w:val="00F01E22"/>
    <w:rsid w:val="00F02D4E"/>
    <w:rsid w:val="00F05732"/>
    <w:rsid w:val="00F06335"/>
    <w:rsid w:val="00F14135"/>
    <w:rsid w:val="00F262C7"/>
    <w:rsid w:val="00F34063"/>
    <w:rsid w:val="00F364CA"/>
    <w:rsid w:val="00F36823"/>
    <w:rsid w:val="00F37F20"/>
    <w:rsid w:val="00F415DA"/>
    <w:rsid w:val="00F47148"/>
    <w:rsid w:val="00F5283D"/>
    <w:rsid w:val="00F553F4"/>
    <w:rsid w:val="00F57816"/>
    <w:rsid w:val="00F6334F"/>
    <w:rsid w:val="00F7349F"/>
    <w:rsid w:val="00F81C98"/>
    <w:rsid w:val="00F83F72"/>
    <w:rsid w:val="00F86C07"/>
    <w:rsid w:val="00F87561"/>
    <w:rsid w:val="00F90588"/>
    <w:rsid w:val="00F97631"/>
    <w:rsid w:val="00F97C85"/>
    <w:rsid w:val="00FA05B3"/>
    <w:rsid w:val="00FA37E1"/>
    <w:rsid w:val="00FA5D12"/>
    <w:rsid w:val="00FA64FD"/>
    <w:rsid w:val="00FA691F"/>
    <w:rsid w:val="00FA7128"/>
    <w:rsid w:val="00FA79BA"/>
    <w:rsid w:val="00FB6122"/>
    <w:rsid w:val="00FB7B5E"/>
    <w:rsid w:val="00FC0B72"/>
    <w:rsid w:val="00FC1117"/>
    <w:rsid w:val="00FC146B"/>
    <w:rsid w:val="00FC18B2"/>
    <w:rsid w:val="00FC52B4"/>
    <w:rsid w:val="00FD0416"/>
    <w:rsid w:val="00FD1BA8"/>
    <w:rsid w:val="00FD1BC7"/>
    <w:rsid w:val="00FD35BA"/>
    <w:rsid w:val="00FD5A6A"/>
    <w:rsid w:val="00FD71F3"/>
    <w:rsid w:val="00FE2547"/>
    <w:rsid w:val="00FE46FC"/>
    <w:rsid w:val="00FF2574"/>
    <w:rsid w:val="00FF6F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1381"/>
  <w15:docId w15:val="{36AA103F-728A-413E-943B-08DDBB36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7E3A"/>
    <w:rPr>
      <w:rFonts w:ascii="Times New Roman" w:eastAsia="Times New Roman" w:hAnsi="Times New Roman" w:cs="Times New Roman"/>
      <w:lang w:eastAsia="en-GB"/>
    </w:rPr>
  </w:style>
  <w:style w:type="paragraph" w:styleId="Nadpis1">
    <w:name w:val="heading 1"/>
    <w:basedOn w:val="Normlny"/>
    <w:next w:val="Normlny"/>
    <w:link w:val="Nadpis1Char"/>
    <w:qFormat/>
    <w:rsid w:val="00AD222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3">
    <w:name w:val="heading 3"/>
    <w:basedOn w:val="Normlny"/>
    <w:next w:val="Normlny"/>
    <w:link w:val="Nadpis3Char"/>
    <w:uiPriority w:val="9"/>
    <w:semiHidden/>
    <w:unhideWhenUsed/>
    <w:qFormat/>
    <w:rsid w:val="0075329F"/>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semiHidden/>
    <w:unhideWhenUsed/>
    <w:qFormat/>
    <w:rsid w:val="00291A92"/>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91A92"/>
    <w:pPr>
      <w:keepNext/>
      <w:keepLines/>
      <w:spacing w:before="40"/>
      <w:outlineLvl w:val="4"/>
    </w:pPr>
    <w:rPr>
      <w:rFonts w:asciiTheme="majorHAnsi" w:eastAsiaTheme="majorEastAsia" w:hAnsiTheme="majorHAnsi" w:cstheme="majorBidi"/>
      <w:color w:val="2F5496" w:themeColor="accent1" w:themeShade="BF"/>
    </w:rPr>
  </w:style>
  <w:style w:type="paragraph" w:styleId="Nadpis7">
    <w:name w:val="heading 7"/>
    <w:basedOn w:val="Normlny"/>
    <w:next w:val="Normlny"/>
    <w:link w:val="Nadpis7Char"/>
    <w:uiPriority w:val="9"/>
    <w:semiHidden/>
    <w:unhideWhenUsed/>
    <w:qFormat/>
    <w:rsid w:val="00DC060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 w:type="character" w:customStyle="1" w:styleId="Nadpis1Char">
    <w:name w:val="Nadpis 1 Char"/>
    <w:basedOn w:val="Predvolenpsmoodseku"/>
    <w:link w:val="Nadpis1"/>
    <w:rsid w:val="00AD222C"/>
    <w:rPr>
      <w:rFonts w:asciiTheme="majorHAnsi" w:eastAsiaTheme="majorEastAsia" w:hAnsiTheme="majorHAnsi" w:cstheme="majorBidi"/>
      <w:b/>
      <w:bCs/>
      <w:color w:val="2F5496" w:themeColor="accent1" w:themeShade="BF"/>
      <w:sz w:val="28"/>
      <w:szCs w:val="28"/>
    </w:rPr>
  </w:style>
  <w:style w:type="character" w:customStyle="1" w:styleId="Nadpis7Char">
    <w:name w:val="Nadpis 7 Char"/>
    <w:basedOn w:val="Predvolenpsmoodseku"/>
    <w:link w:val="Nadpis7"/>
    <w:uiPriority w:val="9"/>
    <w:semiHidden/>
    <w:rsid w:val="00DC060C"/>
    <w:rPr>
      <w:rFonts w:asciiTheme="majorHAnsi" w:eastAsiaTheme="majorEastAsia" w:hAnsiTheme="majorHAnsi" w:cstheme="majorBidi"/>
      <w:i/>
      <w:iCs/>
      <w:color w:val="404040" w:themeColor="text1" w:themeTint="BF"/>
    </w:rPr>
  </w:style>
  <w:style w:type="paragraph" w:styleId="Textpoznmkypodiarou">
    <w:name w:val="footnote text"/>
    <w:basedOn w:val="Normlny"/>
    <w:link w:val="TextpoznmkypodiarouChar"/>
    <w:uiPriority w:val="99"/>
    <w:unhideWhenUsed/>
    <w:rsid w:val="00D12DA8"/>
    <w:rPr>
      <w:sz w:val="20"/>
      <w:szCs w:val="20"/>
    </w:rPr>
  </w:style>
  <w:style w:type="character" w:customStyle="1" w:styleId="TextpoznmkypodiarouChar">
    <w:name w:val="Text poznámky pod čiarou Char"/>
    <w:basedOn w:val="Predvolenpsmoodseku"/>
    <w:link w:val="Textpoznmkypodiarou"/>
    <w:uiPriority w:val="99"/>
    <w:rsid w:val="00D12DA8"/>
    <w:rPr>
      <w:sz w:val="20"/>
      <w:szCs w:val="20"/>
    </w:rPr>
  </w:style>
  <w:style w:type="character" w:styleId="Odkaznapoznmkupodiarou">
    <w:name w:val="footnote reference"/>
    <w:basedOn w:val="Predvolenpsmoodseku"/>
    <w:uiPriority w:val="99"/>
    <w:semiHidden/>
    <w:unhideWhenUsed/>
    <w:rsid w:val="00D12DA8"/>
    <w:rPr>
      <w:vertAlign w:val="superscript"/>
    </w:rPr>
  </w:style>
  <w:style w:type="paragraph" w:styleId="Zkladntext">
    <w:name w:val="Body Text"/>
    <w:aliases w:val="b"/>
    <w:basedOn w:val="Normlny"/>
    <w:link w:val="ZkladntextChar"/>
    <w:qFormat/>
    <w:rsid w:val="00AF5F0F"/>
    <w:pPr>
      <w:spacing w:after="120"/>
      <w:jc w:val="both"/>
    </w:pPr>
    <w:rPr>
      <w:rFonts w:ascii="Arial Narrow" w:hAnsi="Arial Narrow"/>
      <w:sz w:val="22"/>
      <w:lang w:eastAsia="sk-SK"/>
    </w:rPr>
  </w:style>
  <w:style w:type="character" w:customStyle="1" w:styleId="ZkladntextChar">
    <w:name w:val="Základný text Char"/>
    <w:aliases w:val="b Char"/>
    <w:basedOn w:val="Predvolenpsmoodseku"/>
    <w:link w:val="Zkladntext"/>
    <w:rsid w:val="00AF5F0F"/>
    <w:rPr>
      <w:rFonts w:ascii="Arial Narrow" w:eastAsia="Times New Roman" w:hAnsi="Arial Narrow" w:cs="Times New Roman"/>
      <w:sz w:val="22"/>
      <w:lang w:eastAsia="sk-SK"/>
    </w:rPr>
  </w:style>
  <w:style w:type="character" w:customStyle="1" w:styleId="stl12">
    <w:name w:val="stl_12"/>
    <w:basedOn w:val="Predvolenpsmoodseku"/>
    <w:rsid w:val="008C7386"/>
  </w:style>
  <w:style w:type="character" w:customStyle="1" w:styleId="stl18">
    <w:name w:val="stl_18"/>
    <w:basedOn w:val="Predvolenpsmoodseku"/>
    <w:rsid w:val="008C7386"/>
  </w:style>
  <w:style w:type="character" w:customStyle="1" w:styleId="Nadpis3Char">
    <w:name w:val="Nadpis 3 Char"/>
    <w:basedOn w:val="Predvolenpsmoodseku"/>
    <w:link w:val="Nadpis3"/>
    <w:uiPriority w:val="9"/>
    <w:semiHidden/>
    <w:rsid w:val="0075329F"/>
    <w:rPr>
      <w:rFonts w:asciiTheme="majorHAnsi" w:eastAsiaTheme="majorEastAsia" w:hAnsiTheme="majorHAnsi" w:cstheme="majorBidi"/>
      <w:b/>
      <w:bCs/>
      <w:color w:val="4472C4" w:themeColor="accent1"/>
    </w:rPr>
  </w:style>
  <w:style w:type="character" w:customStyle="1" w:styleId="Normln">
    <w:name w:val="Normální"/>
    <w:rsid w:val="008D6E7A"/>
    <w:rPr>
      <w:rFonts w:ascii="Franklin Got Itc T OT Book" w:eastAsia="Franklin Got Itc T OT Book" w:hAnsi="Franklin Got Itc T OT Book"/>
      <w:noProof w:val="0"/>
      <w:sz w:val="21"/>
      <w:lang w:val="sk-SK"/>
    </w:rPr>
  </w:style>
  <w:style w:type="paragraph" w:styleId="Revzia">
    <w:name w:val="Revision"/>
    <w:hidden/>
    <w:uiPriority w:val="99"/>
    <w:semiHidden/>
    <w:rsid w:val="00B22440"/>
  </w:style>
  <w:style w:type="character" w:styleId="Odkaznakomentr">
    <w:name w:val="annotation reference"/>
    <w:basedOn w:val="Predvolenpsmoodseku"/>
    <w:uiPriority w:val="99"/>
    <w:semiHidden/>
    <w:unhideWhenUsed/>
    <w:rsid w:val="00B22440"/>
    <w:rPr>
      <w:sz w:val="16"/>
      <w:szCs w:val="16"/>
    </w:rPr>
  </w:style>
  <w:style w:type="paragraph" w:styleId="Textkomentra">
    <w:name w:val="annotation text"/>
    <w:basedOn w:val="Normlny"/>
    <w:link w:val="TextkomentraChar"/>
    <w:uiPriority w:val="99"/>
    <w:semiHidden/>
    <w:unhideWhenUsed/>
    <w:rsid w:val="00B22440"/>
    <w:rPr>
      <w:sz w:val="20"/>
      <w:szCs w:val="20"/>
    </w:rPr>
  </w:style>
  <w:style w:type="character" w:customStyle="1" w:styleId="TextkomentraChar">
    <w:name w:val="Text komentára Char"/>
    <w:basedOn w:val="Predvolenpsmoodseku"/>
    <w:link w:val="Textkomentra"/>
    <w:uiPriority w:val="99"/>
    <w:semiHidden/>
    <w:rsid w:val="00B22440"/>
    <w:rPr>
      <w:sz w:val="20"/>
      <w:szCs w:val="20"/>
    </w:rPr>
  </w:style>
  <w:style w:type="paragraph" w:styleId="Predmetkomentra">
    <w:name w:val="annotation subject"/>
    <w:basedOn w:val="Textkomentra"/>
    <w:next w:val="Textkomentra"/>
    <w:link w:val="PredmetkomentraChar"/>
    <w:uiPriority w:val="99"/>
    <w:semiHidden/>
    <w:unhideWhenUsed/>
    <w:rsid w:val="00B22440"/>
    <w:rPr>
      <w:b/>
      <w:bCs/>
    </w:rPr>
  </w:style>
  <w:style w:type="character" w:customStyle="1" w:styleId="PredmetkomentraChar">
    <w:name w:val="Predmet komentára Char"/>
    <w:basedOn w:val="TextkomentraChar"/>
    <w:link w:val="Predmetkomentra"/>
    <w:uiPriority w:val="99"/>
    <w:semiHidden/>
    <w:rsid w:val="00B22440"/>
    <w:rPr>
      <w:b/>
      <w:bCs/>
      <w:sz w:val="20"/>
      <w:szCs w:val="20"/>
    </w:rPr>
  </w:style>
  <w:style w:type="character" w:customStyle="1" w:styleId="awspan">
    <w:name w:val="awspan"/>
    <w:basedOn w:val="Predvolenpsmoodseku"/>
    <w:rsid w:val="00827E3A"/>
  </w:style>
  <w:style w:type="character" w:customStyle="1" w:styleId="Nevyrieenzmienka1">
    <w:name w:val="Nevyriešená zmienka1"/>
    <w:basedOn w:val="Predvolenpsmoodseku"/>
    <w:uiPriority w:val="99"/>
    <w:semiHidden/>
    <w:unhideWhenUsed/>
    <w:rsid w:val="00827E3A"/>
    <w:rPr>
      <w:color w:val="605E5C"/>
      <w:shd w:val="clear" w:color="auto" w:fill="E1DFDD"/>
    </w:rPr>
  </w:style>
  <w:style w:type="paragraph" w:styleId="Nzov">
    <w:name w:val="Title"/>
    <w:basedOn w:val="Normlny"/>
    <w:link w:val="NzovChar"/>
    <w:uiPriority w:val="99"/>
    <w:qFormat/>
    <w:rsid w:val="00BA7A03"/>
    <w:pPr>
      <w:jc w:val="center"/>
    </w:pPr>
    <w:rPr>
      <w:rFonts w:ascii="Calibri" w:hAnsi="Calibri"/>
      <w:b/>
      <w:bCs/>
      <w:sz w:val="32"/>
      <w:lang w:eastAsia="cs-CZ"/>
    </w:rPr>
  </w:style>
  <w:style w:type="character" w:customStyle="1" w:styleId="NzovChar">
    <w:name w:val="Názov Char"/>
    <w:basedOn w:val="Predvolenpsmoodseku"/>
    <w:link w:val="Nzov"/>
    <w:uiPriority w:val="99"/>
    <w:rsid w:val="00BA7A03"/>
    <w:rPr>
      <w:rFonts w:ascii="Calibri" w:eastAsia="Times New Roman" w:hAnsi="Calibri" w:cs="Times New Roman"/>
      <w:b/>
      <w:bCs/>
      <w:sz w:val="32"/>
      <w:lang w:eastAsia="cs-CZ"/>
    </w:rPr>
  </w:style>
  <w:style w:type="character" w:styleId="Zvraznenie">
    <w:name w:val="Emphasis"/>
    <w:basedOn w:val="Predvolenpsmoodseku"/>
    <w:uiPriority w:val="20"/>
    <w:qFormat/>
    <w:rsid w:val="00EA7F80"/>
    <w:rPr>
      <w:i/>
      <w:iCs/>
    </w:rPr>
  </w:style>
  <w:style w:type="character" w:customStyle="1" w:styleId="Nadpis5Char">
    <w:name w:val="Nadpis 5 Char"/>
    <w:basedOn w:val="Predvolenpsmoodseku"/>
    <w:link w:val="Nadpis5"/>
    <w:uiPriority w:val="9"/>
    <w:semiHidden/>
    <w:rsid w:val="00291A92"/>
    <w:rPr>
      <w:rFonts w:asciiTheme="majorHAnsi" w:eastAsiaTheme="majorEastAsia" w:hAnsiTheme="majorHAnsi" w:cstheme="majorBidi"/>
      <w:color w:val="2F5496" w:themeColor="accent1" w:themeShade="BF"/>
      <w:lang w:eastAsia="en-GB"/>
    </w:rPr>
  </w:style>
  <w:style w:type="character" w:customStyle="1" w:styleId="Nadpis4Char">
    <w:name w:val="Nadpis 4 Char"/>
    <w:basedOn w:val="Predvolenpsmoodseku"/>
    <w:link w:val="Nadpis4"/>
    <w:uiPriority w:val="9"/>
    <w:semiHidden/>
    <w:rsid w:val="00291A92"/>
    <w:rPr>
      <w:rFonts w:asciiTheme="majorHAnsi" w:eastAsiaTheme="majorEastAsia" w:hAnsiTheme="majorHAnsi" w:cstheme="majorBidi"/>
      <w:i/>
      <w:iCs/>
      <w:color w:val="2F5496" w:themeColor="accent1" w:themeShade="BF"/>
      <w:lang w:eastAsia="en-GB"/>
    </w:rPr>
  </w:style>
  <w:style w:type="paragraph" w:styleId="Bezriadkovania">
    <w:name w:val="No Spacing"/>
    <w:uiPriority w:val="1"/>
    <w:qFormat/>
    <w:rsid w:val="00EE365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7334">
      <w:bodyDiv w:val="1"/>
      <w:marLeft w:val="0"/>
      <w:marRight w:val="0"/>
      <w:marTop w:val="0"/>
      <w:marBottom w:val="0"/>
      <w:divBdr>
        <w:top w:val="none" w:sz="0" w:space="0" w:color="auto"/>
        <w:left w:val="none" w:sz="0" w:space="0" w:color="auto"/>
        <w:bottom w:val="none" w:sz="0" w:space="0" w:color="auto"/>
        <w:right w:val="none" w:sz="0" w:space="0" w:color="auto"/>
      </w:divBdr>
    </w:div>
    <w:div w:id="11225507">
      <w:bodyDiv w:val="1"/>
      <w:marLeft w:val="0"/>
      <w:marRight w:val="0"/>
      <w:marTop w:val="0"/>
      <w:marBottom w:val="0"/>
      <w:divBdr>
        <w:top w:val="none" w:sz="0" w:space="0" w:color="auto"/>
        <w:left w:val="none" w:sz="0" w:space="0" w:color="auto"/>
        <w:bottom w:val="none" w:sz="0" w:space="0" w:color="auto"/>
        <w:right w:val="none" w:sz="0" w:space="0" w:color="auto"/>
      </w:divBdr>
    </w:div>
    <w:div w:id="47145120">
      <w:bodyDiv w:val="1"/>
      <w:marLeft w:val="0"/>
      <w:marRight w:val="0"/>
      <w:marTop w:val="0"/>
      <w:marBottom w:val="0"/>
      <w:divBdr>
        <w:top w:val="none" w:sz="0" w:space="0" w:color="auto"/>
        <w:left w:val="none" w:sz="0" w:space="0" w:color="auto"/>
        <w:bottom w:val="none" w:sz="0" w:space="0" w:color="auto"/>
        <w:right w:val="none" w:sz="0" w:space="0" w:color="auto"/>
      </w:divBdr>
    </w:div>
    <w:div w:id="94178814">
      <w:bodyDiv w:val="1"/>
      <w:marLeft w:val="0"/>
      <w:marRight w:val="0"/>
      <w:marTop w:val="0"/>
      <w:marBottom w:val="0"/>
      <w:divBdr>
        <w:top w:val="none" w:sz="0" w:space="0" w:color="auto"/>
        <w:left w:val="none" w:sz="0" w:space="0" w:color="auto"/>
        <w:bottom w:val="none" w:sz="0" w:space="0" w:color="auto"/>
        <w:right w:val="none" w:sz="0" w:space="0" w:color="auto"/>
      </w:divBdr>
      <w:divsChild>
        <w:div w:id="1992832809">
          <w:marLeft w:val="0"/>
          <w:marRight w:val="0"/>
          <w:marTop w:val="0"/>
          <w:marBottom w:val="0"/>
          <w:divBdr>
            <w:top w:val="none" w:sz="0" w:space="0" w:color="auto"/>
            <w:left w:val="none" w:sz="0" w:space="0" w:color="auto"/>
            <w:bottom w:val="none" w:sz="0" w:space="0" w:color="auto"/>
            <w:right w:val="none" w:sz="0" w:space="0" w:color="auto"/>
          </w:divBdr>
        </w:div>
        <w:div w:id="414740929">
          <w:marLeft w:val="0"/>
          <w:marRight w:val="0"/>
          <w:marTop w:val="0"/>
          <w:marBottom w:val="0"/>
          <w:divBdr>
            <w:top w:val="none" w:sz="0" w:space="0" w:color="auto"/>
            <w:left w:val="none" w:sz="0" w:space="0" w:color="auto"/>
            <w:bottom w:val="none" w:sz="0" w:space="0" w:color="auto"/>
            <w:right w:val="none" w:sz="0" w:space="0" w:color="auto"/>
          </w:divBdr>
          <w:divsChild>
            <w:div w:id="704717377">
              <w:marLeft w:val="0"/>
              <w:marRight w:val="0"/>
              <w:marTop w:val="0"/>
              <w:marBottom w:val="0"/>
              <w:divBdr>
                <w:top w:val="none" w:sz="0" w:space="0" w:color="auto"/>
                <w:left w:val="none" w:sz="0" w:space="0" w:color="auto"/>
                <w:bottom w:val="none" w:sz="0" w:space="0" w:color="auto"/>
                <w:right w:val="none" w:sz="0" w:space="0" w:color="auto"/>
              </w:divBdr>
            </w:div>
            <w:div w:id="442656445">
              <w:marLeft w:val="0"/>
              <w:marRight w:val="0"/>
              <w:marTop w:val="0"/>
              <w:marBottom w:val="0"/>
              <w:divBdr>
                <w:top w:val="none" w:sz="0" w:space="0" w:color="auto"/>
                <w:left w:val="none" w:sz="0" w:space="0" w:color="auto"/>
                <w:bottom w:val="none" w:sz="0" w:space="0" w:color="auto"/>
                <w:right w:val="none" w:sz="0" w:space="0" w:color="auto"/>
              </w:divBdr>
            </w:div>
          </w:divsChild>
        </w:div>
        <w:div w:id="1432970815">
          <w:marLeft w:val="0"/>
          <w:marRight w:val="0"/>
          <w:marTop w:val="0"/>
          <w:marBottom w:val="0"/>
          <w:divBdr>
            <w:top w:val="none" w:sz="0" w:space="0" w:color="auto"/>
            <w:left w:val="none" w:sz="0" w:space="0" w:color="auto"/>
            <w:bottom w:val="none" w:sz="0" w:space="0" w:color="auto"/>
            <w:right w:val="none" w:sz="0" w:space="0" w:color="auto"/>
          </w:divBdr>
          <w:divsChild>
            <w:div w:id="877621106">
              <w:marLeft w:val="0"/>
              <w:marRight w:val="0"/>
              <w:marTop w:val="0"/>
              <w:marBottom w:val="0"/>
              <w:divBdr>
                <w:top w:val="none" w:sz="0" w:space="0" w:color="auto"/>
                <w:left w:val="none" w:sz="0" w:space="0" w:color="auto"/>
                <w:bottom w:val="none" w:sz="0" w:space="0" w:color="auto"/>
                <w:right w:val="none" w:sz="0" w:space="0" w:color="auto"/>
              </w:divBdr>
            </w:div>
            <w:div w:id="52774972">
              <w:marLeft w:val="0"/>
              <w:marRight w:val="0"/>
              <w:marTop w:val="0"/>
              <w:marBottom w:val="0"/>
              <w:divBdr>
                <w:top w:val="none" w:sz="0" w:space="0" w:color="auto"/>
                <w:left w:val="none" w:sz="0" w:space="0" w:color="auto"/>
                <w:bottom w:val="none" w:sz="0" w:space="0" w:color="auto"/>
                <w:right w:val="none" w:sz="0" w:space="0" w:color="auto"/>
              </w:divBdr>
            </w:div>
          </w:divsChild>
        </w:div>
        <w:div w:id="1169759606">
          <w:marLeft w:val="0"/>
          <w:marRight w:val="0"/>
          <w:marTop w:val="0"/>
          <w:marBottom w:val="0"/>
          <w:divBdr>
            <w:top w:val="none" w:sz="0" w:space="0" w:color="auto"/>
            <w:left w:val="none" w:sz="0" w:space="0" w:color="auto"/>
            <w:bottom w:val="none" w:sz="0" w:space="0" w:color="auto"/>
            <w:right w:val="none" w:sz="0" w:space="0" w:color="auto"/>
          </w:divBdr>
          <w:divsChild>
            <w:div w:id="831875296">
              <w:marLeft w:val="0"/>
              <w:marRight w:val="0"/>
              <w:marTop w:val="0"/>
              <w:marBottom w:val="0"/>
              <w:divBdr>
                <w:top w:val="none" w:sz="0" w:space="0" w:color="auto"/>
                <w:left w:val="none" w:sz="0" w:space="0" w:color="auto"/>
                <w:bottom w:val="none" w:sz="0" w:space="0" w:color="auto"/>
                <w:right w:val="none" w:sz="0" w:space="0" w:color="auto"/>
              </w:divBdr>
            </w:div>
            <w:div w:id="225576742">
              <w:marLeft w:val="0"/>
              <w:marRight w:val="0"/>
              <w:marTop w:val="0"/>
              <w:marBottom w:val="0"/>
              <w:divBdr>
                <w:top w:val="none" w:sz="0" w:space="0" w:color="auto"/>
                <w:left w:val="none" w:sz="0" w:space="0" w:color="auto"/>
                <w:bottom w:val="none" w:sz="0" w:space="0" w:color="auto"/>
                <w:right w:val="none" w:sz="0" w:space="0" w:color="auto"/>
              </w:divBdr>
            </w:div>
          </w:divsChild>
        </w:div>
        <w:div w:id="1201822257">
          <w:marLeft w:val="0"/>
          <w:marRight w:val="0"/>
          <w:marTop w:val="0"/>
          <w:marBottom w:val="0"/>
          <w:divBdr>
            <w:top w:val="none" w:sz="0" w:space="0" w:color="auto"/>
            <w:left w:val="none" w:sz="0" w:space="0" w:color="auto"/>
            <w:bottom w:val="none" w:sz="0" w:space="0" w:color="auto"/>
            <w:right w:val="none" w:sz="0" w:space="0" w:color="auto"/>
          </w:divBdr>
          <w:divsChild>
            <w:div w:id="1490517752">
              <w:marLeft w:val="0"/>
              <w:marRight w:val="0"/>
              <w:marTop w:val="0"/>
              <w:marBottom w:val="0"/>
              <w:divBdr>
                <w:top w:val="none" w:sz="0" w:space="0" w:color="auto"/>
                <w:left w:val="none" w:sz="0" w:space="0" w:color="auto"/>
                <w:bottom w:val="none" w:sz="0" w:space="0" w:color="auto"/>
                <w:right w:val="none" w:sz="0" w:space="0" w:color="auto"/>
              </w:divBdr>
            </w:div>
            <w:div w:id="459109122">
              <w:marLeft w:val="0"/>
              <w:marRight w:val="0"/>
              <w:marTop w:val="0"/>
              <w:marBottom w:val="0"/>
              <w:divBdr>
                <w:top w:val="none" w:sz="0" w:space="0" w:color="auto"/>
                <w:left w:val="none" w:sz="0" w:space="0" w:color="auto"/>
                <w:bottom w:val="none" w:sz="0" w:space="0" w:color="auto"/>
                <w:right w:val="none" w:sz="0" w:space="0" w:color="auto"/>
              </w:divBdr>
            </w:div>
          </w:divsChild>
        </w:div>
        <w:div w:id="120459779">
          <w:marLeft w:val="0"/>
          <w:marRight w:val="0"/>
          <w:marTop w:val="0"/>
          <w:marBottom w:val="0"/>
          <w:divBdr>
            <w:top w:val="none" w:sz="0" w:space="0" w:color="auto"/>
            <w:left w:val="none" w:sz="0" w:space="0" w:color="auto"/>
            <w:bottom w:val="none" w:sz="0" w:space="0" w:color="auto"/>
            <w:right w:val="none" w:sz="0" w:space="0" w:color="auto"/>
          </w:divBdr>
          <w:divsChild>
            <w:div w:id="1063985880">
              <w:marLeft w:val="0"/>
              <w:marRight w:val="0"/>
              <w:marTop w:val="0"/>
              <w:marBottom w:val="0"/>
              <w:divBdr>
                <w:top w:val="none" w:sz="0" w:space="0" w:color="auto"/>
                <w:left w:val="none" w:sz="0" w:space="0" w:color="auto"/>
                <w:bottom w:val="none" w:sz="0" w:space="0" w:color="auto"/>
                <w:right w:val="none" w:sz="0" w:space="0" w:color="auto"/>
              </w:divBdr>
            </w:div>
            <w:div w:id="1393120182">
              <w:marLeft w:val="0"/>
              <w:marRight w:val="0"/>
              <w:marTop w:val="0"/>
              <w:marBottom w:val="0"/>
              <w:divBdr>
                <w:top w:val="none" w:sz="0" w:space="0" w:color="auto"/>
                <w:left w:val="none" w:sz="0" w:space="0" w:color="auto"/>
                <w:bottom w:val="none" w:sz="0" w:space="0" w:color="auto"/>
                <w:right w:val="none" w:sz="0" w:space="0" w:color="auto"/>
              </w:divBdr>
            </w:div>
          </w:divsChild>
        </w:div>
        <w:div w:id="916213676">
          <w:marLeft w:val="0"/>
          <w:marRight w:val="0"/>
          <w:marTop w:val="0"/>
          <w:marBottom w:val="0"/>
          <w:divBdr>
            <w:top w:val="none" w:sz="0" w:space="0" w:color="auto"/>
            <w:left w:val="none" w:sz="0" w:space="0" w:color="auto"/>
            <w:bottom w:val="none" w:sz="0" w:space="0" w:color="auto"/>
            <w:right w:val="none" w:sz="0" w:space="0" w:color="auto"/>
          </w:divBdr>
          <w:divsChild>
            <w:div w:id="140197405">
              <w:marLeft w:val="0"/>
              <w:marRight w:val="0"/>
              <w:marTop w:val="0"/>
              <w:marBottom w:val="0"/>
              <w:divBdr>
                <w:top w:val="none" w:sz="0" w:space="0" w:color="auto"/>
                <w:left w:val="none" w:sz="0" w:space="0" w:color="auto"/>
                <w:bottom w:val="none" w:sz="0" w:space="0" w:color="auto"/>
                <w:right w:val="none" w:sz="0" w:space="0" w:color="auto"/>
              </w:divBdr>
            </w:div>
            <w:div w:id="1817798057">
              <w:marLeft w:val="0"/>
              <w:marRight w:val="0"/>
              <w:marTop w:val="0"/>
              <w:marBottom w:val="0"/>
              <w:divBdr>
                <w:top w:val="none" w:sz="0" w:space="0" w:color="auto"/>
                <w:left w:val="none" w:sz="0" w:space="0" w:color="auto"/>
                <w:bottom w:val="none" w:sz="0" w:space="0" w:color="auto"/>
                <w:right w:val="none" w:sz="0" w:space="0" w:color="auto"/>
              </w:divBdr>
            </w:div>
          </w:divsChild>
        </w:div>
        <w:div w:id="2009096367">
          <w:marLeft w:val="0"/>
          <w:marRight w:val="0"/>
          <w:marTop w:val="0"/>
          <w:marBottom w:val="0"/>
          <w:divBdr>
            <w:top w:val="none" w:sz="0" w:space="0" w:color="auto"/>
            <w:left w:val="none" w:sz="0" w:space="0" w:color="auto"/>
            <w:bottom w:val="none" w:sz="0" w:space="0" w:color="auto"/>
            <w:right w:val="none" w:sz="0" w:space="0" w:color="auto"/>
          </w:divBdr>
          <w:divsChild>
            <w:div w:id="205144239">
              <w:marLeft w:val="0"/>
              <w:marRight w:val="0"/>
              <w:marTop w:val="0"/>
              <w:marBottom w:val="0"/>
              <w:divBdr>
                <w:top w:val="none" w:sz="0" w:space="0" w:color="auto"/>
                <w:left w:val="none" w:sz="0" w:space="0" w:color="auto"/>
                <w:bottom w:val="none" w:sz="0" w:space="0" w:color="auto"/>
                <w:right w:val="none" w:sz="0" w:space="0" w:color="auto"/>
              </w:divBdr>
            </w:div>
            <w:div w:id="474639044">
              <w:marLeft w:val="0"/>
              <w:marRight w:val="0"/>
              <w:marTop w:val="0"/>
              <w:marBottom w:val="0"/>
              <w:divBdr>
                <w:top w:val="none" w:sz="0" w:space="0" w:color="auto"/>
                <w:left w:val="none" w:sz="0" w:space="0" w:color="auto"/>
                <w:bottom w:val="none" w:sz="0" w:space="0" w:color="auto"/>
                <w:right w:val="none" w:sz="0" w:space="0" w:color="auto"/>
              </w:divBdr>
            </w:div>
          </w:divsChild>
        </w:div>
        <w:div w:id="1348749715">
          <w:marLeft w:val="0"/>
          <w:marRight w:val="0"/>
          <w:marTop w:val="0"/>
          <w:marBottom w:val="0"/>
          <w:divBdr>
            <w:top w:val="none" w:sz="0" w:space="0" w:color="auto"/>
            <w:left w:val="none" w:sz="0" w:space="0" w:color="auto"/>
            <w:bottom w:val="none" w:sz="0" w:space="0" w:color="auto"/>
            <w:right w:val="none" w:sz="0" w:space="0" w:color="auto"/>
          </w:divBdr>
          <w:divsChild>
            <w:div w:id="1260214762">
              <w:marLeft w:val="0"/>
              <w:marRight w:val="0"/>
              <w:marTop w:val="0"/>
              <w:marBottom w:val="0"/>
              <w:divBdr>
                <w:top w:val="none" w:sz="0" w:space="0" w:color="auto"/>
                <w:left w:val="none" w:sz="0" w:space="0" w:color="auto"/>
                <w:bottom w:val="none" w:sz="0" w:space="0" w:color="auto"/>
                <w:right w:val="none" w:sz="0" w:space="0" w:color="auto"/>
              </w:divBdr>
            </w:div>
            <w:div w:id="2029022875">
              <w:marLeft w:val="0"/>
              <w:marRight w:val="0"/>
              <w:marTop w:val="0"/>
              <w:marBottom w:val="0"/>
              <w:divBdr>
                <w:top w:val="none" w:sz="0" w:space="0" w:color="auto"/>
                <w:left w:val="none" w:sz="0" w:space="0" w:color="auto"/>
                <w:bottom w:val="none" w:sz="0" w:space="0" w:color="auto"/>
                <w:right w:val="none" w:sz="0" w:space="0" w:color="auto"/>
              </w:divBdr>
            </w:div>
          </w:divsChild>
        </w:div>
        <w:div w:id="606231005">
          <w:marLeft w:val="0"/>
          <w:marRight w:val="0"/>
          <w:marTop w:val="0"/>
          <w:marBottom w:val="0"/>
          <w:divBdr>
            <w:top w:val="none" w:sz="0" w:space="0" w:color="auto"/>
            <w:left w:val="none" w:sz="0" w:space="0" w:color="auto"/>
            <w:bottom w:val="none" w:sz="0" w:space="0" w:color="auto"/>
            <w:right w:val="none" w:sz="0" w:space="0" w:color="auto"/>
          </w:divBdr>
          <w:divsChild>
            <w:div w:id="657226568">
              <w:marLeft w:val="0"/>
              <w:marRight w:val="0"/>
              <w:marTop w:val="0"/>
              <w:marBottom w:val="0"/>
              <w:divBdr>
                <w:top w:val="none" w:sz="0" w:space="0" w:color="auto"/>
                <w:left w:val="none" w:sz="0" w:space="0" w:color="auto"/>
                <w:bottom w:val="none" w:sz="0" w:space="0" w:color="auto"/>
                <w:right w:val="none" w:sz="0" w:space="0" w:color="auto"/>
              </w:divBdr>
            </w:div>
            <w:div w:id="7853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2584">
      <w:bodyDiv w:val="1"/>
      <w:marLeft w:val="0"/>
      <w:marRight w:val="0"/>
      <w:marTop w:val="0"/>
      <w:marBottom w:val="0"/>
      <w:divBdr>
        <w:top w:val="none" w:sz="0" w:space="0" w:color="auto"/>
        <w:left w:val="none" w:sz="0" w:space="0" w:color="auto"/>
        <w:bottom w:val="none" w:sz="0" w:space="0" w:color="auto"/>
        <w:right w:val="none" w:sz="0" w:space="0" w:color="auto"/>
      </w:divBdr>
    </w:div>
    <w:div w:id="107823555">
      <w:bodyDiv w:val="1"/>
      <w:marLeft w:val="0"/>
      <w:marRight w:val="0"/>
      <w:marTop w:val="0"/>
      <w:marBottom w:val="0"/>
      <w:divBdr>
        <w:top w:val="none" w:sz="0" w:space="0" w:color="auto"/>
        <w:left w:val="none" w:sz="0" w:space="0" w:color="auto"/>
        <w:bottom w:val="none" w:sz="0" w:space="0" w:color="auto"/>
        <w:right w:val="none" w:sz="0" w:space="0" w:color="auto"/>
      </w:divBdr>
      <w:divsChild>
        <w:div w:id="1304432227">
          <w:marLeft w:val="0"/>
          <w:marRight w:val="0"/>
          <w:marTop w:val="0"/>
          <w:marBottom w:val="0"/>
          <w:divBdr>
            <w:top w:val="none" w:sz="0" w:space="0" w:color="auto"/>
            <w:left w:val="none" w:sz="0" w:space="0" w:color="auto"/>
            <w:bottom w:val="none" w:sz="0" w:space="0" w:color="auto"/>
            <w:right w:val="none" w:sz="0" w:space="0" w:color="auto"/>
          </w:divBdr>
        </w:div>
      </w:divsChild>
    </w:div>
    <w:div w:id="161900674">
      <w:bodyDiv w:val="1"/>
      <w:marLeft w:val="0"/>
      <w:marRight w:val="0"/>
      <w:marTop w:val="0"/>
      <w:marBottom w:val="0"/>
      <w:divBdr>
        <w:top w:val="none" w:sz="0" w:space="0" w:color="auto"/>
        <w:left w:val="none" w:sz="0" w:space="0" w:color="auto"/>
        <w:bottom w:val="none" w:sz="0" w:space="0" w:color="auto"/>
        <w:right w:val="none" w:sz="0" w:space="0" w:color="auto"/>
      </w:divBdr>
    </w:div>
    <w:div w:id="163594155">
      <w:bodyDiv w:val="1"/>
      <w:marLeft w:val="0"/>
      <w:marRight w:val="0"/>
      <w:marTop w:val="0"/>
      <w:marBottom w:val="0"/>
      <w:divBdr>
        <w:top w:val="none" w:sz="0" w:space="0" w:color="auto"/>
        <w:left w:val="none" w:sz="0" w:space="0" w:color="auto"/>
        <w:bottom w:val="none" w:sz="0" w:space="0" w:color="auto"/>
        <w:right w:val="none" w:sz="0" w:space="0" w:color="auto"/>
      </w:divBdr>
    </w:div>
    <w:div w:id="167450674">
      <w:bodyDiv w:val="1"/>
      <w:marLeft w:val="0"/>
      <w:marRight w:val="0"/>
      <w:marTop w:val="0"/>
      <w:marBottom w:val="0"/>
      <w:divBdr>
        <w:top w:val="none" w:sz="0" w:space="0" w:color="auto"/>
        <w:left w:val="none" w:sz="0" w:space="0" w:color="auto"/>
        <w:bottom w:val="none" w:sz="0" w:space="0" w:color="auto"/>
        <w:right w:val="none" w:sz="0" w:space="0" w:color="auto"/>
      </w:divBdr>
    </w:div>
    <w:div w:id="186522914">
      <w:bodyDiv w:val="1"/>
      <w:marLeft w:val="0"/>
      <w:marRight w:val="0"/>
      <w:marTop w:val="0"/>
      <w:marBottom w:val="0"/>
      <w:divBdr>
        <w:top w:val="none" w:sz="0" w:space="0" w:color="auto"/>
        <w:left w:val="none" w:sz="0" w:space="0" w:color="auto"/>
        <w:bottom w:val="none" w:sz="0" w:space="0" w:color="auto"/>
        <w:right w:val="none" w:sz="0" w:space="0" w:color="auto"/>
      </w:divBdr>
    </w:div>
    <w:div w:id="187767391">
      <w:bodyDiv w:val="1"/>
      <w:marLeft w:val="0"/>
      <w:marRight w:val="0"/>
      <w:marTop w:val="0"/>
      <w:marBottom w:val="0"/>
      <w:divBdr>
        <w:top w:val="none" w:sz="0" w:space="0" w:color="auto"/>
        <w:left w:val="none" w:sz="0" w:space="0" w:color="auto"/>
        <w:bottom w:val="none" w:sz="0" w:space="0" w:color="auto"/>
        <w:right w:val="none" w:sz="0" w:space="0" w:color="auto"/>
      </w:divBdr>
      <w:divsChild>
        <w:div w:id="1959792498">
          <w:marLeft w:val="0"/>
          <w:marRight w:val="0"/>
          <w:marTop w:val="0"/>
          <w:marBottom w:val="0"/>
          <w:divBdr>
            <w:top w:val="none" w:sz="0" w:space="0" w:color="auto"/>
            <w:left w:val="none" w:sz="0" w:space="0" w:color="auto"/>
            <w:bottom w:val="none" w:sz="0" w:space="0" w:color="auto"/>
            <w:right w:val="none" w:sz="0" w:space="0" w:color="auto"/>
          </w:divBdr>
        </w:div>
        <w:div w:id="54395427">
          <w:marLeft w:val="0"/>
          <w:marRight w:val="0"/>
          <w:marTop w:val="0"/>
          <w:marBottom w:val="0"/>
          <w:divBdr>
            <w:top w:val="none" w:sz="0" w:space="0" w:color="auto"/>
            <w:left w:val="none" w:sz="0" w:space="0" w:color="auto"/>
            <w:bottom w:val="none" w:sz="0" w:space="0" w:color="auto"/>
            <w:right w:val="none" w:sz="0" w:space="0" w:color="auto"/>
          </w:divBdr>
          <w:divsChild>
            <w:div w:id="782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5895">
      <w:bodyDiv w:val="1"/>
      <w:marLeft w:val="0"/>
      <w:marRight w:val="0"/>
      <w:marTop w:val="0"/>
      <w:marBottom w:val="0"/>
      <w:divBdr>
        <w:top w:val="none" w:sz="0" w:space="0" w:color="auto"/>
        <w:left w:val="none" w:sz="0" w:space="0" w:color="auto"/>
        <w:bottom w:val="none" w:sz="0" w:space="0" w:color="auto"/>
        <w:right w:val="none" w:sz="0" w:space="0" w:color="auto"/>
      </w:divBdr>
    </w:div>
    <w:div w:id="248347200">
      <w:bodyDiv w:val="1"/>
      <w:marLeft w:val="0"/>
      <w:marRight w:val="0"/>
      <w:marTop w:val="0"/>
      <w:marBottom w:val="0"/>
      <w:divBdr>
        <w:top w:val="none" w:sz="0" w:space="0" w:color="auto"/>
        <w:left w:val="none" w:sz="0" w:space="0" w:color="auto"/>
        <w:bottom w:val="none" w:sz="0" w:space="0" w:color="auto"/>
        <w:right w:val="none" w:sz="0" w:space="0" w:color="auto"/>
      </w:divBdr>
    </w:div>
    <w:div w:id="251745550">
      <w:bodyDiv w:val="1"/>
      <w:marLeft w:val="0"/>
      <w:marRight w:val="0"/>
      <w:marTop w:val="0"/>
      <w:marBottom w:val="0"/>
      <w:divBdr>
        <w:top w:val="none" w:sz="0" w:space="0" w:color="auto"/>
        <w:left w:val="none" w:sz="0" w:space="0" w:color="auto"/>
        <w:bottom w:val="none" w:sz="0" w:space="0" w:color="auto"/>
        <w:right w:val="none" w:sz="0" w:space="0" w:color="auto"/>
      </w:divBdr>
      <w:divsChild>
        <w:div w:id="1593081715">
          <w:marLeft w:val="0"/>
          <w:marRight w:val="0"/>
          <w:marTop w:val="0"/>
          <w:marBottom w:val="0"/>
          <w:divBdr>
            <w:top w:val="none" w:sz="0" w:space="0" w:color="auto"/>
            <w:left w:val="none" w:sz="0" w:space="0" w:color="auto"/>
            <w:bottom w:val="none" w:sz="0" w:space="0" w:color="auto"/>
            <w:right w:val="none" w:sz="0" w:space="0" w:color="auto"/>
          </w:divBdr>
        </w:div>
      </w:divsChild>
    </w:div>
    <w:div w:id="320894280">
      <w:bodyDiv w:val="1"/>
      <w:marLeft w:val="0"/>
      <w:marRight w:val="0"/>
      <w:marTop w:val="0"/>
      <w:marBottom w:val="0"/>
      <w:divBdr>
        <w:top w:val="none" w:sz="0" w:space="0" w:color="auto"/>
        <w:left w:val="none" w:sz="0" w:space="0" w:color="auto"/>
        <w:bottom w:val="none" w:sz="0" w:space="0" w:color="auto"/>
        <w:right w:val="none" w:sz="0" w:space="0" w:color="auto"/>
      </w:divBdr>
    </w:div>
    <w:div w:id="327296046">
      <w:bodyDiv w:val="1"/>
      <w:marLeft w:val="0"/>
      <w:marRight w:val="0"/>
      <w:marTop w:val="0"/>
      <w:marBottom w:val="0"/>
      <w:divBdr>
        <w:top w:val="none" w:sz="0" w:space="0" w:color="auto"/>
        <w:left w:val="none" w:sz="0" w:space="0" w:color="auto"/>
        <w:bottom w:val="none" w:sz="0" w:space="0" w:color="auto"/>
        <w:right w:val="none" w:sz="0" w:space="0" w:color="auto"/>
      </w:divBdr>
    </w:div>
    <w:div w:id="332687522">
      <w:bodyDiv w:val="1"/>
      <w:marLeft w:val="0"/>
      <w:marRight w:val="0"/>
      <w:marTop w:val="0"/>
      <w:marBottom w:val="0"/>
      <w:divBdr>
        <w:top w:val="none" w:sz="0" w:space="0" w:color="auto"/>
        <w:left w:val="none" w:sz="0" w:space="0" w:color="auto"/>
        <w:bottom w:val="none" w:sz="0" w:space="0" w:color="auto"/>
        <w:right w:val="none" w:sz="0" w:space="0" w:color="auto"/>
      </w:divBdr>
    </w:div>
    <w:div w:id="339965364">
      <w:bodyDiv w:val="1"/>
      <w:marLeft w:val="0"/>
      <w:marRight w:val="0"/>
      <w:marTop w:val="0"/>
      <w:marBottom w:val="0"/>
      <w:divBdr>
        <w:top w:val="none" w:sz="0" w:space="0" w:color="auto"/>
        <w:left w:val="none" w:sz="0" w:space="0" w:color="auto"/>
        <w:bottom w:val="none" w:sz="0" w:space="0" w:color="auto"/>
        <w:right w:val="none" w:sz="0" w:space="0" w:color="auto"/>
      </w:divBdr>
    </w:div>
    <w:div w:id="364644305">
      <w:bodyDiv w:val="1"/>
      <w:marLeft w:val="0"/>
      <w:marRight w:val="0"/>
      <w:marTop w:val="0"/>
      <w:marBottom w:val="0"/>
      <w:divBdr>
        <w:top w:val="none" w:sz="0" w:space="0" w:color="auto"/>
        <w:left w:val="none" w:sz="0" w:space="0" w:color="auto"/>
        <w:bottom w:val="none" w:sz="0" w:space="0" w:color="auto"/>
        <w:right w:val="none" w:sz="0" w:space="0" w:color="auto"/>
      </w:divBdr>
    </w:div>
    <w:div w:id="377124718">
      <w:bodyDiv w:val="1"/>
      <w:marLeft w:val="0"/>
      <w:marRight w:val="0"/>
      <w:marTop w:val="0"/>
      <w:marBottom w:val="0"/>
      <w:divBdr>
        <w:top w:val="none" w:sz="0" w:space="0" w:color="auto"/>
        <w:left w:val="none" w:sz="0" w:space="0" w:color="auto"/>
        <w:bottom w:val="none" w:sz="0" w:space="0" w:color="auto"/>
        <w:right w:val="none" w:sz="0" w:space="0" w:color="auto"/>
      </w:divBdr>
    </w:div>
    <w:div w:id="387075754">
      <w:bodyDiv w:val="1"/>
      <w:marLeft w:val="0"/>
      <w:marRight w:val="0"/>
      <w:marTop w:val="0"/>
      <w:marBottom w:val="0"/>
      <w:divBdr>
        <w:top w:val="none" w:sz="0" w:space="0" w:color="auto"/>
        <w:left w:val="none" w:sz="0" w:space="0" w:color="auto"/>
        <w:bottom w:val="none" w:sz="0" w:space="0" w:color="auto"/>
        <w:right w:val="none" w:sz="0" w:space="0" w:color="auto"/>
      </w:divBdr>
    </w:div>
    <w:div w:id="410472070">
      <w:bodyDiv w:val="1"/>
      <w:marLeft w:val="0"/>
      <w:marRight w:val="0"/>
      <w:marTop w:val="0"/>
      <w:marBottom w:val="0"/>
      <w:divBdr>
        <w:top w:val="none" w:sz="0" w:space="0" w:color="auto"/>
        <w:left w:val="none" w:sz="0" w:space="0" w:color="auto"/>
        <w:bottom w:val="none" w:sz="0" w:space="0" w:color="auto"/>
        <w:right w:val="none" w:sz="0" w:space="0" w:color="auto"/>
      </w:divBdr>
      <w:divsChild>
        <w:div w:id="2145922808">
          <w:marLeft w:val="0"/>
          <w:marRight w:val="0"/>
          <w:marTop w:val="0"/>
          <w:marBottom w:val="0"/>
          <w:divBdr>
            <w:top w:val="none" w:sz="0" w:space="0" w:color="auto"/>
            <w:left w:val="none" w:sz="0" w:space="0" w:color="auto"/>
            <w:bottom w:val="none" w:sz="0" w:space="0" w:color="auto"/>
            <w:right w:val="none" w:sz="0" w:space="0" w:color="auto"/>
          </w:divBdr>
          <w:divsChild>
            <w:div w:id="83039233">
              <w:marLeft w:val="0"/>
              <w:marRight w:val="0"/>
              <w:marTop w:val="0"/>
              <w:marBottom w:val="0"/>
              <w:divBdr>
                <w:top w:val="none" w:sz="0" w:space="0" w:color="auto"/>
                <w:left w:val="none" w:sz="0" w:space="0" w:color="auto"/>
                <w:bottom w:val="none" w:sz="0" w:space="0" w:color="auto"/>
                <w:right w:val="none" w:sz="0" w:space="0" w:color="auto"/>
              </w:divBdr>
            </w:div>
          </w:divsChild>
        </w:div>
        <w:div w:id="765611551">
          <w:marLeft w:val="0"/>
          <w:marRight w:val="0"/>
          <w:marTop w:val="0"/>
          <w:marBottom w:val="0"/>
          <w:divBdr>
            <w:top w:val="none" w:sz="0" w:space="0" w:color="auto"/>
            <w:left w:val="none" w:sz="0" w:space="0" w:color="auto"/>
            <w:bottom w:val="none" w:sz="0" w:space="0" w:color="auto"/>
            <w:right w:val="none" w:sz="0" w:space="0" w:color="auto"/>
          </w:divBdr>
          <w:divsChild>
            <w:div w:id="1749380961">
              <w:marLeft w:val="0"/>
              <w:marRight w:val="0"/>
              <w:marTop w:val="0"/>
              <w:marBottom w:val="0"/>
              <w:divBdr>
                <w:top w:val="none" w:sz="0" w:space="0" w:color="auto"/>
                <w:left w:val="none" w:sz="0" w:space="0" w:color="auto"/>
                <w:bottom w:val="none" w:sz="0" w:space="0" w:color="auto"/>
                <w:right w:val="none" w:sz="0" w:space="0" w:color="auto"/>
              </w:divBdr>
            </w:div>
            <w:div w:id="2146660681">
              <w:marLeft w:val="0"/>
              <w:marRight w:val="0"/>
              <w:marTop w:val="0"/>
              <w:marBottom w:val="0"/>
              <w:divBdr>
                <w:top w:val="none" w:sz="0" w:space="0" w:color="auto"/>
                <w:left w:val="none" w:sz="0" w:space="0" w:color="auto"/>
                <w:bottom w:val="none" w:sz="0" w:space="0" w:color="auto"/>
                <w:right w:val="none" w:sz="0" w:space="0" w:color="auto"/>
              </w:divBdr>
            </w:div>
          </w:divsChild>
        </w:div>
        <w:div w:id="1780973">
          <w:marLeft w:val="0"/>
          <w:marRight w:val="0"/>
          <w:marTop w:val="0"/>
          <w:marBottom w:val="0"/>
          <w:divBdr>
            <w:top w:val="none" w:sz="0" w:space="0" w:color="auto"/>
            <w:left w:val="none" w:sz="0" w:space="0" w:color="auto"/>
            <w:bottom w:val="none" w:sz="0" w:space="0" w:color="auto"/>
            <w:right w:val="none" w:sz="0" w:space="0" w:color="auto"/>
          </w:divBdr>
          <w:divsChild>
            <w:div w:id="330379757">
              <w:marLeft w:val="0"/>
              <w:marRight w:val="0"/>
              <w:marTop w:val="0"/>
              <w:marBottom w:val="0"/>
              <w:divBdr>
                <w:top w:val="none" w:sz="0" w:space="0" w:color="auto"/>
                <w:left w:val="none" w:sz="0" w:space="0" w:color="auto"/>
                <w:bottom w:val="none" w:sz="0" w:space="0" w:color="auto"/>
                <w:right w:val="none" w:sz="0" w:space="0" w:color="auto"/>
              </w:divBdr>
            </w:div>
            <w:div w:id="1660112795">
              <w:marLeft w:val="0"/>
              <w:marRight w:val="0"/>
              <w:marTop w:val="0"/>
              <w:marBottom w:val="0"/>
              <w:divBdr>
                <w:top w:val="none" w:sz="0" w:space="0" w:color="auto"/>
                <w:left w:val="none" w:sz="0" w:space="0" w:color="auto"/>
                <w:bottom w:val="none" w:sz="0" w:space="0" w:color="auto"/>
                <w:right w:val="none" w:sz="0" w:space="0" w:color="auto"/>
              </w:divBdr>
            </w:div>
          </w:divsChild>
        </w:div>
        <w:div w:id="378748633">
          <w:marLeft w:val="0"/>
          <w:marRight w:val="0"/>
          <w:marTop w:val="0"/>
          <w:marBottom w:val="0"/>
          <w:divBdr>
            <w:top w:val="none" w:sz="0" w:space="0" w:color="auto"/>
            <w:left w:val="none" w:sz="0" w:space="0" w:color="auto"/>
            <w:bottom w:val="none" w:sz="0" w:space="0" w:color="auto"/>
            <w:right w:val="none" w:sz="0" w:space="0" w:color="auto"/>
          </w:divBdr>
          <w:divsChild>
            <w:div w:id="290064533">
              <w:marLeft w:val="0"/>
              <w:marRight w:val="0"/>
              <w:marTop w:val="0"/>
              <w:marBottom w:val="0"/>
              <w:divBdr>
                <w:top w:val="none" w:sz="0" w:space="0" w:color="auto"/>
                <w:left w:val="none" w:sz="0" w:space="0" w:color="auto"/>
                <w:bottom w:val="none" w:sz="0" w:space="0" w:color="auto"/>
                <w:right w:val="none" w:sz="0" w:space="0" w:color="auto"/>
              </w:divBdr>
            </w:div>
            <w:div w:id="103300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16906">
      <w:bodyDiv w:val="1"/>
      <w:marLeft w:val="0"/>
      <w:marRight w:val="0"/>
      <w:marTop w:val="0"/>
      <w:marBottom w:val="0"/>
      <w:divBdr>
        <w:top w:val="none" w:sz="0" w:space="0" w:color="auto"/>
        <w:left w:val="none" w:sz="0" w:space="0" w:color="auto"/>
        <w:bottom w:val="none" w:sz="0" w:space="0" w:color="auto"/>
        <w:right w:val="none" w:sz="0" w:space="0" w:color="auto"/>
      </w:divBdr>
    </w:div>
    <w:div w:id="451438661">
      <w:bodyDiv w:val="1"/>
      <w:marLeft w:val="0"/>
      <w:marRight w:val="0"/>
      <w:marTop w:val="0"/>
      <w:marBottom w:val="0"/>
      <w:divBdr>
        <w:top w:val="none" w:sz="0" w:space="0" w:color="auto"/>
        <w:left w:val="none" w:sz="0" w:space="0" w:color="auto"/>
        <w:bottom w:val="none" w:sz="0" w:space="0" w:color="auto"/>
        <w:right w:val="none" w:sz="0" w:space="0" w:color="auto"/>
      </w:divBdr>
    </w:div>
    <w:div w:id="468984080">
      <w:bodyDiv w:val="1"/>
      <w:marLeft w:val="0"/>
      <w:marRight w:val="0"/>
      <w:marTop w:val="0"/>
      <w:marBottom w:val="0"/>
      <w:divBdr>
        <w:top w:val="none" w:sz="0" w:space="0" w:color="auto"/>
        <w:left w:val="none" w:sz="0" w:space="0" w:color="auto"/>
        <w:bottom w:val="none" w:sz="0" w:space="0" w:color="auto"/>
        <w:right w:val="none" w:sz="0" w:space="0" w:color="auto"/>
      </w:divBdr>
      <w:divsChild>
        <w:div w:id="1663506468">
          <w:marLeft w:val="0"/>
          <w:marRight w:val="0"/>
          <w:marTop w:val="0"/>
          <w:marBottom w:val="0"/>
          <w:divBdr>
            <w:top w:val="none" w:sz="0" w:space="0" w:color="auto"/>
            <w:left w:val="none" w:sz="0" w:space="0" w:color="auto"/>
            <w:bottom w:val="none" w:sz="0" w:space="0" w:color="auto"/>
            <w:right w:val="none" w:sz="0" w:space="0" w:color="auto"/>
          </w:divBdr>
        </w:div>
        <w:div w:id="638920348">
          <w:marLeft w:val="0"/>
          <w:marRight w:val="0"/>
          <w:marTop w:val="0"/>
          <w:marBottom w:val="0"/>
          <w:divBdr>
            <w:top w:val="none" w:sz="0" w:space="0" w:color="auto"/>
            <w:left w:val="none" w:sz="0" w:space="0" w:color="auto"/>
            <w:bottom w:val="none" w:sz="0" w:space="0" w:color="auto"/>
            <w:right w:val="none" w:sz="0" w:space="0" w:color="auto"/>
          </w:divBdr>
        </w:div>
        <w:div w:id="1403873074">
          <w:marLeft w:val="0"/>
          <w:marRight w:val="0"/>
          <w:marTop w:val="0"/>
          <w:marBottom w:val="0"/>
          <w:divBdr>
            <w:top w:val="none" w:sz="0" w:space="0" w:color="auto"/>
            <w:left w:val="none" w:sz="0" w:space="0" w:color="auto"/>
            <w:bottom w:val="none" w:sz="0" w:space="0" w:color="auto"/>
            <w:right w:val="none" w:sz="0" w:space="0" w:color="auto"/>
          </w:divBdr>
        </w:div>
      </w:divsChild>
    </w:div>
    <w:div w:id="520243051">
      <w:bodyDiv w:val="1"/>
      <w:marLeft w:val="0"/>
      <w:marRight w:val="0"/>
      <w:marTop w:val="0"/>
      <w:marBottom w:val="0"/>
      <w:divBdr>
        <w:top w:val="none" w:sz="0" w:space="0" w:color="auto"/>
        <w:left w:val="none" w:sz="0" w:space="0" w:color="auto"/>
        <w:bottom w:val="none" w:sz="0" w:space="0" w:color="auto"/>
        <w:right w:val="none" w:sz="0" w:space="0" w:color="auto"/>
      </w:divBdr>
    </w:div>
    <w:div w:id="536044001">
      <w:bodyDiv w:val="1"/>
      <w:marLeft w:val="0"/>
      <w:marRight w:val="0"/>
      <w:marTop w:val="0"/>
      <w:marBottom w:val="0"/>
      <w:divBdr>
        <w:top w:val="none" w:sz="0" w:space="0" w:color="auto"/>
        <w:left w:val="none" w:sz="0" w:space="0" w:color="auto"/>
        <w:bottom w:val="none" w:sz="0" w:space="0" w:color="auto"/>
        <w:right w:val="none" w:sz="0" w:space="0" w:color="auto"/>
      </w:divBdr>
      <w:divsChild>
        <w:div w:id="365451878">
          <w:marLeft w:val="0"/>
          <w:marRight w:val="0"/>
          <w:marTop w:val="0"/>
          <w:marBottom w:val="0"/>
          <w:divBdr>
            <w:top w:val="none" w:sz="0" w:space="0" w:color="auto"/>
            <w:left w:val="none" w:sz="0" w:space="0" w:color="auto"/>
            <w:bottom w:val="none" w:sz="0" w:space="0" w:color="auto"/>
            <w:right w:val="none" w:sz="0" w:space="0" w:color="auto"/>
          </w:divBdr>
        </w:div>
      </w:divsChild>
    </w:div>
    <w:div w:id="561988817">
      <w:bodyDiv w:val="1"/>
      <w:marLeft w:val="0"/>
      <w:marRight w:val="0"/>
      <w:marTop w:val="0"/>
      <w:marBottom w:val="0"/>
      <w:divBdr>
        <w:top w:val="none" w:sz="0" w:space="0" w:color="auto"/>
        <w:left w:val="none" w:sz="0" w:space="0" w:color="auto"/>
        <w:bottom w:val="none" w:sz="0" w:space="0" w:color="auto"/>
        <w:right w:val="none" w:sz="0" w:space="0" w:color="auto"/>
      </w:divBdr>
    </w:div>
    <w:div w:id="565803341">
      <w:bodyDiv w:val="1"/>
      <w:marLeft w:val="0"/>
      <w:marRight w:val="0"/>
      <w:marTop w:val="0"/>
      <w:marBottom w:val="0"/>
      <w:divBdr>
        <w:top w:val="none" w:sz="0" w:space="0" w:color="auto"/>
        <w:left w:val="none" w:sz="0" w:space="0" w:color="auto"/>
        <w:bottom w:val="none" w:sz="0" w:space="0" w:color="auto"/>
        <w:right w:val="none" w:sz="0" w:space="0" w:color="auto"/>
      </w:divBdr>
      <w:divsChild>
        <w:div w:id="322705027">
          <w:marLeft w:val="0"/>
          <w:marRight w:val="0"/>
          <w:marTop w:val="0"/>
          <w:marBottom w:val="0"/>
          <w:divBdr>
            <w:top w:val="none" w:sz="0" w:space="0" w:color="auto"/>
            <w:left w:val="none" w:sz="0" w:space="0" w:color="auto"/>
            <w:bottom w:val="none" w:sz="0" w:space="0" w:color="auto"/>
            <w:right w:val="none" w:sz="0" w:space="0" w:color="auto"/>
          </w:divBdr>
        </w:div>
        <w:div w:id="2067022910">
          <w:marLeft w:val="0"/>
          <w:marRight w:val="0"/>
          <w:marTop w:val="0"/>
          <w:marBottom w:val="0"/>
          <w:divBdr>
            <w:top w:val="none" w:sz="0" w:space="0" w:color="auto"/>
            <w:left w:val="none" w:sz="0" w:space="0" w:color="auto"/>
            <w:bottom w:val="none" w:sz="0" w:space="0" w:color="auto"/>
            <w:right w:val="none" w:sz="0" w:space="0" w:color="auto"/>
          </w:divBdr>
          <w:divsChild>
            <w:div w:id="558132084">
              <w:marLeft w:val="0"/>
              <w:marRight w:val="0"/>
              <w:marTop w:val="0"/>
              <w:marBottom w:val="0"/>
              <w:divBdr>
                <w:top w:val="none" w:sz="0" w:space="0" w:color="auto"/>
                <w:left w:val="none" w:sz="0" w:space="0" w:color="auto"/>
                <w:bottom w:val="none" w:sz="0" w:space="0" w:color="auto"/>
                <w:right w:val="none" w:sz="0" w:space="0" w:color="auto"/>
              </w:divBdr>
            </w:div>
            <w:div w:id="19438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4495">
      <w:bodyDiv w:val="1"/>
      <w:marLeft w:val="0"/>
      <w:marRight w:val="0"/>
      <w:marTop w:val="0"/>
      <w:marBottom w:val="0"/>
      <w:divBdr>
        <w:top w:val="none" w:sz="0" w:space="0" w:color="auto"/>
        <w:left w:val="none" w:sz="0" w:space="0" w:color="auto"/>
        <w:bottom w:val="none" w:sz="0" w:space="0" w:color="auto"/>
        <w:right w:val="none" w:sz="0" w:space="0" w:color="auto"/>
      </w:divBdr>
      <w:divsChild>
        <w:div w:id="1012536646">
          <w:marLeft w:val="0"/>
          <w:marRight w:val="0"/>
          <w:marTop w:val="0"/>
          <w:marBottom w:val="0"/>
          <w:divBdr>
            <w:top w:val="none" w:sz="0" w:space="0" w:color="auto"/>
            <w:left w:val="none" w:sz="0" w:space="0" w:color="auto"/>
            <w:bottom w:val="none" w:sz="0" w:space="0" w:color="auto"/>
            <w:right w:val="none" w:sz="0" w:space="0" w:color="auto"/>
          </w:divBdr>
        </w:div>
      </w:divsChild>
    </w:div>
    <w:div w:id="596987026">
      <w:bodyDiv w:val="1"/>
      <w:marLeft w:val="0"/>
      <w:marRight w:val="0"/>
      <w:marTop w:val="0"/>
      <w:marBottom w:val="0"/>
      <w:divBdr>
        <w:top w:val="none" w:sz="0" w:space="0" w:color="auto"/>
        <w:left w:val="none" w:sz="0" w:space="0" w:color="auto"/>
        <w:bottom w:val="none" w:sz="0" w:space="0" w:color="auto"/>
        <w:right w:val="none" w:sz="0" w:space="0" w:color="auto"/>
      </w:divBdr>
      <w:divsChild>
        <w:div w:id="330571113">
          <w:marLeft w:val="0"/>
          <w:marRight w:val="0"/>
          <w:marTop w:val="0"/>
          <w:marBottom w:val="0"/>
          <w:divBdr>
            <w:top w:val="none" w:sz="0" w:space="0" w:color="auto"/>
            <w:left w:val="none" w:sz="0" w:space="0" w:color="auto"/>
            <w:bottom w:val="none" w:sz="0" w:space="0" w:color="auto"/>
            <w:right w:val="none" w:sz="0" w:space="0" w:color="auto"/>
          </w:divBdr>
        </w:div>
        <w:div w:id="405759441">
          <w:marLeft w:val="0"/>
          <w:marRight w:val="0"/>
          <w:marTop w:val="0"/>
          <w:marBottom w:val="0"/>
          <w:divBdr>
            <w:top w:val="none" w:sz="0" w:space="0" w:color="auto"/>
            <w:left w:val="none" w:sz="0" w:space="0" w:color="auto"/>
            <w:bottom w:val="none" w:sz="0" w:space="0" w:color="auto"/>
            <w:right w:val="none" w:sz="0" w:space="0" w:color="auto"/>
          </w:divBdr>
          <w:divsChild>
            <w:div w:id="15688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43683">
      <w:bodyDiv w:val="1"/>
      <w:marLeft w:val="0"/>
      <w:marRight w:val="0"/>
      <w:marTop w:val="0"/>
      <w:marBottom w:val="0"/>
      <w:divBdr>
        <w:top w:val="none" w:sz="0" w:space="0" w:color="auto"/>
        <w:left w:val="none" w:sz="0" w:space="0" w:color="auto"/>
        <w:bottom w:val="none" w:sz="0" w:space="0" w:color="auto"/>
        <w:right w:val="none" w:sz="0" w:space="0" w:color="auto"/>
      </w:divBdr>
    </w:div>
    <w:div w:id="644815613">
      <w:bodyDiv w:val="1"/>
      <w:marLeft w:val="0"/>
      <w:marRight w:val="0"/>
      <w:marTop w:val="0"/>
      <w:marBottom w:val="0"/>
      <w:divBdr>
        <w:top w:val="none" w:sz="0" w:space="0" w:color="auto"/>
        <w:left w:val="none" w:sz="0" w:space="0" w:color="auto"/>
        <w:bottom w:val="none" w:sz="0" w:space="0" w:color="auto"/>
        <w:right w:val="none" w:sz="0" w:space="0" w:color="auto"/>
      </w:divBdr>
    </w:div>
    <w:div w:id="759716024">
      <w:bodyDiv w:val="1"/>
      <w:marLeft w:val="0"/>
      <w:marRight w:val="0"/>
      <w:marTop w:val="0"/>
      <w:marBottom w:val="0"/>
      <w:divBdr>
        <w:top w:val="none" w:sz="0" w:space="0" w:color="auto"/>
        <w:left w:val="none" w:sz="0" w:space="0" w:color="auto"/>
        <w:bottom w:val="none" w:sz="0" w:space="0" w:color="auto"/>
        <w:right w:val="none" w:sz="0" w:space="0" w:color="auto"/>
      </w:divBdr>
    </w:div>
    <w:div w:id="780346693">
      <w:bodyDiv w:val="1"/>
      <w:marLeft w:val="0"/>
      <w:marRight w:val="0"/>
      <w:marTop w:val="0"/>
      <w:marBottom w:val="0"/>
      <w:divBdr>
        <w:top w:val="none" w:sz="0" w:space="0" w:color="auto"/>
        <w:left w:val="none" w:sz="0" w:space="0" w:color="auto"/>
        <w:bottom w:val="none" w:sz="0" w:space="0" w:color="auto"/>
        <w:right w:val="none" w:sz="0" w:space="0" w:color="auto"/>
      </w:divBdr>
    </w:div>
    <w:div w:id="824928904">
      <w:bodyDiv w:val="1"/>
      <w:marLeft w:val="0"/>
      <w:marRight w:val="0"/>
      <w:marTop w:val="0"/>
      <w:marBottom w:val="0"/>
      <w:divBdr>
        <w:top w:val="none" w:sz="0" w:space="0" w:color="auto"/>
        <w:left w:val="none" w:sz="0" w:space="0" w:color="auto"/>
        <w:bottom w:val="none" w:sz="0" w:space="0" w:color="auto"/>
        <w:right w:val="none" w:sz="0" w:space="0" w:color="auto"/>
      </w:divBdr>
    </w:div>
    <w:div w:id="831414183">
      <w:bodyDiv w:val="1"/>
      <w:marLeft w:val="0"/>
      <w:marRight w:val="0"/>
      <w:marTop w:val="0"/>
      <w:marBottom w:val="0"/>
      <w:divBdr>
        <w:top w:val="none" w:sz="0" w:space="0" w:color="auto"/>
        <w:left w:val="none" w:sz="0" w:space="0" w:color="auto"/>
        <w:bottom w:val="none" w:sz="0" w:space="0" w:color="auto"/>
        <w:right w:val="none" w:sz="0" w:space="0" w:color="auto"/>
      </w:divBdr>
    </w:div>
    <w:div w:id="831917622">
      <w:bodyDiv w:val="1"/>
      <w:marLeft w:val="0"/>
      <w:marRight w:val="0"/>
      <w:marTop w:val="0"/>
      <w:marBottom w:val="0"/>
      <w:divBdr>
        <w:top w:val="none" w:sz="0" w:space="0" w:color="auto"/>
        <w:left w:val="none" w:sz="0" w:space="0" w:color="auto"/>
        <w:bottom w:val="none" w:sz="0" w:space="0" w:color="auto"/>
        <w:right w:val="none" w:sz="0" w:space="0" w:color="auto"/>
      </w:divBdr>
    </w:div>
    <w:div w:id="875121033">
      <w:bodyDiv w:val="1"/>
      <w:marLeft w:val="0"/>
      <w:marRight w:val="0"/>
      <w:marTop w:val="0"/>
      <w:marBottom w:val="0"/>
      <w:divBdr>
        <w:top w:val="none" w:sz="0" w:space="0" w:color="auto"/>
        <w:left w:val="none" w:sz="0" w:space="0" w:color="auto"/>
        <w:bottom w:val="none" w:sz="0" w:space="0" w:color="auto"/>
        <w:right w:val="none" w:sz="0" w:space="0" w:color="auto"/>
      </w:divBdr>
    </w:div>
    <w:div w:id="882180282">
      <w:bodyDiv w:val="1"/>
      <w:marLeft w:val="0"/>
      <w:marRight w:val="0"/>
      <w:marTop w:val="0"/>
      <w:marBottom w:val="0"/>
      <w:divBdr>
        <w:top w:val="none" w:sz="0" w:space="0" w:color="auto"/>
        <w:left w:val="none" w:sz="0" w:space="0" w:color="auto"/>
        <w:bottom w:val="none" w:sz="0" w:space="0" w:color="auto"/>
        <w:right w:val="none" w:sz="0" w:space="0" w:color="auto"/>
      </w:divBdr>
    </w:div>
    <w:div w:id="890773329">
      <w:bodyDiv w:val="1"/>
      <w:marLeft w:val="0"/>
      <w:marRight w:val="0"/>
      <w:marTop w:val="0"/>
      <w:marBottom w:val="0"/>
      <w:divBdr>
        <w:top w:val="none" w:sz="0" w:space="0" w:color="auto"/>
        <w:left w:val="none" w:sz="0" w:space="0" w:color="auto"/>
        <w:bottom w:val="none" w:sz="0" w:space="0" w:color="auto"/>
        <w:right w:val="none" w:sz="0" w:space="0" w:color="auto"/>
      </w:divBdr>
      <w:divsChild>
        <w:div w:id="1801144099">
          <w:marLeft w:val="0"/>
          <w:marRight w:val="0"/>
          <w:marTop w:val="0"/>
          <w:marBottom w:val="0"/>
          <w:divBdr>
            <w:top w:val="none" w:sz="0" w:space="0" w:color="auto"/>
            <w:left w:val="none" w:sz="0" w:space="0" w:color="auto"/>
            <w:bottom w:val="none" w:sz="0" w:space="0" w:color="auto"/>
            <w:right w:val="none" w:sz="0" w:space="0" w:color="auto"/>
          </w:divBdr>
          <w:divsChild>
            <w:div w:id="77482120">
              <w:marLeft w:val="0"/>
              <w:marRight w:val="0"/>
              <w:marTop w:val="0"/>
              <w:marBottom w:val="0"/>
              <w:divBdr>
                <w:top w:val="none" w:sz="0" w:space="0" w:color="auto"/>
                <w:left w:val="none" w:sz="0" w:space="0" w:color="auto"/>
                <w:bottom w:val="none" w:sz="0" w:space="0" w:color="auto"/>
                <w:right w:val="none" w:sz="0" w:space="0" w:color="auto"/>
              </w:divBdr>
            </w:div>
            <w:div w:id="414934995">
              <w:marLeft w:val="0"/>
              <w:marRight w:val="0"/>
              <w:marTop w:val="0"/>
              <w:marBottom w:val="0"/>
              <w:divBdr>
                <w:top w:val="none" w:sz="0" w:space="0" w:color="auto"/>
                <w:left w:val="none" w:sz="0" w:space="0" w:color="auto"/>
                <w:bottom w:val="none" w:sz="0" w:space="0" w:color="auto"/>
                <w:right w:val="none" w:sz="0" w:space="0" w:color="auto"/>
              </w:divBdr>
            </w:div>
            <w:div w:id="1103646058">
              <w:marLeft w:val="0"/>
              <w:marRight w:val="0"/>
              <w:marTop w:val="0"/>
              <w:marBottom w:val="0"/>
              <w:divBdr>
                <w:top w:val="none" w:sz="0" w:space="0" w:color="auto"/>
                <w:left w:val="none" w:sz="0" w:space="0" w:color="auto"/>
                <w:bottom w:val="none" w:sz="0" w:space="0" w:color="auto"/>
                <w:right w:val="none" w:sz="0" w:space="0" w:color="auto"/>
              </w:divBdr>
            </w:div>
            <w:div w:id="2077314389">
              <w:marLeft w:val="0"/>
              <w:marRight w:val="0"/>
              <w:marTop w:val="0"/>
              <w:marBottom w:val="0"/>
              <w:divBdr>
                <w:top w:val="none" w:sz="0" w:space="0" w:color="auto"/>
                <w:left w:val="none" w:sz="0" w:space="0" w:color="auto"/>
                <w:bottom w:val="none" w:sz="0" w:space="0" w:color="auto"/>
                <w:right w:val="none" w:sz="0" w:space="0" w:color="auto"/>
              </w:divBdr>
            </w:div>
            <w:div w:id="1764298894">
              <w:marLeft w:val="0"/>
              <w:marRight w:val="0"/>
              <w:marTop w:val="0"/>
              <w:marBottom w:val="0"/>
              <w:divBdr>
                <w:top w:val="none" w:sz="0" w:space="0" w:color="auto"/>
                <w:left w:val="none" w:sz="0" w:space="0" w:color="auto"/>
                <w:bottom w:val="none" w:sz="0" w:space="0" w:color="auto"/>
                <w:right w:val="none" w:sz="0" w:space="0" w:color="auto"/>
              </w:divBdr>
              <w:divsChild>
                <w:div w:id="548761684">
                  <w:marLeft w:val="0"/>
                  <w:marRight w:val="0"/>
                  <w:marTop w:val="0"/>
                  <w:marBottom w:val="0"/>
                  <w:divBdr>
                    <w:top w:val="none" w:sz="0" w:space="0" w:color="auto"/>
                    <w:left w:val="none" w:sz="0" w:space="0" w:color="auto"/>
                    <w:bottom w:val="none" w:sz="0" w:space="0" w:color="auto"/>
                    <w:right w:val="none" w:sz="0" w:space="0" w:color="auto"/>
                  </w:divBdr>
                  <w:divsChild>
                    <w:div w:id="1407654554">
                      <w:marLeft w:val="0"/>
                      <w:marRight w:val="0"/>
                      <w:marTop w:val="0"/>
                      <w:marBottom w:val="0"/>
                      <w:divBdr>
                        <w:top w:val="none" w:sz="0" w:space="0" w:color="auto"/>
                        <w:left w:val="none" w:sz="0" w:space="0" w:color="auto"/>
                        <w:bottom w:val="none" w:sz="0" w:space="0" w:color="auto"/>
                        <w:right w:val="none" w:sz="0" w:space="0" w:color="auto"/>
                      </w:divBdr>
                    </w:div>
                  </w:divsChild>
                </w:div>
                <w:div w:id="273177985">
                  <w:marLeft w:val="0"/>
                  <w:marRight w:val="0"/>
                  <w:marTop w:val="0"/>
                  <w:marBottom w:val="0"/>
                  <w:divBdr>
                    <w:top w:val="none" w:sz="0" w:space="0" w:color="auto"/>
                    <w:left w:val="none" w:sz="0" w:space="0" w:color="auto"/>
                    <w:bottom w:val="none" w:sz="0" w:space="0" w:color="auto"/>
                    <w:right w:val="none" w:sz="0" w:space="0" w:color="auto"/>
                  </w:divBdr>
                  <w:divsChild>
                    <w:div w:id="2034645764">
                      <w:marLeft w:val="0"/>
                      <w:marRight w:val="0"/>
                      <w:marTop w:val="0"/>
                      <w:marBottom w:val="0"/>
                      <w:divBdr>
                        <w:top w:val="none" w:sz="0" w:space="0" w:color="auto"/>
                        <w:left w:val="none" w:sz="0" w:space="0" w:color="auto"/>
                        <w:bottom w:val="none" w:sz="0" w:space="0" w:color="auto"/>
                        <w:right w:val="none" w:sz="0" w:space="0" w:color="auto"/>
                      </w:divBdr>
                    </w:div>
                  </w:divsChild>
                </w:div>
                <w:div w:id="665322885">
                  <w:marLeft w:val="0"/>
                  <w:marRight w:val="0"/>
                  <w:marTop w:val="0"/>
                  <w:marBottom w:val="0"/>
                  <w:divBdr>
                    <w:top w:val="none" w:sz="0" w:space="0" w:color="auto"/>
                    <w:left w:val="none" w:sz="0" w:space="0" w:color="auto"/>
                    <w:bottom w:val="none" w:sz="0" w:space="0" w:color="auto"/>
                    <w:right w:val="none" w:sz="0" w:space="0" w:color="auto"/>
                  </w:divBdr>
                  <w:divsChild>
                    <w:div w:id="1226915275">
                      <w:marLeft w:val="0"/>
                      <w:marRight w:val="0"/>
                      <w:marTop w:val="0"/>
                      <w:marBottom w:val="0"/>
                      <w:divBdr>
                        <w:top w:val="none" w:sz="0" w:space="0" w:color="auto"/>
                        <w:left w:val="none" w:sz="0" w:space="0" w:color="auto"/>
                        <w:bottom w:val="none" w:sz="0" w:space="0" w:color="auto"/>
                        <w:right w:val="none" w:sz="0" w:space="0" w:color="auto"/>
                      </w:divBdr>
                    </w:div>
                  </w:divsChild>
                </w:div>
                <w:div w:id="794179690">
                  <w:marLeft w:val="0"/>
                  <w:marRight w:val="0"/>
                  <w:marTop w:val="0"/>
                  <w:marBottom w:val="0"/>
                  <w:divBdr>
                    <w:top w:val="none" w:sz="0" w:space="0" w:color="auto"/>
                    <w:left w:val="none" w:sz="0" w:space="0" w:color="auto"/>
                    <w:bottom w:val="none" w:sz="0" w:space="0" w:color="auto"/>
                    <w:right w:val="none" w:sz="0" w:space="0" w:color="auto"/>
                  </w:divBdr>
                  <w:divsChild>
                    <w:div w:id="1735734692">
                      <w:marLeft w:val="0"/>
                      <w:marRight w:val="0"/>
                      <w:marTop w:val="0"/>
                      <w:marBottom w:val="0"/>
                      <w:divBdr>
                        <w:top w:val="none" w:sz="0" w:space="0" w:color="auto"/>
                        <w:left w:val="none" w:sz="0" w:space="0" w:color="auto"/>
                        <w:bottom w:val="none" w:sz="0" w:space="0" w:color="auto"/>
                        <w:right w:val="none" w:sz="0" w:space="0" w:color="auto"/>
                      </w:divBdr>
                      <w:divsChild>
                        <w:div w:id="1038318386">
                          <w:marLeft w:val="0"/>
                          <w:marRight w:val="0"/>
                          <w:marTop w:val="0"/>
                          <w:marBottom w:val="0"/>
                          <w:divBdr>
                            <w:top w:val="none" w:sz="0" w:space="0" w:color="auto"/>
                            <w:left w:val="none" w:sz="0" w:space="0" w:color="auto"/>
                            <w:bottom w:val="none" w:sz="0" w:space="0" w:color="auto"/>
                            <w:right w:val="none" w:sz="0" w:space="0" w:color="auto"/>
                          </w:divBdr>
                        </w:div>
                      </w:divsChild>
                    </w:div>
                    <w:div w:id="1192111178">
                      <w:marLeft w:val="0"/>
                      <w:marRight w:val="0"/>
                      <w:marTop w:val="0"/>
                      <w:marBottom w:val="0"/>
                      <w:divBdr>
                        <w:top w:val="none" w:sz="0" w:space="0" w:color="auto"/>
                        <w:left w:val="none" w:sz="0" w:space="0" w:color="auto"/>
                        <w:bottom w:val="none" w:sz="0" w:space="0" w:color="auto"/>
                        <w:right w:val="none" w:sz="0" w:space="0" w:color="auto"/>
                      </w:divBdr>
                      <w:divsChild>
                        <w:div w:id="20942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98167">
                  <w:marLeft w:val="0"/>
                  <w:marRight w:val="0"/>
                  <w:marTop w:val="0"/>
                  <w:marBottom w:val="0"/>
                  <w:divBdr>
                    <w:top w:val="none" w:sz="0" w:space="0" w:color="auto"/>
                    <w:left w:val="none" w:sz="0" w:space="0" w:color="auto"/>
                    <w:bottom w:val="none" w:sz="0" w:space="0" w:color="auto"/>
                    <w:right w:val="none" w:sz="0" w:space="0" w:color="auto"/>
                  </w:divBdr>
                  <w:divsChild>
                    <w:div w:id="837229911">
                      <w:marLeft w:val="0"/>
                      <w:marRight w:val="0"/>
                      <w:marTop w:val="0"/>
                      <w:marBottom w:val="0"/>
                      <w:divBdr>
                        <w:top w:val="none" w:sz="0" w:space="0" w:color="auto"/>
                        <w:left w:val="none" w:sz="0" w:space="0" w:color="auto"/>
                        <w:bottom w:val="none" w:sz="0" w:space="0" w:color="auto"/>
                        <w:right w:val="none" w:sz="0" w:space="0" w:color="auto"/>
                      </w:divBdr>
                      <w:divsChild>
                        <w:div w:id="1496804251">
                          <w:marLeft w:val="0"/>
                          <w:marRight w:val="0"/>
                          <w:marTop w:val="0"/>
                          <w:marBottom w:val="0"/>
                          <w:divBdr>
                            <w:top w:val="none" w:sz="0" w:space="0" w:color="auto"/>
                            <w:left w:val="none" w:sz="0" w:space="0" w:color="auto"/>
                            <w:bottom w:val="none" w:sz="0" w:space="0" w:color="auto"/>
                            <w:right w:val="none" w:sz="0" w:space="0" w:color="auto"/>
                          </w:divBdr>
                        </w:div>
                      </w:divsChild>
                    </w:div>
                    <w:div w:id="1185173400">
                      <w:marLeft w:val="0"/>
                      <w:marRight w:val="0"/>
                      <w:marTop w:val="0"/>
                      <w:marBottom w:val="0"/>
                      <w:divBdr>
                        <w:top w:val="none" w:sz="0" w:space="0" w:color="auto"/>
                        <w:left w:val="none" w:sz="0" w:space="0" w:color="auto"/>
                        <w:bottom w:val="none" w:sz="0" w:space="0" w:color="auto"/>
                        <w:right w:val="none" w:sz="0" w:space="0" w:color="auto"/>
                      </w:divBdr>
                      <w:divsChild>
                        <w:div w:id="5004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00759">
                  <w:marLeft w:val="0"/>
                  <w:marRight w:val="0"/>
                  <w:marTop w:val="0"/>
                  <w:marBottom w:val="0"/>
                  <w:divBdr>
                    <w:top w:val="none" w:sz="0" w:space="0" w:color="auto"/>
                    <w:left w:val="none" w:sz="0" w:space="0" w:color="auto"/>
                    <w:bottom w:val="none" w:sz="0" w:space="0" w:color="auto"/>
                    <w:right w:val="none" w:sz="0" w:space="0" w:color="auto"/>
                  </w:divBdr>
                  <w:divsChild>
                    <w:div w:id="1766726511">
                      <w:marLeft w:val="0"/>
                      <w:marRight w:val="0"/>
                      <w:marTop w:val="0"/>
                      <w:marBottom w:val="0"/>
                      <w:divBdr>
                        <w:top w:val="none" w:sz="0" w:space="0" w:color="auto"/>
                        <w:left w:val="none" w:sz="0" w:space="0" w:color="auto"/>
                        <w:bottom w:val="none" w:sz="0" w:space="0" w:color="auto"/>
                        <w:right w:val="none" w:sz="0" w:space="0" w:color="auto"/>
                      </w:divBdr>
                      <w:divsChild>
                        <w:div w:id="1025598724">
                          <w:marLeft w:val="0"/>
                          <w:marRight w:val="0"/>
                          <w:marTop w:val="0"/>
                          <w:marBottom w:val="0"/>
                          <w:divBdr>
                            <w:top w:val="none" w:sz="0" w:space="0" w:color="auto"/>
                            <w:left w:val="none" w:sz="0" w:space="0" w:color="auto"/>
                            <w:bottom w:val="none" w:sz="0" w:space="0" w:color="auto"/>
                            <w:right w:val="none" w:sz="0" w:space="0" w:color="auto"/>
                          </w:divBdr>
                        </w:div>
                      </w:divsChild>
                    </w:div>
                    <w:div w:id="1541939196">
                      <w:marLeft w:val="0"/>
                      <w:marRight w:val="0"/>
                      <w:marTop w:val="0"/>
                      <w:marBottom w:val="0"/>
                      <w:divBdr>
                        <w:top w:val="none" w:sz="0" w:space="0" w:color="auto"/>
                        <w:left w:val="none" w:sz="0" w:space="0" w:color="auto"/>
                        <w:bottom w:val="none" w:sz="0" w:space="0" w:color="auto"/>
                        <w:right w:val="none" w:sz="0" w:space="0" w:color="auto"/>
                      </w:divBdr>
                      <w:divsChild>
                        <w:div w:id="19739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9080">
                  <w:marLeft w:val="0"/>
                  <w:marRight w:val="0"/>
                  <w:marTop w:val="0"/>
                  <w:marBottom w:val="0"/>
                  <w:divBdr>
                    <w:top w:val="none" w:sz="0" w:space="0" w:color="auto"/>
                    <w:left w:val="none" w:sz="0" w:space="0" w:color="auto"/>
                    <w:bottom w:val="none" w:sz="0" w:space="0" w:color="auto"/>
                    <w:right w:val="none" w:sz="0" w:space="0" w:color="auto"/>
                  </w:divBdr>
                  <w:divsChild>
                    <w:div w:id="1027486496">
                      <w:marLeft w:val="0"/>
                      <w:marRight w:val="0"/>
                      <w:marTop w:val="0"/>
                      <w:marBottom w:val="0"/>
                      <w:divBdr>
                        <w:top w:val="none" w:sz="0" w:space="0" w:color="auto"/>
                        <w:left w:val="none" w:sz="0" w:space="0" w:color="auto"/>
                        <w:bottom w:val="none" w:sz="0" w:space="0" w:color="auto"/>
                        <w:right w:val="none" w:sz="0" w:space="0" w:color="auto"/>
                      </w:divBdr>
                      <w:divsChild>
                        <w:div w:id="1625236864">
                          <w:marLeft w:val="0"/>
                          <w:marRight w:val="0"/>
                          <w:marTop w:val="0"/>
                          <w:marBottom w:val="0"/>
                          <w:divBdr>
                            <w:top w:val="none" w:sz="0" w:space="0" w:color="auto"/>
                            <w:left w:val="none" w:sz="0" w:space="0" w:color="auto"/>
                            <w:bottom w:val="none" w:sz="0" w:space="0" w:color="auto"/>
                            <w:right w:val="none" w:sz="0" w:space="0" w:color="auto"/>
                          </w:divBdr>
                        </w:div>
                      </w:divsChild>
                    </w:div>
                    <w:div w:id="32967861">
                      <w:marLeft w:val="0"/>
                      <w:marRight w:val="0"/>
                      <w:marTop w:val="0"/>
                      <w:marBottom w:val="0"/>
                      <w:divBdr>
                        <w:top w:val="none" w:sz="0" w:space="0" w:color="auto"/>
                        <w:left w:val="none" w:sz="0" w:space="0" w:color="auto"/>
                        <w:bottom w:val="none" w:sz="0" w:space="0" w:color="auto"/>
                        <w:right w:val="none" w:sz="0" w:space="0" w:color="auto"/>
                      </w:divBdr>
                      <w:divsChild>
                        <w:div w:id="15231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1220">
                  <w:marLeft w:val="0"/>
                  <w:marRight w:val="0"/>
                  <w:marTop w:val="0"/>
                  <w:marBottom w:val="0"/>
                  <w:divBdr>
                    <w:top w:val="none" w:sz="0" w:space="0" w:color="auto"/>
                    <w:left w:val="none" w:sz="0" w:space="0" w:color="auto"/>
                    <w:bottom w:val="none" w:sz="0" w:space="0" w:color="auto"/>
                    <w:right w:val="none" w:sz="0" w:space="0" w:color="auto"/>
                  </w:divBdr>
                  <w:divsChild>
                    <w:div w:id="206262747">
                      <w:marLeft w:val="0"/>
                      <w:marRight w:val="0"/>
                      <w:marTop w:val="0"/>
                      <w:marBottom w:val="0"/>
                      <w:divBdr>
                        <w:top w:val="none" w:sz="0" w:space="0" w:color="auto"/>
                        <w:left w:val="none" w:sz="0" w:space="0" w:color="auto"/>
                        <w:bottom w:val="none" w:sz="0" w:space="0" w:color="auto"/>
                        <w:right w:val="none" w:sz="0" w:space="0" w:color="auto"/>
                      </w:divBdr>
                      <w:divsChild>
                        <w:div w:id="53555140">
                          <w:marLeft w:val="0"/>
                          <w:marRight w:val="0"/>
                          <w:marTop w:val="0"/>
                          <w:marBottom w:val="0"/>
                          <w:divBdr>
                            <w:top w:val="none" w:sz="0" w:space="0" w:color="auto"/>
                            <w:left w:val="none" w:sz="0" w:space="0" w:color="auto"/>
                            <w:bottom w:val="none" w:sz="0" w:space="0" w:color="auto"/>
                            <w:right w:val="none" w:sz="0" w:space="0" w:color="auto"/>
                          </w:divBdr>
                        </w:div>
                      </w:divsChild>
                    </w:div>
                    <w:div w:id="240408854">
                      <w:marLeft w:val="0"/>
                      <w:marRight w:val="0"/>
                      <w:marTop w:val="0"/>
                      <w:marBottom w:val="0"/>
                      <w:divBdr>
                        <w:top w:val="none" w:sz="0" w:space="0" w:color="auto"/>
                        <w:left w:val="none" w:sz="0" w:space="0" w:color="auto"/>
                        <w:bottom w:val="none" w:sz="0" w:space="0" w:color="auto"/>
                        <w:right w:val="none" w:sz="0" w:space="0" w:color="auto"/>
                      </w:divBdr>
                      <w:divsChild>
                        <w:div w:id="13216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84822">
                  <w:marLeft w:val="0"/>
                  <w:marRight w:val="0"/>
                  <w:marTop w:val="0"/>
                  <w:marBottom w:val="0"/>
                  <w:divBdr>
                    <w:top w:val="none" w:sz="0" w:space="0" w:color="auto"/>
                    <w:left w:val="none" w:sz="0" w:space="0" w:color="auto"/>
                    <w:bottom w:val="none" w:sz="0" w:space="0" w:color="auto"/>
                    <w:right w:val="none" w:sz="0" w:space="0" w:color="auto"/>
                  </w:divBdr>
                  <w:divsChild>
                    <w:div w:id="47192610">
                      <w:marLeft w:val="0"/>
                      <w:marRight w:val="0"/>
                      <w:marTop w:val="0"/>
                      <w:marBottom w:val="0"/>
                      <w:divBdr>
                        <w:top w:val="none" w:sz="0" w:space="0" w:color="auto"/>
                        <w:left w:val="none" w:sz="0" w:space="0" w:color="auto"/>
                        <w:bottom w:val="none" w:sz="0" w:space="0" w:color="auto"/>
                        <w:right w:val="none" w:sz="0" w:space="0" w:color="auto"/>
                      </w:divBdr>
                      <w:divsChild>
                        <w:div w:id="72240527">
                          <w:marLeft w:val="0"/>
                          <w:marRight w:val="0"/>
                          <w:marTop w:val="0"/>
                          <w:marBottom w:val="0"/>
                          <w:divBdr>
                            <w:top w:val="none" w:sz="0" w:space="0" w:color="auto"/>
                            <w:left w:val="none" w:sz="0" w:space="0" w:color="auto"/>
                            <w:bottom w:val="none" w:sz="0" w:space="0" w:color="auto"/>
                            <w:right w:val="none" w:sz="0" w:space="0" w:color="auto"/>
                          </w:divBdr>
                        </w:div>
                      </w:divsChild>
                    </w:div>
                    <w:div w:id="404182114">
                      <w:marLeft w:val="0"/>
                      <w:marRight w:val="0"/>
                      <w:marTop w:val="0"/>
                      <w:marBottom w:val="0"/>
                      <w:divBdr>
                        <w:top w:val="none" w:sz="0" w:space="0" w:color="auto"/>
                        <w:left w:val="none" w:sz="0" w:space="0" w:color="auto"/>
                        <w:bottom w:val="none" w:sz="0" w:space="0" w:color="auto"/>
                        <w:right w:val="none" w:sz="0" w:space="0" w:color="auto"/>
                      </w:divBdr>
                      <w:divsChild>
                        <w:div w:id="6806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2211">
                  <w:marLeft w:val="0"/>
                  <w:marRight w:val="0"/>
                  <w:marTop w:val="0"/>
                  <w:marBottom w:val="0"/>
                  <w:divBdr>
                    <w:top w:val="none" w:sz="0" w:space="0" w:color="auto"/>
                    <w:left w:val="none" w:sz="0" w:space="0" w:color="auto"/>
                    <w:bottom w:val="none" w:sz="0" w:space="0" w:color="auto"/>
                    <w:right w:val="none" w:sz="0" w:space="0" w:color="auto"/>
                  </w:divBdr>
                  <w:divsChild>
                    <w:div w:id="1851677417">
                      <w:marLeft w:val="0"/>
                      <w:marRight w:val="0"/>
                      <w:marTop w:val="0"/>
                      <w:marBottom w:val="0"/>
                      <w:divBdr>
                        <w:top w:val="none" w:sz="0" w:space="0" w:color="auto"/>
                        <w:left w:val="none" w:sz="0" w:space="0" w:color="auto"/>
                        <w:bottom w:val="none" w:sz="0" w:space="0" w:color="auto"/>
                        <w:right w:val="none" w:sz="0" w:space="0" w:color="auto"/>
                      </w:divBdr>
                      <w:divsChild>
                        <w:div w:id="2071034895">
                          <w:marLeft w:val="0"/>
                          <w:marRight w:val="0"/>
                          <w:marTop w:val="0"/>
                          <w:marBottom w:val="0"/>
                          <w:divBdr>
                            <w:top w:val="none" w:sz="0" w:space="0" w:color="auto"/>
                            <w:left w:val="none" w:sz="0" w:space="0" w:color="auto"/>
                            <w:bottom w:val="none" w:sz="0" w:space="0" w:color="auto"/>
                            <w:right w:val="none" w:sz="0" w:space="0" w:color="auto"/>
                          </w:divBdr>
                        </w:div>
                      </w:divsChild>
                    </w:div>
                    <w:div w:id="1602879616">
                      <w:marLeft w:val="0"/>
                      <w:marRight w:val="0"/>
                      <w:marTop w:val="0"/>
                      <w:marBottom w:val="0"/>
                      <w:divBdr>
                        <w:top w:val="none" w:sz="0" w:space="0" w:color="auto"/>
                        <w:left w:val="none" w:sz="0" w:space="0" w:color="auto"/>
                        <w:bottom w:val="none" w:sz="0" w:space="0" w:color="auto"/>
                        <w:right w:val="none" w:sz="0" w:space="0" w:color="auto"/>
                      </w:divBdr>
                      <w:divsChild>
                        <w:div w:id="13411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740">
                  <w:marLeft w:val="0"/>
                  <w:marRight w:val="0"/>
                  <w:marTop w:val="0"/>
                  <w:marBottom w:val="0"/>
                  <w:divBdr>
                    <w:top w:val="none" w:sz="0" w:space="0" w:color="auto"/>
                    <w:left w:val="none" w:sz="0" w:space="0" w:color="auto"/>
                    <w:bottom w:val="none" w:sz="0" w:space="0" w:color="auto"/>
                    <w:right w:val="none" w:sz="0" w:space="0" w:color="auto"/>
                  </w:divBdr>
                  <w:divsChild>
                    <w:div w:id="352417251">
                      <w:marLeft w:val="0"/>
                      <w:marRight w:val="0"/>
                      <w:marTop w:val="0"/>
                      <w:marBottom w:val="0"/>
                      <w:divBdr>
                        <w:top w:val="none" w:sz="0" w:space="0" w:color="auto"/>
                        <w:left w:val="none" w:sz="0" w:space="0" w:color="auto"/>
                        <w:bottom w:val="none" w:sz="0" w:space="0" w:color="auto"/>
                        <w:right w:val="none" w:sz="0" w:space="0" w:color="auto"/>
                      </w:divBdr>
                      <w:divsChild>
                        <w:div w:id="1449812749">
                          <w:marLeft w:val="0"/>
                          <w:marRight w:val="0"/>
                          <w:marTop w:val="0"/>
                          <w:marBottom w:val="0"/>
                          <w:divBdr>
                            <w:top w:val="none" w:sz="0" w:space="0" w:color="auto"/>
                            <w:left w:val="none" w:sz="0" w:space="0" w:color="auto"/>
                            <w:bottom w:val="none" w:sz="0" w:space="0" w:color="auto"/>
                            <w:right w:val="none" w:sz="0" w:space="0" w:color="auto"/>
                          </w:divBdr>
                        </w:div>
                      </w:divsChild>
                    </w:div>
                    <w:div w:id="206645124">
                      <w:marLeft w:val="0"/>
                      <w:marRight w:val="0"/>
                      <w:marTop w:val="0"/>
                      <w:marBottom w:val="0"/>
                      <w:divBdr>
                        <w:top w:val="none" w:sz="0" w:space="0" w:color="auto"/>
                        <w:left w:val="none" w:sz="0" w:space="0" w:color="auto"/>
                        <w:bottom w:val="none" w:sz="0" w:space="0" w:color="auto"/>
                        <w:right w:val="none" w:sz="0" w:space="0" w:color="auto"/>
                      </w:divBdr>
                      <w:divsChild>
                        <w:div w:id="5301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52673">
              <w:marLeft w:val="0"/>
              <w:marRight w:val="0"/>
              <w:marTop w:val="0"/>
              <w:marBottom w:val="0"/>
              <w:divBdr>
                <w:top w:val="none" w:sz="0" w:space="0" w:color="auto"/>
                <w:left w:val="none" w:sz="0" w:space="0" w:color="auto"/>
                <w:bottom w:val="none" w:sz="0" w:space="0" w:color="auto"/>
                <w:right w:val="none" w:sz="0" w:space="0" w:color="auto"/>
              </w:divBdr>
            </w:div>
            <w:div w:id="415326481">
              <w:marLeft w:val="0"/>
              <w:marRight w:val="0"/>
              <w:marTop w:val="0"/>
              <w:marBottom w:val="0"/>
              <w:divBdr>
                <w:top w:val="none" w:sz="0" w:space="0" w:color="auto"/>
                <w:left w:val="none" w:sz="0" w:space="0" w:color="auto"/>
                <w:bottom w:val="none" w:sz="0" w:space="0" w:color="auto"/>
                <w:right w:val="none" w:sz="0" w:space="0" w:color="auto"/>
              </w:divBdr>
            </w:div>
            <w:div w:id="1553804408">
              <w:marLeft w:val="0"/>
              <w:marRight w:val="0"/>
              <w:marTop w:val="0"/>
              <w:marBottom w:val="0"/>
              <w:divBdr>
                <w:top w:val="none" w:sz="0" w:space="0" w:color="auto"/>
                <w:left w:val="none" w:sz="0" w:space="0" w:color="auto"/>
                <w:bottom w:val="none" w:sz="0" w:space="0" w:color="auto"/>
                <w:right w:val="none" w:sz="0" w:space="0" w:color="auto"/>
              </w:divBdr>
            </w:div>
            <w:div w:id="46295273">
              <w:marLeft w:val="0"/>
              <w:marRight w:val="0"/>
              <w:marTop w:val="0"/>
              <w:marBottom w:val="0"/>
              <w:divBdr>
                <w:top w:val="none" w:sz="0" w:space="0" w:color="auto"/>
                <w:left w:val="none" w:sz="0" w:space="0" w:color="auto"/>
                <w:bottom w:val="none" w:sz="0" w:space="0" w:color="auto"/>
                <w:right w:val="none" w:sz="0" w:space="0" w:color="auto"/>
              </w:divBdr>
            </w:div>
            <w:div w:id="1495609113">
              <w:marLeft w:val="0"/>
              <w:marRight w:val="0"/>
              <w:marTop w:val="0"/>
              <w:marBottom w:val="0"/>
              <w:divBdr>
                <w:top w:val="none" w:sz="0" w:space="0" w:color="auto"/>
                <w:left w:val="none" w:sz="0" w:space="0" w:color="auto"/>
                <w:bottom w:val="none" w:sz="0" w:space="0" w:color="auto"/>
                <w:right w:val="none" w:sz="0" w:space="0" w:color="auto"/>
              </w:divBdr>
            </w:div>
            <w:div w:id="2064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77744">
      <w:bodyDiv w:val="1"/>
      <w:marLeft w:val="0"/>
      <w:marRight w:val="0"/>
      <w:marTop w:val="0"/>
      <w:marBottom w:val="0"/>
      <w:divBdr>
        <w:top w:val="none" w:sz="0" w:space="0" w:color="auto"/>
        <w:left w:val="none" w:sz="0" w:space="0" w:color="auto"/>
        <w:bottom w:val="none" w:sz="0" w:space="0" w:color="auto"/>
        <w:right w:val="none" w:sz="0" w:space="0" w:color="auto"/>
      </w:divBdr>
    </w:div>
    <w:div w:id="926427861">
      <w:bodyDiv w:val="1"/>
      <w:marLeft w:val="0"/>
      <w:marRight w:val="0"/>
      <w:marTop w:val="0"/>
      <w:marBottom w:val="0"/>
      <w:divBdr>
        <w:top w:val="none" w:sz="0" w:space="0" w:color="auto"/>
        <w:left w:val="none" w:sz="0" w:space="0" w:color="auto"/>
        <w:bottom w:val="none" w:sz="0" w:space="0" w:color="auto"/>
        <w:right w:val="none" w:sz="0" w:space="0" w:color="auto"/>
      </w:divBdr>
      <w:divsChild>
        <w:div w:id="301540541">
          <w:marLeft w:val="0"/>
          <w:marRight w:val="0"/>
          <w:marTop w:val="0"/>
          <w:marBottom w:val="0"/>
          <w:divBdr>
            <w:top w:val="none" w:sz="0" w:space="0" w:color="auto"/>
            <w:left w:val="none" w:sz="0" w:space="0" w:color="auto"/>
            <w:bottom w:val="none" w:sz="0" w:space="0" w:color="auto"/>
            <w:right w:val="none" w:sz="0" w:space="0" w:color="auto"/>
          </w:divBdr>
          <w:divsChild>
            <w:div w:id="689572561">
              <w:marLeft w:val="0"/>
              <w:marRight w:val="0"/>
              <w:marTop w:val="0"/>
              <w:marBottom w:val="0"/>
              <w:divBdr>
                <w:top w:val="none" w:sz="0" w:space="0" w:color="auto"/>
                <w:left w:val="none" w:sz="0" w:space="0" w:color="auto"/>
                <w:bottom w:val="none" w:sz="0" w:space="0" w:color="auto"/>
                <w:right w:val="none" w:sz="0" w:space="0" w:color="auto"/>
              </w:divBdr>
            </w:div>
          </w:divsChild>
        </w:div>
        <w:div w:id="1365322929">
          <w:marLeft w:val="0"/>
          <w:marRight w:val="0"/>
          <w:marTop w:val="0"/>
          <w:marBottom w:val="0"/>
          <w:divBdr>
            <w:top w:val="none" w:sz="0" w:space="0" w:color="auto"/>
            <w:left w:val="none" w:sz="0" w:space="0" w:color="auto"/>
            <w:bottom w:val="none" w:sz="0" w:space="0" w:color="auto"/>
            <w:right w:val="none" w:sz="0" w:space="0" w:color="auto"/>
          </w:divBdr>
          <w:divsChild>
            <w:div w:id="2079089292">
              <w:marLeft w:val="0"/>
              <w:marRight w:val="0"/>
              <w:marTop w:val="0"/>
              <w:marBottom w:val="0"/>
              <w:divBdr>
                <w:top w:val="none" w:sz="0" w:space="0" w:color="auto"/>
                <w:left w:val="none" w:sz="0" w:space="0" w:color="auto"/>
                <w:bottom w:val="none" w:sz="0" w:space="0" w:color="auto"/>
                <w:right w:val="none" w:sz="0" w:space="0" w:color="auto"/>
              </w:divBdr>
            </w:div>
            <w:div w:id="977026578">
              <w:marLeft w:val="0"/>
              <w:marRight w:val="0"/>
              <w:marTop w:val="0"/>
              <w:marBottom w:val="0"/>
              <w:divBdr>
                <w:top w:val="none" w:sz="0" w:space="0" w:color="auto"/>
                <w:left w:val="none" w:sz="0" w:space="0" w:color="auto"/>
                <w:bottom w:val="none" w:sz="0" w:space="0" w:color="auto"/>
                <w:right w:val="none" w:sz="0" w:space="0" w:color="auto"/>
              </w:divBdr>
            </w:div>
          </w:divsChild>
        </w:div>
        <w:div w:id="1620454164">
          <w:marLeft w:val="0"/>
          <w:marRight w:val="0"/>
          <w:marTop w:val="0"/>
          <w:marBottom w:val="0"/>
          <w:divBdr>
            <w:top w:val="none" w:sz="0" w:space="0" w:color="auto"/>
            <w:left w:val="none" w:sz="0" w:space="0" w:color="auto"/>
            <w:bottom w:val="none" w:sz="0" w:space="0" w:color="auto"/>
            <w:right w:val="none" w:sz="0" w:space="0" w:color="auto"/>
          </w:divBdr>
          <w:divsChild>
            <w:div w:id="520321445">
              <w:marLeft w:val="0"/>
              <w:marRight w:val="0"/>
              <w:marTop w:val="0"/>
              <w:marBottom w:val="0"/>
              <w:divBdr>
                <w:top w:val="none" w:sz="0" w:space="0" w:color="auto"/>
                <w:left w:val="none" w:sz="0" w:space="0" w:color="auto"/>
                <w:bottom w:val="none" w:sz="0" w:space="0" w:color="auto"/>
                <w:right w:val="none" w:sz="0" w:space="0" w:color="auto"/>
              </w:divBdr>
            </w:div>
            <w:div w:id="1719165554">
              <w:marLeft w:val="0"/>
              <w:marRight w:val="0"/>
              <w:marTop w:val="0"/>
              <w:marBottom w:val="0"/>
              <w:divBdr>
                <w:top w:val="none" w:sz="0" w:space="0" w:color="auto"/>
                <w:left w:val="none" w:sz="0" w:space="0" w:color="auto"/>
                <w:bottom w:val="none" w:sz="0" w:space="0" w:color="auto"/>
                <w:right w:val="none" w:sz="0" w:space="0" w:color="auto"/>
              </w:divBdr>
            </w:div>
          </w:divsChild>
        </w:div>
        <w:div w:id="577400761">
          <w:marLeft w:val="0"/>
          <w:marRight w:val="0"/>
          <w:marTop w:val="0"/>
          <w:marBottom w:val="0"/>
          <w:divBdr>
            <w:top w:val="none" w:sz="0" w:space="0" w:color="auto"/>
            <w:left w:val="none" w:sz="0" w:space="0" w:color="auto"/>
            <w:bottom w:val="none" w:sz="0" w:space="0" w:color="auto"/>
            <w:right w:val="none" w:sz="0" w:space="0" w:color="auto"/>
          </w:divBdr>
          <w:divsChild>
            <w:div w:id="1133907582">
              <w:marLeft w:val="0"/>
              <w:marRight w:val="0"/>
              <w:marTop w:val="0"/>
              <w:marBottom w:val="0"/>
              <w:divBdr>
                <w:top w:val="none" w:sz="0" w:space="0" w:color="auto"/>
                <w:left w:val="none" w:sz="0" w:space="0" w:color="auto"/>
                <w:bottom w:val="none" w:sz="0" w:space="0" w:color="auto"/>
                <w:right w:val="none" w:sz="0" w:space="0" w:color="auto"/>
              </w:divBdr>
            </w:div>
            <w:div w:id="382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08641">
      <w:bodyDiv w:val="1"/>
      <w:marLeft w:val="0"/>
      <w:marRight w:val="0"/>
      <w:marTop w:val="0"/>
      <w:marBottom w:val="0"/>
      <w:divBdr>
        <w:top w:val="none" w:sz="0" w:space="0" w:color="auto"/>
        <w:left w:val="none" w:sz="0" w:space="0" w:color="auto"/>
        <w:bottom w:val="none" w:sz="0" w:space="0" w:color="auto"/>
        <w:right w:val="none" w:sz="0" w:space="0" w:color="auto"/>
      </w:divBdr>
    </w:div>
    <w:div w:id="970981837">
      <w:bodyDiv w:val="1"/>
      <w:marLeft w:val="0"/>
      <w:marRight w:val="0"/>
      <w:marTop w:val="0"/>
      <w:marBottom w:val="0"/>
      <w:divBdr>
        <w:top w:val="none" w:sz="0" w:space="0" w:color="auto"/>
        <w:left w:val="none" w:sz="0" w:space="0" w:color="auto"/>
        <w:bottom w:val="none" w:sz="0" w:space="0" w:color="auto"/>
        <w:right w:val="none" w:sz="0" w:space="0" w:color="auto"/>
      </w:divBdr>
      <w:divsChild>
        <w:div w:id="1756510500">
          <w:marLeft w:val="0"/>
          <w:marRight w:val="0"/>
          <w:marTop w:val="0"/>
          <w:marBottom w:val="0"/>
          <w:divBdr>
            <w:top w:val="none" w:sz="0" w:space="0" w:color="auto"/>
            <w:left w:val="none" w:sz="0" w:space="0" w:color="auto"/>
            <w:bottom w:val="none" w:sz="0" w:space="0" w:color="auto"/>
            <w:right w:val="none" w:sz="0" w:space="0" w:color="auto"/>
          </w:divBdr>
          <w:divsChild>
            <w:div w:id="969047070">
              <w:marLeft w:val="0"/>
              <w:marRight w:val="0"/>
              <w:marTop w:val="0"/>
              <w:marBottom w:val="0"/>
              <w:divBdr>
                <w:top w:val="none" w:sz="0" w:space="0" w:color="auto"/>
                <w:left w:val="none" w:sz="0" w:space="0" w:color="auto"/>
                <w:bottom w:val="none" w:sz="0" w:space="0" w:color="auto"/>
                <w:right w:val="none" w:sz="0" w:space="0" w:color="auto"/>
              </w:divBdr>
            </w:div>
            <w:div w:id="966083875">
              <w:marLeft w:val="0"/>
              <w:marRight w:val="0"/>
              <w:marTop w:val="0"/>
              <w:marBottom w:val="0"/>
              <w:divBdr>
                <w:top w:val="none" w:sz="0" w:space="0" w:color="auto"/>
                <w:left w:val="none" w:sz="0" w:space="0" w:color="auto"/>
                <w:bottom w:val="none" w:sz="0" w:space="0" w:color="auto"/>
                <w:right w:val="none" w:sz="0" w:space="0" w:color="auto"/>
              </w:divBdr>
            </w:div>
            <w:div w:id="2130927693">
              <w:marLeft w:val="0"/>
              <w:marRight w:val="0"/>
              <w:marTop w:val="0"/>
              <w:marBottom w:val="0"/>
              <w:divBdr>
                <w:top w:val="none" w:sz="0" w:space="0" w:color="auto"/>
                <w:left w:val="none" w:sz="0" w:space="0" w:color="auto"/>
                <w:bottom w:val="none" w:sz="0" w:space="0" w:color="auto"/>
                <w:right w:val="none" w:sz="0" w:space="0" w:color="auto"/>
              </w:divBdr>
            </w:div>
            <w:div w:id="105152050">
              <w:marLeft w:val="0"/>
              <w:marRight w:val="0"/>
              <w:marTop w:val="0"/>
              <w:marBottom w:val="0"/>
              <w:divBdr>
                <w:top w:val="none" w:sz="0" w:space="0" w:color="auto"/>
                <w:left w:val="none" w:sz="0" w:space="0" w:color="auto"/>
                <w:bottom w:val="none" w:sz="0" w:space="0" w:color="auto"/>
                <w:right w:val="none" w:sz="0" w:space="0" w:color="auto"/>
              </w:divBdr>
            </w:div>
            <w:div w:id="1949048204">
              <w:marLeft w:val="0"/>
              <w:marRight w:val="0"/>
              <w:marTop w:val="0"/>
              <w:marBottom w:val="0"/>
              <w:divBdr>
                <w:top w:val="none" w:sz="0" w:space="0" w:color="auto"/>
                <w:left w:val="none" w:sz="0" w:space="0" w:color="auto"/>
                <w:bottom w:val="none" w:sz="0" w:space="0" w:color="auto"/>
                <w:right w:val="none" w:sz="0" w:space="0" w:color="auto"/>
              </w:divBdr>
            </w:div>
            <w:div w:id="663970267">
              <w:marLeft w:val="0"/>
              <w:marRight w:val="0"/>
              <w:marTop w:val="0"/>
              <w:marBottom w:val="0"/>
              <w:divBdr>
                <w:top w:val="none" w:sz="0" w:space="0" w:color="auto"/>
                <w:left w:val="none" w:sz="0" w:space="0" w:color="auto"/>
                <w:bottom w:val="none" w:sz="0" w:space="0" w:color="auto"/>
                <w:right w:val="none" w:sz="0" w:space="0" w:color="auto"/>
              </w:divBdr>
            </w:div>
            <w:div w:id="818615589">
              <w:marLeft w:val="0"/>
              <w:marRight w:val="0"/>
              <w:marTop w:val="0"/>
              <w:marBottom w:val="0"/>
              <w:divBdr>
                <w:top w:val="none" w:sz="0" w:space="0" w:color="auto"/>
                <w:left w:val="none" w:sz="0" w:space="0" w:color="auto"/>
                <w:bottom w:val="none" w:sz="0" w:space="0" w:color="auto"/>
                <w:right w:val="none" w:sz="0" w:space="0" w:color="auto"/>
              </w:divBdr>
            </w:div>
            <w:div w:id="969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7435">
      <w:bodyDiv w:val="1"/>
      <w:marLeft w:val="0"/>
      <w:marRight w:val="0"/>
      <w:marTop w:val="0"/>
      <w:marBottom w:val="0"/>
      <w:divBdr>
        <w:top w:val="none" w:sz="0" w:space="0" w:color="auto"/>
        <w:left w:val="none" w:sz="0" w:space="0" w:color="auto"/>
        <w:bottom w:val="none" w:sz="0" w:space="0" w:color="auto"/>
        <w:right w:val="none" w:sz="0" w:space="0" w:color="auto"/>
      </w:divBdr>
    </w:div>
    <w:div w:id="1012688024">
      <w:bodyDiv w:val="1"/>
      <w:marLeft w:val="0"/>
      <w:marRight w:val="0"/>
      <w:marTop w:val="0"/>
      <w:marBottom w:val="0"/>
      <w:divBdr>
        <w:top w:val="none" w:sz="0" w:space="0" w:color="auto"/>
        <w:left w:val="none" w:sz="0" w:space="0" w:color="auto"/>
        <w:bottom w:val="none" w:sz="0" w:space="0" w:color="auto"/>
        <w:right w:val="none" w:sz="0" w:space="0" w:color="auto"/>
      </w:divBdr>
    </w:div>
    <w:div w:id="1017123859">
      <w:bodyDiv w:val="1"/>
      <w:marLeft w:val="0"/>
      <w:marRight w:val="0"/>
      <w:marTop w:val="0"/>
      <w:marBottom w:val="0"/>
      <w:divBdr>
        <w:top w:val="none" w:sz="0" w:space="0" w:color="auto"/>
        <w:left w:val="none" w:sz="0" w:space="0" w:color="auto"/>
        <w:bottom w:val="none" w:sz="0" w:space="0" w:color="auto"/>
        <w:right w:val="none" w:sz="0" w:space="0" w:color="auto"/>
      </w:divBdr>
    </w:div>
    <w:div w:id="1024673372">
      <w:bodyDiv w:val="1"/>
      <w:marLeft w:val="0"/>
      <w:marRight w:val="0"/>
      <w:marTop w:val="0"/>
      <w:marBottom w:val="0"/>
      <w:divBdr>
        <w:top w:val="none" w:sz="0" w:space="0" w:color="auto"/>
        <w:left w:val="none" w:sz="0" w:space="0" w:color="auto"/>
        <w:bottom w:val="none" w:sz="0" w:space="0" w:color="auto"/>
        <w:right w:val="none" w:sz="0" w:space="0" w:color="auto"/>
      </w:divBdr>
      <w:divsChild>
        <w:div w:id="1035276582">
          <w:marLeft w:val="0"/>
          <w:marRight w:val="0"/>
          <w:marTop w:val="0"/>
          <w:marBottom w:val="0"/>
          <w:divBdr>
            <w:top w:val="none" w:sz="0" w:space="0" w:color="auto"/>
            <w:left w:val="none" w:sz="0" w:space="0" w:color="auto"/>
            <w:bottom w:val="none" w:sz="0" w:space="0" w:color="auto"/>
            <w:right w:val="none" w:sz="0" w:space="0" w:color="auto"/>
          </w:divBdr>
        </w:div>
        <w:div w:id="1651326215">
          <w:marLeft w:val="0"/>
          <w:marRight w:val="0"/>
          <w:marTop w:val="0"/>
          <w:marBottom w:val="0"/>
          <w:divBdr>
            <w:top w:val="none" w:sz="0" w:space="0" w:color="auto"/>
            <w:left w:val="none" w:sz="0" w:space="0" w:color="auto"/>
            <w:bottom w:val="none" w:sz="0" w:space="0" w:color="auto"/>
            <w:right w:val="none" w:sz="0" w:space="0" w:color="auto"/>
          </w:divBdr>
        </w:div>
      </w:divsChild>
    </w:div>
    <w:div w:id="1043561986">
      <w:bodyDiv w:val="1"/>
      <w:marLeft w:val="0"/>
      <w:marRight w:val="0"/>
      <w:marTop w:val="0"/>
      <w:marBottom w:val="0"/>
      <w:divBdr>
        <w:top w:val="none" w:sz="0" w:space="0" w:color="auto"/>
        <w:left w:val="none" w:sz="0" w:space="0" w:color="auto"/>
        <w:bottom w:val="none" w:sz="0" w:space="0" w:color="auto"/>
        <w:right w:val="none" w:sz="0" w:space="0" w:color="auto"/>
      </w:divBdr>
    </w:div>
    <w:div w:id="1052540113">
      <w:bodyDiv w:val="1"/>
      <w:marLeft w:val="0"/>
      <w:marRight w:val="0"/>
      <w:marTop w:val="0"/>
      <w:marBottom w:val="0"/>
      <w:divBdr>
        <w:top w:val="none" w:sz="0" w:space="0" w:color="auto"/>
        <w:left w:val="none" w:sz="0" w:space="0" w:color="auto"/>
        <w:bottom w:val="none" w:sz="0" w:space="0" w:color="auto"/>
        <w:right w:val="none" w:sz="0" w:space="0" w:color="auto"/>
      </w:divBdr>
    </w:div>
    <w:div w:id="1104493561">
      <w:bodyDiv w:val="1"/>
      <w:marLeft w:val="0"/>
      <w:marRight w:val="0"/>
      <w:marTop w:val="0"/>
      <w:marBottom w:val="0"/>
      <w:divBdr>
        <w:top w:val="none" w:sz="0" w:space="0" w:color="auto"/>
        <w:left w:val="none" w:sz="0" w:space="0" w:color="auto"/>
        <w:bottom w:val="none" w:sz="0" w:space="0" w:color="auto"/>
        <w:right w:val="none" w:sz="0" w:space="0" w:color="auto"/>
      </w:divBdr>
    </w:div>
    <w:div w:id="1128860088">
      <w:bodyDiv w:val="1"/>
      <w:marLeft w:val="0"/>
      <w:marRight w:val="0"/>
      <w:marTop w:val="0"/>
      <w:marBottom w:val="0"/>
      <w:divBdr>
        <w:top w:val="none" w:sz="0" w:space="0" w:color="auto"/>
        <w:left w:val="none" w:sz="0" w:space="0" w:color="auto"/>
        <w:bottom w:val="none" w:sz="0" w:space="0" w:color="auto"/>
        <w:right w:val="none" w:sz="0" w:space="0" w:color="auto"/>
      </w:divBdr>
    </w:div>
    <w:div w:id="1130898060">
      <w:bodyDiv w:val="1"/>
      <w:marLeft w:val="0"/>
      <w:marRight w:val="0"/>
      <w:marTop w:val="0"/>
      <w:marBottom w:val="0"/>
      <w:divBdr>
        <w:top w:val="none" w:sz="0" w:space="0" w:color="auto"/>
        <w:left w:val="none" w:sz="0" w:space="0" w:color="auto"/>
        <w:bottom w:val="none" w:sz="0" w:space="0" w:color="auto"/>
        <w:right w:val="none" w:sz="0" w:space="0" w:color="auto"/>
      </w:divBdr>
      <w:divsChild>
        <w:div w:id="798957987">
          <w:marLeft w:val="0"/>
          <w:marRight w:val="0"/>
          <w:marTop w:val="0"/>
          <w:marBottom w:val="0"/>
          <w:divBdr>
            <w:top w:val="none" w:sz="0" w:space="0" w:color="auto"/>
            <w:left w:val="none" w:sz="0" w:space="0" w:color="auto"/>
            <w:bottom w:val="none" w:sz="0" w:space="0" w:color="auto"/>
            <w:right w:val="none" w:sz="0" w:space="0" w:color="auto"/>
          </w:divBdr>
        </w:div>
        <w:div w:id="484473526">
          <w:marLeft w:val="0"/>
          <w:marRight w:val="0"/>
          <w:marTop w:val="0"/>
          <w:marBottom w:val="0"/>
          <w:divBdr>
            <w:top w:val="none" w:sz="0" w:space="0" w:color="auto"/>
            <w:left w:val="none" w:sz="0" w:space="0" w:color="auto"/>
            <w:bottom w:val="none" w:sz="0" w:space="0" w:color="auto"/>
            <w:right w:val="none" w:sz="0" w:space="0" w:color="auto"/>
          </w:divBdr>
          <w:divsChild>
            <w:div w:id="1815758997">
              <w:marLeft w:val="0"/>
              <w:marRight w:val="0"/>
              <w:marTop w:val="0"/>
              <w:marBottom w:val="0"/>
              <w:divBdr>
                <w:top w:val="none" w:sz="0" w:space="0" w:color="auto"/>
                <w:left w:val="none" w:sz="0" w:space="0" w:color="auto"/>
                <w:bottom w:val="none" w:sz="0" w:space="0" w:color="auto"/>
                <w:right w:val="none" w:sz="0" w:space="0" w:color="auto"/>
              </w:divBdr>
            </w:div>
            <w:div w:id="4485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9772">
      <w:bodyDiv w:val="1"/>
      <w:marLeft w:val="0"/>
      <w:marRight w:val="0"/>
      <w:marTop w:val="0"/>
      <w:marBottom w:val="0"/>
      <w:divBdr>
        <w:top w:val="none" w:sz="0" w:space="0" w:color="auto"/>
        <w:left w:val="none" w:sz="0" w:space="0" w:color="auto"/>
        <w:bottom w:val="none" w:sz="0" w:space="0" w:color="auto"/>
        <w:right w:val="none" w:sz="0" w:space="0" w:color="auto"/>
      </w:divBdr>
    </w:div>
    <w:div w:id="1217738506">
      <w:bodyDiv w:val="1"/>
      <w:marLeft w:val="0"/>
      <w:marRight w:val="0"/>
      <w:marTop w:val="0"/>
      <w:marBottom w:val="0"/>
      <w:divBdr>
        <w:top w:val="none" w:sz="0" w:space="0" w:color="auto"/>
        <w:left w:val="none" w:sz="0" w:space="0" w:color="auto"/>
        <w:bottom w:val="none" w:sz="0" w:space="0" w:color="auto"/>
        <w:right w:val="none" w:sz="0" w:space="0" w:color="auto"/>
      </w:divBdr>
    </w:div>
    <w:div w:id="1288005249">
      <w:bodyDiv w:val="1"/>
      <w:marLeft w:val="0"/>
      <w:marRight w:val="0"/>
      <w:marTop w:val="0"/>
      <w:marBottom w:val="0"/>
      <w:divBdr>
        <w:top w:val="none" w:sz="0" w:space="0" w:color="auto"/>
        <w:left w:val="none" w:sz="0" w:space="0" w:color="auto"/>
        <w:bottom w:val="none" w:sz="0" w:space="0" w:color="auto"/>
        <w:right w:val="none" w:sz="0" w:space="0" w:color="auto"/>
      </w:divBdr>
    </w:div>
    <w:div w:id="1298605239">
      <w:bodyDiv w:val="1"/>
      <w:marLeft w:val="0"/>
      <w:marRight w:val="0"/>
      <w:marTop w:val="0"/>
      <w:marBottom w:val="0"/>
      <w:divBdr>
        <w:top w:val="none" w:sz="0" w:space="0" w:color="auto"/>
        <w:left w:val="none" w:sz="0" w:space="0" w:color="auto"/>
        <w:bottom w:val="none" w:sz="0" w:space="0" w:color="auto"/>
        <w:right w:val="none" w:sz="0" w:space="0" w:color="auto"/>
      </w:divBdr>
    </w:div>
    <w:div w:id="1349605151">
      <w:bodyDiv w:val="1"/>
      <w:marLeft w:val="0"/>
      <w:marRight w:val="0"/>
      <w:marTop w:val="0"/>
      <w:marBottom w:val="0"/>
      <w:divBdr>
        <w:top w:val="none" w:sz="0" w:space="0" w:color="auto"/>
        <w:left w:val="none" w:sz="0" w:space="0" w:color="auto"/>
        <w:bottom w:val="none" w:sz="0" w:space="0" w:color="auto"/>
        <w:right w:val="none" w:sz="0" w:space="0" w:color="auto"/>
      </w:divBdr>
    </w:div>
    <w:div w:id="1357343142">
      <w:bodyDiv w:val="1"/>
      <w:marLeft w:val="0"/>
      <w:marRight w:val="0"/>
      <w:marTop w:val="0"/>
      <w:marBottom w:val="0"/>
      <w:divBdr>
        <w:top w:val="none" w:sz="0" w:space="0" w:color="auto"/>
        <w:left w:val="none" w:sz="0" w:space="0" w:color="auto"/>
        <w:bottom w:val="none" w:sz="0" w:space="0" w:color="auto"/>
        <w:right w:val="none" w:sz="0" w:space="0" w:color="auto"/>
      </w:divBdr>
    </w:div>
    <w:div w:id="1362240209">
      <w:bodyDiv w:val="1"/>
      <w:marLeft w:val="0"/>
      <w:marRight w:val="0"/>
      <w:marTop w:val="0"/>
      <w:marBottom w:val="0"/>
      <w:divBdr>
        <w:top w:val="none" w:sz="0" w:space="0" w:color="auto"/>
        <w:left w:val="none" w:sz="0" w:space="0" w:color="auto"/>
        <w:bottom w:val="none" w:sz="0" w:space="0" w:color="auto"/>
        <w:right w:val="none" w:sz="0" w:space="0" w:color="auto"/>
      </w:divBdr>
      <w:divsChild>
        <w:div w:id="932470856">
          <w:marLeft w:val="0"/>
          <w:marRight w:val="0"/>
          <w:marTop w:val="0"/>
          <w:marBottom w:val="0"/>
          <w:divBdr>
            <w:top w:val="none" w:sz="0" w:space="0" w:color="auto"/>
            <w:left w:val="none" w:sz="0" w:space="0" w:color="auto"/>
            <w:bottom w:val="none" w:sz="0" w:space="0" w:color="auto"/>
            <w:right w:val="none" w:sz="0" w:space="0" w:color="auto"/>
          </w:divBdr>
        </w:div>
      </w:divsChild>
    </w:div>
    <w:div w:id="1366635718">
      <w:bodyDiv w:val="1"/>
      <w:marLeft w:val="0"/>
      <w:marRight w:val="0"/>
      <w:marTop w:val="0"/>
      <w:marBottom w:val="0"/>
      <w:divBdr>
        <w:top w:val="none" w:sz="0" w:space="0" w:color="auto"/>
        <w:left w:val="none" w:sz="0" w:space="0" w:color="auto"/>
        <w:bottom w:val="none" w:sz="0" w:space="0" w:color="auto"/>
        <w:right w:val="none" w:sz="0" w:space="0" w:color="auto"/>
      </w:divBdr>
    </w:div>
    <w:div w:id="1430857942">
      <w:bodyDiv w:val="1"/>
      <w:marLeft w:val="0"/>
      <w:marRight w:val="0"/>
      <w:marTop w:val="0"/>
      <w:marBottom w:val="0"/>
      <w:divBdr>
        <w:top w:val="none" w:sz="0" w:space="0" w:color="auto"/>
        <w:left w:val="none" w:sz="0" w:space="0" w:color="auto"/>
        <w:bottom w:val="none" w:sz="0" w:space="0" w:color="auto"/>
        <w:right w:val="none" w:sz="0" w:space="0" w:color="auto"/>
      </w:divBdr>
    </w:div>
    <w:div w:id="1478567098">
      <w:bodyDiv w:val="1"/>
      <w:marLeft w:val="0"/>
      <w:marRight w:val="0"/>
      <w:marTop w:val="0"/>
      <w:marBottom w:val="0"/>
      <w:divBdr>
        <w:top w:val="none" w:sz="0" w:space="0" w:color="auto"/>
        <w:left w:val="none" w:sz="0" w:space="0" w:color="auto"/>
        <w:bottom w:val="none" w:sz="0" w:space="0" w:color="auto"/>
        <w:right w:val="none" w:sz="0" w:space="0" w:color="auto"/>
      </w:divBdr>
    </w:div>
    <w:div w:id="1496988803">
      <w:bodyDiv w:val="1"/>
      <w:marLeft w:val="0"/>
      <w:marRight w:val="0"/>
      <w:marTop w:val="0"/>
      <w:marBottom w:val="0"/>
      <w:divBdr>
        <w:top w:val="none" w:sz="0" w:space="0" w:color="auto"/>
        <w:left w:val="none" w:sz="0" w:space="0" w:color="auto"/>
        <w:bottom w:val="none" w:sz="0" w:space="0" w:color="auto"/>
        <w:right w:val="none" w:sz="0" w:space="0" w:color="auto"/>
      </w:divBdr>
    </w:div>
    <w:div w:id="1513377451">
      <w:bodyDiv w:val="1"/>
      <w:marLeft w:val="0"/>
      <w:marRight w:val="0"/>
      <w:marTop w:val="0"/>
      <w:marBottom w:val="0"/>
      <w:divBdr>
        <w:top w:val="none" w:sz="0" w:space="0" w:color="auto"/>
        <w:left w:val="none" w:sz="0" w:space="0" w:color="auto"/>
        <w:bottom w:val="none" w:sz="0" w:space="0" w:color="auto"/>
        <w:right w:val="none" w:sz="0" w:space="0" w:color="auto"/>
      </w:divBdr>
    </w:div>
    <w:div w:id="1558735843">
      <w:bodyDiv w:val="1"/>
      <w:marLeft w:val="0"/>
      <w:marRight w:val="0"/>
      <w:marTop w:val="0"/>
      <w:marBottom w:val="0"/>
      <w:divBdr>
        <w:top w:val="none" w:sz="0" w:space="0" w:color="auto"/>
        <w:left w:val="none" w:sz="0" w:space="0" w:color="auto"/>
        <w:bottom w:val="none" w:sz="0" w:space="0" w:color="auto"/>
        <w:right w:val="none" w:sz="0" w:space="0" w:color="auto"/>
      </w:divBdr>
    </w:div>
    <w:div w:id="1572424476">
      <w:bodyDiv w:val="1"/>
      <w:marLeft w:val="0"/>
      <w:marRight w:val="0"/>
      <w:marTop w:val="0"/>
      <w:marBottom w:val="0"/>
      <w:divBdr>
        <w:top w:val="none" w:sz="0" w:space="0" w:color="auto"/>
        <w:left w:val="none" w:sz="0" w:space="0" w:color="auto"/>
        <w:bottom w:val="none" w:sz="0" w:space="0" w:color="auto"/>
        <w:right w:val="none" w:sz="0" w:space="0" w:color="auto"/>
      </w:divBdr>
      <w:divsChild>
        <w:div w:id="459997292">
          <w:marLeft w:val="0"/>
          <w:marRight w:val="0"/>
          <w:marTop w:val="0"/>
          <w:marBottom w:val="0"/>
          <w:divBdr>
            <w:top w:val="none" w:sz="0" w:space="0" w:color="auto"/>
            <w:left w:val="none" w:sz="0" w:space="0" w:color="auto"/>
            <w:bottom w:val="none" w:sz="0" w:space="0" w:color="auto"/>
            <w:right w:val="none" w:sz="0" w:space="0" w:color="auto"/>
          </w:divBdr>
        </w:div>
        <w:div w:id="648707257">
          <w:marLeft w:val="0"/>
          <w:marRight w:val="0"/>
          <w:marTop w:val="0"/>
          <w:marBottom w:val="0"/>
          <w:divBdr>
            <w:top w:val="none" w:sz="0" w:space="0" w:color="auto"/>
            <w:left w:val="none" w:sz="0" w:space="0" w:color="auto"/>
            <w:bottom w:val="none" w:sz="0" w:space="0" w:color="auto"/>
            <w:right w:val="none" w:sz="0" w:space="0" w:color="auto"/>
          </w:divBdr>
        </w:div>
        <w:div w:id="61635301">
          <w:marLeft w:val="0"/>
          <w:marRight w:val="0"/>
          <w:marTop w:val="0"/>
          <w:marBottom w:val="0"/>
          <w:divBdr>
            <w:top w:val="none" w:sz="0" w:space="0" w:color="auto"/>
            <w:left w:val="none" w:sz="0" w:space="0" w:color="auto"/>
            <w:bottom w:val="none" w:sz="0" w:space="0" w:color="auto"/>
            <w:right w:val="none" w:sz="0" w:space="0" w:color="auto"/>
          </w:divBdr>
        </w:div>
      </w:divsChild>
    </w:div>
    <w:div w:id="1602295670">
      <w:bodyDiv w:val="1"/>
      <w:marLeft w:val="0"/>
      <w:marRight w:val="0"/>
      <w:marTop w:val="0"/>
      <w:marBottom w:val="0"/>
      <w:divBdr>
        <w:top w:val="none" w:sz="0" w:space="0" w:color="auto"/>
        <w:left w:val="none" w:sz="0" w:space="0" w:color="auto"/>
        <w:bottom w:val="none" w:sz="0" w:space="0" w:color="auto"/>
        <w:right w:val="none" w:sz="0" w:space="0" w:color="auto"/>
      </w:divBdr>
      <w:divsChild>
        <w:div w:id="1500656417">
          <w:marLeft w:val="0"/>
          <w:marRight w:val="0"/>
          <w:marTop w:val="0"/>
          <w:marBottom w:val="0"/>
          <w:divBdr>
            <w:top w:val="none" w:sz="0" w:space="0" w:color="auto"/>
            <w:left w:val="none" w:sz="0" w:space="0" w:color="auto"/>
            <w:bottom w:val="none" w:sz="0" w:space="0" w:color="auto"/>
            <w:right w:val="none" w:sz="0" w:space="0" w:color="auto"/>
          </w:divBdr>
        </w:div>
        <w:div w:id="441417326">
          <w:marLeft w:val="0"/>
          <w:marRight w:val="0"/>
          <w:marTop w:val="0"/>
          <w:marBottom w:val="0"/>
          <w:divBdr>
            <w:top w:val="none" w:sz="0" w:space="0" w:color="auto"/>
            <w:left w:val="none" w:sz="0" w:space="0" w:color="auto"/>
            <w:bottom w:val="none" w:sz="0" w:space="0" w:color="auto"/>
            <w:right w:val="none" w:sz="0" w:space="0" w:color="auto"/>
          </w:divBdr>
        </w:div>
      </w:divsChild>
    </w:div>
    <w:div w:id="1629310768">
      <w:bodyDiv w:val="1"/>
      <w:marLeft w:val="0"/>
      <w:marRight w:val="0"/>
      <w:marTop w:val="0"/>
      <w:marBottom w:val="0"/>
      <w:divBdr>
        <w:top w:val="none" w:sz="0" w:space="0" w:color="auto"/>
        <w:left w:val="none" w:sz="0" w:space="0" w:color="auto"/>
        <w:bottom w:val="none" w:sz="0" w:space="0" w:color="auto"/>
        <w:right w:val="none" w:sz="0" w:space="0" w:color="auto"/>
      </w:divBdr>
    </w:div>
    <w:div w:id="1633361655">
      <w:bodyDiv w:val="1"/>
      <w:marLeft w:val="0"/>
      <w:marRight w:val="0"/>
      <w:marTop w:val="0"/>
      <w:marBottom w:val="0"/>
      <w:divBdr>
        <w:top w:val="none" w:sz="0" w:space="0" w:color="auto"/>
        <w:left w:val="none" w:sz="0" w:space="0" w:color="auto"/>
        <w:bottom w:val="none" w:sz="0" w:space="0" w:color="auto"/>
        <w:right w:val="none" w:sz="0" w:space="0" w:color="auto"/>
      </w:divBdr>
    </w:div>
    <w:div w:id="1672485383">
      <w:bodyDiv w:val="1"/>
      <w:marLeft w:val="0"/>
      <w:marRight w:val="0"/>
      <w:marTop w:val="0"/>
      <w:marBottom w:val="0"/>
      <w:divBdr>
        <w:top w:val="none" w:sz="0" w:space="0" w:color="auto"/>
        <w:left w:val="none" w:sz="0" w:space="0" w:color="auto"/>
        <w:bottom w:val="none" w:sz="0" w:space="0" w:color="auto"/>
        <w:right w:val="none" w:sz="0" w:space="0" w:color="auto"/>
      </w:divBdr>
    </w:div>
    <w:div w:id="1699432225">
      <w:bodyDiv w:val="1"/>
      <w:marLeft w:val="0"/>
      <w:marRight w:val="0"/>
      <w:marTop w:val="0"/>
      <w:marBottom w:val="0"/>
      <w:divBdr>
        <w:top w:val="none" w:sz="0" w:space="0" w:color="auto"/>
        <w:left w:val="none" w:sz="0" w:space="0" w:color="auto"/>
        <w:bottom w:val="none" w:sz="0" w:space="0" w:color="auto"/>
        <w:right w:val="none" w:sz="0" w:space="0" w:color="auto"/>
      </w:divBdr>
    </w:div>
    <w:div w:id="1707095378">
      <w:bodyDiv w:val="1"/>
      <w:marLeft w:val="0"/>
      <w:marRight w:val="0"/>
      <w:marTop w:val="0"/>
      <w:marBottom w:val="0"/>
      <w:divBdr>
        <w:top w:val="none" w:sz="0" w:space="0" w:color="auto"/>
        <w:left w:val="none" w:sz="0" w:space="0" w:color="auto"/>
        <w:bottom w:val="none" w:sz="0" w:space="0" w:color="auto"/>
        <w:right w:val="none" w:sz="0" w:space="0" w:color="auto"/>
      </w:divBdr>
      <w:divsChild>
        <w:div w:id="1118834545">
          <w:marLeft w:val="0"/>
          <w:marRight w:val="0"/>
          <w:marTop w:val="0"/>
          <w:marBottom w:val="0"/>
          <w:divBdr>
            <w:top w:val="none" w:sz="0" w:space="0" w:color="auto"/>
            <w:left w:val="none" w:sz="0" w:space="0" w:color="auto"/>
            <w:bottom w:val="none" w:sz="0" w:space="0" w:color="auto"/>
            <w:right w:val="none" w:sz="0" w:space="0" w:color="auto"/>
          </w:divBdr>
        </w:div>
        <w:div w:id="274753802">
          <w:marLeft w:val="0"/>
          <w:marRight w:val="0"/>
          <w:marTop w:val="0"/>
          <w:marBottom w:val="0"/>
          <w:divBdr>
            <w:top w:val="none" w:sz="0" w:space="0" w:color="auto"/>
            <w:left w:val="none" w:sz="0" w:space="0" w:color="auto"/>
            <w:bottom w:val="none" w:sz="0" w:space="0" w:color="auto"/>
            <w:right w:val="none" w:sz="0" w:space="0" w:color="auto"/>
          </w:divBdr>
          <w:divsChild>
            <w:div w:id="2000619420">
              <w:marLeft w:val="0"/>
              <w:marRight w:val="0"/>
              <w:marTop w:val="0"/>
              <w:marBottom w:val="0"/>
              <w:divBdr>
                <w:top w:val="none" w:sz="0" w:space="0" w:color="auto"/>
                <w:left w:val="none" w:sz="0" w:space="0" w:color="auto"/>
                <w:bottom w:val="none" w:sz="0" w:space="0" w:color="auto"/>
                <w:right w:val="none" w:sz="0" w:space="0" w:color="auto"/>
              </w:divBdr>
            </w:div>
            <w:div w:id="13190566">
              <w:marLeft w:val="0"/>
              <w:marRight w:val="0"/>
              <w:marTop w:val="0"/>
              <w:marBottom w:val="0"/>
              <w:divBdr>
                <w:top w:val="none" w:sz="0" w:space="0" w:color="auto"/>
                <w:left w:val="none" w:sz="0" w:space="0" w:color="auto"/>
                <w:bottom w:val="none" w:sz="0" w:space="0" w:color="auto"/>
                <w:right w:val="none" w:sz="0" w:space="0" w:color="auto"/>
              </w:divBdr>
            </w:div>
          </w:divsChild>
        </w:div>
        <w:div w:id="1230267282">
          <w:marLeft w:val="0"/>
          <w:marRight w:val="0"/>
          <w:marTop w:val="0"/>
          <w:marBottom w:val="0"/>
          <w:divBdr>
            <w:top w:val="none" w:sz="0" w:space="0" w:color="auto"/>
            <w:left w:val="none" w:sz="0" w:space="0" w:color="auto"/>
            <w:bottom w:val="none" w:sz="0" w:space="0" w:color="auto"/>
            <w:right w:val="none" w:sz="0" w:space="0" w:color="auto"/>
          </w:divBdr>
          <w:divsChild>
            <w:div w:id="1479376037">
              <w:marLeft w:val="0"/>
              <w:marRight w:val="0"/>
              <w:marTop w:val="0"/>
              <w:marBottom w:val="0"/>
              <w:divBdr>
                <w:top w:val="none" w:sz="0" w:space="0" w:color="auto"/>
                <w:left w:val="none" w:sz="0" w:space="0" w:color="auto"/>
                <w:bottom w:val="none" w:sz="0" w:space="0" w:color="auto"/>
                <w:right w:val="none" w:sz="0" w:space="0" w:color="auto"/>
              </w:divBdr>
            </w:div>
            <w:div w:id="1660384119">
              <w:marLeft w:val="0"/>
              <w:marRight w:val="0"/>
              <w:marTop w:val="0"/>
              <w:marBottom w:val="0"/>
              <w:divBdr>
                <w:top w:val="none" w:sz="0" w:space="0" w:color="auto"/>
                <w:left w:val="none" w:sz="0" w:space="0" w:color="auto"/>
                <w:bottom w:val="none" w:sz="0" w:space="0" w:color="auto"/>
                <w:right w:val="none" w:sz="0" w:space="0" w:color="auto"/>
              </w:divBdr>
            </w:div>
          </w:divsChild>
        </w:div>
        <w:div w:id="1046636151">
          <w:marLeft w:val="0"/>
          <w:marRight w:val="0"/>
          <w:marTop w:val="0"/>
          <w:marBottom w:val="0"/>
          <w:divBdr>
            <w:top w:val="none" w:sz="0" w:space="0" w:color="auto"/>
            <w:left w:val="none" w:sz="0" w:space="0" w:color="auto"/>
            <w:bottom w:val="none" w:sz="0" w:space="0" w:color="auto"/>
            <w:right w:val="none" w:sz="0" w:space="0" w:color="auto"/>
          </w:divBdr>
          <w:divsChild>
            <w:div w:id="2005013333">
              <w:marLeft w:val="0"/>
              <w:marRight w:val="0"/>
              <w:marTop w:val="0"/>
              <w:marBottom w:val="0"/>
              <w:divBdr>
                <w:top w:val="none" w:sz="0" w:space="0" w:color="auto"/>
                <w:left w:val="none" w:sz="0" w:space="0" w:color="auto"/>
                <w:bottom w:val="none" w:sz="0" w:space="0" w:color="auto"/>
                <w:right w:val="none" w:sz="0" w:space="0" w:color="auto"/>
              </w:divBdr>
            </w:div>
            <w:div w:id="840390757">
              <w:marLeft w:val="0"/>
              <w:marRight w:val="0"/>
              <w:marTop w:val="0"/>
              <w:marBottom w:val="0"/>
              <w:divBdr>
                <w:top w:val="none" w:sz="0" w:space="0" w:color="auto"/>
                <w:left w:val="none" w:sz="0" w:space="0" w:color="auto"/>
                <w:bottom w:val="none" w:sz="0" w:space="0" w:color="auto"/>
                <w:right w:val="none" w:sz="0" w:space="0" w:color="auto"/>
              </w:divBdr>
            </w:div>
          </w:divsChild>
        </w:div>
        <w:div w:id="772632663">
          <w:marLeft w:val="0"/>
          <w:marRight w:val="0"/>
          <w:marTop w:val="0"/>
          <w:marBottom w:val="0"/>
          <w:divBdr>
            <w:top w:val="none" w:sz="0" w:space="0" w:color="auto"/>
            <w:left w:val="none" w:sz="0" w:space="0" w:color="auto"/>
            <w:bottom w:val="none" w:sz="0" w:space="0" w:color="auto"/>
            <w:right w:val="none" w:sz="0" w:space="0" w:color="auto"/>
          </w:divBdr>
          <w:divsChild>
            <w:div w:id="119108566">
              <w:marLeft w:val="0"/>
              <w:marRight w:val="0"/>
              <w:marTop w:val="0"/>
              <w:marBottom w:val="0"/>
              <w:divBdr>
                <w:top w:val="none" w:sz="0" w:space="0" w:color="auto"/>
                <w:left w:val="none" w:sz="0" w:space="0" w:color="auto"/>
                <w:bottom w:val="none" w:sz="0" w:space="0" w:color="auto"/>
                <w:right w:val="none" w:sz="0" w:space="0" w:color="auto"/>
              </w:divBdr>
            </w:div>
            <w:div w:id="200558498">
              <w:marLeft w:val="0"/>
              <w:marRight w:val="0"/>
              <w:marTop w:val="0"/>
              <w:marBottom w:val="0"/>
              <w:divBdr>
                <w:top w:val="none" w:sz="0" w:space="0" w:color="auto"/>
                <w:left w:val="none" w:sz="0" w:space="0" w:color="auto"/>
                <w:bottom w:val="none" w:sz="0" w:space="0" w:color="auto"/>
                <w:right w:val="none" w:sz="0" w:space="0" w:color="auto"/>
              </w:divBdr>
            </w:div>
          </w:divsChild>
        </w:div>
        <w:div w:id="1548446343">
          <w:marLeft w:val="0"/>
          <w:marRight w:val="0"/>
          <w:marTop w:val="0"/>
          <w:marBottom w:val="0"/>
          <w:divBdr>
            <w:top w:val="none" w:sz="0" w:space="0" w:color="auto"/>
            <w:left w:val="none" w:sz="0" w:space="0" w:color="auto"/>
            <w:bottom w:val="none" w:sz="0" w:space="0" w:color="auto"/>
            <w:right w:val="none" w:sz="0" w:space="0" w:color="auto"/>
          </w:divBdr>
          <w:divsChild>
            <w:div w:id="1606963083">
              <w:marLeft w:val="0"/>
              <w:marRight w:val="0"/>
              <w:marTop w:val="0"/>
              <w:marBottom w:val="0"/>
              <w:divBdr>
                <w:top w:val="none" w:sz="0" w:space="0" w:color="auto"/>
                <w:left w:val="none" w:sz="0" w:space="0" w:color="auto"/>
                <w:bottom w:val="none" w:sz="0" w:space="0" w:color="auto"/>
                <w:right w:val="none" w:sz="0" w:space="0" w:color="auto"/>
              </w:divBdr>
            </w:div>
            <w:div w:id="770126680">
              <w:marLeft w:val="0"/>
              <w:marRight w:val="0"/>
              <w:marTop w:val="0"/>
              <w:marBottom w:val="0"/>
              <w:divBdr>
                <w:top w:val="none" w:sz="0" w:space="0" w:color="auto"/>
                <w:left w:val="none" w:sz="0" w:space="0" w:color="auto"/>
                <w:bottom w:val="none" w:sz="0" w:space="0" w:color="auto"/>
                <w:right w:val="none" w:sz="0" w:space="0" w:color="auto"/>
              </w:divBdr>
            </w:div>
          </w:divsChild>
        </w:div>
        <w:div w:id="1664358839">
          <w:marLeft w:val="0"/>
          <w:marRight w:val="0"/>
          <w:marTop w:val="0"/>
          <w:marBottom w:val="0"/>
          <w:divBdr>
            <w:top w:val="none" w:sz="0" w:space="0" w:color="auto"/>
            <w:left w:val="none" w:sz="0" w:space="0" w:color="auto"/>
            <w:bottom w:val="none" w:sz="0" w:space="0" w:color="auto"/>
            <w:right w:val="none" w:sz="0" w:space="0" w:color="auto"/>
          </w:divBdr>
          <w:divsChild>
            <w:div w:id="1413697168">
              <w:marLeft w:val="0"/>
              <w:marRight w:val="0"/>
              <w:marTop w:val="0"/>
              <w:marBottom w:val="0"/>
              <w:divBdr>
                <w:top w:val="none" w:sz="0" w:space="0" w:color="auto"/>
                <w:left w:val="none" w:sz="0" w:space="0" w:color="auto"/>
                <w:bottom w:val="none" w:sz="0" w:space="0" w:color="auto"/>
                <w:right w:val="none" w:sz="0" w:space="0" w:color="auto"/>
              </w:divBdr>
            </w:div>
            <w:div w:id="261692290">
              <w:marLeft w:val="0"/>
              <w:marRight w:val="0"/>
              <w:marTop w:val="0"/>
              <w:marBottom w:val="0"/>
              <w:divBdr>
                <w:top w:val="none" w:sz="0" w:space="0" w:color="auto"/>
                <w:left w:val="none" w:sz="0" w:space="0" w:color="auto"/>
                <w:bottom w:val="none" w:sz="0" w:space="0" w:color="auto"/>
                <w:right w:val="none" w:sz="0" w:space="0" w:color="auto"/>
              </w:divBdr>
            </w:div>
          </w:divsChild>
        </w:div>
        <w:div w:id="1267467124">
          <w:marLeft w:val="0"/>
          <w:marRight w:val="0"/>
          <w:marTop w:val="0"/>
          <w:marBottom w:val="0"/>
          <w:divBdr>
            <w:top w:val="none" w:sz="0" w:space="0" w:color="auto"/>
            <w:left w:val="none" w:sz="0" w:space="0" w:color="auto"/>
            <w:bottom w:val="none" w:sz="0" w:space="0" w:color="auto"/>
            <w:right w:val="none" w:sz="0" w:space="0" w:color="auto"/>
          </w:divBdr>
          <w:divsChild>
            <w:div w:id="483275261">
              <w:marLeft w:val="0"/>
              <w:marRight w:val="0"/>
              <w:marTop w:val="0"/>
              <w:marBottom w:val="0"/>
              <w:divBdr>
                <w:top w:val="none" w:sz="0" w:space="0" w:color="auto"/>
                <w:left w:val="none" w:sz="0" w:space="0" w:color="auto"/>
                <w:bottom w:val="none" w:sz="0" w:space="0" w:color="auto"/>
                <w:right w:val="none" w:sz="0" w:space="0" w:color="auto"/>
              </w:divBdr>
            </w:div>
            <w:div w:id="1132938550">
              <w:marLeft w:val="0"/>
              <w:marRight w:val="0"/>
              <w:marTop w:val="0"/>
              <w:marBottom w:val="0"/>
              <w:divBdr>
                <w:top w:val="none" w:sz="0" w:space="0" w:color="auto"/>
                <w:left w:val="none" w:sz="0" w:space="0" w:color="auto"/>
                <w:bottom w:val="none" w:sz="0" w:space="0" w:color="auto"/>
                <w:right w:val="none" w:sz="0" w:space="0" w:color="auto"/>
              </w:divBdr>
            </w:div>
          </w:divsChild>
        </w:div>
        <w:div w:id="918709672">
          <w:marLeft w:val="0"/>
          <w:marRight w:val="0"/>
          <w:marTop w:val="0"/>
          <w:marBottom w:val="0"/>
          <w:divBdr>
            <w:top w:val="none" w:sz="0" w:space="0" w:color="auto"/>
            <w:left w:val="none" w:sz="0" w:space="0" w:color="auto"/>
            <w:bottom w:val="none" w:sz="0" w:space="0" w:color="auto"/>
            <w:right w:val="none" w:sz="0" w:space="0" w:color="auto"/>
          </w:divBdr>
          <w:divsChild>
            <w:div w:id="1882160238">
              <w:marLeft w:val="0"/>
              <w:marRight w:val="0"/>
              <w:marTop w:val="0"/>
              <w:marBottom w:val="0"/>
              <w:divBdr>
                <w:top w:val="none" w:sz="0" w:space="0" w:color="auto"/>
                <w:left w:val="none" w:sz="0" w:space="0" w:color="auto"/>
                <w:bottom w:val="none" w:sz="0" w:space="0" w:color="auto"/>
                <w:right w:val="none" w:sz="0" w:space="0" w:color="auto"/>
              </w:divBdr>
            </w:div>
            <w:div w:id="1063139760">
              <w:marLeft w:val="0"/>
              <w:marRight w:val="0"/>
              <w:marTop w:val="0"/>
              <w:marBottom w:val="0"/>
              <w:divBdr>
                <w:top w:val="none" w:sz="0" w:space="0" w:color="auto"/>
                <w:left w:val="none" w:sz="0" w:space="0" w:color="auto"/>
                <w:bottom w:val="none" w:sz="0" w:space="0" w:color="auto"/>
                <w:right w:val="none" w:sz="0" w:space="0" w:color="auto"/>
              </w:divBdr>
            </w:div>
          </w:divsChild>
        </w:div>
        <w:div w:id="576017126">
          <w:marLeft w:val="0"/>
          <w:marRight w:val="0"/>
          <w:marTop w:val="0"/>
          <w:marBottom w:val="0"/>
          <w:divBdr>
            <w:top w:val="none" w:sz="0" w:space="0" w:color="auto"/>
            <w:left w:val="none" w:sz="0" w:space="0" w:color="auto"/>
            <w:bottom w:val="none" w:sz="0" w:space="0" w:color="auto"/>
            <w:right w:val="none" w:sz="0" w:space="0" w:color="auto"/>
          </w:divBdr>
          <w:divsChild>
            <w:div w:id="310214311">
              <w:marLeft w:val="0"/>
              <w:marRight w:val="0"/>
              <w:marTop w:val="0"/>
              <w:marBottom w:val="0"/>
              <w:divBdr>
                <w:top w:val="none" w:sz="0" w:space="0" w:color="auto"/>
                <w:left w:val="none" w:sz="0" w:space="0" w:color="auto"/>
                <w:bottom w:val="none" w:sz="0" w:space="0" w:color="auto"/>
                <w:right w:val="none" w:sz="0" w:space="0" w:color="auto"/>
              </w:divBdr>
            </w:div>
            <w:div w:id="20656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4384">
      <w:bodyDiv w:val="1"/>
      <w:marLeft w:val="0"/>
      <w:marRight w:val="0"/>
      <w:marTop w:val="0"/>
      <w:marBottom w:val="0"/>
      <w:divBdr>
        <w:top w:val="none" w:sz="0" w:space="0" w:color="auto"/>
        <w:left w:val="none" w:sz="0" w:space="0" w:color="auto"/>
        <w:bottom w:val="none" w:sz="0" w:space="0" w:color="auto"/>
        <w:right w:val="none" w:sz="0" w:space="0" w:color="auto"/>
      </w:divBdr>
    </w:div>
    <w:div w:id="1748989608">
      <w:bodyDiv w:val="1"/>
      <w:marLeft w:val="0"/>
      <w:marRight w:val="0"/>
      <w:marTop w:val="0"/>
      <w:marBottom w:val="0"/>
      <w:divBdr>
        <w:top w:val="none" w:sz="0" w:space="0" w:color="auto"/>
        <w:left w:val="none" w:sz="0" w:space="0" w:color="auto"/>
        <w:bottom w:val="none" w:sz="0" w:space="0" w:color="auto"/>
        <w:right w:val="none" w:sz="0" w:space="0" w:color="auto"/>
      </w:divBdr>
      <w:divsChild>
        <w:div w:id="709575463">
          <w:marLeft w:val="0"/>
          <w:marRight w:val="0"/>
          <w:marTop w:val="0"/>
          <w:marBottom w:val="0"/>
          <w:divBdr>
            <w:top w:val="none" w:sz="0" w:space="0" w:color="auto"/>
            <w:left w:val="none" w:sz="0" w:space="0" w:color="auto"/>
            <w:bottom w:val="none" w:sz="0" w:space="0" w:color="auto"/>
            <w:right w:val="none" w:sz="0" w:space="0" w:color="auto"/>
          </w:divBdr>
        </w:div>
        <w:div w:id="1005598894">
          <w:marLeft w:val="0"/>
          <w:marRight w:val="0"/>
          <w:marTop w:val="0"/>
          <w:marBottom w:val="0"/>
          <w:divBdr>
            <w:top w:val="none" w:sz="0" w:space="0" w:color="auto"/>
            <w:left w:val="none" w:sz="0" w:space="0" w:color="auto"/>
            <w:bottom w:val="none" w:sz="0" w:space="0" w:color="auto"/>
            <w:right w:val="none" w:sz="0" w:space="0" w:color="auto"/>
          </w:divBdr>
        </w:div>
        <w:div w:id="13239349">
          <w:marLeft w:val="0"/>
          <w:marRight w:val="0"/>
          <w:marTop w:val="0"/>
          <w:marBottom w:val="0"/>
          <w:divBdr>
            <w:top w:val="none" w:sz="0" w:space="0" w:color="auto"/>
            <w:left w:val="none" w:sz="0" w:space="0" w:color="auto"/>
            <w:bottom w:val="none" w:sz="0" w:space="0" w:color="auto"/>
            <w:right w:val="none" w:sz="0" w:space="0" w:color="auto"/>
          </w:divBdr>
        </w:div>
      </w:divsChild>
    </w:div>
    <w:div w:id="1753887686">
      <w:bodyDiv w:val="1"/>
      <w:marLeft w:val="0"/>
      <w:marRight w:val="0"/>
      <w:marTop w:val="0"/>
      <w:marBottom w:val="0"/>
      <w:divBdr>
        <w:top w:val="none" w:sz="0" w:space="0" w:color="auto"/>
        <w:left w:val="none" w:sz="0" w:space="0" w:color="auto"/>
        <w:bottom w:val="none" w:sz="0" w:space="0" w:color="auto"/>
        <w:right w:val="none" w:sz="0" w:space="0" w:color="auto"/>
      </w:divBdr>
    </w:div>
    <w:div w:id="1773478732">
      <w:bodyDiv w:val="1"/>
      <w:marLeft w:val="0"/>
      <w:marRight w:val="0"/>
      <w:marTop w:val="0"/>
      <w:marBottom w:val="0"/>
      <w:divBdr>
        <w:top w:val="none" w:sz="0" w:space="0" w:color="auto"/>
        <w:left w:val="none" w:sz="0" w:space="0" w:color="auto"/>
        <w:bottom w:val="none" w:sz="0" w:space="0" w:color="auto"/>
        <w:right w:val="none" w:sz="0" w:space="0" w:color="auto"/>
      </w:divBdr>
      <w:divsChild>
        <w:div w:id="1607536381">
          <w:marLeft w:val="0"/>
          <w:marRight w:val="0"/>
          <w:marTop w:val="0"/>
          <w:marBottom w:val="0"/>
          <w:divBdr>
            <w:top w:val="none" w:sz="0" w:space="0" w:color="auto"/>
            <w:left w:val="none" w:sz="0" w:space="0" w:color="auto"/>
            <w:bottom w:val="none" w:sz="0" w:space="0" w:color="auto"/>
            <w:right w:val="none" w:sz="0" w:space="0" w:color="auto"/>
          </w:divBdr>
        </w:div>
        <w:div w:id="494608157">
          <w:marLeft w:val="0"/>
          <w:marRight w:val="0"/>
          <w:marTop w:val="0"/>
          <w:marBottom w:val="0"/>
          <w:divBdr>
            <w:top w:val="none" w:sz="0" w:space="0" w:color="auto"/>
            <w:left w:val="none" w:sz="0" w:space="0" w:color="auto"/>
            <w:bottom w:val="none" w:sz="0" w:space="0" w:color="auto"/>
            <w:right w:val="none" w:sz="0" w:space="0" w:color="auto"/>
          </w:divBdr>
        </w:div>
        <w:div w:id="860364625">
          <w:marLeft w:val="0"/>
          <w:marRight w:val="0"/>
          <w:marTop w:val="0"/>
          <w:marBottom w:val="0"/>
          <w:divBdr>
            <w:top w:val="none" w:sz="0" w:space="0" w:color="auto"/>
            <w:left w:val="none" w:sz="0" w:space="0" w:color="auto"/>
            <w:bottom w:val="none" w:sz="0" w:space="0" w:color="auto"/>
            <w:right w:val="none" w:sz="0" w:space="0" w:color="auto"/>
          </w:divBdr>
        </w:div>
      </w:divsChild>
    </w:div>
    <w:div w:id="1780368737">
      <w:bodyDiv w:val="1"/>
      <w:marLeft w:val="0"/>
      <w:marRight w:val="0"/>
      <w:marTop w:val="0"/>
      <w:marBottom w:val="0"/>
      <w:divBdr>
        <w:top w:val="none" w:sz="0" w:space="0" w:color="auto"/>
        <w:left w:val="none" w:sz="0" w:space="0" w:color="auto"/>
        <w:bottom w:val="none" w:sz="0" w:space="0" w:color="auto"/>
        <w:right w:val="none" w:sz="0" w:space="0" w:color="auto"/>
      </w:divBdr>
    </w:div>
    <w:div w:id="1781293498">
      <w:bodyDiv w:val="1"/>
      <w:marLeft w:val="0"/>
      <w:marRight w:val="0"/>
      <w:marTop w:val="0"/>
      <w:marBottom w:val="0"/>
      <w:divBdr>
        <w:top w:val="none" w:sz="0" w:space="0" w:color="auto"/>
        <w:left w:val="none" w:sz="0" w:space="0" w:color="auto"/>
        <w:bottom w:val="none" w:sz="0" w:space="0" w:color="auto"/>
        <w:right w:val="none" w:sz="0" w:space="0" w:color="auto"/>
      </w:divBdr>
    </w:div>
    <w:div w:id="1783987396">
      <w:bodyDiv w:val="1"/>
      <w:marLeft w:val="0"/>
      <w:marRight w:val="0"/>
      <w:marTop w:val="0"/>
      <w:marBottom w:val="0"/>
      <w:divBdr>
        <w:top w:val="none" w:sz="0" w:space="0" w:color="auto"/>
        <w:left w:val="none" w:sz="0" w:space="0" w:color="auto"/>
        <w:bottom w:val="none" w:sz="0" w:space="0" w:color="auto"/>
        <w:right w:val="none" w:sz="0" w:space="0" w:color="auto"/>
      </w:divBdr>
    </w:div>
    <w:div w:id="1795713184">
      <w:bodyDiv w:val="1"/>
      <w:marLeft w:val="0"/>
      <w:marRight w:val="0"/>
      <w:marTop w:val="0"/>
      <w:marBottom w:val="0"/>
      <w:divBdr>
        <w:top w:val="none" w:sz="0" w:space="0" w:color="auto"/>
        <w:left w:val="none" w:sz="0" w:space="0" w:color="auto"/>
        <w:bottom w:val="none" w:sz="0" w:space="0" w:color="auto"/>
        <w:right w:val="none" w:sz="0" w:space="0" w:color="auto"/>
      </w:divBdr>
    </w:div>
    <w:div w:id="1797524576">
      <w:bodyDiv w:val="1"/>
      <w:marLeft w:val="0"/>
      <w:marRight w:val="0"/>
      <w:marTop w:val="0"/>
      <w:marBottom w:val="0"/>
      <w:divBdr>
        <w:top w:val="none" w:sz="0" w:space="0" w:color="auto"/>
        <w:left w:val="none" w:sz="0" w:space="0" w:color="auto"/>
        <w:bottom w:val="none" w:sz="0" w:space="0" w:color="auto"/>
        <w:right w:val="none" w:sz="0" w:space="0" w:color="auto"/>
      </w:divBdr>
    </w:div>
    <w:div w:id="1863745305">
      <w:bodyDiv w:val="1"/>
      <w:marLeft w:val="0"/>
      <w:marRight w:val="0"/>
      <w:marTop w:val="0"/>
      <w:marBottom w:val="0"/>
      <w:divBdr>
        <w:top w:val="none" w:sz="0" w:space="0" w:color="auto"/>
        <w:left w:val="none" w:sz="0" w:space="0" w:color="auto"/>
        <w:bottom w:val="none" w:sz="0" w:space="0" w:color="auto"/>
        <w:right w:val="none" w:sz="0" w:space="0" w:color="auto"/>
      </w:divBdr>
      <w:divsChild>
        <w:div w:id="66077573">
          <w:marLeft w:val="0"/>
          <w:marRight w:val="0"/>
          <w:marTop w:val="0"/>
          <w:marBottom w:val="0"/>
          <w:divBdr>
            <w:top w:val="none" w:sz="0" w:space="0" w:color="auto"/>
            <w:left w:val="none" w:sz="0" w:space="0" w:color="auto"/>
            <w:bottom w:val="none" w:sz="0" w:space="0" w:color="auto"/>
            <w:right w:val="none" w:sz="0" w:space="0" w:color="auto"/>
          </w:divBdr>
        </w:div>
        <w:div w:id="1675763327">
          <w:marLeft w:val="0"/>
          <w:marRight w:val="0"/>
          <w:marTop w:val="0"/>
          <w:marBottom w:val="0"/>
          <w:divBdr>
            <w:top w:val="none" w:sz="0" w:space="0" w:color="auto"/>
            <w:left w:val="none" w:sz="0" w:space="0" w:color="auto"/>
            <w:bottom w:val="none" w:sz="0" w:space="0" w:color="auto"/>
            <w:right w:val="none" w:sz="0" w:space="0" w:color="auto"/>
          </w:divBdr>
        </w:div>
        <w:div w:id="158693274">
          <w:marLeft w:val="0"/>
          <w:marRight w:val="0"/>
          <w:marTop w:val="0"/>
          <w:marBottom w:val="0"/>
          <w:divBdr>
            <w:top w:val="none" w:sz="0" w:space="0" w:color="auto"/>
            <w:left w:val="none" w:sz="0" w:space="0" w:color="auto"/>
            <w:bottom w:val="none" w:sz="0" w:space="0" w:color="auto"/>
            <w:right w:val="none" w:sz="0" w:space="0" w:color="auto"/>
          </w:divBdr>
        </w:div>
        <w:div w:id="2078933579">
          <w:marLeft w:val="0"/>
          <w:marRight w:val="0"/>
          <w:marTop w:val="0"/>
          <w:marBottom w:val="0"/>
          <w:divBdr>
            <w:top w:val="none" w:sz="0" w:space="0" w:color="auto"/>
            <w:left w:val="none" w:sz="0" w:space="0" w:color="auto"/>
            <w:bottom w:val="none" w:sz="0" w:space="0" w:color="auto"/>
            <w:right w:val="none" w:sz="0" w:space="0" w:color="auto"/>
          </w:divBdr>
        </w:div>
      </w:divsChild>
    </w:div>
    <w:div w:id="1875774411">
      <w:bodyDiv w:val="1"/>
      <w:marLeft w:val="0"/>
      <w:marRight w:val="0"/>
      <w:marTop w:val="0"/>
      <w:marBottom w:val="0"/>
      <w:divBdr>
        <w:top w:val="none" w:sz="0" w:space="0" w:color="auto"/>
        <w:left w:val="none" w:sz="0" w:space="0" w:color="auto"/>
        <w:bottom w:val="none" w:sz="0" w:space="0" w:color="auto"/>
        <w:right w:val="none" w:sz="0" w:space="0" w:color="auto"/>
      </w:divBdr>
    </w:div>
    <w:div w:id="1876309162">
      <w:bodyDiv w:val="1"/>
      <w:marLeft w:val="0"/>
      <w:marRight w:val="0"/>
      <w:marTop w:val="0"/>
      <w:marBottom w:val="0"/>
      <w:divBdr>
        <w:top w:val="none" w:sz="0" w:space="0" w:color="auto"/>
        <w:left w:val="none" w:sz="0" w:space="0" w:color="auto"/>
        <w:bottom w:val="none" w:sz="0" w:space="0" w:color="auto"/>
        <w:right w:val="none" w:sz="0" w:space="0" w:color="auto"/>
      </w:divBdr>
      <w:divsChild>
        <w:div w:id="1017386085">
          <w:marLeft w:val="0"/>
          <w:marRight w:val="0"/>
          <w:marTop w:val="0"/>
          <w:marBottom w:val="0"/>
          <w:divBdr>
            <w:top w:val="none" w:sz="0" w:space="0" w:color="auto"/>
            <w:left w:val="none" w:sz="0" w:space="0" w:color="auto"/>
            <w:bottom w:val="none" w:sz="0" w:space="0" w:color="auto"/>
            <w:right w:val="none" w:sz="0" w:space="0" w:color="auto"/>
          </w:divBdr>
          <w:divsChild>
            <w:div w:id="853961558">
              <w:marLeft w:val="0"/>
              <w:marRight w:val="0"/>
              <w:marTop w:val="0"/>
              <w:marBottom w:val="0"/>
              <w:divBdr>
                <w:top w:val="none" w:sz="0" w:space="0" w:color="auto"/>
                <w:left w:val="none" w:sz="0" w:space="0" w:color="auto"/>
                <w:bottom w:val="none" w:sz="0" w:space="0" w:color="auto"/>
                <w:right w:val="none" w:sz="0" w:space="0" w:color="auto"/>
              </w:divBdr>
            </w:div>
            <w:div w:id="2005156722">
              <w:marLeft w:val="0"/>
              <w:marRight w:val="0"/>
              <w:marTop w:val="0"/>
              <w:marBottom w:val="0"/>
              <w:divBdr>
                <w:top w:val="none" w:sz="0" w:space="0" w:color="auto"/>
                <w:left w:val="none" w:sz="0" w:space="0" w:color="auto"/>
                <w:bottom w:val="none" w:sz="0" w:space="0" w:color="auto"/>
                <w:right w:val="none" w:sz="0" w:space="0" w:color="auto"/>
              </w:divBdr>
            </w:div>
            <w:div w:id="171579216">
              <w:marLeft w:val="0"/>
              <w:marRight w:val="0"/>
              <w:marTop w:val="0"/>
              <w:marBottom w:val="0"/>
              <w:divBdr>
                <w:top w:val="none" w:sz="0" w:space="0" w:color="auto"/>
                <w:left w:val="none" w:sz="0" w:space="0" w:color="auto"/>
                <w:bottom w:val="none" w:sz="0" w:space="0" w:color="auto"/>
                <w:right w:val="none" w:sz="0" w:space="0" w:color="auto"/>
              </w:divBdr>
            </w:div>
            <w:div w:id="1436360122">
              <w:marLeft w:val="0"/>
              <w:marRight w:val="0"/>
              <w:marTop w:val="0"/>
              <w:marBottom w:val="0"/>
              <w:divBdr>
                <w:top w:val="none" w:sz="0" w:space="0" w:color="auto"/>
                <w:left w:val="none" w:sz="0" w:space="0" w:color="auto"/>
                <w:bottom w:val="none" w:sz="0" w:space="0" w:color="auto"/>
                <w:right w:val="none" w:sz="0" w:space="0" w:color="auto"/>
              </w:divBdr>
            </w:div>
            <w:div w:id="1404448392">
              <w:marLeft w:val="0"/>
              <w:marRight w:val="0"/>
              <w:marTop w:val="0"/>
              <w:marBottom w:val="0"/>
              <w:divBdr>
                <w:top w:val="none" w:sz="0" w:space="0" w:color="auto"/>
                <w:left w:val="none" w:sz="0" w:space="0" w:color="auto"/>
                <w:bottom w:val="none" w:sz="0" w:space="0" w:color="auto"/>
                <w:right w:val="none" w:sz="0" w:space="0" w:color="auto"/>
              </w:divBdr>
              <w:divsChild>
                <w:div w:id="352147758">
                  <w:marLeft w:val="0"/>
                  <w:marRight w:val="0"/>
                  <w:marTop w:val="0"/>
                  <w:marBottom w:val="0"/>
                  <w:divBdr>
                    <w:top w:val="none" w:sz="0" w:space="0" w:color="auto"/>
                    <w:left w:val="none" w:sz="0" w:space="0" w:color="auto"/>
                    <w:bottom w:val="none" w:sz="0" w:space="0" w:color="auto"/>
                    <w:right w:val="none" w:sz="0" w:space="0" w:color="auto"/>
                  </w:divBdr>
                  <w:divsChild>
                    <w:div w:id="1970697371">
                      <w:marLeft w:val="0"/>
                      <w:marRight w:val="0"/>
                      <w:marTop w:val="0"/>
                      <w:marBottom w:val="0"/>
                      <w:divBdr>
                        <w:top w:val="none" w:sz="0" w:space="0" w:color="auto"/>
                        <w:left w:val="none" w:sz="0" w:space="0" w:color="auto"/>
                        <w:bottom w:val="none" w:sz="0" w:space="0" w:color="auto"/>
                        <w:right w:val="none" w:sz="0" w:space="0" w:color="auto"/>
                      </w:divBdr>
                    </w:div>
                  </w:divsChild>
                </w:div>
                <w:div w:id="1909001075">
                  <w:marLeft w:val="0"/>
                  <w:marRight w:val="0"/>
                  <w:marTop w:val="0"/>
                  <w:marBottom w:val="0"/>
                  <w:divBdr>
                    <w:top w:val="none" w:sz="0" w:space="0" w:color="auto"/>
                    <w:left w:val="none" w:sz="0" w:space="0" w:color="auto"/>
                    <w:bottom w:val="none" w:sz="0" w:space="0" w:color="auto"/>
                    <w:right w:val="none" w:sz="0" w:space="0" w:color="auto"/>
                  </w:divBdr>
                  <w:divsChild>
                    <w:div w:id="1369643159">
                      <w:marLeft w:val="0"/>
                      <w:marRight w:val="0"/>
                      <w:marTop w:val="0"/>
                      <w:marBottom w:val="0"/>
                      <w:divBdr>
                        <w:top w:val="none" w:sz="0" w:space="0" w:color="auto"/>
                        <w:left w:val="none" w:sz="0" w:space="0" w:color="auto"/>
                        <w:bottom w:val="none" w:sz="0" w:space="0" w:color="auto"/>
                        <w:right w:val="none" w:sz="0" w:space="0" w:color="auto"/>
                      </w:divBdr>
                    </w:div>
                  </w:divsChild>
                </w:div>
                <w:div w:id="1752896666">
                  <w:marLeft w:val="0"/>
                  <w:marRight w:val="0"/>
                  <w:marTop w:val="0"/>
                  <w:marBottom w:val="0"/>
                  <w:divBdr>
                    <w:top w:val="none" w:sz="0" w:space="0" w:color="auto"/>
                    <w:left w:val="none" w:sz="0" w:space="0" w:color="auto"/>
                    <w:bottom w:val="none" w:sz="0" w:space="0" w:color="auto"/>
                    <w:right w:val="none" w:sz="0" w:space="0" w:color="auto"/>
                  </w:divBdr>
                  <w:divsChild>
                    <w:div w:id="1199851828">
                      <w:marLeft w:val="0"/>
                      <w:marRight w:val="0"/>
                      <w:marTop w:val="0"/>
                      <w:marBottom w:val="0"/>
                      <w:divBdr>
                        <w:top w:val="none" w:sz="0" w:space="0" w:color="auto"/>
                        <w:left w:val="none" w:sz="0" w:space="0" w:color="auto"/>
                        <w:bottom w:val="none" w:sz="0" w:space="0" w:color="auto"/>
                        <w:right w:val="none" w:sz="0" w:space="0" w:color="auto"/>
                      </w:divBdr>
                    </w:div>
                  </w:divsChild>
                </w:div>
                <w:div w:id="1022129432">
                  <w:marLeft w:val="0"/>
                  <w:marRight w:val="0"/>
                  <w:marTop w:val="0"/>
                  <w:marBottom w:val="0"/>
                  <w:divBdr>
                    <w:top w:val="none" w:sz="0" w:space="0" w:color="auto"/>
                    <w:left w:val="none" w:sz="0" w:space="0" w:color="auto"/>
                    <w:bottom w:val="none" w:sz="0" w:space="0" w:color="auto"/>
                    <w:right w:val="none" w:sz="0" w:space="0" w:color="auto"/>
                  </w:divBdr>
                  <w:divsChild>
                    <w:div w:id="510263831">
                      <w:marLeft w:val="0"/>
                      <w:marRight w:val="0"/>
                      <w:marTop w:val="0"/>
                      <w:marBottom w:val="0"/>
                      <w:divBdr>
                        <w:top w:val="none" w:sz="0" w:space="0" w:color="auto"/>
                        <w:left w:val="none" w:sz="0" w:space="0" w:color="auto"/>
                        <w:bottom w:val="none" w:sz="0" w:space="0" w:color="auto"/>
                        <w:right w:val="none" w:sz="0" w:space="0" w:color="auto"/>
                      </w:divBdr>
                      <w:divsChild>
                        <w:div w:id="1434743563">
                          <w:marLeft w:val="0"/>
                          <w:marRight w:val="0"/>
                          <w:marTop w:val="0"/>
                          <w:marBottom w:val="0"/>
                          <w:divBdr>
                            <w:top w:val="none" w:sz="0" w:space="0" w:color="auto"/>
                            <w:left w:val="none" w:sz="0" w:space="0" w:color="auto"/>
                            <w:bottom w:val="none" w:sz="0" w:space="0" w:color="auto"/>
                            <w:right w:val="none" w:sz="0" w:space="0" w:color="auto"/>
                          </w:divBdr>
                        </w:div>
                      </w:divsChild>
                    </w:div>
                    <w:div w:id="1241059641">
                      <w:marLeft w:val="0"/>
                      <w:marRight w:val="0"/>
                      <w:marTop w:val="0"/>
                      <w:marBottom w:val="0"/>
                      <w:divBdr>
                        <w:top w:val="none" w:sz="0" w:space="0" w:color="auto"/>
                        <w:left w:val="none" w:sz="0" w:space="0" w:color="auto"/>
                        <w:bottom w:val="none" w:sz="0" w:space="0" w:color="auto"/>
                        <w:right w:val="none" w:sz="0" w:space="0" w:color="auto"/>
                      </w:divBdr>
                      <w:divsChild>
                        <w:div w:id="11596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4307">
                  <w:marLeft w:val="0"/>
                  <w:marRight w:val="0"/>
                  <w:marTop w:val="0"/>
                  <w:marBottom w:val="0"/>
                  <w:divBdr>
                    <w:top w:val="none" w:sz="0" w:space="0" w:color="auto"/>
                    <w:left w:val="none" w:sz="0" w:space="0" w:color="auto"/>
                    <w:bottom w:val="none" w:sz="0" w:space="0" w:color="auto"/>
                    <w:right w:val="none" w:sz="0" w:space="0" w:color="auto"/>
                  </w:divBdr>
                  <w:divsChild>
                    <w:div w:id="1973516209">
                      <w:marLeft w:val="0"/>
                      <w:marRight w:val="0"/>
                      <w:marTop w:val="0"/>
                      <w:marBottom w:val="0"/>
                      <w:divBdr>
                        <w:top w:val="none" w:sz="0" w:space="0" w:color="auto"/>
                        <w:left w:val="none" w:sz="0" w:space="0" w:color="auto"/>
                        <w:bottom w:val="none" w:sz="0" w:space="0" w:color="auto"/>
                        <w:right w:val="none" w:sz="0" w:space="0" w:color="auto"/>
                      </w:divBdr>
                      <w:divsChild>
                        <w:div w:id="1369993394">
                          <w:marLeft w:val="0"/>
                          <w:marRight w:val="0"/>
                          <w:marTop w:val="0"/>
                          <w:marBottom w:val="0"/>
                          <w:divBdr>
                            <w:top w:val="none" w:sz="0" w:space="0" w:color="auto"/>
                            <w:left w:val="none" w:sz="0" w:space="0" w:color="auto"/>
                            <w:bottom w:val="none" w:sz="0" w:space="0" w:color="auto"/>
                            <w:right w:val="none" w:sz="0" w:space="0" w:color="auto"/>
                          </w:divBdr>
                        </w:div>
                      </w:divsChild>
                    </w:div>
                    <w:div w:id="819462276">
                      <w:marLeft w:val="0"/>
                      <w:marRight w:val="0"/>
                      <w:marTop w:val="0"/>
                      <w:marBottom w:val="0"/>
                      <w:divBdr>
                        <w:top w:val="none" w:sz="0" w:space="0" w:color="auto"/>
                        <w:left w:val="none" w:sz="0" w:space="0" w:color="auto"/>
                        <w:bottom w:val="none" w:sz="0" w:space="0" w:color="auto"/>
                        <w:right w:val="none" w:sz="0" w:space="0" w:color="auto"/>
                      </w:divBdr>
                      <w:divsChild>
                        <w:div w:id="187630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38281">
                  <w:marLeft w:val="0"/>
                  <w:marRight w:val="0"/>
                  <w:marTop w:val="0"/>
                  <w:marBottom w:val="0"/>
                  <w:divBdr>
                    <w:top w:val="none" w:sz="0" w:space="0" w:color="auto"/>
                    <w:left w:val="none" w:sz="0" w:space="0" w:color="auto"/>
                    <w:bottom w:val="none" w:sz="0" w:space="0" w:color="auto"/>
                    <w:right w:val="none" w:sz="0" w:space="0" w:color="auto"/>
                  </w:divBdr>
                  <w:divsChild>
                    <w:div w:id="1259943876">
                      <w:marLeft w:val="0"/>
                      <w:marRight w:val="0"/>
                      <w:marTop w:val="0"/>
                      <w:marBottom w:val="0"/>
                      <w:divBdr>
                        <w:top w:val="none" w:sz="0" w:space="0" w:color="auto"/>
                        <w:left w:val="none" w:sz="0" w:space="0" w:color="auto"/>
                        <w:bottom w:val="none" w:sz="0" w:space="0" w:color="auto"/>
                        <w:right w:val="none" w:sz="0" w:space="0" w:color="auto"/>
                      </w:divBdr>
                      <w:divsChild>
                        <w:div w:id="653337397">
                          <w:marLeft w:val="0"/>
                          <w:marRight w:val="0"/>
                          <w:marTop w:val="0"/>
                          <w:marBottom w:val="0"/>
                          <w:divBdr>
                            <w:top w:val="none" w:sz="0" w:space="0" w:color="auto"/>
                            <w:left w:val="none" w:sz="0" w:space="0" w:color="auto"/>
                            <w:bottom w:val="none" w:sz="0" w:space="0" w:color="auto"/>
                            <w:right w:val="none" w:sz="0" w:space="0" w:color="auto"/>
                          </w:divBdr>
                        </w:div>
                      </w:divsChild>
                    </w:div>
                    <w:div w:id="822503489">
                      <w:marLeft w:val="0"/>
                      <w:marRight w:val="0"/>
                      <w:marTop w:val="0"/>
                      <w:marBottom w:val="0"/>
                      <w:divBdr>
                        <w:top w:val="none" w:sz="0" w:space="0" w:color="auto"/>
                        <w:left w:val="none" w:sz="0" w:space="0" w:color="auto"/>
                        <w:bottom w:val="none" w:sz="0" w:space="0" w:color="auto"/>
                        <w:right w:val="none" w:sz="0" w:space="0" w:color="auto"/>
                      </w:divBdr>
                      <w:divsChild>
                        <w:div w:id="16447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87816">
                  <w:marLeft w:val="0"/>
                  <w:marRight w:val="0"/>
                  <w:marTop w:val="0"/>
                  <w:marBottom w:val="0"/>
                  <w:divBdr>
                    <w:top w:val="none" w:sz="0" w:space="0" w:color="auto"/>
                    <w:left w:val="none" w:sz="0" w:space="0" w:color="auto"/>
                    <w:bottom w:val="none" w:sz="0" w:space="0" w:color="auto"/>
                    <w:right w:val="none" w:sz="0" w:space="0" w:color="auto"/>
                  </w:divBdr>
                  <w:divsChild>
                    <w:div w:id="2146121495">
                      <w:marLeft w:val="0"/>
                      <w:marRight w:val="0"/>
                      <w:marTop w:val="0"/>
                      <w:marBottom w:val="0"/>
                      <w:divBdr>
                        <w:top w:val="none" w:sz="0" w:space="0" w:color="auto"/>
                        <w:left w:val="none" w:sz="0" w:space="0" w:color="auto"/>
                        <w:bottom w:val="none" w:sz="0" w:space="0" w:color="auto"/>
                        <w:right w:val="none" w:sz="0" w:space="0" w:color="auto"/>
                      </w:divBdr>
                      <w:divsChild>
                        <w:div w:id="937639877">
                          <w:marLeft w:val="0"/>
                          <w:marRight w:val="0"/>
                          <w:marTop w:val="0"/>
                          <w:marBottom w:val="0"/>
                          <w:divBdr>
                            <w:top w:val="none" w:sz="0" w:space="0" w:color="auto"/>
                            <w:left w:val="none" w:sz="0" w:space="0" w:color="auto"/>
                            <w:bottom w:val="none" w:sz="0" w:space="0" w:color="auto"/>
                            <w:right w:val="none" w:sz="0" w:space="0" w:color="auto"/>
                          </w:divBdr>
                        </w:div>
                      </w:divsChild>
                    </w:div>
                    <w:div w:id="716667028">
                      <w:marLeft w:val="0"/>
                      <w:marRight w:val="0"/>
                      <w:marTop w:val="0"/>
                      <w:marBottom w:val="0"/>
                      <w:divBdr>
                        <w:top w:val="none" w:sz="0" w:space="0" w:color="auto"/>
                        <w:left w:val="none" w:sz="0" w:space="0" w:color="auto"/>
                        <w:bottom w:val="none" w:sz="0" w:space="0" w:color="auto"/>
                        <w:right w:val="none" w:sz="0" w:space="0" w:color="auto"/>
                      </w:divBdr>
                      <w:divsChild>
                        <w:div w:id="19995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332">
                  <w:marLeft w:val="0"/>
                  <w:marRight w:val="0"/>
                  <w:marTop w:val="0"/>
                  <w:marBottom w:val="0"/>
                  <w:divBdr>
                    <w:top w:val="none" w:sz="0" w:space="0" w:color="auto"/>
                    <w:left w:val="none" w:sz="0" w:space="0" w:color="auto"/>
                    <w:bottom w:val="none" w:sz="0" w:space="0" w:color="auto"/>
                    <w:right w:val="none" w:sz="0" w:space="0" w:color="auto"/>
                  </w:divBdr>
                  <w:divsChild>
                    <w:div w:id="1683121668">
                      <w:marLeft w:val="0"/>
                      <w:marRight w:val="0"/>
                      <w:marTop w:val="0"/>
                      <w:marBottom w:val="0"/>
                      <w:divBdr>
                        <w:top w:val="none" w:sz="0" w:space="0" w:color="auto"/>
                        <w:left w:val="none" w:sz="0" w:space="0" w:color="auto"/>
                        <w:bottom w:val="none" w:sz="0" w:space="0" w:color="auto"/>
                        <w:right w:val="none" w:sz="0" w:space="0" w:color="auto"/>
                      </w:divBdr>
                      <w:divsChild>
                        <w:div w:id="1084568882">
                          <w:marLeft w:val="0"/>
                          <w:marRight w:val="0"/>
                          <w:marTop w:val="0"/>
                          <w:marBottom w:val="0"/>
                          <w:divBdr>
                            <w:top w:val="none" w:sz="0" w:space="0" w:color="auto"/>
                            <w:left w:val="none" w:sz="0" w:space="0" w:color="auto"/>
                            <w:bottom w:val="none" w:sz="0" w:space="0" w:color="auto"/>
                            <w:right w:val="none" w:sz="0" w:space="0" w:color="auto"/>
                          </w:divBdr>
                        </w:div>
                      </w:divsChild>
                    </w:div>
                    <w:div w:id="155659015">
                      <w:marLeft w:val="0"/>
                      <w:marRight w:val="0"/>
                      <w:marTop w:val="0"/>
                      <w:marBottom w:val="0"/>
                      <w:divBdr>
                        <w:top w:val="none" w:sz="0" w:space="0" w:color="auto"/>
                        <w:left w:val="none" w:sz="0" w:space="0" w:color="auto"/>
                        <w:bottom w:val="none" w:sz="0" w:space="0" w:color="auto"/>
                        <w:right w:val="none" w:sz="0" w:space="0" w:color="auto"/>
                      </w:divBdr>
                      <w:divsChild>
                        <w:div w:id="155361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6029">
                  <w:marLeft w:val="0"/>
                  <w:marRight w:val="0"/>
                  <w:marTop w:val="0"/>
                  <w:marBottom w:val="0"/>
                  <w:divBdr>
                    <w:top w:val="none" w:sz="0" w:space="0" w:color="auto"/>
                    <w:left w:val="none" w:sz="0" w:space="0" w:color="auto"/>
                    <w:bottom w:val="none" w:sz="0" w:space="0" w:color="auto"/>
                    <w:right w:val="none" w:sz="0" w:space="0" w:color="auto"/>
                  </w:divBdr>
                  <w:divsChild>
                    <w:div w:id="1436822610">
                      <w:marLeft w:val="0"/>
                      <w:marRight w:val="0"/>
                      <w:marTop w:val="0"/>
                      <w:marBottom w:val="0"/>
                      <w:divBdr>
                        <w:top w:val="none" w:sz="0" w:space="0" w:color="auto"/>
                        <w:left w:val="none" w:sz="0" w:space="0" w:color="auto"/>
                        <w:bottom w:val="none" w:sz="0" w:space="0" w:color="auto"/>
                        <w:right w:val="none" w:sz="0" w:space="0" w:color="auto"/>
                      </w:divBdr>
                      <w:divsChild>
                        <w:div w:id="1820489255">
                          <w:marLeft w:val="0"/>
                          <w:marRight w:val="0"/>
                          <w:marTop w:val="0"/>
                          <w:marBottom w:val="0"/>
                          <w:divBdr>
                            <w:top w:val="none" w:sz="0" w:space="0" w:color="auto"/>
                            <w:left w:val="none" w:sz="0" w:space="0" w:color="auto"/>
                            <w:bottom w:val="none" w:sz="0" w:space="0" w:color="auto"/>
                            <w:right w:val="none" w:sz="0" w:space="0" w:color="auto"/>
                          </w:divBdr>
                        </w:div>
                      </w:divsChild>
                    </w:div>
                    <w:div w:id="1094940134">
                      <w:marLeft w:val="0"/>
                      <w:marRight w:val="0"/>
                      <w:marTop w:val="0"/>
                      <w:marBottom w:val="0"/>
                      <w:divBdr>
                        <w:top w:val="none" w:sz="0" w:space="0" w:color="auto"/>
                        <w:left w:val="none" w:sz="0" w:space="0" w:color="auto"/>
                        <w:bottom w:val="none" w:sz="0" w:space="0" w:color="auto"/>
                        <w:right w:val="none" w:sz="0" w:space="0" w:color="auto"/>
                      </w:divBdr>
                      <w:divsChild>
                        <w:div w:id="13000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34966">
                  <w:marLeft w:val="0"/>
                  <w:marRight w:val="0"/>
                  <w:marTop w:val="0"/>
                  <w:marBottom w:val="0"/>
                  <w:divBdr>
                    <w:top w:val="none" w:sz="0" w:space="0" w:color="auto"/>
                    <w:left w:val="none" w:sz="0" w:space="0" w:color="auto"/>
                    <w:bottom w:val="none" w:sz="0" w:space="0" w:color="auto"/>
                    <w:right w:val="none" w:sz="0" w:space="0" w:color="auto"/>
                  </w:divBdr>
                  <w:divsChild>
                    <w:div w:id="1223445557">
                      <w:marLeft w:val="0"/>
                      <w:marRight w:val="0"/>
                      <w:marTop w:val="0"/>
                      <w:marBottom w:val="0"/>
                      <w:divBdr>
                        <w:top w:val="none" w:sz="0" w:space="0" w:color="auto"/>
                        <w:left w:val="none" w:sz="0" w:space="0" w:color="auto"/>
                        <w:bottom w:val="none" w:sz="0" w:space="0" w:color="auto"/>
                        <w:right w:val="none" w:sz="0" w:space="0" w:color="auto"/>
                      </w:divBdr>
                      <w:divsChild>
                        <w:div w:id="1593514615">
                          <w:marLeft w:val="0"/>
                          <w:marRight w:val="0"/>
                          <w:marTop w:val="0"/>
                          <w:marBottom w:val="0"/>
                          <w:divBdr>
                            <w:top w:val="none" w:sz="0" w:space="0" w:color="auto"/>
                            <w:left w:val="none" w:sz="0" w:space="0" w:color="auto"/>
                            <w:bottom w:val="none" w:sz="0" w:space="0" w:color="auto"/>
                            <w:right w:val="none" w:sz="0" w:space="0" w:color="auto"/>
                          </w:divBdr>
                        </w:div>
                      </w:divsChild>
                    </w:div>
                    <w:div w:id="1215044138">
                      <w:marLeft w:val="0"/>
                      <w:marRight w:val="0"/>
                      <w:marTop w:val="0"/>
                      <w:marBottom w:val="0"/>
                      <w:divBdr>
                        <w:top w:val="none" w:sz="0" w:space="0" w:color="auto"/>
                        <w:left w:val="none" w:sz="0" w:space="0" w:color="auto"/>
                        <w:bottom w:val="none" w:sz="0" w:space="0" w:color="auto"/>
                        <w:right w:val="none" w:sz="0" w:space="0" w:color="auto"/>
                      </w:divBdr>
                      <w:divsChild>
                        <w:div w:id="6413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9265">
                  <w:marLeft w:val="0"/>
                  <w:marRight w:val="0"/>
                  <w:marTop w:val="0"/>
                  <w:marBottom w:val="0"/>
                  <w:divBdr>
                    <w:top w:val="none" w:sz="0" w:space="0" w:color="auto"/>
                    <w:left w:val="none" w:sz="0" w:space="0" w:color="auto"/>
                    <w:bottom w:val="none" w:sz="0" w:space="0" w:color="auto"/>
                    <w:right w:val="none" w:sz="0" w:space="0" w:color="auto"/>
                  </w:divBdr>
                  <w:divsChild>
                    <w:div w:id="1644583058">
                      <w:marLeft w:val="0"/>
                      <w:marRight w:val="0"/>
                      <w:marTop w:val="0"/>
                      <w:marBottom w:val="0"/>
                      <w:divBdr>
                        <w:top w:val="none" w:sz="0" w:space="0" w:color="auto"/>
                        <w:left w:val="none" w:sz="0" w:space="0" w:color="auto"/>
                        <w:bottom w:val="none" w:sz="0" w:space="0" w:color="auto"/>
                        <w:right w:val="none" w:sz="0" w:space="0" w:color="auto"/>
                      </w:divBdr>
                      <w:divsChild>
                        <w:div w:id="687875881">
                          <w:marLeft w:val="0"/>
                          <w:marRight w:val="0"/>
                          <w:marTop w:val="0"/>
                          <w:marBottom w:val="0"/>
                          <w:divBdr>
                            <w:top w:val="none" w:sz="0" w:space="0" w:color="auto"/>
                            <w:left w:val="none" w:sz="0" w:space="0" w:color="auto"/>
                            <w:bottom w:val="none" w:sz="0" w:space="0" w:color="auto"/>
                            <w:right w:val="none" w:sz="0" w:space="0" w:color="auto"/>
                          </w:divBdr>
                        </w:div>
                      </w:divsChild>
                    </w:div>
                    <w:div w:id="295108670">
                      <w:marLeft w:val="0"/>
                      <w:marRight w:val="0"/>
                      <w:marTop w:val="0"/>
                      <w:marBottom w:val="0"/>
                      <w:divBdr>
                        <w:top w:val="none" w:sz="0" w:space="0" w:color="auto"/>
                        <w:left w:val="none" w:sz="0" w:space="0" w:color="auto"/>
                        <w:bottom w:val="none" w:sz="0" w:space="0" w:color="auto"/>
                        <w:right w:val="none" w:sz="0" w:space="0" w:color="auto"/>
                      </w:divBdr>
                      <w:divsChild>
                        <w:div w:id="18841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19899">
              <w:marLeft w:val="0"/>
              <w:marRight w:val="0"/>
              <w:marTop w:val="0"/>
              <w:marBottom w:val="0"/>
              <w:divBdr>
                <w:top w:val="none" w:sz="0" w:space="0" w:color="auto"/>
                <w:left w:val="none" w:sz="0" w:space="0" w:color="auto"/>
                <w:bottom w:val="none" w:sz="0" w:space="0" w:color="auto"/>
                <w:right w:val="none" w:sz="0" w:space="0" w:color="auto"/>
              </w:divBdr>
            </w:div>
            <w:div w:id="231353413">
              <w:marLeft w:val="0"/>
              <w:marRight w:val="0"/>
              <w:marTop w:val="0"/>
              <w:marBottom w:val="0"/>
              <w:divBdr>
                <w:top w:val="none" w:sz="0" w:space="0" w:color="auto"/>
                <w:left w:val="none" w:sz="0" w:space="0" w:color="auto"/>
                <w:bottom w:val="none" w:sz="0" w:space="0" w:color="auto"/>
                <w:right w:val="none" w:sz="0" w:space="0" w:color="auto"/>
              </w:divBdr>
            </w:div>
            <w:div w:id="1983923443">
              <w:marLeft w:val="0"/>
              <w:marRight w:val="0"/>
              <w:marTop w:val="0"/>
              <w:marBottom w:val="0"/>
              <w:divBdr>
                <w:top w:val="none" w:sz="0" w:space="0" w:color="auto"/>
                <w:left w:val="none" w:sz="0" w:space="0" w:color="auto"/>
                <w:bottom w:val="none" w:sz="0" w:space="0" w:color="auto"/>
                <w:right w:val="none" w:sz="0" w:space="0" w:color="auto"/>
              </w:divBdr>
            </w:div>
            <w:div w:id="782844244">
              <w:marLeft w:val="0"/>
              <w:marRight w:val="0"/>
              <w:marTop w:val="0"/>
              <w:marBottom w:val="0"/>
              <w:divBdr>
                <w:top w:val="none" w:sz="0" w:space="0" w:color="auto"/>
                <w:left w:val="none" w:sz="0" w:space="0" w:color="auto"/>
                <w:bottom w:val="none" w:sz="0" w:space="0" w:color="auto"/>
                <w:right w:val="none" w:sz="0" w:space="0" w:color="auto"/>
              </w:divBdr>
            </w:div>
            <w:div w:id="1161433798">
              <w:marLeft w:val="0"/>
              <w:marRight w:val="0"/>
              <w:marTop w:val="0"/>
              <w:marBottom w:val="0"/>
              <w:divBdr>
                <w:top w:val="none" w:sz="0" w:space="0" w:color="auto"/>
                <w:left w:val="none" w:sz="0" w:space="0" w:color="auto"/>
                <w:bottom w:val="none" w:sz="0" w:space="0" w:color="auto"/>
                <w:right w:val="none" w:sz="0" w:space="0" w:color="auto"/>
              </w:divBdr>
            </w:div>
            <w:div w:id="10714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80618">
      <w:bodyDiv w:val="1"/>
      <w:marLeft w:val="0"/>
      <w:marRight w:val="0"/>
      <w:marTop w:val="0"/>
      <w:marBottom w:val="0"/>
      <w:divBdr>
        <w:top w:val="none" w:sz="0" w:space="0" w:color="auto"/>
        <w:left w:val="none" w:sz="0" w:space="0" w:color="auto"/>
        <w:bottom w:val="none" w:sz="0" w:space="0" w:color="auto"/>
        <w:right w:val="none" w:sz="0" w:space="0" w:color="auto"/>
      </w:divBdr>
    </w:div>
    <w:div w:id="1927416142">
      <w:bodyDiv w:val="1"/>
      <w:marLeft w:val="0"/>
      <w:marRight w:val="0"/>
      <w:marTop w:val="0"/>
      <w:marBottom w:val="0"/>
      <w:divBdr>
        <w:top w:val="none" w:sz="0" w:space="0" w:color="auto"/>
        <w:left w:val="none" w:sz="0" w:space="0" w:color="auto"/>
        <w:bottom w:val="none" w:sz="0" w:space="0" w:color="auto"/>
        <w:right w:val="none" w:sz="0" w:space="0" w:color="auto"/>
      </w:divBdr>
      <w:divsChild>
        <w:div w:id="339545539">
          <w:marLeft w:val="0"/>
          <w:marRight w:val="0"/>
          <w:marTop w:val="0"/>
          <w:marBottom w:val="0"/>
          <w:divBdr>
            <w:top w:val="none" w:sz="0" w:space="0" w:color="auto"/>
            <w:left w:val="none" w:sz="0" w:space="0" w:color="auto"/>
            <w:bottom w:val="none" w:sz="0" w:space="0" w:color="auto"/>
            <w:right w:val="none" w:sz="0" w:space="0" w:color="auto"/>
          </w:divBdr>
          <w:divsChild>
            <w:div w:id="49545518">
              <w:marLeft w:val="0"/>
              <w:marRight w:val="0"/>
              <w:marTop w:val="0"/>
              <w:marBottom w:val="0"/>
              <w:divBdr>
                <w:top w:val="none" w:sz="0" w:space="0" w:color="auto"/>
                <w:left w:val="none" w:sz="0" w:space="0" w:color="auto"/>
                <w:bottom w:val="none" w:sz="0" w:space="0" w:color="auto"/>
                <w:right w:val="none" w:sz="0" w:space="0" w:color="auto"/>
              </w:divBdr>
            </w:div>
            <w:div w:id="1173643406">
              <w:marLeft w:val="0"/>
              <w:marRight w:val="0"/>
              <w:marTop w:val="0"/>
              <w:marBottom w:val="0"/>
              <w:divBdr>
                <w:top w:val="none" w:sz="0" w:space="0" w:color="auto"/>
                <w:left w:val="none" w:sz="0" w:space="0" w:color="auto"/>
                <w:bottom w:val="none" w:sz="0" w:space="0" w:color="auto"/>
                <w:right w:val="none" w:sz="0" w:space="0" w:color="auto"/>
              </w:divBdr>
            </w:div>
            <w:div w:id="1391996280">
              <w:marLeft w:val="0"/>
              <w:marRight w:val="0"/>
              <w:marTop w:val="0"/>
              <w:marBottom w:val="0"/>
              <w:divBdr>
                <w:top w:val="none" w:sz="0" w:space="0" w:color="auto"/>
                <w:left w:val="none" w:sz="0" w:space="0" w:color="auto"/>
                <w:bottom w:val="none" w:sz="0" w:space="0" w:color="auto"/>
                <w:right w:val="none" w:sz="0" w:space="0" w:color="auto"/>
              </w:divBdr>
            </w:div>
            <w:div w:id="1784305186">
              <w:marLeft w:val="0"/>
              <w:marRight w:val="0"/>
              <w:marTop w:val="0"/>
              <w:marBottom w:val="0"/>
              <w:divBdr>
                <w:top w:val="none" w:sz="0" w:space="0" w:color="auto"/>
                <w:left w:val="none" w:sz="0" w:space="0" w:color="auto"/>
                <w:bottom w:val="none" w:sz="0" w:space="0" w:color="auto"/>
                <w:right w:val="none" w:sz="0" w:space="0" w:color="auto"/>
              </w:divBdr>
            </w:div>
            <w:div w:id="2140412264">
              <w:marLeft w:val="0"/>
              <w:marRight w:val="0"/>
              <w:marTop w:val="0"/>
              <w:marBottom w:val="0"/>
              <w:divBdr>
                <w:top w:val="none" w:sz="0" w:space="0" w:color="auto"/>
                <w:left w:val="none" w:sz="0" w:space="0" w:color="auto"/>
                <w:bottom w:val="none" w:sz="0" w:space="0" w:color="auto"/>
                <w:right w:val="none" w:sz="0" w:space="0" w:color="auto"/>
              </w:divBdr>
            </w:div>
            <w:div w:id="801383879">
              <w:marLeft w:val="0"/>
              <w:marRight w:val="0"/>
              <w:marTop w:val="0"/>
              <w:marBottom w:val="0"/>
              <w:divBdr>
                <w:top w:val="none" w:sz="0" w:space="0" w:color="auto"/>
                <w:left w:val="none" w:sz="0" w:space="0" w:color="auto"/>
                <w:bottom w:val="none" w:sz="0" w:space="0" w:color="auto"/>
                <w:right w:val="none" w:sz="0" w:space="0" w:color="auto"/>
              </w:divBdr>
            </w:div>
            <w:div w:id="1523007472">
              <w:marLeft w:val="0"/>
              <w:marRight w:val="0"/>
              <w:marTop w:val="0"/>
              <w:marBottom w:val="0"/>
              <w:divBdr>
                <w:top w:val="none" w:sz="0" w:space="0" w:color="auto"/>
                <w:left w:val="none" w:sz="0" w:space="0" w:color="auto"/>
                <w:bottom w:val="none" w:sz="0" w:space="0" w:color="auto"/>
                <w:right w:val="none" w:sz="0" w:space="0" w:color="auto"/>
              </w:divBdr>
            </w:div>
            <w:div w:id="19540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1345">
      <w:bodyDiv w:val="1"/>
      <w:marLeft w:val="0"/>
      <w:marRight w:val="0"/>
      <w:marTop w:val="0"/>
      <w:marBottom w:val="0"/>
      <w:divBdr>
        <w:top w:val="none" w:sz="0" w:space="0" w:color="auto"/>
        <w:left w:val="none" w:sz="0" w:space="0" w:color="auto"/>
        <w:bottom w:val="none" w:sz="0" w:space="0" w:color="auto"/>
        <w:right w:val="none" w:sz="0" w:space="0" w:color="auto"/>
      </w:divBdr>
    </w:div>
    <w:div w:id="1948073481">
      <w:bodyDiv w:val="1"/>
      <w:marLeft w:val="0"/>
      <w:marRight w:val="0"/>
      <w:marTop w:val="0"/>
      <w:marBottom w:val="0"/>
      <w:divBdr>
        <w:top w:val="none" w:sz="0" w:space="0" w:color="auto"/>
        <w:left w:val="none" w:sz="0" w:space="0" w:color="auto"/>
        <w:bottom w:val="none" w:sz="0" w:space="0" w:color="auto"/>
        <w:right w:val="none" w:sz="0" w:space="0" w:color="auto"/>
      </w:divBdr>
      <w:divsChild>
        <w:div w:id="650212009">
          <w:marLeft w:val="0"/>
          <w:marRight w:val="0"/>
          <w:marTop w:val="0"/>
          <w:marBottom w:val="0"/>
          <w:divBdr>
            <w:top w:val="none" w:sz="0" w:space="0" w:color="auto"/>
            <w:left w:val="none" w:sz="0" w:space="0" w:color="auto"/>
            <w:bottom w:val="none" w:sz="0" w:space="0" w:color="auto"/>
            <w:right w:val="none" w:sz="0" w:space="0" w:color="auto"/>
          </w:divBdr>
        </w:div>
      </w:divsChild>
    </w:div>
    <w:div w:id="1961449068">
      <w:bodyDiv w:val="1"/>
      <w:marLeft w:val="0"/>
      <w:marRight w:val="0"/>
      <w:marTop w:val="0"/>
      <w:marBottom w:val="0"/>
      <w:divBdr>
        <w:top w:val="none" w:sz="0" w:space="0" w:color="auto"/>
        <w:left w:val="none" w:sz="0" w:space="0" w:color="auto"/>
        <w:bottom w:val="none" w:sz="0" w:space="0" w:color="auto"/>
        <w:right w:val="none" w:sz="0" w:space="0" w:color="auto"/>
      </w:divBdr>
    </w:div>
    <w:div w:id="1965308752">
      <w:bodyDiv w:val="1"/>
      <w:marLeft w:val="0"/>
      <w:marRight w:val="0"/>
      <w:marTop w:val="0"/>
      <w:marBottom w:val="0"/>
      <w:divBdr>
        <w:top w:val="none" w:sz="0" w:space="0" w:color="auto"/>
        <w:left w:val="none" w:sz="0" w:space="0" w:color="auto"/>
        <w:bottom w:val="none" w:sz="0" w:space="0" w:color="auto"/>
        <w:right w:val="none" w:sz="0" w:space="0" w:color="auto"/>
      </w:divBdr>
    </w:div>
    <w:div w:id="1985697363">
      <w:bodyDiv w:val="1"/>
      <w:marLeft w:val="0"/>
      <w:marRight w:val="0"/>
      <w:marTop w:val="0"/>
      <w:marBottom w:val="0"/>
      <w:divBdr>
        <w:top w:val="none" w:sz="0" w:space="0" w:color="auto"/>
        <w:left w:val="none" w:sz="0" w:space="0" w:color="auto"/>
        <w:bottom w:val="none" w:sz="0" w:space="0" w:color="auto"/>
        <w:right w:val="none" w:sz="0" w:space="0" w:color="auto"/>
      </w:divBdr>
    </w:div>
    <w:div w:id="2009020723">
      <w:bodyDiv w:val="1"/>
      <w:marLeft w:val="0"/>
      <w:marRight w:val="0"/>
      <w:marTop w:val="0"/>
      <w:marBottom w:val="0"/>
      <w:divBdr>
        <w:top w:val="none" w:sz="0" w:space="0" w:color="auto"/>
        <w:left w:val="none" w:sz="0" w:space="0" w:color="auto"/>
        <w:bottom w:val="none" w:sz="0" w:space="0" w:color="auto"/>
        <w:right w:val="none" w:sz="0" w:space="0" w:color="auto"/>
      </w:divBdr>
    </w:div>
    <w:div w:id="2036422308">
      <w:bodyDiv w:val="1"/>
      <w:marLeft w:val="0"/>
      <w:marRight w:val="0"/>
      <w:marTop w:val="0"/>
      <w:marBottom w:val="0"/>
      <w:divBdr>
        <w:top w:val="none" w:sz="0" w:space="0" w:color="auto"/>
        <w:left w:val="none" w:sz="0" w:space="0" w:color="auto"/>
        <w:bottom w:val="none" w:sz="0" w:space="0" w:color="auto"/>
        <w:right w:val="none" w:sz="0" w:space="0" w:color="auto"/>
      </w:divBdr>
    </w:div>
    <w:div w:id="2055032782">
      <w:bodyDiv w:val="1"/>
      <w:marLeft w:val="0"/>
      <w:marRight w:val="0"/>
      <w:marTop w:val="0"/>
      <w:marBottom w:val="0"/>
      <w:divBdr>
        <w:top w:val="none" w:sz="0" w:space="0" w:color="auto"/>
        <w:left w:val="none" w:sz="0" w:space="0" w:color="auto"/>
        <w:bottom w:val="none" w:sz="0" w:space="0" w:color="auto"/>
        <w:right w:val="none" w:sz="0" w:space="0" w:color="auto"/>
      </w:divBdr>
    </w:div>
    <w:div w:id="2059545993">
      <w:bodyDiv w:val="1"/>
      <w:marLeft w:val="0"/>
      <w:marRight w:val="0"/>
      <w:marTop w:val="0"/>
      <w:marBottom w:val="0"/>
      <w:divBdr>
        <w:top w:val="none" w:sz="0" w:space="0" w:color="auto"/>
        <w:left w:val="none" w:sz="0" w:space="0" w:color="auto"/>
        <w:bottom w:val="none" w:sz="0" w:space="0" w:color="auto"/>
        <w:right w:val="none" w:sz="0" w:space="0" w:color="auto"/>
      </w:divBdr>
    </w:div>
    <w:div w:id="21400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660A3-8BAF-46E5-BD6D-DE65F6C4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1702</Words>
  <Characters>9704</Characters>
  <Application>Microsoft Office Word</Application>
  <DocSecurity>0</DocSecurity>
  <Lines>80</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Dobrovodský Róbert</cp:lastModifiedBy>
  <cp:revision>36</cp:revision>
  <cp:lastPrinted>2021-01-03T15:43:00Z</cp:lastPrinted>
  <dcterms:created xsi:type="dcterms:W3CDTF">2022-09-29T15:44:00Z</dcterms:created>
  <dcterms:modified xsi:type="dcterms:W3CDTF">2022-09-29T18:06:00Z</dcterms:modified>
</cp:coreProperties>
</file>