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C42DE" w14:textId="77777777" w:rsidR="00A21331" w:rsidRPr="007240D2" w:rsidRDefault="00A21331" w:rsidP="00A21331">
      <w:pPr>
        <w:spacing w:after="0" w:line="240" w:lineRule="auto"/>
        <w:contextualSpacing/>
        <w:jc w:val="right"/>
        <w:rPr>
          <w:rFonts w:ascii="Times New Roman" w:eastAsia="Arial" w:hAnsi="Times New Roman" w:cs="Times New Roman"/>
          <w:sz w:val="24"/>
          <w:szCs w:val="24"/>
          <w:lang w:val="sk-SK"/>
        </w:rPr>
      </w:pPr>
      <w:r w:rsidRPr="007240D2">
        <w:rPr>
          <w:rFonts w:ascii="Times New Roman" w:eastAsia="Arial" w:hAnsi="Times New Roman" w:cs="Times New Roman"/>
          <w:sz w:val="24"/>
          <w:szCs w:val="24"/>
          <w:lang w:val="sk-SK"/>
        </w:rPr>
        <w:t xml:space="preserve">Príloha č. 1 </w:t>
      </w:r>
    </w:p>
    <w:p w14:paraId="23DE3CC1" w14:textId="77777777" w:rsidR="00A21331" w:rsidRPr="007240D2" w:rsidRDefault="00A21331" w:rsidP="00A21331">
      <w:pPr>
        <w:spacing w:after="0" w:line="240" w:lineRule="auto"/>
        <w:contextualSpacing/>
        <w:jc w:val="right"/>
        <w:rPr>
          <w:rFonts w:ascii="Times New Roman" w:eastAsia="Arial" w:hAnsi="Times New Roman" w:cs="Times New Roman"/>
          <w:sz w:val="24"/>
          <w:szCs w:val="24"/>
          <w:lang w:val="sk-SK"/>
        </w:rPr>
      </w:pPr>
      <w:r w:rsidRPr="007240D2">
        <w:rPr>
          <w:rFonts w:ascii="Times New Roman" w:eastAsia="Arial" w:hAnsi="Times New Roman" w:cs="Times New Roman"/>
          <w:sz w:val="24"/>
          <w:szCs w:val="24"/>
          <w:lang w:val="sk-SK"/>
        </w:rPr>
        <w:t>k vyhláške č. .../2022 Z. z.</w:t>
      </w:r>
    </w:p>
    <w:p w14:paraId="1FCD8691" w14:textId="46991DC8" w:rsidR="00A21331" w:rsidRPr="007240D2" w:rsidRDefault="007240D2" w:rsidP="007240D2">
      <w:pPr>
        <w:tabs>
          <w:tab w:val="left" w:pos="8090"/>
        </w:tabs>
        <w:spacing w:after="0" w:line="240" w:lineRule="auto"/>
        <w:contextualSpacing/>
        <w:jc w:val="both"/>
        <w:rPr>
          <w:rFonts w:ascii="Times New Roman" w:eastAsia="Arial" w:hAnsi="Times New Roman" w:cs="Times New Roman"/>
          <w:sz w:val="24"/>
          <w:szCs w:val="24"/>
          <w:lang w:val="sk-SK"/>
        </w:rPr>
      </w:pPr>
      <w:r w:rsidRPr="007240D2">
        <w:rPr>
          <w:rFonts w:ascii="Times New Roman" w:eastAsia="Arial" w:hAnsi="Times New Roman" w:cs="Times New Roman"/>
          <w:sz w:val="24"/>
          <w:szCs w:val="24"/>
          <w:lang w:val="sk-SK"/>
        </w:rPr>
        <w:tab/>
      </w:r>
    </w:p>
    <w:p w14:paraId="2AB022F9" w14:textId="77777777" w:rsidR="00A21331" w:rsidRPr="007240D2" w:rsidRDefault="00A21331" w:rsidP="00A21331">
      <w:pPr>
        <w:spacing w:after="0" w:line="240" w:lineRule="auto"/>
        <w:contextualSpacing/>
        <w:jc w:val="center"/>
        <w:rPr>
          <w:rFonts w:ascii="Times New Roman" w:eastAsia="Arial" w:hAnsi="Times New Roman" w:cs="Times New Roman"/>
          <w:b/>
          <w:w w:val="102"/>
          <w:sz w:val="24"/>
          <w:szCs w:val="24"/>
          <w:lang w:val="sk-SK"/>
        </w:rPr>
      </w:pPr>
      <w:r w:rsidRPr="007240D2">
        <w:rPr>
          <w:rFonts w:ascii="Times New Roman" w:eastAsia="Arial" w:hAnsi="Times New Roman" w:cs="Times New Roman"/>
          <w:b/>
          <w:sz w:val="24"/>
          <w:szCs w:val="24"/>
          <w:lang w:val="sk-SK"/>
        </w:rPr>
        <w:t>UKAZOVA</w:t>
      </w:r>
      <w:r w:rsidRPr="007240D2">
        <w:rPr>
          <w:rFonts w:ascii="Times New Roman" w:eastAsia="Arial" w:hAnsi="Times New Roman" w:cs="Times New Roman"/>
          <w:b/>
          <w:w w:val="105"/>
          <w:sz w:val="24"/>
          <w:szCs w:val="24"/>
          <w:lang w:val="sk-SK"/>
        </w:rPr>
        <w:t>TELE</w:t>
      </w:r>
      <w:r w:rsidRPr="007240D2">
        <w:rPr>
          <w:rFonts w:ascii="Times New Roman" w:eastAsia="Arial" w:hAnsi="Times New Roman" w:cs="Times New Roman"/>
          <w:b/>
          <w:spacing w:val="3"/>
          <w:w w:val="105"/>
          <w:sz w:val="24"/>
          <w:szCs w:val="24"/>
          <w:lang w:val="sk-SK"/>
        </w:rPr>
        <w:t xml:space="preserve"> </w:t>
      </w:r>
      <w:r w:rsidRPr="007240D2">
        <w:rPr>
          <w:rFonts w:ascii="Times New Roman" w:eastAsia="Arial" w:hAnsi="Times New Roman" w:cs="Times New Roman"/>
          <w:b/>
          <w:sz w:val="24"/>
          <w:szCs w:val="24"/>
          <w:lang w:val="sk-SK"/>
        </w:rPr>
        <w:t>K</w:t>
      </w:r>
      <w:r w:rsidRPr="007240D2">
        <w:rPr>
          <w:rFonts w:ascii="Times New Roman" w:eastAsia="Arial" w:hAnsi="Times New Roman" w:cs="Times New Roman"/>
          <w:b/>
          <w:spacing w:val="-12"/>
          <w:sz w:val="24"/>
          <w:szCs w:val="24"/>
          <w:lang w:val="sk-SK"/>
        </w:rPr>
        <w:t>V</w:t>
      </w:r>
      <w:r w:rsidRPr="007240D2">
        <w:rPr>
          <w:rFonts w:ascii="Times New Roman" w:eastAsia="Arial" w:hAnsi="Times New Roman" w:cs="Times New Roman"/>
          <w:b/>
          <w:sz w:val="24"/>
          <w:szCs w:val="24"/>
          <w:lang w:val="sk-SK"/>
        </w:rPr>
        <w:t>ALITY</w:t>
      </w:r>
      <w:r w:rsidRPr="007240D2">
        <w:rPr>
          <w:rFonts w:ascii="Times New Roman" w:eastAsia="Arial" w:hAnsi="Times New Roman" w:cs="Times New Roman"/>
          <w:b/>
          <w:spacing w:val="42"/>
          <w:sz w:val="24"/>
          <w:szCs w:val="24"/>
          <w:lang w:val="sk-SK"/>
        </w:rPr>
        <w:t xml:space="preserve"> </w:t>
      </w:r>
      <w:r w:rsidRPr="007240D2">
        <w:rPr>
          <w:rFonts w:ascii="Times New Roman" w:eastAsia="Arial" w:hAnsi="Times New Roman" w:cs="Times New Roman"/>
          <w:b/>
          <w:sz w:val="24"/>
          <w:szCs w:val="24"/>
          <w:lang w:val="sk-SK"/>
        </w:rPr>
        <w:t>PITNEJ</w:t>
      </w:r>
      <w:r w:rsidRPr="007240D2">
        <w:rPr>
          <w:rFonts w:ascii="Times New Roman" w:eastAsia="Arial" w:hAnsi="Times New Roman" w:cs="Times New Roman"/>
          <w:b/>
          <w:spacing w:val="22"/>
          <w:sz w:val="24"/>
          <w:szCs w:val="24"/>
          <w:lang w:val="sk-SK"/>
        </w:rPr>
        <w:t xml:space="preserve"> </w:t>
      </w:r>
      <w:r w:rsidRPr="007240D2">
        <w:rPr>
          <w:rFonts w:ascii="Times New Roman" w:eastAsia="Arial" w:hAnsi="Times New Roman" w:cs="Times New Roman"/>
          <w:b/>
          <w:sz w:val="24"/>
          <w:szCs w:val="24"/>
          <w:lang w:val="sk-SK"/>
        </w:rPr>
        <w:t>VODY</w:t>
      </w:r>
      <w:r w:rsidRPr="007240D2">
        <w:rPr>
          <w:rFonts w:ascii="Times New Roman" w:eastAsia="Arial" w:hAnsi="Times New Roman" w:cs="Times New Roman"/>
          <w:b/>
          <w:spacing w:val="10"/>
          <w:sz w:val="24"/>
          <w:szCs w:val="24"/>
          <w:lang w:val="sk-SK"/>
        </w:rPr>
        <w:t xml:space="preserve"> </w:t>
      </w:r>
      <w:r w:rsidRPr="007240D2">
        <w:rPr>
          <w:rFonts w:ascii="Times New Roman" w:eastAsia="Arial" w:hAnsi="Times New Roman" w:cs="Times New Roman"/>
          <w:b/>
          <w:sz w:val="24"/>
          <w:szCs w:val="24"/>
          <w:lang w:val="sk-SK"/>
        </w:rPr>
        <w:t>A</w:t>
      </w:r>
      <w:r w:rsidRPr="007240D2">
        <w:rPr>
          <w:rFonts w:ascii="Times New Roman" w:eastAsia="Arial" w:hAnsi="Times New Roman" w:cs="Times New Roman"/>
          <w:b/>
          <w:spacing w:val="13"/>
          <w:sz w:val="24"/>
          <w:szCs w:val="24"/>
          <w:lang w:val="sk-SK"/>
        </w:rPr>
        <w:t xml:space="preserve"> </w:t>
      </w:r>
      <w:r w:rsidRPr="007240D2">
        <w:rPr>
          <w:rFonts w:ascii="Times New Roman" w:eastAsia="Arial" w:hAnsi="Times New Roman" w:cs="Times New Roman"/>
          <w:b/>
          <w:sz w:val="24"/>
          <w:szCs w:val="24"/>
          <w:lang w:val="sk-SK"/>
        </w:rPr>
        <w:t>ICH</w:t>
      </w:r>
      <w:r w:rsidRPr="007240D2">
        <w:rPr>
          <w:rFonts w:ascii="Times New Roman" w:eastAsia="Arial" w:hAnsi="Times New Roman" w:cs="Times New Roman"/>
          <w:b/>
          <w:spacing w:val="6"/>
          <w:sz w:val="24"/>
          <w:szCs w:val="24"/>
          <w:lang w:val="sk-SK"/>
        </w:rPr>
        <w:t xml:space="preserve"> </w:t>
      </w:r>
      <w:r w:rsidRPr="007240D2">
        <w:rPr>
          <w:rFonts w:ascii="Times New Roman" w:eastAsia="Arial" w:hAnsi="Times New Roman" w:cs="Times New Roman"/>
          <w:b/>
          <w:w w:val="112"/>
          <w:sz w:val="24"/>
          <w:szCs w:val="24"/>
          <w:lang w:val="sk-SK"/>
        </w:rPr>
        <w:t>L</w:t>
      </w:r>
      <w:r w:rsidRPr="007240D2">
        <w:rPr>
          <w:rFonts w:ascii="Times New Roman" w:eastAsia="Arial" w:hAnsi="Times New Roman" w:cs="Times New Roman"/>
          <w:b/>
          <w:w w:val="102"/>
          <w:sz w:val="24"/>
          <w:szCs w:val="24"/>
          <w:lang w:val="sk-SK"/>
        </w:rPr>
        <w:t>IMITNÉ HODNOTY</w:t>
      </w:r>
    </w:p>
    <w:p w14:paraId="107883F3" w14:textId="77777777" w:rsidR="0004186D" w:rsidRPr="007240D2" w:rsidRDefault="0004186D" w:rsidP="00A21331">
      <w:pPr>
        <w:spacing w:after="0" w:line="240" w:lineRule="auto"/>
        <w:contextualSpacing/>
        <w:jc w:val="both"/>
        <w:rPr>
          <w:rFonts w:ascii="Times New Roman" w:eastAsia="Arial" w:hAnsi="Times New Roman" w:cs="Times New Roman"/>
          <w:b/>
          <w:sz w:val="24"/>
          <w:szCs w:val="24"/>
          <w:lang w:val="sk-SK"/>
        </w:rPr>
      </w:pPr>
    </w:p>
    <w:p w14:paraId="5604168B" w14:textId="77777777" w:rsidR="00A21331" w:rsidRPr="007240D2" w:rsidRDefault="00A21331" w:rsidP="00A21331">
      <w:pPr>
        <w:spacing w:after="0" w:line="240" w:lineRule="auto"/>
        <w:contextualSpacing/>
        <w:jc w:val="both"/>
        <w:rPr>
          <w:rFonts w:ascii="Times New Roman" w:eastAsia="Arial" w:hAnsi="Times New Roman" w:cs="Times New Roman"/>
          <w:b/>
          <w:sz w:val="24"/>
          <w:szCs w:val="24"/>
          <w:lang w:val="sk-SK"/>
        </w:rPr>
      </w:pPr>
      <w:r w:rsidRPr="007240D2">
        <w:rPr>
          <w:rFonts w:ascii="Times New Roman" w:eastAsia="Arial" w:hAnsi="Times New Roman" w:cs="Times New Roman"/>
          <w:b/>
          <w:sz w:val="24"/>
          <w:szCs w:val="24"/>
          <w:lang w:val="sk-SK"/>
        </w:rPr>
        <w:t>A.</w:t>
      </w:r>
      <w:r w:rsidRPr="007240D2">
        <w:rPr>
          <w:rFonts w:ascii="Times New Roman" w:eastAsia="Arial" w:hAnsi="Times New Roman" w:cs="Times New Roman"/>
          <w:b/>
          <w:spacing w:val="14"/>
          <w:sz w:val="24"/>
          <w:szCs w:val="24"/>
          <w:lang w:val="sk-SK"/>
        </w:rPr>
        <w:t xml:space="preserve"> </w:t>
      </w:r>
      <w:r w:rsidRPr="007240D2">
        <w:rPr>
          <w:rFonts w:ascii="Times New Roman" w:eastAsia="Arial" w:hAnsi="Times New Roman" w:cs="Times New Roman"/>
          <w:b/>
          <w:w w:val="112"/>
          <w:sz w:val="24"/>
          <w:szCs w:val="24"/>
          <w:lang w:val="sk-SK"/>
        </w:rPr>
        <w:t>Mikrobiologické</w:t>
      </w:r>
      <w:r w:rsidRPr="007240D2">
        <w:rPr>
          <w:rFonts w:ascii="Times New Roman" w:eastAsia="Arial" w:hAnsi="Times New Roman" w:cs="Times New Roman"/>
          <w:b/>
          <w:spacing w:val="5"/>
          <w:w w:val="112"/>
          <w:sz w:val="24"/>
          <w:szCs w:val="24"/>
          <w:lang w:val="sk-SK"/>
        </w:rPr>
        <w:t xml:space="preserve"> </w:t>
      </w:r>
      <w:r w:rsidRPr="007240D2">
        <w:rPr>
          <w:rFonts w:ascii="Times New Roman" w:eastAsia="Arial" w:hAnsi="Times New Roman" w:cs="Times New Roman"/>
          <w:b/>
          <w:sz w:val="24"/>
          <w:szCs w:val="24"/>
          <w:lang w:val="sk-SK"/>
        </w:rPr>
        <w:t>a</w:t>
      </w:r>
      <w:r w:rsidRPr="007240D2">
        <w:rPr>
          <w:rFonts w:ascii="Times New Roman" w:eastAsia="Arial" w:hAnsi="Times New Roman" w:cs="Times New Roman"/>
          <w:b/>
          <w:spacing w:val="3"/>
          <w:sz w:val="24"/>
          <w:szCs w:val="24"/>
          <w:lang w:val="sk-SK"/>
        </w:rPr>
        <w:t xml:space="preserve"> </w:t>
      </w:r>
      <w:r w:rsidRPr="007240D2">
        <w:rPr>
          <w:rFonts w:ascii="Times New Roman" w:eastAsia="Arial" w:hAnsi="Times New Roman" w:cs="Times New Roman"/>
          <w:b/>
          <w:w w:val="113"/>
          <w:sz w:val="24"/>
          <w:szCs w:val="24"/>
          <w:lang w:val="sk-SK"/>
        </w:rPr>
        <w:t>biologické</w:t>
      </w:r>
      <w:r w:rsidRPr="007240D2">
        <w:rPr>
          <w:rFonts w:ascii="Times New Roman" w:eastAsia="Arial" w:hAnsi="Times New Roman" w:cs="Times New Roman"/>
          <w:b/>
          <w:spacing w:val="-1"/>
          <w:w w:val="113"/>
          <w:sz w:val="24"/>
          <w:szCs w:val="24"/>
          <w:lang w:val="sk-SK"/>
        </w:rPr>
        <w:t xml:space="preserve"> </w:t>
      </w:r>
      <w:r w:rsidRPr="007240D2">
        <w:rPr>
          <w:rFonts w:ascii="Times New Roman" w:eastAsia="Arial" w:hAnsi="Times New Roman" w:cs="Times New Roman"/>
          <w:b/>
          <w:w w:val="112"/>
          <w:sz w:val="24"/>
          <w:szCs w:val="24"/>
          <w:lang w:val="sk-SK"/>
        </w:rPr>
        <w:t>u</w:t>
      </w:r>
      <w:r w:rsidRPr="007240D2">
        <w:rPr>
          <w:rFonts w:ascii="Times New Roman" w:eastAsia="Arial" w:hAnsi="Times New Roman" w:cs="Times New Roman"/>
          <w:b/>
          <w:w w:val="114"/>
          <w:sz w:val="24"/>
          <w:szCs w:val="24"/>
          <w:lang w:val="sk-SK"/>
        </w:rPr>
        <w:t>k</w:t>
      </w:r>
      <w:r w:rsidRPr="007240D2">
        <w:rPr>
          <w:rFonts w:ascii="Times New Roman" w:eastAsia="Arial" w:hAnsi="Times New Roman" w:cs="Times New Roman"/>
          <w:b/>
          <w:w w:val="102"/>
          <w:sz w:val="24"/>
          <w:szCs w:val="24"/>
          <w:lang w:val="sk-SK"/>
        </w:rPr>
        <w:t>az</w:t>
      </w:r>
      <w:r w:rsidRPr="007240D2">
        <w:rPr>
          <w:rFonts w:ascii="Times New Roman" w:eastAsia="Arial" w:hAnsi="Times New Roman" w:cs="Times New Roman"/>
          <w:b/>
          <w:w w:val="112"/>
          <w:sz w:val="24"/>
          <w:szCs w:val="24"/>
          <w:lang w:val="sk-SK"/>
        </w:rPr>
        <w:t>o</w:t>
      </w:r>
      <w:r w:rsidRPr="007240D2">
        <w:rPr>
          <w:rFonts w:ascii="Times New Roman" w:eastAsia="Arial" w:hAnsi="Times New Roman" w:cs="Times New Roman"/>
          <w:b/>
          <w:w w:val="114"/>
          <w:sz w:val="24"/>
          <w:szCs w:val="24"/>
          <w:lang w:val="sk-SK"/>
        </w:rPr>
        <w:t>v</w:t>
      </w:r>
      <w:r w:rsidRPr="007240D2">
        <w:rPr>
          <w:rFonts w:ascii="Times New Roman" w:eastAsia="Arial" w:hAnsi="Times New Roman" w:cs="Times New Roman"/>
          <w:b/>
          <w:w w:val="102"/>
          <w:sz w:val="24"/>
          <w:szCs w:val="24"/>
          <w:lang w:val="sk-SK"/>
        </w:rPr>
        <w:t>a</w:t>
      </w:r>
      <w:r w:rsidRPr="007240D2">
        <w:rPr>
          <w:rFonts w:ascii="Times New Roman" w:eastAsia="Arial" w:hAnsi="Times New Roman" w:cs="Times New Roman"/>
          <w:b/>
          <w:w w:val="123"/>
          <w:sz w:val="24"/>
          <w:szCs w:val="24"/>
          <w:lang w:val="sk-SK"/>
        </w:rPr>
        <w:t>t</w:t>
      </w:r>
      <w:r w:rsidRPr="007240D2">
        <w:rPr>
          <w:rFonts w:ascii="Times New Roman" w:eastAsia="Arial" w:hAnsi="Times New Roman" w:cs="Times New Roman"/>
          <w:b/>
          <w:w w:val="102"/>
          <w:sz w:val="24"/>
          <w:szCs w:val="24"/>
          <w:lang w:val="sk-SK"/>
        </w:rPr>
        <w:t>e</w:t>
      </w:r>
      <w:r w:rsidRPr="007240D2">
        <w:rPr>
          <w:rFonts w:ascii="Times New Roman" w:eastAsia="Arial" w:hAnsi="Times New Roman" w:cs="Times New Roman"/>
          <w:b/>
          <w:w w:val="128"/>
          <w:sz w:val="24"/>
          <w:szCs w:val="24"/>
          <w:lang w:val="sk-SK"/>
        </w:rPr>
        <w:t>l</w:t>
      </w:r>
      <w:r w:rsidRPr="007240D2">
        <w:rPr>
          <w:rFonts w:ascii="Times New Roman" w:eastAsia="Arial" w:hAnsi="Times New Roman" w:cs="Times New Roman"/>
          <w:b/>
          <w:w w:val="102"/>
          <w:sz w:val="24"/>
          <w:szCs w:val="24"/>
          <w:lang w:val="sk-SK"/>
        </w:rPr>
        <w:t>e</w:t>
      </w:r>
    </w:p>
    <w:p w14:paraId="75E1C2D0"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tbl>
      <w:tblPr>
        <w:tblStyle w:val="TableNormal"/>
        <w:tblW w:w="13892" w:type="dxa"/>
        <w:tblInd w:w="-279"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993"/>
        <w:gridCol w:w="2410"/>
        <w:gridCol w:w="850"/>
        <w:gridCol w:w="1134"/>
        <w:gridCol w:w="1560"/>
        <w:gridCol w:w="992"/>
        <w:gridCol w:w="5953"/>
      </w:tblGrid>
      <w:tr w:rsidR="007240D2" w:rsidRPr="007240D2" w14:paraId="20577C51" w14:textId="77777777" w:rsidTr="007240D2">
        <w:trPr>
          <w:trHeight w:val="399"/>
        </w:trPr>
        <w:tc>
          <w:tcPr>
            <w:tcW w:w="993" w:type="dxa"/>
            <w:tcBorders>
              <w:top w:val="single" w:sz="4" w:space="0" w:color="auto"/>
              <w:left w:val="single" w:sz="4" w:space="0" w:color="auto"/>
              <w:bottom w:val="single" w:sz="4" w:space="0" w:color="auto"/>
              <w:right w:val="single" w:sz="4" w:space="0" w:color="auto"/>
            </w:tcBorders>
          </w:tcPr>
          <w:p w14:paraId="70FB8A1D"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Por.</w:t>
            </w:r>
            <w:r w:rsidRPr="007240D2">
              <w:rPr>
                <w:rFonts w:ascii="Times New Roman" w:hAnsi="Times New Roman" w:cs="Times New Roman"/>
                <w:b/>
                <w:spacing w:val="1"/>
                <w:w w:val="105"/>
              </w:rPr>
              <w:t xml:space="preserve"> </w:t>
            </w:r>
            <w:r w:rsidRPr="007240D2">
              <w:rPr>
                <w:rFonts w:ascii="Times New Roman" w:hAnsi="Times New Roman" w:cs="Times New Roman"/>
                <w:b/>
              </w:rPr>
              <w:t>číslo</w:t>
            </w:r>
          </w:p>
        </w:tc>
        <w:tc>
          <w:tcPr>
            <w:tcW w:w="2410" w:type="dxa"/>
            <w:tcBorders>
              <w:top w:val="single" w:sz="4" w:space="0" w:color="auto"/>
              <w:left w:val="single" w:sz="4" w:space="0" w:color="auto"/>
              <w:bottom w:val="single" w:sz="4" w:space="0" w:color="auto"/>
              <w:right w:val="single" w:sz="4" w:space="0" w:color="auto"/>
            </w:tcBorders>
          </w:tcPr>
          <w:p w14:paraId="7CEE71BE" w14:textId="77777777" w:rsidR="00A21331" w:rsidRPr="007240D2" w:rsidRDefault="00A21331" w:rsidP="00B61906">
            <w:pPr>
              <w:contextualSpacing/>
              <w:jc w:val="both"/>
              <w:rPr>
                <w:rFonts w:ascii="Times New Roman" w:hAnsi="Times New Roman" w:cs="Times New Roman"/>
                <w:b/>
              </w:rPr>
            </w:pPr>
            <w:r w:rsidRPr="007240D2">
              <w:rPr>
                <w:rFonts w:ascii="Times New Roman" w:hAnsi="Times New Roman" w:cs="Times New Roman"/>
                <w:b/>
                <w:w w:val="105"/>
              </w:rPr>
              <w:t>Ukazovateľ</w:t>
            </w:r>
          </w:p>
        </w:tc>
        <w:tc>
          <w:tcPr>
            <w:tcW w:w="850" w:type="dxa"/>
            <w:tcBorders>
              <w:top w:val="single" w:sz="4" w:space="0" w:color="auto"/>
              <w:left w:val="single" w:sz="4" w:space="0" w:color="auto"/>
              <w:bottom w:val="single" w:sz="4" w:space="0" w:color="auto"/>
              <w:right w:val="single" w:sz="4" w:space="0" w:color="auto"/>
            </w:tcBorders>
          </w:tcPr>
          <w:p w14:paraId="628E85ED"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Symbol</w:t>
            </w:r>
          </w:p>
        </w:tc>
        <w:tc>
          <w:tcPr>
            <w:tcW w:w="1134" w:type="dxa"/>
            <w:tcBorders>
              <w:top w:val="single" w:sz="4" w:space="0" w:color="auto"/>
              <w:left w:val="single" w:sz="4" w:space="0" w:color="auto"/>
              <w:bottom w:val="single" w:sz="4" w:space="0" w:color="auto"/>
              <w:right w:val="single" w:sz="4" w:space="0" w:color="auto"/>
            </w:tcBorders>
          </w:tcPr>
          <w:p w14:paraId="10B4B156"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Limitná hodnota</w:t>
            </w:r>
          </w:p>
        </w:tc>
        <w:tc>
          <w:tcPr>
            <w:tcW w:w="1560" w:type="dxa"/>
            <w:tcBorders>
              <w:top w:val="single" w:sz="4" w:space="0" w:color="auto"/>
              <w:left w:val="single" w:sz="4" w:space="0" w:color="auto"/>
              <w:bottom w:val="single" w:sz="4" w:space="0" w:color="auto"/>
              <w:right w:val="single" w:sz="4" w:space="0" w:color="auto"/>
            </w:tcBorders>
          </w:tcPr>
          <w:p w14:paraId="7F03FAB8"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Jednotka</w:t>
            </w:r>
          </w:p>
        </w:tc>
        <w:tc>
          <w:tcPr>
            <w:tcW w:w="992" w:type="dxa"/>
            <w:tcBorders>
              <w:top w:val="single" w:sz="4" w:space="0" w:color="auto"/>
              <w:left w:val="single" w:sz="4" w:space="0" w:color="auto"/>
              <w:bottom w:val="single" w:sz="4" w:space="0" w:color="auto"/>
              <w:right w:val="single" w:sz="4" w:space="0" w:color="auto"/>
            </w:tcBorders>
          </w:tcPr>
          <w:p w14:paraId="56B653D0" w14:textId="12AF51C0"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Druh</w:t>
            </w:r>
            <w:r w:rsidRPr="007240D2">
              <w:rPr>
                <w:rFonts w:ascii="Times New Roman" w:hAnsi="Times New Roman" w:cs="Times New Roman"/>
                <w:b/>
                <w:spacing w:val="-10"/>
                <w:w w:val="105"/>
              </w:rPr>
              <w:t xml:space="preserve"> </w:t>
            </w:r>
            <w:r w:rsidR="005D577B" w:rsidRPr="007240D2">
              <w:rPr>
                <w:rFonts w:ascii="Times New Roman" w:hAnsi="Times New Roman" w:cs="Times New Roman"/>
                <w:b/>
                <w:w w:val="105"/>
              </w:rPr>
              <w:t>limitnej hodnoty</w:t>
            </w:r>
          </w:p>
        </w:tc>
        <w:tc>
          <w:tcPr>
            <w:tcW w:w="5953" w:type="dxa"/>
            <w:tcBorders>
              <w:top w:val="single" w:sz="4" w:space="0" w:color="auto"/>
              <w:left w:val="single" w:sz="4" w:space="0" w:color="auto"/>
              <w:bottom w:val="single" w:sz="4" w:space="0" w:color="auto"/>
              <w:right w:val="single" w:sz="4" w:space="0" w:color="auto"/>
            </w:tcBorders>
          </w:tcPr>
          <w:p w14:paraId="2BBA2CDA" w14:textId="77777777" w:rsidR="00A21331" w:rsidRPr="007240D2" w:rsidRDefault="00A21331" w:rsidP="00B61906">
            <w:pPr>
              <w:contextualSpacing/>
              <w:jc w:val="both"/>
              <w:rPr>
                <w:rFonts w:ascii="Times New Roman" w:hAnsi="Times New Roman" w:cs="Times New Roman"/>
                <w:b/>
              </w:rPr>
            </w:pPr>
            <w:r w:rsidRPr="007240D2">
              <w:rPr>
                <w:rFonts w:ascii="Times New Roman" w:hAnsi="Times New Roman" w:cs="Times New Roman"/>
                <w:b/>
                <w:w w:val="105"/>
              </w:rPr>
              <w:t>Poznámky</w:t>
            </w:r>
          </w:p>
        </w:tc>
      </w:tr>
      <w:tr w:rsidR="007240D2" w:rsidRPr="007240D2" w14:paraId="4CA4F7F7" w14:textId="77777777" w:rsidTr="007240D2">
        <w:trPr>
          <w:trHeight w:val="1249"/>
        </w:trPr>
        <w:tc>
          <w:tcPr>
            <w:tcW w:w="993" w:type="dxa"/>
            <w:tcBorders>
              <w:top w:val="single" w:sz="4" w:space="0" w:color="auto"/>
              <w:left w:val="single" w:sz="4" w:space="0" w:color="auto"/>
              <w:bottom w:val="single" w:sz="4" w:space="0" w:color="auto"/>
              <w:right w:val="single" w:sz="4" w:space="0" w:color="auto"/>
            </w:tcBorders>
          </w:tcPr>
          <w:p w14:paraId="5748F016" w14:textId="77777777" w:rsidR="00A21331" w:rsidRPr="007240D2" w:rsidRDefault="00A21331" w:rsidP="00B61906">
            <w:pPr>
              <w:contextualSpacing/>
              <w:jc w:val="center"/>
              <w:rPr>
                <w:rFonts w:ascii="Times New Roman" w:hAnsi="Times New Roman" w:cs="Times New Roman"/>
              </w:rPr>
            </w:pPr>
          </w:p>
          <w:p w14:paraId="242F72D5" w14:textId="77777777" w:rsidR="00A21331" w:rsidRPr="007240D2" w:rsidRDefault="00A21331" w:rsidP="00B61906">
            <w:pPr>
              <w:contextualSpacing/>
              <w:jc w:val="center"/>
              <w:rPr>
                <w:rFonts w:ascii="Times New Roman" w:hAnsi="Times New Roman" w:cs="Times New Roman"/>
              </w:rPr>
            </w:pPr>
          </w:p>
          <w:p w14:paraId="4B550C00" w14:textId="77777777" w:rsidR="00A21331" w:rsidRPr="007240D2" w:rsidRDefault="00A21331" w:rsidP="00B61906">
            <w:pPr>
              <w:contextualSpacing/>
              <w:jc w:val="center"/>
              <w:rPr>
                <w:rFonts w:ascii="Times New Roman" w:hAnsi="Times New Roman" w:cs="Times New Roman"/>
              </w:rPr>
            </w:pPr>
          </w:p>
          <w:p w14:paraId="18BA45CD" w14:textId="77777777" w:rsidR="00A21331" w:rsidRPr="007240D2" w:rsidRDefault="00A21331" w:rsidP="00B61906">
            <w:pPr>
              <w:contextualSpacing/>
              <w:jc w:val="center"/>
              <w:rPr>
                <w:rFonts w:ascii="Times New Roman" w:hAnsi="Times New Roman" w:cs="Times New Roman"/>
              </w:rPr>
            </w:pPr>
          </w:p>
          <w:p w14:paraId="3D148F3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1</w:t>
            </w:r>
          </w:p>
        </w:tc>
        <w:tc>
          <w:tcPr>
            <w:tcW w:w="2410" w:type="dxa"/>
            <w:tcBorders>
              <w:top w:val="single" w:sz="4" w:space="0" w:color="auto"/>
              <w:left w:val="single" w:sz="4" w:space="0" w:color="auto"/>
              <w:bottom w:val="single" w:sz="4" w:space="0" w:color="auto"/>
              <w:right w:val="single" w:sz="4" w:space="0" w:color="auto"/>
            </w:tcBorders>
          </w:tcPr>
          <w:p w14:paraId="58C7A864" w14:textId="77777777" w:rsidR="00A21331" w:rsidRPr="007240D2" w:rsidRDefault="00A21331" w:rsidP="00B61906">
            <w:pPr>
              <w:contextualSpacing/>
              <w:jc w:val="both"/>
              <w:rPr>
                <w:rFonts w:ascii="Times New Roman" w:hAnsi="Times New Roman" w:cs="Times New Roman"/>
              </w:rPr>
            </w:pPr>
          </w:p>
          <w:p w14:paraId="7E93FBFC" w14:textId="77777777" w:rsidR="00A21331" w:rsidRPr="007240D2" w:rsidRDefault="00A21331" w:rsidP="00B61906">
            <w:pPr>
              <w:contextualSpacing/>
              <w:jc w:val="both"/>
              <w:rPr>
                <w:rFonts w:ascii="Times New Roman" w:hAnsi="Times New Roman" w:cs="Times New Roman"/>
              </w:rPr>
            </w:pPr>
          </w:p>
          <w:p w14:paraId="0E36F5D3" w14:textId="77777777" w:rsidR="00A21331" w:rsidRPr="007240D2" w:rsidRDefault="00A21331" w:rsidP="00B61906">
            <w:pPr>
              <w:contextualSpacing/>
              <w:jc w:val="both"/>
              <w:rPr>
                <w:rFonts w:ascii="Times New Roman" w:hAnsi="Times New Roman" w:cs="Times New Roman"/>
              </w:rPr>
            </w:pPr>
          </w:p>
          <w:p w14:paraId="6D815C1E" w14:textId="77777777" w:rsidR="00A21331" w:rsidRPr="007240D2" w:rsidRDefault="00A21331" w:rsidP="00B61906">
            <w:pPr>
              <w:contextualSpacing/>
              <w:jc w:val="both"/>
              <w:rPr>
                <w:rFonts w:ascii="Times New Roman" w:hAnsi="Times New Roman" w:cs="Times New Roman"/>
                <w:iCs/>
              </w:rPr>
            </w:pPr>
            <w:r w:rsidRPr="007240D2">
              <w:rPr>
                <w:rFonts w:ascii="Times New Roman" w:hAnsi="Times New Roman" w:cs="Times New Roman"/>
                <w:i/>
              </w:rPr>
              <w:t>Escherichia</w:t>
            </w:r>
            <w:r w:rsidRPr="007240D2">
              <w:rPr>
                <w:rFonts w:ascii="Times New Roman" w:hAnsi="Times New Roman" w:cs="Times New Roman"/>
                <w:i/>
                <w:spacing w:val="13"/>
              </w:rPr>
              <w:t xml:space="preserve"> </w:t>
            </w:r>
            <w:r w:rsidRPr="007240D2">
              <w:rPr>
                <w:rFonts w:ascii="Times New Roman" w:hAnsi="Times New Roman" w:cs="Times New Roman"/>
                <w:i/>
              </w:rPr>
              <w:t xml:space="preserve">coli </w:t>
            </w:r>
          </w:p>
        </w:tc>
        <w:tc>
          <w:tcPr>
            <w:tcW w:w="850" w:type="dxa"/>
            <w:tcBorders>
              <w:top w:val="single" w:sz="4" w:space="0" w:color="auto"/>
              <w:left w:val="single" w:sz="4" w:space="0" w:color="auto"/>
              <w:bottom w:val="single" w:sz="4" w:space="0" w:color="auto"/>
              <w:right w:val="single" w:sz="4" w:space="0" w:color="auto"/>
            </w:tcBorders>
          </w:tcPr>
          <w:p w14:paraId="16B7DB25" w14:textId="77777777" w:rsidR="00A21331" w:rsidRPr="007240D2" w:rsidRDefault="00A21331" w:rsidP="00B61906">
            <w:pPr>
              <w:contextualSpacing/>
              <w:jc w:val="center"/>
              <w:rPr>
                <w:rFonts w:ascii="Times New Roman" w:hAnsi="Times New Roman" w:cs="Times New Roman"/>
              </w:rPr>
            </w:pPr>
          </w:p>
          <w:p w14:paraId="265ED1D1" w14:textId="77777777" w:rsidR="00A21331" w:rsidRPr="007240D2" w:rsidRDefault="00A21331" w:rsidP="00B61906">
            <w:pPr>
              <w:contextualSpacing/>
              <w:jc w:val="center"/>
              <w:rPr>
                <w:rFonts w:ascii="Times New Roman" w:hAnsi="Times New Roman" w:cs="Times New Roman"/>
              </w:rPr>
            </w:pPr>
          </w:p>
          <w:p w14:paraId="0F1823BD" w14:textId="77777777" w:rsidR="00A21331" w:rsidRPr="007240D2" w:rsidRDefault="00A21331" w:rsidP="00B61906">
            <w:pPr>
              <w:contextualSpacing/>
              <w:jc w:val="center"/>
              <w:rPr>
                <w:rFonts w:ascii="Times New Roman" w:hAnsi="Times New Roman" w:cs="Times New Roman"/>
              </w:rPr>
            </w:pPr>
          </w:p>
          <w:p w14:paraId="2C1FB7B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EC</w:t>
            </w:r>
          </w:p>
        </w:tc>
        <w:tc>
          <w:tcPr>
            <w:tcW w:w="1134" w:type="dxa"/>
            <w:tcBorders>
              <w:top w:val="single" w:sz="4" w:space="0" w:color="auto"/>
              <w:left w:val="single" w:sz="4" w:space="0" w:color="auto"/>
              <w:bottom w:val="single" w:sz="4" w:space="0" w:color="auto"/>
              <w:right w:val="single" w:sz="4" w:space="0" w:color="auto"/>
            </w:tcBorders>
          </w:tcPr>
          <w:p w14:paraId="57D8C2B2" w14:textId="77777777" w:rsidR="00A21331" w:rsidRPr="007240D2" w:rsidRDefault="00A21331" w:rsidP="00B61906">
            <w:pPr>
              <w:contextualSpacing/>
              <w:jc w:val="center"/>
              <w:rPr>
                <w:rFonts w:ascii="Times New Roman" w:hAnsi="Times New Roman" w:cs="Times New Roman"/>
              </w:rPr>
            </w:pPr>
          </w:p>
          <w:p w14:paraId="31B21C3A" w14:textId="77777777" w:rsidR="00A21331" w:rsidRPr="007240D2" w:rsidRDefault="00A21331" w:rsidP="00B61906">
            <w:pPr>
              <w:contextualSpacing/>
              <w:jc w:val="center"/>
              <w:rPr>
                <w:rFonts w:ascii="Times New Roman" w:hAnsi="Times New Roman" w:cs="Times New Roman"/>
              </w:rPr>
            </w:pPr>
          </w:p>
          <w:p w14:paraId="0BFA3AB5" w14:textId="77777777" w:rsidR="00A21331" w:rsidRPr="007240D2" w:rsidRDefault="00A21331" w:rsidP="00B61906">
            <w:pPr>
              <w:contextualSpacing/>
              <w:jc w:val="center"/>
              <w:rPr>
                <w:rFonts w:ascii="Times New Roman" w:hAnsi="Times New Roman" w:cs="Times New Roman"/>
                <w:w w:val="102"/>
              </w:rPr>
            </w:pPr>
          </w:p>
          <w:p w14:paraId="19AAF125" w14:textId="77777777" w:rsidR="00A21331" w:rsidRPr="007240D2" w:rsidRDefault="00A21331" w:rsidP="00B61906">
            <w:pPr>
              <w:contextualSpacing/>
              <w:jc w:val="center"/>
              <w:rPr>
                <w:rFonts w:ascii="Times New Roman" w:hAnsi="Times New Roman" w:cs="Times New Roman"/>
                <w:w w:val="102"/>
              </w:rPr>
            </w:pPr>
            <w:r w:rsidRPr="007240D2">
              <w:rPr>
                <w:rFonts w:ascii="Times New Roman" w:hAnsi="Times New Roman" w:cs="Times New Roman"/>
                <w:w w:val="102"/>
              </w:rPr>
              <w:t>0</w:t>
            </w:r>
          </w:p>
          <w:p w14:paraId="4DF1E58B" w14:textId="77777777" w:rsidR="00A21331" w:rsidRPr="007240D2" w:rsidRDefault="00A21331" w:rsidP="00B61906">
            <w:pPr>
              <w:contextualSpacing/>
              <w:jc w:val="center"/>
              <w:rPr>
                <w:rFonts w:ascii="Times New Roman" w:hAnsi="Times New Roman" w:cs="Times New Roman"/>
                <w:w w:val="102"/>
              </w:rPr>
            </w:pPr>
            <w:r w:rsidRPr="007240D2">
              <w:rPr>
                <w:rFonts w:ascii="Times New Roman" w:hAnsi="Times New Roman" w:cs="Times New Roman"/>
                <w:w w:val="102"/>
              </w:rPr>
              <w:t>0</w:t>
            </w:r>
          </w:p>
          <w:p w14:paraId="53FFDBD0" w14:textId="77777777" w:rsidR="00A21331" w:rsidRPr="007240D2" w:rsidRDefault="00A21331" w:rsidP="00B61906">
            <w:pPr>
              <w:contextualSpacing/>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9A09DFF" w14:textId="77777777" w:rsidR="00A21331" w:rsidRPr="007240D2" w:rsidRDefault="00A21331" w:rsidP="00B61906">
            <w:pPr>
              <w:contextualSpacing/>
              <w:jc w:val="center"/>
              <w:rPr>
                <w:rFonts w:ascii="Times New Roman" w:hAnsi="Times New Roman" w:cs="Times New Roman"/>
              </w:rPr>
            </w:pPr>
          </w:p>
          <w:p w14:paraId="41D9F489" w14:textId="77777777" w:rsidR="00A21331" w:rsidRPr="007240D2" w:rsidRDefault="00A21331" w:rsidP="00B61906">
            <w:pPr>
              <w:contextualSpacing/>
              <w:jc w:val="center"/>
              <w:rPr>
                <w:rFonts w:ascii="Times New Roman" w:hAnsi="Times New Roman" w:cs="Times New Roman"/>
              </w:rPr>
            </w:pPr>
          </w:p>
          <w:p w14:paraId="61870EC0" w14:textId="77777777" w:rsidR="00A21331" w:rsidRPr="007240D2" w:rsidRDefault="00A21331" w:rsidP="00B61906">
            <w:pPr>
              <w:contextualSpacing/>
              <w:jc w:val="center"/>
              <w:rPr>
                <w:rFonts w:ascii="Times New Roman" w:hAnsi="Times New Roman" w:cs="Times New Roman"/>
              </w:rPr>
            </w:pPr>
          </w:p>
          <w:p w14:paraId="60EE9704" w14:textId="77777777" w:rsidR="00A21331" w:rsidRPr="007240D2" w:rsidRDefault="00A21331" w:rsidP="00B61906">
            <w:pPr>
              <w:contextualSpacing/>
              <w:jc w:val="center"/>
              <w:rPr>
                <w:rFonts w:ascii="Times New Roman" w:hAnsi="Times New Roman" w:cs="Times New Roman"/>
                <w:spacing w:val="-44"/>
                <w:w w:val="105"/>
              </w:rPr>
            </w:pPr>
            <w:r w:rsidRPr="007240D2">
              <w:rPr>
                <w:rFonts w:ascii="Times New Roman" w:hAnsi="Times New Roman" w:cs="Times New Roman"/>
                <w:spacing w:val="-3"/>
                <w:w w:val="105"/>
              </w:rPr>
              <w:t xml:space="preserve">KTJ/100 </w:t>
            </w:r>
            <w:r w:rsidRPr="007240D2">
              <w:rPr>
                <w:rFonts w:ascii="Times New Roman" w:hAnsi="Times New Roman" w:cs="Times New Roman"/>
                <w:spacing w:val="-2"/>
                <w:w w:val="105"/>
              </w:rPr>
              <w:t>ml</w:t>
            </w:r>
          </w:p>
          <w:p w14:paraId="3C247063"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spacing w:val="-3"/>
                <w:w w:val="105"/>
              </w:rPr>
              <w:t>KTJ</w:t>
            </w:r>
            <w:r w:rsidRPr="007240D2">
              <w:rPr>
                <w:rFonts w:ascii="Times New Roman" w:hAnsi="Times New Roman" w:cs="Times New Roman"/>
                <w:w w:val="105"/>
              </w:rPr>
              <w:t xml:space="preserve"> /250 ml</w:t>
            </w:r>
          </w:p>
          <w:p w14:paraId="5CF84A13" w14:textId="77777777" w:rsidR="00A21331" w:rsidRPr="007240D2" w:rsidRDefault="00A21331" w:rsidP="00B61906">
            <w:pPr>
              <w:contextualSpacing/>
              <w:jc w:val="center"/>
              <w:rPr>
                <w:rFonts w:ascii="Times New Roman" w:hAnsi="Times New Roman" w:cs="Times New Roman"/>
                <w:spacing w:val="-3"/>
                <w:w w:val="105"/>
              </w:rPr>
            </w:pPr>
          </w:p>
          <w:p w14:paraId="3C3E9903" w14:textId="77777777" w:rsidR="00A21331" w:rsidRPr="007240D2" w:rsidRDefault="00A21331" w:rsidP="00B61906">
            <w:pPr>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880E753" w14:textId="77777777" w:rsidR="00A21331" w:rsidRPr="007240D2" w:rsidRDefault="00A21331" w:rsidP="00B61906">
            <w:pPr>
              <w:contextualSpacing/>
              <w:jc w:val="center"/>
              <w:rPr>
                <w:rFonts w:ascii="Times New Roman" w:hAnsi="Times New Roman" w:cs="Times New Roman"/>
              </w:rPr>
            </w:pPr>
          </w:p>
          <w:p w14:paraId="14372FD3" w14:textId="77777777" w:rsidR="00A21331" w:rsidRPr="007240D2" w:rsidRDefault="00A21331" w:rsidP="00B61906">
            <w:pPr>
              <w:contextualSpacing/>
              <w:jc w:val="center"/>
              <w:rPr>
                <w:rFonts w:ascii="Times New Roman" w:hAnsi="Times New Roman" w:cs="Times New Roman"/>
              </w:rPr>
            </w:pPr>
          </w:p>
          <w:p w14:paraId="24326EDF" w14:textId="77777777" w:rsidR="00A21331" w:rsidRPr="007240D2" w:rsidRDefault="00A21331" w:rsidP="00B61906">
            <w:pPr>
              <w:contextualSpacing/>
              <w:jc w:val="center"/>
              <w:rPr>
                <w:rFonts w:ascii="Times New Roman" w:hAnsi="Times New Roman" w:cs="Times New Roman"/>
              </w:rPr>
            </w:pPr>
          </w:p>
          <w:p w14:paraId="3DD423D9" w14:textId="77777777" w:rsidR="00A21331" w:rsidRPr="007240D2" w:rsidRDefault="00A21331" w:rsidP="00B61906">
            <w:pPr>
              <w:contextualSpacing/>
              <w:jc w:val="center"/>
              <w:rPr>
                <w:rFonts w:ascii="Times New Roman" w:hAnsi="Times New Roman" w:cs="Times New Roman"/>
              </w:rPr>
            </w:pPr>
          </w:p>
          <w:p w14:paraId="0E70169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NMH</w:t>
            </w:r>
          </w:p>
          <w:p w14:paraId="7D1EB79A"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NMH</w:t>
            </w:r>
          </w:p>
          <w:p w14:paraId="1E76839C" w14:textId="77777777" w:rsidR="00A21331" w:rsidRPr="007240D2" w:rsidRDefault="00A21331" w:rsidP="00B61906">
            <w:pPr>
              <w:contextualSpacing/>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vAlign w:val="center"/>
          </w:tcPr>
          <w:p w14:paraId="43A3CA78"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 xml:space="preserve">Jednotka KTJ/250 ml platí pre balenú do spotrebiteľského balenia. </w:t>
            </w:r>
          </w:p>
          <w:p w14:paraId="7D9B2C6A" w14:textId="77777777" w:rsidR="00A21331" w:rsidRPr="007240D2" w:rsidRDefault="00A21331" w:rsidP="00B61906">
            <w:pPr>
              <w:contextualSpacing/>
              <w:jc w:val="both"/>
              <w:rPr>
                <w:rFonts w:ascii="Times New Roman" w:hAnsi="Times New Roman" w:cs="Times New Roman"/>
                <w:w w:val="105"/>
              </w:rPr>
            </w:pPr>
          </w:p>
          <w:p w14:paraId="4503E202" w14:textId="7AD97656" w:rsidR="00A21331" w:rsidRPr="007240D2" w:rsidRDefault="00A21331" w:rsidP="00B61906">
            <w:pPr>
              <w:contextualSpacing/>
              <w:jc w:val="both"/>
              <w:rPr>
                <w:rFonts w:ascii="Times New Roman" w:hAnsi="Times New Roman" w:cs="Times New Roman"/>
                <w:spacing w:val="-44"/>
                <w:w w:val="105"/>
              </w:rPr>
            </w:pPr>
            <w:r w:rsidRPr="007240D2">
              <w:rPr>
                <w:rFonts w:ascii="Times New Roman" w:hAnsi="Times New Roman" w:cs="Times New Roman"/>
                <w:w w:val="105"/>
              </w:rPr>
              <w:t>Pre pitnú vodu používanú pre individuálne zásobovanie sa odporúča jednotka</w:t>
            </w:r>
            <w:r w:rsidR="005D04E0">
              <w:rPr>
                <w:rFonts w:ascii="Times New Roman" w:hAnsi="Times New Roman" w:cs="Times New Roman"/>
                <w:w w:val="105"/>
              </w:rPr>
              <w:t>:</w:t>
            </w:r>
            <w:r w:rsidRPr="007240D2">
              <w:rPr>
                <w:rFonts w:ascii="Times New Roman" w:hAnsi="Times New Roman" w:cs="Times New Roman"/>
                <w:spacing w:val="-3"/>
                <w:w w:val="105"/>
              </w:rPr>
              <w:t xml:space="preserve"> počet/10 </w:t>
            </w:r>
            <w:r w:rsidRPr="007240D2">
              <w:rPr>
                <w:rFonts w:ascii="Times New Roman" w:hAnsi="Times New Roman" w:cs="Times New Roman"/>
                <w:spacing w:val="-2"/>
                <w:w w:val="105"/>
              </w:rPr>
              <w:t>ml.</w:t>
            </w:r>
            <w:r w:rsidRPr="007240D2">
              <w:rPr>
                <w:rFonts w:ascii="Times New Roman" w:hAnsi="Times New Roman" w:cs="Times New Roman"/>
                <w:spacing w:val="-44"/>
                <w:w w:val="105"/>
              </w:rPr>
              <w:t xml:space="preserve"> </w:t>
            </w:r>
          </w:p>
          <w:p w14:paraId="4102382D" w14:textId="77777777" w:rsidR="00A21331" w:rsidRPr="007240D2" w:rsidRDefault="00A21331" w:rsidP="00B61906">
            <w:pPr>
              <w:contextualSpacing/>
              <w:jc w:val="both"/>
              <w:rPr>
                <w:rFonts w:ascii="Times New Roman" w:hAnsi="Times New Roman" w:cs="Times New Roman"/>
                <w:w w:val="105"/>
              </w:rPr>
            </w:pPr>
          </w:p>
          <w:p w14:paraId="0D31DAD6"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Pri stanovení metódou najpravdepodobnejšieho počtu v tekutom kultivačnom médiu je možné vyjadriť výsledok ako v KTJ/objem aj ako MPN/objem.</w:t>
            </w:r>
          </w:p>
        </w:tc>
      </w:tr>
      <w:tr w:rsidR="007240D2" w:rsidRPr="007240D2" w14:paraId="4E64298D" w14:textId="77777777" w:rsidTr="007240D2">
        <w:trPr>
          <w:trHeight w:val="846"/>
        </w:trPr>
        <w:tc>
          <w:tcPr>
            <w:tcW w:w="993" w:type="dxa"/>
            <w:tcBorders>
              <w:top w:val="single" w:sz="4" w:space="0" w:color="auto"/>
              <w:left w:val="single" w:sz="4" w:space="0" w:color="auto"/>
              <w:bottom w:val="single" w:sz="4" w:space="0" w:color="auto"/>
              <w:right w:val="single" w:sz="4" w:space="0" w:color="auto"/>
            </w:tcBorders>
          </w:tcPr>
          <w:p w14:paraId="6FC9AFB8" w14:textId="77777777" w:rsidR="00A21331" w:rsidRPr="007240D2" w:rsidRDefault="00A21331" w:rsidP="00B61906">
            <w:pPr>
              <w:contextualSpacing/>
              <w:jc w:val="center"/>
              <w:rPr>
                <w:rFonts w:ascii="Times New Roman" w:hAnsi="Times New Roman" w:cs="Times New Roman"/>
              </w:rPr>
            </w:pPr>
          </w:p>
          <w:p w14:paraId="276722C0" w14:textId="77777777" w:rsidR="00A21331" w:rsidRPr="007240D2" w:rsidRDefault="00A21331" w:rsidP="00B61906">
            <w:pPr>
              <w:contextualSpacing/>
              <w:jc w:val="center"/>
              <w:rPr>
                <w:rFonts w:ascii="Times New Roman" w:hAnsi="Times New Roman" w:cs="Times New Roman"/>
              </w:rPr>
            </w:pPr>
          </w:p>
          <w:p w14:paraId="3AACF1CC" w14:textId="77777777" w:rsidR="00A21331" w:rsidRPr="007240D2" w:rsidRDefault="00A21331" w:rsidP="00B61906">
            <w:pPr>
              <w:contextualSpacing/>
              <w:jc w:val="center"/>
              <w:rPr>
                <w:rFonts w:ascii="Times New Roman" w:hAnsi="Times New Roman" w:cs="Times New Roman"/>
              </w:rPr>
            </w:pPr>
          </w:p>
          <w:p w14:paraId="17C4F4F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2</w:t>
            </w:r>
          </w:p>
        </w:tc>
        <w:tc>
          <w:tcPr>
            <w:tcW w:w="2410" w:type="dxa"/>
            <w:tcBorders>
              <w:top w:val="single" w:sz="4" w:space="0" w:color="auto"/>
              <w:left w:val="single" w:sz="4" w:space="0" w:color="auto"/>
              <w:bottom w:val="single" w:sz="4" w:space="0" w:color="auto"/>
              <w:right w:val="single" w:sz="4" w:space="0" w:color="auto"/>
            </w:tcBorders>
          </w:tcPr>
          <w:p w14:paraId="79F6FACD" w14:textId="77777777" w:rsidR="00A21331" w:rsidRPr="007240D2" w:rsidRDefault="00A21331" w:rsidP="00B61906">
            <w:pPr>
              <w:contextualSpacing/>
              <w:jc w:val="both"/>
              <w:rPr>
                <w:rFonts w:ascii="Times New Roman" w:hAnsi="Times New Roman" w:cs="Times New Roman"/>
              </w:rPr>
            </w:pPr>
          </w:p>
          <w:p w14:paraId="13007E77" w14:textId="77777777" w:rsidR="00A21331" w:rsidRPr="007240D2" w:rsidRDefault="00A21331" w:rsidP="00B61906">
            <w:pPr>
              <w:contextualSpacing/>
              <w:jc w:val="both"/>
              <w:rPr>
                <w:rFonts w:ascii="Times New Roman" w:hAnsi="Times New Roman" w:cs="Times New Roman"/>
              </w:rPr>
            </w:pPr>
          </w:p>
          <w:p w14:paraId="1500559A"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Koliformné</w:t>
            </w:r>
            <w:r w:rsidRPr="007240D2">
              <w:rPr>
                <w:rFonts w:ascii="Times New Roman" w:hAnsi="Times New Roman" w:cs="Times New Roman"/>
                <w:spacing w:val="-42"/>
              </w:rPr>
              <w:t xml:space="preserve"> </w:t>
            </w:r>
            <w:r w:rsidRPr="007240D2">
              <w:rPr>
                <w:rFonts w:ascii="Times New Roman" w:hAnsi="Times New Roman" w:cs="Times New Roman"/>
                <w:w w:val="105"/>
              </w:rPr>
              <w:t>baktérie</w:t>
            </w:r>
          </w:p>
        </w:tc>
        <w:tc>
          <w:tcPr>
            <w:tcW w:w="850" w:type="dxa"/>
            <w:tcBorders>
              <w:top w:val="single" w:sz="4" w:space="0" w:color="auto"/>
              <w:left w:val="single" w:sz="4" w:space="0" w:color="auto"/>
              <w:bottom w:val="single" w:sz="4" w:space="0" w:color="auto"/>
              <w:right w:val="single" w:sz="4" w:space="0" w:color="auto"/>
            </w:tcBorders>
          </w:tcPr>
          <w:p w14:paraId="48E0BB87" w14:textId="77777777" w:rsidR="00A21331" w:rsidRPr="007240D2" w:rsidRDefault="00A21331" w:rsidP="00B61906">
            <w:pPr>
              <w:contextualSpacing/>
              <w:jc w:val="center"/>
              <w:rPr>
                <w:rFonts w:ascii="Times New Roman" w:hAnsi="Times New Roman" w:cs="Times New Roman"/>
              </w:rPr>
            </w:pPr>
          </w:p>
          <w:p w14:paraId="708707ED" w14:textId="77777777" w:rsidR="00A21331" w:rsidRPr="007240D2" w:rsidRDefault="00A21331" w:rsidP="00B61906">
            <w:pPr>
              <w:contextualSpacing/>
              <w:jc w:val="center"/>
              <w:rPr>
                <w:rFonts w:ascii="Times New Roman" w:hAnsi="Times New Roman" w:cs="Times New Roman"/>
              </w:rPr>
            </w:pPr>
          </w:p>
          <w:p w14:paraId="0747FFCB" w14:textId="77777777" w:rsidR="00A21331" w:rsidRPr="007240D2" w:rsidRDefault="00A21331" w:rsidP="00B61906">
            <w:pPr>
              <w:contextualSpacing/>
              <w:jc w:val="center"/>
              <w:rPr>
                <w:rFonts w:ascii="Times New Roman" w:hAnsi="Times New Roman" w:cs="Times New Roman"/>
              </w:rPr>
            </w:pPr>
          </w:p>
          <w:p w14:paraId="702CC96A"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KB</w:t>
            </w:r>
          </w:p>
        </w:tc>
        <w:tc>
          <w:tcPr>
            <w:tcW w:w="1134" w:type="dxa"/>
            <w:tcBorders>
              <w:top w:val="single" w:sz="4" w:space="0" w:color="auto"/>
              <w:left w:val="single" w:sz="4" w:space="0" w:color="auto"/>
              <w:bottom w:val="single" w:sz="4" w:space="0" w:color="auto"/>
              <w:right w:val="single" w:sz="4" w:space="0" w:color="auto"/>
            </w:tcBorders>
          </w:tcPr>
          <w:p w14:paraId="0137C9F8" w14:textId="77777777" w:rsidR="00A21331" w:rsidRPr="007240D2" w:rsidRDefault="00A21331" w:rsidP="00B61906">
            <w:pPr>
              <w:contextualSpacing/>
              <w:jc w:val="center"/>
              <w:rPr>
                <w:rFonts w:ascii="Times New Roman" w:hAnsi="Times New Roman" w:cs="Times New Roman"/>
              </w:rPr>
            </w:pPr>
          </w:p>
          <w:p w14:paraId="544BD648" w14:textId="77777777" w:rsidR="00A21331" w:rsidRPr="007240D2" w:rsidRDefault="00A21331" w:rsidP="00B61906">
            <w:pPr>
              <w:contextualSpacing/>
              <w:jc w:val="center"/>
              <w:rPr>
                <w:rFonts w:ascii="Times New Roman" w:hAnsi="Times New Roman" w:cs="Times New Roman"/>
              </w:rPr>
            </w:pPr>
          </w:p>
          <w:p w14:paraId="7C6861EB" w14:textId="77777777" w:rsidR="00A21331" w:rsidRPr="007240D2" w:rsidRDefault="00A21331" w:rsidP="00B61906">
            <w:pPr>
              <w:contextualSpacing/>
              <w:jc w:val="center"/>
              <w:rPr>
                <w:rFonts w:ascii="Times New Roman" w:hAnsi="Times New Roman" w:cs="Times New Roman"/>
              </w:rPr>
            </w:pPr>
          </w:p>
          <w:p w14:paraId="4B8170E7" w14:textId="77777777" w:rsidR="00A21331" w:rsidRPr="007240D2" w:rsidRDefault="00A21331" w:rsidP="00B61906">
            <w:pPr>
              <w:contextualSpacing/>
              <w:jc w:val="center"/>
              <w:rPr>
                <w:rFonts w:ascii="Times New Roman" w:hAnsi="Times New Roman" w:cs="Times New Roman"/>
                <w:w w:val="102"/>
              </w:rPr>
            </w:pPr>
            <w:r w:rsidRPr="007240D2">
              <w:rPr>
                <w:rFonts w:ascii="Times New Roman" w:hAnsi="Times New Roman" w:cs="Times New Roman"/>
                <w:w w:val="102"/>
              </w:rPr>
              <w:t>0</w:t>
            </w:r>
          </w:p>
          <w:p w14:paraId="3FD52390" w14:textId="77777777" w:rsidR="00A21331" w:rsidRPr="007240D2" w:rsidRDefault="00A21331" w:rsidP="00B61906">
            <w:pPr>
              <w:contextualSpacing/>
              <w:jc w:val="center"/>
              <w:rPr>
                <w:rFonts w:ascii="Times New Roman" w:hAnsi="Times New Roman" w:cs="Times New Roman"/>
                <w:w w:val="102"/>
              </w:rPr>
            </w:pPr>
            <w:r w:rsidRPr="007240D2">
              <w:rPr>
                <w:rFonts w:ascii="Times New Roman" w:hAnsi="Times New Roman" w:cs="Times New Roman"/>
                <w:w w:val="102"/>
              </w:rPr>
              <w:t>0</w:t>
            </w:r>
          </w:p>
          <w:p w14:paraId="6EC21663" w14:textId="77777777" w:rsidR="00A21331" w:rsidRPr="007240D2" w:rsidRDefault="00A21331" w:rsidP="00B61906">
            <w:pPr>
              <w:contextualSpacing/>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26E1D452" w14:textId="77777777" w:rsidR="00A21331" w:rsidRPr="007240D2" w:rsidRDefault="00A21331" w:rsidP="00B61906">
            <w:pPr>
              <w:contextualSpacing/>
              <w:jc w:val="center"/>
              <w:rPr>
                <w:rFonts w:ascii="Times New Roman" w:hAnsi="Times New Roman" w:cs="Times New Roman"/>
                <w:spacing w:val="-44"/>
                <w:w w:val="105"/>
              </w:rPr>
            </w:pPr>
            <w:r w:rsidRPr="007240D2">
              <w:rPr>
                <w:rFonts w:ascii="Times New Roman" w:hAnsi="Times New Roman" w:cs="Times New Roman"/>
                <w:spacing w:val="-3"/>
                <w:w w:val="105"/>
              </w:rPr>
              <w:t xml:space="preserve">KTJ /100 </w:t>
            </w:r>
            <w:r w:rsidRPr="007240D2">
              <w:rPr>
                <w:rFonts w:ascii="Times New Roman" w:hAnsi="Times New Roman" w:cs="Times New Roman"/>
                <w:spacing w:val="-2"/>
                <w:w w:val="105"/>
              </w:rPr>
              <w:t>ml</w:t>
            </w:r>
          </w:p>
          <w:p w14:paraId="409B071C"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spacing w:val="-3"/>
                <w:w w:val="105"/>
              </w:rPr>
              <w:t>KTJ</w:t>
            </w:r>
            <w:r w:rsidRPr="007240D2">
              <w:rPr>
                <w:rFonts w:ascii="Times New Roman" w:hAnsi="Times New Roman" w:cs="Times New Roman"/>
                <w:w w:val="105"/>
              </w:rPr>
              <w:t xml:space="preserve"> /250 ml</w:t>
            </w:r>
          </w:p>
          <w:p w14:paraId="166C954A" w14:textId="77777777" w:rsidR="00A21331" w:rsidRPr="007240D2" w:rsidRDefault="00A21331" w:rsidP="00B61906">
            <w:pPr>
              <w:contextualSpacing/>
              <w:jc w:val="center"/>
              <w:rPr>
                <w:rFonts w:ascii="Times New Roman" w:hAnsi="Times New Roman" w:cs="Times New Roman"/>
                <w:spacing w:val="-3"/>
                <w:w w:val="105"/>
              </w:rPr>
            </w:pPr>
          </w:p>
          <w:p w14:paraId="5EA802BC" w14:textId="77777777" w:rsidR="00A21331" w:rsidRPr="007240D2" w:rsidRDefault="00A21331" w:rsidP="00B61906">
            <w:pPr>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E7DD1BE" w14:textId="77777777" w:rsidR="00A21331" w:rsidRPr="007240D2" w:rsidRDefault="00A21331" w:rsidP="00B61906">
            <w:pPr>
              <w:contextualSpacing/>
              <w:jc w:val="center"/>
              <w:rPr>
                <w:rFonts w:ascii="Times New Roman" w:hAnsi="Times New Roman" w:cs="Times New Roman"/>
              </w:rPr>
            </w:pPr>
          </w:p>
          <w:p w14:paraId="6BE451FE" w14:textId="77777777" w:rsidR="00A21331" w:rsidRPr="007240D2" w:rsidRDefault="00A21331" w:rsidP="00B61906">
            <w:pPr>
              <w:contextualSpacing/>
              <w:jc w:val="center"/>
              <w:rPr>
                <w:rFonts w:ascii="Times New Roman" w:hAnsi="Times New Roman" w:cs="Times New Roman"/>
              </w:rPr>
            </w:pPr>
          </w:p>
          <w:p w14:paraId="312A73BC" w14:textId="77777777" w:rsidR="00A21331" w:rsidRPr="007240D2" w:rsidRDefault="00A21331" w:rsidP="00B61906">
            <w:pPr>
              <w:contextualSpacing/>
              <w:jc w:val="center"/>
              <w:rPr>
                <w:rFonts w:ascii="Times New Roman" w:hAnsi="Times New Roman" w:cs="Times New Roman"/>
              </w:rPr>
            </w:pPr>
          </w:p>
          <w:p w14:paraId="44A6D3E1" w14:textId="77777777" w:rsidR="00A21331" w:rsidRPr="007240D2" w:rsidRDefault="00A21331" w:rsidP="00B61906">
            <w:pPr>
              <w:contextualSpacing/>
              <w:jc w:val="center"/>
              <w:rPr>
                <w:rFonts w:ascii="Times New Roman" w:hAnsi="Times New Roman" w:cs="Times New Roman"/>
                <w:spacing w:val="-43"/>
              </w:rPr>
            </w:pPr>
            <w:r w:rsidRPr="007240D2">
              <w:rPr>
                <w:rFonts w:ascii="Times New Roman" w:hAnsi="Times New Roman" w:cs="Times New Roman"/>
              </w:rPr>
              <w:t>MH</w:t>
            </w:r>
          </w:p>
          <w:p w14:paraId="4F1B3DBF" w14:textId="77777777" w:rsidR="00A21331" w:rsidRPr="007240D2" w:rsidRDefault="00A21331" w:rsidP="00B61906">
            <w:pPr>
              <w:contextualSpacing/>
              <w:jc w:val="center"/>
              <w:rPr>
                <w:rFonts w:ascii="Times New Roman" w:hAnsi="Times New Roman" w:cs="Times New Roman"/>
                <w:spacing w:val="-43"/>
              </w:rPr>
            </w:pPr>
            <w:r w:rsidRPr="007240D2">
              <w:rPr>
                <w:rFonts w:ascii="Times New Roman" w:hAnsi="Times New Roman" w:cs="Times New Roman"/>
              </w:rPr>
              <w:t>MH</w:t>
            </w:r>
          </w:p>
          <w:p w14:paraId="631CAE83" w14:textId="77777777" w:rsidR="00A21331" w:rsidRPr="007240D2" w:rsidRDefault="00A21331" w:rsidP="00B61906">
            <w:pPr>
              <w:contextualSpacing/>
              <w:jc w:val="center"/>
              <w:rPr>
                <w:rFonts w:ascii="Times New Roman" w:hAnsi="Times New Roman" w:cs="Times New Roman"/>
              </w:rPr>
            </w:pPr>
          </w:p>
          <w:p w14:paraId="5E5FC788" w14:textId="77777777" w:rsidR="00A21331" w:rsidRPr="007240D2" w:rsidRDefault="00A21331" w:rsidP="00B61906">
            <w:pPr>
              <w:contextualSpacing/>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vAlign w:val="center"/>
          </w:tcPr>
          <w:p w14:paraId="1B76947C"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Jednotka KTJ/250 ml platí pre balenú do spotrebiteľského balenia.</w:t>
            </w:r>
          </w:p>
          <w:p w14:paraId="2F2B17FD"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 xml:space="preserve"> </w:t>
            </w:r>
          </w:p>
          <w:p w14:paraId="23440E91" w14:textId="039DA99F" w:rsidR="00A21331" w:rsidRPr="007240D2" w:rsidRDefault="00A21331" w:rsidP="00B61906">
            <w:pPr>
              <w:contextualSpacing/>
              <w:jc w:val="both"/>
              <w:rPr>
                <w:rFonts w:ascii="Times New Roman" w:hAnsi="Times New Roman" w:cs="Times New Roman"/>
                <w:spacing w:val="-44"/>
                <w:w w:val="105"/>
              </w:rPr>
            </w:pPr>
            <w:r w:rsidRPr="007240D2">
              <w:rPr>
                <w:rFonts w:ascii="Times New Roman" w:hAnsi="Times New Roman" w:cs="Times New Roman"/>
                <w:w w:val="105"/>
              </w:rPr>
              <w:t>Pre pitnú vodu používanú pre individuálne zásobovanie sa odporúča jednotka</w:t>
            </w:r>
            <w:r w:rsidR="005D04E0">
              <w:rPr>
                <w:rFonts w:ascii="Times New Roman" w:hAnsi="Times New Roman" w:cs="Times New Roman"/>
                <w:w w:val="105"/>
              </w:rPr>
              <w:t>:</w:t>
            </w:r>
            <w:r w:rsidRPr="007240D2">
              <w:rPr>
                <w:rFonts w:ascii="Times New Roman" w:hAnsi="Times New Roman" w:cs="Times New Roman"/>
                <w:spacing w:val="-3"/>
                <w:w w:val="105"/>
              </w:rPr>
              <w:t xml:space="preserve"> počet/10 </w:t>
            </w:r>
            <w:r w:rsidRPr="007240D2">
              <w:rPr>
                <w:rFonts w:ascii="Times New Roman" w:hAnsi="Times New Roman" w:cs="Times New Roman"/>
                <w:spacing w:val="-2"/>
                <w:w w:val="105"/>
              </w:rPr>
              <w:t>ml</w:t>
            </w:r>
            <w:r w:rsidRPr="007240D2">
              <w:rPr>
                <w:rFonts w:ascii="Times New Roman" w:hAnsi="Times New Roman" w:cs="Times New Roman"/>
                <w:spacing w:val="-44"/>
                <w:w w:val="105"/>
              </w:rPr>
              <w:t xml:space="preserve"> .</w:t>
            </w:r>
          </w:p>
          <w:p w14:paraId="04EF995C" w14:textId="77777777" w:rsidR="00A21331" w:rsidRPr="007240D2" w:rsidRDefault="00A21331" w:rsidP="00B61906">
            <w:pPr>
              <w:contextualSpacing/>
              <w:jc w:val="both"/>
              <w:rPr>
                <w:rFonts w:ascii="Times New Roman" w:hAnsi="Times New Roman" w:cs="Times New Roman"/>
                <w:spacing w:val="-44"/>
                <w:w w:val="105"/>
              </w:rPr>
            </w:pPr>
          </w:p>
          <w:p w14:paraId="76DB193D"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Pri stanovení metódou najpravdepodobnejšieho počtu v tekutom kultivačnom médiu je možné vyjadriť výsledok ako v KTJ/objem aj ako MPN/objem.</w:t>
            </w:r>
          </w:p>
        </w:tc>
      </w:tr>
      <w:tr w:rsidR="007240D2" w:rsidRPr="007240D2" w14:paraId="657FC232" w14:textId="77777777" w:rsidTr="007240D2">
        <w:trPr>
          <w:trHeight w:val="1892"/>
        </w:trPr>
        <w:tc>
          <w:tcPr>
            <w:tcW w:w="993" w:type="dxa"/>
            <w:tcBorders>
              <w:top w:val="single" w:sz="4" w:space="0" w:color="auto"/>
              <w:left w:val="single" w:sz="4" w:space="0" w:color="auto"/>
              <w:bottom w:val="single" w:sz="4" w:space="0" w:color="auto"/>
              <w:right w:val="single" w:sz="4" w:space="0" w:color="auto"/>
            </w:tcBorders>
          </w:tcPr>
          <w:p w14:paraId="739AF1BE" w14:textId="77777777" w:rsidR="00A21331" w:rsidRPr="007240D2" w:rsidRDefault="00A21331" w:rsidP="00B61906">
            <w:pPr>
              <w:contextualSpacing/>
              <w:jc w:val="center"/>
              <w:rPr>
                <w:rFonts w:ascii="Times New Roman" w:hAnsi="Times New Roman" w:cs="Times New Roman"/>
              </w:rPr>
            </w:pPr>
          </w:p>
          <w:p w14:paraId="1A38F8F7" w14:textId="77777777" w:rsidR="00A21331" w:rsidRPr="007240D2" w:rsidRDefault="00A21331" w:rsidP="00B61906">
            <w:pPr>
              <w:contextualSpacing/>
              <w:jc w:val="center"/>
              <w:rPr>
                <w:rFonts w:ascii="Times New Roman" w:hAnsi="Times New Roman" w:cs="Times New Roman"/>
              </w:rPr>
            </w:pPr>
          </w:p>
          <w:p w14:paraId="16B3E7C9" w14:textId="77777777" w:rsidR="00A21331" w:rsidRPr="007240D2" w:rsidRDefault="00A21331" w:rsidP="00B61906">
            <w:pPr>
              <w:contextualSpacing/>
              <w:jc w:val="center"/>
              <w:rPr>
                <w:rFonts w:ascii="Times New Roman" w:hAnsi="Times New Roman" w:cs="Times New Roman"/>
              </w:rPr>
            </w:pPr>
          </w:p>
          <w:p w14:paraId="54BF0AA0" w14:textId="77777777" w:rsidR="00A21331" w:rsidRPr="007240D2" w:rsidRDefault="00A21331" w:rsidP="00B61906">
            <w:pPr>
              <w:contextualSpacing/>
              <w:jc w:val="center"/>
              <w:rPr>
                <w:rFonts w:ascii="Times New Roman" w:hAnsi="Times New Roman" w:cs="Times New Roman"/>
              </w:rPr>
            </w:pPr>
          </w:p>
          <w:p w14:paraId="4007722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3</w:t>
            </w:r>
          </w:p>
        </w:tc>
        <w:tc>
          <w:tcPr>
            <w:tcW w:w="2410" w:type="dxa"/>
            <w:tcBorders>
              <w:top w:val="single" w:sz="4" w:space="0" w:color="auto"/>
              <w:left w:val="single" w:sz="4" w:space="0" w:color="auto"/>
              <w:bottom w:val="single" w:sz="4" w:space="0" w:color="auto"/>
              <w:right w:val="single" w:sz="4" w:space="0" w:color="auto"/>
            </w:tcBorders>
          </w:tcPr>
          <w:p w14:paraId="78B2BCFF" w14:textId="77777777" w:rsidR="00A21331" w:rsidRPr="007240D2" w:rsidRDefault="00A21331" w:rsidP="00B61906">
            <w:pPr>
              <w:contextualSpacing/>
              <w:jc w:val="both"/>
              <w:rPr>
                <w:rFonts w:ascii="Times New Roman" w:hAnsi="Times New Roman" w:cs="Times New Roman"/>
                <w:highlight w:val="magenta"/>
              </w:rPr>
            </w:pPr>
          </w:p>
          <w:p w14:paraId="7C096E61" w14:textId="77777777" w:rsidR="00A21331" w:rsidRPr="007240D2" w:rsidRDefault="00A21331" w:rsidP="00B61906">
            <w:pPr>
              <w:contextualSpacing/>
              <w:jc w:val="both"/>
              <w:rPr>
                <w:rFonts w:ascii="Times New Roman" w:hAnsi="Times New Roman" w:cs="Times New Roman"/>
                <w:highlight w:val="magenta"/>
              </w:rPr>
            </w:pPr>
          </w:p>
          <w:p w14:paraId="10DC873D" w14:textId="77777777" w:rsidR="00A21331" w:rsidRPr="007240D2" w:rsidRDefault="00A21331" w:rsidP="00B61906">
            <w:pPr>
              <w:contextualSpacing/>
              <w:jc w:val="both"/>
              <w:rPr>
                <w:rFonts w:ascii="Times New Roman" w:hAnsi="Times New Roman" w:cs="Times New Roman"/>
                <w:highlight w:val="magenta"/>
              </w:rPr>
            </w:pPr>
          </w:p>
          <w:p w14:paraId="73F7EE18" w14:textId="77777777" w:rsidR="00A21331" w:rsidRPr="007240D2" w:rsidRDefault="00A21331" w:rsidP="00B61906">
            <w:pPr>
              <w:contextualSpacing/>
              <w:jc w:val="both"/>
              <w:rPr>
                <w:rFonts w:ascii="Times New Roman" w:hAnsi="Times New Roman" w:cs="Times New Roman"/>
                <w:highlight w:val="magenta"/>
              </w:rPr>
            </w:pPr>
          </w:p>
          <w:p w14:paraId="0975FFF0" w14:textId="77777777" w:rsidR="00A21331" w:rsidRPr="007240D2" w:rsidRDefault="00A21331" w:rsidP="00B61906">
            <w:pPr>
              <w:contextualSpacing/>
              <w:jc w:val="both"/>
              <w:rPr>
                <w:rFonts w:ascii="Times New Roman" w:hAnsi="Times New Roman" w:cs="Times New Roman"/>
                <w:highlight w:val="magenta"/>
              </w:rPr>
            </w:pPr>
            <w:r w:rsidRPr="007240D2">
              <w:rPr>
                <w:rFonts w:ascii="Times New Roman" w:hAnsi="Times New Roman" w:cs="Times New Roman"/>
                <w:w w:val="105"/>
              </w:rPr>
              <w:t>Enterokoky</w:t>
            </w:r>
          </w:p>
        </w:tc>
        <w:tc>
          <w:tcPr>
            <w:tcW w:w="850" w:type="dxa"/>
            <w:tcBorders>
              <w:top w:val="single" w:sz="4" w:space="0" w:color="auto"/>
              <w:left w:val="single" w:sz="4" w:space="0" w:color="auto"/>
              <w:bottom w:val="single" w:sz="4" w:space="0" w:color="auto"/>
              <w:right w:val="single" w:sz="4" w:space="0" w:color="auto"/>
            </w:tcBorders>
          </w:tcPr>
          <w:p w14:paraId="0EE85F5A" w14:textId="77777777" w:rsidR="00A21331" w:rsidRPr="007240D2" w:rsidRDefault="00A21331" w:rsidP="00B61906">
            <w:pPr>
              <w:contextualSpacing/>
              <w:jc w:val="center"/>
              <w:rPr>
                <w:rFonts w:ascii="Times New Roman" w:hAnsi="Times New Roman" w:cs="Times New Roman"/>
              </w:rPr>
            </w:pPr>
          </w:p>
          <w:p w14:paraId="039EA5EA" w14:textId="77777777" w:rsidR="00A21331" w:rsidRPr="007240D2" w:rsidRDefault="00A21331" w:rsidP="00B61906">
            <w:pPr>
              <w:contextualSpacing/>
              <w:jc w:val="center"/>
              <w:rPr>
                <w:rFonts w:ascii="Times New Roman" w:hAnsi="Times New Roman" w:cs="Times New Roman"/>
              </w:rPr>
            </w:pPr>
          </w:p>
          <w:p w14:paraId="22DB7FC7" w14:textId="77777777" w:rsidR="00A21331" w:rsidRPr="007240D2" w:rsidRDefault="00A21331" w:rsidP="00B61906">
            <w:pPr>
              <w:contextualSpacing/>
              <w:jc w:val="center"/>
              <w:rPr>
                <w:rFonts w:ascii="Times New Roman" w:hAnsi="Times New Roman" w:cs="Times New Roman"/>
              </w:rPr>
            </w:pPr>
          </w:p>
          <w:p w14:paraId="59C1A792" w14:textId="77777777" w:rsidR="00A21331" w:rsidRPr="007240D2" w:rsidRDefault="00A21331" w:rsidP="00B61906">
            <w:pPr>
              <w:contextualSpacing/>
              <w:jc w:val="center"/>
              <w:rPr>
                <w:rFonts w:ascii="Times New Roman" w:hAnsi="Times New Roman" w:cs="Times New Roman"/>
              </w:rPr>
            </w:pPr>
          </w:p>
          <w:p w14:paraId="7546614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EK</w:t>
            </w:r>
          </w:p>
        </w:tc>
        <w:tc>
          <w:tcPr>
            <w:tcW w:w="1134" w:type="dxa"/>
            <w:tcBorders>
              <w:top w:val="single" w:sz="4" w:space="0" w:color="auto"/>
              <w:left w:val="single" w:sz="4" w:space="0" w:color="auto"/>
              <w:bottom w:val="single" w:sz="4" w:space="0" w:color="auto"/>
              <w:right w:val="single" w:sz="4" w:space="0" w:color="auto"/>
            </w:tcBorders>
          </w:tcPr>
          <w:p w14:paraId="280FE24D" w14:textId="77777777" w:rsidR="00A21331" w:rsidRPr="007240D2" w:rsidRDefault="00A21331" w:rsidP="00B61906">
            <w:pPr>
              <w:contextualSpacing/>
              <w:jc w:val="center"/>
              <w:rPr>
                <w:rFonts w:ascii="Times New Roman" w:hAnsi="Times New Roman" w:cs="Times New Roman"/>
              </w:rPr>
            </w:pPr>
          </w:p>
          <w:p w14:paraId="04696C48" w14:textId="77777777" w:rsidR="00A21331" w:rsidRPr="007240D2" w:rsidRDefault="00A21331" w:rsidP="00B61906">
            <w:pPr>
              <w:contextualSpacing/>
              <w:jc w:val="center"/>
              <w:rPr>
                <w:rFonts w:ascii="Times New Roman" w:hAnsi="Times New Roman" w:cs="Times New Roman"/>
              </w:rPr>
            </w:pPr>
          </w:p>
          <w:p w14:paraId="5B6BC47F" w14:textId="77777777" w:rsidR="00A21331" w:rsidRPr="007240D2" w:rsidRDefault="00A21331" w:rsidP="00B61906">
            <w:pPr>
              <w:contextualSpacing/>
              <w:jc w:val="center"/>
              <w:rPr>
                <w:rFonts w:ascii="Times New Roman" w:hAnsi="Times New Roman" w:cs="Times New Roman"/>
              </w:rPr>
            </w:pPr>
          </w:p>
          <w:p w14:paraId="4535E137" w14:textId="77777777" w:rsidR="00A21331" w:rsidRPr="007240D2" w:rsidRDefault="00A21331" w:rsidP="00B61906">
            <w:pPr>
              <w:contextualSpacing/>
              <w:jc w:val="center"/>
              <w:rPr>
                <w:rFonts w:ascii="Times New Roman" w:hAnsi="Times New Roman" w:cs="Times New Roman"/>
                <w:w w:val="102"/>
              </w:rPr>
            </w:pPr>
          </w:p>
          <w:p w14:paraId="3F0DD92A" w14:textId="77777777" w:rsidR="00A21331" w:rsidRPr="007240D2" w:rsidRDefault="00A21331" w:rsidP="00B61906">
            <w:pPr>
              <w:contextualSpacing/>
              <w:jc w:val="center"/>
              <w:rPr>
                <w:rFonts w:ascii="Times New Roman" w:hAnsi="Times New Roman" w:cs="Times New Roman"/>
                <w:w w:val="102"/>
              </w:rPr>
            </w:pPr>
            <w:r w:rsidRPr="007240D2">
              <w:rPr>
                <w:rFonts w:ascii="Times New Roman" w:hAnsi="Times New Roman" w:cs="Times New Roman"/>
                <w:w w:val="102"/>
              </w:rPr>
              <w:t>0</w:t>
            </w:r>
          </w:p>
          <w:p w14:paraId="11510677" w14:textId="77777777" w:rsidR="00A21331" w:rsidRPr="007240D2" w:rsidRDefault="00A21331" w:rsidP="00B61906">
            <w:pPr>
              <w:contextualSpacing/>
              <w:jc w:val="center"/>
              <w:rPr>
                <w:rFonts w:ascii="Times New Roman" w:hAnsi="Times New Roman" w:cs="Times New Roman"/>
                <w:w w:val="102"/>
              </w:rPr>
            </w:pPr>
            <w:r w:rsidRPr="007240D2">
              <w:rPr>
                <w:rFonts w:ascii="Times New Roman" w:hAnsi="Times New Roman" w:cs="Times New Roman"/>
                <w:w w:val="102"/>
              </w:rPr>
              <w:t>0</w:t>
            </w:r>
          </w:p>
          <w:p w14:paraId="6C71AD6A" w14:textId="77777777" w:rsidR="00A21331" w:rsidRPr="007240D2" w:rsidRDefault="00A21331" w:rsidP="00B61906">
            <w:pPr>
              <w:contextualSpacing/>
              <w:jc w:val="center"/>
              <w:rPr>
                <w:rFonts w:ascii="Times New Roman" w:hAnsi="Times New Roman" w:cs="Times New Roman"/>
              </w:rPr>
            </w:pPr>
          </w:p>
          <w:p w14:paraId="60169F76" w14:textId="77777777" w:rsidR="00A21331" w:rsidRPr="007240D2" w:rsidRDefault="00A21331" w:rsidP="00B61906">
            <w:pPr>
              <w:contextualSpacing/>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EF057B1" w14:textId="77777777" w:rsidR="00A21331" w:rsidRPr="007240D2" w:rsidRDefault="00A21331" w:rsidP="00B61906">
            <w:pPr>
              <w:contextualSpacing/>
              <w:jc w:val="center"/>
              <w:rPr>
                <w:rFonts w:ascii="Times New Roman" w:hAnsi="Times New Roman" w:cs="Times New Roman"/>
              </w:rPr>
            </w:pPr>
          </w:p>
          <w:p w14:paraId="45611BBC" w14:textId="77777777" w:rsidR="00A21331" w:rsidRPr="007240D2" w:rsidRDefault="00A21331" w:rsidP="00B61906">
            <w:pPr>
              <w:contextualSpacing/>
              <w:jc w:val="center"/>
              <w:rPr>
                <w:rFonts w:ascii="Times New Roman" w:hAnsi="Times New Roman" w:cs="Times New Roman"/>
              </w:rPr>
            </w:pPr>
          </w:p>
          <w:p w14:paraId="3971CD7E" w14:textId="77777777" w:rsidR="00A21331" w:rsidRPr="007240D2" w:rsidRDefault="00A21331" w:rsidP="00B61906">
            <w:pPr>
              <w:contextualSpacing/>
              <w:jc w:val="center"/>
              <w:rPr>
                <w:rFonts w:ascii="Times New Roman" w:hAnsi="Times New Roman" w:cs="Times New Roman"/>
              </w:rPr>
            </w:pPr>
          </w:p>
          <w:p w14:paraId="5DE53E94" w14:textId="77777777" w:rsidR="00A21331" w:rsidRPr="007240D2" w:rsidRDefault="00A21331" w:rsidP="00B61906">
            <w:pPr>
              <w:contextualSpacing/>
              <w:jc w:val="center"/>
              <w:rPr>
                <w:rFonts w:ascii="Times New Roman" w:hAnsi="Times New Roman" w:cs="Times New Roman"/>
                <w:spacing w:val="-44"/>
                <w:w w:val="105"/>
              </w:rPr>
            </w:pPr>
            <w:r w:rsidRPr="007240D2">
              <w:rPr>
                <w:rFonts w:ascii="Times New Roman" w:hAnsi="Times New Roman" w:cs="Times New Roman"/>
                <w:spacing w:val="-3"/>
                <w:w w:val="105"/>
              </w:rPr>
              <w:t xml:space="preserve">KTJ /100 </w:t>
            </w:r>
            <w:r w:rsidRPr="007240D2">
              <w:rPr>
                <w:rFonts w:ascii="Times New Roman" w:hAnsi="Times New Roman" w:cs="Times New Roman"/>
                <w:spacing w:val="-2"/>
                <w:w w:val="105"/>
              </w:rPr>
              <w:t>ml</w:t>
            </w:r>
          </w:p>
          <w:p w14:paraId="3E9E8B82"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spacing w:val="-3"/>
                <w:w w:val="105"/>
              </w:rPr>
              <w:t>KTJ</w:t>
            </w:r>
            <w:r w:rsidRPr="007240D2">
              <w:rPr>
                <w:rFonts w:ascii="Times New Roman" w:hAnsi="Times New Roman" w:cs="Times New Roman"/>
                <w:w w:val="105"/>
              </w:rPr>
              <w:t xml:space="preserve"> /250 ml</w:t>
            </w:r>
          </w:p>
          <w:p w14:paraId="635AC89A" w14:textId="77777777" w:rsidR="00A21331" w:rsidRPr="007240D2" w:rsidRDefault="00A21331" w:rsidP="00B61906">
            <w:pPr>
              <w:contextualSpacing/>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CCE95A3" w14:textId="77777777" w:rsidR="00A21331" w:rsidRPr="007240D2" w:rsidRDefault="00A21331" w:rsidP="00B61906">
            <w:pPr>
              <w:contextualSpacing/>
              <w:jc w:val="center"/>
              <w:rPr>
                <w:rFonts w:ascii="Times New Roman" w:hAnsi="Times New Roman" w:cs="Times New Roman"/>
              </w:rPr>
            </w:pPr>
          </w:p>
          <w:p w14:paraId="0C4F51F4" w14:textId="77777777" w:rsidR="00A21331" w:rsidRPr="007240D2" w:rsidRDefault="00A21331" w:rsidP="00B61906">
            <w:pPr>
              <w:contextualSpacing/>
              <w:jc w:val="center"/>
              <w:rPr>
                <w:rFonts w:ascii="Times New Roman" w:hAnsi="Times New Roman" w:cs="Times New Roman"/>
              </w:rPr>
            </w:pPr>
          </w:p>
          <w:p w14:paraId="5A07B8E8" w14:textId="77777777" w:rsidR="00A21331" w:rsidRPr="007240D2" w:rsidRDefault="00A21331" w:rsidP="00B61906">
            <w:pPr>
              <w:contextualSpacing/>
              <w:jc w:val="center"/>
              <w:rPr>
                <w:rFonts w:ascii="Times New Roman" w:hAnsi="Times New Roman" w:cs="Times New Roman"/>
              </w:rPr>
            </w:pPr>
          </w:p>
          <w:p w14:paraId="3B9EC80F" w14:textId="77777777" w:rsidR="00A21331" w:rsidRPr="007240D2" w:rsidRDefault="00A21331" w:rsidP="00B61906">
            <w:pPr>
              <w:contextualSpacing/>
              <w:jc w:val="center"/>
              <w:rPr>
                <w:rFonts w:ascii="Times New Roman" w:hAnsi="Times New Roman" w:cs="Times New Roman"/>
              </w:rPr>
            </w:pPr>
          </w:p>
          <w:p w14:paraId="556DB65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NMH</w:t>
            </w:r>
          </w:p>
        </w:tc>
        <w:tc>
          <w:tcPr>
            <w:tcW w:w="5953" w:type="dxa"/>
            <w:tcBorders>
              <w:top w:val="single" w:sz="4" w:space="0" w:color="auto"/>
              <w:left w:val="single" w:sz="4" w:space="0" w:color="auto"/>
              <w:bottom w:val="single" w:sz="4" w:space="0" w:color="auto"/>
              <w:right w:val="single" w:sz="4" w:space="0" w:color="auto"/>
            </w:tcBorders>
            <w:vAlign w:val="center"/>
          </w:tcPr>
          <w:p w14:paraId="6CF9586F"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 xml:space="preserve">Jednotka KTJ/250 ml platí pre balenú do spotrebiteľského balenia. </w:t>
            </w:r>
          </w:p>
          <w:p w14:paraId="34C28DF1" w14:textId="77777777" w:rsidR="00A21331" w:rsidRPr="007240D2" w:rsidRDefault="00A21331" w:rsidP="00B61906">
            <w:pPr>
              <w:contextualSpacing/>
              <w:jc w:val="both"/>
              <w:rPr>
                <w:rFonts w:ascii="Times New Roman" w:hAnsi="Times New Roman" w:cs="Times New Roman"/>
                <w:w w:val="105"/>
              </w:rPr>
            </w:pPr>
          </w:p>
          <w:p w14:paraId="26CC1485" w14:textId="77777777" w:rsidR="00A21331" w:rsidRPr="007240D2" w:rsidRDefault="00A21331" w:rsidP="00B61906">
            <w:pPr>
              <w:contextualSpacing/>
              <w:jc w:val="both"/>
              <w:rPr>
                <w:rFonts w:ascii="Times New Roman" w:hAnsi="Times New Roman" w:cs="Times New Roman"/>
                <w:spacing w:val="-44"/>
                <w:w w:val="105"/>
              </w:rPr>
            </w:pPr>
            <w:r w:rsidRPr="007240D2">
              <w:rPr>
                <w:rFonts w:ascii="Times New Roman" w:hAnsi="Times New Roman" w:cs="Times New Roman"/>
                <w:w w:val="105"/>
              </w:rPr>
              <w:t>Pre pitnú vodu používanú pre individuálne zásobovanie sa odporúča jednotka</w:t>
            </w:r>
            <w:r w:rsidRPr="007240D2">
              <w:rPr>
                <w:rFonts w:ascii="Times New Roman" w:hAnsi="Times New Roman" w:cs="Times New Roman"/>
                <w:spacing w:val="-3"/>
                <w:w w:val="105"/>
              </w:rPr>
              <w:t xml:space="preserve"> počet/10 </w:t>
            </w:r>
            <w:r w:rsidRPr="007240D2">
              <w:rPr>
                <w:rFonts w:ascii="Times New Roman" w:hAnsi="Times New Roman" w:cs="Times New Roman"/>
                <w:spacing w:val="-2"/>
                <w:w w:val="105"/>
              </w:rPr>
              <w:t>ml</w:t>
            </w:r>
            <w:r w:rsidRPr="007240D2">
              <w:rPr>
                <w:rFonts w:ascii="Times New Roman" w:hAnsi="Times New Roman" w:cs="Times New Roman"/>
                <w:spacing w:val="-44"/>
                <w:w w:val="105"/>
              </w:rPr>
              <w:t xml:space="preserve"> .</w:t>
            </w:r>
          </w:p>
          <w:p w14:paraId="7E3BEE1B" w14:textId="77777777" w:rsidR="00A21331" w:rsidRPr="007240D2" w:rsidRDefault="00A21331" w:rsidP="00B61906">
            <w:pPr>
              <w:contextualSpacing/>
              <w:jc w:val="both"/>
              <w:rPr>
                <w:rFonts w:ascii="Times New Roman" w:hAnsi="Times New Roman" w:cs="Times New Roman"/>
                <w:w w:val="105"/>
              </w:rPr>
            </w:pPr>
          </w:p>
          <w:p w14:paraId="5C2A8010"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Pri stanovení metódou najpravdepodobnejšieho počtu v tekutom kultivačnom médiu je možné vyjadriť výsledok ako v KTJ/objem aj ako MPN/objem.</w:t>
            </w:r>
          </w:p>
        </w:tc>
      </w:tr>
      <w:tr w:rsidR="00A21331" w:rsidRPr="00030D99" w14:paraId="641B8E04" w14:textId="77777777" w:rsidTr="007240D2">
        <w:trPr>
          <w:trHeight w:val="1118"/>
        </w:trPr>
        <w:tc>
          <w:tcPr>
            <w:tcW w:w="993" w:type="dxa"/>
            <w:tcBorders>
              <w:top w:val="single" w:sz="4" w:space="0" w:color="auto"/>
              <w:left w:val="single" w:sz="4" w:space="0" w:color="auto"/>
              <w:bottom w:val="single" w:sz="4" w:space="0" w:color="auto"/>
              <w:right w:val="single" w:sz="4" w:space="0" w:color="auto"/>
            </w:tcBorders>
          </w:tcPr>
          <w:p w14:paraId="7149F6F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4</w:t>
            </w:r>
          </w:p>
        </w:tc>
        <w:tc>
          <w:tcPr>
            <w:tcW w:w="2410" w:type="dxa"/>
            <w:tcBorders>
              <w:top w:val="single" w:sz="4" w:space="0" w:color="auto"/>
              <w:left w:val="single" w:sz="4" w:space="0" w:color="auto"/>
              <w:bottom w:val="single" w:sz="4" w:space="0" w:color="auto"/>
              <w:right w:val="single" w:sz="4" w:space="0" w:color="auto"/>
            </w:tcBorders>
          </w:tcPr>
          <w:p w14:paraId="3D936247" w14:textId="77777777" w:rsidR="00A21331" w:rsidRPr="007240D2" w:rsidRDefault="00A21331" w:rsidP="00B61906">
            <w:pPr>
              <w:contextualSpacing/>
              <w:jc w:val="both"/>
              <w:rPr>
                <w:rFonts w:ascii="Times New Roman" w:hAnsi="Times New Roman" w:cs="Times New Roman"/>
                <w:i/>
              </w:rPr>
            </w:pPr>
            <w:r w:rsidRPr="007240D2">
              <w:rPr>
                <w:rFonts w:ascii="Times New Roman" w:hAnsi="Times New Roman" w:cs="Times New Roman"/>
                <w:i/>
              </w:rPr>
              <w:t>Pseudomonas</w:t>
            </w:r>
            <w:r w:rsidRPr="007240D2">
              <w:rPr>
                <w:rFonts w:ascii="Times New Roman" w:hAnsi="Times New Roman" w:cs="Times New Roman"/>
                <w:i/>
                <w:spacing w:val="-42"/>
              </w:rPr>
              <w:t xml:space="preserve"> </w:t>
            </w:r>
            <w:r w:rsidRPr="007240D2">
              <w:rPr>
                <w:rFonts w:ascii="Times New Roman" w:hAnsi="Times New Roman" w:cs="Times New Roman"/>
                <w:i/>
                <w:w w:val="105"/>
              </w:rPr>
              <w:t>aeruginosa</w:t>
            </w:r>
          </w:p>
        </w:tc>
        <w:tc>
          <w:tcPr>
            <w:tcW w:w="850" w:type="dxa"/>
            <w:tcBorders>
              <w:top w:val="single" w:sz="4" w:space="0" w:color="auto"/>
              <w:left w:val="single" w:sz="4" w:space="0" w:color="auto"/>
              <w:bottom w:val="single" w:sz="4" w:space="0" w:color="auto"/>
              <w:right w:val="single" w:sz="4" w:space="0" w:color="auto"/>
            </w:tcBorders>
          </w:tcPr>
          <w:p w14:paraId="5A2E18D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PA</w:t>
            </w:r>
          </w:p>
        </w:tc>
        <w:tc>
          <w:tcPr>
            <w:tcW w:w="1134" w:type="dxa"/>
            <w:tcBorders>
              <w:top w:val="single" w:sz="4" w:space="0" w:color="auto"/>
              <w:left w:val="single" w:sz="4" w:space="0" w:color="auto"/>
              <w:bottom w:val="single" w:sz="4" w:space="0" w:color="auto"/>
              <w:right w:val="single" w:sz="4" w:space="0" w:color="auto"/>
            </w:tcBorders>
          </w:tcPr>
          <w:p w14:paraId="357B717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0</w:t>
            </w:r>
          </w:p>
        </w:tc>
        <w:tc>
          <w:tcPr>
            <w:tcW w:w="1560" w:type="dxa"/>
            <w:tcBorders>
              <w:top w:val="single" w:sz="4" w:space="0" w:color="auto"/>
              <w:left w:val="single" w:sz="4" w:space="0" w:color="auto"/>
              <w:bottom w:val="single" w:sz="4" w:space="0" w:color="auto"/>
              <w:right w:val="single" w:sz="4" w:space="0" w:color="auto"/>
            </w:tcBorders>
          </w:tcPr>
          <w:p w14:paraId="5BBC535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KTJ/250</w:t>
            </w:r>
            <w:r w:rsidRPr="007240D2">
              <w:rPr>
                <w:rFonts w:ascii="Times New Roman" w:hAnsi="Times New Roman" w:cs="Times New Roman"/>
                <w:spacing w:val="-11"/>
                <w:w w:val="105"/>
              </w:rPr>
              <w:t xml:space="preserve"> </w:t>
            </w:r>
            <w:r w:rsidRPr="007240D2">
              <w:rPr>
                <w:rFonts w:ascii="Times New Roman" w:hAnsi="Times New Roman" w:cs="Times New Roman"/>
                <w:w w:val="105"/>
              </w:rPr>
              <w:t>ml</w:t>
            </w:r>
          </w:p>
        </w:tc>
        <w:tc>
          <w:tcPr>
            <w:tcW w:w="992" w:type="dxa"/>
            <w:tcBorders>
              <w:top w:val="single" w:sz="4" w:space="0" w:color="auto"/>
              <w:left w:val="single" w:sz="4" w:space="0" w:color="auto"/>
              <w:bottom w:val="single" w:sz="4" w:space="0" w:color="auto"/>
              <w:right w:val="single" w:sz="4" w:space="0" w:color="auto"/>
            </w:tcBorders>
          </w:tcPr>
          <w:p w14:paraId="62D5450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953" w:type="dxa"/>
            <w:tcBorders>
              <w:top w:val="single" w:sz="4" w:space="0" w:color="auto"/>
              <w:left w:val="single" w:sz="4" w:space="0" w:color="auto"/>
              <w:bottom w:val="single" w:sz="4" w:space="0" w:color="auto"/>
              <w:right w:val="single" w:sz="4" w:space="0" w:color="auto"/>
            </w:tcBorders>
          </w:tcPr>
          <w:p w14:paraId="2AC53DDC"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Jednotka KTJ/250 ml platí pre balenú do spotrebiteľského balenia.</w:t>
            </w:r>
          </w:p>
          <w:p w14:paraId="6BE2FC7B" w14:textId="77777777" w:rsidR="00A21331" w:rsidRPr="007240D2" w:rsidRDefault="00A21331" w:rsidP="00B61906">
            <w:pPr>
              <w:contextualSpacing/>
              <w:jc w:val="both"/>
              <w:rPr>
                <w:rFonts w:ascii="Times New Roman" w:hAnsi="Times New Roman" w:cs="Times New Roman"/>
                <w:w w:val="105"/>
              </w:rPr>
            </w:pPr>
          </w:p>
          <w:p w14:paraId="6CFDEA89" w14:textId="6BB4E3A1" w:rsidR="00A21331" w:rsidRPr="007240D2" w:rsidRDefault="00A21331" w:rsidP="005D04E0">
            <w:pPr>
              <w:contextualSpacing/>
              <w:jc w:val="both"/>
              <w:rPr>
                <w:rFonts w:ascii="Times New Roman" w:hAnsi="Times New Roman" w:cs="Times New Roman"/>
              </w:rPr>
            </w:pPr>
            <w:r w:rsidRPr="007240D2">
              <w:rPr>
                <w:rFonts w:ascii="Times New Roman" w:hAnsi="Times New Roman" w:cs="Times New Roman"/>
              </w:rPr>
              <w:t>Pri</w:t>
            </w:r>
            <w:r w:rsidRPr="007240D2">
              <w:rPr>
                <w:rFonts w:ascii="Times New Roman" w:hAnsi="Times New Roman" w:cs="Times New Roman"/>
                <w:spacing w:val="5"/>
              </w:rPr>
              <w:t xml:space="preserve"> </w:t>
            </w:r>
            <w:r w:rsidRPr="007240D2">
              <w:rPr>
                <w:rFonts w:ascii="Times New Roman" w:hAnsi="Times New Roman" w:cs="Times New Roman"/>
              </w:rPr>
              <w:t>stanovení</w:t>
            </w:r>
            <w:r w:rsidRPr="007240D2">
              <w:rPr>
                <w:rFonts w:ascii="Times New Roman" w:hAnsi="Times New Roman" w:cs="Times New Roman"/>
                <w:spacing w:val="-42"/>
              </w:rPr>
              <w:t xml:space="preserve"> </w:t>
            </w:r>
            <w:r w:rsidRPr="007240D2">
              <w:rPr>
                <w:rFonts w:ascii="Times New Roman" w:hAnsi="Times New Roman" w:cs="Times New Roman"/>
                <w:w w:val="105"/>
              </w:rPr>
              <w:t xml:space="preserve">metódou </w:t>
            </w:r>
            <w:r w:rsidRPr="007240D2">
              <w:rPr>
                <w:rFonts w:ascii="Times New Roman" w:hAnsi="Times New Roman" w:cs="Times New Roman"/>
              </w:rPr>
              <w:t>najpravdepodobne</w:t>
            </w:r>
            <w:r w:rsidR="005D04E0">
              <w:rPr>
                <w:rFonts w:ascii="Times New Roman" w:hAnsi="Times New Roman" w:cs="Times New Roman"/>
              </w:rPr>
              <w:t>jšieho</w:t>
            </w:r>
            <w:r w:rsidRPr="007240D2">
              <w:rPr>
                <w:rFonts w:ascii="Times New Roman" w:hAnsi="Times New Roman" w:cs="Times New Roman"/>
              </w:rPr>
              <w:t xml:space="preserve"> </w:t>
            </w:r>
            <w:r w:rsidRPr="007240D2">
              <w:rPr>
                <w:rFonts w:ascii="Times New Roman" w:hAnsi="Times New Roman" w:cs="Times New Roman"/>
                <w:spacing w:val="-42"/>
              </w:rPr>
              <w:t xml:space="preserve"> </w:t>
            </w:r>
            <w:r w:rsidRPr="007240D2">
              <w:rPr>
                <w:rFonts w:ascii="Times New Roman" w:hAnsi="Times New Roman" w:cs="Times New Roman"/>
                <w:w w:val="105"/>
              </w:rPr>
              <w:t>počtu</w:t>
            </w:r>
            <w:r w:rsidR="005D04E0">
              <w:rPr>
                <w:rFonts w:ascii="Times New Roman" w:hAnsi="Times New Roman" w:cs="Times New Roman"/>
                <w:w w:val="105"/>
              </w:rPr>
              <w:t xml:space="preserve"> </w:t>
            </w:r>
            <w:r w:rsidRPr="007240D2">
              <w:rPr>
                <w:rFonts w:ascii="Times New Roman" w:hAnsi="Times New Roman" w:cs="Times New Roman"/>
                <w:w w:val="105"/>
              </w:rPr>
              <w:t>v tekutom</w:t>
            </w:r>
            <w:r w:rsidRPr="007240D2">
              <w:rPr>
                <w:rFonts w:ascii="Times New Roman" w:hAnsi="Times New Roman" w:cs="Times New Roman"/>
                <w:spacing w:val="1"/>
                <w:w w:val="105"/>
              </w:rPr>
              <w:t xml:space="preserve"> </w:t>
            </w:r>
            <w:r w:rsidRPr="007240D2">
              <w:rPr>
                <w:rFonts w:ascii="Times New Roman" w:hAnsi="Times New Roman" w:cs="Times New Roman"/>
                <w:w w:val="105"/>
              </w:rPr>
              <w:t>kultivačnom</w:t>
            </w:r>
            <w:r w:rsidRPr="007240D2">
              <w:rPr>
                <w:rFonts w:ascii="Times New Roman" w:hAnsi="Times New Roman" w:cs="Times New Roman"/>
                <w:spacing w:val="1"/>
                <w:w w:val="105"/>
              </w:rPr>
              <w:t xml:space="preserve"> </w:t>
            </w:r>
            <w:r w:rsidRPr="007240D2">
              <w:rPr>
                <w:rFonts w:ascii="Times New Roman" w:hAnsi="Times New Roman" w:cs="Times New Roman"/>
                <w:w w:val="105"/>
              </w:rPr>
              <w:t>médiu je možné</w:t>
            </w:r>
            <w:r w:rsidRPr="007240D2">
              <w:rPr>
                <w:rFonts w:ascii="Times New Roman" w:hAnsi="Times New Roman" w:cs="Times New Roman"/>
                <w:spacing w:val="-44"/>
                <w:w w:val="105"/>
              </w:rPr>
              <w:t xml:space="preserve"> </w:t>
            </w:r>
            <w:r w:rsidRPr="007240D2">
              <w:rPr>
                <w:rFonts w:ascii="Times New Roman" w:hAnsi="Times New Roman" w:cs="Times New Roman"/>
              </w:rPr>
              <w:t>vyjadriť</w:t>
            </w:r>
            <w:r w:rsidRPr="007240D2">
              <w:rPr>
                <w:rFonts w:ascii="Times New Roman" w:hAnsi="Times New Roman" w:cs="Times New Roman"/>
                <w:spacing w:val="9"/>
              </w:rPr>
              <w:t xml:space="preserve"> </w:t>
            </w:r>
            <w:r w:rsidRPr="007240D2">
              <w:rPr>
                <w:rFonts w:ascii="Times New Roman" w:hAnsi="Times New Roman" w:cs="Times New Roman"/>
              </w:rPr>
              <w:t>výsledok</w:t>
            </w:r>
            <w:r w:rsidRPr="007240D2">
              <w:rPr>
                <w:rFonts w:ascii="Times New Roman" w:hAnsi="Times New Roman" w:cs="Times New Roman"/>
                <w:spacing w:val="-41"/>
              </w:rPr>
              <w:t xml:space="preserve"> </w:t>
            </w:r>
            <w:r w:rsidRPr="007240D2">
              <w:rPr>
                <w:rFonts w:ascii="Times New Roman" w:hAnsi="Times New Roman" w:cs="Times New Roman"/>
                <w:w w:val="105"/>
              </w:rPr>
              <w:t>v KTJ/objem aj</w:t>
            </w:r>
            <w:r w:rsidRPr="007240D2">
              <w:rPr>
                <w:rFonts w:ascii="Times New Roman" w:hAnsi="Times New Roman" w:cs="Times New Roman"/>
                <w:spacing w:val="1"/>
                <w:w w:val="105"/>
              </w:rPr>
              <w:t xml:space="preserve"> </w:t>
            </w:r>
            <w:r w:rsidRPr="007240D2">
              <w:rPr>
                <w:rFonts w:ascii="Times New Roman" w:hAnsi="Times New Roman" w:cs="Times New Roman"/>
              </w:rPr>
              <w:t>ako</w:t>
            </w:r>
            <w:r w:rsidRPr="007240D2">
              <w:rPr>
                <w:rFonts w:ascii="Times New Roman" w:hAnsi="Times New Roman" w:cs="Times New Roman"/>
                <w:spacing w:val="14"/>
              </w:rPr>
              <w:t xml:space="preserve"> </w:t>
            </w:r>
            <w:r w:rsidRPr="007240D2">
              <w:rPr>
                <w:rFonts w:ascii="Times New Roman" w:hAnsi="Times New Roman" w:cs="Times New Roman"/>
              </w:rPr>
              <w:t>MPN/objem.</w:t>
            </w:r>
          </w:p>
        </w:tc>
      </w:tr>
      <w:tr w:rsidR="00A21331" w:rsidRPr="00030D99" w14:paraId="3114E3EB" w14:textId="77777777" w:rsidTr="00724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993" w:type="dxa"/>
            <w:tcBorders>
              <w:top w:val="single" w:sz="4" w:space="0" w:color="auto"/>
              <w:left w:val="single" w:sz="4" w:space="0" w:color="auto"/>
              <w:bottom w:val="single" w:sz="4" w:space="0" w:color="auto"/>
              <w:right w:val="single" w:sz="4" w:space="0" w:color="auto"/>
            </w:tcBorders>
          </w:tcPr>
          <w:p w14:paraId="10242039" w14:textId="77777777" w:rsidR="00A21331" w:rsidRPr="007240D2" w:rsidRDefault="00A21331" w:rsidP="00B61906">
            <w:pPr>
              <w:contextualSpacing/>
              <w:jc w:val="center"/>
              <w:rPr>
                <w:rFonts w:ascii="Times New Roman" w:hAnsi="Times New Roman" w:cs="Times New Roman"/>
                <w:b/>
              </w:rPr>
            </w:pPr>
          </w:p>
          <w:p w14:paraId="54F4EC5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5</w:t>
            </w:r>
          </w:p>
        </w:tc>
        <w:tc>
          <w:tcPr>
            <w:tcW w:w="2410" w:type="dxa"/>
            <w:tcBorders>
              <w:top w:val="single" w:sz="4" w:space="0" w:color="auto"/>
              <w:left w:val="single" w:sz="4" w:space="0" w:color="auto"/>
              <w:bottom w:val="single" w:sz="4" w:space="0" w:color="auto"/>
              <w:right w:val="single" w:sz="4" w:space="0" w:color="auto"/>
            </w:tcBorders>
          </w:tcPr>
          <w:p w14:paraId="531BCA4D"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Kultivovateľné</w:t>
            </w:r>
            <w:r w:rsidRPr="007240D2">
              <w:rPr>
                <w:rFonts w:ascii="Times New Roman" w:hAnsi="Times New Roman" w:cs="Times New Roman"/>
                <w:spacing w:val="1"/>
                <w:w w:val="105"/>
              </w:rPr>
              <w:t xml:space="preserve"> </w:t>
            </w:r>
            <w:r w:rsidRPr="007240D2">
              <w:rPr>
                <w:rFonts w:ascii="Times New Roman" w:hAnsi="Times New Roman" w:cs="Times New Roman"/>
              </w:rPr>
              <w:t>mikroorganizmy</w:t>
            </w:r>
            <w:r w:rsidRPr="007240D2">
              <w:rPr>
                <w:rFonts w:ascii="Times New Roman" w:hAnsi="Times New Roman" w:cs="Times New Roman"/>
                <w:spacing w:val="-42"/>
              </w:rPr>
              <w:t xml:space="preserve"> </w:t>
            </w:r>
            <w:r w:rsidRPr="007240D2">
              <w:rPr>
                <w:rFonts w:ascii="Times New Roman" w:hAnsi="Times New Roman" w:cs="Times New Roman"/>
                <w:w w:val="105"/>
              </w:rPr>
              <w:t>pri</w:t>
            </w:r>
            <w:r w:rsidRPr="007240D2">
              <w:rPr>
                <w:rFonts w:ascii="Times New Roman" w:hAnsi="Times New Roman" w:cs="Times New Roman"/>
                <w:spacing w:val="-3"/>
                <w:w w:val="105"/>
              </w:rPr>
              <w:t xml:space="preserve"> </w:t>
            </w:r>
            <w:r w:rsidRPr="007240D2">
              <w:rPr>
                <w:rFonts w:ascii="Times New Roman" w:hAnsi="Times New Roman" w:cs="Times New Roman"/>
                <w:w w:val="105"/>
              </w:rPr>
              <w:t>22</w:t>
            </w:r>
            <w:r w:rsidRPr="007240D2">
              <w:rPr>
                <w:rFonts w:ascii="Times New Roman" w:hAnsi="Times New Roman" w:cs="Times New Roman"/>
                <w:spacing w:val="-2"/>
                <w:w w:val="105"/>
              </w:rPr>
              <w:t xml:space="preserve"> </w:t>
            </w:r>
            <w:r w:rsidRPr="007240D2">
              <w:rPr>
                <w:rFonts w:ascii="Times New Roman" w:hAnsi="Times New Roman" w:cs="Times New Roman"/>
                <w:w w:val="105"/>
              </w:rPr>
              <w:t>°C</w:t>
            </w:r>
          </w:p>
        </w:tc>
        <w:tc>
          <w:tcPr>
            <w:tcW w:w="850" w:type="dxa"/>
            <w:tcBorders>
              <w:top w:val="single" w:sz="4" w:space="0" w:color="auto"/>
              <w:left w:val="single" w:sz="4" w:space="0" w:color="auto"/>
              <w:bottom w:val="single" w:sz="4" w:space="0" w:color="auto"/>
              <w:right w:val="single" w:sz="4" w:space="0" w:color="auto"/>
            </w:tcBorders>
          </w:tcPr>
          <w:p w14:paraId="6C2CE01C" w14:textId="77777777" w:rsidR="00A21331" w:rsidRPr="007240D2" w:rsidRDefault="00A21331" w:rsidP="00B61906">
            <w:pPr>
              <w:contextualSpacing/>
              <w:jc w:val="center"/>
              <w:rPr>
                <w:rFonts w:ascii="Times New Roman" w:hAnsi="Times New Roman" w:cs="Times New Roman"/>
                <w:b/>
              </w:rPr>
            </w:pPr>
          </w:p>
          <w:p w14:paraId="109E80D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KM22</w:t>
            </w:r>
          </w:p>
        </w:tc>
        <w:tc>
          <w:tcPr>
            <w:tcW w:w="1134" w:type="dxa"/>
            <w:tcBorders>
              <w:top w:val="single" w:sz="4" w:space="0" w:color="auto"/>
              <w:left w:val="single" w:sz="4" w:space="0" w:color="auto"/>
              <w:bottom w:val="single" w:sz="4" w:space="0" w:color="auto"/>
              <w:right w:val="single" w:sz="4" w:space="0" w:color="auto"/>
            </w:tcBorders>
          </w:tcPr>
          <w:p w14:paraId="2BC19CE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200</w:t>
            </w:r>
          </w:p>
          <w:p w14:paraId="3DAC6FB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500</w:t>
            </w:r>
          </w:p>
          <w:p w14:paraId="1B4631EC"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w:t>
            </w:r>
          </w:p>
        </w:tc>
        <w:tc>
          <w:tcPr>
            <w:tcW w:w="1560" w:type="dxa"/>
            <w:tcBorders>
              <w:top w:val="single" w:sz="4" w:space="0" w:color="auto"/>
              <w:left w:val="single" w:sz="4" w:space="0" w:color="auto"/>
              <w:bottom w:val="single" w:sz="4" w:space="0" w:color="auto"/>
              <w:right w:val="single" w:sz="4" w:space="0" w:color="auto"/>
            </w:tcBorders>
          </w:tcPr>
          <w:p w14:paraId="6EF5E2E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KTJ/ml</w:t>
            </w:r>
          </w:p>
          <w:p w14:paraId="6A0FA724" w14:textId="77777777" w:rsidR="00A21331" w:rsidRPr="007240D2" w:rsidRDefault="00A21331" w:rsidP="00B61906">
            <w:pPr>
              <w:contextualSpacing/>
              <w:jc w:val="center"/>
              <w:rPr>
                <w:rFonts w:ascii="Times New Roman" w:hAnsi="Times New Roman" w:cs="Times New Roman"/>
                <w:spacing w:val="-43"/>
              </w:rPr>
            </w:pPr>
            <w:r w:rsidRPr="007240D2">
              <w:rPr>
                <w:rFonts w:ascii="Times New Roman" w:hAnsi="Times New Roman" w:cs="Times New Roman"/>
                <w:spacing w:val="-43"/>
              </w:rPr>
              <w:t xml:space="preserve"> </w:t>
            </w:r>
            <w:r w:rsidRPr="007240D2">
              <w:rPr>
                <w:rFonts w:ascii="Times New Roman" w:hAnsi="Times New Roman" w:cs="Times New Roman"/>
              </w:rPr>
              <w:t>KTJ/ml</w:t>
            </w:r>
            <w:r w:rsidRPr="007240D2">
              <w:rPr>
                <w:rFonts w:ascii="Times New Roman" w:hAnsi="Times New Roman" w:cs="Times New Roman"/>
                <w:spacing w:val="-43"/>
              </w:rPr>
              <w:t xml:space="preserve"> </w:t>
            </w:r>
          </w:p>
          <w:p w14:paraId="758BF27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KTJ/ml</w:t>
            </w:r>
          </w:p>
        </w:tc>
        <w:tc>
          <w:tcPr>
            <w:tcW w:w="992" w:type="dxa"/>
            <w:tcBorders>
              <w:top w:val="single" w:sz="4" w:space="0" w:color="auto"/>
              <w:left w:val="single" w:sz="4" w:space="0" w:color="auto"/>
              <w:bottom w:val="single" w:sz="4" w:space="0" w:color="auto"/>
              <w:right w:val="single" w:sz="4" w:space="0" w:color="auto"/>
            </w:tcBorders>
          </w:tcPr>
          <w:p w14:paraId="14E15F4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p>
          <w:p w14:paraId="2511DCEC" w14:textId="77777777" w:rsidR="00A21331" w:rsidRPr="007240D2" w:rsidRDefault="00A21331" w:rsidP="00B61906">
            <w:pPr>
              <w:contextualSpacing/>
              <w:jc w:val="center"/>
              <w:rPr>
                <w:rFonts w:ascii="Times New Roman" w:hAnsi="Times New Roman" w:cs="Times New Roman"/>
                <w:spacing w:val="-43"/>
              </w:rPr>
            </w:pPr>
            <w:r w:rsidRPr="007240D2">
              <w:rPr>
                <w:rFonts w:ascii="Times New Roman" w:hAnsi="Times New Roman" w:cs="Times New Roman"/>
                <w:spacing w:val="-43"/>
              </w:rPr>
              <w:t xml:space="preserve"> </w:t>
            </w:r>
            <w:r w:rsidRPr="007240D2">
              <w:rPr>
                <w:rFonts w:ascii="Times New Roman" w:hAnsi="Times New Roman" w:cs="Times New Roman"/>
              </w:rPr>
              <w:t>MH</w:t>
            </w:r>
            <w:r w:rsidRPr="007240D2">
              <w:rPr>
                <w:rFonts w:ascii="Times New Roman" w:hAnsi="Times New Roman" w:cs="Times New Roman"/>
                <w:spacing w:val="-43"/>
              </w:rPr>
              <w:t xml:space="preserve"> </w:t>
            </w:r>
          </w:p>
          <w:p w14:paraId="39551C4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p>
        </w:tc>
        <w:tc>
          <w:tcPr>
            <w:tcW w:w="5953" w:type="dxa"/>
            <w:tcBorders>
              <w:top w:val="single" w:sz="4" w:space="0" w:color="auto"/>
              <w:left w:val="single" w:sz="4" w:space="0" w:color="auto"/>
              <w:bottom w:val="single" w:sz="4" w:space="0" w:color="auto"/>
              <w:right w:val="single" w:sz="4" w:space="0" w:color="auto"/>
            </w:tcBorders>
          </w:tcPr>
          <w:p w14:paraId="112BBC9F"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Balená pitná voda</w:t>
            </w:r>
          </w:p>
          <w:p w14:paraId="55EFE2E5"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Pitná voda používaná pre individuálne zásobovanie</w:t>
            </w:r>
          </w:p>
          <w:p w14:paraId="6EE061CD"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Pitná voda používaná pre hromadné zásobovanie</w:t>
            </w:r>
          </w:p>
        </w:tc>
      </w:tr>
      <w:tr w:rsidR="00A21331" w:rsidRPr="00030D99" w14:paraId="5951404B" w14:textId="77777777" w:rsidTr="00724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993" w:type="dxa"/>
            <w:tcBorders>
              <w:top w:val="single" w:sz="4" w:space="0" w:color="auto"/>
              <w:left w:val="single" w:sz="4" w:space="0" w:color="auto"/>
              <w:bottom w:val="single" w:sz="4" w:space="0" w:color="auto"/>
              <w:right w:val="single" w:sz="4" w:space="0" w:color="auto"/>
            </w:tcBorders>
          </w:tcPr>
          <w:p w14:paraId="09787E53" w14:textId="77777777" w:rsidR="00A21331" w:rsidRPr="007240D2" w:rsidRDefault="00A21331" w:rsidP="00B61906">
            <w:pPr>
              <w:contextualSpacing/>
              <w:jc w:val="center"/>
              <w:rPr>
                <w:rFonts w:ascii="Times New Roman" w:hAnsi="Times New Roman" w:cs="Times New Roman"/>
                <w:b/>
              </w:rPr>
            </w:pPr>
          </w:p>
          <w:p w14:paraId="6E92E25C"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6</w:t>
            </w:r>
          </w:p>
        </w:tc>
        <w:tc>
          <w:tcPr>
            <w:tcW w:w="2410" w:type="dxa"/>
            <w:tcBorders>
              <w:top w:val="single" w:sz="4" w:space="0" w:color="auto"/>
              <w:left w:val="single" w:sz="4" w:space="0" w:color="auto"/>
              <w:bottom w:val="single" w:sz="4" w:space="0" w:color="auto"/>
              <w:right w:val="single" w:sz="4" w:space="0" w:color="auto"/>
            </w:tcBorders>
          </w:tcPr>
          <w:p w14:paraId="1402C3B5"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Kultivovateľné</w:t>
            </w:r>
            <w:r w:rsidRPr="007240D2">
              <w:rPr>
                <w:rFonts w:ascii="Times New Roman" w:hAnsi="Times New Roman" w:cs="Times New Roman"/>
                <w:spacing w:val="1"/>
                <w:w w:val="105"/>
              </w:rPr>
              <w:t xml:space="preserve"> </w:t>
            </w:r>
            <w:r w:rsidRPr="007240D2">
              <w:rPr>
                <w:rFonts w:ascii="Times New Roman" w:hAnsi="Times New Roman" w:cs="Times New Roman"/>
              </w:rPr>
              <w:t>mikroorganizmy</w:t>
            </w:r>
            <w:r w:rsidRPr="007240D2">
              <w:rPr>
                <w:rFonts w:ascii="Times New Roman" w:hAnsi="Times New Roman" w:cs="Times New Roman"/>
                <w:spacing w:val="-42"/>
              </w:rPr>
              <w:t xml:space="preserve"> </w:t>
            </w:r>
            <w:r w:rsidRPr="007240D2">
              <w:rPr>
                <w:rFonts w:ascii="Times New Roman" w:hAnsi="Times New Roman" w:cs="Times New Roman"/>
                <w:w w:val="105"/>
              </w:rPr>
              <w:t>pri</w:t>
            </w:r>
            <w:r w:rsidRPr="007240D2">
              <w:rPr>
                <w:rFonts w:ascii="Times New Roman" w:hAnsi="Times New Roman" w:cs="Times New Roman"/>
                <w:spacing w:val="-3"/>
                <w:w w:val="105"/>
              </w:rPr>
              <w:t xml:space="preserve"> </w:t>
            </w:r>
            <w:r w:rsidRPr="007240D2">
              <w:rPr>
                <w:rFonts w:ascii="Times New Roman" w:hAnsi="Times New Roman" w:cs="Times New Roman"/>
                <w:w w:val="105"/>
              </w:rPr>
              <w:t>36</w:t>
            </w:r>
            <w:r w:rsidRPr="007240D2">
              <w:rPr>
                <w:rFonts w:ascii="Times New Roman" w:hAnsi="Times New Roman" w:cs="Times New Roman"/>
                <w:spacing w:val="-2"/>
                <w:w w:val="105"/>
              </w:rPr>
              <w:t xml:space="preserve"> </w:t>
            </w:r>
            <w:r w:rsidRPr="007240D2">
              <w:rPr>
                <w:rFonts w:ascii="Times New Roman" w:hAnsi="Times New Roman" w:cs="Times New Roman"/>
                <w:w w:val="105"/>
              </w:rPr>
              <w:t>°C</w:t>
            </w:r>
          </w:p>
        </w:tc>
        <w:tc>
          <w:tcPr>
            <w:tcW w:w="850" w:type="dxa"/>
            <w:tcBorders>
              <w:top w:val="single" w:sz="4" w:space="0" w:color="auto"/>
              <w:left w:val="single" w:sz="4" w:space="0" w:color="auto"/>
              <w:bottom w:val="single" w:sz="4" w:space="0" w:color="auto"/>
              <w:right w:val="single" w:sz="4" w:space="0" w:color="auto"/>
            </w:tcBorders>
          </w:tcPr>
          <w:p w14:paraId="491AB9F7" w14:textId="77777777" w:rsidR="00A21331" w:rsidRPr="007240D2" w:rsidRDefault="00A21331" w:rsidP="00B61906">
            <w:pPr>
              <w:contextualSpacing/>
              <w:jc w:val="center"/>
              <w:rPr>
                <w:rFonts w:ascii="Times New Roman" w:hAnsi="Times New Roman" w:cs="Times New Roman"/>
                <w:b/>
              </w:rPr>
            </w:pPr>
          </w:p>
          <w:p w14:paraId="215D0FF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KM36</w:t>
            </w:r>
          </w:p>
        </w:tc>
        <w:tc>
          <w:tcPr>
            <w:tcW w:w="1134" w:type="dxa"/>
            <w:tcBorders>
              <w:top w:val="single" w:sz="4" w:space="0" w:color="auto"/>
              <w:left w:val="single" w:sz="4" w:space="0" w:color="auto"/>
              <w:bottom w:val="single" w:sz="4" w:space="0" w:color="auto"/>
              <w:right w:val="single" w:sz="4" w:space="0" w:color="auto"/>
            </w:tcBorders>
          </w:tcPr>
          <w:p w14:paraId="0A39A13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50</w:t>
            </w:r>
          </w:p>
          <w:p w14:paraId="5FEB715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100</w:t>
            </w:r>
          </w:p>
          <w:p w14:paraId="6667B15A"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20</w:t>
            </w:r>
          </w:p>
        </w:tc>
        <w:tc>
          <w:tcPr>
            <w:tcW w:w="1560" w:type="dxa"/>
            <w:tcBorders>
              <w:top w:val="single" w:sz="4" w:space="0" w:color="auto"/>
              <w:left w:val="single" w:sz="4" w:space="0" w:color="auto"/>
              <w:bottom w:val="single" w:sz="4" w:space="0" w:color="auto"/>
              <w:right w:val="single" w:sz="4" w:space="0" w:color="auto"/>
            </w:tcBorders>
          </w:tcPr>
          <w:p w14:paraId="330BC3F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KTJ/ml</w:t>
            </w:r>
          </w:p>
          <w:p w14:paraId="656A3871" w14:textId="77777777" w:rsidR="00A21331" w:rsidRPr="007240D2" w:rsidRDefault="00A21331" w:rsidP="00B61906">
            <w:pPr>
              <w:contextualSpacing/>
              <w:jc w:val="center"/>
              <w:rPr>
                <w:rFonts w:ascii="Times New Roman" w:hAnsi="Times New Roman" w:cs="Times New Roman"/>
                <w:spacing w:val="-43"/>
              </w:rPr>
            </w:pPr>
            <w:r w:rsidRPr="007240D2">
              <w:rPr>
                <w:rFonts w:ascii="Times New Roman" w:hAnsi="Times New Roman" w:cs="Times New Roman"/>
                <w:spacing w:val="-43"/>
              </w:rPr>
              <w:t xml:space="preserve"> </w:t>
            </w:r>
            <w:r w:rsidRPr="007240D2">
              <w:rPr>
                <w:rFonts w:ascii="Times New Roman" w:hAnsi="Times New Roman" w:cs="Times New Roman"/>
              </w:rPr>
              <w:t>KTJ/ml</w:t>
            </w:r>
            <w:r w:rsidRPr="007240D2">
              <w:rPr>
                <w:rFonts w:ascii="Times New Roman" w:hAnsi="Times New Roman" w:cs="Times New Roman"/>
                <w:spacing w:val="-43"/>
              </w:rPr>
              <w:t xml:space="preserve"> </w:t>
            </w:r>
          </w:p>
          <w:p w14:paraId="3704331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KTJ/ml</w:t>
            </w:r>
          </w:p>
        </w:tc>
        <w:tc>
          <w:tcPr>
            <w:tcW w:w="992" w:type="dxa"/>
            <w:tcBorders>
              <w:top w:val="single" w:sz="4" w:space="0" w:color="auto"/>
              <w:left w:val="single" w:sz="4" w:space="0" w:color="auto"/>
              <w:bottom w:val="single" w:sz="4" w:space="0" w:color="auto"/>
              <w:right w:val="single" w:sz="4" w:space="0" w:color="auto"/>
            </w:tcBorders>
          </w:tcPr>
          <w:p w14:paraId="37291D1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p>
          <w:p w14:paraId="3F4D3752" w14:textId="77777777" w:rsidR="00A21331" w:rsidRPr="007240D2" w:rsidRDefault="00A21331" w:rsidP="00B61906">
            <w:pPr>
              <w:contextualSpacing/>
              <w:jc w:val="center"/>
              <w:rPr>
                <w:rFonts w:ascii="Times New Roman" w:hAnsi="Times New Roman" w:cs="Times New Roman"/>
                <w:spacing w:val="-43"/>
              </w:rPr>
            </w:pPr>
            <w:r w:rsidRPr="007240D2">
              <w:rPr>
                <w:rFonts w:ascii="Times New Roman" w:hAnsi="Times New Roman" w:cs="Times New Roman"/>
                <w:spacing w:val="-43"/>
              </w:rPr>
              <w:t xml:space="preserve"> </w:t>
            </w:r>
            <w:r w:rsidRPr="007240D2">
              <w:rPr>
                <w:rFonts w:ascii="Times New Roman" w:hAnsi="Times New Roman" w:cs="Times New Roman"/>
              </w:rPr>
              <w:t>MH</w:t>
            </w:r>
            <w:r w:rsidRPr="007240D2">
              <w:rPr>
                <w:rFonts w:ascii="Times New Roman" w:hAnsi="Times New Roman" w:cs="Times New Roman"/>
                <w:spacing w:val="-43"/>
              </w:rPr>
              <w:t xml:space="preserve"> </w:t>
            </w:r>
          </w:p>
          <w:p w14:paraId="1050215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p>
        </w:tc>
        <w:tc>
          <w:tcPr>
            <w:tcW w:w="5953" w:type="dxa"/>
            <w:tcBorders>
              <w:top w:val="single" w:sz="4" w:space="0" w:color="auto"/>
              <w:left w:val="single" w:sz="4" w:space="0" w:color="auto"/>
              <w:bottom w:val="single" w:sz="4" w:space="0" w:color="auto"/>
              <w:right w:val="single" w:sz="4" w:space="0" w:color="auto"/>
            </w:tcBorders>
          </w:tcPr>
          <w:p w14:paraId="6D1B5381"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Balená pitná voda</w:t>
            </w:r>
          </w:p>
          <w:p w14:paraId="4C5F5A59"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Pitná voda používaná pre individuálne zásobovanie</w:t>
            </w:r>
          </w:p>
          <w:p w14:paraId="0119E420"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Pitná vodu používaná pre hromadné zásobovanie</w:t>
            </w:r>
            <w:r w:rsidRPr="007240D2">
              <w:rPr>
                <w:rFonts w:ascii="Times New Roman" w:hAnsi="Times New Roman" w:cs="Times New Roman"/>
              </w:rPr>
              <w:t xml:space="preserve"> </w:t>
            </w:r>
          </w:p>
        </w:tc>
      </w:tr>
      <w:tr w:rsidR="00A21331" w:rsidRPr="00030D99" w14:paraId="64F92A9D" w14:textId="77777777" w:rsidTr="00724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9"/>
        </w:trPr>
        <w:tc>
          <w:tcPr>
            <w:tcW w:w="993" w:type="dxa"/>
            <w:tcBorders>
              <w:top w:val="single" w:sz="4" w:space="0" w:color="auto"/>
              <w:left w:val="single" w:sz="4" w:space="0" w:color="auto"/>
              <w:bottom w:val="single" w:sz="4" w:space="0" w:color="auto"/>
              <w:right w:val="single" w:sz="4" w:space="0" w:color="auto"/>
            </w:tcBorders>
          </w:tcPr>
          <w:p w14:paraId="1D1C5E95" w14:textId="77777777" w:rsidR="00A21331" w:rsidRPr="007240D2" w:rsidRDefault="00A21331" w:rsidP="00B61906">
            <w:pPr>
              <w:contextualSpacing/>
              <w:jc w:val="center"/>
              <w:rPr>
                <w:rFonts w:ascii="Times New Roman" w:hAnsi="Times New Roman" w:cs="Times New Roman"/>
                <w:b/>
              </w:rPr>
            </w:pPr>
          </w:p>
          <w:p w14:paraId="6465373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7</w:t>
            </w:r>
          </w:p>
        </w:tc>
        <w:tc>
          <w:tcPr>
            <w:tcW w:w="2410" w:type="dxa"/>
            <w:tcBorders>
              <w:top w:val="single" w:sz="4" w:space="0" w:color="auto"/>
              <w:left w:val="single" w:sz="4" w:space="0" w:color="auto"/>
              <w:bottom w:val="single" w:sz="4" w:space="0" w:color="auto"/>
              <w:right w:val="single" w:sz="4" w:space="0" w:color="auto"/>
            </w:tcBorders>
          </w:tcPr>
          <w:p w14:paraId="1A03546E" w14:textId="77777777" w:rsidR="00A21331" w:rsidRPr="007240D2" w:rsidRDefault="00A21331" w:rsidP="00B61906">
            <w:pPr>
              <w:contextualSpacing/>
              <w:jc w:val="both"/>
              <w:rPr>
                <w:rFonts w:ascii="Times New Roman" w:hAnsi="Times New Roman" w:cs="Times New Roman"/>
                <w:b/>
              </w:rPr>
            </w:pPr>
          </w:p>
          <w:p w14:paraId="0CCABC95"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Živé</w:t>
            </w:r>
            <w:r w:rsidRPr="007240D2">
              <w:rPr>
                <w:rFonts w:ascii="Times New Roman" w:hAnsi="Times New Roman" w:cs="Times New Roman"/>
                <w:spacing w:val="13"/>
              </w:rPr>
              <w:t xml:space="preserve"> </w:t>
            </w:r>
            <w:r w:rsidRPr="007240D2">
              <w:rPr>
                <w:rFonts w:ascii="Times New Roman" w:hAnsi="Times New Roman" w:cs="Times New Roman"/>
              </w:rPr>
              <w:t>organizmy</w:t>
            </w:r>
          </w:p>
        </w:tc>
        <w:tc>
          <w:tcPr>
            <w:tcW w:w="850" w:type="dxa"/>
            <w:tcBorders>
              <w:top w:val="single" w:sz="4" w:space="0" w:color="auto"/>
              <w:left w:val="single" w:sz="4" w:space="0" w:color="auto"/>
              <w:bottom w:val="single" w:sz="4" w:space="0" w:color="auto"/>
              <w:right w:val="single" w:sz="4" w:space="0" w:color="auto"/>
            </w:tcBorders>
          </w:tcPr>
          <w:p w14:paraId="58B15195" w14:textId="77777777" w:rsidR="00A21331" w:rsidRPr="007240D2" w:rsidRDefault="00A21331" w:rsidP="00B61906">
            <w:pPr>
              <w:contextualSpacing/>
              <w:jc w:val="center"/>
              <w:rPr>
                <w:rFonts w:ascii="Times New Roman" w:hAnsi="Times New Roman" w:cs="Times New Roman"/>
                <w:b/>
              </w:rPr>
            </w:pPr>
          </w:p>
          <w:p w14:paraId="2593967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ŽO</w:t>
            </w:r>
          </w:p>
        </w:tc>
        <w:tc>
          <w:tcPr>
            <w:tcW w:w="1134" w:type="dxa"/>
            <w:tcBorders>
              <w:top w:val="single" w:sz="4" w:space="0" w:color="auto"/>
              <w:left w:val="single" w:sz="4" w:space="0" w:color="auto"/>
              <w:bottom w:val="single" w:sz="4" w:space="0" w:color="auto"/>
              <w:right w:val="single" w:sz="4" w:space="0" w:color="auto"/>
            </w:tcBorders>
          </w:tcPr>
          <w:p w14:paraId="2A007587" w14:textId="77777777" w:rsidR="00A21331" w:rsidRPr="007240D2" w:rsidRDefault="00A21331" w:rsidP="00B61906">
            <w:pPr>
              <w:contextualSpacing/>
              <w:jc w:val="center"/>
              <w:rPr>
                <w:rFonts w:ascii="Times New Roman" w:hAnsi="Times New Roman" w:cs="Times New Roman"/>
                <w:b/>
              </w:rPr>
            </w:pPr>
          </w:p>
          <w:p w14:paraId="6EA9802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0</w:t>
            </w:r>
          </w:p>
          <w:p w14:paraId="77A63646" w14:textId="77777777" w:rsidR="00A21331" w:rsidRPr="007240D2" w:rsidRDefault="00A21331" w:rsidP="00B61906">
            <w:pPr>
              <w:contextualSpacing/>
              <w:jc w:val="center"/>
              <w:rPr>
                <w:rFonts w:ascii="Times New Roman" w:hAnsi="Times New Roman" w:cs="Times New Roman"/>
                <w:strike/>
              </w:rPr>
            </w:pPr>
          </w:p>
        </w:tc>
        <w:tc>
          <w:tcPr>
            <w:tcW w:w="1560" w:type="dxa"/>
            <w:tcBorders>
              <w:top w:val="single" w:sz="4" w:space="0" w:color="auto"/>
              <w:left w:val="single" w:sz="4" w:space="0" w:color="auto"/>
              <w:bottom w:val="single" w:sz="4" w:space="0" w:color="auto"/>
              <w:right w:val="single" w:sz="4" w:space="0" w:color="auto"/>
            </w:tcBorders>
          </w:tcPr>
          <w:p w14:paraId="3E7D2107" w14:textId="77777777" w:rsidR="00A21331" w:rsidRPr="007240D2" w:rsidRDefault="00A21331" w:rsidP="00B61906">
            <w:pPr>
              <w:contextualSpacing/>
              <w:jc w:val="center"/>
              <w:rPr>
                <w:rFonts w:ascii="Times New Roman" w:hAnsi="Times New Roman" w:cs="Times New Roman"/>
                <w:b/>
              </w:rPr>
            </w:pPr>
          </w:p>
          <w:p w14:paraId="6168DE4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jedince/ml</w:t>
            </w:r>
            <w:r w:rsidRPr="007240D2">
              <w:rPr>
                <w:rFonts w:ascii="Times New Roman" w:hAnsi="Times New Roman" w:cs="Times New Roman"/>
                <w:spacing w:val="-42"/>
              </w:rPr>
              <w:t xml:space="preserve"> </w:t>
            </w:r>
          </w:p>
        </w:tc>
        <w:tc>
          <w:tcPr>
            <w:tcW w:w="992" w:type="dxa"/>
            <w:tcBorders>
              <w:top w:val="single" w:sz="4" w:space="0" w:color="auto"/>
              <w:left w:val="single" w:sz="4" w:space="0" w:color="auto"/>
              <w:bottom w:val="single" w:sz="4" w:space="0" w:color="auto"/>
              <w:right w:val="single" w:sz="4" w:space="0" w:color="auto"/>
            </w:tcBorders>
          </w:tcPr>
          <w:p w14:paraId="0F248112" w14:textId="77777777" w:rsidR="00A21331" w:rsidRPr="007240D2" w:rsidRDefault="00A21331" w:rsidP="00B61906">
            <w:pPr>
              <w:contextualSpacing/>
              <w:jc w:val="center"/>
              <w:rPr>
                <w:rFonts w:ascii="Times New Roman" w:hAnsi="Times New Roman" w:cs="Times New Roman"/>
                <w:b/>
              </w:rPr>
            </w:pPr>
          </w:p>
          <w:p w14:paraId="06784E4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r w:rsidRPr="007240D2">
              <w:rPr>
                <w:rFonts w:ascii="Times New Roman" w:hAnsi="Times New Roman" w:cs="Times New Roman"/>
                <w:spacing w:val="-42"/>
              </w:rPr>
              <w:t xml:space="preserve"> </w:t>
            </w:r>
          </w:p>
        </w:tc>
        <w:tc>
          <w:tcPr>
            <w:tcW w:w="5953" w:type="dxa"/>
            <w:tcBorders>
              <w:top w:val="single" w:sz="4" w:space="0" w:color="auto"/>
              <w:left w:val="single" w:sz="4" w:space="0" w:color="auto"/>
              <w:bottom w:val="single" w:sz="4" w:space="0" w:color="auto"/>
              <w:right w:val="single" w:sz="4" w:space="0" w:color="auto"/>
            </w:tcBorders>
          </w:tcPr>
          <w:p w14:paraId="505EEEBA"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Pre pitné vody</w:t>
            </w:r>
            <w:r w:rsidRPr="007240D2">
              <w:rPr>
                <w:rFonts w:ascii="Times New Roman" w:hAnsi="Times New Roman" w:cs="Times New Roman"/>
                <w:spacing w:val="1"/>
                <w:w w:val="105"/>
              </w:rPr>
              <w:t xml:space="preserve"> </w:t>
            </w:r>
            <w:r w:rsidRPr="007240D2">
              <w:rPr>
                <w:rFonts w:ascii="Times New Roman" w:hAnsi="Times New Roman" w:cs="Times New Roman"/>
              </w:rPr>
              <w:t>nezabezpečené</w:t>
            </w:r>
            <w:r w:rsidRPr="007240D2">
              <w:rPr>
                <w:rFonts w:ascii="Times New Roman" w:hAnsi="Times New Roman" w:cs="Times New Roman"/>
                <w:spacing w:val="-42"/>
              </w:rPr>
              <w:t xml:space="preserve"> </w:t>
            </w:r>
            <w:r w:rsidRPr="007240D2">
              <w:rPr>
                <w:rFonts w:ascii="Times New Roman" w:hAnsi="Times New Roman" w:cs="Times New Roman"/>
                <w:w w:val="105"/>
              </w:rPr>
              <w:t>dezinfekciou je</w:t>
            </w:r>
            <w:r w:rsidRPr="007240D2">
              <w:rPr>
                <w:rFonts w:ascii="Times New Roman" w:hAnsi="Times New Roman" w:cs="Times New Roman"/>
                <w:spacing w:val="1"/>
                <w:w w:val="105"/>
              </w:rPr>
              <w:t xml:space="preserve"> </w:t>
            </w:r>
            <w:r w:rsidRPr="007240D2">
              <w:rPr>
                <w:rFonts w:ascii="Times New Roman" w:hAnsi="Times New Roman" w:cs="Times New Roman"/>
                <w:w w:val="105"/>
              </w:rPr>
              <w:t>limit pre</w:t>
            </w:r>
            <w:r w:rsidRPr="007240D2">
              <w:rPr>
                <w:rFonts w:ascii="Times New Roman" w:hAnsi="Times New Roman" w:cs="Times New Roman"/>
                <w:spacing w:val="1"/>
                <w:w w:val="105"/>
              </w:rPr>
              <w:t xml:space="preserve"> </w:t>
            </w:r>
            <w:r w:rsidRPr="007240D2">
              <w:rPr>
                <w:rFonts w:ascii="Times New Roman" w:hAnsi="Times New Roman" w:cs="Times New Roman"/>
                <w:w w:val="105"/>
              </w:rPr>
              <w:t>bezfarebné</w:t>
            </w:r>
            <w:r w:rsidRPr="007240D2">
              <w:rPr>
                <w:rFonts w:ascii="Times New Roman" w:hAnsi="Times New Roman" w:cs="Times New Roman"/>
                <w:spacing w:val="1"/>
                <w:w w:val="105"/>
              </w:rPr>
              <w:t xml:space="preserve"> </w:t>
            </w:r>
            <w:r w:rsidRPr="007240D2">
              <w:rPr>
                <w:rFonts w:ascii="Times New Roman" w:hAnsi="Times New Roman" w:cs="Times New Roman"/>
                <w:w w:val="105"/>
              </w:rPr>
              <w:t>bičíkovce 10</w:t>
            </w:r>
            <w:r w:rsidRPr="007240D2">
              <w:rPr>
                <w:rFonts w:ascii="Times New Roman" w:hAnsi="Times New Roman" w:cs="Times New Roman"/>
                <w:spacing w:val="1"/>
                <w:w w:val="105"/>
              </w:rPr>
              <w:t xml:space="preserve"> </w:t>
            </w:r>
            <w:r w:rsidRPr="007240D2">
              <w:rPr>
                <w:rFonts w:ascii="Times New Roman" w:hAnsi="Times New Roman" w:cs="Times New Roman"/>
                <w:w w:val="105"/>
              </w:rPr>
              <w:t>jedincov/ml.</w:t>
            </w:r>
          </w:p>
        </w:tc>
      </w:tr>
      <w:tr w:rsidR="00A21331" w:rsidRPr="00030D99" w14:paraId="7D50D934" w14:textId="77777777" w:rsidTr="00724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7"/>
        </w:trPr>
        <w:tc>
          <w:tcPr>
            <w:tcW w:w="993" w:type="dxa"/>
            <w:tcBorders>
              <w:top w:val="single" w:sz="4" w:space="0" w:color="auto"/>
              <w:left w:val="single" w:sz="4" w:space="0" w:color="auto"/>
              <w:bottom w:val="single" w:sz="4" w:space="0" w:color="auto"/>
              <w:right w:val="single" w:sz="4" w:space="0" w:color="auto"/>
            </w:tcBorders>
          </w:tcPr>
          <w:p w14:paraId="45E4A918" w14:textId="77777777" w:rsidR="00A21331" w:rsidRPr="007240D2" w:rsidRDefault="00A21331" w:rsidP="00B61906">
            <w:pPr>
              <w:contextualSpacing/>
              <w:jc w:val="center"/>
              <w:rPr>
                <w:rFonts w:ascii="Times New Roman" w:hAnsi="Times New Roman" w:cs="Times New Roman"/>
                <w:b/>
              </w:rPr>
            </w:pPr>
          </w:p>
          <w:p w14:paraId="7037D24F"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8</w:t>
            </w:r>
          </w:p>
        </w:tc>
        <w:tc>
          <w:tcPr>
            <w:tcW w:w="2410" w:type="dxa"/>
            <w:tcBorders>
              <w:top w:val="single" w:sz="4" w:space="0" w:color="auto"/>
              <w:left w:val="single" w:sz="4" w:space="0" w:color="auto"/>
              <w:bottom w:val="single" w:sz="4" w:space="0" w:color="auto"/>
              <w:right w:val="single" w:sz="4" w:space="0" w:color="auto"/>
            </w:tcBorders>
          </w:tcPr>
          <w:p w14:paraId="288C23AD"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spacing w:val="-1"/>
                <w:w w:val="105"/>
              </w:rPr>
              <w:t xml:space="preserve">Vláknité </w:t>
            </w:r>
            <w:r w:rsidRPr="007240D2">
              <w:rPr>
                <w:rFonts w:ascii="Times New Roman" w:hAnsi="Times New Roman" w:cs="Times New Roman"/>
                <w:w w:val="105"/>
              </w:rPr>
              <w:t>baktérie</w:t>
            </w:r>
            <w:r w:rsidRPr="007240D2">
              <w:rPr>
                <w:rFonts w:ascii="Times New Roman" w:hAnsi="Times New Roman" w:cs="Times New Roman"/>
                <w:spacing w:val="1"/>
                <w:w w:val="105"/>
              </w:rPr>
              <w:t xml:space="preserve"> </w:t>
            </w:r>
            <w:r w:rsidRPr="007240D2">
              <w:rPr>
                <w:rFonts w:ascii="Times New Roman" w:hAnsi="Times New Roman" w:cs="Times New Roman"/>
              </w:rPr>
              <w:t>(okrem</w:t>
            </w:r>
            <w:r w:rsidRPr="007240D2">
              <w:rPr>
                <w:rFonts w:ascii="Times New Roman" w:hAnsi="Times New Roman" w:cs="Times New Roman"/>
                <w:spacing w:val="11"/>
              </w:rPr>
              <w:t xml:space="preserve"> </w:t>
            </w:r>
            <w:r w:rsidRPr="007240D2">
              <w:rPr>
                <w:rFonts w:ascii="Times New Roman" w:hAnsi="Times New Roman" w:cs="Times New Roman"/>
              </w:rPr>
              <w:t>železitých</w:t>
            </w:r>
            <w:r w:rsidRPr="007240D2">
              <w:rPr>
                <w:rFonts w:ascii="Times New Roman" w:hAnsi="Times New Roman" w:cs="Times New Roman"/>
                <w:spacing w:val="-41"/>
              </w:rPr>
              <w:t xml:space="preserve"> </w:t>
            </w:r>
            <w:r w:rsidRPr="007240D2">
              <w:rPr>
                <w:rFonts w:ascii="Times New Roman" w:hAnsi="Times New Roman" w:cs="Times New Roman"/>
                <w:w w:val="105"/>
              </w:rPr>
              <w:t>a mangánových</w:t>
            </w:r>
            <w:r w:rsidRPr="007240D2">
              <w:rPr>
                <w:rFonts w:ascii="Times New Roman" w:hAnsi="Times New Roman" w:cs="Times New Roman"/>
                <w:spacing w:val="1"/>
                <w:w w:val="105"/>
              </w:rPr>
              <w:t xml:space="preserve"> </w:t>
            </w:r>
            <w:r w:rsidRPr="007240D2">
              <w:rPr>
                <w:rFonts w:ascii="Times New Roman" w:hAnsi="Times New Roman" w:cs="Times New Roman"/>
                <w:w w:val="105"/>
              </w:rPr>
              <w:t>baktérií)</w:t>
            </w:r>
          </w:p>
        </w:tc>
        <w:tc>
          <w:tcPr>
            <w:tcW w:w="850" w:type="dxa"/>
            <w:tcBorders>
              <w:top w:val="single" w:sz="4" w:space="0" w:color="auto"/>
              <w:left w:val="single" w:sz="4" w:space="0" w:color="auto"/>
              <w:bottom w:val="single" w:sz="4" w:space="0" w:color="auto"/>
              <w:right w:val="single" w:sz="4" w:space="0" w:color="auto"/>
            </w:tcBorders>
          </w:tcPr>
          <w:p w14:paraId="23416ACF" w14:textId="77777777" w:rsidR="00A21331" w:rsidRPr="007240D2" w:rsidRDefault="00A21331" w:rsidP="00B61906">
            <w:pPr>
              <w:contextualSpacing/>
              <w:jc w:val="center"/>
              <w:rPr>
                <w:rFonts w:ascii="Times New Roman" w:hAnsi="Times New Roman" w:cs="Times New Roman"/>
                <w:b/>
              </w:rPr>
            </w:pPr>
          </w:p>
          <w:p w14:paraId="1FAB3B3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VB</w:t>
            </w:r>
          </w:p>
        </w:tc>
        <w:tc>
          <w:tcPr>
            <w:tcW w:w="1134" w:type="dxa"/>
            <w:tcBorders>
              <w:top w:val="single" w:sz="4" w:space="0" w:color="auto"/>
              <w:left w:val="single" w:sz="4" w:space="0" w:color="auto"/>
              <w:bottom w:val="single" w:sz="4" w:space="0" w:color="auto"/>
              <w:right w:val="single" w:sz="4" w:space="0" w:color="auto"/>
            </w:tcBorders>
          </w:tcPr>
          <w:p w14:paraId="070AEF9E" w14:textId="77777777" w:rsidR="00A21331" w:rsidRPr="007240D2" w:rsidRDefault="00A21331" w:rsidP="00B61906">
            <w:pPr>
              <w:contextualSpacing/>
              <w:jc w:val="center"/>
              <w:rPr>
                <w:rFonts w:ascii="Times New Roman" w:hAnsi="Times New Roman" w:cs="Times New Roman"/>
                <w:b/>
              </w:rPr>
            </w:pPr>
          </w:p>
          <w:p w14:paraId="49973CF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0</w:t>
            </w:r>
          </w:p>
          <w:p w14:paraId="4A09BA66" w14:textId="77777777" w:rsidR="00A21331" w:rsidRPr="007240D2" w:rsidRDefault="00A21331" w:rsidP="00B61906">
            <w:pPr>
              <w:contextualSpacing/>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240B484" w14:textId="77777777" w:rsidR="00A21331" w:rsidRPr="007240D2" w:rsidRDefault="00A21331" w:rsidP="00B61906">
            <w:pPr>
              <w:contextualSpacing/>
              <w:jc w:val="center"/>
              <w:rPr>
                <w:rFonts w:ascii="Times New Roman" w:hAnsi="Times New Roman" w:cs="Times New Roman"/>
                <w:b/>
              </w:rPr>
            </w:pPr>
          </w:p>
          <w:p w14:paraId="375A278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jedince/ml</w:t>
            </w:r>
            <w:r w:rsidRPr="007240D2">
              <w:rPr>
                <w:rFonts w:ascii="Times New Roman" w:hAnsi="Times New Roman" w:cs="Times New Roman"/>
                <w:spacing w:val="-42"/>
              </w:rPr>
              <w:t xml:space="preserve"> </w:t>
            </w:r>
          </w:p>
        </w:tc>
        <w:tc>
          <w:tcPr>
            <w:tcW w:w="992" w:type="dxa"/>
            <w:tcBorders>
              <w:top w:val="single" w:sz="4" w:space="0" w:color="auto"/>
              <w:left w:val="single" w:sz="4" w:space="0" w:color="auto"/>
              <w:bottom w:val="single" w:sz="4" w:space="0" w:color="auto"/>
              <w:right w:val="single" w:sz="4" w:space="0" w:color="auto"/>
            </w:tcBorders>
          </w:tcPr>
          <w:p w14:paraId="18AA944D" w14:textId="77777777" w:rsidR="00A21331" w:rsidRPr="007240D2" w:rsidRDefault="00A21331" w:rsidP="00B61906">
            <w:pPr>
              <w:contextualSpacing/>
              <w:jc w:val="center"/>
              <w:rPr>
                <w:rFonts w:ascii="Times New Roman" w:hAnsi="Times New Roman" w:cs="Times New Roman"/>
                <w:b/>
              </w:rPr>
            </w:pPr>
          </w:p>
          <w:p w14:paraId="6307FAE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r w:rsidRPr="007240D2">
              <w:rPr>
                <w:rFonts w:ascii="Times New Roman" w:hAnsi="Times New Roman" w:cs="Times New Roman"/>
                <w:spacing w:val="-42"/>
              </w:rPr>
              <w:t xml:space="preserve"> </w:t>
            </w:r>
          </w:p>
        </w:tc>
        <w:tc>
          <w:tcPr>
            <w:tcW w:w="5953" w:type="dxa"/>
            <w:tcBorders>
              <w:top w:val="single" w:sz="4" w:space="0" w:color="auto"/>
              <w:left w:val="single" w:sz="4" w:space="0" w:color="auto"/>
              <w:bottom w:val="single" w:sz="4" w:space="0" w:color="auto"/>
              <w:right w:val="single" w:sz="4" w:space="0" w:color="auto"/>
            </w:tcBorders>
          </w:tcPr>
          <w:p w14:paraId="443255B3" w14:textId="77777777" w:rsidR="00A21331" w:rsidRPr="007240D2" w:rsidRDefault="00A21331" w:rsidP="00B61906">
            <w:pPr>
              <w:contextualSpacing/>
              <w:jc w:val="both"/>
              <w:rPr>
                <w:rFonts w:ascii="Times New Roman" w:hAnsi="Times New Roman" w:cs="Times New Roman"/>
                <w:b/>
              </w:rPr>
            </w:pPr>
          </w:p>
          <w:p w14:paraId="5A0E9AAE" w14:textId="77777777" w:rsidR="00A21331" w:rsidRPr="007240D2" w:rsidRDefault="00A21331" w:rsidP="00B61906">
            <w:pPr>
              <w:contextualSpacing/>
              <w:jc w:val="both"/>
              <w:rPr>
                <w:rFonts w:ascii="Times New Roman" w:hAnsi="Times New Roman" w:cs="Times New Roman"/>
              </w:rPr>
            </w:pPr>
          </w:p>
        </w:tc>
      </w:tr>
      <w:tr w:rsidR="00A21331" w:rsidRPr="00030D99" w14:paraId="17B6C81E" w14:textId="77777777" w:rsidTr="00724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993" w:type="dxa"/>
            <w:tcBorders>
              <w:top w:val="single" w:sz="4" w:space="0" w:color="auto"/>
              <w:left w:val="single" w:sz="4" w:space="0" w:color="auto"/>
              <w:bottom w:val="single" w:sz="4" w:space="0" w:color="auto"/>
              <w:right w:val="single" w:sz="4" w:space="0" w:color="auto"/>
            </w:tcBorders>
          </w:tcPr>
          <w:p w14:paraId="21A9917C" w14:textId="77777777" w:rsidR="00A21331" w:rsidRPr="007240D2" w:rsidRDefault="00A21331" w:rsidP="00B61906">
            <w:pPr>
              <w:contextualSpacing/>
              <w:jc w:val="center"/>
              <w:rPr>
                <w:rFonts w:ascii="Times New Roman" w:hAnsi="Times New Roman" w:cs="Times New Roman"/>
                <w:b/>
              </w:rPr>
            </w:pPr>
          </w:p>
          <w:p w14:paraId="013F039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9</w:t>
            </w:r>
          </w:p>
        </w:tc>
        <w:tc>
          <w:tcPr>
            <w:tcW w:w="2410" w:type="dxa"/>
            <w:tcBorders>
              <w:top w:val="single" w:sz="4" w:space="0" w:color="auto"/>
              <w:left w:val="single" w:sz="4" w:space="0" w:color="auto"/>
              <w:bottom w:val="single" w:sz="4" w:space="0" w:color="auto"/>
              <w:right w:val="single" w:sz="4" w:space="0" w:color="auto"/>
            </w:tcBorders>
          </w:tcPr>
          <w:p w14:paraId="697A4F09"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Mikromycéty</w:t>
            </w:r>
            <w:r w:rsidRPr="007240D2">
              <w:rPr>
                <w:rFonts w:ascii="Times New Roman" w:hAnsi="Times New Roman" w:cs="Times New Roman"/>
                <w:spacing w:val="1"/>
                <w:w w:val="105"/>
              </w:rPr>
              <w:t xml:space="preserve"> </w:t>
            </w:r>
            <w:r w:rsidRPr="007240D2">
              <w:rPr>
                <w:rFonts w:ascii="Times New Roman" w:hAnsi="Times New Roman" w:cs="Times New Roman"/>
                <w:w w:val="105"/>
              </w:rPr>
              <w:t>stanoviteľné</w:t>
            </w:r>
            <w:r w:rsidRPr="007240D2">
              <w:rPr>
                <w:rFonts w:ascii="Times New Roman" w:hAnsi="Times New Roman" w:cs="Times New Roman"/>
                <w:spacing w:val="1"/>
                <w:w w:val="105"/>
              </w:rPr>
              <w:t xml:space="preserve"> </w:t>
            </w:r>
            <w:r w:rsidRPr="007240D2">
              <w:rPr>
                <w:rFonts w:ascii="Times New Roman" w:hAnsi="Times New Roman" w:cs="Times New Roman"/>
              </w:rPr>
              <w:t>mikroskopicky</w:t>
            </w:r>
          </w:p>
        </w:tc>
        <w:tc>
          <w:tcPr>
            <w:tcW w:w="850" w:type="dxa"/>
            <w:tcBorders>
              <w:top w:val="single" w:sz="4" w:space="0" w:color="auto"/>
              <w:left w:val="single" w:sz="4" w:space="0" w:color="auto"/>
              <w:bottom w:val="single" w:sz="4" w:space="0" w:color="auto"/>
              <w:right w:val="single" w:sz="4" w:space="0" w:color="auto"/>
            </w:tcBorders>
          </w:tcPr>
          <w:p w14:paraId="14370489" w14:textId="77777777" w:rsidR="00A21331" w:rsidRPr="007240D2" w:rsidRDefault="00A21331" w:rsidP="00B61906">
            <w:pPr>
              <w:contextualSpacing/>
              <w:jc w:val="center"/>
              <w:rPr>
                <w:rFonts w:ascii="Times New Roman" w:hAnsi="Times New Roman" w:cs="Times New Roman"/>
                <w:b/>
              </w:rPr>
            </w:pPr>
          </w:p>
          <w:p w14:paraId="1DB5A8C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MM</w:t>
            </w:r>
          </w:p>
        </w:tc>
        <w:tc>
          <w:tcPr>
            <w:tcW w:w="1134" w:type="dxa"/>
            <w:tcBorders>
              <w:top w:val="single" w:sz="4" w:space="0" w:color="auto"/>
              <w:left w:val="single" w:sz="4" w:space="0" w:color="auto"/>
              <w:bottom w:val="single" w:sz="4" w:space="0" w:color="auto"/>
              <w:right w:val="single" w:sz="4" w:space="0" w:color="auto"/>
            </w:tcBorders>
          </w:tcPr>
          <w:p w14:paraId="5D19A0A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0</w:t>
            </w:r>
          </w:p>
          <w:p w14:paraId="3B3615BE" w14:textId="77777777" w:rsidR="00A21331" w:rsidRPr="007240D2" w:rsidRDefault="00A21331" w:rsidP="00B61906">
            <w:pPr>
              <w:contextualSpacing/>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4ECEE6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jedince/ml</w:t>
            </w:r>
            <w:r w:rsidRPr="007240D2">
              <w:rPr>
                <w:rFonts w:ascii="Times New Roman" w:hAnsi="Times New Roman" w:cs="Times New Roman"/>
                <w:spacing w:val="-42"/>
              </w:rPr>
              <w:t xml:space="preserve"> </w:t>
            </w:r>
          </w:p>
        </w:tc>
        <w:tc>
          <w:tcPr>
            <w:tcW w:w="992" w:type="dxa"/>
            <w:tcBorders>
              <w:top w:val="single" w:sz="4" w:space="0" w:color="auto"/>
              <w:left w:val="single" w:sz="4" w:space="0" w:color="auto"/>
              <w:bottom w:val="single" w:sz="4" w:space="0" w:color="auto"/>
              <w:right w:val="single" w:sz="4" w:space="0" w:color="auto"/>
            </w:tcBorders>
          </w:tcPr>
          <w:p w14:paraId="3082606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r w:rsidRPr="007240D2">
              <w:rPr>
                <w:rFonts w:ascii="Times New Roman" w:hAnsi="Times New Roman" w:cs="Times New Roman"/>
                <w:spacing w:val="-42"/>
              </w:rPr>
              <w:t xml:space="preserve"> </w:t>
            </w:r>
          </w:p>
        </w:tc>
        <w:tc>
          <w:tcPr>
            <w:tcW w:w="5953" w:type="dxa"/>
            <w:tcBorders>
              <w:top w:val="single" w:sz="4" w:space="0" w:color="auto"/>
              <w:left w:val="single" w:sz="4" w:space="0" w:color="auto"/>
              <w:bottom w:val="single" w:sz="4" w:space="0" w:color="auto"/>
              <w:right w:val="single" w:sz="4" w:space="0" w:color="auto"/>
            </w:tcBorders>
          </w:tcPr>
          <w:p w14:paraId="14B8FC61" w14:textId="77777777" w:rsidR="00A21331" w:rsidRPr="007240D2" w:rsidRDefault="00A21331" w:rsidP="00B61906">
            <w:pPr>
              <w:contextualSpacing/>
              <w:jc w:val="both"/>
              <w:rPr>
                <w:rFonts w:ascii="Times New Roman" w:hAnsi="Times New Roman" w:cs="Times New Roman"/>
              </w:rPr>
            </w:pPr>
          </w:p>
        </w:tc>
      </w:tr>
      <w:tr w:rsidR="00A21331" w:rsidRPr="00030D99" w14:paraId="6BC89F74" w14:textId="77777777" w:rsidTr="00724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9"/>
        </w:trPr>
        <w:tc>
          <w:tcPr>
            <w:tcW w:w="993" w:type="dxa"/>
            <w:tcBorders>
              <w:top w:val="single" w:sz="4" w:space="0" w:color="auto"/>
              <w:left w:val="single" w:sz="4" w:space="0" w:color="auto"/>
              <w:bottom w:val="single" w:sz="4" w:space="0" w:color="auto"/>
              <w:right w:val="single" w:sz="4" w:space="0" w:color="auto"/>
            </w:tcBorders>
          </w:tcPr>
          <w:p w14:paraId="5A27E73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w:t>
            </w:r>
          </w:p>
        </w:tc>
        <w:tc>
          <w:tcPr>
            <w:tcW w:w="2410" w:type="dxa"/>
            <w:tcBorders>
              <w:top w:val="single" w:sz="4" w:space="0" w:color="auto"/>
              <w:left w:val="single" w:sz="4" w:space="0" w:color="auto"/>
              <w:bottom w:val="single" w:sz="4" w:space="0" w:color="auto"/>
              <w:right w:val="single" w:sz="4" w:space="0" w:color="auto"/>
            </w:tcBorders>
          </w:tcPr>
          <w:p w14:paraId="47DCF06F"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Mŕtve</w:t>
            </w:r>
            <w:r w:rsidRPr="007240D2">
              <w:rPr>
                <w:rFonts w:ascii="Times New Roman" w:hAnsi="Times New Roman" w:cs="Times New Roman"/>
                <w:spacing w:val="14"/>
              </w:rPr>
              <w:t xml:space="preserve"> </w:t>
            </w:r>
            <w:r w:rsidRPr="007240D2">
              <w:rPr>
                <w:rFonts w:ascii="Times New Roman" w:hAnsi="Times New Roman" w:cs="Times New Roman"/>
              </w:rPr>
              <w:t>organizmy</w:t>
            </w:r>
          </w:p>
        </w:tc>
        <w:tc>
          <w:tcPr>
            <w:tcW w:w="850" w:type="dxa"/>
            <w:tcBorders>
              <w:top w:val="single" w:sz="4" w:space="0" w:color="auto"/>
              <w:left w:val="single" w:sz="4" w:space="0" w:color="auto"/>
              <w:bottom w:val="single" w:sz="4" w:space="0" w:color="auto"/>
              <w:right w:val="single" w:sz="4" w:space="0" w:color="auto"/>
            </w:tcBorders>
          </w:tcPr>
          <w:p w14:paraId="02009D8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MO</w:t>
            </w:r>
          </w:p>
        </w:tc>
        <w:tc>
          <w:tcPr>
            <w:tcW w:w="1134" w:type="dxa"/>
            <w:tcBorders>
              <w:top w:val="single" w:sz="4" w:space="0" w:color="auto"/>
              <w:left w:val="single" w:sz="4" w:space="0" w:color="auto"/>
              <w:bottom w:val="single" w:sz="4" w:space="0" w:color="auto"/>
              <w:right w:val="single" w:sz="4" w:space="0" w:color="auto"/>
            </w:tcBorders>
          </w:tcPr>
          <w:p w14:paraId="6CA9122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30</w:t>
            </w:r>
          </w:p>
        </w:tc>
        <w:tc>
          <w:tcPr>
            <w:tcW w:w="1560" w:type="dxa"/>
            <w:tcBorders>
              <w:top w:val="single" w:sz="4" w:space="0" w:color="auto"/>
              <w:left w:val="single" w:sz="4" w:space="0" w:color="auto"/>
              <w:bottom w:val="single" w:sz="4" w:space="0" w:color="auto"/>
              <w:right w:val="single" w:sz="4" w:space="0" w:color="auto"/>
            </w:tcBorders>
          </w:tcPr>
          <w:p w14:paraId="2D2A132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jedince/ml</w:t>
            </w:r>
            <w:r w:rsidRPr="007240D2">
              <w:rPr>
                <w:rFonts w:ascii="Times New Roman" w:hAnsi="Times New Roman" w:cs="Times New Roman"/>
                <w:spacing w:val="-42"/>
              </w:rPr>
              <w:t xml:space="preserve"> </w:t>
            </w:r>
          </w:p>
        </w:tc>
        <w:tc>
          <w:tcPr>
            <w:tcW w:w="992" w:type="dxa"/>
            <w:tcBorders>
              <w:top w:val="single" w:sz="4" w:space="0" w:color="auto"/>
              <w:left w:val="single" w:sz="4" w:space="0" w:color="auto"/>
              <w:bottom w:val="single" w:sz="4" w:space="0" w:color="auto"/>
              <w:right w:val="single" w:sz="4" w:space="0" w:color="auto"/>
            </w:tcBorders>
          </w:tcPr>
          <w:p w14:paraId="422E67F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r w:rsidRPr="007240D2">
              <w:rPr>
                <w:rFonts w:ascii="Times New Roman" w:hAnsi="Times New Roman" w:cs="Times New Roman"/>
                <w:spacing w:val="-42"/>
              </w:rPr>
              <w:t xml:space="preserve"> </w:t>
            </w:r>
          </w:p>
        </w:tc>
        <w:tc>
          <w:tcPr>
            <w:tcW w:w="5953" w:type="dxa"/>
            <w:tcBorders>
              <w:top w:val="single" w:sz="4" w:space="0" w:color="auto"/>
              <w:left w:val="single" w:sz="4" w:space="0" w:color="auto"/>
              <w:bottom w:val="single" w:sz="4" w:space="0" w:color="auto"/>
              <w:right w:val="single" w:sz="4" w:space="0" w:color="auto"/>
            </w:tcBorders>
          </w:tcPr>
          <w:p w14:paraId="09570E34" w14:textId="77777777" w:rsidR="00A21331" w:rsidRPr="007240D2" w:rsidRDefault="00A21331" w:rsidP="00B61906">
            <w:pPr>
              <w:contextualSpacing/>
              <w:jc w:val="both"/>
              <w:rPr>
                <w:rFonts w:ascii="Times New Roman" w:hAnsi="Times New Roman" w:cs="Times New Roman"/>
              </w:rPr>
            </w:pPr>
          </w:p>
        </w:tc>
      </w:tr>
      <w:tr w:rsidR="00A21331" w:rsidRPr="00030D99" w14:paraId="071E2FA1" w14:textId="77777777" w:rsidTr="00724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7"/>
        </w:trPr>
        <w:tc>
          <w:tcPr>
            <w:tcW w:w="993" w:type="dxa"/>
            <w:tcBorders>
              <w:top w:val="single" w:sz="4" w:space="0" w:color="auto"/>
              <w:left w:val="single" w:sz="4" w:space="0" w:color="auto"/>
              <w:bottom w:val="single" w:sz="4" w:space="0" w:color="auto"/>
              <w:right w:val="single" w:sz="4" w:space="0" w:color="auto"/>
            </w:tcBorders>
          </w:tcPr>
          <w:p w14:paraId="0A9A18AF" w14:textId="77777777" w:rsidR="00A21331" w:rsidRPr="007240D2" w:rsidRDefault="00A21331" w:rsidP="00B61906">
            <w:pPr>
              <w:contextualSpacing/>
              <w:jc w:val="center"/>
              <w:rPr>
                <w:rFonts w:ascii="Times New Roman" w:hAnsi="Times New Roman" w:cs="Times New Roman"/>
                <w:b/>
              </w:rPr>
            </w:pPr>
          </w:p>
          <w:p w14:paraId="54B1A8A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11</w:t>
            </w:r>
          </w:p>
        </w:tc>
        <w:tc>
          <w:tcPr>
            <w:tcW w:w="2410" w:type="dxa"/>
            <w:tcBorders>
              <w:top w:val="single" w:sz="4" w:space="0" w:color="auto"/>
              <w:left w:val="single" w:sz="4" w:space="0" w:color="auto"/>
              <w:bottom w:val="single" w:sz="4" w:space="0" w:color="auto"/>
              <w:right w:val="single" w:sz="4" w:space="0" w:color="auto"/>
            </w:tcBorders>
          </w:tcPr>
          <w:p w14:paraId="3E9FAF30"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Železité a</w:t>
            </w:r>
            <w:r w:rsidRPr="007240D2">
              <w:rPr>
                <w:rFonts w:ascii="Times New Roman" w:hAnsi="Times New Roman" w:cs="Times New Roman"/>
                <w:spacing w:val="1"/>
                <w:w w:val="105"/>
              </w:rPr>
              <w:t xml:space="preserve"> </w:t>
            </w:r>
            <w:r w:rsidRPr="007240D2">
              <w:rPr>
                <w:rFonts w:ascii="Times New Roman" w:hAnsi="Times New Roman" w:cs="Times New Roman"/>
              </w:rPr>
              <w:t>mangánové</w:t>
            </w:r>
            <w:r w:rsidRPr="007240D2">
              <w:rPr>
                <w:rFonts w:ascii="Times New Roman" w:hAnsi="Times New Roman" w:cs="Times New Roman"/>
                <w:spacing w:val="-42"/>
              </w:rPr>
              <w:t xml:space="preserve"> </w:t>
            </w:r>
            <w:r w:rsidRPr="007240D2">
              <w:rPr>
                <w:rFonts w:ascii="Times New Roman" w:hAnsi="Times New Roman" w:cs="Times New Roman"/>
                <w:w w:val="105"/>
              </w:rPr>
              <w:t>baktérie</w:t>
            </w:r>
          </w:p>
        </w:tc>
        <w:tc>
          <w:tcPr>
            <w:tcW w:w="850" w:type="dxa"/>
            <w:tcBorders>
              <w:top w:val="single" w:sz="4" w:space="0" w:color="auto"/>
              <w:left w:val="single" w:sz="4" w:space="0" w:color="auto"/>
              <w:bottom w:val="single" w:sz="4" w:space="0" w:color="auto"/>
              <w:right w:val="single" w:sz="4" w:space="0" w:color="auto"/>
            </w:tcBorders>
          </w:tcPr>
          <w:p w14:paraId="0F1097D6" w14:textId="77777777" w:rsidR="00A21331" w:rsidRPr="007240D2" w:rsidRDefault="00A21331" w:rsidP="00B61906">
            <w:pPr>
              <w:contextualSpacing/>
              <w:jc w:val="center"/>
              <w:rPr>
                <w:rFonts w:ascii="Times New Roman" w:hAnsi="Times New Roman" w:cs="Times New Roman"/>
                <w:b/>
              </w:rPr>
            </w:pPr>
          </w:p>
          <w:p w14:paraId="0A9DA697"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ŽMB</w:t>
            </w:r>
          </w:p>
        </w:tc>
        <w:tc>
          <w:tcPr>
            <w:tcW w:w="1134" w:type="dxa"/>
            <w:tcBorders>
              <w:top w:val="single" w:sz="4" w:space="0" w:color="auto"/>
              <w:left w:val="single" w:sz="4" w:space="0" w:color="auto"/>
              <w:bottom w:val="single" w:sz="4" w:space="0" w:color="auto"/>
              <w:right w:val="single" w:sz="4" w:space="0" w:color="auto"/>
            </w:tcBorders>
          </w:tcPr>
          <w:p w14:paraId="5D0CAB05" w14:textId="77777777" w:rsidR="00A21331" w:rsidRPr="007240D2" w:rsidRDefault="00A21331" w:rsidP="00B61906">
            <w:pPr>
              <w:contextualSpacing/>
              <w:jc w:val="center"/>
              <w:rPr>
                <w:rFonts w:ascii="Times New Roman" w:hAnsi="Times New Roman" w:cs="Times New Roman"/>
                <w:b/>
              </w:rPr>
            </w:pPr>
          </w:p>
          <w:p w14:paraId="4A09D98C"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w:t>
            </w:r>
          </w:p>
          <w:p w14:paraId="76EBBDED" w14:textId="77777777" w:rsidR="00A21331" w:rsidRPr="007240D2" w:rsidRDefault="00A21331" w:rsidP="00B61906">
            <w:pPr>
              <w:contextualSpacing/>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CE226C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pokryvnosť</w:t>
            </w:r>
            <w:r w:rsidRPr="007240D2">
              <w:rPr>
                <w:rFonts w:ascii="Times New Roman" w:hAnsi="Times New Roman" w:cs="Times New Roman"/>
                <w:spacing w:val="16"/>
              </w:rPr>
              <w:t xml:space="preserve"> </w:t>
            </w:r>
            <w:r w:rsidRPr="007240D2">
              <w:rPr>
                <w:rFonts w:ascii="Times New Roman" w:hAnsi="Times New Roman" w:cs="Times New Roman"/>
              </w:rPr>
              <w:t>poľa</w:t>
            </w:r>
            <w:r w:rsidRPr="007240D2">
              <w:rPr>
                <w:rFonts w:ascii="Times New Roman" w:hAnsi="Times New Roman" w:cs="Times New Roman"/>
                <w:spacing w:val="16"/>
              </w:rPr>
              <w:t xml:space="preserve"> </w:t>
            </w:r>
            <w:r w:rsidRPr="007240D2">
              <w:rPr>
                <w:rFonts w:ascii="Times New Roman" w:hAnsi="Times New Roman" w:cs="Times New Roman"/>
              </w:rPr>
              <w:t>v</w:t>
            </w:r>
          </w:p>
          <w:p w14:paraId="1AF69FE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w:t>
            </w:r>
          </w:p>
        </w:tc>
        <w:tc>
          <w:tcPr>
            <w:tcW w:w="992" w:type="dxa"/>
            <w:tcBorders>
              <w:top w:val="single" w:sz="4" w:space="0" w:color="auto"/>
              <w:left w:val="single" w:sz="4" w:space="0" w:color="auto"/>
              <w:bottom w:val="single" w:sz="4" w:space="0" w:color="auto"/>
              <w:right w:val="single" w:sz="4" w:space="0" w:color="auto"/>
            </w:tcBorders>
          </w:tcPr>
          <w:p w14:paraId="0260FAD9" w14:textId="77777777" w:rsidR="00A21331" w:rsidRPr="007240D2" w:rsidRDefault="00A21331" w:rsidP="00B61906">
            <w:pPr>
              <w:contextualSpacing/>
              <w:jc w:val="center"/>
              <w:rPr>
                <w:rFonts w:ascii="Times New Roman" w:hAnsi="Times New Roman" w:cs="Times New Roman"/>
                <w:b/>
              </w:rPr>
            </w:pPr>
          </w:p>
          <w:p w14:paraId="5D84047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r w:rsidRPr="007240D2">
              <w:rPr>
                <w:rFonts w:ascii="Times New Roman" w:hAnsi="Times New Roman" w:cs="Times New Roman"/>
                <w:spacing w:val="-42"/>
              </w:rPr>
              <w:t xml:space="preserve"> </w:t>
            </w:r>
          </w:p>
        </w:tc>
        <w:tc>
          <w:tcPr>
            <w:tcW w:w="5953" w:type="dxa"/>
            <w:tcBorders>
              <w:top w:val="single" w:sz="4" w:space="0" w:color="auto"/>
              <w:left w:val="single" w:sz="4" w:space="0" w:color="auto"/>
              <w:bottom w:val="single" w:sz="4" w:space="0" w:color="auto"/>
              <w:right w:val="single" w:sz="4" w:space="0" w:color="auto"/>
            </w:tcBorders>
          </w:tcPr>
          <w:p w14:paraId="2CAC1476" w14:textId="77777777" w:rsidR="00A21331" w:rsidRPr="007240D2" w:rsidRDefault="00A21331" w:rsidP="00B61906">
            <w:pPr>
              <w:contextualSpacing/>
              <w:jc w:val="both"/>
              <w:rPr>
                <w:rFonts w:ascii="Times New Roman" w:hAnsi="Times New Roman" w:cs="Times New Roman"/>
                <w:b/>
              </w:rPr>
            </w:pPr>
          </w:p>
          <w:p w14:paraId="6099CB6E" w14:textId="77777777" w:rsidR="00A21331" w:rsidRPr="007240D2" w:rsidRDefault="00A21331" w:rsidP="00B61906">
            <w:pPr>
              <w:contextualSpacing/>
              <w:jc w:val="both"/>
              <w:rPr>
                <w:rFonts w:ascii="Times New Roman" w:hAnsi="Times New Roman" w:cs="Times New Roman"/>
              </w:rPr>
            </w:pPr>
          </w:p>
        </w:tc>
      </w:tr>
      <w:tr w:rsidR="00A21331" w:rsidRPr="00030D99" w14:paraId="7706C654" w14:textId="77777777" w:rsidTr="00724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57"/>
        </w:trPr>
        <w:tc>
          <w:tcPr>
            <w:tcW w:w="993" w:type="dxa"/>
            <w:tcBorders>
              <w:top w:val="single" w:sz="4" w:space="0" w:color="auto"/>
              <w:left w:val="single" w:sz="4" w:space="0" w:color="auto"/>
              <w:bottom w:val="single" w:sz="4" w:space="0" w:color="auto"/>
              <w:right w:val="single" w:sz="4" w:space="0" w:color="auto"/>
            </w:tcBorders>
          </w:tcPr>
          <w:p w14:paraId="2C15DFD9" w14:textId="77777777" w:rsidR="00A21331" w:rsidRPr="007240D2" w:rsidRDefault="00A21331" w:rsidP="00B61906">
            <w:pPr>
              <w:contextualSpacing/>
              <w:jc w:val="center"/>
              <w:rPr>
                <w:rFonts w:ascii="Times New Roman" w:hAnsi="Times New Roman" w:cs="Times New Roman"/>
                <w:b/>
              </w:rPr>
            </w:pPr>
          </w:p>
          <w:p w14:paraId="5E394FB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12</w:t>
            </w:r>
          </w:p>
        </w:tc>
        <w:tc>
          <w:tcPr>
            <w:tcW w:w="2410" w:type="dxa"/>
            <w:tcBorders>
              <w:top w:val="single" w:sz="4" w:space="0" w:color="auto"/>
              <w:left w:val="single" w:sz="4" w:space="0" w:color="auto"/>
              <w:bottom w:val="single" w:sz="4" w:space="0" w:color="auto"/>
              <w:right w:val="single" w:sz="4" w:space="0" w:color="auto"/>
            </w:tcBorders>
          </w:tcPr>
          <w:p w14:paraId="57B2F431" w14:textId="77777777" w:rsidR="00A21331" w:rsidRPr="007240D2" w:rsidRDefault="00A21331" w:rsidP="00B61906">
            <w:pPr>
              <w:contextualSpacing/>
              <w:jc w:val="both"/>
              <w:rPr>
                <w:rFonts w:ascii="Times New Roman" w:hAnsi="Times New Roman" w:cs="Times New Roman"/>
                <w:b/>
              </w:rPr>
            </w:pPr>
          </w:p>
          <w:p w14:paraId="074EF32A"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Abiosestón</w:t>
            </w:r>
          </w:p>
        </w:tc>
        <w:tc>
          <w:tcPr>
            <w:tcW w:w="850" w:type="dxa"/>
            <w:tcBorders>
              <w:top w:val="single" w:sz="4" w:space="0" w:color="auto"/>
              <w:left w:val="single" w:sz="4" w:space="0" w:color="auto"/>
              <w:bottom w:val="single" w:sz="4" w:space="0" w:color="auto"/>
              <w:right w:val="single" w:sz="4" w:space="0" w:color="auto"/>
            </w:tcBorders>
          </w:tcPr>
          <w:p w14:paraId="7AD3534B" w14:textId="77777777" w:rsidR="00A21331" w:rsidRPr="007240D2" w:rsidRDefault="00A21331" w:rsidP="00B61906">
            <w:pPr>
              <w:contextualSpacing/>
              <w:jc w:val="center"/>
              <w:rPr>
                <w:rFonts w:ascii="Times New Roman" w:hAnsi="Times New Roman" w:cs="Times New Roman"/>
                <w:b/>
              </w:rPr>
            </w:pPr>
          </w:p>
          <w:p w14:paraId="182F579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AB</w:t>
            </w:r>
          </w:p>
        </w:tc>
        <w:tc>
          <w:tcPr>
            <w:tcW w:w="1134" w:type="dxa"/>
            <w:tcBorders>
              <w:top w:val="single" w:sz="4" w:space="0" w:color="auto"/>
              <w:left w:val="single" w:sz="4" w:space="0" w:color="auto"/>
              <w:bottom w:val="single" w:sz="4" w:space="0" w:color="auto"/>
              <w:right w:val="single" w:sz="4" w:space="0" w:color="auto"/>
            </w:tcBorders>
          </w:tcPr>
          <w:p w14:paraId="6B3EF7C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w:t>
            </w:r>
          </w:p>
          <w:p w14:paraId="69B40CD7" w14:textId="77777777" w:rsidR="00A21331" w:rsidRPr="007240D2" w:rsidRDefault="00A21331" w:rsidP="00B61906">
            <w:pPr>
              <w:contextualSpacing/>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B5D910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pokryvnosť</w:t>
            </w:r>
            <w:r w:rsidRPr="007240D2">
              <w:rPr>
                <w:rFonts w:ascii="Times New Roman" w:hAnsi="Times New Roman" w:cs="Times New Roman"/>
                <w:spacing w:val="16"/>
              </w:rPr>
              <w:t xml:space="preserve"> </w:t>
            </w:r>
            <w:r w:rsidRPr="007240D2">
              <w:rPr>
                <w:rFonts w:ascii="Times New Roman" w:hAnsi="Times New Roman" w:cs="Times New Roman"/>
              </w:rPr>
              <w:t>poľa</w:t>
            </w:r>
            <w:r w:rsidRPr="007240D2">
              <w:rPr>
                <w:rFonts w:ascii="Times New Roman" w:hAnsi="Times New Roman" w:cs="Times New Roman"/>
                <w:spacing w:val="16"/>
              </w:rPr>
              <w:t xml:space="preserve"> </w:t>
            </w:r>
            <w:r w:rsidRPr="007240D2">
              <w:rPr>
                <w:rFonts w:ascii="Times New Roman" w:hAnsi="Times New Roman" w:cs="Times New Roman"/>
              </w:rPr>
              <w:t>v</w:t>
            </w:r>
          </w:p>
          <w:p w14:paraId="0F90F21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w:t>
            </w:r>
          </w:p>
        </w:tc>
        <w:tc>
          <w:tcPr>
            <w:tcW w:w="992" w:type="dxa"/>
            <w:tcBorders>
              <w:top w:val="single" w:sz="4" w:space="0" w:color="auto"/>
              <w:left w:val="single" w:sz="4" w:space="0" w:color="auto"/>
              <w:bottom w:val="single" w:sz="4" w:space="0" w:color="auto"/>
              <w:right w:val="single" w:sz="4" w:space="0" w:color="auto"/>
            </w:tcBorders>
          </w:tcPr>
          <w:p w14:paraId="46A31EB6" w14:textId="77777777" w:rsidR="00A21331" w:rsidRPr="007240D2" w:rsidRDefault="00A21331" w:rsidP="00B61906">
            <w:pPr>
              <w:contextualSpacing/>
              <w:jc w:val="center"/>
              <w:rPr>
                <w:rFonts w:ascii="Times New Roman" w:hAnsi="Times New Roman" w:cs="Times New Roman"/>
                <w:b/>
              </w:rPr>
            </w:pPr>
          </w:p>
          <w:p w14:paraId="7ADE103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r w:rsidRPr="007240D2">
              <w:rPr>
                <w:rFonts w:ascii="Times New Roman" w:hAnsi="Times New Roman" w:cs="Times New Roman"/>
                <w:spacing w:val="-42"/>
              </w:rPr>
              <w:t xml:space="preserve"> </w:t>
            </w:r>
          </w:p>
        </w:tc>
        <w:tc>
          <w:tcPr>
            <w:tcW w:w="5953" w:type="dxa"/>
            <w:tcBorders>
              <w:top w:val="single" w:sz="4" w:space="0" w:color="auto"/>
              <w:left w:val="single" w:sz="4" w:space="0" w:color="auto"/>
              <w:bottom w:val="single" w:sz="4" w:space="0" w:color="auto"/>
              <w:right w:val="single" w:sz="4" w:space="0" w:color="auto"/>
            </w:tcBorders>
          </w:tcPr>
          <w:p w14:paraId="342127F6" w14:textId="77777777" w:rsidR="00A21331" w:rsidRPr="007240D2" w:rsidRDefault="00A21331" w:rsidP="00B61906">
            <w:pPr>
              <w:contextualSpacing/>
              <w:jc w:val="both"/>
              <w:rPr>
                <w:rFonts w:ascii="Times New Roman" w:hAnsi="Times New Roman" w:cs="Times New Roman"/>
              </w:rPr>
            </w:pPr>
          </w:p>
        </w:tc>
      </w:tr>
      <w:tr w:rsidR="00A21331" w:rsidRPr="00030D99" w14:paraId="44160203" w14:textId="77777777" w:rsidTr="00724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91"/>
        </w:trPr>
        <w:tc>
          <w:tcPr>
            <w:tcW w:w="993" w:type="dxa"/>
            <w:tcBorders>
              <w:top w:val="single" w:sz="4" w:space="0" w:color="auto"/>
              <w:left w:val="single" w:sz="4" w:space="0" w:color="auto"/>
              <w:bottom w:val="single" w:sz="4" w:space="0" w:color="auto"/>
              <w:right w:val="single" w:sz="4" w:space="0" w:color="auto"/>
            </w:tcBorders>
          </w:tcPr>
          <w:p w14:paraId="59F38D0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13</w:t>
            </w:r>
          </w:p>
        </w:tc>
        <w:tc>
          <w:tcPr>
            <w:tcW w:w="2410" w:type="dxa"/>
            <w:tcBorders>
              <w:top w:val="single" w:sz="4" w:space="0" w:color="auto"/>
              <w:left w:val="single" w:sz="4" w:space="0" w:color="auto"/>
              <w:bottom w:val="single" w:sz="4" w:space="0" w:color="auto"/>
              <w:right w:val="single" w:sz="4" w:space="0" w:color="auto"/>
            </w:tcBorders>
            <w:vAlign w:val="center"/>
          </w:tcPr>
          <w:p w14:paraId="6F766A4F"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i/>
                <w:w w:val="105"/>
              </w:rPr>
              <w:t>Clostridium</w:t>
            </w:r>
            <w:r w:rsidRPr="007240D2">
              <w:rPr>
                <w:rFonts w:ascii="Times New Roman" w:hAnsi="Times New Roman" w:cs="Times New Roman"/>
                <w:i/>
                <w:spacing w:val="1"/>
                <w:w w:val="105"/>
              </w:rPr>
              <w:t xml:space="preserve"> </w:t>
            </w:r>
            <w:r w:rsidRPr="007240D2">
              <w:rPr>
                <w:rFonts w:ascii="Times New Roman" w:hAnsi="Times New Roman" w:cs="Times New Roman"/>
                <w:i/>
                <w:w w:val="105"/>
              </w:rPr>
              <w:t>perfringens</w:t>
            </w:r>
            <w:r w:rsidRPr="007240D2">
              <w:rPr>
                <w:rFonts w:ascii="Times New Roman" w:hAnsi="Times New Roman" w:cs="Times New Roman"/>
                <w:i/>
                <w:spacing w:val="1"/>
                <w:w w:val="105"/>
              </w:rPr>
              <w:t xml:space="preserve"> </w:t>
            </w:r>
            <w:r w:rsidRPr="007240D2">
              <w:rPr>
                <w:rFonts w:ascii="Times New Roman" w:hAnsi="Times New Roman" w:cs="Times New Roman"/>
              </w:rPr>
              <w:t>vrátane</w:t>
            </w:r>
            <w:r w:rsidRPr="007240D2">
              <w:rPr>
                <w:rFonts w:ascii="Times New Roman" w:hAnsi="Times New Roman" w:cs="Times New Roman"/>
                <w:spacing w:val="6"/>
              </w:rPr>
              <w:t xml:space="preserve"> </w:t>
            </w:r>
            <w:r w:rsidRPr="007240D2">
              <w:rPr>
                <w:rFonts w:ascii="Times New Roman" w:hAnsi="Times New Roman" w:cs="Times New Roman"/>
              </w:rPr>
              <w:t>spór</w:t>
            </w:r>
          </w:p>
        </w:tc>
        <w:tc>
          <w:tcPr>
            <w:tcW w:w="850" w:type="dxa"/>
            <w:tcBorders>
              <w:top w:val="single" w:sz="4" w:space="0" w:color="auto"/>
              <w:left w:val="single" w:sz="4" w:space="0" w:color="auto"/>
              <w:bottom w:val="single" w:sz="4" w:space="0" w:color="auto"/>
              <w:right w:val="single" w:sz="4" w:space="0" w:color="auto"/>
            </w:tcBorders>
            <w:vAlign w:val="center"/>
          </w:tcPr>
          <w:p w14:paraId="2CD942F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CP</w:t>
            </w:r>
          </w:p>
        </w:tc>
        <w:tc>
          <w:tcPr>
            <w:tcW w:w="1134" w:type="dxa"/>
            <w:tcBorders>
              <w:top w:val="single" w:sz="4" w:space="0" w:color="auto"/>
              <w:left w:val="single" w:sz="4" w:space="0" w:color="auto"/>
              <w:bottom w:val="single" w:sz="4" w:space="0" w:color="auto"/>
              <w:right w:val="single" w:sz="4" w:space="0" w:color="auto"/>
            </w:tcBorders>
            <w:vAlign w:val="center"/>
          </w:tcPr>
          <w:p w14:paraId="25EA2DA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0</w:t>
            </w:r>
          </w:p>
        </w:tc>
        <w:tc>
          <w:tcPr>
            <w:tcW w:w="1560" w:type="dxa"/>
            <w:tcBorders>
              <w:top w:val="single" w:sz="4" w:space="0" w:color="auto"/>
              <w:left w:val="single" w:sz="4" w:space="0" w:color="auto"/>
              <w:bottom w:val="single" w:sz="4" w:space="0" w:color="auto"/>
              <w:right w:val="single" w:sz="4" w:space="0" w:color="auto"/>
            </w:tcBorders>
            <w:vAlign w:val="center"/>
          </w:tcPr>
          <w:p w14:paraId="23E5730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spacing w:val="-3"/>
                <w:w w:val="105"/>
              </w:rPr>
              <w:t>počet/100</w:t>
            </w:r>
            <w:r w:rsidRPr="007240D2">
              <w:rPr>
                <w:rFonts w:ascii="Times New Roman" w:hAnsi="Times New Roman" w:cs="Times New Roman"/>
                <w:spacing w:val="-9"/>
                <w:w w:val="105"/>
              </w:rPr>
              <w:t xml:space="preserve"> </w:t>
            </w:r>
            <w:r w:rsidRPr="007240D2">
              <w:rPr>
                <w:rFonts w:ascii="Times New Roman" w:hAnsi="Times New Roman" w:cs="Times New Roman"/>
                <w:spacing w:val="-2"/>
                <w:w w:val="105"/>
              </w:rPr>
              <w:t>ml</w:t>
            </w:r>
          </w:p>
        </w:tc>
        <w:tc>
          <w:tcPr>
            <w:tcW w:w="992" w:type="dxa"/>
            <w:tcBorders>
              <w:top w:val="single" w:sz="4" w:space="0" w:color="auto"/>
              <w:left w:val="single" w:sz="4" w:space="0" w:color="auto"/>
              <w:bottom w:val="single" w:sz="4" w:space="0" w:color="auto"/>
              <w:right w:val="single" w:sz="4" w:space="0" w:color="auto"/>
            </w:tcBorders>
            <w:vAlign w:val="center"/>
          </w:tcPr>
          <w:p w14:paraId="347A787C"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rPr>
              <w:t>MH</w:t>
            </w:r>
          </w:p>
        </w:tc>
        <w:tc>
          <w:tcPr>
            <w:tcW w:w="5953" w:type="dxa"/>
            <w:tcBorders>
              <w:top w:val="single" w:sz="4" w:space="0" w:color="auto"/>
              <w:left w:val="single" w:sz="4" w:space="0" w:color="auto"/>
              <w:bottom w:val="single" w:sz="4" w:space="0" w:color="auto"/>
              <w:right w:val="single" w:sz="4" w:space="0" w:color="auto"/>
            </w:tcBorders>
          </w:tcPr>
          <w:p w14:paraId="596CF594" w14:textId="77777777" w:rsidR="00A21331" w:rsidRPr="007240D2" w:rsidRDefault="00A21331" w:rsidP="00B61906">
            <w:pPr>
              <w:contextualSpacing/>
              <w:jc w:val="both"/>
              <w:rPr>
                <w:rFonts w:ascii="Times New Roman" w:hAnsi="Times New Roman" w:cs="Times New Roman"/>
                <w:highlight w:val="magenta"/>
              </w:rPr>
            </w:pPr>
            <w:r w:rsidRPr="007240D2">
              <w:rPr>
                <w:rFonts w:ascii="Times New Roman" w:hAnsi="Times New Roman" w:cs="Times New Roman"/>
              </w:rPr>
              <w:t>Zisťuje sa, ak z posúdenia rizika vyplýva, že je vhodné tak urobiť, najmä pri pitnej vode upravovanej z povrchových vôd alebo z podzemných vôd ovplyvnených povrchovými vodami. Pri nedodržaní limitu sa zisťuje, či nie je zdravie ľudí ohrozené prítomnosťou mikroorganizmov, napíklad kryptosporídii.</w:t>
            </w:r>
          </w:p>
        </w:tc>
      </w:tr>
    </w:tbl>
    <w:p w14:paraId="1B57FF5D"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r>
        <w:rPr>
          <w:rFonts w:ascii="Times New Roman" w:hAnsi="Times New Roman" w:cs="Times New Roman"/>
          <w:color w:val="0070C0"/>
          <w:sz w:val="24"/>
          <w:szCs w:val="24"/>
          <w:lang w:val="sk-SK"/>
        </w:rPr>
        <w:t xml:space="preserve"> </w:t>
      </w:r>
    </w:p>
    <w:p w14:paraId="19EC5733" w14:textId="77777777" w:rsidR="00A21331" w:rsidRPr="007240D2" w:rsidRDefault="00A21331" w:rsidP="00A21331">
      <w:pPr>
        <w:spacing w:after="0" w:line="240" w:lineRule="auto"/>
        <w:contextualSpacing/>
        <w:jc w:val="both"/>
        <w:rPr>
          <w:rFonts w:ascii="Times New Roman" w:eastAsia="Arial" w:hAnsi="Times New Roman" w:cs="Times New Roman"/>
          <w:b/>
          <w:sz w:val="24"/>
          <w:szCs w:val="24"/>
          <w:lang w:val="sk-SK"/>
        </w:rPr>
      </w:pPr>
      <w:r w:rsidRPr="007240D2">
        <w:rPr>
          <w:rFonts w:ascii="Times New Roman" w:eastAsia="Arial" w:hAnsi="Times New Roman" w:cs="Times New Roman"/>
          <w:b/>
          <w:sz w:val="24"/>
          <w:szCs w:val="24"/>
          <w:lang w:val="sk-SK"/>
        </w:rPr>
        <w:t>B.</w:t>
      </w:r>
      <w:r w:rsidRPr="007240D2">
        <w:rPr>
          <w:rFonts w:ascii="Times New Roman" w:eastAsia="Arial" w:hAnsi="Times New Roman" w:cs="Times New Roman"/>
          <w:b/>
          <w:spacing w:val="14"/>
          <w:sz w:val="24"/>
          <w:szCs w:val="24"/>
          <w:lang w:val="sk-SK"/>
        </w:rPr>
        <w:t xml:space="preserve"> </w:t>
      </w:r>
      <w:r w:rsidRPr="007240D2">
        <w:rPr>
          <w:rFonts w:ascii="Times New Roman" w:eastAsia="Arial" w:hAnsi="Times New Roman" w:cs="Times New Roman"/>
          <w:b/>
          <w:w w:val="108"/>
          <w:sz w:val="24"/>
          <w:szCs w:val="24"/>
          <w:lang w:val="sk-SK"/>
        </w:rPr>
        <w:t>Fyzikálne</w:t>
      </w:r>
      <w:r w:rsidRPr="007240D2">
        <w:rPr>
          <w:rFonts w:ascii="Times New Roman" w:eastAsia="Arial" w:hAnsi="Times New Roman" w:cs="Times New Roman"/>
          <w:b/>
          <w:spacing w:val="3"/>
          <w:w w:val="108"/>
          <w:sz w:val="24"/>
          <w:szCs w:val="24"/>
          <w:lang w:val="sk-SK"/>
        </w:rPr>
        <w:t xml:space="preserve"> </w:t>
      </w:r>
      <w:r w:rsidRPr="007240D2">
        <w:rPr>
          <w:rFonts w:ascii="Times New Roman" w:eastAsia="Arial" w:hAnsi="Times New Roman" w:cs="Times New Roman"/>
          <w:b/>
          <w:sz w:val="24"/>
          <w:szCs w:val="24"/>
          <w:lang w:val="sk-SK"/>
        </w:rPr>
        <w:t>a</w:t>
      </w:r>
      <w:r w:rsidRPr="007240D2">
        <w:rPr>
          <w:rFonts w:ascii="Times New Roman" w:eastAsia="Arial" w:hAnsi="Times New Roman" w:cs="Times New Roman"/>
          <w:b/>
          <w:spacing w:val="3"/>
          <w:sz w:val="24"/>
          <w:szCs w:val="24"/>
          <w:lang w:val="sk-SK"/>
        </w:rPr>
        <w:t xml:space="preserve"> </w:t>
      </w:r>
      <w:r w:rsidRPr="007240D2">
        <w:rPr>
          <w:rFonts w:ascii="Times New Roman" w:eastAsia="Arial" w:hAnsi="Times New Roman" w:cs="Times New Roman"/>
          <w:b/>
          <w:w w:val="110"/>
          <w:sz w:val="24"/>
          <w:szCs w:val="24"/>
          <w:lang w:val="sk-SK"/>
        </w:rPr>
        <w:t>chemické</w:t>
      </w:r>
      <w:r w:rsidRPr="007240D2">
        <w:rPr>
          <w:rFonts w:ascii="Times New Roman" w:eastAsia="Arial" w:hAnsi="Times New Roman" w:cs="Times New Roman"/>
          <w:b/>
          <w:spacing w:val="-1"/>
          <w:w w:val="110"/>
          <w:sz w:val="24"/>
          <w:szCs w:val="24"/>
          <w:lang w:val="sk-SK"/>
        </w:rPr>
        <w:t xml:space="preserve"> </w:t>
      </w:r>
      <w:r w:rsidRPr="007240D2">
        <w:rPr>
          <w:rFonts w:ascii="Times New Roman" w:eastAsia="Arial" w:hAnsi="Times New Roman" w:cs="Times New Roman"/>
          <w:b/>
          <w:w w:val="112"/>
          <w:sz w:val="24"/>
          <w:szCs w:val="24"/>
          <w:lang w:val="sk-SK"/>
        </w:rPr>
        <w:t>u</w:t>
      </w:r>
      <w:r w:rsidRPr="007240D2">
        <w:rPr>
          <w:rFonts w:ascii="Times New Roman" w:eastAsia="Arial" w:hAnsi="Times New Roman" w:cs="Times New Roman"/>
          <w:b/>
          <w:w w:val="114"/>
          <w:sz w:val="24"/>
          <w:szCs w:val="24"/>
          <w:lang w:val="sk-SK"/>
        </w:rPr>
        <w:t>k</w:t>
      </w:r>
      <w:r w:rsidRPr="007240D2">
        <w:rPr>
          <w:rFonts w:ascii="Times New Roman" w:eastAsia="Arial" w:hAnsi="Times New Roman" w:cs="Times New Roman"/>
          <w:b/>
          <w:w w:val="102"/>
          <w:sz w:val="24"/>
          <w:szCs w:val="24"/>
          <w:lang w:val="sk-SK"/>
        </w:rPr>
        <w:t>az</w:t>
      </w:r>
      <w:r w:rsidRPr="007240D2">
        <w:rPr>
          <w:rFonts w:ascii="Times New Roman" w:eastAsia="Arial" w:hAnsi="Times New Roman" w:cs="Times New Roman"/>
          <w:b/>
          <w:w w:val="112"/>
          <w:sz w:val="24"/>
          <w:szCs w:val="24"/>
          <w:lang w:val="sk-SK"/>
        </w:rPr>
        <w:t>o</w:t>
      </w:r>
      <w:r w:rsidRPr="007240D2">
        <w:rPr>
          <w:rFonts w:ascii="Times New Roman" w:eastAsia="Arial" w:hAnsi="Times New Roman" w:cs="Times New Roman"/>
          <w:b/>
          <w:w w:val="114"/>
          <w:sz w:val="24"/>
          <w:szCs w:val="24"/>
          <w:lang w:val="sk-SK"/>
        </w:rPr>
        <w:t>v</w:t>
      </w:r>
      <w:r w:rsidRPr="007240D2">
        <w:rPr>
          <w:rFonts w:ascii="Times New Roman" w:eastAsia="Arial" w:hAnsi="Times New Roman" w:cs="Times New Roman"/>
          <w:b/>
          <w:w w:val="102"/>
          <w:sz w:val="24"/>
          <w:szCs w:val="24"/>
          <w:lang w:val="sk-SK"/>
        </w:rPr>
        <w:t>a</w:t>
      </w:r>
      <w:r w:rsidRPr="007240D2">
        <w:rPr>
          <w:rFonts w:ascii="Times New Roman" w:eastAsia="Arial" w:hAnsi="Times New Roman" w:cs="Times New Roman"/>
          <w:b/>
          <w:w w:val="123"/>
          <w:sz w:val="24"/>
          <w:szCs w:val="24"/>
          <w:lang w:val="sk-SK"/>
        </w:rPr>
        <w:t>t</w:t>
      </w:r>
      <w:r w:rsidRPr="007240D2">
        <w:rPr>
          <w:rFonts w:ascii="Times New Roman" w:eastAsia="Arial" w:hAnsi="Times New Roman" w:cs="Times New Roman"/>
          <w:b/>
          <w:w w:val="102"/>
          <w:sz w:val="24"/>
          <w:szCs w:val="24"/>
          <w:lang w:val="sk-SK"/>
        </w:rPr>
        <w:t>e</w:t>
      </w:r>
      <w:r w:rsidRPr="007240D2">
        <w:rPr>
          <w:rFonts w:ascii="Times New Roman" w:eastAsia="Arial" w:hAnsi="Times New Roman" w:cs="Times New Roman"/>
          <w:b/>
          <w:w w:val="128"/>
          <w:sz w:val="24"/>
          <w:szCs w:val="24"/>
          <w:lang w:val="sk-SK"/>
        </w:rPr>
        <w:t>l</w:t>
      </w:r>
      <w:r w:rsidRPr="007240D2">
        <w:rPr>
          <w:rFonts w:ascii="Times New Roman" w:eastAsia="Arial" w:hAnsi="Times New Roman" w:cs="Times New Roman"/>
          <w:b/>
          <w:w w:val="102"/>
          <w:sz w:val="24"/>
          <w:szCs w:val="24"/>
          <w:lang w:val="sk-SK"/>
        </w:rPr>
        <w:t>e</w:t>
      </w:r>
    </w:p>
    <w:p w14:paraId="1AD9ECC9" w14:textId="77777777" w:rsidR="00A21331" w:rsidRPr="007240D2" w:rsidRDefault="00A21331" w:rsidP="00A21331">
      <w:pPr>
        <w:spacing w:after="0" w:line="240" w:lineRule="auto"/>
        <w:contextualSpacing/>
        <w:jc w:val="both"/>
        <w:rPr>
          <w:rFonts w:ascii="Times New Roman" w:hAnsi="Times New Roman" w:cs="Times New Roman"/>
          <w:b/>
          <w:sz w:val="24"/>
          <w:szCs w:val="24"/>
          <w:lang w:val="sk-SK"/>
        </w:rPr>
      </w:pPr>
    </w:p>
    <w:p w14:paraId="355DA9C5" w14:textId="77777777" w:rsidR="00A21331" w:rsidRPr="007240D2" w:rsidRDefault="00A21331" w:rsidP="00A21331">
      <w:pPr>
        <w:spacing w:after="0" w:line="240" w:lineRule="auto"/>
        <w:contextualSpacing/>
        <w:jc w:val="both"/>
        <w:rPr>
          <w:rFonts w:ascii="Times New Roman" w:eastAsia="Arial" w:hAnsi="Times New Roman" w:cs="Times New Roman"/>
          <w:b/>
          <w:sz w:val="24"/>
          <w:szCs w:val="24"/>
          <w:lang w:val="sk-SK"/>
        </w:rPr>
      </w:pPr>
      <w:r w:rsidRPr="007240D2">
        <w:rPr>
          <w:rFonts w:ascii="Times New Roman" w:eastAsia="Arial" w:hAnsi="Times New Roman" w:cs="Times New Roman"/>
          <w:b/>
          <w:position w:val="-1"/>
          <w:sz w:val="24"/>
          <w:szCs w:val="24"/>
          <w:lang w:val="sk-SK"/>
        </w:rPr>
        <w:t>a)</w:t>
      </w:r>
      <w:r w:rsidRPr="007240D2">
        <w:rPr>
          <w:rFonts w:ascii="Times New Roman" w:eastAsia="Arial" w:hAnsi="Times New Roman" w:cs="Times New Roman"/>
          <w:b/>
          <w:spacing w:val="4"/>
          <w:position w:val="-1"/>
          <w:sz w:val="24"/>
          <w:szCs w:val="24"/>
          <w:lang w:val="sk-SK"/>
        </w:rPr>
        <w:t xml:space="preserve"> </w:t>
      </w:r>
      <w:r w:rsidRPr="007240D2">
        <w:rPr>
          <w:rFonts w:ascii="Times New Roman" w:eastAsia="Arial" w:hAnsi="Times New Roman" w:cs="Times New Roman"/>
          <w:b/>
          <w:w w:val="111"/>
          <w:position w:val="-1"/>
          <w:sz w:val="24"/>
          <w:szCs w:val="24"/>
          <w:lang w:val="sk-SK"/>
        </w:rPr>
        <w:t>Anorganické</w:t>
      </w:r>
      <w:r w:rsidRPr="007240D2">
        <w:rPr>
          <w:rFonts w:ascii="Times New Roman" w:eastAsia="Arial" w:hAnsi="Times New Roman" w:cs="Times New Roman"/>
          <w:b/>
          <w:spacing w:val="-1"/>
          <w:w w:val="111"/>
          <w:position w:val="-1"/>
          <w:sz w:val="24"/>
          <w:szCs w:val="24"/>
          <w:lang w:val="sk-SK"/>
        </w:rPr>
        <w:t xml:space="preserve"> </w:t>
      </w:r>
      <w:r w:rsidRPr="007240D2">
        <w:rPr>
          <w:rFonts w:ascii="Times New Roman" w:eastAsia="Arial" w:hAnsi="Times New Roman" w:cs="Times New Roman"/>
          <w:b/>
          <w:w w:val="112"/>
          <w:position w:val="-1"/>
          <w:sz w:val="24"/>
          <w:szCs w:val="24"/>
          <w:lang w:val="sk-SK"/>
        </w:rPr>
        <w:t>u</w:t>
      </w:r>
      <w:r w:rsidRPr="007240D2">
        <w:rPr>
          <w:rFonts w:ascii="Times New Roman" w:eastAsia="Arial" w:hAnsi="Times New Roman" w:cs="Times New Roman"/>
          <w:b/>
          <w:w w:val="114"/>
          <w:position w:val="-1"/>
          <w:sz w:val="24"/>
          <w:szCs w:val="24"/>
          <w:lang w:val="sk-SK"/>
        </w:rPr>
        <w:t>k</w:t>
      </w:r>
      <w:r w:rsidRPr="007240D2">
        <w:rPr>
          <w:rFonts w:ascii="Times New Roman" w:eastAsia="Arial" w:hAnsi="Times New Roman" w:cs="Times New Roman"/>
          <w:b/>
          <w:w w:val="102"/>
          <w:position w:val="-1"/>
          <w:sz w:val="24"/>
          <w:szCs w:val="24"/>
          <w:lang w:val="sk-SK"/>
        </w:rPr>
        <w:t>az</w:t>
      </w:r>
      <w:r w:rsidRPr="007240D2">
        <w:rPr>
          <w:rFonts w:ascii="Times New Roman" w:eastAsia="Arial" w:hAnsi="Times New Roman" w:cs="Times New Roman"/>
          <w:b/>
          <w:w w:val="112"/>
          <w:position w:val="-1"/>
          <w:sz w:val="24"/>
          <w:szCs w:val="24"/>
          <w:lang w:val="sk-SK"/>
        </w:rPr>
        <w:t>o</w:t>
      </w:r>
      <w:r w:rsidRPr="007240D2">
        <w:rPr>
          <w:rFonts w:ascii="Times New Roman" w:eastAsia="Arial" w:hAnsi="Times New Roman" w:cs="Times New Roman"/>
          <w:b/>
          <w:w w:val="114"/>
          <w:position w:val="-1"/>
          <w:sz w:val="24"/>
          <w:szCs w:val="24"/>
          <w:lang w:val="sk-SK"/>
        </w:rPr>
        <w:t>v</w:t>
      </w:r>
      <w:r w:rsidRPr="007240D2">
        <w:rPr>
          <w:rFonts w:ascii="Times New Roman" w:eastAsia="Arial" w:hAnsi="Times New Roman" w:cs="Times New Roman"/>
          <w:b/>
          <w:w w:val="102"/>
          <w:position w:val="-1"/>
          <w:sz w:val="24"/>
          <w:szCs w:val="24"/>
          <w:lang w:val="sk-SK"/>
        </w:rPr>
        <w:t>a</w:t>
      </w:r>
      <w:r w:rsidRPr="007240D2">
        <w:rPr>
          <w:rFonts w:ascii="Times New Roman" w:eastAsia="Arial" w:hAnsi="Times New Roman" w:cs="Times New Roman"/>
          <w:b/>
          <w:w w:val="123"/>
          <w:position w:val="-1"/>
          <w:sz w:val="24"/>
          <w:szCs w:val="24"/>
          <w:lang w:val="sk-SK"/>
        </w:rPr>
        <w:t>t</w:t>
      </w:r>
      <w:r w:rsidRPr="007240D2">
        <w:rPr>
          <w:rFonts w:ascii="Times New Roman" w:eastAsia="Arial" w:hAnsi="Times New Roman" w:cs="Times New Roman"/>
          <w:b/>
          <w:w w:val="102"/>
          <w:position w:val="-1"/>
          <w:sz w:val="24"/>
          <w:szCs w:val="24"/>
          <w:lang w:val="sk-SK"/>
        </w:rPr>
        <w:t>e</w:t>
      </w:r>
      <w:r w:rsidRPr="007240D2">
        <w:rPr>
          <w:rFonts w:ascii="Times New Roman" w:eastAsia="Arial" w:hAnsi="Times New Roman" w:cs="Times New Roman"/>
          <w:b/>
          <w:w w:val="128"/>
          <w:position w:val="-1"/>
          <w:sz w:val="24"/>
          <w:szCs w:val="24"/>
          <w:lang w:val="sk-SK"/>
        </w:rPr>
        <w:t>l</w:t>
      </w:r>
      <w:r w:rsidRPr="007240D2">
        <w:rPr>
          <w:rFonts w:ascii="Times New Roman" w:eastAsia="Arial" w:hAnsi="Times New Roman" w:cs="Times New Roman"/>
          <w:b/>
          <w:w w:val="102"/>
          <w:position w:val="-1"/>
          <w:sz w:val="24"/>
          <w:szCs w:val="24"/>
          <w:lang w:val="sk-SK"/>
        </w:rPr>
        <w:t>e</w:t>
      </w:r>
    </w:p>
    <w:p w14:paraId="6546C0BB"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tbl>
      <w:tblPr>
        <w:tblStyle w:val="TableNormal"/>
        <w:tblW w:w="13183" w:type="dxa"/>
        <w:tblInd w:w="5"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709"/>
        <w:gridCol w:w="1701"/>
        <w:gridCol w:w="1276"/>
        <w:gridCol w:w="1417"/>
        <w:gridCol w:w="1418"/>
        <w:gridCol w:w="1417"/>
        <w:gridCol w:w="5245"/>
      </w:tblGrid>
      <w:tr w:rsidR="007240D2" w:rsidRPr="007240D2" w14:paraId="0BA40DBE" w14:textId="77777777" w:rsidTr="00B61906">
        <w:trPr>
          <w:trHeight w:val="220"/>
        </w:trPr>
        <w:tc>
          <w:tcPr>
            <w:tcW w:w="709" w:type="dxa"/>
            <w:tcBorders>
              <w:top w:val="single" w:sz="4" w:space="0" w:color="auto"/>
              <w:left w:val="single" w:sz="4" w:space="0" w:color="auto"/>
              <w:bottom w:val="single" w:sz="4" w:space="0" w:color="auto"/>
              <w:right w:val="single" w:sz="4" w:space="0" w:color="auto"/>
            </w:tcBorders>
          </w:tcPr>
          <w:p w14:paraId="665CC1CA"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spacing w:val="-1"/>
                <w:w w:val="105"/>
              </w:rPr>
              <w:t>Por.</w:t>
            </w:r>
            <w:r w:rsidRPr="007240D2">
              <w:rPr>
                <w:rFonts w:ascii="Times New Roman" w:hAnsi="Times New Roman" w:cs="Times New Roman"/>
                <w:b/>
                <w:spacing w:val="-10"/>
                <w:w w:val="105"/>
              </w:rPr>
              <w:t xml:space="preserve"> </w:t>
            </w:r>
            <w:r w:rsidRPr="007240D2">
              <w:rPr>
                <w:rFonts w:ascii="Times New Roman" w:hAnsi="Times New Roman" w:cs="Times New Roman"/>
                <w:b/>
                <w:spacing w:val="-1"/>
                <w:w w:val="105"/>
              </w:rPr>
              <w:t>číslo</w:t>
            </w:r>
          </w:p>
        </w:tc>
        <w:tc>
          <w:tcPr>
            <w:tcW w:w="1701" w:type="dxa"/>
            <w:tcBorders>
              <w:top w:val="single" w:sz="4" w:space="0" w:color="auto"/>
              <w:left w:val="single" w:sz="4" w:space="0" w:color="auto"/>
              <w:bottom w:val="single" w:sz="4" w:space="0" w:color="auto"/>
              <w:right w:val="single" w:sz="4" w:space="0" w:color="auto"/>
            </w:tcBorders>
          </w:tcPr>
          <w:p w14:paraId="0F8345E4" w14:textId="77777777" w:rsidR="00A21331" w:rsidRPr="007240D2" w:rsidRDefault="00A21331" w:rsidP="00B61906">
            <w:pPr>
              <w:contextualSpacing/>
              <w:jc w:val="both"/>
              <w:rPr>
                <w:rFonts w:ascii="Times New Roman" w:hAnsi="Times New Roman" w:cs="Times New Roman"/>
                <w:b/>
              </w:rPr>
            </w:pPr>
            <w:r w:rsidRPr="007240D2">
              <w:rPr>
                <w:rFonts w:ascii="Times New Roman" w:hAnsi="Times New Roman" w:cs="Times New Roman"/>
                <w:b/>
                <w:w w:val="105"/>
              </w:rPr>
              <w:t>Ukazovateľ</w:t>
            </w:r>
          </w:p>
        </w:tc>
        <w:tc>
          <w:tcPr>
            <w:tcW w:w="1276" w:type="dxa"/>
            <w:tcBorders>
              <w:top w:val="single" w:sz="4" w:space="0" w:color="auto"/>
              <w:left w:val="single" w:sz="4" w:space="0" w:color="auto"/>
              <w:bottom w:val="single" w:sz="4" w:space="0" w:color="auto"/>
              <w:right w:val="single" w:sz="4" w:space="0" w:color="auto"/>
            </w:tcBorders>
          </w:tcPr>
          <w:p w14:paraId="3A1CF7B2"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Symbol</w:t>
            </w:r>
          </w:p>
        </w:tc>
        <w:tc>
          <w:tcPr>
            <w:tcW w:w="1417" w:type="dxa"/>
            <w:tcBorders>
              <w:top w:val="single" w:sz="4" w:space="0" w:color="auto"/>
              <w:left w:val="single" w:sz="4" w:space="0" w:color="auto"/>
              <w:bottom w:val="single" w:sz="4" w:space="0" w:color="auto"/>
              <w:right w:val="single" w:sz="4" w:space="0" w:color="auto"/>
            </w:tcBorders>
          </w:tcPr>
          <w:p w14:paraId="04574687"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Limitná hodnota</w:t>
            </w:r>
          </w:p>
        </w:tc>
        <w:tc>
          <w:tcPr>
            <w:tcW w:w="1418" w:type="dxa"/>
            <w:tcBorders>
              <w:top w:val="single" w:sz="4" w:space="0" w:color="auto"/>
              <w:left w:val="single" w:sz="4" w:space="0" w:color="auto"/>
              <w:bottom w:val="single" w:sz="4" w:space="0" w:color="auto"/>
              <w:right w:val="single" w:sz="4" w:space="0" w:color="auto"/>
            </w:tcBorders>
          </w:tcPr>
          <w:p w14:paraId="23395ADF"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Jednotka</w:t>
            </w:r>
          </w:p>
        </w:tc>
        <w:tc>
          <w:tcPr>
            <w:tcW w:w="1417" w:type="dxa"/>
            <w:tcBorders>
              <w:top w:val="single" w:sz="4" w:space="0" w:color="auto"/>
              <w:left w:val="single" w:sz="4" w:space="0" w:color="auto"/>
              <w:bottom w:val="single" w:sz="4" w:space="0" w:color="auto"/>
              <w:right w:val="single" w:sz="4" w:space="0" w:color="auto"/>
            </w:tcBorders>
          </w:tcPr>
          <w:p w14:paraId="6A5FEED5" w14:textId="29737D8C" w:rsidR="00A21331" w:rsidRPr="007240D2" w:rsidRDefault="00A21331" w:rsidP="005D577B">
            <w:pPr>
              <w:contextualSpacing/>
              <w:jc w:val="center"/>
              <w:rPr>
                <w:rFonts w:ascii="Times New Roman" w:hAnsi="Times New Roman" w:cs="Times New Roman"/>
                <w:b/>
              </w:rPr>
            </w:pPr>
            <w:r w:rsidRPr="007240D2">
              <w:rPr>
                <w:rFonts w:ascii="Times New Roman" w:hAnsi="Times New Roman" w:cs="Times New Roman"/>
                <w:b/>
                <w:w w:val="105"/>
              </w:rPr>
              <w:t>Druh</w:t>
            </w:r>
            <w:r w:rsidRPr="007240D2">
              <w:rPr>
                <w:rFonts w:ascii="Times New Roman" w:hAnsi="Times New Roman" w:cs="Times New Roman"/>
                <w:b/>
                <w:spacing w:val="-10"/>
                <w:w w:val="105"/>
              </w:rPr>
              <w:t xml:space="preserve"> </w:t>
            </w:r>
            <w:r w:rsidRPr="007240D2">
              <w:rPr>
                <w:rFonts w:ascii="Times New Roman" w:hAnsi="Times New Roman" w:cs="Times New Roman"/>
                <w:b/>
                <w:w w:val="105"/>
              </w:rPr>
              <w:t>limit</w:t>
            </w:r>
            <w:r w:rsidR="005D577B" w:rsidRPr="007240D2">
              <w:rPr>
                <w:rFonts w:ascii="Times New Roman" w:hAnsi="Times New Roman" w:cs="Times New Roman"/>
                <w:b/>
                <w:w w:val="105"/>
              </w:rPr>
              <w:t>nje hodnoty</w:t>
            </w:r>
          </w:p>
        </w:tc>
        <w:tc>
          <w:tcPr>
            <w:tcW w:w="5245" w:type="dxa"/>
            <w:tcBorders>
              <w:top w:val="single" w:sz="4" w:space="0" w:color="auto"/>
              <w:left w:val="single" w:sz="4" w:space="0" w:color="auto"/>
              <w:bottom w:val="single" w:sz="4" w:space="0" w:color="auto"/>
              <w:right w:val="single" w:sz="4" w:space="0" w:color="auto"/>
            </w:tcBorders>
          </w:tcPr>
          <w:p w14:paraId="7D5A48B4" w14:textId="77777777" w:rsidR="00A21331" w:rsidRPr="007240D2" w:rsidRDefault="00A21331" w:rsidP="00B61906">
            <w:pPr>
              <w:contextualSpacing/>
              <w:jc w:val="both"/>
              <w:rPr>
                <w:rFonts w:ascii="Times New Roman" w:hAnsi="Times New Roman" w:cs="Times New Roman"/>
                <w:b/>
              </w:rPr>
            </w:pPr>
            <w:r w:rsidRPr="007240D2">
              <w:rPr>
                <w:rFonts w:ascii="Times New Roman" w:hAnsi="Times New Roman" w:cs="Times New Roman"/>
                <w:b/>
                <w:w w:val="105"/>
              </w:rPr>
              <w:t>Poznámky</w:t>
            </w:r>
          </w:p>
        </w:tc>
      </w:tr>
      <w:tr w:rsidR="007240D2" w:rsidRPr="007240D2" w14:paraId="30699E71" w14:textId="77777777" w:rsidTr="00B61906">
        <w:trPr>
          <w:trHeight w:val="220"/>
        </w:trPr>
        <w:tc>
          <w:tcPr>
            <w:tcW w:w="709" w:type="dxa"/>
            <w:tcBorders>
              <w:top w:val="single" w:sz="4" w:space="0" w:color="auto"/>
              <w:left w:val="single" w:sz="4" w:space="0" w:color="auto"/>
              <w:bottom w:val="single" w:sz="4" w:space="0" w:color="auto"/>
              <w:right w:val="single" w:sz="4" w:space="0" w:color="auto"/>
            </w:tcBorders>
          </w:tcPr>
          <w:p w14:paraId="2FAFD85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14</w:t>
            </w:r>
          </w:p>
        </w:tc>
        <w:tc>
          <w:tcPr>
            <w:tcW w:w="1701" w:type="dxa"/>
            <w:tcBorders>
              <w:top w:val="single" w:sz="4" w:space="0" w:color="auto"/>
              <w:left w:val="single" w:sz="4" w:space="0" w:color="auto"/>
              <w:bottom w:val="single" w:sz="4" w:space="0" w:color="auto"/>
              <w:right w:val="single" w:sz="4" w:space="0" w:color="auto"/>
            </w:tcBorders>
          </w:tcPr>
          <w:p w14:paraId="080A47F0"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Antimón</w:t>
            </w:r>
          </w:p>
        </w:tc>
        <w:tc>
          <w:tcPr>
            <w:tcW w:w="1276" w:type="dxa"/>
            <w:tcBorders>
              <w:top w:val="single" w:sz="4" w:space="0" w:color="auto"/>
              <w:left w:val="single" w:sz="4" w:space="0" w:color="auto"/>
              <w:bottom w:val="single" w:sz="4" w:space="0" w:color="auto"/>
              <w:right w:val="single" w:sz="4" w:space="0" w:color="auto"/>
            </w:tcBorders>
          </w:tcPr>
          <w:p w14:paraId="0D76719F"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Sb</w:t>
            </w:r>
          </w:p>
        </w:tc>
        <w:tc>
          <w:tcPr>
            <w:tcW w:w="1417" w:type="dxa"/>
            <w:tcBorders>
              <w:top w:val="single" w:sz="4" w:space="0" w:color="auto"/>
              <w:left w:val="single" w:sz="4" w:space="0" w:color="auto"/>
              <w:bottom w:val="single" w:sz="4" w:space="0" w:color="auto"/>
              <w:right w:val="single" w:sz="4" w:space="0" w:color="auto"/>
            </w:tcBorders>
          </w:tcPr>
          <w:p w14:paraId="13F1936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w:t>
            </w:r>
          </w:p>
        </w:tc>
        <w:tc>
          <w:tcPr>
            <w:tcW w:w="1418" w:type="dxa"/>
            <w:tcBorders>
              <w:top w:val="single" w:sz="4" w:space="0" w:color="auto"/>
              <w:left w:val="single" w:sz="4" w:space="0" w:color="auto"/>
              <w:bottom w:val="single" w:sz="4" w:space="0" w:color="auto"/>
              <w:right w:val="single" w:sz="4" w:space="0" w:color="auto"/>
            </w:tcBorders>
          </w:tcPr>
          <w:p w14:paraId="35B11B4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µg/l</w:t>
            </w:r>
          </w:p>
        </w:tc>
        <w:tc>
          <w:tcPr>
            <w:tcW w:w="1417" w:type="dxa"/>
            <w:tcBorders>
              <w:top w:val="single" w:sz="4" w:space="0" w:color="auto"/>
              <w:left w:val="single" w:sz="4" w:space="0" w:color="auto"/>
              <w:bottom w:val="single" w:sz="4" w:space="0" w:color="auto"/>
              <w:right w:val="single" w:sz="4" w:space="0" w:color="auto"/>
            </w:tcBorders>
          </w:tcPr>
          <w:p w14:paraId="666F6CF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5BB4568F" w14:textId="77777777" w:rsidR="00A21331" w:rsidRPr="007240D2" w:rsidRDefault="00A21331" w:rsidP="00B61906">
            <w:pPr>
              <w:contextualSpacing/>
              <w:jc w:val="both"/>
              <w:rPr>
                <w:rFonts w:ascii="Times New Roman" w:hAnsi="Times New Roman" w:cs="Times New Roman"/>
              </w:rPr>
            </w:pPr>
          </w:p>
        </w:tc>
      </w:tr>
      <w:tr w:rsidR="007240D2" w:rsidRPr="007240D2" w14:paraId="31ED6BB1" w14:textId="77777777" w:rsidTr="00B61906">
        <w:trPr>
          <w:trHeight w:val="220"/>
        </w:trPr>
        <w:tc>
          <w:tcPr>
            <w:tcW w:w="709" w:type="dxa"/>
            <w:tcBorders>
              <w:top w:val="single" w:sz="4" w:space="0" w:color="auto"/>
              <w:left w:val="single" w:sz="4" w:space="0" w:color="auto"/>
              <w:bottom w:val="single" w:sz="4" w:space="0" w:color="auto"/>
              <w:right w:val="single" w:sz="4" w:space="0" w:color="auto"/>
            </w:tcBorders>
          </w:tcPr>
          <w:p w14:paraId="5EF01D8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15</w:t>
            </w:r>
          </w:p>
        </w:tc>
        <w:tc>
          <w:tcPr>
            <w:tcW w:w="1701" w:type="dxa"/>
            <w:tcBorders>
              <w:top w:val="single" w:sz="4" w:space="0" w:color="auto"/>
              <w:left w:val="single" w:sz="4" w:space="0" w:color="auto"/>
              <w:bottom w:val="single" w:sz="4" w:space="0" w:color="auto"/>
              <w:right w:val="single" w:sz="4" w:space="0" w:color="auto"/>
            </w:tcBorders>
          </w:tcPr>
          <w:p w14:paraId="3CA8D081"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Arzén</w:t>
            </w:r>
          </w:p>
        </w:tc>
        <w:tc>
          <w:tcPr>
            <w:tcW w:w="1276" w:type="dxa"/>
            <w:tcBorders>
              <w:top w:val="single" w:sz="4" w:space="0" w:color="auto"/>
              <w:left w:val="single" w:sz="4" w:space="0" w:color="auto"/>
              <w:bottom w:val="single" w:sz="4" w:space="0" w:color="auto"/>
              <w:right w:val="single" w:sz="4" w:space="0" w:color="auto"/>
            </w:tcBorders>
          </w:tcPr>
          <w:p w14:paraId="3353BB4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As</w:t>
            </w:r>
          </w:p>
        </w:tc>
        <w:tc>
          <w:tcPr>
            <w:tcW w:w="1417" w:type="dxa"/>
            <w:tcBorders>
              <w:top w:val="single" w:sz="4" w:space="0" w:color="auto"/>
              <w:left w:val="single" w:sz="4" w:space="0" w:color="auto"/>
              <w:bottom w:val="single" w:sz="4" w:space="0" w:color="auto"/>
              <w:right w:val="single" w:sz="4" w:space="0" w:color="auto"/>
            </w:tcBorders>
          </w:tcPr>
          <w:p w14:paraId="2E43970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w:t>
            </w:r>
          </w:p>
        </w:tc>
        <w:tc>
          <w:tcPr>
            <w:tcW w:w="1418" w:type="dxa"/>
            <w:tcBorders>
              <w:top w:val="single" w:sz="4" w:space="0" w:color="auto"/>
              <w:left w:val="single" w:sz="4" w:space="0" w:color="auto"/>
              <w:bottom w:val="single" w:sz="4" w:space="0" w:color="auto"/>
              <w:right w:val="single" w:sz="4" w:space="0" w:color="auto"/>
            </w:tcBorders>
          </w:tcPr>
          <w:p w14:paraId="7205253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µg/l</w:t>
            </w:r>
          </w:p>
        </w:tc>
        <w:tc>
          <w:tcPr>
            <w:tcW w:w="1417" w:type="dxa"/>
            <w:tcBorders>
              <w:top w:val="single" w:sz="4" w:space="0" w:color="auto"/>
              <w:left w:val="single" w:sz="4" w:space="0" w:color="auto"/>
              <w:bottom w:val="single" w:sz="4" w:space="0" w:color="auto"/>
              <w:right w:val="single" w:sz="4" w:space="0" w:color="auto"/>
            </w:tcBorders>
          </w:tcPr>
          <w:p w14:paraId="4A722BCA"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1906B8D4" w14:textId="77777777" w:rsidR="00A21331" w:rsidRPr="007240D2" w:rsidRDefault="00A21331" w:rsidP="00B61906">
            <w:pPr>
              <w:contextualSpacing/>
              <w:jc w:val="both"/>
              <w:rPr>
                <w:rFonts w:ascii="Times New Roman" w:hAnsi="Times New Roman" w:cs="Times New Roman"/>
              </w:rPr>
            </w:pPr>
          </w:p>
        </w:tc>
      </w:tr>
      <w:tr w:rsidR="007240D2" w:rsidRPr="007240D2" w14:paraId="5881FDBB" w14:textId="77777777" w:rsidTr="00B61906">
        <w:trPr>
          <w:trHeight w:val="220"/>
        </w:trPr>
        <w:tc>
          <w:tcPr>
            <w:tcW w:w="709" w:type="dxa"/>
            <w:tcBorders>
              <w:top w:val="single" w:sz="4" w:space="0" w:color="auto"/>
              <w:left w:val="single" w:sz="4" w:space="0" w:color="auto"/>
              <w:bottom w:val="single" w:sz="4" w:space="0" w:color="auto"/>
              <w:right w:val="single" w:sz="4" w:space="0" w:color="auto"/>
            </w:tcBorders>
          </w:tcPr>
          <w:p w14:paraId="7C49347F"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16</w:t>
            </w:r>
          </w:p>
        </w:tc>
        <w:tc>
          <w:tcPr>
            <w:tcW w:w="1701" w:type="dxa"/>
            <w:tcBorders>
              <w:top w:val="single" w:sz="4" w:space="0" w:color="auto"/>
              <w:left w:val="single" w:sz="4" w:space="0" w:color="auto"/>
              <w:bottom w:val="single" w:sz="4" w:space="0" w:color="auto"/>
              <w:right w:val="single" w:sz="4" w:space="0" w:color="auto"/>
            </w:tcBorders>
          </w:tcPr>
          <w:p w14:paraId="1F6FEC1E"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Bór</w:t>
            </w:r>
          </w:p>
        </w:tc>
        <w:tc>
          <w:tcPr>
            <w:tcW w:w="1276" w:type="dxa"/>
            <w:tcBorders>
              <w:top w:val="single" w:sz="4" w:space="0" w:color="auto"/>
              <w:left w:val="single" w:sz="4" w:space="0" w:color="auto"/>
              <w:bottom w:val="single" w:sz="4" w:space="0" w:color="auto"/>
              <w:right w:val="single" w:sz="4" w:space="0" w:color="auto"/>
            </w:tcBorders>
          </w:tcPr>
          <w:p w14:paraId="23C1F7A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B</w:t>
            </w:r>
          </w:p>
        </w:tc>
        <w:tc>
          <w:tcPr>
            <w:tcW w:w="1417" w:type="dxa"/>
            <w:tcBorders>
              <w:top w:val="single" w:sz="4" w:space="0" w:color="auto"/>
              <w:left w:val="single" w:sz="4" w:space="0" w:color="auto"/>
              <w:bottom w:val="single" w:sz="4" w:space="0" w:color="auto"/>
              <w:right w:val="single" w:sz="4" w:space="0" w:color="auto"/>
            </w:tcBorders>
          </w:tcPr>
          <w:p w14:paraId="63471A82"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1,5</w:t>
            </w:r>
          </w:p>
          <w:p w14:paraId="39D0E0B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2,4</w:t>
            </w:r>
          </w:p>
        </w:tc>
        <w:tc>
          <w:tcPr>
            <w:tcW w:w="1418" w:type="dxa"/>
            <w:tcBorders>
              <w:top w:val="single" w:sz="4" w:space="0" w:color="auto"/>
              <w:left w:val="single" w:sz="4" w:space="0" w:color="auto"/>
              <w:bottom w:val="single" w:sz="4" w:space="0" w:color="auto"/>
              <w:right w:val="single" w:sz="4" w:space="0" w:color="auto"/>
            </w:tcBorders>
          </w:tcPr>
          <w:p w14:paraId="1D48BC9F"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mg/l</w:t>
            </w:r>
          </w:p>
          <w:p w14:paraId="0A78DCD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mg/l</w:t>
            </w:r>
          </w:p>
        </w:tc>
        <w:tc>
          <w:tcPr>
            <w:tcW w:w="1417" w:type="dxa"/>
            <w:tcBorders>
              <w:top w:val="single" w:sz="4" w:space="0" w:color="auto"/>
              <w:left w:val="single" w:sz="4" w:space="0" w:color="auto"/>
              <w:bottom w:val="single" w:sz="4" w:space="0" w:color="auto"/>
              <w:right w:val="single" w:sz="4" w:space="0" w:color="auto"/>
            </w:tcBorders>
          </w:tcPr>
          <w:p w14:paraId="59BC8C47"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NMH</w:t>
            </w:r>
          </w:p>
          <w:p w14:paraId="315E62C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0D001DC0"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V oblastiach, kde by geologické podmienky mohli viesť k vysokým úrovniam bóru v podzemnej vode, sa uplatňuje limitná hodnota 2,4 mg/l.</w:t>
            </w:r>
          </w:p>
        </w:tc>
      </w:tr>
      <w:tr w:rsidR="007240D2" w:rsidRPr="007240D2" w14:paraId="1448E8C8" w14:textId="77777777" w:rsidTr="00B61906">
        <w:trPr>
          <w:trHeight w:val="309"/>
        </w:trPr>
        <w:tc>
          <w:tcPr>
            <w:tcW w:w="709" w:type="dxa"/>
            <w:tcBorders>
              <w:top w:val="single" w:sz="4" w:space="0" w:color="auto"/>
              <w:left w:val="single" w:sz="4" w:space="0" w:color="auto"/>
              <w:bottom w:val="single" w:sz="4" w:space="0" w:color="auto"/>
              <w:right w:val="single" w:sz="4" w:space="0" w:color="auto"/>
            </w:tcBorders>
          </w:tcPr>
          <w:p w14:paraId="0DEFC48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17</w:t>
            </w:r>
          </w:p>
        </w:tc>
        <w:tc>
          <w:tcPr>
            <w:tcW w:w="1701" w:type="dxa"/>
            <w:tcBorders>
              <w:top w:val="single" w:sz="4" w:space="0" w:color="auto"/>
              <w:left w:val="single" w:sz="4" w:space="0" w:color="auto"/>
              <w:bottom w:val="single" w:sz="4" w:space="0" w:color="auto"/>
              <w:right w:val="single" w:sz="4" w:space="0" w:color="auto"/>
            </w:tcBorders>
          </w:tcPr>
          <w:p w14:paraId="42524CF9"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Dusičnany</w:t>
            </w:r>
          </w:p>
        </w:tc>
        <w:tc>
          <w:tcPr>
            <w:tcW w:w="1276" w:type="dxa"/>
            <w:tcBorders>
              <w:top w:val="single" w:sz="4" w:space="0" w:color="auto"/>
              <w:left w:val="single" w:sz="4" w:space="0" w:color="auto"/>
              <w:bottom w:val="single" w:sz="4" w:space="0" w:color="auto"/>
              <w:right w:val="single" w:sz="4" w:space="0" w:color="auto"/>
            </w:tcBorders>
          </w:tcPr>
          <w:p w14:paraId="6A5FCA9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NO</w:t>
            </w:r>
            <w:r w:rsidRPr="007240D2">
              <w:rPr>
                <w:rFonts w:ascii="Times New Roman" w:hAnsi="Times New Roman" w:cs="Times New Roman"/>
                <w:w w:val="105"/>
                <w:vertAlign w:val="subscript"/>
              </w:rPr>
              <w:t>3</w:t>
            </w:r>
            <w:r w:rsidRPr="007240D2">
              <w:rPr>
                <w:rFonts w:ascii="Times New Roman" w:hAnsi="Times New Roman" w:cs="Times New Roman"/>
                <w:w w:val="105"/>
                <w:vertAlign w:val="superscript"/>
              </w:rPr>
              <w:t>-</w:t>
            </w:r>
          </w:p>
        </w:tc>
        <w:tc>
          <w:tcPr>
            <w:tcW w:w="1417" w:type="dxa"/>
            <w:tcBorders>
              <w:top w:val="single" w:sz="4" w:space="0" w:color="auto"/>
              <w:left w:val="single" w:sz="4" w:space="0" w:color="auto"/>
              <w:bottom w:val="single" w:sz="4" w:space="0" w:color="auto"/>
              <w:right w:val="single" w:sz="4" w:space="0" w:color="auto"/>
            </w:tcBorders>
          </w:tcPr>
          <w:p w14:paraId="77EAFBE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50</w:t>
            </w:r>
          </w:p>
        </w:tc>
        <w:tc>
          <w:tcPr>
            <w:tcW w:w="1418" w:type="dxa"/>
            <w:tcBorders>
              <w:top w:val="single" w:sz="4" w:space="0" w:color="auto"/>
              <w:left w:val="single" w:sz="4" w:space="0" w:color="auto"/>
              <w:bottom w:val="single" w:sz="4" w:space="0" w:color="auto"/>
              <w:right w:val="single" w:sz="4" w:space="0" w:color="auto"/>
            </w:tcBorders>
          </w:tcPr>
          <w:p w14:paraId="0CCEEE5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mg/l</w:t>
            </w:r>
          </w:p>
        </w:tc>
        <w:tc>
          <w:tcPr>
            <w:tcW w:w="1417" w:type="dxa"/>
            <w:tcBorders>
              <w:top w:val="single" w:sz="4" w:space="0" w:color="auto"/>
              <w:left w:val="single" w:sz="4" w:space="0" w:color="auto"/>
              <w:bottom w:val="single" w:sz="4" w:space="0" w:color="auto"/>
              <w:right w:val="single" w:sz="4" w:space="0" w:color="auto"/>
            </w:tcBorders>
          </w:tcPr>
          <w:p w14:paraId="799956CA"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0AA37A86"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spacing w:val="1"/>
                <w:w w:val="105"/>
              </w:rPr>
              <w:t xml:space="preserve"> Súčet pomerov koncentrácie dusičnanov delený 50 a koncentrácie dusitanov delený 3 musí byť menší alebo sa rovnať 1 </w:t>
            </w:r>
            <w:r w:rsidRPr="007240D2">
              <w:rPr>
                <w:rFonts w:ascii="Times New Roman" w:hAnsi="Times New Roman" w:cs="Times New Roman"/>
              </w:rPr>
              <w:t>[dusičnany]/50</w:t>
            </w:r>
            <w:r w:rsidRPr="007240D2">
              <w:rPr>
                <w:rFonts w:ascii="Times New Roman" w:hAnsi="Times New Roman" w:cs="Times New Roman"/>
                <w:spacing w:val="1"/>
              </w:rPr>
              <w:t xml:space="preserve"> </w:t>
            </w:r>
            <w:r w:rsidRPr="007240D2">
              <w:rPr>
                <w:rFonts w:ascii="Times New Roman" w:hAnsi="Times New Roman" w:cs="Times New Roman"/>
              </w:rPr>
              <w:t>+</w:t>
            </w:r>
            <w:r w:rsidRPr="007240D2">
              <w:rPr>
                <w:rFonts w:ascii="Times New Roman" w:hAnsi="Times New Roman" w:cs="Times New Roman"/>
                <w:spacing w:val="-42"/>
              </w:rPr>
              <w:t xml:space="preserve"> </w:t>
            </w:r>
            <w:r w:rsidRPr="007240D2">
              <w:rPr>
                <w:rFonts w:ascii="Times New Roman" w:hAnsi="Times New Roman" w:cs="Times New Roman"/>
                <w:w w:val="105"/>
              </w:rPr>
              <w:t>[dusitany]/3 ≤ 1, pričom hranaté zátvorky označujú koncentrácie dusičnanov (NO</w:t>
            </w:r>
            <w:r w:rsidRPr="007240D2">
              <w:rPr>
                <w:rFonts w:ascii="Times New Roman" w:hAnsi="Times New Roman" w:cs="Times New Roman"/>
                <w:w w:val="105"/>
                <w:vertAlign w:val="subscript"/>
              </w:rPr>
              <w:t>3</w:t>
            </w:r>
            <w:r w:rsidRPr="007240D2">
              <w:rPr>
                <w:rFonts w:ascii="Times New Roman" w:hAnsi="Times New Roman" w:cs="Times New Roman"/>
                <w:w w:val="105"/>
              </w:rPr>
              <w:t>) a dusitanov (NO</w:t>
            </w:r>
            <w:r w:rsidRPr="007240D2">
              <w:rPr>
                <w:rFonts w:ascii="Times New Roman" w:hAnsi="Times New Roman" w:cs="Times New Roman"/>
                <w:w w:val="105"/>
                <w:vertAlign w:val="subscript"/>
              </w:rPr>
              <w:t>2</w:t>
            </w:r>
            <w:r w:rsidRPr="007240D2">
              <w:rPr>
                <w:rFonts w:ascii="Times New Roman" w:hAnsi="Times New Roman" w:cs="Times New Roman"/>
                <w:w w:val="105"/>
              </w:rPr>
              <w:t xml:space="preserve">) v mg/l. </w:t>
            </w:r>
          </w:p>
          <w:p w14:paraId="3CA012F6" w14:textId="77777777" w:rsidR="00A21331" w:rsidRPr="007240D2" w:rsidRDefault="00A21331" w:rsidP="00B61906">
            <w:pPr>
              <w:contextualSpacing/>
              <w:jc w:val="both"/>
              <w:rPr>
                <w:rFonts w:ascii="Times New Roman" w:hAnsi="Times New Roman" w:cs="Times New Roman"/>
                <w:w w:val="105"/>
              </w:rPr>
            </w:pPr>
          </w:p>
          <w:p w14:paraId="64044E9E"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Na výstupe z úpravní vôd musí byť splnená pre dusitany  limitná hodnota</w:t>
            </w:r>
            <w:r w:rsidRPr="007240D2">
              <w:rPr>
                <w:rFonts w:ascii="Times New Roman" w:hAnsi="Times New Roman" w:cs="Times New Roman"/>
                <w:spacing w:val="-44"/>
                <w:w w:val="105"/>
              </w:rPr>
              <w:t xml:space="preserve"> </w:t>
            </w:r>
            <w:r w:rsidRPr="007240D2">
              <w:rPr>
                <w:rFonts w:ascii="Times New Roman" w:hAnsi="Times New Roman" w:cs="Times New Roman"/>
                <w:w w:val="105"/>
              </w:rPr>
              <w:t xml:space="preserve"> 0,10</w:t>
            </w:r>
            <w:r w:rsidRPr="007240D2">
              <w:rPr>
                <w:rFonts w:ascii="Times New Roman" w:hAnsi="Times New Roman" w:cs="Times New Roman"/>
                <w:spacing w:val="-3"/>
                <w:w w:val="105"/>
              </w:rPr>
              <w:t xml:space="preserve"> </w:t>
            </w:r>
            <w:r w:rsidRPr="007240D2">
              <w:rPr>
                <w:rFonts w:ascii="Times New Roman" w:hAnsi="Times New Roman" w:cs="Times New Roman"/>
                <w:w w:val="105"/>
              </w:rPr>
              <w:t xml:space="preserve">mg/l.  </w:t>
            </w:r>
          </w:p>
        </w:tc>
      </w:tr>
      <w:tr w:rsidR="007240D2" w:rsidRPr="007240D2" w14:paraId="6FAC546A" w14:textId="77777777" w:rsidTr="005D04E0">
        <w:trPr>
          <w:trHeight w:val="410"/>
        </w:trPr>
        <w:tc>
          <w:tcPr>
            <w:tcW w:w="709" w:type="dxa"/>
            <w:tcBorders>
              <w:top w:val="single" w:sz="4" w:space="0" w:color="auto"/>
              <w:left w:val="single" w:sz="4" w:space="0" w:color="auto"/>
              <w:bottom w:val="single" w:sz="4" w:space="0" w:color="auto"/>
              <w:right w:val="single" w:sz="4" w:space="0" w:color="auto"/>
            </w:tcBorders>
          </w:tcPr>
          <w:p w14:paraId="4C16EAEA"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18</w:t>
            </w:r>
          </w:p>
        </w:tc>
        <w:tc>
          <w:tcPr>
            <w:tcW w:w="1701" w:type="dxa"/>
            <w:tcBorders>
              <w:top w:val="single" w:sz="4" w:space="0" w:color="auto"/>
              <w:left w:val="single" w:sz="4" w:space="0" w:color="auto"/>
              <w:bottom w:val="single" w:sz="4" w:space="0" w:color="auto"/>
              <w:right w:val="single" w:sz="4" w:space="0" w:color="auto"/>
            </w:tcBorders>
          </w:tcPr>
          <w:p w14:paraId="263EFDEF"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Dusitany</w:t>
            </w:r>
          </w:p>
        </w:tc>
        <w:tc>
          <w:tcPr>
            <w:tcW w:w="1276" w:type="dxa"/>
            <w:tcBorders>
              <w:top w:val="single" w:sz="4" w:space="0" w:color="auto"/>
              <w:left w:val="single" w:sz="4" w:space="0" w:color="auto"/>
              <w:bottom w:val="single" w:sz="4" w:space="0" w:color="auto"/>
              <w:right w:val="single" w:sz="4" w:space="0" w:color="auto"/>
            </w:tcBorders>
          </w:tcPr>
          <w:p w14:paraId="59A0750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NO</w:t>
            </w:r>
            <w:r w:rsidRPr="007240D2">
              <w:rPr>
                <w:rFonts w:ascii="Times New Roman" w:hAnsi="Times New Roman" w:cs="Times New Roman"/>
                <w:w w:val="105"/>
                <w:vertAlign w:val="subscript"/>
              </w:rPr>
              <w:t>2</w:t>
            </w:r>
            <w:r w:rsidRPr="007240D2">
              <w:rPr>
                <w:rFonts w:ascii="Times New Roman" w:hAnsi="Times New Roman" w:cs="Times New Roman"/>
                <w:w w:val="105"/>
                <w:vertAlign w:val="superscript"/>
              </w:rPr>
              <w:t>-</w:t>
            </w:r>
          </w:p>
        </w:tc>
        <w:tc>
          <w:tcPr>
            <w:tcW w:w="1417" w:type="dxa"/>
            <w:tcBorders>
              <w:top w:val="single" w:sz="4" w:space="0" w:color="auto"/>
              <w:left w:val="single" w:sz="4" w:space="0" w:color="auto"/>
              <w:bottom w:val="single" w:sz="4" w:space="0" w:color="auto"/>
              <w:right w:val="single" w:sz="4" w:space="0" w:color="auto"/>
            </w:tcBorders>
          </w:tcPr>
          <w:p w14:paraId="7BB6075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0,50</w:t>
            </w:r>
          </w:p>
        </w:tc>
        <w:tc>
          <w:tcPr>
            <w:tcW w:w="1418" w:type="dxa"/>
            <w:tcBorders>
              <w:top w:val="single" w:sz="4" w:space="0" w:color="auto"/>
              <w:left w:val="single" w:sz="4" w:space="0" w:color="auto"/>
              <w:bottom w:val="single" w:sz="4" w:space="0" w:color="auto"/>
              <w:right w:val="single" w:sz="4" w:space="0" w:color="auto"/>
            </w:tcBorders>
          </w:tcPr>
          <w:p w14:paraId="1143D21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mg/l</w:t>
            </w:r>
          </w:p>
        </w:tc>
        <w:tc>
          <w:tcPr>
            <w:tcW w:w="1417" w:type="dxa"/>
            <w:tcBorders>
              <w:top w:val="single" w:sz="4" w:space="0" w:color="auto"/>
              <w:left w:val="single" w:sz="4" w:space="0" w:color="auto"/>
              <w:bottom w:val="single" w:sz="4" w:space="0" w:color="auto"/>
              <w:right w:val="single" w:sz="4" w:space="0" w:color="auto"/>
            </w:tcBorders>
          </w:tcPr>
          <w:p w14:paraId="71DECAFC"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0B1E2C92"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spacing w:val="1"/>
                <w:w w:val="105"/>
              </w:rPr>
              <w:t xml:space="preserve">Súčet pomerov koncentrácie dusičnanov delený 50 a koncentrácie dusitanov delený 3 musí byť menší alebo sa rovnať 1 </w:t>
            </w:r>
            <w:r w:rsidRPr="007240D2">
              <w:rPr>
                <w:rFonts w:ascii="Times New Roman" w:hAnsi="Times New Roman" w:cs="Times New Roman"/>
              </w:rPr>
              <w:t>[dusičnany]/50</w:t>
            </w:r>
            <w:r w:rsidRPr="007240D2">
              <w:rPr>
                <w:rFonts w:ascii="Times New Roman" w:hAnsi="Times New Roman" w:cs="Times New Roman"/>
                <w:spacing w:val="1"/>
              </w:rPr>
              <w:t xml:space="preserve"> </w:t>
            </w:r>
            <w:r w:rsidRPr="007240D2">
              <w:rPr>
                <w:rFonts w:ascii="Times New Roman" w:hAnsi="Times New Roman" w:cs="Times New Roman"/>
              </w:rPr>
              <w:t>+</w:t>
            </w:r>
            <w:r w:rsidRPr="007240D2">
              <w:rPr>
                <w:rFonts w:ascii="Times New Roman" w:hAnsi="Times New Roman" w:cs="Times New Roman"/>
                <w:spacing w:val="-42"/>
              </w:rPr>
              <w:t xml:space="preserve"> </w:t>
            </w:r>
            <w:r w:rsidRPr="007240D2">
              <w:rPr>
                <w:rFonts w:ascii="Times New Roman" w:hAnsi="Times New Roman" w:cs="Times New Roman"/>
                <w:w w:val="105"/>
              </w:rPr>
              <w:t>[dusitany]/3 ≤ 1, pričom hranaté zátvorky označujú koncentrácie dusičnanov (NO</w:t>
            </w:r>
            <w:r w:rsidRPr="007240D2">
              <w:rPr>
                <w:rFonts w:ascii="Times New Roman" w:hAnsi="Times New Roman" w:cs="Times New Roman"/>
                <w:w w:val="105"/>
                <w:vertAlign w:val="subscript"/>
              </w:rPr>
              <w:t>3</w:t>
            </w:r>
            <w:r w:rsidRPr="007240D2">
              <w:rPr>
                <w:rFonts w:ascii="Times New Roman" w:hAnsi="Times New Roman" w:cs="Times New Roman"/>
                <w:w w:val="105"/>
              </w:rPr>
              <w:t>) a dusitanov (NO</w:t>
            </w:r>
            <w:r w:rsidRPr="007240D2">
              <w:rPr>
                <w:rFonts w:ascii="Times New Roman" w:hAnsi="Times New Roman" w:cs="Times New Roman"/>
                <w:w w:val="105"/>
                <w:vertAlign w:val="subscript"/>
              </w:rPr>
              <w:t>2</w:t>
            </w:r>
            <w:r w:rsidRPr="007240D2">
              <w:rPr>
                <w:rFonts w:ascii="Times New Roman" w:hAnsi="Times New Roman" w:cs="Times New Roman"/>
                <w:w w:val="105"/>
              </w:rPr>
              <w:t xml:space="preserve">) v mg/l. </w:t>
            </w:r>
          </w:p>
          <w:p w14:paraId="1FA09CCE"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 xml:space="preserve">Na výstupe z úpravní vôd musí byť splnená pre dusitany  </w:t>
            </w:r>
            <w:r w:rsidRPr="007240D2">
              <w:rPr>
                <w:rFonts w:ascii="Times New Roman" w:hAnsi="Times New Roman" w:cs="Times New Roman"/>
                <w:w w:val="105"/>
              </w:rPr>
              <w:lastRenderedPageBreak/>
              <w:t>limitná hodnota</w:t>
            </w:r>
            <w:r w:rsidRPr="007240D2">
              <w:rPr>
                <w:rFonts w:ascii="Times New Roman" w:hAnsi="Times New Roman" w:cs="Times New Roman"/>
                <w:spacing w:val="-44"/>
                <w:w w:val="105"/>
              </w:rPr>
              <w:t xml:space="preserve"> </w:t>
            </w:r>
            <w:r w:rsidRPr="007240D2">
              <w:rPr>
                <w:rFonts w:ascii="Times New Roman" w:hAnsi="Times New Roman" w:cs="Times New Roman"/>
                <w:w w:val="105"/>
              </w:rPr>
              <w:t xml:space="preserve"> 0,10</w:t>
            </w:r>
            <w:r w:rsidRPr="007240D2">
              <w:rPr>
                <w:rFonts w:ascii="Times New Roman" w:hAnsi="Times New Roman" w:cs="Times New Roman"/>
                <w:spacing w:val="-3"/>
                <w:w w:val="105"/>
              </w:rPr>
              <w:t xml:space="preserve"> </w:t>
            </w:r>
            <w:r w:rsidRPr="007240D2">
              <w:rPr>
                <w:rFonts w:ascii="Times New Roman" w:hAnsi="Times New Roman" w:cs="Times New Roman"/>
                <w:w w:val="105"/>
              </w:rPr>
              <w:t xml:space="preserve">mg/l.  </w:t>
            </w:r>
          </w:p>
        </w:tc>
      </w:tr>
      <w:tr w:rsidR="00A21331" w:rsidRPr="00030D99" w14:paraId="692F5374" w14:textId="77777777" w:rsidTr="00B61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709" w:type="dxa"/>
            <w:tcBorders>
              <w:top w:val="single" w:sz="4" w:space="0" w:color="auto"/>
              <w:left w:val="single" w:sz="4" w:space="0" w:color="auto"/>
              <w:bottom w:val="single" w:sz="4" w:space="0" w:color="auto"/>
              <w:right w:val="single" w:sz="4" w:space="0" w:color="auto"/>
            </w:tcBorders>
          </w:tcPr>
          <w:p w14:paraId="412F4E9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lastRenderedPageBreak/>
              <w:t>19</w:t>
            </w:r>
          </w:p>
        </w:tc>
        <w:tc>
          <w:tcPr>
            <w:tcW w:w="1701" w:type="dxa"/>
            <w:tcBorders>
              <w:top w:val="single" w:sz="4" w:space="0" w:color="auto"/>
              <w:left w:val="single" w:sz="4" w:space="0" w:color="auto"/>
              <w:bottom w:val="single" w:sz="4" w:space="0" w:color="auto"/>
              <w:right w:val="single" w:sz="4" w:space="0" w:color="auto"/>
            </w:tcBorders>
          </w:tcPr>
          <w:p w14:paraId="4EE68F82"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Fluoridy</w:t>
            </w:r>
          </w:p>
        </w:tc>
        <w:tc>
          <w:tcPr>
            <w:tcW w:w="1276" w:type="dxa"/>
            <w:tcBorders>
              <w:top w:val="single" w:sz="4" w:space="0" w:color="auto"/>
              <w:left w:val="single" w:sz="4" w:space="0" w:color="auto"/>
              <w:bottom w:val="single" w:sz="4" w:space="0" w:color="auto"/>
              <w:right w:val="single" w:sz="4" w:space="0" w:color="auto"/>
            </w:tcBorders>
          </w:tcPr>
          <w:p w14:paraId="7E1C3ED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position w:val="-6"/>
              </w:rPr>
              <w:t>F</w:t>
            </w:r>
            <w:r w:rsidRPr="007240D2">
              <w:rPr>
                <w:rFonts w:ascii="Times New Roman" w:hAnsi="Times New Roman" w:cs="Times New Roman"/>
                <w:w w:val="105"/>
              </w:rPr>
              <w:t>-</w:t>
            </w:r>
          </w:p>
        </w:tc>
        <w:tc>
          <w:tcPr>
            <w:tcW w:w="1417" w:type="dxa"/>
            <w:tcBorders>
              <w:top w:val="single" w:sz="4" w:space="0" w:color="auto"/>
              <w:left w:val="single" w:sz="4" w:space="0" w:color="auto"/>
              <w:bottom w:val="single" w:sz="4" w:space="0" w:color="auto"/>
              <w:right w:val="single" w:sz="4" w:space="0" w:color="auto"/>
            </w:tcBorders>
          </w:tcPr>
          <w:p w14:paraId="1CA3F5C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1,5</w:t>
            </w:r>
          </w:p>
        </w:tc>
        <w:tc>
          <w:tcPr>
            <w:tcW w:w="1418" w:type="dxa"/>
            <w:tcBorders>
              <w:top w:val="single" w:sz="4" w:space="0" w:color="auto"/>
              <w:left w:val="single" w:sz="4" w:space="0" w:color="auto"/>
              <w:bottom w:val="single" w:sz="4" w:space="0" w:color="auto"/>
              <w:right w:val="single" w:sz="4" w:space="0" w:color="auto"/>
            </w:tcBorders>
          </w:tcPr>
          <w:p w14:paraId="5917CEB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mg/l</w:t>
            </w:r>
          </w:p>
        </w:tc>
        <w:tc>
          <w:tcPr>
            <w:tcW w:w="1417" w:type="dxa"/>
            <w:tcBorders>
              <w:top w:val="single" w:sz="4" w:space="0" w:color="auto"/>
              <w:left w:val="single" w:sz="4" w:space="0" w:color="auto"/>
              <w:bottom w:val="single" w:sz="4" w:space="0" w:color="auto"/>
              <w:right w:val="single" w:sz="4" w:space="0" w:color="auto"/>
            </w:tcBorders>
          </w:tcPr>
          <w:p w14:paraId="016342D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5808EB14" w14:textId="77777777" w:rsidR="00A21331" w:rsidRPr="007240D2" w:rsidRDefault="00A21331" w:rsidP="00B61906">
            <w:pPr>
              <w:contextualSpacing/>
              <w:jc w:val="both"/>
              <w:rPr>
                <w:rFonts w:ascii="Times New Roman" w:hAnsi="Times New Roman" w:cs="Times New Roman"/>
              </w:rPr>
            </w:pPr>
          </w:p>
        </w:tc>
      </w:tr>
      <w:tr w:rsidR="00A21331" w:rsidRPr="00030D99" w14:paraId="5EC71B4B" w14:textId="77777777" w:rsidTr="00B61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709" w:type="dxa"/>
            <w:tcBorders>
              <w:top w:val="single" w:sz="4" w:space="0" w:color="auto"/>
              <w:left w:val="single" w:sz="4" w:space="0" w:color="auto"/>
              <w:bottom w:val="single" w:sz="4" w:space="0" w:color="auto"/>
              <w:right w:val="single" w:sz="4" w:space="0" w:color="auto"/>
            </w:tcBorders>
          </w:tcPr>
          <w:p w14:paraId="57A171B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20</w:t>
            </w:r>
          </w:p>
        </w:tc>
        <w:tc>
          <w:tcPr>
            <w:tcW w:w="1701" w:type="dxa"/>
            <w:tcBorders>
              <w:top w:val="single" w:sz="4" w:space="0" w:color="auto"/>
              <w:left w:val="single" w:sz="4" w:space="0" w:color="auto"/>
              <w:bottom w:val="single" w:sz="4" w:space="0" w:color="auto"/>
              <w:right w:val="single" w:sz="4" w:space="0" w:color="auto"/>
            </w:tcBorders>
          </w:tcPr>
          <w:p w14:paraId="67954F60"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Chróm</w:t>
            </w:r>
          </w:p>
        </w:tc>
        <w:tc>
          <w:tcPr>
            <w:tcW w:w="1276" w:type="dxa"/>
            <w:tcBorders>
              <w:top w:val="single" w:sz="4" w:space="0" w:color="auto"/>
              <w:left w:val="single" w:sz="4" w:space="0" w:color="auto"/>
              <w:bottom w:val="single" w:sz="4" w:space="0" w:color="auto"/>
              <w:right w:val="single" w:sz="4" w:space="0" w:color="auto"/>
            </w:tcBorders>
          </w:tcPr>
          <w:p w14:paraId="66130F6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Cr</w:t>
            </w:r>
          </w:p>
        </w:tc>
        <w:tc>
          <w:tcPr>
            <w:tcW w:w="1417" w:type="dxa"/>
            <w:tcBorders>
              <w:top w:val="single" w:sz="4" w:space="0" w:color="auto"/>
              <w:left w:val="single" w:sz="4" w:space="0" w:color="auto"/>
              <w:bottom w:val="single" w:sz="4" w:space="0" w:color="auto"/>
              <w:right w:val="single" w:sz="4" w:space="0" w:color="auto"/>
            </w:tcBorders>
          </w:tcPr>
          <w:p w14:paraId="0442FA74"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50</w:t>
            </w:r>
          </w:p>
          <w:p w14:paraId="188ED650"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25</w:t>
            </w:r>
          </w:p>
        </w:tc>
        <w:tc>
          <w:tcPr>
            <w:tcW w:w="1418" w:type="dxa"/>
            <w:tcBorders>
              <w:top w:val="single" w:sz="4" w:space="0" w:color="auto"/>
              <w:left w:val="single" w:sz="4" w:space="0" w:color="auto"/>
              <w:bottom w:val="single" w:sz="4" w:space="0" w:color="auto"/>
              <w:right w:val="single" w:sz="4" w:space="0" w:color="auto"/>
            </w:tcBorders>
          </w:tcPr>
          <w:p w14:paraId="3AC067F2"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µg/l</w:t>
            </w:r>
          </w:p>
          <w:p w14:paraId="0260813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µg/l</w:t>
            </w:r>
          </w:p>
        </w:tc>
        <w:tc>
          <w:tcPr>
            <w:tcW w:w="1417" w:type="dxa"/>
            <w:tcBorders>
              <w:top w:val="single" w:sz="4" w:space="0" w:color="auto"/>
              <w:left w:val="single" w:sz="4" w:space="0" w:color="auto"/>
              <w:bottom w:val="single" w:sz="4" w:space="0" w:color="auto"/>
              <w:right w:val="single" w:sz="4" w:space="0" w:color="auto"/>
            </w:tcBorders>
          </w:tcPr>
          <w:p w14:paraId="4B48D2D9"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NMH</w:t>
            </w:r>
          </w:p>
          <w:p w14:paraId="43CDA27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42DE21E5"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 xml:space="preserve">Limitná hodnota 25 </w:t>
            </w:r>
            <w:r w:rsidRPr="007240D2">
              <w:rPr>
                <w:rFonts w:ascii="Times New Roman" w:hAnsi="Times New Roman" w:cs="Times New Roman"/>
                <w:w w:val="105"/>
              </w:rPr>
              <w:t xml:space="preserve">µg/l sa uplatňuje najneskôr od 13. januára 2036. </w:t>
            </w:r>
          </w:p>
        </w:tc>
      </w:tr>
      <w:tr w:rsidR="00A21331" w:rsidRPr="00030D99" w14:paraId="4D9CC537" w14:textId="77777777" w:rsidTr="00B61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709" w:type="dxa"/>
            <w:tcBorders>
              <w:top w:val="single" w:sz="4" w:space="0" w:color="auto"/>
              <w:left w:val="single" w:sz="4" w:space="0" w:color="auto"/>
              <w:bottom w:val="single" w:sz="4" w:space="0" w:color="auto"/>
              <w:right w:val="single" w:sz="4" w:space="0" w:color="auto"/>
            </w:tcBorders>
          </w:tcPr>
          <w:p w14:paraId="176EE29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21</w:t>
            </w:r>
          </w:p>
        </w:tc>
        <w:tc>
          <w:tcPr>
            <w:tcW w:w="1701" w:type="dxa"/>
            <w:tcBorders>
              <w:top w:val="single" w:sz="4" w:space="0" w:color="auto"/>
              <w:left w:val="single" w:sz="4" w:space="0" w:color="auto"/>
              <w:bottom w:val="single" w:sz="4" w:space="0" w:color="auto"/>
              <w:right w:val="single" w:sz="4" w:space="0" w:color="auto"/>
            </w:tcBorders>
          </w:tcPr>
          <w:p w14:paraId="13F691BF"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Kadmium</w:t>
            </w:r>
          </w:p>
        </w:tc>
        <w:tc>
          <w:tcPr>
            <w:tcW w:w="1276" w:type="dxa"/>
            <w:tcBorders>
              <w:top w:val="single" w:sz="4" w:space="0" w:color="auto"/>
              <w:left w:val="single" w:sz="4" w:space="0" w:color="auto"/>
              <w:bottom w:val="single" w:sz="4" w:space="0" w:color="auto"/>
              <w:right w:val="single" w:sz="4" w:space="0" w:color="auto"/>
            </w:tcBorders>
          </w:tcPr>
          <w:p w14:paraId="7542014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Cd</w:t>
            </w:r>
          </w:p>
        </w:tc>
        <w:tc>
          <w:tcPr>
            <w:tcW w:w="1417" w:type="dxa"/>
            <w:tcBorders>
              <w:top w:val="single" w:sz="4" w:space="0" w:color="auto"/>
              <w:left w:val="single" w:sz="4" w:space="0" w:color="auto"/>
              <w:bottom w:val="single" w:sz="4" w:space="0" w:color="auto"/>
              <w:right w:val="single" w:sz="4" w:space="0" w:color="auto"/>
            </w:tcBorders>
          </w:tcPr>
          <w:p w14:paraId="0038308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5,0</w:t>
            </w:r>
          </w:p>
        </w:tc>
        <w:tc>
          <w:tcPr>
            <w:tcW w:w="1418" w:type="dxa"/>
            <w:tcBorders>
              <w:top w:val="single" w:sz="4" w:space="0" w:color="auto"/>
              <w:left w:val="single" w:sz="4" w:space="0" w:color="auto"/>
              <w:bottom w:val="single" w:sz="4" w:space="0" w:color="auto"/>
              <w:right w:val="single" w:sz="4" w:space="0" w:color="auto"/>
            </w:tcBorders>
          </w:tcPr>
          <w:p w14:paraId="06A9766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µg/l</w:t>
            </w:r>
          </w:p>
        </w:tc>
        <w:tc>
          <w:tcPr>
            <w:tcW w:w="1417" w:type="dxa"/>
            <w:tcBorders>
              <w:top w:val="single" w:sz="4" w:space="0" w:color="auto"/>
              <w:left w:val="single" w:sz="4" w:space="0" w:color="auto"/>
              <w:bottom w:val="single" w:sz="4" w:space="0" w:color="auto"/>
              <w:right w:val="single" w:sz="4" w:space="0" w:color="auto"/>
            </w:tcBorders>
          </w:tcPr>
          <w:p w14:paraId="2E2FB6A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777E9165" w14:textId="77777777" w:rsidR="00A21331" w:rsidRPr="007240D2" w:rsidRDefault="00A21331" w:rsidP="00B61906">
            <w:pPr>
              <w:contextualSpacing/>
              <w:jc w:val="both"/>
              <w:rPr>
                <w:rFonts w:ascii="Times New Roman" w:hAnsi="Times New Roman" w:cs="Times New Roman"/>
              </w:rPr>
            </w:pPr>
          </w:p>
        </w:tc>
      </w:tr>
      <w:tr w:rsidR="00A21331" w:rsidRPr="00030D99" w14:paraId="6E025112" w14:textId="77777777" w:rsidTr="00B61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709" w:type="dxa"/>
            <w:tcBorders>
              <w:top w:val="single" w:sz="4" w:space="0" w:color="auto"/>
              <w:left w:val="single" w:sz="4" w:space="0" w:color="auto"/>
              <w:bottom w:val="single" w:sz="4" w:space="0" w:color="auto"/>
              <w:right w:val="single" w:sz="4" w:space="0" w:color="auto"/>
            </w:tcBorders>
          </w:tcPr>
          <w:p w14:paraId="1246B86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22</w:t>
            </w:r>
          </w:p>
        </w:tc>
        <w:tc>
          <w:tcPr>
            <w:tcW w:w="1701" w:type="dxa"/>
            <w:tcBorders>
              <w:top w:val="single" w:sz="4" w:space="0" w:color="auto"/>
              <w:left w:val="single" w:sz="4" w:space="0" w:color="auto"/>
              <w:bottom w:val="single" w:sz="4" w:space="0" w:color="auto"/>
              <w:right w:val="single" w:sz="4" w:space="0" w:color="auto"/>
            </w:tcBorders>
          </w:tcPr>
          <w:p w14:paraId="3E1D3710"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Kyanidy</w:t>
            </w:r>
          </w:p>
        </w:tc>
        <w:tc>
          <w:tcPr>
            <w:tcW w:w="1276" w:type="dxa"/>
            <w:tcBorders>
              <w:top w:val="single" w:sz="4" w:space="0" w:color="auto"/>
              <w:left w:val="single" w:sz="4" w:space="0" w:color="auto"/>
              <w:bottom w:val="single" w:sz="4" w:space="0" w:color="auto"/>
              <w:right w:val="single" w:sz="4" w:space="0" w:color="auto"/>
            </w:tcBorders>
          </w:tcPr>
          <w:p w14:paraId="01D62D0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CN</w:t>
            </w:r>
            <w:r w:rsidRPr="007240D2">
              <w:rPr>
                <w:rFonts w:ascii="Times New Roman" w:hAnsi="Times New Roman" w:cs="Times New Roman"/>
                <w:w w:val="105"/>
                <w:position w:val="7"/>
              </w:rPr>
              <w:t>-</w:t>
            </w:r>
          </w:p>
        </w:tc>
        <w:tc>
          <w:tcPr>
            <w:tcW w:w="1417" w:type="dxa"/>
            <w:tcBorders>
              <w:top w:val="single" w:sz="4" w:space="0" w:color="auto"/>
              <w:left w:val="single" w:sz="4" w:space="0" w:color="auto"/>
              <w:bottom w:val="single" w:sz="4" w:space="0" w:color="auto"/>
              <w:right w:val="single" w:sz="4" w:space="0" w:color="auto"/>
            </w:tcBorders>
          </w:tcPr>
          <w:p w14:paraId="1089C1E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50</w:t>
            </w:r>
          </w:p>
        </w:tc>
        <w:tc>
          <w:tcPr>
            <w:tcW w:w="1418" w:type="dxa"/>
            <w:tcBorders>
              <w:top w:val="single" w:sz="4" w:space="0" w:color="auto"/>
              <w:left w:val="single" w:sz="4" w:space="0" w:color="auto"/>
              <w:bottom w:val="single" w:sz="4" w:space="0" w:color="auto"/>
              <w:right w:val="single" w:sz="4" w:space="0" w:color="auto"/>
            </w:tcBorders>
          </w:tcPr>
          <w:p w14:paraId="0FDF9CE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µg/l</w:t>
            </w:r>
          </w:p>
        </w:tc>
        <w:tc>
          <w:tcPr>
            <w:tcW w:w="1417" w:type="dxa"/>
            <w:tcBorders>
              <w:top w:val="single" w:sz="4" w:space="0" w:color="auto"/>
              <w:left w:val="single" w:sz="4" w:space="0" w:color="auto"/>
              <w:bottom w:val="single" w:sz="4" w:space="0" w:color="auto"/>
              <w:right w:val="single" w:sz="4" w:space="0" w:color="auto"/>
            </w:tcBorders>
          </w:tcPr>
          <w:p w14:paraId="1092EAF7"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6F4CBD2D" w14:textId="77777777" w:rsidR="00A21331" w:rsidRPr="007240D2" w:rsidRDefault="00A21331" w:rsidP="00B61906">
            <w:pPr>
              <w:contextualSpacing/>
              <w:jc w:val="both"/>
              <w:rPr>
                <w:rFonts w:ascii="Times New Roman" w:hAnsi="Times New Roman" w:cs="Times New Roman"/>
              </w:rPr>
            </w:pPr>
          </w:p>
        </w:tc>
      </w:tr>
      <w:tr w:rsidR="00A21331" w:rsidRPr="00030D99" w14:paraId="7138FDD4" w14:textId="77777777" w:rsidTr="00B61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5"/>
        </w:trPr>
        <w:tc>
          <w:tcPr>
            <w:tcW w:w="709" w:type="dxa"/>
            <w:tcBorders>
              <w:top w:val="single" w:sz="4" w:space="0" w:color="auto"/>
              <w:left w:val="single" w:sz="4" w:space="0" w:color="auto"/>
              <w:bottom w:val="single" w:sz="4" w:space="0" w:color="auto"/>
              <w:right w:val="single" w:sz="4" w:space="0" w:color="auto"/>
            </w:tcBorders>
          </w:tcPr>
          <w:p w14:paraId="69ED04C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23</w:t>
            </w:r>
          </w:p>
        </w:tc>
        <w:tc>
          <w:tcPr>
            <w:tcW w:w="1701" w:type="dxa"/>
            <w:tcBorders>
              <w:top w:val="single" w:sz="4" w:space="0" w:color="auto"/>
              <w:left w:val="single" w:sz="4" w:space="0" w:color="auto"/>
              <w:bottom w:val="single" w:sz="4" w:space="0" w:color="auto"/>
              <w:right w:val="single" w:sz="4" w:space="0" w:color="auto"/>
            </w:tcBorders>
          </w:tcPr>
          <w:p w14:paraId="44DCBC54"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10"/>
              </w:rPr>
              <w:t>Meď</w:t>
            </w:r>
          </w:p>
        </w:tc>
        <w:tc>
          <w:tcPr>
            <w:tcW w:w="1276" w:type="dxa"/>
            <w:tcBorders>
              <w:top w:val="single" w:sz="4" w:space="0" w:color="auto"/>
              <w:left w:val="single" w:sz="4" w:space="0" w:color="auto"/>
              <w:bottom w:val="single" w:sz="4" w:space="0" w:color="auto"/>
              <w:right w:val="single" w:sz="4" w:space="0" w:color="auto"/>
            </w:tcBorders>
          </w:tcPr>
          <w:p w14:paraId="6331B64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Cu</w:t>
            </w:r>
          </w:p>
        </w:tc>
        <w:tc>
          <w:tcPr>
            <w:tcW w:w="1417" w:type="dxa"/>
            <w:tcBorders>
              <w:top w:val="single" w:sz="4" w:space="0" w:color="auto"/>
              <w:left w:val="single" w:sz="4" w:space="0" w:color="auto"/>
              <w:bottom w:val="single" w:sz="4" w:space="0" w:color="auto"/>
              <w:right w:val="single" w:sz="4" w:space="0" w:color="auto"/>
            </w:tcBorders>
          </w:tcPr>
          <w:p w14:paraId="052AEB3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2,0</w:t>
            </w:r>
          </w:p>
        </w:tc>
        <w:tc>
          <w:tcPr>
            <w:tcW w:w="1418" w:type="dxa"/>
            <w:tcBorders>
              <w:top w:val="single" w:sz="4" w:space="0" w:color="auto"/>
              <w:left w:val="single" w:sz="4" w:space="0" w:color="auto"/>
              <w:bottom w:val="single" w:sz="4" w:space="0" w:color="auto"/>
              <w:right w:val="single" w:sz="4" w:space="0" w:color="auto"/>
            </w:tcBorders>
          </w:tcPr>
          <w:p w14:paraId="5A8E1E2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mg/l</w:t>
            </w:r>
          </w:p>
        </w:tc>
        <w:tc>
          <w:tcPr>
            <w:tcW w:w="1417" w:type="dxa"/>
            <w:tcBorders>
              <w:top w:val="single" w:sz="4" w:space="0" w:color="auto"/>
              <w:left w:val="single" w:sz="4" w:space="0" w:color="auto"/>
              <w:bottom w:val="single" w:sz="4" w:space="0" w:color="auto"/>
              <w:right w:val="single" w:sz="4" w:space="0" w:color="auto"/>
            </w:tcBorders>
          </w:tcPr>
          <w:p w14:paraId="1928A0F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MH</w:t>
            </w:r>
          </w:p>
        </w:tc>
        <w:tc>
          <w:tcPr>
            <w:tcW w:w="5245" w:type="dxa"/>
            <w:tcBorders>
              <w:top w:val="single" w:sz="4" w:space="0" w:color="auto"/>
              <w:left w:val="single" w:sz="4" w:space="0" w:color="auto"/>
              <w:bottom w:val="single" w:sz="4" w:space="0" w:color="auto"/>
              <w:right w:val="single" w:sz="4" w:space="0" w:color="auto"/>
            </w:tcBorders>
          </w:tcPr>
          <w:p w14:paraId="46B38D1A" w14:textId="77777777" w:rsidR="00A21331" w:rsidRPr="007240D2" w:rsidRDefault="00A21331" w:rsidP="00B61906">
            <w:pPr>
              <w:contextualSpacing/>
              <w:jc w:val="both"/>
              <w:rPr>
                <w:rFonts w:ascii="Times New Roman" w:hAnsi="Times New Roman" w:cs="Times New Roman"/>
              </w:rPr>
            </w:pPr>
          </w:p>
        </w:tc>
      </w:tr>
      <w:tr w:rsidR="00A21331" w:rsidRPr="00030D99" w14:paraId="6797EF5F" w14:textId="77777777" w:rsidTr="00B61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2"/>
        </w:trPr>
        <w:tc>
          <w:tcPr>
            <w:tcW w:w="709" w:type="dxa"/>
            <w:tcBorders>
              <w:top w:val="single" w:sz="4" w:space="0" w:color="auto"/>
              <w:left w:val="single" w:sz="4" w:space="0" w:color="auto"/>
              <w:bottom w:val="single" w:sz="4" w:space="0" w:color="auto"/>
              <w:right w:val="single" w:sz="4" w:space="0" w:color="auto"/>
            </w:tcBorders>
          </w:tcPr>
          <w:p w14:paraId="326E909F"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24</w:t>
            </w:r>
          </w:p>
        </w:tc>
        <w:tc>
          <w:tcPr>
            <w:tcW w:w="1701" w:type="dxa"/>
            <w:tcBorders>
              <w:top w:val="single" w:sz="4" w:space="0" w:color="auto"/>
              <w:left w:val="single" w:sz="4" w:space="0" w:color="auto"/>
              <w:bottom w:val="single" w:sz="4" w:space="0" w:color="auto"/>
              <w:right w:val="single" w:sz="4" w:space="0" w:color="auto"/>
            </w:tcBorders>
          </w:tcPr>
          <w:p w14:paraId="56AEFF19"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Nikel</w:t>
            </w:r>
          </w:p>
        </w:tc>
        <w:tc>
          <w:tcPr>
            <w:tcW w:w="1276" w:type="dxa"/>
            <w:tcBorders>
              <w:top w:val="single" w:sz="4" w:space="0" w:color="auto"/>
              <w:left w:val="single" w:sz="4" w:space="0" w:color="auto"/>
              <w:bottom w:val="single" w:sz="4" w:space="0" w:color="auto"/>
              <w:right w:val="single" w:sz="4" w:space="0" w:color="auto"/>
            </w:tcBorders>
          </w:tcPr>
          <w:p w14:paraId="127D4C0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Ni</w:t>
            </w:r>
          </w:p>
        </w:tc>
        <w:tc>
          <w:tcPr>
            <w:tcW w:w="1417" w:type="dxa"/>
            <w:tcBorders>
              <w:top w:val="single" w:sz="4" w:space="0" w:color="auto"/>
              <w:left w:val="single" w:sz="4" w:space="0" w:color="auto"/>
              <w:bottom w:val="single" w:sz="4" w:space="0" w:color="auto"/>
              <w:right w:val="single" w:sz="4" w:space="0" w:color="auto"/>
            </w:tcBorders>
          </w:tcPr>
          <w:p w14:paraId="6BDAA29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20</w:t>
            </w:r>
          </w:p>
        </w:tc>
        <w:tc>
          <w:tcPr>
            <w:tcW w:w="1418" w:type="dxa"/>
            <w:tcBorders>
              <w:top w:val="single" w:sz="4" w:space="0" w:color="auto"/>
              <w:left w:val="single" w:sz="4" w:space="0" w:color="auto"/>
              <w:bottom w:val="single" w:sz="4" w:space="0" w:color="auto"/>
              <w:right w:val="single" w:sz="4" w:space="0" w:color="auto"/>
            </w:tcBorders>
          </w:tcPr>
          <w:p w14:paraId="3D9CC3AA"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µg/l</w:t>
            </w:r>
          </w:p>
        </w:tc>
        <w:tc>
          <w:tcPr>
            <w:tcW w:w="1417" w:type="dxa"/>
            <w:tcBorders>
              <w:top w:val="single" w:sz="4" w:space="0" w:color="auto"/>
              <w:left w:val="single" w:sz="4" w:space="0" w:color="auto"/>
              <w:bottom w:val="single" w:sz="4" w:space="0" w:color="auto"/>
              <w:right w:val="single" w:sz="4" w:space="0" w:color="auto"/>
            </w:tcBorders>
          </w:tcPr>
          <w:p w14:paraId="420B22C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40430EB4" w14:textId="77777777" w:rsidR="00A21331" w:rsidRPr="007240D2" w:rsidRDefault="00A21331" w:rsidP="00B61906">
            <w:pPr>
              <w:contextualSpacing/>
              <w:jc w:val="both"/>
              <w:rPr>
                <w:rFonts w:ascii="Times New Roman" w:hAnsi="Times New Roman" w:cs="Times New Roman"/>
              </w:rPr>
            </w:pPr>
          </w:p>
        </w:tc>
      </w:tr>
      <w:tr w:rsidR="007240D2" w:rsidRPr="007240D2" w14:paraId="5999B715" w14:textId="77777777" w:rsidTr="00B61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0"/>
        </w:trPr>
        <w:tc>
          <w:tcPr>
            <w:tcW w:w="709" w:type="dxa"/>
            <w:tcBorders>
              <w:top w:val="single" w:sz="4" w:space="0" w:color="auto"/>
              <w:left w:val="single" w:sz="4" w:space="0" w:color="auto"/>
              <w:bottom w:val="single" w:sz="4" w:space="0" w:color="auto"/>
              <w:right w:val="single" w:sz="4" w:space="0" w:color="auto"/>
            </w:tcBorders>
          </w:tcPr>
          <w:p w14:paraId="4AC7038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25</w:t>
            </w:r>
          </w:p>
        </w:tc>
        <w:tc>
          <w:tcPr>
            <w:tcW w:w="1701" w:type="dxa"/>
            <w:tcBorders>
              <w:top w:val="single" w:sz="4" w:space="0" w:color="auto"/>
              <w:left w:val="single" w:sz="4" w:space="0" w:color="auto"/>
              <w:bottom w:val="single" w:sz="4" w:space="0" w:color="auto"/>
              <w:right w:val="single" w:sz="4" w:space="0" w:color="auto"/>
            </w:tcBorders>
          </w:tcPr>
          <w:p w14:paraId="4FDE263B"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Olovo</w:t>
            </w:r>
          </w:p>
        </w:tc>
        <w:tc>
          <w:tcPr>
            <w:tcW w:w="1276" w:type="dxa"/>
            <w:tcBorders>
              <w:top w:val="single" w:sz="4" w:space="0" w:color="auto"/>
              <w:left w:val="single" w:sz="4" w:space="0" w:color="auto"/>
              <w:bottom w:val="single" w:sz="4" w:space="0" w:color="auto"/>
              <w:right w:val="single" w:sz="4" w:space="0" w:color="auto"/>
            </w:tcBorders>
          </w:tcPr>
          <w:p w14:paraId="186D926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Pb</w:t>
            </w:r>
          </w:p>
        </w:tc>
        <w:tc>
          <w:tcPr>
            <w:tcW w:w="1417" w:type="dxa"/>
            <w:tcBorders>
              <w:top w:val="single" w:sz="4" w:space="0" w:color="auto"/>
              <w:left w:val="single" w:sz="4" w:space="0" w:color="auto"/>
              <w:bottom w:val="single" w:sz="4" w:space="0" w:color="auto"/>
              <w:right w:val="single" w:sz="4" w:space="0" w:color="auto"/>
            </w:tcBorders>
          </w:tcPr>
          <w:p w14:paraId="3E957120"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10</w:t>
            </w:r>
          </w:p>
          <w:p w14:paraId="0621A2F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5</w:t>
            </w:r>
          </w:p>
        </w:tc>
        <w:tc>
          <w:tcPr>
            <w:tcW w:w="1418" w:type="dxa"/>
            <w:tcBorders>
              <w:top w:val="single" w:sz="4" w:space="0" w:color="auto"/>
              <w:left w:val="single" w:sz="4" w:space="0" w:color="auto"/>
              <w:bottom w:val="single" w:sz="4" w:space="0" w:color="auto"/>
              <w:right w:val="single" w:sz="4" w:space="0" w:color="auto"/>
            </w:tcBorders>
          </w:tcPr>
          <w:p w14:paraId="53754BAC"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µg/l</w:t>
            </w:r>
          </w:p>
          <w:p w14:paraId="55E4E7F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µg/l</w:t>
            </w:r>
          </w:p>
        </w:tc>
        <w:tc>
          <w:tcPr>
            <w:tcW w:w="1417" w:type="dxa"/>
            <w:tcBorders>
              <w:top w:val="single" w:sz="4" w:space="0" w:color="auto"/>
              <w:left w:val="single" w:sz="4" w:space="0" w:color="auto"/>
              <w:bottom w:val="single" w:sz="4" w:space="0" w:color="auto"/>
              <w:right w:val="single" w:sz="4" w:space="0" w:color="auto"/>
            </w:tcBorders>
          </w:tcPr>
          <w:p w14:paraId="49A2D5F4"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NMH</w:t>
            </w:r>
          </w:p>
          <w:p w14:paraId="06F6BD7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42CF778A"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rPr>
              <w:t xml:space="preserve">Limitná hodnota 5 </w:t>
            </w:r>
            <w:r w:rsidRPr="007240D2">
              <w:rPr>
                <w:rFonts w:ascii="Times New Roman" w:hAnsi="Times New Roman" w:cs="Times New Roman"/>
                <w:w w:val="105"/>
              </w:rPr>
              <w:t xml:space="preserve">µg/l sa uplatňuje najneskôr od 13. januára 2036. </w:t>
            </w:r>
          </w:p>
          <w:p w14:paraId="2C29C5E5" w14:textId="77777777" w:rsidR="00A21331" w:rsidRPr="007240D2" w:rsidRDefault="00A21331" w:rsidP="00B61906">
            <w:pPr>
              <w:contextualSpacing/>
              <w:jc w:val="both"/>
              <w:rPr>
                <w:rFonts w:ascii="Times New Roman" w:hAnsi="Times New Roman" w:cs="Times New Roman"/>
                <w:b/>
                <w:bCs/>
              </w:rPr>
            </w:pPr>
            <w:r w:rsidRPr="007240D2">
              <w:rPr>
                <w:rFonts w:ascii="Times New Roman" w:hAnsi="Times New Roman" w:cs="Times New Roman"/>
                <w:w w:val="105"/>
              </w:rPr>
              <w:t>Po uvedenom termíne sa limitná hodnota musí splniť aspoň v mieste dodávky pitnej vody do domového rozvodného systému.</w:t>
            </w:r>
          </w:p>
        </w:tc>
      </w:tr>
      <w:tr w:rsidR="007240D2" w:rsidRPr="007240D2" w14:paraId="559BC9B4" w14:textId="77777777" w:rsidTr="00B61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709" w:type="dxa"/>
            <w:tcBorders>
              <w:top w:val="single" w:sz="4" w:space="0" w:color="auto"/>
              <w:left w:val="single" w:sz="4" w:space="0" w:color="auto"/>
              <w:bottom w:val="single" w:sz="4" w:space="0" w:color="auto"/>
              <w:right w:val="single" w:sz="4" w:space="0" w:color="auto"/>
            </w:tcBorders>
          </w:tcPr>
          <w:p w14:paraId="7911991C"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26</w:t>
            </w:r>
          </w:p>
        </w:tc>
        <w:tc>
          <w:tcPr>
            <w:tcW w:w="1701" w:type="dxa"/>
            <w:tcBorders>
              <w:top w:val="single" w:sz="4" w:space="0" w:color="auto"/>
              <w:left w:val="single" w:sz="4" w:space="0" w:color="auto"/>
              <w:bottom w:val="single" w:sz="4" w:space="0" w:color="auto"/>
              <w:right w:val="single" w:sz="4" w:space="0" w:color="auto"/>
            </w:tcBorders>
          </w:tcPr>
          <w:p w14:paraId="332BCA5F"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Ortuť</w:t>
            </w:r>
          </w:p>
        </w:tc>
        <w:tc>
          <w:tcPr>
            <w:tcW w:w="1276" w:type="dxa"/>
            <w:tcBorders>
              <w:top w:val="single" w:sz="4" w:space="0" w:color="auto"/>
              <w:left w:val="single" w:sz="4" w:space="0" w:color="auto"/>
              <w:bottom w:val="single" w:sz="4" w:space="0" w:color="auto"/>
              <w:right w:val="single" w:sz="4" w:space="0" w:color="auto"/>
            </w:tcBorders>
          </w:tcPr>
          <w:p w14:paraId="31FF7A7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Hg</w:t>
            </w:r>
          </w:p>
        </w:tc>
        <w:tc>
          <w:tcPr>
            <w:tcW w:w="1417" w:type="dxa"/>
            <w:tcBorders>
              <w:top w:val="single" w:sz="4" w:space="0" w:color="auto"/>
              <w:left w:val="single" w:sz="4" w:space="0" w:color="auto"/>
              <w:bottom w:val="single" w:sz="4" w:space="0" w:color="auto"/>
              <w:right w:val="single" w:sz="4" w:space="0" w:color="auto"/>
            </w:tcBorders>
          </w:tcPr>
          <w:p w14:paraId="310962BF"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w:t>
            </w:r>
          </w:p>
        </w:tc>
        <w:tc>
          <w:tcPr>
            <w:tcW w:w="1418" w:type="dxa"/>
            <w:tcBorders>
              <w:top w:val="single" w:sz="4" w:space="0" w:color="auto"/>
              <w:left w:val="single" w:sz="4" w:space="0" w:color="auto"/>
              <w:bottom w:val="single" w:sz="4" w:space="0" w:color="auto"/>
              <w:right w:val="single" w:sz="4" w:space="0" w:color="auto"/>
            </w:tcBorders>
          </w:tcPr>
          <w:p w14:paraId="501E127A"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µg/l</w:t>
            </w:r>
          </w:p>
        </w:tc>
        <w:tc>
          <w:tcPr>
            <w:tcW w:w="1417" w:type="dxa"/>
            <w:tcBorders>
              <w:top w:val="single" w:sz="4" w:space="0" w:color="auto"/>
              <w:left w:val="single" w:sz="4" w:space="0" w:color="auto"/>
              <w:bottom w:val="single" w:sz="4" w:space="0" w:color="auto"/>
              <w:right w:val="single" w:sz="4" w:space="0" w:color="auto"/>
            </w:tcBorders>
          </w:tcPr>
          <w:p w14:paraId="2CB7AB0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1D295482" w14:textId="77777777" w:rsidR="00A21331" w:rsidRPr="007240D2" w:rsidRDefault="00A21331" w:rsidP="00B61906">
            <w:pPr>
              <w:contextualSpacing/>
              <w:jc w:val="both"/>
              <w:rPr>
                <w:rFonts w:ascii="Times New Roman" w:hAnsi="Times New Roman" w:cs="Times New Roman"/>
              </w:rPr>
            </w:pPr>
          </w:p>
        </w:tc>
      </w:tr>
      <w:tr w:rsidR="007240D2" w:rsidRPr="007240D2" w14:paraId="08F107C5" w14:textId="77777777" w:rsidTr="00B61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709" w:type="dxa"/>
            <w:tcBorders>
              <w:top w:val="single" w:sz="4" w:space="0" w:color="auto"/>
              <w:left w:val="single" w:sz="4" w:space="0" w:color="auto"/>
              <w:bottom w:val="single" w:sz="4" w:space="0" w:color="auto"/>
              <w:right w:val="single" w:sz="4" w:space="0" w:color="auto"/>
            </w:tcBorders>
          </w:tcPr>
          <w:p w14:paraId="5495ED5C"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27</w:t>
            </w:r>
          </w:p>
        </w:tc>
        <w:tc>
          <w:tcPr>
            <w:tcW w:w="1701" w:type="dxa"/>
            <w:tcBorders>
              <w:top w:val="single" w:sz="4" w:space="0" w:color="auto"/>
              <w:left w:val="single" w:sz="4" w:space="0" w:color="auto"/>
              <w:bottom w:val="single" w:sz="4" w:space="0" w:color="auto"/>
              <w:right w:val="single" w:sz="4" w:space="0" w:color="auto"/>
            </w:tcBorders>
          </w:tcPr>
          <w:p w14:paraId="16BFBCA3"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Selén</w:t>
            </w:r>
          </w:p>
        </w:tc>
        <w:tc>
          <w:tcPr>
            <w:tcW w:w="1276" w:type="dxa"/>
            <w:tcBorders>
              <w:top w:val="single" w:sz="4" w:space="0" w:color="auto"/>
              <w:left w:val="single" w:sz="4" w:space="0" w:color="auto"/>
              <w:bottom w:val="single" w:sz="4" w:space="0" w:color="auto"/>
              <w:right w:val="single" w:sz="4" w:space="0" w:color="auto"/>
            </w:tcBorders>
          </w:tcPr>
          <w:p w14:paraId="54B4875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Se</w:t>
            </w:r>
          </w:p>
        </w:tc>
        <w:tc>
          <w:tcPr>
            <w:tcW w:w="1417" w:type="dxa"/>
            <w:tcBorders>
              <w:top w:val="single" w:sz="4" w:space="0" w:color="auto"/>
              <w:left w:val="single" w:sz="4" w:space="0" w:color="auto"/>
              <w:bottom w:val="single" w:sz="4" w:space="0" w:color="auto"/>
              <w:right w:val="single" w:sz="4" w:space="0" w:color="auto"/>
            </w:tcBorders>
          </w:tcPr>
          <w:p w14:paraId="2CB9E5EF"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20</w:t>
            </w:r>
          </w:p>
          <w:p w14:paraId="72B6D1E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30</w:t>
            </w:r>
          </w:p>
        </w:tc>
        <w:tc>
          <w:tcPr>
            <w:tcW w:w="1418" w:type="dxa"/>
            <w:tcBorders>
              <w:top w:val="single" w:sz="4" w:space="0" w:color="auto"/>
              <w:left w:val="single" w:sz="4" w:space="0" w:color="auto"/>
              <w:bottom w:val="single" w:sz="4" w:space="0" w:color="auto"/>
              <w:right w:val="single" w:sz="4" w:space="0" w:color="auto"/>
            </w:tcBorders>
          </w:tcPr>
          <w:p w14:paraId="6AA02B3D"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µg/l</w:t>
            </w:r>
          </w:p>
          <w:p w14:paraId="1DA7C19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µg/l</w:t>
            </w:r>
          </w:p>
        </w:tc>
        <w:tc>
          <w:tcPr>
            <w:tcW w:w="1417" w:type="dxa"/>
            <w:tcBorders>
              <w:top w:val="single" w:sz="4" w:space="0" w:color="auto"/>
              <w:left w:val="single" w:sz="4" w:space="0" w:color="auto"/>
              <w:bottom w:val="single" w:sz="4" w:space="0" w:color="auto"/>
              <w:right w:val="single" w:sz="4" w:space="0" w:color="auto"/>
            </w:tcBorders>
          </w:tcPr>
          <w:p w14:paraId="47B99B90"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NMH</w:t>
            </w:r>
          </w:p>
          <w:p w14:paraId="3691AC8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0D942F8E"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 xml:space="preserve">Limitná hodnota 30 </w:t>
            </w:r>
            <w:r w:rsidRPr="007240D2">
              <w:rPr>
                <w:rFonts w:ascii="Times New Roman" w:hAnsi="Times New Roman" w:cs="Times New Roman"/>
                <w:w w:val="105"/>
              </w:rPr>
              <w:t>µg/l sa uplatňuje v oblastiach, kde by k vysokým úrovniam selénu v podzemnej vode mohli viesť geologické podmienky.</w:t>
            </w:r>
          </w:p>
        </w:tc>
      </w:tr>
      <w:tr w:rsidR="007240D2" w:rsidRPr="007240D2" w14:paraId="4696B578" w14:textId="77777777" w:rsidTr="00B619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709" w:type="dxa"/>
            <w:tcBorders>
              <w:top w:val="single" w:sz="4" w:space="0" w:color="auto"/>
              <w:left w:val="single" w:sz="4" w:space="0" w:color="auto"/>
              <w:bottom w:val="single" w:sz="4" w:space="0" w:color="auto"/>
              <w:right w:val="single" w:sz="4" w:space="0" w:color="auto"/>
            </w:tcBorders>
          </w:tcPr>
          <w:p w14:paraId="21C3D85A"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28</w:t>
            </w:r>
          </w:p>
        </w:tc>
        <w:tc>
          <w:tcPr>
            <w:tcW w:w="1701" w:type="dxa"/>
            <w:tcBorders>
              <w:top w:val="single" w:sz="4" w:space="0" w:color="auto"/>
              <w:left w:val="single" w:sz="4" w:space="0" w:color="auto"/>
              <w:bottom w:val="single" w:sz="4" w:space="0" w:color="auto"/>
              <w:right w:val="single" w:sz="4" w:space="0" w:color="auto"/>
            </w:tcBorders>
          </w:tcPr>
          <w:p w14:paraId="714FA89E"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Urán</w:t>
            </w:r>
          </w:p>
        </w:tc>
        <w:tc>
          <w:tcPr>
            <w:tcW w:w="1276" w:type="dxa"/>
            <w:tcBorders>
              <w:top w:val="single" w:sz="4" w:space="0" w:color="auto"/>
              <w:left w:val="single" w:sz="4" w:space="0" w:color="auto"/>
              <w:bottom w:val="single" w:sz="4" w:space="0" w:color="auto"/>
              <w:right w:val="single" w:sz="4" w:space="0" w:color="auto"/>
            </w:tcBorders>
          </w:tcPr>
          <w:p w14:paraId="1804B0E2"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U</w:t>
            </w:r>
          </w:p>
        </w:tc>
        <w:tc>
          <w:tcPr>
            <w:tcW w:w="1417" w:type="dxa"/>
            <w:tcBorders>
              <w:top w:val="single" w:sz="4" w:space="0" w:color="auto"/>
              <w:left w:val="single" w:sz="4" w:space="0" w:color="auto"/>
              <w:bottom w:val="single" w:sz="4" w:space="0" w:color="auto"/>
              <w:right w:val="single" w:sz="4" w:space="0" w:color="auto"/>
            </w:tcBorders>
          </w:tcPr>
          <w:p w14:paraId="07028EC5"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30</w:t>
            </w:r>
          </w:p>
        </w:tc>
        <w:tc>
          <w:tcPr>
            <w:tcW w:w="1418" w:type="dxa"/>
            <w:tcBorders>
              <w:top w:val="single" w:sz="4" w:space="0" w:color="auto"/>
              <w:left w:val="single" w:sz="4" w:space="0" w:color="auto"/>
              <w:bottom w:val="single" w:sz="4" w:space="0" w:color="auto"/>
              <w:right w:val="single" w:sz="4" w:space="0" w:color="auto"/>
            </w:tcBorders>
          </w:tcPr>
          <w:p w14:paraId="082BC5AE"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µg/l</w:t>
            </w:r>
          </w:p>
        </w:tc>
        <w:tc>
          <w:tcPr>
            <w:tcW w:w="1417" w:type="dxa"/>
            <w:tcBorders>
              <w:top w:val="single" w:sz="4" w:space="0" w:color="auto"/>
              <w:left w:val="single" w:sz="4" w:space="0" w:color="auto"/>
              <w:bottom w:val="single" w:sz="4" w:space="0" w:color="auto"/>
              <w:right w:val="single" w:sz="4" w:space="0" w:color="auto"/>
            </w:tcBorders>
          </w:tcPr>
          <w:p w14:paraId="124B5AD6"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NMH</w:t>
            </w:r>
          </w:p>
        </w:tc>
        <w:tc>
          <w:tcPr>
            <w:tcW w:w="5245" w:type="dxa"/>
            <w:tcBorders>
              <w:top w:val="single" w:sz="4" w:space="0" w:color="auto"/>
              <w:left w:val="single" w:sz="4" w:space="0" w:color="auto"/>
              <w:bottom w:val="single" w:sz="4" w:space="0" w:color="auto"/>
              <w:right w:val="single" w:sz="4" w:space="0" w:color="auto"/>
            </w:tcBorders>
          </w:tcPr>
          <w:p w14:paraId="6FE8872D" w14:textId="77777777" w:rsidR="00A21331" w:rsidRPr="007240D2" w:rsidRDefault="00A21331" w:rsidP="00B61906">
            <w:pPr>
              <w:contextualSpacing/>
              <w:jc w:val="both"/>
              <w:rPr>
                <w:rFonts w:ascii="Times New Roman" w:hAnsi="Times New Roman" w:cs="Times New Roman"/>
              </w:rPr>
            </w:pPr>
          </w:p>
        </w:tc>
      </w:tr>
    </w:tbl>
    <w:p w14:paraId="1EBC9AA2"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p w14:paraId="4484EAC1" w14:textId="77777777" w:rsidR="00A21331" w:rsidRPr="007240D2" w:rsidRDefault="00A21331" w:rsidP="00A21331">
      <w:pPr>
        <w:spacing w:after="0" w:line="240" w:lineRule="auto"/>
        <w:contextualSpacing/>
        <w:jc w:val="both"/>
        <w:rPr>
          <w:rFonts w:ascii="Times New Roman" w:hAnsi="Times New Roman" w:cs="Times New Roman"/>
          <w:b/>
          <w:sz w:val="24"/>
          <w:szCs w:val="24"/>
          <w:lang w:val="sk-SK"/>
        </w:rPr>
      </w:pPr>
      <w:r w:rsidRPr="007240D2">
        <w:rPr>
          <w:rFonts w:ascii="Times New Roman" w:eastAsia="Arial" w:hAnsi="Times New Roman" w:cs="Times New Roman"/>
          <w:b/>
          <w:sz w:val="24"/>
          <w:szCs w:val="24"/>
          <w:lang w:val="sk-SK"/>
        </w:rPr>
        <w:t>b)</w:t>
      </w:r>
      <w:r w:rsidRPr="007240D2">
        <w:rPr>
          <w:rFonts w:ascii="Times New Roman" w:eastAsia="Arial" w:hAnsi="Times New Roman" w:cs="Times New Roman"/>
          <w:b/>
          <w:spacing w:val="13"/>
          <w:sz w:val="24"/>
          <w:szCs w:val="24"/>
          <w:lang w:val="sk-SK"/>
        </w:rPr>
        <w:t xml:space="preserve"> </w:t>
      </w:r>
      <w:r w:rsidRPr="007240D2">
        <w:rPr>
          <w:rFonts w:ascii="Times New Roman" w:eastAsia="Arial" w:hAnsi="Times New Roman" w:cs="Times New Roman"/>
          <w:b/>
          <w:w w:val="109"/>
          <w:sz w:val="24"/>
          <w:szCs w:val="24"/>
          <w:lang w:val="sk-SK"/>
        </w:rPr>
        <w:t>Organické</w:t>
      </w:r>
      <w:r w:rsidRPr="007240D2">
        <w:rPr>
          <w:rFonts w:ascii="Times New Roman" w:eastAsia="Arial" w:hAnsi="Times New Roman" w:cs="Times New Roman"/>
          <w:b/>
          <w:spacing w:val="1"/>
          <w:w w:val="109"/>
          <w:sz w:val="24"/>
          <w:szCs w:val="24"/>
          <w:lang w:val="sk-SK"/>
        </w:rPr>
        <w:t xml:space="preserve"> </w:t>
      </w:r>
      <w:r w:rsidRPr="007240D2">
        <w:rPr>
          <w:rFonts w:ascii="Times New Roman" w:eastAsia="Arial" w:hAnsi="Times New Roman" w:cs="Times New Roman"/>
          <w:b/>
          <w:w w:val="112"/>
          <w:sz w:val="24"/>
          <w:szCs w:val="24"/>
          <w:lang w:val="sk-SK"/>
        </w:rPr>
        <w:t>u</w:t>
      </w:r>
      <w:r w:rsidRPr="007240D2">
        <w:rPr>
          <w:rFonts w:ascii="Times New Roman" w:eastAsia="Arial" w:hAnsi="Times New Roman" w:cs="Times New Roman"/>
          <w:b/>
          <w:w w:val="114"/>
          <w:sz w:val="24"/>
          <w:szCs w:val="24"/>
          <w:lang w:val="sk-SK"/>
        </w:rPr>
        <w:t>k</w:t>
      </w:r>
      <w:r w:rsidRPr="007240D2">
        <w:rPr>
          <w:rFonts w:ascii="Times New Roman" w:eastAsia="Arial" w:hAnsi="Times New Roman" w:cs="Times New Roman"/>
          <w:b/>
          <w:w w:val="102"/>
          <w:sz w:val="24"/>
          <w:szCs w:val="24"/>
          <w:lang w:val="sk-SK"/>
        </w:rPr>
        <w:t>az</w:t>
      </w:r>
      <w:r w:rsidRPr="007240D2">
        <w:rPr>
          <w:rFonts w:ascii="Times New Roman" w:eastAsia="Arial" w:hAnsi="Times New Roman" w:cs="Times New Roman"/>
          <w:b/>
          <w:w w:val="112"/>
          <w:sz w:val="24"/>
          <w:szCs w:val="24"/>
          <w:lang w:val="sk-SK"/>
        </w:rPr>
        <w:t>o</w:t>
      </w:r>
      <w:r w:rsidRPr="007240D2">
        <w:rPr>
          <w:rFonts w:ascii="Times New Roman" w:eastAsia="Arial" w:hAnsi="Times New Roman" w:cs="Times New Roman"/>
          <w:b/>
          <w:w w:val="114"/>
          <w:sz w:val="24"/>
          <w:szCs w:val="24"/>
          <w:lang w:val="sk-SK"/>
        </w:rPr>
        <w:t>v</w:t>
      </w:r>
      <w:r w:rsidRPr="007240D2">
        <w:rPr>
          <w:rFonts w:ascii="Times New Roman" w:eastAsia="Arial" w:hAnsi="Times New Roman" w:cs="Times New Roman"/>
          <w:b/>
          <w:w w:val="102"/>
          <w:sz w:val="24"/>
          <w:szCs w:val="24"/>
          <w:lang w:val="sk-SK"/>
        </w:rPr>
        <w:t>a</w:t>
      </w:r>
      <w:r w:rsidRPr="007240D2">
        <w:rPr>
          <w:rFonts w:ascii="Times New Roman" w:eastAsia="Arial" w:hAnsi="Times New Roman" w:cs="Times New Roman"/>
          <w:b/>
          <w:w w:val="123"/>
          <w:sz w:val="24"/>
          <w:szCs w:val="24"/>
          <w:lang w:val="sk-SK"/>
        </w:rPr>
        <w:t>t</w:t>
      </w:r>
      <w:r w:rsidRPr="007240D2">
        <w:rPr>
          <w:rFonts w:ascii="Times New Roman" w:eastAsia="Arial" w:hAnsi="Times New Roman" w:cs="Times New Roman"/>
          <w:b/>
          <w:w w:val="102"/>
          <w:sz w:val="24"/>
          <w:szCs w:val="24"/>
          <w:lang w:val="sk-SK"/>
        </w:rPr>
        <w:t>e</w:t>
      </w:r>
      <w:r w:rsidRPr="007240D2">
        <w:rPr>
          <w:rFonts w:ascii="Times New Roman" w:eastAsia="Arial" w:hAnsi="Times New Roman" w:cs="Times New Roman"/>
          <w:b/>
          <w:w w:val="128"/>
          <w:sz w:val="24"/>
          <w:szCs w:val="24"/>
          <w:lang w:val="sk-SK"/>
        </w:rPr>
        <w:t>le</w:t>
      </w:r>
    </w:p>
    <w:p w14:paraId="3A2EC6E7"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tbl>
      <w:tblPr>
        <w:tblStyle w:val="TableNormal"/>
        <w:tblW w:w="13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785"/>
        <w:gridCol w:w="1400"/>
        <w:gridCol w:w="1400"/>
        <w:gridCol w:w="1400"/>
        <w:gridCol w:w="1400"/>
        <w:gridCol w:w="4805"/>
      </w:tblGrid>
      <w:tr w:rsidR="007240D2" w:rsidRPr="007240D2" w14:paraId="22BD361A" w14:textId="77777777" w:rsidTr="005D04E0">
        <w:trPr>
          <w:trHeight w:val="220"/>
        </w:trPr>
        <w:tc>
          <w:tcPr>
            <w:tcW w:w="993" w:type="dxa"/>
          </w:tcPr>
          <w:p w14:paraId="2F916F20"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spacing w:val="-1"/>
                <w:w w:val="105"/>
              </w:rPr>
              <w:t>Por.</w:t>
            </w:r>
            <w:r w:rsidRPr="007240D2">
              <w:rPr>
                <w:rFonts w:ascii="Times New Roman" w:hAnsi="Times New Roman" w:cs="Times New Roman"/>
                <w:b/>
                <w:spacing w:val="-10"/>
                <w:w w:val="105"/>
              </w:rPr>
              <w:t xml:space="preserve"> </w:t>
            </w:r>
            <w:r w:rsidRPr="007240D2">
              <w:rPr>
                <w:rFonts w:ascii="Times New Roman" w:hAnsi="Times New Roman" w:cs="Times New Roman"/>
                <w:b/>
                <w:spacing w:val="-1"/>
                <w:w w:val="105"/>
              </w:rPr>
              <w:t>číslo</w:t>
            </w:r>
          </w:p>
        </w:tc>
        <w:tc>
          <w:tcPr>
            <w:tcW w:w="1785" w:type="dxa"/>
          </w:tcPr>
          <w:p w14:paraId="7960E4FB" w14:textId="77777777" w:rsidR="00A21331" w:rsidRPr="007240D2" w:rsidRDefault="00A21331" w:rsidP="00B61906">
            <w:pPr>
              <w:contextualSpacing/>
              <w:jc w:val="both"/>
              <w:rPr>
                <w:rFonts w:ascii="Times New Roman" w:hAnsi="Times New Roman" w:cs="Times New Roman"/>
                <w:b/>
              </w:rPr>
            </w:pPr>
            <w:r w:rsidRPr="007240D2">
              <w:rPr>
                <w:rFonts w:ascii="Times New Roman" w:hAnsi="Times New Roman" w:cs="Times New Roman"/>
                <w:b/>
                <w:w w:val="105"/>
              </w:rPr>
              <w:t>Ukazovateĺ</w:t>
            </w:r>
          </w:p>
        </w:tc>
        <w:tc>
          <w:tcPr>
            <w:tcW w:w="1400" w:type="dxa"/>
          </w:tcPr>
          <w:p w14:paraId="153D6088"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Symbol</w:t>
            </w:r>
          </w:p>
        </w:tc>
        <w:tc>
          <w:tcPr>
            <w:tcW w:w="1400" w:type="dxa"/>
          </w:tcPr>
          <w:p w14:paraId="6EACF1E2"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Limitná hodnota</w:t>
            </w:r>
          </w:p>
        </w:tc>
        <w:tc>
          <w:tcPr>
            <w:tcW w:w="1400" w:type="dxa"/>
          </w:tcPr>
          <w:p w14:paraId="7BC858F1" w14:textId="77777777"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Jednotka</w:t>
            </w:r>
          </w:p>
        </w:tc>
        <w:tc>
          <w:tcPr>
            <w:tcW w:w="1400" w:type="dxa"/>
          </w:tcPr>
          <w:p w14:paraId="500920D8" w14:textId="74E3212A" w:rsidR="00A21331" w:rsidRPr="007240D2" w:rsidRDefault="00A21331" w:rsidP="00B61906">
            <w:pPr>
              <w:contextualSpacing/>
              <w:jc w:val="center"/>
              <w:rPr>
                <w:rFonts w:ascii="Times New Roman" w:hAnsi="Times New Roman" w:cs="Times New Roman"/>
                <w:b/>
              </w:rPr>
            </w:pPr>
            <w:r w:rsidRPr="007240D2">
              <w:rPr>
                <w:rFonts w:ascii="Times New Roman" w:hAnsi="Times New Roman" w:cs="Times New Roman"/>
                <w:b/>
                <w:w w:val="105"/>
              </w:rPr>
              <w:t>Druh</w:t>
            </w:r>
            <w:r w:rsidRPr="007240D2">
              <w:rPr>
                <w:rFonts w:ascii="Times New Roman" w:hAnsi="Times New Roman" w:cs="Times New Roman"/>
                <w:b/>
                <w:spacing w:val="-10"/>
                <w:w w:val="105"/>
              </w:rPr>
              <w:t xml:space="preserve"> </w:t>
            </w:r>
            <w:r w:rsidR="005D577B" w:rsidRPr="007240D2">
              <w:rPr>
                <w:rFonts w:ascii="Times New Roman" w:hAnsi="Times New Roman" w:cs="Times New Roman"/>
                <w:b/>
                <w:w w:val="105"/>
              </w:rPr>
              <w:t>limitnej hodnoty</w:t>
            </w:r>
          </w:p>
        </w:tc>
        <w:tc>
          <w:tcPr>
            <w:tcW w:w="4805" w:type="dxa"/>
          </w:tcPr>
          <w:p w14:paraId="093DCBB9" w14:textId="77777777" w:rsidR="00A21331" w:rsidRPr="007240D2" w:rsidRDefault="00A21331" w:rsidP="00B61906">
            <w:pPr>
              <w:contextualSpacing/>
              <w:jc w:val="both"/>
              <w:rPr>
                <w:rFonts w:ascii="Times New Roman" w:hAnsi="Times New Roman" w:cs="Times New Roman"/>
                <w:b/>
              </w:rPr>
            </w:pPr>
            <w:r w:rsidRPr="007240D2">
              <w:rPr>
                <w:rFonts w:ascii="Times New Roman" w:hAnsi="Times New Roman" w:cs="Times New Roman"/>
                <w:b/>
                <w:w w:val="105"/>
              </w:rPr>
              <w:t>Poznámky</w:t>
            </w:r>
          </w:p>
        </w:tc>
      </w:tr>
      <w:tr w:rsidR="007240D2" w:rsidRPr="007240D2" w14:paraId="09899736" w14:textId="77777777" w:rsidTr="005D04E0">
        <w:trPr>
          <w:trHeight w:val="552"/>
        </w:trPr>
        <w:tc>
          <w:tcPr>
            <w:tcW w:w="993" w:type="dxa"/>
          </w:tcPr>
          <w:p w14:paraId="4FD1384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29</w:t>
            </w:r>
          </w:p>
        </w:tc>
        <w:tc>
          <w:tcPr>
            <w:tcW w:w="1785" w:type="dxa"/>
          </w:tcPr>
          <w:p w14:paraId="28688B15"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b/>
              </w:rPr>
              <w:t xml:space="preserve"> </w:t>
            </w:r>
            <w:r w:rsidRPr="007240D2">
              <w:rPr>
                <w:rFonts w:ascii="Times New Roman" w:hAnsi="Times New Roman" w:cs="Times New Roman"/>
                <w:w w:val="105"/>
              </w:rPr>
              <w:t>Akrylamid</w:t>
            </w:r>
          </w:p>
        </w:tc>
        <w:tc>
          <w:tcPr>
            <w:tcW w:w="1400" w:type="dxa"/>
          </w:tcPr>
          <w:p w14:paraId="4DAC5A3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w:t>
            </w:r>
          </w:p>
        </w:tc>
        <w:tc>
          <w:tcPr>
            <w:tcW w:w="1400" w:type="dxa"/>
          </w:tcPr>
          <w:p w14:paraId="680D51D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0,10</w:t>
            </w:r>
          </w:p>
        </w:tc>
        <w:tc>
          <w:tcPr>
            <w:tcW w:w="1400" w:type="dxa"/>
          </w:tcPr>
          <w:p w14:paraId="620A3E0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Pr>
          <w:p w14:paraId="3DF9D1C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4805" w:type="dxa"/>
          </w:tcPr>
          <w:p w14:paraId="33F2A813"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Limitná hodnota vyjadruje zostatkovú koncentráciu monoméru vo vode vypočítanú podľa údajov o obsahu a maximálnom možnom uvoľňovaní z polymer, ktorý je v styku s pitnou vodou.</w:t>
            </w:r>
          </w:p>
          <w:p w14:paraId="7F26AB61" w14:textId="77777777" w:rsidR="00A21331" w:rsidRPr="007240D2" w:rsidRDefault="00A21331" w:rsidP="00B61906">
            <w:pPr>
              <w:contextualSpacing/>
              <w:jc w:val="both"/>
              <w:rPr>
                <w:rFonts w:ascii="Times New Roman" w:hAnsi="Times New Roman" w:cs="Times New Roman"/>
                <w:spacing w:val="9"/>
              </w:rPr>
            </w:pPr>
            <w:r w:rsidRPr="007240D2">
              <w:rPr>
                <w:rFonts w:ascii="Times New Roman" w:hAnsi="Times New Roman" w:cs="Times New Roman"/>
                <w:w w:val="105"/>
              </w:rPr>
              <w:t>Zisťuje sa, ak</w:t>
            </w:r>
            <w:r w:rsidRPr="007240D2">
              <w:rPr>
                <w:rFonts w:ascii="Times New Roman" w:hAnsi="Times New Roman" w:cs="Times New Roman"/>
                <w:spacing w:val="1"/>
                <w:w w:val="105"/>
              </w:rPr>
              <w:t xml:space="preserve"> </w:t>
            </w:r>
            <w:r w:rsidRPr="007240D2">
              <w:rPr>
                <w:rFonts w:ascii="Times New Roman" w:hAnsi="Times New Roman" w:cs="Times New Roman"/>
                <w:w w:val="105"/>
              </w:rPr>
              <w:t>prítomnosť</w:t>
            </w:r>
            <w:r w:rsidRPr="007240D2">
              <w:rPr>
                <w:rFonts w:ascii="Times New Roman" w:hAnsi="Times New Roman" w:cs="Times New Roman"/>
                <w:spacing w:val="1"/>
                <w:w w:val="105"/>
              </w:rPr>
              <w:t xml:space="preserve"> </w:t>
            </w:r>
            <w:r w:rsidRPr="007240D2">
              <w:rPr>
                <w:rFonts w:ascii="Times New Roman" w:hAnsi="Times New Roman" w:cs="Times New Roman"/>
                <w:w w:val="105"/>
              </w:rPr>
              <w:t>možno</w:t>
            </w:r>
            <w:r w:rsidRPr="007240D2">
              <w:rPr>
                <w:rFonts w:ascii="Times New Roman" w:hAnsi="Times New Roman" w:cs="Times New Roman"/>
                <w:spacing w:val="1"/>
                <w:w w:val="105"/>
              </w:rPr>
              <w:t xml:space="preserve"> </w:t>
            </w:r>
            <w:r w:rsidRPr="007240D2">
              <w:rPr>
                <w:rFonts w:ascii="Times New Roman" w:hAnsi="Times New Roman" w:cs="Times New Roman"/>
              </w:rPr>
              <w:t>predpokladať</w:t>
            </w:r>
            <w:r w:rsidRPr="007240D2">
              <w:rPr>
                <w:rFonts w:ascii="Times New Roman" w:hAnsi="Times New Roman" w:cs="Times New Roman"/>
                <w:spacing w:val="9"/>
              </w:rPr>
              <w:t xml:space="preserve"> na základe použitia materiálov materiálov, výrobkov a filtračných médií určených na styk s pitnou vodou alebo chemikálií určených na úpravu pitnej vody. </w:t>
            </w:r>
          </w:p>
        </w:tc>
      </w:tr>
      <w:tr w:rsidR="007240D2" w:rsidRPr="007240D2" w14:paraId="399F42EA" w14:textId="77777777" w:rsidTr="005D04E0">
        <w:trPr>
          <w:trHeight w:val="220"/>
        </w:trPr>
        <w:tc>
          <w:tcPr>
            <w:tcW w:w="993" w:type="dxa"/>
          </w:tcPr>
          <w:p w14:paraId="7E7AA68A"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30</w:t>
            </w:r>
          </w:p>
        </w:tc>
        <w:tc>
          <w:tcPr>
            <w:tcW w:w="1785" w:type="dxa"/>
          </w:tcPr>
          <w:p w14:paraId="4253F79D"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Benzén</w:t>
            </w:r>
          </w:p>
        </w:tc>
        <w:tc>
          <w:tcPr>
            <w:tcW w:w="1400" w:type="dxa"/>
          </w:tcPr>
          <w:p w14:paraId="2A4F291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w:t>
            </w:r>
          </w:p>
        </w:tc>
        <w:tc>
          <w:tcPr>
            <w:tcW w:w="1400" w:type="dxa"/>
          </w:tcPr>
          <w:p w14:paraId="39E71B4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w:t>
            </w:r>
          </w:p>
        </w:tc>
        <w:tc>
          <w:tcPr>
            <w:tcW w:w="1400" w:type="dxa"/>
          </w:tcPr>
          <w:p w14:paraId="720E9C8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Pr>
          <w:p w14:paraId="3596EAAA"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4805" w:type="dxa"/>
          </w:tcPr>
          <w:p w14:paraId="79B54183" w14:textId="77777777" w:rsidR="00A21331" w:rsidRPr="007240D2" w:rsidRDefault="00A21331" w:rsidP="00B61906">
            <w:pPr>
              <w:contextualSpacing/>
              <w:jc w:val="both"/>
              <w:rPr>
                <w:rFonts w:ascii="Times New Roman" w:hAnsi="Times New Roman" w:cs="Times New Roman"/>
              </w:rPr>
            </w:pPr>
          </w:p>
        </w:tc>
      </w:tr>
      <w:tr w:rsidR="007240D2" w:rsidRPr="007240D2" w14:paraId="321D8C95" w14:textId="77777777" w:rsidTr="005D04E0">
        <w:trPr>
          <w:trHeight w:val="733"/>
        </w:trPr>
        <w:tc>
          <w:tcPr>
            <w:tcW w:w="993" w:type="dxa"/>
          </w:tcPr>
          <w:p w14:paraId="2DD6DC7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lastRenderedPageBreak/>
              <w:t>31</w:t>
            </w:r>
          </w:p>
        </w:tc>
        <w:tc>
          <w:tcPr>
            <w:tcW w:w="1785" w:type="dxa"/>
          </w:tcPr>
          <w:p w14:paraId="26D438FD"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Monochlórbenzén</w:t>
            </w:r>
          </w:p>
        </w:tc>
        <w:tc>
          <w:tcPr>
            <w:tcW w:w="1400" w:type="dxa"/>
          </w:tcPr>
          <w:p w14:paraId="369B1C8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MCB</w:t>
            </w:r>
          </w:p>
        </w:tc>
        <w:tc>
          <w:tcPr>
            <w:tcW w:w="1400" w:type="dxa"/>
          </w:tcPr>
          <w:p w14:paraId="77A1252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10,0</w:t>
            </w:r>
          </w:p>
        </w:tc>
        <w:tc>
          <w:tcPr>
            <w:tcW w:w="1400" w:type="dxa"/>
          </w:tcPr>
          <w:p w14:paraId="7C1A3987"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Pr>
          <w:p w14:paraId="151DE87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MH</w:t>
            </w:r>
          </w:p>
        </w:tc>
        <w:tc>
          <w:tcPr>
            <w:tcW w:w="4805" w:type="dxa"/>
          </w:tcPr>
          <w:p w14:paraId="376B8016"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Zisťuje sa, ak</w:t>
            </w:r>
            <w:r w:rsidRPr="007240D2">
              <w:rPr>
                <w:rFonts w:ascii="Times New Roman" w:hAnsi="Times New Roman" w:cs="Times New Roman"/>
                <w:spacing w:val="1"/>
                <w:w w:val="105"/>
              </w:rPr>
              <w:t xml:space="preserve"> </w:t>
            </w:r>
            <w:r w:rsidRPr="007240D2">
              <w:rPr>
                <w:rFonts w:ascii="Times New Roman" w:hAnsi="Times New Roman" w:cs="Times New Roman"/>
                <w:w w:val="105"/>
              </w:rPr>
              <w:t>prítomnosť</w:t>
            </w:r>
            <w:r w:rsidRPr="007240D2">
              <w:rPr>
                <w:rFonts w:ascii="Times New Roman" w:hAnsi="Times New Roman" w:cs="Times New Roman"/>
                <w:spacing w:val="1"/>
                <w:w w:val="105"/>
              </w:rPr>
              <w:t xml:space="preserve"> </w:t>
            </w:r>
            <w:r w:rsidRPr="007240D2">
              <w:rPr>
                <w:rFonts w:ascii="Times New Roman" w:hAnsi="Times New Roman" w:cs="Times New Roman"/>
                <w:w w:val="105"/>
              </w:rPr>
              <w:t>možno</w:t>
            </w:r>
            <w:r w:rsidRPr="007240D2">
              <w:rPr>
                <w:rFonts w:ascii="Times New Roman" w:hAnsi="Times New Roman" w:cs="Times New Roman"/>
                <w:spacing w:val="1"/>
                <w:w w:val="105"/>
              </w:rPr>
              <w:t xml:space="preserve"> </w:t>
            </w:r>
            <w:r w:rsidRPr="007240D2">
              <w:rPr>
                <w:rFonts w:ascii="Times New Roman" w:hAnsi="Times New Roman" w:cs="Times New Roman"/>
              </w:rPr>
              <w:t>predpokladať</w:t>
            </w:r>
            <w:r w:rsidRPr="007240D2">
              <w:rPr>
                <w:rFonts w:ascii="Times New Roman" w:hAnsi="Times New Roman" w:cs="Times New Roman"/>
                <w:spacing w:val="9"/>
              </w:rPr>
              <w:t xml:space="preserve"> </w:t>
            </w:r>
            <w:r w:rsidRPr="007240D2">
              <w:rPr>
                <w:rFonts w:ascii="Times New Roman" w:hAnsi="Times New Roman" w:cs="Times New Roman"/>
              </w:rPr>
              <w:t>na</w:t>
            </w:r>
            <w:r w:rsidRPr="007240D2">
              <w:rPr>
                <w:rFonts w:ascii="Times New Roman" w:hAnsi="Times New Roman" w:cs="Times New Roman"/>
                <w:spacing w:val="-41"/>
              </w:rPr>
              <w:t xml:space="preserve"> </w:t>
            </w:r>
            <w:r w:rsidRPr="007240D2">
              <w:rPr>
                <w:rFonts w:ascii="Times New Roman" w:hAnsi="Times New Roman" w:cs="Times New Roman"/>
                <w:w w:val="105"/>
              </w:rPr>
              <w:t>základe</w:t>
            </w:r>
            <w:r w:rsidRPr="007240D2">
              <w:rPr>
                <w:rFonts w:ascii="Times New Roman" w:hAnsi="Times New Roman" w:cs="Times New Roman"/>
                <w:spacing w:val="1"/>
                <w:w w:val="105"/>
              </w:rPr>
              <w:t xml:space="preserve"> </w:t>
            </w:r>
            <w:r w:rsidRPr="007240D2">
              <w:rPr>
                <w:rFonts w:ascii="Times New Roman" w:hAnsi="Times New Roman" w:cs="Times New Roman"/>
                <w:w w:val="105"/>
              </w:rPr>
              <w:t>senzorických</w:t>
            </w:r>
            <w:r w:rsidRPr="007240D2">
              <w:rPr>
                <w:rFonts w:ascii="Times New Roman" w:hAnsi="Times New Roman" w:cs="Times New Roman"/>
                <w:spacing w:val="1"/>
                <w:w w:val="105"/>
              </w:rPr>
              <w:t xml:space="preserve"> </w:t>
            </w:r>
            <w:r w:rsidRPr="007240D2">
              <w:rPr>
                <w:rFonts w:ascii="Times New Roman" w:hAnsi="Times New Roman" w:cs="Times New Roman"/>
                <w:spacing w:val="-1"/>
                <w:w w:val="105"/>
              </w:rPr>
              <w:t>vlastností</w:t>
            </w:r>
            <w:r w:rsidRPr="007240D2">
              <w:rPr>
                <w:rFonts w:ascii="Times New Roman" w:hAnsi="Times New Roman" w:cs="Times New Roman"/>
                <w:spacing w:val="-9"/>
                <w:w w:val="105"/>
              </w:rPr>
              <w:t xml:space="preserve"> </w:t>
            </w:r>
            <w:r w:rsidRPr="007240D2">
              <w:rPr>
                <w:rFonts w:ascii="Times New Roman" w:hAnsi="Times New Roman" w:cs="Times New Roman"/>
                <w:w w:val="105"/>
              </w:rPr>
              <w:t>alebo možnej</w:t>
            </w:r>
            <w:r w:rsidRPr="007240D2">
              <w:rPr>
                <w:rFonts w:ascii="Times New Roman" w:hAnsi="Times New Roman" w:cs="Times New Roman"/>
                <w:spacing w:val="1"/>
                <w:w w:val="105"/>
              </w:rPr>
              <w:t xml:space="preserve"> </w:t>
            </w:r>
            <w:r w:rsidRPr="007240D2">
              <w:rPr>
                <w:rFonts w:ascii="Times New Roman" w:hAnsi="Times New Roman" w:cs="Times New Roman"/>
              </w:rPr>
              <w:t>kontaminácie.</w:t>
            </w:r>
          </w:p>
        </w:tc>
      </w:tr>
      <w:tr w:rsidR="007240D2" w:rsidRPr="007240D2" w14:paraId="2E155322" w14:textId="77777777" w:rsidTr="005D04E0">
        <w:tblPrEx>
          <w:tblLook w:val="04A0" w:firstRow="1" w:lastRow="0" w:firstColumn="1" w:lastColumn="0" w:noHBand="0" w:noVBand="1"/>
        </w:tblPrEx>
        <w:trPr>
          <w:trHeight w:val="1200"/>
        </w:trPr>
        <w:tc>
          <w:tcPr>
            <w:tcW w:w="993" w:type="dxa"/>
          </w:tcPr>
          <w:p w14:paraId="32A6F9A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32</w:t>
            </w:r>
          </w:p>
        </w:tc>
        <w:tc>
          <w:tcPr>
            <w:tcW w:w="1785" w:type="dxa"/>
          </w:tcPr>
          <w:p w14:paraId="4AC39CF5"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Dichlórbenzény</w:t>
            </w:r>
          </w:p>
        </w:tc>
        <w:tc>
          <w:tcPr>
            <w:tcW w:w="1400" w:type="dxa"/>
          </w:tcPr>
          <w:p w14:paraId="4D694C6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DCB</w:t>
            </w:r>
          </w:p>
        </w:tc>
        <w:tc>
          <w:tcPr>
            <w:tcW w:w="1400" w:type="dxa"/>
          </w:tcPr>
          <w:p w14:paraId="5BA5E13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0,30</w:t>
            </w:r>
          </w:p>
        </w:tc>
        <w:tc>
          <w:tcPr>
            <w:tcW w:w="1400" w:type="dxa"/>
          </w:tcPr>
          <w:p w14:paraId="05BED3B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Pr>
          <w:p w14:paraId="04CD560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MH</w:t>
            </w:r>
          </w:p>
        </w:tc>
        <w:tc>
          <w:tcPr>
            <w:tcW w:w="4805" w:type="dxa"/>
          </w:tcPr>
          <w:p w14:paraId="5468DFCB"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Zisťuje sa, ak</w:t>
            </w:r>
            <w:r w:rsidRPr="007240D2">
              <w:rPr>
                <w:rFonts w:ascii="Times New Roman" w:hAnsi="Times New Roman" w:cs="Times New Roman"/>
                <w:spacing w:val="1"/>
                <w:w w:val="105"/>
              </w:rPr>
              <w:t xml:space="preserve"> </w:t>
            </w:r>
            <w:r w:rsidRPr="007240D2">
              <w:rPr>
                <w:rFonts w:ascii="Times New Roman" w:hAnsi="Times New Roman" w:cs="Times New Roman"/>
                <w:w w:val="105"/>
              </w:rPr>
              <w:t>prítomnosť</w:t>
            </w:r>
            <w:r w:rsidRPr="007240D2">
              <w:rPr>
                <w:rFonts w:ascii="Times New Roman" w:hAnsi="Times New Roman" w:cs="Times New Roman"/>
                <w:spacing w:val="1"/>
                <w:w w:val="105"/>
              </w:rPr>
              <w:t xml:space="preserve"> </w:t>
            </w:r>
            <w:r w:rsidRPr="007240D2">
              <w:rPr>
                <w:rFonts w:ascii="Times New Roman" w:hAnsi="Times New Roman" w:cs="Times New Roman"/>
                <w:w w:val="105"/>
              </w:rPr>
              <w:t>možno</w:t>
            </w:r>
            <w:r w:rsidRPr="007240D2">
              <w:rPr>
                <w:rFonts w:ascii="Times New Roman" w:hAnsi="Times New Roman" w:cs="Times New Roman"/>
                <w:spacing w:val="1"/>
                <w:w w:val="105"/>
              </w:rPr>
              <w:t xml:space="preserve"> </w:t>
            </w:r>
            <w:r w:rsidRPr="007240D2">
              <w:rPr>
                <w:rFonts w:ascii="Times New Roman" w:hAnsi="Times New Roman" w:cs="Times New Roman"/>
              </w:rPr>
              <w:t>predpokladať</w:t>
            </w:r>
            <w:r w:rsidRPr="007240D2">
              <w:rPr>
                <w:rFonts w:ascii="Times New Roman" w:hAnsi="Times New Roman" w:cs="Times New Roman"/>
                <w:spacing w:val="9"/>
              </w:rPr>
              <w:t xml:space="preserve"> </w:t>
            </w:r>
            <w:r w:rsidRPr="007240D2">
              <w:rPr>
                <w:rFonts w:ascii="Times New Roman" w:hAnsi="Times New Roman" w:cs="Times New Roman"/>
              </w:rPr>
              <w:t>na</w:t>
            </w:r>
            <w:r w:rsidRPr="007240D2">
              <w:rPr>
                <w:rFonts w:ascii="Times New Roman" w:hAnsi="Times New Roman" w:cs="Times New Roman"/>
                <w:spacing w:val="-41"/>
              </w:rPr>
              <w:t xml:space="preserve"> </w:t>
            </w:r>
            <w:r w:rsidRPr="007240D2">
              <w:rPr>
                <w:rFonts w:ascii="Times New Roman" w:hAnsi="Times New Roman" w:cs="Times New Roman"/>
                <w:w w:val="105"/>
              </w:rPr>
              <w:t>základe</w:t>
            </w:r>
            <w:r w:rsidRPr="007240D2">
              <w:rPr>
                <w:rFonts w:ascii="Times New Roman" w:hAnsi="Times New Roman" w:cs="Times New Roman"/>
                <w:spacing w:val="1"/>
                <w:w w:val="105"/>
              </w:rPr>
              <w:t xml:space="preserve"> </w:t>
            </w:r>
            <w:r w:rsidRPr="007240D2">
              <w:rPr>
                <w:rFonts w:ascii="Times New Roman" w:hAnsi="Times New Roman" w:cs="Times New Roman"/>
                <w:w w:val="105"/>
              </w:rPr>
              <w:t>senzorických</w:t>
            </w:r>
            <w:r w:rsidRPr="007240D2">
              <w:rPr>
                <w:rFonts w:ascii="Times New Roman" w:hAnsi="Times New Roman" w:cs="Times New Roman"/>
                <w:spacing w:val="1"/>
                <w:w w:val="105"/>
              </w:rPr>
              <w:t xml:space="preserve"> </w:t>
            </w:r>
            <w:r w:rsidRPr="007240D2">
              <w:rPr>
                <w:rFonts w:ascii="Times New Roman" w:hAnsi="Times New Roman" w:cs="Times New Roman"/>
                <w:spacing w:val="-1"/>
                <w:w w:val="105"/>
              </w:rPr>
              <w:t xml:space="preserve">vlastností </w:t>
            </w:r>
            <w:r w:rsidRPr="007240D2">
              <w:rPr>
                <w:rFonts w:ascii="Times New Roman" w:hAnsi="Times New Roman" w:cs="Times New Roman"/>
                <w:w w:val="105"/>
              </w:rPr>
              <w:t>alebo</w:t>
            </w:r>
            <w:r w:rsidRPr="007240D2">
              <w:rPr>
                <w:rFonts w:ascii="Times New Roman" w:hAnsi="Times New Roman" w:cs="Times New Roman"/>
                <w:spacing w:val="-44"/>
                <w:w w:val="105"/>
              </w:rPr>
              <w:t xml:space="preserve"> </w:t>
            </w:r>
            <w:r w:rsidRPr="007240D2">
              <w:rPr>
                <w:rFonts w:ascii="Times New Roman" w:hAnsi="Times New Roman" w:cs="Times New Roman"/>
                <w:w w:val="105"/>
              </w:rPr>
              <w:t>možnej</w:t>
            </w:r>
            <w:r w:rsidRPr="007240D2">
              <w:rPr>
                <w:rFonts w:ascii="Times New Roman" w:hAnsi="Times New Roman" w:cs="Times New Roman"/>
                <w:spacing w:val="1"/>
                <w:w w:val="105"/>
              </w:rPr>
              <w:t xml:space="preserve"> </w:t>
            </w:r>
            <w:r w:rsidRPr="007240D2">
              <w:rPr>
                <w:rFonts w:ascii="Times New Roman" w:hAnsi="Times New Roman" w:cs="Times New Roman"/>
                <w:w w:val="105"/>
              </w:rPr>
              <w:t>kontaminácie.</w:t>
            </w:r>
            <w:r w:rsidRPr="007240D2">
              <w:rPr>
                <w:rFonts w:ascii="Times New Roman" w:hAnsi="Times New Roman" w:cs="Times New Roman"/>
                <w:spacing w:val="1"/>
                <w:w w:val="105"/>
              </w:rPr>
              <w:t xml:space="preserve"> </w:t>
            </w:r>
            <w:r w:rsidRPr="007240D2">
              <w:rPr>
                <w:rFonts w:ascii="Times New Roman" w:hAnsi="Times New Roman" w:cs="Times New Roman"/>
                <w:w w:val="105"/>
              </w:rPr>
              <w:t>Dichlórbenzény</w:t>
            </w:r>
            <w:r w:rsidRPr="007240D2">
              <w:rPr>
                <w:rFonts w:ascii="Times New Roman" w:hAnsi="Times New Roman" w:cs="Times New Roman"/>
                <w:spacing w:val="-44"/>
                <w:w w:val="105"/>
              </w:rPr>
              <w:t xml:space="preserve"> </w:t>
            </w:r>
            <w:r w:rsidRPr="007240D2">
              <w:rPr>
                <w:rFonts w:ascii="Times New Roman" w:hAnsi="Times New Roman" w:cs="Times New Roman"/>
                <w:w w:val="105"/>
              </w:rPr>
              <w:t>zahŕňajú sumu:</w:t>
            </w:r>
            <w:r w:rsidRPr="007240D2">
              <w:rPr>
                <w:rFonts w:ascii="Times New Roman" w:hAnsi="Times New Roman" w:cs="Times New Roman"/>
                <w:spacing w:val="1"/>
                <w:w w:val="105"/>
              </w:rPr>
              <w:t xml:space="preserve"> </w:t>
            </w:r>
            <w:r w:rsidRPr="007240D2">
              <w:rPr>
                <w:rFonts w:ascii="Times New Roman" w:hAnsi="Times New Roman" w:cs="Times New Roman"/>
                <w:w w:val="105"/>
              </w:rPr>
              <w:t>1,2-</w:t>
            </w:r>
          </w:p>
          <w:p w14:paraId="565E4583"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dichlórbenzén,</w:t>
            </w:r>
            <w:r w:rsidRPr="007240D2">
              <w:rPr>
                <w:rFonts w:ascii="Times New Roman" w:hAnsi="Times New Roman" w:cs="Times New Roman"/>
                <w:spacing w:val="1"/>
                <w:w w:val="105"/>
              </w:rPr>
              <w:t xml:space="preserve"> </w:t>
            </w:r>
            <w:r w:rsidRPr="007240D2">
              <w:rPr>
                <w:rFonts w:ascii="Times New Roman" w:hAnsi="Times New Roman" w:cs="Times New Roman"/>
              </w:rPr>
              <w:t>1,3-dichlórbenzén</w:t>
            </w:r>
            <w:r w:rsidRPr="007240D2">
              <w:rPr>
                <w:rFonts w:ascii="Times New Roman" w:hAnsi="Times New Roman" w:cs="Times New Roman"/>
                <w:spacing w:val="-42"/>
              </w:rPr>
              <w:t xml:space="preserve"> </w:t>
            </w:r>
            <w:r w:rsidRPr="007240D2">
              <w:rPr>
                <w:rFonts w:ascii="Times New Roman" w:hAnsi="Times New Roman" w:cs="Times New Roman"/>
                <w:w w:val="105"/>
              </w:rPr>
              <w:t>a</w:t>
            </w:r>
            <w:r w:rsidRPr="007240D2">
              <w:rPr>
                <w:rFonts w:ascii="Times New Roman" w:hAnsi="Times New Roman" w:cs="Times New Roman"/>
                <w:spacing w:val="-2"/>
                <w:w w:val="105"/>
              </w:rPr>
              <w:t xml:space="preserve"> </w:t>
            </w:r>
            <w:r w:rsidRPr="007240D2">
              <w:rPr>
                <w:rFonts w:ascii="Times New Roman" w:hAnsi="Times New Roman" w:cs="Times New Roman"/>
                <w:w w:val="105"/>
              </w:rPr>
              <w:t>1,4-</w:t>
            </w:r>
          </w:p>
          <w:p w14:paraId="799D9977"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dichlórbenzén.</w:t>
            </w:r>
          </w:p>
        </w:tc>
      </w:tr>
      <w:tr w:rsidR="007240D2" w:rsidRPr="007240D2" w14:paraId="46EE7764" w14:textId="77777777" w:rsidTr="005D04E0">
        <w:tblPrEx>
          <w:tblLook w:val="04A0" w:firstRow="1" w:lastRow="0" w:firstColumn="1" w:lastColumn="0" w:noHBand="0" w:noVBand="1"/>
        </w:tblPrEx>
        <w:trPr>
          <w:trHeight w:val="220"/>
        </w:trPr>
        <w:tc>
          <w:tcPr>
            <w:tcW w:w="993" w:type="dxa"/>
          </w:tcPr>
          <w:p w14:paraId="0322FE3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33</w:t>
            </w:r>
          </w:p>
        </w:tc>
        <w:tc>
          <w:tcPr>
            <w:tcW w:w="1785" w:type="dxa"/>
          </w:tcPr>
          <w:p w14:paraId="707F6D07"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1,2-dichlóretán</w:t>
            </w:r>
          </w:p>
        </w:tc>
        <w:tc>
          <w:tcPr>
            <w:tcW w:w="1400" w:type="dxa"/>
          </w:tcPr>
          <w:p w14:paraId="638698B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DCA</w:t>
            </w:r>
          </w:p>
        </w:tc>
        <w:tc>
          <w:tcPr>
            <w:tcW w:w="1400" w:type="dxa"/>
          </w:tcPr>
          <w:p w14:paraId="3D9D4F9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3,0</w:t>
            </w:r>
          </w:p>
        </w:tc>
        <w:tc>
          <w:tcPr>
            <w:tcW w:w="1400" w:type="dxa"/>
          </w:tcPr>
          <w:p w14:paraId="5702322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Pr>
          <w:p w14:paraId="0A4B297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4805" w:type="dxa"/>
          </w:tcPr>
          <w:p w14:paraId="008344AE" w14:textId="77777777" w:rsidR="00A21331" w:rsidRPr="007240D2" w:rsidRDefault="00A21331" w:rsidP="00B61906">
            <w:pPr>
              <w:contextualSpacing/>
              <w:jc w:val="both"/>
              <w:rPr>
                <w:rFonts w:ascii="Times New Roman" w:hAnsi="Times New Roman" w:cs="Times New Roman"/>
              </w:rPr>
            </w:pPr>
          </w:p>
        </w:tc>
      </w:tr>
      <w:tr w:rsidR="007240D2" w:rsidRPr="007240D2" w14:paraId="06702F89" w14:textId="77777777" w:rsidTr="005D04E0">
        <w:tblPrEx>
          <w:tblLook w:val="04A0" w:firstRow="1" w:lastRow="0" w:firstColumn="1" w:lastColumn="0" w:noHBand="0" w:noVBand="1"/>
        </w:tblPrEx>
        <w:trPr>
          <w:trHeight w:val="850"/>
        </w:trPr>
        <w:tc>
          <w:tcPr>
            <w:tcW w:w="993" w:type="dxa"/>
          </w:tcPr>
          <w:p w14:paraId="4567094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34</w:t>
            </w:r>
          </w:p>
        </w:tc>
        <w:tc>
          <w:tcPr>
            <w:tcW w:w="1785" w:type="dxa"/>
          </w:tcPr>
          <w:p w14:paraId="1CDCA957"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Celkový</w:t>
            </w:r>
            <w:r w:rsidRPr="007240D2">
              <w:rPr>
                <w:rFonts w:ascii="Times New Roman" w:hAnsi="Times New Roman" w:cs="Times New Roman"/>
                <w:spacing w:val="1"/>
                <w:w w:val="105"/>
              </w:rPr>
              <w:t xml:space="preserve"> </w:t>
            </w:r>
            <w:r w:rsidRPr="007240D2">
              <w:rPr>
                <w:rFonts w:ascii="Times New Roman" w:hAnsi="Times New Roman" w:cs="Times New Roman"/>
              </w:rPr>
              <w:t>organický</w:t>
            </w:r>
            <w:r w:rsidRPr="007240D2">
              <w:rPr>
                <w:rFonts w:ascii="Times New Roman" w:hAnsi="Times New Roman" w:cs="Times New Roman"/>
                <w:spacing w:val="7"/>
              </w:rPr>
              <w:t xml:space="preserve"> </w:t>
            </w:r>
            <w:r w:rsidRPr="007240D2">
              <w:rPr>
                <w:rFonts w:ascii="Times New Roman" w:hAnsi="Times New Roman" w:cs="Times New Roman"/>
              </w:rPr>
              <w:t>uhlík</w:t>
            </w:r>
          </w:p>
        </w:tc>
        <w:tc>
          <w:tcPr>
            <w:tcW w:w="1400" w:type="dxa"/>
          </w:tcPr>
          <w:p w14:paraId="5859245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TOC</w:t>
            </w:r>
          </w:p>
        </w:tc>
        <w:tc>
          <w:tcPr>
            <w:tcW w:w="1400" w:type="dxa"/>
          </w:tcPr>
          <w:p w14:paraId="6ED38D6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 xml:space="preserve">3,0 </w:t>
            </w:r>
          </w:p>
        </w:tc>
        <w:tc>
          <w:tcPr>
            <w:tcW w:w="1400" w:type="dxa"/>
          </w:tcPr>
          <w:p w14:paraId="44E5391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mg/l</w:t>
            </w:r>
          </w:p>
        </w:tc>
        <w:tc>
          <w:tcPr>
            <w:tcW w:w="1400" w:type="dxa"/>
          </w:tcPr>
          <w:p w14:paraId="28CBB42C"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MH</w:t>
            </w:r>
          </w:p>
        </w:tc>
        <w:tc>
          <w:tcPr>
            <w:tcW w:w="4805" w:type="dxa"/>
          </w:tcPr>
          <w:p w14:paraId="29CBB1C9"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Tento parameter nie je potrebné zisťovať pri dodávkach pitnej vody menších ako 10 000 m</w:t>
            </w:r>
            <w:r w:rsidRPr="007240D2">
              <w:rPr>
                <w:rFonts w:ascii="Times New Roman" w:hAnsi="Times New Roman" w:cs="Times New Roman"/>
                <w:w w:val="105"/>
                <w:vertAlign w:val="superscript"/>
              </w:rPr>
              <w:t>3</w:t>
            </w:r>
            <w:r w:rsidRPr="007240D2">
              <w:rPr>
                <w:rFonts w:ascii="Times New Roman" w:hAnsi="Times New Roman" w:cs="Times New Roman"/>
                <w:w w:val="105"/>
              </w:rPr>
              <w:t>/deň.</w:t>
            </w:r>
          </w:p>
        </w:tc>
      </w:tr>
      <w:tr w:rsidR="00A21331" w:rsidRPr="007C34A4" w14:paraId="0CF42B7A" w14:textId="77777777" w:rsidTr="005D04E0">
        <w:tblPrEx>
          <w:tblLook w:val="04A0" w:firstRow="1" w:lastRow="0" w:firstColumn="1" w:lastColumn="0" w:noHBand="0" w:noVBand="1"/>
        </w:tblPrEx>
        <w:trPr>
          <w:trHeight w:val="1260"/>
        </w:trPr>
        <w:tc>
          <w:tcPr>
            <w:tcW w:w="993" w:type="dxa"/>
          </w:tcPr>
          <w:p w14:paraId="18DC412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35</w:t>
            </w:r>
          </w:p>
        </w:tc>
        <w:tc>
          <w:tcPr>
            <w:tcW w:w="1785" w:type="dxa"/>
          </w:tcPr>
          <w:p w14:paraId="54BB8F31"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Pesticídy</w:t>
            </w:r>
          </w:p>
        </w:tc>
        <w:tc>
          <w:tcPr>
            <w:tcW w:w="1400" w:type="dxa"/>
          </w:tcPr>
          <w:p w14:paraId="3A711C7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PL</w:t>
            </w:r>
          </w:p>
        </w:tc>
        <w:tc>
          <w:tcPr>
            <w:tcW w:w="1400" w:type="dxa"/>
          </w:tcPr>
          <w:p w14:paraId="205E275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0,10</w:t>
            </w:r>
          </w:p>
        </w:tc>
        <w:tc>
          <w:tcPr>
            <w:tcW w:w="1400" w:type="dxa"/>
          </w:tcPr>
          <w:p w14:paraId="57184F8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Pr>
          <w:p w14:paraId="5AB0ECB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4805" w:type="dxa"/>
          </w:tcPr>
          <w:p w14:paraId="5075815E"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rPr>
              <w:t xml:space="preserve">Zisťujú sa iba pesticídy, ktorých prítomnosť v zdroji pitnej vode možno predpokladať. Limitná hodnota sa vzťahuje na každý stanovený pesticid. </w:t>
            </w:r>
            <w:r w:rsidRPr="007240D2">
              <w:rPr>
                <w:rFonts w:ascii="Times New Roman" w:hAnsi="Times New Roman" w:cs="Times New Roman"/>
                <w:w w:val="105"/>
              </w:rPr>
              <w:t>Pre aldrín, dieldrín, heptachlór a heptachlórepoxid platí limitná hodnota 0,03 μg/l.</w:t>
            </w:r>
          </w:p>
          <w:p w14:paraId="46F0D408" w14:textId="77777777" w:rsidR="00A21331" w:rsidRPr="007240D2" w:rsidRDefault="00A21331" w:rsidP="00B61906">
            <w:pPr>
              <w:contextualSpacing/>
              <w:jc w:val="both"/>
              <w:rPr>
                <w:rFonts w:ascii="Times New Roman" w:hAnsi="Times New Roman" w:cs="Times New Roman"/>
              </w:rPr>
            </w:pPr>
          </w:p>
          <w:p w14:paraId="20030B6D"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Za pesticídy sú pokladajú: organické insekticídy, organické herbicídy, organické fungicídy, organické nematocídy, organické akaricídy, organické algicídy, organické rodenticídy, organické slimicídy, príbuzné produkty (napríklad  regulátory rastu) a ich metabolity, ako sa vymedzujú v články 3 bode 22 nariadenia Európskeho parlamentu a Rady (ES) č. 1107/2009 (</w:t>
            </w:r>
            <w:r w:rsidRPr="007240D2">
              <w:rPr>
                <w:rFonts w:ascii="Times New Roman" w:hAnsi="Times New Roman" w:cs="Times New Roman"/>
                <w:vertAlign w:val="superscript"/>
              </w:rPr>
              <w:t>1</w:t>
            </w:r>
            <w:r w:rsidRPr="007240D2">
              <w:rPr>
                <w:rFonts w:ascii="Times New Roman" w:hAnsi="Times New Roman" w:cs="Times New Roman"/>
              </w:rPr>
              <w:t>), ktoré sa považujú za relevantné pre vodu určenú na ľudskú spotrebu.</w:t>
            </w:r>
          </w:p>
          <w:p w14:paraId="2FDA2A3E" w14:textId="77777777" w:rsidR="00A21331" w:rsidRPr="007240D2" w:rsidRDefault="00A21331" w:rsidP="00B61906">
            <w:pPr>
              <w:contextualSpacing/>
              <w:jc w:val="both"/>
              <w:rPr>
                <w:rFonts w:ascii="Times New Roman" w:hAnsi="Times New Roman" w:cs="Times New Roman"/>
              </w:rPr>
            </w:pPr>
          </w:p>
          <w:p w14:paraId="5F93579A" w14:textId="77777777" w:rsidR="00A21331" w:rsidRPr="007240D2" w:rsidRDefault="00A21331" w:rsidP="00B61906">
            <w:pPr>
              <w:contextualSpacing/>
              <w:jc w:val="both"/>
              <w:rPr>
                <w:rFonts w:ascii="Times New Roman" w:hAnsi="Times New Roman" w:cs="Times New Roman"/>
                <w:i/>
              </w:rPr>
            </w:pPr>
            <w:r w:rsidRPr="007240D2">
              <w:rPr>
                <w:rFonts w:ascii="Times New Roman" w:hAnsi="Times New Roman" w:cs="Times New Roman"/>
              </w:rPr>
              <w:t>Metabolit pesticídu sa považuje pre pitnú vodu za relevantný, ak existuje dôvod domnievať/nazdávať sa, že z hľadiska cieľového pesticídneho pôsobenia má metabolit pesticide porovnateľné vnútorné vlastnosti ako materská látka alebo on sám alebo produtky jeho transformácie/zmeny/premeny vytvárajú zdravotné riziko pre spotrebiteľov.</w:t>
            </w:r>
          </w:p>
          <w:p w14:paraId="329488EF" w14:textId="77777777" w:rsidR="00A21331" w:rsidRPr="007240D2" w:rsidRDefault="00A21331" w:rsidP="00B61906">
            <w:pPr>
              <w:contextualSpacing/>
              <w:jc w:val="both"/>
              <w:rPr>
                <w:rFonts w:ascii="Times New Roman" w:hAnsi="Times New Roman" w:cs="Times New Roman"/>
              </w:rPr>
            </w:pPr>
          </w:p>
          <w:p w14:paraId="07561870"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Členské štáty vymedzia odporúčanú hodnotu na riadenie prítomnosti nerelevantných metabolitov pesticídov vo vode určenej na ľudskú spotrebu.</w:t>
            </w:r>
          </w:p>
        </w:tc>
      </w:tr>
      <w:tr w:rsidR="00A21331" w:rsidRPr="007C34A4" w14:paraId="2AB1CD13" w14:textId="77777777" w:rsidTr="005D04E0">
        <w:tblPrEx>
          <w:tblLook w:val="04A0" w:firstRow="1" w:lastRow="0" w:firstColumn="1" w:lastColumn="0" w:noHBand="0" w:noVBand="1"/>
        </w:tblPrEx>
        <w:trPr>
          <w:trHeight w:val="585"/>
        </w:trPr>
        <w:tc>
          <w:tcPr>
            <w:tcW w:w="993" w:type="dxa"/>
          </w:tcPr>
          <w:p w14:paraId="0E348FEF"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lastRenderedPageBreak/>
              <w:t>36</w:t>
            </w:r>
          </w:p>
        </w:tc>
        <w:tc>
          <w:tcPr>
            <w:tcW w:w="1785" w:type="dxa"/>
          </w:tcPr>
          <w:p w14:paraId="11828889"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spacing w:val="-1"/>
                <w:w w:val="105"/>
              </w:rPr>
              <w:t>Pesticídy</w:t>
            </w:r>
            <w:r w:rsidRPr="007240D2">
              <w:rPr>
                <w:rFonts w:ascii="Times New Roman" w:hAnsi="Times New Roman" w:cs="Times New Roman"/>
                <w:spacing w:val="-10"/>
                <w:w w:val="105"/>
              </w:rPr>
              <w:t xml:space="preserve"> - </w:t>
            </w:r>
            <w:r w:rsidRPr="007240D2">
              <w:rPr>
                <w:rFonts w:ascii="Times New Roman" w:hAnsi="Times New Roman" w:cs="Times New Roman"/>
                <w:w w:val="105"/>
              </w:rPr>
              <w:t>spolu</w:t>
            </w:r>
          </w:p>
        </w:tc>
        <w:tc>
          <w:tcPr>
            <w:tcW w:w="1400" w:type="dxa"/>
          </w:tcPr>
          <w:p w14:paraId="57BCB8E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PLs</w:t>
            </w:r>
          </w:p>
        </w:tc>
        <w:tc>
          <w:tcPr>
            <w:tcW w:w="1400" w:type="dxa"/>
          </w:tcPr>
          <w:p w14:paraId="7E0E342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0,50</w:t>
            </w:r>
          </w:p>
        </w:tc>
        <w:tc>
          <w:tcPr>
            <w:tcW w:w="1400" w:type="dxa"/>
          </w:tcPr>
          <w:p w14:paraId="01F4C6BF"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Pr>
          <w:p w14:paraId="26792E95"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4805" w:type="dxa"/>
          </w:tcPr>
          <w:p w14:paraId="11FCCF85"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 xml:space="preserve">Limitná hodnota predstavuje súčet koncentrácií všetkých pesticídov stanovených vo vzorke, ktoré boli identifikované a kvantifikované podľa požiadaviek k ukazovateľu Pesticídy a v monitorovacích procesoch. </w:t>
            </w:r>
          </w:p>
        </w:tc>
      </w:tr>
      <w:tr w:rsidR="00A21331" w:rsidRPr="007C34A4" w14:paraId="07A5206F" w14:textId="77777777" w:rsidTr="005D04E0">
        <w:tblPrEx>
          <w:tblLook w:val="04A0" w:firstRow="1" w:lastRow="0" w:firstColumn="1" w:lastColumn="0" w:noHBand="0" w:noVBand="1"/>
        </w:tblPrEx>
        <w:trPr>
          <w:trHeight w:val="410"/>
        </w:trPr>
        <w:tc>
          <w:tcPr>
            <w:tcW w:w="993" w:type="dxa"/>
          </w:tcPr>
          <w:p w14:paraId="02152EBE"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37</w:t>
            </w:r>
          </w:p>
        </w:tc>
        <w:tc>
          <w:tcPr>
            <w:tcW w:w="1785" w:type="dxa"/>
          </w:tcPr>
          <w:p w14:paraId="01AEE487" w14:textId="77777777" w:rsidR="00A21331" w:rsidRPr="007240D2" w:rsidRDefault="00A21331" w:rsidP="00B61906">
            <w:pPr>
              <w:contextualSpacing/>
              <w:jc w:val="both"/>
              <w:rPr>
                <w:rFonts w:ascii="Times New Roman" w:hAnsi="Times New Roman" w:cs="Times New Roman"/>
                <w:spacing w:val="-1"/>
                <w:w w:val="105"/>
              </w:rPr>
            </w:pPr>
            <w:r w:rsidRPr="007240D2">
              <w:rPr>
                <w:rFonts w:ascii="Times New Roman" w:hAnsi="Times New Roman" w:cs="Times New Roman"/>
                <w:w w:val="105"/>
              </w:rPr>
              <w:t>PFAS - spolu</w:t>
            </w:r>
          </w:p>
        </w:tc>
        <w:tc>
          <w:tcPr>
            <w:tcW w:w="1400" w:type="dxa"/>
          </w:tcPr>
          <w:p w14:paraId="2D81B6AF" w14:textId="77777777" w:rsidR="00A21331" w:rsidRPr="007240D2" w:rsidRDefault="00A21331" w:rsidP="00B61906">
            <w:pPr>
              <w:contextualSpacing/>
              <w:jc w:val="center"/>
              <w:rPr>
                <w:rFonts w:ascii="Times New Roman" w:hAnsi="Times New Roman" w:cs="Times New Roman"/>
                <w:w w:val="105"/>
              </w:rPr>
            </w:pPr>
          </w:p>
        </w:tc>
        <w:tc>
          <w:tcPr>
            <w:tcW w:w="1400" w:type="dxa"/>
          </w:tcPr>
          <w:p w14:paraId="644A256B"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0,50</w:t>
            </w:r>
          </w:p>
        </w:tc>
        <w:tc>
          <w:tcPr>
            <w:tcW w:w="1400" w:type="dxa"/>
          </w:tcPr>
          <w:p w14:paraId="0B8A67DF"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μg/l</w:t>
            </w:r>
          </w:p>
        </w:tc>
        <w:tc>
          <w:tcPr>
            <w:tcW w:w="1400" w:type="dxa"/>
          </w:tcPr>
          <w:p w14:paraId="57BF7C00" w14:textId="77777777" w:rsidR="00A21331" w:rsidRPr="007240D2" w:rsidRDefault="00A21331" w:rsidP="00B61906">
            <w:pPr>
              <w:contextualSpacing/>
              <w:jc w:val="center"/>
              <w:rPr>
                <w:rFonts w:ascii="Times New Roman" w:hAnsi="Times New Roman" w:cs="Times New Roman"/>
                <w:w w:val="105"/>
              </w:rPr>
            </w:pPr>
          </w:p>
        </w:tc>
        <w:tc>
          <w:tcPr>
            <w:tcW w:w="4805" w:type="dxa"/>
          </w:tcPr>
          <w:p w14:paraId="6804E95C"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 xml:space="preserve">Limitná hodnota predstavuje súčet koncentrácií všetkých perfluóralkylovaných a polyfluóralkylovaných látok. </w:t>
            </w:r>
          </w:p>
          <w:p w14:paraId="1F7954B4" w14:textId="77777777" w:rsidR="00A21331" w:rsidRPr="007240D2" w:rsidRDefault="00A21331" w:rsidP="00B61906">
            <w:pPr>
              <w:contextualSpacing/>
              <w:jc w:val="both"/>
              <w:rPr>
                <w:rFonts w:ascii="Times New Roman" w:hAnsi="Times New Roman" w:cs="Times New Roman"/>
                <w:w w:val="105"/>
              </w:rPr>
            </w:pPr>
          </w:p>
          <w:p w14:paraId="0CB32E8C"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 xml:space="preserve">Ukazovateľ PFAS - spolu sa zisťuje a hodnotí najneskôr od 13. januára 2024. </w:t>
            </w:r>
          </w:p>
          <w:p w14:paraId="510D6A54" w14:textId="77777777" w:rsidR="00A21331" w:rsidRPr="007240D2" w:rsidRDefault="00A21331" w:rsidP="00B61906">
            <w:pPr>
              <w:contextualSpacing/>
              <w:jc w:val="both"/>
              <w:rPr>
                <w:rFonts w:ascii="Times New Roman" w:hAnsi="Times New Roman" w:cs="Times New Roman"/>
              </w:rPr>
            </w:pPr>
          </w:p>
          <w:p w14:paraId="0AB4FE92"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rPr>
              <w:t>Zisťuje sa u</w:t>
            </w:r>
            <w:r w:rsidRPr="007240D2">
              <w:rPr>
                <w:rFonts w:ascii="Times New Roman" w:hAnsi="Times New Roman" w:cs="Times New Roman"/>
                <w:w w:val="105"/>
              </w:rPr>
              <w:t>kazovateľ PFAS - spolu a Súčet PFAS alebo aspoň jeden z nich.</w:t>
            </w:r>
          </w:p>
          <w:p w14:paraId="5C96E9A6" w14:textId="77777777" w:rsidR="00A21331" w:rsidRPr="007240D2" w:rsidRDefault="00A21331" w:rsidP="00B61906">
            <w:pPr>
              <w:contextualSpacing/>
              <w:jc w:val="both"/>
              <w:rPr>
                <w:rFonts w:ascii="Times New Roman" w:hAnsi="Times New Roman" w:cs="Times New Roman"/>
                <w:w w:val="105"/>
              </w:rPr>
            </w:pPr>
          </w:p>
          <w:p w14:paraId="248E7181"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lang w:val="sk-SK"/>
              </w:rPr>
              <w:t xml:space="preserve">Uvedené látky sa zisťujú, ak sa ich prítomnosť v pitnej vody predpokladá na základe manažmentu  rizík v plochách povodia pre miesta odberu. </w:t>
            </w:r>
            <w:r w:rsidRPr="007240D2">
              <w:rPr>
                <w:rFonts w:ascii="Times New Roman" w:hAnsi="Times New Roman" w:cs="Times New Roman"/>
                <w:w w:val="105"/>
              </w:rPr>
              <w:t xml:space="preserve">  </w:t>
            </w:r>
          </w:p>
        </w:tc>
      </w:tr>
      <w:tr w:rsidR="00A21331" w:rsidRPr="007C34A4" w14:paraId="6C73E24E" w14:textId="77777777" w:rsidTr="005D04E0">
        <w:tblPrEx>
          <w:tblLook w:val="04A0" w:firstRow="1" w:lastRow="0" w:firstColumn="1" w:lastColumn="0" w:noHBand="0" w:noVBand="1"/>
        </w:tblPrEx>
        <w:trPr>
          <w:trHeight w:val="2192"/>
        </w:trPr>
        <w:tc>
          <w:tcPr>
            <w:tcW w:w="993" w:type="dxa"/>
          </w:tcPr>
          <w:p w14:paraId="64D9E923"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38</w:t>
            </w:r>
          </w:p>
        </w:tc>
        <w:tc>
          <w:tcPr>
            <w:tcW w:w="1785" w:type="dxa"/>
          </w:tcPr>
          <w:p w14:paraId="16D1C101"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Súčet PFAS</w:t>
            </w:r>
          </w:p>
        </w:tc>
        <w:tc>
          <w:tcPr>
            <w:tcW w:w="1400" w:type="dxa"/>
          </w:tcPr>
          <w:p w14:paraId="07E5FC50" w14:textId="77777777" w:rsidR="00A21331" w:rsidRPr="007240D2" w:rsidRDefault="00A21331" w:rsidP="00B61906">
            <w:pPr>
              <w:contextualSpacing/>
              <w:jc w:val="center"/>
              <w:rPr>
                <w:rFonts w:ascii="Times New Roman" w:hAnsi="Times New Roman" w:cs="Times New Roman"/>
                <w:w w:val="105"/>
              </w:rPr>
            </w:pPr>
          </w:p>
        </w:tc>
        <w:tc>
          <w:tcPr>
            <w:tcW w:w="1400" w:type="dxa"/>
          </w:tcPr>
          <w:p w14:paraId="1D0D3E57"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0,10</w:t>
            </w:r>
          </w:p>
        </w:tc>
        <w:tc>
          <w:tcPr>
            <w:tcW w:w="1400" w:type="dxa"/>
          </w:tcPr>
          <w:p w14:paraId="201D48B4"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μg/l</w:t>
            </w:r>
          </w:p>
        </w:tc>
        <w:tc>
          <w:tcPr>
            <w:tcW w:w="1400" w:type="dxa"/>
          </w:tcPr>
          <w:p w14:paraId="1E7AE49B" w14:textId="77777777" w:rsidR="00A21331" w:rsidRPr="007240D2" w:rsidRDefault="00A21331" w:rsidP="00B61906">
            <w:pPr>
              <w:contextualSpacing/>
              <w:jc w:val="center"/>
              <w:rPr>
                <w:rFonts w:ascii="Times New Roman" w:hAnsi="Times New Roman" w:cs="Times New Roman"/>
                <w:w w:val="105"/>
              </w:rPr>
            </w:pPr>
          </w:p>
        </w:tc>
        <w:tc>
          <w:tcPr>
            <w:tcW w:w="4805" w:type="dxa"/>
          </w:tcPr>
          <w:p w14:paraId="6BA0BF29"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Limitná hodnota predstavuje súčet koncentrácií všetkých perfluóralkylovaných a polyfluóralkylovaných látok, ktorých prítomnosť v pitnej vody vzbudzuje obavy  podľa prílohy č. X). Ide o podskupinu látok patriacich do skupiny PFAS - spolu, ktoré obsahujú perfluóralkylový zvyšok s tromi alebo viacerými atómami uhlíka (t. j. –CnF2n-, n ≥ 3) alebo perfluóralkyléterový zvyšok s dvomi alebo viacerými atómami uhlíka (t. j. -CnF2nOCmF2m-, n a m ≥ 1).</w:t>
            </w:r>
          </w:p>
          <w:p w14:paraId="10D27239" w14:textId="77777777" w:rsidR="00A21331" w:rsidRPr="007240D2" w:rsidRDefault="00A21331" w:rsidP="00B61906">
            <w:pPr>
              <w:contextualSpacing/>
              <w:jc w:val="both"/>
              <w:rPr>
                <w:rFonts w:ascii="Times New Roman" w:hAnsi="Times New Roman" w:cs="Times New Roman"/>
                <w:w w:val="105"/>
              </w:rPr>
            </w:pPr>
          </w:p>
          <w:p w14:paraId="74749E97" w14:textId="77777777" w:rsidR="00A21331" w:rsidRPr="007240D2" w:rsidRDefault="00A21331" w:rsidP="00B61906">
            <w:pPr>
              <w:contextualSpacing/>
              <w:jc w:val="both"/>
              <w:rPr>
                <w:rFonts w:ascii="Times New Roman" w:hAnsi="Times New Roman" w:cs="Times New Roman"/>
                <w:lang w:val="sk-SK"/>
              </w:rPr>
            </w:pPr>
            <w:r w:rsidRPr="007240D2">
              <w:rPr>
                <w:rFonts w:ascii="Times New Roman" w:hAnsi="Times New Roman" w:cs="Times New Roman"/>
                <w:lang w:val="sk-SK"/>
              </w:rPr>
              <w:t xml:space="preserve">Uvedené látky sa zisťujú, ak sa ich prítomnosť </w:t>
            </w:r>
            <w:r w:rsidRPr="007240D2">
              <w:rPr>
                <w:rFonts w:ascii="Times New Roman" w:hAnsi="Times New Roman" w:cs="Times New Roman"/>
                <w:lang w:val="sk-SK"/>
              </w:rPr>
              <w:lastRenderedPageBreak/>
              <w:t xml:space="preserve">v pitnej vody predpokladá na základe manažmentu  rizík v plochách povodia pre miesta odberu. </w:t>
            </w:r>
          </w:p>
          <w:p w14:paraId="38F4F54D" w14:textId="77777777" w:rsidR="00A21331" w:rsidRPr="007240D2" w:rsidRDefault="00A21331" w:rsidP="00B61906">
            <w:pPr>
              <w:contextualSpacing/>
              <w:jc w:val="both"/>
              <w:rPr>
                <w:rFonts w:ascii="Times New Roman" w:hAnsi="Times New Roman" w:cs="Times New Roman"/>
                <w:lang w:val="sk-SK"/>
              </w:rPr>
            </w:pPr>
          </w:p>
          <w:p w14:paraId="16690CBF" w14:textId="77777777" w:rsidR="00D370AE" w:rsidRPr="007240D2" w:rsidRDefault="00A21331" w:rsidP="00D370AE">
            <w:pPr>
              <w:jc w:val="both"/>
              <w:rPr>
                <w:rFonts w:ascii="Times New Roman" w:eastAsia="Arial" w:hAnsi="Times New Roman" w:cs="Times New Roman"/>
                <w:w w:val="102"/>
                <w:sz w:val="24"/>
                <w:szCs w:val="24"/>
                <w:lang w:val="sk-SK"/>
              </w:rPr>
            </w:pPr>
            <w:r w:rsidRPr="007240D2">
              <w:rPr>
                <w:rFonts w:ascii="Times New Roman" w:hAnsi="Times New Roman" w:cs="Times New Roman"/>
                <w:w w:val="105"/>
              </w:rPr>
              <w:t>X) Nariadenie Európskeho parlamentu a Rady (ES) č. 1107/2009 z 21. Októbra 2009 o uvádzaní prípravkov na ochranu rastlín an trh a o zrušení smerníc Rady 79/117/EHS a 91/414/EHS (Ú. V. EÚ L 309, 24.11.2009, s. 1).</w:t>
            </w:r>
            <w:r w:rsidR="00D370AE" w:rsidRPr="007240D2">
              <w:rPr>
                <w:rFonts w:ascii="Times New Roman" w:eastAsia="Arial" w:hAnsi="Times New Roman" w:cs="Times New Roman"/>
                <w:w w:val="102"/>
                <w:sz w:val="24"/>
                <w:szCs w:val="24"/>
                <w:lang w:val="sk-SK"/>
              </w:rPr>
              <w:t xml:space="preserve"> Poznámka 1: </w:t>
            </w:r>
          </w:p>
          <w:p w14:paraId="3A369B4F" w14:textId="571ABBC0" w:rsidR="00D370AE" w:rsidRPr="007240D2" w:rsidRDefault="00D370AE" w:rsidP="00D370AE">
            <w:pPr>
              <w:jc w:val="both"/>
              <w:rPr>
                <w:rFonts w:ascii="Times New Roman" w:hAnsi="Times New Roman" w:cs="Times New Roman"/>
                <w:sz w:val="24"/>
                <w:szCs w:val="24"/>
                <w:lang w:val="sk-SK"/>
              </w:rPr>
            </w:pPr>
            <w:r w:rsidRPr="007240D2">
              <w:rPr>
                <w:rFonts w:ascii="Times New Roman" w:hAnsi="Times New Roman" w:cs="Times New Roman"/>
                <w:sz w:val="24"/>
                <w:szCs w:val="24"/>
                <w:lang w:val="sk-SK"/>
              </w:rPr>
              <w:t xml:space="preserve">V rámci ukazovateľa Súčet PFAS sa analyzujú tieto látky: </w:t>
            </w:r>
          </w:p>
          <w:p w14:paraId="5BF0F1E6"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perfluórobutánová (PFBA)</w:t>
            </w:r>
          </w:p>
          <w:p w14:paraId="457CFA58"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perfluóropentánová (PFPA)</w:t>
            </w:r>
          </w:p>
          <w:p w14:paraId="669CCA1F"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perfluórohexánová (PFHxA)</w:t>
            </w:r>
          </w:p>
          <w:p w14:paraId="28030465"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perfluóroheptánová (PFHpA)</w:t>
            </w:r>
          </w:p>
          <w:p w14:paraId="16CC5735"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perfluórooktánová (PFOA)</w:t>
            </w:r>
          </w:p>
          <w:p w14:paraId="383A4ECB"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perfluórononánová (PFNA)</w:t>
            </w:r>
          </w:p>
          <w:p w14:paraId="2FED809D"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perfluórodekánová (PFDA)</w:t>
            </w:r>
          </w:p>
          <w:p w14:paraId="456BC9B9"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perfluóroundekánová (PFUnDA)</w:t>
            </w:r>
          </w:p>
          <w:p w14:paraId="53268B02"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perfluórododekánová (PFDoDA)</w:t>
            </w:r>
          </w:p>
          <w:p w14:paraId="08AFAC8A"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perfluórotridekánová (PFTrDA)</w:t>
            </w:r>
          </w:p>
          <w:p w14:paraId="567AD152"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perfluórobutánsulfónová (PFBS)</w:t>
            </w:r>
          </w:p>
          <w:p w14:paraId="40BD108E"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perfluóropentánsulfónová (PFPS)</w:t>
            </w:r>
          </w:p>
          <w:p w14:paraId="3030E24A"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perfluórohexánsulfónová (PFHxS)</w:t>
            </w:r>
          </w:p>
          <w:p w14:paraId="5E660E64"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perfluóroheptánsulfónová (PFHpS)</w:t>
            </w:r>
          </w:p>
          <w:p w14:paraId="0C43068C"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perfluórooktánsulfónová (PFOS)</w:t>
            </w:r>
          </w:p>
          <w:p w14:paraId="025ED1C6"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perfluórononánsulfónová (PFNS)</w:t>
            </w:r>
          </w:p>
          <w:p w14:paraId="0AA25327"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perfluórodekánsulfónová (PFDS)</w:t>
            </w:r>
          </w:p>
          <w:p w14:paraId="105CB7D2"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perfluóroundekánsulfónová</w:t>
            </w:r>
          </w:p>
          <w:p w14:paraId="5004A3AF" w14:textId="77777777" w:rsidR="00D370AE"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perfluórododekánsulfónová</w:t>
            </w:r>
          </w:p>
          <w:p w14:paraId="28735AEC" w14:textId="6FA8AF97" w:rsidR="00A21331" w:rsidRPr="007240D2" w:rsidRDefault="00D370AE" w:rsidP="00D370AE">
            <w:pPr>
              <w:rPr>
                <w:rFonts w:ascii="Times New Roman" w:hAnsi="Times New Roman" w:cs="Times New Roman"/>
                <w:sz w:val="24"/>
                <w:szCs w:val="24"/>
                <w:lang w:val="sk-SK"/>
              </w:rPr>
            </w:pPr>
            <w:r w:rsidRPr="007240D2">
              <w:rPr>
                <w:rFonts w:ascii="Times New Roman" w:hAnsi="Times New Roman" w:cs="Times New Roman"/>
                <w:sz w:val="24"/>
                <w:szCs w:val="24"/>
                <w:lang w:val="sk-SK"/>
              </w:rPr>
              <w:t>— kyselina perfluórotridekánsulfónová</w:t>
            </w:r>
          </w:p>
        </w:tc>
      </w:tr>
      <w:tr w:rsidR="007240D2" w:rsidRPr="007240D2" w14:paraId="54F46E61" w14:textId="77777777" w:rsidTr="005D0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5"/>
        </w:trPr>
        <w:tc>
          <w:tcPr>
            <w:tcW w:w="993" w:type="dxa"/>
            <w:tcBorders>
              <w:top w:val="single" w:sz="4" w:space="0" w:color="auto"/>
              <w:left w:val="single" w:sz="4" w:space="0" w:color="auto"/>
              <w:bottom w:val="single" w:sz="4" w:space="0" w:color="auto"/>
              <w:right w:val="single" w:sz="4" w:space="0" w:color="auto"/>
            </w:tcBorders>
          </w:tcPr>
          <w:p w14:paraId="34BDAA9F" w14:textId="77777777" w:rsidR="00A21331" w:rsidRPr="007240D2" w:rsidRDefault="00A21331" w:rsidP="00B61906">
            <w:pPr>
              <w:contextualSpacing/>
              <w:jc w:val="center"/>
              <w:rPr>
                <w:rFonts w:ascii="Times New Roman" w:hAnsi="Times New Roman" w:cs="Times New Roman"/>
              </w:rPr>
            </w:pPr>
          </w:p>
          <w:p w14:paraId="6B4758F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39</w:t>
            </w:r>
          </w:p>
        </w:tc>
        <w:tc>
          <w:tcPr>
            <w:tcW w:w="1785" w:type="dxa"/>
            <w:tcBorders>
              <w:top w:val="single" w:sz="4" w:space="0" w:color="auto"/>
              <w:left w:val="single" w:sz="4" w:space="0" w:color="auto"/>
              <w:bottom w:val="single" w:sz="4" w:space="0" w:color="auto"/>
              <w:right w:val="single" w:sz="4" w:space="0" w:color="auto"/>
            </w:tcBorders>
          </w:tcPr>
          <w:p w14:paraId="2B2D1FAD"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Polycyklické</w:t>
            </w:r>
            <w:r w:rsidRPr="007240D2">
              <w:rPr>
                <w:rFonts w:ascii="Times New Roman" w:hAnsi="Times New Roman" w:cs="Times New Roman"/>
                <w:spacing w:val="-42"/>
              </w:rPr>
              <w:t xml:space="preserve"> </w:t>
            </w:r>
            <w:r w:rsidRPr="007240D2">
              <w:rPr>
                <w:rFonts w:ascii="Times New Roman" w:hAnsi="Times New Roman" w:cs="Times New Roman"/>
                <w:w w:val="105"/>
              </w:rPr>
              <w:t>aromatické</w:t>
            </w:r>
            <w:r w:rsidRPr="007240D2">
              <w:rPr>
                <w:rFonts w:ascii="Times New Roman" w:hAnsi="Times New Roman" w:cs="Times New Roman"/>
                <w:spacing w:val="1"/>
                <w:w w:val="105"/>
              </w:rPr>
              <w:t xml:space="preserve"> </w:t>
            </w:r>
            <w:r w:rsidRPr="007240D2">
              <w:rPr>
                <w:rFonts w:ascii="Times New Roman" w:hAnsi="Times New Roman" w:cs="Times New Roman"/>
                <w:w w:val="105"/>
              </w:rPr>
              <w:t>uhľovodíky</w:t>
            </w:r>
          </w:p>
        </w:tc>
        <w:tc>
          <w:tcPr>
            <w:tcW w:w="1400" w:type="dxa"/>
            <w:tcBorders>
              <w:top w:val="single" w:sz="4" w:space="0" w:color="auto"/>
              <w:left w:val="single" w:sz="4" w:space="0" w:color="auto"/>
              <w:bottom w:val="single" w:sz="4" w:space="0" w:color="auto"/>
              <w:right w:val="single" w:sz="4" w:space="0" w:color="auto"/>
            </w:tcBorders>
          </w:tcPr>
          <w:p w14:paraId="7D24F3CE" w14:textId="77777777" w:rsidR="00A21331" w:rsidRPr="007240D2" w:rsidRDefault="00A21331" w:rsidP="00B61906">
            <w:pPr>
              <w:contextualSpacing/>
              <w:jc w:val="center"/>
              <w:rPr>
                <w:rFonts w:ascii="Times New Roman" w:hAnsi="Times New Roman" w:cs="Times New Roman"/>
              </w:rPr>
            </w:pPr>
          </w:p>
          <w:p w14:paraId="0DAA1C6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PAU</w:t>
            </w:r>
          </w:p>
        </w:tc>
        <w:tc>
          <w:tcPr>
            <w:tcW w:w="1400" w:type="dxa"/>
            <w:tcBorders>
              <w:top w:val="single" w:sz="4" w:space="0" w:color="auto"/>
              <w:left w:val="single" w:sz="4" w:space="0" w:color="auto"/>
              <w:bottom w:val="single" w:sz="4" w:space="0" w:color="auto"/>
              <w:right w:val="single" w:sz="4" w:space="0" w:color="auto"/>
            </w:tcBorders>
          </w:tcPr>
          <w:p w14:paraId="520F5023" w14:textId="77777777" w:rsidR="00A21331" w:rsidRPr="007240D2" w:rsidRDefault="00A21331" w:rsidP="00B61906">
            <w:pPr>
              <w:contextualSpacing/>
              <w:jc w:val="center"/>
              <w:rPr>
                <w:rFonts w:ascii="Times New Roman" w:hAnsi="Times New Roman" w:cs="Times New Roman"/>
              </w:rPr>
            </w:pPr>
          </w:p>
          <w:p w14:paraId="3082309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0,10</w:t>
            </w:r>
          </w:p>
        </w:tc>
        <w:tc>
          <w:tcPr>
            <w:tcW w:w="1400" w:type="dxa"/>
            <w:tcBorders>
              <w:top w:val="single" w:sz="4" w:space="0" w:color="auto"/>
              <w:left w:val="single" w:sz="4" w:space="0" w:color="auto"/>
              <w:bottom w:val="single" w:sz="4" w:space="0" w:color="auto"/>
              <w:right w:val="single" w:sz="4" w:space="0" w:color="auto"/>
            </w:tcBorders>
          </w:tcPr>
          <w:p w14:paraId="0D8E336C" w14:textId="77777777" w:rsidR="00A21331" w:rsidRPr="007240D2" w:rsidRDefault="00A21331" w:rsidP="00B61906">
            <w:pPr>
              <w:contextualSpacing/>
              <w:jc w:val="center"/>
              <w:rPr>
                <w:rFonts w:ascii="Times New Roman" w:hAnsi="Times New Roman" w:cs="Times New Roman"/>
              </w:rPr>
            </w:pPr>
          </w:p>
          <w:p w14:paraId="23577CA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Borders>
              <w:top w:val="single" w:sz="4" w:space="0" w:color="auto"/>
              <w:left w:val="single" w:sz="4" w:space="0" w:color="auto"/>
              <w:bottom w:val="single" w:sz="4" w:space="0" w:color="auto"/>
              <w:right w:val="single" w:sz="4" w:space="0" w:color="auto"/>
            </w:tcBorders>
          </w:tcPr>
          <w:p w14:paraId="6E567C11" w14:textId="77777777" w:rsidR="00A21331" w:rsidRPr="007240D2" w:rsidRDefault="00A21331" w:rsidP="00B61906">
            <w:pPr>
              <w:contextualSpacing/>
              <w:jc w:val="center"/>
              <w:rPr>
                <w:rFonts w:ascii="Times New Roman" w:hAnsi="Times New Roman" w:cs="Times New Roman"/>
              </w:rPr>
            </w:pPr>
          </w:p>
          <w:p w14:paraId="06E2911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4805" w:type="dxa"/>
            <w:tcBorders>
              <w:top w:val="single" w:sz="4" w:space="0" w:color="auto"/>
              <w:left w:val="single" w:sz="4" w:space="0" w:color="auto"/>
              <w:bottom w:val="single" w:sz="4" w:space="0" w:color="auto"/>
              <w:right w:val="single" w:sz="4" w:space="0" w:color="auto"/>
            </w:tcBorders>
          </w:tcPr>
          <w:p w14:paraId="3CE5BF9B"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Limitná hodnota predstavuje súčet  koncentrácií PAU: benzob)fluórantén, benzok)fluórantén, benzo(g,h,i)perylén a indeno(1,2,3-c,d)pyrén.</w:t>
            </w:r>
          </w:p>
        </w:tc>
      </w:tr>
      <w:tr w:rsidR="007240D2" w:rsidRPr="007240D2" w14:paraId="0AAB5D63" w14:textId="77777777" w:rsidTr="005D0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993" w:type="dxa"/>
            <w:tcBorders>
              <w:top w:val="single" w:sz="4" w:space="0" w:color="auto"/>
              <w:left w:val="single" w:sz="4" w:space="0" w:color="auto"/>
              <w:bottom w:val="single" w:sz="4" w:space="0" w:color="auto"/>
              <w:right w:val="single" w:sz="4" w:space="0" w:color="auto"/>
            </w:tcBorders>
          </w:tcPr>
          <w:p w14:paraId="403B6D9C"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lastRenderedPageBreak/>
              <w:t>40</w:t>
            </w:r>
          </w:p>
        </w:tc>
        <w:tc>
          <w:tcPr>
            <w:tcW w:w="1785" w:type="dxa"/>
            <w:tcBorders>
              <w:top w:val="single" w:sz="4" w:space="0" w:color="auto"/>
              <w:left w:val="single" w:sz="4" w:space="0" w:color="auto"/>
              <w:bottom w:val="single" w:sz="4" w:space="0" w:color="auto"/>
              <w:right w:val="single" w:sz="4" w:space="0" w:color="auto"/>
            </w:tcBorders>
          </w:tcPr>
          <w:p w14:paraId="42E8C281"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Benzoa)pyrén</w:t>
            </w:r>
          </w:p>
        </w:tc>
        <w:tc>
          <w:tcPr>
            <w:tcW w:w="1400" w:type="dxa"/>
            <w:tcBorders>
              <w:top w:val="single" w:sz="4" w:space="0" w:color="auto"/>
              <w:left w:val="single" w:sz="4" w:space="0" w:color="auto"/>
              <w:bottom w:val="single" w:sz="4" w:space="0" w:color="auto"/>
              <w:right w:val="single" w:sz="4" w:space="0" w:color="auto"/>
            </w:tcBorders>
          </w:tcPr>
          <w:p w14:paraId="767A979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B(a)P</w:t>
            </w:r>
          </w:p>
        </w:tc>
        <w:tc>
          <w:tcPr>
            <w:tcW w:w="1400" w:type="dxa"/>
            <w:tcBorders>
              <w:top w:val="single" w:sz="4" w:space="0" w:color="auto"/>
              <w:left w:val="single" w:sz="4" w:space="0" w:color="auto"/>
              <w:bottom w:val="single" w:sz="4" w:space="0" w:color="auto"/>
              <w:right w:val="single" w:sz="4" w:space="0" w:color="auto"/>
            </w:tcBorders>
          </w:tcPr>
          <w:p w14:paraId="5817708C"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0,010</w:t>
            </w:r>
          </w:p>
        </w:tc>
        <w:tc>
          <w:tcPr>
            <w:tcW w:w="1400" w:type="dxa"/>
            <w:tcBorders>
              <w:top w:val="single" w:sz="4" w:space="0" w:color="auto"/>
              <w:left w:val="single" w:sz="4" w:space="0" w:color="auto"/>
              <w:bottom w:val="single" w:sz="4" w:space="0" w:color="auto"/>
              <w:right w:val="single" w:sz="4" w:space="0" w:color="auto"/>
            </w:tcBorders>
          </w:tcPr>
          <w:p w14:paraId="16459749"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Borders>
              <w:top w:val="single" w:sz="4" w:space="0" w:color="auto"/>
              <w:left w:val="single" w:sz="4" w:space="0" w:color="auto"/>
              <w:bottom w:val="single" w:sz="4" w:space="0" w:color="auto"/>
              <w:right w:val="single" w:sz="4" w:space="0" w:color="auto"/>
            </w:tcBorders>
          </w:tcPr>
          <w:p w14:paraId="06C978A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4805" w:type="dxa"/>
            <w:tcBorders>
              <w:top w:val="single" w:sz="4" w:space="0" w:color="auto"/>
              <w:left w:val="single" w:sz="4" w:space="0" w:color="auto"/>
              <w:bottom w:val="single" w:sz="4" w:space="0" w:color="auto"/>
              <w:right w:val="single" w:sz="4" w:space="0" w:color="auto"/>
            </w:tcBorders>
          </w:tcPr>
          <w:p w14:paraId="7A25794C" w14:textId="77777777" w:rsidR="00A21331" w:rsidRPr="007240D2" w:rsidRDefault="00A21331" w:rsidP="00B61906">
            <w:pPr>
              <w:contextualSpacing/>
              <w:jc w:val="both"/>
              <w:rPr>
                <w:rFonts w:ascii="Times New Roman" w:hAnsi="Times New Roman" w:cs="Times New Roman"/>
              </w:rPr>
            </w:pPr>
          </w:p>
        </w:tc>
      </w:tr>
      <w:tr w:rsidR="007240D2" w:rsidRPr="007240D2" w14:paraId="113E8EEF" w14:textId="77777777" w:rsidTr="005D0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3"/>
        </w:trPr>
        <w:tc>
          <w:tcPr>
            <w:tcW w:w="993" w:type="dxa"/>
            <w:tcBorders>
              <w:top w:val="single" w:sz="4" w:space="0" w:color="auto"/>
              <w:left w:val="single" w:sz="4" w:space="0" w:color="auto"/>
              <w:bottom w:val="single" w:sz="4" w:space="0" w:color="auto"/>
              <w:right w:val="single" w:sz="4" w:space="0" w:color="auto"/>
            </w:tcBorders>
          </w:tcPr>
          <w:p w14:paraId="6B2A4D58" w14:textId="77777777" w:rsidR="00A21331" w:rsidRPr="007240D2" w:rsidRDefault="00A21331" w:rsidP="00B61906">
            <w:pPr>
              <w:contextualSpacing/>
              <w:jc w:val="center"/>
              <w:rPr>
                <w:rFonts w:ascii="Times New Roman" w:hAnsi="Times New Roman" w:cs="Times New Roman"/>
              </w:rPr>
            </w:pPr>
          </w:p>
          <w:p w14:paraId="50E61384" w14:textId="77777777" w:rsidR="00A21331" w:rsidRPr="007240D2" w:rsidRDefault="00A21331" w:rsidP="00B61906">
            <w:pPr>
              <w:contextualSpacing/>
              <w:jc w:val="center"/>
              <w:rPr>
                <w:rFonts w:ascii="Times New Roman" w:hAnsi="Times New Roman" w:cs="Times New Roman"/>
              </w:rPr>
            </w:pPr>
          </w:p>
          <w:p w14:paraId="2587942F" w14:textId="77777777" w:rsidR="00A21331" w:rsidRPr="007240D2" w:rsidRDefault="00A21331" w:rsidP="00B61906">
            <w:pPr>
              <w:contextualSpacing/>
              <w:jc w:val="center"/>
              <w:rPr>
                <w:rFonts w:ascii="Times New Roman" w:hAnsi="Times New Roman" w:cs="Times New Roman"/>
              </w:rPr>
            </w:pPr>
          </w:p>
          <w:p w14:paraId="5D4C91C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41</w:t>
            </w:r>
          </w:p>
        </w:tc>
        <w:tc>
          <w:tcPr>
            <w:tcW w:w="1785" w:type="dxa"/>
            <w:tcBorders>
              <w:top w:val="single" w:sz="4" w:space="0" w:color="auto"/>
              <w:left w:val="single" w:sz="4" w:space="0" w:color="auto"/>
              <w:bottom w:val="single" w:sz="4" w:space="0" w:color="auto"/>
              <w:right w:val="single" w:sz="4" w:space="0" w:color="auto"/>
            </w:tcBorders>
          </w:tcPr>
          <w:p w14:paraId="5D80B2A4" w14:textId="77777777" w:rsidR="00A21331" w:rsidRPr="007240D2" w:rsidRDefault="00A21331" w:rsidP="00B61906">
            <w:pPr>
              <w:contextualSpacing/>
              <w:jc w:val="both"/>
              <w:rPr>
                <w:rFonts w:ascii="Times New Roman" w:hAnsi="Times New Roman" w:cs="Times New Roman"/>
              </w:rPr>
            </w:pPr>
          </w:p>
          <w:p w14:paraId="2D521E63" w14:textId="77777777" w:rsidR="00A21331" w:rsidRPr="007240D2" w:rsidRDefault="00A21331" w:rsidP="00B61906">
            <w:pPr>
              <w:contextualSpacing/>
              <w:jc w:val="both"/>
              <w:rPr>
                <w:rFonts w:ascii="Times New Roman" w:hAnsi="Times New Roman" w:cs="Times New Roman"/>
              </w:rPr>
            </w:pPr>
          </w:p>
          <w:p w14:paraId="42648984" w14:textId="77777777" w:rsidR="00A21331" w:rsidRPr="007240D2" w:rsidRDefault="00A21331" w:rsidP="00B61906">
            <w:pPr>
              <w:contextualSpacing/>
              <w:jc w:val="both"/>
              <w:rPr>
                <w:rFonts w:ascii="Times New Roman" w:hAnsi="Times New Roman" w:cs="Times New Roman"/>
              </w:rPr>
            </w:pPr>
          </w:p>
          <w:p w14:paraId="25FC66B8"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Epichlórhydrín</w:t>
            </w:r>
          </w:p>
        </w:tc>
        <w:tc>
          <w:tcPr>
            <w:tcW w:w="1400" w:type="dxa"/>
            <w:tcBorders>
              <w:top w:val="single" w:sz="4" w:space="0" w:color="auto"/>
              <w:left w:val="single" w:sz="4" w:space="0" w:color="auto"/>
              <w:bottom w:val="single" w:sz="4" w:space="0" w:color="auto"/>
              <w:right w:val="single" w:sz="4" w:space="0" w:color="auto"/>
            </w:tcBorders>
          </w:tcPr>
          <w:p w14:paraId="5EFD6B8C" w14:textId="77777777" w:rsidR="00A21331" w:rsidRPr="007240D2" w:rsidRDefault="00A21331" w:rsidP="00B61906">
            <w:pPr>
              <w:contextualSpacing/>
              <w:jc w:val="center"/>
              <w:rPr>
                <w:rFonts w:ascii="Times New Roman" w:hAnsi="Times New Roman" w:cs="Times New Roman"/>
              </w:rPr>
            </w:pPr>
          </w:p>
          <w:p w14:paraId="3B13B75F" w14:textId="77777777" w:rsidR="00A21331" w:rsidRPr="007240D2" w:rsidRDefault="00A21331" w:rsidP="00B61906">
            <w:pPr>
              <w:contextualSpacing/>
              <w:jc w:val="center"/>
              <w:rPr>
                <w:rFonts w:ascii="Times New Roman" w:hAnsi="Times New Roman" w:cs="Times New Roman"/>
              </w:rPr>
            </w:pPr>
          </w:p>
          <w:p w14:paraId="7E6E855C" w14:textId="77777777" w:rsidR="00A21331" w:rsidRPr="007240D2" w:rsidRDefault="00A21331" w:rsidP="00B61906">
            <w:pPr>
              <w:contextualSpacing/>
              <w:jc w:val="center"/>
              <w:rPr>
                <w:rFonts w:ascii="Times New Roman" w:hAnsi="Times New Roman" w:cs="Times New Roman"/>
              </w:rPr>
            </w:pPr>
          </w:p>
          <w:p w14:paraId="70FF100F" w14:textId="77777777" w:rsidR="00A21331" w:rsidRPr="007240D2" w:rsidRDefault="00A21331" w:rsidP="00B61906">
            <w:pPr>
              <w:contextualSpacing/>
              <w:jc w:val="center"/>
              <w:rPr>
                <w:rFonts w:ascii="Times New Roman" w:hAnsi="Times New Roman" w:cs="Times New Roman"/>
              </w:rPr>
            </w:pPr>
          </w:p>
          <w:p w14:paraId="0417F030"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w:t>
            </w:r>
          </w:p>
        </w:tc>
        <w:tc>
          <w:tcPr>
            <w:tcW w:w="1400" w:type="dxa"/>
            <w:tcBorders>
              <w:top w:val="single" w:sz="4" w:space="0" w:color="auto"/>
              <w:left w:val="single" w:sz="4" w:space="0" w:color="auto"/>
              <w:bottom w:val="single" w:sz="4" w:space="0" w:color="auto"/>
              <w:right w:val="single" w:sz="4" w:space="0" w:color="auto"/>
            </w:tcBorders>
          </w:tcPr>
          <w:p w14:paraId="256601BC" w14:textId="77777777" w:rsidR="00A21331" w:rsidRPr="007240D2" w:rsidRDefault="00A21331" w:rsidP="00B61906">
            <w:pPr>
              <w:contextualSpacing/>
              <w:jc w:val="center"/>
              <w:rPr>
                <w:rFonts w:ascii="Times New Roman" w:hAnsi="Times New Roman" w:cs="Times New Roman"/>
              </w:rPr>
            </w:pPr>
          </w:p>
          <w:p w14:paraId="555D47C9" w14:textId="77777777" w:rsidR="00A21331" w:rsidRPr="007240D2" w:rsidRDefault="00A21331" w:rsidP="00B61906">
            <w:pPr>
              <w:contextualSpacing/>
              <w:jc w:val="center"/>
              <w:rPr>
                <w:rFonts w:ascii="Times New Roman" w:hAnsi="Times New Roman" w:cs="Times New Roman"/>
              </w:rPr>
            </w:pPr>
          </w:p>
          <w:p w14:paraId="7697D696" w14:textId="77777777" w:rsidR="00A21331" w:rsidRPr="007240D2" w:rsidRDefault="00A21331" w:rsidP="00B61906">
            <w:pPr>
              <w:contextualSpacing/>
              <w:jc w:val="center"/>
              <w:rPr>
                <w:rFonts w:ascii="Times New Roman" w:hAnsi="Times New Roman" w:cs="Times New Roman"/>
              </w:rPr>
            </w:pPr>
          </w:p>
          <w:p w14:paraId="3A104043"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0,10</w:t>
            </w:r>
          </w:p>
        </w:tc>
        <w:tc>
          <w:tcPr>
            <w:tcW w:w="1400" w:type="dxa"/>
            <w:tcBorders>
              <w:top w:val="single" w:sz="4" w:space="0" w:color="auto"/>
              <w:left w:val="single" w:sz="4" w:space="0" w:color="auto"/>
              <w:bottom w:val="single" w:sz="4" w:space="0" w:color="auto"/>
              <w:right w:val="single" w:sz="4" w:space="0" w:color="auto"/>
            </w:tcBorders>
          </w:tcPr>
          <w:p w14:paraId="1C7E2947" w14:textId="77777777" w:rsidR="00A21331" w:rsidRPr="007240D2" w:rsidRDefault="00A21331" w:rsidP="00B61906">
            <w:pPr>
              <w:contextualSpacing/>
              <w:jc w:val="center"/>
              <w:rPr>
                <w:rFonts w:ascii="Times New Roman" w:hAnsi="Times New Roman" w:cs="Times New Roman"/>
              </w:rPr>
            </w:pPr>
          </w:p>
          <w:p w14:paraId="2F024197" w14:textId="77777777" w:rsidR="00A21331" w:rsidRPr="007240D2" w:rsidRDefault="00A21331" w:rsidP="00B61906">
            <w:pPr>
              <w:contextualSpacing/>
              <w:jc w:val="center"/>
              <w:rPr>
                <w:rFonts w:ascii="Times New Roman" w:hAnsi="Times New Roman" w:cs="Times New Roman"/>
              </w:rPr>
            </w:pPr>
          </w:p>
          <w:p w14:paraId="049B0B8F" w14:textId="77777777" w:rsidR="00A21331" w:rsidRPr="007240D2" w:rsidRDefault="00A21331" w:rsidP="00B61906">
            <w:pPr>
              <w:contextualSpacing/>
              <w:jc w:val="center"/>
              <w:rPr>
                <w:rFonts w:ascii="Times New Roman" w:hAnsi="Times New Roman" w:cs="Times New Roman"/>
              </w:rPr>
            </w:pPr>
          </w:p>
          <w:p w14:paraId="4B172E49" w14:textId="77777777" w:rsidR="00A21331" w:rsidRPr="007240D2" w:rsidRDefault="00A21331" w:rsidP="00B61906">
            <w:pPr>
              <w:contextualSpacing/>
              <w:jc w:val="center"/>
              <w:rPr>
                <w:rFonts w:ascii="Times New Roman" w:hAnsi="Times New Roman" w:cs="Times New Roman"/>
              </w:rPr>
            </w:pPr>
          </w:p>
          <w:p w14:paraId="53578F5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Borders>
              <w:top w:val="single" w:sz="4" w:space="0" w:color="auto"/>
              <w:left w:val="single" w:sz="4" w:space="0" w:color="auto"/>
              <w:bottom w:val="single" w:sz="4" w:space="0" w:color="auto"/>
              <w:right w:val="single" w:sz="4" w:space="0" w:color="auto"/>
            </w:tcBorders>
          </w:tcPr>
          <w:p w14:paraId="6123013A" w14:textId="77777777" w:rsidR="00A21331" w:rsidRPr="007240D2" w:rsidRDefault="00A21331" w:rsidP="00B61906">
            <w:pPr>
              <w:contextualSpacing/>
              <w:jc w:val="center"/>
              <w:rPr>
                <w:rFonts w:ascii="Times New Roman" w:hAnsi="Times New Roman" w:cs="Times New Roman"/>
              </w:rPr>
            </w:pPr>
          </w:p>
          <w:p w14:paraId="16F2FB3E" w14:textId="77777777" w:rsidR="00A21331" w:rsidRPr="007240D2" w:rsidRDefault="00A21331" w:rsidP="00B61906">
            <w:pPr>
              <w:contextualSpacing/>
              <w:jc w:val="center"/>
              <w:rPr>
                <w:rFonts w:ascii="Times New Roman" w:hAnsi="Times New Roman" w:cs="Times New Roman"/>
              </w:rPr>
            </w:pPr>
          </w:p>
          <w:p w14:paraId="029D45F4" w14:textId="77777777" w:rsidR="00A21331" w:rsidRPr="007240D2" w:rsidRDefault="00A21331" w:rsidP="00B61906">
            <w:pPr>
              <w:contextualSpacing/>
              <w:jc w:val="center"/>
              <w:rPr>
                <w:rFonts w:ascii="Times New Roman" w:hAnsi="Times New Roman" w:cs="Times New Roman"/>
              </w:rPr>
            </w:pPr>
          </w:p>
          <w:p w14:paraId="66915F9B" w14:textId="77777777" w:rsidR="00A21331" w:rsidRPr="007240D2" w:rsidRDefault="00A21331" w:rsidP="00B61906">
            <w:pPr>
              <w:contextualSpacing/>
              <w:jc w:val="center"/>
              <w:rPr>
                <w:rFonts w:ascii="Times New Roman" w:hAnsi="Times New Roman" w:cs="Times New Roman"/>
              </w:rPr>
            </w:pPr>
          </w:p>
          <w:p w14:paraId="720D9F77"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4805" w:type="dxa"/>
            <w:tcBorders>
              <w:top w:val="single" w:sz="4" w:space="0" w:color="auto"/>
              <w:left w:val="single" w:sz="4" w:space="0" w:color="auto"/>
              <w:bottom w:val="single" w:sz="4" w:space="0" w:color="auto"/>
              <w:right w:val="single" w:sz="4" w:space="0" w:color="auto"/>
            </w:tcBorders>
          </w:tcPr>
          <w:p w14:paraId="0FAB8721" w14:textId="77777777" w:rsidR="00A21331" w:rsidRPr="007240D2" w:rsidRDefault="00A21331" w:rsidP="00B61906">
            <w:pPr>
              <w:contextualSpacing/>
              <w:jc w:val="both"/>
              <w:rPr>
                <w:rFonts w:ascii="Times New Roman" w:hAnsi="Times New Roman" w:cs="Times New Roman"/>
                <w:spacing w:val="9"/>
              </w:rPr>
            </w:pPr>
          </w:p>
          <w:p w14:paraId="426BA9DF"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 xml:space="preserve">Limitná hodnota vyjadruje zostatkovú koncentráciu monoméru vo vode vypočítanú podľa údajov o obsahu a maximálnom možnom uvoľňovaní z polymeru, ktorý je v styku s pitnou vodou. </w:t>
            </w:r>
          </w:p>
          <w:p w14:paraId="3760A249"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Zisťuje sa, ak</w:t>
            </w:r>
            <w:r w:rsidRPr="007240D2">
              <w:rPr>
                <w:rFonts w:ascii="Times New Roman" w:hAnsi="Times New Roman" w:cs="Times New Roman"/>
                <w:spacing w:val="1"/>
                <w:w w:val="105"/>
              </w:rPr>
              <w:t xml:space="preserve"> </w:t>
            </w:r>
            <w:r w:rsidRPr="007240D2">
              <w:rPr>
                <w:rFonts w:ascii="Times New Roman" w:hAnsi="Times New Roman" w:cs="Times New Roman"/>
                <w:w w:val="105"/>
              </w:rPr>
              <w:t>prítomnosť</w:t>
            </w:r>
            <w:r w:rsidRPr="007240D2">
              <w:rPr>
                <w:rFonts w:ascii="Times New Roman" w:hAnsi="Times New Roman" w:cs="Times New Roman"/>
                <w:spacing w:val="1"/>
                <w:w w:val="105"/>
              </w:rPr>
              <w:t xml:space="preserve"> </w:t>
            </w:r>
            <w:r w:rsidRPr="007240D2">
              <w:rPr>
                <w:rFonts w:ascii="Times New Roman" w:hAnsi="Times New Roman" w:cs="Times New Roman"/>
                <w:w w:val="105"/>
              </w:rPr>
              <w:t>možno</w:t>
            </w:r>
            <w:r w:rsidRPr="007240D2">
              <w:rPr>
                <w:rFonts w:ascii="Times New Roman" w:hAnsi="Times New Roman" w:cs="Times New Roman"/>
                <w:spacing w:val="1"/>
                <w:w w:val="105"/>
              </w:rPr>
              <w:t xml:space="preserve"> </w:t>
            </w:r>
            <w:r w:rsidRPr="007240D2">
              <w:rPr>
                <w:rFonts w:ascii="Times New Roman" w:hAnsi="Times New Roman" w:cs="Times New Roman"/>
              </w:rPr>
              <w:t>predpokladať</w:t>
            </w:r>
            <w:r w:rsidRPr="007240D2">
              <w:rPr>
                <w:rFonts w:ascii="Times New Roman" w:hAnsi="Times New Roman" w:cs="Times New Roman"/>
                <w:spacing w:val="9"/>
              </w:rPr>
              <w:t xml:space="preserve"> na základe použitia materiálov, výrobkov a filatračných médií v určených na styk s pitnou vodou alebo chemikálií určených na úpravu pitnej vody.</w:t>
            </w:r>
          </w:p>
        </w:tc>
      </w:tr>
      <w:tr w:rsidR="007240D2" w:rsidRPr="007240D2" w14:paraId="2A7918E3" w14:textId="77777777" w:rsidTr="005D0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2"/>
        </w:trPr>
        <w:tc>
          <w:tcPr>
            <w:tcW w:w="993" w:type="dxa"/>
            <w:tcBorders>
              <w:top w:val="single" w:sz="4" w:space="0" w:color="auto"/>
              <w:left w:val="single" w:sz="4" w:space="0" w:color="auto"/>
              <w:bottom w:val="single" w:sz="4" w:space="0" w:color="auto"/>
              <w:right w:val="single" w:sz="4" w:space="0" w:color="auto"/>
            </w:tcBorders>
          </w:tcPr>
          <w:p w14:paraId="27FE1415" w14:textId="77777777" w:rsidR="00A21331" w:rsidRPr="007240D2" w:rsidRDefault="00A21331" w:rsidP="00B61906">
            <w:pPr>
              <w:contextualSpacing/>
              <w:jc w:val="center"/>
              <w:rPr>
                <w:rFonts w:ascii="Times New Roman" w:hAnsi="Times New Roman" w:cs="Times New Roman"/>
              </w:rPr>
            </w:pPr>
          </w:p>
          <w:p w14:paraId="5955386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42</w:t>
            </w:r>
          </w:p>
        </w:tc>
        <w:tc>
          <w:tcPr>
            <w:tcW w:w="1785" w:type="dxa"/>
            <w:tcBorders>
              <w:top w:val="single" w:sz="4" w:space="0" w:color="auto"/>
              <w:left w:val="single" w:sz="4" w:space="0" w:color="auto"/>
              <w:bottom w:val="single" w:sz="4" w:space="0" w:color="auto"/>
              <w:right w:val="single" w:sz="4" w:space="0" w:color="auto"/>
            </w:tcBorders>
          </w:tcPr>
          <w:p w14:paraId="3560B768"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Tetrachlóretén</w:t>
            </w:r>
            <w:r w:rsidRPr="007240D2">
              <w:rPr>
                <w:rFonts w:ascii="Times New Roman" w:hAnsi="Times New Roman" w:cs="Times New Roman"/>
                <w:spacing w:val="-42"/>
              </w:rPr>
              <w:t xml:space="preserve"> </w:t>
            </w:r>
            <w:r w:rsidRPr="007240D2">
              <w:rPr>
                <w:rFonts w:ascii="Times New Roman" w:hAnsi="Times New Roman" w:cs="Times New Roman"/>
                <w:w w:val="105"/>
              </w:rPr>
              <w:t>a</w:t>
            </w:r>
            <w:r w:rsidRPr="007240D2">
              <w:rPr>
                <w:rFonts w:ascii="Times New Roman" w:hAnsi="Times New Roman" w:cs="Times New Roman"/>
                <w:spacing w:val="-8"/>
                <w:w w:val="105"/>
              </w:rPr>
              <w:t xml:space="preserve"> </w:t>
            </w:r>
            <w:r w:rsidRPr="007240D2">
              <w:rPr>
                <w:rFonts w:ascii="Times New Roman" w:hAnsi="Times New Roman" w:cs="Times New Roman"/>
                <w:w w:val="105"/>
              </w:rPr>
              <w:t>trichlóretén</w:t>
            </w:r>
          </w:p>
        </w:tc>
        <w:tc>
          <w:tcPr>
            <w:tcW w:w="1400" w:type="dxa"/>
            <w:tcBorders>
              <w:top w:val="single" w:sz="4" w:space="0" w:color="auto"/>
              <w:left w:val="single" w:sz="4" w:space="0" w:color="auto"/>
              <w:bottom w:val="single" w:sz="4" w:space="0" w:color="auto"/>
              <w:right w:val="single" w:sz="4" w:space="0" w:color="auto"/>
            </w:tcBorders>
          </w:tcPr>
          <w:p w14:paraId="5A68E646"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PCE + TCE</w:t>
            </w:r>
          </w:p>
        </w:tc>
        <w:tc>
          <w:tcPr>
            <w:tcW w:w="1400" w:type="dxa"/>
            <w:tcBorders>
              <w:top w:val="single" w:sz="4" w:space="0" w:color="auto"/>
              <w:left w:val="single" w:sz="4" w:space="0" w:color="auto"/>
              <w:bottom w:val="single" w:sz="4" w:space="0" w:color="auto"/>
              <w:right w:val="single" w:sz="4" w:space="0" w:color="auto"/>
            </w:tcBorders>
          </w:tcPr>
          <w:p w14:paraId="0556EEF0" w14:textId="77777777" w:rsidR="00A21331" w:rsidRPr="007240D2" w:rsidRDefault="00A21331" w:rsidP="00B61906">
            <w:pPr>
              <w:contextualSpacing/>
              <w:jc w:val="center"/>
              <w:rPr>
                <w:rFonts w:ascii="Times New Roman" w:hAnsi="Times New Roman" w:cs="Times New Roman"/>
              </w:rPr>
            </w:pPr>
          </w:p>
          <w:p w14:paraId="7319290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w:t>
            </w:r>
          </w:p>
        </w:tc>
        <w:tc>
          <w:tcPr>
            <w:tcW w:w="1400" w:type="dxa"/>
            <w:tcBorders>
              <w:top w:val="single" w:sz="4" w:space="0" w:color="auto"/>
              <w:left w:val="single" w:sz="4" w:space="0" w:color="auto"/>
              <w:bottom w:val="single" w:sz="4" w:space="0" w:color="auto"/>
              <w:right w:val="single" w:sz="4" w:space="0" w:color="auto"/>
            </w:tcBorders>
          </w:tcPr>
          <w:p w14:paraId="2748DCF2" w14:textId="77777777" w:rsidR="00A21331" w:rsidRPr="007240D2" w:rsidRDefault="00A21331" w:rsidP="00B61906">
            <w:pPr>
              <w:contextualSpacing/>
              <w:jc w:val="center"/>
              <w:rPr>
                <w:rFonts w:ascii="Times New Roman" w:hAnsi="Times New Roman" w:cs="Times New Roman"/>
              </w:rPr>
            </w:pPr>
          </w:p>
          <w:p w14:paraId="3151084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Borders>
              <w:top w:val="single" w:sz="4" w:space="0" w:color="auto"/>
              <w:left w:val="single" w:sz="4" w:space="0" w:color="auto"/>
              <w:bottom w:val="single" w:sz="4" w:space="0" w:color="auto"/>
              <w:right w:val="single" w:sz="4" w:space="0" w:color="auto"/>
            </w:tcBorders>
          </w:tcPr>
          <w:p w14:paraId="0CB68560" w14:textId="77777777" w:rsidR="00A21331" w:rsidRPr="007240D2" w:rsidRDefault="00A21331" w:rsidP="00B61906">
            <w:pPr>
              <w:contextualSpacing/>
              <w:jc w:val="center"/>
              <w:rPr>
                <w:rFonts w:ascii="Times New Roman" w:hAnsi="Times New Roman" w:cs="Times New Roman"/>
              </w:rPr>
            </w:pPr>
          </w:p>
          <w:p w14:paraId="51276C98"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4805" w:type="dxa"/>
            <w:tcBorders>
              <w:top w:val="single" w:sz="4" w:space="0" w:color="auto"/>
              <w:left w:val="single" w:sz="4" w:space="0" w:color="auto"/>
              <w:bottom w:val="single" w:sz="4" w:space="0" w:color="auto"/>
              <w:right w:val="single" w:sz="4" w:space="0" w:color="auto"/>
            </w:tcBorders>
          </w:tcPr>
          <w:p w14:paraId="707DF050"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Súčet koncentrácií oboch ukazovateľov</w:t>
            </w:r>
          </w:p>
        </w:tc>
      </w:tr>
      <w:tr w:rsidR="007240D2" w:rsidRPr="007240D2" w14:paraId="388BAFB8" w14:textId="77777777" w:rsidTr="005D0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44"/>
        </w:trPr>
        <w:tc>
          <w:tcPr>
            <w:tcW w:w="993" w:type="dxa"/>
            <w:tcBorders>
              <w:top w:val="single" w:sz="4" w:space="0" w:color="auto"/>
              <w:left w:val="single" w:sz="4" w:space="0" w:color="auto"/>
              <w:bottom w:val="single" w:sz="4" w:space="0" w:color="auto"/>
              <w:right w:val="single" w:sz="4" w:space="0" w:color="auto"/>
            </w:tcBorders>
            <w:vAlign w:val="center"/>
          </w:tcPr>
          <w:p w14:paraId="02BC7EA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43</w:t>
            </w:r>
          </w:p>
        </w:tc>
        <w:tc>
          <w:tcPr>
            <w:tcW w:w="1785" w:type="dxa"/>
            <w:tcBorders>
              <w:top w:val="single" w:sz="4" w:space="0" w:color="auto"/>
              <w:left w:val="single" w:sz="4" w:space="0" w:color="auto"/>
              <w:bottom w:val="single" w:sz="4" w:space="0" w:color="auto"/>
              <w:right w:val="single" w:sz="4" w:space="0" w:color="auto"/>
            </w:tcBorders>
            <w:vAlign w:val="center"/>
          </w:tcPr>
          <w:p w14:paraId="1452A8E1"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w w:val="105"/>
              </w:rPr>
              <w:t>Vinylchlorid</w:t>
            </w:r>
          </w:p>
        </w:tc>
        <w:tc>
          <w:tcPr>
            <w:tcW w:w="1400" w:type="dxa"/>
            <w:tcBorders>
              <w:top w:val="single" w:sz="4" w:space="0" w:color="auto"/>
              <w:left w:val="single" w:sz="4" w:space="0" w:color="auto"/>
              <w:bottom w:val="single" w:sz="4" w:space="0" w:color="auto"/>
              <w:right w:val="single" w:sz="4" w:space="0" w:color="auto"/>
            </w:tcBorders>
            <w:vAlign w:val="center"/>
          </w:tcPr>
          <w:p w14:paraId="422570AB"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2"/>
              </w:rPr>
              <w:t>-</w:t>
            </w:r>
          </w:p>
        </w:tc>
        <w:tc>
          <w:tcPr>
            <w:tcW w:w="1400" w:type="dxa"/>
            <w:tcBorders>
              <w:top w:val="single" w:sz="4" w:space="0" w:color="auto"/>
              <w:left w:val="single" w:sz="4" w:space="0" w:color="auto"/>
              <w:bottom w:val="single" w:sz="4" w:space="0" w:color="auto"/>
              <w:right w:val="single" w:sz="4" w:space="0" w:color="auto"/>
            </w:tcBorders>
            <w:vAlign w:val="center"/>
          </w:tcPr>
          <w:p w14:paraId="3160320E"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0,50</w:t>
            </w:r>
          </w:p>
        </w:tc>
        <w:tc>
          <w:tcPr>
            <w:tcW w:w="1400" w:type="dxa"/>
            <w:tcBorders>
              <w:top w:val="single" w:sz="4" w:space="0" w:color="auto"/>
              <w:left w:val="single" w:sz="4" w:space="0" w:color="auto"/>
              <w:bottom w:val="single" w:sz="4" w:space="0" w:color="auto"/>
              <w:right w:val="single" w:sz="4" w:space="0" w:color="auto"/>
            </w:tcBorders>
            <w:vAlign w:val="center"/>
          </w:tcPr>
          <w:p w14:paraId="526D061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Borders>
              <w:top w:val="single" w:sz="4" w:space="0" w:color="auto"/>
              <w:left w:val="single" w:sz="4" w:space="0" w:color="auto"/>
              <w:bottom w:val="single" w:sz="4" w:space="0" w:color="auto"/>
              <w:right w:val="single" w:sz="4" w:space="0" w:color="auto"/>
            </w:tcBorders>
            <w:vAlign w:val="center"/>
          </w:tcPr>
          <w:p w14:paraId="3B8EC937"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NMH</w:t>
            </w:r>
          </w:p>
        </w:tc>
        <w:tc>
          <w:tcPr>
            <w:tcW w:w="4805" w:type="dxa"/>
            <w:tcBorders>
              <w:top w:val="single" w:sz="4" w:space="0" w:color="auto"/>
              <w:left w:val="single" w:sz="4" w:space="0" w:color="auto"/>
              <w:bottom w:val="single" w:sz="4" w:space="0" w:color="auto"/>
              <w:right w:val="single" w:sz="4" w:space="0" w:color="auto"/>
            </w:tcBorders>
          </w:tcPr>
          <w:p w14:paraId="6FCA134D" w14:textId="77777777" w:rsidR="00A21331" w:rsidRPr="007240D2" w:rsidRDefault="00A21331" w:rsidP="00B61906">
            <w:pPr>
              <w:contextualSpacing/>
              <w:jc w:val="both"/>
              <w:rPr>
                <w:rFonts w:ascii="Times New Roman" w:hAnsi="Times New Roman" w:cs="Times New Roman"/>
                <w:w w:val="105"/>
              </w:rPr>
            </w:pPr>
            <w:r w:rsidRPr="007240D2">
              <w:rPr>
                <w:rFonts w:ascii="Times New Roman" w:hAnsi="Times New Roman" w:cs="Times New Roman"/>
                <w:w w:val="105"/>
              </w:rPr>
              <w:t xml:space="preserve">Limitná hodnota vyjadruje zostatkovú koncentráciu monoméru vo vode vypočítanú podľa údajov o obsahu a maximálnom možnom uvoľňovaní z polymeru, ktorý je v styku s pitnou vodou. </w:t>
            </w:r>
          </w:p>
          <w:p w14:paraId="36536663"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rPr>
              <w:t xml:space="preserve">Zisťuje sa, ak prítomnosť možno predpokladať na základe použitia </w:t>
            </w:r>
            <w:r w:rsidRPr="007240D2">
              <w:rPr>
                <w:rFonts w:ascii="Times New Roman" w:hAnsi="Times New Roman" w:cs="Times New Roman"/>
                <w:spacing w:val="9"/>
              </w:rPr>
              <w:t xml:space="preserve">materiálov, výrobkov a filatračných médií v určených na styk s pitnou vodou </w:t>
            </w:r>
            <w:r w:rsidRPr="007240D2">
              <w:rPr>
                <w:rFonts w:ascii="Times New Roman" w:hAnsi="Times New Roman" w:cs="Times New Roman"/>
              </w:rPr>
              <w:t>a pri prekročení limitnej hodnoty ukazovateľa Tetrachlóretén a trichlóretén.</w:t>
            </w:r>
          </w:p>
        </w:tc>
      </w:tr>
      <w:tr w:rsidR="007240D2" w:rsidRPr="007240D2" w14:paraId="3C4292C7" w14:textId="77777777" w:rsidTr="005D0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75"/>
        </w:trPr>
        <w:tc>
          <w:tcPr>
            <w:tcW w:w="993" w:type="dxa"/>
            <w:tcBorders>
              <w:top w:val="single" w:sz="4" w:space="0" w:color="auto"/>
              <w:left w:val="single" w:sz="4" w:space="0" w:color="auto"/>
              <w:bottom w:val="single" w:sz="4" w:space="0" w:color="auto"/>
              <w:right w:val="single" w:sz="4" w:space="0" w:color="auto"/>
            </w:tcBorders>
            <w:vAlign w:val="center"/>
          </w:tcPr>
          <w:p w14:paraId="61E0F1D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44</w:t>
            </w:r>
          </w:p>
        </w:tc>
        <w:tc>
          <w:tcPr>
            <w:tcW w:w="1785" w:type="dxa"/>
            <w:tcBorders>
              <w:top w:val="single" w:sz="4" w:space="0" w:color="auto"/>
              <w:left w:val="single" w:sz="4" w:space="0" w:color="auto"/>
              <w:bottom w:val="single" w:sz="4" w:space="0" w:color="auto"/>
              <w:right w:val="single" w:sz="4" w:space="0" w:color="auto"/>
            </w:tcBorders>
            <w:vAlign w:val="center"/>
          </w:tcPr>
          <w:p w14:paraId="0DA9E62D" w14:textId="77777777" w:rsidR="00A21331" w:rsidRPr="007240D2" w:rsidRDefault="00A21331" w:rsidP="00B61906">
            <w:pPr>
              <w:contextualSpacing/>
              <w:jc w:val="both"/>
              <w:rPr>
                <w:rFonts w:ascii="Times New Roman" w:hAnsi="Times New Roman" w:cs="Times New Roman"/>
              </w:rPr>
            </w:pPr>
            <w:r w:rsidRPr="007240D2">
              <w:rPr>
                <w:rFonts w:ascii="Times New Roman" w:hAnsi="Times New Roman" w:cs="Times New Roman"/>
                <w:spacing w:val="-1"/>
                <w:w w:val="105"/>
              </w:rPr>
              <w:t>Mikrocystín</w:t>
            </w:r>
            <w:r w:rsidRPr="007240D2">
              <w:rPr>
                <w:rFonts w:ascii="Times New Roman" w:hAnsi="Times New Roman" w:cs="Times New Roman"/>
                <w:spacing w:val="-8"/>
                <w:w w:val="105"/>
              </w:rPr>
              <w:t>-</w:t>
            </w:r>
            <w:r w:rsidRPr="007240D2">
              <w:rPr>
                <w:rFonts w:ascii="Times New Roman" w:hAnsi="Times New Roman" w:cs="Times New Roman"/>
                <w:w w:val="105"/>
              </w:rPr>
              <w:t>LR</w:t>
            </w:r>
          </w:p>
        </w:tc>
        <w:tc>
          <w:tcPr>
            <w:tcW w:w="1400" w:type="dxa"/>
            <w:tcBorders>
              <w:top w:val="single" w:sz="4" w:space="0" w:color="auto"/>
              <w:left w:val="single" w:sz="4" w:space="0" w:color="auto"/>
              <w:bottom w:val="single" w:sz="4" w:space="0" w:color="auto"/>
              <w:right w:val="single" w:sz="4" w:space="0" w:color="auto"/>
            </w:tcBorders>
            <w:vAlign w:val="center"/>
          </w:tcPr>
          <w:p w14:paraId="49EFFA81"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LR</w:t>
            </w:r>
          </w:p>
        </w:tc>
        <w:tc>
          <w:tcPr>
            <w:tcW w:w="1400" w:type="dxa"/>
            <w:tcBorders>
              <w:top w:val="single" w:sz="4" w:space="0" w:color="auto"/>
              <w:left w:val="single" w:sz="4" w:space="0" w:color="auto"/>
              <w:bottom w:val="single" w:sz="4" w:space="0" w:color="auto"/>
              <w:right w:val="single" w:sz="4" w:space="0" w:color="auto"/>
            </w:tcBorders>
            <w:vAlign w:val="center"/>
          </w:tcPr>
          <w:p w14:paraId="1669FC82"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1,0</w:t>
            </w:r>
          </w:p>
        </w:tc>
        <w:tc>
          <w:tcPr>
            <w:tcW w:w="1400" w:type="dxa"/>
            <w:tcBorders>
              <w:top w:val="single" w:sz="4" w:space="0" w:color="auto"/>
              <w:left w:val="single" w:sz="4" w:space="0" w:color="auto"/>
              <w:bottom w:val="single" w:sz="4" w:space="0" w:color="auto"/>
              <w:right w:val="single" w:sz="4" w:space="0" w:color="auto"/>
            </w:tcBorders>
            <w:vAlign w:val="center"/>
          </w:tcPr>
          <w:p w14:paraId="7B08D24D"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μg/l</w:t>
            </w:r>
          </w:p>
        </w:tc>
        <w:tc>
          <w:tcPr>
            <w:tcW w:w="1400" w:type="dxa"/>
            <w:tcBorders>
              <w:top w:val="single" w:sz="4" w:space="0" w:color="auto"/>
              <w:left w:val="single" w:sz="4" w:space="0" w:color="auto"/>
              <w:bottom w:val="single" w:sz="4" w:space="0" w:color="auto"/>
              <w:right w:val="single" w:sz="4" w:space="0" w:color="auto"/>
            </w:tcBorders>
            <w:vAlign w:val="center"/>
          </w:tcPr>
          <w:p w14:paraId="1C78D454" w14:textId="77777777" w:rsidR="00A21331" w:rsidRPr="007240D2" w:rsidRDefault="00A21331" w:rsidP="00B61906">
            <w:pPr>
              <w:contextualSpacing/>
              <w:jc w:val="center"/>
              <w:rPr>
                <w:rFonts w:ascii="Times New Roman" w:hAnsi="Times New Roman" w:cs="Times New Roman"/>
              </w:rPr>
            </w:pPr>
            <w:r w:rsidRPr="007240D2">
              <w:rPr>
                <w:rFonts w:ascii="Times New Roman" w:hAnsi="Times New Roman" w:cs="Times New Roman"/>
                <w:w w:val="105"/>
              </w:rPr>
              <w:t>MH</w:t>
            </w:r>
          </w:p>
        </w:tc>
        <w:tc>
          <w:tcPr>
            <w:tcW w:w="4805" w:type="dxa"/>
            <w:tcBorders>
              <w:top w:val="single" w:sz="4" w:space="0" w:color="auto"/>
              <w:left w:val="single" w:sz="4" w:space="0" w:color="auto"/>
              <w:bottom w:val="single" w:sz="4" w:space="0" w:color="auto"/>
              <w:right w:val="single" w:sz="4" w:space="0" w:color="auto"/>
            </w:tcBorders>
          </w:tcPr>
          <w:p w14:paraId="707B10DB" w14:textId="69DCD293" w:rsidR="00A21331" w:rsidRPr="007240D2" w:rsidRDefault="00A21331" w:rsidP="007240D2">
            <w:pPr>
              <w:contextualSpacing/>
              <w:jc w:val="both"/>
              <w:rPr>
                <w:rFonts w:ascii="Times New Roman" w:hAnsi="Times New Roman" w:cs="Times New Roman"/>
              </w:rPr>
            </w:pPr>
            <w:r w:rsidRPr="007240D2">
              <w:rPr>
                <w:rFonts w:ascii="Times New Roman" w:hAnsi="Times New Roman" w:cs="Times New Roman"/>
                <w:w w:val="105"/>
              </w:rPr>
              <w:t xml:space="preserve">Zisťuje len v prípade potenciálneho výskytu vodných kvetov v zdroji vody (rastúca hustota buniek cyanobaktérií alebo potenciál tvorby vodných kvetov). </w:t>
            </w:r>
          </w:p>
        </w:tc>
      </w:tr>
      <w:tr w:rsidR="00A21331" w:rsidRPr="007240D2" w14:paraId="28B6446C" w14:textId="77777777" w:rsidTr="005D0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3"/>
        </w:trPr>
        <w:tc>
          <w:tcPr>
            <w:tcW w:w="993" w:type="dxa"/>
            <w:tcBorders>
              <w:top w:val="single" w:sz="4" w:space="0" w:color="auto"/>
              <w:left w:val="single" w:sz="4" w:space="0" w:color="auto"/>
              <w:bottom w:val="single" w:sz="4" w:space="0" w:color="auto"/>
              <w:right w:val="single" w:sz="4" w:space="0" w:color="auto"/>
            </w:tcBorders>
            <w:vAlign w:val="center"/>
          </w:tcPr>
          <w:p w14:paraId="6105A173"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45</w:t>
            </w:r>
          </w:p>
        </w:tc>
        <w:tc>
          <w:tcPr>
            <w:tcW w:w="1785" w:type="dxa"/>
            <w:tcBorders>
              <w:top w:val="single" w:sz="4" w:space="0" w:color="auto"/>
              <w:left w:val="single" w:sz="4" w:space="0" w:color="auto"/>
              <w:bottom w:val="single" w:sz="4" w:space="0" w:color="auto"/>
              <w:right w:val="single" w:sz="4" w:space="0" w:color="auto"/>
            </w:tcBorders>
            <w:vAlign w:val="center"/>
          </w:tcPr>
          <w:p w14:paraId="300FABB8" w14:textId="77777777" w:rsidR="00A21331" w:rsidRPr="007240D2" w:rsidRDefault="00A21331" w:rsidP="00B61906">
            <w:pPr>
              <w:contextualSpacing/>
              <w:jc w:val="both"/>
              <w:rPr>
                <w:rFonts w:ascii="Times New Roman" w:hAnsi="Times New Roman" w:cs="Times New Roman"/>
                <w:spacing w:val="-1"/>
                <w:w w:val="105"/>
              </w:rPr>
            </w:pPr>
            <w:r w:rsidRPr="007240D2">
              <w:rPr>
                <w:rFonts w:ascii="Times New Roman" w:hAnsi="Times New Roman" w:cs="Times New Roman"/>
                <w:spacing w:val="-1"/>
                <w:w w:val="105"/>
              </w:rPr>
              <w:t>Bisfenol A</w:t>
            </w:r>
          </w:p>
        </w:tc>
        <w:tc>
          <w:tcPr>
            <w:tcW w:w="1400" w:type="dxa"/>
            <w:tcBorders>
              <w:top w:val="single" w:sz="4" w:space="0" w:color="auto"/>
              <w:left w:val="single" w:sz="4" w:space="0" w:color="auto"/>
              <w:bottom w:val="single" w:sz="4" w:space="0" w:color="auto"/>
              <w:right w:val="single" w:sz="4" w:space="0" w:color="auto"/>
            </w:tcBorders>
            <w:vAlign w:val="center"/>
          </w:tcPr>
          <w:p w14:paraId="643B7DBF" w14:textId="77777777" w:rsidR="00A21331" w:rsidRPr="007240D2" w:rsidRDefault="00A21331" w:rsidP="00B61906">
            <w:pPr>
              <w:contextualSpacing/>
              <w:jc w:val="center"/>
              <w:rPr>
                <w:rFonts w:ascii="Times New Roman" w:hAnsi="Times New Roman" w:cs="Times New Roman"/>
                <w:w w:val="105"/>
              </w:rPr>
            </w:pPr>
          </w:p>
        </w:tc>
        <w:tc>
          <w:tcPr>
            <w:tcW w:w="1400" w:type="dxa"/>
            <w:tcBorders>
              <w:top w:val="single" w:sz="4" w:space="0" w:color="auto"/>
              <w:left w:val="single" w:sz="4" w:space="0" w:color="auto"/>
              <w:bottom w:val="single" w:sz="4" w:space="0" w:color="auto"/>
              <w:right w:val="single" w:sz="4" w:space="0" w:color="auto"/>
            </w:tcBorders>
            <w:vAlign w:val="center"/>
          </w:tcPr>
          <w:p w14:paraId="5953E24D"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2,5</w:t>
            </w:r>
          </w:p>
        </w:tc>
        <w:tc>
          <w:tcPr>
            <w:tcW w:w="1400" w:type="dxa"/>
            <w:tcBorders>
              <w:top w:val="single" w:sz="4" w:space="0" w:color="auto"/>
              <w:left w:val="single" w:sz="4" w:space="0" w:color="auto"/>
              <w:bottom w:val="single" w:sz="4" w:space="0" w:color="auto"/>
              <w:right w:val="single" w:sz="4" w:space="0" w:color="auto"/>
            </w:tcBorders>
            <w:vAlign w:val="center"/>
          </w:tcPr>
          <w:p w14:paraId="021D7C9E"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μg/l</w:t>
            </w:r>
          </w:p>
        </w:tc>
        <w:tc>
          <w:tcPr>
            <w:tcW w:w="1400" w:type="dxa"/>
            <w:tcBorders>
              <w:top w:val="single" w:sz="4" w:space="0" w:color="auto"/>
              <w:left w:val="single" w:sz="4" w:space="0" w:color="auto"/>
              <w:bottom w:val="single" w:sz="4" w:space="0" w:color="auto"/>
              <w:right w:val="single" w:sz="4" w:space="0" w:color="auto"/>
            </w:tcBorders>
            <w:vAlign w:val="center"/>
          </w:tcPr>
          <w:p w14:paraId="4042684E" w14:textId="77777777" w:rsidR="00A21331" w:rsidRPr="007240D2" w:rsidRDefault="00A21331" w:rsidP="00B61906">
            <w:pPr>
              <w:contextualSpacing/>
              <w:jc w:val="center"/>
              <w:rPr>
                <w:rFonts w:ascii="Times New Roman" w:hAnsi="Times New Roman" w:cs="Times New Roman"/>
                <w:w w:val="105"/>
              </w:rPr>
            </w:pPr>
            <w:r w:rsidRPr="007240D2">
              <w:rPr>
                <w:rFonts w:ascii="Times New Roman" w:hAnsi="Times New Roman" w:cs="Times New Roman"/>
                <w:w w:val="105"/>
              </w:rPr>
              <w:t>MH</w:t>
            </w:r>
          </w:p>
        </w:tc>
        <w:tc>
          <w:tcPr>
            <w:tcW w:w="4805" w:type="dxa"/>
            <w:tcBorders>
              <w:top w:val="single" w:sz="4" w:space="0" w:color="auto"/>
              <w:left w:val="single" w:sz="4" w:space="0" w:color="auto"/>
              <w:bottom w:val="single" w:sz="4" w:space="0" w:color="auto"/>
              <w:right w:val="single" w:sz="4" w:space="0" w:color="auto"/>
            </w:tcBorders>
          </w:tcPr>
          <w:p w14:paraId="4EA846F0" w14:textId="77777777" w:rsidR="00A21331" w:rsidRPr="007240D2" w:rsidRDefault="00A21331" w:rsidP="00B61906">
            <w:pPr>
              <w:contextualSpacing/>
              <w:jc w:val="both"/>
              <w:rPr>
                <w:rFonts w:ascii="Times New Roman" w:hAnsi="Times New Roman" w:cs="Times New Roman"/>
                <w:w w:val="105"/>
              </w:rPr>
            </w:pPr>
          </w:p>
        </w:tc>
      </w:tr>
    </w:tbl>
    <w:p w14:paraId="736BB7E7"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p w14:paraId="067AFC80"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p w14:paraId="37357D69" w14:textId="77777777" w:rsidR="00A21331" w:rsidRPr="007240D2" w:rsidRDefault="00A21331" w:rsidP="00A21331">
      <w:pPr>
        <w:spacing w:after="0" w:line="240" w:lineRule="auto"/>
        <w:contextualSpacing/>
        <w:jc w:val="both"/>
        <w:rPr>
          <w:rFonts w:ascii="Times New Roman" w:eastAsia="Arial" w:hAnsi="Times New Roman" w:cs="Times New Roman"/>
          <w:b/>
          <w:sz w:val="24"/>
          <w:szCs w:val="24"/>
          <w:lang w:val="sk-SK"/>
        </w:rPr>
      </w:pPr>
      <w:r w:rsidRPr="007240D2">
        <w:rPr>
          <w:rFonts w:ascii="Times New Roman" w:eastAsia="Arial" w:hAnsi="Times New Roman" w:cs="Times New Roman"/>
          <w:b/>
          <w:position w:val="-1"/>
          <w:sz w:val="24"/>
          <w:szCs w:val="24"/>
          <w:lang w:val="sk-SK"/>
        </w:rPr>
        <w:t>c)</w:t>
      </w:r>
      <w:r w:rsidRPr="007240D2">
        <w:rPr>
          <w:rFonts w:ascii="Times New Roman" w:eastAsia="Arial" w:hAnsi="Times New Roman" w:cs="Times New Roman"/>
          <w:b/>
          <w:spacing w:val="13"/>
          <w:position w:val="-1"/>
          <w:sz w:val="24"/>
          <w:szCs w:val="24"/>
          <w:lang w:val="sk-SK"/>
        </w:rPr>
        <w:t xml:space="preserve"> </w:t>
      </w:r>
      <w:r w:rsidRPr="007240D2">
        <w:rPr>
          <w:rFonts w:ascii="Times New Roman" w:eastAsia="Arial" w:hAnsi="Times New Roman" w:cs="Times New Roman"/>
          <w:b/>
          <w:w w:val="109"/>
          <w:position w:val="-1"/>
          <w:sz w:val="24"/>
          <w:szCs w:val="24"/>
          <w:lang w:val="sk-SK"/>
        </w:rPr>
        <w:t>Ukazovatele,</w:t>
      </w:r>
      <w:r w:rsidRPr="007240D2">
        <w:rPr>
          <w:rFonts w:ascii="Times New Roman" w:eastAsia="Arial" w:hAnsi="Times New Roman" w:cs="Times New Roman"/>
          <w:b/>
          <w:spacing w:val="-21"/>
          <w:w w:val="109"/>
          <w:position w:val="-1"/>
          <w:sz w:val="24"/>
          <w:szCs w:val="24"/>
          <w:lang w:val="sk-SK"/>
        </w:rPr>
        <w:t xml:space="preserve"> </w:t>
      </w:r>
      <w:r w:rsidRPr="007240D2">
        <w:rPr>
          <w:rFonts w:ascii="Times New Roman" w:eastAsia="Arial" w:hAnsi="Times New Roman" w:cs="Times New Roman"/>
          <w:b/>
          <w:w w:val="109"/>
          <w:position w:val="-1"/>
          <w:sz w:val="24"/>
          <w:szCs w:val="24"/>
          <w:lang w:val="sk-SK"/>
        </w:rPr>
        <w:t>vyšetrované</w:t>
      </w:r>
      <w:r w:rsidRPr="007240D2">
        <w:rPr>
          <w:rFonts w:ascii="Times New Roman" w:eastAsia="Arial" w:hAnsi="Times New Roman" w:cs="Times New Roman"/>
          <w:b/>
          <w:spacing w:val="11"/>
          <w:w w:val="109"/>
          <w:position w:val="-1"/>
          <w:sz w:val="24"/>
          <w:szCs w:val="24"/>
          <w:lang w:val="sk-SK"/>
        </w:rPr>
        <w:t xml:space="preserve"> </w:t>
      </w:r>
      <w:r w:rsidRPr="007240D2">
        <w:rPr>
          <w:rFonts w:ascii="Times New Roman" w:eastAsia="Arial" w:hAnsi="Times New Roman" w:cs="Times New Roman"/>
          <w:b/>
          <w:w w:val="109"/>
          <w:position w:val="-1"/>
          <w:sz w:val="24"/>
          <w:szCs w:val="24"/>
          <w:lang w:val="sk-SK"/>
        </w:rPr>
        <w:t>pri</w:t>
      </w:r>
      <w:r w:rsidRPr="007240D2">
        <w:rPr>
          <w:rFonts w:ascii="Times New Roman" w:eastAsia="Arial" w:hAnsi="Times New Roman" w:cs="Times New Roman"/>
          <w:b/>
          <w:spacing w:val="12"/>
          <w:w w:val="109"/>
          <w:position w:val="-1"/>
          <w:sz w:val="24"/>
          <w:szCs w:val="24"/>
          <w:lang w:val="sk-SK"/>
        </w:rPr>
        <w:t xml:space="preserve"> </w:t>
      </w:r>
      <w:r w:rsidRPr="007240D2">
        <w:rPr>
          <w:rFonts w:ascii="Times New Roman" w:eastAsia="Arial" w:hAnsi="Times New Roman" w:cs="Times New Roman"/>
          <w:b/>
          <w:w w:val="109"/>
          <w:position w:val="-1"/>
          <w:sz w:val="24"/>
          <w:szCs w:val="24"/>
          <w:lang w:val="sk-SK"/>
        </w:rPr>
        <w:t>dezinfekcii</w:t>
      </w:r>
      <w:r w:rsidRPr="007240D2">
        <w:rPr>
          <w:rFonts w:ascii="Times New Roman" w:eastAsia="Arial" w:hAnsi="Times New Roman" w:cs="Times New Roman"/>
          <w:b/>
          <w:spacing w:val="19"/>
          <w:w w:val="109"/>
          <w:position w:val="-1"/>
          <w:sz w:val="24"/>
          <w:szCs w:val="24"/>
          <w:lang w:val="sk-SK"/>
        </w:rPr>
        <w:t xml:space="preserve"> </w:t>
      </w:r>
      <w:r w:rsidRPr="007240D2">
        <w:rPr>
          <w:rFonts w:ascii="Times New Roman" w:eastAsia="Arial" w:hAnsi="Times New Roman" w:cs="Times New Roman"/>
          <w:b/>
          <w:position w:val="-1"/>
          <w:sz w:val="24"/>
          <w:szCs w:val="24"/>
          <w:lang w:val="sk-SK"/>
        </w:rPr>
        <w:t>a</w:t>
      </w:r>
      <w:r w:rsidRPr="007240D2">
        <w:rPr>
          <w:rFonts w:ascii="Times New Roman" w:eastAsia="Arial" w:hAnsi="Times New Roman" w:cs="Times New Roman"/>
          <w:b/>
          <w:spacing w:val="3"/>
          <w:position w:val="-1"/>
          <w:sz w:val="24"/>
          <w:szCs w:val="24"/>
          <w:lang w:val="sk-SK"/>
        </w:rPr>
        <w:t xml:space="preserve"> </w:t>
      </w:r>
      <w:r w:rsidRPr="007240D2">
        <w:rPr>
          <w:rFonts w:ascii="Times New Roman" w:eastAsia="Arial" w:hAnsi="Times New Roman" w:cs="Times New Roman"/>
          <w:b/>
          <w:w w:val="111"/>
          <w:position w:val="-1"/>
          <w:sz w:val="24"/>
          <w:szCs w:val="24"/>
          <w:lang w:val="sk-SK"/>
        </w:rPr>
        <w:t>chemickej</w:t>
      </w:r>
      <w:r w:rsidRPr="007240D2">
        <w:rPr>
          <w:rFonts w:ascii="Times New Roman" w:eastAsia="Arial" w:hAnsi="Times New Roman" w:cs="Times New Roman"/>
          <w:b/>
          <w:spacing w:val="-2"/>
          <w:w w:val="111"/>
          <w:position w:val="-1"/>
          <w:sz w:val="24"/>
          <w:szCs w:val="24"/>
          <w:lang w:val="sk-SK"/>
        </w:rPr>
        <w:t xml:space="preserve"> </w:t>
      </w:r>
      <w:r w:rsidRPr="007240D2">
        <w:rPr>
          <w:rFonts w:ascii="Times New Roman" w:eastAsia="Arial" w:hAnsi="Times New Roman" w:cs="Times New Roman"/>
          <w:b/>
          <w:position w:val="-1"/>
          <w:sz w:val="24"/>
          <w:szCs w:val="24"/>
          <w:lang w:val="sk-SK"/>
        </w:rPr>
        <w:t xml:space="preserve">úprave </w:t>
      </w:r>
      <w:r w:rsidRPr="007240D2">
        <w:rPr>
          <w:rFonts w:ascii="Times New Roman" w:eastAsia="Arial" w:hAnsi="Times New Roman" w:cs="Times New Roman"/>
          <w:b/>
          <w:spacing w:val="3"/>
          <w:position w:val="-1"/>
          <w:sz w:val="24"/>
          <w:szCs w:val="24"/>
          <w:lang w:val="sk-SK"/>
        </w:rPr>
        <w:t xml:space="preserve"> </w:t>
      </w:r>
      <w:r w:rsidRPr="007240D2">
        <w:rPr>
          <w:rFonts w:ascii="Times New Roman" w:eastAsia="Arial" w:hAnsi="Times New Roman" w:cs="Times New Roman"/>
          <w:b/>
          <w:w w:val="113"/>
          <w:position w:val="-1"/>
          <w:sz w:val="24"/>
          <w:szCs w:val="24"/>
          <w:lang w:val="sk-SK"/>
        </w:rPr>
        <w:t>pitnej</w:t>
      </w:r>
      <w:r w:rsidRPr="007240D2">
        <w:rPr>
          <w:rFonts w:ascii="Times New Roman" w:eastAsia="Arial" w:hAnsi="Times New Roman" w:cs="Times New Roman"/>
          <w:b/>
          <w:spacing w:val="-1"/>
          <w:w w:val="113"/>
          <w:position w:val="-1"/>
          <w:sz w:val="24"/>
          <w:szCs w:val="24"/>
          <w:lang w:val="sk-SK"/>
        </w:rPr>
        <w:t xml:space="preserve"> </w:t>
      </w:r>
      <w:r w:rsidRPr="007240D2">
        <w:rPr>
          <w:rFonts w:ascii="Times New Roman" w:eastAsia="Arial" w:hAnsi="Times New Roman" w:cs="Times New Roman"/>
          <w:b/>
          <w:w w:val="114"/>
          <w:position w:val="-1"/>
          <w:sz w:val="24"/>
          <w:szCs w:val="24"/>
          <w:lang w:val="sk-SK"/>
        </w:rPr>
        <w:t>v</w:t>
      </w:r>
      <w:r w:rsidRPr="007240D2">
        <w:rPr>
          <w:rFonts w:ascii="Times New Roman" w:eastAsia="Arial" w:hAnsi="Times New Roman" w:cs="Times New Roman"/>
          <w:b/>
          <w:w w:val="112"/>
          <w:position w:val="-1"/>
          <w:sz w:val="24"/>
          <w:szCs w:val="24"/>
          <w:lang w:val="sk-SK"/>
        </w:rPr>
        <w:t>od</w:t>
      </w:r>
      <w:r w:rsidRPr="007240D2">
        <w:rPr>
          <w:rFonts w:ascii="Times New Roman" w:eastAsia="Arial" w:hAnsi="Times New Roman" w:cs="Times New Roman"/>
          <w:b/>
          <w:w w:val="114"/>
          <w:position w:val="-1"/>
          <w:sz w:val="24"/>
          <w:szCs w:val="24"/>
          <w:lang w:val="sk-SK"/>
        </w:rPr>
        <w:t>y</w:t>
      </w:r>
    </w:p>
    <w:p w14:paraId="1A1906DB"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tbl>
      <w:tblPr>
        <w:tblStyle w:val="TableNormal"/>
        <w:tblW w:w="128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1788"/>
        <w:gridCol w:w="1400"/>
        <w:gridCol w:w="1400"/>
        <w:gridCol w:w="1400"/>
        <w:gridCol w:w="1400"/>
        <w:gridCol w:w="4519"/>
      </w:tblGrid>
      <w:tr w:rsidR="007240D2" w:rsidRPr="007240D2" w14:paraId="169E01AF" w14:textId="77777777" w:rsidTr="005D04E0">
        <w:trPr>
          <w:trHeight w:val="220"/>
        </w:trPr>
        <w:tc>
          <w:tcPr>
            <w:tcW w:w="990" w:type="dxa"/>
          </w:tcPr>
          <w:p w14:paraId="4D28ADA4" w14:textId="77777777" w:rsidR="00A21331" w:rsidRPr="007240D2" w:rsidRDefault="00A21331" w:rsidP="005D04E0">
            <w:pPr>
              <w:contextualSpacing/>
              <w:jc w:val="center"/>
              <w:rPr>
                <w:rFonts w:ascii="Times New Roman" w:hAnsi="Times New Roman" w:cs="Times New Roman"/>
                <w:b/>
                <w:sz w:val="24"/>
                <w:szCs w:val="24"/>
              </w:rPr>
            </w:pPr>
            <w:r w:rsidRPr="007240D2">
              <w:rPr>
                <w:rFonts w:ascii="Times New Roman" w:hAnsi="Times New Roman" w:cs="Times New Roman"/>
                <w:b/>
                <w:spacing w:val="-1"/>
                <w:w w:val="105"/>
                <w:sz w:val="24"/>
                <w:szCs w:val="24"/>
              </w:rPr>
              <w:t>Por.</w:t>
            </w:r>
            <w:r w:rsidRPr="007240D2">
              <w:rPr>
                <w:rFonts w:ascii="Times New Roman" w:hAnsi="Times New Roman" w:cs="Times New Roman"/>
                <w:b/>
                <w:spacing w:val="-10"/>
                <w:w w:val="105"/>
                <w:sz w:val="24"/>
                <w:szCs w:val="24"/>
              </w:rPr>
              <w:t xml:space="preserve"> </w:t>
            </w:r>
            <w:r w:rsidRPr="007240D2">
              <w:rPr>
                <w:rFonts w:ascii="Times New Roman" w:hAnsi="Times New Roman" w:cs="Times New Roman"/>
                <w:b/>
                <w:spacing w:val="-1"/>
                <w:w w:val="105"/>
                <w:sz w:val="24"/>
                <w:szCs w:val="24"/>
              </w:rPr>
              <w:t>číslo</w:t>
            </w:r>
          </w:p>
        </w:tc>
        <w:tc>
          <w:tcPr>
            <w:tcW w:w="1788" w:type="dxa"/>
          </w:tcPr>
          <w:p w14:paraId="2C9A3B41" w14:textId="77777777" w:rsidR="00A21331" w:rsidRPr="007240D2" w:rsidRDefault="00A21331" w:rsidP="005D04E0">
            <w:pPr>
              <w:contextualSpacing/>
              <w:jc w:val="both"/>
              <w:rPr>
                <w:rFonts w:ascii="Times New Roman" w:hAnsi="Times New Roman" w:cs="Times New Roman"/>
                <w:b/>
                <w:sz w:val="24"/>
                <w:szCs w:val="24"/>
              </w:rPr>
            </w:pPr>
            <w:r w:rsidRPr="007240D2">
              <w:rPr>
                <w:rFonts w:ascii="Times New Roman" w:hAnsi="Times New Roman" w:cs="Times New Roman"/>
                <w:b/>
                <w:w w:val="105"/>
                <w:sz w:val="24"/>
                <w:szCs w:val="24"/>
              </w:rPr>
              <w:t>Ukazovateĺ</w:t>
            </w:r>
          </w:p>
        </w:tc>
        <w:tc>
          <w:tcPr>
            <w:tcW w:w="1400" w:type="dxa"/>
          </w:tcPr>
          <w:p w14:paraId="33DFFBD0" w14:textId="77777777" w:rsidR="00A21331" w:rsidRPr="007240D2" w:rsidRDefault="00A21331" w:rsidP="005D04E0">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t>Symbol</w:t>
            </w:r>
          </w:p>
        </w:tc>
        <w:tc>
          <w:tcPr>
            <w:tcW w:w="1400" w:type="dxa"/>
          </w:tcPr>
          <w:p w14:paraId="32CC342E" w14:textId="77777777" w:rsidR="00A21331" w:rsidRPr="007240D2" w:rsidRDefault="00A21331" w:rsidP="005D04E0">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t xml:space="preserve">Limitná </w:t>
            </w:r>
            <w:r w:rsidRPr="007240D2">
              <w:rPr>
                <w:rFonts w:ascii="Times New Roman" w:hAnsi="Times New Roman" w:cs="Times New Roman"/>
                <w:b/>
                <w:w w:val="105"/>
                <w:sz w:val="24"/>
                <w:szCs w:val="24"/>
              </w:rPr>
              <w:lastRenderedPageBreak/>
              <w:t>hodnota</w:t>
            </w:r>
          </w:p>
        </w:tc>
        <w:tc>
          <w:tcPr>
            <w:tcW w:w="1400" w:type="dxa"/>
          </w:tcPr>
          <w:p w14:paraId="5EFA857A" w14:textId="77777777" w:rsidR="00A21331" w:rsidRPr="007240D2" w:rsidRDefault="00A21331" w:rsidP="005D04E0">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lastRenderedPageBreak/>
              <w:t>Jednotka</w:t>
            </w:r>
          </w:p>
        </w:tc>
        <w:tc>
          <w:tcPr>
            <w:tcW w:w="1400" w:type="dxa"/>
          </w:tcPr>
          <w:p w14:paraId="4BDF7F13" w14:textId="2E7040F1" w:rsidR="00A21331" w:rsidRPr="007240D2" w:rsidRDefault="00A21331" w:rsidP="005D04E0">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t>Druh</w:t>
            </w:r>
            <w:r w:rsidRPr="007240D2">
              <w:rPr>
                <w:rFonts w:ascii="Times New Roman" w:hAnsi="Times New Roman" w:cs="Times New Roman"/>
                <w:b/>
                <w:spacing w:val="-10"/>
                <w:w w:val="105"/>
                <w:sz w:val="24"/>
                <w:szCs w:val="24"/>
              </w:rPr>
              <w:t xml:space="preserve"> </w:t>
            </w:r>
            <w:r w:rsidR="005D577B" w:rsidRPr="007240D2">
              <w:rPr>
                <w:rFonts w:ascii="Times New Roman" w:hAnsi="Times New Roman" w:cs="Times New Roman"/>
                <w:b/>
                <w:w w:val="105"/>
                <w:sz w:val="24"/>
                <w:szCs w:val="24"/>
              </w:rPr>
              <w:lastRenderedPageBreak/>
              <w:t>limitnej hodnoty</w:t>
            </w:r>
          </w:p>
        </w:tc>
        <w:tc>
          <w:tcPr>
            <w:tcW w:w="4519" w:type="dxa"/>
          </w:tcPr>
          <w:p w14:paraId="581AC901" w14:textId="77777777" w:rsidR="00A21331" w:rsidRPr="007240D2" w:rsidRDefault="00A21331" w:rsidP="005D04E0">
            <w:pPr>
              <w:contextualSpacing/>
              <w:jc w:val="both"/>
              <w:rPr>
                <w:rFonts w:ascii="Times New Roman" w:hAnsi="Times New Roman" w:cs="Times New Roman"/>
                <w:b/>
                <w:sz w:val="24"/>
                <w:szCs w:val="24"/>
              </w:rPr>
            </w:pPr>
            <w:r w:rsidRPr="007240D2">
              <w:rPr>
                <w:rFonts w:ascii="Times New Roman" w:hAnsi="Times New Roman" w:cs="Times New Roman"/>
                <w:b/>
                <w:w w:val="105"/>
                <w:sz w:val="24"/>
                <w:szCs w:val="24"/>
              </w:rPr>
              <w:lastRenderedPageBreak/>
              <w:t>Poznámky</w:t>
            </w:r>
          </w:p>
        </w:tc>
      </w:tr>
      <w:tr w:rsidR="007240D2" w:rsidRPr="007240D2" w14:paraId="2977471C" w14:textId="77777777" w:rsidTr="005D04E0">
        <w:trPr>
          <w:trHeight w:val="586"/>
        </w:trPr>
        <w:tc>
          <w:tcPr>
            <w:tcW w:w="990" w:type="dxa"/>
          </w:tcPr>
          <w:p w14:paraId="46B353A4" w14:textId="77777777" w:rsidR="00A21331" w:rsidRPr="007240D2" w:rsidRDefault="00A21331" w:rsidP="005D04E0">
            <w:pPr>
              <w:contextualSpacing/>
              <w:jc w:val="center"/>
              <w:rPr>
                <w:rFonts w:ascii="Times New Roman" w:hAnsi="Times New Roman" w:cs="Times New Roman"/>
                <w:b/>
                <w:sz w:val="24"/>
                <w:szCs w:val="24"/>
              </w:rPr>
            </w:pPr>
          </w:p>
          <w:p w14:paraId="689C95D7"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46</w:t>
            </w:r>
          </w:p>
        </w:tc>
        <w:tc>
          <w:tcPr>
            <w:tcW w:w="1788" w:type="dxa"/>
          </w:tcPr>
          <w:p w14:paraId="5A2D3C16" w14:textId="77777777" w:rsidR="00A21331" w:rsidRPr="007240D2" w:rsidRDefault="00A21331" w:rsidP="005D04E0">
            <w:pPr>
              <w:contextualSpacing/>
              <w:jc w:val="both"/>
              <w:rPr>
                <w:rFonts w:ascii="Times New Roman" w:hAnsi="Times New Roman" w:cs="Times New Roman"/>
                <w:b/>
                <w:sz w:val="24"/>
                <w:szCs w:val="24"/>
              </w:rPr>
            </w:pPr>
          </w:p>
          <w:p w14:paraId="1466EFD0"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spacing w:val="-1"/>
                <w:w w:val="105"/>
                <w:sz w:val="24"/>
                <w:szCs w:val="24"/>
              </w:rPr>
              <w:t>Voľný</w:t>
            </w:r>
            <w:r w:rsidRPr="007240D2">
              <w:rPr>
                <w:rFonts w:ascii="Times New Roman" w:hAnsi="Times New Roman" w:cs="Times New Roman"/>
                <w:spacing w:val="-10"/>
                <w:w w:val="105"/>
                <w:sz w:val="24"/>
                <w:szCs w:val="24"/>
              </w:rPr>
              <w:t xml:space="preserve"> </w:t>
            </w:r>
            <w:r w:rsidRPr="007240D2">
              <w:rPr>
                <w:rFonts w:ascii="Times New Roman" w:hAnsi="Times New Roman" w:cs="Times New Roman"/>
                <w:spacing w:val="-1"/>
                <w:w w:val="105"/>
                <w:sz w:val="24"/>
                <w:szCs w:val="24"/>
              </w:rPr>
              <w:t>chlór</w:t>
            </w:r>
          </w:p>
        </w:tc>
        <w:tc>
          <w:tcPr>
            <w:tcW w:w="1400" w:type="dxa"/>
          </w:tcPr>
          <w:p w14:paraId="4C0AAD8B" w14:textId="77777777" w:rsidR="00A21331" w:rsidRPr="007240D2" w:rsidRDefault="00A21331" w:rsidP="005D04E0">
            <w:pPr>
              <w:contextualSpacing/>
              <w:jc w:val="center"/>
              <w:rPr>
                <w:rFonts w:ascii="Times New Roman" w:hAnsi="Times New Roman" w:cs="Times New Roman"/>
                <w:b/>
                <w:sz w:val="24"/>
                <w:szCs w:val="24"/>
              </w:rPr>
            </w:pPr>
          </w:p>
          <w:p w14:paraId="50B08310"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Cl</w:t>
            </w:r>
            <w:r w:rsidRPr="007240D2">
              <w:rPr>
                <w:rFonts w:ascii="Times New Roman" w:hAnsi="Times New Roman" w:cs="Times New Roman"/>
                <w:w w:val="105"/>
                <w:position w:val="-3"/>
                <w:sz w:val="24"/>
                <w:szCs w:val="24"/>
              </w:rPr>
              <w:t>2</w:t>
            </w:r>
          </w:p>
        </w:tc>
        <w:tc>
          <w:tcPr>
            <w:tcW w:w="1400" w:type="dxa"/>
          </w:tcPr>
          <w:p w14:paraId="1EA0E74A" w14:textId="77777777" w:rsidR="00A21331" w:rsidRPr="007240D2" w:rsidRDefault="00A21331" w:rsidP="005D04E0">
            <w:pPr>
              <w:contextualSpacing/>
              <w:jc w:val="center"/>
              <w:rPr>
                <w:rFonts w:ascii="Times New Roman" w:hAnsi="Times New Roman" w:cs="Times New Roman"/>
                <w:b/>
                <w:sz w:val="24"/>
                <w:szCs w:val="24"/>
              </w:rPr>
            </w:pPr>
          </w:p>
          <w:p w14:paraId="1DD5B9A2"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0,30</w:t>
            </w:r>
          </w:p>
        </w:tc>
        <w:tc>
          <w:tcPr>
            <w:tcW w:w="1400" w:type="dxa"/>
          </w:tcPr>
          <w:p w14:paraId="2B3F34B9" w14:textId="77777777" w:rsidR="00A21331" w:rsidRPr="007240D2" w:rsidRDefault="00A21331" w:rsidP="005D04E0">
            <w:pPr>
              <w:contextualSpacing/>
              <w:jc w:val="center"/>
              <w:rPr>
                <w:rFonts w:ascii="Times New Roman" w:hAnsi="Times New Roman" w:cs="Times New Roman"/>
                <w:b/>
                <w:sz w:val="24"/>
                <w:szCs w:val="24"/>
              </w:rPr>
            </w:pPr>
          </w:p>
          <w:p w14:paraId="32D671E1"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Pr>
          <w:p w14:paraId="67DB81F4" w14:textId="77777777" w:rsidR="00A21331" w:rsidRPr="007240D2" w:rsidRDefault="00A21331" w:rsidP="005D04E0">
            <w:pPr>
              <w:contextualSpacing/>
              <w:jc w:val="center"/>
              <w:rPr>
                <w:rFonts w:ascii="Times New Roman" w:hAnsi="Times New Roman" w:cs="Times New Roman"/>
                <w:b/>
                <w:sz w:val="24"/>
                <w:szCs w:val="24"/>
              </w:rPr>
            </w:pPr>
          </w:p>
          <w:p w14:paraId="6B1556D6"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2CB150D8"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Zisťuje sa pri</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dezinfekcii</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chlórnanom</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sodným alebo</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z w:val="24"/>
                <w:szCs w:val="24"/>
              </w:rPr>
              <w:t>plynným</w:t>
            </w:r>
            <w:r w:rsidRPr="007240D2">
              <w:rPr>
                <w:rFonts w:ascii="Times New Roman" w:hAnsi="Times New Roman" w:cs="Times New Roman"/>
                <w:spacing w:val="11"/>
                <w:sz w:val="24"/>
                <w:szCs w:val="24"/>
              </w:rPr>
              <w:t xml:space="preserve"> </w:t>
            </w:r>
            <w:r w:rsidRPr="007240D2">
              <w:rPr>
                <w:rFonts w:ascii="Times New Roman" w:hAnsi="Times New Roman" w:cs="Times New Roman"/>
                <w:sz w:val="24"/>
                <w:szCs w:val="24"/>
              </w:rPr>
              <w:t>chlórom.</w:t>
            </w:r>
          </w:p>
        </w:tc>
      </w:tr>
      <w:tr w:rsidR="007240D2" w:rsidRPr="007240D2" w14:paraId="679C5A6A" w14:textId="77777777" w:rsidTr="005D04E0">
        <w:trPr>
          <w:trHeight w:val="242"/>
        </w:trPr>
        <w:tc>
          <w:tcPr>
            <w:tcW w:w="990" w:type="dxa"/>
          </w:tcPr>
          <w:p w14:paraId="0E6907A7"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47</w:t>
            </w:r>
          </w:p>
        </w:tc>
        <w:tc>
          <w:tcPr>
            <w:tcW w:w="1788" w:type="dxa"/>
          </w:tcPr>
          <w:p w14:paraId="2820AA4B"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Bromičnany</w:t>
            </w:r>
          </w:p>
        </w:tc>
        <w:tc>
          <w:tcPr>
            <w:tcW w:w="1400" w:type="dxa"/>
          </w:tcPr>
          <w:p w14:paraId="76FB255B"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BrO</w:t>
            </w:r>
            <w:r w:rsidRPr="007240D2">
              <w:rPr>
                <w:rFonts w:ascii="Times New Roman" w:hAnsi="Times New Roman" w:cs="Times New Roman"/>
                <w:spacing w:val="24"/>
                <w:w w:val="105"/>
                <w:sz w:val="24"/>
                <w:szCs w:val="24"/>
                <w:vertAlign w:val="subscript"/>
              </w:rPr>
              <w:t>3</w:t>
            </w:r>
            <w:r w:rsidRPr="007240D2">
              <w:rPr>
                <w:rFonts w:ascii="Times New Roman" w:hAnsi="Times New Roman" w:cs="Times New Roman"/>
                <w:spacing w:val="24"/>
                <w:w w:val="105"/>
                <w:sz w:val="24"/>
                <w:szCs w:val="24"/>
                <w:vertAlign w:val="superscript"/>
              </w:rPr>
              <w:t>-</w:t>
            </w:r>
          </w:p>
        </w:tc>
        <w:tc>
          <w:tcPr>
            <w:tcW w:w="1400" w:type="dxa"/>
          </w:tcPr>
          <w:p w14:paraId="5906D99E"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10,0</w:t>
            </w:r>
          </w:p>
        </w:tc>
        <w:tc>
          <w:tcPr>
            <w:tcW w:w="1400" w:type="dxa"/>
          </w:tcPr>
          <w:p w14:paraId="43920CF0"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μg/l</w:t>
            </w:r>
          </w:p>
        </w:tc>
        <w:tc>
          <w:tcPr>
            <w:tcW w:w="1400" w:type="dxa"/>
          </w:tcPr>
          <w:p w14:paraId="0FA7B399"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NMH</w:t>
            </w:r>
          </w:p>
        </w:tc>
        <w:tc>
          <w:tcPr>
            <w:tcW w:w="4519" w:type="dxa"/>
          </w:tcPr>
          <w:p w14:paraId="2FA1A74F" w14:textId="77777777" w:rsidR="00A21331" w:rsidRPr="007240D2" w:rsidRDefault="00A21331" w:rsidP="005D04E0">
            <w:pPr>
              <w:contextualSpacing/>
              <w:jc w:val="both"/>
              <w:rPr>
                <w:rFonts w:ascii="Times New Roman" w:hAnsi="Times New Roman" w:cs="Times New Roman"/>
                <w:sz w:val="24"/>
                <w:szCs w:val="24"/>
              </w:rPr>
            </w:pPr>
          </w:p>
        </w:tc>
      </w:tr>
      <w:tr w:rsidR="007240D2" w:rsidRPr="007240D2" w14:paraId="43454F14" w14:textId="77777777" w:rsidTr="005D04E0">
        <w:trPr>
          <w:trHeight w:val="690"/>
        </w:trPr>
        <w:tc>
          <w:tcPr>
            <w:tcW w:w="990" w:type="dxa"/>
          </w:tcPr>
          <w:p w14:paraId="744570BE" w14:textId="77777777" w:rsidR="00A21331" w:rsidRPr="007240D2" w:rsidRDefault="00A21331" w:rsidP="005D04E0">
            <w:pPr>
              <w:contextualSpacing/>
              <w:jc w:val="center"/>
              <w:rPr>
                <w:rFonts w:ascii="Times New Roman" w:hAnsi="Times New Roman" w:cs="Times New Roman"/>
                <w:b/>
                <w:sz w:val="24"/>
                <w:szCs w:val="24"/>
              </w:rPr>
            </w:pPr>
          </w:p>
          <w:p w14:paraId="270319DE"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48</w:t>
            </w:r>
          </w:p>
        </w:tc>
        <w:tc>
          <w:tcPr>
            <w:tcW w:w="1788" w:type="dxa"/>
          </w:tcPr>
          <w:p w14:paraId="62A8B191"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2,4-dichlórfenol</w:t>
            </w:r>
          </w:p>
        </w:tc>
        <w:tc>
          <w:tcPr>
            <w:tcW w:w="1400" w:type="dxa"/>
          </w:tcPr>
          <w:p w14:paraId="2B8B76D0"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DCP</w:t>
            </w:r>
          </w:p>
        </w:tc>
        <w:tc>
          <w:tcPr>
            <w:tcW w:w="1400" w:type="dxa"/>
          </w:tcPr>
          <w:p w14:paraId="30F1D50F"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2,0</w:t>
            </w:r>
          </w:p>
        </w:tc>
        <w:tc>
          <w:tcPr>
            <w:tcW w:w="1400" w:type="dxa"/>
          </w:tcPr>
          <w:p w14:paraId="10B5F732"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μg/l</w:t>
            </w:r>
          </w:p>
        </w:tc>
        <w:tc>
          <w:tcPr>
            <w:tcW w:w="1400" w:type="dxa"/>
          </w:tcPr>
          <w:p w14:paraId="311A9452"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vMerge w:val="restart"/>
          </w:tcPr>
          <w:p w14:paraId="63B8CAB4"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Zisťuje sa, ak</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prítomnosť</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možno</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z w:val="24"/>
                <w:szCs w:val="24"/>
              </w:rPr>
              <w:t>predpokladať</w:t>
            </w:r>
            <w:r w:rsidRPr="007240D2">
              <w:rPr>
                <w:rFonts w:ascii="Times New Roman" w:hAnsi="Times New Roman" w:cs="Times New Roman"/>
                <w:spacing w:val="13"/>
                <w:sz w:val="24"/>
                <w:szCs w:val="24"/>
              </w:rPr>
              <w:t xml:space="preserve"> </w:t>
            </w:r>
            <w:r w:rsidRPr="007240D2">
              <w:rPr>
                <w:rFonts w:ascii="Times New Roman" w:hAnsi="Times New Roman" w:cs="Times New Roman"/>
                <w:sz w:val="24"/>
                <w:szCs w:val="24"/>
              </w:rPr>
              <w:t xml:space="preserve">na </w:t>
            </w:r>
            <w:r w:rsidRPr="007240D2">
              <w:rPr>
                <w:rFonts w:ascii="Times New Roman" w:hAnsi="Times New Roman" w:cs="Times New Roman"/>
                <w:w w:val="105"/>
                <w:sz w:val="24"/>
                <w:szCs w:val="24"/>
              </w:rPr>
              <w:t>základe</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senzorických</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z w:val="24"/>
                <w:szCs w:val="24"/>
              </w:rPr>
              <w:t>vlastností</w:t>
            </w:r>
            <w:r w:rsidRPr="007240D2">
              <w:rPr>
                <w:rFonts w:ascii="Times New Roman" w:hAnsi="Times New Roman" w:cs="Times New Roman"/>
                <w:spacing w:val="-1"/>
                <w:sz w:val="24"/>
                <w:szCs w:val="24"/>
              </w:rPr>
              <w:t xml:space="preserve"> </w:t>
            </w:r>
            <w:r w:rsidRPr="007240D2">
              <w:rPr>
                <w:rFonts w:ascii="Times New Roman" w:hAnsi="Times New Roman" w:cs="Times New Roman"/>
                <w:sz w:val="24"/>
                <w:szCs w:val="24"/>
              </w:rPr>
              <w:t>vody.</w:t>
            </w:r>
          </w:p>
        </w:tc>
      </w:tr>
      <w:tr w:rsidR="007240D2" w:rsidRPr="007240D2" w14:paraId="537BF610" w14:textId="77777777" w:rsidTr="005D04E0">
        <w:trPr>
          <w:trHeight w:val="690"/>
        </w:trPr>
        <w:tc>
          <w:tcPr>
            <w:tcW w:w="990" w:type="dxa"/>
          </w:tcPr>
          <w:p w14:paraId="3A619B7A"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49</w:t>
            </w:r>
          </w:p>
        </w:tc>
        <w:tc>
          <w:tcPr>
            <w:tcW w:w="1788" w:type="dxa"/>
          </w:tcPr>
          <w:p w14:paraId="1FE1BF2C"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2,4,6-trichlórfenol</w:t>
            </w:r>
          </w:p>
        </w:tc>
        <w:tc>
          <w:tcPr>
            <w:tcW w:w="1400" w:type="dxa"/>
          </w:tcPr>
          <w:p w14:paraId="0373204D"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TCP</w:t>
            </w:r>
          </w:p>
        </w:tc>
        <w:tc>
          <w:tcPr>
            <w:tcW w:w="1400" w:type="dxa"/>
          </w:tcPr>
          <w:p w14:paraId="1D2FB6C8"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10,0</w:t>
            </w:r>
          </w:p>
        </w:tc>
        <w:tc>
          <w:tcPr>
            <w:tcW w:w="1400" w:type="dxa"/>
          </w:tcPr>
          <w:p w14:paraId="41C81428"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μg/l</w:t>
            </w:r>
          </w:p>
        </w:tc>
        <w:tc>
          <w:tcPr>
            <w:tcW w:w="1400" w:type="dxa"/>
          </w:tcPr>
          <w:p w14:paraId="037815DD"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vMerge/>
          </w:tcPr>
          <w:p w14:paraId="30EB71DD" w14:textId="77777777" w:rsidR="00A21331" w:rsidRPr="007240D2" w:rsidRDefault="00A21331" w:rsidP="005D04E0">
            <w:pPr>
              <w:contextualSpacing/>
              <w:jc w:val="both"/>
              <w:rPr>
                <w:rFonts w:ascii="Times New Roman" w:hAnsi="Times New Roman" w:cs="Times New Roman"/>
                <w:sz w:val="24"/>
                <w:szCs w:val="24"/>
              </w:rPr>
            </w:pPr>
          </w:p>
        </w:tc>
      </w:tr>
      <w:tr w:rsidR="007240D2" w:rsidRPr="007240D2" w14:paraId="212AF056" w14:textId="77777777" w:rsidTr="005D04E0">
        <w:trPr>
          <w:trHeight w:val="757"/>
        </w:trPr>
        <w:tc>
          <w:tcPr>
            <w:tcW w:w="990" w:type="dxa"/>
          </w:tcPr>
          <w:p w14:paraId="559BA84A"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50</w:t>
            </w:r>
          </w:p>
        </w:tc>
        <w:tc>
          <w:tcPr>
            <w:tcW w:w="1788" w:type="dxa"/>
          </w:tcPr>
          <w:p w14:paraId="4F940EFA"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Oxid</w:t>
            </w:r>
            <w:r w:rsidRPr="007240D2">
              <w:rPr>
                <w:rFonts w:ascii="Times New Roman" w:hAnsi="Times New Roman" w:cs="Times New Roman"/>
                <w:spacing w:val="-12"/>
                <w:w w:val="105"/>
                <w:sz w:val="24"/>
                <w:szCs w:val="24"/>
              </w:rPr>
              <w:t xml:space="preserve"> </w:t>
            </w:r>
            <w:r w:rsidRPr="007240D2">
              <w:rPr>
                <w:rFonts w:ascii="Times New Roman" w:hAnsi="Times New Roman" w:cs="Times New Roman"/>
                <w:w w:val="105"/>
                <w:sz w:val="24"/>
                <w:szCs w:val="24"/>
              </w:rPr>
              <w:t>chloričitý</w:t>
            </w:r>
          </w:p>
        </w:tc>
        <w:tc>
          <w:tcPr>
            <w:tcW w:w="1400" w:type="dxa"/>
          </w:tcPr>
          <w:p w14:paraId="7E0F5C77"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ClO</w:t>
            </w:r>
            <w:r w:rsidRPr="007240D2">
              <w:rPr>
                <w:rFonts w:ascii="Times New Roman" w:hAnsi="Times New Roman" w:cs="Times New Roman"/>
                <w:w w:val="105"/>
                <w:position w:val="-3"/>
                <w:sz w:val="24"/>
                <w:szCs w:val="24"/>
              </w:rPr>
              <w:t>2</w:t>
            </w:r>
          </w:p>
        </w:tc>
        <w:tc>
          <w:tcPr>
            <w:tcW w:w="1400" w:type="dxa"/>
          </w:tcPr>
          <w:p w14:paraId="2E5B44A8"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0,20</w:t>
            </w:r>
          </w:p>
        </w:tc>
        <w:tc>
          <w:tcPr>
            <w:tcW w:w="1400" w:type="dxa"/>
          </w:tcPr>
          <w:p w14:paraId="7E65AB95"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Pr>
          <w:p w14:paraId="1D746912"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15EF876C"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spacing w:val="-2"/>
                <w:w w:val="105"/>
                <w:sz w:val="24"/>
                <w:szCs w:val="24"/>
              </w:rPr>
              <w:t xml:space="preserve">Zisťuje </w:t>
            </w:r>
            <w:r w:rsidRPr="007240D2">
              <w:rPr>
                <w:rFonts w:ascii="Times New Roman" w:hAnsi="Times New Roman" w:cs="Times New Roman"/>
                <w:spacing w:val="-1"/>
                <w:w w:val="105"/>
                <w:sz w:val="24"/>
                <w:szCs w:val="24"/>
              </w:rPr>
              <w:t>sa pri</w:t>
            </w:r>
            <w:r w:rsidRPr="007240D2">
              <w:rPr>
                <w:rFonts w:ascii="Times New Roman" w:hAnsi="Times New Roman" w:cs="Times New Roman"/>
                <w:spacing w:val="-44"/>
                <w:w w:val="105"/>
                <w:sz w:val="24"/>
                <w:szCs w:val="24"/>
              </w:rPr>
              <w:t xml:space="preserve"> </w:t>
            </w:r>
            <w:r w:rsidRPr="007240D2">
              <w:rPr>
                <w:rFonts w:ascii="Times New Roman" w:hAnsi="Times New Roman" w:cs="Times New Roman"/>
                <w:w w:val="105"/>
                <w:sz w:val="24"/>
                <w:szCs w:val="24"/>
              </w:rPr>
              <w:t>dezinfekcii</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oxidom</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chloričitým.</w:t>
            </w:r>
          </w:p>
        </w:tc>
      </w:tr>
      <w:tr w:rsidR="007240D2" w:rsidRPr="007240D2" w14:paraId="5BFCDE9D" w14:textId="77777777" w:rsidTr="005D04E0">
        <w:trPr>
          <w:trHeight w:val="544"/>
        </w:trPr>
        <w:tc>
          <w:tcPr>
            <w:tcW w:w="990" w:type="dxa"/>
          </w:tcPr>
          <w:p w14:paraId="0752CC44" w14:textId="77777777" w:rsidR="00A21331" w:rsidRPr="007240D2" w:rsidRDefault="00A21331" w:rsidP="005D04E0">
            <w:pPr>
              <w:contextualSpacing/>
              <w:jc w:val="center"/>
              <w:rPr>
                <w:rFonts w:ascii="Times New Roman" w:hAnsi="Times New Roman" w:cs="Times New Roman"/>
                <w:b/>
                <w:sz w:val="24"/>
                <w:szCs w:val="24"/>
              </w:rPr>
            </w:pPr>
          </w:p>
          <w:p w14:paraId="0E7308F3"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51</w:t>
            </w:r>
          </w:p>
        </w:tc>
        <w:tc>
          <w:tcPr>
            <w:tcW w:w="1788" w:type="dxa"/>
          </w:tcPr>
          <w:p w14:paraId="6E2B0740" w14:textId="77777777" w:rsidR="00A21331" w:rsidRPr="007240D2" w:rsidRDefault="00A21331" w:rsidP="005D04E0">
            <w:pPr>
              <w:contextualSpacing/>
              <w:jc w:val="both"/>
              <w:rPr>
                <w:rFonts w:ascii="Times New Roman" w:hAnsi="Times New Roman" w:cs="Times New Roman"/>
                <w:b/>
                <w:sz w:val="24"/>
                <w:szCs w:val="24"/>
              </w:rPr>
            </w:pPr>
          </w:p>
          <w:p w14:paraId="03C20C34"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Chloritany</w:t>
            </w:r>
          </w:p>
        </w:tc>
        <w:tc>
          <w:tcPr>
            <w:tcW w:w="1400" w:type="dxa"/>
          </w:tcPr>
          <w:p w14:paraId="465AD45F" w14:textId="77777777" w:rsidR="00A21331" w:rsidRPr="007240D2" w:rsidRDefault="00A21331" w:rsidP="005D04E0">
            <w:pPr>
              <w:contextualSpacing/>
              <w:jc w:val="center"/>
              <w:rPr>
                <w:rFonts w:ascii="Times New Roman" w:hAnsi="Times New Roman" w:cs="Times New Roman"/>
                <w:w w:val="105"/>
                <w:position w:val="-3"/>
                <w:sz w:val="24"/>
                <w:szCs w:val="24"/>
                <w:vertAlign w:val="subscript"/>
              </w:rPr>
            </w:pPr>
            <w:r w:rsidRPr="007240D2">
              <w:rPr>
                <w:rFonts w:ascii="Times New Roman" w:hAnsi="Times New Roman" w:cs="Times New Roman"/>
                <w:w w:val="105"/>
                <w:sz w:val="24"/>
                <w:szCs w:val="24"/>
              </w:rPr>
              <w:t>ClO</w:t>
            </w:r>
            <w:r w:rsidRPr="007240D2">
              <w:rPr>
                <w:rFonts w:ascii="Times New Roman" w:hAnsi="Times New Roman" w:cs="Times New Roman"/>
                <w:w w:val="105"/>
                <w:sz w:val="24"/>
                <w:szCs w:val="24"/>
                <w:vertAlign w:val="subscript"/>
              </w:rPr>
              <w:t>2</w:t>
            </w:r>
            <w:r w:rsidRPr="007240D2">
              <w:rPr>
                <w:rFonts w:ascii="Times New Roman" w:hAnsi="Times New Roman" w:cs="Times New Roman"/>
                <w:w w:val="105"/>
                <w:position w:val="-3"/>
                <w:sz w:val="24"/>
                <w:szCs w:val="24"/>
                <w:vertAlign w:val="superscript"/>
              </w:rPr>
              <w:t>-</w:t>
            </w:r>
          </w:p>
        </w:tc>
        <w:tc>
          <w:tcPr>
            <w:tcW w:w="1400" w:type="dxa"/>
          </w:tcPr>
          <w:p w14:paraId="2592242B" w14:textId="77777777" w:rsidR="00A21331" w:rsidRPr="007240D2" w:rsidRDefault="00A21331" w:rsidP="005D04E0">
            <w:pPr>
              <w:contextualSpacing/>
              <w:jc w:val="center"/>
              <w:rPr>
                <w:rFonts w:ascii="Times New Roman" w:hAnsi="Times New Roman" w:cs="Times New Roman"/>
                <w:b/>
                <w:sz w:val="24"/>
                <w:szCs w:val="24"/>
              </w:rPr>
            </w:pPr>
          </w:p>
          <w:p w14:paraId="72824F6C" w14:textId="384A093A"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 xml:space="preserve">0,20 </w:t>
            </w:r>
          </w:p>
        </w:tc>
        <w:tc>
          <w:tcPr>
            <w:tcW w:w="1400" w:type="dxa"/>
          </w:tcPr>
          <w:p w14:paraId="0C2DDF38" w14:textId="77777777" w:rsidR="00A21331" w:rsidRPr="007240D2" w:rsidRDefault="00A21331" w:rsidP="005D04E0">
            <w:pPr>
              <w:contextualSpacing/>
              <w:jc w:val="center"/>
              <w:rPr>
                <w:rFonts w:ascii="Times New Roman" w:hAnsi="Times New Roman" w:cs="Times New Roman"/>
                <w:b/>
                <w:sz w:val="24"/>
                <w:szCs w:val="24"/>
              </w:rPr>
            </w:pPr>
          </w:p>
          <w:p w14:paraId="56D919EB"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Pr>
          <w:p w14:paraId="61C43D83" w14:textId="77777777" w:rsidR="00A21331" w:rsidRPr="007240D2" w:rsidRDefault="00A21331" w:rsidP="005D04E0">
            <w:pPr>
              <w:contextualSpacing/>
              <w:jc w:val="center"/>
              <w:rPr>
                <w:rFonts w:ascii="Times New Roman" w:hAnsi="Times New Roman" w:cs="Times New Roman"/>
                <w:b/>
                <w:sz w:val="24"/>
                <w:szCs w:val="24"/>
              </w:rPr>
            </w:pPr>
          </w:p>
          <w:p w14:paraId="4078AF12"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NMH</w:t>
            </w:r>
          </w:p>
        </w:tc>
        <w:tc>
          <w:tcPr>
            <w:tcW w:w="4519" w:type="dxa"/>
          </w:tcPr>
          <w:p w14:paraId="051399B8" w14:textId="0FBFC915"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sz w:val="24"/>
                <w:szCs w:val="24"/>
              </w:rPr>
              <w:t xml:space="preserve">Limitná hodnota 0,70 mg/l sa môže použiť krátkodobo, ak sa na dezinfekciu pitnej vody používajú dezinfekčné metóda, pri ktorej vznikajú chloritany, najmä dezinfekcia oxidom chloričitým alebo dezinfekcia chlórnanom sodným. Pri dezinfekcii je nutné usilovať sa o dosiahnutie nižšej hodnoty, a to bez ohrozenia účinnosti dezinfekcie. </w:t>
            </w:r>
          </w:p>
        </w:tc>
      </w:tr>
      <w:tr w:rsidR="007240D2" w:rsidRPr="007240D2" w14:paraId="0D32EC1C" w14:textId="77777777" w:rsidTr="005D04E0">
        <w:trPr>
          <w:trHeight w:val="555"/>
        </w:trPr>
        <w:tc>
          <w:tcPr>
            <w:tcW w:w="990" w:type="dxa"/>
          </w:tcPr>
          <w:p w14:paraId="0EF524C6" w14:textId="77777777" w:rsidR="00A21331" w:rsidRPr="007240D2" w:rsidRDefault="00A21331" w:rsidP="005D04E0">
            <w:pPr>
              <w:contextualSpacing/>
              <w:jc w:val="center"/>
              <w:rPr>
                <w:rFonts w:ascii="Times New Roman" w:hAnsi="Times New Roman" w:cs="Times New Roman"/>
                <w:b/>
                <w:sz w:val="24"/>
                <w:szCs w:val="24"/>
              </w:rPr>
            </w:pPr>
          </w:p>
          <w:p w14:paraId="6D907D72"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52</w:t>
            </w:r>
          </w:p>
        </w:tc>
        <w:tc>
          <w:tcPr>
            <w:tcW w:w="1788" w:type="dxa"/>
          </w:tcPr>
          <w:p w14:paraId="5B295D1F" w14:textId="77777777" w:rsidR="00A21331" w:rsidRPr="007240D2" w:rsidRDefault="00A21331" w:rsidP="005D04E0">
            <w:pPr>
              <w:contextualSpacing/>
              <w:jc w:val="both"/>
              <w:rPr>
                <w:rFonts w:ascii="Times New Roman" w:hAnsi="Times New Roman" w:cs="Times New Roman"/>
                <w:b/>
                <w:sz w:val="24"/>
                <w:szCs w:val="24"/>
              </w:rPr>
            </w:pPr>
          </w:p>
          <w:p w14:paraId="5CE65EE1"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Chlorečnany</w:t>
            </w:r>
          </w:p>
        </w:tc>
        <w:tc>
          <w:tcPr>
            <w:tcW w:w="1400" w:type="dxa"/>
          </w:tcPr>
          <w:p w14:paraId="0CD2B7CE"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ClO</w:t>
            </w:r>
            <w:r w:rsidRPr="007240D2">
              <w:rPr>
                <w:rFonts w:ascii="Times New Roman" w:hAnsi="Times New Roman" w:cs="Times New Roman"/>
                <w:spacing w:val="24"/>
                <w:w w:val="105"/>
                <w:sz w:val="24"/>
                <w:szCs w:val="24"/>
                <w:vertAlign w:val="subscript"/>
              </w:rPr>
              <w:t>2</w:t>
            </w:r>
            <w:r w:rsidRPr="007240D2">
              <w:rPr>
                <w:rFonts w:ascii="Times New Roman" w:hAnsi="Times New Roman" w:cs="Times New Roman"/>
                <w:spacing w:val="24"/>
                <w:w w:val="105"/>
                <w:sz w:val="24"/>
                <w:szCs w:val="24"/>
                <w:vertAlign w:val="superscript"/>
              </w:rPr>
              <w:t>-</w:t>
            </w:r>
          </w:p>
        </w:tc>
        <w:tc>
          <w:tcPr>
            <w:tcW w:w="1400" w:type="dxa"/>
          </w:tcPr>
          <w:p w14:paraId="0AE21A0E" w14:textId="77777777" w:rsidR="00A21331" w:rsidRPr="007240D2" w:rsidRDefault="00A21331" w:rsidP="005D04E0">
            <w:pPr>
              <w:contextualSpacing/>
              <w:jc w:val="center"/>
              <w:rPr>
                <w:rFonts w:ascii="Times New Roman" w:hAnsi="Times New Roman" w:cs="Times New Roman"/>
                <w:b/>
                <w:sz w:val="24"/>
                <w:szCs w:val="24"/>
              </w:rPr>
            </w:pPr>
          </w:p>
          <w:p w14:paraId="1F0E31C0" w14:textId="0B50D6E2"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 xml:space="preserve">0,20 </w:t>
            </w:r>
          </w:p>
        </w:tc>
        <w:tc>
          <w:tcPr>
            <w:tcW w:w="1400" w:type="dxa"/>
          </w:tcPr>
          <w:p w14:paraId="7E976218" w14:textId="77777777" w:rsidR="00A21331" w:rsidRPr="007240D2" w:rsidRDefault="00A21331" w:rsidP="005D04E0">
            <w:pPr>
              <w:contextualSpacing/>
              <w:jc w:val="center"/>
              <w:rPr>
                <w:rFonts w:ascii="Times New Roman" w:hAnsi="Times New Roman" w:cs="Times New Roman"/>
                <w:b/>
                <w:sz w:val="24"/>
                <w:szCs w:val="24"/>
              </w:rPr>
            </w:pPr>
          </w:p>
          <w:p w14:paraId="109B40A3"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Pr>
          <w:p w14:paraId="2F0B61E4" w14:textId="77777777" w:rsidR="00A21331" w:rsidRPr="007240D2" w:rsidRDefault="00A21331" w:rsidP="005D04E0">
            <w:pPr>
              <w:contextualSpacing/>
              <w:jc w:val="center"/>
              <w:rPr>
                <w:rFonts w:ascii="Times New Roman" w:hAnsi="Times New Roman" w:cs="Times New Roman"/>
                <w:b/>
                <w:sz w:val="24"/>
                <w:szCs w:val="24"/>
              </w:rPr>
            </w:pPr>
          </w:p>
          <w:p w14:paraId="62B735E7"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NMH</w:t>
            </w:r>
          </w:p>
        </w:tc>
        <w:tc>
          <w:tcPr>
            <w:tcW w:w="4519" w:type="dxa"/>
          </w:tcPr>
          <w:p w14:paraId="57986A4D" w14:textId="4B91ED51"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sz w:val="24"/>
                <w:szCs w:val="24"/>
              </w:rPr>
              <w:t xml:space="preserve">Limitná hodnota 0,70 mg/l sa môže použiť krátkodobo, ak sa na dezinfekciu pitnej vody používajú dezinfekčné metóda, pri ktorej vznikajú chloritany, najmä dezinfekcia oxidom chloričitým alebo dezinfekcia chlórnanom sodným. Pri dezinfekcii je nutné usilovať sa o dosiahnutie nižšej hodnoty, a to bez ohrozenia účinnosti dezinfekcie. </w:t>
            </w:r>
          </w:p>
        </w:tc>
      </w:tr>
      <w:tr w:rsidR="007240D2" w:rsidRPr="007240D2" w14:paraId="0FC74D88" w14:textId="77777777" w:rsidTr="005D04E0">
        <w:trPr>
          <w:trHeight w:val="578"/>
        </w:trPr>
        <w:tc>
          <w:tcPr>
            <w:tcW w:w="990" w:type="dxa"/>
          </w:tcPr>
          <w:p w14:paraId="7598A35E"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53</w:t>
            </w:r>
          </w:p>
        </w:tc>
        <w:tc>
          <w:tcPr>
            <w:tcW w:w="1788" w:type="dxa"/>
          </w:tcPr>
          <w:p w14:paraId="7BC04C00"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Ozón</w:t>
            </w:r>
          </w:p>
        </w:tc>
        <w:tc>
          <w:tcPr>
            <w:tcW w:w="1400" w:type="dxa"/>
          </w:tcPr>
          <w:p w14:paraId="1B3089C6"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O</w:t>
            </w:r>
            <w:r w:rsidRPr="007240D2">
              <w:rPr>
                <w:rFonts w:ascii="Times New Roman" w:hAnsi="Times New Roman" w:cs="Times New Roman"/>
                <w:w w:val="105"/>
                <w:position w:val="-3"/>
                <w:sz w:val="24"/>
                <w:szCs w:val="24"/>
              </w:rPr>
              <w:t>3</w:t>
            </w:r>
          </w:p>
        </w:tc>
        <w:tc>
          <w:tcPr>
            <w:tcW w:w="1400" w:type="dxa"/>
          </w:tcPr>
          <w:p w14:paraId="30222874"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50,0</w:t>
            </w:r>
          </w:p>
        </w:tc>
        <w:tc>
          <w:tcPr>
            <w:tcW w:w="1400" w:type="dxa"/>
          </w:tcPr>
          <w:p w14:paraId="2976B479"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μg/l</w:t>
            </w:r>
          </w:p>
        </w:tc>
        <w:tc>
          <w:tcPr>
            <w:tcW w:w="1400" w:type="dxa"/>
          </w:tcPr>
          <w:p w14:paraId="49F640A0"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071A1C96"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spacing w:val="-2"/>
                <w:w w:val="105"/>
                <w:sz w:val="24"/>
                <w:szCs w:val="24"/>
              </w:rPr>
              <w:t xml:space="preserve">Zisťuje </w:t>
            </w:r>
            <w:r w:rsidRPr="007240D2">
              <w:rPr>
                <w:rFonts w:ascii="Times New Roman" w:hAnsi="Times New Roman" w:cs="Times New Roman"/>
                <w:spacing w:val="-1"/>
                <w:w w:val="105"/>
                <w:sz w:val="24"/>
                <w:szCs w:val="24"/>
              </w:rPr>
              <w:t>sa pri</w:t>
            </w:r>
            <w:r w:rsidRPr="007240D2">
              <w:rPr>
                <w:rFonts w:ascii="Times New Roman" w:hAnsi="Times New Roman" w:cs="Times New Roman"/>
                <w:spacing w:val="-44"/>
                <w:w w:val="105"/>
                <w:sz w:val="24"/>
                <w:szCs w:val="24"/>
              </w:rPr>
              <w:t xml:space="preserve"> </w:t>
            </w:r>
            <w:r w:rsidRPr="007240D2">
              <w:rPr>
                <w:rFonts w:ascii="Times New Roman" w:hAnsi="Times New Roman" w:cs="Times New Roman"/>
                <w:w w:val="105"/>
                <w:sz w:val="24"/>
                <w:szCs w:val="24"/>
              </w:rPr>
              <w:t>dezinfekcii</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ozónom.</w:t>
            </w:r>
          </w:p>
        </w:tc>
      </w:tr>
      <w:tr w:rsidR="007240D2" w:rsidRPr="007240D2" w14:paraId="6E7CCB7E" w14:textId="77777777" w:rsidTr="005D04E0">
        <w:trPr>
          <w:trHeight w:val="2166"/>
        </w:trPr>
        <w:tc>
          <w:tcPr>
            <w:tcW w:w="990" w:type="dxa"/>
          </w:tcPr>
          <w:p w14:paraId="6BF6263B" w14:textId="77777777" w:rsidR="00A21331" w:rsidRPr="007240D2" w:rsidRDefault="00A21331" w:rsidP="005D04E0">
            <w:pPr>
              <w:contextualSpacing/>
              <w:jc w:val="center"/>
              <w:rPr>
                <w:rFonts w:ascii="Times New Roman" w:hAnsi="Times New Roman" w:cs="Times New Roman"/>
                <w:b/>
                <w:sz w:val="24"/>
                <w:szCs w:val="24"/>
              </w:rPr>
            </w:pPr>
          </w:p>
          <w:p w14:paraId="5D259EBE" w14:textId="77777777" w:rsidR="00A21331" w:rsidRPr="007240D2" w:rsidRDefault="00A21331" w:rsidP="005D04E0">
            <w:pPr>
              <w:contextualSpacing/>
              <w:jc w:val="center"/>
              <w:rPr>
                <w:rFonts w:ascii="Times New Roman" w:hAnsi="Times New Roman" w:cs="Times New Roman"/>
                <w:b/>
                <w:sz w:val="24"/>
                <w:szCs w:val="24"/>
              </w:rPr>
            </w:pPr>
          </w:p>
          <w:p w14:paraId="0747BBDD" w14:textId="77777777" w:rsidR="00A21331" w:rsidRPr="007240D2" w:rsidRDefault="00A21331" w:rsidP="005D04E0">
            <w:pPr>
              <w:contextualSpacing/>
              <w:jc w:val="center"/>
              <w:rPr>
                <w:rFonts w:ascii="Times New Roman" w:hAnsi="Times New Roman" w:cs="Times New Roman"/>
                <w:b/>
                <w:sz w:val="24"/>
                <w:szCs w:val="24"/>
              </w:rPr>
            </w:pPr>
          </w:p>
          <w:p w14:paraId="65FEC2C8" w14:textId="77777777" w:rsidR="00A21331" w:rsidRPr="007240D2" w:rsidRDefault="00A21331" w:rsidP="005D04E0">
            <w:pPr>
              <w:contextualSpacing/>
              <w:jc w:val="center"/>
              <w:rPr>
                <w:rFonts w:ascii="Times New Roman" w:hAnsi="Times New Roman" w:cs="Times New Roman"/>
                <w:b/>
                <w:sz w:val="24"/>
                <w:szCs w:val="24"/>
              </w:rPr>
            </w:pPr>
          </w:p>
          <w:p w14:paraId="79836704"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54</w:t>
            </w:r>
          </w:p>
        </w:tc>
        <w:tc>
          <w:tcPr>
            <w:tcW w:w="1788" w:type="dxa"/>
          </w:tcPr>
          <w:p w14:paraId="41140807" w14:textId="77777777" w:rsidR="00A21331" w:rsidRPr="007240D2" w:rsidRDefault="00A21331" w:rsidP="005D04E0">
            <w:pPr>
              <w:contextualSpacing/>
              <w:jc w:val="both"/>
              <w:rPr>
                <w:rFonts w:ascii="Times New Roman" w:hAnsi="Times New Roman" w:cs="Times New Roman"/>
                <w:b/>
                <w:sz w:val="24"/>
                <w:szCs w:val="24"/>
              </w:rPr>
            </w:pPr>
          </w:p>
          <w:p w14:paraId="3884CCE2" w14:textId="77777777" w:rsidR="00A21331" w:rsidRPr="007240D2" w:rsidRDefault="00A21331" w:rsidP="005D04E0">
            <w:pPr>
              <w:contextualSpacing/>
              <w:jc w:val="both"/>
              <w:rPr>
                <w:rFonts w:ascii="Times New Roman" w:hAnsi="Times New Roman" w:cs="Times New Roman"/>
                <w:b/>
                <w:sz w:val="24"/>
                <w:szCs w:val="24"/>
              </w:rPr>
            </w:pPr>
          </w:p>
          <w:p w14:paraId="59B4D9DC" w14:textId="77777777" w:rsidR="00A21331" w:rsidRPr="007240D2" w:rsidRDefault="00A21331" w:rsidP="005D04E0">
            <w:pPr>
              <w:contextualSpacing/>
              <w:jc w:val="both"/>
              <w:rPr>
                <w:rFonts w:ascii="Times New Roman" w:hAnsi="Times New Roman" w:cs="Times New Roman"/>
                <w:b/>
                <w:sz w:val="24"/>
                <w:szCs w:val="24"/>
              </w:rPr>
            </w:pPr>
          </w:p>
          <w:p w14:paraId="0A16AC02" w14:textId="77777777" w:rsidR="00A21331" w:rsidRPr="007240D2" w:rsidRDefault="00A21331" w:rsidP="005D04E0">
            <w:pPr>
              <w:contextualSpacing/>
              <w:jc w:val="both"/>
              <w:rPr>
                <w:rFonts w:ascii="Times New Roman" w:hAnsi="Times New Roman" w:cs="Times New Roman"/>
                <w:b/>
                <w:sz w:val="24"/>
                <w:szCs w:val="24"/>
              </w:rPr>
            </w:pPr>
          </w:p>
          <w:p w14:paraId="22D18F76"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sz w:val="24"/>
                <w:szCs w:val="24"/>
              </w:rPr>
              <w:t>Trihalometány</w:t>
            </w:r>
            <w:r w:rsidRPr="007240D2">
              <w:rPr>
                <w:rFonts w:ascii="Times New Roman" w:hAnsi="Times New Roman" w:cs="Times New Roman"/>
                <w:spacing w:val="-42"/>
                <w:sz w:val="24"/>
                <w:szCs w:val="24"/>
              </w:rPr>
              <w:t xml:space="preserve">      -   </w:t>
            </w:r>
            <w:r w:rsidRPr="007240D2">
              <w:rPr>
                <w:rFonts w:ascii="Times New Roman" w:hAnsi="Times New Roman" w:cs="Times New Roman"/>
                <w:w w:val="105"/>
                <w:sz w:val="24"/>
                <w:szCs w:val="24"/>
              </w:rPr>
              <w:t>spolu</w:t>
            </w:r>
          </w:p>
        </w:tc>
        <w:tc>
          <w:tcPr>
            <w:tcW w:w="1400" w:type="dxa"/>
          </w:tcPr>
          <w:p w14:paraId="5C796753" w14:textId="77777777" w:rsidR="00A21331" w:rsidRPr="007240D2" w:rsidRDefault="00A21331" w:rsidP="005D04E0">
            <w:pPr>
              <w:contextualSpacing/>
              <w:jc w:val="center"/>
              <w:rPr>
                <w:rFonts w:ascii="Times New Roman" w:hAnsi="Times New Roman" w:cs="Times New Roman"/>
                <w:b/>
                <w:sz w:val="24"/>
                <w:szCs w:val="24"/>
              </w:rPr>
            </w:pPr>
          </w:p>
          <w:p w14:paraId="387DC39A" w14:textId="77777777" w:rsidR="00A21331" w:rsidRPr="007240D2" w:rsidRDefault="00A21331" w:rsidP="005D04E0">
            <w:pPr>
              <w:contextualSpacing/>
              <w:jc w:val="center"/>
              <w:rPr>
                <w:rFonts w:ascii="Times New Roman" w:hAnsi="Times New Roman" w:cs="Times New Roman"/>
                <w:b/>
                <w:sz w:val="24"/>
                <w:szCs w:val="24"/>
              </w:rPr>
            </w:pPr>
          </w:p>
          <w:p w14:paraId="4BC5CCBA" w14:textId="77777777" w:rsidR="00A21331" w:rsidRPr="007240D2" w:rsidRDefault="00A21331" w:rsidP="005D04E0">
            <w:pPr>
              <w:contextualSpacing/>
              <w:jc w:val="center"/>
              <w:rPr>
                <w:rFonts w:ascii="Times New Roman" w:hAnsi="Times New Roman" w:cs="Times New Roman"/>
                <w:b/>
                <w:sz w:val="24"/>
                <w:szCs w:val="24"/>
              </w:rPr>
            </w:pPr>
          </w:p>
          <w:p w14:paraId="7E4BD6FB"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THMs</w:t>
            </w:r>
          </w:p>
        </w:tc>
        <w:tc>
          <w:tcPr>
            <w:tcW w:w="1400" w:type="dxa"/>
          </w:tcPr>
          <w:p w14:paraId="3E834C1A" w14:textId="77777777" w:rsidR="00A21331" w:rsidRPr="007240D2" w:rsidRDefault="00A21331" w:rsidP="005D04E0">
            <w:pPr>
              <w:contextualSpacing/>
              <w:jc w:val="center"/>
              <w:rPr>
                <w:rFonts w:ascii="Times New Roman" w:hAnsi="Times New Roman" w:cs="Times New Roman"/>
                <w:b/>
                <w:sz w:val="24"/>
                <w:szCs w:val="24"/>
              </w:rPr>
            </w:pPr>
          </w:p>
          <w:p w14:paraId="4E0B5118" w14:textId="77777777" w:rsidR="00A21331" w:rsidRPr="007240D2" w:rsidRDefault="00A21331" w:rsidP="005D04E0">
            <w:pPr>
              <w:contextualSpacing/>
              <w:jc w:val="center"/>
              <w:rPr>
                <w:rFonts w:ascii="Times New Roman" w:hAnsi="Times New Roman" w:cs="Times New Roman"/>
                <w:b/>
                <w:sz w:val="24"/>
                <w:szCs w:val="24"/>
              </w:rPr>
            </w:pPr>
          </w:p>
          <w:p w14:paraId="2332E2C8" w14:textId="77777777" w:rsidR="00A21331" w:rsidRPr="007240D2" w:rsidRDefault="00A21331" w:rsidP="005D04E0">
            <w:pPr>
              <w:contextualSpacing/>
              <w:jc w:val="center"/>
              <w:rPr>
                <w:rFonts w:ascii="Times New Roman" w:hAnsi="Times New Roman" w:cs="Times New Roman"/>
                <w:b/>
                <w:sz w:val="24"/>
                <w:szCs w:val="24"/>
              </w:rPr>
            </w:pPr>
          </w:p>
          <w:p w14:paraId="7232DD0F" w14:textId="77777777" w:rsidR="00A21331" w:rsidRPr="007240D2" w:rsidRDefault="00A21331" w:rsidP="005D04E0">
            <w:pPr>
              <w:contextualSpacing/>
              <w:jc w:val="center"/>
              <w:rPr>
                <w:rFonts w:ascii="Times New Roman" w:hAnsi="Times New Roman" w:cs="Times New Roman"/>
                <w:b/>
                <w:sz w:val="24"/>
                <w:szCs w:val="24"/>
              </w:rPr>
            </w:pPr>
          </w:p>
          <w:p w14:paraId="24577074"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100</w:t>
            </w:r>
          </w:p>
        </w:tc>
        <w:tc>
          <w:tcPr>
            <w:tcW w:w="1400" w:type="dxa"/>
          </w:tcPr>
          <w:p w14:paraId="4981CA1D" w14:textId="77777777" w:rsidR="00A21331" w:rsidRPr="007240D2" w:rsidRDefault="00A21331" w:rsidP="005D04E0">
            <w:pPr>
              <w:contextualSpacing/>
              <w:jc w:val="center"/>
              <w:rPr>
                <w:rFonts w:ascii="Times New Roman" w:hAnsi="Times New Roman" w:cs="Times New Roman"/>
                <w:b/>
                <w:sz w:val="24"/>
                <w:szCs w:val="24"/>
              </w:rPr>
            </w:pPr>
          </w:p>
          <w:p w14:paraId="13338850" w14:textId="77777777" w:rsidR="00A21331" w:rsidRPr="007240D2" w:rsidRDefault="00A21331" w:rsidP="005D04E0">
            <w:pPr>
              <w:contextualSpacing/>
              <w:jc w:val="center"/>
              <w:rPr>
                <w:rFonts w:ascii="Times New Roman" w:hAnsi="Times New Roman" w:cs="Times New Roman"/>
                <w:b/>
                <w:sz w:val="24"/>
                <w:szCs w:val="24"/>
              </w:rPr>
            </w:pPr>
          </w:p>
          <w:p w14:paraId="3B012D5E" w14:textId="77777777" w:rsidR="00A21331" w:rsidRPr="007240D2" w:rsidRDefault="00A21331" w:rsidP="005D04E0">
            <w:pPr>
              <w:contextualSpacing/>
              <w:jc w:val="center"/>
              <w:rPr>
                <w:rFonts w:ascii="Times New Roman" w:hAnsi="Times New Roman" w:cs="Times New Roman"/>
                <w:b/>
                <w:sz w:val="24"/>
                <w:szCs w:val="24"/>
              </w:rPr>
            </w:pPr>
          </w:p>
          <w:p w14:paraId="373653DA" w14:textId="77777777" w:rsidR="00A21331" w:rsidRPr="007240D2" w:rsidRDefault="00A21331" w:rsidP="005D04E0">
            <w:pPr>
              <w:contextualSpacing/>
              <w:jc w:val="center"/>
              <w:rPr>
                <w:rFonts w:ascii="Times New Roman" w:hAnsi="Times New Roman" w:cs="Times New Roman"/>
                <w:b/>
                <w:sz w:val="24"/>
                <w:szCs w:val="24"/>
              </w:rPr>
            </w:pPr>
          </w:p>
          <w:p w14:paraId="3A3BB0D5"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μg/l</w:t>
            </w:r>
          </w:p>
        </w:tc>
        <w:tc>
          <w:tcPr>
            <w:tcW w:w="1400" w:type="dxa"/>
          </w:tcPr>
          <w:p w14:paraId="1EFB9EAB" w14:textId="77777777" w:rsidR="00A21331" w:rsidRPr="007240D2" w:rsidRDefault="00A21331" w:rsidP="005D04E0">
            <w:pPr>
              <w:contextualSpacing/>
              <w:jc w:val="center"/>
              <w:rPr>
                <w:rFonts w:ascii="Times New Roman" w:hAnsi="Times New Roman" w:cs="Times New Roman"/>
                <w:b/>
                <w:sz w:val="24"/>
                <w:szCs w:val="24"/>
              </w:rPr>
            </w:pPr>
          </w:p>
          <w:p w14:paraId="3602BDF2" w14:textId="77777777" w:rsidR="00A21331" w:rsidRPr="007240D2" w:rsidRDefault="00A21331" w:rsidP="005D04E0">
            <w:pPr>
              <w:contextualSpacing/>
              <w:jc w:val="center"/>
              <w:rPr>
                <w:rFonts w:ascii="Times New Roman" w:hAnsi="Times New Roman" w:cs="Times New Roman"/>
                <w:b/>
                <w:sz w:val="24"/>
                <w:szCs w:val="24"/>
              </w:rPr>
            </w:pPr>
          </w:p>
          <w:p w14:paraId="223DACC1" w14:textId="77777777" w:rsidR="00A21331" w:rsidRPr="007240D2" w:rsidRDefault="00A21331" w:rsidP="005D04E0">
            <w:pPr>
              <w:contextualSpacing/>
              <w:jc w:val="center"/>
              <w:rPr>
                <w:rFonts w:ascii="Times New Roman" w:hAnsi="Times New Roman" w:cs="Times New Roman"/>
                <w:b/>
                <w:sz w:val="24"/>
                <w:szCs w:val="24"/>
              </w:rPr>
            </w:pPr>
          </w:p>
          <w:p w14:paraId="331938AA" w14:textId="77777777" w:rsidR="00A21331" w:rsidRPr="007240D2" w:rsidRDefault="00A21331" w:rsidP="005D04E0">
            <w:pPr>
              <w:contextualSpacing/>
              <w:jc w:val="center"/>
              <w:rPr>
                <w:rFonts w:ascii="Times New Roman" w:hAnsi="Times New Roman" w:cs="Times New Roman"/>
                <w:b/>
                <w:sz w:val="24"/>
                <w:szCs w:val="24"/>
              </w:rPr>
            </w:pPr>
          </w:p>
          <w:p w14:paraId="699F8F59"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NMH</w:t>
            </w:r>
          </w:p>
        </w:tc>
        <w:tc>
          <w:tcPr>
            <w:tcW w:w="4519" w:type="dxa"/>
          </w:tcPr>
          <w:p w14:paraId="294B2F03" w14:textId="77777777" w:rsidR="00A21331" w:rsidRPr="007240D2" w:rsidRDefault="00A21331" w:rsidP="005D04E0">
            <w:pPr>
              <w:contextualSpacing/>
              <w:jc w:val="both"/>
              <w:rPr>
                <w:rFonts w:ascii="Times New Roman" w:hAnsi="Times New Roman" w:cs="Times New Roman"/>
                <w:w w:val="105"/>
                <w:sz w:val="24"/>
                <w:szCs w:val="24"/>
              </w:rPr>
            </w:pPr>
            <w:r w:rsidRPr="007240D2">
              <w:rPr>
                <w:rFonts w:ascii="Times New Roman" w:hAnsi="Times New Roman" w:cs="Times New Roman"/>
                <w:w w:val="105"/>
                <w:sz w:val="24"/>
                <w:szCs w:val="24"/>
              </w:rPr>
              <w:t>Limitná hodnota sa vzľahuje na súčet koncentrácií špecifikovaných zlúčenín: chloroform, bromoform, dibrómchlórmetán a brómdichlórmetán.</w:t>
            </w:r>
          </w:p>
          <w:p w14:paraId="44574C39" w14:textId="77777777" w:rsidR="00A21331" w:rsidRPr="007240D2" w:rsidRDefault="00A21331" w:rsidP="005D04E0">
            <w:pPr>
              <w:contextualSpacing/>
              <w:jc w:val="both"/>
              <w:rPr>
                <w:rFonts w:ascii="Times New Roman" w:hAnsi="Times New Roman" w:cs="Times New Roman"/>
                <w:sz w:val="24"/>
                <w:szCs w:val="24"/>
              </w:rPr>
            </w:pPr>
          </w:p>
          <w:p w14:paraId="64140125"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sz w:val="24"/>
                <w:szCs w:val="24"/>
              </w:rPr>
              <w:t>Pri dezinfekcii je nutné usilovať sa o dosiahnutie nižšej hodnoty, a to bez ohrozenia účinnosti dezinfekcie</w:t>
            </w:r>
          </w:p>
        </w:tc>
      </w:tr>
      <w:tr w:rsidR="007240D2" w:rsidRPr="007240D2" w14:paraId="5B04DBCA" w14:textId="77777777" w:rsidTr="005D04E0">
        <w:trPr>
          <w:trHeight w:val="2536"/>
        </w:trPr>
        <w:tc>
          <w:tcPr>
            <w:tcW w:w="990" w:type="dxa"/>
          </w:tcPr>
          <w:p w14:paraId="4497A5EC"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55</w:t>
            </w:r>
          </w:p>
        </w:tc>
        <w:tc>
          <w:tcPr>
            <w:tcW w:w="1788" w:type="dxa"/>
          </w:tcPr>
          <w:p w14:paraId="08C52009"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sz w:val="24"/>
                <w:szCs w:val="24"/>
              </w:rPr>
              <w:t>Halooctové</w:t>
            </w:r>
            <w:r w:rsidRPr="007240D2">
              <w:rPr>
                <w:rFonts w:ascii="Times New Roman" w:hAnsi="Times New Roman" w:cs="Times New Roman"/>
                <w:w w:val="105"/>
                <w:sz w:val="24"/>
                <w:szCs w:val="24"/>
              </w:rPr>
              <w:t xml:space="preserve"> kyseliny </w:t>
            </w:r>
          </w:p>
        </w:tc>
        <w:tc>
          <w:tcPr>
            <w:tcW w:w="1400" w:type="dxa"/>
          </w:tcPr>
          <w:p w14:paraId="0D6AAFD2"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HAAs</w:t>
            </w:r>
          </w:p>
        </w:tc>
        <w:tc>
          <w:tcPr>
            <w:tcW w:w="1400" w:type="dxa"/>
          </w:tcPr>
          <w:p w14:paraId="50E7C7C1"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60</w:t>
            </w:r>
          </w:p>
        </w:tc>
        <w:tc>
          <w:tcPr>
            <w:tcW w:w="1400" w:type="dxa"/>
          </w:tcPr>
          <w:p w14:paraId="66E7275B"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μg/l</w:t>
            </w:r>
          </w:p>
        </w:tc>
        <w:tc>
          <w:tcPr>
            <w:tcW w:w="1400" w:type="dxa"/>
          </w:tcPr>
          <w:p w14:paraId="4CDDABA5"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NMH</w:t>
            </w:r>
          </w:p>
        </w:tc>
        <w:tc>
          <w:tcPr>
            <w:tcW w:w="4519" w:type="dxa"/>
          </w:tcPr>
          <w:p w14:paraId="6F0EADC2" w14:textId="77777777" w:rsidR="00A21331" w:rsidRPr="007240D2" w:rsidRDefault="00A21331" w:rsidP="005D04E0">
            <w:pPr>
              <w:contextualSpacing/>
              <w:jc w:val="both"/>
              <w:rPr>
                <w:rFonts w:ascii="Times New Roman" w:hAnsi="Times New Roman" w:cs="Times New Roman"/>
                <w:spacing w:val="-2"/>
                <w:w w:val="105"/>
                <w:sz w:val="24"/>
                <w:szCs w:val="24"/>
              </w:rPr>
            </w:pPr>
            <w:r w:rsidRPr="007240D2">
              <w:rPr>
                <w:rFonts w:ascii="Times New Roman" w:hAnsi="Times New Roman" w:cs="Times New Roman"/>
                <w:spacing w:val="-2"/>
                <w:w w:val="105"/>
                <w:sz w:val="24"/>
                <w:szCs w:val="24"/>
              </w:rPr>
              <w:t>Ukazovateľ sa zisťuje len ak sa na dezinfekciu pitnej vody použijú dezinfekčné metódy, pri ktorých môžu vznikať halooctové kyseliny (HAA).</w:t>
            </w:r>
          </w:p>
          <w:p w14:paraId="212CDCFF" w14:textId="77777777" w:rsidR="00A21331" w:rsidRPr="007240D2" w:rsidRDefault="00A21331" w:rsidP="005D04E0">
            <w:pPr>
              <w:contextualSpacing/>
              <w:jc w:val="both"/>
              <w:rPr>
                <w:rFonts w:ascii="Times New Roman" w:hAnsi="Times New Roman" w:cs="Times New Roman"/>
                <w:spacing w:val="-2"/>
                <w:w w:val="105"/>
                <w:sz w:val="24"/>
                <w:szCs w:val="24"/>
              </w:rPr>
            </w:pPr>
            <w:r w:rsidRPr="007240D2">
              <w:rPr>
                <w:rFonts w:ascii="Times New Roman" w:hAnsi="Times New Roman" w:cs="Times New Roman"/>
                <w:spacing w:val="-2"/>
                <w:w w:val="105"/>
                <w:sz w:val="24"/>
                <w:szCs w:val="24"/>
              </w:rPr>
              <w:t xml:space="preserve"> </w:t>
            </w:r>
          </w:p>
          <w:p w14:paraId="5126DD4E"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spacing w:val="-2"/>
                <w:w w:val="105"/>
                <w:sz w:val="24"/>
                <w:szCs w:val="24"/>
              </w:rPr>
              <w:t>Limitná hodnota predstavuje súčet koncentrácií látok: kyselina chlóroctová, kyselina dichlóroctová, kyselina trichlóroctová, kyselina brómoctová a kyselina dibrómoctová.</w:t>
            </w:r>
          </w:p>
        </w:tc>
      </w:tr>
      <w:tr w:rsidR="007240D2" w:rsidRPr="007240D2" w14:paraId="59F825A2" w14:textId="77777777" w:rsidTr="005D0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990" w:type="dxa"/>
            <w:tcBorders>
              <w:top w:val="single" w:sz="4" w:space="0" w:color="auto"/>
              <w:left w:val="single" w:sz="4" w:space="0" w:color="auto"/>
              <w:bottom w:val="single" w:sz="4" w:space="0" w:color="auto"/>
              <w:right w:val="single" w:sz="4" w:space="0" w:color="auto"/>
            </w:tcBorders>
          </w:tcPr>
          <w:p w14:paraId="6470C825" w14:textId="77777777" w:rsidR="00A21331" w:rsidRPr="007240D2" w:rsidRDefault="00A21331" w:rsidP="005D04E0">
            <w:pPr>
              <w:contextualSpacing/>
              <w:jc w:val="center"/>
              <w:rPr>
                <w:rFonts w:ascii="Times New Roman" w:hAnsi="Times New Roman" w:cs="Times New Roman"/>
                <w:b/>
                <w:sz w:val="24"/>
                <w:szCs w:val="24"/>
              </w:rPr>
            </w:pPr>
          </w:p>
          <w:p w14:paraId="55BB25A2"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56</w:t>
            </w:r>
          </w:p>
        </w:tc>
        <w:tc>
          <w:tcPr>
            <w:tcW w:w="1788" w:type="dxa"/>
            <w:tcBorders>
              <w:top w:val="single" w:sz="4" w:space="0" w:color="auto"/>
              <w:left w:val="single" w:sz="4" w:space="0" w:color="auto"/>
              <w:bottom w:val="single" w:sz="4" w:space="0" w:color="auto"/>
              <w:right w:val="single" w:sz="4" w:space="0" w:color="auto"/>
            </w:tcBorders>
          </w:tcPr>
          <w:p w14:paraId="079F8ACD" w14:textId="77777777" w:rsidR="00A21331" w:rsidRPr="007240D2" w:rsidRDefault="00A21331" w:rsidP="005D04E0">
            <w:pPr>
              <w:contextualSpacing/>
              <w:jc w:val="both"/>
              <w:rPr>
                <w:rFonts w:ascii="Times New Roman" w:hAnsi="Times New Roman" w:cs="Times New Roman"/>
                <w:b/>
                <w:sz w:val="24"/>
                <w:szCs w:val="24"/>
              </w:rPr>
            </w:pPr>
          </w:p>
          <w:p w14:paraId="0E9C90E0"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Striebro</w:t>
            </w:r>
          </w:p>
        </w:tc>
        <w:tc>
          <w:tcPr>
            <w:tcW w:w="1400" w:type="dxa"/>
            <w:tcBorders>
              <w:top w:val="single" w:sz="4" w:space="0" w:color="auto"/>
              <w:left w:val="single" w:sz="4" w:space="0" w:color="auto"/>
              <w:bottom w:val="single" w:sz="4" w:space="0" w:color="auto"/>
              <w:right w:val="single" w:sz="4" w:space="0" w:color="auto"/>
            </w:tcBorders>
          </w:tcPr>
          <w:p w14:paraId="276E8FE8" w14:textId="77777777" w:rsidR="00A21331" w:rsidRPr="007240D2" w:rsidRDefault="00A21331" w:rsidP="005D04E0">
            <w:pPr>
              <w:contextualSpacing/>
              <w:jc w:val="center"/>
              <w:rPr>
                <w:rFonts w:ascii="Times New Roman" w:hAnsi="Times New Roman" w:cs="Times New Roman"/>
                <w:b/>
                <w:sz w:val="24"/>
                <w:szCs w:val="24"/>
              </w:rPr>
            </w:pPr>
          </w:p>
          <w:p w14:paraId="57938967"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Ag</w:t>
            </w:r>
          </w:p>
        </w:tc>
        <w:tc>
          <w:tcPr>
            <w:tcW w:w="1400" w:type="dxa"/>
            <w:tcBorders>
              <w:top w:val="single" w:sz="4" w:space="0" w:color="auto"/>
              <w:left w:val="single" w:sz="4" w:space="0" w:color="auto"/>
              <w:bottom w:val="single" w:sz="4" w:space="0" w:color="auto"/>
              <w:right w:val="single" w:sz="4" w:space="0" w:color="auto"/>
            </w:tcBorders>
          </w:tcPr>
          <w:p w14:paraId="520B1141" w14:textId="77777777" w:rsidR="00A21331" w:rsidRPr="007240D2" w:rsidRDefault="00A21331" w:rsidP="005D04E0">
            <w:pPr>
              <w:contextualSpacing/>
              <w:jc w:val="center"/>
              <w:rPr>
                <w:rFonts w:ascii="Times New Roman" w:hAnsi="Times New Roman" w:cs="Times New Roman"/>
                <w:b/>
                <w:sz w:val="24"/>
                <w:szCs w:val="24"/>
              </w:rPr>
            </w:pPr>
          </w:p>
          <w:p w14:paraId="0DA1C67B"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50,0</w:t>
            </w:r>
          </w:p>
        </w:tc>
        <w:tc>
          <w:tcPr>
            <w:tcW w:w="1400" w:type="dxa"/>
            <w:tcBorders>
              <w:top w:val="single" w:sz="4" w:space="0" w:color="auto"/>
              <w:left w:val="single" w:sz="4" w:space="0" w:color="auto"/>
              <w:bottom w:val="single" w:sz="4" w:space="0" w:color="auto"/>
              <w:right w:val="single" w:sz="4" w:space="0" w:color="auto"/>
            </w:tcBorders>
          </w:tcPr>
          <w:p w14:paraId="12480453" w14:textId="77777777" w:rsidR="00A21331" w:rsidRPr="007240D2" w:rsidRDefault="00A21331" w:rsidP="005D04E0">
            <w:pPr>
              <w:contextualSpacing/>
              <w:jc w:val="center"/>
              <w:rPr>
                <w:rFonts w:ascii="Times New Roman" w:hAnsi="Times New Roman" w:cs="Times New Roman"/>
                <w:b/>
                <w:sz w:val="24"/>
                <w:szCs w:val="24"/>
              </w:rPr>
            </w:pPr>
          </w:p>
          <w:p w14:paraId="6FDA9AFF"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μg/l</w:t>
            </w:r>
          </w:p>
        </w:tc>
        <w:tc>
          <w:tcPr>
            <w:tcW w:w="1400" w:type="dxa"/>
            <w:tcBorders>
              <w:top w:val="single" w:sz="4" w:space="0" w:color="auto"/>
              <w:left w:val="single" w:sz="4" w:space="0" w:color="auto"/>
              <w:bottom w:val="single" w:sz="4" w:space="0" w:color="auto"/>
              <w:right w:val="single" w:sz="4" w:space="0" w:color="auto"/>
            </w:tcBorders>
          </w:tcPr>
          <w:p w14:paraId="30792757" w14:textId="77777777" w:rsidR="00A21331" w:rsidRPr="007240D2" w:rsidRDefault="00A21331" w:rsidP="005D04E0">
            <w:pPr>
              <w:contextualSpacing/>
              <w:jc w:val="center"/>
              <w:rPr>
                <w:rFonts w:ascii="Times New Roman" w:hAnsi="Times New Roman" w:cs="Times New Roman"/>
                <w:b/>
                <w:sz w:val="24"/>
                <w:szCs w:val="24"/>
              </w:rPr>
            </w:pPr>
          </w:p>
          <w:p w14:paraId="32E71471"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NMH</w:t>
            </w:r>
          </w:p>
        </w:tc>
        <w:tc>
          <w:tcPr>
            <w:tcW w:w="4519" w:type="dxa"/>
            <w:tcBorders>
              <w:top w:val="single" w:sz="4" w:space="0" w:color="auto"/>
              <w:left w:val="single" w:sz="4" w:space="0" w:color="auto"/>
              <w:bottom w:val="single" w:sz="4" w:space="0" w:color="auto"/>
              <w:right w:val="single" w:sz="4" w:space="0" w:color="auto"/>
            </w:tcBorders>
          </w:tcPr>
          <w:p w14:paraId="6607F2BD"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Zisťuje sa pri</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používaní</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z w:val="24"/>
                <w:szCs w:val="24"/>
              </w:rPr>
              <w:t>oligodynamických</w:t>
            </w:r>
            <w:r w:rsidRPr="007240D2">
              <w:rPr>
                <w:rFonts w:ascii="Times New Roman" w:hAnsi="Times New Roman" w:cs="Times New Roman"/>
                <w:spacing w:val="-42"/>
                <w:sz w:val="24"/>
                <w:szCs w:val="24"/>
              </w:rPr>
              <w:t xml:space="preserve"> </w:t>
            </w:r>
            <w:r w:rsidRPr="007240D2">
              <w:rPr>
                <w:rFonts w:ascii="Times New Roman" w:hAnsi="Times New Roman" w:cs="Times New Roman"/>
                <w:w w:val="105"/>
                <w:sz w:val="24"/>
                <w:szCs w:val="24"/>
              </w:rPr>
              <w:t>prostriedkov na</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z w:val="24"/>
                <w:szCs w:val="24"/>
              </w:rPr>
              <w:t>dezinfekciu</w:t>
            </w:r>
            <w:r w:rsidRPr="007240D2">
              <w:rPr>
                <w:rFonts w:ascii="Times New Roman" w:hAnsi="Times New Roman" w:cs="Times New Roman"/>
                <w:spacing w:val="9"/>
                <w:sz w:val="24"/>
                <w:szCs w:val="24"/>
              </w:rPr>
              <w:t xml:space="preserve"> </w:t>
            </w:r>
            <w:r w:rsidRPr="007240D2">
              <w:rPr>
                <w:rFonts w:ascii="Times New Roman" w:hAnsi="Times New Roman" w:cs="Times New Roman"/>
                <w:sz w:val="24"/>
                <w:szCs w:val="24"/>
              </w:rPr>
              <w:t>vody.</w:t>
            </w:r>
          </w:p>
        </w:tc>
      </w:tr>
      <w:tr w:rsidR="007240D2" w:rsidRPr="007240D2" w14:paraId="20F27C70" w14:textId="77777777" w:rsidTr="005D04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4"/>
        </w:trPr>
        <w:tc>
          <w:tcPr>
            <w:tcW w:w="990" w:type="dxa"/>
            <w:tcBorders>
              <w:top w:val="single" w:sz="4" w:space="0" w:color="auto"/>
              <w:left w:val="single" w:sz="4" w:space="0" w:color="auto"/>
              <w:bottom w:val="single" w:sz="4" w:space="0" w:color="auto"/>
              <w:right w:val="single" w:sz="4" w:space="0" w:color="auto"/>
            </w:tcBorders>
          </w:tcPr>
          <w:p w14:paraId="1FC8A40D" w14:textId="77777777" w:rsidR="00A21331" w:rsidRPr="007240D2" w:rsidRDefault="00A21331" w:rsidP="005D04E0">
            <w:pPr>
              <w:contextualSpacing/>
              <w:jc w:val="center"/>
              <w:rPr>
                <w:rFonts w:ascii="Times New Roman" w:hAnsi="Times New Roman" w:cs="Times New Roman"/>
                <w:b/>
                <w:sz w:val="24"/>
                <w:szCs w:val="24"/>
              </w:rPr>
            </w:pPr>
          </w:p>
          <w:p w14:paraId="6F4A4549"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57</w:t>
            </w:r>
          </w:p>
        </w:tc>
        <w:tc>
          <w:tcPr>
            <w:tcW w:w="1788" w:type="dxa"/>
            <w:tcBorders>
              <w:top w:val="single" w:sz="4" w:space="0" w:color="auto"/>
              <w:left w:val="single" w:sz="4" w:space="0" w:color="auto"/>
              <w:bottom w:val="single" w:sz="4" w:space="0" w:color="auto"/>
              <w:right w:val="single" w:sz="4" w:space="0" w:color="auto"/>
            </w:tcBorders>
          </w:tcPr>
          <w:p w14:paraId="0F50F510" w14:textId="77777777" w:rsidR="00A21331" w:rsidRPr="007240D2" w:rsidRDefault="00A21331" w:rsidP="005D04E0">
            <w:pPr>
              <w:contextualSpacing/>
              <w:jc w:val="both"/>
              <w:rPr>
                <w:rFonts w:ascii="Times New Roman" w:hAnsi="Times New Roman" w:cs="Times New Roman"/>
                <w:b/>
                <w:sz w:val="24"/>
                <w:szCs w:val="24"/>
              </w:rPr>
            </w:pPr>
          </w:p>
          <w:p w14:paraId="2FD61DE3"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Hliník</w:t>
            </w:r>
          </w:p>
        </w:tc>
        <w:tc>
          <w:tcPr>
            <w:tcW w:w="1400" w:type="dxa"/>
            <w:tcBorders>
              <w:top w:val="single" w:sz="4" w:space="0" w:color="auto"/>
              <w:left w:val="single" w:sz="4" w:space="0" w:color="auto"/>
              <w:bottom w:val="single" w:sz="4" w:space="0" w:color="auto"/>
              <w:right w:val="single" w:sz="4" w:space="0" w:color="auto"/>
            </w:tcBorders>
          </w:tcPr>
          <w:p w14:paraId="44455459" w14:textId="77777777" w:rsidR="00A21331" w:rsidRPr="007240D2" w:rsidRDefault="00A21331" w:rsidP="005D04E0">
            <w:pPr>
              <w:contextualSpacing/>
              <w:jc w:val="center"/>
              <w:rPr>
                <w:rFonts w:ascii="Times New Roman" w:hAnsi="Times New Roman" w:cs="Times New Roman"/>
                <w:b/>
                <w:sz w:val="24"/>
                <w:szCs w:val="24"/>
              </w:rPr>
            </w:pPr>
          </w:p>
          <w:p w14:paraId="32C1ADBA"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Al</w:t>
            </w:r>
          </w:p>
        </w:tc>
        <w:tc>
          <w:tcPr>
            <w:tcW w:w="1400" w:type="dxa"/>
            <w:tcBorders>
              <w:top w:val="single" w:sz="4" w:space="0" w:color="auto"/>
              <w:left w:val="single" w:sz="4" w:space="0" w:color="auto"/>
              <w:bottom w:val="single" w:sz="4" w:space="0" w:color="auto"/>
              <w:right w:val="single" w:sz="4" w:space="0" w:color="auto"/>
            </w:tcBorders>
          </w:tcPr>
          <w:p w14:paraId="4B3298C7" w14:textId="77777777" w:rsidR="00A21331" w:rsidRPr="007240D2" w:rsidRDefault="00A21331" w:rsidP="005D04E0">
            <w:pPr>
              <w:contextualSpacing/>
              <w:jc w:val="center"/>
              <w:rPr>
                <w:rFonts w:ascii="Times New Roman" w:hAnsi="Times New Roman" w:cs="Times New Roman"/>
                <w:b/>
                <w:sz w:val="24"/>
                <w:szCs w:val="24"/>
              </w:rPr>
            </w:pPr>
          </w:p>
          <w:p w14:paraId="6F1BECD2"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0,20</w:t>
            </w:r>
          </w:p>
        </w:tc>
        <w:tc>
          <w:tcPr>
            <w:tcW w:w="1400" w:type="dxa"/>
            <w:tcBorders>
              <w:top w:val="single" w:sz="4" w:space="0" w:color="auto"/>
              <w:left w:val="single" w:sz="4" w:space="0" w:color="auto"/>
              <w:bottom w:val="single" w:sz="4" w:space="0" w:color="auto"/>
              <w:right w:val="single" w:sz="4" w:space="0" w:color="auto"/>
            </w:tcBorders>
          </w:tcPr>
          <w:p w14:paraId="1D592F06" w14:textId="77777777" w:rsidR="00A21331" w:rsidRPr="007240D2" w:rsidRDefault="00A21331" w:rsidP="005D04E0">
            <w:pPr>
              <w:contextualSpacing/>
              <w:jc w:val="center"/>
              <w:rPr>
                <w:rFonts w:ascii="Times New Roman" w:hAnsi="Times New Roman" w:cs="Times New Roman"/>
                <w:b/>
                <w:sz w:val="24"/>
                <w:szCs w:val="24"/>
              </w:rPr>
            </w:pPr>
          </w:p>
          <w:p w14:paraId="016DC10A"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Borders>
              <w:top w:val="single" w:sz="4" w:space="0" w:color="auto"/>
              <w:left w:val="single" w:sz="4" w:space="0" w:color="auto"/>
              <w:bottom w:val="single" w:sz="4" w:space="0" w:color="auto"/>
              <w:right w:val="single" w:sz="4" w:space="0" w:color="auto"/>
            </w:tcBorders>
          </w:tcPr>
          <w:p w14:paraId="6A935786" w14:textId="77777777" w:rsidR="00A21331" w:rsidRPr="007240D2" w:rsidRDefault="00A21331" w:rsidP="005D04E0">
            <w:pPr>
              <w:contextualSpacing/>
              <w:jc w:val="center"/>
              <w:rPr>
                <w:rFonts w:ascii="Times New Roman" w:hAnsi="Times New Roman" w:cs="Times New Roman"/>
                <w:b/>
                <w:sz w:val="24"/>
                <w:szCs w:val="24"/>
              </w:rPr>
            </w:pPr>
          </w:p>
          <w:p w14:paraId="3191A70B" w14:textId="77777777" w:rsidR="00A21331" w:rsidRPr="007240D2" w:rsidRDefault="00A21331" w:rsidP="005D04E0">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Borders>
              <w:top w:val="single" w:sz="4" w:space="0" w:color="auto"/>
              <w:left w:val="single" w:sz="4" w:space="0" w:color="auto"/>
              <w:bottom w:val="single" w:sz="4" w:space="0" w:color="auto"/>
              <w:right w:val="single" w:sz="4" w:space="0" w:color="auto"/>
            </w:tcBorders>
          </w:tcPr>
          <w:p w14:paraId="3BC21D80" w14:textId="77777777" w:rsidR="00A21331" w:rsidRPr="007240D2" w:rsidRDefault="00A21331" w:rsidP="005D04E0">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Zisťuje sa pri</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používaní</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z w:val="24"/>
                <w:szCs w:val="24"/>
              </w:rPr>
              <w:t>chemických</w:t>
            </w:r>
            <w:r w:rsidRPr="007240D2">
              <w:rPr>
                <w:rFonts w:ascii="Times New Roman" w:hAnsi="Times New Roman" w:cs="Times New Roman"/>
                <w:spacing w:val="10"/>
                <w:sz w:val="24"/>
                <w:szCs w:val="24"/>
              </w:rPr>
              <w:t xml:space="preserve"> </w:t>
            </w:r>
            <w:r w:rsidRPr="007240D2">
              <w:rPr>
                <w:rFonts w:ascii="Times New Roman" w:hAnsi="Times New Roman" w:cs="Times New Roman"/>
                <w:sz w:val="24"/>
                <w:szCs w:val="24"/>
              </w:rPr>
              <w:t>látok</w:t>
            </w:r>
            <w:r w:rsidRPr="007240D2">
              <w:rPr>
                <w:rFonts w:ascii="Times New Roman" w:hAnsi="Times New Roman" w:cs="Times New Roman"/>
                <w:spacing w:val="-41"/>
                <w:sz w:val="24"/>
                <w:szCs w:val="24"/>
              </w:rPr>
              <w:t xml:space="preserve"> </w:t>
            </w:r>
            <w:r w:rsidRPr="007240D2">
              <w:rPr>
                <w:rFonts w:ascii="Times New Roman" w:hAnsi="Times New Roman" w:cs="Times New Roman"/>
                <w:w w:val="105"/>
                <w:sz w:val="24"/>
                <w:szCs w:val="24"/>
              </w:rPr>
              <w:t>na úpravu pitnej</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vody na báze</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hliníka.</w:t>
            </w:r>
          </w:p>
        </w:tc>
      </w:tr>
    </w:tbl>
    <w:p w14:paraId="119C8C5D"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p w14:paraId="3DC17DB0"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p w14:paraId="63EC3FC6" w14:textId="77777777" w:rsidR="00A21331" w:rsidRPr="007240D2" w:rsidRDefault="00A21331" w:rsidP="00A21331">
      <w:pPr>
        <w:spacing w:after="0" w:line="240" w:lineRule="auto"/>
        <w:contextualSpacing/>
        <w:jc w:val="both"/>
        <w:rPr>
          <w:rFonts w:ascii="Times New Roman" w:eastAsia="Arial" w:hAnsi="Times New Roman" w:cs="Times New Roman"/>
          <w:sz w:val="24"/>
          <w:szCs w:val="24"/>
          <w:lang w:val="sk-SK"/>
        </w:rPr>
      </w:pPr>
      <w:r w:rsidRPr="007240D2">
        <w:rPr>
          <w:rFonts w:ascii="Times New Roman" w:eastAsia="Arial" w:hAnsi="Times New Roman" w:cs="Times New Roman"/>
          <w:position w:val="-1"/>
          <w:sz w:val="24"/>
          <w:szCs w:val="24"/>
          <w:lang w:val="sk-SK"/>
        </w:rPr>
        <w:t>d)</w:t>
      </w:r>
      <w:r w:rsidRPr="007240D2">
        <w:rPr>
          <w:rFonts w:ascii="Times New Roman" w:eastAsia="Arial" w:hAnsi="Times New Roman" w:cs="Times New Roman"/>
          <w:spacing w:val="13"/>
          <w:position w:val="-1"/>
          <w:sz w:val="24"/>
          <w:szCs w:val="24"/>
          <w:lang w:val="sk-SK"/>
        </w:rPr>
        <w:t xml:space="preserve"> </w:t>
      </w:r>
      <w:r w:rsidRPr="007240D2">
        <w:rPr>
          <w:rFonts w:ascii="Times New Roman" w:eastAsia="Arial" w:hAnsi="Times New Roman" w:cs="Times New Roman"/>
          <w:w w:val="107"/>
          <w:position w:val="-1"/>
          <w:sz w:val="24"/>
          <w:szCs w:val="24"/>
          <w:lang w:val="sk-SK"/>
        </w:rPr>
        <w:t>Ukazovatele,</w:t>
      </w:r>
      <w:r w:rsidRPr="007240D2">
        <w:rPr>
          <w:rFonts w:ascii="Times New Roman" w:eastAsia="Arial" w:hAnsi="Times New Roman" w:cs="Times New Roman"/>
          <w:spacing w:val="-2"/>
          <w:w w:val="107"/>
          <w:position w:val="-1"/>
          <w:sz w:val="24"/>
          <w:szCs w:val="24"/>
          <w:lang w:val="sk-SK"/>
        </w:rPr>
        <w:t xml:space="preserve"> </w:t>
      </w:r>
      <w:r w:rsidRPr="007240D2">
        <w:rPr>
          <w:rFonts w:ascii="Times New Roman" w:eastAsia="Arial" w:hAnsi="Times New Roman" w:cs="Times New Roman"/>
          <w:position w:val="-1"/>
          <w:sz w:val="24"/>
          <w:szCs w:val="24"/>
          <w:lang w:val="sk-SK"/>
        </w:rPr>
        <w:t xml:space="preserve">ktoré </w:t>
      </w:r>
      <w:r w:rsidRPr="007240D2">
        <w:rPr>
          <w:rFonts w:ascii="Times New Roman" w:eastAsia="Arial" w:hAnsi="Times New Roman" w:cs="Times New Roman"/>
          <w:spacing w:val="1"/>
          <w:position w:val="-1"/>
          <w:sz w:val="24"/>
          <w:szCs w:val="24"/>
          <w:lang w:val="sk-SK"/>
        </w:rPr>
        <w:t xml:space="preserve"> </w:t>
      </w:r>
      <w:r w:rsidRPr="007240D2">
        <w:rPr>
          <w:rFonts w:ascii="Times New Roman" w:eastAsia="Arial" w:hAnsi="Times New Roman" w:cs="Times New Roman"/>
          <w:position w:val="-1"/>
          <w:sz w:val="24"/>
          <w:szCs w:val="24"/>
          <w:lang w:val="sk-SK"/>
        </w:rPr>
        <w:t>môžu</w:t>
      </w:r>
      <w:r w:rsidRPr="007240D2">
        <w:rPr>
          <w:rFonts w:ascii="Times New Roman" w:eastAsia="Arial" w:hAnsi="Times New Roman" w:cs="Times New Roman"/>
          <w:spacing w:val="36"/>
          <w:position w:val="-1"/>
          <w:sz w:val="24"/>
          <w:szCs w:val="24"/>
          <w:lang w:val="sk-SK"/>
        </w:rPr>
        <w:t xml:space="preserve"> </w:t>
      </w:r>
      <w:r w:rsidRPr="007240D2">
        <w:rPr>
          <w:rFonts w:ascii="Times New Roman" w:eastAsia="Arial" w:hAnsi="Times New Roman" w:cs="Times New Roman"/>
          <w:w w:val="113"/>
          <w:position w:val="-1"/>
          <w:sz w:val="24"/>
          <w:szCs w:val="24"/>
          <w:lang w:val="sk-SK"/>
        </w:rPr>
        <w:t>nepriaznivo</w:t>
      </w:r>
      <w:r w:rsidRPr="007240D2">
        <w:rPr>
          <w:rFonts w:ascii="Times New Roman" w:eastAsia="Arial" w:hAnsi="Times New Roman" w:cs="Times New Roman"/>
          <w:spacing w:val="-22"/>
          <w:w w:val="113"/>
          <w:position w:val="-1"/>
          <w:sz w:val="24"/>
          <w:szCs w:val="24"/>
          <w:lang w:val="sk-SK"/>
        </w:rPr>
        <w:t xml:space="preserve"> </w:t>
      </w:r>
      <w:r w:rsidRPr="007240D2">
        <w:rPr>
          <w:rFonts w:ascii="Times New Roman" w:eastAsia="Arial" w:hAnsi="Times New Roman" w:cs="Times New Roman"/>
          <w:w w:val="113"/>
          <w:position w:val="-1"/>
          <w:sz w:val="24"/>
          <w:szCs w:val="24"/>
          <w:lang w:val="sk-SK"/>
        </w:rPr>
        <w:t>ovplyvniť</w:t>
      </w:r>
      <w:r w:rsidRPr="007240D2">
        <w:rPr>
          <w:rFonts w:ascii="Times New Roman" w:eastAsia="Arial" w:hAnsi="Times New Roman" w:cs="Times New Roman"/>
          <w:spacing w:val="16"/>
          <w:w w:val="113"/>
          <w:position w:val="-1"/>
          <w:sz w:val="24"/>
          <w:szCs w:val="24"/>
          <w:lang w:val="sk-SK"/>
        </w:rPr>
        <w:t xml:space="preserve"> </w:t>
      </w:r>
      <w:r w:rsidRPr="007240D2">
        <w:rPr>
          <w:rFonts w:ascii="Times New Roman" w:eastAsia="Arial" w:hAnsi="Times New Roman" w:cs="Times New Roman"/>
          <w:w w:val="113"/>
          <w:position w:val="-1"/>
          <w:sz w:val="24"/>
          <w:szCs w:val="24"/>
          <w:lang w:val="sk-SK"/>
        </w:rPr>
        <w:t>vlastnosti</w:t>
      </w:r>
      <w:r w:rsidRPr="007240D2">
        <w:rPr>
          <w:rFonts w:ascii="Times New Roman" w:eastAsia="Arial" w:hAnsi="Times New Roman" w:cs="Times New Roman"/>
          <w:spacing w:val="6"/>
          <w:w w:val="113"/>
          <w:position w:val="-1"/>
          <w:sz w:val="24"/>
          <w:szCs w:val="24"/>
          <w:lang w:val="sk-SK"/>
        </w:rPr>
        <w:t xml:space="preserve"> </w:t>
      </w:r>
      <w:r w:rsidRPr="007240D2">
        <w:rPr>
          <w:rFonts w:ascii="Times New Roman" w:eastAsia="Arial" w:hAnsi="Times New Roman" w:cs="Times New Roman"/>
          <w:w w:val="113"/>
          <w:position w:val="-1"/>
          <w:sz w:val="24"/>
          <w:szCs w:val="24"/>
          <w:lang w:val="sk-SK"/>
        </w:rPr>
        <w:t>pitnej</w:t>
      </w:r>
      <w:r w:rsidRPr="007240D2">
        <w:rPr>
          <w:rFonts w:ascii="Times New Roman" w:eastAsia="Arial" w:hAnsi="Times New Roman" w:cs="Times New Roman"/>
          <w:spacing w:val="-1"/>
          <w:w w:val="113"/>
          <w:position w:val="-1"/>
          <w:sz w:val="24"/>
          <w:szCs w:val="24"/>
          <w:lang w:val="sk-SK"/>
        </w:rPr>
        <w:t xml:space="preserve"> </w:t>
      </w:r>
      <w:r w:rsidRPr="007240D2">
        <w:rPr>
          <w:rFonts w:ascii="Times New Roman" w:eastAsia="Arial" w:hAnsi="Times New Roman" w:cs="Times New Roman"/>
          <w:w w:val="114"/>
          <w:position w:val="-1"/>
          <w:sz w:val="24"/>
          <w:szCs w:val="24"/>
          <w:lang w:val="sk-SK"/>
        </w:rPr>
        <w:t>v</w:t>
      </w:r>
      <w:r w:rsidRPr="007240D2">
        <w:rPr>
          <w:rFonts w:ascii="Times New Roman" w:eastAsia="Arial" w:hAnsi="Times New Roman" w:cs="Times New Roman"/>
          <w:w w:val="112"/>
          <w:position w:val="-1"/>
          <w:sz w:val="24"/>
          <w:szCs w:val="24"/>
          <w:lang w:val="sk-SK"/>
        </w:rPr>
        <w:t>od</w:t>
      </w:r>
      <w:r w:rsidRPr="007240D2">
        <w:rPr>
          <w:rFonts w:ascii="Times New Roman" w:eastAsia="Arial" w:hAnsi="Times New Roman" w:cs="Times New Roman"/>
          <w:w w:val="114"/>
          <w:position w:val="-1"/>
          <w:sz w:val="24"/>
          <w:szCs w:val="24"/>
          <w:lang w:val="sk-SK"/>
        </w:rPr>
        <w:t>y</w:t>
      </w:r>
    </w:p>
    <w:p w14:paraId="79577BA6"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tbl>
      <w:tblPr>
        <w:tblStyle w:val="TableNormal"/>
        <w:tblW w:w="1289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1647"/>
        <w:gridCol w:w="1400"/>
        <w:gridCol w:w="1400"/>
        <w:gridCol w:w="1400"/>
        <w:gridCol w:w="1400"/>
        <w:gridCol w:w="4519"/>
      </w:tblGrid>
      <w:tr w:rsidR="007240D2" w:rsidRPr="007240D2" w14:paraId="378295AE" w14:textId="77777777" w:rsidTr="00B61906">
        <w:trPr>
          <w:trHeight w:val="220"/>
        </w:trPr>
        <w:tc>
          <w:tcPr>
            <w:tcW w:w="1131" w:type="dxa"/>
          </w:tcPr>
          <w:p w14:paraId="2C2F7EA6" w14:textId="77777777" w:rsidR="00A21331" w:rsidRPr="007240D2" w:rsidRDefault="00A21331" w:rsidP="00B61906">
            <w:pPr>
              <w:contextualSpacing/>
              <w:jc w:val="center"/>
              <w:rPr>
                <w:rFonts w:ascii="Times New Roman" w:hAnsi="Times New Roman" w:cs="Times New Roman"/>
                <w:b/>
                <w:sz w:val="24"/>
                <w:szCs w:val="24"/>
              </w:rPr>
            </w:pPr>
            <w:r w:rsidRPr="007240D2">
              <w:rPr>
                <w:rFonts w:ascii="Times New Roman" w:hAnsi="Times New Roman" w:cs="Times New Roman"/>
                <w:b/>
                <w:spacing w:val="-1"/>
                <w:w w:val="105"/>
                <w:sz w:val="24"/>
                <w:szCs w:val="24"/>
              </w:rPr>
              <w:t>Por.</w:t>
            </w:r>
            <w:r w:rsidRPr="007240D2">
              <w:rPr>
                <w:rFonts w:ascii="Times New Roman" w:hAnsi="Times New Roman" w:cs="Times New Roman"/>
                <w:b/>
                <w:spacing w:val="-10"/>
                <w:w w:val="105"/>
                <w:sz w:val="24"/>
                <w:szCs w:val="24"/>
              </w:rPr>
              <w:t xml:space="preserve"> </w:t>
            </w:r>
            <w:r w:rsidRPr="007240D2">
              <w:rPr>
                <w:rFonts w:ascii="Times New Roman" w:hAnsi="Times New Roman" w:cs="Times New Roman"/>
                <w:b/>
                <w:spacing w:val="-1"/>
                <w:w w:val="105"/>
                <w:sz w:val="24"/>
                <w:szCs w:val="24"/>
              </w:rPr>
              <w:t>číslo</w:t>
            </w:r>
          </w:p>
        </w:tc>
        <w:tc>
          <w:tcPr>
            <w:tcW w:w="1647" w:type="dxa"/>
          </w:tcPr>
          <w:p w14:paraId="351A7D26" w14:textId="77777777" w:rsidR="00A21331" w:rsidRPr="007240D2" w:rsidRDefault="00A21331" w:rsidP="00B61906">
            <w:pPr>
              <w:contextualSpacing/>
              <w:jc w:val="both"/>
              <w:rPr>
                <w:rFonts w:ascii="Times New Roman" w:hAnsi="Times New Roman" w:cs="Times New Roman"/>
                <w:b/>
                <w:sz w:val="24"/>
                <w:szCs w:val="24"/>
              </w:rPr>
            </w:pPr>
            <w:r w:rsidRPr="007240D2">
              <w:rPr>
                <w:rFonts w:ascii="Times New Roman" w:hAnsi="Times New Roman" w:cs="Times New Roman"/>
                <w:b/>
                <w:w w:val="105"/>
                <w:sz w:val="24"/>
                <w:szCs w:val="24"/>
              </w:rPr>
              <w:t>Ukazovateľ</w:t>
            </w:r>
          </w:p>
        </w:tc>
        <w:tc>
          <w:tcPr>
            <w:tcW w:w="1400" w:type="dxa"/>
          </w:tcPr>
          <w:p w14:paraId="543FE249" w14:textId="77777777" w:rsidR="00A21331" w:rsidRPr="007240D2" w:rsidRDefault="00A21331" w:rsidP="00B61906">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t>Symbol</w:t>
            </w:r>
          </w:p>
        </w:tc>
        <w:tc>
          <w:tcPr>
            <w:tcW w:w="1400" w:type="dxa"/>
          </w:tcPr>
          <w:p w14:paraId="31D8EF4D" w14:textId="77777777" w:rsidR="00A21331" w:rsidRPr="007240D2" w:rsidRDefault="00A21331" w:rsidP="00B61906">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t>Limitná hodnota</w:t>
            </w:r>
          </w:p>
        </w:tc>
        <w:tc>
          <w:tcPr>
            <w:tcW w:w="1400" w:type="dxa"/>
          </w:tcPr>
          <w:p w14:paraId="6A611C36" w14:textId="77777777" w:rsidR="00A21331" w:rsidRPr="007240D2" w:rsidRDefault="00A21331" w:rsidP="00B61906">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t>Jednotka</w:t>
            </w:r>
          </w:p>
        </w:tc>
        <w:tc>
          <w:tcPr>
            <w:tcW w:w="1400" w:type="dxa"/>
          </w:tcPr>
          <w:p w14:paraId="2A842926" w14:textId="553F9104" w:rsidR="00A21331" w:rsidRPr="007240D2" w:rsidRDefault="00A21331" w:rsidP="005D577B">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t>Druh</w:t>
            </w:r>
            <w:r w:rsidRPr="007240D2">
              <w:rPr>
                <w:rFonts w:ascii="Times New Roman" w:hAnsi="Times New Roman" w:cs="Times New Roman"/>
                <w:b/>
                <w:spacing w:val="-10"/>
                <w:w w:val="105"/>
                <w:sz w:val="24"/>
                <w:szCs w:val="24"/>
              </w:rPr>
              <w:t xml:space="preserve"> </w:t>
            </w:r>
            <w:r w:rsidRPr="007240D2">
              <w:rPr>
                <w:rFonts w:ascii="Times New Roman" w:hAnsi="Times New Roman" w:cs="Times New Roman"/>
                <w:b/>
                <w:w w:val="105"/>
                <w:sz w:val="24"/>
                <w:szCs w:val="24"/>
              </w:rPr>
              <w:t>limit</w:t>
            </w:r>
            <w:r w:rsidR="005D577B" w:rsidRPr="007240D2">
              <w:rPr>
                <w:rFonts w:ascii="Times New Roman" w:hAnsi="Times New Roman" w:cs="Times New Roman"/>
                <w:b/>
                <w:w w:val="105"/>
                <w:sz w:val="24"/>
                <w:szCs w:val="24"/>
              </w:rPr>
              <w:t>nej hodnoty</w:t>
            </w:r>
          </w:p>
        </w:tc>
        <w:tc>
          <w:tcPr>
            <w:tcW w:w="4519" w:type="dxa"/>
          </w:tcPr>
          <w:p w14:paraId="2B2B4F01" w14:textId="77777777" w:rsidR="00A21331" w:rsidRPr="007240D2" w:rsidRDefault="00A21331" w:rsidP="00B61906">
            <w:pPr>
              <w:contextualSpacing/>
              <w:jc w:val="both"/>
              <w:rPr>
                <w:rFonts w:ascii="Times New Roman" w:hAnsi="Times New Roman" w:cs="Times New Roman"/>
                <w:b/>
                <w:sz w:val="24"/>
                <w:szCs w:val="24"/>
              </w:rPr>
            </w:pPr>
            <w:r w:rsidRPr="007240D2">
              <w:rPr>
                <w:rFonts w:ascii="Times New Roman" w:hAnsi="Times New Roman" w:cs="Times New Roman"/>
                <w:b/>
                <w:w w:val="105"/>
                <w:sz w:val="24"/>
                <w:szCs w:val="24"/>
              </w:rPr>
              <w:t>Poznámky</w:t>
            </w:r>
          </w:p>
        </w:tc>
      </w:tr>
      <w:tr w:rsidR="007240D2" w:rsidRPr="007240D2" w14:paraId="388BABC9" w14:textId="77777777" w:rsidTr="00B61906">
        <w:trPr>
          <w:trHeight w:val="399"/>
        </w:trPr>
        <w:tc>
          <w:tcPr>
            <w:tcW w:w="1131" w:type="dxa"/>
          </w:tcPr>
          <w:p w14:paraId="27B51685"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58</w:t>
            </w:r>
          </w:p>
        </w:tc>
        <w:tc>
          <w:tcPr>
            <w:tcW w:w="1647" w:type="dxa"/>
          </w:tcPr>
          <w:p w14:paraId="692DABC7"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Absorbancia</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pacing w:val="-1"/>
                <w:w w:val="105"/>
                <w:sz w:val="24"/>
                <w:szCs w:val="24"/>
              </w:rPr>
              <w:t>(254</w:t>
            </w:r>
            <w:r w:rsidRPr="007240D2">
              <w:rPr>
                <w:rFonts w:ascii="Times New Roman" w:hAnsi="Times New Roman" w:cs="Times New Roman"/>
                <w:spacing w:val="-11"/>
                <w:w w:val="105"/>
                <w:sz w:val="24"/>
                <w:szCs w:val="24"/>
              </w:rPr>
              <w:t xml:space="preserve"> </w:t>
            </w:r>
            <w:r w:rsidRPr="007240D2">
              <w:rPr>
                <w:rFonts w:ascii="Times New Roman" w:hAnsi="Times New Roman" w:cs="Times New Roman"/>
                <w:spacing w:val="-1"/>
                <w:w w:val="105"/>
                <w:sz w:val="24"/>
                <w:szCs w:val="24"/>
              </w:rPr>
              <w:t>nm,</w:t>
            </w:r>
            <w:r w:rsidRPr="007240D2">
              <w:rPr>
                <w:rFonts w:ascii="Times New Roman" w:hAnsi="Times New Roman" w:cs="Times New Roman"/>
                <w:spacing w:val="-11"/>
                <w:w w:val="105"/>
                <w:sz w:val="24"/>
                <w:szCs w:val="24"/>
              </w:rPr>
              <w:t xml:space="preserve"> </w:t>
            </w:r>
            <w:r w:rsidRPr="007240D2">
              <w:rPr>
                <w:rFonts w:ascii="Times New Roman" w:hAnsi="Times New Roman" w:cs="Times New Roman"/>
                <w:w w:val="105"/>
                <w:sz w:val="24"/>
                <w:szCs w:val="24"/>
              </w:rPr>
              <w:t>1</w:t>
            </w:r>
            <w:r w:rsidRPr="007240D2">
              <w:rPr>
                <w:rFonts w:ascii="Times New Roman" w:hAnsi="Times New Roman" w:cs="Times New Roman"/>
                <w:spacing w:val="-10"/>
                <w:w w:val="105"/>
                <w:sz w:val="24"/>
                <w:szCs w:val="24"/>
              </w:rPr>
              <w:t xml:space="preserve"> </w:t>
            </w:r>
            <w:r w:rsidRPr="007240D2">
              <w:rPr>
                <w:rFonts w:ascii="Times New Roman" w:hAnsi="Times New Roman" w:cs="Times New Roman"/>
                <w:w w:val="105"/>
                <w:sz w:val="24"/>
                <w:szCs w:val="24"/>
              </w:rPr>
              <w:t>cm)</w:t>
            </w:r>
          </w:p>
        </w:tc>
        <w:tc>
          <w:tcPr>
            <w:tcW w:w="1400" w:type="dxa"/>
          </w:tcPr>
          <w:p w14:paraId="1823EBBB"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position w:val="-6"/>
                <w:sz w:val="24"/>
                <w:szCs w:val="24"/>
              </w:rPr>
              <w:t>A</w:t>
            </w:r>
            <w:r w:rsidRPr="007240D2">
              <w:rPr>
                <w:rFonts w:ascii="Times New Roman" w:hAnsi="Times New Roman" w:cs="Times New Roman"/>
                <w:w w:val="105"/>
                <w:sz w:val="24"/>
                <w:szCs w:val="24"/>
              </w:rPr>
              <w:t>254</w:t>
            </w:r>
          </w:p>
        </w:tc>
        <w:tc>
          <w:tcPr>
            <w:tcW w:w="1400" w:type="dxa"/>
          </w:tcPr>
          <w:p w14:paraId="351710C5"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0,080</w:t>
            </w:r>
          </w:p>
        </w:tc>
        <w:tc>
          <w:tcPr>
            <w:tcW w:w="1400" w:type="dxa"/>
          </w:tcPr>
          <w:p w14:paraId="50EB1302" w14:textId="77777777" w:rsidR="00A21331" w:rsidRPr="007240D2" w:rsidRDefault="00A21331" w:rsidP="00B61906">
            <w:pPr>
              <w:contextualSpacing/>
              <w:jc w:val="center"/>
              <w:rPr>
                <w:rFonts w:ascii="Times New Roman" w:hAnsi="Times New Roman" w:cs="Times New Roman"/>
                <w:sz w:val="24"/>
                <w:szCs w:val="24"/>
              </w:rPr>
            </w:pPr>
          </w:p>
        </w:tc>
        <w:tc>
          <w:tcPr>
            <w:tcW w:w="1400" w:type="dxa"/>
          </w:tcPr>
          <w:p w14:paraId="65450B7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24D5C8F9" w14:textId="77777777" w:rsidR="00A21331" w:rsidRPr="007240D2" w:rsidRDefault="00A21331" w:rsidP="00B61906">
            <w:pPr>
              <w:contextualSpacing/>
              <w:jc w:val="both"/>
              <w:rPr>
                <w:rFonts w:ascii="Times New Roman" w:hAnsi="Times New Roman" w:cs="Times New Roman"/>
                <w:sz w:val="24"/>
                <w:szCs w:val="24"/>
              </w:rPr>
            </w:pPr>
          </w:p>
        </w:tc>
      </w:tr>
      <w:tr w:rsidR="007240D2" w:rsidRPr="007240D2" w14:paraId="15A1F49C" w14:textId="77777777" w:rsidTr="00B61906">
        <w:trPr>
          <w:trHeight w:val="309"/>
        </w:trPr>
        <w:tc>
          <w:tcPr>
            <w:tcW w:w="1131" w:type="dxa"/>
          </w:tcPr>
          <w:p w14:paraId="614A01C1"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lastRenderedPageBreak/>
              <w:t>59</w:t>
            </w:r>
          </w:p>
        </w:tc>
        <w:tc>
          <w:tcPr>
            <w:tcW w:w="1647" w:type="dxa"/>
          </w:tcPr>
          <w:p w14:paraId="6F322ABE"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Amónne</w:t>
            </w:r>
            <w:r w:rsidRPr="007240D2">
              <w:rPr>
                <w:rFonts w:ascii="Times New Roman" w:hAnsi="Times New Roman" w:cs="Times New Roman"/>
                <w:spacing w:val="-11"/>
                <w:w w:val="105"/>
                <w:sz w:val="24"/>
                <w:szCs w:val="24"/>
              </w:rPr>
              <w:t xml:space="preserve"> </w:t>
            </w:r>
            <w:r w:rsidRPr="007240D2">
              <w:rPr>
                <w:rFonts w:ascii="Times New Roman" w:hAnsi="Times New Roman" w:cs="Times New Roman"/>
                <w:w w:val="105"/>
                <w:sz w:val="24"/>
                <w:szCs w:val="24"/>
              </w:rPr>
              <w:t>ióny</w:t>
            </w:r>
          </w:p>
        </w:tc>
        <w:tc>
          <w:tcPr>
            <w:tcW w:w="1400" w:type="dxa"/>
          </w:tcPr>
          <w:p w14:paraId="729EAEDC"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w:t>
            </w:r>
          </w:p>
          <w:p w14:paraId="4CA7273B"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NH</w:t>
            </w:r>
            <w:r w:rsidRPr="007240D2">
              <w:rPr>
                <w:rFonts w:ascii="Times New Roman" w:hAnsi="Times New Roman" w:cs="Times New Roman"/>
                <w:w w:val="105"/>
                <w:position w:val="-3"/>
                <w:sz w:val="24"/>
                <w:szCs w:val="24"/>
              </w:rPr>
              <w:t>4</w:t>
            </w:r>
          </w:p>
        </w:tc>
        <w:tc>
          <w:tcPr>
            <w:tcW w:w="1400" w:type="dxa"/>
          </w:tcPr>
          <w:p w14:paraId="4398DF45"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0,50</w:t>
            </w:r>
          </w:p>
        </w:tc>
        <w:tc>
          <w:tcPr>
            <w:tcW w:w="1400" w:type="dxa"/>
          </w:tcPr>
          <w:p w14:paraId="5ABA35ED"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Pr>
          <w:p w14:paraId="34B3B976"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6DDEC113" w14:textId="77777777" w:rsidR="00A21331" w:rsidRPr="007240D2" w:rsidRDefault="00A21331" w:rsidP="00B61906">
            <w:pPr>
              <w:contextualSpacing/>
              <w:jc w:val="both"/>
              <w:rPr>
                <w:rFonts w:ascii="Times New Roman" w:hAnsi="Times New Roman" w:cs="Times New Roman"/>
                <w:sz w:val="24"/>
                <w:szCs w:val="24"/>
              </w:rPr>
            </w:pPr>
          </w:p>
        </w:tc>
      </w:tr>
      <w:tr w:rsidR="007240D2" w:rsidRPr="007240D2" w14:paraId="6C207290" w14:textId="77777777" w:rsidTr="00B61906">
        <w:trPr>
          <w:trHeight w:val="220"/>
        </w:trPr>
        <w:tc>
          <w:tcPr>
            <w:tcW w:w="1131" w:type="dxa"/>
          </w:tcPr>
          <w:p w14:paraId="0131BE25"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60</w:t>
            </w:r>
          </w:p>
        </w:tc>
        <w:tc>
          <w:tcPr>
            <w:tcW w:w="1647" w:type="dxa"/>
          </w:tcPr>
          <w:p w14:paraId="6C585121"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Farba</w:t>
            </w:r>
          </w:p>
        </w:tc>
        <w:tc>
          <w:tcPr>
            <w:tcW w:w="1400" w:type="dxa"/>
          </w:tcPr>
          <w:p w14:paraId="132D47F8"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2"/>
                <w:sz w:val="24"/>
                <w:szCs w:val="24"/>
              </w:rPr>
              <w:t>-</w:t>
            </w:r>
          </w:p>
        </w:tc>
        <w:tc>
          <w:tcPr>
            <w:tcW w:w="1400" w:type="dxa"/>
          </w:tcPr>
          <w:p w14:paraId="4B2EA02D"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20</w:t>
            </w:r>
          </w:p>
        </w:tc>
        <w:tc>
          <w:tcPr>
            <w:tcW w:w="1400" w:type="dxa"/>
          </w:tcPr>
          <w:p w14:paraId="56C3C932" w14:textId="77777777" w:rsidR="00A21331" w:rsidRPr="007240D2" w:rsidRDefault="00A21331" w:rsidP="00B61906">
            <w:pPr>
              <w:contextualSpacing/>
              <w:jc w:val="center"/>
              <w:rPr>
                <w:rFonts w:ascii="Times New Roman" w:hAnsi="Times New Roman" w:cs="Times New Roman"/>
                <w:sz w:val="24"/>
                <w:szCs w:val="24"/>
              </w:rPr>
            </w:pPr>
          </w:p>
        </w:tc>
        <w:tc>
          <w:tcPr>
            <w:tcW w:w="1400" w:type="dxa"/>
          </w:tcPr>
          <w:p w14:paraId="300A5DC1"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18BB7FBF" w14:textId="77777777" w:rsidR="00A21331" w:rsidRPr="007240D2" w:rsidRDefault="00A21331" w:rsidP="00B61906">
            <w:pPr>
              <w:contextualSpacing/>
              <w:jc w:val="both"/>
              <w:rPr>
                <w:rFonts w:ascii="Times New Roman" w:hAnsi="Times New Roman" w:cs="Times New Roman"/>
                <w:sz w:val="24"/>
                <w:szCs w:val="24"/>
              </w:rPr>
            </w:pPr>
          </w:p>
        </w:tc>
      </w:tr>
      <w:tr w:rsidR="007240D2" w:rsidRPr="007240D2" w14:paraId="4BEC9B09" w14:textId="77777777" w:rsidTr="00B61906">
        <w:trPr>
          <w:trHeight w:val="888"/>
        </w:trPr>
        <w:tc>
          <w:tcPr>
            <w:tcW w:w="1131" w:type="dxa"/>
          </w:tcPr>
          <w:p w14:paraId="33D7F6A6" w14:textId="77777777" w:rsidR="00A21331" w:rsidRPr="007240D2" w:rsidRDefault="00A21331" w:rsidP="00B61906">
            <w:pPr>
              <w:contextualSpacing/>
              <w:jc w:val="center"/>
              <w:rPr>
                <w:rFonts w:ascii="Times New Roman" w:hAnsi="Times New Roman" w:cs="Times New Roman"/>
                <w:b/>
                <w:sz w:val="24"/>
                <w:szCs w:val="24"/>
              </w:rPr>
            </w:pPr>
          </w:p>
          <w:p w14:paraId="7F1E0D5A"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61</w:t>
            </w:r>
          </w:p>
        </w:tc>
        <w:tc>
          <w:tcPr>
            <w:tcW w:w="1647" w:type="dxa"/>
          </w:tcPr>
          <w:p w14:paraId="3EF327BD"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Chemická</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z w:val="24"/>
                <w:szCs w:val="24"/>
              </w:rPr>
              <w:t>spotreba</w:t>
            </w:r>
            <w:r w:rsidRPr="007240D2">
              <w:rPr>
                <w:rFonts w:ascii="Times New Roman" w:hAnsi="Times New Roman" w:cs="Times New Roman"/>
                <w:spacing w:val="9"/>
                <w:sz w:val="24"/>
                <w:szCs w:val="24"/>
              </w:rPr>
              <w:t xml:space="preserve"> </w:t>
            </w:r>
            <w:r w:rsidRPr="007240D2">
              <w:rPr>
                <w:rFonts w:ascii="Times New Roman" w:hAnsi="Times New Roman" w:cs="Times New Roman"/>
                <w:sz w:val="24"/>
                <w:szCs w:val="24"/>
              </w:rPr>
              <w:t>kyslíka</w:t>
            </w:r>
            <w:r w:rsidRPr="007240D2">
              <w:rPr>
                <w:rFonts w:ascii="Times New Roman" w:hAnsi="Times New Roman" w:cs="Times New Roman"/>
                <w:spacing w:val="-41"/>
                <w:sz w:val="24"/>
                <w:szCs w:val="24"/>
              </w:rPr>
              <w:t xml:space="preserve"> </w:t>
            </w:r>
            <w:r w:rsidRPr="007240D2">
              <w:rPr>
                <w:rFonts w:ascii="Times New Roman" w:hAnsi="Times New Roman" w:cs="Times New Roman"/>
                <w:spacing w:val="-1"/>
                <w:w w:val="105"/>
                <w:sz w:val="24"/>
                <w:szCs w:val="24"/>
              </w:rPr>
              <w:t>manganistanom</w:t>
            </w:r>
          </w:p>
        </w:tc>
        <w:tc>
          <w:tcPr>
            <w:tcW w:w="1400" w:type="dxa"/>
          </w:tcPr>
          <w:p w14:paraId="114842D2" w14:textId="77777777" w:rsidR="00A21331" w:rsidRPr="007240D2" w:rsidRDefault="00A21331" w:rsidP="00B61906">
            <w:pPr>
              <w:contextualSpacing/>
              <w:jc w:val="center"/>
              <w:rPr>
                <w:rFonts w:ascii="Times New Roman" w:hAnsi="Times New Roman" w:cs="Times New Roman"/>
                <w:b/>
                <w:sz w:val="24"/>
                <w:szCs w:val="24"/>
              </w:rPr>
            </w:pPr>
          </w:p>
          <w:p w14:paraId="1C383EDE"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CHSK</w:t>
            </w:r>
            <w:r w:rsidRPr="007240D2">
              <w:rPr>
                <w:rFonts w:ascii="Times New Roman" w:hAnsi="Times New Roman" w:cs="Times New Roman"/>
                <w:w w:val="105"/>
                <w:position w:val="-3"/>
                <w:sz w:val="24"/>
                <w:szCs w:val="24"/>
              </w:rPr>
              <w:t>Mn</w:t>
            </w:r>
          </w:p>
        </w:tc>
        <w:tc>
          <w:tcPr>
            <w:tcW w:w="1400" w:type="dxa"/>
          </w:tcPr>
          <w:p w14:paraId="34D0968D" w14:textId="77777777" w:rsidR="00A21331" w:rsidRPr="007240D2" w:rsidRDefault="00A21331" w:rsidP="00B61906">
            <w:pPr>
              <w:contextualSpacing/>
              <w:jc w:val="center"/>
              <w:rPr>
                <w:rFonts w:ascii="Times New Roman" w:hAnsi="Times New Roman" w:cs="Times New Roman"/>
                <w:b/>
                <w:sz w:val="24"/>
                <w:szCs w:val="24"/>
              </w:rPr>
            </w:pPr>
          </w:p>
          <w:p w14:paraId="412C7923"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3,0</w:t>
            </w:r>
          </w:p>
        </w:tc>
        <w:tc>
          <w:tcPr>
            <w:tcW w:w="1400" w:type="dxa"/>
          </w:tcPr>
          <w:p w14:paraId="62300C5A" w14:textId="77777777" w:rsidR="00A21331" w:rsidRPr="007240D2" w:rsidRDefault="00A21331" w:rsidP="00B61906">
            <w:pPr>
              <w:contextualSpacing/>
              <w:jc w:val="center"/>
              <w:rPr>
                <w:rFonts w:ascii="Times New Roman" w:hAnsi="Times New Roman" w:cs="Times New Roman"/>
                <w:b/>
                <w:sz w:val="24"/>
                <w:szCs w:val="24"/>
              </w:rPr>
            </w:pPr>
          </w:p>
          <w:p w14:paraId="6856D453"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Pr>
          <w:p w14:paraId="661C691D" w14:textId="77777777" w:rsidR="00A21331" w:rsidRPr="007240D2" w:rsidRDefault="00A21331" w:rsidP="00B61906">
            <w:pPr>
              <w:contextualSpacing/>
              <w:jc w:val="center"/>
              <w:rPr>
                <w:rFonts w:ascii="Times New Roman" w:hAnsi="Times New Roman" w:cs="Times New Roman"/>
                <w:b/>
                <w:sz w:val="24"/>
                <w:szCs w:val="24"/>
              </w:rPr>
            </w:pPr>
          </w:p>
          <w:p w14:paraId="6AF96C21"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7DB60BB8"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Ukazovateľ nie je</w:t>
            </w:r>
            <w:r w:rsidRPr="007240D2">
              <w:rPr>
                <w:rFonts w:ascii="Times New Roman" w:hAnsi="Times New Roman" w:cs="Times New Roman"/>
                <w:spacing w:val="-44"/>
                <w:w w:val="105"/>
                <w:sz w:val="24"/>
                <w:szCs w:val="24"/>
              </w:rPr>
              <w:t xml:space="preserve"> </w:t>
            </w:r>
            <w:r w:rsidRPr="007240D2">
              <w:rPr>
                <w:rFonts w:ascii="Times New Roman" w:hAnsi="Times New Roman" w:cs="Times New Roman"/>
                <w:w w:val="105"/>
                <w:sz w:val="24"/>
                <w:szCs w:val="24"/>
              </w:rPr>
              <w:t>potrebné</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vyšetrovať, ak sa</w:t>
            </w:r>
            <w:r w:rsidRPr="007240D2">
              <w:rPr>
                <w:rFonts w:ascii="Times New Roman" w:hAnsi="Times New Roman" w:cs="Times New Roman"/>
                <w:spacing w:val="-44"/>
                <w:w w:val="105"/>
                <w:sz w:val="24"/>
                <w:szCs w:val="24"/>
              </w:rPr>
              <w:t xml:space="preserve"> </w:t>
            </w:r>
            <w:r w:rsidRPr="007240D2">
              <w:rPr>
                <w:rFonts w:ascii="Times New Roman" w:hAnsi="Times New Roman" w:cs="Times New Roman"/>
                <w:sz w:val="24"/>
                <w:szCs w:val="24"/>
              </w:rPr>
              <w:t>vykonáva</w:t>
            </w:r>
            <w:r w:rsidRPr="007240D2">
              <w:rPr>
                <w:rFonts w:ascii="Times New Roman" w:hAnsi="Times New Roman" w:cs="Times New Roman"/>
                <w:spacing w:val="11"/>
                <w:sz w:val="24"/>
                <w:szCs w:val="24"/>
              </w:rPr>
              <w:t xml:space="preserve"> </w:t>
            </w:r>
            <w:r w:rsidRPr="007240D2">
              <w:rPr>
                <w:rFonts w:ascii="Times New Roman" w:hAnsi="Times New Roman" w:cs="Times New Roman"/>
                <w:sz w:val="24"/>
                <w:szCs w:val="24"/>
              </w:rPr>
              <w:t>analýza</w:t>
            </w:r>
            <w:r w:rsidRPr="007240D2">
              <w:rPr>
                <w:rFonts w:ascii="Times New Roman" w:hAnsi="Times New Roman" w:cs="Times New Roman"/>
                <w:spacing w:val="-41"/>
                <w:sz w:val="24"/>
                <w:szCs w:val="24"/>
              </w:rPr>
              <w:t xml:space="preserve"> </w:t>
            </w:r>
            <w:r w:rsidRPr="007240D2">
              <w:rPr>
                <w:rFonts w:ascii="Times New Roman" w:hAnsi="Times New Roman" w:cs="Times New Roman"/>
                <w:w w:val="105"/>
                <w:sz w:val="24"/>
                <w:szCs w:val="24"/>
              </w:rPr>
              <w:t>celkového</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organického</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uhlíka.</w:t>
            </w:r>
          </w:p>
        </w:tc>
      </w:tr>
      <w:tr w:rsidR="007240D2" w:rsidRPr="007240D2" w14:paraId="4074FA01" w14:textId="77777777" w:rsidTr="00B61906">
        <w:trPr>
          <w:trHeight w:val="277"/>
        </w:trPr>
        <w:tc>
          <w:tcPr>
            <w:tcW w:w="1131" w:type="dxa"/>
          </w:tcPr>
          <w:p w14:paraId="4F049896"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62</w:t>
            </w:r>
          </w:p>
        </w:tc>
        <w:tc>
          <w:tcPr>
            <w:tcW w:w="1647" w:type="dxa"/>
          </w:tcPr>
          <w:p w14:paraId="7E5E970B"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Chloridy</w:t>
            </w:r>
          </w:p>
        </w:tc>
        <w:tc>
          <w:tcPr>
            <w:tcW w:w="1400" w:type="dxa"/>
          </w:tcPr>
          <w:p w14:paraId="0DD5780F"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Cl</w:t>
            </w:r>
            <w:r w:rsidRPr="007240D2">
              <w:rPr>
                <w:rFonts w:ascii="Times New Roman" w:hAnsi="Times New Roman" w:cs="Times New Roman"/>
                <w:w w:val="105"/>
                <w:position w:val="7"/>
                <w:sz w:val="24"/>
                <w:szCs w:val="24"/>
              </w:rPr>
              <w:t>-</w:t>
            </w:r>
          </w:p>
        </w:tc>
        <w:tc>
          <w:tcPr>
            <w:tcW w:w="1400" w:type="dxa"/>
          </w:tcPr>
          <w:p w14:paraId="516BA30D"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250</w:t>
            </w:r>
          </w:p>
        </w:tc>
        <w:tc>
          <w:tcPr>
            <w:tcW w:w="1400" w:type="dxa"/>
          </w:tcPr>
          <w:p w14:paraId="295B0E21"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Pr>
          <w:p w14:paraId="2539CAC0"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3523FB85"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Pitná voda nesmie byť agresívna.</w:t>
            </w:r>
          </w:p>
        </w:tc>
      </w:tr>
      <w:tr w:rsidR="007240D2" w:rsidRPr="007240D2" w14:paraId="0AD610E7" w14:textId="77777777" w:rsidTr="00B61906">
        <w:trPr>
          <w:trHeight w:val="494"/>
        </w:trPr>
        <w:tc>
          <w:tcPr>
            <w:tcW w:w="1131" w:type="dxa"/>
            <w:vAlign w:val="center"/>
          </w:tcPr>
          <w:p w14:paraId="62A7C649"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63</w:t>
            </w:r>
          </w:p>
        </w:tc>
        <w:tc>
          <w:tcPr>
            <w:tcW w:w="1647" w:type="dxa"/>
            <w:vAlign w:val="center"/>
          </w:tcPr>
          <w:p w14:paraId="596EDB20"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Mangán</w:t>
            </w:r>
          </w:p>
        </w:tc>
        <w:tc>
          <w:tcPr>
            <w:tcW w:w="1400" w:type="dxa"/>
            <w:vAlign w:val="center"/>
          </w:tcPr>
          <w:p w14:paraId="0CD9371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Mn</w:t>
            </w:r>
          </w:p>
        </w:tc>
        <w:tc>
          <w:tcPr>
            <w:tcW w:w="1400" w:type="dxa"/>
            <w:vAlign w:val="center"/>
          </w:tcPr>
          <w:p w14:paraId="04232661"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50</w:t>
            </w:r>
          </w:p>
        </w:tc>
        <w:tc>
          <w:tcPr>
            <w:tcW w:w="1400" w:type="dxa"/>
            <w:vAlign w:val="center"/>
          </w:tcPr>
          <w:p w14:paraId="5384137B"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μg/l</w:t>
            </w:r>
          </w:p>
        </w:tc>
        <w:tc>
          <w:tcPr>
            <w:tcW w:w="1400" w:type="dxa"/>
            <w:vAlign w:val="center"/>
          </w:tcPr>
          <w:p w14:paraId="0CEC3106"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5C2176C3" w14:textId="77777777" w:rsidR="00A21331" w:rsidRPr="007240D2" w:rsidRDefault="00A21331" w:rsidP="00B61906">
            <w:pPr>
              <w:contextualSpacing/>
              <w:jc w:val="both"/>
              <w:rPr>
                <w:rFonts w:ascii="Times New Roman" w:hAnsi="Times New Roman" w:cs="Times New Roman"/>
                <w:sz w:val="24"/>
                <w:szCs w:val="24"/>
              </w:rPr>
            </w:pPr>
          </w:p>
        </w:tc>
      </w:tr>
      <w:tr w:rsidR="007240D2" w:rsidRPr="007240D2" w14:paraId="06D2DBE5" w14:textId="77777777" w:rsidTr="00B61906">
        <w:trPr>
          <w:trHeight w:val="2034"/>
        </w:trPr>
        <w:tc>
          <w:tcPr>
            <w:tcW w:w="1131" w:type="dxa"/>
            <w:vAlign w:val="center"/>
          </w:tcPr>
          <w:p w14:paraId="51531D46"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64</w:t>
            </w:r>
          </w:p>
        </w:tc>
        <w:tc>
          <w:tcPr>
            <w:tcW w:w="1647" w:type="dxa"/>
            <w:vAlign w:val="center"/>
          </w:tcPr>
          <w:p w14:paraId="7C96D879"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Reakcia vody</w:t>
            </w:r>
          </w:p>
        </w:tc>
        <w:tc>
          <w:tcPr>
            <w:tcW w:w="1400" w:type="dxa"/>
            <w:vAlign w:val="center"/>
          </w:tcPr>
          <w:p w14:paraId="41FB9630"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pH</w:t>
            </w:r>
          </w:p>
        </w:tc>
        <w:tc>
          <w:tcPr>
            <w:tcW w:w="1400" w:type="dxa"/>
            <w:vAlign w:val="center"/>
          </w:tcPr>
          <w:p w14:paraId="6BBD8F91"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6,5</w:t>
            </w:r>
            <w:r w:rsidRPr="007240D2">
              <w:rPr>
                <w:rFonts w:ascii="Times New Roman" w:hAnsi="Times New Roman" w:cs="Times New Roman"/>
                <w:spacing w:val="-5"/>
                <w:w w:val="105"/>
                <w:sz w:val="24"/>
                <w:szCs w:val="24"/>
              </w:rPr>
              <w:t xml:space="preserve"> </w:t>
            </w:r>
            <w:r w:rsidRPr="007240D2">
              <w:rPr>
                <w:rFonts w:ascii="Times New Roman" w:hAnsi="Times New Roman" w:cs="Times New Roman"/>
                <w:w w:val="105"/>
                <w:sz w:val="24"/>
                <w:szCs w:val="24"/>
              </w:rPr>
              <w:t>-</w:t>
            </w:r>
            <w:r w:rsidRPr="007240D2">
              <w:rPr>
                <w:rFonts w:ascii="Times New Roman" w:hAnsi="Times New Roman" w:cs="Times New Roman"/>
                <w:spacing w:val="-5"/>
                <w:w w:val="105"/>
                <w:sz w:val="24"/>
                <w:szCs w:val="24"/>
              </w:rPr>
              <w:t xml:space="preserve"> </w:t>
            </w:r>
            <w:r w:rsidRPr="007240D2">
              <w:rPr>
                <w:rFonts w:ascii="Times New Roman" w:hAnsi="Times New Roman" w:cs="Times New Roman"/>
                <w:w w:val="105"/>
                <w:sz w:val="24"/>
                <w:szCs w:val="24"/>
              </w:rPr>
              <w:t>9,5</w:t>
            </w:r>
          </w:p>
        </w:tc>
        <w:tc>
          <w:tcPr>
            <w:tcW w:w="1400" w:type="dxa"/>
            <w:vAlign w:val="center"/>
          </w:tcPr>
          <w:p w14:paraId="6239AF9A" w14:textId="77777777" w:rsidR="00A21331" w:rsidRPr="007240D2" w:rsidRDefault="00A21331" w:rsidP="00B61906">
            <w:pPr>
              <w:contextualSpacing/>
              <w:jc w:val="center"/>
              <w:rPr>
                <w:rFonts w:ascii="Times New Roman" w:hAnsi="Times New Roman" w:cs="Times New Roman"/>
                <w:sz w:val="24"/>
                <w:szCs w:val="24"/>
              </w:rPr>
            </w:pPr>
          </w:p>
        </w:tc>
        <w:tc>
          <w:tcPr>
            <w:tcW w:w="1400" w:type="dxa"/>
            <w:vAlign w:val="center"/>
          </w:tcPr>
          <w:p w14:paraId="5A127F96"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12B572C4" w14:textId="77777777" w:rsidR="00A21331" w:rsidRPr="007240D2" w:rsidRDefault="00A21331" w:rsidP="00B61906">
            <w:pPr>
              <w:contextualSpacing/>
              <w:jc w:val="both"/>
              <w:rPr>
                <w:rFonts w:ascii="Times New Roman" w:hAnsi="Times New Roman" w:cs="Times New Roman"/>
                <w:w w:val="105"/>
                <w:sz w:val="24"/>
                <w:szCs w:val="24"/>
              </w:rPr>
            </w:pPr>
            <w:r w:rsidRPr="007240D2">
              <w:rPr>
                <w:rFonts w:ascii="Times New Roman" w:hAnsi="Times New Roman" w:cs="Times New Roman"/>
                <w:w w:val="105"/>
                <w:sz w:val="24"/>
                <w:szCs w:val="24"/>
              </w:rPr>
              <w:t>Pitná voda nesmie byť agresívna.</w:t>
            </w:r>
          </w:p>
          <w:p w14:paraId="56007170" w14:textId="77777777" w:rsidR="00A21331" w:rsidRPr="007240D2" w:rsidRDefault="00A21331" w:rsidP="00B61906">
            <w:pPr>
              <w:contextualSpacing/>
              <w:jc w:val="both"/>
              <w:rPr>
                <w:rFonts w:ascii="Times New Roman" w:hAnsi="Times New Roman" w:cs="Times New Roman"/>
                <w:w w:val="105"/>
                <w:sz w:val="24"/>
                <w:szCs w:val="24"/>
              </w:rPr>
            </w:pPr>
          </w:p>
          <w:p w14:paraId="6A0CC448"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sz w:val="24"/>
                <w:szCs w:val="24"/>
              </w:rPr>
              <w:t>Pre neperlivú vodu plnenú do fliaš alebo nádob sa minimálna hodnota môže znížiť na 4,5 pH jednotiek. Pre vodu plnenú do fliaš alebo nádob, ktorá obsahuje prírodný oxid uhličitý alebo do ktorej bol oxid uhličitý pridaný, môže byť minimálna hodnota nižšia.</w:t>
            </w:r>
          </w:p>
        </w:tc>
      </w:tr>
      <w:tr w:rsidR="007240D2" w:rsidRPr="007240D2" w14:paraId="619FA334" w14:textId="77777777" w:rsidTr="00B61906">
        <w:tblPrEx>
          <w:tblLook w:val="04A0" w:firstRow="1" w:lastRow="0" w:firstColumn="1" w:lastColumn="0" w:noHBand="0" w:noVBand="1"/>
        </w:tblPrEx>
        <w:trPr>
          <w:trHeight w:val="671"/>
        </w:trPr>
        <w:tc>
          <w:tcPr>
            <w:tcW w:w="1131" w:type="dxa"/>
          </w:tcPr>
          <w:p w14:paraId="624A9C95" w14:textId="77777777" w:rsidR="00A21331" w:rsidRPr="007240D2" w:rsidRDefault="00A21331" w:rsidP="00B61906">
            <w:pPr>
              <w:contextualSpacing/>
              <w:jc w:val="center"/>
              <w:rPr>
                <w:rFonts w:ascii="Times New Roman" w:hAnsi="Times New Roman" w:cs="Times New Roman"/>
                <w:b/>
                <w:sz w:val="24"/>
                <w:szCs w:val="24"/>
              </w:rPr>
            </w:pPr>
          </w:p>
          <w:p w14:paraId="6365E96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65</w:t>
            </w:r>
          </w:p>
        </w:tc>
        <w:tc>
          <w:tcPr>
            <w:tcW w:w="1647" w:type="dxa"/>
          </w:tcPr>
          <w:p w14:paraId="57B7F620" w14:textId="77777777" w:rsidR="00A21331" w:rsidRPr="007240D2" w:rsidRDefault="00A21331" w:rsidP="00B61906">
            <w:pPr>
              <w:contextualSpacing/>
              <w:jc w:val="both"/>
              <w:rPr>
                <w:rFonts w:ascii="Times New Roman" w:hAnsi="Times New Roman" w:cs="Times New Roman"/>
                <w:b/>
                <w:sz w:val="24"/>
                <w:szCs w:val="24"/>
              </w:rPr>
            </w:pPr>
          </w:p>
          <w:p w14:paraId="4769FE12"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Sírany</w:t>
            </w:r>
          </w:p>
        </w:tc>
        <w:tc>
          <w:tcPr>
            <w:tcW w:w="1400" w:type="dxa"/>
            <w:vAlign w:val="center"/>
          </w:tcPr>
          <w:p w14:paraId="4844C73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sz w:val="24"/>
                <w:szCs w:val="24"/>
              </w:rPr>
              <w:t>SO</w:t>
            </w:r>
            <w:r w:rsidRPr="007240D2">
              <w:rPr>
                <w:rFonts w:ascii="Times New Roman" w:hAnsi="Times New Roman" w:cs="Times New Roman"/>
                <w:sz w:val="24"/>
                <w:szCs w:val="24"/>
                <w:vertAlign w:val="subscript"/>
              </w:rPr>
              <w:t>4</w:t>
            </w:r>
            <w:r w:rsidRPr="007240D2">
              <w:rPr>
                <w:rFonts w:ascii="Times New Roman" w:hAnsi="Times New Roman" w:cs="Times New Roman"/>
                <w:sz w:val="24"/>
                <w:szCs w:val="24"/>
                <w:vertAlign w:val="superscript"/>
              </w:rPr>
              <w:t>2-</w:t>
            </w:r>
          </w:p>
        </w:tc>
        <w:tc>
          <w:tcPr>
            <w:tcW w:w="1400" w:type="dxa"/>
          </w:tcPr>
          <w:p w14:paraId="119B582F" w14:textId="77777777" w:rsidR="00A21331" w:rsidRPr="007240D2" w:rsidRDefault="00A21331" w:rsidP="00B61906">
            <w:pPr>
              <w:contextualSpacing/>
              <w:jc w:val="center"/>
              <w:rPr>
                <w:rFonts w:ascii="Times New Roman" w:hAnsi="Times New Roman" w:cs="Times New Roman"/>
                <w:b/>
                <w:sz w:val="24"/>
                <w:szCs w:val="24"/>
              </w:rPr>
            </w:pPr>
          </w:p>
          <w:p w14:paraId="0F92B654"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250</w:t>
            </w:r>
          </w:p>
        </w:tc>
        <w:tc>
          <w:tcPr>
            <w:tcW w:w="1400" w:type="dxa"/>
          </w:tcPr>
          <w:p w14:paraId="0A697149" w14:textId="77777777" w:rsidR="00A21331" w:rsidRPr="007240D2" w:rsidRDefault="00A21331" w:rsidP="00B61906">
            <w:pPr>
              <w:contextualSpacing/>
              <w:jc w:val="center"/>
              <w:rPr>
                <w:rFonts w:ascii="Times New Roman" w:hAnsi="Times New Roman" w:cs="Times New Roman"/>
                <w:b/>
                <w:sz w:val="24"/>
                <w:szCs w:val="24"/>
              </w:rPr>
            </w:pPr>
          </w:p>
          <w:p w14:paraId="0A2BBCEA"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Pr>
          <w:p w14:paraId="4AFB03BF" w14:textId="77777777" w:rsidR="00A21331" w:rsidRPr="007240D2" w:rsidRDefault="00A21331" w:rsidP="00B61906">
            <w:pPr>
              <w:contextualSpacing/>
              <w:jc w:val="center"/>
              <w:rPr>
                <w:rFonts w:ascii="Times New Roman" w:hAnsi="Times New Roman" w:cs="Times New Roman"/>
                <w:b/>
                <w:sz w:val="24"/>
                <w:szCs w:val="24"/>
              </w:rPr>
            </w:pPr>
          </w:p>
          <w:p w14:paraId="1ACB8CB5"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0DE1B8D3" w14:textId="77777777" w:rsidR="00A21331" w:rsidRPr="007240D2" w:rsidRDefault="00A21331" w:rsidP="00B61906">
            <w:pPr>
              <w:contextualSpacing/>
              <w:jc w:val="both"/>
              <w:rPr>
                <w:rFonts w:ascii="Times New Roman" w:hAnsi="Times New Roman" w:cs="Times New Roman"/>
                <w:w w:val="105"/>
                <w:sz w:val="24"/>
                <w:szCs w:val="24"/>
              </w:rPr>
            </w:pPr>
            <w:r w:rsidRPr="007240D2">
              <w:rPr>
                <w:rFonts w:ascii="Times New Roman" w:hAnsi="Times New Roman" w:cs="Times New Roman"/>
                <w:w w:val="105"/>
                <w:sz w:val="24"/>
                <w:szCs w:val="24"/>
              </w:rPr>
              <w:t>Pitná voda nesmie byť agresívna.</w:t>
            </w:r>
          </w:p>
          <w:p w14:paraId="277C2B8E" w14:textId="77777777" w:rsidR="00A21331" w:rsidRPr="007240D2" w:rsidRDefault="00A21331" w:rsidP="00B61906">
            <w:pPr>
              <w:contextualSpacing/>
              <w:jc w:val="both"/>
              <w:rPr>
                <w:rFonts w:ascii="Times New Roman" w:hAnsi="Times New Roman" w:cs="Times New Roman"/>
                <w:sz w:val="24"/>
                <w:szCs w:val="24"/>
              </w:rPr>
            </w:pPr>
          </w:p>
        </w:tc>
      </w:tr>
      <w:tr w:rsidR="007240D2" w:rsidRPr="007240D2" w14:paraId="193DABD3" w14:textId="77777777" w:rsidTr="00B61906">
        <w:tblPrEx>
          <w:tblLook w:val="04A0" w:firstRow="1" w:lastRow="0" w:firstColumn="1" w:lastColumn="0" w:noHBand="0" w:noVBand="1"/>
        </w:tblPrEx>
        <w:trPr>
          <w:trHeight w:val="1276"/>
        </w:trPr>
        <w:tc>
          <w:tcPr>
            <w:tcW w:w="1131" w:type="dxa"/>
            <w:vAlign w:val="center"/>
          </w:tcPr>
          <w:p w14:paraId="4444D9B5"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66</w:t>
            </w:r>
          </w:p>
        </w:tc>
        <w:tc>
          <w:tcPr>
            <w:tcW w:w="1647" w:type="dxa"/>
            <w:vAlign w:val="center"/>
          </w:tcPr>
          <w:p w14:paraId="2060CA19"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Chuť</w:t>
            </w:r>
          </w:p>
        </w:tc>
        <w:tc>
          <w:tcPr>
            <w:tcW w:w="1400" w:type="dxa"/>
            <w:vAlign w:val="center"/>
          </w:tcPr>
          <w:p w14:paraId="3C35F6A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2"/>
                <w:sz w:val="24"/>
                <w:szCs w:val="24"/>
              </w:rPr>
              <w:t>-</w:t>
            </w:r>
          </w:p>
        </w:tc>
        <w:tc>
          <w:tcPr>
            <w:tcW w:w="1400" w:type="dxa"/>
            <w:vAlign w:val="center"/>
          </w:tcPr>
          <w:p w14:paraId="7D4428C6"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sz w:val="24"/>
                <w:szCs w:val="24"/>
              </w:rPr>
              <w:t>Prijateľná</w:t>
            </w:r>
            <w:r w:rsidRPr="007240D2">
              <w:rPr>
                <w:rFonts w:ascii="Times New Roman" w:hAnsi="Times New Roman" w:cs="Times New Roman"/>
                <w:spacing w:val="6"/>
                <w:sz w:val="24"/>
                <w:szCs w:val="24"/>
              </w:rPr>
              <w:t xml:space="preserve"> </w:t>
            </w:r>
            <w:r w:rsidRPr="007240D2">
              <w:rPr>
                <w:rFonts w:ascii="Times New Roman" w:hAnsi="Times New Roman" w:cs="Times New Roman"/>
                <w:sz w:val="24"/>
                <w:szCs w:val="24"/>
              </w:rPr>
              <w:t>pre</w:t>
            </w:r>
            <w:r w:rsidRPr="007240D2">
              <w:rPr>
                <w:rFonts w:ascii="Times New Roman" w:hAnsi="Times New Roman" w:cs="Times New Roman"/>
                <w:spacing w:val="-41"/>
                <w:sz w:val="24"/>
                <w:szCs w:val="24"/>
              </w:rPr>
              <w:t xml:space="preserve"> </w:t>
            </w:r>
            <w:r w:rsidRPr="007240D2">
              <w:rPr>
                <w:rFonts w:ascii="Times New Roman" w:hAnsi="Times New Roman" w:cs="Times New Roman"/>
                <w:w w:val="105"/>
                <w:sz w:val="24"/>
                <w:szCs w:val="24"/>
              </w:rPr>
              <w:t>spotrebiteľov a bez abnormálnych zmien</w:t>
            </w:r>
          </w:p>
        </w:tc>
        <w:tc>
          <w:tcPr>
            <w:tcW w:w="1400" w:type="dxa"/>
            <w:vAlign w:val="center"/>
          </w:tcPr>
          <w:p w14:paraId="3ADD3867" w14:textId="77777777" w:rsidR="00A21331" w:rsidRPr="007240D2" w:rsidRDefault="00A21331" w:rsidP="00B61906">
            <w:pPr>
              <w:contextualSpacing/>
              <w:jc w:val="center"/>
              <w:rPr>
                <w:rFonts w:ascii="Times New Roman" w:hAnsi="Times New Roman" w:cs="Times New Roman"/>
                <w:sz w:val="24"/>
                <w:szCs w:val="24"/>
              </w:rPr>
            </w:pPr>
          </w:p>
        </w:tc>
        <w:tc>
          <w:tcPr>
            <w:tcW w:w="1400" w:type="dxa"/>
            <w:vAlign w:val="center"/>
          </w:tcPr>
          <w:p w14:paraId="53C9A6A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7A0B2955" w14:textId="1AF5BE9A" w:rsidR="00A21331" w:rsidRPr="007240D2" w:rsidRDefault="00A21331" w:rsidP="007240D2">
            <w:pPr>
              <w:contextualSpacing/>
              <w:jc w:val="both"/>
              <w:rPr>
                <w:rFonts w:ascii="Times New Roman" w:hAnsi="Times New Roman" w:cs="Times New Roman"/>
                <w:sz w:val="24"/>
                <w:szCs w:val="24"/>
              </w:rPr>
            </w:pPr>
          </w:p>
        </w:tc>
      </w:tr>
      <w:tr w:rsidR="007240D2" w:rsidRPr="007240D2" w14:paraId="63B9A1A4" w14:textId="77777777" w:rsidTr="00B61906">
        <w:tblPrEx>
          <w:tblLook w:val="04A0" w:firstRow="1" w:lastRow="0" w:firstColumn="1" w:lastColumn="0" w:noHBand="0" w:noVBand="1"/>
        </w:tblPrEx>
        <w:trPr>
          <w:trHeight w:val="220"/>
        </w:trPr>
        <w:tc>
          <w:tcPr>
            <w:tcW w:w="1131" w:type="dxa"/>
          </w:tcPr>
          <w:p w14:paraId="6DF58090"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67</w:t>
            </w:r>
          </w:p>
        </w:tc>
        <w:tc>
          <w:tcPr>
            <w:tcW w:w="1647" w:type="dxa"/>
          </w:tcPr>
          <w:p w14:paraId="7E51F604"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Teplota</w:t>
            </w:r>
          </w:p>
        </w:tc>
        <w:tc>
          <w:tcPr>
            <w:tcW w:w="1400" w:type="dxa"/>
          </w:tcPr>
          <w:p w14:paraId="2957F243"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2"/>
                <w:sz w:val="24"/>
                <w:szCs w:val="24"/>
              </w:rPr>
              <w:t>-</w:t>
            </w:r>
          </w:p>
        </w:tc>
        <w:tc>
          <w:tcPr>
            <w:tcW w:w="1400" w:type="dxa"/>
          </w:tcPr>
          <w:p w14:paraId="2DF5C31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8</w:t>
            </w:r>
            <w:r w:rsidRPr="007240D2">
              <w:rPr>
                <w:rFonts w:ascii="Times New Roman" w:hAnsi="Times New Roman" w:cs="Times New Roman"/>
                <w:spacing w:val="-4"/>
                <w:w w:val="105"/>
                <w:sz w:val="24"/>
                <w:szCs w:val="24"/>
              </w:rPr>
              <w:t xml:space="preserve"> </w:t>
            </w:r>
            <w:r w:rsidRPr="007240D2">
              <w:rPr>
                <w:rFonts w:ascii="Times New Roman" w:hAnsi="Times New Roman" w:cs="Times New Roman"/>
                <w:w w:val="105"/>
                <w:sz w:val="24"/>
                <w:szCs w:val="24"/>
              </w:rPr>
              <w:t>-</w:t>
            </w:r>
            <w:r w:rsidRPr="007240D2">
              <w:rPr>
                <w:rFonts w:ascii="Times New Roman" w:hAnsi="Times New Roman" w:cs="Times New Roman"/>
                <w:spacing w:val="-4"/>
                <w:w w:val="105"/>
                <w:sz w:val="24"/>
                <w:szCs w:val="24"/>
              </w:rPr>
              <w:t xml:space="preserve"> </w:t>
            </w:r>
            <w:r w:rsidRPr="007240D2">
              <w:rPr>
                <w:rFonts w:ascii="Times New Roman" w:hAnsi="Times New Roman" w:cs="Times New Roman"/>
                <w:w w:val="105"/>
                <w:sz w:val="24"/>
                <w:szCs w:val="24"/>
              </w:rPr>
              <w:t>12</w:t>
            </w:r>
          </w:p>
        </w:tc>
        <w:tc>
          <w:tcPr>
            <w:tcW w:w="1400" w:type="dxa"/>
          </w:tcPr>
          <w:p w14:paraId="484A1F86"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°C</w:t>
            </w:r>
          </w:p>
        </w:tc>
        <w:tc>
          <w:tcPr>
            <w:tcW w:w="1400" w:type="dxa"/>
          </w:tcPr>
          <w:p w14:paraId="5EA82D2C"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OH</w:t>
            </w:r>
          </w:p>
        </w:tc>
        <w:tc>
          <w:tcPr>
            <w:tcW w:w="4519" w:type="dxa"/>
          </w:tcPr>
          <w:p w14:paraId="74D9D47C" w14:textId="77777777" w:rsidR="00A21331" w:rsidRPr="007240D2" w:rsidRDefault="00A21331" w:rsidP="00B61906">
            <w:pPr>
              <w:contextualSpacing/>
              <w:jc w:val="both"/>
              <w:rPr>
                <w:rFonts w:ascii="Times New Roman" w:hAnsi="Times New Roman" w:cs="Times New Roman"/>
                <w:sz w:val="24"/>
                <w:szCs w:val="24"/>
              </w:rPr>
            </w:pPr>
          </w:p>
        </w:tc>
      </w:tr>
      <w:tr w:rsidR="007240D2" w:rsidRPr="007240D2" w14:paraId="473C3240" w14:textId="77777777" w:rsidTr="005D04E0">
        <w:tblPrEx>
          <w:tblLook w:val="04A0" w:firstRow="1" w:lastRow="0" w:firstColumn="1" w:lastColumn="0" w:noHBand="0" w:noVBand="1"/>
        </w:tblPrEx>
        <w:trPr>
          <w:trHeight w:val="410"/>
        </w:trPr>
        <w:tc>
          <w:tcPr>
            <w:tcW w:w="1131" w:type="dxa"/>
          </w:tcPr>
          <w:p w14:paraId="637AEF83" w14:textId="77777777" w:rsidR="00A21331" w:rsidRPr="007240D2" w:rsidRDefault="00A21331" w:rsidP="00B61906">
            <w:pPr>
              <w:contextualSpacing/>
              <w:jc w:val="center"/>
              <w:rPr>
                <w:rFonts w:ascii="Times New Roman" w:hAnsi="Times New Roman" w:cs="Times New Roman"/>
                <w:b/>
                <w:sz w:val="24"/>
                <w:szCs w:val="24"/>
              </w:rPr>
            </w:pPr>
          </w:p>
          <w:p w14:paraId="7E4353BF" w14:textId="77777777" w:rsidR="00A21331" w:rsidRPr="007240D2" w:rsidRDefault="00A21331" w:rsidP="00B61906">
            <w:pPr>
              <w:contextualSpacing/>
              <w:jc w:val="center"/>
              <w:rPr>
                <w:rFonts w:ascii="Times New Roman" w:hAnsi="Times New Roman" w:cs="Times New Roman"/>
                <w:b/>
                <w:sz w:val="24"/>
                <w:szCs w:val="24"/>
              </w:rPr>
            </w:pPr>
          </w:p>
          <w:p w14:paraId="77F0BA73"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68</w:t>
            </w:r>
          </w:p>
        </w:tc>
        <w:tc>
          <w:tcPr>
            <w:tcW w:w="1647" w:type="dxa"/>
          </w:tcPr>
          <w:p w14:paraId="692DB58D" w14:textId="77777777" w:rsidR="00A21331" w:rsidRPr="007240D2" w:rsidRDefault="00A21331" w:rsidP="00B61906">
            <w:pPr>
              <w:contextualSpacing/>
              <w:jc w:val="both"/>
              <w:rPr>
                <w:rFonts w:ascii="Times New Roman" w:hAnsi="Times New Roman" w:cs="Times New Roman"/>
                <w:b/>
                <w:sz w:val="24"/>
                <w:szCs w:val="24"/>
              </w:rPr>
            </w:pPr>
          </w:p>
          <w:p w14:paraId="199AD218" w14:textId="77777777" w:rsidR="00A21331" w:rsidRPr="007240D2" w:rsidRDefault="00A21331" w:rsidP="00B61906">
            <w:pPr>
              <w:contextualSpacing/>
              <w:jc w:val="both"/>
              <w:rPr>
                <w:rFonts w:ascii="Times New Roman" w:hAnsi="Times New Roman" w:cs="Times New Roman"/>
                <w:b/>
                <w:sz w:val="24"/>
                <w:szCs w:val="24"/>
              </w:rPr>
            </w:pPr>
          </w:p>
          <w:p w14:paraId="637A9D76"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Zákal</w:t>
            </w:r>
          </w:p>
        </w:tc>
        <w:tc>
          <w:tcPr>
            <w:tcW w:w="1400" w:type="dxa"/>
          </w:tcPr>
          <w:p w14:paraId="71F7A14A" w14:textId="77777777" w:rsidR="00A21331" w:rsidRPr="007240D2" w:rsidRDefault="00A21331" w:rsidP="00B61906">
            <w:pPr>
              <w:contextualSpacing/>
              <w:jc w:val="center"/>
              <w:rPr>
                <w:rFonts w:ascii="Times New Roman" w:hAnsi="Times New Roman" w:cs="Times New Roman"/>
                <w:b/>
                <w:sz w:val="24"/>
                <w:szCs w:val="24"/>
              </w:rPr>
            </w:pPr>
          </w:p>
          <w:p w14:paraId="43F38387" w14:textId="77777777" w:rsidR="00A21331" w:rsidRPr="007240D2" w:rsidRDefault="00A21331" w:rsidP="00B61906">
            <w:pPr>
              <w:contextualSpacing/>
              <w:jc w:val="center"/>
              <w:rPr>
                <w:rFonts w:ascii="Times New Roman" w:hAnsi="Times New Roman" w:cs="Times New Roman"/>
                <w:b/>
                <w:sz w:val="24"/>
                <w:szCs w:val="24"/>
              </w:rPr>
            </w:pPr>
          </w:p>
          <w:p w14:paraId="70099E64"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2"/>
                <w:sz w:val="24"/>
                <w:szCs w:val="24"/>
              </w:rPr>
              <w:t>-</w:t>
            </w:r>
          </w:p>
        </w:tc>
        <w:tc>
          <w:tcPr>
            <w:tcW w:w="1400" w:type="dxa"/>
          </w:tcPr>
          <w:p w14:paraId="3C0E660D" w14:textId="77777777" w:rsidR="00A21331" w:rsidRPr="007240D2" w:rsidRDefault="00A21331" w:rsidP="00B61906">
            <w:pPr>
              <w:contextualSpacing/>
              <w:jc w:val="center"/>
              <w:rPr>
                <w:rFonts w:ascii="Times New Roman" w:hAnsi="Times New Roman" w:cs="Times New Roman"/>
                <w:w w:val="105"/>
                <w:sz w:val="24"/>
                <w:szCs w:val="24"/>
              </w:rPr>
            </w:pPr>
            <w:r w:rsidRPr="007240D2">
              <w:rPr>
                <w:rFonts w:ascii="Times New Roman" w:hAnsi="Times New Roman" w:cs="Times New Roman"/>
                <w:w w:val="105"/>
                <w:sz w:val="24"/>
                <w:szCs w:val="24"/>
              </w:rPr>
              <w:t>20</w:t>
            </w:r>
          </w:p>
          <w:p w14:paraId="0F6DE727" w14:textId="77777777" w:rsidR="00A21331" w:rsidRPr="007240D2" w:rsidRDefault="00A21331" w:rsidP="00B61906">
            <w:pPr>
              <w:contextualSpacing/>
              <w:jc w:val="center"/>
              <w:rPr>
                <w:rFonts w:ascii="Times New Roman" w:hAnsi="Times New Roman" w:cs="Times New Roman"/>
                <w:w w:val="105"/>
                <w:sz w:val="24"/>
                <w:szCs w:val="24"/>
              </w:rPr>
            </w:pPr>
            <w:r w:rsidRPr="007240D2">
              <w:rPr>
                <w:rFonts w:ascii="Times New Roman" w:hAnsi="Times New Roman" w:cs="Times New Roman"/>
                <w:w w:val="105"/>
                <w:sz w:val="24"/>
                <w:szCs w:val="24"/>
              </w:rPr>
              <w:t>Bez zápachu</w:t>
            </w:r>
          </w:p>
          <w:p w14:paraId="06498243"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Priateľný pre spotrebiteľov a bez abnormálnyc</w:t>
            </w:r>
            <w:r w:rsidRPr="007240D2">
              <w:rPr>
                <w:rFonts w:ascii="Times New Roman" w:hAnsi="Times New Roman" w:cs="Times New Roman"/>
                <w:w w:val="105"/>
                <w:sz w:val="24"/>
                <w:szCs w:val="24"/>
              </w:rPr>
              <w:lastRenderedPageBreak/>
              <w:t>h zmien</w:t>
            </w:r>
          </w:p>
        </w:tc>
        <w:tc>
          <w:tcPr>
            <w:tcW w:w="1400" w:type="dxa"/>
          </w:tcPr>
          <w:p w14:paraId="4D16F591" w14:textId="77777777" w:rsidR="00A21331" w:rsidRPr="007240D2" w:rsidRDefault="00A21331" w:rsidP="00B61906">
            <w:pPr>
              <w:contextualSpacing/>
              <w:jc w:val="center"/>
              <w:rPr>
                <w:rFonts w:ascii="Times New Roman" w:hAnsi="Times New Roman" w:cs="Times New Roman"/>
                <w:b/>
                <w:sz w:val="24"/>
                <w:szCs w:val="24"/>
              </w:rPr>
            </w:pPr>
          </w:p>
          <w:p w14:paraId="04D7A27B" w14:textId="77777777" w:rsidR="00A21331" w:rsidRPr="007240D2" w:rsidRDefault="00A21331" w:rsidP="00B61906">
            <w:pPr>
              <w:contextualSpacing/>
              <w:jc w:val="center"/>
              <w:rPr>
                <w:rFonts w:ascii="Times New Roman" w:hAnsi="Times New Roman" w:cs="Times New Roman"/>
                <w:b/>
                <w:sz w:val="24"/>
                <w:szCs w:val="24"/>
              </w:rPr>
            </w:pPr>
          </w:p>
          <w:p w14:paraId="5F810440" w14:textId="77777777" w:rsidR="00A21331" w:rsidRPr="007240D2" w:rsidRDefault="00A21331" w:rsidP="00B61906">
            <w:pPr>
              <w:contextualSpacing/>
              <w:jc w:val="center"/>
              <w:rPr>
                <w:rFonts w:ascii="Times New Roman" w:hAnsi="Times New Roman" w:cs="Times New Roman"/>
                <w:sz w:val="24"/>
                <w:szCs w:val="24"/>
              </w:rPr>
            </w:pPr>
          </w:p>
        </w:tc>
        <w:tc>
          <w:tcPr>
            <w:tcW w:w="1400" w:type="dxa"/>
          </w:tcPr>
          <w:p w14:paraId="738CF499" w14:textId="77777777" w:rsidR="00A21331" w:rsidRPr="007240D2" w:rsidRDefault="00A21331" w:rsidP="00B61906">
            <w:pPr>
              <w:contextualSpacing/>
              <w:jc w:val="center"/>
              <w:rPr>
                <w:rFonts w:ascii="Times New Roman" w:hAnsi="Times New Roman" w:cs="Times New Roman"/>
                <w:b/>
                <w:sz w:val="24"/>
                <w:szCs w:val="24"/>
              </w:rPr>
            </w:pPr>
          </w:p>
          <w:p w14:paraId="01907A43" w14:textId="77777777" w:rsidR="00A21331" w:rsidRPr="007240D2" w:rsidRDefault="00A21331" w:rsidP="00B61906">
            <w:pPr>
              <w:contextualSpacing/>
              <w:jc w:val="center"/>
              <w:rPr>
                <w:rFonts w:ascii="Times New Roman" w:hAnsi="Times New Roman" w:cs="Times New Roman"/>
                <w:b/>
                <w:sz w:val="24"/>
                <w:szCs w:val="24"/>
              </w:rPr>
            </w:pPr>
          </w:p>
          <w:p w14:paraId="1EAF0661"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3B9466E5" w14:textId="77777777" w:rsidR="00A21331" w:rsidRPr="007240D2" w:rsidRDefault="00A21331" w:rsidP="00B61906">
            <w:pPr>
              <w:contextualSpacing/>
              <w:jc w:val="both"/>
              <w:rPr>
                <w:rFonts w:ascii="Times New Roman" w:hAnsi="Times New Roman" w:cs="Times New Roman"/>
                <w:sz w:val="24"/>
                <w:szCs w:val="24"/>
              </w:rPr>
            </w:pPr>
          </w:p>
        </w:tc>
      </w:tr>
      <w:tr w:rsidR="007240D2" w:rsidRPr="007240D2" w14:paraId="4149AB01" w14:textId="77777777" w:rsidTr="00B61906">
        <w:tblPrEx>
          <w:tblLook w:val="04A0" w:firstRow="1" w:lastRow="0" w:firstColumn="1" w:lastColumn="0" w:noHBand="0" w:noVBand="1"/>
        </w:tblPrEx>
        <w:trPr>
          <w:trHeight w:val="1339"/>
        </w:trPr>
        <w:tc>
          <w:tcPr>
            <w:tcW w:w="1131" w:type="dxa"/>
          </w:tcPr>
          <w:p w14:paraId="6B609551" w14:textId="77777777" w:rsidR="00A21331" w:rsidRPr="007240D2" w:rsidRDefault="00A21331" w:rsidP="00B61906">
            <w:pPr>
              <w:contextualSpacing/>
              <w:jc w:val="center"/>
              <w:rPr>
                <w:rFonts w:ascii="Times New Roman" w:hAnsi="Times New Roman" w:cs="Times New Roman"/>
                <w:b/>
                <w:sz w:val="24"/>
                <w:szCs w:val="24"/>
              </w:rPr>
            </w:pPr>
          </w:p>
          <w:p w14:paraId="734D3CFC" w14:textId="77777777" w:rsidR="00A21331" w:rsidRPr="007240D2" w:rsidRDefault="00A21331" w:rsidP="00B61906">
            <w:pPr>
              <w:contextualSpacing/>
              <w:jc w:val="center"/>
              <w:rPr>
                <w:rFonts w:ascii="Times New Roman" w:hAnsi="Times New Roman" w:cs="Times New Roman"/>
                <w:b/>
                <w:sz w:val="24"/>
                <w:szCs w:val="24"/>
              </w:rPr>
            </w:pPr>
          </w:p>
          <w:p w14:paraId="7529736C"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69</w:t>
            </w:r>
          </w:p>
        </w:tc>
        <w:tc>
          <w:tcPr>
            <w:tcW w:w="1647" w:type="dxa"/>
          </w:tcPr>
          <w:p w14:paraId="523DFB62" w14:textId="77777777" w:rsidR="00A21331" w:rsidRPr="007240D2" w:rsidRDefault="00A21331" w:rsidP="00B61906">
            <w:pPr>
              <w:contextualSpacing/>
              <w:jc w:val="both"/>
              <w:rPr>
                <w:rFonts w:ascii="Times New Roman" w:hAnsi="Times New Roman" w:cs="Times New Roman"/>
                <w:b/>
                <w:sz w:val="24"/>
                <w:szCs w:val="24"/>
              </w:rPr>
            </w:pPr>
          </w:p>
          <w:p w14:paraId="2EE1AFE6" w14:textId="77777777" w:rsidR="00A21331" w:rsidRPr="007240D2" w:rsidRDefault="00A21331" w:rsidP="00B61906">
            <w:pPr>
              <w:contextualSpacing/>
              <w:jc w:val="both"/>
              <w:rPr>
                <w:rFonts w:ascii="Times New Roman" w:hAnsi="Times New Roman" w:cs="Times New Roman"/>
                <w:b/>
                <w:sz w:val="24"/>
                <w:szCs w:val="24"/>
              </w:rPr>
            </w:pPr>
          </w:p>
          <w:p w14:paraId="2325E778"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Pach</w:t>
            </w:r>
          </w:p>
        </w:tc>
        <w:tc>
          <w:tcPr>
            <w:tcW w:w="1400" w:type="dxa"/>
          </w:tcPr>
          <w:p w14:paraId="002DA311" w14:textId="77777777" w:rsidR="00A21331" w:rsidRPr="007240D2" w:rsidRDefault="00A21331" w:rsidP="00B61906">
            <w:pPr>
              <w:contextualSpacing/>
              <w:jc w:val="center"/>
              <w:rPr>
                <w:rFonts w:ascii="Times New Roman" w:hAnsi="Times New Roman" w:cs="Times New Roman"/>
                <w:b/>
                <w:sz w:val="24"/>
                <w:szCs w:val="24"/>
              </w:rPr>
            </w:pPr>
          </w:p>
          <w:p w14:paraId="71D566B0" w14:textId="77777777" w:rsidR="00A21331" w:rsidRPr="007240D2" w:rsidRDefault="00A21331" w:rsidP="00B61906">
            <w:pPr>
              <w:contextualSpacing/>
              <w:jc w:val="center"/>
              <w:rPr>
                <w:rFonts w:ascii="Times New Roman" w:hAnsi="Times New Roman" w:cs="Times New Roman"/>
                <w:b/>
                <w:sz w:val="24"/>
                <w:szCs w:val="24"/>
              </w:rPr>
            </w:pPr>
          </w:p>
          <w:p w14:paraId="22D171E4"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2"/>
                <w:sz w:val="24"/>
                <w:szCs w:val="24"/>
              </w:rPr>
              <w:t>-</w:t>
            </w:r>
          </w:p>
        </w:tc>
        <w:tc>
          <w:tcPr>
            <w:tcW w:w="1400" w:type="dxa"/>
          </w:tcPr>
          <w:p w14:paraId="375C10B7" w14:textId="77777777" w:rsidR="00A21331" w:rsidRPr="007240D2" w:rsidRDefault="00A21331" w:rsidP="00B61906">
            <w:pPr>
              <w:contextualSpacing/>
              <w:jc w:val="center"/>
              <w:rPr>
                <w:rFonts w:ascii="Times New Roman" w:hAnsi="Times New Roman" w:cs="Times New Roman"/>
                <w:w w:val="105"/>
                <w:sz w:val="24"/>
                <w:szCs w:val="24"/>
              </w:rPr>
            </w:pPr>
            <w:r w:rsidRPr="007240D2">
              <w:rPr>
                <w:rFonts w:ascii="Times New Roman" w:hAnsi="Times New Roman" w:cs="Times New Roman"/>
                <w:w w:val="105"/>
                <w:sz w:val="24"/>
                <w:szCs w:val="24"/>
              </w:rPr>
              <w:t>Bez zápachu</w:t>
            </w:r>
          </w:p>
          <w:p w14:paraId="61FA0156"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Priateľný pre spotrebiteľov a bez abnormálnych zmien</w:t>
            </w:r>
          </w:p>
        </w:tc>
        <w:tc>
          <w:tcPr>
            <w:tcW w:w="1400" w:type="dxa"/>
          </w:tcPr>
          <w:p w14:paraId="4F123DAC" w14:textId="77777777" w:rsidR="00A21331" w:rsidRPr="007240D2" w:rsidRDefault="00A21331" w:rsidP="00B61906">
            <w:pPr>
              <w:contextualSpacing/>
              <w:jc w:val="center"/>
              <w:rPr>
                <w:rFonts w:ascii="Times New Roman" w:hAnsi="Times New Roman" w:cs="Times New Roman"/>
                <w:sz w:val="24"/>
                <w:szCs w:val="24"/>
              </w:rPr>
            </w:pPr>
          </w:p>
        </w:tc>
        <w:tc>
          <w:tcPr>
            <w:tcW w:w="1400" w:type="dxa"/>
          </w:tcPr>
          <w:p w14:paraId="09D4CBE0" w14:textId="77777777" w:rsidR="00A21331" w:rsidRPr="007240D2" w:rsidRDefault="00A21331" w:rsidP="00B61906">
            <w:pPr>
              <w:contextualSpacing/>
              <w:jc w:val="center"/>
              <w:rPr>
                <w:rFonts w:ascii="Times New Roman" w:hAnsi="Times New Roman" w:cs="Times New Roman"/>
                <w:b/>
                <w:sz w:val="24"/>
                <w:szCs w:val="24"/>
              </w:rPr>
            </w:pPr>
          </w:p>
          <w:p w14:paraId="439E026D" w14:textId="77777777" w:rsidR="00A21331" w:rsidRPr="007240D2" w:rsidRDefault="00A21331" w:rsidP="00B61906">
            <w:pPr>
              <w:contextualSpacing/>
              <w:jc w:val="center"/>
              <w:rPr>
                <w:rFonts w:ascii="Times New Roman" w:hAnsi="Times New Roman" w:cs="Times New Roman"/>
                <w:b/>
                <w:sz w:val="24"/>
                <w:szCs w:val="24"/>
              </w:rPr>
            </w:pPr>
          </w:p>
          <w:p w14:paraId="1FCFF654"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0829A91E"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sz w:val="24"/>
                <w:szCs w:val="24"/>
              </w:rPr>
              <w:t>Pri pochybnosti sa za prijateľné považujú stupne 1 a 2 pri ustanovení najmä podľa technickej normy.X)</w:t>
            </w:r>
          </w:p>
        </w:tc>
      </w:tr>
      <w:tr w:rsidR="007240D2" w:rsidRPr="007240D2" w14:paraId="447F26FB" w14:textId="77777777" w:rsidTr="00B61906">
        <w:tblPrEx>
          <w:tblLook w:val="04A0" w:firstRow="1" w:lastRow="0" w:firstColumn="1" w:lastColumn="0" w:noHBand="0" w:noVBand="1"/>
        </w:tblPrEx>
        <w:trPr>
          <w:trHeight w:val="358"/>
        </w:trPr>
        <w:tc>
          <w:tcPr>
            <w:tcW w:w="1131" w:type="dxa"/>
            <w:vAlign w:val="center"/>
          </w:tcPr>
          <w:p w14:paraId="42322DAA"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70</w:t>
            </w:r>
          </w:p>
        </w:tc>
        <w:tc>
          <w:tcPr>
            <w:tcW w:w="1647" w:type="dxa"/>
            <w:vAlign w:val="center"/>
          </w:tcPr>
          <w:p w14:paraId="1A0EA69B"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Železo</w:t>
            </w:r>
          </w:p>
        </w:tc>
        <w:tc>
          <w:tcPr>
            <w:tcW w:w="1400" w:type="dxa"/>
            <w:vAlign w:val="center"/>
          </w:tcPr>
          <w:p w14:paraId="3F1A459A"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Fe</w:t>
            </w:r>
          </w:p>
        </w:tc>
        <w:tc>
          <w:tcPr>
            <w:tcW w:w="1400" w:type="dxa"/>
            <w:vAlign w:val="center"/>
          </w:tcPr>
          <w:p w14:paraId="6DECEEBF"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200</w:t>
            </w:r>
          </w:p>
        </w:tc>
        <w:tc>
          <w:tcPr>
            <w:tcW w:w="1400" w:type="dxa"/>
            <w:vAlign w:val="center"/>
          </w:tcPr>
          <w:p w14:paraId="3590125E"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μg/l</w:t>
            </w:r>
          </w:p>
        </w:tc>
        <w:tc>
          <w:tcPr>
            <w:tcW w:w="1400" w:type="dxa"/>
            <w:vAlign w:val="center"/>
          </w:tcPr>
          <w:p w14:paraId="731D7916"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4CBB3222" w14:textId="77777777" w:rsidR="00A21331" w:rsidRPr="007240D2" w:rsidRDefault="00A21331" w:rsidP="00B61906">
            <w:pPr>
              <w:contextualSpacing/>
              <w:jc w:val="both"/>
              <w:rPr>
                <w:rFonts w:ascii="Times New Roman" w:hAnsi="Times New Roman" w:cs="Times New Roman"/>
                <w:sz w:val="24"/>
                <w:szCs w:val="24"/>
              </w:rPr>
            </w:pPr>
          </w:p>
        </w:tc>
      </w:tr>
      <w:tr w:rsidR="007240D2" w:rsidRPr="007240D2" w14:paraId="1EDACD74" w14:textId="77777777" w:rsidTr="00B61906">
        <w:tblPrEx>
          <w:tblLook w:val="04A0" w:firstRow="1" w:lastRow="0" w:firstColumn="1" w:lastColumn="0" w:noHBand="0" w:noVBand="1"/>
        </w:tblPrEx>
        <w:trPr>
          <w:trHeight w:val="578"/>
        </w:trPr>
        <w:tc>
          <w:tcPr>
            <w:tcW w:w="1131" w:type="dxa"/>
          </w:tcPr>
          <w:p w14:paraId="5D0742D9" w14:textId="77777777" w:rsidR="00A21331" w:rsidRPr="007240D2" w:rsidRDefault="00A21331" w:rsidP="00B61906">
            <w:pPr>
              <w:contextualSpacing/>
              <w:jc w:val="center"/>
              <w:rPr>
                <w:rFonts w:ascii="Times New Roman" w:hAnsi="Times New Roman" w:cs="Times New Roman"/>
                <w:b/>
                <w:sz w:val="24"/>
                <w:szCs w:val="24"/>
              </w:rPr>
            </w:pPr>
          </w:p>
          <w:p w14:paraId="7A9C6C99"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71</w:t>
            </w:r>
          </w:p>
        </w:tc>
        <w:tc>
          <w:tcPr>
            <w:tcW w:w="1647" w:type="dxa"/>
          </w:tcPr>
          <w:p w14:paraId="5DFF2DC1" w14:textId="77777777" w:rsidR="00A21331" w:rsidRPr="007240D2" w:rsidRDefault="00A21331" w:rsidP="00B61906">
            <w:pPr>
              <w:contextualSpacing/>
              <w:jc w:val="both"/>
              <w:rPr>
                <w:rFonts w:ascii="Times New Roman" w:hAnsi="Times New Roman" w:cs="Times New Roman"/>
                <w:b/>
                <w:sz w:val="24"/>
                <w:szCs w:val="24"/>
              </w:rPr>
            </w:pPr>
          </w:p>
          <w:p w14:paraId="218B2ED7"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Vodivosť</w:t>
            </w:r>
          </w:p>
        </w:tc>
        <w:tc>
          <w:tcPr>
            <w:tcW w:w="1400" w:type="dxa"/>
          </w:tcPr>
          <w:p w14:paraId="7390ACE4" w14:textId="77777777" w:rsidR="00A21331" w:rsidRPr="007240D2" w:rsidRDefault="00A21331" w:rsidP="00B61906">
            <w:pPr>
              <w:contextualSpacing/>
              <w:jc w:val="center"/>
              <w:rPr>
                <w:rFonts w:ascii="Times New Roman" w:hAnsi="Times New Roman" w:cs="Times New Roman"/>
                <w:b/>
                <w:sz w:val="24"/>
                <w:szCs w:val="24"/>
              </w:rPr>
            </w:pPr>
          </w:p>
          <w:p w14:paraId="1045AF4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EK</w:t>
            </w:r>
          </w:p>
        </w:tc>
        <w:tc>
          <w:tcPr>
            <w:tcW w:w="1400" w:type="dxa"/>
          </w:tcPr>
          <w:p w14:paraId="5C61E16D" w14:textId="77777777" w:rsidR="00A21331" w:rsidRPr="007240D2" w:rsidRDefault="00A21331" w:rsidP="00B61906">
            <w:pPr>
              <w:contextualSpacing/>
              <w:jc w:val="center"/>
              <w:rPr>
                <w:rFonts w:ascii="Times New Roman" w:hAnsi="Times New Roman" w:cs="Times New Roman"/>
                <w:b/>
                <w:sz w:val="24"/>
                <w:szCs w:val="24"/>
              </w:rPr>
            </w:pPr>
          </w:p>
          <w:p w14:paraId="3211FA00" w14:textId="77777777" w:rsidR="00A21331" w:rsidRPr="007240D2" w:rsidRDefault="00A21331" w:rsidP="00B61906">
            <w:pPr>
              <w:contextualSpacing/>
              <w:jc w:val="center"/>
              <w:rPr>
                <w:rFonts w:ascii="Times New Roman" w:hAnsi="Times New Roman" w:cs="Times New Roman"/>
                <w:w w:val="105"/>
                <w:sz w:val="24"/>
                <w:szCs w:val="24"/>
              </w:rPr>
            </w:pPr>
            <w:r w:rsidRPr="007240D2">
              <w:rPr>
                <w:rFonts w:ascii="Times New Roman" w:hAnsi="Times New Roman" w:cs="Times New Roman"/>
                <w:w w:val="105"/>
                <w:sz w:val="24"/>
                <w:szCs w:val="24"/>
              </w:rPr>
              <w:t>2500</w:t>
            </w:r>
          </w:p>
          <w:p w14:paraId="76B09EF3"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125</w:t>
            </w:r>
          </w:p>
        </w:tc>
        <w:tc>
          <w:tcPr>
            <w:tcW w:w="1400" w:type="dxa"/>
          </w:tcPr>
          <w:p w14:paraId="70CEBF05" w14:textId="77777777" w:rsidR="00A21331" w:rsidRPr="007240D2" w:rsidRDefault="00A21331" w:rsidP="00B61906">
            <w:pPr>
              <w:contextualSpacing/>
              <w:jc w:val="center"/>
              <w:rPr>
                <w:rFonts w:ascii="Times New Roman" w:hAnsi="Times New Roman" w:cs="Times New Roman"/>
                <w:w w:val="105"/>
                <w:sz w:val="24"/>
                <w:szCs w:val="24"/>
              </w:rPr>
            </w:pPr>
            <w:r w:rsidRPr="007240D2">
              <w:rPr>
                <w:rFonts w:ascii="Times New Roman" w:hAnsi="Times New Roman" w:cs="Times New Roman"/>
                <w:w w:val="105"/>
                <w:sz w:val="24"/>
                <w:szCs w:val="24"/>
              </w:rPr>
              <w:t>μS cm</w:t>
            </w:r>
            <w:r w:rsidRPr="007240D2">
              <w:rPr>
                <w:rFonts w:ascii="Times New Roman" w:hAnsi="Times New Roman" w:cs="Times New Roman"/>
                <w:w w:val="105"/>
                <w:sz w:val="24"/>
                <w:szCs w:val="24"/>
                <w:vertAlign w:val="superscript"/>
              </w:rPr>
              <w:t>-1</w:t>
            </w:r>
            <w:r w:rsidRPr="007240D2">
              <w:rPr>
                <w:rFonts w:ascii="Times New Roman" w:hAnsi="Times New Roman" w:cs="Times New Roman"/>
                <w:w w:val="105"/>
                <w:sz w:val="24"/>
                <w:szCs w:val="24"/>
              </w:rPr>
              <w:t xml:space="preserve"> pri teplote 20 °C</w:t>
            </w:r>
          </w:p>
          <w:p w14:paraId="46830EA3"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mS/m pri 20 °C</w:t>
            </w:r>
          </w:p>
        </w:tc>
        <w:tc>
          <w:tcPr>
            <w:tcW w:w="1400" w:type="dxa"/>
          </w:tcPr>
          <w:p w14:paraId="2CD56BBE" w14:textId="77777777" w:rsidR="00A21331" w:rsidRPr="007240D2" w:rsidRDefault="00A21331" w:rsidP="00B61906">
            <w:pPr>
              <w:contextualSpacing/>
              <w:jc w:val="center"/>
              <w:rPr>
                <w:rFonts w:ascii="Times New Roman" w:hAnsi="Times New Roman" w:cs="Times New Roman"/>
                <w:b/>
                <w:sz w:val="24"/>
                <w:szCs w:val="24"/>
              </w:rPr>
            </w:pPr>
          </w:p>
          <w:p w14:paraId="12931A6A"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30690570" w14:textId="77777777" w:rsidR="00A21331" w:rsidRPr="007240D2" w:rsidRDefault="00A21331" w:rsidP="00B61906">
            <w:pPr>
              <w:contextualSpacing/>
              <w:jc w:val="both"/>
              <w:rPr>
                <w:rFonts w:ascii="Times New Roman" w:hAnsi="Times New Roman" w:cs="Times New Roman"/>
                <w:w w:val="105"/>
                <w:sz w:val="24"/>
                <w:szCs w:val="24"/>
              </w:rPr>
            </w:pPr>
            <w:r w:rsidRPr="007240D2">
              <w:rPr>
                <w:rFonts w:ascii="Times New Roman" w:hAnsi="Times New Roman" w:cs="Times New Roman"/>
                <w:w w:val="105"/>
                <w:sz w:val="24"/>
                <w:szCs w:val="24"/>
              </w:rPr>
              <w:t>Pitná voda nesmie byť agresívna.</w:t>
            </w:r>
          </w:p>
          <w:p w14:paraId="4802649E" w14:textId="77777777" w:rsidR="00A21331" w:rsidRPr="007240D2" w:rsidRDefault="00A21331" w:rsidP="00B61906">
            <w:pPr>
              <w:contextualSpacing/>
              <w:jc w:val="both"/>
              <w:rPr>
                <w:rFonts w:ascii="Times New Roman" w:hAnsi="Times New Roman" w:cs="Times New Roman"/>
                <w:sz w:val="24"/>
                <w:szCs w:val="24"/>
              </w:rPr>
            </w:pPr>
          </w:p>
        </w:tc>
      </w:tr>
      <w:tr w:rsidR="007240D2" w:rsidRPr="007240D2" w14:paraId="1719F2FD" w14:textId="77777777" w:rsidTr="00B61906">
        <w:tblPrEx>
          <w:tblLook w:val="04A0" w:firstRow="1" w:lastRow="0" w:firstColumn="1" w:lastColumn="0" w:noHBand="0" w:noVBand="1"/>
        </w:tblPrEx>
        <w:trPr>
          <w:trHeight w:val="220"/>
        </w:trPr>
        <w:tc>
          <w:tcPr>
            <w:tcW w:w="1131" w:type="dxa"/>
          </w:tcPr>
          <w:p w14:paraId="4B089CA1"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72</w:t>
            </w:r>
          </w:p>
        </w:tc>
        <w:tc>
          <w:tcPr>
            <w:tcW w:w="1647" w:type="dxa"/>
          </w:tcPr>
          <w:p w14:paraId="246D9CE3"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Sodík</w:t>
            </w:r>
          </w:p>
        </w:tc>
        <w:tc>
          <w:tcPr>
            <w:tcW w:w="1400" w:type="dxa"/>
          </w:tcPr>
          <w:p w14:paraId="1C28867C"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Na</w:t>
            </w:r>
          </w:p>
        </w:tc>
        <w:tc>
          <w:tcPr>
            <w:tcW w:w="1400" w:type="dxa"/>
          </w:tcPr>
          <w:p w14:paraId="59BC0A9A"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200</w:t>
            </w:r>
          </w:p>
        </w:tc>
        <w:tc>
          <w:tcPr>
            <w:tcW w:w="1400" w:type="dxa"/>
          </w:tcPr>
          <w:p w14:paraId="1DEFA1B2"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Pr>
          <w:p w14:paraId="0D1AE4C9"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MH</w:t>
            </w:r>
          </w:p>
        </w:tc>
        <w:tc>
          <w:tcPr>
            <w:tcW w:w="4519" w:type="dxa"/>
          </w:tcPr>
          <w:p w14:paraId="5BC7B28F" w14:textId="77777777" w:rsidR="00A21331" w:rsidRPr="007240D2" w:rsidRDefault="00A21331" w:rsidP="00B61906">
            <w:pPr>
              <w:contextualSpacing/>
              <w:jc w:val="both"/>
              <w:rPr>
                <w:rFonts w:ascii="Times New Roman" w:hAnsi="Times New Roman" w:cs="Times New Roman"/>
                <w:sz w:val="24"/>
                <w:szCs w:val="24"/>
              </w:rPr>
            </w:pPr>
          </w:p>
        </w:tc>
      </w:tr>
    </w:tbl>
    <w:p w14:paraId="598BA1FC" w14:textId="77777777" w:rsidR="00A21331" w:rsidRPr="007240D2" w:rsidRDefault="00A21331" w:rsidP="00A21331">
      <w:pPr>
        <w:spacing w:after="0" w:line="240" w:lineRule="auto"/>
        <w:contextualSpacing/>
        <w:jc w:val="both"/>
        <w:rPr>
          <w:rFonts w:ascii="Times New Roman" w:hAnsi="Times New Roman" w:cs="Times New Roman"/>
          <w:b/>
          <w:sz w:val="24"/>
          <w:szCs w:val="24"/>
          <w:lang w:val="sk-SK"/>
        </w:rPr>
      </w:pPr>
    </w:p>
    <w:p w14:paraId="5CD224B9" w14:textId="77777777" w:rsidR="00A21331" w:rsidRPr="007240D2" w:rsidRDefault="00A21331" w:rsidP="00A21331">
      <w:pPr>
        <w:spacing w:after="0" w:line="240" w:lineRule="auto"/>
        <w:contextualSpacing/>
        <w:jc w:val="both"/>
        <w:rPr>
          <w:rFonts w:ascii="Times New Roman" w:hAnsi="Times New Roman" w:cs="Times New Roman"/>
          <w:b/>
          <w:sz w:val="24"/>
          <w:szCs w:val="24"/>
          <w:lang w:val="sk-SK"/>
        </w:rPr>
      </w:pPr>
    </w:p>
    <w:p w14:paraId="65187084" w14:textId="77777777" w:rsidR="00A21331" w:rsidRPr="007240D2" w:rsidRDefault="00A21331" w:rsidP="00A21331">
      <w:pPr>
        <w:spacing w:after="0" w:line="240" w:lineRule="auto"/>
        <w:contextualSpacing/>
        <w:jc w:val="both"/>
        <w:rPr>
          <w:rFonts w:ascii="Times New Roman" w:eastAsia="Arial" w:hAnsi="Times New Roman" w:cs="Times New Roman"/>
          <w:b/>
          <w:sz w:val="24"/>
          <w:szCs w:val="24"/>
          <w:lang w:val="sk-SK"/>
        </w:rPr>
      </w:pPr>
      <w:r w:rsidRPr="007240D2">
        <w:rPr>
          <w:rFonts w:ascii="Times New Roman" w:hAnsi="Times New Roman" w:cs="Times New Roman"/>
          <w:b/>
          <w:sz w:val="24"/>
          <w:szCs w:val="24"/>
          <w:lang w:val="sk-SK"/>
        </w:rPr>
        <w:t>e</w:t>
      </w:r>
      <w:r w:rsidRPr="007240D2">
        <w:rPr>
          <w:rFonts w:ascii="Times New Roman" w:eastAsia="Arial" w:hAnsi="Times New Roman" w:cs="Times New Roman"/>
          <w:b/>
          <w:sz w:val="24"/>
          <w:szCs w:val="24"/>
          <w:lang w:val="sk-SK"/>
        </w:rPr>
        <w:t>)</w:t>
      </w:r>
      <w:r w:rsidRPr="007240D2">
        <w:rPr>
          <w:rFonts w:ascii="Times New Roman" w:eastAsia="Arial" w:hAnsi="Times New Roman" w:cs="Times New Roman"/>
          <w:b/>
          <w:spacing w:val="4"/>
          <w:sz w:val="24"/>
          <w:szCs w:val="24"/>
          <w:lang w:val="sk-SK"/>
        </w:rPr>
        <w:t xml:space="preserve"> </w:t>
      </w:r>
      <w:r w:rsidRPr="007240D2">
        <w:rPr>
          <w:rFonts w:ascii="Times New Roman" w:eastAsia="Arial" w:hAnsi="Times New Roman" w:cs="Times New Roman"/>
          <w:b/>
          <w:sz w:val="24"/>
          <w:szCs w:val="24"/>
          <w:lang w:val="sk-SK"/>
        </w:rPr>
        <w:t>Látk</w:t>
      </w:r>
      <w:r w:rsidRPr="007240D2">
        <w:rPr>
          <w:rFonts w:ascii="Times New Roman" w:eastAsia="Arial" w:hAnsi="Times New Roman" w:cs="Times New Roman"/>
          <w:b/>
          <w:spacing w:val="-12"/>
          <w:sz w:val="24"/>
          <w:szCs w:val="24"/>
          <w:lang w:val="sk-SK"/>
        </w:rPr>
        <w:t>y</w:t>
      </w:r>
      <w:r w:rsidRPr="007240D2">
        <w:rPr>
          <w:rFonts w:ascii="Times New Roman" w:eastAsia="Arial" w:hAnsi="Times New Roman" w:cs="Times New Roman"/>
          <w:b/>
          <w:sz w:val="24"/>
          <w:szCs w:val="24"/>
          <w:lang w:val="sk-SK"/>
        </w:rPr>
        <w:t xml:space="preserve">, </w:t>
      </w:r>
      <w:r w:rsidRPr="007240D2">
        <w:rPr>
          <w:rFonts w:ascii="Times New Roman" w:eastAsia="Arial" w:hAnsi="Times New Roman" w:cs="Times New Roman"/>
          <w:b/>
          <w:spacing w:val="3"/>
          <w:sz w:val="24"/>
          <w:szCs w:val="24"/>
          <w:lang w:val="sk-SK"/>
        </w:rPr>
        <w:t xml:space="preserve"> </w:t>
      </w:r>
      <w:r w:rsidRPr="007240D2">
        <w:rPr>
          <w:rFonts w:ascii="Times New Roman" w:eastAsia="Arial" w:hAnsi="Times New Roman" w:cs="Times New Roman"/>
          <w:b/>
          <w:w w:val="113"/>
          <w:sz w:val="24"/>
          <w:szCs w:val="24"/>
          <w:lang w:val="sk-SK"/>
        </w:rPr>
        <w:t>ktorých</w:t>
      </w:r>
      <w:r w:rsidRPr="007240D2">
        <w:rPr>
          <w:rFonts w:ascii="Times New Roman" w:eastAsia="Arial" w:hAnsi="Times New Roman" w:cs="Times New Roman"/>
          <w:b/>
          <w:spacing w:val="3"/>
          <w:w w:val="113"/>
          <w:sz w:val="24"/>
          <w:szCs w:val="24"/>
          <w:lang w:val="sk-SK"/>
        </w:rPr>
        <w:t xml:space="preserve"> </w:t>
      </w:r>
      <w:r w:rsidRPr="007240D2">
        <w:rPr>
          <w:rFonts w:ascii="Times New Roman" w:eastAsia="Arial" w:hAnsi="Times New Roman" w:cs="Times New Roman"/>
          <w:b/>
          <w:w w:val="113"/>
          <w:sz w:val="24"/>
          <w:szCs w:val="24"/>
          <w:lang w:val="sk-SK"/>
        </w:rPr>
        <w:t>prítomnosť</w:t>
      </w:r>
      <w:r w:rsidRPr="007240D2">
        <w:rPr>
          <w:rFonts w:ascii="Times New Roman" w:eastAsia="Arial" w:hAnsi="Times New Roman" w:cs="Times New Roman"/>
          <w:b/>
          <w:spacing w:val="1"/>
          <w:w w:val="113"/>
          <w:sz w:val="24"/>
          <w:szCs w:val="24"/>
          <w:lang w:val="sk-SK"/>
        </w:rPr>
        <w:t xml:space="preserve"> </w:t>
      </w:r>
      <w:r w:rsidRPr="007240D2">
        <w:rPr>
          <w:rFonts w:ascii="Times New Roman" w:eastAsia="Arial" w:hAnsi="Times New Roman" w:cs="Times New Roman"/>
          <w:b/>
          <w:sz w:val="24"/>
          <w:szCs w:val="24"/>
          <w:lang w:val="sk-SK"/>
        </w:rPr>
        <w:t>v</w:t>
      </w:r>
      <w:r w:rsidRPr="007240D2">
        <w:rPr>
          <w:rFonts w:ascii="Times New Roman" w:eastAsia="Arial" w:hAnsi="Times New Roman" w:cs="Times New Roman"/>
          <w:b/>
          <w:spacing w:val="12"/>
          <w:sz w:val="24"/>
          <w:szCs w:val="24"/>
          <w:lang w:val="sk-SK"/>
        </w:rPr>
        <w:t xml:space="preserve"> </w:t>
      </w:r>
      <w:r w:rsidRPr="007240D2">
        <w:rPr>
          <w:rFonts w:ascii="Times New Roman" w:eastAsia="Arial" w:hAnsi="Times New Roman" w:cs="Times New Roman"/>
          <w:b/>
          <w:w w:val="113"/>
          <w:sz w:val="24"/>
          <w:szCs w:val="24"/>
          <w:lang w:val="sk-SK"/>
        </w:rPr>
        <w:t>pitnej</w:t>
      </w:r>
      <w:r w:rsidRPr="007240D2">
        <w:rPr>
          <w:rFonts w:ascii="Times New Roman" w:eastAsia="Arial" w:hAnsi="Times New Roman" w:cs="Times New Roman"/>
          <w:b/>
          <w:spacing w:val="-1"/>
          <w:w w:val="113"/>
          <w:sz w:val="24"/>
          <w:szCs w:val="24"/>
          <w:lang w:val="sk-SK"/>
        </w:rPr>
        <w:t xml:space="preserve"> </w:t>
      </w:r>
      <w:r w:rsidRPr="007240D2">
        <w:rPr>
          <w:rFonts w:ascii="Times New Roman" w:eastAsia="Arial" w:hAnsi="Times New Roman" w:cs="Times New Roman"/>
          <w:b/>
          <w:sz w:val="24"/>
          <w:szCs w:val="24"/>
          <w:lang w:val="sk-SK"/>
        </w:rPr>
        <w:t>vode</w:t>
      </w:r>
      <w:r w:rsidRPr="007240D2">
        <w:rPr>
          <w:rFonts w:ascii="Times New Roman" w:eastAsia="Arial" w:hAnsi="Times New Roman" w:cs="Times New Roman"/>
          <w:b/>
          <w:spacing w:val="35"/>
          <w:sz w:val="24"/>
          <w:szCs w:val="24"/>
          <w:lang w:val="sk-SK"/>
        </w:rPr>
        <w:t xml:space="preserve"> </w:t>
      </w:r>
      <w:r w:rsidRPr="007240D2">
        <w:rPr>
          <w:rFonts w:ascii="Times New Roman" w:eastAsia="Arial" w:hAnsi="Times New Roman" w:cs="Times New Roman"/>
          <w:b/>
          <w:w w:val="109"/>
          <w:sz w:val="24"/>
          <w:szCs w:val="24"/>
          <w:lang w:val="sk-SK"/>
        </w:rPr>
        <w:t>je</w:t>
      </w:r>
      <w:r w:rsidRPr="007240D2">
        <w:rPr>
          <w:rFonts w:ascii="Times New Roman" w:eastAsia="Arial" w:hAnsi="Times New Roman" w:cs="Times New Roman"/>
          <w:b/>
          <w:spacing w:val="-2"/>
          <w:w w:val="109"/>
          <w:sz w:val="24"/>
          <w:szCs w:val="24"/>
          <w:lang w:val="sk-SK"/>
        </w:rPr>
        <w:t xml:space="preserve"> </w:t>
      </w:r>
      <w:r w:rsidRPr="007240D2">
        <w:rPr>
          <w:rFonts w:ascii="Times New Roman" w:eastAsia="Arial" w:hAnsi="Times New Roman" w:cs="Times New Roman"/>
          <w:b/>
          <w:w w:val="102"/>
          <w:sz w:val="24"/>
          <w:szCs w:val="24"/>
          <w:lang w:val="sk-SK"/>
        </w:rPr>
        <w:t>ž</w:t>
      </w:r>
      <w:r w:rsidRPr="007240D2">
        <w:rPr>
          <w:rFonts w:ascii="Times New Roman" w:eastAsia="Arial" w:hAnsi="Times New Roman" w:cs="Times New Roman"/>
          <w:b/>
          <w:w w:val="128"/>
          <w:sz w:val="24"/>
          <w:szCs w:val="24"/>
          <w:lang w:val="sk-SK"/>
        </w:rPr>
        <w:t>i</w:t>
      </w:r>
      <w:r w:rsidRPr="007240D2">
        <w:rPr>
          <w:rFonts w:ascii="Times New Roman" w:eastAsia="Arial" w:hAnsi="Times New Roman" w:cs="Times New Roman"/>
          <w:b/>
          <w:w w:val="102"/>
          <w:sz w:val="24"/>
          <w:szCs w:val="24"/>
          <w:lang w:val="sk-SK"/>
        </w:rPr>
        <w:t>a</w:t>
      </w:r>
      <w:r w:rsidRPr="007240D2">
        <w:rPr>
          <w:rFonts w:ascii="Times New Roman" w:eastAsia="Arial" w:hAnsi="Times New Roman" w:cs="Times New Roman"/>
          <w:b/>
          <w:w w:val="112"/>
          <w:sz w:val="24"/>
          <w:szCs w:val="24"/>
          <w:lang w:val="sk-SK"/>
        </w:rPr>
        <w:t>du</w:t>
      </w:r>
      <w:r w:rsidRPr="007240D2">
        <w:rPr>
          <w:rFonts w:ascii="Times New Roman" w:eastAsia="Arial" w:hAnsi="Times New Roman" w:cs="Times New Roman"/>
          <w:b/>
          <w:w w:val="114"/>
          <w:sz w:val="24"/>
          <w:szCs w:val="24"/>
          <w:lang w:val="sk-SK"/>
        </w:rPr>
        <w:t>c</w:t>
      </w:r>
      <w:r w:rsidRPr="007240D2">
        <w:rPr>
          <w:rFonts w:ascii="Times New Roman" w:eastAsia="Arial" w:hAnsi="Times New Roman" w:cs="Times New Roman"/>
          <w:b/>
          <w:w w:val="102"/>
          <w:sz w:val="24"/>
          <w:szCs w:val="24"/>
          <w:lang w:val="sk-SK"/>
        </w:rPr>
        <w:t>a</w:t>
      </w:r>
    </w:p>
    <w:p w14:paraId="75A15383"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tbl>
      <w:tblPr>
        <w:tblStyle w:val="TableNormal"/>
        <w:tblW w:w="13322" w:type="dxa"/>
        <w:tblInd w:w="8"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Look w:val="01E0" w:firstRow="1" w:lastRow="1" w:firstColumn="1" w:lastColumn="1" w:noHBand="0" w:noVBand="0"/>
      </w:tblPr>
      <w:tblGrid>
        <w:gridCol w:w="1389"/>
        <w:gridCol w:w="1389"/>
        <w:gridCol w:w="1400"/>
        <w:gridCol w:w="1400"/>
        <w:gridCol w:w="1400"/>
        <w:gridCol w:w="1400"/>
        <w:gridCol w:w="4944"/>
      </w:tblGrid>
      <w:tr w:rsidR="007240D2" w:rsidRPr="007240D2" w14:paraId="3582E299" w14:textId="77777777" w:rsidTr="00FC34FC">
        <w:trPr>
          <w:trHeight w:val="220"/>
        </w:trPr>
        <w:tc>
          <w:tcPr>
            <w:tcW w:w="1389" w:type="dxa"/>
            <w:tcBorders>
              <w:top w:val="single" w:sz="4" w:space="0" w:color="auto"/>
              <w:left w:val="single" w:sz="4" w:space="0" w:color="auto"/>
              <w:bottom w:val="single" w:sz="4" w:space="0" w:color="auto"/>
              <w:right w:val="single" w:sz="4" w:space="0" w:color="auto"/>
            </w:tcBorders>
          </w:tcPr>
          <w:p w14:paraId="490DC771" w14:textId="77777777" w:rsidR="00A21331" w:rsidRPr="007240D2" w:rsidRDefault="00A21331" w:rsidP="00B61906">
            <w:pPr>
              <w:contextualSpacing/>
              <w:jc w:val="center"/>
              <w:rPr>
                <w:rFonts w:ascii="Times New Roman" w:hAnsi="Times New Roman" w:cs="Times New Roman"/>
                <w:b/>
                <w:sz w:val="24"/>
                <w:szCs w:val="24"/>
              </w:rPr>
            </w:pPr>
            <w:r w:rsidRPr="007240D2">
              <w:rPr>
                <w:rFonts w:ascii="Times New Roman" w:hAnsi="Times New Roman" w:cs="Times New Roman"/>
                <w:b/>
                <w:spacing w:val="-1"/>
                <w:w w:val="105"/>
                <w:sz w:val="24"/>
                <w:szCs w:val="24"/>
              </w:rPr>
              <w:t>Por.</w:t>
            </w:r>
            <w:r w:rsidRPr="007240D2">
              <w:rPr>
                <w:rFonts w:ascii="Times New Roman" w:hAnsi="Times New Roman" w:cs="Times New Roman"/>
                <w:b/>
                <w:spacing w:val="-10"/>
                <w:w w:val="105"/>
                <w:sz w:val="24"/>
                <w:szCs w:val="24"/>
              </w:rPr>
              <w:t xml:space="preserve"> </w:t>
            </w:r>
            <w:r w:rsidRPr="007240D2">
              <w:rPr>
                <w:rFonts w:ascii="Times New Roman" w:hAnsi="Times New Roman" w:cs="Times New Roman"/>
                <w:b/>
                <w:spacing w:val="-1"/>
                <w:w w:val="105"/>
                <w:sz w:val="24"/>
                <w:szCs w:val="24"/>
              </w:rPr>
              <w:t>číslo</w:t>
            </w:r>
          </w:p>
        </w:tc>
        <w:tc>
          <w:tcPr>
            <w:tcW w:w="1389" w:type="dxa"/>
            <w:tcBorders>
              <w:top w:val="single" w:sz="4" w:space="0" w:color="auto"/>
              <w:left w:val="single" w:sz="4" w:space="0" w:color="auto"/>
              <w:bottom w:val="single" w:sz="4" w:space="0" w:color="auto"/>
              <w:right w:val="single" w:sz="4" w:space="0" w:color="auto"/>
            </w:tcBorders>
          </w:tcPr>
          <w:p w14:paraId="30A927D2" w14:textId="77777777" w:rsidR="00A21331" w:rsidRPr="007240D2" w:rsidRDefault="00A21331" w:rsidP="00B61906">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t>Ukazovateĺ</w:t>
            </w:r>
          </w:p>
        </w:tc>
        <w:tc>
          <w:tcPr>
            <w:tcW w:w="1400" w:type="dxa"/>
            <w:tcBorders>
              <w:top w:val="single" w:sz="4" w:space="0" w:color="auto"/>
              <w:left w:val="single" w:sz="4" w:space="0" w:color="auto"/>
              <w:bottom w:val="single" w:sz="4" w:space="0" w:color="auto"/>
              <w:right w:val="single" w:sz="4" w:space="0" w:color="auto"/>
            </w:tcBorders>
          </w:tcPr>
          <w:p w14:paraId="64698119" w14:textId="77777777" w:rsidR="00A21331" w:rsidRPr="007240D2" w:rsidRDefault="00A21331" w:rsidP="00B61906">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t>Symbol</w:t>
            </w:r>
          </w:p>
        </w:tc>
        <w:tc>
          <w:tcPr>
            <w:tcW w:w="1400" w:type="dxa"/>
            <w:tcBorders>
              <w:top w:val="single" w:sz="4" w:space="0" w:color="auto"/>
              <w:left w:val="single" w:sz="4" w:space="0" w:color="auto"/>
              <w:bottom w:val="single" w:sz="4" w:space="0" w:color="auto"/>
              <w:right w:val="single" w:sz="4" w:space="0" w:color="auto"/>
            </w:tcBorders>
          </w:tcPr>
          <w:p w14:paraId="3E8A85CE" w14:textId="77777777" w:rsidR="00A21331" w:rsidRPr="007240D2" w:rsidRDefault="00A21331" w:rsidP="00B61906">
            <w:pPr>
              <w:contextualSpacing/>
              <w:jc w:val="center"/>
              <w:rPr>
                <w:rFonts w:ascii="Times New Roman" w:hAnsi="Times New Roman" w:cs="Times New Roman"/>
                <w:b/>
                <w:sz w:val="24"/>
                <w:szCs w:val="24"/>
              </w:rPr>
            </w:pPr>
            <w:r w:rsidRPr="007240D2">
              <w:rPr>
                <w:rFonts w:ascii="Times New Roman" w:hAnsi="Times New Roman" w:cs="Times New Roman"/>
                <w:b/>
                <w:w w:val="105"/>
                <w:sz w:val="24"/>
                <w:szCs w:val="24"/>
              </w:rPr>
              <w:t>Limitná hodnota</w:t>
            </w:r>
          </w:p>
        </w:tc>
        <w:tc>
          <w:tcPr>
            <w:tcW w:w="1400" w:type="dxa"/>
            <w:tcBorders>
              <w:top w:val="single" w:sz="4" w:space="0" w:color="auto"/>
              <w:left w:val="single" w:sz="4" w:space="0" w:color="auto"/>
              <w:bottom w:val="single" w:sz="4" w:space="0" w:color="auto"/>
              <w:right w:val="single" w:sz="4" w:space="0" w:color="auto"/>
            </w:tcBorders>
          </w:tcPr>
          <w:p w14:paraId="633C14FD" w14:textId="77777777" w:rsidR="00A21331" w:rsidRPr="007240D2" w:rsidRDefault="00A21331" w:rsidP="00B61906">
            <w:pPr>
              <w:contextualSpacing/>
              <w:jc w:val="both"/>
              <w:rPr>
                <w:rFonts w:ascii="Times New Roman" w:hAnsi="Times New Roman" w:cs="Times New Roman"/>
                <w:b/>
                <w:sz w:val="24"/>
                <w:szCs w:val="24"/>
              </w:rPr>
            </w:pPr>
            <w:r w:rsidRPr="007240D2">
              <w:rPr>
                <w:rFonts w:ascii="Times New Roman" w:hAnsi="Times New Roman" w:cs="Times New Roman"/>
                <w:b/>
                <w:w w:val="105"/>
                <w:sz w:val="24"/>
                <w:szCs w:val="24"/>
              </w:rPr>
              <w:t>Jednotka</w:t>
            </w:r>
          </w:p>
        </w:tc>
        <w:tc>
          <w:tcPr>
            <w:tcW w:w="1400" w:type="dxa"/>
            <w:tcBorders>
              <w:top w:val="single" w:sz="4" w:space="0" w:color="auto"/>
              <w:left w:val="single" w:sz="4" w:space="0" w:color="auto"/>
              <w:bottom w:val="single" w:sz="4" w:space="0" w:color="auto"/>
              <w:right w:val="single" w:sz="4" w:space="0" w:color="auto"/>
            </w:tcBorders>
          </w:tcPr>
          <w:p w14:paraId="12FE0FFF" w14:textId="574E9A76" w:rsidR="00A21331" w:rsidRPr="007240D2" w:rsidRDefault="00A21331" w:rsidP="00B61906">
            <w:pPr>
              <w:contextualSpacing/>
              <w:jc w:val="both"/>
              <w:rPr>
                <w:rFonts w:ascii="Times New Roman" w:hAnsi="Times New Roman" w:cs="Times New Roman"/>
                <w:b/>
                <w:sz w:val="24"/>
                <w:szCs w:val="24"/>
              </w:rPr>
            </w:pPr>
            <w:r w:rsidRPr="007240D2">
              <w:rPr>
                <w:rFonts w:ascii="Times New Roman" w:hAnsi="Times New Roman" w:cs="Times New Roman"/>
                <w:b/>
                <w:w w:val="105"/>
                <w:sz w:val="24"/>
                <w:szCs w:val="24"/>
              </w:rPr>
              <w:t>Druh</w:t>
            </w:r>
            <w:r w:rsidRPr="007240D2">
              <w:rPr>
                <w:rFonts w:ascii="Times New Roman" w:hAnsi="Times New Roman" w:cs="Times New Roman"/>
                <w:b/>
                <w:spacing w:val="-10"/>
                <w:w w:val="105"/>
                <w:sz w:val="24"/>
                <w:szCs w:val="24"/>
              </w:rPr>
              <w:t xml:space="preserve"> </w:t>
            </w:r>
            <w:r w:rsidR="005D577B" w:rsidRPr="007240D2">
              <w:rPr>
                <w:rFonts w:ascii="Times New Roman" w:hAnsi="Times New Roman" w:cs="Times New Roman"/>
                <w:b/>
                <w:w w:val="105"/>
                <w:sz w:val="24"/>
                <w:szCs w:val="24"/>
              </w:rPr>
              <w:t>limitnej hodnoty</w:t>
            </w:r>
          </w:p>
        </w:tc>
        <w:tc>
          <w:tcPr>
            <w:tcW w:w="4944" w:type="dxa"/>
            <w:tcBorders>
              <w:top w:val="single" w:sz="4" w:space="0" w:color="auto"/>
              <w:left w:val="single" w:sz="4" w:space="0" w:color="auto"/>
              <w:bottom w:val="single" w:sz="4" w:space="0" w:color="auto"/>
              <w:right w:val="single" w:sz="4" w:space="0" w:color="auto"/>
            </w:tcBorders>
          </w:tcPr>
          <w:p w14:paraId="37B85432" w14:textId="77777777" w:rsidR="00A21331" w:rsidRPr="007240D2" w:rsidRDefault="00A21331" w:rsidP="00B61906">
            <w:pPr>
              <w:contextualSpacing/>
              <w:jc w:val="both"/>
              <w:rPr>
                <w:rFonts w:ascii="Times New Roman" w:hAnsi="Times New Roman" w:cs="Times New Roman"/>
                <w:b/>
                <w:sz w:val="24"/>
                <w:szCs w:val="24"/>
              </w:rPr>
            </w:pPr>
            <w:r w:rsidRPr="007240D2">
              <w:rPr>
                <w:rFonts w:ascii="Times New Roman" w:hAnsi="Times New Roman" w:cs="Times New Roman"/>
                <w:b/>
                <w:w w:val="105"/>
                <w:sz w:val="24"/>
                <w:szCs w:val="24"/>
              </w:rPr>
              <w:t>Poznámky</w:t>
            </w:r>
          </w:p>
        </w:tc>
      </w:tr>
      <w:tr w:rsidR="007240D2" w:rsidRPr="007240D2" w14:paraId="1227A08C" w14:textId="77777777" w:rsidTr="00FC34FC">
        <w:trPr>
          <w:trHeight w:val="399"/>
        </w:trPr>
        <w:tc>
          <w:tcPr>
            <w:tcW w:w="1389" w:type="dxa"/>
            <w:tcBorders>
              <w:top w:val="single" w:sz="4" w:space="0" w:color="auto"/>
              <w:left w:val="single" w:sz="4" w:space="0" w:color="auto"/>
              <w:bottom w:val="single" w:sz="4" w:space="0" w:color="auto"/>
              <w:right w:val="single" w:sz="4" w:space="0" w:color="auto"/>
            </w:tcBorders>
          </w:tcPr>
          <w:p w14:paraId="793BD8A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73</w:t>
            </w:r>
          </w:p>
        </w:tc>
        <w:tc>
          <w:tcPr>
            <w:tcW w:w="1389" w:type="dxa"/>
            <w:tcBorders>
              <w:top w:val="single" w:sz="4" w:space="0" w:color="auto"/>
              <w:left w:val="single" w:sz="4" w:space="0" w:color="auto"/>
              <w:bottom w:val="single" w:sz="4" w:space="0" w:color="auto"/>
              <w:right w:val="single" w:sz="4" w:space="0" w:color="auto"/>
            </w:tcBorders>
          </w:tcPr>
          <w:p w14:paraId="07F36D0B"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Horčík</w:t>
            </w:r>
          </w:p>
        </w:tc>
        <w:tc>
          <w:tcPr>
            <w:tcW w:w="1400" w:type="dxa"/>
            <w:tcBorders>
              <w:top w:val="single" w:sz="4" w:space="0" w:color="auto"/>
              <w:left w:val="single" w:sz="4" w:space="0" w:color="auto"/>
              <w:bottom w:val="single" w:sz="4" w:space="0" w:color="auto"/>
              <w:right w:val="single" w:sz="4" w:space="0" w:color="auto"/>
            </w:tcBorders>
          </w:tcPr>
          <w:p w14:paraId="20AAE18A"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Mg</w:t>
            </w:r>
          </w:p>
        </w:tc>
        <w:tc>
          <w:tcPr>
            <w:tcW w:w="1400" w:type="dxa"/>
            <w:tcBorders>
              <w:top w:val="single" w:sz="4" w:space="0" w:color="auto"/>
              <w:left w:val="single" w:sz="4" w:space="0" w:color="auto"/>
              <w:bottom w:val="single" w:sz="4" w:space="0" w:color="auto"/>
              <w:right w:val="single" w:sz="4" w:space="0" w:color="auto"/>
            </w:tcBorders>
          </w:tcPr>
          <w:p w14:paraId="569B3ADB"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10,0</w:t>
            </w:r>
            <w:r w:rsidRPr="007240D2">
              <w:rPr>
                <w:rFonts w:ascii="Times New Roman" w:hAnsi="Times New Roman" w:cs="Times New Roman"/>
                <w:spacing w:val="-8"/>
                <w:w w:val="105"/>
                <w:sz w:val="24"/>
                <w:szCs w:val="24"/>
              </w:rPr>
              <w:t xml:space="preserve"> </w:t>
            </w:r>
            <w:r w:rsidRPr="007240D2">
              <w:rPr>
                <w:rFonts w:ascii="Times New Roman" w:hAnsi="Times New Roman" w:cs="Times New Roman"/>
                <w:w w:val="105"/>
                <w:sz w:val="24"/>
                <w:szCs w:val="24"/>
              </w:rPr>
              <w:t>až 30,0</w:t>
            </w:r>
          </w:p>
          <w:p w14:paraId="1C2DC79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125</w:t>
            </w:r>
          </w:p>
        </w:tc>
        <w:tc>
          <w:tcPr>
            <w:tcW w:w="1400" w:type="dxa"/>
            <w:tcBorders>
              <w:top w:val="single" w:sz="4" w:space="0" w:color="auto"/>
              <w:left w:val="single" w:sz="4" w:space="0" w:color="auto"/>
              <w:bottom w:val="single" w:sz="4" w:space="0" w:color="auto"/>
              <w:right w:val="single" w:sz="4" w:space="0" w:color="auto"/>
            </w:tcBorders>
          </w:tcPr>
          <w:p w14:paraId="234EB224" w14:textId="77777777" w:rsidR="00A21331" w:rsidRPr="007240D2" w:rsidRDefault="00A21331" w:rsidP="00B61906">
            <w:pPr>
              <w:contextualSpacing/>
              <w:jc w:val="both"/>
              <w:rPr>
                <w:rFonts w:ascii="Times New Roman" w:hAnsi="Times New Roman" w:cs="Times New Roman"/>
                <w:spacing w:val="-42"/>
                <w:sz w:val="24"/>
                <w:szCs w:val="24"/>
              </w:rPr>
            </w:pPr>
            <w:r w:rsidRPr="007240D2">
              <w:rPr>
                <w:rFonts w:ascii="Times New Roman" w:hAnsi="Times New Roman" w:cs="Times New Roman"/>
                <w:sz w:val="24"/>
                <w:szCs w:val="24"/>
              </w:rPr>
              <w:t>mg/l</w:t>
            </w:r>
            <w:r w:rsidRPr="007240D2">
              <w:rPr>
                <w:rFonts w:ascii="Times New Roman" w:hAnsi="Times New Roman" w:cs="Times New Roman"/>
                <w:spacing w:val="-42"/>
                <w:sz w:val="24"/>
                <w:szCs w:val="24"/>
              </w:rPr>
              <w:t xml:space="preserve"> </w:t>
            </w:r>
          </w:p>
          <w:p w14:paraId="1D14D118"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sz w:val="24"/>
                <w:szCs w:val="24"/>
              </w:rPr>
              <w:t>mg/l</w:t>
            </w:r>
          </w:p>
        </w:tc>
        <w:tc>
          <w:tcPr>
            <w:tcW w:w="1400" w:type="dxa"/>
            <w:tcBorders>
              <w:top w:val="single" w:sz="4" w:space="0" w:color="auto"/>
              <w:left w:val="single" w:sz="4" w:space="0" w:color="auto"/>
              <w:bottom w:val="single" w:sz="4" w:space="0" w:color="auto"/>
              <w:right w:val="single" w:sz="4" w:space="0" w:color="auto"/>
            </w:tcBorders>
          </w:tcPr>
          <w:p w14:paraId="42A63A2B" w14:textId="77777777" w:rsidR="00A21331" w:rsidRPr="007240D2" w:rsidRDefault="00A21331" w:rsidP="00B61906">
            <w:pPr>
              <w:contextualSpacing/>
              <w:jc w:val="both"/>
              <w:rPr>
                <w:rFonts w:ascii="Times New Roman" w:hAnsi="Times New Roman" w:cs="Times New Roman"/>
                <w:spacing w:val="-44"/>
                <w:w w:val="105"/>
                <w:sz w:val="24"/>
                <w:szCs w:val="24"/>
              </w:rPr>
            </w:pPr>
            <w:r w:rsidRPr="007240D2">
              <w:rPr>
                <w:rFonts w:ascii="Times New Roman" w:hAnsi="Times New Roman" w:cs="Times New Roman"/>
                <w:w w:val="105"/>
                <w:sz w:val="24"/>
                <w:szCs w:val="24"/>
              </w:rPr>
              <w:t>OH</w:t>
            </w:r>
            <w:r w:rsidRPr="007240D2">
              <w:rPr>
                <w:rFonts w:ascii="Times New Roman" w:hAnsi="Times New Roman" w:cs="Times New Roman"/>
                <w:spacing w:val="-44"/>
                <w:w w:val="105"/>
                <w:sz w:val="24"/>
                <w:szCs w:val="24"/>
              </w:rPr>
              <w:t xml:space="preserve"> </w:t>
            </w:r>
          </w:p>
          <w:p w14:paraId="7E126327"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sz w:val="24"/>
                <w:szCs w:val="24"/>
              </w:rPr>
              <w:t>MH</w:t>
            </w:r>
          </w:p>
        </w:tc>
        <w:tc>
          <w:tcPr>
            <w:tcW w:w="4944" w:type="dxa"/>
            <w:vMerge w:val="restart"/>
            <w:tcBorders>
              <w:top w:val="single" w:sz="4" w:space="0" w:color="auto"/>
              <w:left w:val="single" w:sz="4" w:space="0" w:color="auto"/>
              <w:bottom w:val="single" w:sz="4" w:space="0" w:color="auto"/>
              <w:right w:val="single" w:sz="4" w:space="0" w:color="auto"/>
            </w:tcBorders>
          </w:tcPr>
          <w:p w14:paraId="2272BFB6"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V pitnej vode, v</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ktorej sú</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koncentrácie</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vápnika alebo</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pacing w:val="-2"/>
                <w:w w:val="105"/>
                <w:sz w:val="24"/>
                <w:szCs w:val="24"/>
              </w:rPr>
              <w:t xml:space="preserve">horčíka nižšie </w:t>
            </w:r>
            <w:r w:rsidRPr="007240D2">
              <w:rPr>
                <w:rFonts w:ascii="Times New Roman" w:hAnsi="Times New Roman" w:cs="Times New Roman"/>
                <w:spacing w:val="-1"/>
                <w:w w:val="105"/>
                <w:sz w:val="24"/>
                <w:szCs w:val="24"/>
              </w:rPr>
              <w:t>ako</w:t>
            </w:r>
            <w:r w:rsidRPr="007240D2">
              <w:rPr>
                <w:rFonts w:ascii="Times New Roman" w:hAnsi="Times New Roman" w:cs="Times New Roman"/>
                <w:spacing w:val="-44"/>
                <w:w w:val="105"/>
                <w:sz w:val="24"/>
                <w:szCs w:val="24"/>
              </w:rPr>
              <w:t xml:space="preserve"> </w:t>
            </w:r>
            <w:r w:rsidRPr="007240D2">
              <w:rPr>
                <w:rFonts w:ascii="Times New Roman" w:hAnsi="Times New Roman" w:cs="Times New Roman"/>
                <w:w w:val="105"/>
                <w:sz w:val="24"/>
                <w:szCs w:val="24"/>
              </w:rPr>
              <w:t>ich odporúčané</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hodnoty,</w:t>
            </w:r>
          </w:p>
          <w:p w14:paraId="27317C5D"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sz w:val="24"/>
                <w:szCs w:val="24"/>
              </w:rPr>
              <w:t>je</w:t>
            </w:r>
            <w:r w:rsidRPr="007240D2">
              <w:rPr>
                <w:rFonts w:ascii="Times New Roman" w:hAnsi="Times New Roman" w:cs="Times New Roman"/>
                <w:spacing w:val="6"/>
                <w:sz w:val="24"/>
                <w:szCs w:val="24"/>
              </w:rPr>
              <w:t xml:space="preserve"> </w:t>
            </w:r>
            <w:r w:rsidRPr="007240D2">
              <w:rPr>
                <w:rFonts w:ascii="Times New Roman" w:hAnsi="Times New Roman" w:cs="Times New Roman"/>
                <w:sz w:val="24"/>
                <w:szCs w:val="24"/>
              </w:rPr>
              <w:t>potrebné</w:t>
            </w:r>
            <w:r w:rsidRPr="007240D2">
              <w:rPr>
                <w:rFonts w:ascii="Times New Roman" w:hAnsi="Times New Roman" w:cs="Times New Roman"/>
                <w:spacing w:val="7"/>
                <w:sz w:val="24"/>
                <w:szCs w:val="24"/>
              </w:rPr>
              <w:t xml:space="preserve"> </w:t>
            </w:r>
            <w:r w:rsidRPr="007240D2">
              <w:rPr>
                <w:rFonts w:ascii="Times New Roman" w:hAnsi="Times New Roman" w:cs="Times New Roman"/>
                <w:sz w:val="24"/>
                <w:szCs w:val="24"/>
              </w:rPr>
              <w:t>snažiť</w:t>
            </w:r>
            <w:r w:rsidRPr="007240D2">
              <w:rPr>
                <w:rFonts w:ascii="Times New Roman" w:hAnsi="Times New Roman" w:cs="Times New Roman"/>
                <w:spacing w:val="-41"/>
                <w:sz w:val="24"/>
                <w:szCs w:val="24"/>
              </w:rPr>
              <w:t xml:space="preserve"> </w:t>
            </w:r>
            <w:r w:rsidRPr="007240D2">
              <w:rPr>
                <w:rFonts w:ascii="Times New Roman" w:hAnsi="Times New Roman" w:cs="Times New Roman"/>
                <w:w w:val="105"/>
                <w:sz w:val="24"/>
                <w:szCs w:val="24"/>
              </w:rPr>
              <w:t>sa o dosiahnutie</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odporúčaných</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hodnôt.</w:t>
            </w:r>
          </w:p>
          <w:p w14:paraId="307CCE0F"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spacing w:val="-1"/>
                <w:w w:val="105"/>
                <w:sz w:val="24"/>
                <w:szCs w:val="24"/>
              </w:rPr>
              <w:t>Pri</w:t>
            </w:r>
            <w:r w:rsidRPr="007240D2">
              <w:rPr>
                <w:rFonts w:ascii="Times New Roman" w:hAnsi="Times New Roman" w:cs="Times New Roman"/>
                <w:spacing w:val="-10"/>
                <w:w w:val="105"/>
                <w:sz w:val="24"/>
                <w:szCs w:val="24"/>
              </w:rPr>
              <w:t xml:space="preserve"> </w:t>
            </w:r>
            <w:r w:rsidRPr="007240D2">
              <w:rPr>
                <w:rFonts w:ascii="Times New Roman" w:hAnsi="Times New Roman" w:cs="Times New Roman"/>
                <w:spacing w:val="-1"/>
                <w:w w:val="105"/>
                <w:sz w:val="24"/>
                <w:szCs w:val="24"/>
              </w:rPr>
              <w:t>úprave</w:t>
            </w:r>
            <w:r w:rsidRPr="007240D2">
              <w:rPr>
                <w:rFonts w:ascii="Times New Roman" w:hAnsi="Times New Roman" w:cs="Times New Roman"/>
                <w:spacing w:val="-10"/>
                <w:w w:val="105"/>
                <w:sz w:val="24"/>
                <w:szCs w:val="24"/>
              </w:rPr>
              <w:t xml:space="preserve"> </w:t>
            </w:r>
            <w:r w:rsidRPr="007240D2">
              <w:rPr>
                <w:rFonts w:ascii="Times New Roman" w:hAnsi="Times New Roman" w:cs="Times New Roman"/>
                <w:spacing w:val="-1"/>
                <w:w w:val="105"/>
                <w:sz w:val="24"/>
                <w:szCs w:val="24"/>
              </w:rPr>
              <w:t>vôd,</w:t>
            </w:r>
            <w:r w:rsidRPr="007240D2">
              <w:rPr>
                <w:rFonts w:ascii="Times New Roman" w:hAnsi="Times New Roman" w:cs="Times New Roman"/>
                <w:spacing w:val="-9"/>
                <w:w w:val="105"/>
                <w:sz w:val="24"/>
                <w:szCs w:val="24"/>
              </w:rPr>
              <w:t xml:space="preserve"> </w:t>
            </w:r>
            <w:r w:rsidRPr="007240D2">
              <w:rPr>
                <w:rFonts w:ascii="Times New Roman" w:hAnsi="Times New Roman" w:cs="Times New Roman"/>
                <w:w w:val="105"/>
                <w:sz w:val="24"/>
                <w:szCs w:val="24"/>
              </w:rPr>
              <w:t>v</w:t>
            </w:r>
            <w:r w:rsidRPr="007240D2">
              <w:rPr>
                <w:rFonts w:ascii="Times New Roman" w:hAnsi="Times New Roman" w:cs="Times New Roman"/>
                <w:spacing w:val="-44"/>
                <w:w w:val="105"/>
                <w:sz w:val="24"/>
                <w:szCs w:val="24"/>
              </w:rPr>
              <w:t xml:space="preserve"> </w:t>
            </w:r>
            <w:r w:rsidRPr="007240D2">
              <w:rPr>
                <w:rFonts w:ascii="Times New Roman" w:hAnsi="Times New Roman" w:cs="Times New Roman"/>
                <w:w w:val="105"/>
                <w:sz w:val="24"/>
                <w:szCs w:val="24"/>
              </w:rPr>
              <w:t>ktorých sú</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koncentrácie</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vápnika alebo</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horčíka vyššie</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ako ich</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odporúčané</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hodnoty,</w:t>
            </w:r>
          </w:p>
          <w:p w14:paraId="3EF9D9DC"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nesmú byť v</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upravených</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z w:val="24"/>
                <w:szCs w:val="24"/>
              </w:rPr>
              <w:t>pitných</w:t>
            </w:r>
            <w:r w:rsidRPr="007240D2">
              <w:rPr>
                <w:rFonts w:ascii="Times New Roman" w:hAnsi="Times New Roman" w:cs="Times New Roman"/>
                <w:spacing w:val="7"/>
                <w:sz w:val="24"/>
                <w:szCs w:val="24"/>
              </w:rPr>
              <w:t xml:space="preserve"> </w:t>
            </w:r>
            <w:r w:rsidRPr="007240D2">
              <w:rPr>
                <w:rFonts w:ascii="Times New Roman" w:hAnsi="Times New Roman" w:cs="Times New Roman"/>
                <w:sz w:val="24"/>
                <w:szCs w:val="24"/>
              </w:rPr>
              <w:t>vodách</w:t>
            </w:r>
            <w:r w:rsidRPr="007240D2">
              <w:rPr>
                <w:rFonts w:ascii="Times New Roman" w:hAnsi="Times New Roman" w:cs="Times New Roman"/>
                <w:spacing w:val="-41"/>
                <w:sz w:val="24"/>
                <w:szCs w:val="24"/>
              </w:rPr>
              <w:t xml:space="preserve"> </w:t>
            </w:r>
            <w:r w:rsidRPr="007240D2">
              <w:rPr>
                <w:rFonts w:ascii="Times New Roman" w:hAnsi="Times New Roman" w:cs="Times New Roman"/>
                <w:w w:val="105"/>
                <w:sz w:val="24"/>
                <w:szCs w:val="24"/>
              </w:rPr>
              <w:t>koncentrácie</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vápnika</w:t>
            </w:r>
            <w:r w:rsidRPr="007240D2">
              <w:rPr>
                <w:rFonts w:ascii="Times New Roman" w:hAnsi="Times New Roman" w:cs="Times New Roman"/>
                <w:spacing w:val="-11"/>
                <w:w w:val="105"/>
                <w:sz w:val="24"/>
                <w:szCs w:val="24"/>
              </w:rPr>
              <w:t xml:space="preserve"> </w:t>
            </w:r>
            <w:r w:rsidRPr="007240D2">
              <w:rPr>
                <w:rFonts w:ascii="Times New Roman" w:hAnsi="Times New Roman" w:cs="Times New Roman"/>
                <w:w w:val="105"/>
                <w:sz w:val="24"/>
                <w:szCs w:val="24"/>
              </w:rPr>
              <w:t>nižšie ako 30 mg/l a</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w w:val="105"/>
                <w:sz w:val="24"/>
                <w:szCs w:val="24"/>
              </w:rPr>
              <w:t>koncentrácie</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pacing w:val="-2"/>
                <w:w w:val="105"/>
                <w:sz w:val="24"/>
                <w:szCs w:val="24"/>
              </w:rPr>
              <w:t xml:space="preserve">horčíka nižšie </w:t>
            </w:r>
            <w:r w:rsidRPr="007240D2">
              <w:rPr>
                <w:rFonts w:ascii="Times New Roman" w:hAnsi="Times New Roman" w:cs="Times New Roman"/>
                <w:spacing w:val="-1"/>
                <w:w w:val="105"/>
                <w:sz w:val="24"/>
                <w:szCs w:val="24"/>
              </w:rPr>
              <w:t>ako</w:t>
            </w:r>
            <w:r w:rsidRPr="007240D2">
              <w:rPr>
                <w:rFonts w:ascii="Times New Roman" w:hAnsi="Times New Roman" w:cs="Times New Roman"/>
                <w:spacing w:val="-44"/>
                <w:w w:val="105"/>
                <w:sz w:val="24"/>
                <w:szCs w:val="24"/>
              </w:rPr>
              <w:t xml:space="preserve"> </w:t>
            </w:r>
            <w:r w:rsidRPr="007240D2">
              <w:rPr>
                <w:rFonts w:ascii="Times New Roman" w:hAnsi="Times New Roman" w:cs="Times New Roman"/>
                <w:w w:val="105"/>
                <w:sz w:val="24"/>
                <w:szCs w:val="24"/>
              </w:rPr>
              <w:t>10</w:t>
            </w:r>
            <w:r w:rsidRPr="007240D2">
              <w:rPr>
                <w:rFonts w:ascii="Times New Roman" w:hAnsi="Times New Roman" w:cs="Times New Roman"/>
                <w:spacing w:val="-2"/>
                <w:w w:val="105"/>
                <w:sz w:val="24"/>
                <w:szCs w:val="24"/>
              </w:rPr>
              <w:t xml:space="preserve"> </w:t>
            </w:r>
            <w:r w:rsidRPr="007240D2">
              <w:rPr>
                <w:rFonts w:ascii="Times New Roman" w:hAnsi="Times New Roman" w:cs="Times New Roman"/>
                <w:w w:val="105"/>
                <w:sz w:val="24"/>
                <w:szCs w:val="24"/>
              </w:rPr>
              <w:t>mg/l.</w:t>
            </w:r>
          </w:p>
        </w:tc>
      </w:tr>
      <w:tr w:rsidR="007240D2" w:rsidRPr="007240D2" w14:paraId="7E5BABD6" w14:textId="77777777" w:rsidTr="00FC34FC">
        <w:trPr>
          <w:trHeight w:val="220"/>
        </w:trPr>
        <w:tc>
          <w:tcPr>
            <w:tcW w:w="1389" w:type="dxa"/>
            <w:tcBorders>
              <w:top w:val="single" w:sz="4" w:space="0" w:color="auto"/>
              <w:bottom w:val="single" w:sz="4" w:space="0" w:color="auto"/>
            </w:tcBorders>
          </w:tcPr>
          <w:p w14:paraId="1546C340"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74</w:t>
            </w:r>
          </w:p>
        </w:tc>
        <w:tc>
          <w:tcPr>
            <w:tcW w:w="1389" w:type="dxa"/>
            <w:tcBorders>
              <w:top w:val="single" w:sz="4" w:space="0" w:color="auto"/>
              <w:bottom w:val="single" w:sz="4" w:space="0" w:color="auto"/>
            </w:tcBorders>
          </w:tcPr>
          <w:p w14:paraId="56BD1E0E"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Vápnik</w:t>
            </w:r>
          </w:p>
        </w:tc>
        <w:tc>
          <w:tcPr>
            <w:tcW w:w="1400" w:type="dxa"/>
            <w:tcBorders>
              <w:top w:val="single" w:sz="4" w:space="0" w:color="auto"/>
              <w:bottom w:val="single" w:sz="4" w:space="0" w:color="auto"/>
            </w:tcBorders>
          </w:tcPr>
          <w:p w14:paraId="3036D495"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Ca</w:t>
            </w:r>
          </w:p>
        </w:tc>
        <w:tc>
          <w:tcPr>
            <w:tcW w:w="1400" w:type="dxa"/>
            <w:tcBorders>
              <w:top w:val="single" w:sz="4" w:space="0" w:color="auto"/>
              <w:bottom w:val="single" w:sz="4" w:space="0" w:color="auto"/>
            </w:tcBorders>
          </w:tcPr>
          <w:p w14:paraId="42861545"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&gt;</w:t>
            </w:r>
            <w:r w:rsidRPr="007240D2">
              <w:rPr>
                <w:rFonts w:ascii="Times New Roman" w:hAnsi="Times New Roman" w:cs="Times New Roman"/>
                <w:spacing w:val="-5"/>
                <w:w w:val="105"/>
                <w:sz w:val="24"/>
                <w:szCs w:val="24"/>
              </w:rPr>
              <w:t xml:space="preserve"> </w:t>
            </w:r>
            <w:r w:rsidRPr="007240D2">
              <w:rPr>
                <w:rFonts w:ascii="Times New Roman" w:hAnsi="Times New Roman" w:cs="Times New Roman"/>
                <w:w w:val="105"/>
                <w:sz w:val="24"/>
                <w:szCs w:val="24"/>
              </w:rPr>
              <w:t>30</w:t>
            </w:r>
          </w:p>
        </w:tc>
        <w:tc>
          <w:tcPr>
            <w:tcW w:w="1400" w:type="dxa"/>
            <w:tcBorders>
              <w:top w:val="single" w:sz="4" w:space="0" w:color="auto"/>
              <w:bottom w:val="single" w:sz="4" w:space="0" w:color="auto"/>
            </w:tcBorders>
          </w:tcPr>
          <w:p w14:paraId="2CEADA4D"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mg/l</w:t>
            </w:r>
          </w:p>
        </w:tc>
        <w:tc>
          <w:tcPr>
            <w:tcW w:w="1400" w:type="dxa"/>
            <w:tcBorders>
              <w:top w:val="single" w:sz="4" w:space="0" w:color="auto"/>
              <w:bottom w:val="single" w:sz="4" w:space="0" w:color="auto"/>
              <w:right w:val="single" w:sz="4" w:space="0" w:color="auto"/>
            </w:tcBorders>
          </w:tcPr>
          <w:p w14:paraId="48C57478"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OH</w:t>
            </w:r>
          </w:p>
        </w:tc>
        <w:tc>
          <w:tcPr>
            <w:tcW w:w="4944" w:type="dxa"/>
            <w:vMerge/>
            <w:tcBorders>
              <w:top w:val="single" w:sz="4" w:space="0" w:color="auto"/>
              <w:left w:val="single" w:sz="4" w:space="0" w:color="auto"/>
              <w:bottom w:val="single" w:sz="4" w:space="0" w:color="auto"/>
              <w:right w:val="single" w:sz="4" w:space="0" w:color="auto"/>
            </w:tcBorders>
          </w:tcPr>
          <w:p w14:paraId="5A11F7C8" w14:textId="77777777" w:rsidR="00A21331" w:rsidRPr="007240D2" w:rsidRDefault="00A21331" w:rsidP="00B61906">
            <w:pPr>
              <w:contextualSpacing/>
              <w:jc w:val="both"/>
              <w:rPr>
                <w:rFonts w:ascii="Times New Roman" w:hAnsi="Times New Roman" w:cs="Times New Roman"/>
                <w:sz w:val="24"/>
                <w:szCs w:val="24"/>
              </w:rPr>
            </w:pPr>
          </w:p>
        </w:tc>
      </w:tr>
      <w:tr w:rsidR="007240D2" w:rsidRPr="007240D2" w14:paraId="3D353592" w14:textId="77777777" w:rsidTr="005D04E0">
        <w:trPr>
          <w:trHeight w:val="1978"/>
        </w:trPr>
        <w:tc>
          <w:tcPr>
            <w:tcW w:w="1389" w:type="dxa"/>
            <w:tcBorders>
              <w:top w:val="single" w:sz="4" w:space="0" w:color="auto"/>
              <w:left w:val="single" w:sz="4" w:space="0" w:color="auto"/>
              <w:bottom w:val="single" w:sz="4" w:space="0" w:color="auto"/>
              <w:right w:val="single" w:sz="4" w:space="0" w:color="auto"/>
            </w:tcBorders>
          </w:tcPr>
          <w:p w14:paraId="1DDC3E6F"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74</w:t>
            </w:r>
          </w:p>
        </w:tc>
        <w:tc>
          <w:tcPr>
            <w:tcW w:w="1389" w:type="dxa"/>
            <w:tcBorders>
              <w:top w:val="single" w:sz="4" w:space="0" w:color="auto"/>
              <w:left w:val="single" w:sz="4" w:space="0" w:color="auto"/>
              <w:bottom w:val="single" w:sz="4" w:space="0" w:color="auto"/>
              <w:right w:val="single" w:sz="4" w:space="0" w:color="auto"/>
            </w:tcBorders>
          </w:tcPr>
          <w:p w14:paraId="2553EE62"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Vápnik</w:t>
            </w:r>
            <w:r w:rsidRPr="007240D2">
              <w:rPr>
                <w:rFonts w:ascii="Times New Roman" w:hAnsi="Times New Roman" w:cs="Times New Roman"/>
                <w:spacing w:val="1"/>
                <w:w w:val="105"/>
                <w:sz w:val="24"/>
                <w:szCs w:val="24"/>
              </w:rPr>
              <w:t xml:space="preserve"> </w:t>
            </w:r>
            <w:r w:rsidRPr="007240D2">
              <w:rPr>
                <w:rFonts w:ascii="Times New Roman" w:hAnsi="Times New Roman" w:cs="Times New Roman"/>
                <w:spacing w:val="-3"/>
                <w:w w:val="105"/>
                <w:sz w:val="24"/>
                <w:szCs w:val="24"/>
              </w:rPr>
              <w:t>a</w:t>
            </w:r>
            <w:r w:rsidRPr="007240D2">
              <w:rPr>
                <w:rFonts w:ascii="Times New Roman" w:hAnsi="Times New Roman" w:cs="Times New Roman"/>
                <w:spacing w:val="-8"/>
                <w:w w:val="105"/>
                <w:sz w:val="24"/>
                <w:szCs w:val="24"/>
              </w:rPr>
              <w:t xml:space="preserve"> </w:t>
            </w:r>
            <w:r w:rsidRPr="007240D2">
              <w:rPr>
                <w:rFonts w:ascii="Times New Roman" w:hAnsi="Times New Roman" w:cs="Times New Roman"/>
                <w:spacing w:val="-3"/>
                <w:w w:val="105"/>
                <w:sz w:val="24"/>
                <w:szCs w:val="24"/>
              </w:rPr>
              <w:t>horčík</w:t>
            </w:r>
          </w:p>
        </w:tc>
        <w:tc>
          <w:tcPr>
            <w:tcW w:w="1400" w:type="dxa"/>
            <w:tcBorders>
              <w:top w:val="single" w:sz="4" w:space="0" w:color="auto"/>
              <w:left w:val="single" w:sz="4" w:space="0" w:color="auto"/>
              <w:bottom w:val="single" w:sz="4" w:space="0" w:color="auto"/>
              <w:right w:val="single" w:sz="4" w:space="0" w:color="auto"/>
            </w:tcBorders>
          </w:tcPr>
          <w:p w14:paraId="1FECF913"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Ca</w:t>
            </w:r>
            <w:r w:rsidRPr="007240D2">
              <w:rPr>
                <w:rFonts w:ascii="Times New Roman" w:hAnsi="Times New Roman" w:cs="Times New Roman"/>
                <w:spacing w:val="-6"/>
                <w:w w:val="105"/>
                <w:sz w:val="24"/>
                <w:szCs w:val="24"/>
              </w:rPr>
              <w:t xml:space="preserve"> </w:t>
            </w:r>
            <w:r w:rsidRPr="007240D2">
              <w:rPr>
                <w:rFonts w:ascii="Times New Roman" w:hAnsi="Times New Roman" w:cs="Times New Roman"/>
                <w:w w:val="105"/>
                <w:sz w:val="24"/>
                <w:szCs w:val="24"/>
              </w:rPr>
              <w:t>+</w:t>
            </w:r>
            <w:r w:rsidRPr="007240D2">
              <w:rPr>
                <w:rFonts w:ascii="Times New Roman" w:hAnsi="Times New Roman" w:cs="Times New Roman"/>
                <w:spacing w:val="-5"/>
                <w:w w:val="105"/>
                <w:sz w:val="24"/>
                <w:szCs w:val="24"/>
              </w:rPr>
              <w:t xml:space="preserve"> </w:t>
            </w:r>
            <w:r w:rsidRPr="007240D2">
              <w:rPr>
                <w:rFonts w:ascii="Times New Roman" w:hAnsi="Times New Roman" w:cs="Times New Roman"/>
                <w:w w:val="105"/>
                <w:sz w:val="24"/>
                <w:szCs w:val="24"/>
              </w:rPr>
              <w:t>Mg</w:t>
            </w:r>
          </w:p>
        </w:tc>
        <w:tc>
          <w:tcPr>
            <w:tcW w:w="1400" w:type="dxa"/>
            <w:tcBorders>
              <w:top w:val="single" w:sz="4" w:space="0" w:color="auto"/>
              <w:left w:val="single" w:sz="4" w:space="0" w:color="auto"/>
              <w:bottom w:val="single" w:sz="4" w:space="0" w:color="auto"/>
              <w:right w:val="single" w:sz="4" w:space="0" w:color="auto"/>
            </w:tcBorders>
          </w:tcPr>
          <w:p w14:paraId="611C0EB7" w14:textId="77777777" w:rsidR="00A21331" w:rsidRPr="007240D2" w:rsidRDefault="00A21331" w:rsidP="00B61906">
            <w:pPr>
              <w:contextualSpacing/>
              <w:jc w:val="center"/>
              <w:rPr>
                <w:rFonts w:ascii="Times New Roman" w:hAnsi="Times New Roman" w:cs="Times New Roman"/>
                <w:sz w:val="24"/>
                <w:szCs w:val="24"/>
              </w:rPr>
            </w:pPr>
            <w:r w:rsidRPr="007240D2">
              <w:rPr>
                <w:rFonts w:ascii="Times New Roman" w:hAnsi="Times New Roman" w:cs="Times New Roman"/>
                <w:w w:val="105"/>
                <w:sz w:val="24"/>
                <w:szCs w:val="24"/>
              </w:rPr>
              <w:t>1,1</w:t>
            </w:r>
            <w:r w:rsidRPr="007240D2">
              <w:rPr>
                <w:rFonts w:ascii="Times New Roman" w:hAnsi="Times New Roman" w:cs="Times New Roman"/>
                <w:spacing w:val="-6"/>
                <w:w w:val="105"/>
                <w:sz w:val="24"/>
                <w:szCs w:val="24"/>
              </w:rPr>
              <w:t xml:space="preserve"> </w:t>
            </w:r>
            <w:r w:rsidRPr="007240D2">
              <w:rPr>
                <w:rFonts w:ascii="Times New Roman" w:hAnsi="Times New Roman" w:cs="Times New Roman"/>
                <w:w w:val="105"/>
                <w:sz w:val="24"/>
                <w:szCs w:val="24"/>
              </w:rPr>
              <w:t>až</w:t>
            </w:r>
            <w:r w:rsidRPr="007240D2">
              <w:rPr>
                <w:rFonts w:ascii="Times New Roman" w:hAnsi="Times New Roman" w:cs="Times New Roman"/>
                <w:spacing w:val="-6"/>
                <w:w w:val="105"/>
                <w:sz w:val="24"/>
                <w:szCs w:val="24"/>
              </w:rPr>
              <w:t xml:space="preserve"> </w:t>
            </w:r>
            <w:r w:rsidRPr="007240D2">
              <w:rPr>
                <w:rFonts w:ascii="Times New Roman" w:hAnsi="Times New Roman" w:cs="Times New Roman"/>
                <w:w w:val="105"/>
                <w:sz w:val="24"/>
                <w:szCs w:val="24"/>
              </w:rPr>
              <w:t>5,0</w:t>
            </w:r>
          </w:p>
        </w:tc>
        <w:tc>
          <w:tcPr>
            <w:tcW w:w="1400" w:type="dxa"/>
            <w:tcBorders>
              <w:top w:val="single" w:sz="4" w:space="0" w:color="auto"/>
              <w:left w:val="single" w:sz="4" w:space="0" w:color="auto"/>
              <w:bottom w:val="single" w:sz="4" w:space="0" w:color="auto"/>
              <w:right w:val="single" w:sz="4" w:space="0" w:color="auto"/>
            </w:tcBorders>
          </w:tcPr>
          <w:p w14:paraId="0C6D60E5"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mmol/l</w:t>
            </w:r>
          </w:p>
        </w:tc>
        <w:tc>
          <w:tcPr>
            <w:tcW w:w="1400" w:type="dxa"/>
            <w:tcBorders>
              <w:top w:val="single" w:sz="4" w:space="0" w:color="auto"/>
              <w:left w:val="single" w:sz="4" w:space="0" w:color="auto"/>
              <w:bottom w:val="single" w:sz="4" w:space="0" w:color="auto"/>
              <w:right w:val="single" w:sz="4" w:space="0" w:color="auto"/>
            </w:tcBorders>
          </w:tcPr>
          <w:p w14:paraId="5B2ADF92" w14:textId="77777777" w:rsidR="00A21331" w:rsidRPr="007240D2" w:rsidRDefault="00A21331" w:rsidP="00B61906">
            <w:pPr>
              <w:contextualSpacing/>
              <w:jc w:val="both"/>
              <w:rPr>
                <w:rFonts w:ascii="Times New Roman" w:hAnsi="Times New Roman" w:cs="Times New Roman"/>
                <w:sz w:val="24"/>
                <w:szCs w:val="24"/>
              </w:rPr>
            </w:pPr>
            <w:r w:rsidRPr="007240D2">
              <w:rPr>
                <w:rFonts w:ascii="Times New Roman" w:hAnsi="Times New Roman" w:cs="Times New Roman"/>
                <w:w w:val="105"/>
                <w:sz w:val="24"/>
                <w:szCs w:val="24"/>
              </w:rPr>
              <w:t>OH</w:t>
            </w:r>
          </w:p>
        </w:tc>
        <w:tc>
          <w:tcPr>
            <w:tcW w:w="4944" w:type="dxa"/>
            <w:vMerge/>
            <w:tcBorders>
              <w:top w:val="single" w:sz="4" w:space="0" w:color="auto"/>
              <w:left w:val="single" w:sz="4" w:space="0" w:color="auto"/>
              <w:bottom w:val="single" w:sz="4" w:space="0" w:color="auto"/>
              <w:right w:val="single" w:sz="4" w:space="0" w:color="auto"/>
            </w:tcBorders>
          </w:tcPr>
          <w:p w14:paraId="16CFCE97" w14:textId="77777777" w:rsidR="00A21331" w:rsidRPr="007240D2" w:rsidRDefault="00A21331" w:rsidP="00B61906">
            <w:pPr>
              <w:contextualSpacing/>
              <w:jc w:val="both"/>
              <w:rPr>
                <w:rFonts w:ascii="Times New Roman" w:hAnsi="Times New Roman" w:cs="Times New Roman"/>
                <w:sz w:val="24"/>
                <w:szCs w:val="24"/>
              </w:rPr>
            </w:pPr>
          </w:p>
        </w:tc>
      </w:tr>
    </w:tbl>
    <w:p w14:paraId="3D54FD27" w14:textId="77777777" w:rsidR="00A21331" w:rsidRPr="007240D2" w:rsidRDefault="00A21331" w:rsidP="00A21331">
      <w:pPr>
        <w:spacing w:after="0" w:line="240" w:lineRule="auto"/>
        <w:contextualSpacing/>
        <w:jc w:val="both"/>
        <w:rPr>
          <w:rFonts w:ascii="Times New Roman" w:hAnsi="Times New Roman" w:cs="Times New Roman"/>
          <w:sz w:val="24"/>
          <w:szCs w:val="24"/>
          <w:lang w:val="sk-SK"/>
        </w:rPr>
      </w:pPr>
    </w:p>
    <w:p w14:paraId="4144AF00" w14:textId="77777777" w:rsidR="00E10BC3" w:rsidRDefault="00E10BC3" w:rsidP="00A462C5">
      <w:pPr>
        <w:spacing w:after="0" w:line="240" w:lineRule="auto"/>
        <w:contextualSpacing/>
        <w:jc w:val="both"/>
        <w:rPr>
          <w:rFonts w:ascii="Times New Roman" w:hAnsi="Times New Roman" w:cs="Times New Roman"/>
          <w:sz w:val="24"/>
          <w:szCs w:val="24"/>
        </w:rPr>
      </w:pPr>
    </w:p>
    <w:p w14:paraId="5AA714C8" w14:textId="77777777" w:rsidR="008A5BC8" w:rsidRPr="007240D2" w:rsidRDefault="008A5BC8" w:rsidP="008A5BC8">
      <w:pPr>
        <w:spacing w:after="0" w:line="240" w:lineRule="auto"/>
        <w:contextualSpacing/>
        <w:jc w:val="both"/>
        <w:rPr>
          <w:rFonts w:ascii="Times New Roman" w:hAnsi="Times New Roman" w:cs="Times New Roman"/>
          <w:sz w:val="24"/>
          <w:szCs w:val="24"/>
          <w:lang w:val="sk-SK"/>
        </w:rPr>
      </w:pPr>
    </w:p>
    <w:p w14:paraId="1C73BC1A" w14:textId="3B15F21D" w:rsidR="00FC34FC" w:rsidRPr="007240D2" w:rsidRDefault="00F2775D" w:rsidP="00FC34FC">
      <w:pPr>
        <w:spacing w:after="0" w:line="240" w:lineRule="auto"/>
        <w:contextualSpacing/>
        <w:jc w:val="both"/>
        <w:rPr>
          <w:rFonts w:ascii="Times New Roman" w:eastAsia="Arial" w:hAnsi="Times New Roman" w:cs="Times New Roman"/>
          <w:b/>
          <w:sz w:val="24"/>
          <w:szCs w:val="24"/>
          <w:lang w:val="sk-SK"/>
        </w:rPr>
      </w:pPr>
      <w:r>
        <w:rPr>
          <w:rFonts w:ascii="Times New Roman" w:hAnsi="Times New Roman" w:cs="Times New Roman"/>
          <w:b/>
          <w:sz w:val="24"/>
          <w:szCs w:val="24"/>
          <w:lang w:val="sk-SK"/>
        </w:rPr>
        <w:t xml:space="preserve">C. </w:t>
      </w:r>
      <w:r w:rsidR="00FC34FC">
        <w:rPr>
          <w:rFonts w:ascii="Times New Roman" w:eastAsia="Arial" w:hAnsi="Times New Roman" w:cs="Times New Roman"/>
          <w:b/>
          <w:spacing w:val="4"/>
          <w:sz w:val="24"/>
          <w:szCs w:val="24"/>
          <w:lang w:val="sk-SK"/>
        </w:rPr>
        <w:t>Ukazovatele domových rozvodných systémov</w:t>
      </w:r>
    </w:p>
    <w:p w14:paraId="2531281E" w14:textId="77777777" w:rsidR="007240D2" w:rsidRDefault="007240D2" w:rsidP="00B07B62">
      <w:pPr>
        <w:spacing w:after="0" w:line="240" w:lineRule="auto"/>
        <w:contextualSpacing/>
        <w:rPr>
          <w:rFonts w:ascii="Times New Roman" w:hAnsi="Times New Roman" w:cs="Times New Roman"/>
          <w:b/>
          <w:color w:val="0070C0"/>
          <w:sz w:val="24"/>
          <w:szCs w:val="24"/>
          <w:lang w:val="sk-SK"/>
        </w:rPr>
      </w:pPr>
    </w:p>
    <w:tbl>
      <w:tblPr>
        <w:tblStyle w:val="TableNormal"/>
        <w:tblW w:w="132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701"/>
        <w:gridCol w:w="1417"/>
        <w:gridCol w:w="1843"/>
        <w:gridCol w:w="1559"/>
        <w:gridCol w:w="1134"/>
        <w:gridCol w:w="4215"/>
      </w:tblGrid>
      <w:tr w:rsidR="00FC34FC" w:rsidRPr="007240D2" w14:paraId="2B1F4318" w14:textId="4200AA90" w:rsidTr="00333EC3">
        <w:trPr>
          <w:trHeight w:val="260"/>
        </w:trPr>
        <w:tc>
          <w:tcPr>
            <w:tcW w:w="1415" w:type="dxa"/>
          </w:tcPr>
          <w:p w14:paraId="310B84EF" w14:textId="44C4A475" w:rsidR="00FC34FC" w:rsidRPr="007240D2" w:rsidRDefault="00FC34FC" w:rsidP="00333EC3">
            <w:pPr>
              <w:contextualSpacing/>
              <w:jc w:val="center"/>
              <w:rPr>
                <w:rFonts w:ascii="Times New Roman" w:hAnsi="Times New Roman" w:cs="Times New Roman"/>
                <w:sz w:val="24"/>
                <w:szCs w:val="24"/>
              </w:rPr>
            </w:pPr>
            <w:r w:rsidRPr="007240D2">
              <w:rPr>
                <w:rFonts w:ascii="Times New Roman" w:hAnsi="Times New Roman" w:cs="Times New Roman"/>
                <w:b/>
                <w:spacing w:val="-1"/>
                <w:w w:val="105"/>
                <w:sz w:val="24"/>
                <w:szCs w:val="24"/>
              </w:rPr>
              <w:t>Por.</w:t>
            </w:r>
            <w:r w:rsidRPr="007240D2">
              <w:rPr>
                <w:rFonts w:ascii="Times New Roman" w:hAnsi="Times New Roman" w:cs="Times New Roman"/>
                <w:b/>
                <w:spacing w:val="-10"/>
                <w:w w:val="105"/>
                <w:sz w:val="24"/>
                <w:szCs w:val="24"/>
              </w:rPr>
              <w:t xml:space="preserve"> </w:t>
            </w:r>
            <w:r w:rsidRPr="007240D2">
              <w:rPr>
                <w:rFonts w:ascii="Times New Roman" w:hAnsi="Times New Roman" w:cs="Times New Roman"/>
                <w:b/>
                <w:spacing w:val="-1"/>
                <w:w w:val="105"/>
                <w:sz w:val="24"/>
                <w:szCs w:val="24"/>
              </w:rPr>
              <w:t>číslo</w:t>
            </w:r>
          </w:p>
        </w:tc>
        <w:tc>
          <w:tcPr>
            <w:tcW w:w="1701" w:type="dxa"/>
          </w:tcPr>
          <w:p w14:paraId="21F7A556" w14:textId="54FBC799" w:rsidR="00FC34FC" w:rsidRPr="007240D2" w:rsidRDefault="00333EC3" w:rsidP="00333EC3">
            <w:pPr>
              <w:contextualSpacing/>
              <w:jc w:val="center"/>
              <w:rPr>
                <w:rFonts w:ascii="Times New Roman" w:hAnsi="Times New Roman" w:cs="Times New Roman"/>
                <w:sz w:val="24"/>
                <w:szCs w:val="24"/>
              </w:rPr>
            </w:pPr>
            <w:r>
              <w:rPr>
                <w:rFonts w:ascii="Times New Roman" w:hAnsi="Times New Roman" w:cs="Times New Roman"/>
                <w:b/>
                <w:w w:val="105"/>
                <w:sz w:val="24"/>
                <w:szCs w:val="24"/>
              </w:rPr>
              <w:t>Ukazovateľ</w:t>
            </w:r>
          </w:p>
        </w:tc>
        <w:tc>
          <w:tcPr>
            <w:tcW w:w="1417" w:type="dxa"/>
          </w:tcPr>
          <w:p w14:paraId="348E85EC" w14:textId="6C1851D8" w:rsidR="00FC34FC" w:rsidRPr="007240D2" w:rsidRDefault="00FC34FC" w:rsidP="00333EC3">
            <w:pPr>
              <w:contextualSpacing/>
              <w:jc w:val="center"/>
              <w:rPr>
                <w:rFonts w:ascii="Times New Roman" w:hAnsi="Times New Roman" w:cs="Times New Roman"/>
                <w:sz w:val="24"/>
                <w:szCs w:val="24"/>
              </w:rPr>
            </w:pPr>
            <w:r w:rsidRPr="007240D2">
              <w:rPr>
                <w:rFonts w:ascii="Times New Roman" w:hAnsi="Times New Roman" w:cs="Times New Roman"/>
                <w:b/>
                <w:w w:val="105"/>
                <w:sz w:val="24"/>
                <w:szCs w:val="24"/>
              </w:rPr>
              <w:t>Symbol</w:t>
            </w:r>
          </w:p>
        </w:tc>
        <w:tc>
          <w:tcPr>
            <w:tcW w:w="1843" w:type="dxa"/>
          </w:tcPr>
          <w:p w14:paraId="579E06F7" w14:textId="74EB204D" w:rsidR="00FC34FC" w:rsidRPr="007240D2" w:rsidRDefault="00FC34FC" w:rsidP="00333EC3">
            <w:pPr>
              <w:contextualSpacing/>
              <w:jc w:val="center"/>
              <w:rPr>
                <w:rFonts w:ascii="Times New Roman" w:hAnsi="Times New Roman" w:cs="Times New Roman"/>
                <w:sz w:val="24"/>
                <w:szCs w:val="24"/>
              </w:rPr>
            </w:pPr>
            <w:r w:rsidRPr="007240D2">
              <w:rPr>
                <w:rFonts w:ascii="Times New Roman" w:hAnsi="Times New Roman" w:cs="Times New Roman"/>
                <w:b/>
                <w:w w:val="105"/>
                <w:sz w:val="24"/>
                <w:szCs w:val="24"/>
              </w:rPr>
              <w:t>Limitná hodnota</w:t>
            </w:r>
          </w:p>
        </w:tc>
        <w:tc>
          <w:tcPr>
            <w:tcW w:w="1559" w:type="dxa"/>
          </w:tcPr>
          <w:p w14:paraId="5537F30F" w14:textId="574BF969" w:rsidR="00FC34FC" w:rsidRPr="007240D2" w:rsidRDefault="00FC34FC" w:rsidP="00333EC3">
            <w:pPr>
              <w:contextualSpacing/>
              <w:jc w:val="center"/>
              <w:rPr>
                <w:rFonts w:ascii="Times New Roman" w:hAnsi="Times New Roman" w:cs="Times New Roman"/>
                <w:sz w:val="24"/>
                <w:szCs w:val="24"/>
              </w:rPr>
            </w:pPr>
            <w:r w:rsidRPr="007240D2">
              <w:rPr>
                <w:rFonts w:ascii="Times New Roman" w:hAnsi="Times New Roman" w:cs="Times New Roman"/>
                <w:b/>
                <w:w w:val="105"/>
                <w:sz w:val="24"/>
                <w:szCs w:val="24"/>
              </w:rPr>
              <w:t>Jednotka</w:t>
            </w:r>
          </w:p>
        </w:tc>
        <w:tc>
          <w:tcPr>
            <w:tcW w:w="1134" w:type="dxa"/>
          </w:tcPr>
          <w:p w14:paraId="34A9C582" w14:textId="1A31429A" w:rsidR="00FC34FC" w:rsidRPr="007240D2" w:rsidRDefault="00FC34FC" w:rsidP="00333EC3">
            <w:pPr>
              <w:contextualSpacing/>
              <w:jc w:val="center"/>
              <w:rPr>
                <w:rFonts w:ascii="Times New Roman" w:hAnsi="Times New Roman" w:cs="Times New Roman"/>
                <w:sz w:val="24"/>
                <w:szCs w:val="24"/>
              </w:rPr>
            </w:pPr>
            <w:r w:rsidRPr="007240D2">
              <w:rPr>
                <w:rFonts w:ascii="Times New Roman" w:hAnsi="Times New Roman" w:cs="Times New Roman"/>
                <w:b/>
                <w:w w:val="105"/>
                <w:sz w:val="24"/>
                <w:szCs w:val="24"/>
              </w:rPr>
              <w:t>Druh</w:t>
            </w:r>
            <w:r w:rsidRPr="007240D2">
              <w:rPr>
                <w:rFonts w:ascii="Times New Roman" w:hAnsi="Times New Roman" w:cs="Times New Roman"/>
                <w:b/>
                <w:spacing w:val="-10"/>
                <w:w w:val="105"/>
                <w:sz w:val="24"/>
                <w:szCs w:val="24"/>
              </w:rPr>
              <w:t xml:space="preserve"> </w:t>
            </w:r>
            <w:r w:rsidRPr="007240D2">
              <w:rPr>
                <w:rFonts w:ascii="Times New Roman" w:hAnsi="Times New Roman" w:cs="Times New Roman"/>
                <w:b/>
                <w:w w:val="105"/>
                <w:sz w:val="24"/>
                <w:szCs w:val="24"/>
              </w:rPr>
              <w:t>limitnej hodnoty</w:t>
            </w:r>
          </w:p>
        </w:tc>
        <w:tc>
          <w:tcPr>
            <w:tcW w:w="4215" w:type="dxa"/>
          </w:tcPr>
          <w:p w14:paraId="2E9C2A02" w14:textId="4BD0DF63" w:rsidR="00FC34FC" w:rsidRPr="007240D2" w:rsidRDefault="00FC34FC" w:rsidP="00723B46">
            <w:pPr>
              <w:contextualSpacing/>
              <w:jc w:val="both"/>
              <w:rPr>
                <w:rFonts w:ascii="Times New Roman" w:hAnsi="Times New Roman" w:cs="Times New Roman"/>
                <w:b/>
                <w:w w:val="105"/>
                <w:sz w:val="24"/>
                <w:szCs w:val="24"/>
              </w:rPr>
            </w:pPr>
            <w:r>
              <w:rPr>
                <w:rFonts w:ascii="Times New Roman" w:hAnsi="Times New Roman" w:cs="Times New Roman"/>
                <w:b/>
                <w:w w:val="105"/>
                <w:sz w:val="24"/>
                <w:szCs w:val="24"/>
              </w:rPr>
              <w:t>Poznámky</w:t>
            </w:r>
          </w:p>
        </w:tc>
      </w:tr>
      <w:tr w:rsidR="00FC34FC" w:rsidRPr="007240D2" w14:paraId="6774A9FE" w14:textId="38046472" w:rsidTr="00333EC3">
        <w:trPr>
          <w:trHeight w:val="143"/>
        </w:trPr>
        <w:tc>
          <w:tcPr>
            <w:tcW w:w="1415" w:type="dxa"/>
          </w:tcPr>
          <w:p w14:paraId="695DB1BA" w14:textId="6BFFC288" w:rsidR="00FC34FC" w:rsidRPr="007240D2" w:rsidRDefault="00333EC3" w:rsidP="00333EC3">
            <w:pPr>
              <w:contextualSpacing/>
              <w:jc w:val="center"/>
              <w:rPr>
                <w:rFonts w:ascii="Times New Roman" w:hAnsi="Times New Roman" w:cs="Times New Roman"/>
                <w:sz w:val="24"/>
                <w:szCs w:val="24"/>
              </w:rPr>
            </w:pPr>
            <w:r>
              <w:rPr>
                <w:rFonts w:ascii="Times New Roman" w:hAnsi="Times New Roman" w:cs="Times New Roman"/>
                <w:w w:val="105"/>
                <w:sz w:val="24"/>
                <w:szCs w:val="24"/>
              </w:rPr>
              <w:t>75</w:t>
            </w:r>
          </w:p>
        </w:tc>
        <w:tc>
          <w:tcPr>
            <w:tcW w:w="1701" w:type="dxa"/>
          </w:tcPr>
          <w:p w14:paraId="4A782DBF" w14:textId="3231B85B" w:rsidR="00FC34FC" w:rsidRPr="00333EC3" w:rsidRDefault="00333EC3" w:rsidP="00333EC3">
            <w:pPr>
              <w:contextualSpacing/>
              <w:jc w:val="center"/>
              <w:rPr>
                <w:rFonts w:ascii="Times New Roman" w:hAnsi="Times New Roman" w:cs="Times New Roman"/>
                <w:i/>
                <w:sz w:val="24"/>
                <w:szCs w:val="24"/>
              </w:rPr>
            </w:pPr>
            <w:r w:rsidRPr="00333EC3">
              <w:rPr>
                <w:rFonts w:ascii="Times New Roman" w:hAnsi="Times New Roman" w:cs="Times New Roman"/>
                <w:i/>
                <w:w w:val="105"/>
                <w:sz w:val="24"/>
                <w:szCs w:val="24"/>
              </w:rPr>
              <w:t>Legionella</w:t>
            </w:r>
          </w:p>
        </w:tc>
        <w:tc>
          <w:tcPr>
            <w:tcW w:w="1417" w:type="dxa"/>
          </w:tcPr>
          <w:p w14:paraId="7F7FD7EB" w14:textId="502AD944" w:rsidR="00FC34FC" w:rsidRPr="00333EC3" w:rsidRDefault="00333EC3" w:rsidP="00333EC3">
            <w:pPr>
              <w:contextualSpacing/>
              <w:jc w:val="center"/>
              <w:rPr>
                <w:rFonts w:ascii="Times New Roman" w:hAnsi="Times New Roman" w:cs="Times New Roman"/>
                <w:sz w:val="24"/>
                <w:szCs w:val="24"/>
              </w:rPr>
            </w:pPr>
            <w:r w:rsidRPr="00333EC3">
              <w:rPr>
                <w:rFonts w:ascii="Times New Roman" w:hAnsi="Times New Roman" w:cs="Times New Roman"/>
                <w:i/>
                <w:sz w:val="24"/>
                <w:szCs w:val="24"/>
              </w:rPr>
              <w:t>Leg</w:t>
            </w:r>
            <w:r w:rsidRPr="00333EC3">
              <w:rPr>
                <w:rFonts w:ascii="Times New Roman" w:hAnsi="Times New Roman" w:cs="Times New Roman"/>
                <w:sz w:val="24"/>
                <w:szCs w:val="24"/>
                <w:vertAlign w:val="superscript"/>
              </w:rPr>
              <w:t>d</w:t>
            </w:r>
          </w:p>
        </w:tc>
        <w:tc>
          <w:tcPr>
            <w:tcW w:w="1843" w:type="dxa"/>
          </w:tcPr>
          <w:p w14:paraId="668B42E9" w14:textId="4B86E144" w:rsidR="00FC34FC" w:rsidRPr="007240D2" w:rsidRDefault="00333EC3" w:rsidP="00333EC3">
            <w:pPr>
              <w:contextualSpacing/>
              <w:jc w:val="center"/>
              <w:rPr>
                <w:rFonts w:ascii="Times New Roman" w:hAnsi="Times New Roman" w:cs="Times New Roman"/>
                <w:sz w:val="24"/>
                <w:szCs w:val="24"/>
              </w:rPr>
            </w:pPr>
            <w:r>
              <w:rPr>
                <w:rFonts w:ascii="Times New Roman" w:hAnsi="Times New Roman" w:cs="Times New Roman"/>
                <w:w w:val="105"/>
                <w:sz w:val="24"/>
                <w:szCs w:val="24"/>
              </w:rPr>
              <w:t>&lt; 1 000</w:t>
            </w:r>
          </w:p>
        </w:tc>
        <w:tc>
          <w:tcPr>
            <w:tcW w:w="1559" w:type="dxa"/>
          </w:tcPr>
          <w:p w14:paraId="0792DE42" w14:textId="1E0E5086" w:rsidR="00FC34FC" w:rsidRPr="007240D2" w:rsidRDefault="00333EC3" w:rsidP="00333EC3">
            <w:pPr>
              <w:contextualSpacing/>
              <w:jc w:val="center"/>
              <w:rPr>
                <w:rFonts w:ascii="Times New Roman" w:hAnsi="Times New Roman" w:cs="Times New Roman"/>
                <w:sz w:val="24"/>
                <w:szCs w:val="24"/>
              </w:rPr>
            </w:pPr>
            <w:r>
              <w:rPr>
                <w:rFonts w:ascii="Times New Roman" w:hAnsi="Times New Roman" w:cs="Times New Roman"/>
                <w:w w:val="105"/>
                <w:sz w:val="24"/>
                <w:szCs w:val="24"/>
              </w:rPr>
              <w:t>KTJ</w:t>
            </w:r>
            <w:r w:rsidR="00FC34FC" w:rsidRPr="007240D2">
              <w:rPr>
                <w:rFonts w:ascii="Times New Roman" w:hAnsi="Times New Roman" w:cs="Times New Roman"/>
                <w:w w:val="105"/>
                <w:sz w:val="24"/>
                <w:szCs w:val="24"/>
              </w:rPr>
              <w:t>/l</w:t>
            </w:r>
          </w:p>
        </w:tc>
        <w:tc>
          <w:tcPr>
            <w:tcW w:w="1134" w:type="dxa"/>
          </w:tcPr>
          <w:p w14:paraId="286535E3" w14:textId="58544EFD" w:rsidR="00FC34FC" w:rsidRPr="00400376" w:rsidRDefault="00333EC3" w:rsidP="00333EC3">
            <w:pPr>
              <w:contextualSpacing/>
              <w:jc w:val="center"/>
              <w:rPr>
                <w:rFonts w:ascii="Times New Roman" w:hAnsi="Times New Roman" w:cs="Times New Roman"/>
                <w:sz w:val="24"/>
                <w:szCs w:val="24"/>
              </w:rPr>
            </w:pPr>
            <w:r w:rsidRPr="00400376">
              <w:rPr>
                <w:rFonts w:ascii="Times New Roman" w:hAnsi="Times New Roman" w:cs="Times New Roman"/>
                <w:w w:val="105"/>
                <w:sz w:val="24"/>
                <w:szCs w:val="24"/>
              </w:rPr>
              <w:t>NMH</w:t>
            </w:r>
          </w:p>
        </w:tc>
        <w:tc>
          <w:tcPr>
            <w:tcW w:w="4215" w:type="dxa"/>
          </w:tcPr>
          <w:p w14:paraId="1B8E3B77" w14:textId="585AAD68" w:rsidR="00FC34FC" w:rsidRPr="00400376" w:rsidRDefault="00333EC3" w:rsidP="00333EC3">
            <w:pPr>
              <w:contextualSpacing/>
              <w:jc w:val="both"/>
              <w:rPr>
                <w:rFonts w:ascii="Times New Roman" w:hAnsi="Times New Roman" w:cs="Times New Roman"/>
                <w:w w:val="105"/>
                <w:sz w:val="24"/>
                <w:szCs w:val="24"/>
              </w:rPr>
            </w:pPr>
            <w:r w:rsidRPr="00400376">
              <w:rPr>
                <w:rFonts w:ascii="Times New Roman" w:hAnsi="Times New Roman" w:cs="Times New Roman"/>
                <w:w w:val="105"/>
                <w:sz w:val="24"/>
                <w:szCs w:val="24"/>
              </w:rPr>
              <w:t>Ukazovateľ sa vyšetruje pre účely článkov 10 a 14. Opatrenia stanovené článami sa môže vykonávať aj pri nižšej ako limitnej hodnote napr. v prípade infekcií a výskytu ochorení.</w:t>
            </w:r>
          </w:p>
        </w:tc>
      </w:tr>
      <w:tr w:rsidR="00FC34FC" w:rsidRPr="007240D2" w14:paraId="02F66795" w14:textId="3A8BF3BC" w:rsidTr="00333EC3">
        <w:trPr>
          <w:trHeight w:val="1486"/>
        </w:trPr>
        <w:tc>
          <w:tcPr>
            <w:tcW w:w="1415" w:type="dxa"/>
          </w:tcPr>
          <w:p w14:paraId="01AA6A64" w14:textId="11581448" w:rsidR="00FC34FC" w:rsidRPr="007240D2" w:rsidRDefault="00333EC3" w:rsidP="00333EC3">
            <w:pPr>
              <w:contextualSpacing/>
              <w:jc w:val="center"/>
              <w:rPr>
                <w:rFonts w:ascii="Times New Roman" w:hAnsi="Times New Roman" w:cs="Times New Roman"/>
                <w:sz w:val="24"/>
                <w:szCs w:val="24"/>
              </w:rPr>
            </w:pPr>
            <w:r>
              <w:rPr>
                <w:rFonts w:ascii="Times New Roman" w:hAnsi="Times New Roman" w:cs="Times New Roman"/>
                <w:w w:val="105"/>
                <w:sz w:val="24"/>
                <w:szCs w:val="24"/>
              </w:rPr>
              <w:t>76</w:t>
            </w:r>
          </w:p>
        </w:tc>
        <w:tc>
          <w:tcPr>
            <w:tcW w:w="1701" w:type="dxa"/>
          </w:tcPr>
          <w:p w14:paraId="01C02E23" w14:textId="430507D5" w:rsidR="00FC34FC" w:rsidRPr="007240D2" w:rsidRDefault="00333EC3" w:rsidP="00333EC3">
            <w:pPr>
              <w:contextualSpacing/>
              <w:jc w:val="center"/>
              <w:rPr>
                <w:rFonts w:ascii="Times New Roman" w:hAnsi="Times New Roman" w:cs="Times New Roman"/>
                <w:sz w:val="24"/>
                <w:szCs w:val="24"/>
              </w:rPr>
            </w:pPr>
            <w:r>
              <w:rPr>
                <w:rFonts w:ascii="Times New Roman" w:hAnsi="Times New Roman" w:cs="Times New Roman"/>
                <w:w w:val="105"/>
                <w:sz w:val="24"/>
                <w:szCs w:val="24"/>
              </w:rPr>
              <w:t>Olovo</w:t>
            </w:r>
          </w:p>
        </w:tc>
        <w:tc>
          <w:tcPr>
            <w:tcW w:w="1417" w:type="dxa"/>
          </w:tcPr>
          <w:p w14:paraId="44B6A3D9" w14:textId="1E6060E1" w:rsidR="00FC34FC" w:rsidRPr="007240D2" w:rsidRDefault="00333EC3" w:rsidP="00333EC3">
            <w:pPr>
              <w:contextualSpacing/>
              <w:jc w:val="center"/>
              <w:rPr>
                <w:rFonts w:ascii="Times New Roman" w:hAnsi="Times New Roman" w:cs="Times New Roman"/>
                <w:sz w:val="24"/>
                <w:szCs w:val="24"/>
              </w:rPr>
            </w:pPr>
            <w:r>
              <w:rPr>
                <w:rFonts w:ascii="Times New Roman" w:hAnsi="Times New Roman" w:cs="Times New Roman"/>
                <w:w w:val="105"/>
                <w:sz w:val="24"/>
                <w:szCs w:val="24"/>
              </w:rPr>
              <w:t>Pb</w:t>
            </w:r>
            <w:r w:rsidRPr="00333EC3">
              <w:rPr>
                <w:rFonts w:ascii="Times New Roman" w:hAnsi="Times New Roman" w:cs="Times New Roman"/>
                <w:w w:val="105"/>
                <w:sz w:val="24"/>
                <w:szCs w:val="24"/>
                <w:vertAlign w:val="superscript"/>
              </w:rPr>
              <w:t>d</w:t>
            </w:r>
          </w:p>
        </w:tc>
        <w:tc>
          <w:tcPr>
            <w:tcW w:w="1843" w:type="dxa"/>
          </w:tcPr>
          <w:p w14:paraId="2DB88FF9" w14:textId="02B22860" w:rsidR="00FC34FC" w:rsidRPr="007240D2" w:rsidRDefault="00333EC3" w:rsidP="00333EC3">
            <w:pPr>
              <w:contextualSpacing/>
              <w:jc w:val="center"/>
              <w:rPr>
                <w:rFonts w:ascii="Times New Roman" w:hAnsi="Times New Roman" w:cs="Times New Roman"/>
                <w:sz w:val="24"/>
                <w:szCs w:val="24"/>
              </w:rPr>
            </w:pPr>
            <w:r>
              <w:rPr>
                <w:rFonts w:ascii="Times New Roman" w:hAnsi="Times New Roman" w:cs="Times New Roman"/>
                <w:w w:val="105"/>
                <w:sz w:val="24"/>
                <w:szCs w:val="24"/>
              </w:rPr>
              <w:t>10</w:t>
            </w:r>
          </w:p>
        </w:tc>
        <w:tc>
          <w:tcPr>
            <w:tcW w:w="1559" w:type="dxa"/>
          </w:tcPr>
          <w:p w14:paraId="1C7814FB" w14:textId="18E41339" w:rsidR="00FC34FC" w:rsidRPr="007240D2" w:rsidRDefault="00333EC3" w:rsidP="00333EC3">
            <w:pPr>
              <w:contextualSpacing/>
              <w:jc w:val="center"/>
              <w:rPr>
                <w:rFonts w:ascii="Times New Roman" w:hAnsi="Times New Roman" w:cs="Times New Roman"/>
                <w:sz w:val="24"/>
                <w:szCs w:val="24"/>
              </w:rPr>
            </w:pPr>
            <w:r>
              <w:rPr>
                <w:rFonts w:ascii="Times New Roman" w:hAnsi="Times New Roman" w:cs="Times New Roman"/>
                <w:w w:val="105"/>
                <w:sz w:val="24"/>
                <w:szCs w:val="24"/>
              </w:rPr>
              <w:t>µg</w:t>
            </w:r>
            <w:r w:rsidR="00FC34FC" w:rsidRPr="007240D2">
              <w:rPr>
                <w:rFonts w:ascii="Times New Roman" w:hAnsi="Times New Roman" w:cs="Times New Roman"/>
                <w:w w:val="105"/>
                <w:sz w:val="24"/>
                <w:szCs w:val="24"/>
              </w:rPr>
              <w:t>/l</w:t>
            </w:r>
          </w:p>
        </w:tc>
        <w:tc>
          <w:tcPr>
            <w:tcW w:w="1134" w:type="dxa"/>
          </w:tcPr>
          <w:p w14:paraId="45C9ACA3" w14:textId="4E4E1831" w:rsidR="00FC34FC" w:rsidRPr="00400376" w:rsidRDefault="00333EC3" w:rsidP="00333EC3">
            <w:pPr>
              <w:contextualSpacing/>
              <w:jc w:val="center"/>
              <w:rPr>
                <w:rFonts w:ascii="Times New Roman" w:hAnsi="Times New Roman" w:cs="Times New Roman"/>
                <w:sz w:val="24"/>
                <w:szCs w:val="24"/>
              </w:rPr>
            </w:pPr>
            <w:r w:rsidRPr="00400376">
              <w:rPr>
                <w:rFonts w:ascii="Times New Roman" w:hAnsi="Times New Roman" w:cs="Times New Roman"/>
                <w:w w:val="105"/>
                <w:sz w:val="24"/>
                <w:szCs w:val="24"/>
              </w:rPr>
              <w:t>NMH</w:t>
            </w:r>
          </w:p>
        </w:tc>
        <w:tc>
          <w:tcPr>
            <w:tcW w:w="4215" w:type="dxa"/>
          </w:tcPr>
          <w:p w14:paraId="7DAA96BA" w14:textId="77777777" w:rsidR="00FC34FC" w:rsidRPr="00400376" w:rsidRDefault="00333EC3" w:rsidP="00723B46">
            <w:pPr>
              <w:contextualSpacing/>
              <w:jc w:val="both"/>
              <w:rPr>
                <w:rFonts w:ascii="Times New Roman" w:hAnsi="Times New Roman" w:cs="Times New Roman"/>
                <w:w w:val="105"/>
                <w:sz w:val="24"/>
                <w:szCs w:val="24"/>
              </w:rPr>
            </w:pPr>
            <w:r w:rsidRPr="00400376">
              <w:rPr>
                <w:rFonts w:ascii="Times New Roman" w:hAnsi="Times New Roman" w:cs="Times New Roman"/>
                <w:w w:val="105"/>
                <w:sz w:val="24"/>
                <w:szCs w:val="24"/>
              </w:rPr>
              <w:t xml:space="preserve">Ukazovateľ sa vyšetruje pre účely článkov 10 a 14. </w:t>
            </w:r>
          </w:p>
          <w:p w14:paraId="14656605" w14:textId="77777777" w:rsidR="00333EC3" w:rsidRPr="00400376" w:rsidRDefault="00333EC3" w:rsidP="00333EC3">
            <w:pPr>
              <w:contextualSpacing/>
              <w:jc w:val="both"/>
              <w:rPr>
                <w:rFonts w:ascii="Times New Roman" w:hAnsi="Times New Roman" w:cs="Times New Roman"/>
                <w:w w:val="105"/>
              </w:rPr>
            </w:pPr>
            <w:r w:rsidRPr="00400376">
              <w:rPr>
                <w:rFonts w:ascii="Times New Roman" w:hAnsi="Times New Roman" w:cs="Times New Roman"/>
              </w:rPr>
              <w:t xml:space="preserve">Limitná hodnota 5 </w:t>
            </w:r>
            <w:r w:rsidRPr="00400376">
              <w:rPr>
                <w:rFonts w:ascii="Times New Roman" w:hAnsi="Times New Roman" w:cs="Times New Roman"/>
                <w:w w:val="105"/>
              </w:rPr>
              <w:t xml:space="preserve">µg/l sa uplatňuje najneskôr od 13. januára 2036. </w:t>
            </w:r>
          </w:p>
          <w:p w14:paraId="26125348" w14:textId="2FBA84F8" w:rsidR="00333EC3" w:rsidRPr="00400376" w:rsidRDefault="00333EC3" w:rsidP="00723B46">
            <w:pPr>
              <w:contextualSpacing/>
              <w:jc w:val="both"/>
              <w:rPr>
                <w:rFonts w:ascii="Times New Roman" w:hAnsi="Times New Roman" w:cs="Times New Roman"/>
                <w:w w:val="105"/>
                <w:sz w:val="24"/>
                <w:szCs w:val="24"/>
              </w:rPr>
            </w:pPr>
          </w:p>
        </w:tc>
      </w:tr>
    </w:tbl>
    <w:p w14:paraId="48E13C12" w14:textId="77777777" w:rsidR="00FC34FC" w:rsidRDefault="00FC34FC" w:rsidP="00B07B62">
      <w:pPr>
        <w:spacing w:after="0" w:line="240" w:lineRule="auto"/>
        <w:contextualSpacing/>
        <w:rPr>
          <w:rFonts w:ascii="Times New Roman" w:hAnsi="Times New Roman" w:cs="Times New Roman"/>
          <w:b/>
          <w:color w:val="0070C0"/>
          <w:sz w:val="24"/>
          <w:szCs w:val="24"/>
          <w:lang w:val="sk-SK"/>
        </w:rPr>
      </w:pPr>
    </w:p>
    <w:p w14:paraId="2F892BB0" w14:textId="77777777" w:rsidR="00FC34FC" w:rsidRPr="007240D2" w:rsidRDefault="00FC34FC" w:rsidP="00FC34FC">
      <w:pPr>
        <w:spacing w:after="0" w:line="240" w:lineRule="auto"/>
        <w:contextualSpacing/>
        <w:jc w:val="both"/>
        <w:rPr>
          <w:rFonts w:ascii="Times New Roman" w:hAnsi="Times New Roman" w:cs="Times New Roman"/>
          <w:sz w:val="24"/>
          <w:szCs w:val="24"/>
        </w:rPr>
      </w:pPr>
      <w:r w:rsidRPr="007240D2">
        <w:rPr>
          <w:rFonts w:ascii="Times New Roman" w:hAnsi="Times New Roman" w:cs="Times New Roman"/>
          <w:sz w:val="24"/>
          <w:szCs w:val="24"/>
        </w:rPr>
        <w:t xml:space="preserve">Vysvetlivky: </w:t>
      </w:r>
    </w:p>
    <w:p w14:paraId="3C5DD4F5" w14:textId="2CF37602" w:rsidR="00FC34FC" w:rsidRPr="007240D2" w:rsidRDefault="00FC34FC" w:rsidP="00FC34FC">
      <w:pPr>
        <w:spacing w:after="240" w:line="240" w:lineRule="auto"/>
        <w:jc w:val="both"/>
        <w:rPr>
          <w:rFonts w:ascii="Times New Roman" w:hAnsi="Times New Roman" w:cs="Times New Roman"/>
          <w:sz w:val="24"/>
          <w:szCs w:val="24"/>
        </w:rPr>
      </w:pPr>
      <w:r w:rsidRPr="007240D2">
        <w:rPr>
          <w:rFonts w:ascii="Times New Roman" w:hAnsi="Times New Roman" w:cs="Times New Roman"/>
          <w:sz w:val="24"/>
          <w:szCs w:val="24"/>
        </w:rPr>
        <w:t xml:space="preserve">NMH - </w:t>
      </w:r>
      <w:r w:rsidR="005D04E0">
        <w:rPr>
          <w:rFonts w:ascii="Times New Roman" w:hAnsi="Times New Roman"/>
          <w:sz w:val="24"/>
          <w:szCs w:val="24"/>
        </w:rPr>
        <w:t xml:space="preserve">najvyššia medzná hodnota je </w:t>
      </w:r>
      <w:r w:rsidRPr="007240D2">
        <w:rPr>
          <w:rFonts w:ascii="Times New Roman" w:hAnsi="Times New Roman"/>
          <w:sz w:val="24"/>
          <w:szCs w:val="24"/>
        </w:rPr>
        <w:t>limitná hodnota zdravotne významného ukazovateľa kvality pitnej vody, ktorej prekročenie vylučuje použitie vody ako pitnej vody)</w:t>
      </w:r>
    </w:p>
    <w:p w14:paraId="76BF828F" w14:textId="141058E7" w:rsidR="00FC34FC" w:rsidRPr="007240D2" w:rsidRDefault="00FC34FC" w:rsidP="00FC34FC">
      <w:pPr>
        <w:spacing w:after="240" w:line="240" w:lineRule="auto"/>
        <w:jc w:val="both"/>
        <w:rPr>
          <w:rFonts w:ascii="Times New Roman" w:hAnsi="Times New Roman" w:cs="Times New Roman"/>
          <w:sz w:val="24"/>
          <w:szCs w:val="24"/>
        </w:rPr>
      </w:pPr>
      <w:r w:rsidRPr="007240D2">
        <w:rPr>
          <w:rFonts w:ascii="Times New Roman" w:hAnsi="Times New Roman" w:cs="Times New Roman"/>
          <w:sz w:val="24"/>
          <w:szCs w:val="24"/>
        </w:rPr>
        <w:t>MH -</w:t>
      </w:r>
      <w:r w:rsidR="005D04E0">
        <w:rPr>
          <w:rFonts w:ascii="Times New Roman" w:hAnsi="Times New Roman"/>
          <w:sz w:val="24"/>
          <w:szCs w:val="24"/>
        </w:rPr>
        <w:t xml:space="preserve"> medzná hodnota je </w:t>
      </w:r>
      <w:r w:rsidRPr="007240D2">
        <w:rPr>
          <w:rFonts w:ascii="Times New Roman" w:hAnsi="Times New Roman"/>
          <w:sz w:val="24"/>
          <w:szCs w:val="24"/>
        </w:rPr>
        <w:t xml:space="preserve">limitná hodnota ukazovateľa kvality pitnej vody, ktorej prekročením stráca pitná voda vyhovujúcu kvalitu v ukazovateli, </w:t>
      </w:r>
      <w:r w:rsidR="005D04E0">
        <w:rPr>
          <w:rFonts w:ascii="Times New Roman" w:hAnsi="Times New Roman"/>
          <w:sz w:val="24"/>
          <w:szCs w:val="24"/>
        </w:rPr>
        <w:t>ktorého hodnota bola prekročená</w:t>
      </w:r>
      <w:r w:rsidRPr="007240D2">
        <w:rPr>
          <w:rFonts w:ascii="Times New Roman" w:hAnsi="Times New Roman"/>
          <w:sz w:val="24"/>
          <w:szCs w:val="24"/>
        </w:rPr>
        <w:t>.</w:t>
      </w:r>
    </w:p>
    <w:p w14:paraId="2FDC3FD2" w14:textId="2C202BF2" w:rsidR="00FC34FC" w:rsidRPr="00FC34FC" w:rsidRDefault="005D04E0" w:rsidP="00333EC3">
      <w:pPr>
        <w:pStyle w:val="Odsekzoznamu1"/>
        <w:spacing w:after="240"/>
        <w:ind w:left="0"/>
        <w:rPr>
          <w:rFonts w:ascii="Times New Roman" w:hAnsi="Times New Roman"/>
          <w:sz w:val="24"/>
          <w:szCs w:val="24"/>
        </w:rPr>
        <w:sectPr w:rsidR="00FC34FC" w:rsidRPr="00FC34FC" w:rsidSect="007240D2">
          <w:headerReference w:type="default" r:id="rId9"/>
          <w:footerReference w:type="default" r:id="rId10"/>
          <w:pgSz w:w="16840" w:h="11900" w:orient="landscape"/>
          <w:pgMar w:top="1418" w:right="1418" w:bottom="1418" w:left="1418" w:header="981" w:footer="0" w:gutter="0"/>
          <w:cols w:space="708"/>
          <w:docGrid w:linePitch="299"/>
        </w:sectPr>
      </w:pPr>
      <w:r>
        <w:rPr>
          <w:rFonts w:ascii="Times New Roman" w:hAnsi="Times New Roman"/>
          <w:sz w:val="24"/>
          <w:szCs w:val="24"/>
        </w:rPr>
        <w:t xml:space="preserve">OH - odporúčaná hodnota je </w:t>
      </w:r>
      <w:r w:rsidR="00FC34FC" w:rsidRPr="007240D2">
        <w:rPr>
          <w:rFonts w:ascii="Times New Roman" w:hAnsi="Times New Roman"/>
          <w:sz w:val="24"/>
          <w:szCs w:val="24"/>
        </w:rPr>
        <w:t>limitná hodnota alebo rozsah hodnôt ukazovateľa kvality pitnej vody, ktoré sú žiaduce z hľadiska ochrany zdravia; prekročenie alebo nedodržanie odporúčanej hodnoty nevylučuje použitie vody ako pitnej vody</w:t>
      </w:r>
      <w:r w:rsidR="00FC34FC" w:rsidRPr="007240D2">
        <w:rPr>
          <w:rFonts w:cs="Calibri"/>
          <w:sz w:val="24"/>
          <w:szCs w:val="24"/>
        </w:rPr>
        <w:t>;</w:t>
      </w:r>
      <w:r w:rsidR="00FC34FC" w:rsidRPr="007240D2">
        <w:rPr>
          <w:rFonts w:ascii="Times New Roman" w:hAnsi="Times New Roman"/>
          <w:sz w:val="24"/>
          <w:szCs w:val="24"/>
        </w:rPr>
        <w:t xml:space="preserve"> prekročenie alebo nedodržanie odporúčanej hodnoty nevyluč</w:t>
      </w:r>
      <w:r w:rsidR="00BD0BB0">
        <w:rPr>
          <w:rFonts w:ascii="Times New Roman" w:hAnsi="Times New Roman"/>
          <w:sz w:val="24"/>
          <w:szCs w:val="24"/>
        </w:rPr>
        <w:t>uje použitie vody ako pitnej.</w:t>
      </w:r>
      <w:bookmarkStart w:id="0" w:name="_GoBack"/>
      <w:bookmarkEnd w:id="0"/>
    </w:p>
    <w:p w14:paraId="3FEDFD02" w14:textId="78C802CB" w:rsidR="002D366D" w:rsidRDefault="00BD0BB0" w:rsidP="005D04E0">
      <w:pPr>
        <w:spacing w:after="0" w:line="240" w:lineRule="auto"/>
        <w:contextualSpacing/>
        <w:rPr>
          <w:rFonts w:ascii="Times New Roman" w:hAnsi="Times New Roman" w:cs="Times New Roman"/>
          <w:b/>
          <w:color w:val="0070C0"/>
          <w:sz w:val="24"/>
          <w:szCs w:val="24"/>
          <w:lang w:val="sk-SK"/>
        </w:rPr>
      </w:pPr>
      <w:r>
        <w:rPr>
          <w:rFonts w:ascii="Times New Roman" w:hAnsi="Times New Roman" w:cs="Times New Roman"/>
          <w:b/>
          <w:color w:val="0070C0"/>
          <w:sz w:val="24"/>
          <w:szCs w:val="24"/>
          <w:lang w:val="sk-SK"/>
        </w:rPr>
        <w:lastRenderedPageBreak/>
        <w:t>j.</w:t>
      </w:r>
    </w:p>
    <w:sectPr w:rsidR="002D366D" w:rsidSect="00E92572">
      <w:pgSz w:w="11900" w:h="16840"/>
      <w:pgMar w:top="1418" w:right="1418" w:bottom="1418" w:left="1418" w:header="981" w:footer="0"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102A5" w16cex:dateUtc="2022-07-19T08:15:00Z"/>
  <w16cex:commentExtensible w16cex:durableId="26810504" w16cex:dateUtc="2022-07-19T08:25:00Z"/>
  <w16cex:commentExtensible w16cex:durableId="26810B61" w16cex:dateUtc="2022-07-19T08:52:00Z"/>
  <w16cex:commentExtensible w16cex:durableId="26810B90" w16cex:dateUtc="2022-07-19T08:53:00Z"/>
  <w16cex:commentExtensible w16cex:durableId="2681177F" w16cex:dateUtc="2022-07-19T09:43:00Z"/>
  <w16cex:commentExtensible w16cex:durableId="2681212F" w16cex:dateUtc="2022-07-19T10:25:00Z"/>
  <w16cex:commentExtensible w16cex:durableId="26811C22" w16cex:dateUtc="2022-07-19T1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AAFB4B" w16cid:durableId="26810119"/>
  <w16cid:commentId w16cid:paraId="23776C00" w16cid:durableId="2681011A"/>
  <w16cid:commentId w16cid:paraId="178A4E5E" w16cid:durableId="268102A5"/>
  <w16cid:commentId w16cid:paraId="3B10E3E4" w16cid:durableId="26810504"/>
  <w16cid:commentId w16cid:paraId="37770A4D" w16cid:durableId="2681011B"/>
  <w16cid:commentId w16cid:paraId="6CD2FEB1" w16cid:durableId="2681011C"/>
  <w16cid:commentId w16cid:paraId="7581BA84" w16cid:durableId="2681011D"/>
  <w16cid:commentId w16cid:paraId="0CDD61A7" w16cid:durableId="2681011E"/>
  <w16cid:commentId w16cid:paraId="23F7F559" w16cid:durableId="2681011F"/>
  <w16cid:commentId w16cid:paraId="2B7B2023" w16cid:durableId="26810B61"/>
  <w16cid:commentId w16cid:paraId="623AB676" w16cid:durableId="26810B90"/>
  <w16cid:commentId w16cid:paraId="7A8C1B37" w16cid:durableId="26810120"/>
  <w16cid:commentId w16cid:paraId="6BFCFC8C" w16cid:durableId="26810121"/>
  <w16cid:commentId w16cid:paraId="63717288" w16cid:durableId="26810122"/>
  <w16cid:commentId w16cid:paraId="1243A5FF" w16cid:durableId="26810123"/>
  <w16cid:commentId w16cid:paraId="192ABE2D" w16cid:durableId="2681177F"/>
  <w16cid:commentId w16cid:paraId="4843F244" w16cid:durableId="26810124"/>
  <w16cid:commentId w16cid:paraId="22364115" w16cid:durableId="2681212F"/>
  <w16cid:commentId w16cid:paraId="71B1F13E" w16cid:durableId="26810125"/>
  <w16cid:commentId w16cid:paraId="5280CFDC" w16cid:durableId="26810126"/>
  <w16cid:commentId w16cid:paraId="172C9123" w16cid:durableId="26810127"/>
  <w16cid:commentId w16cid:paraId="23C8B0BA" w16cid:durableId="26810128"/>
  <w16cid:commentId w16cid:paraId="65308E35" w16cid:durableId="26810129"/>
  <w16cid:commentId w16cid:paraId="12CC81C4" w16cid:durableId="2681012A"/>
  <w16cid:commentId w16cid:paraId="4A9AEF01" w16cid:durableId="2681012B"/>
  <w16cid:commentId w16cid:paraId="34CFD90C" w16cid:durableId="2681012C"/>
  <w16cid:commentId w16cid:paraId="24C6797A" w16cid:durableId="2681012D"/>
  <w16cid:commentId w16cid:paraId="4F6ED1C4" w16cid:durableId="26811C22"/>
  <w16cid:commentId w16cid:paraId="6D2F082C" w16cid:durableId="26810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12E00" w14:textId="77777777" w:rsidR="007D3B78" w:rsidRDefault="007D3B78">
      <w:pPr>
        <w:spacing w:after="0" w:line="240" w:lineRule="auto"/>
      </w:pPr>
      <w:r>
        <w:separator/>
      </w:r>
    </w:p>
  </w:endnote>
  <w:endnote w:type="continuationSeparator" w:id="0">
    <w:p w14:paraId="4B48485C" w14:textId="77777777" w:rsidR="007D3B78" w:rsidRDefault="007D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5F91" w14:textId="77777777" w:rsidR="00713E82" w:rsidRDefault="00713E82">
    <w:pPr>
      <w:spacing w:after="0" w:line="200" w:lineRule="exact"/>
      <w:rPr>
        <w:sz w:val="20"/>
        <w:szCs w:val="20"/>
      </w:rPr>
    </w:pPr>
    <w:r>
      <w:rPr>
        <w:noProof/>
        <w:lang w:val="sk-SK" w:eastAsia="sk-SK"/>
      </w:rPr>
      <mc:AlternateContent>
        <mc:Choice Requires="wps">
          <w:drawing>
            <wp:anchor distT="0" distB="0" distL="114300" distR="114300" simplePos="0" relativeHeight="251657728" behindDoc="1" locked="0" layoutInCell="1" allowOverlap="1" wp14:anchorId="5AFFC713" wp14:editId="21850A7B">
              <wp:simplePos x="0" y="0"/>
              <wp:positionH relativeFrom="page">
                <wp:posOffset>6455410</wp:posOffset>
              </wp:positionH>
              <wp:positionV relativeFrom="page">
                <wp:posOffset>10210165</wp:posOffset>
              </wp:positionV>
              <wp:extent cx="756920" cy="13335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542B3" w14:textId="6891C81D" w:rsidR="00713E82" w:rsidRDefault="00713E82">
                          <w:pPr>
                            <w:spacing w:after="0" w:line="194" w:lineRule="exact"/>
                            <w:ind w:left="20" w:right="-46"/>
                            <w:rPr>
                              <w:rFonts w:ascii="Arial" w:eastAsia="Arial" w:hAnsi="Arial" w:cs="Arial"/>
                              <w:sz w:val="17"/>
                              <w:szCs w:val="17"/>
                            </w:rPr>
                          </w:pPr>
                          <w:r>
                            <w:rPr>
                              <w:rFonts w:ascii="Arial" w:eastAsia="Arial" w:hAnsi="Arial" w:cs="Arial"/>
                              <w:sz w:val="17"/>
                              <w:szCs w:val="17"/>
                            </w:rPr>
                            <w:t xml:space="preserve">Stránka </w:t>
                          </w:r>
                          <w:r>
                            <w:fldChar w:fldCharType="begin"/>
                          </w:r>
                          <w:r>
                            <w:rPr>
                              <w:rFonts w:ascii="Arial" w:eastAsia="Arial" w:hAnsi="Arial" w:cs="Arial"/>
                              <w:sz w:val="17"/>
                              <w:szCs w:val="17"/>
                            </w:rPr>
                            <w:instrText xml:space="preserve"> PAGE </w:instrText>
                          </w:r>
                          <w:r>
                            <w:fldChar w:fldCharType="separate"/>
                          </w:r>
                          <w:r w:rsidR="00BD0BB0">
                            <w:rPr>
                              <w:rFonts w:ascii="Arial" w:eastAsia="Arial" w:hAnsi="Arial" w:cs="Arial"/>
                              <w:noProof/>
                              <w:sz w:val="17"/>
                              <w:szCs w:val="17"/>
                            </w:rPr>
                            <w:t>13</w:t>
                          </w:r>
                          <w:r>
                            <w:fldChar w:fldCharType="end"/>
                          </w:r>
                          <w:r>
                            <w:rPr>
                              <w:rFonts w:ascii="Arial" w:eastAsia="Arial" w:hAnsi="Arial" w:cs="Arial"/>
                              <w:sz w:val="17"/>
                              <w:szCs w:val="17"/>
                            </w:rPr>
                            <w:t xml:space="preserve"> / 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3pt;margin-top:803.95pt;width:59.6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" filled="f" stroked="f">
              <v:textbox inset="0,0,0,0">
                <w:txbxContent>
                  <w:p w14:paraId="1F8542B3" w14:textId="6891C81D" w:rsidR="00713E82" w:rsidRDefault="00713E82">
                    <w:pPr>
                      <w:spacing w:after="0" w:line="194" w:lineRule="exact"/>
                      <w:ind w:left="20" w:right="-46"/>
                      <w:rPr>
                        <w:rFonts w:ascii="Arial" w:eastAsia="Arial" w:hAnsi="Arial" w:cs="Arial"/>
                        <w:sz w:val="17"/>
                        <w:szCs w:val="17"/>
                      </w:rPr>
                    </w:pPr>
                    <w:r>
                      <w:rPr>
                        <w:rFonts w:ascii="Arial" w:eastAsia="Arial" w:hAnsi="Arial" w:cs="Arial"/>
                        <w:sz w:val="17"/>
                        <w:szCs w:val="17"/>
                      </w:rPr>
                      <w:t xml:space="preserve">Stránka </w:t>
                    </w:r>
                    <w:r>
                      <w:fldChar w:fldCharType="begin"/>
                    </w:r>
                    <w:r>
                      <w:rPr>
                        <w:rFonts w:ascii="Arial" w:eastAsia="Arial" w:hAnsi="Arial" w:cs="Arial"/>
                        <w:sz w:val="17"/>
                        <w:szCs w:val="17"/>
                      </w:rPr>
                      <w:instrText xml:space="preserve"> PAGE </w:instrText>
                    </w:r>
                    <w:r>
                      <w:fldChar w:fldCharType="separate"/>
                    </w:r>
                    <w:r w:rsidR="00BD0BB0">
                      <w:rPr>
                        <w:rFonts w:ascii="Arial" w:eastAsia="Arial" w:hAnsi="Arial" w:cs="Arial"/>
                        <w:noProof/>
                        <w:sz w:val="17"/>
                        <w:szCs w:val="17"/>
                      </w:rPr>
                      <w:t>13</w:t>
                    </w:r>
                    <w:r>
                      <w:fldChar w:fldCharType="end"/>
                    </w:r>
                    <w:r>
                      <w:rPr>
                        <w:rFonts w:ascii="Arial" w:eastAsia="Arial" w:hAnsi="Arial" w:cs="Arial"/>
                        <w:sz w:val="17"/>
                        <w:szCs w:val="17"/>
                      </w:rPr>
                      <w:t xml:space="preserve"> / 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81EA2" w14:textId="77777777" w:rsidR="007D3B78" w:rsidRDefault="007D3B78">
      <w:pPr>
        <w:spacing w:after="0" w:line="240" w:lineRule="auto"/>
      </w:pPr>
      <w:r>
        <w:separator/>
      </w:r>
    </w:p>
  </w:footnote>
  <w:footnote w:type="continuationSeparator" w:id="0">
    <w:p w14:paraId="063B1612" w14:textId="77777777" w:rsidR="007D3B78" w:rsidRDefault="007D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3F804" w14:textId="77777777" w:rsidR="00713E82" w:rsidRDefault="00713E8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DE7"/>
    <w:multiLevelType w:val="hybridMultilevel"/>
    <w:tmpl w:val="9C5E47AC"/>
    <w:lvl w:ilvl="0" w:tplc="AD32C45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2C55BA7"/>
    <w:multiLevelType w:val="hybridMultilevel"/>
    <w:tmpl w:val="BDE0D2CA"/>
    <w:lvl w:ilvl="0" w:tplc="041B0017">
      <w:start w:val="1"/>
      <w:numFmt w:val="lowerLetter"/>
      <w:lvlText w:val="%1)"/>
      <w:lvlJc w:val="left"/>
      <w:pPr>
        <w:ind w:left="795" w:hanging="360"/>
      </w:p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
    <w:nsid w:val="0403151C"/>
    <w:multiLevelType w:val="hybridMultilevel"/>
    <w:tmpl w:val="27DA4068"/>
    <w:lvl w:ilvl="0" w:tplc="1940308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662F68"/>
    <w:multiLevelType w:val="hybridMultilevel"/>
    <w:tmpl w:val="E11C9B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74202EB"/>
    <w:multiLevelType w:val="hybridMultilevel"/>
    <w:tmpl w:val="244CCEF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E07C29"/>
    <w:multiLevelType w:val="hybridMultilevel"/>
    <w:tmpl w:val="F8A223C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9CC3DBC"/>
    <w:multiLevelType w:val="hybridMultilevel"/>
    <w:tmpl w:val="6B809C7C"/>
    <w:lvl w:ilvl="0" w:tplc="F078CEFE">
      <w:start w:val="1"/>
      <w:numFmt w:val="upperRoman"/>
      <w:lvlText w:val="%1."/>
      <w:lvlJc w:val="left"/>
      <w:pPr>
        <w:ind w:left="1800" w:hanging="72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2E6F064C"/>
    <w:multiLevelType w:val="hybridMultilevel"/>
    <w:tmpl w:val="70FA8214"/>
    <w:lvl w:ilvl="0" w:tplc="E87684C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20A594E"/>
    <w:multiLevelType w:val="hybridMultilevel"/>
    <w:tmpl w:val="99700B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6D019CC"/>
    <w:multiLevelType w:val="hybridMultilevel"/>
    <w:tmpl w:val="99700B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76834B8"/>
    <w:multiLevelType w:val="hybridMultilevel"/>
    <w:tmpl w:val="09020E14"/>
    <w:lvl w:ilvl="0" w:tplc="F89AC8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7873E5C"/>
    <w:multiLevelType w:val="hybridMultilevel"/>
    <w:tmpl w:val="C744021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3272926E">
      <w:start w:val="26"/>
      <w:numFmt w:val="bullet"/>
      <w:lvlText w:val="–"/>
      <w:lvlJc w:val="left"/>
      <w:pPr>
        <w:ind w:left="2340" w:hanging="360"/>
      </w:pPr>
      <w:rPr>
        <w:rFonts w:ascii="Times New Roman" w:eastAsia="Arial"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BB06E25"/>
    <w:multiLevelType w:val="hybridMultilevel"/>
    <w:tmpl w:val="2DFA3C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D975952"/>
    <w:multiLevelType w:val="hybridMultilevel"/>
    <w:tmpl w:val="AE0A5A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nsid w:val="5A4E3B0B"/>
    <w:multiLevelType w:val="hybridMultilevel"/>
    <w:tmpl w:val="E4F89FDA"/>
    <w:lvl w:ilvl="0" w:tplc="041B0017">
      <w:start w:val="1"/>
      <w:numFmt w:val="lowerLetter"/>
      <w:lvlText w:val="%1)"/>
      <w:lvlJc w:val="left"/>
      <w:pPr>
        <w:ind w:left="720" w:hanging="360"/>
      </w:pPr>
      <w:rPr>
        <w:rFonts w:eastAsia="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C9B7A2B"/>
    <w:multiLevelType w:val="hybridMultilevel"/>
    <w:tmpl w:val="01AA3A4A"/>
    <w:lvl w:ilvl="0" w:tplc="8CC01F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F1C7253"/>
    <w:multiLevelType w:val="hybridMultilevel"/>
    <w:tmpl w:val="743207C2"/>
    <w:lvl w:ilvl="0" w:tplc="D79052D0">
      <w:start w:val="1"/>
      <w:numFmt w:val="lowerLetter"/>
      <w:lvlText w:val="%1)"/>
      <w:lvlJc w:val="left"/>
      <w:pPr>
        <w:ind w:left="1095" w:hanging="375"/>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669127EB"/>
    <w:multiLevelType w:val="hybridMultilevel"/>
    <w:tmpl w:val="2C24CB3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69035CFB"/>
    <w:multiLevelType w:val="hybridMultilevel"/>
    <w:tmpl w:val="9A647B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E66063F"/>
    <w:multiLevelType w:val="hybridMultilevel"/>
    <w:tmpl w:val="BAB09350"/>
    <w:lvl w:ilvl="0" w:tplc="DABC148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06F3328"/>
    <w:multiLevelType w:val="hybridMultilevel"/>
    <w:tmpl w:val="F1642ED2"/>
    <w:lvl w:ilvl="0" w:tplc="B9326CC4">
      <w:start w:val="1"/>
      <w:numFmt w:val="decimal"/>
      <w:lvlText w:val="(%1)"/>
      <w:lvlJc w:val="left"/>
      <w:pPr>
        <w:ind w:left="928" w:hanging="360"/>
      </w:pPr>
      <w:rPr>
        <w:rFonts w:cs="Times New Roman"/>
        <w:i w:val="0"/>
        <w:strike w:val="0"/>
        <w:dstrike w:val="0"/>
        <w:color w:val="auto"/>
        <w:sz w:val="24"/>
        <w:szCs w:val="24"/>
        <w:u w:val="none"/>
        <w:effect w:val="none"/>
      </w:rPr>
    </w:lvl>
    <w:lvl w:ilvl="1" w:tplc="041B0019">
      <w:start w:val="1"/>
      <w:numFmt w:val="lowerLetter"/>
      <w:lvlText w:val="%2."/>
      <w:lvlJc w:val="left"/>
      <w:pPr>
        <w:ind w:left="3240" w:hanging="360"/>
      </w:pPr>
      <w:rPr>
        <w:rFonts w:cs="Times New Roman"/>
      </w:rPr>
    </w:lvl>
    <w:lvl w:ilvl="2" w:tplc="041B001B">
      <w:start w:val="1"/>
      <w:numFmt w:val="lowerRoman"/>
      <w:lvlText w:val="%3."/>
      <w:lvlJc w:val="right"/>
      <w:pPr>
        <w:ind w:left="3960" w:hanging="180"/>
      </w:pPr>
      <w:rPr>
        <w:rFonts w:cs="Times New Roman"/>
      </w:rPr>
    </w:lvl>
    <w:lvl w:ilvl="3" w:tplc="041B000F">
      <w:start w:val="1"/>
      <w:numFmt w:val="decimal"/>
      <w:lvlText w:val="%4."/>
      <w:lvlJc w:val="left"/>
      <w:pPr>
        <w:ind w:left="4680" w:hanging="360"/>
      </w:pPr>
      <w:rPr>
        <w:rFonts w:cs="Times New Roman"/>
      </w:rPr>
    </w:lvl>
    <w:lvl w:ilvl="4" w:tplc="041B0019">
      <w:start w:val="1"/>
      <w:numFmt w:val="lowerLetter"/>
      <w:lvlText w:val="%5."/>
      <w:lvlJc w:val="left"/>
      <w:pPr>
        <w:ind w:left="5400" w:hanging="360"/>
      </w:pPr>
      <w:rPr>
        <w:rFonts w:cs="Times New Roman"/>
      </w:rPr>
    </w:lvl>
    <w:lvl w:ilvl="5" w:tplc="041B001B">
      <w:start w:val="1"/>
      <w:numFmt w:val="lowerRoman"/>
      <w:lvlText w:val="%6."/>
      <w:lvlJc w:val="right"/>
      <w:pPr>
        <w:ind w:left="6120" w:hanging="180"/>
      </w:pPr>
      <w:rPr>
        <w:rFonts w:cs="Times New Roman"/>
      </w:rPr>
    </w:lvl>
    <w:lvl w:ilvl="6" w:tplc="041B000F">
      <w:start w:val="1"/>
      <w:numFmt w:val="decimal"/>
      <w:lvlText w:val="%7."/>
      <w:lvlJc w:val="left"/>
      <w:pPr>
        <w:ind w:left="6840" w:hanging="360"/>
      </w:pPr>
      <w:rPr>
        <w:rFonts w:cs="Times New Roman"/>
      </w:rPr>
    </w:lvl>
    <w:lvl w:ilvl="7" w:tplc="041B0019">
      <w:start w:val="1"/>
      <w:numFmt w:val="lowerLetter"/>
      <w:lvlText w:val="%8."/>
      <w:lvlJc w:val="left"/>
      <w:pPr>
        <w:ind w:left="7560" w:hanging="360"/>
      </w:pPr>
      <w:rPr>
        <w:rFonts w:cs="Times New Roman"/>
      </w:rPr>
    </w:lvl>
    <w:lvl w:ilvl="8" w:tplc="041B001B">
      <w:start w:val="1"/>
      <w:numFmt w:val="lowerRoman"/>
      <w:lvlText w:val="%9."/>
      <w:lvlJc w:val="right"/>
      <w:pPr>
        <w:ind w:left="8280" w:hanging="180"/>
      </w:pPr>
      <w:rPr>
        <w:rFonts w:cs="Times New Roman"/>
      </w:rPr>
    </w:lvl>
  </w:abstractNum>
  <w:abstractNum w:abstractNumId="21">
    <w:nsid w:val="715D48D7"/>
    <w:multiLevelType w:val="hybridMultilevel"/>
    <w:tmpl w:val="CF30EE08"/>
    <w:lvl w:ilvl="0" w:tplc="2F42645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39321A7"/>
    <w:multiLevelType w:val="hybridMultilevel"/>
    <w:tmpl w:val="3410B9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966182C"/>
    <w:multiLevelType w:val="hybridMultilevel"/>
    <w:tmpl w:val="EA14B648"/>
    <w:lvl w:ilvl="0" w:tplc="8736C894">
      <w:start w:val="1"/>
      <w:numFmt w:val="decimal"/>
      <w:lvlText w:val="(%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B3D35D1"/>
    <w:multiLevelType w:val="hybridMultilevel"/>
    <w:tmpl w:val="CF30EE08"/>
    <w:lvl w:ilvl="0" w:tplc="2F42645C">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1"/>
  </w:num>
  <w:num w:numId="8">
    <w:abstractNumId w:val="5"/>
  </w:num>
  <w:num w:numId="9">
    <w:abstractNumId w:val="13"/>
  </w:num>
  <w:num w:numId="10">
    <w:abstractNumId w:val="18"/>
  </w:num>
  <w:num w:numId="11">
    <w:abstractNumId w:val="17"/>
  </w:num>
  <w:num w:numId="12">
    <w:abstractNumId w:val="23"/>
  </w:num>
  <w:num w:numId="13">
    <w:abstractNumId w:val="2"/>
  </w:num>
  <w:num w:numId="14">
    <w:abstractNumId w:val="4"/>
  </w:num>
  <w:num w:numId="15">
    <w:abstractNumId w:val="12"/>
  </w:num>
  <w:num w:numId="16">
    <w:abstractNumId w:val="19"/>
  </w:num>
  <w:num w:numId="17">
    <w:abstractNumId w:val="14"/>
  </w:num>
  <w:num w:numId="18">
    <w:abstractNumId w:val="9"/>
  </w:num>
  <w:num w:numId="19">
    <w:abstractNumId w:val="8"/>
  </w:num>
  <w:num w:numId="20">
    <w:abstractNumId w:val="16"/>
  </w:num>
  <w:num w:numId="21">
    <w:abstractNumId w:val="15"/>
  </w:num>
  <w:num w:numId="22">
    <w:abstractNumId w:val="24"/>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851"/>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98"/>
    <w:rsid w:val="000017D3"/>
    <w:rsid w:val="00001C38"/>
    <w:rsid w:val="00001D41"/>
    <w:rsid w:val="00002DB9"/>
    <w:rsid w:val="00007E91"/>
    <w:rsid w:val="000100EC"/>
    <w:rsid w:val="000100F3"/>
    <w:rsid w:val="0001026E"/>
    <w:rsid w:val="00015B6B"/>
    <w:rsid w:val="000169E5"/>
    <w:rsid w:val="0002204C"/>
    <w:rsid w:val="00033A64"/>
    <w:rsid w:val="0004186D"/>
    <w:rsid w:val="000420E2"/>
    <w:rsid w:val="0004681C"/>
    <w:rsid w:val="00052995"/>
    <w:rsid w:val="00063E7A"/>
    <w:rsid w:val="00065734"/>
    <w:rsid w:val="00071111"/>
    <w:rsid w:val="00074642"/>
    <w:rsid w:val="00084D1C"/>
    <w:rsid w:val="00092D1A"/>
    <w:rsid w:val="000A2409"/>
    <w:rsid w:val="000B37A9"/>
    <w:rsid w:val="000B3DA8"/>
    <w:rsid w:val="000D4B43"/>
    <w:rsid w:val="000D7DF4"/>
    <w:rsid w:val="000E1A7D"/>
    <w:rsid w:val="000E2E5D"/>
    <w:rsid w:val="000E3608"/>
    <w:rsid w:val="000E4952"/>
    <w:rsid w:val="000F53AE"/>
    <w:rsid w:val="001034CC"/>
    <w:rsid w:val="00104A46"/>
    <w:rsid w:val="00105213"/>
    <w:rsid w:val="001107D7"/>
    <w:rsid w:val="00111E5F"/>
    <w:rsid w:val="00117A29"/>
    <w:rsid w:val="0012163E"/>
    <w:rsid w:val="00125CC9"/>
    <w:rsid w:val="00126503"/>
    <w:rsid w:val="00145CB0"/>
    <w:rsid w:val="0015022A"/>
    <w:rsid w:val="00156E47"/>
    <w:rsid w:val="00160A81"/>
    <w:rsid w:val="0016296C"/>
    <w:rsid w:val="00162D2E"/>
    <w:rsid w:val="00167DF7"/>
    <w:rsid w:val="00171DD9"/>
    <w:rsid w:val="0017368D"/>
    <w:rsid w:val="0018106C"/>
    <w:rsid w:val="00184D6C"/>
    <w:rsid w:val="00190DAC"/>
    <w:rsid w:val="001951E7"/>
    <w:rsid w:val="0019791F"/>
    <w:rsid w:val="001A39F7"/>
    <w:rsid w:val="001A3D4C"/>
    <w:rsid w:val="001A6E0F"/>
    <w:rsid w:val="001A7A53"/>
    <w:rsid w:val="001B2BF0"/>
    <w:rsid w:val="001B5323"/>
    <w:rsid w:val="001C2DF6"/>
    <w:rsid w:val="001D6C8D"/>
    <w:rsid w:val="001E0CDF"/>
    <w:rsid w:val="001E4E7C"/>
    <w:rsid w:val="001F0363"/>
    <w:rsid w:val="0020295C"/>
    <w:rsid w:val="00203011"/>
    <w:rsid w:val="00205C2C"/>
    <w:rsid w:val="002140BE"/>
    <w:rsid w:val="00215812"/>
    <w:rsid w:val="00222488"/>
    <w:rsid w:val="00223BAF"/>
    <w:rsid w:val="00224456"/>
    <w:rsid w:val="002249C2"/>
    <w:rsid w:val="0022676D"/>
    <w:rsid w:val="00233212"/>
    <w:rsid w:val="0023550C"/>
    <w:rsid w:val="00237546"/>
    <w:rsid w:val="00246112"/>
    <w:rsid w:val="00250F45"/>
    <w:rsid w:val="00251B1F"/>
    <w:rsid w:val="002544B0"/>
    <w:rsid w:val="00255707"/>
    <w:rsid w:val="0025674C"/>
    <w:rsid w:val="002629BA"/>
    <w:rsid w:val="00265CFC"/>
    <w:rsid w:val="00265FE0"/>
    <w:rsid w:val="00266FB0"/>
    <w:rsid w:val="00266FE4"/>
    <w:rsid w:val="0027018E"/>
    <w:rsid w:val="00271DC5"/>
    <w:rsid w:val="002739CF"/>
    <w:rsid w:val="00275E2B"/>
    <w:rsid w:val="002767E6"/>
    <w:rsid w:val="00283F87"/>
    <w:rsid w:val="00287554"/>
    <w:rsid w:val="00287EBC"/>
    <w:rsid w:val="0029408C"/>
    <w:rsid w:val="00294CAB"/>
    <w:rsid w:val="002975D7"/>
    <w:rsid w:val="002A1D95"/>
    <w:rsid w:val="002B03AF"/>
    <w:rsid w:val="002B15B7"/>
    <w:rsid w:val="002B1FEA"/>
    <w:rsid w:val="002B6F2C"/>
    <w:rsid w:val="002B75EC"/>
    <w:rsid w:val="002C17C6"/>
    <w:rsid w:val="002C3BE5"/>
    <w:rsid w:val="002C46F0"/>
    <w:rsid w:val="002C7FF1"/>
    <w:rsid w:val="002D20C4"/>
    <w:rsid w:val="002D366D"/>
    <w:rsid w:val="002D3D76"/>
    <w:rsid w:val="002E7AF0"/>
    <w:rsid w:val="002F05E9"/>
    <w:rsid w:val="0030024B"/>
    <w:rsid w:val="003014A3"/>
    <w:rsid w:val="00307993"/>
    <w:rsid w:val="00317881"/>
    <w:rsid w:val="00317C5D"/>
    <w:rsid w:val="00320E83"/>
    <w:rsid w:val="00322505"/>
    <w:rsid w:val="00322626"/>
    <w:rsid w:val="00323426"/>
    <w:rsid w:val="00324FB7"/>
    <w:rsid w:val="00333EC3"/>
    <w:rsid w:val="00334003"/>
    <w:rsid w:val="00336294"/>
    <w:rsid w:val="00340BCD"/>
    <w:rsid w:val="003421AA"/>
    <w:rsid w:val="00347220"/>
    <w:rsid w:val="00351900"/>
    <w:rsid w:val="00357ED1"/>
    <w:rsid w:val="00370D71"/>
    <w:rsid w:val="003725F5"/>
    <w:rsid w:val="00372CD4"/>
    <w:rsid w:val="00380F27"/>
    <w:rsid w:val="003841C7"/>
    <w:rsid w:val="003848EA"/>
    <w:rsid w:val="00385D9D"/>
    <w:rsid w:val="00391F97"/>
    <w:rsid w:val="00392474"/>
    <w:rsid w:val="003A0024"/>
    <w:rsid w:val="003A08B0"/>
    <w:rsid w:val="003A34E7"/>
    <w:rsid w:val="003B50B2"/>
    <w:rsid w:val="003B65B2"/>
    <w:rsid w:val="003B794F"/>
    <w:rsid w:val="003C110E"/>
    <w:rsid w:val="003C5D27"/>
    <w:rsid w:val="003D4313"/>
    <w:rsid w:val="003E0BE3"/>
    <w:rsid w:val="003E7D6C"/>
    <w:rsid w:val="003F3757"/>
    <w:rsid w:val="003F41E9"/>
    <w:rsid w:val="003F4CC2"/>
    <w:rsid w:val="003F4F54"/>
    <w:rsid w:val="00400376"/>
    <w:rsid w:val="00405B80"/>
    <w:rsid w:val="00412398"/>
    <w:rsid w:val="0041653C"/>
    <w:rsid w:val="004212DC"/>
    <w:rsid w:val="00421378"/>
    <w:rsid w:val="0042733E"/>
    <w:rsid w:val="00427D3A"/>
    <w:rsid w:val="00433189"/>
    <w:rsid w:val="00437112"/>
    <w:rsid w:val="00440FEE"/>
    <w:rsid w:val="00445B86"/>
    <w:rsid w:val="004507DC"/>
    <w:rsid w:val="00456A10"/>
    <w:rsid w:val="00460FF5"/>
    <w:rsid w:val="004649D2"/>
    <w:rsid w:val="00465B31"/>
    <w:rsid w:val="004736D8"/>
    <w:rsid w:val="004742F9"/>
    <w:rsid w:val="004746AF"/>
    <w:rsid w:val="0048155C"/>
    <w:rsid w:val="0048526B"/>
    <w:rsid w:val="004859E1"/>
    <w:rsid w:val="00486DE1"/>
    <w:rsid w:val="004903F9"/>
    <w:rsid w:val="0049095D"/>
    <w:rsid w:val="0049153E"/>
    <w:rsid w:val="00493BB3"/>
    <w:rsid w:val="00495BBD"/>
    <w:rsid w:val="00497149"/>
    <w:rsid w:val="004A301B"/>
    <w:rsid w:val="004A48B9"/>
    <w:rsid w:val="004B18B2"/>
    <w:rsid w:val="004B43BA"/>
    <w:rsid w:val="004C06CC"/>
    <w:rsid w:val="004C1546"/>
    <w:rsid w:val="004E3038"/>
    <w:rsid w:val="004E4E72"/>
    <w:rsid w:val="004F05C5"/>
    <w:rsid w:val="004F70B5"/>
    <w:rsid w:val="00507A0B"/>
    <w:rsid w:val="0051069A"/>
    <w:rsid w:val="00515395"/>
    <w:rsid w:val="0052192A"/>
    <w:rsid w:val="00521E67"/>
    <w:rsid w:val="00522439"/>
    <w:rsid w:val="00531225"/>
    <w:rsid w:val="005368E2"/>
    <w:rsid w:val="005370D9"/>
    <w:rsid w:val="005539D3"/>
    <w:rsid w:val="00554BDF"/>
    <w:rsid w:val="00560217"/>
    <w:rsid w:val="0056132A"/>
    <w:rsid w:val="00571D82"/>
    <w:rsid w:val="00577168"/>
    <w:rsid w:val="00581AAE"/>
    <w:rsid w:val="00582133"/>
    <w:rsid w:val="00585B68"/>
    <w:rsid w:val="005921A3"/>
    <w:rsid w:val="00594CC0"/>
    <w:rsid w:val="00596BC6"/>
    <w:rsid w:val="005973FF"/>
    <w:rsid w:val="005B2DBB"/>
    <w:rsid w:val="005B3220"/>
    <w:rsid w:val="005C00E4"/>
    <w:rsid w:val="005C5BE4"/>
    <w:rsid w:val="005D04E0"/>
    <w:rsid w:val="005D0BAC"/>
    <w:rsid w:val="005D1D86"/>
    <w:rsid w:val="005D2EBB"/>
    <w:rsid w:val="005D4E93"/>
    <w:rsid w:val="005D50FA"/>
    <w:rsid w:val="005D577B"/>
    <w:rsid w:val="005D6247"/>
    <w:rsid w:val="005E047D"/>
    <w:rsid w:val="005F26B5"/>
    <w:rsid w:val="005F293B"/>
    <w:rsid w:val="005F387D"/>
    <w:rsid w:val="005F4DC3"/>
    <w:rsid w:val="005F6393"/>
    <w:rsid w:val="005F6B1B"/>
    <w:rsid w:val="0060713E"/>
    <w:rsid w:val="00612990"/>
    <w:rsid w:val="0061392E"/>
    <w:rsid w:val="00615D6B"/>
    <w:rsid w:val="00621C55"/>
    <w:rsid w:val="00622E6C"/>
    <w:rsid w:val="00635968"/>
    <w:rsid w:val="0063602F"/>
    <w:rsid w:val="00643695"/>
    <w:rsid w:val="0065210F"/>
    <w:rsid w:val="0065740D"/>
    <w:rsid w:val="00660B00"/>
    <w:rsid w:val="0066130A"/>
    <w:rsid w:val="0066466D"/>
    <w:rsid w:val="00667D80"/>
    <w:rsid w:val="0067229B"/>
    <w:rsid w:val="00674193"/>
    <w:rsid w:val="006744C3"/>
    <w:rsid w:val="00676014"/>
    <w:rsid w:val="006805A8"/>
    <w:rsid w:val="00681039"/>
    <w:rsid w:val="006832C0"/>
    <w:rsid w:val="00684A17"/>
    <w:rsid w:val="00687B08"/>
    <w:rsid w:val="00690B7F"/>
    <w:rsid w:val="0069355A"/>
    <w:rsid w:val="006959A9"/>
    <w:rsid w:val="006A09F8"/>
    <w:rsid w:val="006A0F24"/>
    <w:rsid w:val="006A750F"/>
    <w:rsid w:val="006B5DAB"/>
    <w:rsid w:val="006B6D60"/>
    <w:rsid w:val="006C624C"/>
    <w:rsid w:val="006D2DD7"/>
    <w:rsid w:val="006D3911"/>
    <w:rsid w:val="006D5A36"/>
    <w:rsid w:val="006F32BF"/>
    <w:rsid w:val="006F3F13"/>
    <w:rsid w:val="006F3F73"/>
    <w:rsid w:val="006F41EC"/>
    <w:rsid w:val="00700643"/>
    <w:rsid w:val="00705550"/>
    <w:rsid w:val="00713E82"/>
    <w:rsid w:val="0071544C"/>
    <w:rsid w:val="00717C37"/>
    <w:rsid w:val="007240D2"/>
    <w:rsid w:val="00726605"/>
    <w:rsid w:val="00736D6C"/>
    <w:rsid w:val="00745DFF"/>
    <w:rsid w:val="00750238"/>
    <w:rsid w:val="00750F12"/>
    <w:rsid w:val="0075251F"/>
    <w:rsid w:val="00757117"/>
    <w:rsid w:val="00763E84"/>
    <w:rsid w:val="00767CAE"/>
    <w:rsid w:val="007723C5"/>
    <w:rsid w:val="00780267"/>
    <w:rsid w:val="007825A5"/>
    <w:rsid w:val="00784565"/>
    <w:rsid w:val="007850A3"/>
    <w:rsid w:val="0078557C"/>
    <w:rsid w:val="00786176"/>
    <w:rsid w:val="0079360B"/>
    <w:rsid w:val="007A3D3F"/>
    <w:rsid w:val="007A4516"/>
    <w:rsid w:val="007B5E38"/>
    <w:rsid w:val="007C7085"/>
    <w:rsid w:val="007D3B78"/>
    <w:rsid w:val="007D66B8"/>
    <w:rsid w:val="007E3696"/>
    <w:rsid w:val="007E3F67"/>
    <w:rsid w:val="007E59DC"/>
    <w:rsid w:val="007E75BA"/>
    <w:rsid w:val="008048A5"/>
    <w:rsid w:val="00805C33"/>
    <w:rsid w:val="008065C8"/>
    <w:rsid w:val="00812DAF"/>
    <w:rsid w:val="0081376F"/>
    <w:rsid w:val="00814EEA"/>
    <w:rsid w:val="008156D5"/>
    <w:rsid w:val="00816E70"/>
    <w:rsid w:val="00823A24"/>
    <w:rsid w:val="008258BF"/>
    <w:rsid w:val="00827215"/>
    <w:rsid w:val="00827319"/>
    <w:rsid w:val="00835F88"/>
    <w:rsid w:val="00837682"/>
    <w:rsid w:val="00841A66"/>
    <w:rsid w:val="008558A1"/>
    <w:rsid w:val="00860F40"/>
    <w:rsid w:val="00864627"/>
    <w:rsid w:val="00864ABC"/>
    <w:rsid w:val="00884A72"/>
    <w:rsid w:val="00890431"/>
    <w:rsid w:val="00890D8C"/>
    <w:rsid w:val="00893B6B"/>
    <w:rsid w:val="00894757"/>
    <w:rsid w:val="008947AE"/>
    <w:rsid w:val="00894F9B"/>
    <w:rsid w:val="008A17D6"/>
    <w:rsid w:val="008A1FCF"/>
    <w:rsid w:val="008A5298"/>
    <w:rsid w:val="008A5BC8"/>
    <w:rsid w:val="008B3A07"/>
    <w:rsid w:val="008C4BEC"/>
    <w:rsid w:val="008E1541"/>
    <w:rsid w:val="008E2C15"/>
    <w:rsid w:val="008E36B4"/>
    <w:rsid w:val="008E4471"/>
    <w:rsid w:val="008E5D33"/>
    <w:rsid w:val="008F3645"/>
    <w:rsid w:val="0090594B"/>
    <w:rsid w:val="00907976"/>
    <w:rsid w:val="0091298B"/>
    <w:rsid w:val="00912B14"/>
    <w:rsid w:val="0091781D"/>
    <w:rsid w:val="00921D56"/>
    <w:rsid w:val="00924E54"/>
    <w:rsid w:val="00936BCC"/>
    <w:rsid w:val="0094634C"/>
    <w:rsid w:val="009500BF"/>
    <w:rsid w:val="0095644D"/>
    <w:rsid w:val="00956F2E"/>
    <w:rsid w:val="00964442"/>
    <w:rsid w:val="009655F4"/>
    <w:rsid w:val="009707DA"/>
    <w:rsid w:val="00975A19"/>
    <w:rsid w:val="009810D6"/>
    <w:rsid w:val="0098688F"/>
    <w:rsid w:val="00997E37"/>
    <w:rsid w:val="009A4C42"/>
    <w:rsid w:val="009A5863"/>
    <w:rsid w:val="009A6DFB"/>
    <w:rsid w:val="009A7114"/>
    <w:rsid w:val="009B0F9C"/>
    <w:rsid w:val="009B22C4"/>
    <w:rsid w:val="009B27F0"/>
    <w:rsid w:val="009B6B9B"/>
    <w:rsid w:val="009C3CF8"/>
    <w:rsid w:val="009C6BC9"/>
    <w:rsid w:val="009C7B1E"/>
    <w:rsid w:val="009E0FD0"/>
    <w:rsid w:val="009E497E"/>
    <w:rsid w:val="009F00F0"/>
    <w:rsid w:val="009F1A6F"/>
    <w:rsid w:val="009F2C92"/>
    <w:rsid w:val="00A01977"/>
    <w:rsid w:val="00A0323C"/>
    <w:rsid w:val="00A15273"/>
    <w:rsid w:val="00A16B0A"/>
    <w:rsid w:val="00A21331"/>
    <w:rsid w:val="00A22650"/>
    <w:rsid w:val="00A23FA7"/>
    <w:rsid w:val="00A27B6B"/>
    <w:rsid w:val="00A30D86"/>
    <w:rsid w:val="00A338CE"/>
    <w:rsid w:val="00A3578F"/>
    <w:rsid w:val="00A4007C"/>
    <w:rsid w:val="00A422D5"/>
    <w:rsid w:val="00A462C5"/>
    <w:rsid w:val="00A47FB8"/>
    <w:rsid w:val="00A50C7F"/>
    <w:rsid w:val="00A517CC"/>
    <w:rsid w:val="00A57565"/>
    <w:rsid w:val="00A57D67"/>
    <w:rsid w:val="00A60B50"/>
    <w:rsid w:val="00A6698B"/>
    <w:rsid w:val="00A6794D"/>
    <w:rsid w:val="00A70362"/>
    <w:rsid w:val="00A7330A"/>
    <w:rsid w:val="00A75071"/>
    <w:rsid w:val="00A7597E"/>
    <w:rsid w:val="00A81B2C"/>
    <w:rsid w:val="00A93B81"/>
    <w:rsid w:val="00A9587A"/>
    <w:rsid w:val="00A95AE5"/>
    <w:rsid w:val="00AA3F73"/>
    <w:rsid w:val="00AA6BC8"/>
    <w:rsid w:val="00AB32B1"/>
    <w:rsid w:val="00AB4AB7"/>
    <w:rsid w:val="00AC49EC"/>
    <w:rsid w:val="00AC5F22"/>
    <w:rsid w:val="00AD3DE8"/>
    <w:rsid w:val="00AD627B"/>
    <w:rsid w:val="00AE15FA"/>
    <w:rsid w:val="00AE5C75"/>
    <w:rsid w:val="00AE686D"/>
    <w:rsid w:val="00AF121F"/>
    <w:rsid w:val="00AF1C61"/>
    <w:rsid w:val="00AF4DA7"/>
    <w:rsid w:val="00AF6161"/>
    <w:rsid w:val="00B00A25"/>
    <w:rsid w:val="00B01AB7"/>
    <w:rsid w:val="00B075A3"/>
    <w:rsid w:val="00B07B62"/>
    <w:rsid w:val="00B24139"/>
    <w:rsid w:val="00B25F31"/>
    <w:rsid w:val="00B26D3D"/>
    <w:rsid w:val="00B30334"/>
    <w:rsid w:val="00B30A6A"/>
    <w:rsid w:val="00B32A82"/>
    <w:rsid w:val="00B3515A"/>
    <w:rsid w:val="00B42E2C"/>
    <w:rsid w:val="00B44EE0"/>
    <w:rsid w:val="00B45928"/>
    <w:rsid w:val="00B47D7B"/>
    <w:rsid w:val="00B47F03"/>
    <w:rsid w:val="00B51C51"/>
    <w:rsid w:val="00B51DA5"/>
    <w:rsid w:val="00B5244C"/>
    <w:rsid w:val="00B53492"/>
    <w:rsid w:val="00B53C21"/>
    <w:rsid w:val="00B56255"/>
    <w:rsid w:val="00B61906"/>
    <w:rsid w:val="00B707E1"/>
    <w:rsid w:val="00B739E5"/>
    <w:rsid w:val="00B84B21"/>
    <w:rsid w:val="00B9167E"/>
    <w:rsid w:val="00B95E9D"/>
    <w:rsid w:val="00B96869"/>
    <w:rsid w:val="00BB0473"/>
    <w:rsid w:val="00BB0C2F"/>
    <w:rsid w:val="00BB255D"/>
    <w:rsid w:val="00BB3448"/>
    <w:rsid w:val="00BC1853"/>
    <w:rsid w:val="00BC5427"/>
    <w:rsid w:val="00BC5F8C"/>
    <w:rsid w:val="00BC60BE"/>
    <w:rsid w:val="00BC7C7B"/>
    <w:rsid w:val="00BD0BB0"/>
    <w:rsid w:val="00BD2890"/>
    <w:rsid w:val="00BE1E19"/>
    <w:rsid w:val="00BE35F8"/>
    <w:rsid w:val="00BE4048"/>
    <w:rsid w:val="00C01FC5"/>
    <w:rsid w:val="00C06250"/>
    <w:rsid w:val="00C14192"/>
    <w:rsid w:val="00C16F63"/>
    <w:rsid w:val="00C218E3"/>
    <w:rsid w:val="00C219AB"/>
    <w:rsid w:val="00C23C0B"/>
    <w:rsid w:val="00C27337"/>
    <w:rsid w:val="00C304C0"/>
    <w:rsid w:val="00C30BD7"/>
    <w:rsid w:val="00C36E4C"/>
    <w:rsid w:val="00C379B5"/>
    <w:rsid w:val="00C40043"/>
    <w:rsid w:val="00C401AA"/>
    <w:rsid w:val="00C406E1"/>
    <w:rsid w:val="00C4113B"/>
    <w:rsid w:val="00C43BF1"/>
    <w:rsid w:val="00C45FC8"/>
    <w:rsid w:val="00C46F82"/>
    <w:rsid w:val="00C51973"/>
    <w:rsid w:val="00C52968"/>
    <w:rsid w:val="00C6057E"/>
    <w:rsid w:val="00C626B3"/>
    <w:rsid w:val="00C70670"/>
    <w:rsid w:val="00C710E8"/>
    <w:rsid w:val="00C71899"/>
    <w:rsid w:val="00C84D1B"/>
    <w:rsid w:val="00C925A1"/>
    <w:rsid w:val="00C9333D"/>
    <w:rsid w:val="00C938CB"/>
    <w:rsid w:val="00C944FB"/>
    <w:rsid w:val="00C959D7"/>
    <w:rsid w:val="00CC1D84"/>
    <w:rsid w:val="00CD499E"/>
    <w:rsid w:val="00CD6462"/>
    <w:rsid w:val="00CE084B"/>
    <w:rsid w:val="00CE4580"/>
    <w:rsid w:val="00CE4CD7"/>
    <w:rsid w:val="00CF1D43"/>
    <w:rsid w:val="00CF32E7"/>
    <w:rsid w:val="00CF6E36"/>
    <w:rsid w:val="00D031DA"/>
    <w:rsid w:val="00D072F2"/>
    <w:rsid w:val="00D077B6"/>
    <w:rsid w:val="00D10D01"/>
    <w:rsid w:val="00D11986"/>
    <w:rsid w:val="00D11C7A"/>
    <w:rsid w:val="00D11FA0"/>
    <w:rsid w:val="00D136BA"/>
    <w:rsid w:val="00D178FE"/>
    <w:rsid w:val="00D204F2"/>
    <w:rsid w:val="00D2680C"/>
    <w:rsid w:val="00D30825"/>
    <w:rsid w:val="00D34162"/>
    <w:rsid w:val="00D351F1"/>
    <w:rsid w:val="00D370AE"/>
    <w:rsid w:val="00D400E4"/>
    <w:rsid w:val="00D52346"/>
    <w:rsid w:val="00D53889"/>
    <w:rsid w:val="00D637A1"/>
    <w:rsid w:val="00D65103"/>
    <w:rsid w:val="00D65698"/>
    <w:rsid w:val="00D754E5"/>
    <w:rsid w:val="00D8058E"/>
    <w:rsid w:val="00D81D1A"/>
    <w:rsid w:val="00D82E49"/>
    <w:rsid w:val="00D84603"/>
    <w:rsid w:val="00D84B08"/>
    <w:rsid w:val="00D908C8"/>
    <w:rsid w:val="00D9380D"/>
    <w:rsid w:val="00D94314"/>
    <w:rsid w:val="00D94A09"/>
    <w:rsid w:val="00D96E0F"/>
    <w:rsid w:val="00D9707A"/>
    <w:rsid w:val="00DA5676"/>
    <w:rsid w:val="00DA661B"/>
    <w:rsid w:val="00DB361A"/>
    <w:rsid w:val="00DB557B"/>
    <w:rsid w:val="00DB77BE"/>
    <w:rsid w:val="00DD1E48"/>
    <w:rsid w:val="00DD2176"/>
    <w:rsid w:val="00DD4DC3"/>
    <w:rsid w:val="00DE553F"/>
    <w:rsid w:val="00DE5AC9"/>
    <w:rsid w:val="00DE600E"/>
    <w:rsid w:val="00DE6D77"/>
    <w:rsid w:val="00DE7AC4"/>
    <w:rsid w:val="00DE7B3A"/>
    <w:rsid w:val="00DF0959"/>
    <w:rsid w:val="00DF152B"/>
    <w:rsid w:val="00DF3C76"/>
    <w:rsid w:val="00DF76EE"/>
    <w:rsid w:val="00E01689"/>
    <w:rsid w:val="00E01E0D"/>
    <w:rsid w:val="00E10BC3"/>
    <w:rsid w:val="00E11185"/>
    <w:rsid w:val="00E25B32"/>
    <w:rsid w:val="00E32FFC"/>
    <w:rsid w:val="00E36A72"/>
    <w:rsid w:val="00E37630"/>
    <w:rsid w:val="00E37E5E"/>
    <w:rsid w:val="00E46426"/>
    <w:rsid w:val="00E46D0B"/>
    <w:rsid w:val="00E51577"/>
    <w:rsid w:val="00E531A4"/>
    <w:rsid w:val="00E535B6"/>
    <w:rsid w:val="00E635EA"/>
    <w:rsid w:val="00E704F6"/>
    <w:rsid w:val="00E71CD3"/>
    <w:rsid w:val="00E731CC"/>
    <w:rsid w:val="00E74EA1"/>
    <w:rsid w:val="00E756E5"/>
    <w:rsid w:val="00E92572"/>
    <w:rsid w:val="00E92E3B"/>
    <w:rsid w:val="00E96870"/>
    <w:rsid w:val="00EA1563"/>
    <w:rsid w:val="00EA161A"/>
    <w:rsid w:val="00EA659E"/>
    <w:rsid w:val="00EA6CF3"/>
    <w:rsid w:val="00EB075B"/>
    <w:rsid w:val="00EB097C"/>
    <w:rsid w:val="00EB782E"/>
    <w:rsid w:val="00EC34A6"/>
    <w:rsid w:val="00EC474C"/>
    <w:rsid w:val="00EC6A72"/>
    <w:rsid w:val="00EC6C10"/>
    <w:rsid w:val="00ED4B6B"/>
    <w:rsid w:val="00ED6589"/>
    <w:rsid w:val="00ED6C2D"/>
    <w:rsid w:val="00ED7C3E"/>
    <w:rsid w:val="00EE4C48"/>
    <w:rsid w:val="00EE680C"/>
    <w:rsid w:val="00EF333B"/>
    <w:rsid w:val="00EF4674"/>
    <w:rsid w:val="00EF4E91"/>
    <w:rsid w:val="00EF7330"/>
    <w:rsid w:val="00EF7792"/>
    <w:rsid w:val="00F0446C"/>
    <w:rsid w:val="00F13419"/>
    <w:rsid w:val="00F16391"/>
    <w:rsid w:val="00F17E1D"/>
    <w:rsid w:val="00F21992"/>
    <w:rsid w:val="00F2257D"/>
    <w:rsid w:val="00F22A29"/>
    <w:rsid w:val="00F26790"/>
    <w:rsid w:val="00F26F3C"/>
    <w:rsid w:val="00F2775D"/>
    <w:rsid w:val="00F277C5"/>
    <w:rsid w:val="00F31F82"/>
    <w:rsid w:val="00F32CD0"/>
    <w:rsid w:val="00F416AA"/>
    <w:rsid w:val="00F423C6"/>
    <w:rsid w:val="00F44C44"/>
    <w:rsid w:val="00F452C2"/>
    <w:rsid w:val="00F513A6"/>
    <w:rsid w:val="00F53262"/>
    <w:rsid w:val="00F53D92"/>
    <w:rsid w:val="00F56DF7"/>
    <w:rsid w:val="00F60A10"/>
    <w:rsid w:val="00F616A7"/>
    <w:rsid w:val="00F67F2E"/>
    <w:rsid w:val="00F732A3"/>
    <w:rsid w:val="00F75E28"/>
    <w:rsid w:val="00F77E5B"/>
    <w:rsid w:val="00F8170C"/>
    <w:rsid w:val="00F8337C"/>
    <w:rsid w:val="00F85E06"/>
    <w:rsid w:val="00F87704"/>
    <w:rsid w:val="00F90618"/>
    <w:rsid w:val="00F921BC"/>
    <w:rsid w:val="00F924EA"/>
    <w:rsid w:val="00F93B37"/>
    <w:rsid w:val="00FB2102"/>
    <w:rsid w:val="00FB373E"/>
    <w:rsid w:val="00FB4146"/>
    <w:rsid w:val="00FC34FC"/>
    <w:rsid w:val="00FC37E9"/>
    <w:rsid w:val="00FC6EAE"/>
    <w:rsid w:val="00FC72E6"/>
    <w:rsid w:val="00FD21B4"/>
    <w:rsid w:val="00FE3A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4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3E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26F3C"/>
    <w:pPr>
      <w:ind w:left="720"/>
      <w:contextualSpacing/>
    </w:pPr>
  </w:style>
  <w:style w:type="character" w:styleId="Odkaznakomentr">
    <w:name w:val="annotation reference"/>
    <w:basedOn w:val="Predvolenpsmoodseku"/>
    <w:uiPriority w:val="99"/>
    <w:semiHidden/>
    <w:unhideWhenUsed/>
    <w:rsid w:val="00C40043"/>
    <w:rPr>
      <w:sz w:val="16"/>
      <w:szCs w:val="16"/>
    </w:rPr>
  </w:style>
  <w:style w:type="paragraph" w:styleId="Textkomentra">
    <w:name w:val="annotation text"/>
    <w:basedOn w:val="Normlny"/>
    <w:link w:val="TextkomentraChar"/>
    <w:uiPriority w:val="99"/>
    <w:semiHidden/>
    <w:unhideWhenUsed/>
    <w:rsid w:val="00C40043"/>
    <w:pPr>
      <w:spacing w:line="240" w:lineRule="auto"/>
    </w:pPr>
    <w:rPr>
      <w:sz w:val="20"/>
      <w:szCs w:val="20"/>
    </w:rPr>
  </w:style>
  <w:style w:type="character" w:customStyle="1" w:styleId="TextkomentraChar">
    <w:name w:val="Text komentára Char"/>
    <w:basedOn w:val="Predvolenpsmoodseku"/>
    <w:link w:val="Textkomentra"/>
    <w:uiPriority w:val="99"/>
    <w:semiHidden/>
    <w:rsid w:val="00C40043"/>
    <w:rPr>
      <w:sz w:val="20"/>
      <w:szCs w:val="20"/>
    </w:rPr>
  </w:style>
  <w:style w:type="paragraph" w:styleId="Predmetkomentra">
    <w:name w:val="annotation subject"/>
    <w:basedOn w:val="Textkomentra"/>
    <w:next w:val="Textkomentra"/>
    <w:link w:val="PredmetkomentraChar"/>
    <w:uiPriority w:val="99"/>
    <w:semiHidden/>
    <w:unhideWhenUsed/>
    <w:rsid w:val="00C40043"/>
    <w:rPr>
      <w:b/>
      <w:bCs/>
    </w:rPr>
  </w:style>
  <w:style w:type="character" w:customStyle="1" w:styleId="PredmetkomentraChar">
    <w:name w:val="Predmet komentára Char"/>
    <w:basedOn w:val="TextkomentraChar"/>
    <w:link w:val="Predmetkomentra"/>
    <w:uiPriority w:val="99"/>
    <w:semiHidden/>
    <w:rsid w:val="00C40043"/>
    <w:rPr>
      <w:b/>
      <w:bCs/>
      <w:sz w:val="20"/>
      <w:szCs w:val="20"/>
    </w:rPr>
  </w:style>
  <w:style w:type="paragraph" w:styleId="Textbubliny">
    <w:name w:val="Balloon Text"/>
    <w:basedOn w:val="Normlny"/>
    <w:link w:val="TextbublinyChar"/>
    <w:uiPriority w:val="99"/>
    <w:semiHidden/>
    <w:unhideWhenUsed/>
    <w:rsid w:val="00C4004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0043"/>
    <w:rPr>
      <w:rFonts w:ascii="Tahoma" w:hAnsi="Tahoma" w:cs="Tahoma"/>
      <w:sz w:val="16"/>
      <w:szCs w:val="16"/>
    </w:rPr>
  </w:style>
  <w:style w:type="paragraph" w:customStyle="1" w:styleId="Odsekzoznamu1">
    <w:name w:val="Odsek zoznamu1"/>
    <w:basedOn w:val="Normlny"/>
    <w:rsid w:val="0017368D"/>
    <w:pPr>
      <w:widowControl/>
      <w:spacing w:after="0" w:line="240" w:lineRule="auto"/>
      <w:ind w:left="720"/>
    </w:pPr>
    <w:rPr>
      <w:rFonts w:ascii="Calibri" w:eastAsia="Times New Roman" w:hAnsi="Calibri" w:cs="Times New Roman"/>
      <w:lang w:val="sk-SK"/>
    </w:rPr>
  </w:style>
  <w:style w:type="paragraph" w:customStyle="1" w:styleId="oj-normal">
    <w:name w:val="oj-normal"/>
    <w:basedOn w:val="Normlny"/>
    <w:rsid w:val="00E531A4"/>
    <w:pPr>
      <w:widowControl/>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Bezriadkovania">
    <w:name w:val="No Spacing"/>
    <w:uiPriority w:val="1"/>
    <w:qFormat/>
    <w:rsid w:val="00E71CD3"/>
    <w:pPr>
      <w:spacing w:after="0" w:line="240" w:lineRule="auto"/>
    </w:pPr>
  </w:style>
  <w:style w:type="paragraph" w:styleId="Textpoznmkypodiarou">
    <w:name w:val="footnote text"/>
    <w:basedOn w:val="Normlny"/>
    <w:link w:val="TextpoznmkypodiarouChar"/>
    <w:uiPriority w:val="99"/>
    <w:unhideWhenUsed/>
    <w:rsid w:val="00841A6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41A66"/>
    <w:rPr>
      <w:sz w:val="20"/>
      <w:szCs w:val="20"/>
    </w:rPr>
  </w:style>
  <w:style w:type="character" w:styleId="Odkaznapoznmkupodiarou">
    <w:name w:val="footnote reference"/>
    <w:basedOn w:val="Predvolenpsmoodseku"/>
    <w:uiPriority w:val="99"/>
    <w:semiHidden/>
    <w:unhideWhenUsed/>
    <w:rsid w:val="00841A66"/>
    <w:rPr>
      <w:vertAlign w:val="superscript"/>
    </w:rPr>
  </w:style>
  <w:style w:type="table" w:styleId="Mriekatabuky">
    <w:name w:val="Table Grid"/>
    <w:basedOn w:val="Normlnatabuka"/>
    <w:uiPriority w:val="39"/>
    <w:rsid w:val="000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739E5"/>
    <w:pPr>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B739E5"/>
    <w:pPr>
      <w:autoSpaceDE w:val="0"/>
      <w:autoSpaceDN w:val="0"/>
      <w:spacing w:after="0" w:line="240" w:lineRule="auto"/>
    </w:pPr>
    <w:rPr>
      <w:rFonts w:ascii="Arial" w:eastAsia="Arial" w:hAnsi="Arial" w:cs="Arial"/>
      <w:lang w:val="sk-SK"/>
    </w:rPr>
  </w:style>
  <w:style w:type="character" w:customStyle="1" w:styleId="oj-italic">
    <w:name w:val="oj-italic"/>
    <w:basedOn w:val="Predvolenpsmoodseku"/>
    <w:rsid w:val="00145CB0"/>
  </w:style>
  <w:style w:type="character" w:customStyle="1" w:styleId="oj-super">
    <w:name w:val="oj-super"/>
    <w:basedOn w:val="Predvolenpsmoodseku"/>
    <w:rsid w:val="00D84B08"/>
  </w:style>
  <w:style w:type="paragraph" w:customStyle="1" w:styleId="oj-ti-grseq-1">
    <w:name w:val="oj-ti-grseq-1"/>
    <w:basedOn w:val="Normlny"/>
    <w:rsid w:val="00D84B08"/>
    <w:pPr>
      <w:widowControl/>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oj-bold">
    <w:name w:val="oj-bold"/>
    <w:basedOn w:val="Predvolenpsmoodseku"/>
    <w:rsid w:val="00D84B08"/>
  </w:style>
  <w:style w:type="character" w:styleId="Hypertextovprepojenie">
    <w:name w:val="Hyperlink"/>
    <w:basedOn w:val="Predvolenpsmoodseku"/>
    <w:uiPriority w:val="99"/>
    <w:unhideWhenUsed/>
    <w:rsid w:val="00B9167E"/>
    <w:rPr>
      <w:color w:val="0000FF"/>
      <w:u w:val="single"/>
    </w:rPr>
  </w:style>
  <w:style w:type="paragraph" w:customStyle="1" w:styleId="Default">
    <w:name w:val="Default"/>
    <w:rsid w:val="0063602F"/>
    <w:pPr>
      <w:widowControl/>
      <w:autoSpaceDE w:val="0"/>
      <w:autoSpaceDN w:val="0"/>
      <w:adjustRightInd w:val="0"/>
      <w:spacing w:after="0" w:line="240" w:lineRule="auto"/>
    </w:pPr>
    <w:rPr>
      <w:rFonts w:ascii="Arial" w:hAnsi="Arial" w:cs="Arial"/>
      <w:color w:val="000000"/>
      <w:sz w:val="24"/>
      <w:szCs w:val="24"/>
      <w:lang w:val="sk-SK"/>
    </w:rPr>
  </w:style>
  <w:style w:type="character" w:customStyle="1" w:styleId="OdsekzoznamuChar">
    <w:name w:val="Odsek zoznamu Char"/>
    <w:basedOn w:val="Predvolenpsmoodseku"/>
    <w:link w:val="Odsekzoznamu"/>
    <w:uiPriority w:val="34"/>
    <w:locked/>
    <w:rsid w:val="00636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3E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F26F3C"/>
    <w:pPr>
      <w:ind w:left="720"/>
      <w:contextualSpacing/>
    </w:pPr>
  </w:style>
  <w:style w:type="character" w:styleId="Odkaznakomentr">
    <w:name w:val="annotation reference"/>
    <w:basedOn w:val="Predvolenpsmoodseku"/>
    <w:uiPriority w:val="99"/>
    <w:semiHidden/>
    <w:unhideWhenUsed/>
    <w:rsid w:val="00C40043"/>
    <w:rPr>
      <w:sz w:val="16"/>
      <w:szCs w:val="16"/>
    </w:rPr>
  </w:style>
  <w:style w:type="paragraph" w:styleId="Textkomentra">
    <w:name w:val="annotation text"/>
    <w:basedOn w:val="Normlny"/>
    <w:link w:val="TextkomentraChar"/>
    <w:uiPriority w:val="99"/>
    <w:semiHidden/>
    <w:unhideWhenUsed/>
    <w:rsid w:val="00C40043"/>
    <w:pPr>
      <w:spacing w:line="240" w:lineRule="auto"/>
    </w:pPr>
    <w:rPr>
      <w:sz w:val="20"/>
      <w:szCs w:val="20"/>
    </w:rPr>
  </w:style>
  <w:style w:type="character" w:customStyle="1" w:styleId="TextkomentraChar">
    <w:name w:val="Text komentára Char"/>
    <w:basedOn w:val="Predvolenpsmoodseku"/>
    <w:link w:val="Textkomentra"/>
    <w:uiPriority w:val="99"/>
    <w:semiHidden/>
    <w:rsid w:val="00C40043"/>
    <w:rPr>
      <w:sz w:val="20"/>
      <w:szCs w:val="20"/>
    </w:rPr>
  </w:style>
  <w:style w:type="paragraph" w:styleId="Predmetkomentra">
    <w:name w:val="annotation subject"/>
    <w:basedOn w:val="Textkomentra"/>
    <w:next w:val="Textkomentra"/>
    <w:link w:val="PredmetkomentraChar"/>
    <w:uiPriority w:val="99"/>
    <w:semiHidden/>
    <w:unhideWhenUsed/>
    <w:rsid w:val="00C40043"/>
    <w:rPr>
      <w:b/>
      <w:bCs/>
    </w:rPr>
  </w:style>
  <w:style w:type="character" w:customStyle="1" w:styleId="PredmetkomentraChar">
    <w:name w:val="Predmet komentára Char"/>
    <w:basedOn w:val="TextkomentraChar"/>
    <w:link w:val="Predmetkomentra"/>
    <w:uiPriority w:val="99"/>
    <w:semiHidden/>
    <w:rsid w:val="00C40043"/>
    <w:rPr>
      <w:b/>
      <w:bCs/>
      <w:sz w:val="20"/>
      <w:szCs w:val="20"/>
    </w:rPr>
  </w:style>
  <w:style w:type="paragraph" w:styleId="Textbubliny">
    <w:name w:val="Balloon Text"/>
    <w:basedOn w:val="Normlny"/>
    <w:link w:val="TextbublinyChar"/>
    <w:uiPriority w:val="99"/>
    <w:semiHidden/>
    <w:unhideWhenUsed/>
    <w:rsid w:val="00C4004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0043"/>
    <w:rPr>
      <w:rFonts w:ascii="Tahoma" w:hAnsi="Tahoma" w:cs="Tahoma"/>
      <w:sz w:val="16"/>
      <w:szCs w:val="16"/>
    </w:rPr>
  </w:style>
  <w:style w:type="paragraph" w:customStyle="1" w:styleId="Odsekzoznamu1">
    <w:name w:val="Odsek zoznamu1"/>
    <w:basedOn w:val="Normlny"/>
    <w:rsid w:val="0017368D"/>
    <w:pPr>
      <w:widowControl/>
      <w:spacing w:after="0" w:line="240" w:lineRule="auto"/>
      <w:ind w:left="720"/>
    </w:pPr>
    <w:rPr>
      <w:rFonts w:ascii="Calibri" w:eastAsia="Times New Roman" w:hAnsi="Calibri" w:cs="Times New Roman"/>
      <w:lang w:val="sk-SK"/>
    </w:rPr>
  </w:style>
  <w:style w:type="paragraph" w:customStyle="1" w:styleId="oj-normal">
    <w:name w:val="oj-normal"/>
    <w:basedOn w:val="Normlny"/>
    <w:rsid w:val="00E531A4"/>
    <w:pPr>
      <w:widowControl/>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styleId="Bezriadkovania">
    <w:name w:val="No Spacing"/>
    <w:uiPriority w:val="1"/>
    <w:qFormat/>
    <w:rsid w:val="00E71CD3"/>
    <w:pPr>
      <w:spacing w:after="0" w:line="240" w:lineRule="auto"/>
    </w:pPr>
  </w:style>
  <w:style w:type="paragraph" w:styleId="Textpoznmkypodiarou">
    <w:name w:val="footnote text"/>
    <w:basedOn w:val="Normlny"/>
    <w:link w:val="TextpoznmkypodiarouChar"/>
    <w:uiPriority w:val="99"/>
    <w:unhideWhenUsed/>
    <w:rsid w:val="00841A6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41A66"/>
    <w:rPr>
      <w:sz w:val="20"/>
      <w:szCs w:val="20"/>
    </w:rPr>
  </w:style>
  <w:style w:type="character" w:styleId="Odkaznapoznmkupodiarou">
    <w:name w:val="footnote reference"/>
    <w:basedOn w:val="Predvolenpsmoodseku"/>
    <w:uiPriority w:val="99"/>
    <w:semiHidden/>
    <w:unhideWhenUsed/>
    <w:rsid w:val="00841A66"/>
    <w:rPr>
      <w:vertAlign w:val="superscript"/>
    </w:rPr>
  </w:style>
  <w:style w:type="table" w:styleId="Mriekatabuky">
    <w:name w:val="Table Grid"/>
    <w:basedOn w:val="Normlnatabuka"/>
    <w:uiPriority w:val="39"/>
    <w:rsid w:val="00010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739E5"/>
    <w:pPr>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B739E5"/>
    <w:pPr>
      <w:autoSpaceDE w:val="0"/>
      <w:autoSpaceDN w:val="0"/>
      <w:spacing w:after="0" w:line="240" w:lineRule="auto"/>
    </w:pPr>
    <w:rPr>
      <w:rFonts w:ascii="Arial" w:eastAsia="Arial" w:hAnsi="Arial" w:cs="Arial"/>
      <w:lang w:val="sk-SK"/>
    </w:rPr>
  </w:style>
  <w:style w:type="character" w:customStyle="1" w:styleId="oj-italic">
    <w:name w:val="oj-italic"/>
    <w:basedOn w:val="Predvolenpsmoodseku"/>
    <w:rsid w:val="00145CB0"/>
  </w:style>
  <w:style w:type="character" w:customStyle="1" w:styleId="oj-super">
    <w:name w:val="oj-super"/>
    <w:basedOn w:val="Predvolenpsmoodseku"/>
    <w:rsid w:val="00D84B08"/>
  </w:style>
  <w:style w:type="paragraph" w:customStyle="1" w:styleId="oj-ti-grseq-1">
    <w:name w:val="oj-ti-grseq-1"/>
    <w:basedOn w:val="Normlny"/>
    <w:rsid w:val="00D84B08"/>
    <w:pPr>
      <w:widowControl/>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customStyle="1" w:styleId="oj-bold">
    <w:name w:val="oj-bold"/>
    <w:basedOn w:val="Predvolenpsmoodseku"/>
    <w:rsid w:val="00D84B08"/>
  </w:style>
  <w:style w:type="character" w:styleId="Hypertextovprepojenie">
    <w:name w:val="Hyperlink"/>
    <w:basedOn w:val="Predvolenpsmoodseku"/>
    <w:uiPriority w:val="99"/>
    <w:unhideWhenUsed/>
    <w:rsid w:val="00B9167E"/>
    <w:rPr>
      <w:color w:val="0000FF"/>
      <w:u w:val="single"/>
    </w:rPr>
  </w:style>
  <w:style w:type="paragraph" w:customStyle="1" w:styleId="Default">
    <w:name w:val="Default"/>
    <w:rsid w:val="0063602F"/>
    <w:pPr>
      <w:widowControl/>
      <w:autoSpaceDE w:val="0"/>
      <w:autoSpaceDN w:val="0"/>
      <w:adjustRightInd w:val="0"/>
      <w:spacing w:after="0" w:line="240" w:lineRule="auto"/>
    </w:pPr>
    <w:rPr>
      <w:rFonts w:ascii="Arial" w:hAnsi="Arial" w:cs="Arial"/>
      <w:color w:val="000000"/>
      <w:sz w:val="24"/>
      <w:szCs w:val="24"/>
      <w:lang w:val="sk-SK"/>
    </w:rPr>
  </w:style>
  <w:style w:type="character" w:customStyle="1" w:styleId="OdsekzoznamuChar">
    <w:name w:val="Odsek zoznamu Char"/>
    <w:basedOn w:val="Predvolenpsmoodseku"/>
    <w:link w:val="Odsekzoznamu"/>
    <w:uiPriority w:val="34"/>
    <w:locked/>
    <w:rsid w:val="00636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1569">
      <w:bodyDiv w:val="1"/>
      <w:marLeft w:val="0"/>
      <w:marRight w:val="0"/>
      <w:marTop w:val="0"/>
      <w:marBottom w:val="0"/>
      <w:divBdr>
        <w:top w:val="none" w:sz="0" w:space="0" w:color="auto"/>
        <w:left w:val="none" w:sz="0" w:space="0" w:color="auto"/>
        <w:bottom w:val="none" w:sz="0" w:space="0" w:color="auto"/>
        <w:right w:val="none" w:sz="0" w:space="0" w:color="auto"/>
      </w:divBdr>
    </w:div>
    <w:div w:id="368995382">
      <w:bodyDiv w:val="1"/>
      <w:marLeft w:val="0"/>
      <w:marRight w:val="0"/>
      <w:marTop w:val="0"/>
      <w:marBottom w:val="0"/>
      <w:divBdr>
        <w:top w:val="none" w:sz="0" w:space="0" w:color="auto"/>
        <w:left w:val="none" w:sz="0" w:space="0" w:color="auto"/>
        <w:bottom w:val="none" w:sz="0" w:space="0" w:color="auto"/>
        <w:right w:val="none" w:sz="0" w:space="0" w:color="auto"/>
      </w:divBdr>
    </w:div>
    <w:div w:id="1090813080">
      <w:bodyDiv w:val="1"/>
      <w:marLeft w:val="0"/>
      <w:marRight w:val="0"/>
      <w:marTop w:val="0"/>
      <w:marBottom w:val="0"/>
      <w:divBdr>
        <w:top w:val="none" w:sz="0" w:space="0" w:color="auto"/>
        <w:left w:val="none" w:sz="0" w:space="0" w:color="auto"/>
        <w:bottom w:val="none" w:sz="0" w:space="0" w:color="auto"/>
        <w:right w:val="none" w:sz="0" w:space="0" w:color="auto"/>
      </w:divBdr>
    </w:div>
    <w:div w:id="1238242682">
      <w:bodyDiv w:val="1"/>
      <w:marLeft w:val="0"/>
      <w:marRight w:val="0"/>
      <w:marTop w:val="0"/>
      <w:marBottom w:val="0"/>
      <w:divBdr>
        <w:top w:val="none" w:sz="0" w:space="0" w:color="auto"/>
        <w:left w:val="none" w:sz="0" w:space="0" w:color="auto"/>
        <w:bottom w:val="none" w:sz="0" w:space="0" w:color="auto"/>
        <w:right w:val="none" w:sz="0" w:space="0" w:color="auto"/>
      </w:divBdr>
    </w:div>
    <w:div w:id="1262370191">
      <w:bodyDiv w:val="1"/>
      <w:marLeft w:val="0"/>
      <w:marRight w:val="0"/>
      <w:marTop w:val="0"/>
      <w:marBottom w:val="0"/>
      <w:divBdr>
        <w:top w:val="none" w:sz="0" w:space="0" w:color="auto"/>
        <w:left w:val="none" w:sz="0" w:space="0" w:color="auto"/>
        <w:bottom w:val="none" w:sz="0" w:space="0" w:color="auto"/>
        <w:right w:val="none" w:sz="0" w:space="0" w:color="auto"/>
      </w:divBdr>
      <w:divsChild>
        <w:div w:id="1942642888">
          <w:marLeft w:val="0"/>
          <w:marRight w:val="0"/>
          <w:marTop w:val="0"/>
          <w:marBottom w:val="240"/>
          <w:divBdr>
            <w:top w:val="none" w:sz="0" w:space="0" w:color="auto"/>
            <w:left w:val="none" w:sz="0" w:space="0" w:color="auto"/>
            <w:bottom w:val="none" w:sz="0" w:space="0" w:color="auto"/>
            <w:right w:val="none" w:sz="0" w:space="0" w:color="auto"/>
          </w:divBdr>
        </w:div>
        <w:div w:id="1934392349">
          <w:marLeft w:val="0"/>
          <w:marRight w:val="0"/>
          <w:marTop w:val="100"/>
          <w:marBottom w:val="100"/>
          <w:divBdr>
            <w:top w:val="none" w:sz="0" w:space="0" w:color="auto"/>
            <w:left w:val="none" w:sz="0" w:space="0" w:color="auto"/>
            <w:bottom w:val="none" w:sz="0" w:space="0" w:color="auto"/>
            <w:right w:val="none" w:sz="0" w:space="0" w:color="auto"/>
          </w:divBdr>
        </w:div>
        <w:div w:id="245648328">
          <w:marLeft w:val="0"/>
          <w:marRight w:val="0"/>
          <w:marTop w:val="0"/>
          <w:marBottom w:val="300"/>
          <w:divBdr>
            <w:top w:val="none" w:sz="0" w:space="0" w:color="auto"/>
            <w:left w:val="none" w:sz="0" w:space="0" w:color="auto"/>
            <w:bottom w:val="single" w:sz="6" w:space="8" w:color="EFEFEF"/>
            <w:right w:val="none" w:sz="0" w:space="0" w:color="auto"/>
          </w:divBdr>
        </w:div>
      </w:divsChild>
    </w:div>
    <w:div w:id="1304046050">
      <w:bodyDiv w:val="1"/>
      <w:marLeft w:val="0"/>
      <w:marRight w:val="0"/>
      <w:marTop w:val="0"/>
      <w:marBottom w:val="0"/>
      <w:divBdr>
        <w:top w:val="none" w:sz="0" w:space="0" w:color="auto"/>
        <w:left w:val="none" w:sz="0" w:space="0" w:color="auto"/>
        <w:bottom w:val="none" w:sz="0" w:space="0" w:color="auto"/>
        <w:right w:val="none" w:sz="0" w:space="0" w:color="auto"/>
      </w:divBdr>
    </w:div>
    <w:div w:id="1315338046">
      <w:bodyDiv w:val="1"/>
      <w:marLeft w:val="0"/>
      <w:marRight w:val="0"/>
      <w:marTop w:val="0"/>
      <w:marBottom w:val="0"/>
      <w:divBdr>
        <w:top w:val="none" w:sz="0" w:space="0" w:color="auto"/>
        <w:left w:val="none" w:sz="0" w:space="0" w:color="auto"/>
        <w:bottom w:val="none" w:sz="0" w:space="0" w:color="auto"/>
        <w:right w:val="none" w:sz="0" w:space="0" w:color="auto"/>
      </w:divBdr>
    </w:div>
    <w:div w:id="1367214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8D27-5D99-4DB1-9ACC-0948D6A02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2418</Words>
  <Characters>13786</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Zbierka zákonov SR - 247/2017 Z. z. znenie 1. 4. 2018</vt:lpstr>
    </vt:vector>
  </TitlesOfParts>
  <Company/>
  <LinksUpToDate>false</LinksUpToDate>
  <CharactersWithSpaces>16172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Zbierka zákonov SR - 247/2017 Z. z. znenie 1. 4. 2018</dc:title>
  <dc:subject>Vyhláška o kvalite, kontrole, programe monitorovania a manažmente rizík pri zásobovaní pitnou vodou</dc:subject>
  <dc:creator>Zákony pre ľudí (zakonypreludi.sk)</dc:creator>
  <cp:lastModifiedBy>Zuzana Valovičová</cp:lastModifiedBy>
  <cp:revision>3</cp:revision>
  <cp:lastPrinted>2022-08-23T14:11:00Z</cp:lastPrinted>
  <dcterms:created xsi:type="dcterms:W3CDTF">2022-09-14T08:28:00Z</dcterms:created>
  <dcterms:modified xsi:type="dcterms:W3CDTF">2022-09-14T09:00:00Z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LastSaved">
    <vt:filetime>2021-08-04T00:00:00Z</vt:filetime>
  </property>
</Properties>
</file>