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B081AF" w14:textId="77777777" w:rsidR="001B23B7" w:rsidRPr="006045CB" w:rsidRDefault="00A340BB" w:rsidP="001B23B7">
      <w:pPr>
        <w:spacing w:after="0" w:line="240" w:lineRule="auto"/>
        <w:jc w:val="center"/>
        <w:rPr>
          <w:rFonts w:ascii="Times New Roman" w:eastAsia="Times New Roman" w:hAnsi="Times New Roman" w:cs="Times New Roman"/>
          <w:b/>
          <w:sz w:val="28"/>
          <w:szCs w:val="28"/>
          <w:lang w:eastAsia="sk-SK"/>
        </w:rPr>
      </w:pPr>
      <w:bookmarkStart w:id="0" w:name="_GoBack"/>
      <w:bookmarkEnd w:id="0"/>
      <w:r>
        <w:rPr>
          <w:rFonts w:ascii="Times New Roman" w:eastAsia="Times New Roman" w:hAnsi="Times New Roman" w:cs="Times New Roman"/>
          <w:b/>
          <w:sz w:val="28"/>
          <w:szCs w:val="28"/>
          <w:lang w:eastAsia="sk-SK"/>
        </w:rPr>
        <w:t>D</w:t>
      </w:r>
      <w:r w:rsidR="001B23B7" w:rsidRPr="006045CB">
        <w:rPr>
          <w:rFonts w:ascii="Times New Roman" w:eastAsia="Times New Roman" w:hAnsi="Times New Roman" w:cs="Times New Roman"/>
          <w:b/>
          <w:sz w:val="28"/>
          <w:szCs w:val="28"/>
          <w:lang w:eastAsia="sk-SK"/>
        </w:rPr>
        <w:t>oložka vybraných vplyvov</w:t>
      </w:r>
    </w:p>
    <w:p w14:paraId="046C0E2A" w14:textId="77777777" w:rsidR="001B23B7" w:rsidRPr="00B043B4" w:rsidRDefault="001B23B7" w:rsidP="001B23B7">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1B23B7" w:rsidRPr="00B043B4" w14:paraId="735AC8B1" w14:textId="77777777" w:rsidTr="000F4BD2">
        <w:tc>
          <w:tcPr>
            <w:tcW w:w="9180" w:type="dxa"/>
            <w:gridSpan w:val="11"/>
            <w:tcBorders>
              <w:bottom w:val="single" w:sz="4" w:space="0" w:color="FFFFFF"/>
            </w:tcBorders>
            <w:shd w:val="clear" w:color="auto" w:fill="E2E2E2"/>
          </w:tcPr>
          <w:p w14:paraId="406810D6" w14:textId="77777777" w:rsidR="001B23B7" w:rsidRPr="00B043B4" w:rsidRDefault="001B23B7" w:rsidP="000F4BD2">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Základné údaje</w:t>
            </w:r>
          </w:p>
        </w:tc>
      </w:tr>
      <w:tr w:rsidR="001B23B7" w:rsidRPr="00B043B4" w14:paraId="23DC38CE" w14:textId="77777777" w:rsidTr="000F4BD2">
        <w:tc>
          <w:tcPr>
            <w:tcW w:w="9180" w:type="dxa"/>
            <w:gridSpan w:val="11"/>
            <w:tcBorders>
              <w:bottom w:val="single" w:sz="4" w:space="0" w:color="FFFFFF"/>
            </w:tcBorders>
            <w:shd w:val="clear" w:color="auto" w:fill="E2E2E2"/>
          </w:tcPr>
          <w:p w14:paraId="7CD21E2A" w14:textId="77777777" w:rsidR="001B23B7" w:rsidRPr="00B043B4" w:rsidRDefault="001B23B7" w:rsidP="000F4BD2">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Názov materiálu</w:t>
            </w:r>
          </w:p>
        </w:tc>
      </w:tr>
      <w:tr w:rsidR="001B23B7" w:rsidRPr="00B043B4" w14:paraId="7A3CE9AD" w14:textId="77777777" w:rsidTr="00E247A6">
        <w:trPr>
          <w:trHeight w:val="782"/>
        </w:trPr>
        <w:tc>
          <w:tcPr>
            <w:tcW w:w="9180" w:type="dxa"/>
            <w:gridSpan w:val="11"/>
            <w:tcBorders>
              <w:top w:val="single" w:sz="4" w:space="0" w:color="FFFFFF"/>
              <w:bottom w:val="single" w:sz="4" w:space="0" w:color="auto"/>
            </w:tcBorders>
          </w:tcPr>
          <w:p w14:paraId="527C00F0" w14:textId="72929C1B" w:rsidR="001B23B7" w:rsidRPr="00335F14" w:rsidRDefault="00EB53AB" w:rsidP="00EB53AB">
            <w:pPr>
              <w:jc w:val="both"/>
              <w:rPr>
                <w:rFonts w:ascii="Times New Roman" w:eastAsia="Times New Roman" w:hAnsi="Times New Roman" w:cs="Times New Roman"/>
                <w:sz w:val="20"/>
                <w:szCs w:val="20"/>
                <w:lang w:eastAsia="sk-SK"/>
              </w:rPr>
            </w:pPr>
            <w:r>
              <w:rPr>
                <w:rFonts w:ascii="Times New Roman" w:hAnsi="Times New Roman"/>
                <w:color w:val="000000"/>
                <w:sz w:val="20"/>
                <w:szCs w:val="20"/>
              </w:rPr>
              <w:t>Vládny n</w:t>
            </w:r>
            <w:r w:rsidR="00E247A6" w:rsidRPr="00335F14">
              <w:rPr>
                <w:rFonts w:ascii="Times New Roman" w:hAnsi="Times New Roman"/>
                <w:color w:val="000000"/>
                <w:sz w:val="20"/>
                <w:szCs w:val="20"/>
              </w:rPr>
              <w:t>ávrh zákona, ktorým sa mení a dopĺňa zákon č. 5/2004 Z. z. o službách zamestnanosti a o zmene a doplnení niektorých zákonov v znení neskorších predpisov a ktorým sa menia a dopĺňajú niektoré zákony</w:t>
            </w:r>
          </w:p>
        </w:tc>
      </w:tr>
      <w:tr w:rsidR="001B23B7" w:rsidRPr="00B043B4" w14:paraId="059DEC7A" w14:textId="77777777" w:rsidTr="000F4BD2">
        <w:tc>
          <w:tcPr>
            <w:tcW w:w="9180" w:type="dxa"/>
            <w:gridSpan w:val="11"/>
            <w:tcBorders>
              <w:top w:val="single" w:sz="4" w:space="0" w:color="auto"/>
              <w:left w:val="single" w:sz="4" w:space="0" w:color="auto"/>
              <w:bottom w:val="single" w:sz="4" w:space="0" w:color="FFFFFF"/>
            </w:tcBorders>
            <w:shd w:val="clear" w:color="auto" w:fill="E2E2E2"/>
          </w:tcPr>
          <w:p w14:paraId="0DDD80AC" w14:textId="77777777" w:rsidR="001B23B7" w:rsidRPr="00B043B4" w:rsidRDefault="001B23B7" w:rsidP="000F4BD2">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Predkladateľ (a spolupredkladateľ)</w:t>
            </w:r>
          </w:p>
        </w:tc>
      </w:tr>
      <w:tr w:rsidR="001B23B7" w:rsidRPr="00B043B4" w14:paraId="236FF8B4" w14:textId="77777777" w:rsidTr="000F4BD2">
        <w:tc>
          <w:tcPr>
            <w:tcW w:w="9180" w:type="dxa"/>
            <w:gridSpan w:val="11"/>
            <w:tcBorders>
              <w:top w:val="single" w:sz="4" w:space="0" w:color="FFFFFF"/>
              <w:left w:val="single" w:sz="4" w:space="0" w:color="auto"/>
              <w:bottom w:val="single" w:sz="4" w:space="0" w:color="auto"/>
            </w:tcBorders>
            <w:shd w:val="clear" w:color="auto" w:fill="FFFFFF"/>
          </w:tcPr>
          <w:p w14:paraId="1685BB52" w14:textId="77777777" w:rsidR="001B23B7" w:rsidRPr="00B043B4" w:rsidRDefault="00FA2E4B" w:rsidP="00E247A6">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Ministerstvo práce, sociálnych vecí a rodiny Slovenskej republiky</w:t>
            </w:r>
            <w:r w:rsidR="00E247A6">
              <w:rPr>
                <w:rFonts w:ascii="Times New Roman" w:eastAsia="Times New Roman" w:hAnsi="Times New Roman" w:cs="Times New Roman"/>
                <w:sz w:val="20"/>
                <w:szCs w:val="20"/>
                <w:lang w:eastAsia="sk-SK"/>
              </w:rPr>
              <w:t xml:space="preserve"> </w:t>
            </w:r>
          </w:p>
        </w:tc>
      </w:tr>
      <w:tr w:rsidR="001B23B7" w:rsidRPr="00B043B4" w14:paraId="6D8F3577" w14:textId="77777777" w:rsidTr="000F4BD2">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19A4E8E9" w14:textId="77777777" w:rsidR="001B23B7" w:rsidRPr="00B043B4" w:rsidRDefault="001B23B7" w:rsidP="000F4BD2">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6687EC1D" w14:textId="77777777" w:rsidR="001B23B7" w:rsidRPr="00B043B4" w:rsidRDefault="000013C3" w:rsidP="000F4BD2">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0779FA97" w14:textId="77777777" w:rsidR="001B23B7" w:rsidRPr="00B043B4" w:rsidRDefault="001B23B7" w:rsidP="000F4BD2">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nelegislatívnej povahy</w:t>
            </w:r>
          </w:p>
        </w:tc>
      </w:tr>
      <w:tr w:rsidR="001B23B7" w:rsidRPr="00B043B4" w14:paraId="52A8BDA1" w14:textId="77777777" w:rsidTr="000F4BD2">
        <w:tc>
          <w:tcPr>
            <w:tcW w:w="4212" w:type="dxa"/>
            <w:gridSpan w:val="2"/>
            <w:vMerge/>
            <w:tcBorders>
              <w:top w:val="nil"/>
              <w:left w:val="single" w:sz="4" w:space="0" w:color="auto"/>
              <w:bottom w:val="single" w:sz="4" w:space="0" w:color="FFFFFF"/>
            </w:tcBorders>
            <w:shd w:val="clear" w:color="auto" w:fill="E2E2E2"/>
          </w:tcPr>
          <w:p w14:paraId="2A03026E" w14:textId="77777777" w:rsidR="001B23B7" w:rsidRPr="00B043B4" w:rsidRDefault="001B23B7" w:rsidP="000F4BD2">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5080F486" w14:textId="44E52FE3" w:rsidR="001B23B7" w:rsidRPr="00B043B4" w:rsidRDefault="00CF14C0" w:rsidP="00203EE3">
                <w:pPr>
                  <w:jc w:val="center"/>
                  <w:rPr>
                    <w:rFonts w:ascii="Times New Roman" w:eastAsia="Times New Roman" w:hAnsi="Times New Roman" w:cs="Times New Roman"/>
                    <w:sz w:val="20"/>
                    <w:szCs w:val="20"/>
                    <w:lang w:eastAsia="sk-SK"/>
                  </w:rPr>
                </w:pPr>
                <w:r w:rsidRPr="00CF14C0">
                  <w:rPr>
                    <w:rFonts w:ascii="MS Gothic" w:eastAsia="MS Gothic" w:hAnsi="MS Gothic" w:cs="Times New Roman"/>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7E31AC37" w14:textId="77777777" w:rsidR="001B23B7" w:rsidRPr="00B043B4" w:rsidRDefault="001B23B7" w:rsidP="000F4BD2">
            <w:pPr>
              <w:ind w:left="175" w:hanging="175"/>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legislatívnej povahy</w:t>
            </w:r>
          </w:p>
        </w:tc>
      </w:tr>
      <w:tr w:rsidR="001B23B7" w:rsidRPr="00B043B4" w14:paraId="78903B51" w14:textId="77777777" w:rsidTr="000F4BD2">
        <w:tc>
          <w:tcPr>
            <w:tcW w:w="4212" w:type="dxa"/>
            <w:gridSpan w:val="2"/>
            <w:vMerge/>
            <w:tcBorders>
              <w:top w:val="nil"/>
              <w:left w:val="single" w:sz="4" w:space="0" w:color="auto"/>
              <w:bottom w:val="single" w:sz="4" w:space="0" w:color="auto"/>
            </w:tcBorders>
            <w:shd w:val="clear" w:color="auto" w:fill="E2E2E2"/>
          </w:tcPr>
          <w:p w14:paraId="2E7FA8E0" w14:textId="77777777" w:rsidR="001B23B7" w:rsidRPr="00B043B4" w:rsidRDefault="001B23B7" w:rsidP="000F4BD2">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sdtPr>
          <w:sdtEndPr/>
          <w:sdtContent>
            <w:sdt>
              <w:sdtPr>
                <w:rPr>
                  <w:rFonts w:ascii="Times New Roman" w:eastAsia="Times New Roman" w:hAnsi="Times New Roman" w:cs="Times New Roman"/>
                  <w:sz w:val="20"/>
                  <w:szCs w:val="20"/>
                  <w:lang w:eastAsia="sk-SK"/>
                </w:rPr>
                <w:id w:val="-1323655069"/>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727E559D" w14:textId="332DCDAA" w:rsidR="001B23B7" w:rsidRPr="00B043B4" w:rsidRDefault="00D73498" w:rsidP="00D73498">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sdtContent>
        </w:sdt>
        <w:tc>
          <w:tcPr>
            <w:tcW w:w="4263" w:type="dxa"/>
            <w:gridSpan w:val="7"/>
            <w:tcBorders>
              <w:top w:val="single" w:sz="4" w:space="0" w:color="auto"/>
              <w:left w:val="nil"/>
              <w:bottom w:val="single" w:sz="4" w:space="0" w:color="auto"/>
            </w:tcBorders>
            <w:shd w:val="clear" w:color="auto" w:fill="FFFFFF"/>
          </w:tcPr>
          <w:p w14:paraId="73A769BC" w14:textId="77777777" w:rsidR="001B23B7" w:rsidRPr="00B043B4" w:rsidRDefault="001B23B7" w:rsidP="000F4BD2">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Transpozícia práva EÚ</w:t>
            </w:r>
          </w:p>
        </w:tc>
      </w:tr>
      <w:tr w:rsidR="001B23B7" w:rsidRPr="00B043B4" w14:paraId="3B3760D8" w14:textId="77777777" w:rsidTr="000F4BD2">
        <w:tc>
          <w:tcPr>
            <w:tcW w:w="9180" w:type="dxa"/>
            <w:gridSpan w:val="11"/>
            <w:tcBorders>
              <w:top w:val="single" w:sz="4" w:space="0" w:color="auto"/>
              <w:left w:val="single" w:sz="4" w:space="0" w:color="auto"/>
              <w:bottom w:val="single" w:sz="4" w:space="0" w:color="FFFFFF"/>
            </w:tcBorders>
            <w:shd w:val="clear" w:color="auto" w:fill="FFFFFF"/>
          </w:tcPr>
          <w:p w14:paraId="50409387" w14:textId="06C5649B" w:rsidR="001B23B7" w:rsidRDefault="001B23B7" w:rsidP="000F4BD2">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V prípade transpozície uveďte zoznam transponovaných predpisov:</w:t>
            </w:r>
          </w:p>
          <w:p w14:paraId="4374CD36" w14:textId="79BC018D" w:rsidR="00C1667E" w:rsidRDefault="00C1667E" w:rsidP="00C1667E">
            <w:pPr>
              <w:jc w:val="both"/>
              <w:rPr>
                <w:rFonts w:ascii="Times New Roman" w:eastAsia="Times New Roman" w:hAnsi="Times New Roman" w:cs="Times New Roman"/>
                <w:bCs/>
                <w:sz w:val="20"/>
                <w:szCs w:val="20"/>
                <w:lang w:eastAsia="sk-SK"/>
              </w:rPr>
            </w:pPr>
            <w:r>
              <w:rPr>
                <w:rFonts w:ascii="Times New Roman" w:eastAsia="Times New Roman" w:hAnsi="Times New Roman" w:cs="Times New Roman"/>
                <w:bCs/>
                <w:sz w:val="20"/>
                <w:szCs w:val="20"/>
                <w:lang w:eastAsia="sk-SK"/>
              </w:rPr>
              <w:t xml:space="preserve">- </w:t>
            </w:r>
            <w:r w:rsidRPr="00C1667E">
              <w:rPr>
                <w:rFonts w:ascii="Times New Roman" w:eastAsia="Times New Roman" w:hAnsi="Times New Roman" w:cs="Times New Roman"/>
                <w:bCs/>
                <w:sz w:val="20"/>
                <w:szCs w:val="20"/>
                <w:lang w:eastAsia="sk-SK"/>
              </w:rPr>
              <w:t>smernica Európskeho parlamentu a Rady 2004/38/ES z 29. apríla 2004 o práve občanov Únie a ich rodinných príslušníkov voľne sa pohybovať a zdržiavať sa v rámci územia členských štátov, ktorá mení a dopĺňa nariadenie (EHS) 1612/68 a ruší smernice 64/221/EHS, 68/360/EHS, 72/194/EHS, 73/148/EHS, 75/34/EHS, 75/35/EHS, 90/364/EHS, 90/365/EHS a 93/96/EHS; gestor zodpovedný za prebratie smernice: MV SR,</w:t>
            </w:r>
          </w:p>
          <w:p w14:paraId="15A88553" w14:textId="0A8FC40C" w:rsidR="00CF14C0" w:rsidRDefault="00C1667E" w:rsidP="00C1667E">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00CF14C0" w:rsidRPr="00CF14C0">
              <w:rPr>
                <w:rFonts w:ascii="Times New Roman" w:eastAsia="Times New Roman" w:hAnsi="Times New Roman" w:cs="Times New Roman"/>
                <w:sz w:val="20"/>
                <w:szCs w:val="20"/>
                <w:lang w:eastAsia="sk-SK"/>
              </w:rPr>
              <w:t>smernica Rady 2009/50/ES z 25. mája 2009 o podmienkach vstupu a pobytu štátnych príslušníkov tretích krajín na účely vysokokvalifikovaného zamestnania (Ú. v. EÚ L 155, 18. 6. 2009); gestor zodpovedný za prebratie smernice: MV SR,</w:t>
            </w:r>
          </w:p>
          <w:p w14:paraId="50A6DA0D" w14:textId="64146A5F" w:rsidR="00C1667E" w:rsidRPr="00CF14C0" w:rsidRDefault="00C1667E" w:rsidP="00C1667E">
            <w:pPr>
              <w:jc w:val="both"/>
              <w:rPr>
                <w:rFonts w:ascii="Times New Roman" w:eastAsia="Times New Roman" w:hAnsi="Times New Roman" w:cs="Times New Roman"/>
                <w:sz w:val="20"/>
                <w:szCs w:val="20"/>
                <w:lang w:eastAsia="sk-SK"/>
              </w:rPr>
            </w:pPr>
            <w:r>
              <w:rPr>
                <w:rFonts w:ascii="Times New Roman" w:eastAsia="Times New Roman" w:hAnsi="Times New Roman" w:cs="Times New Roman"/>
                <w:bCs/>
                <w:sz w:val="20"/>
                <w:szCs w:val="20"/>
                <w:lang w:eastAsia="sk-SK"/>
              </w:rPr>
              <w:t xml:space="preserve">- </w:t>
            </w:r>
            <w:r w:rsidRPr="00C1667E">
              <w:rPr>
                <w:rFonts w:ascii="Times New Roman" w:eastAsia="Times New Roman" w:hAnsi="Times New Roman" w:cs="Times New Roman"/>
                <w:bCs/>
                <w:sz w:val="20"/>
                <w:szCs w:val="20"/>
                <w:lang w:eastAsia="sk-SK"/>
              </w:rPr>
              <w:t>smernica Rady 2011/98/EÚ z 13. decembra 2011 o jednotnom postupe vybavovania žiadostí o jednotné povolenie na pobyt a zamestnanie na území členského štátu pre štátnych príslušníkov tretích krajín a o spoločnom súbore práv pracovníkov z tretích krajín s oprávneným pobytom v členskom štáte (Ú. v. EÚ L 343/1, 23.12.2011); gestor zodpovedný za prebratie smernice: MV SR,</w:t>
            </w:r>
          </w:p>
          <w:p w14:paraId="08EF8E01" w14:textId="77777777" w:rsidR="001B23B7" w:rsidRDefault="00CF14C0" w:rsidP="00C1667E">
            <w:pPr>
              <w:jc w:val="both"/>
              <w:rPr>
                <w:rFonts w:ascii="Times New Roman" w:eastAsia="Times New Roman" w:hAnsi="Times New Roman" w:cs="Times New Roman"/>
                <w:sz w:val="20"/>
                <w:szCs w:val="20"/>
                <w:lang w:eastAsia="sk-SK"/>
              </w:rPr>
            </w:pPr>
            <w:r w:rsidRPr="00CF14C0">
              <w:rPr>
                <w:rFonts w:ascii="Times New Roman" w:eastAsia="Times New Roman" w:hAnsi="Times New Roman" w:cs="Times New Roman"/>
                <w:sz w:val="20"/>
                <w:szCs w:val="20"/>
                <w:lang w:eastAsia="sk-SK"/>
              </w:rPr>
              <w:t>- smernica Európskeho parlamentu a Rady 2014/36/EÚ z 26. februára 2014 o podmienkach vstupu a pobytu štátnych príslušníkov tretích krajín na účel zamestnania ako sezónni pracovníci  (Ú. v. EÚ L 94, 28.3.2014); gestor zodpovedný za prebratie smernice: MV SR</w:t>
            </w:r>
            <w:r w:rsidR="00C1667E">
              <w:rPr>
                <w:rFonts w:ascii="Times New Roman" w:eastAsia="Times New Roman" w:hAnsi="Times New Roman" w:cs="Times New Roman"/>
                <w:sz w:val="20"/>
                <w:szCs w:val="20"/>
                <w:lang w:eastAsia="sk-SK"/>
              </w:rPr>
              <w:t>,</w:t>
            </w:r>
          </w:p>
          <w:p w14:paraId="58687AAF" w14:textId="3491169B" w:rsidR="00C1667E" w:rsidRPr="00B043B4" w:rsidRDefault="00C1667E" w:rsidP="00C1667E">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C1667E">
              <w:rPr>
                <w:rFonts w:ascii="Times New Roman" w:eastAsia="Times New Roman" w:hAnsi="Times New Roman" w:cs="Times New Roman"/>
                <w:sz w:val="20"/>
                <w:szCs w:val="20"/>
                <w:lang w:eastAsia="sk-SK"/>
              </w:rPr>
              <w:t xml:space="preserve">smernica Európskeho parlamentu a Rady 2014/66/EÚ z 15. mája 2014 o podmienkach vstupu a pobytu štátnych príslušníkov tretích krajín v rámci vnútropodnikového presunu (Ú. v. EÚ L 157, 27. 5. 2014); </w:t>
            </w:r>
            <w:r w:rsidRPr="00C1667E">
              <w:rPr>
                <w:rFonts w:ascii="Times New Roman" w:eastAsia="Times New Roman" w:hAnsi="Times New Roman" w:cs="Times New Roman"/>
                <w:bCs/>
                <w:sz w:val="20"/>
                <w:szCs w:val="20"/>
                <w:lang w:eastAsia="sk-SK"/>
              </w:rPr>
              <w:t>gestor zodpovedný za prebratie smernice: MV SR</w:t>
            </w:r>
            <w:r w:rsidR="009767E9">
              <w:rPr>
                <w:rFonts w:ascii="Times New Roman" w:eastAsia="Times New Roman" w:hAnsi="Times New Roman" w:cs="Times New Roman"/>
                <w:bCs/>
                <w:sz w:val="20"/>
                <w:szCs w:val="20"/>
                <w:lang w:eastAsia="sk-SK"/>
              </w:rPr>
              <w:t>.</w:t>
            </w:r>
          </w:p>
        </w:tc>
      </w:tr>
      <w:tr w:rsidR="001B23B7" w:rsidRPr="00B043B4" w14:paraId="0AABEA4E" w14:textId="77777777" w:rsidTr="000F4BD2">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568B0D11" w14:textId="77777777" w:rsidR="001B23B7" w:rsidRPr="00B043B4" w:rsidRDefault="001B23B7" w:rsidP="000F4BD2">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2F8133C5" w14:textId="40CFBFA3" w:rsidR="001B23B7" w:rsidRPr="00B043B4" w:rsidRDefault="006F527D" w:rsidP="000F4BD2">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15.7.2022 – 26</w:t>
            </w:r>
            <w:r w:rsidR="00FA2E4B">
              <w:rPr>
                <w:rFonts w:ascii="Times New Roman" w:eastAsia="Times New Roman" w:hAnsi="Times New Roman" w:cs="Times New Roman"/>
                <w:i/>
                <w:sz w:val="20"/>
                <w:szCs w:val="20"/>
                <w:lang w:eastAsia="sk-SK"/>
              </w:rPr>
              <w:t>.7.2022</w:t>
            </w:r>
          </w:p>
        </w:tc>
      </w:tr>
      <w:tr w:rsidR="001B23B7" w:rsidRPr="00B043B4" w14:paraId="4AC2462D" w14:textId="77777777" w:rsidTr="000F4BD2">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00486EBB" w14:textId="77777777" w:rsidR="001B23B7" w:rsidRPr="00B043B4" w:rsidRDefault="001B23B7" w:rsidP="00A340BB">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Predpokl</w:t>
            </w:r>
            <w:r>
              <w:rPr>
                <w:rFonts w:ascii="Times New Roman" w:eastAsia="Calibri" w:hAnsi="Times New Roman" w:cs="Times New Roman"/>
                <w:b/>
              </w:rPr>
              <w:t xml:space="preserve">adaný termín predloženia na </w:t>
            </w:r>
            <w:r w:rsidR="00A340BB">
              <w:rPr>
                <w:rFonts w:ascii="Times New Roman" w:eastAsia="Calibri" w:hAnsi="Times New Roman" w:cs="Times New Roman"/>
                <w:b/>
              </w:rPr>
              <w:t>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75CCBED7" w14:textId="559A624B" w:rsidR="001B23B7" w:rsidRPr="00B043B4" w:rsidRDefault="00373A55" w:rsidP="000F4BD2">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august</w:t>
            </w:r>
            <w:r w:rsidR="00141EB1">
              <w:rPr>
                <w:rFonts w:ascii="Times New Roman" w:eastAsia="Times New Roman" w:hAnsi="Times New Roman" w:cs="Times New Roman"/>
                <w:i/>
                <w:sz w:val="20"/>
                <w:szCs w:val="20"/>
                <w:lang w:eastAsia="sk-SK"/>
              </w:rPr>
              <w:t xml:space="preserve"> 2022</w:t>
            </w:r>
          </w:p>
        </w:tc>
      </w:tr>
      <w:tr w:rsidR="001B23B7" w:rsidRPr="00B043B4" w14:paraId="2ADF7B71" w14:textId="77777777" w:rsidTr="00D2313B">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1A0B0F2E" w14:textId="77777777" w:rsidR="001B23B7" w:rsidRPr="00B043B4" w:rsidRDefault="001B23B7" w:rsidP="00D2313B">
            <w:pPr>
              <w:spacing w:line="276" w:lineRule="auto"/>
              <w:ind w:left="142"/>
              <w:contextualSpacing/>
              <w:rPr>
                <w:rFonts w:ascii="Calibri" w:eastAsia="Calibri" w:hAnsi="Calibri" w:cs="Times New Roman"/>
                <w:b/>
              </w:rPr>
            </w:pPr>
            <w:r w:rsidRPr="00B043B4">
              <w:rPr>
                <w:rFonts w:ascii="Times New Roman" w:eastAsia="Calibri" w:hAnsi="Times New Roman" w:cs="Times New Roman"/>
                <w:b/>
              </w:rPr>
              <w:t>Predpokladaný termín začiatku a ukončenia ZP**</w:t>
            </w:r>
            <w:r w:rsidRPr="00B043B4">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14:paraId="35522197" w14:textId="0C8BAD92" w:rsidR="001B23B7" w:rsidRPr="00B043B4" w:rsidRDefault="00CF14C0" w:rsidP="00CF14C0">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6.9.</w:t>
            </w:r>
            <w:r w:rsidR="003F68D4">
              <w:rPr>
                <w:rFonts w:ascii="Times New Roman" w:eastAsia="Times New Roman" w:hAnsi="Times New Roman" w:cs="Times New Roman"/>
                <w:i/>
                <w:sz w:val="20"/>
                <w:szCs w:val="20"/>
                <w:lang w:eastAsia="sk-SK"/>
              </w:rPr>
              <w:t xml:space="preserve"> 2022</w:t>
            </w:r>
            <w:r>
              <w:rPr>
                <w:rFonts w:ascii="Times New Roman" w:eastAsia="Times New Roman" w:hAnsi="Times New Roman" w:cs="Times New Roman"/>
                <w:i/>
                <w:sz w:val="20"/>
                <w:szCs w:val="20"/>
                <w:lang w:eastAsia="sk-SK"/>
              </w:rPr>
              <w:t>-12.9.2022</w:t>
            </w:r>
          </w:p>
        </w:tc>
      </w:tr>
      <w:tr w:rsidR="001B23B7" w:rsidRPr="00B043B4" w14:paraId="66AB4C37" w14:textId="77777777" w:rsidTr="000F4BD2">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5A8F72DE" w14:textId="77777777" w:rsidR="001B23B7" w:rsidRPr="00B043B4" w:rsidRDefault="001B23B7" w:rsidP="000F4BD2">
            <w:pPr>
              <w:spacing w:after="200" w:line="276" w:lineRule="auto"/>
              <w:ind w:left="142"/>
              <w:contextualSpacing/>
              <w:jc w:val="both"/>
              <w:rPr>
                <w:rFonts w:ascii="Times New Roman" w:eastAsia="Calibri" w:hAnsi="Times New Roman" w:cs="Times New Roman"/>
                <w:b/>
              </w:rPr>
            </w:pPr>
            <w:r w:rsidRPr="00B043B4">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4C36A02A" w14:textId="77777777" w:rsidR="001B23B7" w:rsidRPr="00B043B4" w:rsidRDefault="00721DD3" w:rsidP="00234477">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 xml:space="preserve">september </w:t>
            </w:r>
            <w:r w:rsidR="00307149">
              <w:rPr>
                <w:rFonts w:ascii="Times New Roman" w:eastAsia="Times New Roman" w:hAnsi="Times New Roman" w:cs="Times New Roman"/>
                <w:i/>
                <w:sz w:val="20"/>
                <w:szCs w:val="20"/>
                <w:lang w:eastAsia="sk-SK"/>
              </w:rPr>
              <w:t>2022</w:t>
            </w:r>
          </w:p>
        </w:tc>
      </w:tr>
      <w:tr w:rsidR="001B23B7" w:rsidRPr="00B043B4" w14:paraId="5B198E1D" w14:textId="77777777" w:rsidTr="000F4BD2">
        <w:tc>
          <w:tcPr>
            <w:tcW w:w="9180" w:type="dxa"/>
            <w:gridSpan w:val="11"/>
            <w:tcBorders>
              <w:top w:val="single" w:sz="4" w:space="0" w:color="auto"/>
              <w:left w:val="nil"/>
              <w:bottom w:val="single" w:sz="4" w:space="0" w:color="auto"/>
              <w:right w:val="nil"/>
            </w:tcBorders>
            <w:shd w:val="clear" w:color="auto" w:fill="FFFFFF"/>
          </w:tcPr>
          <w:p w14:paraId="5497B578" w14:textId="77777777" w:rsidR="001B23B7" w:rsidRPr="00B043B4" w:rsidRDefault="001B23B7" w:rsidP="000F4BD2">
            <w:pPr>
              <w:rPr>
                <w:rFonts w:ascii="Times New Roman" w:eastAsia="Times New Roman" w:hAnsi="Times New Roman" w:cs="Times New Roman"/>
                <w:sz w:val="20"/>
                <w:szCs w:val="20"/>
                <w:lang w:eastAsia="sk-SK"/>
              </w:rPr>
            </w:pPr>
          </w:p>
        </w:tc>
      </w:tr>
      <w:tr w:rsidR="001B23B7" w:rsidRPr="00B043B4" w14:paraId="5844B329" w14:textId="77777777" w:rsidTr="000F4BD2">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7E6DE059" w14:textId="77777777" w:rsidR="001B23B7" w:rsidRPr="00B043B4" w:rsidRDefault="001B23B7" w:rsidP="000F4BD2">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Definovanie problému</w:t>
            </w:r>
          </w:p>
        </w:tc>
      </w:tr>
      <w:tr w:rsidR="001B23B7" w:rsidRPr="00B043B4" w14:paraId="3229B14F" w14:textId="77777777" w:rsidTr="00F3136A">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auto"/>
          </w:tcPr>
          <w:p w14:paraId="5E9A1D69" w14:textId="77777777" w:rsidR="00D34D46" w:rsidRPr="00F3136A" w:rsidRDefault="00D34D46" w:rsidP="00E247A6">
            <w:pPr>
              <w:contextualSpacing/>
              <w:jc w:val="both"/>
              <w:rPr>
                <w:rFonts w:ascii="Times New Roman" w:eastAsia="Times New Roman" w:hAnsi="Times New Roman" w:cs="Times New Roman"/>
                <w:i/>
                <w:sz w:val="20"/>
                <w:szCs w:val="20"/>
                <w:lang w:eastAsia="sk-SK"/>
              </w:rPr>
            </w:pPr>
            <w:r w:rsidRPr="00F3136A">
              <w:rPr>
                <w:rFonts w:ascii="Times New Roman" w:eastAsia="Times New Roman" w:hAnsi="Times New Roman" w:cs="Times New Roman"/>
                <w:i/>
                <w:sz w:val="20"/>
                <w:szCs w:val="20"/>
                <w:lang w:eastAsia="sk-SK"/>
              </w:rPr>
              <w:t>Uveďte základné problémy, ktoré sú dôvodom vypracovania predkladaného  materiálu (dôvody majú presne poukázať na problém, ktorý existuje a je nutné ho predloženým materiálom riešiť).</w:t>
            </w:r>
          </w:p>
          <w:p w14:paraId="5967261A" w14:textId="77777777" w:rsidR="00335F14" w:rsidRPr="00F3136A" w:rsidRDefault="00335F14" w:rsidP="00E247A6">
            <w:pPr>
              <w:contextualSpacing/>
              <w:jc w:val="both"/>
              <w:rPr>
                <w:rFonts w:ascii="Times New Roman" w:hAnsi="Times New Roman" w:cs="Times New Roman"/>
              </w:rPr>
            </w:pPr>
          </w:p>
          <w:p w14:paraId="1822A6F7" w14:textId="77777777" w:rsidR="008E4A87" w:rsidRPr="008E4A87" w:rsidRDefault="008E4A87" w:rsidP="008E4A87">
            <w:pPr>
              <w:contextualSpacing/>
              <w:jc w:val="both"/>
              <w:rPr>
                <w:rFonts w:ascii="Times New Roman" w:eastAsia="Calibri" w:hAnsi="Times New Roman" w:cs="Times New Roman"/>
                <w:color w:val="000000"/>
                <w:sz w:val="20"/>
                <w:szCs w:val="20"/>
              </w:rPr>
            </w:pPr>
            <w:r w:rsidRPr="008E4A87">
              <w:rPr>
                <w:rFonts w:ascii="Times New Roman" w:eastAsia="Calibri" w:hAnsi="Times New Roman" w:cs="Times New Roman"/>
                <w:sz w:val="20"/>
                <w:szCs w:val="20"/>
              </w:rPr>
              <w:t>Dôvodom predloženia návrhu zákona je zosúladenie zákona s aktuálnymi potrebami aplikačnej praxe najmä v oblasti zamestnávania štátnych príslušníkov tretích krajín a podpory zamestnávania občanov so zdravotným postihnutím, tiež revízia poskytovania finančných príspevkov v rámci aktívnych opatrení  na trhu práce.</w:t>
            </w:r>
          </w:p>
          <w:p w14:paraId="046C031D" w14:textId="77777777" w:rsidR="008E4A87" w:rsidRPr="008E4A87" w:rsidRDefault="008E4A87" w:rsidP="008E4A87">
            <w:pPr>
              <w:contextualSpacing/>
              <w:jc w:val="both"/>
              <w:rPr>
                <w:rFonts w:ascii="Times New Roman" w:eastAsia="Calibri" w:hAnsi="Times New Roman" w:cs="Times New Roman"/>
                <w:color w:val="000000"/>
                <w:sz w:val="20"/>
                <w:szCs w:val="20"/>
              </w:rPr>
            </w:pPr>
            <w:r w:rsidRPr="008E4A87">
              <w:rPr>
                <w:rFonts w:ascii="Times New Roman" w:eastAsia="Calibri" w:hAnsi="Times New Roman" w:cs="Times New Roman"/>
                <w:color w:val="000000"/>
                <w:sz w:val="20"/>
                <w:szCs w:val="20"/>
              </w:rPr>
              <w:t>V oblasti zamestnávania štátnych príslušníkov tretej krajiny a občanov EÚ:</w:t>
            </w:r>
          </w:p>
          <w:p w14:paraId="3EC0178C" w14:textId="77777777" w:rsidR="008E4A87" w:rsidRPr="008E4A87" w:rsidRDefault="008E4A87" w:rsidP="008E4A87">
            <w:pPr>
              <w:numPr>
                <w:ilvl w:val="0"/>
                <w:numId w:val="2"/>
              </w:numPr>
              <w:contextualSpacing/>
              <w:jc w:val="both"/>
              <w:rPr>
                <w:rFonts w:ascii="Times New Roman" w:eastAsia="Calibri" w:hAnsi="Times New Roman" w:cs="Times New Roman"/>
                <w:color w:val="000000"/>
                <w:sz w:val="20"/>
                <w:szCs w:val="20"/>
              </w:rPr>
            </w:pPr>
            <w:r w:rsidRPr="008E4A87">
              <w:rPr>
                <w:rFonts w:ascii="Times New Roman" w:eastAsia="Calibri" w:hAnsi="Times New Roman" w:cs="Times New Roman"/>
                <w:color w:val="000000"/>
                <w:sz w:val="20"/>
                <w:szCs w:val="20"/>
              </w:rPr>
              <w:t xml:space="preserve">štátny príslušník tretej krajiny nemá plynule obnovený prechodný pobyt na účel zamestnania, čo v praxi znamená, že hoci sa môže na území SR oprávnene zdržiavať, avšak nemôže vykonávať zamestnanie, </w:t>
            </w:r>
          </w:p>
          <w:p w14:paraId="6A542F8C" w14:textId="618BE9EC" w:rsidR="008E4A87" w:rsidRPr="008E4A87" w:rsidRDefault="008E4A87" w:rsidP="008E4A87">
            <w:pPr>
              <w:numPr>
                <w:ilvl w:val="0"/>
                <w:numId w:val="2"/>
              </w:numPr>
              <w:contextualSpacing/>
              <w:jc w:val="both"/>
              <w:rPr>
                <w:rFonts w:ascii="Times New Roman" w:eastAsia="Calibri" w:hAnsi="Times New Roman" w:cs="Times New Roman"/>
                <w:sz w:val="20"/>
                <w:szCs w:val="20"/>
              </w:rPr>
            </w:pPr>
            <w:r w:rsidRPr="008E4A87">
              <w:rPr>
                <w:rFonts w:ascii="Times New Roman" w:eastAsia="Calibri" w:hAnsi="Times New Roman" w:cs="Times New Roman"/>
                <w:color w:val="000000"/>
                <w:sz w:val="20"/>
                <w:szCs w:val="20"/>
              </w:rPr>
              <w:t>pri uplatňovaní režimu zamestnávania zo zoznamu zamestnaní s nedostatkom pracovnej sily tieto zamestnania často nie je možné obsadiť ani v okrese s vyššou mierou nezamestnanosti, ako 5</w:t>
            </w:r>
            <w:r w:rsidR="00C1667E">
              <w:rPr>
                <w:rFonts w:ascii="Times New Roman" w:eastAsia="Calibri" w:hAnsi="Times New Roman" w:cs="Times New Roman"/>
                <w:color w:val="000000"/>
                <w:sz w:val="20"/>
                <w:szCs w:val="20"/>
              </w:rPr>
              <w:t xml:space="preserve"> </w:t>
            </w:r>
            <w:r w:rsidRPr="008E4A87">
              <w:rPr>
                <w:rFonts w:ascii="Times New Roman" w:eastAsia="Calibri" w:hAnsi="Times New Roman" w:cs="Times New Roman"/>
                <w:color w:val="000000"/>
                <w:sz w:val="20"/>
                <w:szCs w:val="20"/>
              </w:rPr>
              <w:t>% pretože štruktúra uchádzačov o zamestnanie (UoZ) neumožňuje nájdenie vhodného UoZ na obsadenie požadovanej pozície,</w:t>
            </w:r>
          </w:p>
          <w:p w14:paraId="3AB0F7F5" w14:textId="29DAE8DA" w:rsidR="008E4A87" w:rsidRPr="008E4A87" w:rsidRDefault="008E4A87" w:rsidP="008E4A87">
            <w:pPr>
              <w:numPr>
                <w:ilvl w:val="0"/>
                <w:numId w:val="2"/>
              </w:numPr>
              <w:contextualSpacing/>
              <w:jc w:val="both"/>
              <w:rPr>
                <w:rFonts w:ascii="Times New Roman" w:eastAsia="Calibri" w:hAnsi="Times New Roman" w:cs="Times New Roman"/>
                <w:color w:val="000000"/>
                <w:sz w:val="20"/>
                <w:szCs w:val="20"/>
              </w:rPr>
            </w:pPr>
            <w:r w:rsidRPr="008E4A87">
              <w:rPr>
                <w:rFonts w:ascii="Times New Roman" w:eastAsia="Calibri" w:hAnsi="Times New Roman" w:cs="Times New Roman"/>
                <w:color w:val="000000"/>
                <w:sz w:val="20"/>
                <w:szCs w:val="20"/>
              </w:rPr>
              <w:t xml:space="preserve">regulácia zamestnávania štátnych príslušníkov tretej krajiny - rodinných príslušníkov, ktorí sa zlučujú v maximálnej lehote, ktorú umožňuje </w:t>
            </w:r>
            <w:r w:rsidR="00C1667E">
              <w:rPr>
                <w:rFonts w:ascii="Times New Roman" w:eastAsia="Calibri" w:hAnsi="Times New Roman" w:cs="Times New Roman"/>
                <w:color w:val="000000"/>
                <w:sz w:val="20"/>
                <w:szCs w:val="20"/>
              </w:rPr>
              <w:t>s</w:t>
            </w:r>
            <w:r w:rsidRPr="008E4A87">
              <w:rPr>
                <w:rFonts w:ascii="Times New Roman" w:eastAsia="Calibri" w:hAnsi="Times New Roman" w:cs="Times New Roman"/>
                <w:color w:val="000000"/>
                <w:sz w:val="20"/>
                <w:szCs w:val="20"/>
              </w:rPr>
              <w:t>mernica Rady 2003/86/ES z 22. septembra 2003 o práve na zlúčenie rodiny,</w:t>
            </w:r>
          </w:p>
          <w:p w14:paraId="322553A3" w14:textId="77777777" w:rsidR="008E4A87" w:rsidRPr="008E4A87" w:rsidRDefault="008E4A87" w:rsidP="008E4A87">
            <w:pPr>
              <w:numPr>
                <w:ilvl w:val="0"/>
                <w:numId w:val="2"/>
              </w:numPr>
              <w:contextualSpacing/>
              <w:jc w:val="both"/>
              <w:rPr>
                <w:rFonts w:ascii="Times New Roman" w:eastAsia="Calibri" w:hAnsi="Times New Roman" w:cs="Times New Roman"/>
                <w:color w:val="000000"/>
              </w:rPr>
            </w:pPr>
            <w:r w:rsidRPr="008E4A87">
              <w:rPr>
                <w:rFonts w:ascii="Times New Roman" w:eastAsia="Calibri" w:hAnsi="Times New Roman" w:cs="Times New Roman"/>
                <w:color w:val="000000"/>
                <w:sz w:val="20"/>
                <w:szCs w:val="20"/>
              </w:rPr>
              <w:t xml:space="preserve">potreba precizovania povinností zamestnávateľa pri zamestnávaní štátneho príslušníka tretej krajiny a občana členského štátu EÚ, </w:t>
            </w:r>
          </w:p>
          <w:p w14:paraId="5D0661B0" w14:textId="77777777" w:rsidR="008E4A87" w:rsidRPr="008E4A87" w:rsidRDefault="008E4A87" w:rsidP="008E4A87">
            <w:pPr>
              <w:numPr>
                <w:ilvl w:val="0"/>
                <w:numId w:val="2"/>
              </w:numPr>
              <w:contextualSpacing/>
              <w:jc w:val="both"/>
              <w:rPr>
                <w:rFonts w:ascii="Times New Roman" w:eastAsia="Calibri" w:hAnsi="Times New Roman" w:cs="Times New Roman"/>
                <w:color w:val="000000"/>
              </w:rPr>
            </w:pPr>
            <w:r w:rsidRPr="008E4A87">
              <w:rPr>
                <w:rFonts w:ascii="Times New Roman" w:eastAsia="Calibri" w:hAnsi="Times New Roman" w:cs="Times New Roman"/>
                <w:color w:val="000000"/>
                <w:sz w:val="20"/>
                <w:szCs w:val="20"/>
              </w:rPr>
              <w:t>potreba zabezpečiť udržanie kvalifikovanej pracovnej sily,</w:t>
            </w:r>
          </w:p>
          <w:p w14:paraId="15F3ACD4" w14:textId="77777777" w:rsidR="008E4A87" w:rsidRPr="007F1A53" w:rsidRDefault="008E4A87" w:rsidP="008E4A87">
            <w:pPr>
              <w:jc w:val="both"/>
              <w:rPr>
                <w:rFonts w:ascii="Times New Roman" w:hAnsi="Times New Roman"/>
                <w:bCs/>
                <w:sz w:val="20"/>
                <w:szCs w:val="20"/>
              </w:rPr>
            </w:pPr>
            <w:r w:rsidRPr="007F1A53">
              <w:rPr>
                <w:rFonts w:ascii="Times New Roman" w:hAnsi="Times New Roman"/>
                <w:bCs/>
                <w:sz w:val="20"/>
                <w:szCs w:val="20"/>
              </w:rPr>
              <w:t xml:space="preserve">V oblasti podpory zamestnávania občanov so zdravotným postihnutím ide o </w:t>
            </w:r>
          </w:p>
          <w:p w14:paraId="403A0B45" w14:textId="77777777" w:rsidR="008E4A87" w:rsidRPr="007F1A53" w:rsidRDefault="008E4A87" w:rsidP="008E4A87">
            <w:pPr>
              <w:pStyle w:val="Odsekzoznamu"/>
              <w:numPr>
                <w:ilvl w:val="0"/>
                <w:numId w:val="3"/>
              </w:numPr>
              <w:jc w:val="both"/>
              <w:rPr>
                <w:sz w:val="20"/>
                <w:szCs w:val="20"/>
              </w:rPr>
            </w:pPr>
            <w:r w:rsidRPr="007F1A53">
              <w:rPr>
                <w:rFonts w:ascii="Times New Roman" w:hAnsi="Times New Roman"/>
                <w:bCs/>
                <w:sz w:val="20"/>
                <w:szCs w:val="20"/>
              </w:rPr>
              <w:t>zameranie služieb zamestnanosti na podporu ekonomicky aktívneho obyvateľstva,  vrátane občanov so zdravotným postihnutím,</w:t>
            </w:r>
          </w:p>
          <w:p w14:paraId="0DCF3022" w14:textId="77777777" w:rsidR="008E4A87" w:rsidRPr="007F1A53" w:rsidRDefault="008E4A87" w:rsidP="008E4A87">
            <w:pPr>
              <w:pStyle w:val="xmsolistparagraph"/>
              <w:numPr>
                <w:ilvl w:val="0"/>
                <w:numId w:val="3"/>
              </w:numPr>
              <w:spacing w:before="0" w:beforeAutospacing="0" w:after="0" w:afterAutospacing="0"/>
              <w:jc w:val="both"/>
              <w:rPr>
                <w:sz w:val="20"/>
                <w:szCs w:val="20"/>
              </w:rPr>
            </w:pPr>
            <w:r w:rsidRPr="007F1A53">
              <w:rPr>
                <w:bCs/>
                <w:sz w:val="20"/>
                <w:szCs w:val="20"/>
              </w:rPr>
              <w:t xml:space="preserve">doplnenie chýbajúcich kritérií pre prijatie občana so zdravotným postihnutím na zriadené pracovné miesto v chránenej dielni a na chránené pracovisko a zachovanie potreby chráneného zamestnania len pre skupiny občanov so zdravotným postihnutím, ktoré sa nevedia uplatniť na trhu práce a  majú sťažený  prístup na trh práce a  ostatným  </w:t>
            </w:r>
            <w:r w:rsidRPr="007F1A53">
              <w:rPr>
                <w:rFonts w:eastAsia="Calibri"/>
                <w:sz w:val="20"/>
                <w:szCs w:val="20"/>
              </w:rPr>
              <w:t>skupinám občanov so zdravotným postihnutím umožniť ich zamestnávanie mimo chráneného zamestnania smerom k otvorenému trhu práce</w:t>
            </w:r>
            <w:r w:rsidRPr="007F1A53">
              <w:rPr>
                <w:sz w:val="20"/>
                <w:szCs w:val="20"/>
              </w:rPr>
              <w:t xml:space="preserve"> s možnosťou realizovania projektov a programov zameraných  na </w:t>
            </w:r>
            <w:r w:rsidRPr="007F1A53">
              <w:rPr>
                <w:rFonts w:eastAsia="Calibri"/>
                <w:sz w:val="20"/>
                <w:szCs w:val="20"/>
              </w:rPr>
              <w:t>podpor</w:t>
            </w:r>
            <w:r w:rsidRPr="007F1A53">
              <w:rPr>
                <w:sz w:val="20"/>
                <w:szCs w:val="20"/>
              </w:rPr>
              <w:t>u</w:t>
            </w:r>
            <w:r w:rsidRPr="007F1A53">
              <w:rPr>
                <w:rFonts w:eastAsia="Calibri"/>
                <w:sz w:val="20"/>
                <w:szCs w:val="20"/>
              </w:rPr>
              <w:t xml:space="preserve"> tvorbu nových pracovných miest, uľahč</w:t>
            </w:r>
            <w:r w:rsidRPr="007F1A53">
              <w:rPr>
                <w:sz w:val="20"/>
                <w:szCs w:val="20"/>
              </w:rPr>
              <w:t>enia</w:t>
            </w:r>
            <w:r w:rsidRPr="007F1A53">
              <w:rPr>
                <w:rFonts w:eastAsia="Calibri"/>
                <w:sz w:val="20"/>
                <w:szCs w:val="20"/>
              </w:rPr>
              <w:t xml:space="preserve"> </w:t>
            </w:r>
            <w:r w:rsidRPr="007F1A53">
              <w:rPr>
                <w:sz w:val="20"/>
                <w:szCs w:val="20"/>
              </w:rPr>
              <w:t xml:space="preserve">ich </w:t>
            </w:r>
            <w:r w:rsidRPr="007F1A53">
              <w:rPr>
                <w:rFonts w:eastAsia="Calibri"/>
                <w:sz w:val="20"/>
                <w:szCs w:val="20"/>
              </w:rPr>
              <w:t>pracovn</w:t>
            </w:r>
            <w:r w:rsidRPr="007F1A53">
              <w:rPr>
                <w:sz w:val="20"/>
                <w:szCs w:val="20"/>
              </w:rPr>
              <w:t>ej</w:t>
            </w:r>
            <w:r w:rsidRPr="007F1A53">
              <w:rPr>
                <w:rFonts w:eastAsia="Calibri"/>
                <w:sz w:val="20"/>
                <w:szCs w:val="20"/>
              </w:rPr>
              <w:t xml:space="preserve"> integráci</w:t>
            </w:r>
            <w:r w:rsidRPr="007F1A53">
              <w:rPr>
                <w:sz w:val="20"/>
                <w:szCs w:val="20"/>
              </w:rPr>
              <w:t xml:space="preserve">e na otvorenom trh práce, </w:t>
            </w:r>
          </w:p>
          <w:p w14:paraId="60764890" w14:textId="5A4DA8A5" w:rsidR="008E4A87" w:rsidRPr="007F1A53" w:rsidRDefault="008E4A87" w:rsidP="008E4A87">
            <w:pPr>
              <w:pStyle w:val="Odsekzoznamu"/>
              <w:numPr>
                <w:ilvl w:val="0"/>
                <w:numId w:val="3"/>
              </w:numPr>
              <w:jc w:val="both"/>
              <w:rPr>
                <w:rFonts w:ascii="Times New Roman" w:eastAsia="Times New Roman" w:hAnsi="Times New Roman"/>
                <w:b/>
                <w:sz w:val="20"/>
                <w:szCs w:val="20"/>
                <w:lang w:eastAsia="sk-SK"/>
              </w:rPr>
            </w:pPr>
            <w:r w:rsidRPr="007F1A53">
              <w:rPr>
                <w:rFonts w:ascii="Times New Roman" w:hAnsi="Times New Roman"/>
                <w:sz w:val="20"/>
                <w:szCs w:val="20"/>
              </w:rPr>
              <w:t>prehodnotenie poskytovania príspevkov nadväzne na ich využívanie, zníženi</w:t>
            </w:r>
            <w:r w:rsidR="005C7BBA">
              <w:rPr>
                <w:rFonts w:ascii="Times New Roman" w:hAnsi="Times New Roman"/>
                <w:sz w:val="20"/>
                <w:szCs w:val="20"/>
              </w:rPr>
              <w:t>e</w:t>
            </w:r>
            <w:r w:rsidRPr="007F1A53">
              <w:rPr>
                <w:rFonts w:ascii="Times New Roman" w:hAnsi="Times New Roman"/>
                <w:sz w:val="20"/>
                <w:szCs w:val="20"/>
              </w:rPr>
              <w:t xml:space="preserve"> administratívnej náročnosti spojenej s ich poskytovaním, resp. zjednodušenia poskytovania dotknutých príspevkov na základe poznatkov aplikačnej praxe.</w:t>
            </w:r>
          </w:p>
          <w:p w14:paraId="42EDFF3F" w14:textId="77777777" w:rsidR="008E4A87" w:rsidRPr="007F1A53" w:rsidRDefault="008E4A87" w:rsidP="008E4A87">
            <w:pPr>
              <w:pStyle w:val="Default"/>
              <w:jc w:val="both"/>
              <w:rPr>
                <w:rFonts w:ascii="Times New Roman" w:hAnsi="Times New Roman" w:cs="Times New Roman"/>
                <w:sz w:val="20"/>
                <w:szCs w:val="20"/>
              </w:rPr>
            </w:pPr>
            <w:r w:rsidRPr="007F1A53">
              <w:rPr>
                <w:rFonts w:ascii="Times New Roman" w:hAnsi="Times New Roman" w:cs="Times New Roman"/>
                <w:sz w:val="20"/>
                <w:szCs w:val="20"/>
              </w:rPr>
              <w:t>V oblasti zosúladenia celoživotného vzdelávania (CŽV) s potrebami trhu práce sa za dôvody predloženia návrhu zákona považujú najmä tieto identifikované problémy:</w:t>
            </w:r>
          </w:p>
          <w:p w14:paraId="3F65EE53" w14:textId="77777777" w:rsidR="008E4A87" w:rsidRPr="007F1A53" w:rsidRDefault="008E4A87" w:rsidP="008E4A87">
            <w:pPr>
              <w:pStyle w:val="Default"/>
              <w:numPr>
                <w:ilvl w:val="0"/>
                <w:numId w:val="4"/>
              </w:numPr>
              <w:jc w:val="both"/>
              <w:rPr>
                <w:rFonts w:ascii="Times New Roman" w:hAnsi="Times New Roman" w:cs="Times New Roman"/>
                <w:sz w:val="20"/>
                <w:szCs w:val="20"/>
              </w:rPr>
            </w:pPr>
            <w:r w:rsidRPr="007F1A53">
              <w:rPr>
                <w:rFonts w:ascii="Times New Roman" w:hAnsi="Times New Roman" w:cs="Times New Roman"/>
                <w:color w:val="auto"/>
                <w:sz w:val="20"/>
                <w:szCs w:val="20"/>
              </w:rPr>
              <w:t>Aliancia sektorových rád (ďalej len „aliancia“) a sektorové rady s pôsobnosťou podľa zákona o službách zamestnanosti  (§ 35b) sú z riadiacej úrovni MPSVR SR zabezpečované, koordinované, metodicky vedené a hodnotené v rámci národného projektu „Sektorovo riadenými inováciami k efektívnemu trhu práce v SR“ (SRI),</w:t>
            </w:r>
          </w:p>
          <w:p w14:paraId="4474C935" w14:textId="77777777" w:rsidR="008E4A87" w:rsidRPr="007F1A53" w:rsidRDefault="008E4A87" w:rsidP="008E4A87">
            <w:pPr>
              <w:pStyle w:val="Default"/>
              <w:numPr>
                <w:ilvl w:val="0"/>
                <w:numId w:val="4"/>
              </w:numPr>
              <w:jc w:val="both"/>
              <w:rPr>
                <w:rFonts w:ascii="Times New Roman" w:hAnsi="Times New Roman" w:cs="Times New Roman"/>
                <w:sz w:val="20"/>
                <w:szCs w:val="20"/>
              </w:rPr>
            </w:pPr>
            <w:r w:rsidRPr="007F1A53">
              <w:rPr>
                <w:rFonts w:ascii="Times New Roman" w:hAnsi="Times New Roman" w:cs="Times New Roman"/>
                <w:color w:val="auto"/>
                <w:sz w:val="20"/>
                <w:szCs w:val="20"/>
              </w:rPr>
              <w:t xml:space="preserve">činnosť sektorových expertov je však alokovaná aj v rámci národného projektu „Systém overovania kvalifikácií“ (SOK) pod koordináciou Štátneho inštitútu odborného vzdelávania MŠVVaŠ SR, </w:t>
            </w:r>
          </w:p>
          <w:p w14:paraId="4F57D50A" w14:textId="77777777" w:rsidR="008E4A87" w:rsidRPr="007F1A53" w:rsidRDefault="008E4A87" w:rsidP="008E4A87">
            <w:pPr>
              <w:pStyle w:val="Default"/>
              <w:numPr>
                <w:ilvl w:val="0"/>
                <w:numId w:val="4"/>
              </w:numPr>
              <w:jc w:val="both"/>
              <w:rPr>
                <w:rFonts w:ascii="Times New Roman" w:hAnsi="Times New Roman" w:cs="Times New Roman"/>
                <w:sz w:val="20"/>
                <w:szCs w:val="20"/>
              </w:rPr>
            </w:pPr>
            <w:r w:rsidRPr="007F1A53">
              <w:rPr>
                <w:rFonts w:ascii="Times New Roman" w:hAnsi="Times New Roman" w:cs="Times New Roman"/>
                <w:color w:val="auto"/>
                <w:sz w:val="20"/>
                <w:szCs w:val="20"/>
              </w:rPr>
              <w:t>prenosy štandardných potrieb trhu práce na jednotlivé pracovné miesta na trhu práce do systému CŽV sú tak zabezpečované  prostredníctvom dvoch rozdielnych realizačných rovín v pôsobnosti dvoch rozdielnych ministerstiev, čo si na realizáciu vyžaduje dlhšie časové úseky, než je  primerané zabezpečiť na účely včasnej  identifikácie vzdelávacích potrieb podľa požiadaviek trhu práce,</w:t>
            </w:r>
          </w:p>
          <w:p w14:paraId="7794B1DA" w14:textId="77777777" w:rsidR="008E4A87" w:rsidRPr="007F1A53" w:rsidRDefault="008E4A87" w:rsidP="008E4A87">
            <w:pPr>
              <w:pStyle w:val="Default"/>
              <w:numPr>
                <w:ilvl w:val="0"/>
                <w:numId w:val="4"/>
              </w:numPr>
              <w:jc w:val="both"/>
              <w:rPr>
                <w:rFonts w:ascii="Times New Roman" w:hAnsi="Times New Roman" w:cs="Times New Roman"/>
                <w:sz w:val="20"/>
                <w:szCs w:val="20"/>
              </w:rPr>
            </w:pPr>
            <w:r w:rsidRPr="007F1A53">
              <w:rPr>
                <w:rFonts w:ascii="Times New Roman" w:hAnsi="Times New Roman" w:cs="Times New Roman"/>
                <w:color w:val="auto"/>
                <w:sz w:val="20"/>
                <w:szCs w:val="20"/>
              </w:rPr>
              <w:t xml:space="preserve">okrem toho, že nie je zabezpečený včasný prenos potrieb trhu práce na kvalifikovanú pracovnú silu do systému CŽV, osobitne do systému odborného vzdelávania a prípravy, ako aj do oblasti ďalšieho vzdelávania, najmä do oblasti rekvalifikácií, čo sú závažné dôvody vytvárania nesúladu dopytu a ponuky na trhu práce a aktuálneho nedostatku kvalifikovanej pracovnej sily - </w:t>
            </w:r>
            <w:r w:rsidRPr="007F1A53">
              <w:rPr>
                <w:rFonts w:ascii="Times New Roman" w:hAnsi="Times New Roman" w:cs="Times New Roman"/>
                <w:sz w:val="20"/>
                <w:szCs w:val="20"/>
              </w:rPr>
              <w:t xml:space="preserve">úplne </w:t>
            </w:r>
            <w:r w:rsidRPr="007F1A53">
              <w:rPr>
                <w:rFonts w:ascii="Times New Roman" w:hAnsi="Times New Roman" w:cs="Times New Roman"/>
                <w:color w:val="auto"/>
                <w:sz w:val="20"/>
                <w:szCs w:val="20"/>
              </w:rPr>
              <w:t xml:space="preserve">absentuje pôsobnosť aliancie v rozhodujúcich oblastiach, akými sú najmä </w:t>
            </w:r>
            <w:r w:rsidRPr="007F1A53">
              <w:rPr>
                <w:rFonts w:ascii="Times New Roman" w:hAnsi="Times New Roman"/>
                <w:sz w:val="20"/>
                <w:szCs w:val="20"/>
              </w:rPr>
              <w:t xml:space="preserve">predikcia kvalitatívnych a kvantitatívnych potrieb trhu práce na zabezpečovanie komplexných informácií o potrebách trhu práce pre systém CŽV a </w:t>
            </w:r>
            <w:r w:rsidRPr="007F1A53">
              <w:rPr>
                <w:rFonts w:ascii="Times New Roman" w:hAnsi="Times New Roman" w:cs="Times New Roman"/>
                <w:color w:val="auto"/>
                <w:sz w:val="20"/>
                <w:szCs w:val="20"/>
              </w:rPr>
              <w:t xml:space="preserve">identifikáciu dopytu po kvalifikovanej pracovnej sile v dlhodobejších časových horizontoch, čo je nevyhnutné na identifikáciu vzdelávacích potrieb, tak v oblasti sústavnej prípravy na povolanie, ako aj v oblasti ďalšieho vzdelávania, osobitne  v oblasti  rekvalifikácií určených na akútne riešenie pretrvávajúceho nesúladu dopytu a ponuky na trhu práce zabezpečovaných rezortom PSVR, </w:t>
            </w:r>
          </w:p>
          <w:p w14:paraId="1E77F481" w14:textId="77777777" w:rsidR="008E4A87" w:rsidRPr="007F1A53" w:rsidRDefault="008E4A87" w:rsidP="008E4A87">
            <w:pPr>
              <w:pStyle w:val="Default"/>
              <w:numPr>
                <w:ilvl w:val="0"/>
                <w:numId w:val="4"/>
              </w:numPr>
              <w:jc w:val="both"/>
              <w:rPr>
                <w:rFonts w:ascii="Times New Roman" w:hAnsi="Times New Roman" w:cs="Times New Roman"/>
                <w:sz w:val="20"/>
                <w:szCs w:val="20"/>
              </w:rPr>
            </w:pPr>
            <w:r w:rsidRPr="007F1A53">
              <w:rPr>
                <w:rFonts w:ascii="Times New Roman" w:hAnsi="Times New Roman" w:cs="Times New Roman"/>
                <w:color w:val="auto"/>
                <w:sz w:val="20"/>
                <w:szCs w:val="20"/>
              </w:rPr>
              <w:lastRenderedPageBreak/>
              <w:t>r</w:t>
            </w:r>
            <w:r w:rsidRPr="007F1A53">
              <w:rPr>
                <w:rFonts w:ascii="Times New Roman" w:hAnsi="Times New Roman" w:cs="Times New Roman"/>
                <w:sz w:val="20"/>
                <w:szCs w:val="20"/>
              </w:rPr>
              <w:t>ealizácia štyroch na seba nadväzujúcich národných projektov Národná sústava povolaní  (NSP) - NSP I, NSP II, NSP III a SRI v gescii MPSVR SR a ďalších projektov v gescii MŠVVaŠ SR, napr. Národná sústava kvalifikácií (NSK), SOK, ukázala, že je nevyhnutné nastaviť systém udržateľnosti činnosti aliancie a sektorových rád, ktorý bude systémovo, preventívne a včas riešiť zosúladenie CŽV s potrebami trhu práce najmä na základe cieleného monitorovania potrieb zamestnávateľov na kvalifikovanú pracovnú silu; zároveň sa na základe výstupov a odporúčaní z týchto národných projektov ukazuje ako optimalizované riešenie, aby tvorbu a aktualizáciu oboch národných sústav – NSP a NSK vykonávala aliancia,</w:t>
            </w:r>
          </w:p>
          <w:p w14:paraId="7AEBB986" w14:textId="77777777" w:rsidR="008E4A87" w:rsidRPr="007F1A53" w:rsidRDefault="008E4A87" w:rsidP="008E4A87">
            <w:pPr>
              <w:pStyle w:val="Default"/>
              <w:numPr>
                <w:ilvl w:val="0"/>
                <w:numId w:val="4"/>
              </w:numPr>
              <w:jc w:val="both"/>
              <w:rPr>
                <w:rFonts w:ascii="Times New Roman" w:hAnsi="Times New Roman" w:cs="Times New Roman"/>
                <w:sz w:val="20"/>
                <w:szCs w:val="20"/>
              </w:rPr>
            </w:pPr>
            <w:r w:rsidRPr="007F1A53">
              <w:rPr>
                <w:rFonts w:ascii="Times New Roman" w:hAnsi="Times New Roman" w:cs="Times New Roman"/>
                <w:sz w:val="20"/>
                <w:szCs w:val="20"/>
              </w:rPr>
              <w:t>aktuálne ani makroekonomické prognózovanie potrieb trhu práce a analýzy založené na  administratívnych dátach rezortu PSVR, rezortu ŠVVŠ a Sociálnej poisťovne, nemôžu poskytnúť detailnejšie informácie o dopytovaných vedomostiach a zručnostiach priamo na pracoviskách a najmä o anticipácii potrebných vedomostí a zručností pre budúcnosť,</w:t>
            </w:r>
          </w:p>
          <w:p w14:paraId="40394084" w14:textId="77777777" w:rsidR="008E4A87" w:rsidRPr="007F1A53" w:rsidRDefault="008E4A87" w:rsidP="008E4A87">
            <w:pPr>
              <w:pStyle w:val="Default"/>
              <w:numPr>
                <w:ilvl w:val="0"/>
                <w:numId w:val="4"/>
              </w:numPr>
              <w:jc w:val="both"/>
              <w:rPr>
                <w:rFonts w:ascii="Times New Roman" w:hAnsi="Times New Roman" w:cs="Times New Roman"/>
                <w:sz w:val="20"/>
                <w:szCs w:val="20"/>
              </w:rPr>
            </w:pPr>
            <w:r w:rsidRPr="007F1A53">
              <w:rPr>
                <w:rFonts w:ascii="Times New Roman" w:hAnsi="Times New Roman" w:cs="Times New Roman"/>
                <w:sz w:val="20"/>
                <w:szCs w:val="20"/>
              </w:rPr>
              <w:t>takýmto analýzam sa na Slovensku žiadna inštitúcia nevenuje systematicky,</w:t>
            </w:r>
          </w:p>
          <w:p w14:paraId="6F6CE516" w14:textId="77777777" w:rsidR="008E4A87" w:rsidRPr="007F1A53" w:rsidRDefault="008E4A87" w:rsidP="008E4A87">
            <w:pPr>
              <w:pStyle w:val="Default"/>
              <w:numPr>
                <w:ilvl w:val="0"/>
                <w:numId w:val="4"/>
              </w:numPr>
              <w:jc w:val="both"/>
              <w:rPr>
                <w:rFonts w:ascii="Times New Roman" w:hAnsi="Times New Roman" w:cs="Times New Roman"/>
                <w:sz w:val="20"/>
                <w:szCs w:val="20"/>
              </w:rPr>
            </w:pPr>
            <w:r w:rsidRPr="007F1A53">
              <w:rPr>
                <w:rFonts w:ascii="Times New Roman" w:hAnsi="Times New Roman" w:cs="Times New Roman"/>
                <w:sz w:val="20"/>
                <w:szCs w:val="20"/>
              </w:rPr>
              <w:t xml:space="preserve">sektorové rady ani profesionálne a stavovské organizácie, ktorým bola určená vecná pôsobnosť k jednotlivým študijným a učebným odborom podľa príslušnej vyhlášky v pôsobnosti MŠVVaŠ SR, nemajú na zber takýchto dát vytvorené podmienky, ani potrebné personálne a finančné kapacity na plnohodnotné prepájanie sveta vzdelávania a sveta práce, </w:t>
            </w:r>
          </w:p>
          <w:p w14:paraId="3F9D74BA" w14:textId="77777777" w:rsidR="008E4A87" w:rsidRPr="007F1A53" w:rsidRDefault="008E4A87" w:rsidP="008E4A87">
            <w:pPr>
              <w:pStyle w:val="Default"/>
              <w:numPr>
                <w:ilvl w:val="0"/>
                <w:numId w:val="4"/>
              </w:numPr>
              <w:jc w:val="both"/>
              <w:rPr>
                <w:rFonts w:ascii="Times New Roman" w:hAnsi="Times New Roman" w:cs="Times New Roman"/>
                <w:sz w:val="20"/>
                <w:szCs w:val="20"/>
              </w:rPr>
            </w:pPr>
            <w:r w:rsidRPr="007F1A53">
              <w:rPr>
                <w:rFonts w:ascii="Times New Roman" w:hAnsi="Times New Roman" w:cs="Times New Roman"/>
                <w:color w:val="auto"/>
                <w:sz w:val="20"/>
                <w:szCs w:val="20"/>
              </w:rPr>
              <w:t>aliancia má voči MPSVR SR funkciu poradného orgánu, čo je prekážkou pre konanie aliancie vo svojom mene, všetky relevantné inštitúcie trhu práce majú iba postavenie člena poradného orgánu MPSVR SR,</w:t>
            </w:r>
          </w:p>
          <w:p w14:paraId="1693E79A" w14:textId="77777777" w:rsidR="008E4A87" w:rsidRPr="007F1A53" w:rsidRDefault="008E4A87" w:rsidP="008E4A87">
            <w:pPr>
              <w:pStyle w:val="Default"/>
              <w:numPr>
                <w:ilvl w:val="0"/>
                <w:numId w:val="4"/>
              </w:numPr>
              <w:jc w:val="both"/>
              <w:rPr>
                <w:rFonts w:ascii="Times New Roman" w:eastAsia="Times New Roman" w:hAnsi="Times New Roman" w:cs="Times New Roman"/>
                <w:b/>
                <w:sz w:val="20"/>
                <w:szCs w:val="20"/>
                <w:lang w:eastAsia="sk-SK"/>
              </w:rPr>
            </w:pPr>
            <w:r w:rsidRPr="007F1A53">
              <w:rPr>
                <w:rFonts w:ascii="Times New Roman" w:hAnsi="Times New Roman" w:cs="Times New Roman"/>
                <w:sz w:val="20"/>
                <w:szCs w:val="20"/>
              </w:rPr>
              <w:t xml:space="preserve">v rámci vytvárania podmienok na plnohodnotné fungovanie aliancie je nevyhnutné stanoviť jej optimalizovanú štruktúru, rozsah činností, kompetencie a novelizovať legislatívu ustanovujúcu rozsah jej pôsobnosti </w:t>
            </w:r>
            <w:r w:rsidRPr="007F1A53">
              <w:rPr>
                <w:rFonts w:ascii="Times New Roman" w:hAnsi="Times New Roman"/>
                <w:sz w:val="20"/>
                <w:szCs w:val="20"/>
              </w:rPr>
              <w:t>umožňujúcej konanie a</w:t>
            </w:r>
            <w:r w:rsidRPr="007F1A53">
              <w:rPr>
                <w:rFonts w:ascii="Times New Roman" w:hAnsi="Times New Roman" w:cs="Times New Roman"/>
                <w:sz w:val="20"/>
                <w:szCs w:val="20"/>
              </w:rPr>
              <w:t>liancie  združujúcej najvýznamnejších aktérov trhu práce v jej</w:t>
            </w:r>
            <w:r w:rsidRPr="007F1A53">
              <w:rPr>
                <w:rFonts w:ascii="Times New Roman" w:hAnsi="Times New Roman"/>
                <w:sz w:val="20"/>
                <w:szCs w:val="20"/>
              </w:rPr>
              <w:t xml:space="preserve"> vlastnom mene v zákonom vymedzených oblastiach  jej pôsobnosti,</w:t>
            </w:r>
          </w:p>
          <w:p w14:paraId="4328C53A" w14:textId="77777777" w:rsidR="008E4A87" w:rsidRPr="007F1A53" w:rsidRDefault="008E4A87" w:rsidP="008E4A87">
            <w:pPr>
              <w:pStyle w:val="Default"/>
              <w:numPr>
                <w:ilvl w:val="0"/>
                <w:numId w:val="4"/>
              </w:numPr>
              <w:jc w:val="both"/>
              <w:rPr>
                <w:rFonts w:ascii="Times New Roman" w:eastAsia="Times New Roman" w:hAnsi="Times New Roman" w:cs="Times New Roman"/>
                <w:b/>
                <w:sz w:val="20"/>
                <w:szCs w:val="20"/>
                <w:lang w:eastAsia="sk-SK"/>
              </w:rPr>
            </w:pPr>
            <w:r w:rsidRPr="007F1A53">
              <w:rPr>
                <w:rFonts w:ascii="Times New Roman" w:hAnsi="Times New Roman"/>
                <w:sz w:val="20"/>
                <w:szCs w:val="20"/>
              </w:rPr>
              <w:t>pretrvávajúcim problémom jej tiež nízka miera individualizácie vzdelávania a prípravy pre trh práce uchádzačov o zamestnanie, čo môže byť závažnou prekážkou zavedenia individuálnych vzdelávacích účtov ukotvených na realizáciu v   Stratégii celoživotného vzdelávania a poradenstva na roky 2021 – 2030, ako aj Akčnom pláne k Stratégii celoživotného vzdelávania a poradenstva na roky 2022 – 2024.</w:t>
            </w:r>
          </w:p>
          <w:p w14:paraId="1FE9B5FB" w14:textId="77777777" w:rsidR="008E4A87" w:rsidRPr="007F1A53" w:rsidRDefault="008E4A87" w:rsidP="008E4A87">
            <w:pPr>
              <w:pStyle w:val="Default"/>
              <w:jc w:val="both"/>
              <w:rPr>
                <w:rFonts w:ascii="Times New Roman" w:eastAsia="Times New Roman" w:hAnsi="Times New Roman" w:cs="Times New Roman"/>
                <w:sz w:val="20"/>
                <w:szCs w:val="20"/>
                <w:lang w:eastAsia="sk-SK"/>
              </w:rPr>
            </w:pPr>
            <w:r w:rsidRPr="007F1A53">
              <w:rPr>
                <w:rFonts w:ascii="Times New Roman" w:eastAsia="Times New Roman" w:hAnsi="Times New Roman" w:cs="Times New Roman"/>
                <w:sz w:val="20"/>
                <w:szCs w:val="20"/>
                <w:lang w:eastAsia="sk-SK"/>
              </w:rPr>
              <w:t>Z ďalších  problémov, ktoré sa rovnako, ako vyššie uvedené problémy, navrhuje riešiť predloženým návrhom zákona a sú dôvodom na jeho predloženie, uvádzame najmä nasledujúce:</w:t>
            </w:r>
          </w:p>
          <w:p w14:paraId="63F7260A" w14:textId="77777777" w:rsidR="008E4A87" w:rsidRPr="007F1A53" w:rsidRDefault="008E4A87" w:rsidP="008E4A87">
            <w:pPr>
              <w:pStyle w:val="Default"/>
              <w:jc w:val="both"/>
              <w:rPr>
                <w:rFonts w:ascii="Times New Roman" w:eastAsia="Times New Roman" w:hAnsi="Times New Roman" w:cs="Times New Roman"/>
                <w:sz w:val="20"/>
                <w:szCs w:val="20"/>
                <w:lang w:eastAsia="sk-SK"/>
              </w:rPr>
            </w:pPr>
            <w:r w:rsidRPr="007F1A53">
              <w:rPr>
                <w:rFonts w:ascii="Times New Roman" w:eastAsia="Times New Roman" w:hAnsi="Times New Roman" w:cs="Times New Roman"/>
                <w:sz w:val="20"/>
                <w:szCs w:val="20"/>
                <w:lang w:eastAsia="sk-SK"/>
              </w:rPr>
              <w:t>V oblasti podpory samostatnej zárobkovej činnosti (SZČ) (§49):</w:t>
            </w:r>
          </w:p>
          <w:p w14:paraId="1B7B2EE4" w14:textId="77777777" w:rsidR="008E4A87" w:rsidRPr="007F1A53" w:rsidRDefault="008E4A87" w:rsidP="008E4A87">
            <w:pPr>
              <w:pStyle w:val="Default"/>
              <w:numPr>
                <w:ilvl w:val="0"/>
                <w:numId w:val="4"/>
              </w:numPr>
              <w:jc w:val="both"/>
              <w:rPr>
                <w:rFonts w:ascii="Times New Roman" w:hAnsi="Times New Roman" w:cs="Times New Roman"/>
                <w:sz w:val="20"/>
                <w:szCs w:val="20"/>
              </w:rPr>
            </w:pPr>
            <w:r w:rsidRPr="007F1A53">
              <w:rPr>
                <w:rFonts w:ascii="Times New Roman" w:eastAsia="Times New Roman" w:hAnsi="Times New Roman" w:cs="Times New Roman"/>
                <w:sz w:val="20"/>
                <w:szCs w:val="20"/>
                <w:lang w:eastAsia="sk-SK"/>
              </w:rPr>
              <w:t xml:space="preserve">nerovnosť vyplývajúcu zo zákona o službách zamestnanosti, keď výška príspevku na SZČ v </w:t>
            </w:r>
            <w:r w:rsidRPr="007F1A53">
              <w:rPr>
                <w:rFonts w:ascii="Times New Roman" w:hAnsi="Times New Roman" w:cs="Times New Roman"/>
                <w:sz w:val="20"/>
                <w:szCs w:val="20"/>
              </w:rPr>
              <w:t>bratislavskom</w:t>
            </w:r>
            <w:r w:rsidRPr="007F1A53">
              <w:rPr>
                <w:rFonts w:ascii="Times New Roman" w:eastAsia="Times New Roman" w:hAnsi="Times New Roman" w:cs="Times New Roman"/>
                <w:sz w:val="20"/>
                <w:szCs w:val="20"/>
                <w:lang w:eastAsia="sk-SK"/>
              </w:rPr>
              <w:t xml:space="preserve"> kraji nezohľadňuje podmienku komparácie jeho priemernej miery evidovanej nezamestnanosti (MEN) voči celoslovenskému priemeru MEN v zákonom stanovenom období tak, ako je to v prípade ostatných okresov patriacich do ostatných krajov SR; následkom toho vzniká  rozporný stav, keď výška príspevku na SZČ v bratislavskom kraji je nižšia (2,5-násobok CCP), než výška príspevku v ostatných krajoch (3-násobok CCP) a to aj napriek tomu, že tiež plní podmienku nižšej priemernej MEN, než je jej celoslovenský priemer,</w:t>
            </w:r>
          </w:p>
          <w:p w14:paraId="5FC2B1D3" w14:textId="77777777" w:rsidR="008E4A87" w:rsidRPr="007F1A53" w:rsidRDefault="008E4A87" w:rsidP="008E4A87">
            <w:pPr>
              <w:pStyle w:val="Default"/>
              <w:numPr>
                <w:ilvl w:val="0"/>
                <w:numId w:val="4"/>
              </w:numPr>
              <w:jc w:val="both"/>
              <w:rPr>
                <w:rFonts w:ascii="Times New Roman" w:eastAsia="Times New Roman" w:hAnsi="Times New Roman" w:cs="Times New Roman"/>
                <w:sz w:val="20"/>
                <w:szCs w:val="20"/>
                <w:lang w:eastAsia="sk-SK"/>
              </w:rPr>
            </w:pPr>
            <w:r w:rsidRPr="007F1A53">
              <w:rPr>
                <w:rFonts w:ascii="Times New Roman" w:eastAsia="Times New Roman" w:hAnsi="Times New Roman" w:cs="Times New Roman"/>
                <w:sz w:val="20"/>
                <w:szCs w:val="20"/>
                <w:lang w:eastAsia="sk-SK"/>
              </w:rPr>
              <w:t xml:space="preserve">nízka miera motivácie UoZ o príspevok na SZČ vyplývajúca  zo zákonom stanovenej povinnosti - prevádzkovať SZČ nepretržite najmenej tri roky po poskytnutí príspevku, čo sa vzhľadom na účel tohto príspevku - aktivovať UoZ, ktorí disponujú predpokladmi na prevádzkovanie SZČ, ako aj vzhľadom na výšku príspevku  a jeho 2-fázové rozloženie, javí v aplikačnej praxi ako neprimerane dlhé obdobie s nepretržitým plnením. </w:t>
            </w:r>
          </w:p>
          <w:p w14:paraId="376083DE" w14:textId="77777777" w:rsidR="008E4A87" w:rsidRPr="007F1A53" w:rsidRDefault="008E4A87" w:rsidP="008E4A87">
            <w:pPr>
              <w:pStyle w:val="Default"/>
              <w:jc w:val="both"/>
              <w:rPr>
                <w:rFonts w:ascii="Times New Roman" w:eastAsia="Times New Roman" w:hAnsi="Times New Roman" w:cs="Times New Roman"/>
                <w:sz w:val="20"/>
                <w:szCs w:val="20"/>
                <w:lang w:eastAsia="sk-SK"/>
              </w:rPr>
            </w:pPr>
            <w:r w:rsidRPr="007F1A53">
              <w:rPr>
                <w:rFonts w:ascii="Times New Roman" w:eastAsia="Times New Roman" w:hAnsi="Times New Roman" w:cs="Times New Roman"/>
                <w:sz w:val="20"/>
                <w:szCs w:val="20"/>
                <w:lang w:eastAsia="sk-SK"/>
              </w:rPr>
              <w:t>V oblasti podpory znevýhodnených UoZ (§50):</w:t>
            </w:r>
          </w:p>
          <w:p w14:paraId="0CAFBEC8" w14:textId="77777777" w:rsidR="008E4A87" w:rsidRPr="007F1A53" w:rsidRDefault="008E4A87" w:rsidP="008E4A87">
            <w:pPr>
              <w:pStyle w:val="Default"/>
              <w:numPr>
                <w:ilvl w:val="0"/>
                <w:numId w:val="4"/>
              </w:numPr>
              <w:jc w:val="both"/>
              <w:rPr>
                <w:rFonts w:ascii="Times New Roman" w:eastAsia="Times New Roman" w:hAnsi="Times New Roman" w:cs="Times New Roman"/>
                <w:sz w:val="20"/>
                <w:szCs w:val="20"/>
                <w:lang w:eastAsia="sk-SK"/>
              </w:rPr>
            </w:pPr>
            <w:r w:rsidRPr="007F1A53">
              <w:rPr>
                <w:rFonts w:ascii="Times New Roman" w:eastAsia="Times New Roman" w:hAnsi="Times New Roman" w:cs="Times New Roman"/>
                <w:sz w:val="20"/>
                <w:szCs w:val="20"/>
                <w:lang w:eastAsia="sk-SK"/>
              </w:rPr>
              <w:t xml:space="preserve">nerovnorodé spektrum zákonom ustanovených aktívnych opatrení na trhu práce určených na podporu znevýhodnených UoZ (§ 50, § 50j, §51a),  následkoch čoho vzniká stav ich nízkej prehľadnosti, potreba vyhľadania najpriaznivejšej podpory, a to aj napriek tomu, že ide o spoločné názvoslovie „znevýhodnený UoZ“, majúc navždy na mysli znevýhodnenie na trhu práce; </w:t>
            </w:r>
          </w:p>
          <w:p w14:paraId="4D36BE0C" w14:textId="77777777" w:rsidR="008E4A87" w:rsidRPr="007F1A53" w:rsidRDefault="008E4A87" w:rsidP="008E4A87">
            <w:pPr>
              <w:pStyle w:val="Default"/>
              <w:numPr>
                <w:ilvl w:val="0"/>
                <w:numId w:val="4"/>
              </w:numPr>
              <w:jc w:val="both"/>
              <w:rPr>
                <w:rFonts w:ascii="Times New Roman" w:eastAsia="Times New Roman" w:hAnsi="Times New Roman" w:cs="Times New Roman"/>
                <w:sz w:val="20"/>
                <w:szCs w:val="20"/>
                <w:lang w:eastAsia="sk-SK"/>
              </w:rPr>
            </w:pPr>
            <w:r w:rsidRPr="007F1A53">
              <w:rPr>
                <w:rFonts w:ascii="Times New Roman" w:eastAsia="Times New Roman" w:hAnsi="Times New Roman" w:cs="Times New Roman"/>
                <w:sz w:val="20"/>
                <w:szCs w:val="20"/>
                <w:lang w:eastAsia="sk-SK"/>
              </w:rPr>
              <w:t>neodôvodnená rozdielnosť podmienok poskytovania týchto príspevkov na podporu znevýhodnených UoZ vrátane ich výšky, a to aj napriek tomu, že ide o rovnakú cieľovú skupinu znevýhodnených, napr. dlhodobo nezamestnaný UoZ podporovaný podľa § 50 verzus dlhodobo nezamestnaný UoZ v inej výške a za iných podmienok podporovaný podľa  § 50j,</w:t>
            </w:r>
          </w:p>
          <w:p w14:paraId="48259F76" w14:textId="77777777" w:rsidR="008E4A87" w:rsidRPr="007F1A53" w:rsidRDefault="008E4A87" w:rsidP="008E4A87">
            <w:pPr>
              <w:pStyle w:val="Default"/>
              <w:numPr>
                <w:ilvl w:val="0"/>
                <w:numId w:val="4"/>
              </w:numPr>
              <w:jc w:val="both"/>
              <w:rPr>
                <w:rFonts w:ascii="Times New Roman" w:eastAsia="Times New Roman" w:hAnsi="Times New Roman" w:cs="Times New Roman"/>
                <w:sz w:val="20"/>
                <w:szCs w:val="20"/>
                <w:lang w:eastAsia="sk-SK"/>
              </w:rPr>
            </w:pPr>
            <w:r w:rsidRPr="007F1A53">
              <w:rPr>
                <w:rFonts w:ascii="Times New Roman" w:eastAsia="Times New Roman" w:hAnsi="Times New Roman" w:cs="Times New Roman"/>
                <w:sz w:val="20"/>
                <w:szCs w:val="20"/>
                <w:lang w:eastAsia="sk-SK"/>
              </w:rPr>
              <w:t>problémom je tiež rozdielnosť podmienok vo vzťahu k typom zamestnávateľov, napr. príspevok podľa § 50j určený pre obec alebo ním zriadené organizácie verzus príspevok podľa § 50 určený pre zamestnávateľa všeobecne (§ 3), majúc na mysli zamestnávateľa na účely zákona, následkom toho je nerovnaký a ťažko odôvodniteľný prístup k jednotlivým kategóriám znevýhodnených UoZ podľa typov zamestnávateľov, čo sa týka poskytovania podpory formou finančných príspevkov,</w:t>
            </w:r>
          </w:p>
          <w:p w14:paraId="6663482F" w14:textId="77777777" w:rsidR="008E4A87" w:rsidRPr="007F1A53" w:rsidRDefault="008E4A87" w:rsidP="008E4A87">
            <w:pPr>
              <w:pStyle w:val="Default"/>
              <w:numPr>
                <w:ilvl w:val="0"/>
                <w:numId w:val="4"/>
              </w:numPr>
              <w:jc w:val="both"/>
              <w:rPr>
                <w:rFonts w:ascii="Times New Roman" w:hAnsi="Times New Roman"/>
                <w:color w:val="FF0000"/>
                <w:sz w:val="20"/>
                <w:szCs w:val="20"/>
              </w:rPr>
            </w:pPr>
            <w:r w:rsidRPr="007F1A53">
              <w:rPr>
                <w:rFonts w:ascii="Times New Roman" w:eastAsia="Times New Roman" w:hAnsi="Times New Roman" w:cs="Times New Roman"/>
                <w:sz w:val="20"/>
                <w:szCs w:val="20"/>
                <w:lang w:eastAsia="sk-SK"/>
              </w:rPr>
              <w:t xml:space="preserve">chýbajúca preferencia pre podporu zamestnávania najviac rizikových/ohrozených skupín na trhu práce s najvyšším zastúpením v evidencii UoZ, t. j., dlhodobo nezamestnaných UoZ, UoZ s nízkou kvalifikáciou (nižšie ako stredné odborné vzdelanie), UoZ starších ako 50 rokov veku alebo UoZ mladších ako 30 rokov veku, ktorí sú významne ohrození na trhu práce z titulu absencie zručností/pracovných skúsenosti z výkonu príslušného zamestnania, na výkon ktorého sa pripravovali v školskom systéme vzdelávania, </w:t>
            </w:r>
          </w:p>
          <w:p w14:paraId="09D51682" w14:textId="77777777" w:rsidR="008E4A87" w:rsidRPr="007F1A53" w:rsidRDefault="008E4A87" w:rsidP="008E4A87">
            <w:pPr>
              <w:pStyle w:val="Default"/>
              <w:numPr>
                <w:ilvl w:val="0"/>
                <w:numId w:val="4"/>
              </w:numPr>
              <w:jc w:val="both"/>
              <w:rPr>
                <w:rFonts w:ascii="Times New Roman" w:hAnsi="Times New Roman"/>
                <w:color w:val="FF0000"/>
                <w:sz w:val="20"/>
                <w:szCs w:val="20"/>
              </w:rPr>
            </w:pPr>
            <w:r w:rsidRPr="007F1A53">
              <w:rPr>
                <w:rFonts w:ascii="Times New Roman" w:eastAsia="Times New Roman" w:hAnsi="Times New Roman" w:cs="Times New Roman"/>
                <w:sz w:val="20"/>
                <w:szCs w:val="20"/>
                <w:lang w:eastAsia="sk-SK"/>
              </w:rPr>
              <w:t>identifikácia vyššie uvedených problémov vrátane potreby ich riešenia zjednotením podmienok poskytovania pomoci pre všetkých zamestnávateľov s dôrazom na podporu zamestnávania najviac ohrozených skupín na trhu práce“ .je ukotvená v platnej „Revízii aktívnych opatrení na trhu práce zameraných na podporu vytvárania pracovných miest pre znevýhodnených uchádzačov o zamestnanie“.</w:t>
            </w:r>
          </w:p>
          <w:p w14:paraId="4ECD2E20" w14:textId="77777777" w:rsidR="008E4A87" w:rsidRPr="007F1A53" w:rsidRDefault="008E4A87" w:rsidP="008E4A87">
            <w:pPr>
              <w:pStyle w:val="Default"/>
              <w:jc w:val="both"/>
              <w:rPr>
                <w:rFonts w:ascii="Times New Roman" w:hAnsi="Times New Roman"/>
                <w:color w:val="auto"/>
                <w:sz w:val="20"/>
                <w:szCs w:val="20"/>
              </w:rPr>
            </w:pPr>
            <w:r w:rsidRPr="007F1A53">
              <w:rPr>
                <w:rFonts w:ascii="Times New Roman" w:hAnsi="Times New Roman"/>
                <w:color w:val="auto"/>
                <w:sz w:val="20"/>
                <w:szCs w:val="20"/>
              </w:rPr>
              <w:t>V rámci revízie aktívnych opatrení na trhu práce ide aj o:</w:t>
            </w:r>
          </w:p>
          <w:p w14:paraId="306F649B" w14:textId="77777777" w:rsidR="008E4A87" w:rsidRPr="007F1A53" w:rsidRDefault="008E4A87" w:rsidP="008E4A87">
            <w:pPr>
              <w:pStyle w:val="Default"/>
              <w:numPr>
                <w:ilvl w:val="0"/>
                <w:numId w:val="4"/>
              </w:numPr>
              <w:jc w:val="both"/>
              <w:rPr>
                <w:rFonts w:ascii="Times New Roman" w:hAnsi="Times New Roman"/>
                <w:color w:val="auto"/>
                <w:sz w:val="20"/>
                <w:szCs w:val="20"/>
              </w:rPr>
            </w:pPr>
            <w:r w:rsidRPr="007F1A53">
              <w:rPr>
                <w:rFonts w:ascii="Times New Roman" w:eastAsia="Times New Roman" w:hAnsi="Times New Roman" w:cs="Times New Roman"/>
                <w:color w:val="auto"/>
                <w:sz w:val="20"/>
                <w:szCs w:val="20"/>
                <w:lang w:eastAsia="sk-SK"/>
              </w:rPr>
              <w:t>znižovanie miery motivácie absolventov škôl o vykonávanie absolventskej praxe podľa § 51 z dôvodu nízkej výšky paušálneho príspevku,</w:t>
            </w:r>
          </w:p>
          <w:p w14:paraId="3C736620" w14:textId="77777777" w:rsidR="008E4A87" w:rsidRPr="007F1A53" w:rsidRDefault="008E4A87" w:rsidP="008E4A87">
            <w:pPr>
              <w:pStyle w:val="Default"/>
              <w:numPr>
                <w:ilvl w:val="0"/>
                <w:numId w:val="4"/>
              </w:numPr>
              <w:jc w:val="both"/>
              <w:rPr>
                <w:rFonts w:ascii="Times New Roman" w:hAnsi="Times New Roman"/>
                <w:color w:val="FF0000"/>
                <w:sz w:val="20"/>
                <w:szCs w:val="20"/>
              </w:rPr>
            </w:pPr>
            <w:r w:rsidRPr="007F1A53">
              <w:rPr>
                <w:rFonts w:ascii="Times New Roman" w:eastAsia="Times New Roman" w:hAnsi="Times New Roman" w:cs="Times New Roman"/>
                <w:color w:val="auto"/>
                <w:sz w:val="20"/>
                <w:szCs w:val="20"/>
                <w:lang w:eastAsia="sk-SK"/>
              </w:rPr>
              <w:t>prehodnotenie poskytovania príspevku na presťahovanie za prácou (§ 53c), ktorý má z hľadiska účelu príbuzné, takmer rovnocenné zameranie ako príspevok na podporu mobility za prácou (§ 53a). </w:t>
            </w:r>
          </w:p>
          <w:p w14:paraId="1083FA65" w14:textId="77777777" w:rsidR="00D34074" w:rsidRPr="00F3136A" w:rsidRDefault="007E28C9" w:rsidP="0017661F">
            <w:pPr>
              <w:pStyle w:val="Default"/>
              <w:ind w:left="720"/>
              <w:jc w:val="both"/>
              <w:rPr>
                <w:rFonts w:ascii="Times New Roman" w:eastAsia="Times New Roman" w:hAnsi="Times New Roman" w:cs="Times New Roman"/>
                <w:sz w:val="20"/>
                <w:szCs w:val="20"/>
                <w:lang w:eastAsia="sk-SK"/>
              </w:rPr>
            </w:pPr>
            <w:r w:rsidRPr="00F3136A">
              <w:rPr>
                <w:rFonts w:ascii="Times New Roman" w:eastAsia="Times New Roman" w:hAnsi="Times New Roman" w:cs="Times New Roman"/>
                <w:sz w:val="20"/>
                <w:szCs w:val="20"/>
                <w:lang w:eastAsia="sk-SK"/>
              </w:rPr>
              <w:t xml:space="preserve"> </w:t>
            </w:r>
          </w:p>
        </w:tc>
      </w:tr>
      <w:tr w:rsidR="001B23B7" w:rsidRPr="00B043B4" w14:paraId="5654CC4C" w14:textId="77777777" w:rsidTr="000F4BD2">
        <w:tc>
          <w:tcPr>
            <w:tcW w:w="9180" w:type="dxa"/>
            <w:gridSpan w:val="11"/>
            <w:tcBorders>
              <w:top w:val="single" w:sz="4" w:space="0" w:color="auto"/>
              <w:left w:val="single" w:sz="4" w:space="0" w:color="auto"/>
              <w:bottom w:val="nil"/>
              <w:right w:val="single" w:sz="4" w:space="0" w:color="auto"/>
            </w:tcBorders>
            <w:shd w:val="clear" w:color="auto" w:fill="E2E2E2"/>
          </w:tcPr>
          <w:p w14:paraId="0483FB85" w14:textId="77777777" w:rsidR="001B23B7" w:rsidRPr="00B043B4" w:rsidRDefault="001B23B7" w:rsidP="000F4BD2">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lastRenderedPageBreak/>
              <w:t>Ciele a výsledný stav</w:t>
            </w:r>
          </w:p>
        </w:tc>
      </w:tr>
      <w:tr w:rsidR="001B23B7" w:rsidRPr="00B043B4" w14:paraId="65890E80" w14:textId="77777777" w:rsidTr="000F4BD2">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0E2E552E" w14:textId="77777777" w:rsidR="00335F14" w:rsidRPr="00557323" w:rsidRDefault="001B23B7" w:rsidP="000F4BD2">
            <w:pPr>
              <w:rPr>
                <w:rFonts w:ascii="Times New Roman" w:eastAsia="Times New Roman" w:hAnsi="Times New Roman" w:cs="Times New Roman"/>
                <w:i/>
                <w:sz w:val="20"/>
                <w:szCs w:val="20"/>
                <w:lang w:eastAsia="sk-SK"/>
              </w:rPr>
            </w:pPr>
            <w:r w:rsidRPr="00557323">
              <w:rPr>
                <w:rFonts w:ascii="Times New Roman" w:eastAsia="Times New Roman" w:hAnsi="Times New Roman" w:cs="Times New Roman"/>
                <w:i/>
                <w:sz w:val="20"/>
                <w:szCs w:val="20"/>
                <w:lang w:eastAsia="sk-SK"/>
              </w:rPr>
              <w:t>Uveďte hlavné ciele predkladaného materiálu (aký výsledný stav má byť prijatím materiálu dosiahnutý, pričom dosiahnutý stav musí byť odlišný od stavu popísaného v bode 2. Definovanie problému).</w:t>
            </w:r>
          </w:p>
          <w:p w14:paraId="228689D3" w14:textId="77777777" w:rsidR="001B23B7" w:rsidRPr="00557323" w:rsidRDefault="001B23B7" w:rsidP="000F4BD2">
            <w:pPr>
              <w:rPr>
                <w:rFonts w:ascii="Times New Roman" w:eastAsia="Times New Roman" w:hAnsi="Times New Roman" w:cs="Times New Roman"/>
                <w:i/>
                <w:sz w:val="20"/>
                <w:szCs w:val="20"/>
                <w:lang w:eastAsia="sk-SK"/>
              </w:rPr>
            </w:pPr>
            <w:r w:rsidRPr="00557323">
              <w:rPr>
                <w:rFonts w:ascii="Times New Roman" w:eastAsia="Times New Roman" w:hAnsi="Times New Roman" w:cs="Times New Roman"/>
                <w:i/>
                <w:sz w:val="20"/>
                <w:szCs w:val="20"/>
                <w:lang w:eastAsia="sk-SK"/>
              </w:rPr>
              <w:t xml:space="preserve"> </w:t>
            </w:r>
          </w:p>
          <w:p w14:paraId="6D8FD8A0" w14:textId="77777777" w:rsidR="008E4A87" w:rsidRPr="008E4A87" w:rsidRDefault="008E4A87" w:rsidP="008E4A87">
            <w:pPr>
              <w:rPr>
                <w:rFonts w:ascii="Calibri" w:eastAsia="Calibri" w:hAnsi="Calibri" w:cs="Times New Roman"/>
                <w:sz w:val="20"/>
                <w:szCs w:val="20"/>
              </w:rPr>
            </w:pPr>
            <w:r w:rsidRPr="008E4A87">
              <w:rPr>
                <w:rFonts w:ascii="Times New Roman" w:eastAsia="Calibri" w:hAnsi="Times New Roman" w:cs="Times New Roman"/>
                <w:sz w:val="20"/>
                <w:szCs w:val="20"/>
              </w:rPr>
              <w:t>Cieľom v oblasti zamestnávania štátnych príslušníkov tretej krajiny a občanov EÚ je:</w:t>
            </w:r>
          </w:p>
          <w:p w14:paraId="427659FA" w14:textId="77777777" w:rsidR="008E4A87" w:rsidRPr="008E4A87" w:rsidRDefault="008E4A87" w:rsidP="008E4A87">
            <w:pPr>
              <w:numPr>
                <w:ilvl w:val="0"/>
                <w:numId w:val="2"/>
              </w:numPr>
              <w:contextualSpacing/>
              <w:jc w:val="both"/>
              <w:rPr>
                <w:rFonts w:ascii="Times New Roman" w:eastAsia="Calibri" w:hAnsi="Times New Roman" w:cs="Times New Roman"/>
              </w:rPr>
            </w:pPr>
            <w:r w:rsidRPr="008E4A87">
              <w:rPr>
                <w:rFonts w:ascii="Times New Roman" w:eastAsia="Calibri" w:hAnsi="Times New Roman" w:cs="Times New Roman"/>
                <w:sz w:val="20"/>
                <w:szCs w:val="20"/>
              </w:rPr>
              <w:t>možnosť zamestnávania štátneho príslušníka tretej krajiny počas obdobia rozhodovania o žiadosti o obnove prechodného pobytu na účel zamestnania.</w:t>
            </w:r>
            <w:r w:rsidRPr="008E4A87">
              <w:rPr>
                <w:rFonts w:ascii="Times New Roman" w:eastAsia="Calibri" w:hAnsi="Times New Roman" w:cs="Times New Roman"/>
                <w:bCs/>
                <w:sz w:val="20"/>
                <w:szCs w:val="20"/>
              </w:rPr>
              <w:t xml:space="preserve"> </w:t>
            </w:r>
            <w:r w:rsidRPr="008E4A87">
              <w:rPr>
                <w:rFonts w:ascii="Times New Roman" w:eastAsia="Calibri" w:hAnsi="Times New Roman" w:cs="Times New Roman"/>
                <w:sz w:val="20"/>
                <w:szCs w:val="20"/>
              </w:rPr>
              <w:t>Štátnemu príslušníkovi tretej krajiny, ktorý požiadal o obnovu prechodného pobytu na účel zamestnania podľa zákona č. 404/2011 Z. z. o pobyte cudzincov a o zmene a doplnení niektorých zákonov v znení neskorších predpisov (ďalej len „zákon o pobyte cudzincov“) najmenej 90 dní pred uplynutím platnosti prechodného pobytu na účel zamestnania, sa navrhuje umožniť pokračovať vo výkone zamestnania aj počas obdobia rozhodovania o žiadosti o obnove prechodného pobytu, najdlhšie však do právoplatného skončenia konania o obnove prechodného pobytu na účel zamestnania. Úloha C.47 pre ministra práce, sociálnych vecí a rodiny z Uznesenia vlády Slovenskej Republiky č. 79 z 2. februára 2022</w:t>
            </w:r>
          </w:p>
          <w:p w14:paraId="51669C5E" w14:textId="77777777" w:rsidR="008E4A87" w:rsidRPr="008E4A87" w:rsidRDefault="008E4A87" w:rsidP="008E4A87">
            <w:pPr>
              <w:numPr>
                <w:ilvl w:val="0"/>
                <w:numId w:val="2"/>
              </w:numPr>
              <w:contextualSpacing/>
              <w:jc w:val="both"/>
              <w:rPr>
                <w:rFonts w:ascii="Times New Roman" w:eastAsia="Calibri" w:hAnsi="Times New Roman" w:cs="Times New Roman"/>
                <w:sz w:val="20"/>
                <w:szCs w:val="20"/>
              </w:rPr>
            </w:pPr>
            <w:r w:rsidRPr="008E4A87">
              <w:rPr>
                <w:rFonts w:ascii="Times New Roman" w:eastAsia="Calibri" w:hAnsi="Times New Roman" w:cs="Times New Roman"/>
                <w:sz w:val="20"/>
                <w:szCs w:val="20"/>
              </w:rPr>
              <w:t>naviazanie určenia zamestnaní s nedostatkom pracovnej sily na úroveň krajov s vypustením podmienky miery evidovanej nezamestnanosti nižšej ako 5 %,</w:t>
            </w:r>
          </w:p>
          <w:p w14:paraId="6889A61A" w14:textId="77777777" w:rsidR="008E4A87" w:rsidRPr="008E4A87" w:rsidRDefault="008E4A87" w:rsidP="008E4A87">
            <w:pPr>
              <w:numPr>
                <w:ilvl w:val="0"/>
                <w:numId w:val="2"/>
              </w:numPr>
              <w:contextualSpacing/>
              <w:jc w:val="both"/>
              <w:rPr>
                <w:rFonts w:ascii="Times New Roman" w:eastAsia="Calibri" w:hAnsi="Times New Roman" w:cs="Times New Roman"/>
                <w:sz w:val="20"/>
                <w:szCs w:val="20"/>
              </w:rPr>
            </w:pPr>
            <w:r w:rsidRPr="008E4A87">
              <w:rPr>
                <w:rFonts w:ascii="Times New Roman" w:eastAsia="Calibri" w:hAnsi="Times New Roman" w:cs="Times New Roman"/>
                <w:sz w:val="20"/>
                <w:szCs w:val="20"/>
              </w:rPr>
              <w:t>skrátenie lehoty (z 12 na 9 mesiacov), po uplynutí ktorej môže štátny príslušník tretej krajiny, ktorý má udelený prechodný pobyt na účel zlúčenia rodiny, byť zamestnaný v Slovenskej republiky bez potreby vydania príslušného potvrdenia o možnosti obsadenia voľného pracovného miesta, ktoré zodpovedá vysokokvalifikovanému zamestnaniu, potvrdenia o možnosti obsadenia voľného pracovného miesta a povolenia na zamestnanie</w:t>
            </w:r>
            <w:r w:rsidRPr="008E4A87">
              <w:rPr>
                <w:rFonts w:ascii="Times New Roman" w:eastAsia="Calibri" w:hAnsi="Times New Roman" w:cs="Times New Roman"/>
                <w:bCs/>
                <w:sz w:val="20"/>
                <w:szCs w:val="20"/>
              </w:rPr>
              <w:t>.</w:t>
            </w:r>
          </w:p>
          <w:p w14:paraId="03B61921" w14:textId="7C413A47" w:rsidR="008E4A87" w:rsidRPr="008E4A87" w:rsidRDefault="008E4A87" w:rsidP="008E4A87">
            <w:pPr>
              <w:numPr>
                <w:ilvl w:val="0"/>
                <w:numId w:val="2"/>
              </w:numPr>
              <w:contextualSpacing/>
              <w:jc w:val="both"/>
              <w:rPr>
                <w:rFonts w:ascii="Times New Roman" w:eastAsia="Calibri" w:hAnsi="Times New Roman" w:cs="Times New Roman"/>
                <w:sz w:val="20"/>
                <w:szCs w:val="20"/>
              </w:rPr>
            </w:pPr>
            <w:r w:rsidRPr="008E4A87">
              <w:rPr>
                <w:rFonts w:ascii="Times New Roman" w:eastAsia="Calibri" w:hAnsi="Times New Roman" w:cs="Times New Roman"/>
                <w:sz w:val="20"/>
                <w:szCs w:val="20"/>
              </w:rPr>
              <w:t xml:space="preserve">zefektívnenie konania o zmene údajov v doklade „Dodatočné údaje o zamestnaní“ podľa osobitného predpisu, legislatívna úprava možnosti zrušenia prechodného pobytu pri neplnení jeho účelu, získanie štatistických údajov vyplývajúcich zo </w:t>
            </w:r>
            <w:r w:rsidR="00C1667E">
              <w:rPr>
                <w:rFonts w:ascii="Times New Roman" w:eastAsia="Calibri" w:hAnsi="Times New Roman" w:cs="Times New Roman"/>
                <w:sz w:val="20"/>
                <w:szCs w:val="20"/>
              </w:rPr>
              <w:t>s</w:t>
            </w:r>
            <w:r w:rsidRPr="008E4A87">
              <w:rPr>
                <w:rFonts w:ascii="Times New Roman" w:eastAsia="Calibri" w:hAnsi="Times New Roman" w:cs="Times New Roman"/>
                <w:sz w:val="20"/>
                <w:szCs w:val="20"/>
              </w:rPr>
              <w:t xml:space="preserve">mernice EP a Rady (EÚ) 2018/957 z 28. júna 2018, ktorou sa mení smernica 96/71/ES o vysielaní pracovníkov v rámci poskytovania služieb. z dôvodu sledovania pohybu občanov EÚ na účely štatistickej evidencie, </w:t>
            </w:r>
          </w:p>
          <w:p w14:paraId="7BEEA6C1" w14:textId="2C57BC0C" w:rsidR="008E4A87" w:rsidRDefault="008E4A87" w:rsidP="008E4A87">
            <w:pPr>
              <w:numPr>
                <w:ilvl w:val="0"/>
                <w:numId w:val="2"/>
              </w:numPr>
              <w:contextualSpacing/>
              <w:jc w:val="both"/>
              <w:rPr>
                <w:rFonts w:ascii="Times New Roman" w:eastAsia="Calibri" w:hAnsi="Times New Roman" w:cs="Times New Roman"/>
                <w:sz w:val="20"/>
                <w:szCs w:val="20"/>
              </w:rPr>
            </w:pPr>
            <w:r w:rsidRPr="008E4A87">
              <w:rPr>
                <w:rFonts w:ascii="Times New Roman" w:eastAsia="Calibri" w:hAnsi="Times New Roman" w:cs="Times New Roman"/>
                <w:sz w:val="20"/>
                <w:szCs w:val="20"/>
              </w:rPr>
              <w:lastRenderedPageBreak/>
              <w:t>umožnenie obnovenia prechodného pobytu na účel zamestnania bez potreby vykonania testu trhu práce ak sa pobyt obnov</w:t>
            </w:r>
            <w:r w:rsidR="00B2452F">
              <w:rPr>
                <w:rFonts w:ascii="Times New Roman" w:eastAsia="Calibri" w:hAnsi="Times New Roman" w:cs="Times New Roman"/>
                <w:sz w:val="20"/>
                <w:szCs w:val="20"/>
              </w:rPr>
              <w:t>uje na to isté pracovné miesto,</w:t>
            </w:r>
          </w:p>
          <w:p w14:paraId="3CD5E53C" w14:textId="4DBD3E1D" w:rsidR="00B2452F" w:rsidRPr="008E4A87" w:rsidRDefault="00B2452F" w:rsidP="008E4A87">
            <w:pPr>
              <w:numPr>
                <w:ilvl w:val="0"/>
                <w:numId w:val="2"/>
              </w:numPr>
              <w:contextualSpacing/>
              <w:jc w:val="both"/>
              <w:rPr>
                <w:rFonts w:ascii="Times New Roman" w:eastAsia="Calibri" w:hAnsi="Times New Roman" w:cs="Times New Roman"/>
                <w:sz w:val="20"/>
                <w:szCs w:val="20"/>
              </w:rPr>
            </w:pPr>
            <w:r w:rsidRPr="00B2452F">
              <w:rPr>
                <w:rFonts w:ascii="Times New Roman" w:eastAsia="Calibri" w:hAnsi="Times New Roman" w:cs="Times New Roman"/>
                <w:sz w:val="20"/>
                <w:szCs w:val="20"/>
              </w:rPr>
              <w:t xml:space="preserve">predĺženie obdobia, počas ktorého sa štátny príslušník </w:t>
            </w:r>
            <w:r>
              <w:rPr>
                <w:rFonts w:ascii="Times New Roman" w:eastAsia="Calibri" w:hAnsi="Times New Roman" w:cs="Times New Roman"/>
                <w:sz w:val="20"/>
                <w:szCs w:val="20"/>
              </w:rPr>
              <w:t xml:space="preserve">tretej krajiny </w:t>
            </w:r>
            <w:r w:rsidRPr="00B2452F">
              <w:rPr>
                <w:rFonts w:ascii="Times New Roman" w:eastAsia="Calibri" w:hAnsi="Times New Roman" w:cs="Times New Roman"/>
                <w:sz w:val="20"/>
                <w:szCs w:val="20"/>
              </w:rPr>
              <w:t>môže u zamestnávateľa zaškoľovať pred udelením prechodného pobytu na účel zamestnania</w:t>
            </w:r>
            <w:r>
              <w:rPr>
                <w:rFonts w:ascii="Times New Roman" w:eastAsia="Calibri" w:hAnsi="Times New Roman" w:cs="Times New Roman"/>
                <w:sz w:val="20"/>
                <w:szCs w:val="20"/>
              </w:rPr>
              <w:t>,</w:t>
            </w:r>
          </w:p>
          <w:p w14:paraId="79E35735" w14:textId="77777777" w:rsidR="008E4A87" w:rsidRPr="007F1A53" w:rsidRDefault="008E4A87" w:rsidP="008E4A87">
            <w:pPr>
              <w:rPr>
                <w:rFonts w:ascii="Times New Roman" w:hAnsi="Times New Roman"/>
                <w:bCs/>
                <w:sz w:val="20"/>
                <w:szCs w:val="20"/>
              </w:rPr>
            </w:pPr>
            <w:r w:rsidRPr="007F1A53">
              <w:rPr>
                <w:rFonts w:ascii="Times New Roman" w:hAnsi="Times New Roman"/>
                <w:bCs/>
                <w:sz w:val="20"/>
                <w:szCs w:val="20"/>
              </w:rPr>
              <w:t xml:space="preserve">Cieľom v oblasti podpory zamestnávania občanov so zdravotným postihnutím je: </w:t>
            </w:r>
          </w:p>
          <w:p w14:paraId="21958FAE" w14:textId="4B1CFC9E" w:rsidR="008E4A87" w:rsidRPr="007F1A53" w:rsidRDefault="008E4A87" w:rsidP="008E4A87">
            <w:pPr>
              <w:pStyle w:val="Odsekzoznamu"/>
              <w:numPr>
                <w:ilvl w:val="0"/>
                <w:numId w:val="3"/>
              </w:numPr>
              <w:jc w:val="both"/>
              <w:rPr>
                <w:rFonts w:ascii="Times New Roman" w:hAnsi="Times New Roman"/>
                <w:bCs/>
                <w:sz w:val="20"/>
                <w:szCs w:val="20"/>
              </w:rPr>
            </w:pPr>
            <w:r w:rsidRPr="007F1A53">
              <w:rPr>
                <w:rFonts w:ascii="Times New Roman" w:hAnsi="Times New Roman"/>
                <w:bCs/>
                <w:sz w:val="20"/>
                <w:szCs w:val="20"/>
              </w:rPr>
              <w:t>zaviesť vekový limit na účely nároku čerpania príspevkov na podporu zamestnávania občana so zdravotným postihnutím</w:t>
            </w:r>
            <w:r w:rsidR="005C7BBA">
              <w:rPr>
                <w:rFonts w:ascii="Times New Roman" w:hAnsi="Times New Roman"/>
                <w:bCs/>
                <w:sz w:val="20"/>
                <w:szCs w:val="20"/>
              </w:rPr>
              <w:t xml:space="preserve"> (okrem príspevku na činnosť pracovného asistenta)</w:t>
            </w:r>
            <w:r w:rsidRPr="007F1A53">
              <w:rPr>
                <w:rFonts w:ascii="Times New Roman" w:hAnsi="Times New Roman"/>
                <w:bCs/>
                <w:sz w:val="20"/>
                <w:szCs w:val="20"/>
              </w:rPr>
              <w:t xml:space="preserve">, keď občan so zdravotným postihnutím stráca nárok na podporu prostredníctvom príspevkov dovŕšením  veku potrebného na vznik nároku na starobný dôchodok, </w:t>
            </w:r>
          </w:p>
          <w:p w14:paraId="01B5D0C5" w14:textId="77777777" w:rsidR="008E4A87" w:rsidRPr="007F1A53" w:rsidRDefault="008E4A87" w:rsidP="008E4A87">
            <w:pPr>
              <w:pStyle w:val="Odsekzoznamu"/>
              <w:numPr>
                <w:ilvl w:val="0"/>
                <w:numId w:val="3"/>
              </w:numPr>
              <w:jc w:val="both"/>
              <w:rPr>
                <w:rFonts w:ascii="Times New Roman" w:eastAsia="Times New Roman" w:hAnsi="Times New Roman"/>
                <w:sz w:val="20"/>
                <w:szCs w:val="20"/>
                <w:lang w:eastAsia="sk-SK"/>
              </w:rPr>
            </w:pPr>
            <w:r w:rsidRPr="007F1A53">
              <w:rPr>
                <w:rFonts w:ascii="Times New Roman" w:hAnsi="Times New Roman"/>
                <w:sz w:val="20"/>
                <w:szCs w:val="20"/>
              </w:rPr>
              <w:t>upraviť definíciu chránenej dielne a chráneného pracoviska</w:t>
            </w:r>
            <w:r w:rsidRPr="007F1A53">
              <w:rPr>
                <w:rFonts w:ascii="Times New Roman" w:hAnsi="Times New Roman"/>
                <w:bCs/>
                <w:sz w:val="20"/>
                <w:szCs w:val="20"/>
              </w:rPr>
              <w:t xml:space="preserve"> tak, že v chránených dielňach alebo na chránených pracoviskách budú môcť byť zamestnaní len občania so zdravotným postihnutím so </w:t>
            </w:r>
            <w:r w:rsidRPr="007F1A53">
              <w:rPr>
                <w:rFonts w:ascii="Times New Roman" w:hAnsi="Times New Roman"/>
                <w:sz w:val="20"/>
                <w:szCs w:val="20"/>
              </w:rPr>
              <w:t xml:space="preserve">sťaženým prístupom na trh práce, na tento účel zaviesť kritériá na posúdenie statusu občana so zdravotným postihnutím so sťaženým prístupom na trh práce (ďalej len „kritéria“) a zabezpečiť, že táto zmena sa nedotkne občanov so zdravotným postihnutím, ktorí sú zamestnaní v chránených dielňach a na chránených pracoviskách alebo vykonávajú alebo prevádzkujú samostatnú zárobkovú činnosť na chránenom pracovisku ku dňu nadobudnutia účinnosti zákona, a to až do skončenia zamestnania v chránenej dielni alebo na chránenom pracovisku alebo do skončenia vykonávania  alebo prevádzkovania samostatnej zárobkovej činnosti na chránenom pracovisku  a títo sa budú z hľadiska právnej istoty zo zákona považovať za občanov so zdravotným postihnutím so sťaženým prístupom na trh práce, </w:t>
            </w:r>
          </w:p>
          <w:p w14:paraId="3716BEC7" w14:textId="33DBD145" w:rsidR="008E4A87" w:rsidRPr="007F1A53" w:rsidRDefault="008E4A87" w:rsidP="008E4A87">
            <w:pPr>
              <w:pStyle w:val="Odsekzoznamu"/>
              <w:numPr>
                <w:ilvl w:val="0"/>
                <w:numId w:val="3"/>
              </w:numPr>
              <w:jc w:val="both"/>
              <w:rPr>
                <w:rFonts w:ascii="Times New Roman" w:hAnsi="Times New Roman"/>
                <w:sz w:val="20"/>
                <w:szCs w:val="20"/>
              </w:rPr>
            </w:pPr>
            <w:r w:rsidRPr="007F1A53">
              <w:rPr>
                <w:rFonts w:ascii="Times New Roman" w:hAnsi="Times New Roman"/>
                <w:sz w:val="20"/>
                <w:szCs w:val="20"/>
              </w:rPr>
              <w:t>v rámci kritérií zohľadniť pred prijatím do pracovného pomeru na zriadené pracovné miesto v chránenej dielni alebo na chránenom pracovisku alebo pred začatím vykonávania alebo prevádzkovania samostatnej zárobkovej činností u občana so zdravotným postihnutím pokles schopnosti vykonávať zárobkovú činnosť o viac ako 70% v porovnaní so zdravou fyzickou osobou a v prípade poklesu schopnosti vykonávať zárobkovú činnosť o</w:t>
            </w:r>
            <w:r w:rsidR="00D73498">
              <w:rPr>
                <w:rFonts w:ascii="Times New Roman" w:hAnsi="Times New Roman"/>
                <w:sz w:val="20"/>
                <w:szCs w:val="20"/>
              </w:rPr>
              <w:t xml:space="preserve"> menej ako </w:t>
            </w:r>
            <w:r w:rsidRPr="007F1A53">
              <w:rPr>
                <w:rFonts w:ascii="Times New Roman" w:hAnsi="Times New Roman"/>
                <w:sz w:val="20"/>
                <w:szCs w:val="20"/>
              </w:rPr>
              <w:t>70 % v porovnaní so zdravou fyzickou osobou aj nevykonávanie závislej činnosti alebo podnikania najmenej šesť po sebe nasledujúcich kalendárnych mesiacov predchádzajúcich kalendárnemu mesiacu, v ktorom bola prijatá do pracovného pomeru v chránenej dielni alebo na chránenom pracovisku alebo v ktorom začala vykonávať alebo prevádzkovať samostatnú zárobkovú činnosť, nebola zamestnancom, nebola v pracovnoprávnom vzťahu na základe dohody o práci vykonávanej mimo pracovného pomeru, nevykonávala zárobkovú činnosť na základe právneho vzťahu podľa osobitného predpisu a nevykonávala alebo neprevádzkovala samostatnú zárobkovú činnosť okrem zárobkovej činnosti podľa § 6 ods. 2. Súčasne zachovať status občana so sťaženým prístupom na trh práce, ak došlo v priebehu zamestnania alebo vykonávania samostatnej zárobkovej činnosti k zmene poklesu schopnosti vykonávať zárobkovú činnosť,</w:t>
            </w:r>
          </w:p>
          <w:p w14:paraId="1BABF17F" w14:textId="77777777" w:rsidR="008E4A87" w:rsidRPr="007F1A53" w:rsidRDefault="008E4A87" w:rsidP="008E4A87">
            <w:pPr>
              <w:pStyle w:val="Odsekzoznamu"/>
              <w:numPr>
                <w:ilvl w:val="0"/>
                <w:numId w:val="3"/>
              </w:numPr>
              <w:jc w:val="both"/>
              <w:rPr>
                <w:rFonts w:ascii="Times New Roman" w:hAnsi="Times New Roman"/>
                <w:sz w:val="20"/>
                <w:szCs w:val="20"/>
              </w:rPr>
            </w:pPr>
            <w:r w:rsidRPr="007F1A53">
              <w:rPr>
                <w:rFonts w:ascii="Times New Roman" w:hAnsi="Times New Roman"/>
                <w:sz w:val="20"/>
                <w:szCs w:val="20"/>
              </w:rPr>
              <w:t>upraviť rozdelenie výšky príspevkov, a to Príspevok na zriadenie chránenej dielne alebo chráneného pracoviska a Príspevku občanovi so zdravotným postihnutím na samostatnú zárobkovú činnosť pre všetky okresy SR na základe porovnania priemernej miery evidovanej nezamestnanosti okresu s celoslovenským priemerom vrátane Bratislavského kraja,</w:t>
            </w:r>
          </w:p>
          <w:p w14:paraId="2E5C4D69" w14:textId="77777777" w:rsidR="008E4A87" w:rsidRPr="007F1A53" w:rsidRDefault="008E4A87" w:rsidP="008E4A87">
            <w:pPr>
              <w:pStyle w:val="Odsekzoznamu"/>
              <w:numPr>
                <w:ilvl w:val="0"/>
                <w:numId w:val="3"/>
              </w:numPr>
              <w:jc w:val="both"/>
              <w:rPr>
                <w:rFonts w:ascii="Times New Roman" w:hAnsi="Times New Roman"/>
                <w:sz w:val="20"/>
                <w:szCs w:val="20"/>
              </w:rPr>
            </w:pPr>
            <w:r w:rsidRPr="007F1A53">
              <w:rPr>
                <w:rFonts w:ascii="Times New Roman" w:hAnsi="Times New Roman"/>
                <w:sz w:val="20"/>
                <w:szCs w:val="20"/>
              </w:rPr>
              <w:t>vytvoriť širší časový priestor pre predloženie dokladov o použití Príspevku občanovi so zdravotným postihnutím na samostatnú zárobkovú činnosť predĺžením lehoty zo 6 na 12 mesiacov a zjednotiť jeho poskytovanie s poskytovaním Príspevku na samostatnú zárobkovú činnosť podľa § 49,</w:t>
            </w:r>
          </w:p>
          <w:p w14:paraId="2612786F" w14:textId="77777777" w:rsidR="008E4A87" w:rsidRPr="007F1A53" w:rsidRDefault="008E4A87" w:rsidP="008E4A87">
            <w:pPr>
              <w:pStyle w:val="Odsekzoznamu"/>
              <w:numPr>
                <w:ilvl w:val="0"/>
                <w:numId w:val="3"/>
              </w:numPr>
              <w:jc w:val="both"/>
              <w:rPr>
                <w:rFonts w:ascii="Times New Roman" w:hAnsi="Times New Roman"/>
                <w:sz w:val="20"/>
                <w:szCs w:val="20"/>
              </w:rPr>
            </w:pPr>
            <w:r w:rsidRPr="007F1A53">
              <w:rPr>
                <w:rFonts w:ascii="Times New Roman" w:hAnsi="Times New Roman"/>
                <w:sz w:val="20"/>
                <w:szCs w:val="20"/>
              </w:rPr>
              <w:t xml:space="preserve">vypustiť Príspevok na udržanie občana so zdravotným postihnutím v zamestnaní z dôvodu dlhodobo nízkeho záujmu o tento príspevok nakoľko podpora zamestnávania občanov so zdravotným postihnutím u zamestnávateľa, ktorý nemá postavenie chránenej dielne alebo chráneného pracoviska bude realizovaná prostredníctvom projektov a programov, ktoré majú za cieľ najmä podporiť tvorbu nových pracovných miest, uľahčiť pracovnú integráciu občanov so zdravotným postihnutím a  udržanie občana, ktorý sa stal občanom so zdravotným postihnutím počas trvania jeho zamestnania v tomto zamestnaní, </w:t>
            </w:r>
          </w:p>
          <w:p w14:paraId="5F305BA4" w14:textId="77777777" w:rsidR="008E4A87" w:rsidRPr="007F1A53" w:rsidRDefault="008E4A87" w:rsidP="008E4A87">
            <w:pPr>
              <w:pStyle w:val="Odsekzoznamu"/>
              <w:numPr>
                <w:ilvl w:val="0"/>
                <w:numId w:val="3"/>
              </w:numPr>
              <w:jc w:val="both"/>
              <w:rPr>
                <w:rFonts w:ascii="Times New Roman" w:eastAsia="Times New Roman" w:hAnsi="Times New Roman"/>
                <w:sz w:val="20"/>
                <w:szCs w:val="20"/>
                <w:lang w:eastAsia="sk-SK"/>
              </w:rPr>
            </w:pPr>
            <w:r w:rsidRPr="007F1A53">
              <w:rPr>
                <w:rFonts w:ascii="Times New Roman" w:hAnsi="Times New Roman"/>
                <w:sz w:val="20"/>
                <w:szCs w:val="20"/>
              </w:rPr>
              <w:t>zaviesť paušál na náklady súvisiace so zabezpečovaním administratívy chráneného pracoviska v určenej sume percentom z kvartálnej výšky príspevku na úhradu prevádzkových nákladov chránenej dielne alebo chráneného pracoviska a na úhradu nákladov na dopravu zamestnancov.</w:t>
            </w:r>
          </w:p>
          <w:p w14:paraId="2C845ED2" w14:textId="77777777" w:rsidR="008E4A87" w:rsidRPr="007F1A53" w:rsidRDefault="008E4A87" w:rsidP="008E4A87">
            <w:pPr>
              <w:jc w:val="both"/>
              <w:rPr>
                <w:rFonts w:ascii="Times New Roman" w:eastAsia="Times New Roman" w:hAnsi="Times New Roman"/>
                <w:sz w:val="20"/>
                <w:szCs w:val="20"/>
                <w:lang w:eastAsia="sk-SK"/>
              </w:rPr>
            </w:pPr>
            <w:r w:rsidRPr="007F1A53">
              <w:rPr>
                <w:rFonts w:ascii="Times New Roman" w:hAnsi="Times New Roman"/>
                <w:color w:val="000000"/>
                <w:sz w:val="20"/>
                <w:szCs w:val="20"/>
              </w:rPr>
              <w:t xml:space="preserve">Cieľom návrhu zákona v oblasti </w:t>
            </w:r>
            <w:r w:rsidRPr="007F1A53">
              <w:rPr>
                <w:rFonts w:ascii="Times New Roman" w:hAnsi="Times New Roman"/>
                <w:sz w:val="20"/>
                <w:szCs w:val="20"/>
              </w:rPr>
              <w:t>zosúladenia CŽV  s potrebami trhu práce je najmä</w:t>
            </w:r>
            <w:r w:rsidRPr="007F1A53">
              <w:rPr>
                <w:rFonts w:ascii="Times New Roman" w:hAnsi="Times New Roman"/>
                <w:color w:val="000000"/>
                <w:sz w:val="20"/>
                <w:szCs w:val="20"/>
              </w:rPr>
              <w:t>:</w:t>
            </w:r>
          </w:p>
          <w:p w14:paraId="6D3658E1" w14:textId="77777777" w:rsidR="008E4A87" w:rsidRPr="007F1A53" w:rsidRDefault="008E4A87" w:rsidP="008E4A87">
            <w:pPr>
              <w:pStyle w:val="Odsekzoznamu"/>
              <w:numPr>
                <w:ilvl w:val="0"/>
                <w:numId w:val="4"/>
              </w:numPr>
              <w:jc w:val="both"/>
              <w:rPr>
                <w:rFonts w:ascii="Times New Roman" w:eastAsia="Times New Roman" w:hAnsi="Times New Roman"/>
                <w:i/>
                <w:sz w:val="20"/>
                <w:szCs w:val="20"/>
                <w:lang w:eastAsia="sk-SK"/>
              </w:rPr>
            </w:pPr>
            <w:r w:rsidRPr="007F1A53">
              <w:rPr>
                <w:rFonts w:ascii="Times New Roman" w:hAnsi="Times New Roman"/>
                <w:color w:val="000000"/>
                <w:sz w:val="20"/>
                <w:szCs w:val="20"/>
              </w:rPr>
              <w:t xml:space="preserve">úprava právneho rámca postavenia, pôsobnosti aliancie a sektorových rád (§ 53b), ako aj právneho rámca  vzdelávania a prípravy pre trh práce v súlade so Stratégiou celoživotného vzdelávania a poradenstva na roky 2021 – 2030 schválenou uznesením vlády č. 678 z 24.11.2021, ako aj </w:t>
            </w:r>
            <w:r w:rsidRPr="007F1A53">
              <w:rPr>
                <w:rFonts w:ascii="Times New Roman" w:hAnsi="Times New Roman"/>
                <w:sz w:val="20"/>
                <w:szCs w:val="20"/>
              </w:rPr>
              <w:t xml:space="preserve">Akčným plánom k Stratégii celoživotného vzdelávania a poradenstva na roky 2022 – 2024 schváleným uznesením vlády SR č.  275  z 20.4.2022, </w:t>
            </w:r>
            <w:r w:rsidRPr="007F1A53">
              <w:rPr>
                <w:rFonts w:ascii="Times New Roman" w:hAnsi="Times New Roman"/>
                <w:color w:val="000000"/>
                <w:sz w:val="20"/>
                <w:szCs w:val="20"/>
              </w:rPr>
              <w:t xml:space="preserve"> </w:t>
            </w:r>
          </w:p>
          <w:p w14:paraId="58FCB196" w14:textId="77777777" w:rsidR="008E4A87" w:rsidRPr="007F1A53" w:rsidRDefault="008E4A87" w:rsidP="008E4A87">
            <w:pPr>
              <w:pStyle w:val="Odsekzoznamu"/>
              <w:numPr>
                <w:ilvl w:val="0"/>
                <w:numId w:val="4"/>
              </w:numPr>
              <w:jc w:val="both"/>
              <w:rPr>
                <w:rFonts w:ascii="Times New Roman" w:hAnsi="Times New Roman"/>
                <w:color w:val="000000"/>
                <w:sz w:val="20"/>
                <w:szCs w:val="20"/>
              </w:rPr>
            </w:pPr>
            <w:r w:rsidRPr="007F1A53">
              <w:rPr>
                <w:rFonts w:ascii="Times New Roman" w:hAnsi="Times New Roman"/>
                <w:color w:val="000000"/>
                <w:sz w:val="20"/>
                <w:szCs w:val="20"/>
              </w:rPr>
              <w:t>dosiahnutie nadrezortnej udržateľnosti pôsobnosti aliancie, včasného prenosu súčasných a budúcich opisov štandardných nárokov trhu práce do systému CŽV, účasti zamestnávateľov  na verifikácii potrieb trhu práce pri poskytovaní vzdelávania vrátane vzdelávania a prípravy pre trh práce zamestnancov a uchádzačov o zamestnanie  s cieľom posilniť  flexibilitu ľudských zdrojov včas  reagovať  na vývojové tendencie na trhu práce,</w:t>
            </w:r>
          </w:p>
          <w:p w14:paraId="7135BF73" w14:textId="77777777" w:rsidR="008E4A87" w:rsidRPr="007F1A53" w:rsidRDefault="008E4A87" w:rsidP="008E4A87">
            <w:pPr>
              <w:pStyle w:val="Odsekzoznamu"/>
              <w:numPr>
                <w:ilvl w:val="0"/>
                <w:numId w:val="4"/>
              </w:numPr>
              <w:jc w:val="both"/>
              <w:rPr>
                <w:rFonts w:ascii="Times New Roman" w:hAnsi="Times New Roman"/>
                <w:color w:val="000000"/>
                <w:sz w:val="20"/>
                <w:szCs w:val="20"/>
              </w:rPr>
            </w:pPr>
            <w:r w:rsidRPr="007F1A53">
              <w:rPr>
                <w:rFonts w:ascii="Times New Roman" w:hAnsi="Times New Roman"/>
                <w:color w:val="000000"/>
                <w:sz w:val="20"/>
                <w:szCs w:val="20"/>
              </w:rPr>
              <w:t xml:space="preserve"> znížiť riziko poskytovania zručností, ktoré nie sú relevantné voči  aktuálnemu alebo očakávanému  dopytu na trhu práce, zabezpečiť vedomostí, zručností relevantné  trhu práce vrátane ich verifikácie trhom práce, najmä za účasti zástupcov zamestnávateľov a inovovať nástroje a mechanizmy participácie účastníkov trhu práce na riadení  procesov zabezpečujúcich relevantnosť poskytovaných zručností k potrebám trhu práce, </w:t>
            </w:r>
          </w:p>
          <w:p w14:paraId="35FE9790" w14:textId="77777777" w:rsidR="008E4A87" w:rsidRPr="007F1A53" w:rsidRDefault="008E4A87" w:rsidP="008E4A87">
            <w:pPr>
              <w:pStyle w:val="Odsekzoznamu"/>
              <w:numPr>
                <w:ilvl w:val="0"/>
                <w:numId w:val="4"/>
              </w:numPr>
              <w:jc w:val="both"/>
              <w:rPr>
                <w:rFonts w:ascii="Times New Roman" w:hAnsi="Times New Roman"/>
                <w:color w:val="000000"/>
                <w:sz w:val="20"/>
                <w:szCs w:val="20"/>
              </w:rPr>
            </w:pPr>
            <w:r w:rsidRPr="007F1A53">
              <w:rPr>
                <w:rFonts w:ascii="Times New Roman" w:hAnsi="Times New Roman"/>
                <w:color w:val="000000"/>
                <w:sz w:val="20"/>
                <w:szCs w:val="20"/>
              </w:rPr>
              <w:t xml:space="preserve">zabezpečenie kontinuálneho monitorovania zmien a vývoja na trhu práce a požiadaviek zamestnávateľov na vedomosti, zručnosti, kompetencie pracovnej sily s ich následným prenosom a využitím v systéme CŽV, osobitne v systéme odborného vzdelávania a prípravy, ako aj v systéme ďalšieho vzdelávania v pôsobnosti MŠVVaŠ SR, zároveň aj v systéme vzdelávania a prípravy pre trh práce  v pôsobnosti MPSVR SR pod koordináciou aliancie združujúcej príslušné ústredné orgány štátnej správy, reprezentatívnych zástupcov zamestnávateľov, zástupcov odborových zväzov a zástupcov orgánov územnej samosprávy, t.j. na úrovni jednej výkonnej platformy založenej na princípe sociálneho partnerstva a zabezpečujúcej nevyhnutné prenosy z trhu práce do oblasti vzdelávania,  </w:t>
            </w:r>
          </w:p>
          <w:p w14:paraId="030941AA" w14:textId="77777777" w:rsidR="008E4A87" w:rsidRPr="007F1A53" w:rsidRDefault="008E4A87" w:rsidP="008E4A87">
            <w:pPr>
              <w:pStyle w:val="Odsekzoznamu"/>
              <w:numPr>
                <w:ilvl w:val="0"/>
                <w:numId w:val="4"/>
              </w:numPr>
              <w:jc w:val="both"/>
              <w:rPr>
                <w:rFonts w:ascii="Times New Roman" w:hAnsi="Times New Roman"/>
                <w:color w:val="000000"/>
                <w:sz w:val="20"/>
                <w:szCs w:val="20"/>
              </w:rPr>
            </w:pPr>
            <w:r w:rsidRPr="007F1A53">
              <w:rPr>
                <w:rFonts w:ascii="Times New Roman" w:hAnsi="Times New Roman"/>
                <w:color w:val="000000"/>
                <w:sz w:val="20"/>
                <w:szCs w:val="20"/>
              </w:rPr>
              <w:t>dosiahnutie účinnej koordinácie vyššie uvedených subjektov trhu práce za účelom hľadania riešení a zlepšenia pripravenosti ľudských zdrojov vrátane tých, ktorí sú v sústavnej príprave na povolanie, promptne reagovať na aktuálne a očakávane dopyty na trhu práce,</w:t>
            </w:r>
          </w:p>
          <w:p w14:paraId="1528BBC6" w14:textId="77777777" w:rsidR="008E4A87" w:rsidRPr="007F1A53" w:rsidRDefault="008E4A87" w:rsidP="008E4A87">
            <w:pPr>
              <w:pStyle w:val="Odsekzoznamu"/>
              <w:numPr>
                <w:ilvl w:val="0"/>
                <w:numId w:val="4"/>
              </w:numPr>
              <w:jc w:val="both"/>
              <w:rPr>
                <w:rFonts w:ascii="Times New Roman" w:hAnsi="Times New Roman"/>
                <w:color w:val="000000"/>
                <w:sz w:val="20"/>
                <w:szCs w:val="20"/>
              </w:rPr>
            </w:pPr>
            <w:r w:rsidRPr="007F1A53">
              <w:rPr>
                <w:rFonts w:ascii="Times New Roman" w:hAnsi="Times New Roman"/>
                <w:color w:val="000000"/>
                <w:sz w:val="20"/>
                <w:szCs w:val="20"/>
              </w:rPr>
              <w:t xml:space="preserve">zabezpečenie aliancie  ako inštitucionálnej štruktúry najmä na zabezpečovanie komplexných informácií o potrebách trhu práce pre systém CŽV,  na vytvorenie podmienok udržateľnosti riadenia sektorových rád v podmienkach SR, rozvíjanie a udržiavanie NSP a NSK, predikciu kvalitatívnych a kvantitatívnych potrieb trhu práce, </w:t>
            </w:r>
          </w:p>
          <w:p w14:paraId="56B86A6E" w14:textId="77777777" w:rsidR="008E4A87" w:rsidRPr="007F1A53" w:rsidRDefault="008E4A87" w:rsidP="008E4A87">
            <w:pPr>
              <w:pStyle w:val="Odsekzoznamu"/>
              <w:numPr>
                <w:ilvl w:val="0"/>
                <w:numId w:val="4"/>
              </w:numPr>
              <w:jc w:val="both"/>
              <w:rPr>
                <w:rFonts w:ascii="Times New Roman" w:eastAsia="Times New Roman" w:hAnsi="Times New Roman"/>
                <w:sz w:val="20"/>
                <w:szCs w:val="20"/>
                <w:lang w:eastAsia="sk-SK"/>
              </w:rPr>
            </w:pPr>
            <w:r w:rsidRPr="007F1A53">
              <w:rPr>
                <w:rFonts w:ascii="Times New Roman" w:hAnsi="Times New Roman"/>
                <w:color w:val="000000"/>
                <w:sz w:val="20"/>
                <w:szCs w:val="20"/>
              </w:rPr>
              <w:t>zavedenie plnohodnotného fungovania aliancie, na uvedený účel stanoviť jej optimalizovanú štruktúru, rozsah činností, kompetencie a novelizovať legislatívu ustanovujúcu jej postavenie umožňujúce konanie v jej vlastnom menom v zákonom vymedzených oblastiach pôsobnosti,</w:t>
            </w:r>
          </w:p>
          <w:p w14:paraId="7BD7E416" w14:textId="77777777" w:rsidR="008E4A87" w:rsidRPr="007F1A53" w:rsidRDefault="008E4A87" w:rsidP="008E4A87">
            <w:pPr>
              <w:pStyle w:val="Odsekzoznamu"/>
              <w:numPr>
                <w:ilvl w:val="0"/>
                <w:numId w:val="4"/>
              </w:numPr>
              <w:jc w:val="both"/>
              <w:rPr>
                <w:rFonts w:ascii="Times New Roman" w:eastAsia="Times New Roman" w:hAnsi="Times New Roman"/>
                <w:sz w:val="20"/>
                <w:szCs w:val="20"/>
                <w:lang w:eastAsia="sk-SK"/>
              </w:rPr>
            </w:pPr>
            <w:r w:rsidRPr="007F1A53">
              <w:rPr>
                <w:rFonts w:ascii="Times New Roman" w:hAnsi="Times New Roman"/>
                <w:color w:val="000000"/>
                <w:sz w:val="20"/>
                <w:szCs w:val="20"/>
              </w:rPr>
              <w:t>zavedenie individualizovaných prístupov v oblasti vzdelávania a prípravy pre trh práce prostredníctvom príspevku na podporu rekvalifikácie uchádzača o zamestnanie (§ 46a), ktorý bude určený na podporu jeho adaptability a uplatnenia sa v zamestnaní alebo v pracovných činnostiach, ktoré má vykonávať po absolvovaní vybraného vzdelávacieho programu s prihliadnutím na dopyt na trhu práce.</w:t>
            </w:r>
          </w:p>
          <w:p w14:paraId="693E4DB8" w14:textId="77777777" w:rsidR="008E4A87" w:rsidRPr="007F1A53" w:rsidRDefault="008E4A87" w:rsidP="008E4A87">
            <w:pPr>
              <w:pStyle w:val="Default"/>
              <w:jc w:val="both"/>
              <w:rPr>
                <w:rFonts w:ascii="Times New Roman" w:eastAsia="Times New Roman" w:hAnsi="Times New Roman" w:cs="Times New Roman"/>
                <w:sz w:val="20"/>
                <w:szCs w:val="20"/>
                <w:lang w:eastAsia="sk-SK"/>
              </w:rPr>
            </w:pPr>
            <w:r w:rsidRPr="007F1A53">
              <w:rPr>
                <w:rFonts w:ascii="Times New Roman" w:eastAsia="Times New Roman" w:hAnsi="Times New Roman" w:cs="Times New Roman"/>
                <w:sz w:val="20"/>
                <w:szCs w:val="20"/>
                <w:lang w:eastAsia="sk-SK"/>
              </w:rPr>
              <w:t>V nadväznosti na ďalšie existujúce problémy týkajúce sa spravidla v aplikačnej  praxe je cieľom návrhu zákona aj:</w:t>
            </w:r>
          </w:p>
          <w:p w14:paraId="16386D41" w14:textId="04A7E1E4" w:rsidR="008E4A87" w:rsidRPr="007F1A53" w:rsidRDefault="008E4A87" w:rsidP="008E4A87">
            <w:pPr>
              <w:pStyle w:val="Default"/>
              <w:jc w:val="both"/>
              <w:rPr>
                <w:rFonts w:ascii="Times New Roman" w:eastAsia="Times New Roman" w:hAnsi="Times New Roman" w:cs="Times New Roman"/>
                <w:sz w:val="20"/>
                <w:szCs w:val="20"/>
                <w:lang w:eastAsia="sk-SK"/>
              </w:rPr>
            </w:pPr>
            <w:r w:rsidRPr="007F1A53">
              <w:rPr>
                <w:rFonts w:ascii="Times New Roman" w:eastAsia="Times New Roman" w:hAnsi="Times New Roman" w:cs="Times New Roman"/>
                <w:sz w:val="20"/>
                <w:szCs w:val="20"/>
                <w:lang w:eastAsia="sk-SK"/>
              </w:rPr>
              <w:t>V oblasti podpory samostatnej zárobkovej činnosti (SZČ) (§</w:t>
            </w:r>
            <w:r w:rsidR="00C1667E">
              <w:rPr>
                <w:rFonts w:ascii="Times New Roman" w:eastAsia="Times New Roman" w:hAnsi="Times New Roman" w:cs="Times New Roman"/>
                <w:sz w:val="20"/>
                <w:szCs w:val="20"/>
                <w:lang w:eastAsia="sk-SK"/>
              </w:rPr>
              <w:t xml:space="preserve"> </w:t>
            </w:r>
            <w:r w:rsidRPr="007F1A53">
              <w:rPr>
                <w:rFonts w:ascii="Times New Roman" w:eastAsia="Times New Roman" w:hAnsi="Times New Roman" w:cs="Times New Roman"/>
                <w:sz w:val="20"/>
                <w:szCs w:val="20"/>
                <w:lang w:eastAsia="sk-SK"/>
              </w:rPr>
              <w:t>49):</w:t>
            </w:r>
          </w:p>
          <w:p w14:paraId="0DC40F30" w14:textId="77777777" w:rsidR="008E4A87" w:rsidRPr="007F1A53" w:rsidRDefault="008E4A87" w:rsidP="008E4A87">
            <w:pPr>
              <w:pStyle w:val="Default"/>
              <w:numPr>
                <w:ilvl w:val="0"/>
                <w:numId w:val="4"/>
              </w:numPr>
              <w:jc w:val="both"/>
              <w:rPr>
                <w:rFonts w:ascii="Times New Roman" w:eastAsia="Times New Roman" w:hAnsi="Times New Roman" w:cs="Times New Roman"/>
                <w:sz w:val="20"/>
                <w:szCs w:val="20"/>
                <w:lang w:eastAsia="sk-SK"/>
              </w:rPr>
            </w:pPr>
            <w:r w:rsidRPr="007F1A53">
              <w:rPr>
                <w:rFonts w:ascii="Times New Roman" w:eastAsia="Times New Roman" w:hAnsi="Times New Roman" w:cs="Times New Roman"/>
                <w:sz w:val="20"/>
                <w:szCs w:val="20"/>
                <w:lang w:eastAsia="sk-SK"/>
              </w:rPr>
              <w:t>primárnym cieľom je zjednotenie systému určovania výšky príspevku pri poskytovaní príspevku na SZČ pre všetky kraje SR nevynímajúc Bratislavský kraj,</w:t>
            </w:r>
          </w:p>
          <w:p w14:paraId="35875D3C" w14:textId="77777777" w:rsidR="008E4A87" w:rsidRPr="007F1A53" w:rsidRDefault="008E4A87" w:rsidP="008E4A87">
            <w:pPr>
              <w:pStyle w:val="Default"/>
              <w:numPr>
                <w:ilvl w:val="0"/>
                <w:numId w:val="4"/>
              </w:numPr>
              <w:jc w:val="both"/>
              <w:rPr>
                <w:rFonts w:ascii="Times New Roman" w:eastAsia="Times New Roman" w:hAnsi="Times New Roman" w:cs="Times New Roman"/>
                <w:sz w:val="20"/>
                <w:szCs w:val="20"/>
                <w:lang w:eastAsia="sk-SK"/>
              </w:rPr>
            </w:pPr>
            <w:r w:rsidRPr="007F1A53">
              <w:rPr>
                <w:rFonts w:ascii="Times New Roman" w:eastAsia="Times New Roman" w:hAnsi="Times New Roman" w:cs="Times New Roman"/>
                <w:sz w:val="20"/>
                <w:szCs w:val="20"/>
                <w:lang w:eastAsia="sk-SK"/>
              </w:rPr>
              <w:t xml:space="preserve">na plnenie tohto cieľa upraviť rozdelenie výšky príspevku na SZČ (§ 49 ods. 2) pre všetky okresy SR na základe porovnania priemernej MEN okresu s celoslovenským priemerom MEN v nezmenenom zákonom stanovenom období, </w:t>
            </w:r>
          </w:p>
          <w:p w14:paraId="25109480" w14:textId="77777777" w:rsidR="008E4A87" w:rsidRPr="007F1A53" w:rsidRDefault="008E4A87" w:rsidP="008E4A87">
            <w:pPr>
              <w:pStyle w:val="Default"/>
              <w:numPr>
                <w:ilvl w:val="0"/>
                <w:numId w:val="4"/>
              </w:numPr>
              <w:jc w:val="both"/>
              <w:rPr>
                <w:rFonts w:ascii="Times New Roman" w:eastAsia="Times New Roman" w:hAnsi="Times New Roman" w:cs="Times New Roman"/>
                <w:sz w:val="20"/>
                <w:szCs w:val="20"/>
                <w:lang w:eastAsia="sk-SK"/>
              </w:rPr>
            </w:pPr>
            <w:r w:rsidRPr="007F1A53">
              <w:rPr>
                <w:rFonts w:ascii="Times New Roman" w:eastAsia="Times New Roman" w:hAnsi="Times New Roman" w:cs="Times New Roman"/>
                <w:sz w:val="20"/>
                <w:szCs w:val="20"/>
                <w:lang w:eastAsia="sk-SK"/>
              </w:rPr>
              <w:t xml:space="preserve">zvýšiť mieru motivácie a záujmu UoZ o príspevok na SZČ a na plnenie tohto cieľa skrátiť povinnosť  prevádzkovať SZČ nepretržite najmenej tri roky (§ 49 ods. 1) na povinnosť prevádzkovať SZČ nepretržite najmenej dva roky po poskytnutí príspevku, pričom </w:t>
            </w:r>
            <w:r w:rsidRPr="007F1A53">
              <w:rPr>
                <w:rFonts w:ascii="Times New Roman" w:eastAsia="Times New Roman" w:hAnsi="Times New Roman" w:cs="Times New Roman"/>
                <w:sz w:val="20"/>
                <w:szCs w:val="20"/>
                <w:lang w:eastAsia="sk-SK"/>
              </w:rPr>
              <w:lastRenderedPageBreak/>
              <w:t xml:space="preserve">primeranosť tejto lehoty zodpovedá aj skúsenostiam z aplikačnej praxe zabezpečovanej na základe projektov (§54) v pôsobnosti rezortu PSVR. </w:t>
            </w:r>
          </w:p>
          <w:p w14:paraId="4AE7B9F9" w14:textId="1ED73E71" w:rsidR="008E4A87" w:rsidRPr="007F1A53" w:rsidRDefault="008E4A87" w:rsidP="008E4A87">
            <w:pPr>
              <w:pStyle w:val="Default"/>
              <w:jc w:val="both"/>
              <w:rPr>
                <w:rFonts w:ascii="Times New Roman" w:eastAsia="Times New Roman" w:hAnsi="Times New Roman" w:cs="Times New Roman"/>
                <w:sz w:val="20"/>
                <w:szCs w:val="20"/>
                <w:lang w:eastAsia="sk-SK"/>
              </w:rPr>
            </w:pPr>
            <w:r w:rsidRPr="007F1A53">
              <w:rPr>
                <w:rFonts w:ascii="Times New Roman" w:eastAsia="Times New Roman" w:hAnsi="Times New Roman" w:cs="Times New Roman"/>
                <w:sz w:val="20"/>
                <w:szCs w:val="20"/>
                <w:lang w:eastAsia="sk-SK"/>
              </w:rPr>
              <w:t>V oblasti podpory znevýhodnených UoZ (§</w:t>
            </w:r>
            <w:r w:rsidR="00C1667E">
              <w:rPr>
                <w:rFonts w:ascii="Times New Roman" w:eastAsia="Times New Roman" w:hAnsi="Times New Roman" w:cs="Times New Roman"/>
                <w:sz w:val="20"/>
                <w:szCs w:val="20"/>
                <w:lang w:eastAsia="sk-SK"/>
              </w:rPr>
              <w:t xml:space="preserve"> </w:t>
            </w:r>
            <w:r w:rsidRPr="007F1A53">
              <w:rPr>
                <w:rFonts w:ascii="Times New Roman" w:eastAsia="Times New Roman" w:hAnsi="Times New Roman" w:cs="Times New Roman"/>
                <w:sz w:val="20"/>
                <w:szCs w:val="20"/>
                <w:lang w:eastAsia="sk-SK"/>
              </w:rPr>
              <w:t>50):</w:t>
            </w:r>
          </w:p>
          <w:p w14:paraId="36D65C60" w14:textId="77777777" w:rsidR="008E4A87" w:rsidRPr="007F1A53" w:rsidRDefault="008E4A87" w:rsidP="008E4A87">
            <w:pPr>
              <w:pStyle w:val="Default"/>
              <w:numPr>
                <w:ilvl w:val="0"/>
                <w:numId w:val="4"/>
              </w:numPr>
              <w:jc w:val="both"/>
              <w:rPr>
                <w:rFonts w:ascii="Times New Roman" w:eastAsia="Times New Roman" w:hAnsi="Times New Roman" w:cs="Times New Roman"/>
                <w:sz w:val="20"/>
                <w:szCs w:val="20"/>
                <w:lang w:eastAsia="sk-SK"/>
              </w:rPr>
            </w:pPr>
            <w:r w:rsidRPr="007F1A53">
              <w:rPr>
                <w:rFonts w:ascii="Times New Roman" w:eastAsia="Times New Roman" w:hAnsi="Times New Roman" w:cs="Times New Roman"/>
                <w:sz w:val="20"/>
                <w:szCs w:val="20"/>
                <w:lang w:eastAsia="sk-SK"/>
              </w:rPr>
              <w:t xml:space="preserve">cieľom je zjednotiť aktívne opatrenia na trhu práce zamerané na podporu zamestnávania znevýhodnených UoZ (§ 50, § 50j, § 51a). </w:t>
            </w:r>
          </w:p>
          <w:p w14:paraId="58A29D53" w14:textId="77777777" w:rsidR="008E4A87" w:rsidRPr="007F1A53" w:rsidRDefault="008E4A87" w:rsidP="008E4A87">
            <w:pPr>
              <w:pStyle w:val="Default"/>
              <w:numPr>
                <w:ilvl w:val="0"/>
                <w:numId w:val="4"/>
              </w:numPr>
              <w:jc w:val="both"/>
              <w:rPr>
                <w:rFonts w:ascii="Times New Roman" w:eastAsia="Times New Roman" w:hAnsi="Times New Roman" w:cs="Times New Roman"/>
                <w:sz w:val="20"/>
                <w:szCs w:val="20"/>
                <w:lang w:eastAsia="sk-SK"/>
              </w:rPr>
            </w:pPr>
            <w:r w:rsidRPr="007F1A53">
              <w:rPr>
                <w:rFonts w:ascii="Times New Roman" w:eastAsia="Times New Roman" w:hAnsi="Times New Roman" w:cs="Times New Roman"/>
                <w:sz w:val="20"/>
                <w:szCs w:val="20"/>
                <w:lang w:eastAsia="sk-SK"/>
              </w:rPr>
              <w:t>úpravou sa sleduje zavedenie jednotných podmienok poskytovania príspevku na podporu vytvárania pracovných miest pre znevýhodnených UoZ pre všetkých zamestnávateľov, vrátane obcí alebo nimi zriadenými organizáciami, prostredníctvom poskytovania novo koncipovaného  príspevku podľa § 50,</w:t>
            </w:r>
          </w:p>
          <w:p w14:paraId="717A59CF" w14:textId="77777777" w:rsidR="008E4A87" w:rsidRPr="007F1A53" w:rsidRDefault="008E4A87" w:rsidP="008E4A87">
            <w:pPr>
              <w:pStyle w:val="Default"/>
              <w:numPr>
                <w:ilvl w:val="0"/>
                <w:numId w:val="4"/>
              </w:numPr>
              <w:jc w:val="both"/>
              <w:rPr>
                <w:rFonts w:ascii="Times New Roman" w:eastAsia="Times New Roman" w:hAnsi="Times New Roman" w:cs="Times New Roman"/>
                <w:sz w:val="20"/>
                <w:szCs w:val="20"/>
                <w:lang w:eastAsia="sk-SK"/>
              </w:rPr>
            </w:pPr>
            <w:r w:rsidRPr="007F1A53">
              <w:rPr>
                <w:rFonts w:ascii="Times New Roman" w:eastAsia="Times New Roman" w:hAnsi="Times New Roman" w:cs="Times New Roman"/>
                <w:sz w:val="20"/>
                <w:szCs w:val="20"/>
                <w:lang w:eastAsia="sk-SK"/>
              </w:rPr>
              <w:t>väčší dôraz klásť na podporu zamestnávania najviac ohrozených skupín na trhu práce, občanov starších ako 50 rokov veku, dlhodobo nezamestnaných a nizkokvalifikovaných občanov alebo UoZ mladších ako 30 rokov veku, ktorí sú významne ohrození na trhu práce z titulu absencie zručností/pracovných skúsenosti z výkonu príslušného zamestnania, na výkon ktorého sa pripravovali v školskom systéme vzdelávania.</w:t>
            </w:r>
          </w:p>
          <w:p w14:paraId="7DD4402C" w14:textId="02EBBE9F" w:rsidR="008E4A87" w:rsidRPr="007F1A53" w:rsidRDefault="008E4A87" w:rsidP="008E4A87">
            <w:pPr>
              <w:pStyle w:val="Default"/>
              <w:numPr>
                <w:ilvl w:val="0"/>
                <w:numId w:val="4"/>
              </w:numPr>
              <w:jc w:val="both"/>
              <w:rPr>
                <w:rFonts w:ascii="Times New Roman" w:eastAsia="Times New Roman" w:hAnsi="Times New Roman" w:cs="Times New Roman"/>
                <w:color w:val="FF0000"/>
                <w:sz w:val="20"/>
                <w:szCs w:val="20"/>
                <w:lang w:eastAsia="sk-SK"/>
              </w:rPr>
            </w:pPr>
            <w:r w:rsidRPr="007F1A53">
              <w:rPr>
                <w:rFonts w:ascii="Times New Roman" w:eastAsia="Times New Roman" w:hAnsi="Times New Roman" w:cs="Times New Roman"/>
                <w:sz w:val="20"/>
                <w:szCs w:val="20"/>
                <w:lang w:eastAsia="sk-SK"/>
              </w:rPr>
              <w:t>s tým súvisiacim, resp. z toho odvodeným cieľom je aj vypustenie príspevku na podporu rozvoja miestnej a regionálnej zamestnanosti (§ 50j) a príspevku na podporu vytvorenia pracovného miesta v prvom pravidelne platenom zamestnaní (</w:t>
            </w:r>
            <w:r w:rsidR="00C1667E">
              <w:rPr>
                <w:rFonts w:ascii="Times New Roman" w:eastAsia="Times New Roman" w:hAnsi="Times New Roman" w:cs="Times New Roman"/>
                <w:sz w:val="20"/>
                <w:szCs w:val="20"/>
                <w:lang w:eastAsia="sk-SK"/>
              </w:rPr>
              <w:t xml:space="preserve">§ </w:t>
            </w:r>
            <w:r w:rsidRPr="007F1A53">
              <w:rPr>
                <w:rFonts w:ascii="Times New Roman" w:eastAsia="Times New Roman" w:hAnsi="Times New Roman" w:cs="Times New Roman"/>
                <w:sz w:val="20"/>
                <w:szCs w:val="20"/>
                <w:lang w:eastAsia="sk-SK"/>
              </w:rPr>
              <w:t>51a),</w:t>
            </w:r>
          </w:p>
          <w:p w14:paraId="52AEE06E" w14:textId="77777777" w:rsidR="008E4A87" w:rsidRPr="007F1A53" w:rsidRDefault="008E4A87" w:rsidP="008E4A87">
            <w:pPr>
              <w:pStyle w:val="Default"/>
              <w:numPr>
                <w:ilvl w:val="0"/>
                <w:numId w:val="4"/>
              </w:numPr>
              <w:jc w:val="both"/>
              <w:rPr>
                <w:rFonts w:ascii="Times New Roman" w:eastAsia="Times New Roman" w:hAnsi="Times New Roman" w:cs="Times New Roman"/>
                <w:color w:val="FF0000"/>
                <w:sz w:val="20"/>
                <w:szCs w:val="20"/>
                <w:lang w:eastAsia="sk-SK"/>
              </w:rPr>
            </w:pPr>
            <w:r w:rsidRPr="007F1A53">
              <w:rPr>
                <w:rFonts w:ascii="Times New Roman" w:eastAsia="Times New Roman" w:hAnsi="Times New Roman" w:cs="Times New Roman"/>
                <w:sz w:val="20"/>
                <w:szCs w:val="20"/>
                <w:lang w:eastAsia="sk-SK"/>
              </w:rPr>
              <w:t>cieľom je tiež úprava právneho stavu na základe platných dokumentov, revízie a  zistení zainteresovaných orgánov na národnej úrovni, akým je napr. platná „Revízia aktívnych opatrení na trhu práce zameraných na podporu vytvárania pracovných miest pre znevýhodnených uchádzačov o zamestnanie“ zjednotením podmienok poskytovania pomoci pre všetkých zamestnávateľov s dôrazom na podporu zamestnávania najviac ohrozených skupín na trhu práce.</w:t>
            </w:r>
          </w:p>
          <w:p w14:paraId="4B4C418F" w14:textId="77777777" w:rsidR="008E4A87" w:rsidRPr="007F1A53" w:rsidRDefault="008E4A87" w:rsidP="008E4A87">
            <w:pPr>
              <w:jc w:val="both"/>
              <w:rPr>
                <w:rFonts w:ascii="Times New Roman" w:eastAsia="Times New Roman" w:hAnsi="Times New Roman"/>
                <w:sz w:val="20"/>
                <w:szCs w:val="20"/>
                <w:lang w:eastAsia="sk-SK"/>
              </w:rPr>
            </w:pPr>
            <w:r w:rsidRPr="007F1A53">
              <w:rPr>
                <w:rFonts w:ascii="Times New Roman" w:eastAsia="Times New Roman" w:hAnsi="Times New Roman"/>
                <w:sz w:val="20"/>
                <w:szCs w:val="20"/>
                <w:lang w:eastAsia="sk-SK"/>
              </w:rPr>
              <w:t>Cieľom v rámci revízie aktívnych opatrení na trhu práce je aj:</w:t>
            </w:r>
          </w:p>
          <w:p w14:paraId="477BE04B" w14:textId="77777777" w:rsidR="008E4A87" w:rsidRPr="007F1A53" w:rsidRDefault="008E4A87" w:rsidP="008E4A87">
            <w:pPr>
              <w:pStyle w:val="Odsekzoznamu"/>
              <w:numPr>
                <w:ilvl w:val="0"/>
                <w:numId w:val="5"/>
              </w:numPr>
              <w:spacing w:line="256" w:lineRule="auto"/>
              <w:jc w:val="both"/>
              <w:rPr>
                <w:rFonts w:ascii="Times New Roman" w:eastAsia="Times New Roman" w:hAnsi="Times New Roman"/>
                <w:sz w:val="20"/>
                <w:szCs w:val="20"/>
                <w:lang w:eastAsia="sk-SK"/>
              </w:rPr>
            </w:pPr>
            <w:r w:rsidRPr="007F1A53">
              <w:rPr>
                <w:rFonts w:ascii="Times New Roman" w:eastAsia="Times New Roman" w:hAnsi="Times New Roman"/>
                <w:sz w:val="20"/>
                <w:szCs w:val="20"/>
                <w:lang w:eastAsia="sk-SK"/>
              </w:rPr>
              <w:t>zvýšiť atraktívnosť príspevku na vykonávanie absolventskej praxe (§ 51) pre absolventov škôl úpravou paušálnej výšky príspevku zo 65 % sumy životného minima pre jednu plnoletú fyzickú osobu na sumu životného minima pre jednu plnoletú fyzickú osobu,</w:t>
            </w:r>
          </w:p>
          <w:p w14:paraId="73C84842" w14:textId="765872D0" w:rsidR="00727CDA" w:rsidRPr="00727CDA" w:rsidRDefault="008E4A87" w:rsidP="008E4A87">
            <w:pPr>
              <w:pStyle w:val="Odsekzoznamu"/>
              <w:numPr>
                <w:ilvl w:val="0"/>
                <w:numId w:val="5"/>
              </w:numPr>
              <w:spacing w:line="256" w:lineRule="auto"/>
              <w:jc w:val="both"/>
              <w:rPr>
                <w:rFonts w:ascii="Times New Roman" w:eastAsia="Times New Roman" w:hAnsi="Times New Roman" w:cs="Times New Roman"/>
                <w:sz w:val="20"/>
                <w:szCs w:val="20"/>
                <w:lang w:eastAsia="sk-SK"/>
              </w:rPr>
            </w:pPr>
            <w:r w:rsidRPr="007F1A53">
              <w:rPr>
                <w:rFonts w:ascii="Times New Roman" w:eastAsia="Times New Roman" w:hAnsi="Times New Roman"/>
                <w:sz w:val="20"/>
                <w:szCs w:val="20"/>
                <w:lang w:eastAsia="sk-SK"/>
              </w:rPr>
              <w:t>vypustenie príspevku na presťahovanie za prácou (§ 53c), nakoľko príspevok má takmer rovnocenné zameranie ako v prípade poskytovania príspevku na podporu mobility za prácou podľa § 53a.</w:t>
            </w:r>
          </w:p>
        </w:tc>
      </w:tr>
      <w:tr w:rsidR="001B23B7" w:rsidRPr="00B043B4" w14:paraId="134BA559" w14:textId="77777777" w:rsidTr="000F4BD2">
        <w:tc>
          <w:tcPr>
            <w:tcW w:w="9180" w:type="dxa"/>
            <w:gridSpan w:val="11"/>
            <w:tcBorders>
              <w:top w:val="single" w:sz="4" w:space="0" w:color="auto"/>
              <w:left w:val="single" w:sz="4" w:space="0" w:color="auto"/>
              <w:bottom w:val="nil"/>
              <w:right w:val="single" w:sz="4" w:space="0" w:color="auto"/>
            </w:tcBorders>
            <w:shd w:val="clear" w:color="auto" w:fill="E2E2E2"/>
          </w:tcPr>
          <w:p w14:paraId="55FE2E86" w14:textId="77777777" w:rsidR="001B23B7" w:rsidRPr="00B043B4" w:rsidRDefault="001B23B7" w:rsidP="000F4BD2">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lastRenderedPageBreak/>
              <w:t>Dotknuté subjekty</w:t>
            </w:r>
          </w:p>
        </w:tc>
      </w:tr>
      <w:tr w:rsidR="001B23B7" w:rsidRPr="00B043B4" w14:paraId="7AFFD01A" w14:textId="77777777" w:rsidTr="000F4BD2">
        <w:tc>
          <w:tcPr>
            <w:tcW w:w="9180" w:type="dxa"/>
            <w:gridSpan w:val="11"/>
            <w:tcBorders>
              <w:top w:val="nil"/>
              <w:left w:val="single" w:sz="4" w:space="0" w:color="auto"/>
              <w:bottom w:val="single" w:sz="4" w:space="0" w:color="auto"/>
              <w:right w:val="single" w:sz="4" w:space="0" w:color="auto"/>
            </w:tcBorders>
            <w:shd w:val="clear" w:color="auto" w:fill="FFFFFF"/>
          </w:tcPr>
          <w:p w14:paraId="5812F291" w14:textId="77777777" w:rsidR="00335F14" w:rsidRDefault="00335F14" w:rsidP="000F4BD2">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i/>
                <w:sz w:val="20"/>
                <w:szCs w:val="20"/>
                <w:lang w:eastAsia="sk-SK"/>
              </w:rPr>
              <w:t>Uveďte subjekty, ktorých sa zmeny predkladaného materiálu dotknú priamo aj nepriamo:</w:t>
            </w:r>
          </w:p>
          <w:p w14:paraId="69F07718" w14:textId="77777777" w:rsidR="00335F14" w:rsidRDefault="00335F14" w:rsidP="000F4BD2">
            <w:pPr>
              <w:rPr>
                <w:rFonts w:ascii="Times New Roman" w:eastAsia="Times New Roman" w:hAnsi="Times New Roman" w:cs="Times New Roman"/>
                <w:sz w:val="20"/>
                <w:szCs w:val="20"/>
                <w:lang w:eastAsia="sk-SK"/>
              </w:rPr>
            </w:pPr>
          </w:p>
          <w:p w14:paraId="14CCF0B6" w14:textId="77777777" w:rsidR="001B23B7" w:rsidRDefault="008E4A87" w:rsidP="000F4BD2">
            <w:pPr>
              <w:rPr>
                <w:rFonts w:ascii="Times New Roman" w:eastAsia="Times New Roman" w:hAnsi="Times New Roman" w:cs="Times New Roman"/>
                <w:sz w:val="20"/>
                <w:szCs w:val="20"/>
                <w:lang w:eastAsia="sk-SK"/>
              </w:rPr>
            </w:pPr>
            <w:r w:rsidRPr="008E4A87">
              <w:rPr>
                <w:rFonts w:ascii="Times New Roman" w:eastAsia="Times New Roman" w:hAnsi="Times New Roman" w:cs="Times New Roman"/>
                <w:sz w:val="20"/>
                <w:szCs w:val="20"/>
                <w:lang w:eastAsia="sk-SK"/>
              </w:rPr>
              <w:t xml:space="preserve">MPSVR SR, MŠVVŠ SR, sociálni partneri, uchádzači o zamestnanie, znevýhodnení uchádzači o zamestnanie, zamestnávatelia, štátni príslušníci tretej krajiny, občania so zdravotným postihnutím </w:t>
            </w:r>
          </w:p>
          <w:p w14:paraId="64506356" w14:textId="46E686C4" w:rsidR="008E4A87" w:rsidRPr="00B043B4" w:rsidRDefault="008E4A87" w:rsidP="000F4BD2">
            <w:pPr>
              <w:rPr>
                <w:rFonts w:ascii="Times New Roman" w:eastAsia="Times New Roman" w:hAnsi="Times New Roman" w:cs="Times New Roman"/>
                <w:i/>
                <w:sz w:val="20"/>
                <w:szCs w:val="20"/>
                <w:lang w:eastAsia="sk-SK"/>
              </w:rPr>
            </w:pPr>
          </w:p>
        </w:tc>
      </w:tr>
      <w:tr w:rsidR="001B23B7" w:rsidRPr="00B043B4" w14:paraId="10162579" w14:textId="77777777" w:rsidTr="000F4BD2">
        <w:tc>
          <w:tcPr>
            <w:tcW w:w="9180" w:type="dxa"/>
            <w:gridSpan w:val="11"/>
            <w:tcBorders>
              <w:top w:val="single" w:sz="4" w:space="0" w:color="auto"/>
              <w:left w:val="single" w:sz="4" w:space="0" w:color="auto"/>
              <w:bottom w:val="nil"/>
              <w:right w:val="single" w:sz="4" w:space="0" w:color="auto"/>
            </w:tcBorders>
            <w:shd w:val="clear" w:color="auto" w:fill="E2E2E2"/>
          </w:tcPr>
          <w:p w14:paraId="42DF6AEF" w14:textId="77777777" w:rsidR="001B23B7" w:rsidRPr="00B043B4" w:rsidRDefault="001B23B7" w:rsidP="000F4BD2">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Alternatívne riešenia</w:t>
            </w:r>
          </w:p>
        </w:tc>
      </w:tr>
      <w:tr w:rsidR="001B23B7" w:rsidRPr="00B043B4" w14:paraId="6CA974BB" w14:textId="77777777" w:rsidTr="00E667F1">
        <w:trPr>
          <w:trHeight w:val="310"/>
        </w:trPr>
        <w:tc>
          <w:tcPr>
            <w:tcW w:w="9180" w:type="dxa"/>
            <w:gridSpan w:val="11"/>
            <w:tcBorders>
              <w:top w:val="nil"/>
              <w:left w:val="single" w:sz="4" w:space="0" w:color="auto"/>
              <w:bottom w:val="single" w:sz="4" w:space="0" w:color="auto"/>
              <w:right w:val="single" w:sz="4" w:space="0" w:color="auto"/>
            </w:tcBorders>
            <w:shd w:val="clear" w:color="auto" w:fill="FFFFFF"/>
          </w:tcPr>
          <w:p w14:paraId="3CA853D8" w14:textId="77777777" w:rsidR="00335F14" w:rsidRDefault="00335F14" w:rsidP="00335F14">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Aké alternatívne riešenia vedúce k stanovenému cieľu boli identifikované a posudzované pre riešenie definovaného problému?</w:t>
            </w:r>
          </w:p>
          <w:p w14:paraId="20A56AD9" w14:textId="77777777" w:rsidR="00234477" w:rsidRPr="00721DD3" w:rsidRDefault="00234477" w:rsidP="00335F14">
            <w:pPr>
              <w:jc w:val="both"/>
              <w:rPr>
                <w:rFonts w:ascii="Times New Roman" w:eastAsia="Times New Roman" w:hAnsi="Times New Roman" w:cs="Times New Roman"/>
                <w:sz w:val="20"/>
                <w:szCs w:val="20"/>
                <w:lang w:eastAsia="sk-SK"/>
              </w:rPr>
            </w:pPr>
            <w:r w:rsidRPr="00721DD3">
              <w:rPr>
                <w:rFonts w:ascii="Times New Roman" w:eastAsia="Times New Roman" w:hAnsi="Times New Roman" w:cs="Times New Roman"/>
                <w:sz w:val="20"/>
                <w:szCs w:val="20"/>
                <w:lang w:eastAsia="sk-SK"/>
              </w:rPr>
              <w:t>Výsledkom posúdenia identifikovan</w:t>
            </w:r>
            <w:r w:rsidR="0019006C" w:rsidRPr="00721DD3">
              <w:rPr>
                <w:rFonts w:ascii="Times New Roman" w:eastAsia="Times New Roman" w:hAnsi="Times New Roman" w:cs="Times New Roman"/>
                <w:sz w:val="20"/>
                <w:szCs w:val="20"/>
                <w:lang w:eastAsia="sk-SK"/>
              </w:rPr>
              <w:t>ých problémov</w:t>
            </w:r>
            <w:r w:rsidRPr="00721DD3">
              <w:rPr>
                <w:rFonts w:ascii="Times New Roman" w:eastAsia="Times New Roman" w:hAnsi="Times New Roman" w:cs="Times New Roman"/>
                <w:sz w:val="20"/>
                <w:szCs w:val="20"/>
                <w:lang w:eastAsia="sk-SK"/>
              </w:rPr>
              <w:t xml:space="preserve"> je stav</w:t>
            </w:r>
            <w:r w:rsidR="0019006C" w:rsidRPr="00721DD3">
              <w:rPr>
                <w:rFonts w:ascii="Times New Roman" w:eastAsia="Times New Roman" w:hAnsi="Times New Roman" w:cs="Times New Roman"/>
                <w:sz w:val="20"/>
                <w:szCs w:val="20"/>
                <w:lang w:eastAsia="sk-SK"/>
              </w:rPr>
              <w:t xml:space="preserve"> bez alternatívnych riešení vedúcich k splneniu stanoveného cieľa. Dôvodom je neexistencia riešení definovaných problémov, ktorými by bolo možné zabezpečiť splnenie cieľov bez uplatnenia, resp. prijatia  navrhovaných právnych úprav. </w:t>
            </w:r>
            <w:r w:rsidRPr="00721DD3">
              <w:rPr>
                <w:rFonts w:ascii="Times New Roman" w:eastAsia="Times New Roman" w:hAnsi="Times New Roman" w:cs="Times New Roman"/>
                <w:sz w:val="20"/>
                <w:szCs w:val="20"/>
                <w:lang w:eastAsia="sk-SK"/>
              </w:rPr>
              <w:t xml:space="preserve"> </w:t>
            </w:r>
          </w:p>
          <w:p w14:paraId="0500D775" w14:textId="77777777" w:rsidR="00335F14" w:rsidRPr="00B043B4" w:rsidRDefault="00335F14" w:rsidP="00335F14">
            <w:pPr>
              <w:rPr>
                <w:rFonts w:ascii="Times New Roman" w:eastAsia="Times New Roman" w:hAnsi="Times New Roman" w:cs="Times New Roman"/>
                <w:i/>
                <w:sz w:val="20"/>
                <w:szCs w:val="20"/>
                <w:lang w:eastAsia="sk-SK"/>
              </w:rPr>
            </w:pPr>
          </w:p>
          <w:p w14:paraId="0C566811" w14:textId="77777777" w:rsidR="00335F14" w:rsidRDefault="00335F14" w:rsidP="00335F14">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Nulový variant - uveďte dôsledky, ku ktorým by došlo v prípade nevykonania úprav v predkladanom materiáli a alternatívne riešenia/spôsoby dosiahnutia cieľov uvedených v bode 3.</w:t>
            </w:r>
          </w:p>
          <w:p w14:paraId="69E30F5E" w14:textId="77777777" w:rsidR="00335F14" w:rsidRDefault="00335F14" w:rsidP="00335F14">
            <w:pPr>
              <w:jc w:val="both"/>
              <w:rPr>
                <w:rFonts w:ascii="Times" w:hAnsi="Times" w:cs="Times"/>
                <w:sz w:val="20"/>
                <w:szCs w:val="20"/>
              </w:rPr>
            </w:pPr>
          </w:p>
          <w:p w14:paraId="46D17605" w14:textId="4DBA1340" w:rsidR="00DE666C" w:rsidRDefault="00D701E3" w:rsidP="00721DD3">
            <w:pPr>
              <w:jc w:val="both"/>
              <w:rPr>
                <w:rFonts w:ascii="Times New Roman" w:eastAsia="Times New Roman" w:hAnsi="Times New Roman" w:cs="Times New Roman"/>
                <w:i/>
                <w:sz w:val="20"/>
                <w:szCs w:val="20"/>
                <w:lang w:eastAsia="sk-SK"/>
              </w:rPr>
            </w:pPr>
            <w:r>
              <w:rPr>
                <w:rFonts w:ascii="Times" w:hAnsi="Times" w:cs="Times"/>
                <w:sz w:val="20"/>
                <w:szCs w:val="20"/>
              </w:rPr>
              <w:t xml:space="preserve">V prípade nevykonania predložených návrhov úprav by neboli riešené problémy podrobne popísané v bode 2 tejto doložky </w:t>
            </w:r>
            <w:r w:rsidR="001113EC">
              <w:rPr>
                <w:rFonts w:ascii="Times" w:hAnsi="Times" w:cs="Times"/>
                <w:sz w:val="20"/>
                <w:szCs w:val="20"/>
              </w:rPr>
              <w:t xml:space="preserve">a nedosiahli by sa ciele </w:t>
            </w:r>
            <w:r>
              <w:rPr>
                <w:rFonts w:ascii="Times" w:hAnsi="Times" w:cs="Times"/>
                <w:sz w:val="20"/>
                <w:szCs w:val="20"/>
              </w:rPr>
              <w:t>uveden</w:t>
            </w:r>
            <w:r w:rsidR="001113EC">
              <w:rPr>
                <w:rFonts w:ascii="Times" w:hAnsi="Times" w:cs="Times"/>
                <w:sz w:val="20"/>
                <w:szCs w:val="20"/>
              </w:rPr>
              <w:t>é</w:t>
            </w:r>
            <w:r>
              <w:rPr>
                <w:rFonts w:ascii="Times" w:hAnsi="Times" w:cs="Times"/>
                <w:sz w:val="20"/>
                <w:szCs w:val="20"/>
              </w:rPr>
              <w:t xml:space="preserve"> v bode 3 tejto doložky.</w:t>
            </w:r>
            <w:r w:rsidR="000F4BD2">
              <w:rPr>
                <w:rFonts w:ascii="Times" w:hAnsi="Times" w:cs="Times"/>
                <w:sz w:val="20"/>
                <w:szCs w:val="20"/>
              </w:rPr>
              <w:t xml:space="preserve"> Viaceré navrhované zmeny vychádzajú z dobrej praxe realizovaných príslušných národných projektov.</w:t>
            </w:r>
          </w:p>
        </w:tc>
      </w:tr>
      <w:tr w:rsidR="001B23B7" w:rsidRPr="00B043B4" w14:paraId="05D8661F" w14:textId="77777777" w:rsidTr="000F4BD2">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3BF01EBF" w14:textId="77777777" w:rsidR="001B23B7" w:rsidRPr="00B043B4" w:rsidRDefault="001B23B7" w:rsidP="000F4BD2">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Vykonávacie predpisy</w:t>
            </w:r>
          </w:p>
        </w:tc>
      </w:tr>
      <w:tr w:rsidR="001B23B7" w:rsidRPr="00B043B4" w14:paraId="4A57C8FF" w14:textId="77777777" w:rsidTr="000F4BD2">
        <w:tc>
          <w:tcPr>
            <w:tcW w:w="6203" w:type="dxa"/>
            <w:gridSpan w:val="7"/>
            <w:tcBorders>
              <w:top w:val="single" w:sz="4" w:space="0" w:color="FFFFFF"/>
              <w:left w:val="single" w:sz="4" w:space="0" w:color="auto"/>
              <w:bottom w:val="nil"/>
              <w:right w:val="nil"/>
            </w:tcBorders>
            <w:shd w:val="clear" w:color="auto" w:fill="FFFFFF"/>
          </w:tcPr>
          <w:p w14:paraId="59D279D8" w14:textId="77777777" w:rsidR="001B23B7" w:rsidRPr="00B043B4" w:rsidRDefault="001B23B7" w:rsidP="000F4BD2">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7A99315A" w14:textId="77777777" w:rsidR="001B23B7" w:rsidRPr="00B043B4" w:rsidRDefault="00BB00E5" w:rsidP="000F4BD2">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sdtPr>
              <w:sdtEndPr/>
              <w:sdtContent>
                <w:r w:rsidR="00203EE3">
                  <w:rPr>
                    <w:rFonts w:ascii="MS Gothic" w:eastAsia="MS Gothic" w:hAnsi="MS Gothic" w:cs="Times New Roman" w:hint="eastAsia"/>
                    <w:b/>
                    <w:sz w:val="20"/>
                    <w:szCs w:val="20"/>
                    <w:lang w:eastAsia="sk-SK"/>
                  </w:rPr>
                  <w:t>☐</w:t>
                </w:r>
              </w:sdtContent>
            </w:sdt>
            <w:r w:rsidR="001B23B7" w:rsidRPr="00B043B4">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62073A63" w14:textId="77777777" w:rsidR="001B23B7" w:rsidRPr="00B043B4" w:rsidRDefault="00BB00E5" w:rsidP="00203EE3">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sdtPr>
              <w:sdtEndPr/>
              <w:sdtContent>
                <w:r w:rsidR="00194CAE">
                  <w:rPr>
                    <w:rFonts w:ascii="MS Gothic" w:eastAsia="MS Gothic" w:hAnsi="MS Gothic" w:cs="Times New Roman" w:hint="eastAsia"/>
                    <w:b/>
                    <w:sz w:val="20"/>
                    <w:szCs w:val="20"/>
                    <w:lang w:eastAsia="sk-SK"/>
                  </w:rPr>
                  <w:t>☒</w:t>
                </w:r>
              </w:sdtContent>
            </w:sdt>
            <w:r w:rsidR="001B23B7" w:rsidRPr="00B043B4">
              <w:rPr>
                <w:rFonts w:ascii="Times New Roman" w:eastAsia="Times New Roman" w:hAnsi="Times New Roman" w:cs="Times New Roman"/>
                <w:b/>
                <w:sz w:val="20"/>
                <w:szCs w:val="20"/>
                <w:lang w:eastAsia="sk-SK"/>
              </w:rPr>
              <w:t xml:space="preserve">  Nie</w:t>
            </w:r>
          </w:p>
        </w:tc>
      </w:tr>
      <w:tr w:rsidR="001B23B7" w:rsidRPr="00B043B4" w14:paraId="7AB50816" w14:textId="77777777" w:rsidTr="000F4BD2">
        <w:tc>
          <w:tcPr>
            <w:tcW w:w="9180" w:type="dxa"/>
            <w:gridSpan w:val="11"/>
            <w:tcBorders>
              <w:top w:val="nil"/>
              <w:left w:val="single" w:sz="4" w:space="0" w:color="auto"/>
              <w:bottom w:val="single" w:sz="4" w:space="0" w:color="auto"/>
              <w:right w:val="single" w:sz="4" w:space="0" w:color="auto"/>
            </w:tcBorders>
            <w:shd w:val="clear" w:color="auto" w:fill="FFFFFF"/>
          </w:tcPr>
          <w:p w14:paraId="24C6C118" w14:textId="77777777" w:rsidR="001B23B7" w:rsidRPr="00B043B4" w:rsidRDefault="001B23B7" w:rsidP="000F4BD2">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Ak áno, uveďte ktoré oblasti budú nimi upravené, resp. ktorých vykonávacích predpisov sa zmena dotkne:</w:t>
            </w:r>
          </w:p>
          <w:p w14:paraId="77EA831E" w14:textId="77777777" w:rsidR="001B23B7" w:rsidRPr="00B043B4" w:rsidRDefault="001B23B7" w:rsidP="000F4BD2">
            <w:pPr>
              <w:rPr>
                <w:rFonts w:ascii="Times New Roman" w:eastAsia="Times New Roman" w:hAnsi="Times New Roman" w:cs="Times New Roman"/>
                <w:sz w:val="20"/>
                <w:szCs w:val="20"/>
                <w:lang w:eastAsia="sk-SK"/>
              </w:rPr>
            </w:pPr>
          </w:p>
        </w:tc>
      </w:tr>
      <w:tr w:rsidR="001B23B7" w:rsidRPr="00B043B4" w14:paraId="514ABFCF" w14:textId="77777777" w:rsidTr="000F4BD2">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0E042D4E" w14:textId="77777777" w:rsidR="001B23B7" w:rsidRPr="00B043B4" w:rsidRDefault="001B23B7" w:rsidP="000F4BD2">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 xml:space="preserve">Transpozícia práva EÚ </w:t>
            </w:r>
          </w:p>
        </w:tc>
      </w:tr>
      <w:tr w:rsidR="00335F14" w:rsidRPr="00B043B4" w14:paraId="1B71CB46" w14:textId="77777777" w:rsidTr="000F4BD2">
        <w:trPr>
          <w:trHeight w:val="157"/>
        </w:trPr>
        <w:tc>
          <w:tcPr>
            <w:tcW w:w="9180" w:type="dxa"/>
            <w:gridSpan w:val="11"/>
            <w:tcBorders>
              <w:top w:val="nil"/>
              <w:left w:val="single" w:sz="4" w:space="0" w:color="000000"/>
              <w:bottom w:val="nil"/>
              <w:right w:val="single" w:sz="4" w:space="0" w:color="auto"/>
            </w:tcBorders>
            <w:shd w:val="clear" w:color="auto" w:fill="FFFFFF"/>
          </w:tcPr>
          <w:p w14:paraId="3BAD4410" w14:textId="77777777" w:rsidR="00335F14" w:rsidRDefault="00335F14" w:rsidP="00335F14">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v ktorých konkrétnych ustanoveniach (paragrafy, články, body, atď.) ide národná právna úprava nad rámec minimálnych požiadaviek EÚ (tzv. goldplating) spolu s odôvodnením opodstatnenosti presahu.</w:t>
            </w:r>
          </w:p>
          <w:p w14:paraId="0118E7D1" w14:textId="77777777" w:rsidR="00335F14" w:rsidRDefault="00335F14" w:rsidP="00335F14">
            <w:pPr>
              <w:jc w:val="both"/>
              <w:rPr>
                <w:rFonts w:ascii="Times New Roman" w:eastAsia="Times New Roman" w:hAnsi="Times New Roman" w:cs="Times New Roman"/>
                <w:sz w:val="20"/>
                <w:szCs w:val="20"/>
                <w:lang w:eastAsia="sk-SK"/>
              </w:rPr>
            </w:pPr>
          </w:p>
          <w:p w14:paraId="7A910E78" w14:textId="77777777" w:rsidR="00335F14" w:rsidRDefault="0029615D" w:rsidP="00335F14">
            <w:pPr>
              <w:jc w:val="both"/>
              <w:rPr>
                <w:rFonts w:ascii="Times New Roman" w:eastAsia="Times New Roman" w:hAnsi="Times New Roman" w:cs="Times New Roman"/>
                <w:sz w:val="20"/>
                <w:szCs w:val="20"/>
                <w:lang w:eastAsia="sk-SK"/>
              </w:rPr>
            </w:pPr>
            <w:r w:rsidRPr="0029615D">
              <w:rPr>
                <w:rFonts w:ascii="Times New Roman" w:eastAsia="Times New Roman" w:hAnsi="Times New Roman" w:cs="Times New Roman"/>
                <w:sz w:val="20"/>
                <w:szCs w:val="20"/>
                <w:lang w:eastAsia="sk-SK"/>
              </w:rPr>
              <w:t>V rámci návrhu zákona dochádza k zavedeniu  informačnej povinnosti pre zamestnávateľa, ku ktorému bude vyslaný občan EÚ. Uvedená úprava predstavuje odlišnú úpravu od existujúceho transpozičného opatrenia čl. 1 bodu 2 písm. b) ods. 1a) tretej vety smernice (EÚ) 2018/957 prostredníctvom § 4 ods. 5 zákona č. 351/2015 Z. z. o cezhraničnej spolupráci pri vysielaní zamestnancov na výkon prác pri poskytovaní služieb a o zmene a doplnení niektorých zákonov. Oproti existujúcej povinnosti sa povinnosť líši v jej nositeľovi – v prípade navrhovanej úpravy ide o tuzemského zamestnávateľa, v prípade existujúcej transpozície ide o hosťujúceho zamestnávateľa.  Najzásadnejší rozdiel spočíva v rozsahu údajov, ktoré tieto subjekty predkladajú. Rozsah údajov v navrhovanej právnej úprave je nevyhnutný na vykonávanie kontroly, analytické a štatistické účely a je podrobne uvedený v osobitnej časti dôvodovej správy.</w:t>
            </w:r>
          </w:p>
          <w:p w14:paraId="59804DAF" w14:textId="77777777" w:rsidR="0029615D" w:rsidRDefault="0029615D" w:rsidP="00335F14">
            <w:pPr>
              <w:jc w:val="both"/>
              <w:rPr>
                <w:rFonts w:ascii="Times New Roman" w:eastAsia="Times New Roman" w:hAnsi="Times New Roman" w:cs="Times New Roman"/>
                <w:sz w:val="20"/>
                <w:szCs w:val="20"/>
                <w:lang w:eastAsia="sk-SK"/>
              </w:rPr>
            </w:pPr>
          </w:p>
          <w:p w14:paraId="65B83764" w14:textId="77777777" w:rsidR="0029615D" w:rsidRDefault="0029615D" w:rsidP="00335F14">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V prípade transpozičného opatrenia sa v rámci identifikačných údajov uvádzajú údaje vysielajúceho zahraničného subjektu, v prípade zavedenej úpravy sa navrhuje požadovať údaje zamestnávateľa na území SR zároveň s doplnením odvetvovej klasifikácie činnosti príjemcu služby (SK NACE). Údaj o odvetvovej klasifikácii je potrebný pre analýzu potrieb a vývoja na trhu práce v rámci jednotlivých sektorov. </w:t>
            </w:r>
          </w:p>
          <w:p w14:paraId="1AB1233D" w14:textId="77777777" w:rsidR="0029615D" w:rsidRDefault="0029615D" w:rsidP="00335F14">
            <w:pPr>
              <w:jc w:val="both"/>
              <w:rPr>
                <w:rFonts w:ascii="Times New Roman" w:eastAsia="Times New Roman" w:hAnsi="Times New Roman" w:cs="Times New Roman"/>
                <w:sz w:val="20"/>
                <w:szCs w:val="20"/>
                <w:lang w:eastAsia="sk-SK"/>
              </w:rPr>
            </w:pPr>
          </w:p>
          <w:p w14:paraId="3644A028" w14:textId="289E4B20" w:rsidR="0029615D" w:rsidRDefault="0029615D" w:rsidP="00335F14">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Vo vzťahu k vyslaným zamestnancom sa navrhuje nad rámec transpozície vyžadovať aj údaje o pohlaví, adrese pobytu v SR, stupni vzdelanie a identifikátore vyslaného pracovníka. Opätovne ide o rozsah, ktorý nemá Národný inšpektorát práce k dispozícii a je potrebný na štatistické a analytické účely.</w:t>
            </w:r>
          </w:p>
          <w:p w14:paraId="28514191" w14:textId="77777777" w:rsidR="0029615D" w:rsidRDefault="0029615D" w:rsidP="00335F14">
            <w:pPr>
              <w:jc w:val="both"/>
              <w:rPr>
                <w:rFonts w:ascii="Times New Roman" w:eastAsia="Times New Roman" w:hAnsi="Times New Roman" w:cs="Times New Roman"/>
                <w:sz w:val="20"/>
                <w:szCs w:val="20"/>
                <w:lang w:eastAsia="sk-SK"/>
              </w:rPr>
            </w:pPr>
          </w:p>
          <w:p w14:paraId="6DC08B01" w14:textId="77777777" w:rsidR="0029615D" w:rsidRDefault="0029615D" w:rsidP="00335F14">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Je tiež potrebné uviesť, že v rámci novozavedenej povinnosti sa niektoré údaje, ktoré v súčasnosti vyžaduje Národný inšpektorát práce nebudú požadovať – napríklad  </w:t>
            </w:r>
          </w:p>
          <w:p w14:paraId="76453EB9" w14:textId="77777777" w:rsidR="0029615D" w:rsidRDefault="0029615D" w:rsidP="0029615D">
            <w:pPr>
              <w:pStyle w:val="Odsekzoznamu"/>
              <w:numPr>
                <w:ilvl w:val="0"/>
                <w:numId w:val="5"/>
              </w:numPr>
              <w:jc w:val="both"/>
              <w:rPr>
                <w:rFonts w:ascii="Times New Roman" w:eastAsia="Times New Roman" w:hAnsi="Times New Roman" w:cs="Times New Roman"/>
                <w:sz w:val="20"/>
                <w:szCs w:val="20"/>
                <w:lang w:eastAsia="sk-SK"/>
              </w:rPr>
            </w:pPr>
            <w:r w:rsidRPr="0029615D">
              <w:rPr>
                <w:rFonts w:ascii="Times New Roman" w:eastAsia="Times New Roman" w:hAnsi="Times New Roman" w:cs="Times New Roman"/>
                <w:sz w:val="20"/>
                <w:szCs w:val="20"/>
                <w:lang w:eastAsia="sk-SK"/>
              </w:rPr>
              <w:t xml:space="preserve">či vyslaný zamestnanec nahrádza iného vyslaného zamestnanca, a ak nahrádza, oznámiť aj údaje podľa písmena d) nahrádzaného vyslaného zamestnanca, </w:t>
            </w:r>
          </w:p>
          <w:p w14:paraId="6F4F4F95" w14:textId="77777777" w:rsidR="0029615D" w:rsidRDefault="0029615D" w:rsidP="0029615D">
            <w:pPr>
              <w:pStyle w:val="Odsekzoznamu"/>
              <w:numPr>
                <w:ilvl w:val="0"/>
                <w:numId w:val="5"/>
              </w:numPr>
              <w:jc w:val="both"/>
              <w:rPr>
                <w:rFonts w:ascii="Times New Roman" w:eastAsia="Times New Roman" w:hAnsi="Times New Roman" w:cs="Times New Roman"/>
                <w:sz w:val="20"/>
                <w:szCs w:val="20"/>
                <w:lang w:eastAsia="sk-SK"/>
              </w:rPr>
            </w:pPr>
            <w:r w:rsidRPr="0029615D">
              <w:rPr>
                <w:rFonts w:ascii="Times New Roman" w:eastAsia="Times New Roman" w:hAnsi="Times New Roman" w:cs="Times New Roman"/>
                <w:sz w:val="20"/>
                <w:szCs w:val="20"/>
                <w:lang w:eastAsia="sk-SK"/>
              </w:rPr>
              <w:t xml:space="preserve">názov služby alebo služieb, ktoré bude hosťujúci zamestnávateľ poskytovať prostredníctvom vyslaného zamestnanca v Slovenskej republike, </w:t>
            </w:r>
          </w:p>
          <w:p w14:paraId="3381F3C6" w14:textId="3686E015" w:rsidR="0029615D" w:rsidRPr="0029615D" w:rsidRDefault="0029615D" w:rsidP="0029615D">
            <w:pPr>
              <w:pStyle w:val="Odsekzoznamu"/>
              <w:numPr>
                <w:ilvl w:val="0"/>
                <w:numId w:val="5"/>
              </w:numPr>
              <w:jc w:val="both"/>
              <w:rPr>
                <w:rFonts w:ascii="Times New Roman" w:eastAsia="Times New Roman" w:hAnsi="Times New Roman" w:cs="Times New Roman"/>
                <w:sz w:val="20"/>
                <w:szCs w:val="20"/>
                <w:lang w:eastAsia="sk-SK"/>
              </w:rPr>
            </w:pPr>
            <w:r w:rsidRPr="0029615D">
              <w:rPr>
                <w:rFonts w:ascii="Times New Roman" w:eastAsia="Times New Roman" w:hAnsi="Times New Roman" w:cs="Times New Roman"/>
                <w:sz w:val="20"/>
                <w:szCs w:val="20"/>
                <w:lang w:eastAsia="sk-SK"/>
              </w:rPr>
              <w:t>predpokladaný počet vyslaných zamestnancov.</w:t>
            </w:r>
          </w:p>
        </w:tc>
      </w:tr>
      <w:tr w:rsidR="00335F14" w:rsidRPr="00B043B4" w14:paraId="6A8FBAE2" w14:textId="77777777" w:rsidTr="000F4BD2">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14:paraId="77900153" w14:textId="77777777" w:rsidR="00335F14" w:rsidRPr="00B043B4" w:rsidRDefault="00335F14" w:rsidP="00335F14">
            <w:pPr>
              <w:jc w:val="center"/>
              <w:rPr>
                <w:rFonts w:ascii="Times New Roman" w:eastAsia="Times New Roman" w:hAnsi="Times New Roman" w:cs="Times New Roman"/>
                <w:sz w:val="20"/>
                <w:szCs w:val="20"/>
                <w:lang w:eastAsia="sk-SK"/>
              </w:rPr>
            </w:pPr>
          </w:p>
        </w:tc>
      </w:tr>
      <w:tr w:rsidR="00335F14" w:rsidRPr="00B043B4" w14:paraId="7A755214" w14:textId="77777777" w:rsidTr="000F4BD2">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27015DB9" w14:textId="77777777" w:rsidR="00335F14" w:rsidRPr="00B043B4" w:rsidRDefault="00335F14" w:rsidP="00335F14">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Preskúmanie účelnosti</w:t>
            </w:r>
          </w:p>
        </w:tc>
      </w:tr>
      <w:tr w:rsidR="00335F14" w:rsidRPr="00B043B4" w14:paraId="3F4DAAEA" w14:textId="77777777" w:rsidTr="000F4BD2">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3170FED3" w14:textId="77777777" w:rsidR="00335F14" w:rsidRDefault="00335F14" w:rsidP="000F4BD2">
            <w:pPr>
              <w:rPr>
                <w:rFonts w:ascii="Times" w:hAnsi="Times" w:cs="Times"/>
                <w:sz w:val="20"/>
                <w:szCs w:val="20"/>
              </w:rPr>
            </w:pPr>
            <w:r>
              <w:rPr>
                <w:rFonts w:ascii="Times" w:hAnsi="Times" w:cs="Times"/>
                <w:sz w:val="20"/>
                <w:szCs w:val="20"/>
              </w:rPr>
              <w:t xml:space="preserve">Preskúmanie účelnosti navrhovaného predpisu bude vykonávané priebežne po nadobudnutí jeho účinnosti, </w:t>
            </w:r>
            <w:r w:rsidR="000F4BD2">
              <w:rPr>
                <w:rFonts w:ascii="Times" w:hAnsi="Times" w:cs="Times"/>
                <w:sz w:val="20"/>
                <w:szCs w:val="20"/>
              </w:rPr>
              <w:t>najneskôr do dvoch rokov od jej účinnosti,  skôr v prípade</w:t>
            </w:r>
            <w:r>
              <w:rPr>
                <w:rFonts w:ascii="Times" w:hAnsi="Times" w:cs="Times"/>
                <w:sz w:val="20"/>
                <w:szCs w:val="20"/>
              </w:rPr>
              <w:t xml:space="preserve"> príprav</w:t>
            </w:r>
            <w:r w:rsidR="000F4BD2">
              <w:rPr>
                <w:rFonts w:ascii="Times" w:hAnsi="Times" w:cs="Times"/>
                <w:sz w:val="20"/>
                <w:szCs w:val="20"/>
              </w:rPr>
              <w:t>y</w:t>
            </w:r>
            <w:r>
              <w:rPr>
                <w:rFonts w:ascii="Times" w:hAnsi="Times" w:cs="Times"/>
                <w:sz w:val="20"/>
                <w:szCs w:val="20"/>
              </w:rPr>
              <w:t xml:space="preserve"> prípadného návrhu novelizácie predloženej právnej úpravy.</w:t>
            </w:r>
          </w:p>
          <w:p w14:paraId="7CCA83FE" w14:textId="77777777" w:rsidR="008E4A87" w:rsidRPr="00D73498" w:rsidRDefault="008E4A87" w:rsidP="000F4BD2">
            <w:pPr>
              <w:rPr>
                <w:rFonts w:ascii="Times" w:hAnsi="Times" w:cs="Times"/>
                <w:szCs w:val="20"/>
              </w:rPr>
            </w:pPr>
          </w:p>
          <w:p w14:paraId="17B1BD0F" w14:textId="77777777" w:rsidR="008E4A87" w:rsidRPr="00D73498" w:rsidRDefault="008E4A87" w:rsidP="008E4A87">
            <w:pPr>
              <w:jc w:val="both"/>
              <w:rPr>
                <w:rFonts w:ascii="Times New Roman" w:eastAsia="Calibri" w:hAnsi="Times New Roman" w:cs="Times New Roman"/>
                <w:sz w:val="20"/>
                <w:szCs w:val="18"/>
              </w:rPr>
            </w:pPr>
            <w:r w:rsidRPr="00D73498">
              <w:rPr>
                <w:rFonts w:ascii="Times New Roman" w:eastAsia="Calibri" w:hAnsi="Times New Roman" w:cs="Times New Roman"/>
                <w:sz w:val="20"/>
                <w:szCs w:val="18"/>
              </w:rPr>
              <w:t>Kritéria, na základe ktorých dôjde k preskúmaniu účelnosti predkladaného materiálu v oblasti zamestnávania štátnych príslušníkov tretej krajiny a občanov EÚ:</w:t>
            </w:r>
          </w:p>
          <w:p w14:paraId="18AEAF09" w14:textId="77777777" w:rsidR="008E4A87" w:rsidRPr="00D73498" w:rsidRDefault="008E4A87" w:rsidP="008E4A87">
            <w:pPr>
              <w:numPr>
                <w:ilvl w:val="0"/>
                <w:numId w:val="6"/>
              </w:numPr>
              <w:spacing w:line="252" w:lineRule="auto"/>
              <w:contextualSpacing/>
              <w:jc w:val="both"/>
              <w:rPr>
                <w:rFonts w:ascii="Times New Roman" w:eastAsia="Calibri" w:hAnsi="Times New Roman" w:cs="Times New Roman"/>
                <w:sz w:val="20"/>
                <w:szCs w:val="18"/>
              </w:rPr>
            </w:pPr>
            <w:r w:rsidRPr="00D73498">
              <w:rPr>
                <w:rFonts w:ascii="Times New Roman" w:eastAsia="Calibri" w:hAnsi="Times New Roman" w:cs="Times New Roman"/>
                <w:sz w:val="20"/>
                <w:szCs w:val="18"/>
              </w:rPr>
              <w:t>počet obnovených prechodných pobytov na účel zamestnania,</w:t>
            </w:r>
          </w:p>
          <w:p w14:paraId="3F502315" w14:textId="77777777" w:rsidR="004F7511" w:rsidRPr="00D73498" w:rsidRDefault="008E4A87" w:rsidP="003F61C3">
            <w:pPr>
              <w:numPr>
                <w:ilvl w:val="0"/>
                <w:numId w:val="6"/>
              </w:numPr>
              <w:spacing w:line="252" w:lineRule="auto"/>
              <w:contextualSpacing/>
              <w:jc w:val="both"/>
              <w:rPr>
                <w:rFonts w:ascii="Times New Roman" w:eastAsia="Calibri" w:hAnsi="Times New Roman" w:cs="Times New Roman"/>
                <w:color w:val="000000"/>
                <w:sz w:val="20"/>
                <w:szCs w:val="18"/>
              </w:rPr>
            </w:pPr>
            <w:r w:rsidRPr="00D73498">
              <w:rPr>
                <w:rFonts w:ascii="Times New Roman" w:eastAsia="Calibri" w:hAnsi="Times New Roman" w:cs="Times New Roman"/>
                <w:sz w:val="20"/>
                <w:szCs w:val="18"/>
              </w:rPr>
              <w:lastRenderedPageBreak/>
              <w:t>počet zamestnaných štátnych príslušníkov tretej krajiny ktorý majú udelený prechodný pobyt na účel zlúčenia rodiny po 9 mesiacoch bez potreby vydania príslušného potvrdenia o možnosti obsadenia voľného pracovného miesta, ktoré zodpovedá vysokokvalifikovanému zamestnaniu, potvrdenia o možnosti obsadenia voľného pracovného miesta a povolenia na zamestnanie,</w:t>
            </w:r>
          </w:p>
          <w:p w14:paraId="79E6DAC8" w14:textId="518A3CED" w:rsidR="008E4A87" w:rsidRPr="00D73498" w:rsidRDefault="008E4A87" w:rsidP="003F61C3">
            <w:pPr>
              <w:numPr>
                <w:ilvl w:val="0"/>
                <w:numId w:val="6"/>
              </w:numPr>
              <w:spacing w:line="252" w:lineRule="auto"/>
              <w:contextualSpacing/>
              <w:jc w:val="both"/>
              <w:rPr>
                <w:rFonts w:ascii="Times New Roman" w:eastAsia="Calibri" w:hAnsi="Times New Roman" w:cs="Times New Roman"/>
                <w:color w:val="000000"/>
                <w:sz w:val="20"/>
                <w:szCs w:val="18"/>
              </w:rPr>
            </w:pPr>
            <w:r w:rsidRPr="00D73498">
              <w:rPr>
                <w:rFonts w:ascii="Times New Roman" w:eastAsia="Calibri" w:hAnsi="Times New Roman" w:cs="Times New Roman"/>
                <w:sz w:val="20"/>
                <w:szCs w:val="18"/>
              </w:rPr>
              <w:t xml:space="preserve">splnenie povinnosti nahlásenia voľného pracovného miesta zamestnávateľom pred začatím konania </w:t>
            </w:r>
            <w:r w:rsidRPr="00D73498">
              <w:rPr>
                <w:rFonts w:ascii="Times New Roman" w:eastAsia="Calibri" w:hAnsi="Times New Roman" w:cs="Times New Roman"/>
                <w:color w:val="000000"/>
                <w:sz w:val="20"/>
                <w:szCs w:val="18"/>
              </w:rPr>
              <w:t>o zmene údajov v doklade „Dodatočné údaje o zamestnaní“ podľa osobitného predpisu.</w:t>
            </w:r>
          </w:p>
          <w:p w14:paraId="30C9DB39" w14:textId="77777777" w:rsidR="004F7511" w:rsidRPr="00D73498" w:rsidRDefault="004F7511" w:rsidP="008E4A87">
            <w:pPr>
              <w:rPr>
                <w:rFonts w:ascii="Times New Roman" w:eastAsia="Calibri" w:hAnsi="Times New Roman" w:cs="Times New Roman"/>
                <w:color w:val="000000"/>
                <w:sz w:val="20"/>
                <w:szCs w:val="18"/>
              </w:rPr>
            </w:pPr>
            <w:r w:rsidRPr="00D73498">
              <w:rPr>
                <w:rFonts w:ascii="Times New Roman" w:eastAsia="Calibri" w:hAnsi="Times New Roman" w:cs="Times New Roman"/>
                <w:color w:val="000000"/>
                <w:sz w:val="20"/>
                <w:szCs w:val="18"/>
              </w:rPr>
              <w:t>Kritéria, na základe ktorých dôjde k preskúmaniu účelnosti predkladaného materiálu v oblasti aktívnych opatrení na trhu práce v rozsahu navrhovaného zákona:</w:t>
            </w:r>
          </w:p>
          <w:p w14:paraId="3A35538A" w14:textId="77777777" w:rsidR="004F7511" w:rsidRPr="00D73498" w:rsidRDefault="004F7511" w:rsidP="004F7511">
            <w:pPr>
              <w:pStyle w:val="Odsekzoznamu"/>
              <w:numPr>
                <w:ilvl w:val="0"/>
                <w:numId w:val="6"/>
              </w:numPr>
              <w:rPr>
                <w:rFonts w:ascii="Times New Roman" w:eastAsia="Times New Roman" w:hAnsi="Times New Roman" w:cs="Times New Roman"/>
                <w:i/>
                <w:szCs w:val="20"/>
                <w:lang w:eastAsia="sk-SK"/>
              </w:rPr>
            </w:pPr>
            <w:r w:rsidRPr="00D73498">
              <w:rPr>
                <w:rFonts w:ascii="Times New Roman" w:eastAsia="Calibri" w:hAnsi="Times New Roman" w:cs="Times New Roman"/>
                <w:color w:val="000000"/>
                <w:sz w:val="20"/>
                <w:szCs w:val="18"/>
              </w:rPr>
              <w:t>počet vytvorených alebo udržaných pracovných miest,</w:t>
            </w:r>
          </w:p>
          <w:p w14:paraId="1AB59BBB" w14:textId="77777777" w:rsidR="004F7511" w:rsidRPr="00D73498" w:rsidRDefault="004F7511" w:rsidP="004F7511">
            <w:pPr>
              <w:pStyle w:val="Odsekzoznamu"/>
              <w:numPr>
                <w:ilvl w:val="0"/>
                <w:numId w:val="6"/>
              </w:numPr>
              <w:rPr>
                <w:rFonts w:ascii="Times New Roman" w:eastAsia="Times New Roman" w:hAnsi="Times New Roman" w:cs="Times New Roman"/>
                <w:i/>
                <w:szCs w:val="20"/>
                <w:lang w:eastAsia="sk-SK"/>
              </w:rPr>
            </w:pPr>
            <w:r w:rsidRPr="00D73498">
              <w:rPr>
                <w:rFonts w:ascii="Times New Roman" w:eastAsia="Calibri" w:hAnsi="Times New Roman" w:cs="Times New Roman"/>
                <w:color w:val="000000"/>
                <w:sz w:val="20"/>
                <w:szCs w:val="18"/>
              </w:rPr>
              <w:t>počet podporených zamestnávateľov alebo samostatne zárobkovo činných osôb,</w:t>
            </w:r>
          </w:p>
          <w:p w14:paraId="1B2EAF2B" w14:textId="6BF47D9F" w:rsidR="004F7511" w:rsidRPr="00D73498" w:rsidRDefault="004F7511" w:rsidP="004F7511">
            <w:pPr>
              <w:pStyle w:val="Odsekzoznamu"/>
              <w:numPr>
                <w:ilvl w:val="0"/>
                <w:numId w:val="6"/>
              </w:numPr>
              <w:rPr>
                <w:rFonts w:ascii="Times New Roman" w:eastAsia="Times New Roman" w:hAnsi="Times New Roman" w:cs="Times New Roman"/>
                <w:i/>
                <w:szCs w:val="20"/>
                <w:lang w:eastAsia="sk-SK"/>
              </w:rPr>
            </w:pPr>
            <w:r w:rsidRPr="00D73498">
              <w:rPr>
                <w:rFonts w:ascii="Times New Roman" w:eastAsia="Calibri" w:hAnsi="Times New Roman" w:cs="Times New Roman"/>
                <w:color w:val="000000"/>
                <w:sz w:val="20"/>
                <w:szCs w:val="18"/>
              </w:rPr>
              <w:t>počet podporených UoZ, záujemcov o zamestnanie alebo zamestnancov,</w:t>
            </w:r>
          </w:p>
          <w:p w14:paraId="1D60A21D" w14:textId="77777777" w:rsidR="004F7511" w:rsidRPr="00D73498" w:rsidRDefault="004F7511" w:rsidP="004F7511">
            <w:pPr>
              <w:pStyle w:val="Odsekzoznamu"/>
              <w:numPr>
                <w:ilvl w:val="0"/>
                <w:numId w:val="6"/>
              </w:numPr>
              <w:rPr>
                <w:rFonts w:ascii="Times New Roman" w:eastAsia="Times New Roman" w:hAnsi="Times New Roman" w:cs="Times New Roman"/>
                <w:i/>
                <w:szCs w:val="20"/>
                <w:lang w:eastAsia="sk-SK"/>
              </w:rPr>
            </w:pPr>
            <w:r w:rsidRPr="00D73498">
              <w:rPr>
                <w:rFonts w:ascii="Times New Roman" w:eastAsia="Calibri" w:hAnsi="Times New Roman" w:cs="Times New Roman"/>
                <w:color w:val="000000"/>
                <w:sz w:val="20"/>
                <w:szCs w:val="18"/>
              </w:rPr>
              <w:t>úspešnosť umiestnenia na trhu práce do 6 mesiacov od ukončenia účasti na aktívnom opatrení na trhu práce,</w:t>
            </w:r>
          </w:p>
          <w:p w14:paraId="01DABB3C" w14:textId="615B0F84" w:rsidR="004F7511" w:rsidRPr="004F7511" w:rsidRDefault="004F7511" w:rsidP="004F7511">
            <w:pPr>
              <w:pStyle w:val="Odsekzoznamu"/>
              <w:numPr>
                <w:ilvl w:val="0"/>
                <w:numId w:val="6"/>
              </w:numPr>
              <w:rPr>
                <w:rFonts w:ascii="Times New Roman" w:eastAsia="Times New Roman" w:hAnsi="Times New Roman" w:cs="Times New Roman"/>
                <w:i/>
                <w:sz w:val="20"/>
                <w:szCs w:val="20"/>
                <w:lang w:eastAsia="sk-SK"/>
              </w:rPr>
            </w:pPr>
            <w:r w:rsidRPr="00D73498">
              <w:rPr>
                <w:rFonts w:ascii="Times New Roman" w:eastAsia="Calibri" w:hAnsi="Times New Roman" w:cs="Times New Roman"/>
                <w:color w:val="000000"/>
                <w:sz w:val="20"/>
                <w:szCs w:val="18"/>
              </w:rPr>
              <w:t xml:space="preserve">priemerná výška príspevku na jedného podporeného občana, resp. na jedno pracovné miesto.    </w:t>
            </w:r>
          </w:p>
        </w:tc>
      </w:tr>
      <w:tr w:rsidR="00335F14" w:rsidRPr="00B043B4" w14:paraId="3FAACE9A" w14:textId="77777777" w:rsidTr="000F4BD2">
        <w:tc>
          <w:tcPr>
            <w:tcW w:w="9180" w:type="dxa"/>
            <w:gridSpan w:val="11"/>
            <w:tcBorders>
              <w:top w:val="nil"/>
              <w:left w:val="nil"/>
              <w:bottom w:val="single" w:sz="4" w:space="0" w:color="auto"/>
              <w:right w:val="nil"/>
            </w:tcBorders>
            <w:shd w:val="clear" w:color="auto" w:fill="FFFFFF"/>
          </w:tcPr>
          <w:p w14:paraId="21A29CBE" w14:textId="77777777" w:rsidR="00335F14" w:rsidRPr="00B043B4" w:rsidRDefault="00335F14" w:rsidP="00335F14">
            <w:pPr>
              <w:rPr>
                <w:rFonts w:ascii="Times New Roman" w:eastAsia="Times New Roman" w:hAnsi="Times New Roman" w:cs="Times New Roman"/>
                <w:b/>
                <w:sz w:val="20"/>
                <w:szCs w:val="20"/>
                <w:lang w:eastAsia="sk-SK"/>
              </w:rPr>
            </w:pPr>
          </w:p>
          <w:p w14:paraId="7663E54F" w14:textId="77777777" w:rsidR="00335F14" w:rsidRPr="00B043B4" w:rsidRDefault="00335F14" w:rsidP="00335F14">
            <w:pPr>
              <w:rPr>
                <w:rFonts w:ascii="Times New Roman" w:eastAsia="Times New Roman" w:hAnsi="Times New Roman" w:cs="Times New Roman"/>
                <w:b/>
                <w:sz w:val="20"/>
                <w:szCs w:val="20"/>
                <w:lang w:eastAsia="sk-SK"/>
              </w:rPr>
            </w:pPr>
          </w:p>
          <w:p w14:paraId="7161020E" w14:textId="77777777" w:rsidR="00335F14" w:rsidRPr="00B043B4" w:rsidRDefault="00335F14" w:rsidP="00335F14">
            <w:pPr>
              <w:ind w:left="142" w:hanging="142"/>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14:paraId="3198C4C1" w14:textId="77777777" w:rsidR="00335F14" w:rsidRDefault="00335F14" w:rsidP="00335F14">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vyplniť iba v prípade, ak sa záverečné posúdenie</w:t>
            </w:r>
            <w:r>
              <w:rPr>
                <w:rFonts w:ascii="Times New Roman" w:eastAsia="Times New Roman" w:hAnsi="Times New Roman" w:cs="Times New Roman"/>
                <w:sz w:val="20"/>
                <w:szCs w:val="20"/>
                <w:lang w:eastAsia="sk-SK"/>
              </w:rPr>
              <w:t xml:space="preserve"> vybraných vplyvov</w:t>
            </w:r>
            <w:r w:rsidRPr="00B043B4">
              <w:rPr>
                <w:rFonts w:ascii="Times New Roman" w:eastAsia="Times New Roman" w:hAnsi="Times New Roman" w:cs="Times New Roman"/>
                <w:sz w:val="20"/>
                <w:szCs w:val="20"/>
                <w:lang w:eastAsia="sk-SK"/>
              </w:rPr>
              <w:t xml:space="preserve"> uskutočnilo v zmysle bodu 9.1. </w:t>
            </w:r>
            <w:r>
              <w:rPr>
                <w:rFonts w:ascii="Times New Roman" w:eastAsia="Times New Roman" w:hAnsi="Times New Roman" w:cs="Times New Roman"/>
                <w:sz w:val="20"/>
                <w:szCs w:val="20"/>
                <w:lang w:eastAsia="sk-SK"/>
              </w:rPr>
              <w:t>j</w:t>
            </w:r>
            <w:r w:rsidRPr="00B043B4">
              <w:rPr>
                <w:rFonts w:ascii="Times New Roman" w:eastAsia="Times New Roman" w:hAnsi="Times New Roman" w:cs="Times New Roman"/>
                <w:sz w:val="20"/>
                <w:szCs w:val="20"/>
                <w:lang w:eastAsia="sk-SK"/>
              </w:rPr>
              <w:t>ednotnej metodiky</w:t>
            </w:r>
            <w:r>
              <w:rPr>
                <w:rFonts w:ascii="Times New Roman" w:eastAsia="Times New Roman" w:hAnsi="Times New Roman" w:cs="Times New Roman"/>
                <w:sz w:val="20"/>
                <w:szCs w:val="20"/>
                <w:lang w:eastAsia="sk-SK"/>
              </w:rPr>
              <w:t>.</w:t>
            </w:r>
          </w:p>
          <w:p w14:paraId="4CC0E8B8" w14:textId="77777777" w:rsidR="00335F14" w:rsidRDefault="00335F14" w:rsidP="00335F14">
            <w:pPr>
              <w:rPr>
                <w:rFonts w:ascii="Times New Roman" w:eastAsia="Times New Roman" w:hAnsi="Times New Roman" w:cs="Times New Roman"/>
                <w:sz w:val="20"/>
                <w:szCs w:val="20"/>
                <w:lang w:eastAsia="sk-SK"/>
              </w:rPr>
            </w:pPr>
          </w:p>
          <w:p w14:paraId="1FACB50F" w14:textId="77777777" w:rsidR="00335F14" w:rsidRPr="00B043B4" w:rsidRDefault="00335F14" w:rsidP="00335F14">
            <w:pPr>
              <w:rPr>
                <w:rFonts w:ascii="Times New Roman" w:eastAsia="Times New Roman" w:hAnsi="Times New Roman" w:cs="Times New Roman"/>
                <w:b/>
                <w:sz w:val="20"/>
                <w:szCs w:val="20"/>
                <w:lang w:eastAsia="sk-SK"/>
              </w:rPr>
            </w:pPr>
          </w:p>
        </w:tc>
      </w:tr>
      <w:tr w:rsidR="00335F14" w:rsidRPr="00B043B4" w14:paraId="12700C09" w14:textId="77777777" w:rsidTr="00BA2BF4">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16C4AEBB" w14:textId="77777777" w:rsidR="00335F14" w:rsidRPr="00B043B4" w:rsidRDefault="00335F14" w:rsidP="00335F14">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Vybrané vplyvy  materiálu</w:t>
            </w:r>
          </w:p>
        </w:tc>
      </w:tr>
      <w:tr w:rsidR="00335F14" w:rsidRPr="00CE69BB" w14:paraId="0DF71724" w14:textId="77777777" w:rsidTr="009431E3">
        <w:tc>
          <w:tcPr>
            <w:tcW w:w="3812" w:type="dxa"/>
            <w:tcBorders>
              <w:top w:val="single" w:sz="4" w:space="0" w:color="auto"/>
              <w:left w:val="single" w:sz="4" w:space="0" w:color="auto"/>
              <w:bottom w:val="nil"/>
              <w:right w:val="single" w:sz="4" w:space="0" w:color="auto"/>
            </w:tcBorders>
            <w:shd w:val="clear" w:color="auto" w:fill="E2E2E2"/>
          </w:tcPr>
          <w:p w14:paraId="6F8A6F69" w14:textId="77777777" w:rsidR="00335F14" w:rsidRPr="00CE69BB" w:rsidRDefault="00335F14" w:rsidP="00335F14">
            <w:pPr>
              <w:rPr>
                <w:rFonts w:ascii="Times New Roman" w:eastAsia="Times New Roman" w:hAnsi="Times New Roman" w:cs="Times New Roman"/>
                <w:b/>
                <w:sz w:val="20"/>
                <w:szCs w:val="20"/>
                <w:lang w:eastAsia="sk-SK"/>
              </w:rPr>
            </w:pPr>
            <w:r w:rsidRPr="00CE69BB">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sdtPr>
          <w:sdtEndPr/>
          <w:sdtContent>
            <w:tc>
              <w:tcPr>
                <w:tcW w:w="541" w:type="dxa"/>
                <w:gridSpan w:val="2"/>
                <w:tcBorders>
                  <w:top w:val="single" w:sz="4" w:space="0" w:color="auto"/>
                  <w:left w:val="single" w:sz="4" w:space="0" w:color="auto"/>
                  <w:bottom w:val="dotted" w:sz="4" w:space="0" w:color="auto"/>
                  <w:right w:val="nil"/>
                </w:tcBorders>
              </w:tcPr>
              <w:p w14:paraId="2CE10D8D" w14:textId="5051187B" w:rsidR="00335F14" w:rsidRPr="00CE69BB" w:rsidRDefault="00EE4AF8" w:rsidP="001113EC">
                <w:pPr>
                  <w:jc w:val="center"/>
                  <w:rPr>
                    <w:rFonts w:ascii="Times New Roman" w:eastAsia="Times New Roman" w:hAnsi="Times New Roman" w:cs="Times New Roman"/>
                    <w:b/>
                    <w:sz w:val="20"/>
                    <w:szCs w:val="20"/>
                    <w:lang w:eastAsia="sk-SK"/>
                  </w:rPr>
                </w:pPr>
                <w:r w:rsidRPr="00EE4AF8">
                  <w:rPr>
                    <w:rFonts w:ascii="MS Gothic" w:eastAsia="MS Gothic" w:hAnsi="MS Gothic" w:cs="Times New Roman"/>
                    <w:b/>
                    <w:sz w:val="20"/>
                    <w:szCs w:val="20"/>
                    <w:lang w:eastAsia="sk-SK"/>
                  </w:rPr>
                  <w:t>☒</w:t>
                </w:r>
              </w:p>
            </w:tc>
          </w:sdtContent>
        </w:sdt>
        <w:tc>
          <w:tcPr>
            <w:tcW w:w="1312" w:type="dxa"/>
            <w:gridSpan w:val="2"/>
            <w:tcBorders>
              <w:top w:val="single" w:sz="4" w:space="0" w:color="auto"/>
              <w:left w:val="nil"/>
              <w:bottom w:val="dotted" w:sz="4" w:space="0" w:color="auto"/>
              <w:right w:val="nil"/>
            </w:tcBorders>
          </w:tcPr>
          <w:p w14:paraId="50D19E2F" w14:textId="77777777" w:rsidR="00335F14" w:rsidRPr="00CE69BB" w:rsidRDefault="00335F14" w:rsidP="00335F14">
            <w:pPr>
              <w:rPr>
                <w:rFonts w:ascii="Times New Roman" w:eastAsia="Times New Roman" w:hAnsi="Times New Roman" w:cs="Times New Roman"/>
                <w:b/>
                <w:sz w:val="20"/>
                <w:szCs w:val="20"/>
                <w:lang w:eastAsia="sk-SK"/>
              </w:rPr>
            </w:pPr>
            <w:r w:rsidRPr="00CE69BB">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sdtPr>
          <w:sdtEndPr/>
          <w:sdtContent>
            <w:tc>
              <w:tcPr>
                <w:tcW w:w="538" w:type="dxa"/>
                <w:gridSpan w:val="2"/>
                <w:tcBorders>
                  <w:top w:val="single" w:sz="4" w:space="0" w:color="auto"/>
                  <w:left w:val="nil"/>
                  <w:bottom w:val="dotted" w:sz="4" w:space="0" w:color="auto"/>
                  <w:right w:val="nil"/>
                </w:tcBorders>
              </w:tcPr>
              <w:p w14:paraId="14AE4140" w14:textId="77777777" w:rsidR="00335F14" w:rsidRPr="00CE69BB" w:rsidRDefault="00335F14" w:rsidP="00335F14">
                <w:pPr>
                  <w:jc w:val="center"/>
                  <w:rPr>
                    <w:rFonts w:ascii="Times New Roman" w:eastAsia="Times New Roman" w:hAnsi="Times New Roman" w:cs="Times New Roman"/>
                    <w:b/>
                    <w:sz w:val="20"/>
                    <w:szCs w:val="20"/>
                    <w:lang w:eastAsia="sk-SK"/>
                  </w:rPr>
                </w:pPr>
                <w:r w:rsidRPr="00CE69BB">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14:paraId="7C09F55C" w14:textId="77777777" w:rsidR="00335F14" w:rsidRPr="00CE69BB" w:rsidRDefault="00335F14" w:rsidP="00335F14">
            <w:pPr>
              <w:rPr>
                <w:rFonts w:ascii="Times New Roman" w:eastAsia="Times New Roman" w:hAnsi="Times New Roman" w:cs="Times New Roman"/>
                <w:b/>
                <w:sz w:val="20"/>
                <w:szCs w:val="20"/>
                <w:lang w:eastAsia="sk-SK"/>
              </w:rPr>
            </w:pPr>
            <w:r w:rsidRPr="00CE69BB">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sdtPr>
          <w:sdtEndPr/>
          <w:sdtContent>
            <w:tc>
              <w:tcPr>
                <w:tcW w:w="547" w:type="dxa"/>
                <w:gridSpan w:val="2"/>
                <w:tcBorders>
                  <w:top w:val="single" w:sz="4" w:space="0" w:color="auto"/>
                  <w:left w:val="nil"/>
                  <w:bottom w:val="dotted" w:sz="4" w:space="0" w:color="auto"/>
                  <w:right w:val="nil"/>
                </w:tcBorders>
              </w:tcPr>
              <w:p w14:paraId="2516C4B5" w14:textId="1240A13E" w:rsidR="00335F14" w:rsidRPr="00CE69BB" w:rsidRDefault="00EE4AF8" w:rsidP="001113EC">
                <w:pPr>
                  <w:ind w:left="-107" w:right="-108"/>
                  <w:jc w:val="center"/>
                  <w:rPr>
                    <w:rFonts w:ascii="Times New Roman" w:eastAsia="Times New Roman" w:hAnsi="Times New Roman" w:cs="Times New Roman"/>
                    <w:b/>
                    <w:sz w:val="20"/>
                    <w:szCs w:val="20"/>
                    <w:lang w:eastAsia="sk-SK"/>
                  </w:rPr>
                </w:pPr>
                <w:r w:rsidRPr="00EE4AF8">
                  <w:rPr>
                    <w:rFonts w:ascii="MS Gothic" w:eastAsia="MS Gothic" w:hAnsi="MS Gothic" w:cs="Times New Roman"/>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75851803" w14:textId="77777777" w:rsidR="00335F14" w:rsidRPr="00CE69BB" w:rsidRDefault="00335F14" w:rsidP="00335F14">
            <w:pPr>
              <w:ind w:left="34"/>
              <w:rPr>
                <w:rFonts w:ascii="Times New Roman" w:eastAsia="Times New Roman" w:hAnsi="Times New Roman" w:cs="Times New Roman"/>
                <w:b/>
                <w:sz w:val="20"/>
                <w:szCs w:val="20"/>
                <w:lang w:eastAsia="sk-SK"/>
              </w:rPr>
            </w:pPr>
            <w:r w:rsidRPr="00CE69BB">
              <w:rPr>
                <w:rFonts w:ascii="Times New Roman" w:eastAsia="Times New Roman" w:hAnsi="Times New Roman" w:cs="Times New Roman"/>
                <w:b/>
                <w:sz w:val="20"/>
                <w:szCs w:val="20"/>
                <w:lang w:eastAsia="sk-SK"/>
              </w:rPr>
              <w:t>Negatívne</w:t>
            </w:r>
          </w:p>
        </w:tc>
      </w:tr>
      <w:tr w:rsidR="00335F14" w:rsidRPr="00CE69BB" w14:paraId="1D674FE6" w14:textId="77777777" w:rsidTr="004C6831">
        <w:tc>
          <w:tcPr>
            <w:tcW w:w="3812" w:type="dxa"/>
            <w:tcBorders>
              <w:top w:val="nil"/>
              <w:left w:val="single" w:sz="4" w:space="0" w:color="auto"/>
              <w:bottom w:val="nil"/>
              <w:right w:val="single" w:sz="4" w:space="0" w:color="auto"/>
            </w:tcBorders>
            <w:shd w:val="clear" w:color="auto" w:fill="E2E2E2"/>
          </w:tcPr>
          <w:p w14:paraId="5B3F70DB" w14:textId="77777777" w:rsidR="00335F14" w:rsidRPr="00CE69BB" w:rsidRDefault="00335F14" w:rsidP="00335F14">
            <w:pPr>
              <w:rPr>
                <w:rFonts w:ascii="Times New Roman" w:eastAsia="Times New Roman" w:hAnsi="Times New Roman" w:cs="Times New Roman"/>
                <w:sz w:val="20"/>
                <w:szCs w:val="20"/>
                <w:lang w:eastAsia="sk-SK"/>
              </w:rPr>
            </w:pPr>
            <w:r w:rsidRPr="00CE69BB">
              <w:rPr>
                <w:rFonts w:ascii="Times New Roman" w:eastAsia="Times New Roman" w:hAnsi="Times New Roman" w:cs="Times New Roman"/>
                <w:sz w:val="20"/>
                <w:szCs w:val="20"/>
                <w:lang w:eastAsia="sk-SK"/>
              </w:rPr>
              <w:t xml:space="preserve">    z toho rozpočtovo zabezpečené vplyvy,         </w:t>
            </w:r>
          </w:p>
          <w:p w14:paraId="2BD964EA" w14:textId="77777777" w:rsidR="00335F14" w:rsidRPr="00CE69BB" w:rsidRDefault="00335F14" w:rsidP="00335F14">
            <w:pPr>
              <w:rPr>
                <w:rFonts w:ascii="Times New Roman" w:eastAsia="Times New Roman" w:hAnsi="Times New Roman" w:cs="Times New Roman"/>
                <w:sz w:val="20"/>
                <w:szCs w:val="20"/>
                <w:lang w:eastAsia="sk-SK"/>
              </w:rPr>
            </w:pPr>
            <w:r w:rsidRPr="00CE69BB">
              <w:rPr>
                <w:rFonts w:ascii="Times New Roman" w:eastAsia="Times New Roman" w:hAnsi="Times New Roman" w:cs="Times New Roman"/>
                <w:sz w:val="20"/>
                <w:szCs w:val="20"/>
                <w:lang w:eastAsia="sk-SK"/>
              </w:rPr>
              <w:t xml:space="preserve">    v prípade identifikovaného negatívneho </w:t>
            </w:r>
          </w:p>
          <w:p w14:paraId="4E01394D" w14:textId="77777777" w:rsidR="00335F14" w:rsidRPr="00CE69BB" w:rsidRDefault="00335F14" w:rsidP="00335F14">
            <w:pPr>
              <w:rPr>
                <w:rFonts w:ascii="Times New Roman" w:eastAsia="Times New Roman" w:hAnsi="Times New Roman" w:cs="Times New Roman"/>
                <w:sz w:val="20"/>
                <w:szCs w:val="20"/>
                <w:lang w:eastAsia="sk-SK"/>
              </w:rPr>
            </w:pPr>
            <w:r w:rsidRPr="00CE69BB">
              <w:rPr>
                <w:rFonts w:ascii="Times New Roman" w:eastAsia="Times New Roman" w:hAnsi="Times New Roman" w:cs="Times New Roman"/>
                <w:sz w:val="20"/>
                <w:szCs w:val="20"/>
                <w:lang w:eastAsia="sk-SK"/>
              </w:rPr>
              <w:t xml:space="preserve">    vplyvu</w:t>
            </w:r>
          </w:p>
        </w:tc>
        <w:sdt>
          <w:sdtPr>
            <w:rPr>
              <w:rFonts w:ascii="Times New Roman" w:eastAsia="Times New Roman" w:hAnsi="Times New Roman" w:cs="Times New Roman"/>
              <w:sz w:val="20"/>
              <w:szCs w:val="20"/>
              <w:lang w:eastAsia="sk-SK"/>
            </w:rPr>
            <w:id w:val="-1143340457"/>
          </w:sdtPr>
          <w:sdtEndPr/>
          <w:sdtContent>
            <w:sdt>
              <w:sdtPr>
                <w:rPr>
                  <w:rFonts w:ascii="Times New Roman" w:eastAsia="Times New Roman" w:hAnsi="Times New Roman" w:cs="Times New Roman"/>
                  <w:sz w:val="20"/>
                  <w:szCs w:val="20"/>
                  <w:lang w:eastAsia="sk-SK"/>
                </w:rPr>
                <w:id w:val="96069191"/>
              </w:sdtPr>
              <w:sdtEndPr>
                <w:rPr>
                  <w:b/>
                </w:rPr>
              </w:sdtEndPr>
              <w:sdtContent>
                <w:tc>
                  <w:tcPr>
                    <w:tcW w:w="541" w:type="dxa"/>
                    <w:gridSpan w:val="2"/>
                    <w:tcBorders>
                      <w:top w:val="dotted" w:sz="4" w:space="0" w:color="auto"/>
                      <w:left w:val="single" w:sz="4" w:space="0" w:color="auto"/>
                      <w:bottom w:val="dotted" w:sz="4" w:space="0" w:color="auto"/>
                      <w:right w:val="nil"/>
                    </w:tcBorders>
                    <w:vAlign w:val="center"/>
                  </w:tcPr>
                  <w:p w14:paraId="20002614" w14:textId="47EC2082" w:rsidR="00335F14" w:rsidRPr="00CE69BB" w:rsidRDefault="008E4A87" w:rsidP="001113EC">
                    <w:pPr>
                      <w:jc w:val="center"/>
                      <w:rPr>
                        <w:rFonts w:ascii="Times New Roman" w:eastAsia="Times New Roman" w:hAnsi="Times New Roman" w:cs="Times New Roman"/>
                        <w:sz w:val="20"/>
                        <w:szCs w:val="20"/>
                        <w:lang w:eastAsia="sk-SK"/>
                      </w:rPr>
                    </w:pPr>
                    <w:r w:rsidRPr="00CE69BB">
                      <w:rPr>
                        <w:rFonts w:ascii="MS Gothic" w:eastAsia="MS Gothic" w:hAnsi="MS Gothic" w:cs="Times New Roman" w:hint="eastAsia"/>
                        <w:b/>
                        <w:sz w:val="20"/>
                        <w:szCs w:val="20"/>
                        <w:lang w:eastAsia="sk-SK"/>
                      </w:rPr>
                      <w:t>☐</w:t>
                    </w:r>
                  </w:p>
                </w:tc>
              </w:sdtContent>
            </w:sdt>
          </w:sdtContent>
        </w:sdt>
        <w:tc>
          <w:tcPr>
            <w:tcW w:w="1312" w:type="dxa"/>
            <w:gridSpan w:val="2"/>
            <w:tcBorders>
              <w:top w:val="dotted" w:sz="4" w:space="0" w:color="auto"/>
              <w:left w:val="nil"/>
              <w:bottom w:val="dotted" w:sz="4" w:space="0" w:color="auto"/>
              <w:right w:val="nil"/>
            </w:tcBorders>
            <w:vAlign w:val="center"/>
          </w:tcPr>
          <w:p w14:paraId="40C17E58" w14:textId="77777777" w:rsidR="00335F14" w:rsidRPr="00CE69BB" w:rsidRDefault="00335F14" w:rsidP="00335F14">
            <w:pPr>
              <w:rPr>
                <w:rFonts w:ascii="Times New Roman" w:eastAsia="Times New Roman" w:hAnsi="Times New Roman" w:cs="Times New Roman"/>
                <w:sz w:val="20"/>
                <w:szCs w:val="20"/>
                <w:lang w:eastAsia="sk-SK"/>
              </w:rPr>
            </w:pPr>
            <w:r w:rsidRPr="00CE69BB">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sdtPr>
          <w:sdtEndPr/>
          <w:sdtContent>
            <w:tc>
              <w:tcPr>
                <w:tcW w:w="538" w:type="dxa"/>
                <w:gridSpan w:val="2"/>
                <w:tcBorders>
                  <w:top w:val="dotted" w:sz="4" w:space="0" w:color="auto"/>
                  <w:left w:val="nil"/>
                  <w:bottom w:val="dotted" w:sz="4" w:space="0" w:color="auto"/>
                  <w:right w:val="nil"/>
                </w:tcBorders>
                <w:vAlign w:val="center"/>
              </w:tcPr>
              <w:p w14:paraId="5A18CED5" w14:textId="2A0A6031" w:rsidR="00335F14" w:rsidRPr="00CE69BB" w:rsidRDefault="00EE4AF8" w:rsidP="00335F14">
                <w:pPr>
                  <w:jc w:val="center"/>
                  <w:rPr>
                    <w:rFonts w:ascii="Times New Roman" w:eastAsia="Times New Roman" w:hAnsi="Times New Roman" w:cs="Times New Roman"/>
                    <w:sz w:val="20"/>
                    <w:szCs w:val="20"/>
                    <w:lang w:eastAsia="sk-SK"/>
                  </w:rPr>
                </w:pPr>
                <w:r w:rsidRPr="00EE4AF8">
                  <w:rPr>
                    <w:rFonts w:ascii="MS Gothic" w:eastAsia="MS Gothic" w:hAnsi="MS Gothic" w:cs="Times New Roman"/>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04C3AB8E" w14:textId="77777777" w:rsidR="00335F14" w:rsidRPr="00CE69BB" w:rsidRDefault="00335F14" w:rsidP="00335F14">
            <w:pPr>
              <w:rPr>
                <w:rFonts w:ascii="Times New Roman" w:eastAsia="Times New Roman" w:hAnsi="Times New Roman" w:cs="Times New Roman"/>
                <w:sz w:val="20"/>
                <w:szCs w:val="20"/>
                <w:lang w:eastAsia="sk-SK"/>
              </w:rPr>
            </w:pPr>
            <w:r w:rsidRPr="00CE69BB">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sdtPr>
          <w:sdtEndPr/>
          <w:sdtContent>
            <w:tc>
              <w:tcPr>
                <w:tcW w:w="547" w:type="dxa"/>
                <w:gridSpan w:val="2"/>
                <w:tcBorders>
                  <w:top w:val="dotted" w:sz="4" w:space="0" w:color="auto"/>
                  <w:left w:val="nil"/>
                  <w:bottom w:val="dotted" w:sz="4" w:space="0" w:color="auto"/>
                  <w:right w:val="nil"/>
                </w:tcBorders>
                <w:vAlign w:val="center"/>
              </w:tcPr>
              <w:p w14:paraId="619928D2" w14:textId="77777777" w:rsidR="00335F14" w:rsidRPr="00CE69BB" w:rsidRDefault="00335F14" w:rsidP="00335F14">
                <w:pPr>
                  <w:ind w:left="-107" w:right="-108"/>
                  <w:jc w:val="center"/>
                  <w:rPr>
                    <w:rFonts w:ascii="Times New Roman" w:eastAsia="Times New Roman" w:hAnsi="Times New Roman" w:cs="Times New Roman"/>
                    <w:sz w:val="20"/>
                    <w:szCs w:val="20"/>
                    <w:lang w:eastAsia="sk-SK"/>
                  </w:rPr>
                </w:pPr>
                <w:r w:rsidRPr="00CE69BB">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4BBFF002" w14:textId="77777777" w:rsidR="00335F14" w:rsidRPr="00CE69BB" w:rsidRDefault="00335F14" w:rsidP="00335F14">
            <w:pPr>
              <w:ind w:left="34"/>
              <w:rPr>
                <w:rFonts w:ascii="Times New Roman" w:eastAsia="Times New Roman" w:hAnsi="Times New Roman" w:cs="Times New Roman"/>
                <w:sz w:val="20"/>
                <w:szCs w:val="20"/>
                <w:lang w:eastAsia="sk-SK"/>
              </w:rPr>
            </w:pPr>
            <w:r w:rsidRPr="00CE69BB">
              <w:rPr>
                <w:rFonts w:ascii="Times New Roman" w:eastAsia="Times New Roman" w:hAnsi="Times New Roman" w:cs="Times New Roman"/>
                <w:sz w:val="20"/>
                <w:szCs w:val="20"/>
                <w:lang w:eastAsia="sk-SK"/>
              </w:rPr>
              <w:t>Čiastočne</w:t>
            </w:r>
          </w:p>
        </w:tc>
      </w:tr>
      <w:tr w:rsidR="00335F14" w:rsidRPr="00CE69BB" w14:paraId="4C2FA99C" w14:textId="77777777" w:rsidTr="004C6831">
        <w:tc>
          <w:tcPr>
            <w:tcW w:w="3812" w:type="dxa"/>
            <w:tcBorders>
              <w:top w:val="nil"/>
              <w:left w:val="single" w:sz="4" w:space="0" w:color="auto"/>
              <w:bottom w:val="nil"/>
              <w:right w:val="single" w:sz="4" w:space="0" w:color="auto"/>
            </w:tcBorders>
            <w:shd w:val="clear" w:color="auto" w:fill="E2E2E2"/>
          </w:tcPr>
          <w:p w14:paraId="1F70F5DC" w14:textId="77777777" w:rsidR="00335F14" w:rsidRPr="00CE69BB" w:rsidRDefault="00335F14" w:rsidP="00335F14">
            <w:pPr>
              <w:rPr>
                <w:rFonts w:ascii="Times New Roman" w:eastAsia="Times New Roman" w:hAnsi="Times New Roman" w:cs="Times New Roman"/>
                <w:b/>
                <w:sz w:val="20"/>
                <w:szCs w:val="20"/>
                <w:lang w:eastAsia="sk-SK"/>
              </w:rPr>
            </w:pPr>
            <w:r w:rsidRPr="00CE69BB">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sdtPr>
          <w:sdtEndPr/>
          <w:sdtContent>
            <w:tc>
              <w:tcPr>
                <w:tcW w:w="541" w:type="dxa"/>
                <w:gridSpan w:val="2"/>
                <w:tcBorders>
                  <w:top w:val="dotted" w:sz="4" w:space="0" w:color="auto"/>
                  <w:left w:val="single" w:sz="4" w:space="0" w:color="auto"/>
                  <w:bottom w:val="dotted" w:sz="4" w:space="0" w:color="auto"/>
                  <w:right w:val="nil"/>
                </w:tcBorders>
              </w:tcPr>
              <w:p w14:paraId="4B94C174" w14:textId="77777777" w:rsidR="00335F14" w:rsidRPr="00CE69BB" w:rsidRDefault="00335F14" w:rsidP="00335F14">
                <w:pPr>
                  <w:jc w:val="center"/>
                  <w:rPr>
                    <w:rFonts w:ascii="Times New Roman" w:eastAsia="Times New Roman" w:hAnsi="Times New Roman" w:cs="Times New Roman"/>
                    <w:b/>
                    <w:sz w:val="20"/>
                    <w:szCs w:val="20"/>
                    <w:lang w:eastAsia="sk-SK"/>
                  </w:rPr>
                </w:pPr>
                <w:r w:rsidRPr="00CE69BB">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14:paraId="24CE5263" w14:textId="77777777" w:rsidR="00335F14" w:rsidRPr="00CE69BB" w:rsidRDefault="00335F14" w:rsidP="00335F14">
            <w:pPr>
              <w:rPr>
                <w:rFonts w:ascii="Times New Roman" w:eastAsia="Times New Roman" w:hAnsi="Times New Roman" w:cs="Times New Roman"/>
                <w:b/>
                <w:sz w:val="20"/>
                <w:szCs w:val="20"/>
                <w:lang w:eastAsia="sk-SK"/>
              </w:rPr>
            </w:pPr>
            <w:r w:rsidRPr="00CE69BB">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sdtPr>
          <w:sdtEndPr/>
          <w:sdtContent>
            <w:tc>
              <w:tcPr>
                <w:tcW w:w="538" w:type="dxa"/>
                <w:gridSpan w:val="2"/>
                <w:tcBorders>
                  <w:top w:val="dotted" w:sz="4" w:space="0" w:color="auto"/>
                  <w:left w:val="nil"/>
                  <w:bottom w:val="dotted" w:sz="4" w:space="0" w:color="auto"/>
                  <w:right w:val="nil"/>
                </w:tcBorders>
              </w:tcPr>
              <w:p w14:paraId="1A3B723D" w14:textId="3694DE94" w:rsidR="00335F14" w:rsidRPr="00CE69BB" w:rsidRDefault="00EE4AF8" w:rsidP="001113EC">
                <w:pPr>
                  <w:jc w:val="center"/>
                  <w:rPr>
                    <w:rFonts w:ascii="Times New Roman" w:eastAsia="Times New Roman" w:hAnsi="Times New Roman" w:cs="Times New Roman"/>
                    <w:b/>
                    <w:sz w:val="20"/>
                    <w:szCs w:val="20"/>
                    <w:lang w:eastAsia="sk-SK"/>
                  </w:rPr>
                </w:pPr>
                <w:r w:rsidRPr="00EE4AF8">
                  <w:rPr>
                    <w:rFonts w:ascii="MS Gothic" w:eastAsia="MS Gothic" w:hAnsi="MS Gothic" w:cs="Times New Roman"/>
                    <w:b/>
                    <w:sz w:val="20"/>
                    <w:szCs w:val="20"/>
                    <w:lang w:eastAsia="sk-SK"/>
                  </w:rPr>
                  <w:t>☒</w:t>
                </w:r>
              </w:p>
            </w:tc>
          </w:sdtContent>
        </w:sdt>
        <w:tc>
          <w:tcPr>
            <w:tcW w:w="1133" w:type="dxa"/>
            <w:tcBorders>
              <w:top w:val="dotted" w:sz="4" w:space="0" w:color="auto"/>
              <w:left w:val="nil"/>
              <w:bottom w:val="dotted" w:sz="4" w:space="0" w:color="auto"/>
              <w:right w:val="nil"/>
            </w:tcBorders>
          </w:tcPr>
          <w:p w14:paraId="759A5291" w14:textId="77777777" w:rsidR="00335F14" w:rsidRPr="00CE69BB" w:rsidRDefault="00335F14" w:rsidP="00335F14">
            <w:pPr>
              <w:rPr>
                <w:rFonts w:ascii="Times New Roman" w:eastAsia="Times New Roman" w:hAnsi="Times New Roman" w:cs="Times New Roman"/>
                <w:b/>
                <w:sz w:val="20"/>
                <w:szCs w:val="20"/>
                <w:lang w:eastAsia="sk-SK"/>
              </w:rPr>
            </w:pPr>
            <w:r w:rsidRPr="00CE69BB">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sdtPr>
          <w:sdtEndPr/>
          <w:sdtContent>
            <w:tc>
              <w:tcPr>
                <w:tcW w:w="547" w:type="dxa"/>
                <w:gridSpan w:val="2"/>
                <w:tcBorders>
                  <w:top w:val="dotted" w:sz="4" w:space="0" w:color="auto"/>
                  <w:left w:val="nil"/>
                  <w:bottom w:val="dotted" w:sz="4" w:space="0" w:color="auto"/>
                  <w:right w:val="nil"/>
                </w:tcBorders>
              </w:tcPr>
              <w:p w14:paraId="3C5E7EA9" w14:textId="77777777" w:rsidR="00335F14" w:rsidRPr="00CE69BB" w:rsidRDefault="00335F14" w:rsidP="00335F14">
                <w:pPr>
                  <w:ind w:left="-107" w:right="-108"/>
                  <w:jc w:val="center"/>
                  <w:rPr>
                    <w:rFonts w:ascii="Times New Roman" w:eastAsia="Times New Roman" w:hAnsi="Times New Roman" w:cs="Times New Roman"/>
                    <w:b/>
                    <w:sz w:val="20"/>
                    <w:szCs w:val="20"/>
                    <w:lang w:eastAsia="sk-SK"/>
                  </w:rPr>
                </w:pPr>
                <w:r w:rsidRPr="00CE69BB">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14:paraId="102DE826" w14:textId="77777777" w:rsidR="00335F14" w:rsidRPr="00CE69BB" w:rsidRDefault="00335F14" w:rsidP="00335F14">
            <w:pPr>
              <w:ind w:left="34"/>
              <w:rPr>
                <w:rFonts w:ascii="Times New Roman" w:eastAsia="Times New Roman" w:hAnsi="Times New Roman" w:cs="Times New Roman"/>
                <w:b/>
                <w:sz w:val="20"/>
                <w:szCs w:val="20"/>
                <w:lang w:eastAsia="sk-SK"/>
              </w:rPr>
            </w:pPr>
            <w:r w:rsidRPr="00CE69BB">
              <w:rPr>
                <w:rFonts w:ascii="Times New Roman" w:eastAsia="Times New Roman" w:hAnsi="Times New Roman" w:cs="Times New Roman"/>
                <w:b/>
                <w:sz w:val="20"/>
                <w:szCs w:val="20"/>
                <w:lang w:eastAsia="sk-SK"/>
              </w:rPr>
              <w:t>Negatívne</w:t>
            </w:r>
          </w:p>
        </w:tc>
      </w:tr>
      <w:tr w:rsidR="00335F14" w:rsidRPr="00CE69BB" w14:paraId="0BB4D072" w14:textId="77777777" w:rsidTr="004C6831">
        <w:tc>
          <w:tcPr>
            <w:tcW w:w="3812" w:type="dxa"/>
            <w:tcBorders>
              <w:top w:val="nil"/>
              <w:left w:val="single" w:sz="4" w:space="0" w:color="auto"/>
              <w:bottom w:val="single" w:sz="4" w:space="0" w:color="000000"/>
              <w:right w:val="single" w:sz="4" w:space="0" w:color="auto"/>
            </w:tcBorders>
            <w:shd w:val="clear" w:color="auto" w:fill="E2E2E2"/>
          </w:tcPr>
          <w:p w14:paraId="5B8A9B2A" w14:textId="77777777" w:rsidR="00335F14" w:rsidRPr="00CE69BB" w:rsidRDefault="00335F14" w:rsidP="00335F14">
            <w:pPr>
              <w:ind w:left="171"/>
              <w:rPr>
                <w:rFonts w:ascii="Times New Roman" w:eastAsia="Times New Roman" w:hAnsi="Times New Roman" w:cs="Times New Roman"/>
                <w:sz w:val="20"/>
                <w:szCs w:val="20"/>
                <w:lang w:eastAsia="sk-SK"/>
              </w:rPr>
            </w:pPr>
            <w:r w:rsidRPr="00CE69BB">
              <w:rPr>
                <w:rFonts w:ascii="Times New Roman" w:eastAsia="Times New Roman" w:hAnsi="Times New Roman" w:cs="Times New Roman"/>
                <w:sz w:val="20"/>
                <w:szCs w:val="20"/>
                <w:lang w:eastAsia="sk-SK"/>
              </w:rPr>
              <w:t>z toho rozpočtovo zabezpečené vplyvy,</w:t>
            </w:r>
          </w:p>
          <w:p w14:paraId="6F6F7DC3" w14:textId="77777777" w:rsidR="00335F14" w:rsidRPr="00CE69BB" w:rsidRDefault="00335F14" w:rsidP="00335F14">
            <w:pPr>
              <w:ind w:left="171"/>
              <w:rPr>
                <w:rFonts w:ascii="Times New Roman" w:eastAsia="Times New Roman" w:hAnsi="Times New Roman" w:cs="Times New Roman"/>
                <w:sz w:val="20"/>
                <w:szCs w:val="20"/>
                <w:lang w:eastAsia="sk-SK"/>
              </w:rPr>
            </w:pPr>
            <w:r w:rsidRPr="00CE69BB">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sdtPr>
          <w:sdtEndPr/>
          <w:sdtContent>
            <w:tc>
              <w:tcPr>
                <w:tcW w:w="541" w:type="dxa"/>
                <w:gridSpan w:val="2"/>
                <w:tcBorders>
                  <w:top w:val="dotted" w:sz="4" w:space="0" w:color="auto"/>
                  <w:left w:val="single" w:sz="4" w:space="0" w:color="auto"/>
                  <w:bottom w:val="dotted" w:sz="4" w:space="0" w:color="auto"/>
                  <w:right w:val="nil"/>
                </w:tcBorders>
                <w:vAlign w:val="center"/>
              </w:tcPr>
              <w:p w14:paraId="23388413" w14:textId="77777777" w:rsidR="00335F14" w:rsidRPr="00CE69BB" w:rsidRDefault="00335F14" w:rsidP="00335F14">
                <w:pPr>
                  <w:jc w:val="center"/>
                  <w:rPr>
                    <w:rFonts w:ascii="Times New Roman" w:eastAsia="Times New Roman" w:hAnsi="Times New Roman" w:cs="Times New Roman"/>
                    <w:sz w:val="20"/>
                    <w:szCs w:val="20"/>
                    <w:lang w:eastAsia="sk-SK"/>
                  </w:rPr>
                </w:pPr>
                <w:r w:rsidRPr="00CE69BB">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4A2F8579" w14:textId="77777777" w:rsidR="00335F14" w:rsidRPr="00CE69BB" w:rsidRDefault="00335F14" w:rsidP="00335F14">
            <w:pPr>
              <w:rPr>
                <w:rFonts w:ascii="Times New Roman" w:eastAsia="Times New Roman" w:hAnsi="Times New Roman" w:cs="Times New Roman"/>
                <w:sz w:val="20"/>
                <w:szCs w:val="20"/>
                <w:lang w:eastAsia="sk-SK"/>
              </w:rPr>
            </w:pPr>
            <w:r w:rsidRPr="00CE69BB">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sdtPr>
          <w:sdtEndPr/>
          <w:sdtContent>
            <w:tc>
              <w:tcPr>
                <w:tcW w:w="538" w:type="dxa"/>
                <w:gridSpan w:val="2"/>
                <w:tcBorders>
                  <w:top w:val="dotted" w:sz="4" w:space="0" w:color="auto"/>
                  <w:left w:val="nil"/>
                  <w:bottom w:val="dotted" w:sz="4" w:space="0" w:color="auto"/>
                  <w:right w:val="nil"/>
                </w:tcBorders>
                <w:vAlign w:val="center"/>
              </w:tcPr>
              <w:p w14:paraId="1C20521E" w14:textId="77777777" w:rsidR="00335F14" w:rsidRPr="00CE69BB" w:rsidRDefault="00335F14" w:rsidP="00335F14">
                <w:pPr>
                  <w:jc w:val="center"/>
                  <w:rPr>
                    <w:rFonts w:ascii="Times New Roman" w:eastAsia="Times New Roman" w:hAnsi="Times New Roman" w:cs="Times New Roman"/>
                    <w:sz w:val="20"/>
                    <w:szCs w:val="20"/>
                    <w:lang w:eastAsia="sk-SK"/>
                  </w:rPr>
                </w:pPr>
                <w:r w:rsidRPr="00CE69BB">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1EFB169A" w14:textId="77777777" w:rsidR="00335F14" w:rsidRPr="00CE69BB" w:rsidRDefault="00335F14" w:rsidP="00335F14">
            <w:pPr>
              <w:rPr>
                <w:rFonts w:ascii="Times New Roman" w:eastAsia="Times New Roman" w:hAnsi="Times New Roman" w:cs="Times New Roman"/>
                <w:sz w:val="20"/>
                <w:szCs w:val="20"/>
                <w:lang w:eastAsia="sk-SK"/>
              </w:rPr>
            </w:pPr>
            <w:r w:rsidRPr="00CE69BB">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sdtPr>
          <w:sdtEndPr/>
          <w:sdtContent>
            <w:tc>
              <w:tcPr>
                <w:tcW w:w="547" w:type="dxa"/>
                <w:gridSpan w:val="2"/>
                <w:tcBorders>
                  <w:top w:val="dotted" w:sz="4" w:space="0" w:color="auto"/>
                  <w:left w:val="nil"/>
                  <w:bottom w:val="dotted" w:sz="4" w:space="0" w:color="auto"/>
                  <w:right w:val="nil"/>
                </w:tcBorders>
                <w:vAlign w:val="center"/>
              </w:tcPr>
              <w:p w14:paraId="219ED349" w14:textId="77777777" w:rsidR="00335F14" w:rsidRPr="00CE69BB" w:rsidRDefault="00335F14" w:rsidP="00335F14">
                <w:pPr>
                  <w:ind w:left="-107" w:right="-108"/>
                  <w:jc w:val="center"/>
                  <w:rPr>
                    <w:rFonts w:ascii="Times New Roman" w:eastAsia="Times New Roman" w:hAnsi="Times New Roman" w:cs="Times New Roman"/>
                    <w:sz w:val="20"/>
                    <w:szCs w:val="20"/>
                    <w:lang w:eastAsia="sk-SK"/>
                  </w:rPr>
                </w:pPr>
                <w:r w:rsidRPr="00CE69BB">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651C59FB" w14:textId="77777777" w:rsidR="00335F14" w:rsidRPr="00CE69BB" w:rsidRDefault="00335F14" w:rsidP="00335F14">
            <w:pPr>
              <w:ind w:left="34"/>
              <w:rPr>
                <w:rFonts w:ascii="Times New Roman" w:eastAsia="Times New Roman" w:hAnsi="Times New Roman" w:cs="Times New Roman"/>
                <w:sz w:val="20"/>
                <w:szCs w:val="20"/>
                <w:lang w:eastAsia="sk-SK"/>
              </w:rPr>
            </w:pPr>
            <w:r w:rsidRPr="00CE69BB">
              <w:rPr>
                <w:rFonts w:ascii="Times New Roman" w:eastAsia="Times New Roman" w:hAnsi="Times New Roman" w:cs="Times New Roman"/>
                <w:sz w:val="20"/>
                <w:szCs w:val="20"/>
                <w:lang w:eastAsia="sk-SK"/>
              </w:rPr>
              <w:t>Čiastočne</w:t>
            </w:r>
          </w:p>
        </w:tc>
      </w:tr>
      <w:tr w:rsidR="00335F14" w:rsidRPr="00CE69BB" w14:paraId="1C631A46" w14:textId="77777777" w:rsidTr="00203EE3">
        <w:tc>
          <w:tcPr>
            <w:tcW w:w="3812" w:type="dxa"/>
            <w:tcBorders>
              <w:top w:val="single" w:sz="4" w:space="0" w:color="000000"/>
              <w:left w:val="single" w:sz="4" w:space="0" w:color="auto"/>
              <w:bottom w:val="nil"/>
              <w:right w:val="single" w:sz="4" w:space="0" w:color="auto"/>
            </w:tcBorders>
            <w:shd w:val="clear" w:color="auto" w:fill="E2E2E2"/>
          </w:tcPr>
          <w:p w14:paraId="32AD6C39" w14:textId="77777777" w:rsidR="00335F14" w:rsidRPr="00CE69BB" w:rsidRDefault="00335F14" w:rsidP="00335F14">
            <w:pPr>
              <w:rPr>
                <w:rFonts w:ascii="Times New Roman" w:eastAsia="Times New Roman" w:hAnsi="Times New Roman" w:cs="Times New Roman"/>
                <w:b/>
                <w:sz w:val="20"/>
                <w:szCs w:val="20"/>
                <w:lang w:eastAsia="sk-SK"/>
              </w:rPr>
            </w:pPr>
            <w:r w:rsidRPr="00CE69BB">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sdtPr>
          <w:sdtEndPr/>
          <w:sdtContent>
            <w:tc>
              <w:tcPr>
                <w:tcW w:w="541" w:type="dxa"/>
                <w:gridSpan w:val="2"/>
                <w:tcBorders>
                  <w:top w:val="single" w:sz="4" w:space="0" w:color="auto"/>
                  <w:left w:val="single" w:sz="4" w:space="0" w:color="auto"/>
                  <w:bottom w:val="dotted" w:sz="4" w:space="0" w:color="auto"/>
                  <w:right w:val="nil"/>
                </w:tcBorders>
                <w:vAlign w:val="center"/>
              </w:tcPr>
              <w:p w14:paraId="421D9322" w14:textId="77777777" w:rsidR="00335F14" w:rsidRPr="00CE69BB" w:rsidRDefault="00335F14" w:rsidP="00335F14">
                <w:pPr>
                  <w:jc w:val="center"/>
                  <w:rPr>
                    <w:rFonts w:ascii="Times New Roman" w:eastAsia="Times New Roman" w:hAnsi="Times New Roman" w:cs="Times New Roman"/>
                    <w:b/>
                    <w:sz w:val="20"/>
                    <w:szCs w:val="20"/>
                    <w:lang w:eastAsia="sk-SK"/>
                  </w:rPr>
                </w:pPr>
                <w:r w:rsidRPr="00CE69BB">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14:paraId="03A263AF" w14:textId="77777777" w:rsidR="00335F14" w:rsidRPr="00CE69BB" w:rsidRDefault="00335F14" w:rsidP="00335F14">
            <w:pPr>
              <w:ind w:right="-108"/>
              <w:rPr>
                <w:rFonts w:ascii="Times New Roman" w:eastAsia="Times New Roman" w:hAnsi="Times New Roman" w:cs="Times New Roman"/>
                <w:b/>
                <w:sz w:val="20"/>
                <w:szCs w:val="20"/>
                <w:lang w:eastAsia="sk-SK"/>
              </w:rPr>
            </w:pPr>
            <w:r w:rsidRPr="00CE69BB">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showingPlcHdr/>
          </w:sdtPr>
          <w:sdtEndPr/>
          <w:sdtContent>
            <w:tc>
              <w:tcPr>
                <w:tcW w:w="538" w:type="dxa"/>
                <w:gridSpan w:val="2"/>
                <w:tcBorders>
                  <w:top w:val="single" w:sz="4" w:space="0" w:color="auto"/>
                  <w:left w:val="nil"/>
                  <w:bottom w:val="dotted" w:sz="4" w:space="0" w:color="auto"/>
                  <w:right w:val="nil"/>
                </w:tcBorders>
                <w:vAlign w:val="center"/>
              </w:tcPr>
              <w:p w14:paraId="07D6EC5F" w14:textId="77777777" w:rsidR="00335F14" w:rsidRPr="00CE69BB" w:rsidRDefault="00721DD3" w:rsidP="001113EC">
                <w:pPr>
                  <w:jc w:val="center"/>
                  <w:rPr>
                    <w:rFonts w:ascii="Times New Roman" w:eastAsia="Times New Roman" w:hAnsi="Times New Roman" w:cs="Times New Roman"/>
                    <w:b/>
                    <w:sz w:val="20"/>
                    <w:szCs w:val="20"/>
                    <w:lang w:eastAsia="sk-SK"/>
                  </w:rPr>
                </w:pPr>
                <w:r w:rsidRPr="00CE69BB">
                  <w:rPr>
                    <w:rFonts w:ascii="Times New Roman" w:eastAsia="Times New Roman" w:hAnsi="Times New Roman" w:cs="Times New Roman"/>
                    <w:b/>
                    <w:sz w:val="20"/>
                    <w:szCs w:val="20"/>
                    <w:lang w:eastAsia="sk-SK"/>
                  </w:rPr>
                  <w:t xml:space="preserve">     </w:t>
                </w:r>
              </w:p>
            </w:tc>
          </w:sdtContent>
        </w:sdt>
        <w:tc>
          <w:tcPr>
            <w:tcW w:w="1133" w:type="dxa"/>
            <w:tcBorders>
              <w:top w:val="single" w:sz="4" w:space="0" w:color="auto"/>
              <w:left w:val="nil"/>
              <w:bottom w:val="dotted" w:sz="4" w:space="0" w:color="auto"/>
              <w:right w:val="nil"/>
            </w:tcBorders>
            <w:vAlign w:val="center"/>
          </w:tcPr>
          <w:p w14:paraId="5B36AA0A" w14:textId="77777777" w:rsidR="00335F14" w:rsidRPr="00CE69BB" w:rsidRDefault="00335F14" w:rsidP="00335F14">
            <w:pPr>
              <w:rPr>
                <w:rFonts w:ascii="Times New Roman" w:eastAsia="Times New Roman" w:hAnsi="Times New Roman" w:cs="Times New Roman"/>
                <w:b/>
                <w:sz w:val="20"/>
                <w:szCs w:val="20"/>
                <w:lang w:eastAsia="sk-SK"/>
              </w:rPr>
            </w:pPr>
            <w:r w:rsidRPr="00CE69BB">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sdtPr>
          <w:sdtEndPr/>
          <w:sdtContent>
            <w:tc>
              <w:tcPr>
                <w:tcW w:w="547" w:type="dxa"/>
                <w:gridSpan w:val="2"/>
                <w:tcBorders>
                  <w:top w:val="single" w:sz="4" w:space="0" w:color="auto"/>
                  <w:left w:val="nil"/>
                  <w:bottom w:val="dotted" w:sz="4" w:space="0" w:color="auto"/>
                  <w:right w:val="nil"/>
                </w:tcBorders>
                <w:vAlign w:val="center"/>
              </w:tcPr>
              <w:p w14:paraId="5B261DF1" w14:textId="331BEC82" w:rsidR="00335F14" w:rsidRPr="00CE69BB" w:rsidRDefault="00EE4AF8" w:rsidP="001113EC">
                <w:pPr>
                  <w:jc w:val="center"/>
                  <w:rPr>
                    <w:rFonts w:ascii="Times New Roman" w:eastAsia="Times New Roman" w:hAnsi="Times New Roman" w:cs="Times New Roman"/>
                    <w:b/>
                    <w:sz w:val="20"/>
                    <w:szCs w:val="20"/>
                    <w:lang w:eastAsia="sk-SK"/>
                  </w:rPr>
                </w:pPr>
                <w:r w:rsidRPr="00EE4AF8">
                  <w:rPr>
                    <w:rFonts w:ascii="MS Gothic" w:eastAsia="MS Gothic" w:hAnsi="MS Gothic" w:cs="Times New Roman"/>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60579E5C" w14:textId="77777777" w:rsidR="00335F14" w:rsidRPr="00CE69BB" w:rsidRDefault="00335F14" w:rsidP="00335F14">
            <w:pPr>
              <w:ind w:left="54"/>
              <w:rPr>
                <w:rFonts w:ascii="Times New Roman" w:eastAsia="Times New Roman" w:hAnsi="Times New Roman" w:cs="Times New Roman"/>
                <w:b/>
                <w:sz w:val="20"/>
                <w:szCs w:val="20"/>
                <w:lang w:eastAsia="sk-SK"/>
              </w:rPr>
            </w:pPr>
            <w:r w:rsidRPr="00CE69BB">
              <w:rPr>
                <w:rFonts w:ascii="Times New Roman" w:eastAsia="Times New Roman" w:hAnsi="Times New Roman" w:cs="Times New Roman"/>
                <w:b/>
                <w:sz w:val="20"/>
                <w:szCs w:val="20"/>
                <w:lang w:eastAsia="sk-SK"/>
              </w:rPr>
              <w:t>Negatívne</w:t>
            </w:r>
          </w:p>
        </w:tc>
      </w:tr>
      <w:tr w:rsidR="00335F14" w:rsidRPr="00CE69BB" w14:paraId="7442A10B" w14:textId="77777777" w:rsidTr="00203EE3">
        <w:tc>
          <w:tcPr>
            <w:tcW w:w="3812" w:type="dxa"/>
            <w:tcBorders>
              <w:top w:val="nil"/>
              <w:left w:val="single" w:sz="4" w:space="0" w:color="000000"/>
              <w:bottom w:val="nil"/>
              <w:right w:val="single" w:sz="4" w:space="0" w:color="000000"/>
            </w:tcBorders>
            <w:shd w:val="clear" w:color="auto" w:fill="E2E2E2"/>
          </w:tcPr>
          <w:p w14:paraId="20F3A3A8" w14:textId="77777777" w:rsidR="00335F14" w:rsidRPr="00CE69BB" w:rsidRDefault="00335F14" w:rsidP="00335F14">
            <w:pPr>
              <w:rPr>
                <w:rFonts w:ascii="Times New Roman" w:eastAsia="Times New Roman" w:hAnsi="Times New Roman" w:cs="Times New Roman"/>
                <w:sz w:val="20"/>
                <w:szCs w:val="20"/>
                <w:lang w:eastAsia="sk-SK"/>
              </w:rPr>
            </w:pPr>
            <w:r w:rsidRPr="00CE69BB">
              <w:rPr>
                <w:rFonts w:ascii="Times New Roman" w:eastAsia="Times New Roman" w:hAnsi="Times New Roman" w:cs="Times New Roman"/>
                <w:sz w:val="20"/>
                <w:szCs w:val="20"/>
                <w:lang w:eastAsia="sk-SK"/>
              </w:rPr>
              <w:t xml:space="preserve">    z toho vplyvy na MSP</w:t>
            </w:r>
          </w:p>
          <w:p w14:paraId="3DDA2EA9" w14:textId="77777777" w:rsidR="00335F14" w:rsidRPr="00CE69BB" w:rsidRDefault="00335F14" w:rsidP="00335F14">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sdtPr>
          <w:sdtEndPr/>
          <w:sdtContent>
            <w:tc>
              <w:tcPr>
                <w:tcW w:w="541" w:type="dxa"/>
                <w:gridSpan w:val="2"/>
                <w:tcBorders>
                  <w:top w:val="dotted" w:sz="4" w:space="0" w:color="auto"/>
                  <w:left w:val="single" w:sz="4" w:space="0" w:color="000000"/>
                  <w:bottom w:val="dotted" w:sz="4" w:space="0" w:color="auto"/>
                  <w:right w:val="nil"/>
                </w:tcBorders>
                <w:vAlign w:val="center"/>
              </w:tcPr>
              <w:p w14:paraId="763CDFEF" w14:textId="60BA7D55" w:rsidR="00335F14" w:rsidRPr="00CE69BB" w:rsidRDefault="00EE4AF8" w:rsidP="001113EC">
                <w:pPr>
                  <w:jc w:val="center"/>
                  <w:rPr>
                    <w:rFonts w:ascii="Times New Roman" w:eastAsia="Times New Roman" w:hAnsi="Times New Roman" w:cs="Times New Roman"/>
                    <w:sz w:val="20"/>
                    <w:szCs w:val="20"/>
                    <w:lang w:eastAsia="sk-SK"/>
                  </w:rPr>
                </w:pPr>
                <w:r w:rsidRPr="00EE4AF8">
                  <w:rPr>
                    <w:rFonts w:ascii="MS Gothic" w:eastAsia="MS Gothic" w:hAnsi="MS Gothic" w:cs="Times New Roman"/>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1867CC29" w14:textId="77777777" w:rsidR="00335F14" w:rsidRPr="00CE69BB" w:rsidRDefault="00335F14" w:rsidP="00335F14">
            <w:pPr>
              <w:ind w:right="-108"/>
              <w:rPr>
                <w:rFonts w:ascii="Times New Roman" w:eastAsia="Times New Roman" w:hAnsi="Times New Roman" w:cs="Times New Roman"/>
                <w:sz w:val="20"/>
                <w:szCs w:val="20"/>
                <w:lang w:eastAsia="sk-SK"/>
              </w:rPr>
            </w:pPr>
            <w:r w:rsidRPr="00CE69BB">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sdtPr>
          <w:sdtEndPr/>
          <w:sdtContent>
            <w:tc>
              <w:tcPr>
                <w:tcW w:w="538" w:type="dxa"/>
                <w:gridSpan w:val="2"/>
                <w:tcBorders>
                  <w:top w:val="dotted" w:sz="4" w:space="0" w:color="auto"/>
                  <w:left w:val="nil"/>
                  <w:bottom w:val="dotted" w:sz="4" w:space="0" w:color="auto"/>
                  <w:right w:val="nil"/>
                </w:tcBorders>
                <w:vAlign w:val="center"/>
              </w:tcPr>
              <w:p w14:paraId="61100FF1" w14:textId="77777777" w:rsidR="00335F14" w:rsidRPr="00CE69BB" w:rsidRDefault="00335F14" w:rsidP="00335F14">
                <w:pPr>
                  <w:jc w:val="center"/>
                  <w:rPr>
                    <w:rFonts w:ascii="Times New Roman" w:eastAsia="Times New Roman" w:hAnsi="Times New Roman" w:cs="Times New Roman"/>
                    <w:sz w:val="20"/>
                    <w:szCs w:val="20"/>
                    <w:lang w:eastAsia="sk-SK"/>
                  </w:rPr>
                </w:pPr>
                <w:r w:rsidRPr="00CE69BB">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40408298" w14:textId="77777777" w:rsidR="00335F14" w:rsidRPr="00CE69BB" w:rsidRDefault="00335F14" w:rsidP="00335F14">
            <w:pPr>
              <w:rPr>
                <w:rFonts w:ascii="Times New Roman" w:eastAsia="Times New Roman" w:hAnsi="Times New Roman" w:cs="Times New Roman"/>
                <w:sz w:val="20"/>
                <w:szCs w:val="20"/>
                <w:lang w:eastAsia="sk-SK"/>
              </w:rPr>
            </w:pPr>
            <w:r w:rsidRPr="00CE69BB">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sdtPr>
          <w:sdtEndPr/>
          <w:sdtContent>
            <w:tc>
              <w:tcPr>
                <w:tcW w:w="547" w:type="dxa"/>
                <w:gridSpan w:val="2"/>
                <w:tcBorders>
                  <w:top w:val="dotted" w:sz="4" w:space="0" w:color="auto"/>
                  <w:left w:val="nil"/>
                  <w:bottom w:val="dotted" w:sz="4" w:space="0" w:color="auto"/>
                  <w:right w:val="nil"/>
                </w:tcBorders>
                <w:vAlign w:val="center"/>
              </w:tcPr>
              <w:p w14:paraId="05DEC63B" w14:textId="2FFB5B69" w:rsidR="00335F14" w:rsidRPr="00CE69BB" w:rsidRDefault="00EE4AF8" w:rsidP="001113EC">
                <w:pPr>
                  <w:jc w:val="center"/>
                  <w:rPr>
                    <w:rFonts w:ascii="Times New Roman" w:eastAsia="Times New Roman" w:hAnsi="Times New Roman" w:cs="Times New Roman"/>
                    <w:sz w:val="20"/>
                    <w:szCs w:val="20"/>
                    <w:lang w:eastAsia="sk-SK"/>
                  </w:rPr>
                </w:pPr>
                <w:r w:rsidRPr="00EE4AF8">
                  <w:rPr>
                    <w:rFonts w:ascii="MS Gothic" w:eastAsia="MS Gothic" w:hAnsi="MS Gothic" w:cs="Times New Roman"/>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4E678413" w14:textId="77777777" w:rsidR="00335F14" w:rsidRPr="00CE69BB" w:rsidRDefault="00335F14" w:rsidP="00335F14">
            <w:pPr>
              <w:ind w:left="54"/>
              <w:rPr>
                <w:rFonts w:ascii="Times New Roman" w:eastAsia="Times New Roman" w:hAnsi="Times New Roman" w:cs="Times New Roman"/>
                <w:sz w:val="20"/>
                <w:szCs w:val="20"/>
                <w:lang w:eastAsia="sk-SK"/>
              </w:rPr>
            </w:pPr>
            <w:r w:rsidRPr="00CE69BB">
              <w:rPr>
                <w:rFonts w:ascii="Times New Roman" w:eastAsia="Times New Roman" w:hAnsi="Times New Roman" w:cs="Times New Roman"/>
                <w:sz w:val="20"/>
                <w:szCs w:val="20"/>
                <w:lang w:eastAsia="sk-SK"/>
              </w:rPr>
              <w:t>Negatívne</w:t>
            </w:r>
          </w:p>
        </w:tc>
      </w:tr>
      <w:tr w:rsidR="00335F14" w:rsidRPr="00CE69BB" w14:paraId="7D333529" w14:textId="77777777" w:rsidTr="00203EE3">
        <w:tc>
          <w:tcPr>
            <w:tcW w:w="3812" w:type="dxa"/>
            <w:tcBorders>
              <w:top w:val="nil"/>
              <w:left w:val="single" w:sz="4" w:space="0" w:color="auto"/>
              <w:bottom w:val="single" w:sz="4" w:space="0" w:color="auto"/>
              <w:right w:val="single" w:sz="4" w:space="0" w:color="auto"/>
            </w:tcBorders>
            <w:shd w:val="clear" w:color="auto" w:fill="E2E2E2"/>
          </w:tcPr>
          <w:p w14:paraId="3B292286" w14:textId="77777777" w:rsidR="00335F14" w:rsidRPr="00CE69BB" w:rsidRDefault="00335F14" w:rsidP="00335F14">
            <w:pPr>
              <w:rPr>
                <w:rFonts w:ascii="Times New Roman" w:eastAsia="Times New Roman" w:hAnsi="Times New Roman" w:cs="Times New Roman"/>
                <w:sz w:val="20"/>
                <w:szCs w:val="20"/>
                <w:lang w:eastAsia="sk-SK"/>
              </w:rPr>
            </w:pPr>
            <w:r w:rsidRPr="00CE69BB">
              <w:rPr>
                <w:rFonts w:ascii="Times New Roman" w:eastAsia="Times New Roman" w:hAnsi="Times New Roman" w:cs="Times New Roman"/>
                <w:sz w:val="20"/>
                <w:szCs w:val="20"/>
                <w:lang w:eastAsia="sk-SK"/>
              </w:rPr>
              <w:t xml:space="preserve">    Mechanizmus znižovania byrokracie    </w:t>
            </w:r>
          </w:p>
          <w:p w14:paraId="341E4E84" w14:textId="77777777" w:rsidR="00335F14" w:rsidRPr="00CE69BB" w:rsidRDefault="00335F14" w:rsidP="00335F14">
            <w:pPr>
              <w:rPr>
                <w:rFonts w:ascii="Times New Roman" w:eastAsia="Times New Roman" w:hAnsi="Times New Roman" w:cs="Times New Roman"/>
                <w:b/>
                <w:sz w:val="20"/>
                <w:szCs w:val="20"/>
                <w:lang w:eastAsia="sk-SK"/>
              </w:rPr>
            </w:pPr>
            <w:r w:rsidRPr="00CE69BB">
              <w:rPr>
                <w:rFonts w:ascii="Times New Roman" w:eastAsia="Times New Roman" w:hAnsi="Times New Roman" w:cs="Times New Roman"/>
                <w:sz w:val="20"/>
                <w:szCs w:val="20"/>
                <w:lang w:eastAsia="sk-SK"/>
              </w:rPr>
              <w:t xml:space="preserve">    a nákladov sa uplatňuje:</w:t>
            </w:r>
          </w:p>
        </w:tc>
        <w:sdt>
          <w:sdtPr>
            <w:rPr>
              <w:rFonts w:ascii="Times New Roman" w:eastAsia="Times New Roman" w:hAnsi="Times New Roman" w:cs="Times New Roman"/>
              <w:b/>
              <w:sz w:val="20"/>
              <w:szCs w:val="20"/>
              <w:lang w:eastAsia="sk-SK"/>
            </w:rPr>
            <w:id w:val="-817577505"/>
          </w:sdtPr>
          <w:sdtEndPr/>
          <w:sdtContent>
            <w:tc>
              <w:tcPr>
                <w:tcW w:w="541" w:type="dxa"/>
                <w:gridSpan w:val="2"/>
                <w:tcBorders>
                  <w:top w:val="dotted" w:sz="4" w:space="0" w:color="auto"/>
                  <w:left w:val="single" w:sz="4" w:space="0" w:color="auto"/>
                  <w:bottom w:val="single" w:sz="4" w:space="0" w:color="auto"/>
                  <w:right w:val="nil"/>
                </w:tcBorders>
                <w:vAlign w:val="center"/>
              </w:tcPr>
              <w:p w14:paraId="09B6DDA5" w14:textId="52A0D4EB" w:rsidR="00335F14" w:rsidRPr="00D73498" w:rsidRDefault="00EE4AF8" w:rsidP="00D560F3">
                <w:pPr>
                  <w:jc w:val="center"/>
                  <w:rPr>
                    <w:rFonts w:ascii="Times New Roman" w:eastAsia="Times New Roman" w:hAnsi="Times New Roman" w:cs="Times New Roman"/>
                    <w:b/>
                    <w:sz w:val="20"/>
                    <w:szCs w:val="20"/>
                    <w:lang w:eastAsia="sk-SK"/>
                  </w:rPr>
                </w:pPr>
                <w:r w:rsidRPr="00EE4AF8">
                  <w:rPr>
                    <w:rFonts w:ascii="MS Gothic" w:eastAsia="MS Gothic" w:hAnsi="MS Gothic" w:cs="Times New Roman"/>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14:paraId="4761C58D" w14:textId="77777777" w:rsidR="00335F14" w:rsidRPr="00D73498" w:rsidRDefault="00335F14" w:rsidP="00335F14">
            <w:pPr>
              <w:ind w:right="-108"/>
              <w:rPr>
                <w:rFonts w:ascii="Times New Roman" w:eastAsia="Times New Roman" w:hAnsi="Times New Roman" w:cs="Times New Roman"/>
                <w:b/>
                <w:sz w:val="20"/>
                <w:szCs w:val="20"/>
                <w:lang w:eastAsia="sk-SK"/>
              </w:rPr>
            </w:pPr>
            <w:r w:rsidRPr="00D73498">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14:paraId="0CE49E6C" w14:textId="77777777" w:rsidR="00335F14" w:rsidRPr="00CE69BB" w:rsidRDefault="00335F14" w:rsidP="00335F14">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14:paraId="399E53CD" w14:textId="77777777" w:rsidR="00335F14" w:rsidRPr="00CE69BB" w:rsidRDefault="00335F14" w:rsidP="00335F14">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sdtPr>
          <w:sdtEndPr/>
          <w:sdtContent>
            <w:sdt>
              <w:sdtPr>
                <w:rPr>
                  <w:rFonts w:ascii="Times New Roman" w:eastAsia="Times New Roman" w:hAnsi="Times New Roman" w:cs="Times New Roman"/>
                  <w:b/>
                  <w:sz w:val="20"/>
                  <w:szCs w:val="20"/>
                  <w:lang w:eastAsia="sk-SK"/>
                </w:rPr>
                <w:id w:val="-134718060"/>
              </w:sdtPr>
              <w:sdtEndPr/>
              <w:sdtContent>
                <w:tc>
                  <w:tcPr>
                    <w:tcW w:w="547" w:type="dxa"/>
                    <w:gridSpan w:val="2"/>
                    <w:tcBorders>
                      <w:top w:val="dotted" w:sz="4" w:space="0" w:color="auto"/>
                      <w:left w:val="nil"/>
                      <w:bottom w:val="single" w:sz="4" w:space="0" w:color="auto"/>
                      <w:right w:val="nil"/>
                    </w:tcBorders>
                    <w:vAlign w:val="center"/>
                  </w:tcPr>
                  <w:p w14:paraId="0A01ACA7" w14:textId="2CF0F194" w:rsidR="00335F14" w:rsidRPr="00CE69BB" w:rsidRDefault="00D560F3" w:rsidP="00D560F3">
                    <w:pPr>
                      <w:jc w:val="center"/>
                      <w:rPr>
                        <w:rFonts w:ascii="Times New Roman" w:eastAsia="Times New Roman" w:hAnsi="Times New Roman" w:cs="Times New Roman"/>
                        <w:b/>
                        <w:sz w:val="20"/>
                        <w:szCs w:val="20"/>
                        <w:lang w:eastAsia="sk-SK"/>
                      </w:rPr>
                    </w:pPr>
                    <w:r w:rsidRPr="00CE69BB">
                      <w:rPr>
                        <w:rFonts w:ascii="MS Gothic" w:eastAsia="MS Gothic" w:hAnsi="MS Gothic" w:cs="Times New Roman" w:hint="eastAsia"/>
                        <w:b/>
                        <w:sz w:val="20"/>
                        <w:szCs w:val="20"/>
                        <w:lang w:eastAsia="sk-SK"/>
                      </w:rPr>
                      <w:t>☐</w:t>
                    </w:r>
                  </w:p>
                </w:tc>
              </w:sdtContent>
            </w:sdt>
          </w:sdtContent>
        </w:sdt>
        <w:tc>
          <w:tcPr>
            <w:tcW w:w="1297" w:type="dxa"/>
            <w:tcBorders>
              <w:top w:val="dotted" w:sz="4" w:space="0" w:color="auto"/>
              <w:left w:val="nil"/>
              <w:bottom w:val="single" w:sz="4" w:space="0" w:color="auto"/>
              <w:right w:val="single" w:sz="4" w:space="0" w:color="auto"/>
            </w:tcBorders>
            <w:vAlign w:val="center"/>
          </w:tcPr>
          <w:p w14:paraId="7D493996" w14:textId="77777777" w:rsidR="00335F14" w:rsidRPr="00CE69BB" w:rsidRDefault="00335F14" w:rsidP="00335F14">
            <w:pPr>
              <w:ind w:left="54"/>
              <w:rPr>
                <w:rFonts w:ascii="Times New Roman" w:eastAsia="Times New Roman" w:hAnsi="Times New Roman" w:cs="Times New Roman"/>
                <w:b/>
                <w:sz w:val="20"/>
                <w:szCs w:val="20"/>
                <w:lang w:eastAsia="sk-SK"/>
              </w:rPr>
            </w:pPr>
            <w:r w:rsidRPr="00CE69BB">
              <w:rPr>
                <w:rFonts w:ascii="Times New Roman" w:eastAsia="Times New Roman" w:hAnsi="Times New Roman" w:cs="Times New Roman"/>
                <w:sz w:val="20"/>
                <w:szCs w:val="20"/>
                <w:lang w:eastAsia="sk-SK"/>
              </w:rPr>
              <w:t>Nie</w:t>
            </w:r>
          </w:p>
        </w:tc>
      </w:tr>
      <w:tr w:rsidR="00335F14" w:rsidRPr="00CE69BB" w14:paraId="792FE980" w14:textId="77777777" w:rsidTr="009431E3">
        <w:tc>
          <w:tcPr>
            <w:tcW w:w="3812" w:type="dxa"/>
            <w:tcBorders>
              <w:top w:val="single" w:sz="4" w:space="0" w:color="000000"/>
              <w:left w:val="single" w:sz="4" w:space="0" w:color="auto"/>
              <w:bottom w:val="single" w:sz="4" w:space="0" w:color="auto"/>
              <w:right w:val="single" w:sz="4" w:space="0" w:color="auto"/>
            </w:tcBorders>
            <w:shd w:val="clear" w:color="auto" w:fill="E2E2E2"/>
          </w:tcPr>
          <w:p w14:paraId="308B67E5" w14:textId="77777777" w:rsidR="00335F14" w:rsidRPr="00CE69BB" w:rsidRDefault="00335F14" w:rsidP="00335F14">
            <w:pPr>
              <w:rPr>
                <w:rFonts w:ascii="Times New Roman" w:eastAsia="Times New Roman" w:hAnsi="Times New Roman" w:cs="Times New Roman"/>
                <w:b/>
                <w:sz w:val="20"/>
                <w:szCs w:val="20"/>
                <w:lang w:eastAsia="sk-SK"/>
              </w:rPr>
            </w:pPr>
            <w:r w:rsidRPr="00CE69BB">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sdtPr>
          <w:sdtEndPr/>
          <w:sdtContent>
            <w:tc>
              <w:tcPr>
                <w:tcW w:w="541" w:type="dxa"/>
                <w:gridSpan w:val="2"/>
                <w:tcBorders>
                  <w:top w:val="single" w:sz="4" w:space="0" w:color="auto"/>
                  <w:left w:val="single" w:sz="4" w:space="0" w:color="auto"/>
                  <w:bottom w:val="single" w:sz="4" w:space="0" w:color="auto"/>
                  <w:right w:val="nil"/>
                </w:tcBorders>
              </w:tcPr>
              <w:p w14:paraId="6F1D9BB9" w14:textId="77777777" w:rsidR="00335F14" w:rsidRPr="00CE69BB" w:rsidRDefault="00335F14" w:rsidP="00335F14">
                <w:pPr>
                  <w:jc w:val="center"/>
                  <w:rPr>
                    <w:rFonts w:ascii="Times New Roman" w:eastAsia="Times New Roman" w:hAnsi="Times New Roman" w:cs="Times New Roman"/>
                    <w:b/>
                    <w:sz w:val="20"/>
                    <w:szCs w:val="20"/>
                    <w:lang w:eastAsia="sk-SK"/>
                  </w:rPr>
                </w:pPr>
                <w:r w:rsidRPr="00CE69BB">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5DEBF8BF" w14:textId="77777777" w:rsidR="00335F14" w:rsidRPr="00CE69BB" w:rsidRDefault="00335F14" w:rsidP="00335F14">
            <w:pPr>
              <w:ind w:right="-108"/>
              <w:rPr>
                <w:rFonts w:ascii="Times New Roman" w:eastAsia="Times New Roman" w:hAnsi="Times New Roman" w:cs="Times New Roman"/>
                <w:b/>
                <w:sz w:val="20"/>
                <w:szCs w:val="20"/>
                <w:lang w:eastAsia="sk-SK"/>
              </w:rPr>
            </w:pPr>
            <w:r w:rsidRPr="00CE69BB">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showingPlcHdr/>
          </w:sdtPr>
          <w:sdtEndPr/>
          <w:sdtContent>
            <w:tc>
              <w:tcPr>
                <w:tcW w:w="538" w:type="dxa"/>
                <w:gridSpan w:val="2"/>
                <w:tcBorders>
                  <w:top w:val="single" w:sz="4" w:space="0" w:color="auto"/>
                  <w:left w:val="nil"/>
                  <w:bottom w:val="single" w:sz="4" w:space="0" w:color="auto"/>
                  <w:right w:val="nil"/>
                </w:tcBorders>
              </w:tcPr>
              <w:p w14:paraId="40B2B0FF" w14:textId="77777777" w:rsidR="00335F14" w:rsidRPr="00CE69BB" w:rsidRDefault="00721DD3" w:rsidP="001113EC">
                <w:pPr>
                  <w:jc w:val="center"/>
                  <w:rPr>
                    <w:rFonts w:ascii="Times New Roman" w:eastAsia="Times New Roman" w:hAnsi="Times New Roman" w:cs="Times New Roman"/>
                    <w:b/>
                    <w:sz w:val="20"/>
                    <w:szCs w:val="20"/>
                    <w:lang w:eastAsia="sk-SK"/>
                  </w:rPr>
                </w:pPr>
                <w:r w:rsidRPr="00CE69BB">
                  <w:rPr>
                    <w:rFonts w:ascii="Times New Roman" w:eastAsia="Times New Roman" w:hAnsi="Times New Roman" w:cs="Times New Roman"/>
                    <w:b/>
                    <w:sz w:val="20"/>
                    <w:szCs w:val="20"/>
                    <w:lang w:eastAsia="sk-SK"/>
                  </w:rPr>
                  <w:t xml:space="preserve">     </w:t>
                </w:r>
              </w:p>
            </w:tc>
          </w:sdtContent>
        </w:sdt>
        <w:tc>
          <w:tcPr>
            <w:tcW w:w="1133" w:type="dxa"/>
            <w:tcBorders>
              <w:top w:val="single" w:sz="4" w:space="0" w:color="auto"/>
              <w:left w:val="nil"/>
              <w:bottom w:val="single" w:sz="4" w:space="0" w:color="auto"/>
              <w:right w:val="nil"/>
            </w:tcBorders>
          </w:tcPr>
          <w:p w14:paraId="223CF8E9" w14:textId="77777777" w:rsidR="00335F14" w:rsidRPr="00CE69BB" w:rsidRDefault="00335F14" w:rsidP="00335F14">
            <w:pPr>
              <w:rPr>
                <w:rFonts w:ascii="Times New Roman" w:eastAsia="Times New Roman" w:hAnsi="Times New Roman" w:cs="Times New Roman"/>
                <w:b/>
                <w:sz w:val="20"/>
                <w:szCs w:val="20"/>
                <w:lang w:eastAsia="sk-SK"/>
              </w:rPr>
            </w:pPr>
            <w:r w:rsidRPr="00CE69BB">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sdtPr>
          <w:sdtEndPr/>
          <w:sdtContent>
            <w:tc>
              <w:tcPr>
                <w:tcW w:w="547" w:type="dxa"/>
                <w:gridSpan w:val="2"/>
                <w:tcBorders>
                  <w:top w:val="single" w:sz="4" w:space="0" w:color="auto"/>
                  <w:left w:val="nil"/>
                  <w:bottom w:val="single" w:sz="4" w:space="0" w:color="auto"/>
                  <w:right w:val="nil"/>
                </w:tcBorders>
              </w:tcPr>
              <w:p w14:paraId="1825C70F" w14:textId="67A23698" w:rsidR="00335F14" w:rsidRPr="00CE69BB" w:rsidRDefault="00EE4AF8" w:rsidP="001113EC">
                <w:pPr>
                  <w:jc w:val="center"/>
                  <w:rPr>
                    <w:rFonts w:ascii="Times New Roman" w:eastAsia="Times New Roman" w:hAnsi="Times New Roman" w:cs="Times New Roman"/>
                    <w:b/>
                    <w:sz w:val="20"/>
                    <w:szCs w:val="20"/>
                    <w:lang w:eastAsia="sk-SK"/>
                  </w:rPr>
                </w:pPr>
                <w:r w:rsidRPr="00EE4AF8">
                  <w:rPr>
                    <w:rFonts w:ascii="MS Gothic" w:eastAsia="MS Gothic" w:hAnsi="MS Gothic" w:cs="Times New Roman"/>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7C5237B4" w14:textId="77777777" w:rsidR="00335F14" w:rsidRPr="00CE69BB" w:rsidRDefault="00335F14" w:rsidP="00335F14">
            <w:pPr>
              <w:ind w:left="54"/>
              <w:rPr>
                <w:rFonts w:ascii="Times New Roman" w:eastAsia="Times New Roman" w:hAnsi="Times New Roman" w:cs="Times New Roman"/>
                <w:b/>
                <w:sz w:val="20"/>
                <w:szCs w:val="20"/>
                <w:lang w:eastAsia="sk-SK"/>
              </w:rPr>
            </w:pPr>
            <w:r w:rsidRPr="00CE69BB">
              <w:rPr>
                <w:rFonts w:ascii="Times New Roman" w:eastAsia="Times New Roman" w:hAnsi="Times New Roman" w:cs="Times New Roman"/>
                <w:b/>
                <w:sz w:val="20"/>
                <w:szCs w:val="20"/>
                <w:lang w:eastAsia="sk-SK"/>
              </w:rPr>
              <w:t>Negatívne</w:t>
            </w:r>
          </w:p>
        </w:tc>
      </w:tr>
      <w:tr w:rsidR="00335F14" w:rsidRPr="00CE69BB" w14:paraId="3CDB6B04" w14:textId="77777777" w:rsidTr="009431E3">
        <w:tc>
          <w:tcPr>
            <w:tcW w:w="3812" w:type="dxa"/>
            <w:tcBorders>
              <w:top w:val="single" w:sz="4" w:space="0" w:color="auto"/>
              <w:left w:val="single" w:sz="4" w:space="0" w:color="auto"/>
              <w:bottom w:val="single" w:sz="4" w:space="0" w:color="auto"/>
              <w:right w:val="single" w:sz="4" w:space="0" w:color="auto"/>
            </w:tcBorders>
            <w:shd w:val="clear" w:color="auto" w:fill="E2E2E2"/>
          </w:tcPr>
          <w:p w14:paraId="3E1DD01B" w14:textId="77777777" w:rsidR="00335F14" w:rsidRPr="00CE69BB" w:rsidRDefault="00335F14" w:rsidP="00335F14">
            <w:pPr>
              <w:rPr>
                <w:rFonts w:ascii="Times New Roman" w:eastAsia="Times New Roman" w:hAnsi="Times New Roman" w:cs="Times New Roman"/>
                <w:b/>
                <w:sz w:val="20"/>
                <w:szCs w:val="20"/>
                <w:lang w:eastAsia="sk-SK"/>
              </w:rPr>
            </w:pPr>
            <w:r w:rsidRPr="00CE69BB">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sdtPr>
          <w:sdtEndPr/>
          <w:sdtContent>
            <w:tc>
              <w:tcPr>
                <w:tcW w:w="541" w:type="dxa"/>
                <w:gridSpan w:val="2"/>
                <w:tcBorders>
                  <w:top w:val="single" w:sz="4" w:space="0" w:color="auto"/>
                  <w:left w:val="single" w:sz="4" w:space="0" w:color="auto"/>
                  <w:bottom w:val="single" w:sz="4" w:space="0" w:color="auto"/>
                  <w:right w:val="nil"/>
                </w:tcBorders>
              </w:tcPr>
              <w:p w14:paraId="18C57859" w14:textId="77777777" w:rsidR="00335F14" w:rsidRPr="00CE69BB" w:rsidRDefault="00335F14" w:rsidP="00335F14">
                <w:pPr>
                  <w:jc w:val="center"/>
                  <w:rPr>
                    <w:rFonts w:ascii="Times New Roman" w:eastAsia="Times New Roman" w:hAnsi="Times New Roman" w:cs="Times New Roman"/>
                    <w:b/>
                    <w:sz w:val="20"/>
                    <w:szCs w:val="20"/>
                    <w:lang w:eastAsia="sk-SK"/>
                  </w:rPr>
                </w:pPr>
                <w:r w:rsidRPr="00CE69BB">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6AA6AE52" w14:textId="77777777" w:rsidR="00335F14" w:rsidRPr="00CE69BB" w:rsidRDefault="00335F14" w:rsidP="00335F14">
            <w:pPr>
              <w:ind w:right="-108"/>
              <w:rPr>
                <w:rFonts w:ascii="Times New Roman" w:eastAsia="Times New Roman" w:hAnsi="Times New Roman" w:cs="Times New Roman"/>
                <w:b/>
                <w:sz w:val="20"/>
                <w:szCs w:val="20"/>
                <w:lang w:eastAsia="sk-SK"/>
              </w:rPr>
            </w:pPr>
            <w:r w:rsidRPr="00CE69BB">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sdtPr>
          <w:sdtEndPr/>
          <w:sdtContent>
            <w:tc>
              <w:tcPr>
                <w:tcW w:w="538" w:type="dxa"/>
                <w:gridSpan w:val="2"/>
                <w:tcBorders>
                  <w:top w:val="single" w:sz="4" w:space="0" w:color="auto"/>
                  <w:left w:val="nil"/>
                  <w:bottom w:val="single" w:sz="4" w:space="0" w:color="auto"/>
                  <w:right w:val="nil"/>
                </w:tcBorders>
              </w:tcPr>
              <w:p w14:paraId="177A5E47" w14:textId="0FE5D663" w:rsidR="00335F14" w:rsidRPr="00CE69BB" w:rsidRDefault="00EE4AF8" w:rsidP="001113EC">
                <w:pPr>
                  <w:jc w:val="center"/>
                  <w:rPr>
                    <w:rFonts w:ascii="Times New Roman" w:eastAsia="Times New Roman" w:hAnsi="Times New Roman" w:cs="Times New Roman"/>
                    <w:b/>
                    <w:sz w:val="20"/>
                    <w:szCs w:val="20"/>
                    <w:lang w:eastAsia="sk-SK"/>
                  </w:rPr>
                </w:pPr>
                <w:r w:rsidRPr="00EE4AF8">
                  <w:rPr>
                    <w:rFonts w:ascii="MS Gothic" w:eastAsia="MS Gothic" w:hAnsi="MS Gothic" w:cs="Times New Roman"/>
                    <w:b/>
                    <w:sz w:val="20"/>
                    <w:szCs w:val="20"/>
                    <w:lang w:eastAsia="sk-SK"/>
                  </w:rPr>
                  <w:t>☒</w:t>
                </w:r>
              </w:p>
            </w:tc>
          </w:sdtContent>
        </w:sdt>
        <w:tc>
          <w:tcPr>
            <w:tcW w:w="1133" w:type="dxa"/>
            <w:tcBorders>
              <w:top w:val="single" w:sz="4" w:space="0" w:color="auto"/>
              <w:left w:val="nil"/>
              <w:bottom w:val="single" w:sz="4" w:space="0" w:color="auto"/>
              <w:right w:val="nil"/>
            </w:tcBorders>
          </w:tcPr>
          <w:p w14:paraId="4C7F7F24" w14:textId="77777777" w:rsidR="00335F14" w:rsidRPr="00CE69BB" w:rsidRDefault="00335F14" w:rsidP="00335F14">
            <w:pPr>
              <w:rPr>
                <w:rFonts w:ascii="Times New Roman" w:eastAsia="Times New Roman" w:hAnsi="Times New Roman" w:cs="Times New Roman"/>
                <w:b/>
                <w:sz w:val="20"/>
                <w:szCs w:val="20"/>
                <w:lang w:eastAsia="sk-SK"/>
              </w:rPr>
            </w:pPr>
            <w:r w:rsidRPr="00CE69BB">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sdtPr>
          <w:sdtEndPr/>
          <w:sdtContent>
            <w:tc>
              <w:tcPr>
                <w:tcW w:w="547" w:type="dxa"/>
                <w:gridSpan w:val="2"/>
                <w:tcBorders>
                  <w:top w:val="single" w:sz="4" w:space="0" w:color="auto"/>
                  <w:left w:val="nil"/>
                  <w:bottom w:val="single" w:sz="4" w:space="0" w:color="auto"/>
                  <w:right w:val="nil"/>
                </w:tcBorders>
              </w:tcPr>
              <w:p w14:paraId="523D6E81" w14:textId="77777777" w:rsidR="00335F14" w:rsidRPr="00CE69BB" w:rsidRDefault="00335F14" w:rsidP="00335F14">
                <w:pPr>
                  <w:jc w:val="center"/>
                  <w:rPr>
                    <w:rFonts w:ascii="Times New Roman" w:eastAsia="Times New Roman" w:hAnsi="Times New Roman" w:cs="Times New Roman"/>
                    <w:b/>
                    <w:sz w:val="20"/>
                    <w:szCs w:val="20"/>
                    <w:lang w:eastAsia="sk-SK"/>
                  </w:rPr>
                </w:pPr>
                <w:r w:rsidRPr="00CE69BB">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19C53052" w14:textId="77777777" w:rsidR="00335F14" w:rsidRPr="00CE69BB" w:rsidRDefault="00335F14" w:rsidP="00335F14">
            <w:pPr>
              <w:ind w:left="54"/>
              <w:rPr>
                <w:rFonts w:ascii="Times New Roman" w:eastAsia="Times New Roman" w:hAnsi="Times New Roman" w:cs="Times New Roman"/>
                <w:b/>
                <w:sz w:val="20"/>
                <w:szCs w:val="20"/>
                <w:lang w:eastAsia="sk-SK"/>
              </w:rPr>
            </w:pPr>
            <w:r w:rsidRPr="00CE69BB">
              <w:rPr>
                <w:rFonts w:ascii="Times New Roman" w:eastAsia="Times New Roman" w:hAnsi="Times New Roman" w:cs="Times New Roman"/>
                <w:b/>
                <w:sz w:val="20"/>
                <w:szCs w:val="20"/>
                <w:lang w:eastAsia="sk-SK"/>
              </w:rPr>
              <w:t>Negatívne</w:t>
            </w:r>
          </w:p>
        </w:tc>
      </w:tr>
      <w:tr w:rsidR="00335F14" w:rsidRPr="00CE69BB" w14:paraId="35FCEE68" w14:textId="77777777" w:rsidTr="009431E3">
        <w:tc>
          <w:tcPr>
            <w:tcW w:w="3812" w:type="dxa"/>
            <w:tcBorders>
              <w:top w:val="single" w:sz="4" w:space="0" w:color="auto"/>
              <w:left w:val="single" w:sz="4" w:space="0" w:color="auto"/>
              <w:bottom w:val="single" w:sz="4" w:space="0" w:color="auto"/>
              <w:right w:val="single" w:sz="4" w:space="0" w:color="auto"/>
            </w:tcBorders>
            <w:shd w:val="clear" w:color="auto" w:fill="E2E2E2"/>
          </w:tcPr>
          <w:p w14:paraId="48A55F41" w14:textId="77777777" w:rsidR="00335F14" w:rsidRPr="00CE69BB" w:rsidRDefault="00335F14" w:rsidP="00335F14">
            <w:pPr>
              <w:rPr>
                <w:rFonts w:ascii="Times New Roman" w:eastAsia="Times New Roman" w:hAnsi="Times New Roman" w:cs="Times New Roman"/>
                <w:b/>
                <w:sz w:val="20"/>
                <w:szCs w:val="20"/>
                <w:lang w:eastAsia="sk-SK"/>
              </w:rPr>
            </w:pPr>
            <w:r w:rsidRPr="00CE69BB">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1573421395"/>
          </w:sdtPr>
          <w:sdtEndPr/>
          <w:sdtContent>
            <w:sdt>
              <w:sdtPr>
                <w:rPr>
                  <w:rFonts w:ascii="Times New Roman" w:eastAsia="Times New Roman" w:hAnsi="Times New Roman" w:cs="Times New Roman"/>
                  <w:b/>
                  <w:sz w:val="20"/>
                  <w:szCs w:val="20"/>
                  <w:lang w:eastAsia="sk-SK"/>
                </w:rPr>
                <w:id w:val="-836301668"/>
              </w:sdtPr>
              <w:sdtEndPr/>
              <w:sdtContent>
                <w:tc>
                  <w:tcPr>
                    <w:tcW w:w="541" w:type="dxa"/>
                    <w:gridSpan w:val="2"/>
                    <w:tcBorders>
                      <w:top w:val="single" w:sz="4" w:space="0" w:color="auto"/>
                      <w:left w:val="single" w:sz="4" w:space="0" w:color="auto"/>
                      <w:bottom w:val="single" w:sz="4" w:space="0" w:color="auto"/>
                      <w:right w:val="nil"/>
                    </w:tcBorders>
                  </w:tcPr>
                  <w:p w14:paraId="0B44228C" w14:textId="07DE68D8" w:rsidR="00335F14" w:rsidRPr="00CE69BB" w:rsidRDefault="001D1D3E" w:rsidP="00335F14">
                    <w:pPr>
                      <w:jc w:val="center"/>
                      <w:rPr>
                        <w:rFonts w:ascii="Times New Roman" w:eastAsia="Times New Roman" w:hAnsi="Times New Roman" w:cs="Times New Roman"/>
                        <w:b/>
                        <w:sz w:val="20"/>
                        <w:szCs w:val="20"/>
                        <w:lang w:eastAsia="sk-SK"/>
                      </w:rPr>
                    </w:pPr>
                    <w:r w:rsidRPr="00CE69BB">
                      <w:rPr>
                        <w:rFonts w:ascii="MS Gothic" w:eastAsia="MS Gothic" w:hAnsi="MS Gothic" w:cs="Times New Roman" w:hint="eastAsia"/>
                        <w:b/>
                        <w:sz w:val="20"/>
                        <w:szCs w:val="20"/>
                        <w:lang w:eastAsia="sk-SK"/>
                      </w:rPr>
                      <w:t>☒</w:t>
                    </w:r>
                  </w:p>
                </w:tc>
              </w:sdtContent>
            </w:sdt>
          </w:sdtContent>
        </w:sdt>
        <w:tc>
          <w:tcPr>
            <w:tcW w:w="1312" w:type="dxa"/>
            <w:gridSpan w:val="2"/>
            <w:tcBorders>
              <w:top w:val="single" w:sz="4" w:space="0" w:color="auto"/>
              <w:left w:val="nil"/>
              <w:bottom w:val="single" w:sz="4" w:space="0" w:color="auto"/>
              <w:right w:val="nil"/>
            </w:tcBorders>
          </w:tcPr>
          <w:p w14:paraId="4FEE17D8" w14:textId="77777777" w:rsidR="00335F14" w:rsidRPr="00CE69BB" w:rsidRDefault="00335F14" w:rsidP="00335F14">
            <w:pPr>
              <w:ind w:right="-108"/>
              <w:rPr>
                <w:rFonts w:ascii="Times New Roman" w:eastAsia="Times New Roman" w:hAnsi="Times New Roman" w:cs="Times New Roman"/>
                <w:b/>
                <w:sz w:val="20"/>
                <w:szCs w:val="20"/>
                <w:lang w:eastAsia="sk-SK"/>
              </w:rPr>
            </w:pPr>
            <w:r w:rsidRPr="00CE69BB">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sdtPr>
          <w:sdtEndPr/>
          <w:sdtContent>
            <w:sdt>
              <w:sdtPr>
                <w:rPr>
                  <w:rFonts w:ascii="Times New Roman" w:eastAsia="Times New Roman" w:hAnsi="Times New Roman" w:cs="Times New Roman"/>
                  <w:b/>
                  <w:sz w:val="20"/>
                  <w:szCs w:val="20"/>
                  <w:lang w:eastAsia="sk-SK"/>
                </w:rPr>
                <w:id w:val="-1333296643"/>
              </w:sdtPr>
              <w:sdtEndPr/>
              <w:sdtContent>
                <w:tc>
                  <w:tcPr>
                    <w:tcW w:w="538" w:type="dxa"/>
                    <w:gridSpan w:val="2"/>
                    <w:tcBorders>
                      <w:top w:val="single" w:sz="4" w:space="0" w:color="auto"/>
                      <w:left w:val="nil"/>
                      <w:bottom w:val="single" w:sz="4" w:space="0" w:color="auto"/>
                      <w:right w:val="nil"/>
                    </w:tcBorders>
                  </w:tcPr>
                  <w:p w14:paraId="7C15A224" w14:textId="161557C4" w:rsidR="00335F14" w:rsidRPr="00CE69BB" w:rsidRDefault="001D1D3E" w:rsidP="00335F14">
                    <w:pPr>
                      <w:jc w:val="center"/>
                      <w:rPr>
                        <w:rFonts w:ascii="Times New Roman" w:eastAsia="Times New Roman" w:hAnsi="Times New Roman" w:cs="Times New Roman"/>
                        <w:b/>
                        <w:sz w:val="20"/>
                        <w:szCs w:val="20"/>
                        <w:lang w:eastAsia="sk-SK"/>
                      </w:rPr>
                    </w:pPr>
                    <w:r w:rsidRPr="00CE69BB">
                      <w:rPr>
                        <w:rFonts w:ascii="MS Gothic" w:eastAsia="MS Gothic" w:hAnsi="MS Gothic" w:cs="Times New Roman" w:hint="eastAsia"/>
                        <w:b/>
                        <w:sz w:val="20"/>
                        <w:szCs w:val="20"/>
                        <w:lang w:eastAsia="sk-SK"/>
                      </w:rPr>
                      <w:t>☐</w:t>
                    </w:r>
                  </w:p>
                </w:tc>
              </w:sdtContent>
            </w:sdt>
          </w:sdtContent>
        </w:sdt>
        <w:tc>
          <w:tcPr>
            <w:tcW w:w="1133" w:type="dxa"/>
            <w:tcBorders>
              <w:top w:val="single" w:sz="4" w:space="0" w:color="auto"/>
              <w:left w:val="nil"/>
              <w:bottom w:val="single" w:sz="4" w:space="0" w:color="auto"/>
              <w:right w:val="nil"/>
            </w:tcBorders>
          </w:tcPr>
          <w:p w14:paraId="64FA35C3" w14:textId="77777777" w:rsidR="00335F14" w:rsidRPr="00CE69BB" w:rsidRDefault="00335F14" w:rsidP="00335F14">
            <w:pPr>
              <w:rPr>
                <w:rFonts w:ascii="Times New Roman" w:eastAsia="Times New Roman" w:hAnsi="Times New Roman" w:cs="Times New Roman"/>
                <w:b/>
                <w:sz w:val="20"/>
                <w:szCs w:val="20"/>
                <w:lang w:eastAsia="sk-SK"/>
              </w:rPr>
            </w:pPr>
            <w:r w:rsidRPr="00CE69BB">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sdtPr>
          <w:sdtEndPr/>
          <w:sdtContent>
            <w:tc>
              <w:tcPr>
                <w:tcW w:w="547" w:type="dxa"/>
                <w:gridSpan w:val="2"/>
                <w:tcBorders>
                  <w:top w:val="single" w:sz="4" w:space="0" w:color="auto"/>
                  <w:left w:val="nil"/>
                  <w:bottom w:val="single" w:sz="4" w:space="0" w:color="auto"/>
                  <w:right w:val="nil"/>
                </w:tcBorders>
              </w:tcPr>
              <w:p w14:paraId="6DED6F40" w14:textId="77777777" w:rsidR="00335F14" w:rsidRPr="00CE69BB" w:rsidRDefault="00335F14" w:rsidP="00335F14">
                <w:pPr>
                  <w:jc w:val="center"/>
                  <w:rPr>
                    <w:rFonts w:ascii="Times New Roman" w:eastAsia="Times New Roman" w:hAnsi="Times New Roman" w:cs="Times New Roman"/>
                    <w:b/>
                    <w:sz w:val="20"/>
                    <w:szCs w:val="20"/>
                    <w:lang w:eastAsia="sk-SK"/>
                  </w:rPr>
                </w:pPr>
                <w:r w:rsidRPr="00CE69BB">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48D1DC4A" w14:textId="77777777" w:rsidR="00335F14" w:rsidRPr="00CE69BB" w:rsidRDefault="00335F14" w:rsidP="00335F14">
            <w:pPr>
              <w:ind w:left="54"/>
              <w:rPr>
                <w:rFonts w:ascii="Times New Roman" w:eastAsia="Times New Roman" w:hAnsi="Times New Roman" w:cs="Times New Roman"/>
                <w:b/>
                <w:sz w:val="20"/>
                <w:szCs w:val="20"/>
                <w:lang w:eastAsia="sk-SK"/>
              </w:rPr>
            </w:pPr>
            <w:r w:rsidRPr="00CE69BB">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0F2BE9" w:rsidRPr="00B043B4" w14:paraId="5542850F" w14:textId="77777777" w:rsidTr="000F2BE9">
        <w:tc>
          <w:tcPr>
            <w:tcW w:w="3812" w:type="dxa"/>
            <w:tcBorders>
              <w:top w:val="single" w:sz="4" w:space="0" w:color="auto"/>
              <w:left w:val="single" w:sz="4" w:space="0" w:color="auto"/>
              <w:bottom w:val="nil"/>
              <w:right w:val="single" w:sz="4" w:space="0" w:color="auto"/>
            </w:tcBorders>
            <w:shd w:val="clear" w:color="auto" w:fill="E2E2E2"/>
          </w:tcPr>
          <w:p w14:paraId="4352D85C" w14:textId="77777777" w:rsidR="000F2BE9" w:rsidRPr="00B043B4" w:rsidRDefault="000F2BE9" w:rsidP="000F4BD2">
            <w:pPr>
              <w:spacing w:after="0" w:line="240" w:lineRule="auto"/>
              <w:rPr>
                <w:rFonts w:ascii="Times New Roman" w:eastAsia="Times New Roman" w:hAnsi="Times New Roman" w:cs="Times New Roman"/>
                <w:b/>
                <w:sz w:val="20"/>
                <w:szCs w:val="20"/>
                <w:lang w:eastAsia="sk-SK"/>
              </w:rPr>
            </w:pPr>
            <w:r w:rsidRPr="00CE69BB">
              <w:rPr>
                <w:rFonts w:ascii="Times New Roman" w:eastAsia="Calibri" w:hAnsi="Times New Roman" w:cs="Times New Roman"/>
                <w:b/>
                <w:sz w:val="20"/>
                <w:szCs w:val="20"/>
              </w:rPr>
              <w:t>Vplyvy na služby verejnej správy pre občana, z</w:t>
            </w:r>
            <w:r w:rsidR="00CE6AAE" w:rsidRPr="00CE69BB">
              <w:rPr>
                <w:rFonts w:ascii="Times New Roman" w:eastAsia="Calibri" w:hAnsi="Times New Roman" w:cs="Times New Roman"/>
                <w:b/>
                <w:sz w:val="20"/>
                <w:szCs w:val="20"/>
              </w:rPr>
              <w:t> </w:t>
            </w:r>
            <w:r w:rsidRPr="00CE69BB">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14:paraId="5C430D53" w14:textId="77777777" w:rsidR="000F2BE9" w:rsidRPr="00B043B4" w:rsidRDefault="000F2BE9" w:rsidP="000F4BD2">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14:paraId="13630312" w14:textId="77777777" w:rsidR="000F2BE9" w:rsidRPr="00B043B4" w:rsidRDefault="000F2BE9" w:rsidP="000F4BD2">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14:paraId="58797BD1" w14:textId="77777777" w:rsidR="000F2BE9" w:rsidRPr="00B043B4" w:rsidRDefault="000F2BE9" w:rsidP="000F4BD2">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14:paraId="478FD632" w14:textId="77777777" w:rsidR="000F2BE9" w:rsidRPr="00B043B4" w:rsidRDefault="000F2BE9" w:rsidP="000F4BD2">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14:paraId="74190AC3" w14:textId="77777777" w:rsidR="000F2BE9" w:rsidRPr="00B043B4" w:rsidRDefault="000F2BE9" w:rsidP="000F4BD2">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14:paraId="7FBEC96E" w14:textId="77777777" w:rsidR="000F2BE9" w:rsidRPr="00B043B4" w:rsidRDefault="000F2BE9" w:rsidP="000F4BD2">
            <w:pPr>
              <w:spacing w:after="0" w:line="240" w:lineRule="auto"/>
              <w:ind w:left="54"/>
              <w:rPr>
                <w:rFonts w:ascii="Times New Roman" w:eastAsia="Times New Roman" w:hAnsi="Times New Roman" w:cs="Times New Roman"/>
                <w:b/>
                <w:sz w:val="20"/>
                <w:szCs w:val="20"/>
                <w:lang w:eastAsia="sk-SK"/>
              </w:rPr>
            </w:pPr>
          </w:p>
        </w:tc>
      </w:tr>
      <w:tr w:rsidR="000F2BE9" w:rsidRPr="00B043B4" w14:paraId="001B77A3" w14:textId="77777777" w:rsidTr="00B547F5">
        <w:tc>
          <w:tcPr>
            <w:tcW w:w="3812" w:type="dxa"/>
            <w:tcBorders>
              <w:top w:val="nil"/>
              <w:left w:val="single" w:sz="4" w:space="0" w:color="auto"/>
              <w:bottom w:val="nil"/>
              <w:right w:val="single" w:sz="4" w:space="0" w:color="auto"/>
            </w:tcBorders>
            <w:shd w:val="clear" w:color="auto" w:fill="E2E2E2"/>
          </w:tcPr>
          <w:p w14:paraId="73F77347" w14:textId="77777777" w:rsidR="000F2BE9" w:rsidRPr="00B043B4" w:rsidRDefault="000F2BE9" w:rsidP="000F4BD2">
            <w:pPr>
              <w:spacing w:after="0" w:line="240" w:lineRule="auto"/>
              <w:ind w:left="196" w:hanging="196"/>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sdtPr>
          <w:sdtEndPr/>
          <w:sdtContent>
            <w:tc>
              <w:tcPr>
                <w:tcW w:w="541" w:type="dxa"/>
                <w:tcBorders>
                  <w:top w:val="nil"/>
                  <w:left w:val="single" w:sz="4" w:space="0" w:color="auto"/>
                  <w:bottom w:val="dotted" w:sz="4" w:space="0" w:color="auto"/>
                  <w:right w:val="nil"/>
                </w:tcBorders>
                <w:shd w:val="clear" w:color="auto" w:fill="auto"/>
              </w:tcPr>
              <w:p w14:paraId="770E5B08" w14:textId="77777777" w:rsidR="000F2BE9" w:rsidRPr="00B043B4" w:rsidRDefault="0023360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14:paraId="7CC74600" w14:textId="77777777" w:rsidR="000F2BE9" w:rsidRPr="00B043B4" w:rsidRDefault="000F2BE9" w:rsidP="00B547F5">
            <w:pPr>
              <w:spacing w:after="0" w:line="240" w:lineRule="auto"/>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sdtPr>
          <w:sdtEndPr/>
          <w:sdtContent>
            <w:tc>
              <w:tcPr>
                <w:tcW w:w="538" w:type="dxa"/>
                <w:tcBorders>
                  <w:top w:val="nil"/>
                  <w:left w:val="nil"/>
                  <w:bottom w:val="dotted" w:sz="4" w:space="0" w:color="auto"/>
                  <w:right w:val="nil"/>
                </w:tcBorders>
                <w:shd w:val="clear" w:color="auto" w:fill="auto"/>
              </w:tcPr>
              <w:p w14:paraId="03D57733" w14:textId="462F73D4" w:rsidR="000F2BE9" w:rsidRPr="00B043B4" w:rsidRDefault="00EE4AF8" w:rsidP="001113EC">
                <w:pPr>
                  <w:spacing w:after="0" w:line="240" w:lineRule="auto"/>
                  <w:jc w:val="center"/>
                  <w:rPr>
                    <w:rFonts w:ascii="Times New Roman" w:eastAsia="Times New Roman" w:hAnsi="Times New Roman" w:cs="Times New Roman"/>
                    <w:b/>
                    <w:sz w:val="20"/>
                    <w:szCs w:val="20"/>
                    <w:lang w:eastAsia="sk-SK"/>
                  </w:rPr>
                </w:pPr>
                <w:r w:rsidRPr="00EE4AF8">
                  <w:rPr>
                    <w:rFonts w:ascii="MS Gothic" w:eastAsia="MS Gothic" w:hAnsi="MS Gothic" w:cs="Times New Roman"/>
                    <w:b/>
                    <w:sz w:val="20"/>
                    <w:szCs w:val="20"/>
                    <w:lang w:eastAsia="sk-SK"/>
                  </w:rPr>
                  <w:t>☒</w:t>
                </w:r>
              </w:p>
            </w:tc>
          </w:sdtContent>
        </w:sdt>
        <w:tc>
          <w:tcPr>
            <w:tcW w:w="1133" w:type="dxa"/>
            <w:tcBorders>
              <w:top w:val="nil"/>
              <w:left w:val="nil"/>
              <w:bottom w:val="dotted" w:sz="4" w:space="0" w:color="auto"/>
              <w:right w:val="nil"/>
            </w:tcBorders>
            <w:shd w:val="clear" w:color="auto" w:fill="auto"/>
          </w:tcPr>
          <w:p w14:paraId="2F4A831F" w14:textId="77777777" w:rsidR="000F2BE9" w:rsidRPr="00B043B4" w:rsidRDefault="000F2BE9" w:rsidP="00B547F5">
            <w:pPr>
              <w:spacing w:after="0" w:line="240" w:lineRule="auto"/>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sdtPr>
          <w:sdtEndPr/>
          <w:sdtContent>
            <w:tc>
              <w:tcPr>
                <w:tcW w:w="547" w:type="dxa"/>
                <w:tcBorders>
                  <w:top w:val="nil"/>
                  <w:left w:val="nil"/>
                  <w:bottom w:val="dotted" w:sz="4" w:space="0" w:color="auto"/>
                  <w:right w:val="nil"/>
                </w:tcBorders>
                <w:shd w:val="clear" w:color="auto" w:fill="auto"/>
              </w:tcPr>
              <w:p w14:paraId="5894FA73" w14:textId="77777777" w:rsidR="000F2BE9" w:rsidRPr="00B043B4" w:rsidRDefault="0023360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14:paraId="665904D6" w14:textId="77777777" w:rsidR="000F2BE9" w:rsidRPr="00B043B4" w:rsidRDefault="000F2BE9" w:rsidP="00B547F5">
            <w:pPr>
              <w:spacing w:after="0" w:line="240" w:lineRule="auto"/>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0F2BE9" w:rsidRPr="00B043B4" w14:paraId="36E2EC46" w14:textId="77777777" w:rsidTr="00B547F5">
        <w:tc>
          <w:tcPr>
            <w:tcW w:w="3812" w:type="dxa"/>
            <w:tcBorders>
              <w:top w:val="nil"/>
              <w:left w:val="single" w:sz="4" w:space="0" w:color="auto"/>
              <w:bottom w:val="nil"/>
              <w:right w:val="single" w:sz="4" w:space="0" w:color="auto"/>
            </w:tcBorders>
            <w:shd w:val="clear" w:color="auto" w:fill="E2E2E2"/>
          </w:tcPr>
          <w:p w14:paraId="38C95F4A" w14:textId="77777777" w:rsidR="000F2BE9" w:rsidRPr="00B043B4" w:rsidRDefault="000F2BE9" w:rsidP="000F4BD2">
            <w:pPr>
              <w:spacing w:after="0" w:line="240" w:lineRule="auto"/>
              <w:ind w:left="168" w:hanging="168"/>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205960C5" w14:textId="77777777" w:rsidR="000F2BE9" w:rsidRPr="00B043B4" w:rsidRDefault="0023360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1FE220FD" w14:textId="77777777" w:rsidR="000F2BE9" w:rsidRPr="00B043B4" w:rsidRDefault="000F2BE9" w:rsidP="00B547F5">
            <w:pPr>
              <w:spacing w:after="0" w:line="240" w:lineRule="auto"/>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sdtPr>
          <w:sdtEndPr/>
          <w:sdtContent>
            <w:tc>
              <w:tcPr>
                <w:tcW w:w="538" w:type="dxa"/>
                <w:tcBorders>
                  <w:top w:val="dotted" w:sz="4" w:space="0" w:color="auto"/>
                  <w:left w:val="nil"/>
                  <w:bottom w:val="dotted" w:sz="4" w:space="0" w:color="auto"/>
                  <w:right w:val="nil"/>
                </w:tcBorders>
                <w:shd w:val="clear" w:color="auto" w:fill="auto"/>
                <w:vAlign w:val="center"/>
              </w:tcPr>
              <w:p w14:paraId="41183EF6" w14:textId="77777777" w:rsidR="000F2BE9" w:rsidRPr="00B043B4" w:rsidRDefault="00E667F1"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14:paraId="5A342DEB" w14:textId="77777777" w:rsidR="000F2BE9" w:rsidRPr="00B043B4" w:rsidRDefault="000F2BE9" w:rsidP="00B547F5">
            <w:pPr>
              <w:spacing w:after="0" w:line="240" w:lineRule="auto"/>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sdtPr>
          <w:sdtEndPr/>
          <w:sdtContent>
            <w:tc>
              <w:tcPr>
                <w:tcW w:w="547" w:type="dxa"/>
                <w:tcBorders>
                  <w:top w:val="dotted" w:sz="4" w:space="0" w:color="auto"/>
                  <w:left w:val="nil"/>
                  <w:bottom w:val="dotted" w:sz="4" w:space="0" w:color="auto"/>
                  <w:right w:val="nil"/>
                </w:tcBorders>
                <w:shd w:val="clear" w:color="auto" w:fill="auto"/>
                <w:vAlign w:val="center"/>
              </w:tcPr>
              <w:p w14:paraId="1ED28650" w14:textId="77777777" w:rsidR="000F2BE9" w:rsidRPr="00B043B4" w:rsidRDefault="0023360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0D775ACC" w14:textId="77777777" w:rsidR="000F2BE9" w:rsidRPr="00B043B4" w:rsidRDefault="000F2BE9" w:rsidP="00B547F5">
            <w:pPr>
              <w:spacing w:after="0" w:line="240" w:lineRule="auto"/>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A340BB" w:rsidRPr="00B043B4" w14:paraId="52097E4A" w14:textId="77777777" w:rsidTr="0023360B">
        <w:tc>
          <w:tcPr>
            <w:tcW w:w="3812" w:type="dxa"/>
            <w:tcBorders>
              <w:top w:val="single" w:sz="4" w:space="0" w:color="000000"/>
              <w:left w:val="single" w:sz="4" w:space="0" w:color="auto"/>
              <w:bottom w:val="single" w:sz="4" w:space="0" w:color="auto"/>
              <w:right w:val="single" w:sz="4" w:space="0" w:color="auto"/>
            </w:tcBorders>
            <w:shd w:val="clear" w:color="auto" w:fill="E2E2E2"/>
          </w:tcPr>
          <w:p w14:paraId="3A8EFAB1" w14:textId="77777777" w:rsidR="00A340BB" w:rsidRPr="00B043B4" w:rsidRDefault="00A340BB" w:rsidP="000F4BD2">
            <w:pPr>
              <w:rPr>
                <w:rFonts w:ascii="Times New Roman" w:eastAsia="Times New Roman" w:hAnsi="Times New Roman" w:cs="Times New Roman"/>
                <w:b/>
                <w:sz w:val="20"/>
                <w:szCs w:val="20"/>
                <w:lang w:eastAsia="sk-SK"/>
              </w:rPr>
            </w:pPr>
            <w:r w:rsidRPr="00F87681">
              <w:rPr>
                <w:rFonts w:ascii="Times New Roman" w:eastAsia="Times New Roman" w:hAnsi="Times New Roman" w:cs="Times New Roman"/>
                <w:b/>
                <w:sz w:val="20"/>
                <w:szCs w:val="20"/>
              </w:rPr>
              <w:t>Vplyvy na manželstvo</w:t>
            </w:r>
            <w:r w:rsidR="00DF357C">
              <w:rPr>
                <w:rFonts w:ascii="Times New Roman" w:eastAsia="Times New Roman" w:hAnsi="Times New Roman" w:cs="Times New Roman"/>
                <w:b/>
                <w:sz w:val="20"/>
                <w:szCs w:val="20"/>
              </w:rPr>
              <w:t>,</w:t>
            </w:r>
            <w:r w:rsidRPr="00F87681">
              <w:rPr>
                <w:rFonts w:ascii="Times New Roman" w:eastAsia="Times New Roman" w:hAnsi="Times New Roman" w:cs="Times New Roman"/>
                <w:b/>
                <w:sz w:val="20"/>
                <w:szCs w:val="20"/>
              </w:rPr>
              <w:t xml:space="preserve"> rodičovstvo a</w:t>
            </w:r>
            <w:r w:rsidR="00CE6AAE">
              <w:rPr>
                <w:rFonts w:ascii="Times New Roman" w:eastAsia="Times New Roman" w:hAnsi="Times New Roman" w:cs="Times New Roman"/>
                <w:b/>
                <w:sz w:val="20"/>
                <w:szCs w:val="20"/>
              </w:rPr>
              <w:t> </w:t>
            </w:r>
            <w:r w:rsidRPr="00F87681">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sdtPr>
          <w:sdtEndPr/>
          <w:sdtContent>
            <w:tc>
              <w:tcPr>
                <w:tcW w:w="541" w:type="dxa"/>
                <w:tcBorders>
                  <w:top w:val="single" w:sz="4" w:space="0" w:color="auto"/>
                  <w:left w:val="single" w:sz="4" w:space="0" w:color="auto"/>
                  <w:bottom w:val="single" w:sz="4" w:space="0" w:color="auto"/>
                  <w:right w:val="nil"/>
                </w:tcBorders>
                <w:vAlign w:val="center"/>
              </w:tcPr>
              <w:p w14:paraId="1A343A29" w14:textId="77777777" w:rsidR="00A340BB" w:rsidRPr="00B043B4" w:rsidRDefault="0023360B"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14:paraId="60A7F2E9" w14:textId="77777777" w:rsidR="00A340BB" w:rsidRPr="00B043B4" w:rsidRDefault="00A340BB" w:rsidP="0023360B">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sdtPr>
          <w:sdtEndPr/>
          <w:sdtContent>
            <w:tc>
              <w:tcPr>
                <w:tcW w:w="538" w:type="dxa"/>
                <w:tcBorders>
                  <w:top w:val="single" w:sz="4" w:space="0" w:color="auto"/>
                  <w:left w:val="nil"/>
                  <w:bottom w:val="single" w:sz="4" w:space="0" w:color="auto"/>
                  <w:right w:val="nil"/>
                </w:tcBorders>
                <w:vAlign w:val="center"/>
              </w:tcPr>
              <w:p w14:paraId="261EC171" w14:textId="5892F878" w:rsidR="00A340BB" w:rsidRPr="00B043B4" w:rsidRDefault="00EE4AF8" w:rsidP="001113EC">
                <w:pPr>
                  <w:jc w:val="center"/>
                  <w:rPr>
                    <w:rFonts w:ascii="Times New Roman" w:eastAsia="Times New Roman" w:hAnsi="Times New Roman" w:cs="Times New Roman"/>
                    <w:b/>
                    <w:sz w:val="20"/>
                    <w:szCs w:val="20"/>
                    <w:lang w:eastAsia="sk-SK"/>
                  </w:rPr>
                </w:pPr>
                <w:r w:rsidRPr="00EE4AF8">
                  <w:rPr>
                    <w:rFonts w:ascii="MS Gothic" w:eastAsia="MS Gothic" w:hAnsi="MS Gothic" w:cs="Times New Roman"/>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04EFDC01" w14:textId="77777777" w:rsidR="00A340BB" w:rsidRPr="00B043B4" w:rsidRDefault="00A340BB" w:rsidP="0023360B">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sdtPr>
          <w:sdtEndPr/>
          <w:sdtContent>
            <w:tc>
              <w:tcPr>
                <w:tcW w:w="547" w:type="dxa"/>
                <w:tcBorders>
                  <w:top w:val="single" w:sz="4" w:space="0" w:color="auto"/>
                  <w:left w:val="nil"/>
                  <w:bottom w:val="single" w:sz="4" w:space="0" w:color="auto"/>
                  <w:right w:val="nil"/>
                </w:tcBorders>
                <w:vAlign w:val="center"/>
              </w:tcPr>
              <w:p w14:paraId="00D7BE93" w14:textId="77777777" w:rsidR="00A340BB" w:rsidRPr="00B043B4" w:rsidRDefault="0023360B"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6FB6C752" w14:textId="77777777" w:rsidR="00A340BB" w:rsidRPr="00B043B4" w:rsidRDefault="00A340BB" w:rsidP="0023360B">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p w14:paraId="513EB8AB" w14:textId="77777777" w:rsidR="001B23B7" w:rsidRPr="00B043B4" w:rsidRDefault="001B23B7" w:rsidP="001B23B7">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1B23B7" w:rsidRPr="00B043B4" w14:paraId="11265A4A" w14:textId="77777777" w:rsidTr="000F4BD2">
        <w:tc>
          <w:tcPr>
            <w:tcW w:w="9176" w:type="dxa"/>
            <w:tcBorders>
              <w:top w:val="single" w:sz="4" w:space="0" w:color="auto"/>
              <w:left w:val="single" w:sz="4" w:space="0" w:color="auto"/>
              <w:bottom w:val="nil"/>
              <w:right w:val="single" w:sz="4" w:space="0" w:color="auto"/>
            </w:tcBorders>
            <w:shd w:val="clear" w:color="auto" w:fill="E2E2E2"/>
          </w:tcPr>
          <w:p w14:paraId="6E3F6584" w14:textId="77777777" w:rsidR="001B23B7" w:rsidRPr="00B043B4" w:rsidRDefault="001B23B7" w:rsidP="000F4BD2">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Poznámky</w:t>
            </w:r>
          </w:p>
        </w:tc>
      </w:tr>
      <w:tr w:rsidR="001B23B7" w:rsidRPr="00B043B4" w14:paraId="0FA3A53B" w14:textId="77777777" w:rsidTr="000F4BD2">
        <w:trPr>
          <w:trHeight w:val="713"/>
        </w:trPr>
        <w:tc>
          <w:tcPr>
            <w:tcW w:w="9176" w:type="dxa"/>
            <w:tcBorders>
              <w:top w:val="nil"/>
              <w:left w:val="single" w:sz="4" w:space="0" w:color="auto"/>
              <w:bottom w:val="single" w:sz="4" w:space="0" w:color="FFFFFF"/>
              <w:right w:val="single" w:sz="4" w:space="0" w:color="auto"/>
            </w:tcBorders>
            <w:shd w:val="clear" w:color="auto" w:fill="auto"/>
          </w:tcPr>
          <w:p w14:paraId="07627A90" w14:textId="77777777" w:rsidR="0061374C" w:rsidRDefault="0061374C" w:rsidP="0061374C">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 xml:space="preserve">V prípade potreby uveďte doplňujúce informácie k identifikovaným vplyvom a ich analýzam. </w:t>
            </w:r>
          </w:p>
          <w:p w14:paraId="6804AA32" w14:textId="77777777" w:rsidR="0061374C" w:rsidRDefault="0061374C" w:rsidP="0061374C">
            <w:pPr>
              <w:jc w:val="both"/>
              <w:rPr>
                <w:rFonts w:ascii="Times New Roman" w:eastAsia="Times New Roman" w:hAnsi="Times New Roman" w:cs="Times New Roman"/>
                <w:i/>
                <w:sz w:val="20"/>
                <w:szCs w:val="20"/>
                <w:lang w:eastAsia="sk-SK"/>
              </w:rPr>
            </w:pPr>
          </w:p>
          <w:p w14:paraId="16022FBC" w14:textId="77777777" w:rsidR="0061374C" w:rsidRDefault="0061374C" w:rsidP="0061374C">
            <w:pPr>
              <w:jc w:val="both"/>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Ak predkladaný materiál má marginálny (zanedbateľný) vplyv na niektorú zo sledovaných oblastí v bode 9 a z tohto dôvodu je tento vplyv označený ako žiadny vplyv, uveďte skutočnosti vysvetľujúce, prečo je tento vplyv marginálny (zanedbateľný).</w:t>
            </w:r>
          </w:p>
          <w:p w14:paraId="6CEE0487" w14:textId="77777777" w:rsidR="0061374C" w:rsidRDefault="0061374C" w:rsidP="0061374C">
            <w:pPr>
              <w:jc w:val="both"/>
              <w:rPr>
                <w:rFonts w:ascii="Times New Roman" w:eastAsia="Times New Roman" w:hAnsi="Times New Roman" w:cs="Times New Roman"/>
                <w:i/>
                <w:sz w:val="20"/>
                <w:szCs w:val="20"/>
                <w:lang w:eastAsia="sk-SK"/>
              </w:rPr>
            </w:pPr>
          </w:p>
          <w:p w14:paraId="0230A8F5" w14:textId="77777777" w:rsidR="0061374C" w:rsidRDefault="0061374C" w:rsidP="0061374C">
            <w:pPr>
              <w:jc w:val="both"/>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Informácie v tejto časti slúžia na zhrnutie vplyvov alebo aj na vyjadrenie sa k marginálnym vplyvom a nie ako náhrada za vypracovanie príslušných analýz vybraných vplyvov</w:t>
            </w:r>
          </w:p>
          <w:p w14:paraId="4B58C965" w14:textId="60453C2C" w:rsidR="001113EC" w:rsidRDefault="001113EC" w:rsidP="0061374C">
            <w:pPr>
              <w:jc w:val="both"/>
              <w:rPr>
                <w:rFonts w:ascii="Times New Roman" w:hAnsi="Times New Roman"/>
                <w:color w:val="000000"/>
              </w:rPr>
            </w:pPr>
          </w:p>
          <w:p w14:paraId="438AF06C" w14:textId="30AD2F8D" w:rsidR="008E4A87" w:rsidRDefault="008E4A87" w:rsidP="008E4A87">
            <w:pPr>
              <w:jc w:val="both"/>
              <w:rPr>
                <w:rFonts w:ascii="Times New Roman" w:eastAsia="Calibri" w:hAnsi="Times New Roman" w:cs="Times New Roman"/>
                <w:color w:val="000000"/>
                <w:sz w:val="20"/>
                <w:szCs w:val="20"/>
              </w:rPr>
            </w:pPr>
            <w:r w:rsidRPr="008E4A87">
              <w:rPr>
                <w:rFonts w:ascii="Times New Roman" w:eastAsia="Calibri" w:hAnsi="Times New Roman" w:cs="Times New Roman"/>
                <w:color w:val="000000"/>
                <w:sz w:val="20"/>
                <w:szCs w:val="20"/>
              </w:rPr>
              <w:t xml:space="preserve">Predkladaný materiál má marginálny (zanedbateľný) vplyv na podnikateľské prostredie v oblasti precizovania povinností zamestnávateľa pri zamestnávaní štátneho príslušníka tretej krajiny a občana členského štátu EÚ. Navrhuje sa precizovať, že podmienky a postup pri udelení potvrdenia o možnosti obsadenia voľného pracovného miesta sa vzťahuje aj na vydanie potvrdenia o možnosti obsadenia voľného pracovného miesta na účely </w:t>
            </w:r>
            <w:r w:rsidRPr="008E4A87">
              <w:rPr>
                <w:rFonts w:ascii="Times New Roman" w:eastAsia="Calibri" w:hAnsi="Times New Roman" w:cs="Times New Roman"/>
                <w:sz w:val="20"/>
                <w:szCs w:val="20"/>
              </w:rPr>
              <w:t xml:space="preserve">konania </w:t>
            </w:r>
            <w:r w:rsidRPr="008E4A87">
              <w:rPr>
                <w:rFonts w:ascii="Times New Roman" w:eastAsia="Calibri" w:hAnsi="Times New Roman" w:cs="Times New Roman"/>
                <w:color w:val="000000"/>
                <w:sz w:val="20"/>
                <w:szCs w:val="20"/>
              </w:rPr>
              <w:t>o zmene údajov v doklade „Dodatočné údaje o zamestnaní“ podľa osobitného predpisu.</w:t>
            </w:r>
            <w:r w:rsidRPr="008E4A87">
              <w:rPr>
                <w:rFonts w:ascii="Times New Roman" w:eastAsia="Calibri" w:hAnsi="Times New Roman" w:cs="Times New Roman"/>
                <w:sz w:val="20"/>
                <w:szCs w:val="20"/>
              </w:rPr>
              <w:t xml:space="preserve"> Na základe poznatkov aplikačnej praxe, zamestnávatelia, ktorí majú záujem prijať do zamestnala štátneho príslušníka tretej krajiny s udeleným prechodným pobytom na účel zamestnania si nesplnia povinnosť nahlásenia voľného pracovného miesta a úrad práce, sociálnych vecí a rodiny vydáva </w:t>
            </w:r>
            <w:r w:rsidRPr="008E4A87">
              <w:rPr>
                <w:rFonts w:ascii="Times New Roman" w:eastAsia="Calibri" w:hAnsi="Times New Roman" w:cs="Times New Roman"/>
                <w:color w:val="000000"/>
                <w:sz w:val="20"/>
                <w:szCs w:val="20"/>
              </w:rPr>
              <w:t xml:space="preserve">potvrdenie o možnosti obsadenia voľného pracovného miesta následne po nahlásení voľného pracovného miesta, čím sa proces </w:t>
            </w:r>
            <w:r w:rsidRPr="008E4A87">
              <w:rPr>
                <w:rFonts w:ascii="Times New Roman" w:eastAsia="Calibri" w:hAnsi="Times New Roman" w:cs="Times New Roman"/>
                <w:sz w:val="20"/>
                <w:szCs w:val="20"/>
              </w:rPr>
              <w:t xml:space="preserve">konania </w:t>
            </w:r>
            <w:r w:rsidRPr="008E4A87">
              <w:rPr>
                <w:rFonts w:ascii="Times New Roman" w:eastAsia="Calibri" w:hAnsi="Times New Roman" w:cs="Times New Roman"/>
                <w:color w:val="000000"/>
                <w:sz w:val="20"/>
                <w:szCs w:val="20"/>
              </w:rPr>
              <w:t>o zmene údajov v doklade „Dodatočné údaje o zamestnaní“ predlžuje.</w:t>
            </w:r>
          </w:p>
          <w:p w14:paraId="7F05F9FA" w14:textId="77777777" w:rsidR="008E4A87" w:rsidRPr="008E4A87" w:rsidRDefault="008E4A87" w:rsidP="008E4A87">
            <w:pPr>
              <w:jc w:val="both"/>
              <w:rPr>
                <w:rFonts w:ascii="Times New Roman" w:eastAsia="Calibri" w:hAnsi="Times New Roman" w:cs="Times New Roman"/>
                <w:color w:val="000000"/>
                <w:sz w:val="20"/>
                <w:szCs w:val="20"/>
              </w:rPr>
            </w:pPr>
          </w:p>
          <w:p w14:paraId="4436357A" w14:textId="07AF73BA" w:rsidR="008E4A87" w:rsidRPr="008E4A87" w:rsidRDefault="008E4A87" w:rsidP="008E4A87">
            <w:pPr>
              <w:jc w:val="both"/>
              <w:rPr>
                <w:rFonts w:ascii="Times New Roman" w:eastAsia="Times New Roman" w:hAnsi="Times New Roman" w:cs="Times New Roman"/>
                <w:sz w:val="20"/>
                <w:szCs w:val="20"/>
                <w:lang w:eastAsia="sk-SK"/>
              </w:rPr>
            </w:pPr>
            <w:r w:rsidRPr="008E4A87">
              <w:rPr>
                <w:rFonts w:ascii="Times New Roman" w:eastAsia="Times New Roman" w:hAnsi="Times New Roman" w:cs="Times New Roman"/>
                <w:sz w:val="20"/>
                <w:szCs w:val="20"/>
                <w:lang w:eastAsia="sk-SK"/>
              </w:rPr>
              <w:t xml:space="preserve">Predkladaný materiál má marginálny (zanedbateľný) sociálny vplyv v  oblasti precizovania právnej úpravy definície chránenej dielne alebo chráneného pracoviska a s ňou súvisiacich doplnených kritérií, nakoľko sa zachováva status občana so sťaženým prístupom na trh práce občanom so zdravotným postihnutím, ktorí sú zamestnaní v chránenej dielni alebo na chránenom pracovisku alebo ktorí vykonávajú alebo prevádzkujú samostatnú zárobkovú činnosť na chránenom pracovisku  ku dňu nadobudnutia účinnosti tohto zákona až do skončenia zamestnania v chránenej dielni alebo na chránenom pracovisku alebo do skončenia vykonávania  alebo prevádzkovania samostatnej zárobkovej činnosti na chránenom pracovisku a z tohto dôvodu je tento vplyv označený ako žiadny.  </w:t>
            </w:r>
            <w:r w:rsidR="00CF14C0">
              <w:rPr>
                <w:rFonts w:ascii="Times New Roman" w:eastAsia="Times New Roman" w:hAnsi="Times New Roman" w:cs="Times New Roman"/>
                <w:sz w:val="20"/>
                <w:szCs w:val="20"/>
                <w:lang w:eastAsia="sk-SK"/>
              </w:rPr>
              <w:t xml:space="preserve">  </w:t>
            </w:r>
          </w:p>
          <w:p w14:paraId="6EAE65C8" w14:textId="77777777" w:rsidR="008E4A87" w:rsidRPr="008E4A87" w:rsidRDefault="008E4A87" w:rsidP="008E4A87">
            <w:pPr>
              <w:jc w:val="both"/>
              <w:rPr>
                <w:rFonts w:ascii="Times New Roman" w:eastAsia="Times New Roman" w:hAnsi="Times New Roman" w:cs="Times New Roman"/>
                <w:sz w:val="20"/>
                <w:szCs w:val="20"/>
                <w:lang w:eastAsia="sk-SK"/>
              </w:rPr>
            </w:pPr>
          </w:p>
          <w:p w14:paraId="3383890B" w14:textId="5F393F33" w:rsidR="008E4A87" w:rsidRPr="008E4A87" w:rsidRDefault="008E4A87" w:rsidP="008E4A87">
            <w:pPr>
              <w:jc w:val="both"/>
              <w:rPr>
                <w:rFonts w:ascii="Times New Roman" w:eastAsia="Times New Roman" w:hAnsi="Times New Roman" w:cs="Times New Roman"/>
                <w:color w:val="000000"/>
                <w:sz w:val="24"/>
                <w:szCs w:val="24"/>
                <w:lang w:eastAsia="sk-SK"/>
              </w:rPr>
            </w:pPr>
            <w:r w:rsidRPr="008E4A87">
              <w:rPr>
                <w:rFonts w:ascii="Times New Roman" w:eastAsia="Times New Roman" w:hAnsi="Times New Roman" w:cs="Times New Roman"/>
                <w:sz w:val="20"/>
                <w:szCs w:val="20"/>
                <w:lang w:eastAsia="sk-SK"/>
              </w:rPr>
              <w:t xml:space="preserve">Zároveň sa očakáva zvýšenie motivácie zamestnávateľov  k zamestnávaniu občanov so zdravotným postihnutím so sťaženým prístupom na trh práce v rámci chráneného zamestnania a integráciou ostatných skupín občanov so zdravotným postihnutím smerom k zamestnávaniu na otvorenom (bežnom) trhu práce </w:t>
            </w:r>
            <w:r w:rsidRPr="008E4A87">
              <w:rPr>
                <w:rFonts w:ascii="Times New Roman" w:eastAsia="Times New Roman" w:hAnsi="Times New Roman" w:cs="Times New Roman"/>
                <w:bCs/>
                <w:sz w:val="20"/>
                <w:szCs w:val="20"/>
                <w:lang w:eastAsia="sk-SK"/>
              </w:rPr>
              <w:t>alebo medzitrhu práce (sociálne podniky)</w:t>
            </w:r>
            <w:r w:rsidRPr="008E4A87">
              <w:rPr>
                <w:rFonts w:ascii="Times New Roman" w:eastAsia="Times New Roman" w:hAnsi="Times New Roman" w:cs="Times New Roman"/>
                <w:sz w:val="20"/>
                <w:szCs w:val="20"/>
                <w:lang w:eastAsia="sk-SK"/>
              </w:rPr>
              <w:t xml:space="preserve">. </w:t>
            </w:r>
          </w:p>
          <w:p w14:paraId="0ACDB995" w14:textId="77777777" w:rsidR="00194CAE" w:rsidRPr="00CE69BB" w:rsidRDefault="00194CAE" w:rsidP="00EC3237">
            <w:pPr>
              <w:jc w:val="both"/>
              <w:rPr>
                <w:rFonts w:ascii="Times New Roman" w:eastAsia="Times New Roman" w:hAnsi="Times New Roman" w:cs="Times New Roman"/>
                <w:sz w:val="20"/>
                <w:szCs w:val="20"/>
                <w:lang w:eastAsia="sk-SK"/>
              </w:rPr>
            </w:pPr>
          </w:p>
          <w:p w14:paraId="753373EE" w14:textId="6B201210" w:rsidR="001B23B7" w:rsidRPr="00CE69BB" w:rsidRDefault="003E3A6B" w:rsidP="00F072E4">
            <w:pPr>
              <w:jc w:val="both"/>
              <w:rPr>
                <w:rFonts w:ascii="Times New Roman" w:eastAsia="Times New Roman" w:hAnsi="Times New Roman" w:cs="Times New Roman"/>
                <w:b/>
                <w:sz w:val="20"/>
                <w:szCs w:val="20"/>
                <w:lang w:eastAsia="sk-SK"/>
              </w:rPr>
            </w:pPr>
            <w:r w:rsidRPr="00CE69BB">
              <w:rPr>
                <w:rFonts w:ascii="Times New Roman" w:eastAsia="Times New Roman" w:hAnsi="Times New Roman" w:cs="Times New Roman"/>
                <w:b/>
                <w:sz w:val="20"/>
                <w:szCs w:val="20"/>
                <w:lang w:eastAsia="sk-SK"/>
              </w:rPr>
              <w:t xml:space="preserve">K </w:t>
            </w:r>
            <w:r w:rsidR="00E30929">
              <w:rPr>
                <w:rFonts w:ascii="Times New Roman" w:eastAsia="Times New Roman" w:hAnsi="Times New Roman" w:cs="Times New Roman"/>
                <w:b/>
                <w:sz w:val="20"/>
                <w:szCs w:val="20"/>
                <w:lang w:eastAsia="sk-SK"/>
              </w:rPr>
              <w:t>čl. V</w:t>
            </w:r>
            <w:r w:rsidR="00B2452F">
              <w:rPr>
                <w:rFonts w:ascii="Times New Roman" w:eastAsia="Times New Roman" w:hAnsi="Times New Roman" w:cs="Times New Roman"/>
                <w:b/>
                <w:sz w:val="20"/>
                <w:szCs w:val="20"/>
                <w:lang w:eastAsia="sk-SK"/>
              </w:rPr>
              <w:t>I</w:t>
            </w:r>
          </w:p>
          <w:p w14:paraId="49CC3FEE" w14:textId="77777777" w:rsidR="003E3A6B" w:rsidRPr="00CE69BB" w:rsidRDefault="003E3A6B" w:rsidP="00F072E4">
            <w:pPr>
              <w:jc w:val="both"/>
              <w:rPr>
                <w:rFonts w:ascii="Times New Roman" w:eastAsia="Times New Roman" w:hAnsi="Times New Roman" w:cs="Times New Roman"/>
                <w:sz w:val="20"/>
                <w:szCs w:val="20"/>
                <w:lang w:eastAsia="sk-SK"/>
              </w:rPr>
            </w:pPr>
          </w:p>
          <w:p w14:paraId="518E6716" w14:textId="6610A70C" w:rsidR="00EF041E" w:rsidRPr="00CE69BB" w:rsidRDefault="004B35B1" w:rsidP="004B35B1">
            <w:pPr>
              <w:jc w:val="both"/>
              <w:rPr>
                <w:rFonts w:ascii="Times New Roman" w:eastAsia="Times New Roman" w:hAnsi="Times New Roman" w:cs="Times New Roman"/>
                <w:sz w:val="20"/>
                <w:szCs w:val="20"/>
                <w:lang w:eastAsia="sk-SK"/>
              </w:rPr>
            </w:pPr>
            <w:r w:rsidRPr="00CE69BB">
              <w:rPr>
                <w:rFonts w:ascii="Times New Roman" w:eastAsia="Times New Roman" w:hAnsi="Times New Roman" w:cs="Times New Roman"/>
                <w:sz w:val="20"/>
                <w:szCs w:val="20"/>
                <w:lang w:eastAsia="sk-SK"/>
              </w:rPr>
              <w:t xml:space="preserve">Legislatívne úpravy v čl. </w:t>
            </w:r>
            <w:r w:rsidR="00CF14C0">
              <w:rPr>
                <w:rFonts w:ascii="Times New Roman" w:eastAsia="Times New Roman" w:hAnsi="Times New Roman" w:cs="Times New Roman"/>
                <w:sz w:val="20"/>
                <w:szCs w:val="20"/>
                <w:lang w:eastAsia="sk-SK"/>
              </w:rPr>
              <w:t>V</w:t>
            </w:r>
            <w:r w:rsidR="00C1667E">
              <w:rPr>
                <w:rFonts w:ascii="Times New Roman" w:eastAsia="Times New Roman" w:hAnsi="Times New Roman" w:cs="Times New Roman"/>
                <w:sz w:val="20"/>
                <w:szCs w:val="20"/>
                <w:lang w:eastAsia="sk-SK"/>
              </w:rPr>
              <w:t>I</w:t>
            </w:r>
            <w:r w:rsidRPr="00CE69BB">
              <w:rPr>
                <w:rFonts w:ascii="Times New Roman" w:eastAsia="Times New Roman" w:hAnsi="Times New Roman" w:cs="Times New Roman"/>
                <w:sz w:val="20"/>
                <w:szCs w:val="20"/>
                <w:lang w:eastAsia="sk-SK"/>
              </w:rPr>
              <w:t xml:space="preserve"> </w:t>
            </w:r>
            <w:r w:rsidR="007E046D" w:rsidRPr="00CE69BB">
              <w:rPr>
                <w:rFonts w:ascii="Times New Roman" w:eastAsia="Times New Roman" w:hAnsi="Times New Roman" w:cs="Times New Roman"/>
                <w:sz w:val="20"/>
                <w:szCs w:val="20"/>
                <w:lang w:eastAsia="sk-SK"/>
              </w:rPr>
              <w:t xml:space="preserve">predloženého </w:t>
            </w:r>
            <w:r w:rsidRPr="00CE69BB">
              <w:rPr>
                <w:rFonts w:ascii="Times New Roman" w:eastAsia="Times New Roman" w:hAnsi="Times New Roman" w:cs="Times New Roman"/>
                <w:sz w:val="20"/>
                <w:szCs w:val="20"/>
                <w:lang w:eastAsia="sk-SK"/>
              </w:rPr>
              <w:t xml:space="preserve">návrhu </w:t>
            </w:r>
            <w:r w:rsidR="007E046D" w:rsidRPr="00CE69BB">
              <w:rPr>
                <w:rFonts w:ascii="Times New Roman" w:eastAsia="Times New Roman" w:hAnsi="Times New Roman" w:cs="Times New Roman"/>
                <w:sz w:val="20"/>
                <w:szCs w:val="20"/>
                <w:lang w:eastAsia="sk-SK"/>
              </w:rPr>
              <w:t xml:space="preserve">(návrh novely zákona o sociálnej ekonomike a sociálnych podnikoch a o zmene a doplnení niektorých zákonov v znení neskorších predpisov) </w:t>
            </w:r>
            <w:r w:rsidRPr="00CE69BB">
              <w:rPr>
                <w:rFonts w:ascii="Times New Roman" w:eastAsia="Times New Roman" w:hAnsi="Times New Roman" w:cs="Times New Roman"/>
                <w:sz w:val="20"/>
                <w:szCs w:val="20"/>
                <w:lang w:eastAsia="sk-SK"/>
              </w:rPr>
              <w:t>sa prekrývajú s legislatívnymi úpravami</w:t>
            </w:r>
            <w:r w:rsidR="00EF041E" w:rsidRPr="00CE69BB">
              <w:rPr>
                <w:rFonts w:ascii="Times New Roman" w:eastAsia="Times New Roman" w:hAnsi="Times New Roman" w:cs="Times New Roman"/>
                <w:sz w:val="20"/>
                <w:szCs w:val="20"/>
                <w:lang w:eastAsia="sk-SK"/>
              </w:rPr>
              <w:t xml:space="preserve">, ktoré sú súčasťou </w:t>
            </w:r>
            <w:r w:rsidR="00C1667E">
              <w:rPr>
                <w:rFonts w:ascii="Times New Roman" w:eastAsia="Times New Roman" w:hAnsi="Times New Roman" w:cs="Times New Roman"/>
                <w:sz w:val="20"/>
                <w:szCs w:val="20"/>
                <w:lang w:eastAsia="sk-SK"/>
              </w:rPr>
              <w:t>n</w:t>
            </w:r>
            <w:r w:rsidRPr="00CE69BB">
              <w:rPr>
                <w:rFonts w:ascii="Times New Roman" w:eastAsia="Times New Roman" w:hAnsi="Times New Roman" w:cs="Times New Roman"/>
                <w:sz w:val="20"/>
                <w:szCs w:val="20"/>
                <w:lang w:eastAsia="sk-SK"/>
              </w:rPr>
              <w:t xml:space="preserve">ávrhu zákona, ktorým sa mení a dopĺňa zákon č. 112/2018 Z. z. o sociálnej ekonomike a sociálnych podnikoch a o zmene a doplnení niektorých zákonov v znení neskorších predpisov a ktorým sa menia a dopĺňajú niektoré zákony </w:t>
            </w:r>
            <w:r w:rsidR="004A5526" w:rsidRPr="00CE69BB">
              <w:rPr>
                <w:rFonts w:ascii="Times New Roman" w:eastAsia="Times New Roman" w:hAnsi="Times New Roman" w:cs="Times New Roman"/>
                <w:sz w:val="20"/>
                <w:szCs w:val="20"/>
                <w:lang w:eastAsia="sk-SK"/>
              </w:rPr>
              <w:t xml:space="preserve">(ďalej len </w:t>
            </w:r>
            <w:r w:rsidR="00C1667E">
              <w:rPr>
                <w:rFonts w:ascii="Times New Roman" w:eastAsia="Times New Roman" w:hAnsi="Times New Roman" w:cs="Times New Roman"/>
                <w:sz w:val="20"/>
                <w:szCs w:val="20"/>
                <w:lang w:eastAsia="sk-SK"/>
              </w:rPr>
              <w:t>„</w:t>
            </w:r>
            <w:r w:rsidR="004A5526" w:rsidRPr="00CE69BB">
              <w:rPr>
                <w:rFonts w:ascii="Times New Roman" w:eastAsia="Times New Roman" w:hAnsi="Times New Roman" w:cs="Times New Roman"/>
                <w:sz w:val="20"/>
                <w:szCs w:val="20"/>
                <w:lang w:eastAsia="sk-SK"/>
              </w:rPr>
              <w:t>novela zákona o sociálnej ekonomike</w:t>
            </w:r>
            <w:r w:rsidR="00C1667E">
              <w:rPr>
                <w:rFonts w:ascii="Times New Roman" w:eastAsia="Times New Roman" w:hAnsi="Times New Roman" w:cs="Times New Roman"/>
                <w:sz w:val="20"/>
                <w:szCs w:val="20"/>
                <w:lang w:eastAsia="sk-SK"/>
              </w:rPr>
              <w:t>“</w:t>
            </w:r>
            <w:r w:rsidR="004A5526" w:rsidRPr="00CE69BB">
              <w:rPr>
                <w:rFonts w:ascii="Times New Roman" w:eastAsia="Times New Roman" w:hAnsi="Times New Roman" w:cs="Times New Roman"/>
                <w:sz w:val="20"/>
                <w:szCs w:val="20"/>
                <w:lang w:eastAsia="sk-SK"/>
              </w:rPr>
              <w:t xml:space="preserve">), </w:t>
            </w:r>
            <w:r w:rsidRPr="00CE69BB">
              <w:rPr>
                <w:rFonts w:ascii="Times New Roman" w:eastAsia="Times New Roman" w:hAnsi="Times New Roman" w:cs="Times New Roman"/>
                <w:sz w:val="20"/>
                <w:szCs w:val="20"/>
                <w:lang w:eastAsia="sk-SK"/>
              </w:rPr>
              <w:t>(</w:t>
            </w:r>
            <w:r w:rsidR="00C1667E">
              <w:rPr>
                <w:rFonts w:ascii="Times New Roman" w:eastAsia="Times New Roman" w:hAnsi="Times New Roman" w:cs="Times New Roman"/>
                <w:sz w:val="20"/>
                <w:szCs w:val="20"/>
                <w:lang w:eastAsia="sk-SK"/>
              </w:rPr>
              <w:t>tlač 1214</w:t>
            </w:r>
            <w:r w:rsidRPr="00CE69BB">
              <w:rPr>
                <w:rFonts w:ascii="Times New Roman" w:eastAsia="Times New Roman" w:hAnsi="Times New Roman" w:cs="Times New Roman"/>
                <w:sz w:val="20"/>
                <w:szCs w:val="20"/>
                <w:lang w:eastAsia="sk-SK"/>
              </w:rPr>
              <w:t>).</w:t>
            </w:r>
            <w:r w:rsidR="007F0D79" w:rsidRPr="00CE69BB">
              <w:rPr>
                <w:rFonts w:ascii="Times New Roman" w:eastAsia="Times New Roman" w:hAnsi="Times New Roman" w:cs="Times New Roman"/>
                <w:sz w:val="20"/>
                <w:szCs w:val="20"/>
                <w:lang w:eastAsia="sk-SK"/>
              </w:rPr>
              <w:t xml:space="preserve"> V rámci uvedeného legislatívneho procesu bo</w:t>
            </w:r>
            <w:r w:rsidR="00EF041E" w:rsidRPr="00CE69BB">
              <w:rPr>
                <w:rFonts w:ascii="Times New Roman" w:eastAsia="Times New Roman" w:hAnsi="Times New Roman" w:cs="Times New Roman"/>
                <w:sz w:val="20"/>
                <w:szCs w:val="20"/>
                <w:lang w:eastAsia="sk-SK"/>
              </w:rPr>
              <w:t>li</w:t>
            </w:r>
            <w:r w:rsidR="007F0D79" w:rsidRPr="00CE69BB">
              <w:rPr>
                <w:rFonts w:ascii="Times New Roman" w:eastAsia="Times New Roman" w:hAnsi="Times New Roman" w:cs="Times New Roman"/>
                <w:sz w:val="20"/>
                <w:szCs w:val="20"/>
                <w:lang w:eastAsia="sk-SK"/>
              </w:rPr>
              <w:t xml:space="preserve"> </w:t>
            </w:r>
            <w:r w:rsidR="00EF041E" w:rsidRPr="00CE69BB">
              <w:rPr>
                <w:rFonts w:ascii="Times New Roman" w:eastAsia="Times New Roman" w:hAnsi="Times New Roman" w:cs="Times New Roman"/>
                <w:sz w:val="20"/>
                <w:szCs w:val="20"/>
                <w:lang w:eastAsia="sk-SK"/>
              </w:rPr>
              <w:t xml:space="preserve">vplyvy, ktoré zároveň </w:t>
            </w:r>
            <w:r w:rsidR="007F0D79" w:rsidRPr="00CE69BB">
              <w:rPr>
                <w:rFonts w:ascii="Times New Roman" w:eastAsia="Times New Roman" w:hAnsi="Times New Roman" w:cs="Times New Roman"/>
                <w:sz w:val="20"/>
                <w:szCs w:val="20"/>
                <w:lang w:eastAsia="sk-SK"/>
              </w:rPr>
              <w:t xml:space="preserve">vyplývajú </w:t>
            </w:r>
            <w:r w:rsidR="00EF041E" w:rsidRPr="00CE69BB">
              <w:rPr>
                <w:rFonts w:ascii="Times New Roman" w:eastAsia="Times New Roman" w:hAnsi="Times New Roman" w:cs="Times New Roman"/>
                <w:sz w:val="20"/>
                <w:szCs w:val="20"/>
                <w:lang w:eastAsia="sk-SK"/>
              </w:rPr>
              <w:t xml:space="preserve">aj </w:t>
            </w:r>
            <w:r w:rsidR="007F0D79" w:rsidRPr="00CE69BB">
              <w:rPr>
                <w:rFonts w:ascii="Times New Roman" w:eastAsia="Times New Roman" w:hAnsi="Times New Roman" w:cs="Times New Roman"/>
                <w:sz w:val="20"/>
                <w:szCs w:val="20"/>
                <w:lang w:eastAsia="sk-SK"/>
              </w:rPr>
              <w:t xml:space="preserve">z čl. </w:t>
            </w:r>
            <w:r w:rsidR="00CF14C0">
              <w:rPr>
                <w:rFonts w:ascii="Times New Roman" w:eastAsia="Times New Roman" w:hAnsi="Times New Roman" w:cs="Times New Roman"/>
                <w:sz w:val="20"/>
                <w:szCs w:val="20"/>
                <w:lang w:eastAsia="sk-SK"/>
              </w:rPr>
              <w:t>V</w:t>
            </w:r>
            <w:r w:rsidR="00C1667E">
              <w:rPr>
                <w:rFonts w:ascii="Times New Roman" w:eastAsia="Times New Roman" w:hAnsi="Times New Roman" w:cs="Times New Roman"/>
                <w:sz w:val="20"/>
                <w:szCs w:val="20"/>
                <w:lang w:eastAsia="sk-SK"/>
              </w:rPr>
              <w:t>I</w:t>
            </w:r>
            <w:r w:rsidR="007F0D79" w:rsidRPr="00CE69BB">
              <w:rPr>
                <w:rFonts w:ascii="Times New Roman" w:eastAsia="Times New Roman" w:hAnsi="Times New Roman" w:cs="Times New Roman"/>
                <w:sz w:val="20"/>
                <w:szCs w:val="20"/>
                <w:lang w:eastAsia="sk-SK"/>
              </w:rPr>
              <w:t xml:space="preserve"> návrhu</w:t>
            </w:r>
            <w:r w:rsidR="00EF041E" w:rsidRPr="00CE69BB">
              <w:rPr>
                <w:rFonts w:ascii="Times New Roman" w:eastAsia="Times New Roman" w:hAnsi="Times New Roman" w:cs="Times New Roman"/>
                <w:sz w:val="20"/>
                <w:szCs w:val="20"/>
                <w:lang w:eastAsia="sk-SK"/>
              </w:rPr>
              <w:t>, už vyhodnotené</w:t>
            </w:r>
            <w:r w:rsidR="007F0D79" w:rsidRPr="00CE69BB">
              <w:rPr>
                <w:rFonts w:ascii="Times New Roman" w:eastAsia="Times New Roman" w:hAnsi="Times New Roman" w:cs="Times New Roman"/>
                <w:sz w:val="20"/>
                <w:szCs w:val="20"/>
                <w:lang w:eastAsia="sk-SK"/>
              </w:rPr>
              <w:t xml:space="preserve">. </w:t>
            </w:r>
          </w:p>
          <w:p w14:paraId="27F2C8A4" w14:textId="77777777" w:rsidR="00EF041E" w:rsidRPr="00CE69BB" w:rsidRDefault="00EF041E" w:rsidP="004B35B1">
            <w:pPr>
              <w:jc w:val="both"/>
              <w:rPr>
                <w:rFonts w:ascii="Times New Roman" w:eastAsia="Times New Roman" w:hAnsi="Times New Roman" w:cs="Times New Roman"/>
                <w:sz w:val="20"/>
                <w:szCs w:val="20"/>
                <w:lang w:eastAsia="sk-SK"/>
              </w:rPr>
            </w:pPr>
          </w:p>
          <w:p w14:paraId="7DC04625" w14:textId="1216A45D" w:rsidR="007F0D79" w:rsidRPr="00CE69BB" w:rsidRDefault="007F0D79" w:rsidP="004B35B1">
            <w:pPr>
              <w:jc w:val="both"/>
              <w:rPr>
                <w:rFonts w:ascii="Times New Roman" w:eastAsia="Times New Roman" w:hAnsi="Times New Roman" w:cs="Times New Roman"/>
                <w:sz w:val="20"/>
                <w:szCs w:val="20"/>
                <w:lang w:eastAsia="sk-SK"/>
              </w:rPr>
            </w:pPr>
            <w:r w:rsidRPr="00CE69BB">
              <w:rPr>
                <w:rFonts w:ascii="Times New Roman" w:eastAsia="Times New Roman" w:hAnsi="Times New Roman" w:cs="Times New Roman"/>
                <w:sz w:val="20"/>
                <w:szCs w:val="20"/>
                <w:lang w:eastAsia="sk-SK"/>
              </w:rPr>
              <w:t xml:space="preserve">Aktuálne znenie vyhodnotenia </w:t>
            </w:r>
            <w:r w:rsidR="00EF041E" w:rsidRPr="00CE69BB">
              <w:rPr>
                <w:rFonts w:ascii="Times New Roman" w:eastAsia="Times New Roman" w:hAnsi="Times New Roman" w:cs="Times New Roman"/>
                <w:sz w:val="20"/>
                <w:szCs w:val="20"/>
                <w:lang w:eastAsia="sk-SK"/>
              </w:rPr>
              <w:t xml:space="preserve">uvedených </w:t>
            </w:r>
            <w:r w:rsidRPr="00CE69BB">
              <w:rPr>
                <w:rFonts w:ascii="Times New Roman" w:eastAsia="Times New Roman" w:hAnsi="Times New Roman" w:cs="Times New Roman"/>
                <w:sz w:val="20"/>
                <w:szCs w:val="20"/>
                <w:lang w:eastAsia="sk-SK"/>
              </w:rPr>
              <w:t>vplyvov bolo predmetom rokovania Legislatívnej rady vlády</w:t>
            </w:r>
            <w:r w:rsidR="00C1667E">
              <w:rPr>
                <w:rFonts w:ascii="Times New Roman" w:eastAsia="Times New Roman" w:hAnsi="Times New Roman" w:cs="Times New Roman"/>
                <w:sz w:val="20"/>
                <w:szCs w:val="20"/>
                <w:lang w:eastAsia="sk-SK"/>
              </w:rPr>
              <w:t xml:space="preserve"> SR</w:t>
            </w:r>
            <w:r w:rsidRPr="00CE69BB">
              <w:rPr>
                <w:rFonts w:ascii="Times New Roman" w:eastAsia="Times New Roman" w:hAnsi="Times New Roman" w:cs="Times New Roman"/>
                <w:sz w:val="20"/>
                <w:szCs w:val="20"/>
                <w:lang w:eastAsia="sk-SK"/>
              </w:rPr>
              <w:t xml:space="preserve"> č. 57 (materiál č. </w:t>
            </w:r>
            <w:hyperlink r:id="rId9" w:history="1">
              <w:r w:rsidRPr="00CE69BB">
                <w:rPr>
                  <w:rFonts w:eastAsia="Times New Roman"/>
                  <w:sz w:val="20"/>
                  <w:szCs w:val="20"/>
                  <w:lang w:eastAsia="sk-SK"/>
                </w:rPr>
                <w:t>26666/2022</w:t>
              </w:r>
            </w:hyperlink>
            <w:r w:rsidRPr="00CE69BB">
              <w:rPr>
                <w:rFonts w:ascii="Times New Roman" w:eastAsia="Times New Roman" w:hAnsi="Times New Roman" w:cs="Times New Roman"/>
                <w:sz w:val="20"/>
                <w:szCs w:val="20"/>
                <w:lang w:eastAsia="sk-SK"/>
              </w:rPr>
              <w:t>).</w:t>
            </w:r>
          </w:p>
          <w:p w14:paraId="1C91F60B" w14:textId="04AB5CB0" w:rsidR="007F0D79" w:rsidRPr="00CE69BB" w:rsidRDefault="00EF041E" w:rsidP="004B35B1">
            <w:pPr>
              <w:jc w:val="both"/>
              <w:rPr>
                <w:rFonts w:ascii="Times New Roman" w:eastAsia="Times New Roman" w:hAnsi="Times New Roman" w:cs="Times New Roman"/>
                <w:sz w:val="20"/>
                <w:szCs w:val="20"/>
                <w:lang w:eastAsia="sk-SK"/>
              </w:rPr>
            </w:pPr>
            <w:r w:rsidRPr="00CE69BB">
              <w:rPr>
                <w:rFonts w:ascii="Times New Roman" w:eastAsia="Times New Roman" w:hAnsi="Times New Roman" w:cs="Times New Roman"/>
                <w:sz w:val="20"/>
                <w:szCs w:val="20"/>
                <w:lang w:eastAsia="sk-SK"/>
              </w:rPr>
              <w:t xml:space="preserve">Ide o nasledujúce body: </w:t>
            </w:r>
            <w:r w:rsidR="007F0D79" w:rsidRPr="00CE69BB">
              <w:rPr>
                <w:rFonts w:ascii="Times New Roman" w:eastAsia="Times New Roman" w:hAnsi="Times New Roman" w:cs="Times New Roman"/>
                <w:sz w:val="20"/>
                <w:szCs w:val="20"/>
                <w:lang w:eastAsia="sk-SK"/>
              </w:rPr>
              <w:t xml:space="preserve"> </w:t>
            </w:r>
          </w:p>
          <w:p w14:paraId="0319A50D" w14:textId="27E56D60" w:rsidR="00EF041E" w:rsidRPr="00CE69BB" w:rsidRDefault="00EF041E" w:rsidP="00EF041E">
            <w:pPr>
              <w:jc w:val="both"/>
              <w:rPr>
                <w:rFonts w:ascii="Times New Roman" w:eastAsia="Times New Roman" w:hAnsi="Times New Roman" w:cs="Times New Roman"/>
                <w:sz w:val="20"/>
                <w:szCs w:val="20"/>
                <w:lang w:eastAsia="sk-SK"/>
              </w:rPr>
            </w:pPr>
            <w:r w:rsidRPr="00CE69BB">
              <w:rPr>
                <w:rFonts w:ascii="Times New Roman" w:eastAsia="Times New Roman" w:hAnsi="Times New Roman" w:cs="Times New Roman"/>
                <w:sz w:val="20"/>
                <w:szCs w:val="20"/>
                <w:lang w:eastAsia="sk-SK"/>
              </w:rPr>
              <w:t>Čl. V</w:t>
            </w:r>
            <w:r w:rsidR="00C1667E">
              <w:rPr>
                <w:rFonts w:ascii="Times New Roman" w:eastAsia="Times New Roman" w:hAnsi="Times New Roman" w:cs="Times New Roman"/>
                <w:sz w:val="20"/>
                <w:szCs w:val="20"/>
                <w:lang w:eastAsia="sk-SK"/>
              </w:rPr>
              <w:t>I</w:t>
            </w:r>
            <w:r w:rsidRPr="00CE69BB">
              <w:rPr>
                <w:rFonts w:ascii="Times New Roman" w:eastAsia="Times New Roman" w:hAnsi="Times New Roman" w:cs="Times New Roman"/>
                <w:sz w:val="20"/>
                <w:szCs w:val="20"/>
                <w:lang w:eastAsia="sk-SK"/>
              </w:rPr>
              <w:t>, bod 4 [§ 53g ods. 3 písm. a) a b)]</w:t>
            </w:r>
          </w:p>
          <w:p w14:paraId="2C7042EA" w14:textId="27A1B293" w:rsidR="007F0D79" w:rsidRPr="00CE69BB" w:rsidRDefault="00EF041E" w:rsidP="004B35B1">
            <w:pPr>
              <w:jc w:val="both"/>
              <w:rPr>
                <w:rFonts w:ascii="Times New Roman" w:eastAsia="Times New Roman" w:hAnsi="Times New Roman" w:cs="Times New Roman"/>
                <w:sz w:val="20"/>
                <w:szCs w:val="20"/>
                <w:lang w:eastAsia="sk-SK"/>
              </w:rPr>
            </w:pPr>
            <w:r w:rsidRPr="00CE69BB">
              <w:rPr>
                <w:rFonts w:ascii="Times New Roman" w:eastAsia="Times New Roman" w:hAnsi="Times New Roman" w:cs="Times New Roman"/>
                <w:sz w:val="20"/>
                <w:szCs w:val="20"/>
                <w:lang w:eastAsia="sk-SK"/>
              </w:rPr>
              <w:t>Čl. V</w:t>
            </w:r>
            <w:r w:rsidR="00C1667E">
              <w:rPr>
                <w:rFonts w:ascii="Times New Roman" w:eastAsia="Times New Roman" w:hAnsi="Times New Roman" w:cs="Times New Roman"/>
                <w:sz w:val="20"/>
                <w:szCs w:val="20"/>
                <w:lang w:eastAsia="sk-SK"/>
              </w:rPr>
              <w:t>I</w:t>
            </w:r>
            <w:r w:rsidRPr="00CE69BB">
              <w:rPr>
                <w:rFonts w:ascii="Times New Roman" w:eastAsia="Times New Roman" w:hAnsi="Times New Roman" w:cs="Times New Roman"/>
                <w:sz w:val="20"/>
                <w:szCs w:val="20"/>
                <w:lang w:eastAsia="sk-SK"/>
              </w:rPr>
              <w:t>, bod 5 (§ 53g ods. 4)</w:t>
            </w:r>
          </w:p>
          <w:p w14:paraId="613EAEB1" w14:textId="77777777" w:rsidR="00EF041E" w:rsidRPr="00CE69BB" w:rsidRDefault="00EF041E" w:rsidP="00EF041E">
            <w:pPr>
              <w:jc w:val="both"/>
              <w:rPr>
                <w:rFonts w:ascii="Times New Roman" w:eastAsia="Times New Roman" w:hAnsi="Times New Roman" w:cs="Times New Roman"/>
                <w:sz w:val="20"/>
                <w:szCs w:val="20"/>
                <w:lang w:eastAsia="sk-SK"/>
              </w:rPr>
            </w:pPr>
            <w:r w:rsidRPr="00CE69BB">
              <w:rPr>
                <w:rFonts w:ascii="Times New Roman" w:eastAsia="Times New Roman" w:hAnsi="Times New Roman" w:cs="Times New Roman"/>
                <w:sz w:val="20"/>
                <w:szCs w:val="20"/>
                <w:lang w:eastAsia="sk-SK"/>
              </w:rPr>
              <w:t xml:space="preserve">Identifikované boli vplyvy na rozpočet verejnej správy, sociálne vplyvy a vplyvy na podnikateľské prostredie. </w:t>
            </w:r>
          </w:p>
          <w:p w14:paraId="512CD969" w14:textId="77777777" w:rsidR="007F0D79" w:rsidRPr="00CE69BB" w:rsidRDefault="007F0D79" w:rsidP="004B35B1">
            <w:pPr>
              <w:jc w:val="both"/>
              <w:rPr>
                <w:rFonts w:ascii="Times New Roman" w:eastAsia="Times New Roman" w:hAnsi="Times New Roman" w:cs="Times New Roman"/>
                <w:sz w:val="20"/>
                <w:szCs w:val="20"/>
                <w:lang w:eastAsia="sk-SK"/>
              </w:rPr>
            </w:pPr>
          </w:p>
          <w:p w14:paraId="63AE2EBA" w14:textId="2E25E5A8" w:rsidR="007F0D79" w:rsidRPr="00CE69BB" w:rsidRDefault="004B35B1" w:rsidP="004A5526">
            <w:pPr>
              <w:jc w:val="both"/>
              <w:rPr>
                <w:rFonts w:ascii="Times New Roman" w:eastAsia="Times New Roman" w:hAnsi="Times New Roman" w:cs="Times New Roman"/>
                <w:sz w:val="20"/>
                <w:szCs w:val="20"/>
                <w:lang w:eastAsia="sk-SK"/>
              </w:rPr>
            </w:pPr>
            <w:r w:rsidRPr="00CE69BB">
              <w:rPr>
                <w:rFonts w:ascii="Times New Roman" w:eastAsia="Times New Roman" w:hAnsi="Times New Roman" w:cs="Times New Roman"/>
                <w:sz w:val="20"/>
                <w:szCs w:val="20"/>
                <w:lang w:eastAsia="sk-SK"/>
              </w:rPr>
              <w:t>Z dôvodu zamedzenia duplicitn</w:t>
            </w:r>
            <w:r w:rsidR="00EF041E" w:rsidRPr="00CE69BB">
              <w:rPr>
                <w:rFonts w:ascii="Times New Roman" w:eastAsia="Times New Roman" w:hAnsi="Times New Roman" w:cs="Times New Roman"/>
                <w:sz w:val="20"/>
                <w:szCs w:val="20"/>
                <w:lang w:eastAsia="sk-SK"/>
              </w:rPr>
              <w:t>ého vyhodnotenia vplyvov nie sú</w:t>
            </w:r>
            <w:r w:rsidR="007F0D79" w:rsidRPr="00CE69BB">
              <w:rPr>
                <w:rFonts w:ascii="Times New Roman" w:eastAsia="Times New Roman" w:hAnsi="Times New Roman" w:cs="Times New Roman"/>
                <w:sz w:val="20"/>
                <w:szCs w:val="20"/>
                <w:lang w:eastAsia="sk-SK"/>
              </w:rPr>
              <w:t xml:space="preserve"> vplyvy súvisiace s legislatívnymi úpravami v čl. </w:t>
            </w:r>
            <w:r w:rsidR="00CF14C0">
              <w:rPr>
                <w:rFonts w:ascii="Times New Roman" w:eastAsia="Times New Roman" w:hAnsi="Times New Roman" w:cs="Times New Roman"/>
                <w:sz w:val="20"/>
                <w:szCs w:val="20"/>
                <w:lang w:eastAsia="sk-SK"/>
              </w:rPr>
              <w:t>V</w:t>
            </w:r>
            <w:r w:rsidR="00C1667E">
              <w:rPr>
                <w:rFonts w:ascii="Times New Roman" w:eastAsia="Times New Roman" w:hAnsi="Times New Roman" w:cs="Times New Roman"/>
                <w:sz w:val="20"/>
                <w:szCs w:val="20"/>
                <w:lang w:eastAsia="sk-SK"/>
              </w:rPr>
              <w:t>I</w:t>
            </w:r>
            <w:r w:rsidR="007F0D79" w:rsidRPr="00CE69BB">
              <w:rPr>
                <w:rFonts w:ascii="Times New Roman" w:eastAsia="Times New Roman" w:hAnsi="Times New Roman" w:cs="Times New Roman"/>
                <w:sz w:val="20"/>
                <w:szCs w:val="20"/>
                <w:lang w:eastAsia="sk-SK"/>
              </w:rPr>
              <w:t xml:space="preserve"> súčasťou </w:t>
            </w:r>
            <w:r w:rsidR="007E046D" w:rsidRPr="00CE69BB">
              <w:rPr>
                <w:rFonts w:ascii="Times New Roman" w:eastAsia="Times New Roman" w:hAnsi="Times New Roman" w:cs="Times New Roman"/>
                <w:sz w:val="20"/>
                <w:szCs w:val="20"/>
                <w:lang w:eastAsia="sk-SK"/>
              </w:rPr>
              <w:t xml:space="preserve">predloženého </w:t>
            </w:r>
            <w:r w:rsidR="007F0D79" w:rsidRPr="00CE69BB">
              <w:rPr>
                <w:rFonts w:ascii="Times New Roman" w:eastAsia="Times New Roman" w:hAnsi="Times New Roman" w:cs="Times New Roman"/>
                <w:sz w:val="20"/>
                <w:szCs w:val="20"/>
                <w:lang w:eastAsia="sk-SK"/>
              </w:rPr>
              <w:t xml:space="preserve">vyhodnotenia vplyvov </w:t>
            </w:r>
            <w:r w:rsidR="007E046D" w:rsidRPr="00CE69BB">
              <w:rPr>
                <w:rFonts w:ascii="Times New Roman" w:eastAsia="Times New Roman" w:hAnsi="Times New Roman" w:cs="Times New Roman"/>
                <w:sz w:val="20"/>
                <w:szCs w:val="20"/>
                <w:lang w:eastAsia="sk-SK"/>
              </w:rPr>
              <w:t xml:space="preserve">k </w:t>
            </w:r>
            <w:r w:rsidR="00C1667E">
              <w:rPr>
                <w:rFonts w:ascii="Times New Roman" w:eastAsia="Times New Roman" w:hAnsi="Times New Roman" w:cs="Times New Roman"/>
                <w:sz w:val="20"/>
                <w:szCs w:val="20"/>
                <w:lang w:eastAsia="sk-SK"/>
              </w:rPr>
              <w:t>n</w:t>
            </w:r>
            <w:r w:rsidR="007F0D79" w:rsidRPr="00CE69BB">
              <w:rPr>
                <w:rFonts w:ascii="Times New Roman" w:eastAsia="Times New Roman" w:hAnsi="Times New Roman" w:cs="Times New Roman"/>
                <w:sz w:val="20"/>
                <w:szCs w:val="20"/>
                <w:lang w:eastAsia="sk-SK"/>
              </w:rPr>
              <w:t xml:space="preserve">ávrhu zákona, ktorým sa mení a dopĺňa zákon č. 5/2004 Z. z. o službách zamestnanosti a o zmene a doplnení niektorých zákonov v znení neskorších predpisov a ktorým sa menia a dopĺňajú niektoré zákony. V </w:t>
            </w:r>
            <w:r w:rsidR="007210F0" w:rsidRPr="00CE69BB">
              <w:rPr>
                <w:rFonts w:ascii="Times New Roman" w:eastAsia="Times New Roman" w:hAnsi="Times New Roman" w:cs="Times New Roman"/>
                <w:sz w:val="20"/>
                <w:szCs w:val="20"/>
                <w:lang w:eastAsia="sk-SK"/>
              </w:rPr>
              <w:t xml:space="preserve">prípade schválenia </w:t>
            </w:r>
            <w:r w:rsidR="007F0D79" w:rsidRPr="00CE69BB">
              <w:rPr>
                <w:rFonts w:ascii="Times New Roman" w:eastAsia="Times New Roman" w:hAnsi="Times New Roman" w:cs="Times New Roman"/>
                <w:sz w:val="20"/>
                <w:szCs w:val="20"/>
                <w:lang w:eastAsia="sk-SK"/>
              </w:rPr>
              <w:t>novely</w:t>
            </w:r>
            <w:r w:rsidR="00EF041E" w:rsidRPr="00CE69BB">
              <w:rPr>
                <w:rFonts w:ascii="Times New Roman" w:eastAsia="Times New Roman" w:hAnsi="Times New Roman" w:cs="Times New Roman"/>
                <w:sz w:val="20"/>
                <w:szCs w:val="20"/>
                <w:lang w:eastAsia="sk-SK"/>
              </w:rPr>
              <w:t xml:space="preserve"> </w:t>
            </w:r>
            <w:r w:rsidR="004A5526" w:rsidRPr="00CE69BB">
              <w:rPr>
                <w:rFonts w:ascii="Times New Roman" w:eastAsia="Times New Roman" w:hAnsi="Times New Roman" w:cs="Times New Roman"/>
                <w:sz w:val="20"/>
                <w:szCs w:val="20"/>
                <w:lang w:eastAsia="sk-SK"/>
              </w:rPr>
              <w:t>z</w:t>
            </w:r>
            <w:r w:rsidR="00EF041E" w:rsidRPr="00CE69BB">
              <w:rPr>
                <w:rFonts w:ascii="Times New Roman" w:eastAsia="Times New Roman" w:hAnsi="Times New Roman" w:cs="Times New Roman"/>
                <w:sz w:val="20"/>
                <w:szCs w:val="20"/>
                <w:lang w:eastAsia="sk-SK"/>
              </w:rPr>
              <w:t xml:space="preserve">ákona o sociálnej ekonomike </w:t>
            </w:r>
            <w:r w:rsidR="007210F0" w:rsidRPr="00CE69BB">
              <w:rPr>
                <w:rFonts w:ascii="Times New Roman" w:eastAsia="Times New Roman" w:hAnsi="Times New Roman" w:cs="Times New Roman"/>
                <w:sz w:val="20"/>
                <w:szCs w:val="20"/>
                <w:lang w:eastAsia="sk-SK"/>
              </w:rPr>
              <w:t xml:space="preserve">budú </w:t>
            </w:r>
            <w:r w:rsidRPr="00CE69BB">
              <w:rPr>
                <w:rFonts w:ascii="Times New Roman" w:eastAsia="Times New Roman" w:hAnsi="Times New Roman" w:cs="Times New Roman"/>
                <w:sz w:val="20"/>
                <w:szCs w:val="20"/>
                <w:lang w:eastAsia="sk-SK"/>
              </w:rPr>
              <w:t xml:space="preserve">duplicitné body z čl. </w:t>
            </w:r>
            <w:r w:rsidR="00CF14C0">
              <w:rPr>
                <w:rFonts w:ascii="Times New Roman" w:eastAsia="Times New Roman" w:hAnsi="Times New Roman" w:cs="Times New Roman"/>
                <w:sz w:val="20"/>
                <w:szCs w:val="20"/>
                <w:lang w:eastAsia="sk-SK"/>
              </w:rPr>
              <w:t>V</w:t>
            </w:r>
            <w:r w:rsidR="00C1667E">
              <w:rPr>
                <w:rFonts w:ascii="Times New Roman" w:eastAsia="Times New Roman" w:hAnsi="Times New Roman" w:cs="Times New Roman"/>
                <w:sz w:val="20"/>
                <w:szCs w:val="20"/>
                <w:lang w:eastAsia="sk-SK"/>
              </w:rPr>
              <w:t>I</w:t>
            </w:r>
            <w:r w:rsidRPr="00CE69BB">
              <w:rPr>
                <w:rFonts w:ascii="Times New Roman" w:eastAsia="Times New Roman" w:hAnsi="Times New Roman" w:cs="Times New Roman"/>
                <w:sz w:val="20"/>
                <w:szCs w:val="20"/>
                <w:lang w:eastAsia="sk-SK"/>
              </w:rPr>
              <w:t xml:space="preserve"> vlastného materiálu odstránené</w:t>
            </w:r>
            <w:r w:rsidR="004A5526" w:rsidRPr="00CE69BB">
              <w:rPr>
                <w:rFonts w:ascii="Times New Roman" w:eastAsia="Times New Roman" w:hAnsi="Times New Roman" w:cs="Times New Roman"/>
                <w:sz w:val="20"/>
                <w:szCs w:val="20"/>
                <w:lang w:eastAsia="sk-SK"/>
              </w:rPr>
              <w:t xml:space="preserve">, v </w:t>
            </w:r>
            <w:r w:rsidRPr="00CE69BB">
              <w:rPr>
                <w:rFonts w:ascii="Times New Roman" w:eastAsia="Times New Roman" w:hAnsi="Times New Roman" w:cs="Times New Roman"/>
                <w:sz w:val="20"/>
                <w:szCs w:val="20"/>
                <w:lang w:eastAsia="sk-SK"/>
              </w:rPr>
              <w:t xml:space="preserve">opačnom prípade bude </w:t>
            </w:r>
            <w:r w:rsidR="007E046D" w:rsidRPr="00CE69BB">
              <w:rPr>
                <w:rFonts w:ascii="Times New Roman" w:eastAsia="Times New Roman" w:hAnsi="Times New Roman" w:cs="Times New Roman"/>
                <w:sz w:val="20"/>
                <w:szCs w:val="20"/>
                <w:lang w:eastAsia="sk-SK"/>
              </w:rPr>
              <w:t>doplnený predložený materiál o</w:t>
            </w:r>
            <w:r w:rsidR="004A5526" w:rsidRPr="00CE69BB">
              <w:rPr>
                <w:rFonts w:ascii="Times New Roman" w:eastAsia="Times New Roman" w:hAnsi="Times New Roman" w:cs="Times New Roman"/>
                <w:sz w:val="20"/>
                <w:szCs w:val="20"/>
                <w:lang w:eastAsia="sk-SK"/>
              </w:rPr>
              <w:t xml:space="preserve"> </w:t>
            </w:r>
            <w:r w:rsidRPr="00CE69BB">
              <w:rPr>
                <w:rFonts w:ascii="Times New Roman" w:eastAsia="Times New Roman" w:hAnsi="Times New Roman" w:cs="Times New Roman"/>
                <w:sz w:val="20"/>
                <w:szCs w:val="20"/>
                <w:lang w:eastAsia="sk-SK"/>
              </w:rPr>
              <w:t>vyhodnotenie predmetných vplyvov</w:t>
            </w:r>
            <w:r w:rsidR="007E046D" w:rsidRPr="00CE69BB">
              <w:rPr>
                <w:rFonts w:ascii="Times New Roman" w:eastAsia="Times New Roman" w:hAnsi="Times New Roman" w:cs="Times New Roman"/>
                <w:sz w:val="20"/>
                <w:szCs w:val="20"/>
                <w:lang w:eastAsia="sk-SK"/>
              </w:rPr>
              <w:t xml:space="preserve"> v ďalšom legislatívnom procese. </w:t>
            </w:r>
            <w:r w:rsidR="004A5526" w:rsidRPr="00CE69BB">
              <w:rPr>
                <w:rFonts w:ascii="Times New Roman" w:eastAsia="Times New Roman" w:hAnsi="Times New Roman" w:cs="Times New Roman"/>
                <w:sz w:val="20"/>
                <w:szCs w:val="20"/>
                <w:lang w:eastAsia="sk-SK"/>
              </w:rPr>
              <w:t xml:space="preserve"> </w:t>
            </w:r>
          </w:p>
          <w:p w14:paraId="11554779" w14:textId="243D6DE8" w:rsidR="004A5526" w:rsidRPr="001B33EB" w:rsidRDefault="004A5526" w:rsidP="004A5526">
            <w:pPr>
              <w:jc w:val="both"/>
              <w:rPr>
                <w:rFonts w:ascii="Times New Roman" w:eastAsia="Calibri" w:hAnsi="Times New Roman" w:cs="Times New Roman"/>
              </w:rPr>
            </w:pPr>
          </w:p>
        </w:tc>
      </w:tr>
      <w:tr w:rsidR="001B23B7" w:rsidRPr="00B043B4" w14:paraId="5A2AF007" w14:textId="77777777" w:rsidTr="000F4BD2">
        <w:tc>
          <w:tcPr>
            <w:tcW w:w="9176" w:type="dxa"/>
            <w:tcBorders>
              <w:top w:val="single" w:sz="4" w:space="0" w:color="auto"/>
              <w:left w:val="single" w:sz="4" w:space="0" w:color="auto"/>
              <w:bottom w:val="single" w:sz="4" w:space="0" w:color="FFFFFF"/>
              <w:right w:val="single" w:sz="4" w:space="0" w:color="auto"/>
            </w:tcBorders>
            <w:shd w:val="clear" w:color="auto" w:fill="E2E2E2"/>
          </w:tcPr>
          <w:p w14:paraId="14068BB9" w14:textId="77777777" w:rsidR="001B23B7" w:rsidRPr="00B043B4" w:rsidRDefault="001B23B7" w:rsidP="000F4BD2">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lastRenderedPageBreak/>
              <w:t>Kontakt na spracovateľa</w:t>
            </w:r>
          </w:p>
        </w:tc>
      </w:tr>
      <w:tr w:rsidR="001B23B7" w:rsidRPr="00B043B4" w14:paraId="3802ECF9" w14:textId="77777777" w:rsidTr="000F4BD2">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3C4722BF" w14:textId="77777777" w:rsidR="001B23B7" w:rsidRDefault="001B23B7" w:rsidP="000F4BD2">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údaje na kontaktnú osobu, ktorú je možné kontaktovať v súvislosti s posúdením vybraných vplyvov.</w:t>
            </w:r>
          </w:p>
          <w:p w14:paraId="415AD4D2" w14:textId="34DB99F6" w:rsidR="00D73498" w:rsidRDefault="00BB00E5" w:rsidP="008B4AC0">
            <w:hyperlink r:id="rId10" w:history="1">
              <w:r w:rsidR="00D73498" w:rsidRPr="00CF1866">
                <w:rPr>
                  <w:rStyle w:val="Hypertextovprepojenie"/>
                  <w:rFonts w:ascii="Times New Roman" w:eastAsia="Times New Roman" w:hAnsi="Times New Roman" w:cs="Times New Roman"/>
                  <w:i/>
                  <w:sz w:val="20"/>
                  <w:szCs w:val="20"/>
                  <w:lang w:eastAsia="sk-SK"/>
                </w:rPr>
                <w:t>luboslav.svoboda@employment.gov.sk</w:t>
              </w:r>
            </w:hyperlink>
            <w:r w:rsidR="00D73498" w:rsidRPr="00D73498">
              <w:rPr>
                <w:rStyle w:val="Hypertextovprepojenie"/>
                <w:rFonts w:ascii="Times New Roman" w:eastAsia="Times New Roman" w:hAnsi="Times New Roman" w:cs="Times New Roman"/>
                <w:i/>
                <w:sz w:val="20"/>
                <w:szCs w:val="20"/>
                <w:lang w:eastAsia="sk-SK"/>
              </w:rPr>
              <w:t>,</w:t>
            </w:r>
            <w:r w:rsidR="00D73498">
              <w:t xml:space="preserve"> </w:t>
            </w:r>
            <w:r w:rsidR="00D73498" w:rsidRPr="00D73498">
              <w:rPr>
                <w:rFonts w:ascii="Times New Roman" w:eastAsia="Times New Roman" w:hAnsi="Times New Roman" w:cs="Times New Roman"/>
                <w:i/>
                <w:sz w:val="20"/>
                <w:szCs w:val="20"/>
                <w:lang w:eastAsia="sk-SK"/>
              </w:rPr>
              <w:t>02/20461337</w:t>
            </w:r>
          </w:p>
          <w:p w14:paraId="19C05C77" w14:textId="7074868D" w:rsidR="0035596A" w:rsidRDefault="00BB00E5" w:rsidP="008B4AC0">
            <w:pPr>
              <w:rPr>
                <w:rFonts w:ascii="Times New Roman" w:eastAsia="Times New Roman" w:hAnsi="Times New Roman" w:cs="Times New Roman"/>
                <w:i/>
                <w:sz w:val="20"/>
                <w:szCs w:val="20"/>
                <w:lang w:eastAsia="sk-SK"/>
              </w:rPr>
            </w:pPr>
            <w:hyperlink r:id="rId11" w:history="1">
              <w:r w:rsidR="0035596A" w:rsidRPr="00774002">
                <w:rPr>
                  <w:rStyle w:val="Hypertextovprepojenie"/>
                  <w:rFonts w:ascii="Times New Roman" w:eastAsia="Times New Roman" w:hAnsi="Times New Roman" w:cs="Times New Roman"/>
                  <w:i/>
                  <w:sz w:val="20"/>
                  <w:szCs w:val="20"/>
                  <w:lang w:eastAsia="sk-SK"/>
                </w:rPr>
                <w:t>maria.prikopska@employment.gov.sk</w:t>
              </w:r>
            </w:hyperlink>
            <w:r w:rsidR="008B4AC0">
              <w:rPr>
                <w:rFonts w:ascii="Times New Roman" w:eastAsia="Times New Roman" w:hAnsi="Times New Roman" w:cs="Times New Roman"/>
                <w:i/>
                <w:sz w:val="20"/>
                <w:szCs w:val="20"/>
                <w:lang w:eastAsia="sk-SK"/>
              </w:rPr>
              <w:t xml:space="preserve">, </w:t>
            </w:r>
            <w:r w:rsidR="0035596A">
              <w:rPr>
                <w:rFonts w:ascii="Times New Roman" w:eastAsia="Times New Roman" w:hAnsi="Times New Roman" w:cs="Times New Roman"/>
                <w:i/>
                <w:sz w:val="20"/>
                <w:szCs w:val="20"/>
                <w:lang w:eastAsia="sk-SK"/>
              </w:rPr>
              <w:t xml:space="preserve"> 02/2046 1328</w:t>
            </w:r>
          </w:p>
          <w:p w14:paraId="2869736F" w14:textId="77777777" w:rsidR="00593EA8" w:rsidRDefault="00BB00E5" w:rsidP="00593EA8">
            <w:pPr>
              <w:rPr>
                <w:rFonts w:ascii="Times New Roman" w:eastAsia="Times New Roman" w:hAnsi="Times New Roman" w:cs="Times New Roman"/>
                <w:i/>
                <w:sz w:val="20"/>
                <w:szCs w:val="20"/>
                <w:lang w:eastAsia="sk-SK"/>
              </w:rPr>
            </w:pPr>
            <w:hyperlink r:id="rId12" w:history="1">
              <w:r w:rsidR="00593EA8" w:rsidRPr="00A83666">
                <w:rPr>
                  <w:rStyle w:val="Hypertextovprepojenie"/>
                  <w:rFonts w:ascii="Times New Roman" w:eastAsia="Times New Roman" w:hAnsi="Times New Roman" w:cs="Times New Roman"/>
                  <w:i/>
                  <w:sz w:val="20"/>
                  <w:szCs w:val="20"/>
                  <w:lang w:eastAsia="sk-SK"/>
                </w:rPr>
                <w:t>patricia.maskulikova@employment.gov.sk</w:t>
              </w:r>
            </w:hyperlink>
            <w:r w:rsidR="00593EA8">
              <w:rPr>
                <w:rFonts w:ascii="Times New Roman" w:eastAsia="Times New Roman" w:hAnsi="Times New Roman" w:cs="Times New Roman"/>
                <w:i/>
                <w:sz w:val="20"/>
                <w:szCs w:val="20"/>
                <w:lang w:eastAsia="sk-SK"/>
              </w:rPr>
              <w:t>, 02/2046 1315</w:t>
            </w:r>
          </w:p>
          <w:p w14:paraId="55ABB9C7" w14:textId="22B582D9" w:rsidR="00D73498" w:rsidRPr="00B043B4" w:rsidRDefault="00D73498" w:rsidP="00593EA8">
            <w:pPr>
              <w:rPr>
                <w:rFonts w:ascii="Times New Roman" w:eastAsia="Times New Roman" w:hAnsi="Times New Roman" w:cs="Times New Roman"/>
                <w:i/>
                <w:sz w:val="20"/>
                <w:szCs w:val="20"/>
                <w:lang w:eastAsia="sk-SK"/>
              </w:rPr>
            </w:pPr>
          </w:p>
        </w:tc>
      </w:tr>
      <w:tr w:rsidR="001B23B7" w:rsidRPr="00B043B4" w14:paraId="2220C54C" w14:textId="77777777" w:rsidTr="000F4BD2">
        <w:tc>
          <w:tcPr>
            <w:tcW w:w="9176" w:type="dxa"/>
            <w:tcBorders>
              <w:top w:val="single" w:sz="4" w:space="0" w:color="auto"/>
              <w:left w:val="single" w:sz="4" w:space="0" w:color="auto"/>
              <w:bottom w:val="single" w:sz="4" w:space="0" w:color="FFFFFF"/>
              <w:right w:val="single" w:sz="4" w:space="0" w:color="auto"/>
            </w:tcBorders>
            <w:shd w:val="clear" w:color="auto" w:fill="E2E2E2"/>
          </w:tcPr>
          <w:p w14:paraId="6349D297" w14:textId="77777777" w:rsidR="001B23B7" w:rsidRPr="00B043B4" w:rsidRDefault="001B23B7" w:rsidP="000F4BD2">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Zdroje</w:t>
            </w:r>
          </w:p>
        </w:tc>
      </w:tr>
      <w:tr w:rsidR="001B23B7" w:rsidRPr="00B043B4" w14:paraId="2C52DD0C" w14:textId="77777777" w:rsidTr="000F4BD2">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5E3DB14D" w14:textId="77777777" w:rsidR="001B23B7" w:rsidRDefault="001B23B7" w:rsidP="000F4BD2">
            <w:pPr>
              <w:jc w:val="both"/>
              <w:rPr>
                <w:rFonts w:ascii="Times New Roman" w:eastAsia="Calibri" w:hAnsi="Times New Roman" w:cs="Times New Roman"/>
                <w:sz w:val="24"/>
                <w:szCs w:val="24"/>
              </w:rPr>
            </w:pPr>
            <w:r w:rsidRPr="00B043B4">
              <w:rPr>
                <w:rFonts w:ascii="Times New Roman" w:eastAsia="Times New Roman" w:hAnsi="Times New Roman" w:cs="Times New Roman"/>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B043B4">
              <w:rPr>
                <w:rFonts w:ascii="Times New Roman" w:eastAsia="Calibri" w:hAnsi="Times New Roman" w:cs="Times New Roman"/>
                <w:sz w:val="24"/>
                <w:szCs w:val="24"/>
              </w:rPr>
              <w:t xml:space="preserve"> </w:t>
            </w:r>
          </w:p>
          <w:p w14:paraId="7FC7B5C1" w14:textId="77777777" w:rsidR="00721DD3" w:rsidRPr="00B043B4" w:rsidRDefault="00721DD3" w:rsidP="000F4BD2">
            <w:pPr>
              <w:jc w:val="both"/>
              <w:rPr>
                <w:rFonts w:ascii="Times New Roman" w:eastAsia="Times New Roman" w:hAnsi="Times New Roman" w:cs="Times New Roman"/>
                <w:i/>
                <w:sz w:val="20"/>
                <w:szCs w:val="20"/>
                <w:lang w:eastAsia="sk-SK"/>
              </w:rPr>
            </w:pPr>
          </w:p>
          <w:p w14:paraId="2B94A4B3" w14:textId="77777777" w:rsidR="001B23B7" w:rsidRPr="00721DD3" w:rsidRDefault="00CF4127" w:rsidP="000F4BD2">
            <w:pPr>
              <w:rPr>
                <w:rFonts w:ascii="Times New Roman" w:eastAsia="Times New Roman" w:hAnsi="Times New Roman" w:cs="Times New Roman"/>
                <w:sz w:val="20"/>
                <w:szCs w:val="20"/>
                <w:lang w:eastAsia="sk-SK"/>
              </w:rPr>
            </w:pPr>
            <w:r w:rsidRPr="00721DD3">
              <w:rPr>
                <w:rFonts w:ascii="Times New Roman" w:eastAsia="Times New Roman" w:hAnsi="Times New Roman" w:cs="Times New Roman"/>
                <w:sz w:val="20"/>
                <w:szCs w:val="20"/>
                <w:lang w:eastAsia="sk-SK"/>
              </w:rPr>
              <w:t>Makroekonomická prognóza IFP z júna 2022, príslušné štatistické údaje v pôsobnosti rezortu práce, ŠÚ SR</w:t>
            </w:r>
          </w:p>
          <w:p w14:paraId="007F3CF9" w14:textId="77777777" w:rsidR="001B23B7" w:rsidRPr="00B043B4" w:rsidRDefault="001B23B7" w:rsidP="000F4BD2">
            <w:pPr>
              <w:rPr>
                <w:rFonts w:ascii="Times New Roman" w:eastAsia="Times New Roman" w:hAnsi="Times New Roman" w:cs="Times New Roman"/>
                <w:b/>
                <w:sz w:val="20"/>
                <w:szCs w:val="20"/>
                <w:lang w:eastAsia="sk-SK"/>
              </w:rPr>
            </w:pPr>
          </w:p>
        </w:tc>
      </w:tr>
      <w:tr w:rsidR="001B23B7" w:rsidRPr="00B043B4" w14:paraId="3F1F12E7" w14:textId="77777777" w:rsidTr="000F4BD2">
        <w:tc>
          <w:tcPr>
            <w:tcW w:w="9176" w:type="dxa"/>
            <w:tcBorders>
              <w:top w:val="single" w:sz="4" w:space="0" w:color="auto"/>
              <w:left w:val="single" w:sz="4" w:space="0" w:color="auto"/>
              <w:bottom w:val="single" w:sz="4" w:space="0" w:color="FFFFFF"/>
              <w:right w:val="single" w:sz="4" w:space="0" w:color="auto"/>
            </w:tcBorders>
            <w:shd w:val="clear" w:color="auto" w:fill="E2E2E2"/>
          </w:tcPr>
          <w:p w14:paraId="01F6DEDF" w14:textId="139F1BF4" w:rsidR="001B23B7" w:rsidRPr="00B043B4" w:rsidRDefault="001B23B7" w:rsidP="000F4BD2">
            <w:pPr>
              <w:numPr>
                <w:ilvl w:val="0"/>
                <w:numId w:val="1"/>
              </w:numPr>
              <w:ind w:left="447" w:hanging="425"/>
              <w:contextualSpacing/>
              <w:rPr>
                <w:rFonts w:ascii="Times New Roman" w:eastAsia="Calibri" w:hAnsi="Times New Roman" w:cs="Times New Roman"/>
                <w:b/>
              </w:rPr>
            </w:pPr>
            <w:r w:rsidRPr="00B043B4">
              <w:rPr>
                <w:rFonts w:ascii="Times New Roman" w:eastAsia="Calibri" w:hAnsi="Times New Roman" w:cs="Times New Roman"/>
                <w:b/>
              </w:rPr>
              <w:t>Stanovisko Komisie na posudzovanie vybraných vplyvov z PPK č.</w:t>
            </w:r>
            <w:r w:rsidR="008E4A87">
              <w:rPr>
                <w:rFonts w:ascii="Times New Roman" w:eastAsia="Calibri" w:hAnsi="Times New Roman" w:cs="Times New Roman"/>
                <w:b/>
              </w:rPr>
              <w:t xml:space="preserve"> 157/2022</w:t>
            </w:r>
            <w:r w:rsidRPr="00B043B4">
              <w:rPr>
                <w:rFonts w:ascii="Calibri" w:eastAsia="Calibri" w:hAnsi="Calibri" w:cs="Times New Roman"/>
              </w:rPr>
              <w:t xml:space="preserve"> </w:t>
            </w:r>
          </w:p>
          <w:p w14:paraId="76D0B0E4" w14:textId="77777777" w:rsidR="001B23B7" w:rsidRPr="00B043B4" w:rsidRDefault="001B23B7" w:rsidP="000F4BD2">
            <w:pPr>
              <w:ind w:left="502"/>
              <w:rPr>
                <w:rFonts w:ascii="Times New Roman" w:eastAsia="Times New Roman" w:hAnsi="Times New Roman" w:cs="Times New Roman"/>
                <w:b/>
                <w:sz w:val="20"/>
                <w:szCs w:val="20"/>
                <w:lang w:eastAsia="sk-SK"/>
              </w:rPr>
            </w:pPr>
            <w:r w:rsidRPr="00B043B4">
              <w:rPr>
                <w:rFonts w:ascii="Times New Roman" w:eastAsia="Calibri" w:hAnsi="Times New Roman" w:cs="Times New Roman"/>
              </w:rPr>
              <w:t>(v prípade, ak sa uskutočnilo v zmysle bodu 8.1 Jednotnej metodiky)</w:t>
            </w:r>
          </w:p>
        </w:tc>
      </w:tr>
      <w:tr w:rsidR="001B23B7" w:rsidRPr="00B043B4" w14:paraId="490767BD" w14:textId="77777777" w:rsidTr="006F6B62">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262508A7" w14:textId="77777777" w:rsidR="001B23B7" w:rsidRPr="00D4529F" w:rsidRDefault="001B23B7" w:rsidP="000F4BD2">
            <w:pPr>
              <w:rPr>
                <w:rFonts w:ascii="Times New Roman" w:eastAsia="Times New Roman" w:hAnsi="Times New Roman" w:cs="Times New Roman"/>
                <w:b/>
                <w:sz w:val="18"/>
                <w:szCs w:val="18"/>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1B23B7" w:rsidRPr="00D4529F" w14:paraId="535011E6" w14:textId="77777777" w:rsidTr="000F4BD2">
              <w:trPr>
                <w:trHeight w:val="396"/>
              </w:trPr>
              <w:tc>
                <w:tcPr>
                  <w:tcW w:w="2552" w:type="dxa"/>
                </w:tcPr>
                <w:p w14:paraId="75C9B53F" w14:textId="77777777" w:rsidR="001B23B7" w:rsidRPr="00D4529F" w:rsidRDefault="00BB00E5" w:rsidP="000F4BD2">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sdtPr>
                    <w:sdtEndPr/>
                    <w:sdtContent>
                      <w:r w:rsidR="0023360B" w:rsidRPr="00D4529F">
                        <w:rPr>
                          <w:rFonts w:ascii="MS Gothic" w:eastAsia="MS Gothic" w:hAnsi="MS Gothic" w:cs="Times New Roman" w:hint="eastAsia"/>
                          <w:b/>
                          <w:sz w:val="20"/>
                          <w:szCs w:val="20"/>
                          <w:lang w:eastAsia="sk-SK"/>
                        </w:rPr>
                        <w:t>☐</w:t>
                      </w:r>
                    </w:sdtContent>
                  </w:sdt>
                  <w:r w:rsidR="0023360B" w:rsidRPr="00D4529F">
                    <w:rPr>
                      <w:rFonts w:ascii="Times New Roman" w:eastAsia="Times New Roman" w:hAnsi="Times New Roman" w:cs="Times New Roman"/>
                      <w:b/>
                      <w:sz w:val="20"/>
                      <w:szCs w:val="20"/>
                      <w:lang w:eastAsia="sk-SK"/>
                    </w:rPr>
                    <w:t xml:space="preserve">  </w:t>
                  </w:r>
                  <w:r w:rsidR="001B23B7" w:rsidRPr="00D4529F">
                    <w:rPr>
                      <w:rFonts w:ascii="Times New Roman" w:eastAsia="Times New Roman" w:hAnsi="Times New Roman" w:cs="Times New Roman"/>
                      <w:b/>
                      <w:sz w:val="20"/>
                      <w:szCs w:val="20"/>
                      <w:lang w:eastAsia="sk-SK"/>
                    </w:rPr>
                    <w:t xml:space="preserve">Súhlasné </w:t>
                  </w:r>
                </w:p>
              </w:tc>
              <w:tc>
                <w:tcPr>
                  <w:tcW w:w="3827" w:type="dxa"/>
                </w:tcPr>
                <w:p w14:paraId="563B3622" w14:textId="77777777" w:rsidR="001B23B7" w:rsidRPr="00D4529F" w:rsidRDefault="00BB00E5" w:rsidP="000F4BD2">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sdtPr>
                    <w:sdtEndPr/>
                    <w:sdtContent>
                      <w:r w:rsidR="0023360B" w:rsidRPr="00D4529F">
                        <w:rPr>
                          <w:rFonts w:ascii="MS Gothic" w:eastAsia="MS Gothic" w:hAnsi="MS Gothic" w:cs="Times New Roman" w:hint="eastAsia"/>
                          <w:b/>
                          <w:sz w:val="20"/>
                          <w:szCs w:val="20"/>
                          <w:lang w:eastAsia="sk-SK"/>
                        </w:rPr>
                        <w:t>☐</w:t>
                      </w:r>
                    </w:sdtContent>
                  </w:sdt>
                  <w:r w:rsidR="0023360B" w:rsidRPr="00D4529F">
                    <w:rPr>
                      <w:rFonts w:ascii="Times New Roman" w:eastAsia="Times New Roman" w:hAnsi="Times New Roman" w:cs="Times New Roman"/>
                      <w:b/>
                      <w:sz w:val="20"/>
                      <w:szCs w:val="20"/>
                      <w:lang w:eastAsia="sk-SK"/>
                    </w:rPr>
                    <w:t xml:space="preserve">  </w:t>
                  </w:r>
                  <w:r w:rsidR="001B23B7" w:rsidRPr="00D4529F">
                    <w:rPr>
                      <w:rFonts w:ascii="Times New Roman" w:eastAsia="Times New Roman" w:hAnsi="Times New Roman" w:cs="Times New Roman"/>
                      <w:b/>
                      <w:sz w:val="20"/>
                      <w:szCs w:val="20"/>
                      <w:lang w:eastAsia="sk-SK"/>
                    </w:rPr>
                    <w:t>Súhlasné s návrhom na dopracovanie</w:t>
                  </w:r>
                </w:p>
              </w:tc>
              <w:tc>
                <w:tcPr>
                  <w:tcW w:w="2534" w:type="dxa"/>
                </w:tcPr>
                <w:p w14:paraId="3898A71F" w14:textId="5EAE4B3A" w:rsidR="001B23B7" w:rsidRPr="00D4529F" w:rsidRDefault="00BB00E5" w:rsidP="008E4A87">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sdtPr>
                    <w:sdtEndPr/>
                    <w:sdtContent>
                      <w:r w:rsidR="008E4A87" w:rsidRPr="00D4529F">
                        <w:rPr>
                          <w:rFonts w:ascii="Times New Roman" w:eastAsia="Times New Roman" w:hAnsi="Times New Roman" w:cs="Times New Roman"/>
                          <w:b/>
                          <w:sz w:val="20"/>
                          <w:szCs w:val="20"/>
                          <w:lang w:eastAsia="sk-SK"/>
                        </w:rPr>
                        <w:t>X</w:t>
                      </w:r>
                    </w:sdtContent>
                  </w:sdt>
                  <w:r w:rsidR="0023360B" w:rsidRPr="00D4529F">
                    <w:rPr>
                      <w:rFonts w:ascii="Times New Roman" w:eastAsia="Times New Roman" w:hAnsi="Times New Roman" w:cs="Times New Roman"/>
                      <w:b/>
                      <w:sz w:val="20"/>
                      <w:szCs w:val="20"/>
                      <w:lang w:eastAsia="sk-SK"/>
                    </w:rPr>
                    <w:t xml:space="preserve">  </w:t>
                  </w:r>
                  <w:r w:rsidR="001B23B7" w:rsidRPr="00D4529F">
                    <w:rPr>
                      <w:rFonts w:ascii="Times New Roman" w:eastAsia="Times New Roman" w:hAnsi="Times New Roman" w:cs="Times New Roman"/>
                      <w:b/>
                      <w:sz w:val="20"/>
                      <w:szCs w:val="20"/>
                      <w:lang w:eastAsia="sk-SK"/>
                    </w:rPr>
                    <w:t>Nesúhlasné</w:t>
                  </w:r>
                </w:p>
              </w:tc>
            </w:tr>
          </w:tbl>
          <w:p w14:paraId="41CB82E4" w14:textId="77777777" w:rsidR="001B23B7" w:rsidRPr="00CE69BB" w:rsidRDefault="001B23B7" w:rsidP="000F4BD2">
            <w:pPr>
              <w:jc w:val="both"/>
              <w:rPr>
                <w:rFonts w:ascii="Times New Roman" w:eastAsia="Times New Roman" w:hAnsi="Times New Roman" w:cs="Times New Roman"/>
                <w:b/>
                <w:sz w:val="20"/>
                <w:szCs w:val="20"/>
                <w:lang w:eastAsia="sk-SK"/>
              </w:rPr>
            </w:pPr>
            <w:r w:rsidRPr="00CE69BB">
              <w:rPr>
                <w:rFonts w:ascii="Times New Roman" w:eastAsia="Times New Roman" w:hAnsi="Times New Roman" w:cs="Times New Roman"/>
                <w:b/>
                <w:sz w:val="20"/>
                <w:szCs w:val="20"/>
                <w:lang w:eastAsia="sk-SK"/>
              </w:rPr>
              <w:t>Uveďte pripomienky zo stanoviska Komisie z časti II. spolu s Vaším vyhodnotením:</w:t>
            </w:r>
          </w:p>
          <w:p w14:paraId="10A64FC8" w14:textId="77777777" w:rsidR="008E4A87" w:rsidRPr="00CE69BB" w:rsidRDefault="008E4A87" w:rsidP="008E4A87">
            <w:pPr>
              <w:suppressAutoHyphens/>
              <w:spacing w:line="100" w:lineRule="atLeast"/>
              <w:jc w:val="both"/>
              <w:rPr>
                <w:rFonts w:ascii="Times New Roman" w:eastAsia="Times New Roman" w:hAnsi="Times New Roman" w:cs="Times New Roman"/>
                <w:bCs/>
                <w:iCs/>
                <w:sz w:val="20"/>
                <w:szCs w:val="20"/>
                <w:lang w:eastAsia="ar-SA"/>
              </w:rPr>
            </w:pPr>
          </w:p>
          <w:p w14:paraId="574F6AE5" w14:textId="77777777" w:rsidR="008E4A87" w:rsidRPr="00CE69BB" w:rsidRDefault="008E4A87" w:rsidP="008E4A87">
            <w:pPr>
              <w:suppressAutoHyphens/>
              <w:spacing w:line="100" w:lineRule="atLeast"/>
              <w:jc w:val="both"/>
              <w:rPr>
                <w:rFonts w:ascii="Times New Roman" w:eastAsia="Times New Roman" w:hAnsi="Times New Roman" w:cs="Times New Roman"/>
                <w:sz w:val="20"/>
                <w:szCs w:val="20"/>
                <w:lang w:eastAsia="ar-SA"/>
              </w:rPr>
            </w:pPr>
            <w:r w:rsidRPr="00CE69BB">
              <w:rPr>
                <w:rFonts w:ascii="Times New Roman" w:eastAsia="Times New Roman" w:hAnsi="Times New Roman" w:cs="Times New Roman"/>
                <w:b/>
                <w:bCs/>
                <w:sz w:val="20"/>
                <w:szCs w:val="20"/>
                <w:lang w:eastAsia="ar-SA"/>
              </w:rPr>
              <w:t>II. P</w:t>
            </w:r>
            <w:r w:rsidRPr="00CE69BB">
              <w:rPr>
                <w:rFonts w:ascii="Times New Roman" w:eastAsia="Times New Roman" w:hAnsi="Times New Roman" w:cs="Times New Roman"/>
                <w:b/>
                <w:sz w:val="20"/>
                <w:szCs w:val="20"/>
                <w:lang w:eastAsia="ar-SA"/>
              </w:rPr>
              <w:t>r</w:t>
            </w:r>
            <w:r w:rsidRPr="00CE69BB">
              <w:rPr>
                <w:rFonts w:ascii="Times New Roman" w:eastAsia="Times New Roman" w:hAnsi="Times New Roman" w:cs="Times New Roman"/>
                <w:b/>
                <w:bCs/>
                <w:sz w:val="20"/>
                <w:szCs w:val="20"/>
                <w:lang w:eastAsia="ar-SA"/>
              </w:rPr>
              <w:t>ipomienky a návrhy zm</w:t>
            </w:r>
            <w:r w:rsidRPr="00CE69BB">
              <w:rPr>
                <w:rFonts w:ascii="Times New Roman" w:eastAsia="Times New Roman" w:hAnsi="Times New Roman" w:cs="Times New Roman"/>
                <w:b/>
                <w:sz w:val="20"/>
                <w:szCs w:val="20"/>
                <w:lang w:eastAsia="ar-SA"/>
              </w:rPr>
              <w:t>ie</w:t>
            </w:r>
            <w:r w:rsidRPr="00CE69BB">
              <w:rPr>
                <w:rFonts w:ascii="Times New Roman" w:eastAsia="Times New Roman" w:hAnsi="Times New Roman" w:cs="Times New Roman"/>
                <w:b/>
                <w:bCs/>
                <w:sz w:val="20"/>
                <w:szCs w:val="20"/>
                <w:lang w:eastAsia="ar-SA"/>
              </w:rPr>
              <w:t xml:space="preserve">n: </w:t>
            </w:r>
            <w:r w:rsidRPr="00CE69BB">
              <w:rPr>
                <w:rFonts w:ascii="Times New Roman" w:eastAsia="Times New Roman" w:hAnsi="Times New Roman" w:cs="Times New Roman"/>
                <w:bCs/>
                <w:sz w:val="20"/>
                <w:szCs w:val="20"/>
                <w:lang w:eastAsia="ar-SA"/>
              </w:rPr>
              <w:t>Komisia uplatňuje k materiálu nasledovné pripomienky a odporúčania:</w:t>
            </w:r>
          </w:p>
          <w:p w14:paraId="1CC4B8B9" w14:textId="77777777" w:rsidR="008E4A87" w:rsidRPr="00CE69BB" w:rsidRDefault="008E4A87" w:rsidP="008E4A87">
            <w:pPr>
              <w:spacing w:line="240" w:lineRule="atLeast"/>
              <w:jc w:val="both"/>
              <w:rPr>
                <w:rFonts w:ascii="Times New Roman" w:eastAsia="Times New Roman" w:hAnsi="Times New Roman" w:cs="Times New Roman"/>
                <w:b/>
                <w:sz w:val="20"/>
                <w:szCs w:val="20"/>
                <w:lang w:eastAsia="sk-SK"/>
              </w:rPr>
            </w:pPr>
          </w:p>
          <w:p w14:paraId="41EF4967" w14:textId="77777777" w:rsidR="008E4A87" w:rsidRPr="00CE69BB" w:rsidRDefault="008E4A87" w:rsidP="008E4A87">
            <w:pPr>
              <w:suppressAutoHyphens/>
              <w:spacing w:line="100" w:lineRule="atLeast"/>
              <w:jc w:val="both"/>
              <w:rPr>
                <w:rFonts w:ascii="Times New Roman" w:eastAsia="Times New Roman" w:hAnsi="Times New Roman" w:cs="Times New Roman"/>
                <w:b/>
                <w:sz w:val="20"/>
                <w:szCs w:val="20"/>
                <w:lang w:eastAsia="ar-SA"/>
              </w:rPr>
            </w:pPr>
            <w:r w:rsidRPr="00CE69BB">
              <w:rPr>
                <w:rFonts w:ascii="Times New Roman" w:eastAsia="Times New Roman" w:hAnsi="Times New Roman" w:cs="Times New Roman"/>
                <w:b/>
                <w:sz w:val="20"/>
                <w:szCs w:val="20"/>
                <w:lang w:eastAsia="ar-SA"/>
              </w:rPr>
              <w:t>K doložke vybraných vplyvov</w:t>
            </w:r>
          </w:p>
          <w:p w14:paraId="13DFD71A" w14:textId="77777777" w:rsidR="008E4A87" w:rsidRPr="00CE69BB" w:rsidRDefault="008E4A87" w:rsidP="008E4A87">
            <w:pPr>
              <w:suppressAutoHyphens/>
              <w:spacing w:line="100" w:lineRule="atLeast"/>
              <w:jc w:val="both"/>
              <w:rPr>
                <w:rFonts w:ascii="Times New Roman" w:eastAsia="Times New Roman" w:hAnsi="Times New Roman" w:cs="Times New Roman"/>
                <w:sz w:val="20"/>
                <w:szCs w:val="20"/>
                <w:lang w:eastAsia="ar-SA"/>
              </w:rPr>
            </w:pPr>
            <w:r w:rsidRPr="00CE69BB">
              <w:rPr>
                <w:rFonts w:ascii="Times New Roman" w:eastAsia="Times New Roman" w:hAnsi="Times New Roman" w:cs="Times New Roman"/>
                <w:sz w:val="20"/>
                <w:szCs w:val="20"/>
                <w:lang w:eastAsia="ar-SA"/>
              </w:rPr>
              <w:t xml:space="preserve">Komisia odporúča predkladateľovi v Doložke vybraných vplyvov v časti 8. Preskúmanie účelnosti doplniť kritéria, na základe ktorých dôjde k preskúmaniu účelnosti predkladaného materiálu. </w:t>
            </w:r>
          </w:p>
          <w:p w14:paraId="0D4BBC64" w14:textId="77777777" w:rsidR="008E4A87" w:rsidRPr="00CE69BB" w:rsidRDefault="008E4A87" w:rsidP="008E4A87">
            <w:pPr>
              <w:suppressAutoHyphens/>
              <w:spacing w:line="100" w:lineRule="atLeast"/>
              <w:jc w:val="both"/>
              <w:rPr>
                <w:rFonts w:ascii="Times New Roman" w:eastAsia="Times New Roman" w:hAnsi="Times New Roman" w:cs="Times New Roman"/>
                <w:b/>
                <w:sz w:val="20"/>
                <w:szCs w:val="20"/>
                <w:lang w:eastAsia="ar-SA"/>
              </w:rPr>
            </w:pPr>
          </w:p>
          <w:p w14:paraId="2D8707CB" w14:textId="77777777" w:rsidR="008E4A87" w:rsidRPr="00CE69BB" w:rsidRDefault="008E4A87" w:rsidP="008E4A87">
            <w:pPr>
              <w:suppressAutoHyphens/>
              <w:spacing w:line="100" w:lineRule="atLeast"/>
              <w:jc w:val="both"/>
              <w:rPr>
                <w:rFonts w:ascii="Times New Roman" w:eastAsia="Times New Roman" w:hAnsi="Times New Roman" w:cs="Times New Roman"/>
                <w:b/>
                <w:sz w:val="20"/>
                <w:szCs w:val="20"/>
                <w:lang w:eastAsia="ar-SA"/>
              </w:rPr>
            </w:pPr>
            <w:r w:rsidRPr="00CE69BB">
              <w:rPr>
                <w:rFonts w:ascii="Times New Roman" w:eastAsia="Times New Roman" w:hAnsi="Times New Roman" w:cs="Times New Roman"/>
                <w:b/>
                <w:sz w:val="20"/>
                <w:szCs w:val="20"/>
                <w:lang w:eastAsia="ar-SA"/>
              </w:rPr>
              <w:t>K vplyvom na rozpočet verejnej správy</w:t>
            </w:r>
          </w:p>
          <w:p w14:paraId="3042CAD1" w14:textId="77777777" w:rsidR="008E4A87" w:rsidRPr="00CE69BB" w:rsidRDefault="008E4A87" w:rsidP="008E4A87">
            <w:pPr>
              <w:suppressAutoHyphens/>
              <w:spacing w:line="100" w:lineRule="atLeast"/>
              <w:jc w:val="both"/>
              <w:rPr>
                <w:rFonts w:ascii="Times New Roman" w:eastAsia="Times New Roman" w:hAnsi="Times New Roman" w:cs="Times New Roman"/>
                <w:sz w:val="20"/>
                <w:szCs w:val="20"/>
              </w:rPr>
            </w:pPr>
            <w:r w:rsidRPr="00CE69BB">
              <w:rPr>
                <w:rFonts w:ascii="Times New Roman" w:eastAsia="Times New Roman" w:hAnsi="Times New Roman" w:cs="Times New Roman"/>
                <w:sz w:val="20"/>
                <w:szCs w:val="20"/>
                <w:lang w:eastAsia="ar-SA"/>
              </w:rPr>
              <w:t xml:space="preserve">V doložke vybraných vplyvov je uvedený pozitívny a zároveň aj negatívny vplyv na rozpočet verejnej správy, ktorý je rozpočtovo zabezpečený. V analýze vybraných vplyvov je však uvedené zvýšenie výdavkov v kapitole MPSVR SR v sume 8 949 200 eur v roku 2023, v sume 8 751 612 eur v roku 2024 a v sume 8 823 545 eur v roku 2025 ako rozpočtovo nekryté. </w:t>
            </w:r>
          </w:p>
          <w:p w14:paraId="0D6B8620" w14:textId="77777777" w:rsidR="008E4A87" w:rsidRPr="00CE69BB" w:rsidRDefault="008E4A87" w:rsidP="008E4A87">
            <w:pPr>
              <w:suppressAutoHyphens/>
              <w:spacing w:line="100" w:lineRule="atLeast"/>
              <w:jc w:val="both"/>
              <w:rPr>
                <w:rFonts w:ascii="Times New Roman" w:eastAsia="Times New Roman" w:hAnsi="Times New Roman" w:cs="Times New Roman"/>
                <w:sz w:val="20"/>
                <w:szCs w:val="20"/>
                <w:lang w:eastAsia="ar-SA"/>
              </w:rPr>
            </w:pPr>
          </w:p>
          <w:p w14:paraId="71053710" w14:textId="77777777" w:rsidR="008E4A87" w:rsidRPr="00CE69BB" w:rsidRDefault="008E4A87" w:rsidP="008E4A87">
            <w:pPr>
              <w:suppressAutoHyphens/>
              <w:spacing w:line="100" w:lineRule="atLeast"/>
              <w:jc w:val="both"/>
              <w:rPr>
                <w:rFonts w:ascii="Times New Roman" w:eastAsia="Times New Roman" w:hAnsi="Times New Roman" w:cs="Times New Roman"/>
                <w:sz w:val="20"/>
                <w:szCs w:val="20"/>
                <w:lang w:eastAsia="ar-SA"/>
              </w:rPr>
            </w:pPr>
            <w:r w:rsidRPr="00CE69BB">
              <w:rPr>
                <w:rFonts w:ascii="Times New Roman" w:eastAsia="Times New Roman" w:hAnsi="Times New Roman" w:cs="Times New Roman"/>
                <w:sz w:val="20"/>
                <w:szCs w:val="20"/>
                <w:lang w:eastAsia="ar-SA"/>
              </w:rPr>
              <w:t>V rámci návrhu na úhradu zvýšených výdavkov sa uvádza, že vplyv novely zákona nemá MPSVR SR zabezpečený v návrhu rozpočtu verejnej správy na roky 2023 až 2025. Výdavky na APTP (aktívna politika trhu práce) sú rozpočtované v sume 32 800 000 eur a ministerstvo v rámci priorít požaduje nad rámec navrhovanej sumy ďalších 34 530 000 eur. Túto sumu nebude ministerstvo z dôvodu navrhovaných zmien ďalej navyšovať. Vzhľadom na fakultatívny charakter príspevkov aktívnych opatrení trhu práce, ktorých sa návrh týka, predpokladané zvýšenie finančných prostriedkov môže byť regulované v rámci schvaľovacieho procesu priznávania jednotlivých príspevkov do výšky schváleného rozpočtu kapitoly na aktívnu politiku trhu práce. Očakáva sa tiež, že časť týchto opatrení bude v rámci nového programového obdobia financovateľná zo zdrojov EÚ.</w:t>
            </w:r>
          </w:p>
          <w:p w14:paraId="701E5EEA" w14:textId="77777777" w:rsidR="008E4A87" w:rsidRPr="00CE69BB" w:rsidRDefault="008E4A87" w:rsidP="008E4A87">
            <w:pPr>
              <w:suppressAutoHyphens/>
              <w:spacing w:line="100" w:lineRule="atLeast"/>
              <w:jc w:val="both"/>
              <w:rPr>
                <w:rFonts w:ascii="Times New Roman" w:eastAsia="Times New Roman" w:hAnsi="Times New Roman" w:cs="Times New Roman"/>
                <w:sz w:val="20"/>
                <w:szCs w:val="20"/>
                <w:lang w:eastAsia="ar-SA"/>
              </w:rPr>
            </w:pPr>
          </w:p>
          <w:p w14:paraId="582C2BD2" w14:textId="77777777" w:rsidR="008E4A87" w:rsidRPr="00CE69BB" w:rsidRDefault="008E4A87" w:rsidP="008E4A87">
            <w:pPr>
              <w:suppressAutoHyphens/>
              <w:spacing w:line="100" w:lineRule="atLeast"/>
              <w:jc w:val="both"/>
              <w:rPr>
                <w:rFonts w:ascii="Times New Roman" w:eastAsia="Times New Roman" w:hAnsi="Times New Roman" w:cs="Times New Roman"/>
                <w:sz w:val="20"/>
                <w:szCs w:val="20"/>
                <w:lang w:eastAsia="ar-SA"/>
              </w:rPr>
            </w:pPr>
            <w:r w:rsidRPr="00CE69BB">
              <w:rPr>
                <w:rFonts w:ascii="Times New Roman" w:eastAsia="Times New Roman" w:hAnsi="Times New Roman" w:cs="Times New Roman"/>
                <w:sz w:val="20"/>
                <w:szCs w:val="20"/>
                <w:lang w:eastAsia="ar-SA"/>
              </w:rPr>
              <w:t>V zmysle označenia rozpočtového krytia z doložky vybraných vplyvov žiada Komisia všetky negatívne vplyvy na rozpočet verejnej správy zabezpečiť v rámci schválených limitov výdavkov dotknutého subjektu verejnej správy na príslušné rozpočtové roky bez dodatočných požiadaviek na rozpočet verejnej správy. V nadväznosti na uvedené je potrebné upraviť analýzu vplyvov na rozpočet verejnej správy tak, aby z nej nevyplýval rozpočtovo nekrytý vplyv.</w:t>
            </w:r>
          </w:p>
          <w:p w14:paraId="3415D1A9" w14:textId="02F5E8FB" w:rsidR="001B23B7" w:rsidRPr="00CE69BB" w:rsidRDefault="001B23B7" w:rsidP="000F4BD2">
            <w:pPr>
              <w:rPr>
                <w:rFonts w:ascii="Times New Roman" w:eastAsia="Times New Roman" w:hAnsi="Times New Roman" w:cs="Times New Roman"/>
                <w:b/>
                <w:sz w:val="20"/>
                <w:szCs w:val="20"/>
                <w:lang w:eastAsia="sk-SK"/>
              </w:rPr>
            </w:pPr>
          </w:p>
          <w:p w14:paraId="7C0B01D5" w14:textId="77777777" w:rsidR="008E4A87" w:rsidRPr="00CE69BB" w:rsidRDefault="008E4A87" w:rsidP="008E4A87">
            <w:pPr>
              <w:suppressAutoHyphens/>
              <w:spacing w:line="100" w:lineRule="atLeast"/>
              <w:jc w:val="both"/>
              <w:rPr>
                <w:rFonts w:ascii="Times New Roman" w:eastAsia="Times New Roman" w:hAnsi="Times New Roman" w:cs="Times New Roman"/>
                <w:sz w:val="20"/>
                <w:szCs w:val="20"/>
                <w:lang w:eastAsia="ar-SA"/>
              </w:rPr>
            </w:pPr>
            <w:r w:rsidRPr="00CE69BB">
              <w:rPr>
                <w:rFonts w:ascii="Times New Roman" w:eastAsia="Times New Roman" w:hAnsi="Times New Roman" w:cs="Times New Roman"/>
                <w:sz w:val="20"/>
                <w:szCs w:val="20"/>
                <w:lang w:eastAsia="ar-SA"/>
              </w:rPr>
              <w:t>Z navrhovaného materiálu sa javí poskytovanie príspevku zo štátneho rozpočtu pre Alianciu sektorových rád ako ročný príspevok. V analýze vplyvov je v tabuľke č. 1 vplyv z tohto opatrenia kvantifikovaný iba v roku 2023. Komisia žiada predkladateľa jednoznačne uviesť, či nie je potrebné príspevok poskytovať na ročnej báze.</w:t>
            </w:r>
          </w:p>
          <w:p w14:paraId="4D52534C" w14:textId="77777777" w:rsidR="008E4A87" w:rsidRPr="00CE69BB" w:rsidRDefault="008E4A87" w:rsidP="008E4A87">
            <w:pPr>
              <w:suppressAutoHyphens/>
              <w:spacing w:line="100" w:lineRule="atLeast"/>
              <w:jc w:val="both"/>
              <w:rPr>
                <w:rFonts w:ascii="Arial" w:eastAsia="Times New Roman" w:hAnsi="Arial" w:cs="Arial"/>
                <w:sz w:val="20"/>
                <w:szCs w:val="20"/>
                <w:lang w:eastAsia="ar-SA"/>
              </w:rPr>
            </w:pPr>
          </w:p>
          <w:p w14:paraId="6A525B74" w14:textId="77777777" w:rsidR="008E4A87" w:rsidRPr="00CE69BB" w:rsidRDefault="008E4A87" w:rsidP="008E4A87">
            <w:pPr>
              <w:suppressAutoHyphens/>
              <w:spacing w:line="100" w:lineRule="atLeast"/>
              <w:jc w:val="both"/>
              <w:rPr>
                <w:rFonts w:ascii="Times New Roman" w:eastAsia="Times New Roman" w:hAnsi="Times New Roman" w:cs="Times New Roman"/>
                <w:b/>
                <w:sz w:val="20"/>
                <w:szCs w:val="20"/>
                <w:lang w:eastAsia="ar-SA"/>
              </w:rPr>
            </w:pPr>
            <w:r w:rsidRPr="00CE69BB">
              <w:rPr>
                <w:rFonts w:ascii="Times New Roman" w:eastAsia="Times New Roman" w:hAnsi="Times New Roman" w:cs="Times New Roman"/>
                <w:b/>
                <w:sz w:val="20"/>
                <w:szCs w:val="20"/>
                <w:lang w:eastAsia="ar-SA"/>
              </w:rPr>
              <w:t>K vplyvom na podnikateľské prostredie</w:t>
            </w:r>
          </w:p>
          <w:p w14:paraId="748B70F7" w14:textId="77777777" w:rsidR="008E4A87" w:rsidRPr="00CE69BB" w:rsidRDefault="008E4A87" w:rsidP="008E4A87">
            <w:pPr>
              <w:suppressAutoHyphens/>
              <w:spacing w:line="100" w:lineRule="atLeast"/>
              <w:jc w:val="both"/>
              <w:rPr>
                <w:rFonts w:ascii="Times New Roman" w:eastAsia="Times New Roman" w:hAnsi="Times New Roman" w:cs="Times New Roman"/>
                <w:sz w:val="20"/>
                <w:szCs w:val="20"/>
              </w:rPr>
            </w:pPr>
            <w:r w:rsidRPr="00CE69BB">
              <w:rPr>
                <w:rFonts w:ascii="Times New Roman" w:eastAsia="Times New Roman" w:hAnsi="Times New Roman" w:cs="Times New Roman"/>
                <w:sz w:val="20"/>
                <w:szCs w:val="20"/>
                <w:lang w:eastAsia="ar-SA"/>
              </w:rPr>
              <w:t xml:space="preserve">Komisia žiada predkladateľa o kvantifikáciu vplyvov na podnikateľské prostredie a priloženie Kalkulačky nákladov. </w:t>
            </w:r>
          </w:p>
          <w:p w14:paraId="2479AF4A" w14:textId="77777777" w:rsidR="008E4A87" w:rsidRPr="00CE69BB" w:rsidRDefault="008E4A87" w:rsidP="008E4A87">
            <w:pPr>
              <w:suppressAutoHyphens/>
              <w:spacing w:line="100" w:lineRule="atLeast"/>
              <w:jc w:val="both"/>
              <w:rPr>
                <w:rFonts w:ascii="Times New Roman" w:eastAsia="Times New Roman" w:hAnsi="Times New Roman" w:cs="Times New Roman"/>
                <w:sz w:val="20"/>
                <w:szCs w:val="20"/>
                <w:lang w:eastAsia="ar-SA"/>
              </w:rPr>
            </w:pPr>
            <w:r w:rsidRPr="00CE69BB">
              <w:rPr>
                <w:rFonts w:ascii="Times New Roman" w:eastAsia="Times New Roman" w:hAnsi="Times New Roman" w:cs="Times New Roman"/>
                <w:sz w:val="20"/>
                <w:szCs w:val="20"/>
                <w:u w:val="single"/>
                <w:lang w:eastAsia="ar-SA"/>
              </w:rPr>
              <w:t>Odôvodnenie</w:t>
            </w:r>
            <w:r w:rsidRPr="00CE69BB">
              <w:rPr>
                <w:rFonts w:ascii="Times New Roman" w:eastAsia="Times New Roman" w:hAnsi="Times New Roman" w:cs="Times New Roman"/>
                <w:sz w:val="20"/>
                <w:szCs w:val="20"/>
                <w:lang w:eastAsia="ar-SA"/>
              </w:rPr>
              <w:t>: Materiál zakladá vplyvy na podnikateľské prostredie v podobe vypustenia povinnosti sprostredkovateľa zamestnania za úhradu predkladať mesačné správy, pričom tento vplyv je možné kvantifikovať prostredníctvom Kalkulačky nákladov, minimálne na modelovom príklade.</w:t>
            </w:r>
          </w:p>
          <w:p w14:paraId="6B467196" w14:textId="77777777" w:rsidR="008E4A87" w:rsidRPr="00CE69BB" w:rsidRDefault="008E4A87" w:rsidP="008E4A87">
            <w:pPr>
              <w:suppressAutoHyphens/>
              <w:spacing w:line="100" w:lineRule="atLeast"/>
              <w:jc w:val="both"/>
              <w:rPr>
                <w:rFonts w:ascii="Times New Roman" w:eastAsia="Times New Roman" w:hAnsi="Times New Roman" w:cs="Times New Roman"/>
                <w:b/>
                <w:sz w:val="20"/>
                <w:szCs w:val="20"/>
                <w:lang w:eastAsia="ar-SA"/>
              </w:rPr>
            </w:pPr>
          </w:p>
          <w:p w14:paraId="0880812E" w14:textId="77777777" w:rsidR="008E4A87" w:rsidRPr="00CE69BB" w:rsidRDefault="008E4A87" w:rsidP="008E4A87">
            <w:pPr>
              <w:suppressAutoHyphens/>
              <w:spacing w:line="100" w:lineRule="atLeast"/>
              <w:jc w:val="both"/>
              <w:rPr>
                <w:rFonts w:ascii="Times New Roman" w:eastAsia="Times New Roman" w:hAnsi="Times New Roman" w:cs="Times New Roman"/>
                <w:b/>
                <w:sz w:val="20"/>
                <w:szCs w:val="20"/>
                <w:lang w:eastAsia="ar-SA"/>
              </w:rPr>
            </w:pPr>
            <w:r w:rsidRPr="00CE69BB">
              <w:rPr>
                <w:rFonts w:ascii="Times New Roman" w:eastAsia="Times New Roman" w:hAnsi="Times New Roman" w:cs="Times New Roman"/>
                <w:b/>
                <w:sz w:val="20"/>
                <w:szCs w:val="20"/>
                <w:lang w:eastAsia="ar-SA"/>
              </w:rPr>
              <w:t>K vplyvom na informatizáciu spoločnosti</w:t>
            </w:r>
          </w:p>
          <w:p w14:paraId="44E87496" w14:textId="77777777" w:rsidR="008E4A87" w:rsidRPr="00CE69BB" w:rsidRDefault="008E4A87" w:rsidP="008E4A87">
            <w:pPr>
              <w:suppressAutoHyphens/>
              <w:spacing w:line="100" w:lineRule="atLeast"/>
              <w:jc w:val="both"/>
              <w:rPr>
                <w:rFonts w:ascii="Times New Roman" w:eastAsia="Times New Roman" w:hAnsi="Times New Roman" w:cs="Times New Roman"/>
                <w:sz w:val="20"/>
                <w:szCs w:val="20"/>
                <w:lang w:eastAsia="sk-SK"/>
              </w:rPr>
            </w:pPr>
            <w:r w:rsidRPr="00CE69BB">
              <w:rPr>
                <w:rFonts w:ascii="Times New Roman" w:eastAsia="Times New Roman" w:hAnsi="Times New Roman" w:cs="Times New Roman"/>
                <w:sz w:val="20"/>
                <w:szCs w:val="20"/>
                <w:lang w:eastAsia="sk-SK"/>
              </w:rPr>
              <w:t>Komisia nesúhlasí s tým, že „</w:t>
            </w:r>
            <w:r w:rsidRPr="00CE69BB">
              <w:rPr>
                <w:rFonts w:ascii="Times New Roman" w:eastAsia="Times New Roman" w:hAnsi="Times New Roman" w:cs="Times New Roman"/>
                <w:i/>
                <w:iCs/>
                <w:sz w:val="20"/>
                <w:szCs w:val="20"/>
                <w:lang w:eastAsia="ar-SA"/>
              </w:rPr>
              <w:t>Návrh zákona,  ktorým sa mení a dopĺňa zákon č. 5/2004 Z. z. o službách zamestnanosti a o zmene a doplnení niektorých zákonov v znení neskorších predpisov a ktorým sa menia a dopĺňajú niektoré zákony</w:t>
            </w:r>
            <w:r w:rsidRPr="00CE69BB">
              <w:rPr>
                <w:rFonts w:ascii="Times New Roman" w:eastAsia="Times New Roman" w:hAnsi="Times New Roman" w:cs="Times New Roman"/>
                <w:b/>
                <w:bCs/>
                <w:i/>
                <w:iCs/>
                <w:sz w:val="20"/>
                <w:szCs w:val="20"/>
                <w:lang w:eastAsia="ar-SA"/>
              </w:rPr>
              <w:t>.</w:t>
            </w:r>
            <w:r w:rsidRPr="00CE69BB">
              <w:rPr>
                <w:rFonts w:ascii="Times New Roman" w:eastAsia="Times New Roman" w:hAnsi="Times New Roman" w:cs="Times New Roman"/>
                <w:i/>
                <w:iCs/>
                <w:sz w:val="20"/>
                <w:szCs w:val="20"/>
                <w:lang w:eastAsia="sk-SK"/>
              </w:rPr>
              <w:t>“</w:t>
            </w:r>
            <w:r w:rsidRPr="00CE69BB">
              <w:rPr>
                <w:rFonts w:ascii="Times New Roman" w:eastAsia="Times New Roman" w:hAnsi="Times New Roman" w:cs="Times New Roman"/>
                <w:sz w:val="20"/>
                <w:szCs w:val="20"/>
                <w:lang w:eastAsia="sk-SK"/>
              </w:rPr>
              <w:t xml:space="preserve"> nemá vplyv na informatizáciu spoločnosti. Predkladateľ v súvislosti s návrhom zákona plánuje upravovať informačný systém, čo je pozitívnym vplyvom na informatizáciu spoločnosti. Na tento účel má v rozpočtovej analýze vyčlenených v roku 2023  180 000,- €. Informácie ohľadom upravovaného systému je nutné premietnuť aj do analýzy vplyvov na informatizáciu spoločnosti. </w:t>
            </w:r>
          </w:p>
          <w:p w14:paraId="24CD8525" w14:textId="77777777" w:rsidR="008E4A87" w:rsidRPr="00CE69BB" w:rsidRDefault="008E4A87" w:rsidP="008E4A87">
            <w:pPr>
              <w:suppressAutoHyphens/>
              <w:spacing w:line="100" w:lineRule="atLeast"/>
              <w:jc w:val="both"/>
              <w:rPr>
                <w:rFonts w:ascii="Times New Roman" w:eastAsia="Times New Roman" w:hAnsi="Times New Roman" w:cs="Times New Roman"/>
                <w:sz w:val="20"/>
                <w:szCs w:val="20"/>
                <w:lang w:eastAsia="ar-SA"/>
              </w:rPr>
            </w:pPr>
          </w:p>
          <w:p w14:paraId="6F8EA435" w14:textId="7FE703D2" w:rsidR="008E4A87" w:rsidRPr="00CE69BB" w:rsidRDefault="008E4A87" w:rsidP="008E4A87">
            <w:pPr>
              <w:jc w:val="center"/>
              <w:rPr>
                <w:rFonts w:ascii="Times New Roman" w:eastAsia="Times New Roman" w:hAnsi="Times New Roman" w:cs="Times New Roman"/>
                <w:b/>
                <w:sz w:val="20"/>
                <w:szCs w:val="20"/>
                <w:lang w:eastAsia="sk-SK"/>
              </w:rPr>
            </w:pPr>
            <w:r w:rsidRPr="00CE69BB">
              <w:rPr>
                <w:rFonts w:ascii="Times New Roman" w:eastAsia="Times New Roman" w:hAnsi="Times New Roman" w:cs="Times New Roman"/>
                <w:b/>
                <w:sz w:val="20"/>
                <w:szCs w:val="20"/>
                <w:lang w:eastAsia="sk-SK"/>
              </w:rPr>
              <w:t>Vyhodnotenie pripomienok:</w:t>
            </w:r>
          </w:p>
          <w:p w14:paraId="10D32781" w14:textId="77777777" w:rsidR="008E4A87" w:rsidRPr="00CE69BB" w:rsidRDefault="008E4A87" w:rsidP="008E4A87">
            <w:pPr>
              <w:rPr>
                <w:rFonts w:ascii="Times New Roman" w:eastAsia="Times New Roman" w:hAnsi="Times New Roman" w:cs="Times New Roman"/>
                <w:b/>
                <w:sz w:val="20"/>
                <w:szCs w:val="20"/>
                <w:lang w:eastAsia="sk-SK"/>
              </w:rPr>
            </w:pPr>
          </w:p>
          <w:p w14:paraId="4E3E7220" w14:textId="029A0162" w:rsidR="008E4A87" w:rsidRPr="00CE69BB" w:rsidRDefault="008E4A87" w:rsidP="008E4A87">
            <w:pPr>
              <w:rPr>
                <w:rFonts w:ascii="Times New Roman" w:eastAsia="Times New Roman" w:hAnsi="Times New Roman" w:cs="Times New Roman"/>
                <w:b/>
                <w:sz w:val="20"/>
                <w:szCs w:val="20"/>
                <w:lang w:eastAsia="sk-SK"/>
              </w:rPr>
            </w:pPr>
            <w:r w:rsidRPr="00CE69BB">
              <w:rPr>
                <w:rFonts w:ascii="Times New Roman" w:eastAsia="Times New Roman" w:hAnsi="Times New Roman" w:cs="Times New Roman"/>
                <w:b/>
                <w:sz w:val="20"/>
                <w:szCs w:val="20"/>
                <w:lang w:eastAsia="sk-SK"/>
              </w:rPr>
              <w:t>K doložke vybraných vplyvov</w:t>
            </w:r>
          </w:p>
          <w:p w14:paraId="6933B536" w14:textId="77777777" w:rsidR="008E4A87" w:rsidRPr="00CE69BB" w:rsidRDefault="008E4A87" w:rsidP="008E4A87">
            <w:pPr>
              <w:rPr>
                <w:rFonts w:ascii="Times New Roman" w:eastAsia="Times New Roman" w:hAnsi="Times New Roman" w:cs="Times New Roman"/>
                <w:b/>
                <w:sz w:val="20"/>
                <w:szCs w:val="20"/>
                <w:lang w:eastAsia="sk-SK"/>
              </w:rPr>
            </w:pPr>
          </w:p>
          <w:p w14:paraId="4CAD0C9E" w14:textId="0AFA3342" w:rsidR="008E4A87" w:rsidRPr="00CE69BB" w:rsidRDefault="008E4A87" w:rsidP="008E4A87">
            <w:pPr>
              <w:rPr>
                <w:rFonts w:ascii="Times New Roman" w:eastAsia="Times New Roman" w:hAnsi="Times New Roman" w:cs="Times New Roman"/>
                <w:sz w:val="20"/>
                <w:szCs w:val="20"/>
                <w:lang w:eastAsia="sk-SK"/>
              </w:rPr>
            </w:pPr>
            <w:r w:rsidRPr="00CE69BB">
              <w:rPr>
                <w:rFonts w:ascii="Times New Roman" w:eastAsia="Times New Roman" w:hAnsi="Times New Roman" w:cs="Times New Roman"/>
                <w:sz w:val="20"/>
                <w:szCs w:val="20"/>
                <w:lang w:eastAsia="sk-SK"/>
              </w:rPr>
              <w:t>Doložka vybraných vplyvov bola doplnená o kritéria, na základe ktorých dôjde k preskúmaniu účelnosti predkladaného materiálu</w:t>
            </w:r>
            <w:r w:rsidR="00CE69BB">
              <w:rPr>
                <w:rFonts w:ascii="Times New Roman" w:eastAsia="Times New Roman" w:hAnsi="Times New Roman" w:cs="Times New Roman"/>
                <w:sz w:val="20"/>
                <w:szCs w:val="20"/>
                <w:lang w:eastAsia="sk-SK"/>
              </w:rPr>
              <w:t>.</w:t>
            </w:r>
          </w:p>
          <w:p w14:paraId="486D9A5A" w14:textId="77777777" w:rsidR="008E4A87" w:rsidRPr="00CE69BB" w:rsidRDefault="008E4A87" w:rsidP="008E4A87">
            <w:pPr>
              <w:rPr>
                <w:rFonts w:ascii="Times New Roman" w:eastAsia="Times New Roman" w:hAnsi="Times New Roman" w:cs="Times New Roman"/>
                <w:sz w:val="20"/>
                <w:szCs w:val="20"/>
                <w:lang w:eastAsia="sk-SK"/>
              </w:rPr>
            </w:pPr>
          </w:p>
          <w:p w14:paraId="25C9DED2" w14:textId="40683D41" w:rsidR="008E4A87" w:rsidRPr="00CE69BB" w:rsidRDefault="008E4A87" w:rsidP="008E4A87">
            <w:pPr>
              <w:rPr>
                <w:rFonts w:ascii="Times New Roman" w:eastAsia="Times New Roman" w:hAnsi="Times New Roman" w:cs="Times New Roman"/>
                <w:b/>
                <w:sz w:val="20"/>
                <w:szCs w:val="20"/>
                <w:lang w:eastAsia="sk-SK"/>
              </w:rPr>
            </w:pPr>
            <w:r w:rsidRPr="00CE69BB">
              <w:rPr>
                <w:rFonts w:ascii="Times New Roman" w:eastAsia="Times New Roman" w:hAnsi="Times New Roman" w:cs="Times New Roman"/>
                <w:b/>
                <w:sz w:val="20"/>
                <w:szCs w:val="20"/>
                <w:lang w:eastAsia="sk-SK"/>
              </w:rPr>
              <w:t>K vplyvom na rozpočet verejnej správy</w:t>
            </w:r>
          </w:p>
          <w:p w14:paraId="7A02B223" w14:textId="77777777" w:rsidR="008E4A87" w:rsidRPr="00CE69BB" w:rsidRDefault="008E4A87" w:rsidP="008E4A87">
            <w:pPr>
              <w:rPr>
                <w:rFonts w:ascii="Times New Roman" w:eastAsia="Times New Roman" w:hAnsi="Times New Roman" w:cs="Times New Roman"/>
                <w:b/>
                <w:sz w:val="20"/>
                <w:szCs w:val="20"/>
                <w:lang w:eastAsia="sk-SK"/>
              </w:rPr>
            </w:pPr>
          </w:p>
          <w:p w14:paraId="4C75D476" w14:textId="2FF0DD3F" w:rsidR="008E4A87" w:rsidRPr="00CE69BB" w:rsidRDefault="00D4529F" w:rsidP="008E4A87">
            <w:pPr>
              <w:rPr>
                <w:rFonts w:ascii="Times New Roman" w:eastAsia="Times New Roman" w:hAnsi="Times New Roman" w:cs="Times New Roman"/>
                <w:sz w:val="20"/>
                <w:szCs w:val="20"/>
                <w:lang w:eastAsia="sk-SK"/>
              </w:rPr>
            </w:pPr>
            <w:r w:rsidRPr="00CE69BB">
              <w:rPr>
                <w:rFonts w:ascii="Times New Roman" w:eastAsia="Times New Roman" w:hAnsi="Times New Roman" w:cs="Times New Roman"/>
                <w:i/>
                <w:sz w:val="20"/>
                <w:szCs w:val="20"/>
                <w:lang w:eastAsia="sk-SK"/>
              </w:rPr>
              <w:lastRenderedPageBreak/>
              <w:t>K rozpočtovo nekrytým vplyvom</w:t>
            </w:r>
            <w:r w:rsidRPr="00CE69BB">
              <w:rPr>
                <w:rFonts w:ascii="Times New Roman" w:eastAsia="Times New Roman" w:hAnsi="Times New Roman" w:cs="Times New Roman"/>
                <w:sz w:val="20"/>
                <w:szCs w:val="20"/>
                <w:lang w:eastAsia="sk-SK"/>
              </w:rPr>
              <w:t xml:space="preserve"> - p</w:t>
            </w:r>
            <w:r w:rsidR="00CB3C7B" w:rsidRPr="00CE69BB">
              <w:rPr>
                <w:rFonts w:ascii="Times New Roman" w:eastAsia="Times New Roman" w:hAnsi="Times New Roman" w:cs="Times New Roman"/>
                <w:sz w:val="20"/>
                <w:szCs w:val="20"/>
                <w:lang w:eastAsia="sk-SK"/>
              </w:rPr>
              <w:t>ri predložení do PPK išlo o ch</w:t>
            </w:r>
            <w:r w:rsidRPr="00CE69BB">
              <w:rPr>
                <w:rFonts w:ascii="Times New Roman" w:eastAsia="Times New Roman" w:hAnsi="Times New Roman" w:cs="Times New Roman"/>
                <w:sz w:val="20"/>
                <w:szCs w:val="20"/>
                <w:lang w:eastAsia="sk-SK"/>
              </w:rPr>
              <w:t>ybné</w:t>
            </w:r>
            <w:r w:rsidR="00CE69BB">
              <w:rPr>
                <w:rFonts w:ascii="Times New Roman" w:eastAsia="Times New Roman" w:hAnsi="Times New Roman" w:cs="Times New Roman"/>
                <w:sz w:val="20"/>
                <w:szCs w:val="20"/>
                <w:lang w:eastAsia="sk-SK"/>
              </w:rPr>
              <w:t xml:space="preserve"> označenie toho, že ide o </w:t>
            </w:r>
            <w:r w:rsidR="00CB3C7B" w:rsidRPr="00CE69BB">
              <w:rPr>
                <w:rFonts w:ascii="Times New Roman" w:eastAsia="Times New Roman" w:hAnsi="Times New Roman" w:cs="Times New Roman"/>
                <w:sz w:val="20"/>
                <w:szCs w:val="20"/>
                <w:lang w:eastAsia="sk-SK"/>
              </w:rPr>
              <w:t>vp</w:t>
            </w:r>
            <w:r w:rsidR="00CE69BB">
              <w:rPr>
                <w:rFonts w:ascii="Times New Roman" w:eastAsia="Times New Roman" w:hAnsi="Times New Roman" w:cs="Times New Roman"/>
                <w:sz w:val="20"/>
                <w:szCs w:val="20"/>
                <w:lang w:eastAsia="sk-SK"/>
              </w:rPr>
              <w:t>lyv na rozpočet verejnej správy, ktorý je rozpočtovo zabezpečený</w:t>
            </w:r>
            <w:r w:rsidR="00CB3C7B" w:rsidRPr="00CE69BB">
              <w:rPr>
                <w:rFonts w:ascii="Times New Roman" w:eastAsia="Times New Roman" w:hAnsi="Times New Roman" w:cs="Times New Roman"/>
                <w:sz w:val="20"/>
                <w:szCs w:val="20"/>
                <w:lang w:eastAsia="sk-SK"/>
              </w:rPr>
              <w:t>.</w:t>
            </w:r>
          </w:p>
          <w:p w14:paraId="0A8E9C65" w14:textId="77777777" w:rsidR="008E4A87" w:rsidRPr="00CE69BB" w:rsidRDefault="008E4A87" w:rsidP="008E4A87">
            <w:pPr>
              <w:rPr>
                <w:rFonts w:ascii="Times New Roman" w:eastAsia="Times New Roman" w:hAnsi="Times New Roman" w:cs="Times New Roman"/>
                <w:sz w:val="20"/>
                <w:szCs w:val="20"/>
                <w:lang w:eastAsia="sk-SK"/>
              </w:rPr>
            </w:pPr>
          </w:p>
          <w:p w14:paraId="5F649938" w14:textId="5A8BF404" w:rsidR="008E4A87" w:rsidRPr="00CE69BB" w:rsidRDefault="00D4529F" w:rsidP="008E4A87">
            <w:pPr>
              <w:rPr>
                <w:rFonts w:ascii="Times New Roman" w:eastAsia="Times New Roman" w:hAnsi="Times New Roman" w:cs="Times New Roman"/>
                <w:sz w:val="20"/>
                <w:szCs w:val="20"/>
                <w:lang w:eastAsia="sk-SK"/>
              </w:rPr>
            </w:pPr>
            <w:r w:rsidRPr="00CE69BB">
              <w:rPr>
                <w:rFonts w:ascii="Times New Roman" w:eastAsia="Times New Roman" w:hAnsi="Times New Roman" w:cs="Times New Roman"/>
                <w:i/>
                <w:sz w:val="20"/>
                <w:szCs w:val="20"/>
                <w:lang w:eastAsia="sk-SK"/>
              </w:rPr>
              <w:t>K príspevku pre ASR</w:t>
            </w:r>
            <w:r w:rsidRPr="00CE69BB">
              <w:rPr>
                <w:rFonts w:ascii="Times New Roman" w:eastAsia="Times New Roman" w:hAnsi="Times New Roman" w:cs="Times New Roman"/>
                <w:sz w:val="20"/>
                <w:szCs w:val="20"/>
                <w:lang w:eastAsia="sk-SK"/>
              </w:rPr>
              <w:t xml:space="preserve"> – v </w:t>
            </w:r>
            <w:r w:rsidR="008E4A87" w:rsidRPr="00CE69BB">
              <w:rPr>
                <w:rFonts w:ascii="Times New Roman" w:eastAsia="Times New Roman" w:hAnsi="Times New Roman" w:cs="Times New Roman"/>
                <w:sz w:val="20"/>
                <w:szCs w:val="20"/>
                <w:lang w:eastAsia="sk-SK"/>
              </w:rPr>
              <w:t xml:space="preserve">analýze vplyvov bola doplnená informácia, že ide o jednorazový </w:t>
            </w:r>
            <w:r w:rsidRPr="00CE69BB">
              <w:rPr>
                <w:rFonts w:ascii="Times New Roman" w:eastAsia="Times New Roman" w:hAnsi="Times New Roman" w:cs="Times New Roman"/>
                <w:sz w:val="20"/>
                <w:szCs w:val="20"/>
                <w:lang w:eastAsia="sk-SK"/>
              </w:rPr>
              <w:t xml:space="preserve">vstupný </w:t>
            </w:r>
            <w:r w:rsidR="008E4A87" w:rsidRPr="00CE69BB">
              <w:rPr>
                <w:rFonts w:ascii="Times New Roman" w:eastAsia="Times New Roman" w:hAnsi="Times New Roman" w:cs="Times New Roman"/>
                <w:sz w:val="20"/>
                <w:szCs w:val="20"/>
                <w:lang w:eastAsia="sk-SK"/>
              </w:rPr>
              <w:t>príspevok</w:t>
            </w:r>
            <w:r w:rsidRPr="00CE69BB">
              <w:rPr>
                <w:rFonts w:ascii="Times New Roman" w:eastAsia="Times New Roman" w:hAnsi="Times New Roman" w:cs="Times New Roman"/>
                <w:sz w:val="20"/>
                <w:szCs w:val="20"/>
                <w:lang w:eastAsia="sk-SK"/>
              </w:rPr>
              <w:t xml:space="preserve"> (vklad)</w:t>
            </w:r>
            <w:r w:rsidR="008E4A87" w:rsidRPr="00CE69BB">
              <w:rPr>
                <w:rFonts w:ascii="Times New Roman" w:eastAsia="Times New Roman" w:hAnsi="Times New Roman" w:cs="Times New Roman"/>
                <w:sz w:val="20"/>
                <w:szCs w:val="20"/>
                <w:lang w:eastAsia="sk-SK"/>
              </w:rPr>
              <w:t>.</w:t>
            </w:r>
          </w:p>
          <w:p w14:paraId="1428527E" w14:textId="77777777" w:rsidR="008E4A87" w:rsidRPr="00CE69BB" w:rsidRDefault="008E4A87" w:rsidP="008E4A87">
            <w:pPr>
              <w:rPr>
                <w:rFonts w:ascii="Times New Roman" w:eastAsia="Times New Roman" w:hAnsi="Times New Roman" w:cs="Times New Roman"/>
                <w:sz w:val="20"/>
                <w:szCs w:val="20"/>
                <w:lang w:eastAsia="sk-SK"/>
              </w:rPr>
            </w:pPr>
          </w:p>
          <w:p w14:paraId="3156D7D4" w14:textId="6D8B326C" w:rsidR="008E4A87" w:rsidRPr="00CE69BB" w:rsidRDefault="008E4A87" w:rsidP="008E4A87">
            <w:pPr>
              <w:rPr>
                <w:rFonts w:ascii="Times New Roman" w:eastAsia="Times New Roman" w:hAnsi="Times New Roman" w:cs="Times New Roman"/>
                <w:b/>
                <w:sz w:val="20"/>
                <w:szCs w:val="20"/>
                <w:lang w:eastAsia="sk-SK"/>
              </w:rPr>
            </w:pPr>
            <w:r w:rsidRPr="00CE69BB">
              <w:rPr>
                <w:rFonts w:ascii="Times New Roman" w:eastAsia="Times New Roman" w:hAnsi="Times New Roman" w:cs="Times New Roman"/>
                <w:b/>
                <w:sz w:val="20"/>
                <w:szCs w:val="20"/>
                <w:lang w:eastAsia="sk-SK"/>
              </w:rPr>
              <w:t>K vplyvom na podnikateľské prostredie</w:t>
            </w:r>
          </w:p>
          <w:p w14:paraId="101A57B7" w14:textId="77777777" w:rsidR="008E4A87" w:rsidRPr="00CE69BB" w:rsidRDefault="008E4A87" w:rsidP="008E4A87">
            <w:pPr>
              <w:rPr>
                <w:rFonts w:ascii="Times New Roman" w:eastAsia="Times New Roman" w:hAnsi="Times New Roman" w:cs="Times New Roman"/>
                <w:b/>
                <w:sz w:val="20"/>
                <w:szCs w:val="20"/>
                <w:lang w:eastAsia="sk-SK"/>
              </w:rPr>
            </w:pPr>
          </w:p>
          <w:p w14:paraId="129DA3A7" w14:textId="77777777" w:rsidR="00E3699E" w:rsidRPr="00CE69BB" w:rsidRDefault="001D1D3E" w:rsidP="00E3699E">
            <w:pPr>
              <w:jc w:val="both"/>
              <w:rPr>
                <w:rFonts w:ascii="Times New Roman" w:hAnsi="Times New Roman" w:cs="Times New Roman"/>
                <w:bCs/>
                <w:color w:val="000000"/>
                <w:sz w:val="20"/>
                <w:szCs w:val="20"/>
              </w:rPr>
            </w:pPr>
            <w:r w:rsidRPr="00CE69BB">
              <w:rPr>
                <w:rFonts w:ascii="Times New Roman" w:hAnsi="Times New Roman" w:cs="Times New Roman"/>
                <w:bCs/>
                <w:color w:val="000000"/>
                <w:sz w:val="20"/>
                <w:szCs w:val="20"/>
              </w:rPr>
              <w:t>Pripomienk</w:t>
            </w:r>
            <w:r w:rsidR="002B791E" w:rsidRPr="00CE69BB">
              <w:rPr>
                <w:rFonts w:ascii="Times New Roman" w:hAnsi="Times New Roman" w:cs="Times New Roman"/>
                <w:bCs/>
                <w:color w:val="000000"/>
                <w:sz w:val="20"/>
                <w:szCs w:val="20"/>
              </w:rPr>
              <w:t>u</w:t>
            </w:r>
            <w:r w:rsidRPr="00CE69BB">
              <w:rPr>
                <w:rFonts w:ascii="Times New Roman" w:hAnsi="Times New Roman" w:cs="Times New Roman"/>
                <w:bCs/>
                <w:color w:val="000000"/>
                <w:sz w:val="20"/>
                <w:szCs w:val="20"/>
              </w:rPr>
              <w:t xml:space="preserve"> neakceptuje</w:t>
            </w:r>
            <w:r w:rsidR="002B791E" w:rsidRPr="00CE69BB">
              <w:rPr>
                <w:rFonts w:ascii="Times New Roman" w:hAnsi="Times New Roman" w:cs="Times New Roman"/>
                <w:bCs/>
                <w:color w:val="000000"/>
                <w:sz w:val="20"/>
                <w:szCs w:val="20"/>
              </w:rPr>
              <w:t>me</w:t>
            </w:r>
            <w:r w:rsidRPr="00CE69BB">
              <w:rPr>
                <w:rFonts w:ascii="Times New Roman" w:hAnsi="Times New Roman" w:cs="Times New Roman"/>
                <w:bCs/>
                <w:color w:val="000000"/>
                <w:sz w:val="20"/>
                <w:szCs w:val="20"/>
              </w:rPr>
              <w:t xml:space="preserve">. </w:t>
            </w:r>
          </w:p>
          <w:p w14:paraId="40AA783B" w14:textId="08CCF073" w:rsidR="001D1D3E" w:rsidRPr="00CE69BB" w:rsidRDefault="001D1D3E" w:rsidP="00E3699E">
            <w:pPr>
              <w:jc w:val="both"/>
              <w:rPr>
                <w:rFonts w:ascii="Times New Roman" w:eastAsia="Times New Roman" w:hAnsi="Times New Roman" w:cs="Times New Roman"/>
                <w:sz w:val="20"/>
                <w:szCs w:val="20"/>
                <w:lang w:eastAsia="sk-SK"/>
              </w:rPr>
            </w:pPr>
            <w:r w:rsidRPr="00CE69BB">
              <w:rPr>
                <w:rFonts w:ascii="Times New Roman" w:hAnsi="Times New Roman" w:cs="Times New Roman"/>
                <w:bCs/>
                <w:color w:val="000000"/>
                <w:sz w:val="20"/>
                <w:szCs w:val="20"/>
              </w:rPr>
              <w:t>Predkladaný materiál zakladá marginálny vplyv na sprostredkovateľov zamestnania za úhradu</w:t>
            </w:r>
            <w:r w:rsidR="006844A6" w:rsidRPr="00CE69BB">
              <w:rPr>
                <w:rFonts w:ascii="Times New Roman" w:hAnsi="Times New Roman" w:cs="Times New Roman"/>
                <w:bCs/>
                <w:color w:val="000000"/>
                <w:sz w:val="20"/>
                <w:szCs w:val="20"/>
              </w:rPr>
              <w:t>.</w:t>
            </w:r>
            <w:r w:rsidRPr="00CE69BB">
              <w:rPr>
                <w:rFonts w:ascii="Times New Roman" w:hAnsi="Times New Roman" w:cs="Times New Roman"/>
                <w:bCs/>
                <w:color w:val="000000"/>
                <w:sz w:val="20"/>
                <w:szCs w:val="20"/>
              </w:rPr>
              <w:t xml:space="preserve"> S</w:t>
            </w:r>
            <w:r w:rsidRPr="00CE69BB">
              <w:rPr>
                <w:rFonts w:ascii="Times New Roman" w:eastAsia="Times New Roman" w:hAnsi="Times New Roman" w:cs="Times New Roman"/>
                <w:sz w:val="20"/>
                <w:szCs w:val="20"/>
                <w:lang w:eastAsia="sk-SK"/>
              </w:rPr>
              <w:t xml:space="preserve">prostredkovateľ zamestnania za úhradu </w:t>
            </w:r>
            <w:r w:rsidR="002B791E" w:rsidRPr="00CE69BB">
              <w:rPr>
                <w:rFonts w:ascii="Times New Roman" w:eastAsia="Times New Roman" w:hAnsi="Times New Roman" w:cs="Times New Roman"/>
                <w:sz w:val="20"/>
                <w:szCs w:val="20"/>
                <w:lang w:eastAsia="sk-SK"/>
              </w:rPr>
              <w:t xml:space="preserve">podľa návrhu zákona </w:t>
            </w:r>
            <w:r w:rsidRPr="00CE69BB">
              <w:rPr>
                <w:rFonts w:ascii="Times New Roman" w:eastAsia="Times New Roman" w:hAnsi="Times New Roman" w:cs="Times New Roman"/>
                <w:sz w:val="20"/>
                <w:szCs w:val="20"/>
                <w:lang w:eastAsia="sk-SK"/>
              </w:rPr>
              <w:t>nebude mesačne poskytovať Ústrediu práce, sociálnych vecí a rodiny údaje o rozsahu a štruktúre sprostredkovaných zamestnaní a o občanoch, ktorým bolo zamestnanie sprostredkované, avšak ponecháva sa predkladanie ročnej správy o činnosti sprostredkovateľa zamestnania za úhradu</w:t>
            </w:r>
            <w:r w:rsidRPr="00CE69BB">
              <w:rPr>
                <w:rFonts w:ascii="Times New Roman" w:hAnsi="Times New Roman" w:cs="Times New Roman"/>
                <w:bCs/>
                <w:color w:val="000000"/>
                <w:sz w:val="20"/>
                <w:szCs w:val="20"/>
              </w:rPr>
              <w:t xml:space="preserve">. </w:t>
            </w:r>
            <w:r w:rsidR="006844A6" w:rsidRPr="00CE69BB">
              <w:rPr>
                <w:rFonts w:ascii="Times New Roman" w:hAnsi="Times New Roman" w:cs="Times New Roman"/>
                <w:bCs/>
                <w:color w:val="000000"/>
                <w:sz w:val="20"/>
                <w:szCs w:val="20"/>
              </w:rPr>
              <w:t>P</w:t>
            </w:r>
            <w:r w:rsidRPr="00CE69BB">
              <w:rPr>
                <w:rFonts w:ascii="Times New Roman" w:hAnsi="Times New Roman" w:cs="Times New Roman"/>
                <w:bCs/>
                <w:color w:val="000000"/>
                <w:sz w:val="20"/>
                <w:szCs w:val="20"/>
              </w:rPr>
              <w:t>ovinnos</w:t>
            </w:r>
            <w:r w:rsidR="006844A6" w:rsidRPr="00CE69BB">
              <w:rPr>
                <w:rFonts w:ascii="Times New Roman" w:hAnsi="Times New Roman" w:cs="Times New Roman"/>
                <w:bCs/>
                <w:color w:val="000000"/>
                <w:sz w:val="20"/>
                <w:szCs w:val="20"/>
              </w:rPr>
              <w:t>ti</w:t>
            </w:r>
            <w:r w:rsidR="002B791E" w:rsidRPr="00CE69BB">
              <w:rPr>
                <w:rFonts w:ascii="Times New Roman" w:hAnsi="Times New Roman" w:cs="Times New Roman"/>
                <w:bCs/>
                <w:color w:val="000000"/>
                <w:sz w:val="20"/>
                <w:szCs w:val="20"/>
              </w:rPr>
              <w:t xml:space="preserve"> sprostredkovateľa </w:t>
            </w:r>
            <w:r w:rsidRPr="00CE69BB">
              <w:rPr>
                <w:rFonts w:ascii="Times New Roman" w:hAnsi="Times New Roman" w:cs="Times New Roman"/>
                <w:bCs/>
                <w:color w:val="000000"/>
                <w:sz w:val="20"/>
                <w:szCs w:val="20"/>
              </w:rPr>
              <w:t>spojené s</w:t>
            </w:r>
            <w:r w:rsidR="00B82F08" w:rsidRPr="00CE69BB">
              <w:rPr>
                <w:rFonts w:ascii="Times New Roman" w:hAnsi="Times New Roman" w:cs="Times New Roman"/>
                <w:bCs/>
                <w:color w:val="000000"/>
                <w:sz w:val="20"/>
                <w:szCs w:val="20"/>
              </w:rPr>
              <w:t xml:space="preserve"> vypracovaním mesačných správ, t. j. </w:t>
            </w:r>
            <w:r w:rsidR="006844A6" w:rsidRPr="00CE69BB">
              <w:rPr>
                <w:rFonts w:ascii="Times New Roman" w:hAnsi="Times New Roman" w:cs="Times New Roman"/>
                <w:bCs/>
                <w:color w:val="000000"/>
                <w:sz w:val="20"/>
                <w:szCs w:val="20"/>
              </w:rPr>
              <w:t xml:space="preserve">zber </w:t>
            </w:r>
            <w:r w:rsidR="00C56340" w:rsidRPr="00CE69BB">
              <w:rPr>
                <w:rFonts w:ascii="Times New Roman" w:hAnsi="Times New Roman" w:cs="Times New Roman"/>
                <w:bCs/>
                <w:color w:val="000000"/>
                <w:sz w:val="20"/>
                <w:szCs w:val="20"/>
              </w:rPr>
              <w:t xml:space="preserve">a </w:t>
            </w:r>
            <w:r w:rsidR="006844A6" w:rsidRPr="00CE69BB">
              <w:rPr>
                <w:rFonts w:ascii="Times New Roman" w:hAnsi="Times New Roman" w:cs="Times New Roman"/>
                <w:bCs/>
                <w:color w:val="000000"/>
                <w:sz w:val="20"/>
                <w:szCs w:val="20"/>
              </w:rPr>
              <w:t>evid</w:t>
            </w:r>
            <w:r w:rsidR="00C56340" w:rsidRPr="00CE69BB">
              <w:rPr>
                <w:rFonts w:ascii="Times New Roman" w:hAnsi="Times New Roman" w:cs="Times New Roman"/>
                <w:bCs/>
                <w:color w:val="000000"/>
                <w:sz w:val="20"/>
                <w:szCs w:val="20"/>
              </w:rPr>
              <w:t>encia</w:t>
            </w:r>
            <w:r w:rsidR="006844A6" w:rsidRPr="00CE69BB">
              <w:rPr>
                <w:rFonts w:ascii="Times New Roman" w:hAnsi="Times New Roman" w:cs="Times New Roman"/>
                <w:bCs/>
                <w:color w:val="000000"/>
                <w:sz w:val="20"/>
                <w:szCs w:val="20"/>
              </w:rPr>
              <w:t xml:space="preserve"> predmetných údajov </w:t>
            </w:r>
            <w:r w:rsidR="00E3699E" w:rsidRPr="00CE69BB">
              <w:rPr>
                <w:rFonts w:ascii="Times New Roman" w:hAnsi="Times New Roman" w:cs="Times New Roman"/>
                <w:bCs/>
                <w:color w:val="000000"/>
                <w:sz w:val="20"/>
                <w:szCs w:val="20"/>
              </w:rPr>
              <w:t xml:space="preserve">tak </w:t>
            </w:r>
            <w:r w:rsidR="002B791E" w:rsidRPr="00CE69BB">
              <w:rPr>
                <w:rFonts w:ascii="Times New Roman" w:hAnsi="Times New Roman" w:cs="Times New Roman"/>
                <w:bCs/>
                <w:color w:val="000000"/>
                <w:sz w:val="20"/>
                <w:szCs w:val="20"/>
              </w:rPr>
              <w:t xml:space="preserve">naďalej </w:t>
            </w:r>
            <w:r w:rsidR="006844A6" w:rsidRPr="00CE69BB">
              <w:rPr>
                <w:rFonts w:ascii="Times New Roman" w:hAnsi="Times New Roman" w:cs="Times New Roman"/>
                <w:bCs/>
                <w:color w:val="000000"/>
                <w:sz w:val="20"/>
                <w:szCs w:val="20"/>
              </w:rPr>
              <w:t>ostávajú</w:t>
            </w:r>
            <w:r w:rsidR="002B791E" w:rsidRPr="00CE69BB">
              <w:rPr>
                <w:rFonts w:ascii="Times New Roman" w:hAnsi="Times New Roman" w:cs="Times New Roman"/>
                <w:bCs/>
                <w:color w:val="000000"/>
                <w:sz w:val="20"/>
                <w:szCs w:val="20"/>
              </w:rPr>
              <w:t xml:space="preserve"> za účelom predkladania ročnej správy o činnosti sprostredkovateľa </w:t>
            </w:r>
            <w:r w:rsidR="002B791E" w:rsidRPr="00CE69BB">
              <w:rPr>
                <w:rFonts w:ascii="Times New Roman" w:eastAsia="Times New Roman" w:hAnsi="Times New Roman" w:cs="Times New Roman"/>
                <w:sz w:val="20"/>
                <w:szCs w:val="20"/>
                <w:lang w:eastAsia="sk-SK"/>
              </w:rPr>
              <w:t>zamestnania za úhradu</w:t>
            </w:r>
            <w:r w:rsidR="006844A6" w:rsidRPr="00CE69BB">
              <w:rPr>
                <w:rFonts w:ascii="Times New Roman" w:hAnsi="Times New Roman" w:cs="Times New Roman"/>
                <w:bCs/>
                <w:color w:val="000000"/>
                <w:sz w:val="20"/>
                <w:szCs w:val="20"/>
              </w:rPr>
              <w:t>.</w:t>
            </w:r>
            <w:r w:rsidRPr="00CE69BB">
              <w:rPr>
                <w:rFonts w:ascii="Times New Roman" w:hAnsi="Times New Roman" w:cs="Times New Roman"/>
                <w:bCs/>
                <w:color w:val="000000"/>
                <w:sz w:val="20"/>
                <w:szCs w:val="20"/>
              </w:rPr>
              <w:t xml:space="preserve"> </w:t>
            </w:r>
            <w:r w:rsidR="006844A6" w:rsidRPr="00CE69BB">
              <w:rPr>
                <w:rFonts w:ascii="Times New Roman" w:hAnsi="Times New Roman" w:cs="Times New Roman"/>
                <w:bCs/>
                <w:color w:val="000000"/>
                <w:sz w:val="20"/>
                <w:szCs w:val="20"/>
              </w:rPr>
              <w:t xml:space="preserve">Vzhľadom na uvedené sa </w:t>
            </w:r>
            <w:r w:rsidRPr="00CE69BB">
              <w:rPr>
                <w:rFonts w:ascii="Times New Roman" w:hAnsi="Times New Roman" w:cs="Times New Roman"/>
                <w:bCs/>
                <w:color w:val="000000"/>
                <w:sz w:val="20"/>
                <w:szCs w:val="20"/>
              </w:rPr>
              <w:t xml:space="preserve">hodnotenie tohto návrhu </w:t>
            </w:r>
            <w:r w:rsidR="006844A6" w:rsidRPr="00CE69BB">
              <w:rPr>
                <w:rFonts w:ascii="Times New Roman" w:hAnsi="Times New Roman" w:cs="Times New Roman"/>
                <w:bCs/>
                <w:color w:val="000000"/>
                <w:sz w:val="20"/>
                <w:szCs w:val="20"/>
              </w:rPr>
              <w:t xml:space="preserve">nedopĺňa </w:t>
            </w:r>
            <w:r w:rsidRPr="00CE69BB">
              <w:rPr>
                <w:rFonts w:ascii="Times New Roman" w:hAnsi="Times New Roman" w:cs="Times New Roman"/>
                <w:bCs/>
                <w:color w:val="000000"/>
                <w:sz w:val="20"/>
                <w:szCs w:val="20"/>
              </w:rPr>
              <w:t xml:space="preserve">do analýzy vplyvov na </w:t>
            </w:r>
            <w:r w:rsidR="006844A6" w:rsidRPr="00CE69BB">
              <w:rPr>
                <w:rFonts w:ascii="Times New Roman" w:hAnsi="Times New Roman" w:cs="Times New Roman"/>
                <w:bCs/>
                <w:color w:val="000000"/>
                <w:sz w:val="20"/>
                <w:szCs w:val="20"/>
              </w:rPr>
              <w:t>podnikateľské prostredie.</w:t>
            </w:r>
          </w:p>
          <w:p w14:paraId="4FF2FA4E" w14:textId="77777777" w:rsidR="008E4A87" w:rsidRPr="00CE69BB" w:rsidRDefault="008E4A87" w:rsidP="008E4A87">
            <w:pPr>
              <w:rPr>
                <w:rFonts w:ascii="Times New Roman" w:eastAsia="Times New Roman" w:hAnsi="Times New Roman" w:cs="Times New Roman"/>
                <w:sz w:val="20"/>
                <w:szCs w:val="20"/>
                <w:lang w:eastAsia="sk-SK"/>
              </w:rPr>
            </w:pPr>
          </w:p>
          <w:p w14:paraId="5D08B4FF" w14:textId="77777777" w:rsidR="008E4A87" w:rsidRPr="00CE69BB" w:rsidRDefault="008E4A87" w:rsidP="008E4A87">
            <w:pPr>
              <w:rPr>
                <w:rFonts w:ascii="Times New Roman" w:eastAsia="Times New Roman" w:hAnsi="Times New Roman" w:cs="Times New Roman"/>
                <w:b/>
                <w:sz w:val="20"/>
                <w:szCs w:val="20"/>
                <w:lang w:eastAsia="sk-SK"/>
              </w:rPr>
            </w:pPr>
            <w:r w:rsidRPr="00CE69BB">
              <w:rPr>
                <w:rFonts w:ascii="Times New Roman" w:eastAsia="Times New Roman" w:hAnsi="Times New Roman" w:cs="Times New Roman"/>
                <w:b/>
                <w:sz w:val="20"/>
                <w:szCs w:val="20"/>
                <w:lang w:eastAsia="sk-SK"/>
              </w:rPr>
              <w:t>K vplyvom na informatizáciu spoločnosti</w:t>
            </w:r>
          </w:p>
          <w:p w14:paraId="7FFEAFE8" w14:textId="77777777" w:rsidR="008E4A87" w:rsidRPr="00CE69BB" w:rsidRDefault="008E4A87" w:rsidP="000F4BD2">
            <w:pPr>
              <w:rPr>
                <w:rFonts w:ascii="Times New Roman" w:eastAsia="Times New Roman" w:hAnsi="Times New Roman" w:cs="Times New Roman"/>
                <w:b/>
                <w:sz w:val="20"/>
                <w:szCs w:val="20"/>
                <w:lang w:eastAsia="sk-SK"/>
              </w:rPr>
            </w:pPr>
          </w:p>
          <w:p w14:paraId="4EF93CD7" w14:textId="77777777" w:rsidR="008E4A87" w:rsidRPr="00CE69BB" w:rsidRDefault="008E4A87" w:rsidP="008E4A87">
            <w:pPr>
              <w:rPr>
                <w:rFonts w:ascii="Times New Roman" w:eastAsia="Times New Roman" w:hAnsi="Times New Roman" w:cs="Times New Roman"/>
                <w:sz w:val="20"/>
                <w:szCs w:val="20"/>
                <w:lang w:eastAsia="sk-SK"/>
              </w:rPr>
            </w:pPr>
            <w:r w:rsidRPr="00CE69BB">
              <w:rPr>
                <w:rFonts w:ascii="Times New Roman" w:eastAsia="Times New Roman" w:hAnsi="Times New Roman" w:cs="Times New Roman"/>
                <w:sz w:val="20"/>
                <w:szCs w:val="20"/>
                <w:lang w:eastAsia="sk-SK"/>
              </w:rPr>
              <w:t>Bola doplnená analýzy vplyvov na informatizáciu spoločnosti podľa pripomienky komisie.</w:t>
            </w:r>
          </w:p>
          <w:p w14:paraId="1B45172C" w14:textId="77777777" w:rsidR="008E4A87" w:rsidRPr="00D4529F" w:rsidRDefault="008E4A87" w:rsidP="000F4BD2">
            <w:pPr>
              <w:rPr>
                <w:rFonts w:ascii="Times New Roman" w:eastAsia="Times New Roman" w:hAnsi="Times New Roman" w:cs="Times New Roman"/>
                <w:b/>
                <w:sz w:val="18"/>
                <w:szCs w:val="18"/>
                <w:lang w:eastAsia="sk-SK"/>
              </w:rPr>
            </w:pPr>
          </w:p>
          <w:p w14:paraId="59C72C9D" w14:textId="1AED438C" w:rsidR="008E4A87" w:rsidRPr="00D4529F" w:rsidRDefault="008E4A87" w:rsidP="000F4BD2">
            <w:pPr>
              <w:rPr>
                <w:rFonts w:ascii="Times New Roman" w:eastAsia="Times New Roman" w:hAnsi="Times New Roman" w:cs="Times New Roman"/>
                <w:b/>
                <w:sz w:val="18"/>
                <w:szCs w:val="18"/>
                <w:lang w:eastAsia="sk-SK"/>
              </w:rPr>
            </w:pPr>
          </w:p>
        </w:tc>
      </w:tr>
      <w:tr w:rsidR="001B23B7" w:rsidRPr="00B043B4" w14:paraId="3D2FD2E5" w14:textId="77777777" w:rsidTr="000F4BD2">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3C239C4C" w14:textId="7F1EB5F7" w:rsidR="001B23B7" w:rsidRPr="00B043B4" w:rsidRDefault="001B23B7" w:rsidP="00EE4AF8">
            <w:pPr>
              <w:numPr>
                <w:ilvl w:val="0"/>
                <w:numId w:val="1"/>
              </w:numPr>
              <w:ind w:left="450" w:hanging="425"/>
              <w:contextualSpacing/>
              <w:jc w:val="both"/>
              <w:rPr>
                <w:rFonts w:ascii="Times New Roman" w:eastAsia="Calibri" w:hAnsi="Times New Roman" w:cs="Times New Roman"/>
                <w:b/>
              </w:rPr>
            </w:pPr>
            <w:r w:rsidRPr="00B043B4">
              <w:rPr>
                <w:rFonts w:ascii="Times New Roman" w:eastAsia="Calibri" w:hAnsi="Times New Roman" w:cs="Times New Roman"/>
                <w:b/>
              </w:rPr>
              <w:lastRenderedPageBreak/>
              <w:t>Stanovisko Komisie na posudzovanie vybraných vplyvov zo záverečného posúdenia č.</w:t>
            </w:r>
            <w:r w:rsidR="00EE4AF8">
              <w:rPr>
                <w:rFonts w:ascii="Times New Roman" w:eastAsia="Calibri" w:hAnsi="Times New Roman" w:cs="Times New Roman"/>
                <w:b/>
              </w:rPr>
              <w:t xml:space="preserve"> 157/2022</w:t>
            </w:r>
            <w:r w:rsidRPr="00B043B4">
              <w:rPr>
                <w:rFonts w:ascii="Times New Roman" w:eastAsia="Calibri" w:hAnsi="Times New Roman" w:cs="Times New Roman"/>
              </w:rPr>
              <w:t xml:space="preserve"> (v prípade, ak sa uskutočnilo v zmysle bodu 9.1. Jednotnej metodiky) </w:t>
            </w:r>
          </w:p>
        </w:tc>
      </w:tr>
      <w:tr w:rsidR="001B23B7" w:rsidRPr="00B043B4" w14:paraId="7209DEE6" w14:textId="77777777" w:rsidTr="000F4BD2">
        <w:tblPrEx>
          <w:tblBorders>
            <w:insideH w:val="single" w:sz="4" w:space="0" w:color="FFFFFF"/>
            <w:insideV w:val="single" w:sz="4" w:space="0" w:color="FFFFFF"/>
          </w:tblBorders>
        </w:tblPrEx>
        <w:tc>
          <w:tcPr>
            <w:tcW w:w="9176" w:type="dxa"/>
            <w:shd w:val="clear" w:color="auto" w:fill="FFFFFF"/>
          </w:tcPr>
          <w:p w14:paraId="6EBA7960" w14:textId="77777777" w:rsidR="001B23B7" w:rsidRPr="00B043B4" w:rsidRDefault="001B23B7" w:rsidP="000F4BD2">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1B23B7" w:rsidRPr="00B043B4" w14:paraId="7114F4A2" w14:textId="77777777" w:rsidTr="000F4BD2">
              <w:trPr>
                <w:trHeight w:val="396"/>
              </w:trPr>
              <w:tc>
                <w:tcPr>
                  <w:tcW w:w="2552" w:type="dxa"/>
                </w:tcPr>
                <w:p w14:paraId="02CF3E15" w14:textId="77777777" w:rsidR="001B23B7" w:rsidRPr="00B043B4" w:rsidRDefault="00BB00E5" w:rsidP="000F4BD2">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sdtPr>
                    <w:sdtEndPr/>
                    <w:sdtContent>
                      <w:r w:rsidR="0075197E">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 xml:space="preserve">Súhlasné </w:t>
                  </w:r>
                </w:p>
              </w:tc>
              <w:tc>
                <w:tcPr>
                  <w:tcW w:w="3827" w:type="dxa"/>
                </w:tcPr>
                <w:p w14:paraId="638D55D0" w14:textId="77777777" w:rsidR="001B23B7" w:rsidRPr="00B043B4" w:rsidRDefault="00BB00E5" w:rsidP="000F4BD2">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sdtPr>
                    <w:sdtEndPr/>
                    <w:sdtContent>
                      <w:r w:rsidR="0075197E">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Súhlasné s  návrhom na dopracovanie</w:t>
                  </w:r>
                </w:p>
              </w:tc>
              <w:tc>
                <w:tcPr>
                  <w:tcW w:w="2534" w:type="dxa"/>
                </w:tcPr>
                <w:p w14:paraId="4021F085" w14:textId="45D4FE4D" w:rsidR="001B23B7" w:rsidRPr="00B043B4" w:rsidRDefault="00BB00E5" w:rsidP="000F4BD2">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sdtPr>
                    <w:sdtEndPr/>
                    <w:sdtContent>
                      <w:r w:rsidR="00EE4AF8" w:rsidRPr="00EE4AF8">
                        <w:rPr>
                          <w:rFonts w:ascii="MS Gothic" w:eastAsia="MS Gothic" w:hAnsi="MS Gothic" w:cs="Times New Roman"/>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Nesúhlasné</w:t>
                  </w:r>
                </w:p>
              </w:tc>
            </w:tr>
          </w:tbl>
          <w:p w14:paraId="4BF9CE48" w14:textId="439877F7" w:rsidR="001B23B7" w:rsidRDefault="001B23B7" w:rsidP="000F4BD2">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Uveďte pripomienky zo stanoviska Komisie z časti II. spolu s Vaším vyhodnotením:</w:t>
            </w:r>
          </w:p>
          <w:p w14:paraId="4B3F29E1" w14:textId="1845802F" w:rsidR="00EE4AF8" w:rsidRDefault="00EE4AF8" w:rsidP="000F4BD2">
            <w:pPr>
              <w:jc w:val="both"/>
              <w:rPr>
                <w:rFonts w:ascii="Times New Roman" w:eastAsia="Times New Roman" w:hAnsi="Times New Roman" w:cs="Times New Roman"/>
                <w:b/>
                <w:sz w:val="20"/>
                <w:szCs w:val="20"/>
                <w:lang w:eastAsia="sk-SK"/>
              </w:rPr>
            </w:pPr>
          </w:p>
          <w:p w14:paraId="58772291" w14:textId="77777777" w:rsidR="00EE4AF8" w:rsidRPr="005C7BBA" w:rsidRDefault="00EE4AF8" w:rsidP="00EE4AF8">
            <w:pPr>
              <w:suppressAutoHyphens/>
              <w:spacing w:line="100" w:lineRule="atLeast"/>
              <w:jc w:val="both"/>
              <w:rPr>
                <w:rFonts w:ascii="Times New Roman" w:eastAsia="Times New Roman" w:hAnsi="Times New Roman" w:cs="Times New Roman"/>
                <w:b/>
                <w:bCs/>
                <w:sz w:val="20"/>
                <w:szCs w:val="20"/>
                <w:lang w:eastAsia="ar-SA"/>
              </w:rPr>
            </w:pPr>
            <w:r w:rsidRPr="005C7BBA">
              <w:rPr>
                <w:rFonts w:ascii="Times New Roman" w:eastAsia="Times New Roman" w:hAnsi="Times New Roman" w:cs="Times New Roman"/>
                <w:b/>
                <w:bCs/>
                <w:sz w:val="20"/>
                <w:szCs w:val="20"/>
                <w:lang w:eastAsia="ar-SA"/>
              </w:rPr>
              <w:t>K vplyvom na rozpočet verejnej správy</w:t>
            </w:r>
          </w:p>
          <w:p w14:paraId="6D75FE9F" w14:textId="77777777" w:rsidR="00EE4AF8" w:rsidRPr="005C7BBA" w:rsidRDefault="00EE4AF8" w:rsidP="00EE4AF8">
            <w:pPr>
              <w:suppressAutoHyphens/>
              <w:spacing w:line="276" w:lineRule="auto"/>
              <w:jc w:val="both"/>
              <w:rPr>
                <w:rFonts w:ascii="Times New Roman" w:eastAsia="Times New Roman" w:hAnsi="Times New Roman" w:cs="Times New Roman"/>
                <w:sz w:val="20"/>
                <w:szCs w:val="20"/>
              </w:rPr>
            </w:pPr>
            <w:r w:rsidRPr="005C7BBA">
              <w:rPr>
                <w:rFonts w:ascii="Times New Roman" w:eastAsia="Times New Roman" w:hAnsi="Times New Roman" w:cs="Times New Roman"/>
                <w:sz w:val="20"/>
                <w:szCs w:val="20"/>
                <w:lang w:eastAsia="ar-SA"/>
              </w:rPr>
              <w:t>Predložený materiál uvádza pozitívny a zároveň aj negatívny vplyv na rozpočet verejnej správy, ktorý nie je rozpočtovo zabezpečený. V analýze vybraných vplyvov je kvantifikovaný negatívny vplyv na rok 2023 v sume 8,95 mil. eur, na rok 2024 v sume 8,75 mil. eur a na rok 2025 v sume 8,82 mil. eur, pričom celý vplyv je rozpočtovo nekrytý. Pozitívny vplyv nie je kvantifikovaný. V rámci návrhu na úhradu zvýšených výdavkov sa uvádza, že vplyv novely zákona nemá MPSVR SR zabezpečený v návrhu rozpočtu verejnej správy na roky 2023 až 2025. Výdavky na APTP (Aktívna politika trhu práce) sú rozpočtované v sume 32,8 mil. eur a ministerstvo v rámci priorít požaduje nad rámec navrhovanej sumy ďalších 34,5 mil. eur. Túto sumu nebude ministerstvo z dôvodu navrhovaných zmien ďalej navyšovať. Vzhľadom na fakultatívny charakter príspevkov aktívnych opatrení trhu práce, ktorých sa návrh týka, predpokladané zvýšenie finančných prostriedkov môže byť regulované v rámci schvaľovacieho procesu priznávania jednotlivých príspevkov do výšky schváleného rozpočtu kapitoly na aktívnu politiku trhu práce. Očakáva sa tiež, že časť týchto opatrení bude v rámci nového programového obdobia financovateľná zo zdrojov EÚ.</w:t>
            </w:r>
          </w:p>
          <w:p w14:paraId="62B613D1" w14:textId="77777777" w:rsidR="00EE4AF8" w:rsidRPr="005C7BBA" w:rsidRDefault="00EE4AF8" w:rsidP="00EE4AF8">
            <w:pPr>
              <w:suppressAutoHyphens/>
              <w:spacing w:line="276" w:lineRule="auto"/>
              <w:jc w:val="both"/>
              <w:rPr>
                <w:rFonts w:ascii="Times New Roman" w:eastAsia="Times New Roman" w:hAnsi="Times New Roman" w:cs="Times New Roman"/>
                <w:sz w:val="20"/>
                <w:szCs w:val="20"/>
                <w:lang w:eastAsia="ar-SA"/>
              </w:rPr>
            </w:pPr>
          </w:p>
          <w:p w14:paraId="7E233514" w14:textId="77777777" w:rsidR="00EE4AF8" w:rsidRPr="00EE4AF8" w:rsidRDefault="00EE4AF8" w:rsidP="00EE4AF8">
            <w:pPr>
              <w:suppressAutoHyphens/>
              <w:spacing w:line="276" w:lineRule="auto"/>
              <w:jc w:val="both"/>
              <w:rPr>
                <w:rFonts w:ascii="Times New Roman" w:eastAsia="Times New Roman" w:hAnsi="Times New Roman" w:cs="Times New Roman"/>
                <w:b/>
                <w:bCs/>
                <w:sz w:val="20"/>
                <w:szCs w:val="20"/>
                <w:lang w:eastAsia="ar-SA"/>
              </w:rPr>
            </w:pPr>
            <w:r w:rsidRPr="005C7BBA">
              <w:rPr>
                <w:rFonts w:ascii="Times New Roman" w:eastAsia="Times New Roman" w:hAnsi="Times New Roman" w:cs="Times New Roman"/>
                <w:sz w:val="20"/>
                <w:szCs w:val="20"/>
                <w:lang w:eastAsia="ar-SA"/>
              </w:rPr>
              <w:t>Komisia žiada identifikovať pozitívny vplyv na rozpočet verejnej správy. Ďalej žiada Komisia všetky negatívne vplyvy na rozpočet verejnej správy zabezpečiť v rámci schválených limitov výdavkov dotknutého subjektu verejnej správy na príslušné rozpočtové roky bez dodatočných požiadaviek na rozpočet verejnej správy. S materiálom bude možné súhlasiť len v prípade ak z neho nebude vyplývať rozpočtovo nekrytý vplyv.</w:t>
            </w:r>
          </w:p>
          <w:p w14:paraId="27B83FA5" w14:textId="77777777" w:rsidR="00EE4AF8" w:rsidRPr="00EE4AF8" w:rsidRDefault="00EE4AF8" w:rsidP="00EE4AF8">
            <w:pPr>
              <w:suppressAutoHyphens/>
              <w:spacing w:line="276" w:lineRule="auto"/>
              <w:jc w:val="both"/>
              <w:rPr>
                <w:rFonts w:ascii="Times New Roman" w:eastAsia="Times New Roman" w:hAnsi="Times New Roman" w:cs="Times New Roman"/>
                <w:sz w:val="20"/>
                <w:szCs w:val="20"/>
                <w:lang w:eastAsia="ar-SA"/>
              </w:rPr>
            </w:pPr>
          </w:p>
          <w:p w14:paraId="626E6EB0" w14:textId="77777777" w:rsidR="00EE4AF8" w:rsidRPr="00EE4AF8" w:rsidRDefault="00EE4AF8" w:rsidP="00EE4AF8">
            <w:pPr>
              <w:suppressAutoHyphens/>
              <w:spacing w:line="276" w:lineRule="auto"/>
              <w:jc w:val="both"/>
              <w:rPr>
                <w:rFonts w:ascii="Times New Roman" w:eastAsia="Times New Roman" w:hAnsi="Times New Roman" w:cs="Times New Roman"/>
                <w:sz w:val="20"/>
                <w:szCs w:val="20"/>
                <w:lang w:eastAsia="ar-SA"/>
              </w:rPr>
            </w:pPr>
            <w:r w:rsidRPr="00EE4AF8">
              <w:rPr>
                <w:rFonts w:ascii="Times New Roman" w:eastAsia="Times New Roman" w:hAnsi="Times New Roman" w:cs="Times New Roman"/>
                <w:sz w:val="20"/>
                <w:szCs w:val="20"/>
                <w:lang w:eastAsia="ar-SA"/>
              </w:rPr>
              <w:t xml:space="preserve">K  Čl. I bod 101 (§ 52 ods. 4) v prvej vete sa uvádza, že </w:t>
            </w:r>
            <w:r w:rsidRPr="00EE4AF8">
              <w:rPr>
                <w:rFonts w:ascii="Times New Roman" w:eastAsia="Times New Roman" w:hAnsi="Times New Roman" w:cs="Times New Roman"/>
                <w:i/>
                <w:iCs/>
                <w:sz w:val="20"/>
                <w:szCs w:val="20"/>
                <w:lang w:eastAsia="ar-SA"/>
              </w:rPr>
              <w:t>„Menšie služby pre samosprávny kraj organizované samosprávnym krajom alebo rozpočtovou organizáciou alebo príspevkovou organizáciou, ktorej zakladateľom alebo zriaďovateľom je samosprávny kraj....</w:t>
            </w:r>
            <w:r w:rsidRPr="00EE4AF8">
              <w:rPr>
                <w:rFonts w:ascii="Times New Roman" w:eastAsia="Times New Roman" w:hAnsi="Times New Roman" w:cs="Times New Roman"/>
                <w:sz w:val="20"/>
                <w:szCs w:val="20"/>
                <w:lang w:eastAsia="ar-SA"/>
              </w:rPr>
              <w:t xml:space="preserve">“. Z citovanej vety </w:t>
            </w:r>
            <w:r w:rsidRPr="00EE4AF8">
              <w:rPr>
                <w:rFonts w:ascii="Times New Roman" w:eastAsia="Times New Roman" w:hAnsi="Times New Roman" w:cs="Times New Roman"/>
                <w:bCs/>
                <w:sz w:val="20"/>
                <w:szCs w:val="20"/>
                <w:lang w:eastAsia="ar-SA"/>
              </w:rPr>
              <w:t>je potrebné vypustiť</w:t>
            </w:r>
            <w:r w:rsidRPr="00EE4AF8">
              <w:rPr>
                <w:rFonts w:ascii="Times New Roman" w:eastAsia="Times New Roman" w:hAnsi="Times New Roman" w:cs="Times New Roman"/>
                <w:sz w:val="20"/>
                <w:szCs w:val="20"/>
                <w:lang w:eastAsia="ar-SA"/>
              </w:rPr>
              <w:t xml:space="preserve"> slová „</w:t>
            </w:r>
            <w:r w:rsidRPr="00EE4AF8">
              <w:rPr>
                <w:rFonts w:ascii="Times New Roman" w:eastAsia="Times New Roman" w:hAnsi="Times New Roman" w:cs="Times New Roman"/>
                <w:i/>
                <w:iCs/>
                <w:sz w:val="20"/>
                <w:szCs w:val="20"/>
                <w:lang w:eastAsia="ar-SA"/>
              </w:rPr>
              <w:t>zakladateľom alebo“</w:t>
            </w:r>
            <w:r w:rsidRPr="00EE4AF8">
              <w:rPr>
                <w:rFonts w:ascii="Times New Roman" w:eastAsia="Times New Roman" w:hAnsi="Times New Roman" w:cs="Times New Roman"/>
                <w:sz w:val="20"/>
                <w:szCs w:val="20"/>
                <w:lang w:eastAsia="ar-SA"/>
              </w:rPr>
              <w:t xml:space="preserve"> z dôvodu, že v ustanovení sa uvádza iba rozpočtová alebo príspevková organizácia, ktorej je samosprávny kraj zriaďovateľom.</w:t>
            </w:r>
          </w:p>
          <w:p w14:paraId="4199364C" w14:textId="77777777" w:rsidR="00EE4AF8" w:rsidRPr="00EE4AF8" w:rsidRDefault="00EE4AF8" w:rsidP="00EE4AF8">
            <w:pPr>
              <w:suppressAutoHyphens/>
              <w:spacing w:line="276" w:lineRule="auto"/>
              <w:jc w:val="both"/>
              <w:rPr>
                <w:rFonts w:ascii="Times New Roman" w:eastAsia="Times New Roman" w:hAnsi="Times New Roman" w:cs="Times New Roman"/>
                <w:sz w:val="20"/>
                <w:szCs w:val="20"/>
                <w:lang w:eastAsia="ar-SA"/>
              </w:rPr>
            </w:pPr>
          </w:p>
          <w:p w14:paraId="2DC4CBB7" w14:textId="77777777" w:rsidR="00EE4AF8" w:rsidRPr="00EE4AF8" w:rsidRDefault="00EE4AF8" w:rsidP="00EE4AF8">
            <w:pPr>
              <w:suppressAutoHyphens/>
              <w:spacing w:line="276" w:lineRule="auto"/>
              <w:jc w:val="both"/>
              <w:rPr>
                <w:rFonts w:ascii="Times New Roman" w:eastAsia="Times New Roman" w:hAnsi="Times New Roman" w:cs="Times New Roman"/>
                <w:b/>
                <w:sz w:val="20"/>
                <w:szCs w:val="20"/>
                <w:lang w:eastAsia="ar-SA"/>
              </w:rPr>
            </w:pPr>
            <w:r w:rsidRPr="00EE4AF8">
              <w:rPr>
                <w:rFonts w:ascii="Times New Roman" w:eastAsia="Times New Roman" w:hAnsi="Times New Roman" w:cs="Times New Roman"/>
                <w:b/>
                <w:sz w:val="20"/>
                <w:szCs w:val="20"/>
                <w:lang w:eastAsia="ar-SA"/>
              </w:rPr>
              <w:t>K vplyvom na podnikateľské prostredie</w:t>
            </w:r>
          </w:p>
          <w:p w14:paraId="71C7F79B" w14:textId="77777777" w:rsidR="00EE4AF8" w:rsidRPr="00EE4AF8" w:rsidRDefault="00EE4AF8" w:rsidP="00EE4AF8">
            <w:pPr>
              <w:spacing w:line="252" w:lineRule="auto"/>
              <w:contextualSpacing/>
              <w:jc w:val="both"/>
              <w:rPr>
                <w:rFonts w:ascii="Times New Roman" w:eastAsia="Times New Roman" w:hAnsi="Times New Roman" w:cs="Times New Roman"/>
                <w:sz w:val="20"/>
                <w:szCs w:val="20"/>
              </w:rPr>
            </w:pPr>
            <w:r w:rsidRPr="00EE4AF8">
              <w:rPr>
                <w:rFonts w:ascii="Times New Roman" w:eastAsia="Times New Roman" w:hAnsi="Times New Roman" w:cs="Times New Roman"/>
                <w:sz w:val="20"/>
                <w:szCs w:val="20"/>
                <w:lang w:eastAsia="ar-SA"/>
              </w:rPr>
              <w:t xml:space="preserve">Komisia odporúča predkladateľovi zosúladiť Doložku vybraných vplyvov s Analýzou vplyvov na podnikateľské prostredie. </w:t>
            </w:r>
          </w:p>
          <w:p w14:paraId="1F72E421" w14:textId="77777777" w:rsidR="00EE4AF8" w:rsidRPr="00EE4AF8" w:rsidRDefault="00EE4AF8" w:rsidP="00EE4AF8">
            <w:pPr>
              <w:suppressAutoHyphens/>
              <w:spacing w:line="252" w:lineRule="auto"/>
              <w:jc w:val="both"/>
              <w:rPr>
                <w:rFonts w:ascii="Times New Roman" w:eastAsia="Times New Roman" w:hAnsi="Times New Roman" w:cs="Times New Roman"/>
                <w:sz w:val="18"/>
                <w:szCs w:val="18"/>
                <w:lang w:eastAsia="ar-SA"/>
              </w:rPr>
            </w:pPr>
            <w:r w:rsidRPr="00EE4AF8">
              <w:rPr>
                <w:rFonts w:ascii="Times New Roman" w:eastAsia="Times New Roman" w:hAnsi="Times New Roman" w:cs="Times New Roman"/>
                <w:sz w:val="20"/>
                <w:szCs w:val="20"/>
                <w:u w:val="single"/>
                <w:lang w:eastAsia="ar-SA"/>
              </w:rPr>
              <w:t>Odôvodnenie</w:t>
            </w:r>
            <w:r w:rsidRPr="00EE4AF8">
              <w:rPr>
                <w:rFonts w:ascii="Times New Roman" w:eastAsia="Times New Roman" w:hAnsi="Times New Roman" w:cs="Times New Roman"/>
                <w:sz w:val="20"/>
                <w:szCs w:val="20"/>
                <w:lang w:eastAsia="ar-SA"/>
              </w:rPr>
              <w:t>: Predkladateľ vyznačil v Doložke vybraných vplyvov  v časti 1. charakter predkladaného materiálu „Transpozícia práva EÚ“ hoci v Analýze vplyvov sú označené všetky regulácie SK pôvodu. Pôvod regulácií bude potrebné zosúladiť a reflektovať v Analýze vplyvov na podnikateľské prostredie, prípadne vyznačiť, že sa jedná aj o materiál legislatívnej povahy. Zároveň, ak ide o Transpozíciu práva EÚ je nutné doplniť zoznam transponovaných predpisov do časti</w:t>
            </w:r>
            <w:r w:rsidRPr="00EE4AF8">
              <w:rPr>
                <w:rFonts w:ascii="Times New Roman" w:eastAsia="Times New Roman" w:hAnsi="Times New Roman" w:cs="Times New Roman"/>
                <w:sz w:val="18"/>
                <w:szCs w:val="18"/>
                <w:lang w:eastAsia="ar-SA"/>
              </w:rPr>
              <w:t xml:space="preserve"> 1.</w:t>
            </w:r>
          </w:p>
          <w:p w14:paraId="3D5351E2" w14:textId="77777777" w:rsidR="00EE4AF8" w:rsidRPr="00B043B4" w:rsidRDefault="00EE4AF8" w:rsidP="000F4BD2">
            <w:pPr>
              <w:jc w:val="both"/>
              <w:rPr>
                <w:rFonts w:ascii="Times New Roman" w:eastAsia="Times New Roman" w:hAnsi="Times New Roman" w:cs="Times New Roman"/>
                <w:b/>
                <w:sz w:val="20"/>
                <w:szCs w:val="20"/>
                <w:lang w:eastAsia="sk-SK"/>
              </w:rPr>
            </w:pPr>
          </w:p>
          <w:p w14:paraId="496B7B7E" w14:textId="70EDD4DA" w:rsidR="001B23B7" w:rsidRDefault="00EE4AF8" w:rsidP="00EE4AF8">
            <w:pPr>
              <w:jc w:val="center"/>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Vyhodnotenie pripomienok</w:t>
            </w:r>
          </w:p>
          <w:p w14:paraId="6F0BA581" w14:textId="30F596B2" w:rsidR="00EE4AF8" w:rsidRDefault="00EE4AF8" w:rsidP="000F4BD2">
            <w:pPr>
              <w:rPr>
                <w:rFonts w:ascii="Times New Roman" w:eastAsia="Times New Roman" w:hAnsi="Times New Roman" w:cs="Times New Roman"/>
                <w:b/>
                <w:sz w:val="20"/>
                <w:szCs w:val="20"/>
                <w:lang w:eastAsia="sk-SK"/>
              </w:rPr>
            </w:pPr>
          </w:p>
          <w:p w14:paraId="7F0B7B7E" w14:textId="77777777" w:rsidR="001B23B7" w:rsidRPr="005C7BBA" w:rsidRDefault="00EE4AF8" w:rsidP="00EE4AF8">
            <w:pPr>
              <w:rPr>
                <w:rFonts w:ascii="Times New Roman" w:eastAsia="Times New Roman" w:hAnsi="Times New Roman" w:cs="Times New Roman"/>
                <w:b/>
                <w:sz w:val="20"/>
                <w:szCs w:val="20"/>
                <w:lang w:eastAsia="sk-SK"/>
              </w:rPr>
            </w:pPr>
            <w:r w:rsidRPr="005C7BBA">
              <w:rPr>
                <w:rFonts w:ascii="Times New Roman" w:eastAsia="Times New Roman" w:hAnsi="Times New Roman" w:cs="Times New Roman"/>
                <w:b/>
                <w:sz w:val="20"/>
                <w:szCs w:val="20"/>
                <w:lang w:eastAsia="sk-SK"/>
              </w:rPr>
              <w:t xml:space="preserve">K vplyvom na rozpočet verejnej správy </w:t>
            </w:r>
          </w:p>
          <w:p w14:paraId="365C003A" w14:textId="35FC0DD3" w:rsidR="00EE4AF8" w:rsidRPr="005C7BBA" w:rsidRDefault="00EE4AF8" w:rsidP="00755A56">
            <w:pPr>
              <w:jc w:val="both"/>
              <w:rPr>
                <w:rFonts w:ascii="Times New Roman" w:eastAsia="Times New Roman" w:hAnsi="Times New Roman" w:cs="Times New Roman"/>
                <w:sz w:val="20"/>
                <w:szCs w:val="20"/>
                <w:lang w:eastAsia="sk-SK"/>
              </w:rPr>
            </w:pPr>
            <w:r w:rsidRPr="005C7BBA">
              <w:rPr>
                <w:rFonts w:ascii="Times New Roman" w:eastAsia="Times New Roman" w:hAnsi="Times New Roman" w:cs="Times New Roman"/>
                <w:sz w:val="20"/>
                <w:szCs w:val="20"/>
                <w:lang w:eastAsia="sk-SK"/>
              </w:rPr>
              <w:t>Vo vzťahu k pozitívnemu vplyvu na rozpočet verejnej správy uvádzame, že vypustením § 52a  a § 56a vzniká úspora vo výdavkoch čo je premietnuté tak v doložke vybraných vplyvov ako aj v analýze vplyvov na rozpočet verejnej správy.</w:t>
            </w:r>
            <w:r w:rsidR="005C7BBA" w:rsidRPr="005C7BBA">
              <w:rPr>
                <w:rFonts w:ascii="Times New Roman" w:eastAsia="Times New Roman" w:hAnsi="Times New Roman" w:cs="Times New Roman"/>
                <w:sz w:val="20"/>
                <w:szCs w:val="20"/>
                <w:lang w:eastAsia="sk-SK"/>
              </w:rPr>
              <w:t xml:space="preserve"> </w:t>
            </w:r>
            <w:r w:rsidRPr="005C7BBA">
              <w:rPr>
                <w:rFonts w:ascii="Times New Roman" w:eastAsia="Times New Roman" w:hAnsi="Times New Roman" w:cs="Times New Roman"/>
                <w:sz w:val="20"/>
                <w:szCs w:val="20"/>
                <w:lang w:eastAsia="sk-SK"/>
              </w:rPr>
              <w:t xml:space="preserve">Zároveň platí, že zákon o službách zamestnanosti zavádza fakultatívne poskytovanie príspevku podľa  § 59 (Príspevok na činnosť pracovného asistenta), pričom pozitívny vplyv na rozpočet verejnej správy predpokladáme ako marginálny, nakoľko fakultatívnosť príspevku sa zavádza ako jedna z foriem kontrolného mechanizmu na poskytovanie príspevku. Rovnako tak novelou zákona o službách zamestnanosti dochádza k zrušeniu obligatórnosti príspevku podľa § 52 (Príspevok na aktivačnú činnosť formou menších obecných služieb pre obec alebo formou menších služieb pre samosprávny kraj) ako aj k skráteniu doby jeho poskytovania z 12 mesiacov na 6 mesiacov. Uvedený nástroj AOTP bude postupne dopĺňaný a nahrádzaný komplexnými formami podpory aktivácie cieľovej skupiny, ktoré budú financované z prostriedkov ESF. Máme za to, že k tomuto kroku môže v priebehu roka 2023 dôjsť po schválení nového operačného programu. </w:t>
            </w:r>
          </w:p>
          <w:p w14:paraId="028193D4" w14:textId="6827B9C1" w:rsidR="00EE4AF8" w:rsidRPr="005C7BBA" w:rsidRDefault="00EE4AF8" w:rsidP="00755A56">
            <w:pPr>
              <w:jc w:val="both"/>
              <w:rPr>
                <w:rFonts w:ascii="Times New Roman" w:eastAsia="Times New Roman" w:hAnsi="Times New Roman" w:cs="Times New Roman"/>
                <w:sz w:val="20"/>
                <w:szCs w:val="20"/>
                <w:lang w:eastAsia="sk-SK"/>
              </w:rPr>
            </w:pPr>
            <w:r w:rsidRPr="005C7BBA">
              <w:rPr>
                <w:rFonts w:ascii="Times New Roman" w:eastAsia="Times New Roman" w:hAnsi="Times New Roman" w:cs="Times New Roman"/>
                <w:sz w:val="20"/>
                <w:szCs w:val="20"/>
                <w:lang w:eastAsia="sk-SK"/>
              </w:rPr>
              <w:t>Vzhľadom na vyššie uvedené ako aj s ohľadom na prebiehajúce a neustálené rokovania k rozpočtu verejnej správy máme za to, že Ministerstvo práce, sociálnych vecí a rodiny SR žiada o navýšenie priorít o ďalších 34,5 mil. eur v rámci priorít. Požadovaná suma bola znížená na rokovaní za účasti ministra práce, sociálnych vecí a rodiny na sumu 20 mil. eur. Uveden</w:t>
            </w:r>
            <w:r w:rsidR="00755A56">
              <w:rPr>
                <w:rFonts w:ascii="Times New Roman" w:eastAsia="Times New Roman" w:hAnsi="Times New Roman" w:cs="Times New Roman"/>
                <w:sz w:val="20"/>
                <w:szCs w:val="20"/>
                <w:lang w:eastAsia="sk-SK"/>
              </w:rPr>
              <w:t xml:space="preserve">á požiadavka na navýšenie </w:t>
            </w:r>
            <w:r w:rsidRPr="005C7BBA">
              <w:rPr>
                <w:rFonts w:ascii="Times New Roman" w:eastAsia="Times New Roman" w:hAnsi="Times New Roman" w:cs="Times New Roman"/>
                <w:sz w:val="20"/>
                <w:szCs w:val="20"/>
                <w:lang w:eastAsia="sk-SK"/>
              </w:rPr>
              <w:t xml:space="preserve">nie je dôsledkom negatívnych dopadov novely zákona o službách zamestnanosti na rozpočet verejnej správy, ale </w:t>
            </w:r>
            <w:r w:rsidR="00755A56">
              <w:rPr>
                <w:rFonts w:ascii="Times New Roman" w:eastAsia="Times New Roman" w:hAnsi="Times New Roman" w:cs="Times New Roman"/>
                <w:sz w:val="20"/>
                <w:szCs w:val="20"/>
                <w:lang w:eastAsia="sk-SK"/>
              </w:rPr>
              <w:t>jej dôvodom je</w:t>
            </w:r>
            <w:r w:rsidRPr="005C7BBA">
              <w:rPr>
                <w:rFonts w:ascii="Times New Roman" w:eastAsia="Times New Roman" w:hAnsi="Times New Roman" w:cs="Times New Roman"/>
                <w:sz w:val="20"/>
                <w:szCs w:val="20"/>
                <w:lang w:eastAsia="sk-SK"/>
              </w:rPr>
              <w:t xml:space="preserve"> neprihliadani</w:t>
            </w:r>
            <w:r w:rsidR="00755A56">
              <w:rPr>
                <w:rFonts w:ascii="Times New Roman" w:eastAsia="Times New Roman" w:hAnsi="Times New Roman" w:cs="Times New Roman"/>
                <w:sz w:val="20"/>
                <w:szCs w:val="20"/>
                <w:lang w:eastAsia="sk-SK"/>
              </w:rPr>
              <w:t>e</w:t>
            </w:r>
            <w:r w:rsidRPr="005C7BBA">
              <w:rPr>
                <w:rFonts w:ascii="Times New Roman" w:eastAsia="Times New Roman" w:hAnsi="Times New Roman" w:cs="Times New Roman"/>
                <w:sz w:val="20"/>
                <w:szCs w:val="20"/>
                <w:lang w:eastAsia="sk-SK"/>
              </w:rPr>
              <w:t xml:space="preserve"> na valorizáciu obligatórnych príspevkov v uplynulých rozpočtových rokoch a z dôvodu zabezpečenia potreby predfinancovania niektorých nástrojov na začiatku, pred ich refundáciou z prostriedkov ESF. </w:t>
            </w:r>
          </w:p>
          <w:p w14:paraId="008F8A0D" w14:textId="387BD767" w:rsidR="00EE4AF8" w:rsidRDefault="00EE4AF8" w:rsidP="00755A56">
            <w:pPr>
              <w:jc w:val="both"/>
              <w:rPr>
                <w:rFonts w:ascii="Times New Roman" w:eastAsia="Times New Roman" w:hAnsi="Times New Roman" w:cs="Times New Roman"/>
                <w:b/>
                <w:sz w:val="20"/>
                <w:szCs w:val="20"/>
                <w:lang w:eastAsia="sk-SK"/>
              </w:rPr>
            </w:pPr>
            <w:r w:rsidRPr="005C7BBA">
              <w:rPr>
                <w:rFonts w:ascii="Times New Roman" w:eastAsia="Times New Roman" w:hAnsi="Times New Roman" w:cs="Times New Roman"/>
                <w:sz w:val="20"/>
                <w:szCs w:val="20"/>
                <w:lang w:eastAsia="sk-SK"/>
              </w:rPr>
              <w:t>Konštatácia, že MPSVR SR si nebude uplatňovať navýšenie priorít je správna, naopak v dôsledku pozitívnych vplyvov na rozpočet verejnej správy možno predpokladať nižšiu potrebu navýšenia priorít aká je predmetom rokovania pri príprave rozpočtu verejnej správy.</w:t>
            </w:r>
          </w:p>
          <w:p w14:paraId="27279433" w14:textId="77777777" w:rsidR="00EE4AF8" w:rsidRDefault="00EE4AF8" w:rsidP="00EE4AF8">
            <w:pPr>
              <w:rPr>
                <w:rFonts w:ascii="Times New Roman" w:eastAsia="Times New Roman" w:hAnsi="Times New Roman" w:cs="Times New Roman"/>
                <w:b/>
                <w:sz w:val="20"/>
                <w:szCs w:val="20"/>
                <w:lang w:eastAsia="sk-SK"/>
              </w:rPr>
            </w:pPr>
          </w:p>
          <w:p w14:paraId="29E06A06" w14:textId="77777777" w:rsidR="00EE4AF8" w:rsidRDefault="00EE4AF8" w:rsidP="00EE4AF8">
            <w:pPr>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K vplyvom na podnikateľské prostredie</w:t>
            </w:r>
          </w:p>
          <w:p w14:paraId="5E9EA3FB" w14:textId="3285CC70" w:rsidR="00EE4AF8" w:rsidRPr="00EE4AF8" w:rsidRDefault="00EE4AF8" w:rsidP="00EE4AF8">
            <w:pPr>
              <w:rPr>
                <w:rFonts w:ascii="Times New Roman" w:eastAsia="Times New Roman" w:hAnsi="Times New Roman" w:cs="Times New Roman"/>
                <w:sz w:val="20"/>
                <w:szCs w:val="20"/>
                <w:lang w:eastAsia="sk-SK"/>
              </w:rPr>
            </w:pPr>
            <w:r w:rsidRPr="00EE4AF8">
              <w:rPr>
                <w:rFonts w:ascii="Times New Roman" w:eastAsia="Times New Roman" w:hAnsi="Times New Roman" w:cs="Times New Roman"/>
                <w:sz w:val="20"/>
                <w:szCs w:val="20"/>
                <w:lang w:eastAsia="sk-SK"/>
              </w:rPr>
              <w:t xml:space="preserve">Doložka bola upravená v bode </w:t>
            </w:r>
            <w:r>
              <w:rPr>
                <w:rFonts w:ascii="Times New Roman" w:eastAsia="Times New Roman" w:hAnsi="Times New Roman" w:cs="Times New Roman"/>
                <w:sz w:val="20"/>
                <w:szCs w:val="20"/>
                <w:lang w:eastAsia="sk-SK"/>
              </w:rPr>
              <w:t>1 označením, že ide aj o materiál legislatívnej povahy a doplnená o zoznam transponovaných predpisov.</w:t>
            </w:r>
          </w:p>
          <w:p w14:paraId="3B6D7AB9" w14:textId="3F313A84" w:rsidR="00EE4AF8" w:rsidRPr="00B043B4" w:rsidRDefault="00EE4AF8" w:rsidP="00EE4AF8">
            <w:pPr>
              <w:rPr>
                <w:rFonts w:ascii="Times New Roman" w:eastAsia="Times New Roman" w:hAnsi="Times New Roman" w:cs="Times New Roman"/>
                <w:b/>
                <w:sz w:val="20"/>
                <w:szCs w:val="20"/>
                <w:lang w:eastAsia="sk-SK"/>
              </w:rPr>
            </w:pPr>
          </w:p>
        </w:tc>
      </w:tr>
    </w:tbl>
    <w:p w14:paraId="7FB919A2" w14:textId="77777777" w:rsidR="000F4BD2" w:rsidRDefault="000F4BD2"/>
    <w:sectPr w:rsidR="000F4BD2" w:rsidSect="001E356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84057" w14:textId="77777777" w:rsidR="00BB00E5" w:rsidRDefault="00BB00E5" w:rsidP="001B23B7">
      <w:pPr>
        <w:spacing w:after="0" w:line="240" w:lineRule="auto"/>
      </w:pPr>
      <w:r>
        <w:separator/>
      </w:r>
    </w:p>
  </w:endnote>
  <w:endnote w:type="continuationSeparator" w:id="0">
    <w:p w14:paraId="4D326715" w14:textId="77777777" w:rsidR="00BB00E5" w:rsidRDefault="00BB00E5"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EE"/>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5553538"/>
      <w:docPartObj>
        <w:docPartGallery w:val="Page Numbers (Bottom of Page)"/>
        <w:docPartUnique/>
      </w:docPartObj>
    </w:sdtPr>
    <w:sdtEndPr/>
    <w:sdtContent>
      <w:p w14:paraId="767B34CF" w14:textId="675EC005" w:rsidR="00D55932" w:rsidRDefault="00D55932">
        <w:pPr>
          <w:pStyle w:val="Pta"/>
          <w:jc w:val="center"/>
        </w:pPr>
        <w:r>
          <w:fldChar w:fldCharType="begin"/>
        </w:r>
        <w:r>
          <w:instrText>PAGE   \* MERGEFORMAT</w:instrText>
        </w:r>
        <w:r>
          <w:fldChar w:fldCharType="separate"/>
        </w:r>
        <w:r w:rsidR="00D6298A">
          <w:rPr>
            <w:noProof/>
          </w:rPr>
          <w:t>1</w:t>
        </w:r>
        <w:r>
          <w:fldChar w:fldCharType="end"/>
        </w:r>
      </w:p>
    </w:sdtContent>
  </w:sdt>
  <w:p w14:paraId="5FF2F6E3" w14:textId="77777777" w:rsidR="0019006C" w:rsidRDefault="0019006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CD505" w14:textId="77777777" w:rsidR="00BB00E5" w:rsidRDefault="00BB00E5" w:rsidP="001B23B7">
      <w:pPr>
        <w:spacing w:after="0" w:line="240" w:lineRule="auto"/>
      </w:pPr>
      <w:r>
        <w:separator/>
      </w:r>
    </w:p>
  </w:footnote>
  <w:footnote w:type="continuationSeparator" w:id="0">
    <w:p w14:paraId="56C8026C" w14:textId="77777777" w:rsidR="00BB00E5" w:rsidRDefault="00BB00E5" w:rsidP="001B23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9024A"/>
    <w:multiLevelType w:val="hybridMultilevel"/>
    <w:tmpl w:val="A67EADDC"/>
    <w:lvl w:ilvl="0" w:tplc="85126FD6">
      <w:numFmt w:val="bullet"/>
      <w:lvlText w:val="-"/>
      <w:lvlJc w:val="left"/>
      <w:pPr>
        <w:ind w:left="720" w:hanging="360"/>
      </w:pPr>
      <w:rPr>
        <w:rFonts w:ascii="Times New Roman" w:eastAsia="Calibri" w:hAnsi="Times New Roman" w:cs="Times New Roman"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F905F49"/>
    <w:multiLevelType w:val="hybridMultilevel"/>
    <w:tmpl w:val="994692AE"/>
    <w:lvl w:ilvl="0" w:tplc="CB227D68">
      <w:start w:val="7"/>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618B5E82"/>
    <w:multiLevelType w:val="hybridMultilevel"/>
    <w:tmpl w:val="AB64BFF2"/>
    <w:lvl w:ilvl="0" w:tplc="6526C4B4">
      <w:numFmt w:val="bullet"/>
      <w:lvlText w:val="-"/>
      <w:lvlJc w:val="left"/>
      <w:pPr>
        <w:ind w:left="720" w:hanging="360"/>
      </w:pPr>
      <w:rPr>
        <w:rFonts w:ascii="Times New Roman" w:eastAsiaTheme="minorHAnsi" w:hAnsi="Times New Roman" w:cs="Times New Roman" w:hint="default"/>
        <w:color w:val="000000"/>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3"/>
  </w:num>
  <w:num w:numId="2">
    <w:abstractNumId w:val="2"/>
  </w:num>
  <w:num w:numId="3">
    <w:abstractNumId w:val="1"/>
  </w:num>
  <w:num w:numId="4">
    <w:abstractNumId w:val="0"/>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B7"/>
    <w:rsid w:val="000013C3"/>
    <w:rsid w:val="00012789"/>
    <w:rsid w:val="0001604B"/>
    <w:rsid w:val="00043706"/>
    <w:rsid w:val="000521D6"/>
    <w:rsid w:val="00097069"/>
    <w:rsid w:val="000C64BC"/>
    <w:rsid w:val="000D304C"/>
    <w:rsid w:val="000D348F"/>
    <w:rsid w:val="000F2BE9"/>
    <w:rsid w:val="000F4BD2"/>
    <w:rsid w:val="001113EC"/>
    <w:rsid w:val="00141EB1"/>
    <w:rsid w:val="00142B4C"/>
    <w:rsid w:val="00174416"/>
    <w:rsid w:val="0017661F"/>
    <w:rsid w:val="00180B1C"/>
    <w:rsid w:val="0019006C"/>
    <w:rsid w:val="00194CAE"/>
    <w:rsid w:val="001A7619"/>
    <w:rsid w:val="001B23B7"/>
    <w:rsid w:val="001B33EB"/>
    <w:rsid w:val="001B5964"/>
    <w:rsid w:val="001D1D3E"/>
    <w:rsid w:val="001D5260"/>
    <w:rsid w:val="001E3562"/>
    <w:rsid w:val="00203EE3"/>
    <w:rsid w:val="0020492C"/>
    <w:rsid w:val="0023360B"/>
    <w:rsid w:val="00234477"/>
    <w:rsid w:val="00243652"/>
    <w:rsid w:val="00246F31"/>
    <w:rsid w:val="00252176"/>
    <w:rsid w:val="00284275"/>
    <w:rsid w:val="0029615D"/>
    <w:rsid w:val="002B40AC"/>
    <w:rsid w:val="002B791E"/>
    <w:rsid w:val="002C2A4D"/>
    <w:rsid w:val="002C62B0"/>
    <w:rsid w:val="002D3A4D"/>
    <w:rsid w:val="002F095B"/>
    <w:rsid w:val="002F2DC5"/>
    <w:rsid w:val="00307149"/>
    <w:rsid w:val="003145AE"/>
    <w:rsid w:val="00335F14"/>
    <w:rsid w:val="003367A9"/>
    <w:rsid w:val="003470F4"/>
    <w:rsid w:val="0035596A"/>
    <w:rsid w:val="00373A55"/>
    <w:rsid w:val="003A057B"/>
    <w:rsid w:val="003E3A6B"/>
    <w:rsid w:val="003F68D4"/>
    <w:rsid w:val="00414B8E"/>
    <w:rsid w:val="004207E8"/>
    <w:rsid w:val="00445107"/>
    <w:rsid w:val="00447E65"/>
    <w:rsid w:val="0049476D"/>
    <w:rsid w:val="004A4383"/>
    <w:rsid w:val="004A4A2F"/>
    <w:rsid w:val="004A5526"/>
    <w:rsid w:val="004B35B1"/>
    <w:rsid w:val="004C6831"/>
    <w:rsid w:val="004F7511"/>
    <w:rsid w:val="005025C1"/>
    <w:rsid w:val="00506AE2"/>
    <w:rsid w:val="00557323"/>
    <w:rsid w:val="00591EC6"/>
    <w:rsid w:val="00593EA8"/>
    <w:rsid w:val="005C78AC"/>
    <w:rsid w:val="005C7BBA"/>
    <w:rsid w:val="005E0D95"/>
    <w:rsid w:val="00601A2B"/>
    <w:rsid w:val="00606909"/>
    <w:rsid w:val="0061374C"/>
    <w:rsid w:val="0066097C"/>
    <w:rsid w:val="0067156C"/>
    <w:rsid w:val="006844A6"/>
    <w:rsid w:val="00685AC3"/>
    <w:rsid w:val="006901B3"/>
    <w:rsid w:val="00696883"/>
    <w:rsid w:val="006A5EEE"/>
    <w:rsid w:val="006E3B5E"/>
    <w:rsid w:val="006F0F47"/>
    <w:rsid w:val="006F527D"/>
    <w:rsid w:val="006F678E"/>
    <w:rsid w:val="006F6B62"/>
    <w:rsid w:val="00714F5D"/>
    <w:rsid w:val="00720322"/>
    <w:rsid w:val="007210F0"/>
    <w:rsid w:val="00721DD3"/>
    <w:rsid w:val="00727CDA"/>
    <w:rsid w:val="0075197E"/>
    <w:rsid w:val="007535E4"/>
    <w:rsid w:val="007543A3"/>
    <w:rsid w:val="00755A56"/>
    <w:rsid w:val="00760842"/>
    <w:rsid w:val="00761208"/>
    <w:rsid w:val="00772011"/>
    <w:rsid w:val="00797BCF"/>
    <w:rsid w:val="007B40C1"/>
    <w:rsid w:val="007E046D"/>
    <w:rsid w:val="007E28C9"/>
    <w:rsid w:val="007F0D79"/>
    <w:rsid w:val="0080430F"/>
    <w:rsid w:val="008153C0"/>
    <w:rsid w:val="00857E5B"/>
    <w:rsid w:val="00865E81"/>
    <w:rsid w:val="008801B5"/>
    <w:rsid w:val="008B222D"/>
    <w:rsid w:val="008B4AC0"/>
    <w:rsid w:val="008C79B7"/>
    <w:rsid w:val="008E2471"/>
    <w:rsid w:val="008E4A87"/>
    <w:rsid w:val="009431E3"/>
    <w:rsid w:val="00944433"/>
    <w:rsid w:val="009475F5"/>
    <w:rsid w:val="0095182A"/>
    <w:rsid w:val="00964F8A"/>
    <w:rsid w:val="009717F5"/>
    <w:rsid w:val="009767E9"/>
    <w:rsid w:val="009C424C"/>
    <w:rsid w:val="009C677A"/>
    <w:rsid w:val="009E09F7"/>
    <w:rsid w:val="009E409B"/>
    <w:rsid w:val="009F4832"/>
    <w:rsid w:val="009F5B8B"/>
    <w:rsid w:val="00A340BB"/>
    <w:rsid w:val="00A35ED6"/>
    <w:rsid w:val="00A424A1"/>
    <w:rsid w:val="00A5581B"/>
    <w:rsid w:val="00A91D2A"/>
    <w:rsid w:val="00AC30D6"/>
    <w:rsid w:val="00AC6098"/>
    <w:rsid w:val="00B2452F"/>
    <w:rsid w:val="00B4258E"/>
    <w:rsid w:val="00B42C85"/>
    <w:rsid w:val="00B46E69"/>
    <w:rsid w:val="00B511E9"/>
    <w:rsid w:val="00B53071"/>
    <w:rsid w:val="00B547F5"/>
    <w:rsid w:val="00B5484B"/>
    <w:rsid w:val="00B82F08"/>
    <w:rsid w:val="00B84F87"/>
    <w:rsid w:val="00BA069A"/>
    <w:rsid w:val="00BA2BF4"/>
    <w:rsid w:val="00BB00E5"/>
    <w:rsid w:val="00BE7E16"/>
    <w:rsid w:val="00BF1B64"/>
    <w:rsid w:val="00C07F65"/>
    <w:rsid w:val="00C1667E"/>
    <w:rsid w:val="00C21D83"/>
    <w:rsid w:val="00C31132"/>
    <w:rsid w:val="00C56340"/>
    <w:rsid w:val="00C60B03"/>
    <w:rsid w:val="00C62744"/>
    <w:rsid w:val="00C72313"/>
    <w:rsid w:val="00C7338F"/>
    <w:rsid w:val="00C91255"/>
    <w:rsid w:val="00CB3523"/>
    <w:rsid w:val="00CB3C7B"/>
    <w:rsid w:val="00CD27C3"/>
    <w:rsid w:val="00CE22C8"/>
    <w:rsid w:val="00CE69BB"/>
    <w:rsid w:val="00CE6AAE"/>
    <w:rsid w:val="00CF14C0"/>
    <w:rsid w:val="00CF18EB"/>
    <w:rsid w:val="00CF1A25"/>
    <w:rsid w:val="00CF4127"/>
    <w:rsid w:val="00D07E77"/>
    <w:rsid w:val="00D2313B"/>
    <w:rsid w:val="00D34074"/>
    <w:rsid w:val="00D34D46"/>
    <w:rsid w:val="00D4529F"/>
    <w:rsid w:val="00D4568F"/>
    <w:rsid w:val="00D50F1E"/>
    <w:rsid w:val="00D55932"/>
    <w:rsid w:val="00D560F3"/>
    <w:rsid w:val="00D61FA3"/>
    <w:rsid w:val="00D6298A"/>
    <w:rsid w:val="00D701E3"/>
    <w:rsid w:val="00D73498"/>
    <w:rsid w:val="00D85662"/>
    <w:rsid w:val="00DA79DA"/>
    <w:rsid w:val="00DE666C"/>
    <w:rsid w:val="00DF199E"/>
    <w:rsid w:val="00DF3387"/>
    <w:rsid w:val="00DF357C"/>
    <w:rsid w:val="00E247A6"/>
    <w:rsid w:val="00E30929"/>
    <w:rsid w:val="00E3699E"/>
    <w:rsid w:val="00E50482"/>
    <w:rsid w:val="00E50BB0"/>
    <w:rsid w:val="00E601EC"/>
    <w:rsid w:val="00E639C8"/>
    <w:rsid w:val="00E667F1"/>
    <w:rsid w:val="00E830D1"/>
    <w:rsid w:val="00E843BE"/>
    <w:rsid w:val="00E87DCE"/>
    <w:rsid w:val="00EB07FD"/>
    <w:rsid w:val="00EB53AB"/>
    <w:rsid w:val="00EB53FC"/>
    <w:rsid w:val="00EC3237"/>
    <w:rsid w:val="00EC7077"/>
    <w:rsid w:val="00ED1AC0"/>
    <w:rsid w:val="00EE31F1"/>
    <w:rsid w:val="00EE4AF8"/>
    <w:rsid w:val="00EE7972"/>
    <w:rsid w:val="00EF041E"/>
    <w:rsid w:val="00EF3873"/>
    <w:rsid w:val="00EF436C"/>
    <w:rsid w:val="00F072E4"/>
    <w:rsid w:val="00F110F5"/>
    <w:rsid w:val="00F21D57"/>
    <w:rsid w:val="00F3136A"/>
    <w:rsid w:val="00F60514"/>
    <w:rsid w:val="00F83F3E"/>
    <w:rsid w:val="00F87681"/>
    <w:rsid w:val="00F973D2"/>
    <w:rsid w:val="00FA02DB"/>
    <w:rsid w:val="00FA2E4B"/>
    <w:rsid w:val="00FB4786"/>
    <w:rsid w:val="00FC0FA4"/>
    <w:rsid w:val="00FC4F50"/>
    <w:rsid w:val="00FC7E6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42066"/>
  <w15:docId w15:val="{14D5EB8E-0FAB-4D57-AAED-FDD406B5A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23B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paragraph" w:styleId="Odsekzoznamu">
    <w:name w:val="List Paragraph"/>
    <w:aliases w:val="body"/>
    <w:basedOn w:val="Normlny"/>
    <w:link w:val="OdsekzoznamuChar"/>
    <w:uiPriority w:val="34"/>
    <w:qFormat/>
    <w:rsid w:val="00E247A6"/>
    <w:pPr>
      <w:ind w:left="720"/>
      <w:contextualSpacing/>
    </w:pPr>
  </w:style>
  <w:style w:type="paragraph" w:customStyle="1" w:styleId="Default">
    <w:name w:val="Default"/>
    <w:rsid w:val="00F973D2"/>
    <w:pPr>
      <w:autoSpaceDE w:val="0"/>
      <w:autoSpaceDN w:val="0"/>
      <w:adjustRightInd w:val="0"/>
      <w:spacing w:after="0" w:line="240" w:lineRule="auto"/>
    </w:pPr>
    <w:rPr>
      <w:rFonts w:ascii="Arial" w:eastAsia="Calibri" w:hAnsi="Arial" w:cs="Arial"/>
      <w:color w:val="000000"/>
      <w:sz w:val="24"/>
      <w:szCs w:val="24"/>
    </w:rPr>
  </w:style>
  <w:style w:type="character" w:customStyle="1" w:styleId="markedcontent">
    <w:name w:val="markedcontent"/>
    <w:basedOn w:val="Predvolenpsmoodseku"/>
    <w:rsid w:val="0020492C"/>
  </w:style>
  <w:style w:type="paragraph" w:customStyle="1" w:styleId="xmsolistparagraph">
    <w:name w:val="x_msolistparagraph"/>
    <w:basedOn w:val="Normlny"/>
    <w:rsid w:val="00557323"/>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OdsekzoznamuChar">
    <w:name w:val="Odsek zoznamu Char"/>
    <w:aliases w:val="body Char"/>
    <w:link w:val="Odsekzoznamu"/>
    <w:uiPriority w:val="34"/>
    <w:locked/>
    <w:rsid w:val="00727CDA"/>
  </w:style>
  <w:style w:type="character" w:styleId="Odkaznakomentr">
    <w:name w:val="annotation reference"/>
    <w:basedOn w:val="Predvolenpsmoodseku"/>
    <w:uiPriority w:val="99"/>
    <w:semiHidden/>
    <w:unhideWhenUsed/>
    <w:rsid w:val="00141EB1"/>
    <w:rPr>
      <w:sz w:val="16"/>
      <w:szCs w:val="16"/>
    </w:rPr>
  </w:style>
  <w:style w:type="paragraph" w:styleId="Textkomentra">
    <w:name w:val="annotation text"/>
    <w:basedOn w:val="Normlny"/>
    <w:link w:val="TextkomentraChar"/>
    <w:uiPriority w:val="99"/>
    <w:semiHidden/>
    <w:unhideWhenUsed/>
    <w:rsid w:val="00141EB1"/>
    <w:pPr>
      <w:spacing w:line="240" w:lineRule="auto"/>
    </w:pPr>
    <w:rPr>
      <w:sz w:val="20"/>
      <w:szCs w:val="20"/>
    </w:rPr>
  </w:style>
  <w:style w:type="character" w:customStyle="1" w:styleId="TextkomentraChar">
    <w:name w:val="Text komentára Char"/>
    <w:basedOn w:val="Predvolenpsmoodseku"/>
    <w:link w:val="Textkomentra"/>
    <w:uiPriority w:val="99"/>
    <w:semiHidden/>
    <w:rsid w:val="00141EB1"/>
    <w:rPr>
      <w:sz w:val="20"/>
      <w:szCs w:val="20"/>
    </w:rPr>
  </w:style>
  <w:style w:type="paragraph" w:styleId="Predmetkomentra">
    <w:name w:val="annotation subject"/>
    <w:basedOn w:val="Textkomentra"/>
    <w:next w:val="Textkomentra"/>
    <w:link w:val="PredmetkomentraChar"/>
    <w:uiPriority w:val="99"/>
    <w:semiHidden/>
    <w:unhideWhenUsed/>
    <w:rsid w:val="00141EB1"/>
    <w:rPr>
      <w:b/>
      <w:bCs/>
    </w:rPr>
  </w:style>
  <w:style w:type="character" w:customStyle="1" w:styleId="PredmetkomentraChar">
    <w:name w:val="Predmet komentára Char"/>
    <w:basedOn w:val="TextkomentraChar"/>
    <w:link w:val="Predmetkomentra"/>
    <w:uiPriority w:val="99"/>
    <w:semiHidden/>
    <w:rsid w:val="00141EB1"/>
    <w:rPr>
      <w:b/>
      <w:bCs/>
      <w:sz w:val="20"/>
      <w:szCs w:val="20"/>
    </w:rPr>
  </w:style>
  <w:style w:type="paragraph" w:styleId="Revzia">
    <w:name w:val="Revision"/>
    <w:hidden/>
    <w:uiPriority w:val="99"/>
    <w:semiHidden/>
    <w:rsid w:val="008153C0"/>
    <w:pPr>
      <w:spacing w:after="0" w:line="240" w:lineRule="auto"/>
    </w:pPr>
  </w:style>
  <w:style w:type="character" w:styleId="Hypertextovprepojenie">
    <w:name w:val="Hyperlink"/>
    <w:basedOn w:val="Predvolenpsmoodseku"/>
    <w:uiPriority w:val="99"/>
    <w:unhideWhenUsed/>
    <w:rsid w:val="003559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56416">
      <w:bodyDiv w:val="1"/>
      <w:marLeft w:val="0"/>
      <w:marRight w:val="0"/>
      <w:marTop w:val="0"/>
      <w:marBottom w:val="0"/>
      <w:divBdr>
        <w:top w:val="none" w:sz="0" w:space="0" w:color="auto"/>
        <w:left w:val="none" w:sz="0" w:space="0" w:color="auto"/>
        <w:bottom w:val="none" w:sz="0" w:space="0" w:color="auto"/>
        <w:right w:val="none" w:sz="0" w:space="0" w:color="auto"/>
      </w:divBdr>
    </w:div>
    <w:div w:id="148820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atricia.maskulikova@employment.gov.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ia.prikopska@employment.gov.s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luboslav.svoboda@employment.gov.sk" TargetMode="External"/><Relationship Id="rId4" Type="http://schemas.openxmlformats.org/officeDocument/2006/relationships/styles" Target="styles.xml"/><Relationship Id="rId9" Type="http://schemas.openxmlformats.org/officeDocument/2006/relationships/hyperlink" Target="https://lrv.rokovania.sk/266662022-/?csrt=8311340275120865140"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príloha-č.-1"/>
    <f:field ref="objsubject" par="" edit="true" text=""/>
    <f:field ref="objcreatedby" par="" text="Drieniková, Kristína"/>
    <f:field ref="objcreatedat" par="" text="4.11.2020 11:13:17"/>
    <f:field ref="objchangedby" par="" text="Matúšek, Miloš, JUDr."/>
    <f:field ref="objmodifiedat" par="" text="4.11.2020 13:53:1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2BA88F9-825B-43C1-99DD-9AD5A9A75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7217</Words>
  <Characters>41142</Characters>
  <Application>Microsoft Office Word</Application>
  <DocSecurity>0</DocSecurity>
  <Lines>342</Lines>
  <Paragraphs>96</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48263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Cebulakova Monika</cp:lastModifiedBy>
  <cp:revision>2</cp:revision>
  <cp:lastPrinted>2022-06-28T11:56:00Z</cp:lastPrinted>
  <dcterms:created xsi:type="dcterms:W3CDTF">2022-09-29T08:00:00Z</dcterms:created>
  <dcterms:modified xsi:type="dcterms:W3CDTF">2022-09-29T08:00:00Z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4. 11. 2020</vt:lpwstr>
  </property>
  <property fmtid="{D5CDD505-2E9C-101B-9397-08002B2CF9AE}" pid="151" name="FSC#COOSYSTEM@1.1:Container">
    <vt:lpwstr>COO.2145.1000.3.4081373</vt:lpwstr>
  </property>
  <property fmtid="{D5CDD505-2E9C-101B-9397-08002B2CF9AE}" pid="152" name="FSC#FSCFOLIO@1.1001:docpropproject">
    <vt:lpwstr/>
  </property>
</Properties>
</file>