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730" w:rsidRPr="00647730" w:rsidRDefault="00647730" w:rsidP="00647730">
      <w:pPr>
        <w:spacing w:before="120" w:after="120" w:line="240" w:lineRule="auto"/>
        <w:jc w:val="center"/>
        <w:rPr>
          <w:rFonts w:ascii="Times New Roman" w:hAnsi="Times New Roman"/>
          <w:b/>
          <w:sz w:val="24"/>
          <w:szCs w:val="24"/>
        </w:rPr>
      </w:pPr>
      <w:bookmarkStart w:id="0" w:name="_GoBack"/>
      <w:bookmarkEnd w:id="0"/>
      <w:r w:rsidRPr="00647730">
        <w:rPr>
          <w:rFonts w:ascii="Times New Roman" w:hAnsi="Times New Roman"/>
          <w:b/>
          <w:sz w:val="24"/>
          <w:szCs w:val="24"/>
        </w:rPr>
        <w:t>NÁRODNÁ RADA SLOVENSKEJ REPUBLIKY</w:t>
      </w:r>
    </w:p>
    <w:p w:rsidR="00647730" w:rsidRPr="00647730" w:rsidRDefault="00647730" w:rsidP="00647730">
      <w:pPr>
        <w:pBdr>
          <w:bottom w:val="single" w:sz="4" w:space="1" w:color="auto"/>
        </w:pBdr>
        <w:spacing w:before="120" w:after="120" w:line="240" w:lineRule="auto"/>
        <w:jc w:val="center"/>
        <w:rPr>
          <w:rFonts w:ascii="Times New Roman" w:hAnsi="Times New Roman"/>
          <w:sz w:val="24"/>
          <w:szCs w:val="24"/>
        </w:rPr>
      </w:pPr>
      <w:r w:rsidRPr="00647730">
        <w:rPr>
          <w:rFonts w:ascii="Times New Roman" w:hAnsi="Times New Roman"/>
          <w:b/>
          <w:sz w:val="24"/>
          <w:szCs w:val="24"/>
        </w:rPr>
        <w:t>VIII.</w:t>
      </w:r>
      <w:r w:rsidRPr="00647730">
        <w:rPr>
          <w:rFonts w:ascii="Times New Roman" w:hAnsi="Times New Roman"/>
          <w:sz w:val="24"/>
          <w:szCs w:val="24"/>
        </w:rPr>
        <w:t xml:space="preserve"> </w:t>
      </w:r>
      <w:r w:rsidRPr="00647730">
        <w:rPr>
          <w:rFonts w:ascii="Times New Roman" w:hAnsi="Times New Roman"/>
          <w:b/>
          <w:sz w:val="24"/>
          <w:szCs w:val="24"/>
        </w:rPr>
        <w:t>volebné obdobie</w:t>
      </w:r>
    </w:p>
    <w:p w:rsidR="00647730" w:rsidRPr="00647730" w:rsidRDefault="00647730" w:rsidP="00647730">
      <w:pPr>
        <w:spacing w:after="0" w:line="240" w:lineRule="auto"/>
        <w:jc w:val="center"/>
        <w:rPr>
          <w:rFonts w:ascii="Times New Roman" w:hAnsi="Times New Roman"/>
          <w:sz w:val="24"/>
          <w:szCs w:val="24"/>
          <w:lang w:val="en-US"/>
        </w:rPr>
      </w:pPr>
    </w:p>
    <w:p w:rsidR="00647730" w:rsidRPr="00647730" w:rsidRDefault="0015762D" w:rsidP="00647730">
      <w:pPr>
        <w:spacing w:after="0" w:line="240" w:lineRule="auto"/>
        <w:jc w:val="center"/>
        <w:rPr>
          <w:rFonts w:ascii="Times New Roman" w:hAnsi="Times New Roman"/>
          <w:b/>
          <w:bCs/>
          <w:sz w:val="24"/>
          <w:szCs w:val="24"/>
        </w:rPr>
      </w:pPr>
      <w:r>
        <w:rPr>
          <w:rFonts w:ascii="Times New Roman" w:hAnsi="Times New Roman"/>
          <w:b/>
          <w:bCs/>
          <w:sz w:val="24"/>
          <w:szCs w:val="24"/>
        </w:rPr>
        <w:t>1213</w:t>
      </w:r>
    </w:p>
    <w:p w:rsidR="00647730" w:rsidRPr="00647730" w:rsidRDefault="00647730" w:rsidP="00647730">
      <w:pPr>
        <w:spacing w:after="0" w:line="240" w:lineRule="auto"/>
        <w:jc w:val="center"/>
        <w:rPr>
          <w:rFonts w:ascii="Times New Roman" w:hAnsi="Times New Roman"/>
          <w:sz w:val="24"/>
          <w:szCs w:val="24"/>
        </w:rPr>
      </w:pPr>
    </w:p>
    <w:p w:rsidR="00647730" w:rsidRPr="00647730" w:rsidRDefault="00647730" w:rsidP="00647730">
      <w:pPr>
        <w:spacing w:after="0" w:line="240" w:lineRule="auto"/>
        <w:jc w:val="center"/>
        <w:rPr>
          <w:rFonts w:ascii="Times New Roman" w:hAnsi="Times New Roman"/>
          <w:b/>
          <w:sz w:val="24"/>
          <w:szCs w:val="24"/>
        </w:rPr>
      </w:pPr>
      <w:r w:rsidRPr="00647730">
        <w:rPr>
          <w:rFonts w:ascii="Times New Roman" w:hAnsi="Times New Roman"/>
          <w:b/>
          <w:sz w:val="24"/>
          <w:szCs w:val="24"/>
        </w:rPr>
        <w:t>VLÁDNY NÁVRH</w:t>
      </w:r>
    </w:p>
    <w:p w:rsidR="00647730" w:rsidRPr="00647730" w:rsidRDefault="00647730" w:rsidP="00647730">
      <w:pPr>
        <w:spacing w:after="0" w:line="240" w:lineRule="auto"/>
        <w:jc w:val="center"/>
        <w:rPr>
          <w:rFonts w:ascii="Times New Roman" w:hAnsi="Times New Roman"/>
          <w:b/>
          <w:sz w:val="24"/>
          <w:szCs w:val="24"/>
        </w:rPr>
      </w:pPr>
    </w:p>
    <w:p w:rsidR="00647730" w:rsidRPr="00647730" w:rsidRDefault="00647730" w:rsidP="00647730">
      <w:pPr>
        <w:spacing w:after="0" w:line="240" w:lineRule="auto"/>
        <w:jc w:val="center"/>
        <w:rPr>
          <w:rFonts w:ascii="Times New Roman" w:hAnsi="Times New Roman"/>
          <w:b/>
          <w:sz w:val="24"/>
          <w:szCs w:val="24"/>
        </w:rPr>
      </w:pPr>
      <w:r w:rsidRPr="00647730">
        <w:rPr>
          <w:rFonts w:ascii="Times New Roman" w:hAnsi="Times New Roman"/>
          <w:b/>
          <w:sz w:val="24"/>
          <w:szCs w:val="24"/>
        </w:rPr>
        <w:t>ZÁKON</w:t>
      </w:r>
    </w:p>
    <w:p w:rsidR="00512FC0" w:rsidRPr="001B0C2C" w:rsidRDefault="00512FC0" w:rsidP="00861D71">
      <w:pPr>
        <w:spacing w:before="120" w:after="120" w:line="240" w:lineRule="auto"/>
        <w:jc w:val="center"/>
        <w:rPr>
          <w:rFonts w:ascii="Times New Roman" w:hAnsi="Times New Roman"/>
          <w:sz w:val="24"/>
          <w:szCs w:val="24"/>
        </w:rPr>
      </w:pPr>
      <w:r w:rsidRPr="001B0C2C">
        <w:rPr>
          <w:rFonts w:ascii="Times New Roman" w:hAnsi="Times New Roman"/>
          <w:sz w:val="24"/>
          <w:szCs w:val="24"/>
        </w:rPr>
        <w:t>z .............. 2022,</w:t>
      </w:r>
    </w:p>
    <w:p w:rsidR="00512FC0" w:rsidRPr="001B0C2C" w:rsidRDefault="00512FC0" w:rsidP="001B0C2C">
      <w:pPr>
        <w:spacing w:after="0" w:line="240" w:lineRule="auto"/>
        <w:jc w:val="center"/>
        <w:rPr>
          <w:rFonts w:ascii="Times New Roman" w:hAnsi="Times New Roman"/>
          <w:b/>
          <w:sz w:val="24"/>
          <w:szCs w:val="24"/>
        </w:rPr>
      </w:pPr>
      <w:r w:rsidRPr="001B0C2C">
        <w:rPr>
          <w:rFonts w:ascii="Times New Roman" w:hAnsi="Times New Roman"/>
          <w:b/>
          <w:sz w:val="24"/>
          <w:szCs w:val="24"/>
        </w:rPr>
        <w:t>ktorým sa mení a dopĺňa zákon č. 5/2004 Z. z. o službách zamestnanosti a o zmene a</w:t>
      </w:r>
      <w:r w:rsidR="00541B2F" w:rsidRPr="001B0C2C">
        <w:rPr>
          <w:rFonts w:ascii="Times New Roman" w:hAnsi="Times New Roman"/>
          <w:b/>
          <w:sz w:val="24"/>
          <w:szCs w:val="24"/>
        </w:rPr>
        <w:t> </w:t>
      </w:r>
      <w:r w:rsidRPr="001B0C2C">
        <w:rPr>
          <w:rFonts w:ascii="Times New Roman" w:hAnsi="Times New Roman"/>
          <w:b/>
          <w:sz w:val="24"/>
          <w:szCs w:val="24"/>
        </w:rPr>
        <w:t>doplnení niektorých zákonov v znení neskorších predpisov a ktorým sa menia a</w:t>
      </w:r>
      <w:r w:rsidR="00541B2F" w:rsidRPr="001B0C2C">
        <w:rPr>
          <w:rFonts w:ascii="Times New Roman" w:hAnsi="Times New Roman"/>
          <w:b/>
          <w:sz w:val="24"/>
          <w:szCs w:val="24"/>
        </w:rPr>
        <w:t> </w:t>
      </w:r>
      <w:r w:rsidRPr="001B0C2C">
        <w:rPr>
          <w:rFonts w:ascii="Times New Roman" w:hAnsi="Times New Roman"/>
          <w:b/>
          <w:sz w:val="24"/>
          <w:szCs w:val="24"/>
        </w:rPr>
        <w:t>dopĺňajú niektoré zákony</w:t>
      </w:r>
    </w:p>
    <w:p w:rsidR="00512FC0" w:rsidRPr="001B0C2C" w:rsidRDefault="00512FC0" w:rsidP="001B0C2C">
      <w:pPr>
        <w:spacing w:after="0" w:line="240" w:lineRule="auto"/>
        <w:ind w:firstLine="567"/>
        <w:jc w:val="both"/>
        <w:rPr>
          <w:rFonts w:ascii="Times New Roman" w:hAnsi="Times New Roman"/>
          <w:sz w:val="24"/>
          <w:szCs w:val="24"/>
        </w:rPr>
      </w:pPr>
    </w:p>
    <w:p w:rsidR="00512FC0" w:rsidRPr="001B0C2C" w:rsidRDefault="00512FC0" w:rsidP="001B0C2C">
      <w:pPr>
        <w:spacing w:after="0" w:line="240" w:lineRule="auto"/>
        <w:ind w:firstLine="567"/>
        <w:jc w:val="both"/>
        <w:rPr>
          <w:rFonts w:ascii="Times New Roman" w:hAnsi="Times New Roman"/>
          <w:sz w:val="24"/>
          <w:szCs w:val="24"/>
        </w:rPr>
      </w:pPr>
    </w:p>
    <w:p w:rsidR="00512FC0" w:rsidRPr="001B0C2C" w:rsidRDefault="00512FC0" w:rsidP="001B0C2C">
      <w:pPr>
        <w:spacing w:after="0" w:line="240" w:lineRule="auto"/>
        <w:ind w:firstLine="567"/>
        <w:jc w:val="both"/>
        <w:rPr>
          <w:rFonts w:ascii="Times New Roman" w:hAnsi="Times New Roman"/>
          <w:sz w:val="24"/>
          <w:szCs w:val="24"/>
        </w:rPr>
      </w:pPr>
      <w:r w:rsidRPr="001B0C2C">
        <w:rPr>
          <w:rFonts w:ascii="Times New Roman" w:hAnsi="Times New Roman"/>
          <w:sz w:val="24"/>
          <w:szCs w:val="24"/>
        </w:rPr>
        <w:t>Národná rada Slovenskej republiky sa uzniesla na tomto zákone:</w:t>
      </w:r>
    </w:p>
    <w:p w:rsidR="00512FC0" w:rsidRPr="001B0C2C" w:rsidRDefault="00512FC0" w:rsidP="001B0C2C">
      <w:pPr>
        <w:spacing w:after="0" w:line="240" w:lineRule="auto"/>
        <w:ind w:firstLine="567"/>
        <w:jc w:val="both"/>
        <w:rPr>
          <w:rFonts w:ascii="Times New Roman" w:hAnsi="Times New Roman"/>
          <w:sz w:val="24"/>
          <w:szCs w:val="24"/>
        </w:rPr>
      </w:pPr>
    </w:p>
    <w:p w:rsidR="00463CBF" w:rsidRPr="001B0C2C" w:rsidRDefault="00463CBF" w:rsidP="001B0C2C">
      <w:pPr>
        <w:spacing w:after="0" w:line="240" w:lineRule="auto"/>
        <w:jc w:val="center"/>
        <w:rPr>
          <w:rFonts w:ascii="Times New Roman" w:hAnsi="Times New Roman"/>
          <w:b/>
          <w:sz w:val="24"/>
          <w:szCs w:val="24"/>
        </w:rPr>
      </w:pPr>
      <w:r w:rsidRPr="001B0C2C">
        <w:rPr>
          <w:rFonts w:ascii="Times New Roman" w:hAnsi="Times New Roman"/>
          <w:b/>
          <w:sz w:val="24"/>
          <w:szCs w:val="24"/>
        </w:rPr>
        <w:t>Čl. I</w:t>
      </w:r>
    </w:p>
    <w:p w:rsidR="00463CBF" w:rsidRPr="001B0C2C" w:rsidRDefault="00463CBF" w:rsidP="001B0C2C">
      <w:pPr>
        <w:spacing w:after="0" w:line="240" w:lineRule="auto"/>
        <w:ind w:firstLine="567"/>
        <w:jc w:val="both"/>
        <w:rPr>
          <w:rFonts w:ascii="Times New Roman" w:hAnsi="Times New Roman"/>
          <w:sz w:val="24"/>
          <w:szCs w:val="24"/>
        </w:rPr>
      </w:pPr>
    </w:p>
    <w:p w:rsidR="00463CBF" w:rsidRPr="001B0C2C" w:rsidRDefault="00463CBF" w:rsidP="001B0C2C">
      <w:pPr>
        <w:spacing w:after="0" w:line="240" w:lineRule="auto"/>
        <w:ind w:firstLine="567"/>
        <w:jc w:val="both"/>
        <w:rPr>
          <w:rFonts w:ascii="Times New Roman" w:hAnsi="Times New Roman"/>
          <w:sz w:val="24"/>
          <w:szCs w:val="24"/>
        </w:rPr>
      </w:pPr>
      <w:r w:rsidRPr="001B0C2C">
        <w:rPr>
          <w:rFonts w:ascii="Times New Roman" w:hAnsi="Times New Roman"/>
          <w:sz w:val="24"/>
          <w:szCs w:val="24"/>
        </w:rPr>
        <w:t>Zákon č. 5/2004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436/2013 Z. z., zákona č. 495/2013 Z. z., zákona č. 310/2014 Z. z., zákona č. 311/2014 Z. z., zákona č. 14/2015 Z. z., zákona č. 336/2015 Z. z., zákona č. 353/2015 Z. z., zákona č. 378/2015 Z. z., zákona č. 389/2015 Z. z., zákona č. 91/2016 Z. z., zákona č. 310/2016 Z. z., zákona č. 81/2017 Z. z., zákona č. 82/2017 Z. z., zákona č. 57/2018 Z. z., zákona č. 63/2018 Z. z., zákona č. 64/2018 Z. z., zákona č. 108/2018 Z. z., zákona č. 112/2018 Z. z., zákona č. 177/2018 Z. z., zákona č. 317/2018 Z. z., zákona č. 376/2018 Z. z., zákona č. 35/2019 Z. z., zákona č. 83/2019 Z. z., zákona č. 221/2019 Z. z., zákona č. 223/2019 Z. z., zákona č. 225/2019 Z. z., zákona č. 374/2019 Z. z., zákona č. 63/2020 Z. z., zákona č. 66/2020 Z. z., zákona č. 95/2020 Z. z., zákona č. 127/2020 Z. z., zákona č. 198/2020 Z. z., zákona č. 264/2020 Z. z., zákona č. 9/2021 Z. z., zákona č. 76/2021 Z. z., zákona č. 215/2021 Z. z., zákona č. 310/2021 Z. z., zákona č. 480/2021 Z. z., zákona č. 82/2022 Z. z., zákona č. 92/2022 Z. z., zákona č. 101/2022 Z. z., zákona č. 112/2022 Z. z. a zákona č. 113/2022 Z. z. sa mení a dopĺňa takto:</w:t>
      </w:r>
    </w:p>
    <w:p w:rsidR="00463CBF" w:rsidRPr="001B0C2C" w:rsidRDefault="00463CBF" w:rsidP="001B0C2C">
      <w:pPr>
        <w:pStyle w:val="xmsolistparagraph"/>
        <w:spacing w:before="0" w:beforeAutospacing="0" w:after="0" w:afterAutospacing="0"/>
        <w:ind w:left="360"/>
        <w:jc w:val="both"/>
      </w:pPr>
    </w:p>
    <w:p w:rsidR="00543416" w:rsidRPr="001B0C2C" w:rsidRDefault="00543416" w:rsidP="001B0C2C">
      <w:pPr>
        <w:pStyle w:val="xmsolistparagraph"/>
        <w:numPr>
          <w:ilvl w:val="0"/>
          <w:numId w:val="2"/>
        </w:numPr>
        <w:spacing w:before="0" w:beforeAutospacing="0" w:after="0" w:afterAutospacing="0"/>
        <w:jc w:val="both"/>
      </w:pPr>
      <w:r w:rsidRPr="001B0C2C">
        <w:t>V § 2 odsek 2 znie:</w:t>
      </w:r>
    </w:p>
    <w:p w:rsidR="0062001A" w:rsidRPr="001B0C2C" w:rsidRDefault="0062001A" w:rsidP="001B0C2C">
      <w:pPr>
        <w:pStyle w:val="xmsolistparagraph"/>
        <w:shd w:val="clear" w:color="auto" w:fill="FFFFFF"/>
        <w:spacing w:before="0" w:beforeAutospacing="0" w:after="0" w:afterAutospacing="0"/>
        <w:ind w:left="357" w:firstLine="357"/>
        <w:jc w:val="both"/>
      </w:pPr>
      <w:r w:rsidRPr="001B0C2C">
        <w:lastRenderedPageBreak/>
        <w:t xml:space="preserve">„(2) </w:t>
      </w:r>
      <w:r w:rsidR="00B83B49">
        <w:t>R</w:t>
      </w:r>
      <w:r w:rsidRPr="001B0C2C">
        <w:t xml:space="preserve">ovnaké postavenie v právnych vzťahoch vznikajúcich podľa tohto zákona ako občan Slovenskej republiky má aj </w:t>
      </w:r>
    </w:p>
    <w:p w:rsidR="0062001A" w:rsidRPr="001B0C2C" w:rsidRDefault="0062001A" w:rsidP="001B0C2C">
      <w:pPr>
        <w:pStyle w:val="xmsolistparagraph"/>
        <w:numPr>
          <w:ilvl w:val="0"/>
          <w:numId w:val="34"/>
        </w:numPr>
        <w:shd w:val="clear" w:color="auto" w:fill="FFFFFF"/>
        <w:spacing w:before="0" w:beforeAutospacing="0" w:after="0" w:afterAutospacing="0"/>
        <w:jc w:val="both"/>
      </w:pPr>
      <w:r w:rsidRPr="001B0C2C">
        <w:t xml:space="preserve">občan členského štátu Európskej únie, </w:t>
      </w:r>
    </w:p>
    <w:p w:rsidR="0062001A" w:rsidRPr="001B0C2C" w:rsidRDefault="0062001A" w:rsidP="001B0C2C">
      <w:pPr>
        <w:pStyle w:val="xmsolistparagraph"/>
        <w:numPr>
          <w:ilvl w:val="0"/>
          <w:numId w:val="34"/>
        </w:numPr>
        <w:shd w:val="clear" w:color="auto" w:fill="FFFFFF"/>
        <w:spacing w:before="0" w:beforeAutospacing="0" w:after="0" w:afterAutospacing="0"/>
        <w:jc w:val="both"/>
      </w:pPr>
      <w:r w:rsidRPr="001B0C2C">
        <w:t xml:space="preserve">rodinný príslušník občana členského štátu Európskej únie a rodinný príslušník občana Slovenskej republiky, </w:t>
      </w:r>
      <w:r w:rsidR="00E45DF6" w:rsidRPr="001B0C2C">
        <w:t xml:space="preserve">ktorí sú štátnymi príslušníkmi tretej krajiny a </w:t>
      </w:r>
      <w:r w:rsidRPr="001B0C2C">
        <w:t xml:space="preserve">ktorí majú </w:t>
      </w:r>
      <w:r w:rsidR="00AB5C36" w:rsidRPr="001B0C2C">
        <w:t xml:space="preserve">oprávnený </w:t>
      </w:r>
      <w:r w:rsidRPr="001B0C2C">
        <w:t xml:space="preserve">pobyt na území Slovenskej republiky, </w:t>
      </w:r>
    </w:p>
    <w:p w:rsidR="0062001A" w:rsidRPr="001B0C2C" w:rsidRDefault="0062001A" w:rsidP="001B0C2C">
      <w:pPr>
        <w:pStyle w:val="xmsolistparagraph"/>
        <w:numPr>
          <w:ilvl w:val="0"/>
          <w:numId w:val="34"/>
        </w:numPr>
        <w:shd w:val="clear" w:color="auto" w:fill="FFFFFF"/>
        <w:spacing w:before="0" w:beforeAutospacing="0" w:after="0" w:afterAutospacing="0"/>
        <w:jc w:val="both"/>
      </w:pPr>
      <w:r w:rsidRPr="001B0C2C">
        <w:t xml:space="preserve">štátny príslušník Spojeného kráľovstva Veľkej Británie a Severného Írska a jeho rodinný príslušník, </w:t>
      </w:r>
      <w:r w:rsidR="00E45DF6" w:rsidRPr="001B0C2C">
        <w:t xml:space="preserve">ktorý je štátnym príslušníkom tretej krajiny, </w:t>
      </w:r>
      <w:r w:rsidR="00126B48" w:rsidRPr="001B0C2C">
        <w:t xml:space="preserve">ktorí </w:t>
      </w:r>
      <w:r w:rsidRPr="001B0C2C">
        <w:t>si uplatnil</w:t>
      </w:r>
      <w:r w:rsidR="00126B48" w:rsidRPr="001B0C2C">
        <w:t>i</w:t>
      </w:r>
      <w:r w:rsidRPr="001B0C2C">
        <w:t xml:space="preserve"> právo na voľný pohyb </w:t>
      </w:r>
      <w:r w:rsidR="00B83B49" w:rsidRPr="00B83B49">
        <w:t>podľa osobitného predpisu</w:t>
      </w:r>
      <w:r w:rsidR="00B83B49" w:rsidRPr="00B83B49">
        <w:rPr>
          <w:vertAlign w:val="superscript"/>
        </w:rPr>
        <w:t>2a</w:t>
      </w:r>
      <w:r w:rsidR="00B83B49" w:rsidRPr="00B83B49">
        <w:t>) a ktorým toto právo zostáva zachované</w:t>
      </w:r>
      <w:r w:rsidR="00B83B49">
        <w:t xml:space="preserve"> </w:t>
      </w:r>
      <w:r w:rsidRPr="001B0C2C">
        <w:t xml:space="preserve">podľa </w:t>
      </w:r>
      <w:r w:rsidR="0070601D" w:rsidRPr="001B0C2C">
        <w:t>medzinárodnej zmluvy, ktorou je Slovenská republika viazaná</w:t>
      </w:r>
      <w:r w:rsidR="00386662" w:rsidRPr="001B0C2C">
        <w:t>,</w:t>
      </w:r>
      <w:r w:rsidRPr="001B0C2C">
        <w:rPr>
          <w:vertAlign w:val="superscript"/>
        </w:rPr>
        <w:t>2</w:t>
      </w:r>
      <w:r w:rsidR="00B83B49">
        <w:rPr>
          <w:vertAlign w:val="superscript"/>
        </w:rPr>
        <w:t>b</w:t>
      </w:r>
      <w:r w:rsidRPr="001B0C2C">
        <w:t>)</w:t>
      </w:r>
    </w:p>
    <w:p w:rsidR="0062001A" w:rsidRPr="001B0C2C" w:rsidRDefault="0062001A" w:rsidP="001B0C2C">
      <w:pPr>
        <w:pStyle w:val="xmsolistparagraph"/>
        <w:numPr>
          <w:ilvl w:val="0"/>
          <w:numId w:val="34"/>
        </w:numPr>
        <w:shd w:val="clear" w:color="auto" w:fill="FFFFFF"/>
        <w:spacing w:before="0" w:beforeAutospacing="0" w:after="0" w:afterAutospacing="0"/>
        <w:jc w:val="both"/>
      </w:pPr>
      <w:r w:rsidRPr="001B0C2C">
        <w:t>štátny príslušník tretej krajiny, ktorému bol udelený azyl</w:t>
      </w:r>
      <w:r w:rsidRPr="001B0C2C">
        <w:rPr>
          <w:vertAlign w:val="superscript"/>
        </w:rPr>
        <w:t>2</w:t>
      </w:r>
      <w:r w:rsidR="00B83B49">
        <w:rPr>
          <w:vertAlign w:val="superscript"/>
        </w:rPr>
        <w:t>c</w:t>
      </w:r>
      <w:r w:rsidRPr="001B0C2C">
        <w:t>) alebo ktorému bola poskytnutá doplnková ochrana,</w:t>
      </w:r>
      <w:r w:rsidRPr="001B0C2C">
        <w:rPr>
          <w:vertAlign w:val="superscript"/>
        </w:rPr>
        <w:t>2</w:t>
      </w:r>
      <w:r w:rsidR="00B83B49">
        <w:rPr>
          <w:vertAlign w:val="superscript"/>
        </w:rPr>
        <w:t>c</w:t>
      </w:r>
      <w:r w:rsidRPr="001B0C2C">
        <w:t xml:space="preserve">) </w:t>
      </w:r>
    </w:p>
    <w:p w:rsidR="0062001A" w:rsidRPr="001B0C2C" w:rsidRDefault="0062001A" w:rsidP="001B0C2C">
      <w:pPr>
        <w:pStyle w:val="xmsolistparagraph"/>
        <w:numPr>
          <w:ilvl w:val="0"/>
          <w:numId w:val="34"/>
        </w:numPr>
        <w:shd w:val="clear" w:color="auto" w:fill="FFFFFF"/>
        <w:spacing w:before="0" w:beforeAutospacing="0" w:after="0" w:afterAutospacing="0"/>
        <w:jc w:val="both"/>
      </w:pPr>
      <w:r w:rsidRPr="001B0C2C">
        <w:t>štátny príslušník tretej krajiny, ktorý má v Slovenskej republike udelený pobyt štátneho príslušníka tretej krajiny s priznaným postavením osoby s dlhodobým pobytom Európskej únie</w:t>
      </w:r>
      <w:r w:rsidRPr="001B0C2C">
        <w:rPr>
          <w:vertAlign w:val="superscript"/>
        </w:rPr>
        <w:t>3</w:t>
      </w:r>
      <w:r w:rsidRPr="001B0C2C">
        <w:t xml:space="preserve">) (ďalej len „dlhodobý pobyt“).“. </w:t>
      </w:r>
    </w:p>
    <w:p w:rsidR="0062001A" w:rsidRPr="001B0C2C" w:rsidRDefault="0062001A" w:rsidP="001B0C2C">
      <w:pPr>
        <w:pStyle w:val="xmsolistparagraph"/>
        <w:shd w:val="clear" w:color="auto" w:fill="FFFFFF"/>
        <w:spacing w:before="0" w:beforeAutospacing="0" w:after="0" w:afterAutospacing="0"/>
        <w:ind w:left="360"/>
        <w:jc w:val="both"/>
      </w:pPr>
    </w:p>
    <w:p w:rsidR="0062001A" w:rsidRPr="001B0C2C" w:rsidRDefault="0062001A" w:rsidP="001B0C2C">
      <w:pPr>
        <w:pStyle w:val="xmsolistparagraph"/>
        <w:shd w:val="clear" w:color="auto" w:fill="FFFFFF"/>
        <w:spacing w:before="0" w:beforeAutospacing="0" w:after="0" w:afterAutospacing="0"/>
        <w:ind w:left="360"/>
        <w:jc w:val="both"/>
      </w:pPr>
      <w:r w:rsidRPr="001B0C2C">
        <w:t>Poznámky pod čiarou k odkazom 2a</w:t>
      </w:r>
      <w:r w:rsidR="00B83B49">
        <w:t>,</w:t>
      </w:r>
      <w:r w:rsidRPr="001B0C2C">
        <w:t xml:space="preserve"> 2</w:t>
      </w:r>
      <w:r w:rsidR="00861D71">
        <w:t>b</w:t>
      </w:r>
      <w:r w:rsidR="00B83B49">
        <w:t>,</w:t>
      </w:r>
      <w:r w:rsidRPr="001B0C2C">
        <w:t xml:space="preserve"> </w:t>
      </w:r>
      <w:r w:rsidR="00B83B49">
        <w:t xml:space="preserve">2c a 3 </w:t>
      </w:r>
      <w:r w:rsidRPr="001B0C2C">
        <w:t xml:space="preserve">znejú: </w:t>
      </w:r>
    </w:p>
    <w:p w:rsidR="00B83B49" w:rsidRDefault="0062001A" w:rsidP="00B83B49">
      <w:pPr>
        <w:pStyle w:val="xmsolistparagraph"/>
        <w:shd w:val="clear" w:color="auto" w:fill="FFFFFF"/>
        <w:spacing w:before="0" w:beforeAutospacing="0" w:after="0" w:afterAutospacing="0"/>
        <w:ind w:left="754" w:hanging="397"/>
        <w:jc w:val="both"/>
      </w:pPr>
      <w:r w:rsidRPr="001B0C2C">
        <w:t>„</w:t>
      </w:r>
      <w:r w:rsidR="00B83B49" w:rsidRPr="00B83B49">
        <w:rPr>
          <w:vertAlign w:val="superscript"/>
        </w:rPr>
        <w:t>2a</w:t>
      </w:r>
      <w:r w:rsidR="00B83B49">
        <w:t xml:space="preserve">) Zákon č. 404/2011 Z. z. o pobyte cudzincov </w:t>
      </w:r>
      <w:r w:rsidR="00B83B49" w:rsidRPr="00B83B49">
        <w:t>a o zmene a doplnení niektorých zákonov</w:t>
      </w:r>
      <w:r w:rsidR="00B83B49">
        <w:t xml:space="preserve"> v znení neskorších predpisov.</w:t>
      </w:r>
    </w:p>
    <w:p w:rsidR="0062001A" w:rsidRPr="001B0C2C" w:rsidRDefault="0062001A" w:rsidP="00EB5295">
      <w:pPr>
        <w:pStyle w:val="xmsolistparagraph"/>
        <w:shd w:val="clear" w:color="auto" w:fill="FFFFFF"/>
        <w:spacing w:before="0" w:beforeAutospacing="0" w:after="0" w:afterAutospacing="0"/>
        <w:ind w:left="641" w:hanging="284"/>
        <w:jc w:val="both"/>
      </w:pPr>
      <w:r w:rsidRPr="001B0C2C">
        <w:rPr>
          <w:vertAlign w:val="superscript"/>
        </w:rPr>
        <w:t>2</w:t>
      </w:r>
      <w:r w:rsidR="00B83B49">
        <w:rPr>
          <w:vertAlign w:val="superscript"/>
        </w:rPr>
        <w:t>b</w:t>
      </w:r>
      <w:r w:rsidRPr="001B0C2C">
        <w:t xml:space="preserve">) </w:t>
      </w:r>
      <w:r w:rsidR="00B83B49">
        <w:t xml:space="preserve">Napríklad čl. 24 </w:t>
      </w:r>
      <w:r w:rsidRPr="001B0C2C">
        <w:t>Dohod</w:t>
      </w:r>
      <w:r w:rsidR="00B83B49">
        <w:t>y</w:t>
      </w:r>
      <w:r w:rsidRPr="001B0C2C">
        <w:t xml:space="preserve"> o vystúpení Spojeného kráľovstva Veľkej Británie a Severného Írska z</w:t>
      </w:r>
      <w:r w:rsidR="00BB380E" w:rsidRPr="001B0C2C">
        <w:t> </w:t>
      </w:r>
      <w:r w:rsidRPr="001B0C2C">
        <w:t>Európskej únie a z Európskeho spoločenstva pre atómovú energiu (Ú. v. EÚ L 29, 31. 1. 2020).</w:t>
      </w:r>
    </w:p>
    <w:p w:rsidR="00B83B49" w:rsidRDefault="0062001A" w:rsidP="00EB5295">
      <w:pPr>
        <w:pStyle w:val="xmsolistparagraph"/>
        <w:shd w:val="clear" w:color="auto" w:fill="FFFFFF"/>
        <w:spacing w:before="0" w:beforeAutospacing="0" w:after="0" w:afterAutospacing="0"/>
        <w:ind w:left="697" w:hanging="340"/>
        <w:jc w:val="both"/>
      </w:pPr>
      <w:r w:rsidRPr="001B0C2C">
        <w:rPr>
          <w:vertAlign w:val="superscript"/>
        </w:rPr>
        <w:t>2</w:t>
      </w:r>
      <w:r w:rsidR="00B83B49">
        <w:rPr>
          <w:vertAlign w:val="superscript"/>
        </w:rPr>
        <w:t>c</w:t>
      </w:r>
      <w:r w:rsidRPr="001B0C2C">
        <w:t xml:space="preserve">) </w:t>
      </w:r>
      <w:r w:rsidR="00E2463B" w:rsidRPr="001B0C2C">
        <w:t>Z</w:t>
      </w:r>
      <w:r w:rsidRPr="001B0C2C">
        <w:t xml:space="preserve">ákon č. 480/2002 Z. z. o azyle a o zmene a doplnení niektorých zákonov v znení </w:t>
      </w:r>
      <w:r w:rsidR="00E2463B" w:rsidRPr="001B0C2C">
        <w:t>neskorších predpisov</w:t>
      </w:r>
      <w:r w:rsidRPr="001B0C2C">
        <w:t>.</w:t>
      </w:r>
    </w:p>
    <w:p w:rsidR="0062001A" w:rsidRPr="001B0C2C" w:rsidRDefault="00B83B49" w:rsidP="00B83B49">
      <w:pPr>
        <w:pStyle w:val="xmsolistparagraph"/>
        <w:shd w:val="clear" w:color="auto" w:fill="FFFFFF"/>
        <w:spacing w:before="0" w:beforeAutospacing="0" w:after="0" w:afterAutospacing="0"/>
        <w:ind w:left="754" w:hanging="397"/>
        <w:jc w:val="both"/>
      </w:pPr>
      <w:r w:rsidRPr="00B83B49">
        <w:rPr>
          <w:vertAlign w:val="superscript"/>
        </w:rPr>
        <w:t>3</w:t>
      </w:r>
      <w:r>
        <w:t xml:space="preserve">) </w:t>
      </w:r>
      <w:r w:rsidRPr="00B83B49">
        <w:t>§ 42 ods. 2 písm. c) zákona č. 404/2011 Z. z.</w:t>
      </w:r>
      <w:r w:rsidR="0062001A" w:rsidRPr="001B0C2C">
        <w:t>“.</w:t>
      </w:r>
    </w:p>
    <w:p w:rsidR="00463CBF" w:rsidRPr="001B0C2C" w:rsidRDefault="00463CBF" w:rsidP="001B0C2C">
      <w:pPr>
        <w:pStyle w:val="xmsolistparagraph"/>
        <w:spacing w:before="0" w:beforeAutospacing="0" w:after="0" w:afterAutospacing="0"/>
        <w:ind w:left="360"/>
        <w:jc w:val="both"/>
      </w:pPr>
    </w:p>
    <w:p w:rsidR="00463CBF" w:rsidRPr="001B0C2C" w:rsidRDefault="00463CBF" w:rsidP="001B0C2C">
      <w:pPr>
        <w:pStyle w:val="xmsolistparagraph"/>
        <w:numPr>
          <w:ilvl w:val="0"/>
          <w:numId w:val="2"/>
        </w:numPr>
        <w:spacing w:before="0" w:beforeAutospacing="0" w:after="0" w:afterAutospacing="0"/>
        <w:jc w:val="both"/>
      </w:pPr>
      <w:r w:rsidRPr="001B0C2C">
        <w:t xml:space="preserve">V § 2 ods. </w:t>
      </w:r>
      <w:r w:rsidR="00792ACF" w:rsidRPr="001B0C2C">
        <w:t xml:space="preserve">5 </w:t>
      </w:r>
      <w:r w:rsidR="00683359" w:rsidRPr="001B0C2C">
        <w:t xml:space="preserve">úvodnej vete </w:t>
      </w:r>
      <w:r w:rsidRPr="001B0C2C">
        <w:t>sa za slovo „únie“ vkladajú slová „a rodinný príslušník občana Slovenskej republiky</w:t>
      </w:r>
      <w:r w:rsidR="00E2463B" w:rsidRPr="001B0C2C">
        <w:t xml:space="preserve"> podľa odseku 2 písm. b)</w:t>
      </w:r>
      <w:r w:rsidRPr="001B0C2C">
        <w:t>“.</w:t>
      </w:r>
    </w:p>
    <w:p w:rsidR="00463CBF" w:rsidRPr="001B0C2C" w:rsidRDefault="00463CBF" w:rsidP="001B0C2C">
      <w:pPr>
        <w:pStyle w:val="xmsolistparagraph"/>
        <w:spacing w:before="0" w:beforeAutospacing="0" w:after="0" w:afterAutospacing="0"/>
        <w:ind w:left="360"/>
        <w:jc w:val="both"/>
      </w:pPr>
    </w:p>
    <w:p w:rsidR="00463CBF" w:rsidRPr="001B0C2C" w:rsidRDefault="00463CBF" w:rsidP="001B0C2C">
      <w:pPr>
        <w:pStyle w:val="xmsolistparagraph"/>
        <w:numPr>
          <w:ilvl w:val="0"/>
          <w:numId w:val="2"/>
        </w:numPr>
        <w:spacing w:before="0" w:beforeAutospacing="0" w:after="0" w:afterAutospacing="0"/>
        <w:jc w:val="both"/>
      </w:pPr>
      <w:r w:rsidRPr="001B0C2C">
        <w:t>V § 3 ods. 2 písm. c) sa slová „§ 42 alebo o poskytnutie príspevku podľa § 50, § 51a alebo § 56“ nahrádzajú slovami „§ 42, príspevku podľa § 50 alebo § 56</w:t>
      </w:r>
      <w:r w:rsidR="0041016A" w:rsidRPr="001B0C2C">
        <w:t>,</w:t>
      </w:r>
      <w:r w:rsidRPr="001B0C2C">
        <w:t xml:space="preserve"> príspevku v rámci projektu alebo programu podľa § 54“.</w:t>
      </w:r>
    </w:p>
    <w:p w:rsidR="00463CBF" w:rsidRPr="001B0C2C" w:rsidRDefault="00463CBF" w:rsidP="001B0C2C">
      <w:pPr>
        <w:pStyle w:val="xmsolistparagraph"/>
        <w:shd w:val="clear" w:color="auto" w:fill="FFFFFF"/>
        <w:spacing w:before="0" w:beforeAutospacing="0" w:after="0" w:afterAutospacing="0"/>
        <w:ind w:firstLine="360"/>
        <w:jc w:val="both"/>
      </w:pPr>
    </w:p>
    <w:p w:rsidR="006940D0" w:rsidRPr="001B0C2C" w:rsidRDefault="006940D0" w:rsidP="001B0C2C">
      <w:pPr>
        <w:pStyle w:val="xmsolistparagraph"/>
        <w:numPr>
          <w:ilvl w:val="0"/>
          <w:numId w:val="2"/>
        </w:numPr>
        <w:spacing w:before="0" w:beforeAutospacing="0" w:after="0" w:afterAutospacing="0"/>
        <w:jc w:val="both"/>
      </w:pPr>
      <w:r w:rsidRPr="001B0C2C">
        <w:t xml:space="preserve">V poznámke pod čiarou k odkazu </w:t>
      </w:r>
      <w:r w:rsidR="00505F90" w:rsidRPr="001B0C2C">
        <w:t>6 sa citácia „zákon č. </w:t>
      </w:r>
      <w:hyperlink r:id="rId8" w:tooltip="Odkaz na predpis alebo ustanovenie" w:history="1">
        <w:r w:rsidR="00505F90" w:rsidRPr="001B0C2C">
          <w:t>346/2005 Z. z.</w:t>
        </w:r>
      </w:hyperlink>
      <w:r w:rsidR="00505F90" w:rsidRPr="001B0C2C">
        <w:t> o štátnej službe profesionálnych vojakov ozbrojených síl Slovenskej republiky a o zmene a doplnení niektorých zákonov v znení neskorších predpisov“ nahrádza citáciou „zákon č. 281/2015 Z. z. o štátnej službe profesionálnych vojakov a o zmene a doplnení niektorých zákonov v znení neskorších predpisov“.</w:t>
      </w:r>
    </w:p>
    <w:p w:rsidR="00505F90" w:rsidRPr="001B0C2C" w:rsidRDefault="00505F90" w:rsidP="001B0C2C">
      <w:pPr>
        <w:pStyle w:val="xmsolistparagraph"/>
        <w:shd w:val="clear" w:color="auto" w:fill="FFFFFF"/>
        <w:spacing w:before="0" w:beforeAutospacing="0" w:after="0" w:afterAutospacing="0"/>
        <w:ind w:firstLine="360"/>
        <w:jc w:val="both"/>
      </w:pPr>
    </w:p>
    <w:p w:rsidR="00463CBF" w:rsidRPr="001B0C2C" w:rsidRDefault="00463CBF" w:rsidP="001B0C2C">
      <w:pPr>
        <w:pStyle w:val="xmsolistparagraph"/>
        <w:numPr>
          <w:ilvl w:val="0"/>
          <w:numId w:val="2"/>
        </w:numPr>
        <w:spacing w:before="0" w:beforeAutospacing="0" w:after="0" w:afterAutospacing="0"/>
      </w:pPr>
      <w:r w:rsidRPr="001B0C2C">
        <w:t>§ 5 sa dopĺňa odsekom 3, ktorý znie:</w:t>
      </w:r>
    </w:p>
    <w:p w:rsidR="00463CBF" w:rsidRPr="001B0C2C" w:rsidRDefault="00463CBF" w:rsidP="001B0C2C">
      <w:pPr>
        <w:pStyle w:val="xmsolistparagraph"/>
        <w:shd w:val="clear" w:color="auto" w:fill="FFFFFF"/>
        <w:spacing w:before="0" w:beforeAutospacing="0" w:after="0" w:afterAutospacing="0"/>
        <w:ind w:left="357" w:firstLine="357"/>
        <w:jc w:val="both"/>
      </w:pPr>
      <w:r w:rsidRPr="001B0C2C">
        <w:t>„(3) Za samostatne zárobkovo činnú osobu sa nepovažuje fyzická osoba podľa odseku 1 písm. a) odo dňa vstupu obchodnej spoločnosti do likvidácie.“.</w:t>
      </w:r>
    </w:p>
    <w:p w:rsidR="00463CBF" w:rsidRPr="001B0C2C" w:rsidRDefault="00463CBF" w:rsidP="001B0C2C">
      <w:pPr>
        <w:pStyle w:val="xmsolistparagraph"/>
        <w:shd w:val="clear" w:color="auto" w:fill="FFFFFF"/>
        <w:spacing w:before="0" w:beforeAutospacing="0" w:after="0" w:afterAutospacing="0"/>
        <w:ind w:firstLine="360"/>
        <w:jc w:val="both"/>
      </w:pPr>
    </w:p>
    <w:p w:rsidR="004915F1" w:rsidRPr="001B0C2C" w:rsidRDefault="004915F1" w:rsidP="001B0C2C">
      <w:pPr>
        <w:pStyle w:val="xmsolistparagraph"/>
        <w:numPr>
          <w:ilvl w:val="0"/>
          <w:numId w:val="2"/>
        </w:numPr>
        <w:spacing w:before="0" w:beforeAutospacing="0" w:after="0" w:afterAutospacing="0"/>
      </w:pPr>
      <w:r w:rsidRPr="001B0C2C">
        <w:t>V § 6 ods. 2 písm. d) sa vypúšťa slovo „alebo“.</w:t>
      </w:r>
    </w:p>
    <w:p w:rsidR="004915F1" w:rsidRPr="001B0C2C" w:rsidRDefault="004915F1" w:rsidP="001B0C2C">
      <w:pPr>
        <w:pStyle w:val="xmsolistparagraph"/>
        <w:shd w:val="clear" w:color="auto" w:fill="FFFFFF"/>
        <w:spacing w:before="0" w:beforeAutospacing="0" w:after="0" w:afterAutospacing="0"/>
        <w:ind w:firstLine="360"/>
        <w:jc w:val="both"/>
      </w:pPr>
    </w:p>
    <w:p w:rsidR="005644D2" w:rsidRPr="001B0C2C" w:rsidRDefault="005644D2" w:rsidP="001B0C2C">
      <w:pPr>
        <w:pStyle w:val="xmsolistparagraph"/>
        <w:numPr>
          <w:ilvl w:val="0"/>
          <w:numId w:val="2"/>
        </w:numPr>
        <w:spacing w:before="0" w:beforeAutospacing="0" w:after="0" w:afterAutospacing="0"/>
        <w:jc w:val="both"/>
      </w:pPr>
      <w:r w:rsidRPr="001B0C2C">
        <w:t xml:space="preserve">V § 6 </w:t>
      </w:r>
      <w:r w:rsidR="00BB6F20" w:rsidRPr="001B0C2C">
        <w:t xml:space="preserve">sa </w:t>
      </w:r>
      <w:r w:rsidRPr="001B0C2C">
        <w:t>ods</w:t>
      </w:r>
      <w:r w:rsidR="00BB6F20" w:rsidRPr="001B0C2C">
        <w:t>ek</w:t>
      </w:r>
      <w:r w:rsidRPr="001B0C2C">
        <w:t xml:space="preserve"> 2 </w:t>
      </w:r>
      <w:r w:rsidR="00BB6F20" w:rsidRPr="001B0C2C">
        <w:t xml:space="preserve">dopĺňa </w:t>
      </w:r>
      <w:r w:rsidRPr="001B0C2C">
        <w:t>písmeno</w:t>
      </w:r>
      <w:r w:rsidR="00FE42F5" w:rsidRPr="001B0C2C">
        <w:t>m</w:t>
      </w:r>
      <w:r w:rsidRPr="001B0C2C">
        <w:t xml:space="preserve"> </w:t>
      </w:r>
      <w:r w:rsidR="00BB6F20" w:rsidRPr="001B0C2C">
        <w:t>i</w:t>
      </w:r>
      <w:r w:rsidRPr="001B0C2C">
        <w:t>), ktoré znie:</w:t>
      </w:r>
    </w:p>
    <w:p w:rsidR="005644D2" w:rsidRPr="001B0C2C" w:rsidRDefault="005644D2" w:rsidP="001B0C2C">
      <w:pPr>
        <w:pStyle w:val="xmsolistparagraph"/>
        <w:shd w:val="clear" w:color="auto" w:fill="FFFFFF"/>
        <w:spacing w:before="0" w:beforeAutospacing="0" w:after="0" w:afterAutospacing="0"/>
        <w:ind w:left="357"/>
        <w:jc w:val="both"/>
      </w:pPr>
      <w:r w:rsidRPr="001B0C2C">
        <w:lastRenderedPageBreak/>
        <w:t>„</w:t>
      </w:r>
      <w:r w:rsidR="00BB6F20" w:rsidRPr="001B0C2C">
        <w:t>i</w:t>
      </w:r>
      <w:r w:rsidRPr="001B0C2C">
        <w:t>) vykonávať funkciu poslanca obecného zastupiteľstva, funkciu poslanca zastupiteľstva samosprávneho kraja, funkciu člena komisie obecného zastupiteľstva</w:t>
      </w:r>
      <w:r w:rsidR="00BB6F20" w:rsidRPr="001B0C2C">
        <w:t xml:space="preserve"> alebo</w:t>
      </w:r>
      <w:r w:rsidRPr="001B0C2C">
        <w:t xml:space="preserve"> funkciu člena komisie zastupiteľstva samosprávneho kraja, ak mesačná odmena nepresiahne v úhrne sumu životného minima pre jednu plnoletú fyzickú osobu podľa osobitného predpisu</w:t>
      </w:r>
      <w:r w:rsidR="00150C39" w:rsidRPr="001B0C2C">
        <w:t>.</w:t>
      </w:r>
      <w:r w:rsidRPr="001B0C2C">
        <w:rPr>
          <w:vertAlign w:val="superscript"/>
        </w:rPr>
        <w:t>13a</w:t>
      </w:r>
      <w:r w:rsidRPr="001B0C2C">
        <w:t>)“.</w:t>
      </w:r>
    </w:p>
    <w:p w:rsidR="005644D2" w:rsidRPr="001B0C2C" w:rsidRDefault="005644D2" w:rsidP="001B0C2C">
      <w:pPr>
        <w:pStyle w:val="xmsolistparagraph"/>
        <w:spacing w:before="0" w:beforeAutospacing="0" w:after="0" w:afterAutospacing="0"/>
        <w:ind w:left="360"/>
        <w:jc w:val="both"/>
      </w:pPr>
    </w:p>
    <w:p w:rsidR="00463CBF" w:rsidRPr="001B0C2C" w:rsidRDefault="00463CBF" w:rsidP="001B0C2C">
      <w:pPr>
        <w:pStyle w:val="xmsolistparagraph"/>
        <w:numPr>
          <w:ilvl w:val="0"/>
          <w:numId w:val="2"/>
        </w:numPr>
        <w:spacing w:before="0" w:beforeAutospacing="0" w:after="0" w:afterAutospacing="0"/>
        <w:jc w:val="both"/>
      </w:pPr>
      <w:r w:rsidRPr="001B0C2C">
        <w:t>V § 8 ods. 1 písm</w:t>
      </w:r>
      <w:r w:rsidR="00D5742C" w:rsidRPr="001B0C2C">
        <w:t>eno</w:t>
      </w:r>
      <w:r w:rsidRPr="001B0C2C">
        <w:t xml:space="preserve"> e) </w:t>
      </w:r>
      <w:r w:rsidR="00D5742C" w:rsidRPr="001B0C2C">
        <w:t>znie:</w:t>
      </w:r>
    </w:p>
    <w:p w:rsidR="00463CBF" w:rsidRPr="001B0C2C" w:rsidRDefault="00D5742C" w:rsidP="001B0C2C">
      <w:pPr>
        <w:pStyle w:val="xmsolistparagraph"/>
        <w:shd w:val="clear" w:color="auto" w:fill="FFFFFF"/>
        <w:spacing w:before="0" w:beforeAutospacing="0" w:after="0" w:afterAutospacing="0"/>
        <w:ind w:left="357"/>
        <w:jc w:val="both"/>
      </w:pPr>
      <w:r w:rsidRPr="001B0C2C">
        <w:t xml:space="preserve">„e) občan, ktorý v období najmenej 12 po sebe nasledujúcich kalendárnych mesiacov pred zaradením do evidencie uchádzačov o zamestnanie nemal pravidelne platené zamestnanie  a nevykonával alebo neprevádzkoval samostatnú zárobkovú činnosť dlhšie ako </w:t>
      </w:r>
      <w:r w:rsidR="00B83B49">
        <w:t>6</w:t>
      </w:r>
      <w:r w:rsidR="00B83B49" w:rsidRPr="001B0C2C">
        <w:t xml:space="preserve"> </w:t>
      </w:r>
      <w:r w:rsidRPr="001B0C2C">
        <w:t>po sebe nasledujúcich mesiacov,“.</w:t>
      </w:r>
    </w:p>
    <w:p w:rsidR="00D5742C" w:rsidRPr="001B0C2C" w:rsidRDefault="00D5742C" w:rsidP="001B0C2C">
      <w:pPr>
        <w:pStyle w:val="xmsolistparagraph"/>
        <w:shd w:val="clear" w:color="auto" w:fill="FFFFFF"/>
        <w:spacing w:before="0" w:beforeAutospacing="0" w:after="0" w:afterAutospacing="0"/>
        <w:ind w:left="357"/>
        <w:jc w:val="both"/>
      </w:pPr>
    </w:p>
    <w:p w:rsidR="00AF5082" w:rsidRDefault="00AF5082" w:rsidP="005E507B">
      <w:pPr>
        <w:pStyle w:val="xmsolistparagraph"/>
        <w:numPr>
          <w:ilvl w:val="0"/>
          <w:numId w:val="2"/>
        </w:numPr>
        <w:spacing w:before="0" w:beforeAutospacing="0" w:after="0" w:afterAutospacing="0"/>
        <w:jc w:val="both"/>
      </w:pPr>
      <w:r w:rsidRPr="007A5B93">
        <w:t>V § 8 ods. 1 písm. f) sa vypúšťajú odkazy „</w:t>
      </w:r>
      <w:r w:rsidRPr="005E507B">
        <w:rPr>
          <w:vertAlign w:val="superscript"/>
        </w:rPr>
        <w:t>13d</w:t>
      </w:r>
      <w:r w:rsidRPr="007A5B93">
        <w:t>)“ a „</w:t>
      </w:r>
      <w:r w:rsidRPr="005E507B">
        <w:rPr>
          <w:vertAlign w:val="superscript"/>
        </w:rPr>
        <w:t>13e</w:t>
      </w:r>
      <w:r w:rsidRPr="007A5B93">
        <w:t>)“.</w:t>
      </w:r>
    </w:p>
    <w:p w:rsidR="00AF5082" w:rsidRPr="001B0C2C" w:rsidRDefault="00AF5082" w:rsidP="001B0C2C">
      <w:pPr>
        <w:pStyle w:val="xmsolistparagraph"/>
        <w:spacing w:before="0" w:beforeAutospacing="0" w:after="0" w:afterAutospacing="0"/>
        <w:ind w:left="360"/>
      </w:pPr>
    </w:p>
    <w:p w:rsidR="00061286" w:rsidRPr="001B0C2C" w:rsidRDefault="00061286" w:rsidP="001B0C2C">
      <w:pPr>
        <w:pStyle w:val="xmsolistparagraph"/>
        <w:spacing w:before="0" w:beforeAutospacing="0" w:after="0" w:afterAutospacing="0"/>
        <w:ind w:left="360"/>
      </w:pPr>
      <w:r w:rsidRPr="001B0C2C">
        <w:t>Poznámky pod čiarou k odkazom 13d a 13e sa vypúšťajú.</w:t>
      </w:r>
    </w:p>
    <w:p w:rsidR="00061286" w:rsidRPr="001B0C2C" w:rsidRDefault="00061286" w:rsidP="001B0C2C">
      <w:pPr>
        <w:pStyle w:val="xmsolistparagraph"/>
        <w:spacing w:before="0" w:beforeAutospacing="0" w:after="0" w:afterAutospacing="0"/>
        <w:ind w:left="360"/>
      </w:pPr>
    </w:p>
    <w:p w:rsidR="00463CBF" w:rsidRPr="001B0C2C" w:rsidRDefault="00463CBF" w:rsidP="001B0C2C">
      <w:pPr>
        <w:pStyle w:val="xmsolistparagraph"/>
        <w:numPr>
          <w:ilvl w:val="0"/>
          <w:numId w:val="2"/>
        </w:numPr>
        <w:spacing w:before="0" w:beforeAutospacing="0" w:after="0" w:afterAutospacing="0"/>
      </w:pPr>
      <w:r w:rsidRPr="001B0C2C">
        <w:t>V § 8 sa odsek 1 dopĺňa písmenom i), ktoré znie:</w:t>
      </w:r>
    </w:p>
    <w:p w:rsidR="00463CBF" w:rsidRPr="001B0C2C" w:rsidRDefault="00463CBF" w:rsidP="001B0C2C">
      <w:pPr>
        <w:pStyle w:val="xmsolistparagraph"/>
        <w:shd w:val="clear" w:color="auto" w:fill="FFFFFF"/>
        <w:spacing w:before="0" w:beforeAutospacing="0" w:after="0" w:afterAutospacing="0"/>
        <w:ind w:left="357"/>
        <w:jc w:val="both"/>
      </w:pPr>
      <w:r w:rsidRPr="001B0C2C">
        <w:t>„i) občan, ktorý ukončil poberanie materského alebo poberanie rodičovského príspevku menej ako dva roky pred zaradením do evidencie uchádzačov o zamestnanie a</w:t>
      </w:r>
      <w:r w:rsidR="008707CF" w:rsidRPr="001B0C2C">
        <w:t> </w:t>
      </w:r>
      <w:r w:rsidRPr="001B0C2C">
        <w:t xml:space="preserve">ktorý počas poberania materského alebo </w:t>
      </w:r>
      <w:r w:rsidR="00061286" w:rsidRPr="001B0C2C">
        <w:t xml:space="preserve">počas </w:t>
      </w:r>
      <w:r w:rsidRPr="001B0C2C">
        <w:t>poberania rodičovského príspevku nemal príjem zo zárobkovej činnosti zamestnanca a zo samostatnej zárobkovej činnosti.“.</w:t>
      </w:r>
    </w:p>
    <w:p w:rsidR="00463CBF" w:rsidRPr="001B0C2C" w:rsidRDefault="00463CBF" w:rsidP="001B0C2C">
      <w:pPr>
        <w:pStyle w:val="xmsolistparagraph"/>
        <w:shd w:val="clear" w:color="auto" w:fill="FFFFFF"/>
        <w:spacing w:before="0" w:beforeAutospacing="0" w:after="0" w:afterAutospacing="0"/>
        <w:ind w:firstLine="360"/>
        <w:jc w:val="both"/>
      </w:pPr>
    </w:p>
    <w:p w:rsidR="00915919" w:rsidRDefault="00463CBF" w:rsidP="001B0C2C">
      <w:pPr>
        <w:numPr>
          <w:ilvl w:val="0"/>
          <w:numId w:val="2"/>
        </w:numPr>
        <w:spacing w:after="0" w:line="240" w:lineRule="auto"/>
        <w:ind w:left="357" w:hanging="357"/>
        <w:jc w:val="both"/>
        <w:rPr>
          <w:rFonts w:ascii="Times New Roman" w:eastAsia="Times New Roman" w:hAnsi="Times New Roman"/>
          <w:bCs/>
          <w:sz w:val="24"/>
          <w:szCs w:val="24"/>
          <w:lang w:eastAsia="sk-SK"/>
        </w:rPr>
      </w:pPr>
      <w:r w:rsidRPr="001B0C2C">
        <w:rPr>
          <w:rFonts w:ascii="Times New Roman" w:eastAsia="Times New Roman" w:hAnsi="Times New Roman"/>
          <w:bCs/>
          <w:sz w:val="24"/>
          <w:szCs w:val="24"/>
          <w:lang w:eastAsia="sk-SK"/>
        </w:rPr>
        <w:t>V § 9 ods. 1 sa na konci pripájajú tieto slová: „do dovŕšenia veku potrebného na nárok na starobný dôchodok</w:t>
      </w:r>
      <w:r w:rsidR="00A32527" w:rsidRPr="001B0C2C">
        <w:rPr>
          <w:rFonts w:ascii="Times New Roman" w:eastAsia="Times New Roman" w:hAnsi="Times New Roman"/>
          <w:bCs/>
          <w:sz w:val="24"/>
          <w:szCs w:val="24"/>
          <w:lang w:eastAsia="sk-SK"/>
        </w:rPr>
        <w:t xml:space="preserve">, ak </w:t>
      </w:r>
      <w:r w:rsidR="00F86665">
        <w:rPr>
          <w:rFonts w:ascii="Times New Roman" w:eastAsia="Times New Roman" w:hAnsi="Times New Roman"/>
          <w:bCs/>
          <w:sz w:val="24"/>
          <w:szCs w:val="24"/>
          <w:lang w:eastAsia="sk-SK"/>
        </w:rPr>
        <w:t>§ 59 ods. 1 druhá veta</w:t>
      </w:r>
      <w:r w:rsidR="00A32527" w:rsidRPr="001B0C2C">
        <w:rPr>
          <w:rFonts w:ascii="Times New Roman" w:eastAsia="Times New Roman" w:hAnsi="Times New Roman"/>
          <w:bCs/>
          <w:sz w:val="24"/>
          <w:szCs w:val="24"/>
          <w:lang w:eastAsia="sk-SK"/>
        </w:rPr>
        <w:t xml:space="preserve"> neustanovuje inak</w:t>
      </w:r>
      <w:r w:rsidRPr="001B0C2C">
        <w:rPr>
          <w:rFonts w:ascii="Times New Roman" w:eastAsia="Times New Roman" w:hAnsi="Times New Roman"/>
          <w:bCs/>
          <w:sz w:val="24"/>
          <w:szCs w:val="24"/>
          <w:lang w:eastAsia="sk-SK"/>
        </w:rPr>
        <w:t>“.</w:t>
      </w:r>
    </w:p>
    <w:p w:rsidR="0046357C" w:rsidRPr="001B0C2C" w:rsidRDefault="0046357C" w:rsidP="0046357C">
      <w:pPr>
        <w:spacing w:after="0" w:line="240" w:lineRule="auto"/>
        <w:ind w:left="357"/>
        <w:jc w:val="both"/>
        <w:rPr>
          <w:rFonts w:ascii="Times New Roman" w:eastAsia="Times New Roman" w:hAnsi="Times New Roman"/>
          <w:bCs/>
          <w:sz w:val="24"/>
          <w:szCs w:val="24"/>
          <w:lang w:eastAsia="sk-SK"/>
        </w:rPr>
      </w:pPr>
    </w:p>
    <w:p w:rsidR="00463CBF" w:rsidRPr="001B0C2C" w:rsidRDefault="00463CBF" w:rsidP="001B0C2C">
      <w:pPr>
        <w:pStyle w:val="xmsolistparagraph"/>
        <w:numPr>
          <w:ilvl w:val="0"/>
          <w:numId w:val="2"/>
        </w:numPr>
        <w:shd w:val="clear" w:color="auto" w:fill="FFFFFF"/>
        <w:spacing w:before="0" w:beforeAutospacing="0" w:after="0" w:afterAutospacing="0"/>
        <w:jc w:val="both"/>
        <w:rPr>
          <w:bCs/>
        </w:rPr>
      </w:pPr>
      <w:r w:rsidRPr="001B0C2C">
        <w:rPr>
          <w:bCs/>
        </w:rPr>
        <w:t>V § 12 písm. f) sa na konci pripájajú tieto</w:t>
      </w:r>
      <w:r w:rsidRPr="001B0C2C">
        <w:t xml:space="preserve"> slová: „(ďalej len „ministerstvo školstva“) a Alianciou sektorových rád“.</w:t>
      </w:r>
    </w:p>
    <w:p w:rsidR="00A0152B" w:rsidRPr="001B0C2C" w:rsidRDefault="00A0152B" w:rsidP="001B0C2C">
      <w:pPr>
        <w:pStyle w:val="xmsolistparagraph"/>
        <w:shd w:val="clear" w:color="auto" w:fill="FFFFFF"/>
        <w:spacing w:before="0" w:beforeAutospacing="0" w:after="0" w:afterAutospacing="0"/>
        <w:ind w:firstLine="360"/>
        <w:jc w:val="both"/>
      </w:pPr>
    </w:p>
    <w:p w:rsidR="00463CBF" w:rsidRPr="001B0C2C" w:rsidRDefault="00463CBF" w:rsidP="001B0C2C">
      <w:pPr>
        <w:pStyle w:val="xmsolistparagraph"/>
        <w:numPr>
          <w:ilvl w:val="0"/>
          <w:numId w:val="2"/>
        </w:numPr>
        <w:shd w:val="clear" w:color="auto" w:fill="FFFFFF"/>
        <w:spacing w:before="0" w:beforeAutospacing="0" w:after="0" w:afterAutospacing="0"/>
        <w:jc w:val="both"/>
        <w:rPr>
          <w:bCs/>
        </w:rPr>
      </w:pPr>
      <w:r w:rsidRPr="001B0C2C">
        <w:rPr>
          <w:bCs/>
        </w:rPr>
        <w:t>V § 12 písm</w:t>
      </w:r>
      <w:r w:rsidR="00A0152B" w:rsidRPr="001B0C2C">
        <w:rPr>
          <w:bCs/>
        </w:rPr>
        <w:t>eno</w:t>
      </w:r>
      <w:r w:rsidRPr="001B0C2C">
        <w:rPr>
          <w:bCs/>
        </w:rPr>
        <w:t xml:space="preserve"> l) </w:t>
      </w:r>
      <w:r w:rsidR="00A0152B" w:rsidRPr="001B0C2C">
        <w:rPr>
          <w:bCs/>
        </w:rPr>
        <w:t>znie:</w:t>
      </w:r>
      <w:r w:rsidRPr="001B0C2C">
        <w:rPr>
          <w:bCs/>
        </w:rPr>
        <w:t xml:space="preserve"> </w:t>
      </w:r>
    </w:p>
    <w:p w:rsidR="00EE7761" w:rsidRPr="001B0C2C" w:rsidRDefault="00EE7761" w:rsidP="001B0C2C">
      <w:pPr>
        <w:pStyle w:val="xmsolistparagraph"/>
        <w:spacing w:before="0" w:beforeAutospacing="0" w:after="0" w:afterAutospacing="0"/>
        <w:ind w:left="360"/>
        <w:jc w:val="both"/>
      </w:pPr>
      <w:r w:rsidRPr="001B0C2C">
        <w:t xml:space="preserve">„l) vydať, zmeniť, pozastaviť a zrušiť </w:t>
      </w:r>
    </w:p>
    <w:p w:rsidR="00EE7761" w:rsidRPr="001B0C2C" w:rsidRDefault="0096604F" w:rsidP="001B0C2C">
      <w:pPr>
        <w:pStyle w:val="xmsolistparagraph"/>
        <w:numPr>
          <w:ilvl w:val="0"/>
          <w:numId w:val="35"/>
        </w:numPr>
        <w:shd w:val="clear" w:color="auto" w:fill="FFFFFF"/>
        <w:spacing w:before="0" w:beforeAutospacing="0" w:after="0" w:afterAutospacing="0"/>
        <w:jc w:val="both"/>
      </w:pPr>
      <w:r w:rsidRPr="001B0C2C">
        <w:t>povolenie na vykonávanie činnosti</w:t>
      </w:r>
      <w:r w:rsidRPr="001B0C2C" w:rsidDel="00A76B4F">
        <w:t xml:space="preserve"> </w:t>
      </w:r>
      <w:r w:rsidR="00EE7761" w:rsidRPr="001B0C2C">
        <w:t>agentúry dočasného zamestnávania,</w:t>
      </w:r>
    </w:p>
    <w:p w:rsidR="00EE7761" w:rsidRPr="001B0C2C" w:rsidRDefault="0096604F" w:rsidP="001B0C2C">
      <w:pPr>
        <w:pStyle w:val="xmsolistparagraph"/>
        <w:numPr>
          <w:ilvl w:val="0"/>
          <w:numId w:val="35"/>
        </w:numPr>
        <w:shd w:val="clear" w:color="auto" w:fill="FFFFFF"/>
        <w:spacing w:before="0" w:beforeAutospacing="0" w:after="0" w:afterAutospacing="0"/>
        <w:jc w:val="both"/>
      </w:pPr>
      <w:r w:rsidRPr="001B0C2C">
        <w:t>povolenie na vykonávanie činnosti</w:t>
      </w:r>
      <w:r w:rsidR="0046357C">
        <w:t xml:space="preserve"> </w:t>
      </w:r>
      <w:r w:rsidR="00EE7761" w:rsidRPr="001B0C2C">
        <w:t>agentúry podporovaného zamestnávania,“.</w:t>
      </w:r>
    </w:p>
    <w:p w:rsidR="00A0152B" w:rsidRPr="001B0C2C" w:rsidRDefault="00A0152B" w:rsidP="001B0C2C">
      <w:pPr>
        <w:pStyle w:val="xmsolistparagraph"/>
        <w:shd w:val="clear" w:color="auto" w:fill="FFFFFF"/>
        <w:spacing w:before="0" w:beforeAutospacing="0" w:after="0" w:afterAutospacing="0"/>
        <w:ind w:firstLine="360"/>
        <w:jc w:val="both"/>
      </w:pPr>
    </w:p>
    <w:p w:rsidR="00463CBF" w:rsidRPr="001B0C2C" w:rsidRDefault="00463CBF" w:rsidP="001B0C2C">
      <w:pPr>
        <w:numPr>
          <w:ilvl w:val="0"/>
          <w:numId w:val="2"/>
        </w:numPr>
        <w:spacing w:after="0" w:line="240" w:lineRule="auto"/>
        <w:jc w:val="both"/>
        <w:rPr>
          <w:rFonts w:ascii="Times New Roman" w:hAnsi="Times New Roman"/>
          <w:sz w:val="24"/>
          <w:szCs w:val="24"/>
        </w:rPr>
      </w:pPr>
      <w:r w:rsidRPr="001B0C2C">
        <w:rPr>
          <w:rFonts w:ascii="Times New Roman" w:hAnsi="Times New Roman"/>
          <w:sz w:val="24"/>
          <w:szCs w:val="24"/>
        </w:rPr>
        <w:t>V § 12 písm. p) a § 13 ods. 1 písm. t) sa slová „okrem § 53e a dodržiavanie“ nahrádzajú slovom „a“.</w:t>
      </w:r>
    </w:p>
    <w:p w:rsidR="00463CBF" w:rsidRPr="001B0C2C" w:rsidRDefault="00463CBF" w:rsidP="001B0C2C">
      <w:pPr>
        <w:pStyle w:val="xmsolistparagraph"/>
        <w:shd w:val="clear" w:color="auto" w:fill="FFFFFF"/>
        <w:spacing w:before="0" w:beforeAutospacing="0" w:after="0" w:afterAutospacing="0"/>
        <w:ind w:firstLine="360"/>
        <w:jc w:val="both"/>
      </w:pPr>
    </w:p>
    <w:p w:rsidR="00463CBF" w:rsidRPr="001B0C2C" w:rsidRDefault="00463CBF" w:rsidP="001B0C2C">
      <w:pPr>
        <w:numPr>
          <w:ilvl w:val="0"/>
          <w:numId w:val="2"/>
        </w:numPr>
        <w:spacing w:after="0" w:line="240" w:lineRule="auto"/>
        <w:jc w:val="both"/>
        <w:rPr>
          <w:rFonts w:ascii="Times New Roman" w:hAnsi="Times New Roman"/>
          <w:sz w:val="24"/>
          <w:szCs w:val="24"/>
        </w:rPr>
      </w:pPr>
      <w:r w:rsidRPr="001B0C2C">
        <w:rPr>
          <w:rFonts w:ascii="Times New Roman" w:hAnsi="Times New Roman"/>
          <w:sz w:val="24"/>
          <w:szCs w:val="24"/>
        </w:rPr>
        <w:t>V § 12 písmeno s) znie:</w:t>
      </w:r>
    </w:p>
    <w:p w:rsidR="004A4E0B" w:rsidRPr="001B0C2C" w:rsidRDefault="00463CBF" w:rsidP="001B0C2C">
      <w:pPr>
        <w:spacing w:after="0" w:line="240" w:lineRule="auto"/>
        <w:ind w:left="360"/>
        <w:jc w:val="both"/>
        <w:rPr>
          <w:rFonts w:ascii="Times New Roman" w:hAnsi="Times New Roman"/>
          <w:sz w:val="24"/>
          <w:szCs w:val="24"/>
        </w:rPr>
      </w:pPr>
      <w:r w:rsidRPr="001B0C2C">
        <w:rPr>
          <w:rFonts w:ascii="Times New Roman" w:hAnsi="Times New Roman"/>
          <w:sz w:val="24"/>
          <w:szCs w:val="24"/>
        </w:rPr>
        <w:t xml:space="preserve">„s) </w:t>
      </w:r>
      <w:r w:rsidR="004A4E0B" w:rsidRPr="001B0C2C">
        <w:rPr>
          <w:rFonts w:ascii="Times New Roman" w:hAnsi="Times New Roman"/>
          <w:sz w:val="24"/>
          <w:szCs w:val="24"/>
        </w:rPr>
        <w:t>uplatňovať Národnú sústavu povolaní pri výkone pôsobnosti podľa písmen b), d) a</w:t>
      </w:r>
      <w:r w:rsidR="002F2FCD" w:rsidRPr="001B0C2C">
        <w:rPr>
          <w:rFonts w:ascii="Times New Roman" w:hAnsi="Times New Roman"/>
          <w:sz w:val="24"/>
          <w:szCs w:val="24"/>
        </w:rPr>
        <w:t> </w:t>
      </w:r>
      <w:r w:rsidR="004A4E0B" w:rsidRPr="001B0C2C">
        <w:rPr>
          <w:rFonts w:ascii="Times New Roman" w:hAnsi="Times New Roman"/>
          <w:sz w:val="24"/>
          <w:szCs w:val="24"/>
        </w:rPr>
        <w:t>n),“.</w:t>
      </w:r>
    </w:p>
    <w:p w:rsidR="00463CBF" w:rsidRPr="001B0C2C" w:rsidRDefault="00463CBF" w:rsidP="001B0C2C">
      <w:pPr>
        <w:spacing w:after="0" w:line="240" w:lineRule="auto"/>
        <w:ind w:left="360"/>
        <w:jc w:val="both"/>
        <w:rPr>
          <w:rFonts w:ascii="Times New Roman" w:hAnsi="Times New Roman"/>
          <w:sz w:val="24"/>
          <w:szCs w:val="24"/>
        </w:rPr>
      </w:pPr>
    </w:p>
    <w:p w:rsidR="0086101E" w:rsidRPr="001B0C2C" w:rsidRDefault="00775BA5" w:rsidP="001B0C2C">
      <w:pPr>
        <w:numPr>
          <w:ilvl w:val="0"/>
          <w:numId w:val="2"/>
        </w:numPr>
        <w:spacing w:after="0" w:line="240" w:lineRule="auto"/>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 xml:space="preserve">V § 12 sa vypúšťa písmeno ac). </w:t>
      </w:r>
    </w:p>
    <w:p w:rsidR="0086101E" w:rsidRPr="001B0C2C" w:rsidRDefault="0086101E" w:rsidP="001B0C2C">
      <w:pPr>
        <w:spacing w:after="0" w:line="240" w:lineRule="auto"/>
        <w:ind w:left="360"/>
        <w:jc w:val="both"/>
        <w:rPr>
          <w:rFonts w:ascii="Times New Roman" w:eastAsia="Times New Roman" w:hAnsi="Times New Roman"/>
          <w:sz w:val="24"/>
          <w:szCs w:val="24"/>
          <w:lang w:eastAsia="sk-SK"/>
        </w:rPr>
      </w:pPr>
    </w:p>
    <w:p w:rsidR="00775BA5" w:rsidRPr="001B0C2C" w:rsidRDefault="00775BA5" w:rsidP="001B0C2C">
      <w:pPr>
        <w:spacing w:after="0" w:line="240" w:lineRule="auto"/>
        <w:ind w:left="360"/>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 xml:space="preserve">Doterajšie písmená ad) až ag) sa označujú ako písmená ac) až af). </w:t>
      </w:r>
    </w:p>
    <w:p w:rsidR="00775BA5" w:rsidRPr="001B0C2C" w:rsidRDefault="00775BA5" w:rsidP="001B0C2C">
      <w:pPr>
        <w:spacing w:after="0" w:line="240" w:lineRule="auto"/>
        <w:ind w:left="360"/>
        <w:jc w:val="both"/>
        <w:rPr>
          <w:rFonts w:ascii="Times New Roman" w:eastAsia="Times New Roman" w:hAnsi="Times New Roman"/>
          <w:sz w:val="24"/>
          <w:szCs w:val="24"/>
          <w:lang w:eastAsia="sk-SK"/>
        </w:rPr>
      </w:pPr>
    </w:p>
    <w:p w:rsidR="00463CBF" w:rsidRPr="001B0C2C" w:rsidRDefault="00463CBF" w:rsidP="001B0C2C">
      <w:pPr>
        <w:numPr>
          <w:ilvl w:val="0"/>
          <w:numId w:val="2"/>
        </w:numPr>
        <w:spacing w:after="0" w:line="240" w:lineRule="auto"/>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lastRenderedPageBreak/>
        <w:t>V § 12 písm. a</w:t>
      </w:r>
      <w:r w:rsidR="00775BA5" w:rsidRPr="001B0C2C">
        <w:rPr>
          <w:rFonts w:ascii="Times New Roman" w:eastAsia="Times New Roman" w:hAnsi="Times New Roman"/>
          <w:sz w:val="24"/>
          <w:szCs w:val="24"/>
          <w:lang w:eastAsia="sk-SK"/>
        </w:rPr>
        <w:t>e</w:t>
      </w:r>
      <w:r w:rsidRPr="001B0C2C">
        <w:rPr>
          <w:rFonts w:ascii="Times New Roman" w:eastAsia="Times New Roman" w:hAnsi="Times New Roman"/>
          <w:sz w:val="24"/>
          <w:szCs w:val="24"/>
          <w:lang w:eastAsia="sk-SK"/>
        </w:rPr>
        <w:t>) sa slová „okresoch, v ktorých priemerná miera evidovanej nezamestnanosti za kalendárny štvrťrok bola nižšia ako 5 %,“ nahrádzajú slovami „krajoch za kalendárny štvrťrok“.</w:t>
      </w:r>
    </w:p>
    <w:p w:rsidR="00463CBF" w:rsidRPr="001B0C2C" w:rsidRDefault="00463CBF" w:rsidP="001B0C2C">
      <w:pPr>
        <w:pStyle w:val="xmsolistparagraph"/>
        <w:shd w:val="clear" w:color="auto" w:fill="FFFFFF"/>
        <w:spacing w:before="0" w:beforeAutospacing="0" w:after="0" w:afterAutospacing="0"/>
        <w:ind w:firstLine="360"/>
        <w:jc w:val="both"/>
      </w:pPr>
    </w:p>
    <w:p w:rsidR="00AC22DA" w:rsidRPr="001B0C2C" w:rsidRDefault="00AC22DA" w:rsidP="001B0C2C">
      <w:pPr>
        <w:numPr>
          <w:ilvl w:val="0"/>
          <w:numId w:val="2"/>
        </w:numPr>
        <w:spacing w:after="0" w:line="240" w:lineRule="auto"/>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V § 13 ods. 1 písm. e) sa za prvý bod vkladá nový druhý bod, ktorý znie:</w:t>
      </w:r>
    </w:p>
    <w:p w:rsidR="00AC22DA" w:rsidRPr="001B0C2C" w:rsidRDefault="00AC22DA" w:rsidP="001B0C2C">
      <w:pPr>
        <w:spacing w:after="0" w:line="240" w:lineRule="auto"/>
        <w:ind w:left="360"/>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„2. zrušení oznámen</w:t>
      </w:r>
      <w:r w:rsidR="000C0683" w:rsidRPr="001B0C2C">
        <w:rPr>
          <w:rFonts w:ascii="Times New Roman" w:eastAsia="Times New Roman" w:hAnsi="Times New Roman"/>
          <w:sz w:val="24"/>
          <w:szCs w:val="24"/>
          <w:lang w:eastAsia="sk-SK"/>
        </w:rPr>
        <w:t>ia</w:t>
      </w:r>
      <w:r w:rsidRPr="001B0C2C">
        <w:rPr>
          <w:rFonts w:ascii="Times New Roman" w:eastAsia="Times New Roman" w:hAnsi="Times New Roman"/>
          <w:sz w:val="24"/>
          <w:szCs w:val="24"/>
          <w:lang w:eastAsia="sk-SK"/>
        </w:rPr>
        <w:t xml:space="preserve"> o vyradení uchádzača o zamestnanie z evidencie uchádzačov o zamestnanie podľa písmena g),</w:t>
      </w:r>
      <w:r w:rsidR="009761B2" w:rsidRPr="001B0C2C">
        <w:rPr>
          <w:rFonts w:ascii="Times New Roman" w:eastAsia="Times New Roman" w:hAnsi="Times New Roman"/>
          <w:sz w:val="24"/>
          <w:szCs w:val="24"/>
          <w:lang w:eastAsia="sk-SK"/>
        </w:rPr>
        <w:t xml:space="preserve"> ak </w:t>
      </w:r>
      <w:r w:rsidR="0014439A" w:rsidRPr="001B0C2C">
        <w:rPr>
          <w:rFonts w:ascii="Times New Roman" w:eastAsia="Times New Roman" w:hAnsi="Times New Roman"/>
          <w:sz w:val="24"/>
          <w:szCs w:val="24"/>
          <w:lang w:eastAsia="sk-SK"/>
        </w:rPr>
        <w:t xml:space="preserve">sa </w:t>
      </w:r>
      <w:r w:rsidR="009761B2" w:rsidRPr="001B0C2C">
        <w:rPr>
          <w:rFonts w:ascii="Times New Roman" w:eastAsia="Times New Roman" w:hAnsi="Times New Roman"/>
          <w:sz w:val="24"/>
          <w:szCs w:val="24"/>
          <w:lang w:eastAsia="sk-SK"/>
        </w:rPr>
        <w:t xml:space="preserve">zistili nové skutočnosti, ktoré by mali vplyv na </w:t>
      </w:r>
      <w:r w:rsidR="0014439A" w:rsidRPr="001B0C2C">
        <w:rPr>
          <w:rFonts w:ascii="Times New Roman" w:eastAsia="Times New Roman" w:hAnsi="Times New Roman"/>
          <w:sz w:val="24"/>
          <w:szCs w:val="24"/>
          <w:lang w:eastAsia="sk-SK"/>
        </w:rPr>
        <w:t>vyradenie uchádzača o zamestnanie z evidencie uchádzačov o zamestnanie,</w:t>
      </w:r>
      <w:r w:rsidRPr="001B0C2C">
        <w:rPr>
          <w:rFonts w:ascii="Times New Roman" w:eastAsia="Times New Roman" w:hAnsi="Times New Roman"/>
          <w:sz w:val="24"/>
          <w:szCs w:val="24"/>
          <w:lang w:eastAsia="sk-SK"/>
        </w:rPr>
        <w:t>“.</w:t>
      </w:r>
    </w:p>
    <w:p w:rsidR="00AC22DA" w:rsidRPr="001B0C2C" w:rsidRDefault="00AC22DA" w:rsidP="001B0C2C">
      <w:pPr>
        <w:spacing w:after="0" w:line="240" w:lineRule="auto"/>
        <w:ind w:left="360"/>
        <w:jc w:val="both"/>
        <w:rPr>
          <w:rFonts w:ascii="Times New Roman" w:eastAsia="Times New Roman" w:hAnsi="Times New Roman"/>
          <w:sz w:val="24"/>
          <w:szCs w:val="24"/>
          <w:lang w:eastAsia="sk-SK"/>
        </w:rPr>
      </w:pPr>
    </w:p>
    <w:p w:rsidR="00AC22DA" w:rsidRPr="001B0C2C" w:rsidRDefault="00AC22DA" w:rsidP="001B0C2C">
      <w:pPr>
        <w:spacing w:after="0" w:line="240" w:lineRule="auto"/>
        <w:ind w:left="360"/>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 xml:space="preserve">Doterajší druhý </w:t>
      </w:r>
      <w:r w:rsidR="000C0683" w:rsidRPr="001B0C2C">
        <w:rPr>
          <w:rFonts w:ascii="Times New Roman" w:eastAsia="Times New Roman" w:hAnsi="Times New Roman"/>
          <w:sz w:val="24"/>
          <w:szCs w:val="24"/>
          <w:lang w:eastAsia="sk-SK"/>
        </w:rPr>
        <w:t xml:space="preserve">bod </w:t>
      </w:r>
      <w:r w:rsidRPr="001B0C2C">
        <w:rPr>
          <w:rFonts w:ascii="Times New Roman" w:eastAsia="Times New Roman" w:hAnsi="Times New Roman"/>
          <w:sz w:val="24"/>
          <w:szCs w:val="24"/>
          <w:lang w:eastAsia="sk-SK"/>
        </w:rPr>
        <w:t xml:space="preserve">až štvrtý bod sa označujú ako tretí bod až piaty bod. </w:t>
      </w:r>
    </w:p>
    <w:p w:rsidR="00AC22DA" w:rsidRPr="001B0C2C" w:rsidRDefault="00AC22DA" w:rsidP="001B0C2C">
      <w:pPr>
        <w:spacing w:after="0" w:line="240" w:lineRule="auto"/>
        <w:ind w:left="360"/>
        <w:jc w:val="both"/>
        <w:rPr>
          <w:rFonts w:ascii="Times New Roman" w:eastAsia="Times New Roman" w:hAnsi="Times New Roman"/>
          <w:sz w:val="24"/>
          <w:szCs w:val="24"/>
          <w:lang w:eastAsia="sk-SK"/>
        </w:rPr>
      </w:pPr>
    </w:p>
    <w:p w:rsidR="00463CBF" w:rsidRPr="001B0C2C" w:rsidRDefault="00463CBF" w:rsidP="001B0C2C">
      <w:pPr>
        <w:numPr>
          <w:ilvl w:val="0"/>
          <w:numId w:val="2"/>
        </w:numPr>
        <w:spacing w:after="0" w:line="240" w:lineRule="auto"/>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V § 13 ods. 1 písm. g) sa za slová „až n)“ vkladá čiarka a slová „t)</w:t>
      </w:r>
      <w:r w:rsidR="00160CAA" w:rsidRPr="001B0C2C">
        <w:rPr>
          <w:rFonts w:ascii="Times New Roman" w:eastAsia="Times New Roman" w:hAnsi="Times New Roman"/>
          <w:sz w:val="24"/>
          <w:szCs w:val="24"/>
          <w:lang w:eastAsia="sk-SK"/>
        </w:rPr>
        <w:t>, v)</w:t>
      </w:r>
      <w:r w:rsidRPr="001B0C2C">
        <w:rPr>
          <w:rFonts w:ascii="Times New Roman" w:eastAsia="Times New Roman" w:hAnsi="Times New Roman"/>
          <w:sz w:val="24"/>
          <w:szCs w:val="24"/>
          <w:lang w:eastAsia="sk-SK"/>
        </w:rPr>
        <w:t xml:space="preserve"> a w)“.</w:t>
      </w:r>
    </w:p>
    <w:p w:rsidR="00463CBF" w:rsidRPr="001B0C2C" w:rsidRDefault="00463CBF" w:rsidP="001B0C2C">
      <w:pPr>
        <w:pStyle w:val="xmsolistparagraph"/>
        <w:shd w:val="clear" w:color="auto" w:fill="FFFFFF"/>
        <w:spacing w:before="0" w:beforeAutospacing="0" w:after="0" w:afterAutospacing="0"/>
        <w:ind w:firstLine="360"/>
        <w:jc w:val="both"/>
      </w:pPr>
    </w:p>
    <w:p w:rsidR="00463CBF" w:rsidRPr="001B0C2C" w:rsidRDefault="00463CBF" w:rsidP="001B0C2C">
      <w:pPr>
        <w:pStyle w:val="xmsolistparagraph"/>
        <w:numPr>
          <w:ilvl w:val="0"/>
          <w:numId w:val="2"/>
        </w:numPr>
        <w:shd w:val="clear" w:color="auto" w:fill="FFFFFF"/>
        <w:spacing w:before="0" w:beforeAutospacing="0" w:after="0" w:afterAutospacing="0"/>
        <w:jc w:val="both"/>
      </w:pPr>
      <w:r w:rsidRPr="001B0C2C">
        <w:t>V § 13 ods. 1 písmeno u) znie:</w:t>
      </w:r>
    </w:p>
    <w:p w:rsidR="002F2FCD" w:rsidRPr="001B0C2C" w:rsidRDefault="002F2FCD" w:rsidP="001B0C2C">
      <w:pPr>
        <w:pStyle w:val="xmsolistparagraph"/>
        <w:shd w:val="clear" w:color="auto" w:fill="FFFFFF"/>
        <w:spacing w:before="0" w:beforeAutospacing="0" w:after="0" w:afterAutospacing="0"/>
        <w:ind w:left="360"/>
        <w:jc w:val="both"/>
      </w:pPr>
      <w:r w:rsidRPr="001B0C2C">
        <w:t>„u) uplatňovať Národnú sústavu povolaní pri výkone pôsobnosti podľa písmena a),“.</w:t>
      </w:r>
    </w:p>
    <w:p w:rsidR="001673CE" w:rsidRPr="001B0C2C" w:rsidRDefault="001673CE" w:rsidP="001B0C2C">
      <w:pPr>
        <w:pStyle w:val="xmsolistparagraph"/>
        <w:shd w:val="clear" w:color="auto" w:fill="FFFFFF"/>
        <w:spacing w:before="0" w:beforeAutospacing="0" w:after="0" w:afterAutospacing="0"/>
        <w:ind w:left="360"/>
        <w:jc w:val="both"/>
      </w:pPr>
    </w:p>
    <w:p w:rsidR="00796515" w:rsidRPr="001B0C2C" w:rsidRDefault="00796515" w:rsidP="001B0C2C">
      <w:pPr>
        <w:pStyle w:val="xmsolistparagraph"/>
        <w:numPr>
          <w:ilvl w:val="0"/>
          <w:numId w:val="2"/>
        </w:numPr>
        <w:shd w:val="clear" w:color="auto" w:fill="FFFFFF"/>
        <w:spacing w:before="0" w:beforeAutospacing="0" w:after="0" w:afterAutospacing="0"/>
        <w:jc w:val="both"/>
      </w:pPr>
      <w:r w:rsidRPr="001B0C2C">
        <w:t>V </w:t>
      </w:r>
      <w:r w:rsidR="0081619E">
        <w:t xml:space="preserve">§ </w:t>
      </w:r>
      <w:r w:rsidRPr="001B0C2C">
        <w:t>13 ods. 1 písm. ad) sa slová „ods. 5“ nahrádzajú slovami „ods. 6“.</w:t>
      </w:r>
    </w:p>
    <w:p w:rsidR="00796515" w:rsidRPr="001B0C2C" w:rsidRDefault="00796515" w:rsidP="001B0C2C">
      <w:pPr>
        <w:pStyle w:val="xmsolistparagraph"/>
        <w:shd w:val="clear" w:color="auto" w:fill="FFFFFF"/>
        <w:spacing w:before="0" w:beforeAutospacing="0" w:after="0" w:afterAutospacing="0"/>
        <w:ind w:left="360"/>
        <w:jc w:val="both"/>
      </w:pPr>
    </w:p>
    <w:p w:rsidR="00463CBF" w:rsidRPr="001B0C2C" w:rsidRDefault="00463CBF" w:rsidP="001B0C2C">
      <w:pPr>
        <w:pStyle w:val="xmsolistparagraph"/>
        <w:numPr>
          <w:ilvl w:val="0"/>
          <w:numId w:val="2"/>
        </w:numPr>
        <w:shd w:val="clear" w:color="auto" w:fill="FFFFFF"/>
        <w:spacing w:before="0" w:beforeAutospacing="0" w:after="0" w:afterAutospacing="0"/>
        <w:jc w:val="both"/>
      </w:pPr>
      <w:r w:rsidRPr="001B0C2C">
        <w:t>V § 13 ods. 1 písm. ag) sa slová „ods. 2“ nahrádzajú slovami „ods. 3“.</w:t>
      </w:r>
    </w:p>
    <w:p w:rsidR="00463CBF" w:rsidRPr="001B0C2C" w:rsidRDefault="00463CBF" w:rsidP="001B0C2C">
      <w:pPr>
        <w:pStyle w:val="xmsolistparagraph"/>
        <w:shd w:val="clear" w:color="auto" w:fill="FFFFFF"/>
        <w:spacing w:before="0" w:beforeAutospacing="0" w:after="0" w:afterAutospacing="0"/>
        <w:ind w:firstLine="360"/>
        <w:jc w:val="both"/>
      </w:pPr>
    </w:p>
    <w:p w:rsidR="00560F25" w:rsidRPr="001B0C2C" w:rsidRDefault="00560F25" w:rsidP="001B0C2C">
      <w:pPr>
        <w:pStyle w:val="xmsolistparagraph"/>
        <w:numPr>
          <w:ilvl w:val="0"/>
          <w:numId w:val="2"/>
        </w:numPr>
        <w:shd w:val="clear" w:color="auto" w:fill="FFFFFF"/>
        <w:spacing w:before="0" w:beforeAutospacing="0" w:after="0" w:afterAutospacing="0"/>
        <w:jc w:val="both"/>
      </w:pPr>
      <w:r w:rsidRPr="001B0C2C">
        <w:t>V § 13 ods. 2 písm</w:t>
      </w:r>
      <w:r w:rsidR="00E72B38" w:rsidRPr="001B0C2C">
        <w:t>.</w:t>
      </w:r>
      <w:r w:rsidRPr="001B0C2C">
        <w:t xml:space="preserve"> b)</w:t>
      </w:r>
      <w:r w:rsidR="00E72B38" w:rsidRPr="001B0C2C">
        <w:t xml:space="preserve"> sa vypúšťajú slová „a vydať duplikát dokladu o priznanom postavení chránenej dielne alebo chráneného pracoviska“.</w:t>
      </w:r>
    </w:p>
    <w:p w:rsidR="00560F25" w:rsidRPr="001B0C2C" w:rsidRDefault="00560F25" w:rsidP="001B0C2C">
      <w:pPr>
        <w:spacing w:after="0" w:line="240" w:lineRule="auto"/>
        <w:ind w:left="360"/>
        <w:jc w:val="both"/>
        <w:rPr>
          <w:rFonts w:ascii="Times New Roman" w:eastAsia="Times New Roman" w:hAnsi="Times New Roman"/>
          <w:sz w:val="24"/>
          <w:szCs w:val="24"/>
          <w:lang w:eastAsia="sk-SK"/>
        </w:rPr>
      </w:pPr>
    </w:p>
    <w:p w:rsidR="00463CBF" w:rsidRPr="001B0C2C" w:rsidRDefault="00463CBF" w:rsidP="001B0C2C">
      <w:pPr>
        <w:pStyle w:val="xmsolistparagraph"/>
        <w:numPr>
          <w:ilvl w:val="0"/>
          <w:numId w:val="2"/>
        </w:numPr>
        <w:shd w:val="clear" w:color="auto" w:fill="FFFFFF"/>
        <w:spacing w:before="0" w:beforeAutospacing="0" w:after="0" w:afterAutospacing="0"/>
        <w:jc w:val="both"/>
      </w:pPr>
      <w:r w:rsidRPr="001B0C2C">
        <w:t>V § 19 ods. 1 písm. c), ods. 7 písm. d) a e), ods. 8 a 9 a § 20 ods. 2 a 4 sa za slová „§ 57“ vkladajú slová „alebo príspevok v rámci projektu alebo programu podľa § 54“.</w:t>
      </w:r>
    </w:p>
    <w:p w:rsidR="00463CBF" w:rsidRPr="001B0C2C" w:rsidRDefault="00463CBF" w:rsidP="001B0C2C">
      <w:pPr>
        <w:pStyle w:val="xmsolistparagraph"/>
        <w:shd w:val="clear" w:color="auto" w:fill="FFFFFF"/>
        <w:spacing w:before="0" w:beforeAutospacing="0" w:after="0" w:afterAutospacing="0"/>
        <w:ind w:left="360"/>
        <w:jc w:val="both"/>
      </w:pPr>
    </w:p>
    <w:p w:rsidR="004D14E2" w:rsidRPr="001B0C2C" w:rsidRDefault="004D14E2" w:rsidP="001B0C2C">
      <w:pPr>
        <w:pStyle w:val="xmsolistparagraph"/>
        <w:numPr>
          <w:ilvl w:val="0"/>
          <w:numId w:val="2"/>
        </w:numPr>
        <w:shd w:val="clear" w:color="auto" w:fill="FFFFFF"/>
        <w:spacing w:before="0" w:beforeAutospacing="0" w:after="0" w:afterAutospacing="0"/>
        <w:jc w:val="both"/>
      </w:pPr>
      <w:r w:rsidRPr="001B0C2C">
        <w:t>V § 19 ods. 4 sa slová „písomného vyjadrenia poskytovateľa zdravotnej starostlivosti o</w:t>
      </w:r>
      <w:r w:rsidR="008707CF" w:rsidRPr="001B0C2C">
        <w:t> </w:t>
      </w:r>
      <w:r w:rsidRPr="001B0C2C">
        <w:t>zdravotnom stave“ nahrádzajú slovami „</w:t>
      </w:r>
      <w:r w:rsidR="00A61C5D" w:rsidRPr="001B0C2C">
        <w:t>odborného lekárskeho nálezu lekára so špecializáciou v príslušnom špecializačnom odbore</w:t>
      </w:r>
      <w:r w:rsidRPr="001B0C2C">
        <w:t>“.</w:t>
      </w:r>
    </w:p>
    <w:p w:rsidR="004D14E2" w:rsidRPr="001B0C2C" w:rsidRDefault="004D14E2" w:rsidP="001B0C2C">
      <w:pPr>
        <w:pStyle w:val="xmsolistparagraph"/>
        <w:shd w:val="clear" w:color="auto" w:fill="FFFFFF"/>
        <w:spacing w:before="0" w:beforeAutospacing="0" w:after="0" w:afterAutospacing="0"/>
        <w:ind w:left="360"/>
        <w:jc w:val="both"/>
      </w:pPr>
    </w:p>
    <w:p w:rsidR="00463CBF" w:rsidRPr="001B0C2C" w:rsidRDefault="00AD63B8" w:rsidP="001B0C2C">
      <w:pPr>
        <w:pStyle w:val="xmsolistparagraph"/>
        <w:numPr>
          <w:ilvl w:val="0"/>
          <w:numId w:val="2"/>
        </w:numPr>
        <w:shd w:val="clear" w:color="auto" w:fill="FFFFFF"/>
        <w:spacing w:before="0" w:beforeAutospacing="0" w:after="0" w:afterAutospacing="0"/>
        <w:jc w:val="both"/>
      </w:pPr>
      <w:r w:rsidRPr="001B0C2C">
        <w:t>P</w:t>
      </w:r>
      <w:r w:rsidR="00463CBF" w:rsidRPr="001B0C2C">
        <w:t>oznámk</w:t>
      </w:r>
      <w:r w:rsidRPr="001B0C2C">
        <w:t>a</w:t>
      </w:r>
      <w:r w:rsidR="00463CBF" w:rsidRPr="001B0C2C">
        <w:t xml:space="preserve"> pod čiarou k odkazu 22</w:t>
      </w:r>
      <w:r w:rsidRPr="001B0C2C">
        <w:t xml:space="preserve"> znie:</w:t>
      </w:r>
    </w:p>
    <w:p w:rsidR="00463CBF" w:rsidRPr="001B0C2C" w:rsidRDefault="00AD63B8" w:rsidP="00861D71">
      <w:pPr>
        <w:pStyle w:val="xmsolistparagraph"/>
        <w:shd w:val="clear" w:color="auto" w:fill="FFFFFF"/>
        <w:spacing w:before="0" w:beforeAutospacing="0" w:after="0" w:afterAutospacing="0"/>
        <w:ind w:left="867" w:hanging="510"/>
        <w:jc w:val="both"/>
      </w:pPr>
      <w:r w:rsidRPr="001B0C2C">
        <w:t>„</w:t>
      </w:r>
      <w:r w:rsidRPr="001B0C2C">
        <w:rPr>
          <w:vertAlign w:val="superscript"/>
        </w:rPr>
        <w:t>22</w:t>
      </w:r>
      <w:r w:rsidRPr="001B0C2C">
        <w:t xml:space="preserve">) Nariadenie Európskeho parlamentu a Rady (EÚ) </w:t>
      </w:r>
      <w:r w:rsidR="00DC1B45" w:rsidRPr="001B0C2C">
        <w:t xml:space="preserve">č. </w:t>
      </w:r>
      <w:r w:rsidRPr="001B0C2C">
        <w:t>2016/679 z 27. apríla 2016 o ochrane fyzických osôb pri spracúvaní osobných údajov a o voľnom pohybe takýchto údajov, ktorým sa zrušuje smernica 95/46/ES (všeobecné nariadenie o ochrane údajov) (Ú. v. EÚ L 119/1, 4. 5. 2016).</w:t>
      </w:r>
    </w:p>
    <w:p w:rsidR="00AD63B8" w:rsidRPr="001B0C2C" w:rsidRDefault="00AD63B8" w:rsidP="00421361">
      <w:pPr>
        <w:pStyle w:val="xmsolistparagraph"/>
        <w:shd w:val="clear" w:color="auto" w:fill="FFFFFF"/>
        <w:spacing w:before="0" w:beforeAutospacing="0" w:after="0" w:afterAutospacing="0"/>
        <w:ind w:left="851"/>
        <w:jc w:val="both"/>
      </w:pPr>
      <w:r w:rsidRPr="001B0C2C">
        <w:t>Zákon č. 18/2018 Z. z. o ochrane osobných údajov a o zmene a doplnení niektorých zákonov v znení neskorších predpisov.“.</w:t>
      </w:r>
    </w:p>
    <w:p w:rsidR="00AD63B8" w:rsidRPr="001B0C2C" w:rsidRDefault="00AD63B8" w:rsidP="001B0C2C">
      <w:pPr>
        <w:pStyle w:val="xmsolistparagraph"/>
        <w:shd w:val="clear" w:color="auto" w:fill="FFFFFF"/>
        <w:spacing w:before="0" w:beforeAutospacing="0" w:after="0" w:afterAutospacing="0"/>
        <w:ind w:left="360"/>
        <w:jc w:val="both"/>
      </w:pPr>
    </w:p>
    <w:p w:rsidR="00FF06AD" w:rsidRPr="001B0C2C" w:rsidRDefault="00FF06AD" w:rsidP="001B0C2C">
      <w:pPr>
        <w:pStyle w:val="xmsolistparagraph"/>
        <w:numPr>
          <w:ilvl w:val="0"/>
          <w:numId w:val="2"/>
        </w:numPr>
        <w:shd w:val="clear" w:color="auto" w:fill="FFFFFF"/>
        <w:spacing w:before="0" w:beforeAutospacing="0" w:after="0" w:afterAutospacing="0"/>
        <w:jc w:val="both"/>
      </w:pPr>
      <w:r w:rsidRPr="001B0C2C">
        <w:t xml:space="preserve">V § 20 odsek 1 znie: </w:t>
      </w:r>
    </w:p>
    <w:p w:rsidR="00FF06AD" w:rsidRPr="001B0C2C" w:rsidRDefault="00FF06AD" w:rsidP="001B0C2C">
      <w:pPr>
        <w:pStyle w:val="xmsolistparagraph"/>
        <w:shd w:val="clear" w:color="auto" w:fill="FFFFFF"/>
        <w:spacing w:before="0" w:beforeAutospacing="0" w:after="0" w:afterAutospacing="0"/>
        <w:ind w:left="360" w:firstLine="349"/>
        <w:jc w:val="both"/>
      </w:pPr>
      <w:r w:rsidRPr="001B0C2C">
        <w:t>„(1) Odborné konzílium posudkových lekárov tvoria traja posudkoví lekári ústredia. Členom odborného konzília posudkových lekárov nemôže byť posudkový lekár, ktorý preverovaný posudok vydal.“.</w:t>
      </w:r>
    </w:p>
    <w:p w:rsidR="00FF06AD" w:rsidRPr="001B0C2C" w:rsidRDefault="00FF06AD" w:rsidP="001B0C2C">
      <w:pPr>
        <w:pStyle w:val="xmsolistparagraph"/>
        <w:shd w:val="clear" w:color="auto" w:fill="FFFFFF"/>
        <w:spacing w:before="0" w:beforeAutospacing="0" w:after="0" w:afterAutospacing="0"/>
        <w:ind w:left="360"/>
        <w:jc w:val="both"/>
      </w:pPr>
    </w:p>
    <w:p w:rsidR="00FF06AD" w:rsidRPr="001B0C2C" w:rsidRDefault="00FF06AD" w:rsidP="001B0C2C">
      <w:pPr>
        <w:pStyle w:val="xmsolistparagraph"/>
        <w:numPr>
          <w:ilvl w:val="0"/>
          <w:numId w:val="2"/>
        </w:numPr>
        <w:shd w:val="clear" w:color="auto" w:fill="FFFFFF"/>
        <w:spacing w:before="0" w:beforeAutospacing="0" w:after="0" w:afterAutospacing="0"/>
        <w:jc w:val="both"/>
      </w:pPr>
      <w:r w:rsidRPr="001B0C2C">
        <w:t>V § 20 odsek 3 znie:</w:t>
      </w:r>
    </w:p>
    <w:p w:rsidR="00FF06AD" w:rsidRPr="001B0C2C" w:rsidRDefault="00FF06AD" w:rsidP="001B0C2C">
      <w:pPr>
        <w:pStyle w:val="xmsolistparagraph"/>
        <w:shd w:val="clear" w:color="auto" w:fill="FFFFFF"/>
        <w:spacing w:before="0" w:beforeAutospacing="0" w:after="0" w:afterAutospacing="0"/>
        <w:ind w:left="360" w:firstLine="349"/>
        <w:jc w:val="both"/>
      </w:pPr>
      <w:r w:rsidRPr="001B0C2C">
        <w:lastRenderedPageBreak/>
        <w:t xml:space="preserve">„(3) Odborné konzílium posudkových lekárov vydá posudok do 30 dní od doručenia žiadosti o preverenie posudku odborným konzíliom posudkových lekárov </w:t>
      </w:r>
      <w:r w:rsidR="00741D44" w:rsidRPr="001B0C2C">
        <w:t>a </w:t>
      </w:r>
      <w:r w:rsidRPr="001B0C2C">
        <w:t xml:space="preserve"> spisovej dokumentácie ústrediu. Posudok odborného konzília posudkových lekárov obsahuje náležitosti podľa § 19 ods. 7.“.</w:t>
      </w:r>
    </w:p>
    <w:p w:rsidR="00FF06AD" w:rsidRPr="001B0C2C" w:rsidRDefault="00FF06AD" w:rsidP="001B0C2C">
      <w:pPr>
        <w:pStyle w:val="xmsolistparagraph"/>
        <w:shd w:val="clear" w:color="auto" w:fill="FFFFFF"/>
        <w:spacing w:before="0" w:beforeAutospacing="0" w:after="0" w:afterAutospacing="0"/>
        <w:ind w:left="360"/>
        <w:jc w:val="both"/>
      </w:pPr>
    </w:p>
    <w:p w:rsidR="00463CBF" w:rsidRPr="001B0C2C" w:rsidRDefault="00463CBF" w:rsidP="001B0C2C">
      <w:pPr>
        <w:pStyle w:val="xmsolistparagraph"/>
        <w:numPr>
          <w:ilvl w:val="0"/>
          <w:numId w:val="2"/>
        </w:numPr>
        <w:shd w:val="clear" w:color="auto" w:fill="FFFFFF"/>
        <w:spacing w:before="0" w:beforeAutospacing="0" w:after="0" w:afterAutospacing="0"/>
        <w:jc w:val="both"/>
      </w:pPr>
      <w:r w:rsidRPr="001B0C2C">
        <w:t xml:space="preserve">V § 21 ods. 4 a </w:t>
      </w:r>
      <w:r w:rsidR="00FE2611" w:rsidRPr="001B0C2C">
        <w:t xml:space="preserve">§ 23a ods. 1 písm. u) </w:t>
      </w:r>
      <w:r w:rsidRPr="001B0C2C">
        <w:t xml:space="preserve">sa </w:t>
      </w:r>
      <w:r w:rsidR="00775BA5" w:rsidRPr="001B0C2C">
        <w:t xml:space="preserve">slová </w:t>
      </w:r>
      <w:r w:rsidRPr="001B0C2C">
        <w:t>„okrese</w:t>
      </w:r>
      <w:r w:rsidR="00775BA5" w:rsidRPr="001B0C2C">
        <w:t xml:space="preserve"> podľa § 12 písm. af)</w:t>
      </w:r>
      <w:r w:rsidRPr="001B0C2C">
        <w:t>“ nahrádza</w:t>
      </w:r>
      <w:r w:rsidR="00775BA5" w:rsidRPr="001B0C2C">
        <w:t>jú</w:t>
      </w:r>
      <w:r w:rsidRPr="001B0C2C">
        <w:t xml:space="preserve"> slov</w:t>
      </w:r>
      <w:r w:rsidR="00775BA5" w:rsidRPr="001B0C2C">
        <w:t>ami</w:t>
      </w:r>
      <w:r w:rsidRPr="001B0C2C">
        <w:t xml:space="preserve"> „kraji</w:t>
      </w:r>
      <w:r w:rsidR="00775BA5" w:rsidRPr="001B0C2C">
        <w:t xml:space="preserve"> podľa § 12 písm. ae)</w:t>
      </w:r>
      <w:r w:rsidRPr="001B0C2C">
        <w:t>“.</w:t>
      </w:r>
    </w:p>
    <w:p w:rsidR="00463CBF" w:rsidRPr="001B0C2C" w:rsidRDefault="00463CBF" w:rsidP="001B0C2C">
      <w:pPr>
        <w:pStyle w:val="xmsolistparagraph"/>
        <w:shd w:val="clear" w:color="auto" w:fill="FFFFFF"/>
        <w:spacing w:before="0" w:beforeAutospacing="0" w:after="0" w:afterAutospacing="0"/>
        <w:ind w:left="360"/>
        <w:jc w:val="both"/>
      </w:pPr>
    </w:p>
    <w:p w:rsidR="002F530F" w:rsidRPr="001B0C2C" w:rsidRDefault="002F530F" w:rsidP="001B0C2C">
      <w:pPr>
        <w:pStyle w:val="xmsolistparagraph"/>
        <w:numPr>
          <w:ilvl w:val="0"/>
          <w:numId w:val="2"/>
        </w:numPr>
        <w:shd w:val="clear" w:color="auto" w:fill="FFFFFF"/>
        <w:spacing w:before="0" w:beforeAutospacing="0" w:after="0" w:afterAutospacing="0"/>
        <w:jc w:val="both"/>
      </w:pPr>
      <w:r w:rsidRPr="001B0C2C">
        <w:t xml:space="preserve">V § 21a ods. 1 sa na konci pripája </w:t>
      </w:r>
      <w:r w:rsidR="00B42654">
        <w:t xml:space="preserve">táto </w:t>
      </w:r>
      <w:r w:rsidRPr="001B0C2C">
        <w:t>vet</w:t>
      </w:r>
      <w:r w:rsidR="00B42654">
        <w:t>a</w:t>
      </w:r>
      <w:r w:rsidRPr="001B0C2C">
        <w:t xml:space="preserve">: „Ústredie vydá potvrdenie o možnosti obsadenia voľného pracovného miesta, ktoré zodpovedá vysokokvalifikovanému zamestnaniu, na účel </w:t>
      </w:r>
      <w:r w:rsidR="005F621D" w:rsidRPr="001B0C2C">
        <w:t xml:space="preserve">zmeny údajov </w:t>
      </w:r>
      <w:r w:rsidRPr="001B0C2C">
        <w:t>podľa osobitného predpisu</w:t>
      </w:r>
      <w:r w:rsidR="005F621D" w:rsidRPr="001B0C2C">
        <w:rPr>
          <w:vertAlign w:val="superscript"/>
        </w:rPr>
        <w:t>22ea</w:t>
      </w:r>
      <w:r w:rsidRPr="001B0C2C">
        <w:t>) aj na žiadosť zamestnávateľa</w:t>
      </w:r>
      <w:r w:rsidR="00B01417" w:rsidRPr="001B0C2C">
        <w:t xml:space="preserve"> do piatich pracovných dní odo dňa doručenia žiadosti</w:t>
      </w:r>
      <w:r w:rsidRPr="001B0C2C">
        <w:t>.“.</w:t>
      </w:r>
    </w:p>
    <w:p w:rsidR="005F621D" w:rsidRPr="001B0C2C" w:rsidRDefault="005F621D" w:rsidP="001B0C2C">
      <w:pPr>
        <w:pStyle w:val="xmsolistparagraph"/>
        <w:shd w:val="clear" w:color="auto" w:fill="FFFFFF"/>
        <w:spacing w:before="0" w:beforeAutospacing="0" w:after="0" w:afterAutospacing="0"/>
        <w:ind w:left="360"/>
        <w:jc w:val="both"/>
      </w:pPr>
    </w:p>
    <w:p w:rsidR="005F621D" w:rsidRPr="001B0C2C" w:rsidRDefault="005F621D" w:rsidP="001B0C2C">
      <w:pPr>
        <w:pStyle w:val="xmsolistparagraph"/>
        <w:shd w:val="clear" w:color="auto" w:fill="FFFFFF"/>
        <w:spacing w:before="0" w:beforeAutospacing="0" w:after="0" w:afterAutospacing="0"/>
        <w:ind w:left="360"/>
        <w:jc w:val="both"/>
      </w:pPr>
      <w:r w:rsidRPr="001B0C2C">
        <w:t>Poznámka pod čiarou k odkazu 22ea znie:</w:t>
      </w:r>
    </w:p>
    <w:p w:rsidR="005F621D" w:rsidRDefault="005F621D" w:rsidP="001B0C2C">
      <w:pPr>
        <w:pStyle w:val="xmsolistparagraph"/>
        <w:shd w:val="clear" w:color="auto" w:fill="FFFFFF"/>
        <w:spacing w:before="0" w:beforeAutospacing="0" w:after="0" w:afterAutospacing="0"/>
        <w:ind w:left="360"/>
        <w:jc w:val="both"/>
      </w:pPr>
      <w:r w:rsidRPr="001B0C2C">
        <w:t>„</w:t>
      </w:r>
      <w:r w:rsidRPr="001B0C2C">
        <w:rPr>
          <w:vertAlign w:val="superscript"/>
        </w:rPr>
        <w:t>22ea</w:t>
      </w:r>
      <w:r w:rsidRPr="001B0C2C">
        <w:t>) § 73 ods. 18 zákona č. 404/2011 Z. z. v znení neskorších predpisov.“.</w:t>
      </w:r>
    </w:p>
    <w:p w:rsidR="00B42654" w:rsidRDefault="00B42654" w:rsidP="001B0C2C">
      <w:pPr>
        <w:pStyle w:val="xmsolistparagraph"/>
        <w:shd w:val="clear" w:color="auto" w:fill="FFFFFF"/>
        <w:spacing w:before="0" w:beforeAutospacing="0" w:after="0" w:afterAutospacing="0"/>
        <w:ind w:left="360"/>
        <w:jc w:val="both"/>
      </w:pPr>
    </w:p>
    <w:p w:rsidR="00827F0D" w:rsidRDefault="00827F0D" w:rsidP="00827F0D">
      <w:pPr>
        <w:pStyle w:val="xmsolistparagraph"/>
        <w:numPr>
          <w:ilvl w:val="0"/>
          <w:numId w:val="2"/>
        </w:numPr>
        <w:shd w:val="clear" w:color="auto" w:fill="FFFFFF"/>
        <w:spacing w:before="0" w:beforeAutospacing="0" w:after="0" w:afterAutospacing="0"/>
        <w:jc w:val="both"/>
      </w:pPr>
      <w:r>
        <w:t>V § 21a ods. 2 sa vypúšťa slovo „kópia“.</w:t>
      </w:r>
    </w:p>
    <w:p w:rsidR="00827F0D" w:rsidRDefault="00827F0D" w:rsidP="001B0C2C">
      <w:pPr>
        <w:pStyle w:val="xmsolistparagraph"/>
        <w:shd w:val="clear" w:color="auto" w:fill="FFFFFF"/>
        <w:spacing w:before="0" w:beforeAutospacing="0" w:after="0" w:afterAutospacing="0"/>
        <w:ind w:left="360"/>
        <w:jc w:val="both"/>
      </w:pPr>
    </w:p>
    <w:p w:rsidR="00827F0D" w:rsidRDefault="00827F0D" w:rsidP="00827F0D">
      <w:pPr>
        <w:pStyle w:val="xmsolistparagraph"/>
        <w:numPr>
          <w:ilvl w:val="0"/>
          <w:numId w:val="2"/>
        </w:numPr>
        <w:shd w:val="clear" w:color="auto" w:fill="FFFFFF"/>
        <w:spacing w:before="0" w:beforeAutospacing="0" w:after="0" w:afterAutospacing="0"/>
        <w:jc w:val="both"/>
      </w:pPr>
      <w:r>
        <w:t>V § 21</w:t>
      </w:r>
      <w:r w:rsidR="00D140C0">
        <w:t>a</w:t>
      </w:r>
      <w:r>
        <w:t xml:space="preserve"> ods. 2 písm. a) a b) sa na začiatku vkladá slovo „kópia“.</w:t>
      </w:r>
    </w:p>
    <w:p w:rsidR="00827F0D" w:rsidRDefault="00827F0D" w:rsidP="00827F0D">
      <w:pPr>
        <w:pStyle w:val="xmsolistparagraph"/>
        <w:shd w:val="clear" w:color="auto" w:fill="FFFFFF"/>
        <w:spacing w:before="0" w:beforeAutospacing="0" w:after="0" w:afterAutospacing="0"/>
        <w:jc w:val="both"/>
      </w:pPr>
    </w:p>
    <w:p w:rsidR="00B42654" w:rsidRPr="009D13C6" w:rsidRDefault="00B42654" w:rsidP="00B42654">
      <w:pPr>
        <w:pStyle w:val="xmsolistparagraph"/>
        <w:numPr>
          <w:ilvl w:val="0"/>
          <w:numId w:val="2"/>
        </w:numPr>
        <w:shd w:val="clear" w:color="auto" w:fill="FFFFFF"/>
        <w:spacing w:before="0" w:beforeAutospacing="0" w:after="0" w:afterAutospacing="0"/>
        <w:jc w:val="both"/>
      </w:pPr>
      <w:r w:rsidRPr="009D13C6">
        <w:t xml:space="preserve">V § 21a ods. 2 písm. c) sa </w:t>
      </w:r>
      <w:r w:rsidR="00827F0D">
        <w:t xml:space="preserve">na začiatku vkladá slovo „kópia“ a </w:t>
      </w:r>
      <w:r w:rsidRPr="009D13C6">
        <w:t xml:space="preserve">na konci </w:t>
      </w:r>
      <w:r w:rsidR="00827F0D">
        <w:t xml:space="preserve">sa </w:t>
      </w:r>
      <w:r w:rsidRPr="009D13C6">
        <w:t>bodka nahrádza bodkočiarkou a pripájajú sa tieto slová: „to neplatí, ak ide o žiadosť podľa odseku 1 druhej vety,“.</w:t>
      </w:r>
    </w:p>
    <w:p w:rsidR="00B42654" w:rsidRPr="009D13C6" w:rsidRDefault="00B42654" w:rsidP="00EC6A18">
      <w:pPr>
        <w:pStyle w:val="xmsolistparagraph"/>
        <w:shd w:val="clear" w:color="auto" w:fill="FFFFFF"/>
        <w:spacing w:before="0" w:beforeAutospacing="0" w:after="0" w:afterAutospacing="0"/>
        <w:ind w:left="360"/>
        <w:jc w:val="both"/>
      </w:pPr>
    </w:p>
    <w:p w:rsidR="00B42654" w:rsidRPr="009D13C6" w:rsidRDefault="00B42654" w:rsidP="00B42654">
      <w:pPr>
        <w:pStyle w:val="xmsolistparagraph"/>
        <w:numPr>
          <w:ilvl w:val="0"/>
          <w:numId w:val="2"/>
        </w:numPr>
        <w:shd w:val="clear" w:color="auto" w:fill="FFFFFF"/>
        <w:spacing w:before="0" w:beforeAutospacing="0" w:after="0" w:afterAutospacing="0"/>
        <w:jc w:val="both"/>
      </w:pPr>
      <w:r w:rsidRPr="009D13C6">
        <w:t>V § 21a sa odsek 2 dopĺňa písmenom d), ktoré znie:</w:t>
      </w:r>
    </w:p>
    <w:p w:rsidR="00B42654" w:rsidRPr="009D13C6" w:rsidRDefault="00B42654" w:rsidP="00EC6A18">
      <w:pPr>
        <w:pStyle w:val="xmsolistparagraph"/>
        <w:shd w:val="clear" w:color="auto" w:fill="FFFFFF"/>
        <w:spacing w:before="0" w:beforeAutospacing="0" w:after="0" w:afterAutospacing="0"/>
        <w:ind w:left="360"/>
        <w:jc w:val="both"/>
      </w:pPr>
      <w:r w:rsidRPr="009D13C6">
        <w:t>„d) písomný súhlas štátneho príslušníka tretej krajiny so  žiadosťou spolu s overením pravosti jeho podpisu, ak ide o žiadosť podľa odseku 1 druhej vety.“.</w:t>
      </w:r>
    </w:p>
    <w:p w:rsidR="002F530F" w:rsidRPr="001B0C2C" w:rsidRDefault="002F530F" w:rsidP="00B93CD0">
      <w:pPr>
        <w:pStyle w:val="xmsolistparagraph"/>
        <w:shd w:val="clear" w:color="auto" w:fill="FFFFFF"/>
        <w:spacing w:before="0" w:beforeAutospacing="0" w:after="0" w:afterAutospacing="0"/>
        <w:ind w:left="360"/>
        <w:jc w:val="both"/>
      </w:pPr>
    </w:p>
    <w:p w:rsidR="00606C89" w:rsidRPr="001B0C2C" w:rsidRDefault="00606C89" w:rsidP="001B0C2C">
      <w:pPr>
        <w:pStyle w:val="xmsolistparagraph"/>
        <w:numPr>
          <w:ilvl w:val="0"/>
          <w:numId w:val="2"/>
        </w:numPr>
        <w:shd w:val="clear" w:color="auto" w:fill="FFFFFF"/>
        <w:spacing w:before="0" w:beforeAutospacing="0" w:after="0" w:afterAutospacing="0"/>
        <w:jc w:val="both"/>
      </w:pPr>
      <w:r w:rsidRPr="001B0C2C">
        <w:t>V § 21a ods. 3 prvej vete sa na konci pripájajú tieto slová: „alebo najneskôr v deň podania žiadosti o obnovenie modrej karty</w:t>
      </w:r>
      <w:r w:rsidR="0069719E" w:rsidRPr="001B0C2C">
        <w:t xml:space="preserve">, ak ide o štátneho príslušníka tretej krajiny, ktorý </w:t>
      </w:r>
      <w:r w:rsidR="00007215" w:rsidRPr="001B0C2C">
        <w:t>podal žiadosť</w:t>
      </w:r>
      <w:r w:rsidR="0069719E" w:rsidRPr="001B0C2C">
        <w:t xml:space="preserve"> o obnovenie modrej karty na to isté pracovné miesto</w:t>
      </w:r>
      <w:r w:rsidRPr="001B0C2C">
        <w:t>“.</w:t>
      </w:r>
    </w:p>
    <w:p w:rsidR="00606C89" w:rsidRPr="001B0C2C" w:rsidRDefault="00606C89" w:rsidP="001B0C2C">
      <w:pPr>
        <w:pStyle w:val="xmsolistparagraph"/>
        <w:shd w:val="clear" w:color="auto" w:fill="FFFFFF"/>
        <w:spacing w:before="0" w:beforeAutospacing="0" w:after="0" w:afterAutospacing="0"/>
        <w:ind w:left="360"/>
        <w:jc w:val="both"/>
      </w:pPr>
    </w:p>
    <w:p w:rsidR="000638B3" w:rsidRPr="001B0C2C" w:rsidRDefault="000638B3" w:rsidP="001B0C2C">
      <w:pPr>
        <w:pStyle w:val="xmsolistparagraph"/>
        <w:numPr>
          <w:ilvl w:val="0"/>
          <w:numId w:val="2"/>
        </w:numPr>
        <w:shd w:val="clear" w:color="auto" w:fill="FFFFFF"/>
        <w:spacing w:before="0" w:beforeAutospacing="0" w:after="0" w:afterAutospacing="0"/>
        <w:jc w:val="both"/>
      </w:pPr>
      <w:r w:rsidRPr="001B0C2C">
        <w:t xml:space="preserve">V § 21a ods. 3 sa na konci </w:t>
      </w:r>
      <w:r w:rsidR="00606C89" w:rsidRPr="001B0C2C">
        <w:t>bodka nahrádza bodkočiarkou a pripájajú sa tieto slová</w:t>
      </w:r>
      <w:r w:rsidRPr="001B0C2C">
        <w:t>: „</w:t>
      </w:r>
      <w:r w:rsidR="00606C89" w:rsidRPr="001B0C2C">
        <w:t>to</w:t>
      </w:r>
      <w:r w:rsidR="00E64709" w:rsidRPr="001B0C2C">
        <w:t> </w:t>
      </w:r>
      <w:r w:rsidR="00606C89" w:rsidRPr="001B0C2C">
        <w:t xml:space="preserve">neplatí </w:t>
      </w:r>
      <w:r w:rsidR="00A44932" w:rsidRPr="001B0C2C">
        <w:t xml:space="preserve">pri </w:t>
      </w:r>
      <w:r w:rsidR="00606C89" w:rsidRPr="001B0C2C">
        <w:t xml:space="preserve">vydávaní potvrdenia o možnosti obsadenia voľného pracovného miesta, ktoré zodpovedá vysokokvalifikovanému zamestnaniu, </w:t>
      </w:r>
      <w:r w:rsidRPr="001B0C2C">
        <w:t xml:space="preserve">na účel konania o obnovenie </w:t>
      </w:r>
      <w:r w:rsidR="008D68F9" w:rsidRPr="001B0C2C">
        <w:t>modrej karty</w:t>
      </w:r>
      <w:r w:rsidRPr="001B0C2C">
        <w:t xml:space="preserve"> štátneho príslušníka tretej krajiny</w:t>
      </w:r>
      <w:r w:rsidR="008D68F9" w:rsidRPr="001B0C2C">
        <w:t>, ktorý bude zamestnaný na tom istom pracovnom mieste</w:t>
      </w:r>
      <w:r w:rsidR="00A44932" w:rsidRPr="001B0C2C">
        <w:t>.“</w:t>
      </w:r>
      <w:r w:rsidR="008D68F9" w:rsidRPr="001B0C2C">
        <w:t>.</w:t>
      </w:r>
    </w:p>
    <w:p w:rsidR="00463CBF" w:rsidRPr="001B0C2C" w:rsidRDefault="00463CBF" w:rsidP="001B0C2C">
      <w:pPr>
        <w:pStyle w:val="xmsolistparagraph"/>
        <w:shd w:val="clear" w:color="auto" w:fill="FFFFFF"/>
        <w:spacing w:before="0" w:beforeAutospacing="0" w:after="0" w:afterAutospacing="0"/>
        <w:ind w:firstLine="360"/>
        <w:jc w:val="both"/>
      </w:pPr>
    </w:p>
    <w:p w:rsidR="002F530F" w:rsidRPr="009D13C6" w:rsidRDefault="002F530F" w:rsidP="001B0C2C">
      <w:pPr>
        <w:pStyle w:val="xmsolistparagraph"/>
        <w:numPr>
          <w:ilvl w:val="0"/>
          <w:numId w:val="2"/>
        </w:numPr>
        <w:shd w:val="clear" w:color="auto" w:fill="FFFFFF"/>
        <w:spacing w:before="0" w:beforeAutospacing="0" w:after="0" w:afterAutospacing="0"/>
        <w:jc w:val="both"/>
      </w:pPr>
      <w:r w:rsidRPr="001B0C2C">
        <w:t>V § 21b ods.</w:t>
      </w:r>
      <w:r w:rsidR="00F71C59" w:rsidRPr="001B0C2C">
        <w:t xml:space="preserve"> 1</w:t>
      </w:r>
      <w:r w:rsidRPr="001B0C2C">
        <w:t xml:space="preserve"> sa na konci </w:t>
      </w:r>
      <w:r w:rsidR="00F71C59" w:rsidRPr="001B0C2C">
        <w:t xml:space="preserve">pripája </w:t>
      </w:r>
      <w:r w:rsidR="003F7458">
        <w:t>táto veta</w:t>
      </w:r>
      <w:r w:rsidRPr="001B0C2C">
        <w:t xml:space="preserve">: „Úrad vydá potvrdenie o možnosti obsadenia voľného pracovného miesta na </w:t>
      </w:r>
      <w:r w:rsidR="00F71C59" w:rsidRPr="001B0C2C">
        <w:t>účel zmeny údajov podľa osobitného predpisu</w:t>
      </w:r>
      <w:r w:rsidR="00F71C59" w:rsidRPr="001B0C2C">
        <w:rPr>
          <w:vertAlign w:val="superscript"/>
        </w:rPr>
        <w:t>22ea</w:t>
      </w:r>
      <w:r w:rsidR="00F71C59" w:rsidRPr="001B0C2C">
        <w:t>)</w:t>
      </w:r>
      <w:r w:rsidRPr="001B0C2C">
        <w:t xml:space="preserve"> aj na žiadosť zamestnávateľa</w:t>
      </w:r>
      <w:r w:rsidR="00F71C59" w:rsidRPr="001B0C2C">
        <w:t xml:space="preserve"> do piatich pracovných dní odo dňa doručenia žiadosti</w:t>
      </w:r>
      <w:r w:rsidRPr="009D13C6">
        <w:t>.</w:t>
      </w:r>
      <w:r w:rsidR="00AD370B" w:rsidRPr="009D13C6">
        <w:t>“.</w:t>
      </w:r>
    </w:p>
    <w:p w:rsidR="00F71C59" w:rsidRDefault="00F71C59" w:rsidP="001B0C2C">
      <w:pPr>
        <w:pStyle w:val="xmsolistparagraph"/>
        <w:shd w:val="clear" w:color="auto" w:fill="FFFFFF"/>
        <w:spacing w:before="0" w:beforeAutospacing="0" w:after="0" w:afterAutospacing="0"/>
        <w:ind w:left="360"/>
        <w:jc w:val="both"/>
      </w:pPr>
    </w:p>
    <w:p w:rsidR="00D140C0" w:rsidRDefault="00D140C0" w:rsidP="00D140C0">
      <w:pPr>
        <w:pStyle w:val="xmsolistparagraph"/>
        <w:numPr>
          <w:ilvl w:val="0"/>
          <w:numId w:val="2"/>
        </w:numPr>
        <w:shd w:val="clear" w:color="auto" w:fill="FFFFFF"/>
        <w:spacing w:before="0" w:beforeAutospacing="0" w:after="0" w:afterAutospacing="0"/>
        <w:jc w:val="both"/>
      </w:pPr>
      <w:r>
        <w:t>V § 21b ods. 2 sa vypúšťa slovo „kópia“.</w:t>
      </w:r>
    </w:p>
    <w:p w:rsidR="00D140C0" w:rsidRDefault="00D140C0" w:rsidP="00D140C0">
      <w:pPr>
        <w:pStyle w:val="xmsolistparagraph"/>
        <w:shd w:val="clear" w:color="auto" w:fill="FFFFFF"/>
        <w:spacing w:before="0" w:beforeAutospacing="0" w:after="0" w:afterAutospacing="0"/>
        <w:ind w:left="360"/>
        <w:jc w:val="both"/>
      </w:pPr>
    </w:p>
    <w:p w:rsidR="00D140C0" w:rsidRDefault="00D140C0" w:rsidP="00D140C0">
      <w:pPr>
        <w:pStyle w:val="xmsolistparagraph"/>
        <w:numPr>
          <w:ilvl w:val="0"/>
          <w:numId w:val="2"/>
        </w:numPr>
        <w:shd w:val="clear" w:color="auto" w:fill="FFFFFF"/>
        <w:spacing w:before="0" w:beforeAutospacing="0" w:after="0" w:afterAutospacing="0"/>
        <w:jc w:val="both"/>
      </w:pPr>
      <w:r>
        <w:t>V § 21b ods. 2 písm. a), b) a e) sa na začiatku vkladá slovo „kópia“.</w:t>
      </w:r>
    </w:p>
    <w:p w:rsidR="00D140C0" w:rsidRPr="009D13C6" w:rsidRDefault="00D140C0" w:rsidP="001B0C2C">
      <w:pPr>
        <w:pStyle w:val="xmsolistparagraph"/>
        <w:shd w:val="clear" w:color="auto" w:fill="FFFFFF"/>
        <w:spacing w:before="0" w:beforeAutospacing="0" w:after="0" w:afterAutospacing="0"/>
        <w:ind w:left="360"/>
        <w:jc w:val="both"/>
      </w:pPr>
    </w:p>
    <w:p w:rsidR="00EC6A18" w:rsidRPr="009D13C6" w:rsidRDefault="00EC6A18" w:rsidP="00EC6A18">
      <w:pPr>
        <w:pStyle w:val="xmsolistparagraph"/>
        <w:numPr>
          <w:ilvl w:val="0"/>
          <w:numId w:val="2"/>
        </w:numPr>
        <w:shd w:val="clear" w:color="auto" w:fill="FFFFFF"/>
        <w:spacing w:before="0" w:beforeAutospacing="0" w:after="0" w:afterAutospacing="0"/>
        <w:jc w:val="both"/>
      </w:pPr>
      <w:r w:rsidRPr="009D13C6">
        <w:t xml:space="preserve">V § 21b ods. 2 písm. c) a d) sa </w:t>
      </w:r>
      <w:r w:rsidR="00D140C0">
        <w:t xml:space="preserve">na začiatku vkladá slovo „kópia“ a </w:t>
      </w:r>
      <w:r w:rsidRPr="009D13C6">
        <w:t xml:space="preserve">na konci </w:t>
      </w:r>
      <w:r w:rsidR="00D140C0">
        <w:t xml:space="preserve">sa </w:t>
      </w:r>
      <w:r w:rsidR="003A7A51">
        <w:t>čiarka</w:t>
      </w:r>
      <w:r w:rsidR="003A7A51" w:rsidRPr="009D13C6">
        <w:t xml:space="preserve"> </w:t>
      </w:r>
      <w:r w:rsidRPr="009D13C6">
        <w:t>nahrádza bodkočiarkou a pripájajú sa tieto slová: „to neplatí, ak ide o žiadosť podľa odseku 1 druhej vety,“.</w:t>
      </w:r>
    </w:p>
    <w:p w:rsidR="00EC6A18" w:rsidRPr="009D13C6" w:rsidRDefault="00EC6A18" w:rsidP="00EC6A18">
      <w:pPr>
        <w:pStyle w:val="xmsolistparagraph"/>
        <w:shd w:val="clear" w:color="auto" w:fill="FFFFFF"/>
        <w:spacing w:before="0" w:beforeAutospacing="0" w:after="0" w:afterAutospacing="0"/>
        <w:ind w:left="360"/>
        <w:jc w:val="both"/>
      </w:pPr>
    </w:p>
    <w:p w:rsidR="00EC6A18" w:rsidRPr="009D13C6" w:rsidRDefault="00EC6A18" w:rsidP="00EC6A18">
      <w:pPr>
        <w:pStyle w:val="xmsolistparagraph"/>
        <w:numPr>
          <w:ilvl w:val="0"/>
          <w:numId w:val="2"/>
        </w:numPr>
        <w:shd w:val="clear" w:color="auto" w:fill="FFFFFF"/>
        <w:spacing w:before="0" w:beforeAutospacing="0" w:after="0" w:afterAutospacing="0"/>
        <w:jc w:val="both"/>
      </w:pPr>
      <w:r w:rsidRPr="009D13C6">
        <w:t>V § 21</w:t>
      </w:r>
      <w:r w:rsidR="00D140C0">
        <w:t>b</w:t>
      </w:r>
      <w:r w:rsidRPr="009D13C6">
        <w:t xml:space="preserve"> sa odsek 2 dopĺňa písmenom f), ktoré znie:</w:t>
      </w:r>
    </w:p>
    <w:p w:rsidR="00EC6A18" w:rsidRPr="009D13C6" w:rsidRDefault="00EC6A18" w:rsidP="00EC6A18">
      <w:pPr>
        <w:pStyle w:val="xmsolistparagraph"/>
        <w:shd w:val="clear" w:color="auto" w:fill="FFFFFF"/>
        <w:spacing w:before="0" w:beforeAutospacing="0" w:after="0" w:afterAutospacing="0"/>
        <w:ind w:left="360"/>
        <w:jc w:val="both"/>
      </w:pPr>
      <w:r w:rsidRPr="009D13C6">
        <w:t>„f) písomný súhlas štátneho príslušníka tretej krajiny so  žiadosťou spolu s overením pravosti jeho podpisu, ak ide o žiadosť podľa odseku 1 druhej vety.“.</w:t>
      </w:r>
    </w:p>
    <w:p w:rsidR="00EC6A18" w:rsidRPr="009D13C6" w:rsidRDefault="00EC6A18" w:rsidP="001B0C2C">
      <w:pPr>
        <w:pStyle w:val="xmsolistparagraph"/>
        <w:shd w:val="clear" w:color="auto" w:fill="FFFFFF"/>
        <w:spacing w:before="0" w:beforeAutospacing="0" w:after="0" w:afterAutospacing="0"/>
        <w:ind w:left="360"/>
        <w:jc w:val="both"/>
      </w:pPr>
    </w:p>
    <w:p w:rsidR="00463CBF" w:rsidRPr="001B0C2C" w:rsidRDefault="00463CBF" w:rsidP="001B0C2C">
      <w:pPr>
        <w:pStyle w:val="xmsolistparagraph"/>
        <w:numPr>
          <w:ilvl w:val="0"/>
          <w:numId w:val="2"/>
        </w:numPr>
        <w:shd w:val="clear" w:color="auto" w:fill="FFFFFF"/>
        <w:spacing w:before="0" w:beforeAutospacing="0" w:after="0" w:afterAutospacing="0"/>
        <w:jc w:val="both"/>
      </w:pPr>
      <w:r w:rsidRPr="001B0C2C">
        <w:t>V § 21b ods. 3 písm. a) sa slová „zamestnania alebo pred podaním žiadosti o obnovenie prechodného pobytu na účel zamestnania“ nahrádzajú slovami „zamestnania, pred podaním žiadosti o obnovenie prechodného pobytu na účel zamestnania alebo pred oznámením zmeny údajov podľa osobitného predpisu</w:t>
      </w:r>
      <w:r w:rsidRPr="001B0C2C">
        <w:rPr>
          <w:vertAlign w:val="superscript"/>
        </w:rPr>
        <w:t>22kca</w:t>
      </w:r>
      <w:r w:rsidRPr="001B0C2C">
        <w:t>)“.</w:t>
      </w:r>
    </w:p>
    <w:p w:rsidR="00463CBF" w:rsidRPr="001B0C2C" w:rsidRDefault="00463CBF" w:rsidP="001B0C2C">
      <w:pPr>
        <w:pStyle w:val="xmsolistparagraph"/>
        <w:shd w:val="clear" w:color="auto" w:fill="FFFFFF"/>
        <w:spacing w:before="0" w:beforeAutospacing="0" w:after="0" w:afterAutospacing="0"/>
        <w:ind w:left="360"/>
        <w:jc w:val="both"/>
      </w:pPr>
    </w:p>
    <w:p w:rsidR="00463CBF" w:rsidRPr="001B0C2C" w:rsidRDefault="00463CBF" w:rsidP="001B0C2C">
      <w:pPr>
        <w:pStyle w:val="xmsolistparagraph"/>
        <w:shd w:val="clear" w:color="auto" w:fill="FFFFFF"/>
        <w:spacing w:before="0" w:beforeAutospacing="0" w:after="0" w:afterAutospacing="0"/>
        <w:ind w:left="360"/>
        <w:jc w:val="both"/>
      </w:pPr>
      <w:r w:rsidRPr="001B0C2C">
        <w:t>Poznámka pod čiarou k odkazu 22kca znie:</w:t>
      </w:r>
    </w:p>
    <w:p w:rsidR="00463CBF" w:rsidRPr="001B0C2C" w:rsidRDefault="00463CBF" w:rsidP="001B0C2C">
      <w:pPr>
        <w:pStyle w:val="xmsolistparagraph"/>
        <w:shd w:val="clear" w:color="auto" w:fill="FFFFFF"/>
        <w:spacing w:before="0" w:beforeAutospacing="0" w:after="0" w:afterAutospacing="0"/>
        <w:ind w:left="360"/>
        <w:jc w:val="both"/>
      </w:pPr>
      <w:r w:rsidRPr="001B0C2C">
        <w:t>„</w:t>
      </w:r>
      <w:r w:rsidRPr="001B0C2C">
        <w:rPr>
          <w:vertAlign w:val="superscript"/>
        </w:rPr>
        <w:t>22kca</w:t>
      </w:r>
      <w:r w:rsidRPr="001B0C2C">
        <w:t>) § 111 ods. 1 písm. t) zákona č. 404/2011 Z. z. v znení neskorších predpisov.“.</w:t>
      </w:r>
    </w:p>
    <w:p w:rsidR="00463CBF" w:rsidRPr="001B0C2C" w:rsidRDefault="00463CBF" w:rsidP="001B0C2C">
      <w:pPr>
        <w:pStyle w:val="xmsolistparagraph"/>
        <w:shd w:val="clear" w:color="auto" w:fill="FFFFFF"/>
        <w:spacing w:before="0" w:beforeAutospacing="0" w:after="0" w:afterAutospacing="0"/>
        <w:ind w:left="360"/>
        <w:jc w:val="both"/>
      </w:pPr>
    </w:p>
    <w:p w:rsidR="005644D2" w:rsidRPr="001B0C2C" w:rsidRDefault="005644D2" w:rsidP="001B0C2C">
      <w:pPr>
        <w:pStyle w:val="xmsolistparagraph"/>
        <w:numPr>
          <w:ilvl w:val="0"/>
          <w:numId w:val="2"/>
        </w:numPr>
        <w:shd w:val="clear" w:color="auto" w:fill="FFFFFF"/>
        <w:spacing w:before="0" w:beforeAutospacing="0" w:after="0" w:afterAutospacing="0"/>
        <w:jc w:val="both"/>
      </w:pPr>
      <w:r w:rsidRPr="001B0C2C">
        <w:t>V § 21b ods</w:t>
      </w:r>
      <w:r w:rsidR="00FE42F5" w:rsidRPr="001B0C2C">
        <w:t>.</w:t>
      </w:r>
      <w:r w:rsidRPr="001B0C2C">
        <w:t xml:space="preserve"> 3 písm</w:t>
      </w:r>
      <w:r w:rsidR="00FE42F5" w:rsidRPr="001B0C2C">
        <w:t>eno</w:t>
      </w:r>
      <w:r w:rsidRPr="001B0C2C">
        <w:t xml:space="preserve"> b) znie:</w:t>
      </w:r>
    </w:p>
    <w:p w:rsidR="005644D2" w:rsidRPr="001B0C2C" w:rsidRDefault="005644D2" w:rsidP="001B0C2C">
      <w:pPr>
        <w:pStyle w:val="xmsolistparagraph"/>
        <w:shd w:val="clear" w:color="auto" w:fill="FFFFFF"/>
        <w:spacing w:before="0" w:beforeAutospacing="0" w:after="0" w:afterAutospacing="0"/>
        <w:ind w:left="360"/>
        <w:jc w:val="both"/>
      </w:pPr>
      <w:r w:rsidRPr="001B0C2C">
        <w:t>„b) zamestnávateľ, ktorý má záujem prijať do zamestnania štátneho príslušníka tretej krajiny, alebo užívateľský zamestnávateľ, ak ide o štátneho príslušníka tretej krajiny podľa § 21 ods. 4 druhej vety, splnil povinnosť podľa § 62 ods. 6 najmenej 20 pracovných dní pred podaním žiadosti o</w:t>
      </w:r>
      <w:r w:rsidR="004D14E2" w:rsidRPr="001B0C2C">
        <w:t xml:space="preserve"> </w:t>
      </w:r>
      <w:r w:rsidRPr="001B0C2C">
        <w:t>udelenie</w:t>
      </w:r>
      <w:r w:rsidR="00915919" w:rsidRPr="001B0C2C">
        <w:t xml:space="preserve"> </w:t>
      </w:r>
      <w:r w:rsidRPr="001B0C2C">
        <w:t>prechodného pobytu na účel zamestnania</w:t>
      </w:r>
      <w:r w:rsidR="00937AEE" w:rsidRPr="001B0C2C">
        <w:t xml:space="preserve">, </w:t>
      </w:r>
      <w:r w:rsidR="00D140C0">
        <w:t xml:space="preserve">žiadosti o </w:t>
      </w:r>
      <w:r w:rsidR="00937AEE" w:rsidRPr="001B0C2C">
        <w:t>obnovenie prechodného pobytu na účel zamestnania</w:t>
      </w:r>
      <w:r w:rsidRPr="001B0C2C">
        <w:t xml:space="preserve"> alebo pred oznámením zmeny údajov podľa osobitného predpisu</w:t>
      </w:r>
      <w:r w:rsidRPr="001B0C2C">
        <w:rPr>
          <w:vertAlign w:val="superscript"/>
        </w:rPr>
        <w:t>22kca</w:t>
      </w:r>
      <w:r w:rsidRPr="001B0C2C">
        <w:t xml:space="preserve">) alebo najmenej 15 pracovných dní pred podaním žiadosti o obnovenie prechodného pobytu na účel sezónneho zamestnania; to neplatí, ak ide o štátneho príslušníka tretej krajiny podľa odseku 7 alebo o štátneho príslušníka tretej krajiny, ktorý </w:t>
      </w:r>
      <w:r w:rsidR="00A464FD" w:rsidRPr="001B0C2C">
        <w:t>podal žiadosť</w:t>
      </w:r>
      <w:r w:rsidRPr="001B0C2C">
        <w:t xml:space="preserve"> o obnovenie prechodného pobytu na účel zamestnania na to isté pracovné miesto,“. </w:t>
      </w:r>
    </w:p>
    <w:p w:rsidR="005644D2" w:rsidRPr="001B0C2C" w:rsidRDefault="005644D2" w:rsidP="001B0C2C">
      <w:pPr>
        <w:pStyle w:val="xmsolistparagraph"/>
        <w:shd w:val="clear" w:color="auto" w:fill="FFFFFF"/>
        <w:spacing w:before="0" w:beforeAutospacing="0" w:after="0" w:afterAutospacing="0"/>
        <w:ind w:left="360"/>
        <w:jc w:val="both"/>
      </w:pPr>
    </w:p>
    <w:p w:rsidR="005644D2" w:rsidRPr="001B0C2C" w:rsidRDefault="005644D2" w:rsidP="001B0C2C">
      <w:pPr>
        <w:pStyle w:val="xmsolistparagraph"/>
        <w:numPr>
          <w:ilvl w:val="0"/>
          <w:numId w:val="2"/>
        </w:numPr>
        <w:shd w:val="clear" w:color="auto" w:fill="FFFFFF"/>
        <w:spacing w:before="0" w:beforeAutospacing="0" w:after="0" w:afterAutospacing="0"/>
        <w:jc w:val="both"/>
      </w:pPr>
      <w:r w:rsidRPr="001B0C2C">
        <w:t xml:space="preserve">V § 21b ods. 7 prvej vete sa slová „činnosti, alebo ak ide o štátneho príslušníka tretej krajiny podľa odseku 8 písm. b) a c)“ nahrádzajú slovami „činnosti, ak ide o štátneho príslušníka tretej krajiny podľa odseku 8 písm. b) a c) alebo ak ide o štátneho príslušníka tretej krajiny, ktorý </w:t>
      </w:r>
      <w:r w:rsidR="00A464FD" w:rsidRPr="001B0C2C">
        <w:t>podal žiadosť</w:t>
      </w:r>
      <w:r w:rsidRPr="001B0C2C">
        <w:t xml:space="preserve"> o obnovenie prechodného pobytu na účel zamestnania na to isté pracovné miesto“</w:t>
      </w:r>
      <w:r w:rsidR="008B6F00" w:rsidRPr="001B0C2C">
        <w:t xml:space="preserve"> a v druhej vete sa </w:t>
      </w:r>
      <w:r w:rsidR="00775BA5" w:rsidRPr="001B0C2C">
        <w:t xml:space="preserve">slová </w:t>
      </w:r>
      <w:r w:rsidR="008B6F00" w:rsidRPr="001B0C2C">
        <w:t>„okrese</w:t>
      </w:r>
      <w:r w:rsidR="00775BA5" w:rsidRPr="001B0C2C">
        <w:t xml:space="preserve"> podľa § 12 písm. af)</w:t>
      </w:r>
      <w:r w:rsidR="008B6F00" w:rsidRPr="001B0C2C">
        <w:t>“ nahrádza</w:t>
      </w:r>
      <w:r w:rsidR="00775BA5" w:rsidRPr="001B0C2C">
        <w:t>jú</w:t>
      </w:r>
      <w:r w:rsidR="008B6F00" w:rsidRPr="001B0C2C">
        <w:t xml:space="preserve"> slo</w:t>
      </w:r>
      <w:r w:rsidR="00775BA5" w:rsidRPr="001B0C2C">
        <w:t>vami</w:t>
      </w:r>
      <w:r w:rsidR="008B6F00" w:rsidRPr="001B0C2C">
        <w:t xml:space="preserve"> „kraji</w:t>
      </w:r>
      <w:r w:rsidR="00775BA5" w:rsidRPr="001B0C2C">
        <w:t xml:space="preserve"> podľa § 12 písm. ae)</w:t>
      </w:r>
      <w:r w:rsidR="008B6F00" w:rsidRPr="001B0C2C">
        <w:t>“</w:t>
      </w:r>
      <w:r w:rsidRPr="001B0C2C">
        <w:t>.</w:t>
      </w:r>
    </w:p>
    <w:p w:rsidR="00F3104C" w:rsidRPr="001B0C2C" w:rsidRDefault="00F3104C" w:rsidP="001B0C2C">
      <w:pPr>
        <w:pStyle w:val="xmsolistparagraph"/>
        <w:shd w:val="clear" w:color="auto" w:fill="FFFFFF"/>
        <w:spacing w:before="0" w:beforeAutospacing="0" w:after="0" w:afterAutospacing="0"/>
        <w:ind w:left="360"/>
        <w:jc w:val="both"/>
      </w:pPr>
    </w:p>
    <w:p w:rsidR="00463CBF" w:rsidRPr="001B0C2C" w:rsidRDefault="00463CBF" w:rsidP="001B0C2C">
      <w:pPr>
        <w:pStyle w:val="xmsolistparagraph"/>
        <w:numPr>
          <w:ilvl w:val="0"/>
          <w:numId w:val="2"/>
        </w:numPr>
        <w:shd w:val="clear" w:color="auto" w:fill="FFFFFF"/>
        <w:spacing w:before="0" w:beforeAutospacing="0" w:after="0" w:afterAutospacing="0"/>
        <w:jc w:val="both"/>
      </w:pPr>
      <w:r w:rsidRPr="001B0C2C">
        <w:t>V § 21b ods. 10 prvej vete sa na konci bodka nahrádza čiarkou a pripájajú sa tieto slová: „alebo ak štátny príslušník tretej krajiny nenastúpil do zamestnania do siedmich pracovných dní odo dňa dohodnutého ako deň nástupu do práce.“.</w:t>
      </w:r>
    </w:p>
    <w:p w:rsidR="00463CBF" w:rsidRPr="001B0C2C" w:rsidRDefault="00463CBF" w:rsidP="001B0C2C">
      <w:pPr>
        <w:pStyle w:val="xmsolistparagraph"/>
        <w:shd w:val="clear" w:color="auto" w:fill="FFFFFF"/>
        <w:spacing w:before="0" w:beforeAutospacing="0" w:after="0" w:afterAutospacing="0"/>
        <w:ind w:left="360"/>
        <w:jc w:val="both"/>
      </w:pPr>
    </w:p>
    <w:p w:rsidR="00463CBF" w:rsidRPr="001B0C2C" w:rsidRDefault="00463CBF" w:rsidP="001B0C2C">
      <w:pPr>
        <w:pStyle w:val="xmsolistparagraph"/>
        <w:numPr>
          <w:ilvl w:val="0"/>
          <w:numId w:val="2"/>
        </w:numPr>
        <w:shd w:val="clear" w:color="auto" w:fill="FFFFFF"/>
        <w:spacing w:before="0" w:beforeAutospacing="0" w:after="0" w:afterAutospacing="0"/>
        <w:jc w:val="both"/>
      </w:pPr>
      <w:r w:rsidRPr="001B0C2C">
        <w:t>V § 21b ods. 10 písm. d) sa na konci vypúšťa slovo „alebo“.</w:t>
      </w:r>
    </w:p>
    <w:p w:rsidR="00463CBF" w:rsidRPr="001B0C2C" w:rsidRDefault="00463CBF" w:rsidP="001B0C2C">
      <w:pPr>
        <w:pStyle w:val="xmsolistparagraph"/>
        <w:shd w:val="clear" w:color="auto" w:fill="FFFFFF"/>
        <w:spacing w:before="0" w:beforeAutospacing="0" w:after="0" w:afterAutospacing="0"/>
        <w:ind w:left="360"/>
        <w:jc w:val="both"/>
      </w:pPr>
    </w:p>
    <w:p w:rsidR="00463CBF" w:rsidRPr="001B0C2C" w:rsidRDefault="00463CBF" w:rsidP="001B0C2C">
      <w:pPr>
        <w:pStyle w:val="xmsolistparagraph"/>
        <w:numPr>
          <w:ilvl w:val="0"/>
          <w:numId w:val="2"/>
        </w:numPr>
        <w:shd w:val="clear" w:color="auto" w:fill="FFFFFF"/>
        <w:spacing w:before="0" w:beforeAutospacing="0" w:after="0" w:afterAutospacing="0"/>
        <w:jc w:val="both"/>
      </w:pPr>
      <w:r w:rsidRPr="001B0C2C">
        <w:t>V § 21b ods. 10 písm. e) sa na konci bodka nahrádza čiarkou a pripája sa slovo „alebo“.</w:t>
      </w:r>
    </w:p>
    <w:p w:rsidR="00463CBF" w:rsidRPr="001B0C2C" w:rsidRDefault="00463CBF" w:rsidP="001B0C2C">
      <w:pPr>
        <w:pStyle w:val="xmsolistparagraph"/>
        <w:shd w:val="clear" w:color="auto" w:fill="FFFFFF"/>
        <w:spacing w:before="0" w:beforeAutospacing="0" w:after="0" w:afterAutospacing="0"/>
        <w:ind w:left="360"/>
        <w:jc w:val="both"/>
      </w:pPr>
    </w:p>
    <w:p w:rsidR="00463CBF" w:rsidRPr="001B0C2C" w:rsidRDefault="00463CBF" w:rsidP="001B0C2C">
      <w:pPr>
        <w:pStyle w:val="xmsolistparagraph"/>
        <w:numPr>
          <w:ilvl w:val="0"/>
          <w:numId w:val="2"/>
        </w:numPr>
        <w:shd w:val="clear" w:color="auto" w:fill="FFFFFF"/>
        <w:spacing w:before="0" w:beforeAutospacing="0" w:after="0" w:afterAutospacing="0"/>
        <w:jc w:val="both"/>
      </w:pPr>
      <w:r w:rsidRPr="001B0C2C">
        <w:t>V § 21b sa odsek 10 dopĺňa písmenom f), ktoré znie:</w:t>
      </w:r>
    </w:p>
    <w:p w:rsidR="00463CBF" w:rsidRPr="001B0C2C" w:rsidRDefault="00463CBF" w:rsidP="001B0C2C">
      <w:pPr>
        <w:pStyle w:val="xmsolistparagraph"/>
        <w:shd w:val="clear" w:color="auto" w:fill="FFFFFF"/>
        <w:spacing w:before="0" w:beforeAutospacing="0" w:after="0" w:afterAutospacing="0"/>
        <w:ind w:left="357"/>
        <w:jc w:val="both"/>
      </w:pPr>
      <w:r w:rsidRPr="001B0C2C">
        <w:t>„f) zamestnanie štátneho príslušníka tretej krajiny skončilo pred uplynutím obdobia, na ktoré bolo toto potvrdenie vydané.“.</w:t>
      </w:r>
    </w:p>
    <w:p w:rsidR="00463CBF" w:rsidRPr="001B0C2C" w:rsidRDefault="00463CBF" w:rsidP="001B0C2C">
      <w:pPr>
        <w:pStyle w:val="xmsolistparagraph"/>
        <w:shd w:val="clear" w:color="auto" w:fill="FFFFFF"/>
        <w:spacing w:before="0" w:beforeAutospacing="0" w:after="0" w:afterAutospacing="0"/>
        <w:ind w:left="360"/>
        <w:jc w:val="both"/>
      </w:pPr>
    </w:p>
    <w:p w:rsidR="001B56A0" w:rsidRPr="001B0C2C" w:rsidRDefault="001B56A0" w:rsidP="001B0C2C">
      <w:pPr>
        <w:pStyle w:val="xmsolistparagraph"/>
        <w:numPr>
          <w:ilvl w:val="0"/>
          <w:numId w:val="2"/>
        </w:numPr>
        <w:shd w:val="clear" w:color="auto" w:fill="FFFFFF"/>
        <w:spacing w:before="0" w:beforeAutospacing="0" w:after="0" w:afterAutospacing="0"/>
        <w:jc w:val="both"/>
      </w:pPr>
      <w:r w:rsidRPr="001B0C2C">
        <w:t>V § 22 ods. 2 písmeno b) znie:</w:t>
      </w:r>
    </w:p>
    <w:p w:rsidR="00664F98" w:rsidRPr="001B0C2C" w:rsidRDefault="001B56A0" w:rsidP="001B0C2C">
      <w:pPr>
        <w:pStyle w:val="xmsolistparagraph"/>
        <w:shd w:val="clear" w:color="auto" w:fill="FFFFFF"/>
        <w:spacing w:before="0" w:beforeAutospacing="0" w:after="0" w:afterAutospacing="0"/>
        <w:ind w:left="360"/>
        <w:jc w:val="both"/>
      </w:pPr>
      <w:r w:rsidRPr="001B0C2C">
        <w:t>„b) zamestnávateľ, ktorý má záujem prijať do zamestnania štátneho príslušníka tretej krajiny, splnil povinnosť podľa § 62 ods. 6 </w:t>
      </w:r>
    </w:p>
    <w:p w:rsidR="00664F98" w:rsidRPr="001B0C2C" w:rsidRDefault="001B56A0" w:rsidP="001B0C2C">
      <w:pPr>
        <w:pStyle w:val="xmsolistparagraph"/>
        <w:numPr>
          <w:ilvl w:val="0"/>
          <w:numId w:val="36"/>
        </w:numPr>
        <w:shd w:val="clear" w:color="auto" w:fill="FFFFFF"/>
        <w:spacing w:before="0" w:beforeAutospacing="0" w:after="0" w:afterAutospacing="0"/>
        <w:jc w:val="both"/>
      </w:pPr>
      <w:r w:rsidRPr="001B0C2C">
        <w:t xml:space="preserve">najmenej desať pracovných dní pred podaním žiadosti o udelenie povolenia na zamestnanie, ak ide o štátneho príslušníka tretej krajiny podľa odseku 9, </w:t>
      </w:r>
    </w:p>
    <w:p w:rsidR="00664F98" w:rsidRPr="001B0C2C" w:rsidRDefault="001B56A0" w:rsidP="001B0C2C">
      <w:pPr>
        <w:pStyle w:val="xmsolistparagraph"/>
        <w:numPr>
          <w:ilvl w:val="0"/>
          <w:numId w:val="36"/>
        </w:numPr>
        <w:shd w:val="clear" w:color="auto" w:fill="FFFFFF"/>
        <w:spacing w:before="0" w:beforeAutospacing="0" w:after="0" w:afterAutospacing="0"/>
        <w:jc w:val="both"/>
      </w:pPr>
      <w:r w:rsidRPr="001B0C2C">
        <w:t>najmenej päť pracovných dní pred podaním žiadosti o predĺženie povolenia na zamestnanie na účel sezónneho zamestnania</w:t>
      </w:r>
      <w:r w:rsidR="008E2A84" w:rsidRPr="001B0C2C">
        <w:t xml:space="preserve"> alebo</w:t>
      </w:r>
    </w:p>
    <w:p w:rsidR="001B56A0" w:rsidRPr="001B0C2C" w:rsidRDefault="00664F98" w:rsidP="001B0C2C">
      <w:pPr>
        <w:pStyle w:val="xmsolistparagraph"/>
        <w:numPr>
          <w:ilvl w:val="0"/>
          <w:numId w:val="36"/>
        </w:numPr>
        <w:shd w:val="clear" w:color="auto" w:fill="FFFFFF"/>
        <w:spacing w:before="0" w:beforeAutospacing="0" w:after="0" w:afterAutospacing="0"/>
        <w:jc w:val="both"/>
      </w:pPr>
      <w:r w:rsidRPr="001B0C2C">
        <w:t>najneskôr v deň podania žiadosti o predĺženie povolenia na zamestn</w:t>
      </w:r>
      <w:r w:rsidR="00421361">
        <w:t>anie na to isté pracovné miesto</w:t>
      </w:r>
      <w:r w:rsidRPr="001B0C2C">
        <w:t xml:space="preserve"> </w:t>
      </w:r>
      <w:r w:rsidR="001B56A0" w:rsidRPr="001B0C2C">
        <w:t>a</w:t>
      </w:r>
      <w:r w:rsidRPr="001B0C2C">
        <w:t>“.</w:t>
      </w:r>
    </w:p>
    <w:p w:rsidR="00463CBF" w:rsidRPr="001B0C2C" w:rsidRDefault="00463CBF" w:rsidP="001B0C2C">
      <w:pPr>
        <w:pStyle w:val="xmsolistparagraph"/>
        <w:shd w:val="clear" w:color="auto" w:fill="FFFFFF"/>
        <w:spacing w:before="0" w:beforeAutospacing="0" w:after="0" w:afterAutospacing="0"/>
        <w:ind w:left="360"/>
        <w:jc w:val="both"/>
      </w:pPr>
    </w:p>
    <w:p w:rsidR="00463CBF" w:rsidRPr="001B0C2C" w:rsidRDefault="00463CBF" w:rsidP="001B0C2C">
      <w:pPr>
        <w:pStyle w:val="xmsolistparagraph"/>
        <w:numPr>
          <w:ilvl w:val="0"/>
          <w:numId w:val="2"/>
        </w:numPr>
        <w:shd w:val="clear" w:color="auto" w:fill="FFFFFF"/>
        <w:spacing w:before="0" w:beforeAutospacing="0" w:after="0" w:afterAutospacing="0"/>
        <w:jc w:val="both"/>
      </w:pPr>
      <w:r w:rsidRPr="001B0C2C">
        <w:t>V § 22 ods. 9 písm. c) a § 23a ods. 1 písm. c) prvom bode sa slová „12 mesiacov“ nahrádzajú slovami „9 mesiacov“.</w:t>
      </w:r>
    </w:p>
    <w:p w:rsidR="00463CBF" w:rsidRPr="001B0C2C" w:rsidRDefault="00463CBF" w:rsidP="001B0C2C">
      <w:pPr>
        <w:pStyle w:val="xmsolistparagraph"/>
        <w:shd w:val="clear" w:color="auto" w:fill="FFFFFF"/>
        <w:spacing w:before="0" w:beforeAutospacing="0" w:after="0" w:afterAutospacing="0"/>
        <w:ind w:left="360"/>
        <w:jc w:val="both"/>
      </w:pPr>
    </w:p>
    <w:p w:rsidR="008D68F9" w:rsidRPr="001B0C2C" w:rsidRDefault="00CC0D8E" w:rsidP="001B0C2C">
      <w:pPr>
        <w:pStyle w:val="xmsolistparagraph"/>
        <w:numPr>
          <w:ilvl w:val="0"/>
          <w:numId w:val="2"/>
        </w:numPr>
        <w:shd w:val="clear" w:color="auto" w:fill="FFFFFF"/>
        <w:spacing w:before="0" w:beforeAutospacing="0" w:after="0" w:afterAutospacing="0"/>
        <w:jc w:val="both"/>
      </w:pPr>
      <w:r w:rsidRPr="001B0C2C">
        <w:t xml:space="preserve">V § 22 ods. 10 </w:t>
      </w:r>
      <w:r w:rsidR="00A05E37" w:rsidRPr="001B0C2C">
        <w:t>sa za slovo „krajiny,“ vkladajú slová „ktorý podal žiadosť o predĺženie povolenia na zamestnanie na to isté pracovné miesto</w:t>
      </w:r>
      <w:r w:rsidR="00A8275D" w:rsidRPr="001B0C2C">
        <w:t>,</w:t>
      </w:r>
      <w:r w:rsidR="00A05E37" w:rsidRPr="001B0C2C">
        <w:t xml:space="preserve"> alebo“.</w:t>
      </w:r>
    </w:p>
    <w:p w:rsidR="00CC0D8E" w:rsidRPr="001B0C2C" w:rsidRDefault="00CC0D8E" w:rsidP="001B0C2C">
      <w:pPr>
        <w:pStyle w:val="xmsolistparagraph"/>
        <w:shd w:val="clear" w:color="auto" w:fill="FFFFFF"/>
        <w:spacing w:before="0" w:beforeAutospacing="0" w:after="0" w:afterAutospacing="0"/>
        <w:ind w:left="360"/>
        <w:jc w:val="both"/>
      </w:pPr>
    </w:p>
    <w:p w:rsidR="00463CBF" w:rsidRPr="001B0C2C" w:rsidRDefault="00463CBF" w:rsidP="001B0C2C">
      <w:pPr>
        <w:pStyle w:val="xmsolistparagraph"/>
        <w:numPr>
          <w:ilvl w:val="0"/>
          <w:numId w:val="2"/>
        </w:numPr>
        <w:shd w:val="clear" w:color="auto" w:fill="FFFFFF"/>
        <w:spacing w:before="0" w:beforeAutospacing="0" w:after="0" w:afterAutospacing="0"/>
        <w:jc w:val="both"/>
      </w:pPr>
      <w:r w:rsidRPr="001B0C2C">
        <w:t>V </w:t>
      </w:r>
      <w:r w:rsidR="002D025A" w:rsidRPr="001B0C2C">
        <w:t xml:space="preserve">§ </w:t>
      </w:r>
      <w:r w:rsidRPr="001B0C2C">
        <w:t>22 ods. 12 písm. c) prvom bode sa slová „spoločne posudzovanou fyzickou osobou“ nahrádzajú slovom „členom“.</w:t>
      </w:r>
    </w:p>
    <w:p w:rsidR="00463CBF" w:rsidRPr="001B0C2C" w:rsidRDefault="00463CBF" w:rsidP="001B0C2C">
      <w:pPr>
        <w:pStyle w:val="xmsolistparagraph"/>
        <w:shd w:val="clear" w:color="auto" w:fill="FFFFFF"/>
        <w:spacing w:before="0" w:beforeAutospacing="0" w:after="0" w:afterAutospacing="0"/>
        <w:ind w:left="360"/>
        <w:jc w:val="both"/>
      </w:pPr>
    </w:p>
    <w:p w:rsidR="00450DE1" w:rsidRPr="001B0C2C" w:rsidRDefault="00450DE1" w:rsidP="001B0C2C">
      <w:pPr>
        <w:pStyle w:val="xmsolistparagraph"/>
        <w:numPr>
          <w:ilvl w:val="0"/>
          <w:numId w:val="2"/>
        </w:numPr>
        <w:shd w:val="clear" w:color="auto" w:fill="FFFFFF"/>
        <w:spacing w:before="0" w:beforeAutospacing="0" w:after="0" w:afterAutospacing="0"/>
        <w:jc w:val="both"/>
      </w:pPr>
      <w:r w:rsidRPr="001B0C2C">
        <w:t>V § 23 ods. 2 písm. b) prvom bode sa slová „spoločne posudzovanou fyzickou osobou domácnosti, ktorej vznikol nárok na poskytovanie pomoci“ nahrádzajú slovami „členom domácnosti, ktorej sa poskytuje pomoc“.</w:t>
      </w:r>
    </w:p>
    <w:p w:rsidR="00450DE1" w:rsidRPr="001B0C2C" w:rsidRDefault="00450DE1" w:rsidP="001B0C2C">
      <w:pPr>
        <w:pStyle w:val="xmsolistparagraph"/>
        <w:shd w:val="clear" w:color="auto" w:fill="FFFFFF"/>
        <w:spacing w:before="0" w:beforeAutospacing="0" w:after="0" w:afterAutospacing="0"/>
        <w:ind w:left="360"/>
        <w:jc w:val="both"/>
      </w:pPr>
    </w:p>
    <w:p w:rsidR="00463CBF" w:rsidRPr="001B0C2C" w:rsidRDefault="00463CBF" w:rsidP="001B0C2C">
      <w:pPr>
        <w:pStyle w:val="xmsolistparagraph"/>
        <w:numPr>
          <w:ilvl w:val="0"/>
          <w:numId w:val="2"/>
        </w:numPr>
        <w:shd w:val="clear" w:color="auto" w:fill="FFFFFF"/>
        <w:spacing w:before="0" w:beforeAutospacing="0" w:after="0" w:afterAutospacing="0"/>
        <w:jc w:val="both"/>
      </w:pPr>
      <w:r w:rsidRPr="001B0C2C">
        <w:t xml:space="preserve">V § 23 ods. 3 sa na konci bodka nahrádza čiarkou a pripájajú </w:t>
      </w:r>
      <w:r w:rsidR="002D025A" w:rsidRPr="001B0C2C">
        <w:t xml:space="preserve">sa </w:t>
      </w:r>
      <w:r w:rsidRPr="001B0C2C">
        <w:t>tieto slová: „alebo ak štátny príslušník tretej krajiny nenastúpil do zamestnania do siedmich pracovných dní odo dňa dohodnutého ako deň nástupu do práce.“.</w:t>
      </w:r>
    </w:p>
    <w:p w:rsidR="00463CBF" w:rsidRPr="001B0C2C" w:rsidRDefault="00463CBF" w:rsidP="001B0C2C">
      <w:pPr>
        <w:pStyle w:val="xmsolistparagraph"/>
        <w:shd w:val="clear" w:color="auto" w:fill="FFFFFF"/>
        <w:spacing w:before="0" w:beforeAutospacing="0" w:after="0" w:afterAutospacing="0"/>
        <w:ind w:left="360"/>
        <w:jc w:val="both"/>
      </w:pPr>
    </w:p>
    <w:p w:rsidR="00463CBF" w:rsidRPr="001B0C2C" w:rsidRDefault="00463CBF" w:rsidP="001B0C2C">
      <w:pPr>
        <w:pStyle w:val="xmsolistparagraph"/>
        <w:numPr>
          <w:ilvl w:val="0"/>
          <w:numId w:val="2"/>
        </w:numPr>
        <w:shd w:val="clear" w:color="auto" w:fill="FFFFFF"/>
        <w:spacing w:before="0" w:beforeAutospacing="0" w:after="0" w:afterAutospacing="0"/>
        <w:jc w:val="both"/>
      </w:pPr>
      <w:r w:rsidRPr="001B0C2C">
        <w:t>V § 23a ods. 1 písm. d) sa slov</w:t>
      </w:r>
      <w:r w:rsidR="004D14E2" w:rsidRPr="001B0C2C">
        <w:t>á</w:t>
      </w:r>
      <w:r w:rsidRPr="001B0C2C">
        <w:t xml:space="preserve"> „</w:t>
      </w:r>
      <w:r w:rsidR="004D14E2" w:rsidRPr="001B0C2C">
        <w:t>a ktorý má právo na</w:t>
      </w:r>
      <w:r w:rsidRPr="001B0C2C">
        <w:t xml:space="preserve">“ </w:t>
      </w:r>
      <w:r w:rsidR="004D14E2" w:rsidRPr="001B0C2C">
        <w:t xml:space="preserve">nahrádzajú </w:t>
      </w:r>
      <w:r w:rsidRPr="001B0C2C">
        <w:t>slov</w:t>
      </w:r>
      <w:r w:rsidR="004D14E2" w:rsidRPr="001B0C2C">
        <w:t>ami</w:t>
      </w:r>
      <w:r w:rsidRPr="001B0C2C">
        <w:t xml:space="preserve"> „alebo rodinným príslušníkom občana Slovenskej republiky</w:t>
      </w:r>
      <w:r w:rsidR="004D14E2" w:rsidRPr="001B0C2C">
        <w:t xml:space="preserve"> a ktorý má oprávnený</w:t>
      </w:r>
      <w:r w:rsidRPr="001B0C2C">
        <w:t>“.</w:t>
      </w:r>
    </w:p>
    <w:p w:rsidR="00463CBF" w:rsidRPr="001B0C2C" w:rsidRDefault="00463CBF" w:rsidP="001B0C2C">
      <w:pPr>
        <w:pStyle w:val="xmsolistparagraph"/>
        <w:shd w:val="clear" w:color="auto" w:fill="FFFFFF"/>
        <w:spacing w:before="0" w:beforeAutospacing="0" w:after="0" w:afterAutospacing="0"/>
        <w:ind w:left="360"/>
        <w:jc w:val="both"/>
      </w:pPr>
    </w:p>
    <w:p w:rsidR="002F530F" w:rsidRPr="001B0C2C" w:rsidRDefault="002F530F" w:rsidP="001B0C2C">
      <w:pPr>
        <w:pStyle w:val="xmsolistparagraph"/>
        <w:numPr>
          <w:ilvl w:val="0"/>
          <w:numId w:val="2"/>
        </w:numPr>
        <w:shd w:val="clear" w:color="auto" w:fill="FFFFFF"/>
        <w:spacing w:before="0" w:beforeAutospacing="0" w:after="0" w:afterAutospacing="0"/>
        <w:jc w:val="both"/>
      </w:pPr>
      <w:r w:rsidRPr="001B0C2C">
        <w:t>V § 23a ods. 1 písm. u) sa slovo „šesť“ nahrádza slovom „osem“.</w:t>
      </w:r>
    </w:p>
    <w:p w:rsidR="002F530F" w:rsidRPr="001B0C2C" w:rsidRDefault="002F530F" w:rsidP="004F0B59">
      <w:pPr>
        <w:pStyle w:val="xmsolistparagraph"/>
        <w:shd w:val="clear" w:color="auto" w:fill="FFFFFF"/>
        <w:spacing w:before="0" w:beforeAutospacing="0" w:after="0" w:afterAutospacing="0"/>
        <w:ind w:left="360"/>
        <w:jc w:val="both"/>
      </w:pPr>
    </w:p>
    <w:p w:rsidR="00463CBF" w:rsidRPr="001B0C2C" w:rsidRDefault="00463CBF" w:rsidP="001B0C2C">
      <w:pPr>
        <w:pStyle w:val="xmsolistparagraph"/>
        <w:numPr>
          <w:ilvl w:val="0"/>
          <w:numId w:val="2"/>
        </w:numPr>
        <w:shd w:val="clear" w:color="auto" w:fill="FFFFFF"/>
        <w:spacing w:before="0" w:beforeAutospacing="0" w:after="0" w:afterAutospacing="0"/>
        <w:jc w:val="both"/>
      </w:pPr>
      <w:r w:rsidRPr="001B0C2C">
        <w:t>V § 23a sa odsek 1 dopĺňa písmenom ak), ktoré znie:</w:t>
      </w:r>
    </w:p>
    <w:p w:rsidR="00920DB2" w:rsidRPr="00920DB2" w:rsidRDefault="00AF21B1" w:rsidP="00920DB2">
      <w:pPr>
        <w:pStyle w:val="xmsolistparagraph"/>
        <w:shd w:val="clear" w:color="auto" w:fill="FFFFFF"/>
        <w:spacing w:before="0" w:beforeAutospacing="0" w:after="0" w:afterAutospacing="0"/>
        <w:ind w:left="360"/>
        <w:jc w:val="both"/>
      </w:pPr>
      <w:r>
        <w:t>„</w:t>
      </w:r>
      <w:r w:rsidR="00920DB2" w:rsidRPr="00920DB2">
        <w:t xml:space="preserve">ak) ktorý podal žiadosť o obnovenie prechodného pobytu, ktorý oprávňuje zamestnávateľa zamestnávať </w:t>
      </w:r>
      <w:r w:rsidR="00920DB2" w:rsidRPr="003378E7">
        <w:t>štátneho príslušníka tretej krajiny</w:t>
      </w:r>
      <w:r w:rsidR="00920DB2" w:rsidRPr="00920DB2">
        <w:t>, s dostatočným časovým predstihom pred uplynutím platnosti tohto prechodného pobytu, a to v období od uplynutia platnosti tohto prechodného pobytu do právoplatného skončenia konania o</w:t>
      </w:r>
      <w:r w:rsidR="005572C6">
        <w:t> </w:t>
      </w:r>
      <w:r w:rsidR="00920DB2" w:rsidRPr="00920DB2">
        <w:t>obnovenie prechodného pobytu; dostatočným časovým predstihom sa rozumie obdobie zodpovedajúce najmenej dĺžke lehoty na rozhodnutie o žiadosti o obnovenie prechodného pobytu podľa osobitného predpisu</w:t>
      </w:r>
      <w:r w:rsidR="00920DB2">
        <w:t>.</w:t>
      </w:r>
      <w:r w:rsidR="00920DB2" w:rsidRPr="00920DB2">
        <w:rPr>
          <w:vertAlign w:val="superscript"/>
        </w:rPr>
        <w:t>28j</w:t>
      </w:r>
      <w:r w:rsidR="00920DB2" w:rsidRPr="00920DB2">
        <w:t>)</w:t>
      </w:r>
      <w:r w:rsidR="00920DB2">
        <w:t>“.</w:t>
      </w:r>
      <w:r w:rsidR="00920DB2" w:rsidRPr="00920DB2">
        <w:t xml:space="preserve"> </w:t>
      </w:r>
    </w:p>
    <w:p w:rsidR="004E4E73" w:rsidRPr="00920DB2" w:rsidRDefault="004E4E73" w:rsidP="001B0C2C">
      <w:pPr>
        <w:shd w:val="clear" w:color="auto" w:fill="FFFFFF"/>
        <w:spacing w:after="0" w:line="240" w:lineRule="auto"/>
        <w:ind w:left="360"/>
        <w:jc w:val="both"/>
        <w:rPr>
          <w:rFonts w:ascii="Times New Roman" w:hAnsi="Times New Roman"/>
          <w:sz w:val="24"/>
          <w:szCs w:val="24"/>
        </w:rPr>
      </w:pPr>
    </w:p>
    <w:p w:rsidR="004E4E73" w:rsidRPr="00920DB2" w:rsidRDefault="004E4E73" w:rsidP="001B0C2C">
      <w:pPr>
        <w:shd w:val="clear" w:color="auto" w:fill="FFFFFF"/>
        <w:spacing w:after="0" w:line="240" w:lineRule="auto"/>
        <w:ind w:left="360"/>
        <w:jc w:val="both"/>
        <w:rPr>
          <w:rFonts w:ascii="Times New Roman" w:hAnsi="Times New Roman"/>
          <w:sz w:val="24"/>
          <w:szCs w:val="24"/>
        </w:rPr>
      </w:pPr>
      <w:r w:rsidRPr="00920DB2">
        <w:rPr>
          <w:rFonts w:ascii="Times New Roman" w:hAnsi="Times New Roman"/>
          <w:sz w:val="24"/>
          <w:szCs w:val="24"/>
        </w:rPr>
        <w:t>Poznámka pod čiarou k odkazu 28j znie:</w:t>
      </w:r>
    </w:p>
    <w:p w:rsidR="004E4E73" w:rsidRDefault="004E4E73" w:rsidP="001B0C2C">
      <w:pPr>
        <w:shd w:val="clear" w:color="auto" w:fill="FFFFFF"/>
        <w:spacing w:after="0" w:line="240" w:lineRule="auto"/>
        <w:ind w:left="360"/>
        <w:jc w:val="both"/>
        <w:rPr>
          <w:rFonts w:ascii="Times New Roman" w:hAnsi="Times New Roman"/>
          <w:sz w:val="24"/>
          <w:szCs w:val="24"/>
        </w:rPr>
      </w:pPr>
      <w:r w:rsidRPr="00920DB2">
        <w:rPr>
          <w:rFonts w:ascii="Times New Roman" w:hAnsi="Times New Roman"/>
          <w:sz w:val="24"/>
          <w:szCs w:val="24"/>
        </w:rPr>
        <w:lastRenderedPageBreak/>
        <w:t>„</w:t>
      </w:r>
      <w:r w:rsidRPr="00920DB2">
        <w:rPr>
          <w:rFonts w:ascii="Times New Roman" w:hAnsi="Times New Roman"/>
          <w:sz w:val="24"/>
          <w:szCs w:val="24"/>
          <w:vertAlign w:val="superscript"/>
        </w:rPr>
        <w:t>28j</w:t>
      </w:r>
      <w:r w:rsidRPr="00920DB2">
        <w:rPr>
          <w:rFonts w:ascii="Times New Roman" w:hAnsi="Times New Roman"/>
          <w:sz w:val="24"/>
          <w:szCs w:val="24"/>
        </w:rPr>
        <w:t>) § 33 ods. 8 a § 34 ods. 16 zákona č. 404/2011 Z. z. v znení neskorších predpisov.“.</w:t>
      </w:r>
    </w:p>
    <w:p w:rsidR="004E4E73" w:rsidRDefault="004E4E73" w:rsidP="001B0C2C">
      <w:pPr>
        <w:shd w:val="clear" w:color="auto" w:fill="FFFFFF"/>
        <w:spacing w:after="0" w:line="240" w:lineRule="auto"/>
        <w:ind w:left="360"/>
        <w:jc w:val="both"/>
        <w:rPr>
          <w:rFonts w:ascii="Times New Roman" w:hAnsi="Times New Roman"/>
          <w:sz w:val="24"/>
          <w:szCs w:val="24"/>
        </w:rPr>
      </w:pPr>
    </w:p>
    <w:p w:rsidR="00463CBF" w:rsidRPr="001B0C2C" w:rsidRDefault="00463CBF" w:rsidP="001B0C2C">
      <w:pPr>
        <w:pStyle w:val="xmsolistparagraph"/>
        <w:numPr>
          <w:ilvl w:val="0"/>
          <w:numId w:val="2"/>
        </w:numPr>
        <w:shd w:val="clear" w:color="auto" w:fill="FFFFFF"/>
        <w:spacing w:before="0" w:beforeAutospacing="0" w:after="0" w:afterAutospacing="0"/>
        <w:jc w:val="both"/>
      </w:pPr>
      <w:r w:rsidRPr="001B0C2C">
        <w:t>V § 23b ods. 6 prvej vete sa za slov</w:t>
      </w:r>
      <w:r w:rsidR="005644D2" w:rsidRPr="001B0C2C">
        <w:t>á „rodinných príslušníkov</w:t>
      </w:r>
      <w:r w:rsidR="004C1D35" w:rsidRPr="001B0C2C">
        <w:t>“</w:t>
      </w:r>
      <w:r w:rsidR="005644D2" w:rsidRPr="001B0C2C">
        <w:t xml:space="preserve"> vkladá čiarka a slová </w:t>
      </w:r>
      <w:r w:rsidR="00103B12" w:rsidRPr="001B0C2C">
        <w:t>„</w:t>
      </w:r>
      <w:r w:rsidR="005644D2" w:rsidRPr="001B0C2C">
        <w:t xml:space="preserve">rodinných príslušníkov občana Slovenskej republiky“. </w:t>
      </w:r>
    </w:p>
    <w:p w:rsidR="00463CBF" w:rsidRPr="001B0C2C" w:rsidRDefault="00463CBF" w:rsidP="001B0C2C">
      <w:pPr>
        <w:shd w:val="clear" w:color="auto" w:fill="FFFFFF"/>
        <w:spacing w:after="0" w:line="240" w:lineRule="auto"/>
        <w:ind w:left="360"/>
        <w:jc w:val="both"/>
        <w:rPr>
          <w:rFonts w:ascii="Times New Roman" w:hAnsi="Times New Roman"/>
          <w:sz w:val="24"/>
          <w:szCs w:val="24"/>
        </w:rPr>
      </w:pPr>
    </w:p>
    <w:p w:rsidR="00463CBF" w:rsidRPr="001B0C2C" w:rsidRDefault="00463CBF" w:rsidP="001B0C2C">
      <w:pPr>
        <w:numPr>
          <w:ilvl w:val="0"/>
          <w:numId w:val="2"/>
        </w:numPr>
        <w:shd w:val="clear" w:color="auto" w:fill="FFFFFF"/>
        <w:spacing w:after="0" w:line="240" w:lineRule="auto"/>
        <w:jc w:val="both"/>
        <w:rPr>
          <w:rFonts w:ascii="Times New Roman" w:hAnsi="Times New Roman"/>
          <w:sz w:val="24"/>
          <w:szCs w:val="24"/>
        </w:rPr>
      </w:pPr>
      <w:r w:rsidRPr="001B0C2C">
        <w:rPr>
          <w:rFonts w:ascii="Times New Roman" w:eastAsia="Times New Roman" w:hAnsi="Times New Roman"/>
          <w:sz w:val="24"/>
          <w:szCs w:val="24"/>
          <w:lang w:eastAsia="sk-SK"/>
        </w:rPr>
        <w:t>V § 23b ods. 6 druhá veta znie: „Prílohou k formuláru podľa prvej vety je kópia dokladu preukazujúceho splnenie podmienky podľa § 23a ods. 1.“.</w:t>
      </w:r>
    </w:p>
    <w:p w:rsidR="00463CBF" w:rsidRPr="001B0C2C" w:rsidRDefault="00463CBF" w:rsidP="001B0C2C">
      <w:pPr>
        <w:shd w:val="clear" w:color="auto" w:fill="FFFFFF"/>
        <w:spacing w:after="0" w:line="240" w:lineRule="auto"/>
        <w:ind w:left="360"/>
        <w:jc w:val="both"/>
        <w:rPr>
          <w:rFonts w:ascii="Times New Roman" w:hAnsi="Times New Roman"/>
          <w:sz w:val="24"/>
          <w:szCs w:val="24"/>
        </w:rPr>
      </w:pPr>
    </w:p>
    <w:p w:rsidR="00792ACF" w:rsidRPr="001B0C2C" w:rsidRDefault="00463CBF" w:rsidP="001B0C2C">
      <w:pPr>
        <w:numPr>
          <w:ilvl w:val="0"/>
          <w:numId w:val="2"/>
        </w:numPr>
        <w:spacing w:after="0" w:line="240" w:lineRule="auto"/>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V § 23b ods. 6 štvrt</w:t>
      </w:r>
      <w:r w:rsidR="00943B0B" w:rsidRPr="001B0C2C">
        <w:rPr>
          <w:rFonts w:ascii="Times New Roman" w:eastAsia="Times New Roman" w:hAnsi="Times New Roman"/>
          <w:sz w:val="24"/>
          <w:szCs w:val="24"/>
          <w:lang w:eastAsia="sk-SK"/>
        </w:rPr>
        <w:t>á</w:t>
      </w:r>
      <w:r w:rsidRPr="001B0C2C">
        <w:rPr>
          <w:rFonts w:ascii="Times New Roman" w:eastAsia="Times New Roman" w:hAnsi="Times New Roman"/>
          <w:sz w:val="24"/>
          <w:szCs w:val="24"/>
          <w:lang w:eastAsia="sk-SK"/>
        </w:rPr>
        <w:t xml:space="preserve"> vet</w:t>
      </w:r>
      <w:r w:rsidR="00943B0B" w:rsidRPr="001B0C2C">
        <w:rPr>
          <w:rFonts w:ascii="Times New Roman" w:eastAsia="Times New Roman" w:hAnsi="Times New Roman"/>
          <w:sz w:val="24"/>
          <w:szCs w:val="24"/>
          <w:lang w:eastAsia="sk-SK"/>
        </w:rPr>
        <w:t>a znie: „Povinnosť podľa prvej vety má aj informujúca organizácia, ku ktorej sú vyslaní občania členského štátu Európskej únie alebo štátni príslušníci tretej krajiny podľa § 23a ods. 1 písm. l), m), w) až z), najneskôr do siedmich pracovných dní odo dňa vyslania a najneskôr do siedmich pracovných dní odo dňa skončenia vyslania.“.</w:t>
      </w:r>
      <w:r w:rsidRPr="001B0C2C">
        <w:rPr>
          <w:rFonts w:ascii="Times New Roman" w:eastAsia="Times New Roman" w:hAnsi="Times New Roman"/>
          <w:sz w:val="24"/>
          <w:szCs w:val="24"/>
          <w:lang w:eastAsia="sk-SK"/>
        </w:rPr>
        <w:t xml:space="preserve"> </w:t>
      </w:r>
    </w:p>
    <w:p w:rsidR="00463CBF" w:rsidRPr="001B0C2C" w:rsidRDefault="00463CBF" w:rsidP="001B0C2C">
      <w:pPr>
        <w:shd w:val="clear" w:color="auto" w:fill="FFFFFF"/>
        <w:spacing w:after="0" w:line="240" w:lineRule="auto"/>
        <w:ind w:left="360"/>
        <w:jc w:val="both"/>
        <w:rPr>
          <w:rFonts w:ascii="Times New Roman" w:hAnsi="Times New Roman"/>
          <w:sz w:val="24"/>
          <w:szCs w:val="24"/>
        </w:rPr>
      </w:pPr>
    </w:p>
    <w:p w:rsidR="00463CBF" w:rsidRPr="001B0C2C" w:rsidRDefault="00463CBF" w:rsidP="001B0C2C">
      <w:pPr>
        <w:pStyle w:val="xmsolistparagraph"/>
        <w:numPr>
          <w:ilvl w:val="0"/>
          <w:numId w:val="2"/>
        </w:numPr>
        <w:spacing w:before="0" w:beforeAutospacing="0" w:after="0" w:afterAutospacing="0"/>
        <w:jc w:val="both"/>
      </w:pPr>
      <w:r w:rsidRPr="001B0C2C">
        <w:t xml:space="preserve">V § 28 </w:t>
      </w:r>
      <w:r w:rsidR="00FF06AD" w:rsidRPr="001B0C2C">
        <w:t xml:space="preserve">písmená a) a </w:t>
      </w:r>
      <w:r w:rsidRPr="001B0C2C">
        <w:t>b) zne</w:t>
      </w:r>
      <w:r w:rsidR="00FF06AD" w:rsidRPr="001B0C2C">
        <w:t>jú</w:t>
      </w:r>
      <w:r w:rsidRPr="001B0C2C">
        <w:t>:</w:t>
      </w:r>
    </w:p>
    <w:p w:rsidR="00E344C8" w:rsidRPr="001B0C2C" w:rsidRDefault="00E344C8" w:rsidP="001B0C2C">
      <w:pPr>
        <w:pStyle w:val="xmsolistparagraph"/>
        <w:shd w:val="clear" w:color="auto" w:fill="FFFFFF"/>
        <w:spacing w:before="0" w:beforeAutospacing="0" w:after="0" w:afterAutospacing="0"/>
        <w:ind w:left="360"/>
        <w:jc w:val="both"/>
      </w:pPr>
      <w:r w:rsidRPr="001B0C2C">
        <w:t>„a) viesť evidenciu fyzických osôb, ktorým sprostredkoval zamestnanie za úhradu, ktorá obsahuje údaje v rozsahu ustanovenom v prílohe č. 1 písm. I, na účel písmena b),</w:t>
      </w:r>
    </w:p>
    <w:p w:rsidR="00E344C8" w:rsidRPr="001B0C2C" w:rsidRDefault="00E344C8" w:rsidP="001B0C2C">
      <w:pPr>
        <w:pStyle w:val="xmsolistparagraph"/>
        <w:shd w:val="clear" w:color="auto" w:fill="FFFFFF"/>
        <w:spacing w:before="0" w:beforeAutospacing="0" w:after="0" w:afterAutospacing="0"/>
        <w:ind w:left="360"/>
        <w:jc w:val="both"/>
      </w:pPr>
      <w:r w:rsidRPr="001B0C2C">
        <w:t xml:space="preserve">b) poskytovať ústrediu správu o svojej činnosti za uplynulý kalendárny rok </w:t>
      </w:r>
      <w:r w:rsidR="000F4490" w:rsidRPr="001B0C2C">
        <w:t xml:space="preserve">spolu s údajmi z evidencie podľa písmena a) </w:t>
      </w:r>
      <w:r w:rsidRPr="001B0C2C">
        <w:t>v termíne do 31. marca nasledujúceho kalendárneho roka prostredníctvom elektronického formulára zaslaného do informačného systému na účely služieb zamestnanosti,“.</w:t>
      </w:r>
    </w:p>
    <w:p w:rsidR="00E344C8" w:rsidRPr="001B0C2C" w:rsidRDefault="00E344C8" w:rsidP="001B0C2C">
      <w:pPr>
        <w:shd w:val="clear" w:color="auto" w:fill="FFFFFF"/>
        <w:spacing w:after="0" w:line="240" w:lineRule="auto"/>
        <w:ind w:left="360"/>
        <w:jc w:val="both"/>
        <w:rPr>
          <w:rFonts w:ascii="Times New Roman" w:hAnsi="Times New Roman"/>
          <w:sz w:val="24"/>
          <w:szCs w:val="24"/>
        </w:rPr>
      </w:pPr>
    </w:p>
    <w:p w:rsidR="002B26C5" w:rsidRPr="001B0C2C" w:rsidRDefault="002B26C5" w:rsidP="001B0C2C">
      <w:pPr>
        <w:pStyle w:val="xmsolistparagraph"/>
        <w:numPr>
          <w:ilvl w:val="0"/>
          <w:numId w:val="2"/>
        </w:numPr>
        <w:spacing w:before="0" w:beforeAutospacing="0" w:after="0" w:afterAutospacing="0"/>
        <w:jc w:val="both"/>
      </w:pPr>
      <w:r w:rsidRPr="001B0C2C">
        <w:t xml:space="preserve">V § 31 ods. 1 písm. e) sa na konci </w:t>
      </w:r>
      <w:r w:rsidR="00D140C0">
        <w:t>slovo</w:t>
      </w:r>
      <w:r w:rsidR="00D140C0" w:rsidRPr="001B0C2C">
        <w:t xml:space="preserve"> </w:t>
      </w:r>
      <w:r w:rsidRPr="001B0C2C">
        <w:t>„a“ nahrádza čiarkou.</w:t>
      </w:r>
    </w:p>
    <w:p w:rsidR="002B26C5" w:rsidRPr="001B0C2C" w:rsidRDefault="002B26C5" w:rsidP="001B0C2C">
      <w:pPr>
        <w:shd w:val="clear" w:color="auto" w:fill="FFFFFF"/>
        <w:spacing w:after="0" w:line="240" w:lineRule="auto"/>
        <w:ind w:left="360"/>
        <w:jc w:val="both"/>
        <w:rPr>
          <w:rFonts w:ascii="Times New Roman" w:hAnsi="Times New Roman"/>
          <w:sz w:val="24"/>
          <w:szCs w:val="24"/>
        </w:rPr>
      </w:pPr>
    </w:p>
    <w:p w:rsidR="004C3BFF" w:rsidRPr="001B0C2C" w:rsidRDefault="004C3BFF" w:rsidP="001B0C2C">
      <w:pPr>
        <w:pStyle w:val="xmsolistparagraph"/>
        <w:numPr>
          <w:ilvl w:val="0"/>
          <w:numId w:val="2"/>
        </w:numPr>
        <w:shd w:val="clear" w:color="auto" w:fill="FFFFFF"/>
        <w:spacing w:before="0" w:beforeAutospacing="0" w:after="0" w:afterAutospacing="0"/>
        <w:jc w:val="both"/>
      </w:pPr>
      <w:r w:rsidRPr="001B0C2C">
        <w:t>V § 31 ods. 1 sa za písmeno e) vkladá nové písmeno f), ktoré znie:</w:t>
      </w:r>
    </w:p>
    <w:p w:rsidR="004C3BFF" w:rsidRPr="001B0C2C" w:rsidRDefault="004C3BFF" w:rsidP="001B0C2C">
      <w:pPr>
        <w:pStyle w:val="xmsolistparagraph"/>
        <w:shd w:val="clear" w:color="auto" w:fill="FFFFFF"/>
        <w:spacing w:before="0" w:beforeAutospacing="0" w:after="0" w:afterAutospacing="0"/>
        <w:ind w:left="360"/>
        <w:jc w:val="both"/>
      </w:pPr>
      <w:r w:rsidRPr="001B0C2C">
        <w:t>„f) viesť evidenciu dočasný</w:t>
      </w:r>
      <w:r w:rsidR="000171F0" w:rsidRPr="001B0C2C">
        <w:t>ch</w:t>
      </w:r>
      <w:r w:rsidRPr="001B0C2C">
        <w:t xml:space="preserve"> agentúrny</w:t>
      </w:r>
      <w:r w:rsidR="000171F0" w:rsidRPr="001B0C2C">
        <w:t>ch</w:t>
      </w:r>
      <w:r w:rsidRPr="001B0C2C">
        <w:t xml:space="preserve"> zamestnanc</w:t>
      </w:r>
      <w:r w:rsidR="000171F0" w:rsidRPr="001B0C2C">
        <w:t>ov</w:t>
      </w:r>
      <w:r w:rsidR="003F263F" w:rsidRPr="001B0C2C">
        <w:t>, ktorá obsahuje údaje</w:t>
      </w:r>
      <w:r w:rsidRPr="001B0C2C">
        <w:t xml:space="preserve"> v rozsahu ustanovenom v prílohe č. 1 písm. </w:t>
      </w:r>
      <w:r w:rsidR="002C5A92" w:rsidRPr="001B0C2C">
        <w:t>J</w:t>
      </w:r>
      <w:r w:rsidRPr="001B0C2C">
        <w:t>,</w:t>
      </w:r>
      <w:r w:rsidR="000E4080" w:rsidRPr="001B0C2C">
        <w:t xml:space="preserve"> na účel písmena g),</w:t>
      </w:r>
      <w:r w:rsidRPr="001B0C2C">
        <w:t>“.</w:t>
      </w:r>
    </w:p>
    <w:p w:rsidR="004C3BFF" w:rsidRPr="001B0C2C" w:rsidRDefault="004C3BFF" w:rsidP="001B0C2C">
      <w:pPr>
        <w:pStyle w:val="xmsolistparagraph"/>
        <w:shd w:val="clear" w:color="auto" w:fill="FFFFFF"/>
        <w:spacing w:before="0" w:beforeAutospacing="0" w:after="0" w:afterAutospacing="0"/>
        <w:ind w:left="360"/>
        <w:jc w:val="both"/>
      </w:pPr>
    </w:p>
    <w:p w:rsidR="004C3BFF" w:rsidRPr="001B0C2C" w:rsidRDefault="004C3BFF" w:rsidP="001B0C2C">
      <w:pPr>
        <w:pStyle w:val="xmsolistparagraph"/>
        <w:shd w:val="clear" w:color="auto" w:fill="FFFFFF"/>
        <w:spacing w:before="0" w:beforeAutospacing="0" w:after="0" w:afterAutospacing="0"/>
        <w:ind w:left="360"/>
        <w:jc w:val="both"/>
      </w:pPr>
      <w:r w:rsidRPr="001B0C2C">
        <w:t>Doterajšie písmená f) a g) sa označujú ako písmená g) a h).</w:t>
      </w:r>
    </w:p>
    <w:p w:rsidR="004C3BFF" w:rsidRPr="001B0C2C" w:rsidRDefault="004C3BFF" w:rsidP="001B0C2C">
      <w:pPr>
        <w:pStyle w:val="xmsolistparagraph"/>
        <w:shd w:val="clear" w:color="auto" w:fill="FFFFFF"/>
        <w:spacing w:before="0" w:beforeAutospacing="0" w:after="0" w:afterAutospacing="0"/>
        <w:ind w:left="360"/>
        <w:jc w:val="both"/>
      </w:pPr>
    </w:p>
    <w:p w:rsidR="004C3BFF" w:rsidRPr="001B0C2C" w:rsidRDefault="004C3BFF" w:rsidP="001B0C2C">
      <w:pPr>
        <w:pStyle w:val="xmsolistparagraph"/>
        <w:numPr>
          <w:ilvl w:val="0"/>
          <w:numId w:val="2"/>
        </w:numPr>
        <w:shd w:val="clear" w:color="auto" w:fill="FFFFFF"/>
        <w:spacing w:before="0" w:beforeAutospacing="0" w:after="0" w:afterAutospacing="0"/>
        <w:jc w:val="both"/>
      </w:pPr>
      <w:r w:rsidRPr="001B0C2C">
        <w:t>V § 31 ods. 1 písmeno g) znie:</w:t>
      </w:r>
    </w:p>
    <w:p w:rsidR="004C3BFF" w:rsidRPr="001B0C2C" w:rsidRDefault="004C3BFF" w:rsidP="001B0C2C">
      <w:pPr>
        <w:pStyle w:val="xmsolistparagraph"/>
        <w:shd w:val="clear" w:color="auto" w:fill="FFFFFF"/>
        <w:spacing w:before="0" w:beforeAutospacing="0" w:after="0" w:afterAutospacing="0"/>
        <w:ind w:left="360"/>
        <w:jc w:val="both"/>
      </w:pPr>
      <w:r w:rsidRPr="001B0C2C">
        <w:t xml:space="preserve">„g) poskytovať </w:t>
      </w:r>
      <w:r w:rsidR="009C206F" w:rsidRPr="001B0C2C">
        <w:t>ústrediu</w:t>
      </w:r>
      <w:r w:rsidR="00052BC7" w:rsidRPr="001B0C2C">
        <w:t xml:space="preserve"> </w:t>
      </w:r>
      <w:r w:rsidRPr="001B0C2C">
        <w:t xml:space="preserve">správu o svojej činnosti </w:t>
      </w:r>
      <w:r w:rsidR="00052BC7" w:rsidRPr="001B0C2C">
        <w:t xml:space="preserve">za uplynulý kalendárny rok </w:t>
      </w:r>
      <w:r w:rsidRPr="001B0C2C">
        <w:t xml:space="preserve">spolu s údajmi z evidencie podľa písmena f) </w:t>
      </w:r>
      <w:r w:rsidR="009C206F" w:rsidRPr="001B0C2C">
        <w:t>v termíne do 31. marca nasledujúceho kalendárneho roka</w:t>
      </w:r>
      <w:r w:rsidR="00052BC7" w:rsidRPr="001B0C2C">
        <w:t xml:space="preserve"> </w:t>
      </w:r>
      <w:r w:rsidR="006264CB" w:rsidRPr="001B0C2C">
        <w:t>prostredníctvom elektronického formulára zaslaného do informačného systému na účely služieb zamestnanosti</w:t>
      </w:r>
      <w:r w:rsidR="009C206F" w:rsidRPr="001B0C2C">
        <w:t>,</w:t>
      </w:r>
      <w:r w:rsidRPr="001B0C2C">
        <w:t>“.</w:t>
      </w:r>
    </w:p>
    <w:p w:rsidR="004C3BFF" w:rsidRPr="001B0C2C" w:rsidRDefault="004C3BFF" w:rsidP="001B0C2C">
      <w:pPr>
        <w:pStyle w:val="xmsolistparagraph"/>
        <w:shd w:val="clear" w:color="auto" w:fill="FFFFFF"/>
        <w:spacing w:before="0" w:beforeAutospacing="0" w:after="0" w:afterAutospacing="0"/>
        <w:ind w:left="360"/>
        <w:jc w:val="both"/>
      </w:pPr>
    </w:p>
    <w:p w:rsidR="000B0064" w:rsidRPr="001B0C2C" w:rsidRDefault="000B0064" w:rsidP="001B0C2C">
      <w:pPr>
        <w:pStyle w:val="xmsolistparagraph"/>
        <w:numPr>
          <w:ilvl w:val="0"/>
          <w:numId w:val="2"/>
        </w:numPr>
        <w:shd w:val="clear" w:color="auto" w:fill="FFFFFF"/>
        <w:spacing w:before="0" w:beforeAutospacing="0" w:after="0" w:afterAutospacing="0"/>
        <w:jc w:val="both"/>
      </w:pPr>
      <w:r w:rsidRPr="001B0C2C">
        <w:t>V § 3</w:t>
      </w:r>
      <w:r w:rsidR="00690A7A" w:rsidRPr="001B0C2C">
        <w:t>1</w:t>
      </w:r>
      <w:r w:rsidRPr="001B0C2C">
        <w:t xml:space="preserve"> ods. 2 písm. b) sa slová „písm. f) alebo písm. g)“ nahrádzajú slovami „písm. f) až h)“. </w:t>
      </w:r>
    </w:p>
    <w:p w:rsidR="000B0064" w:rsidRPr="001B0C2C" w:rsidRDefault="000B0064" w:rsidP="001B0C2C">
      <w:pPr>
        <w:pStyle w:val="xmsolistparagraph"/>
        <w:shd w:val="clear" w:color="auto" w:fill="FFFFFF"/>
        <w:spacing w:before="0" w:beforeAutospacing="0" w:after="0" w:afterAutospacing="0"/>
        <w:ind w:left="360"/>
        <w:jc w:val="both"/>
      </w:pPr>
    </w:p>
    <w:p w:rsidR="00C668B1" w:rsidRPr="001B0C2C" w:rsidRDefault="00C668B1" w:rsidP="001B0C2C">
      <w:pPr>
        <w:pStyle w:val="xmsolistparagraph"/>
        <w:numPr>
          <w:ilvl w:val="0"/>
          <w:numId w:val="2"/>
        </w:numPr>
        <w:spacing w:before="0" w:beforeAutospacing="0" w:after="0" w:afterAutospacing="0"/>
        <w:jc w:val="both"/>
      </w:pPr>
      <w:r w:rsidRPr="001B0C2C">
        <w:t>V § 32 ods. 8 sa slov</w:t>
      </w:r>
      <w:r w:rsidR="00E45DF6" w:rsidRPr="001B0C2C">
        <w:t>á</w:t>
      </w:r>
      <w:r w:rsidRPr="001B0C2C">
        <w:t xml:space="preserve"> „</w:t>
      </w:r>
      <w:r w:rsidR="00E45DF6" w:rsidRPr="001B0C2C">
        <w:t>jeho rodinných príslušníkov</w:t>
      </w:r>
      <w:r w:rsidRPr="001B0C2C">
        <w:t xml:space="preserve">“ </w:t>
      </w:r>
      <w:r w:rsidR="00E45DF6" w:rsidRPr="001B0C2C">
        <w:t>nahrádzajú slovami</w:t>
      </w:r>
      <w:r w:rsidRPr="001B0C2C">
        <w:t xml:space="preserve"> „</w:t>
      </w:r>
      <w:r w:rsidR="00E45DF6" w:rsidRPr="001B0C2C">
        <w:t xml:space="preserve">štátneho príslušníka tretej krajiny podľa § 2 ods. 2 písm. b) až e)“. </w:t>
      </w:r>
    </w:p>
    <w:p w:rsidR="00E45DF6" w:rsidRPr="001B0C2C" w:rsidRDefault="00E45DF6" w:rsidP="001B0C2C">
      <w:pPr>
        <w:pStyle w:val="xmsolistparagraph"/>
        <w:spacing w:before="0" w:beforeAutospacing="0" w:after="0" w:afterAutospacing="0"/>
        <w:ind w:left="360"/>
        <w:jc w:val="both"/>
      </w:pPr>
    </w:p>
    <w:p w:rsidR="00E45DF6" w:rsidRPr="001B0C2C" w:rsidRDefault="00E45DF6" w:rsidP="001B0C2C">
      <w:pPr>
        <w:pStyle w:val="xmsolistparagraph"/>
        <w:numPr>
          <w:ilvl w:val="0"/>
          <w:numId w:val="2"/>
        </w:numPr>
        <w:spacing w:before="0" w:beforeAutospacing="0" w:after="0" w:afterAutospacing="0"/>
        <w:jc w:val="both"/>
      </w:pPr>
      <w:r w:rsidRPr="001B0C2C">
        <w:t>V § 32 sa vypúšťa odsek 9.</w:t>
      </w:r>
    </w:p>
    <w:p w:rsidR="00E45DF6" w:rsidRPr="001B0C2C" w:rsidRDefault="00E45DF6" w:rsidP="001B0C2C">
      <w:pPr>
        <w:pStyle w:val="xmsolistparagraph"/>
        <w:spacing w:before="0" w:beforeAutospacing="0" w:after="0" w:afterAutospacing="0"/>
        <w:ind w:left="360"/>
        <w:jc w:val="both"/>
      </w:pPr>
    </w:p>
    <w:p w:rsidR="00E45DF6" w:rsidRPr="001B0C2C" w:rsidRDefault="00E45DF6" w:rsidP="001B0C2C">
      <w:pPr>
        <w:pStyle w:val="xmsolistparagraph"/>
        <w:spacing w:before="0" w:beforeAutospacing="0" w:after="0" w:afterAutospacing="0"/>
        <w:ind w:left="360"/>
        <w:jc w:val="both"/>
      </w:pPr>
      <w:r w:rsidRPr="001B0C2C">
        <w:t>Doterajšie odseky 10 až 15 sa označujú ako odseky 9 až 14.</w:t>
      </w:r>
    </w:p>
    <w:p w:rsidR="00E45DF6" w:rsidRPr="001B0C2C" w:rsidRDefault="00E45DF6" w:rsidP="001B0C2C">
      <w:pPr>
        <w:pStyle w:val="xmsolistparagraph"/>
        <w:shd w:val="clear" w:color="auto" w:fill="FFFFFF"/>
        <w:spacing w:before="0" w:beforeAutospacing="0" w:after="0" w:afterAutospacing="0"/>
        <w:ind w:left="360"/>
        <w:jc w:val="both"/>
      </w:pPr>
    </w:p>
    <w:p w:rsidR="00E45DF6" w:rsidRPr="001B0C2C" w:rsidRDefault="00E45DF6" w:rsidP="001B0C2C">
      <w:pPr>
        <w:pStyle w:val="xmsolistparagraph"/>
        <w:numPr>
          <w:ilvl w:val="0"/>
          <w:numId w:val="2"/>
        </w:numPr>
        <w:spacing w:before="0" w:beforeAutospacing="0" w:after="0" w:afterAutospacing="0"/>
        <w:jc w:val="both"/>
      </w:pPr>
      <w:r w:rsidRPr="001B0C2C">
        <w:t>V § 32 ods. 12 až 14 sa slová „odseku 12“ nahrádzajú slovami „odseku 11“.</w:t>
      </w:r>
    </w:p>
    <w:p w:rsidR="00765A7E" w:rsidRPr="001B0C2C" w:rsidRDefault="00765A7E" w:rsidP="001B0C2C">
      <w:pPr>
        <w:pStyle w:val="xmsolistparagraph"/>
        <w:spacing w:before="0" w:beforeAutospacing="0" w:after="0" w:afterAutospacing="0"/>
        <w:ind w:left="360"/>
        <w:jc w:val="both"/>
      </w:pPr>
    </w:p>
    <w:p w:rsidR="00344229" w:rsidRPr="001B0C2C" w:rsidRDefault="00344229" w:rsidP="001B0C2C">
      <w:pPr>
        <w:pStyle w:val="xmsolistparagraph"/>
        <w:numPr>
          <w:ilvl w:val="0"/>
          <w:numId w:val="2"/>
        </w:numPr>
        <w:spacing w:before="0" w:beforeAutospacing="0" w:after="0" w:afterAutospacing="0"/>
        <w:jc w:val="both"/>
      </w:pPr>
      <w:r w:rsidRPr="001B0C2C">
        <w:t xml:space="preserve">V § 34 ods. 3 úvodnej vete </w:t>
      </w:r>
      <w:r w:rsidR="00BC0E96" w:rsidRPr="001B0C2C">
        <w:t xml:space="preserve">sa </w:t>
      </w:r>
      <w:r w:rsidRPr="001B0C2C">
        <w:t>slovo „siedmich“ nahrádza slovom „desiatich“.</w:t>
      </w:r>
    </w:p>
    <w:p w:rsidR="00A065C1" w:rsidRPr="001B0C2C" w:rsidRDefault="00A065C1" w:rsidP="001B0C2C">
      <w:pPr>
        <w:pStyle w:val="xmsolistparagraph"/>
        <w:spacing w:before="0" w:beforeAutospacing="0" w:after="0" w:afterAutospacing="0"/>
        <w:jc w:val="both"/>
      </w:pPr>
    </w:p>
    <w:p w:rsidR="00463CBF" w:rsidRPr="001B0C2C" w:rsidRDefault="00463CBF" w:rsidP="001B0C2C">
      <w:pPr>
        <w:pStyle w:val="xmsolistparagraph"/>
        <w:numPr>
          <w:ilvl w:val="0"/>
          <w:numId w:val="2"/>
        </w:numPr>
        <w:spacing w:before="0" w:beforeAutospacing="0" w:after="0" w:afterAutospacing="0"/>
        <w:jc w:val="both"/>
      </w:pPr>
      <w:r w:rsidRPr="001B0C2C">
        <w:t>V § 34 ods. 3 písm. b) sa na konci čiarka nahrádza bodkočiarkou a pripájajú sa tieto slová: „u samostatne zárobkovo činnej osoby podľa § 5 ods. 1 písm. a) sa za deň skončenia vykonávania samostatnej zárobkovej činnosti považuje aj deň vstupu obchodnej spoločnosti do likvidácie,“.</w:t>
      </w:r>
    </w:p>
    <w:p w:rsidR="00463CBF" w:rsidRPr="001B0C2C" w:rsidRDefault="00463CBF" w:rsidP="001B0C2C">
      <w:pPr>
        <w:shd w:val="clear" w:color="auto" w:fill="FFFFFF"/>
        <w:spacing w:after="0" w:line="240" w:lineRule="auto"/>
        <w:ind w:left="360"/>
        <w:jc w:val="both"/>
        <w:rPr>
          <w:rFonts w:ascii="Times New Roman" w:hAnsi="Times New Roman"/>
          <w:sz w:val="24"/>
          <w:szCs w:val="24"/>
        </w:rPr>
      </w:pPr>
    </w:p>
    <w:p w:rsidR="007003B8" w:rsidRPr="001B0C2C" w:rsidRDefault="007003B8" w:rsidP="001B0C2C">
      <w:pPr>
        <w:pStyle w:val="xmsolistparagraph"/>
        <w:numPr>
          <w:ilvl w:val="0"/>
          <w:numId w:val="2"/>
        </w:numPr>
        <w:spacing w:before="0" w:beforeAutospacing="0" w:after="0" w:afterAutospacing="0"/>
        <w:jc w:val="both"/>
      </w:pPr>
      <w:r w:rsidRPr="001B0C2C">
        <w:t>V </w:t>
      </w:r>
      <w:r w:rsidR="00647730">
        <w:t xml:space="preserve">§ </w:t>
      </w:r>
      <w:r w:rsidRPr="001B0C2C">
        <w:t>34 ods. 6 sa slová „</w:t>
      </w:r>
      <w:r w:rsidR="00344229" w:rsidRPr="001B0C2C">
        <w:t xml:space="preserve">preukazovať úradu v termíne a na mieste určenom úradom“ nahrádzajú slovami „alebo elektronicky </w:t>
      </w:r>
      <w:r w:rsidR="00790EF7" w:rsidRPr="001B0C2C">
        <w:t xml:space="preserve">podľa určenia úradu </w:t>
      </w:r>
      <w:r w:rsidR="00344229" w:rsidRPr="001B0C2C">
        <w:t>preukazovať úradu v termíne určen</w:t>
      </w:r>
      <w:r w:rsidR="00273916" w:rsidRPr="001B0C2C">
        <w:t>om</w:t>
      </w:r>
      <w:r w:rsidR="00344229" w:rsidRPr="001B0C2C">
        <w:t xml:space="preserve"> úradom“.</w:t>
      </w:r>
    </w:p>
    <w:p w:rsidR="00344229" w:rsidRPr="001B0C2C" w:rsidRDefault="00344229" w:rsidP="001B0C2C">
      <w:pPr>
        <w:pStyle w:val="xmsolistparagraph"/>
        <w:spacing w:before="0" w:beforeAutospacing="0" w:after="0" w:afterAutospacing="0"/>
        <w:jc w:val="both"/>
      </w:pPr>
    </w:p>
    <w:p w:rsidR="00B46560" w:rsidRPr="001B0C2C" w:rsidRDefault="00B46560" w:rsidP="001B0C2C">
      <w:pPr>
        <w:pStyle w:val="xmsolistparagraph"/>
        <w:numPr>
          <w:ilvl w:val="0"/>
          <w:numId w:val="2"/>
        </w:numPr>
        <w:spacing w:before="0" w:beforeAutospacing="0" w:after="0" w:afterAutospacing="0"/>
        <w:jc w:val="both"/>
      </w:pPr>
      <w:r w:rsidRPr="001B0C2C">
        <w:t>V § 34 ods. 13 sa slová „až 9“ nahrádzajú slovami „až 8“.</w:t>
      </w:r>
    </w:p>
    <w:p w:rsidR="00B46560" w:rsidRPr="001B0C2C" w:rsidRDefault="00B46560" w:rsidP="001B0C2C">
      <w:pPr>
        <w:shd w:val="clear" w:color="auto" w:fill="FFFFFF"/>
        <w:spacing w:after="0" w:line="240" w:lineRule="auto"/>
        <w:ind w:left="360"/>
        <w:jc w:val="both"/>
        <w:rPr>
          <w:rFonts w:ascii="Times New Roman" w:hAnsi="Times New Roman"/>
          <w:sz w:val="24"/>
          <w:szCs w:val="24"/>
        </w:rPr>
      </w:pPr>
    </w:p>
    <w:p w:rsidR="00463CBF" w:rsidRPr="001B0C2C" w:rsidRDefault="00463CBF" w:rsidP="001B0C2C">
      <w:pPr>
        <w:pStyle w:val="xmsolistparagraph"/>
        <w:numPr>
          <w:ilvl w:val="0"/>
          <w:numId w:val="2"/>
        </w:numPr>
        <w:spacing w:before="0" w:beforeAutospacing="0" w:after="0" w:afterAutospacing="0"/>
        <w:jc w:val="both"/>
      </w:pPr>
      <w:r w:rsidRPr="001B0C2C">
        <w:t xml:space="preserve">V § 34 ods. 14 písm. h) sa slová „činnosť podľa </w:t>
      </w:r>
      <w:r w:rsidRPr="001B0C2C">
        <w:rPr>
          <w:bCs/>
        </w:rPr>
        <w:t>§ 49 ods. 1</w:t>
      </w:r>
      <w:r w:rsidRPr="001B0C2C">
        <w:t xml:space="preserve"> alebo </w:t>
      </w:r>
      <w:r w:rsidRPr="001B0C2C">
        <w:rPr>
          <w:bCs/>
        </w:rPr>
        <w:t>§ 57 ods. 1</w:t>
      </w:r>
      <w:r w:rsidRPr="001B0C2C">
        <w:t xml:space="preserve">, na ktorú mu bol poskytnutý príspevok podľa </w:t>
      </w:r>
      <w:r w:rsidRPr="001B0C2C">
        <w:rPr>
          <w:bCs/>
        </w:rPr>
        <w:t>§ 49</w:t>
      </w:r>
      <w:r w:rsidRPr="001B0C2C">
        <w:t xml:space="preserve"> alebo </w:t>
      </w:r>
      <w:r w:rsidRPr="001B0C2C">
        <w:rPr>
          <w:bCs/>
        </w:rPr>
        <w:t xml:space="preserve">§ 57“ nahrádzajú slovami „činnosť, na </w:t>
      </w:r>
      <w:r w:rsidRPr="001B0C2C">
        <w:t xml:space="preserve">ktorú mu bol poskytnutý príspevok podľa </w:t>
      </w:r>
      <w:r w:rsidRPr="001B0C2C">
        <w:rPr>
          <w:bCs/>
        </w:rPr>
        <w:t>§ 49 alebo § 57 alebo</w:t>
      </w:r>
      <w:r w:rsidRPr="001B0C2C">
        <w:t xml:space="preserve"> </w:t>
      </w:r>
      <w:r w:rsidRPr="001B0C2C">
        <w:rPr>
          <w:bCs/>
        </w:rPr>
        <w:t>príspevok v rámci projektu alebo programu podľa § 54“.</w:t>
      </w:r>
    </w:p>
    <w:p w:rsidR="00463CBF" w:rsidRPr="001B0C2C" w:rsidRDefault="00463CBF" w:rsidP="001B0C2C">
      <w:pPr>
        <w:shd w:val="clear" w:color="auto" w:fill="FFFFFF"/>
        <w:spacing w:after="0" w:line="240" w:lineRule="auto"/>
        <w:ind w:left="360"/>
        <w:jc w:val="both"/>
        <w:rPr>
          <w:rFonts w:ascii="Times New Roman" w:hAnsi="Times New Roman"/>
          <w:sz w:val="24"/>
          <w:szCs w:val="24"/>
        </w:rPr>
      </w:pPr>
    </w:p>
    <w:p w:rsidR="00463CBF" w:rsidRPr="001B0C2C" w:rsidRDefault="00463CBF" w:rsidP="001B0C2C">
      <w:pPr>
        <w:pStyle w:val="xmsolistparagraph"/>
        <w:numPr>
          <w:ilvl w:val="0"/>
          <w:numId w:val="2"/>
        </w:numPr>
        <w:spacing w:before="0" w:beforeAutospacing="0" w:after="0" w:afterAutospacing="0"/>
        <w:jc w:val="both"/>
      </w:pPr>
      <w:r w:rsidRPr="001B0C2C">
        <w:t>V § 35 ods. 2 písm. g) sa slová „Ministerstva školstva, vedy, výskumu a športu Slovenskej republiky“ nahrádzajú slovami „ministerstva školstva“.</w:t>
      </w:r>
    </w:p>
    <w:p w:rsidR="00463CBF" w:rsidRPr="001B0C2C" w:rsidRDefault="00463CBF" w:rsidP="001B0C2C">
      <w:pPr>
        <w:shd w:val="clear" w:color="auto" w:fill="FFFFFF"/>
        <w:spacing w:after="0" w:line="240" w:lineRule="auto"/>
        <w:ind w:left="360"/>
        <w:jc w:val="both"/>
        <w:rPr>
          <w:rFonts w:ascii="Times New Roman" w:hAnsi="Times New Roman"/>
          <w:sz w:val="24"/>
          <w:szCs w:val="24"/>
        </w:rPr>
      </w:pPr>
    </w:p>
    <w:p w:rsidR="00463CBF" w:rsidRPr="001B0C2C" w:rsidRDefault="00463CBF" w:rsidP="001B0C2C">
      <w:pPr>
        <w:pStyle w:val="xmsolistparagraph"/>
        <w:numPr>
          <w:ilvl w:val="0"/>
          <w:numId w:val="2"/>
        </w:numPr>
        <w:shd w:val="clear" w:color="auto" w:fill="FFFFFF"/>
        <w:spacing w:before="0" w:beforeAutospacing="0" w:after="0" w:afterAutospacing="0"/>
        <w:jc w:val="both"/>
      </w:pPr>
      <w:r w:rsidRPr="001B0C2C">
        <w:t>V § 35a sa vypúšťa odsek 2.</w:t>
      </w:r>
    </w:p>
    <w:p w:rsidR="00463CBF" w:rsidRPr="001B0C2C" w:rsidRDefault="00463CBF" w:rsidP="001B0C2C">
      <w:pPr>
        <w:pStyle w:val="xmsolistparagraph"/>
        <w:shd w:val="clear" w:color="auto" w:fill="FFFFFF"/>
        <w:spacing w:before="0" w:beforeAutospacing="0" w:after="0" w:afterAutospacing="0"/>
        <w:ind w:left="360"/>
        <w:jc w:val="both"/>
      </w:pPr>
    </w:p>
    <w:p w:rsidR="00463CBF" w:rsidRPr="001B0C2C" w:rsidRDefault="00463CBF" w:rsidP="001B0C2C">
      <w:pPr>
        <w:pStyle w:val="xmsolistparagraph"/>
        <w:shd w:val="clear" w:color="auto" w:fill="FFFFFF"/>
        <w:spacing w:before="0" w:beforeAutospacing="0" w:after="0" w:afterAutospacing="0"/>
        <w:ind w:left="360"/>
        <w:jc w:val="both"/>
      </w:pPr>
      <w:r w:rsidRPr="001B0C2C">
        <w:t>Doterajší odsek 3 sa označuje ako odsek 2.</w:t>
      </w:r>
    </w:p>
    <w:p w:rsidR="00463CBF" w:rsidRPr="001B0C2C" w:rsidRDefault="00463CBF" w:rsidP="001B0C2C">
      <w:pPr>
        <w:pStyle w:val="xmsolistparagraph"/>
        <w:shd w:val="clear" w:color="auto" w:fill="FFFFFF"/>
        <w:spacing w:before="0" w:beforeAutospacing="0" w:after="0" w:afterAutospacing="0"/>
        <w:ind w:left="360"/>
        <w:jc w:val="both"/>
      </w:pPr>
    </w:p>
    <w:p w:rsidR="00463CBF" w:rsidRPr="001B0C2C" w:rsidRDefault="00463CBF" w:rsidP="001B0C2C">
      <w:pPr>
        <w:pStyle w:val="xmsolistparagraph"/>
        <w:numPr>
          <w:ilvl w:val="0"/>
          <w:numId w:val="2"/>
        </w:numPr>
        <w:shd w:val="clear" w:color="auto" w:fill="FFFFFF"/>
        <w:spacing w:before="0" w:beforeAutospacing="0" w:after="0" w:afterAutospacing="0"/>
        <w:jc w:val="both"/>
      </w:pPr>
      <w:r w:rsidRPr="001B0C2C">
        <w:t xml:space="preserve">V § 35a ods. 2 sa </w:t>
      </w:r>
      <w:r w:rsidR="00E2463B" w:rsidRPr="001B0C2C">
        <w:t xml:space="preserve">vypúšťajú </w:t>
      </w:r>
      <w:r w:rsidRPr="001B0C2C">
        <w:t>slová „</w:t>
      </w:r>
      <w:r w:rsidR="00E2463B" w:rsidRPr="001B0C2C">
        <w:t xml:space="preserve">na základe </w:t>
      </w:r>
      <w:r w:rsidRPr="001B0C2C">
        <w:t>národnej sústavy kvalifikácií“</w:t>
      </w:r>
      <w:r w:rsidR="00E2463B" w:rsidRPr="001B0C2C">
        <w:t xml:space="preserve">. </w:t>
      </w:r>
      <w:r w:rsidRPr="001B0C2C">
        <w:t xml:space="preserve"> </w:t>
      </w:r>
    </w:p>
    <w:p w:rsidR="00463CBF" w:rsidRPr="001B0C2C" w:rsidRDefault="00463CBF" w:rsidP="001B0C2C">
      <w:pPr>
        <w:pStyle w:val="xmsolistparagraph"/>
        <w:shd w:val="clear" w:color="auto" w:fill="FFFFFF"/>
        <w:spacing w:before="0" w:beforeAutospacing="0" w:after="0" w:afterAutospacing="0"/>
        <w:ind w:left="360"/>
        <w:jc w:val="both"/>
      </w:pPr>
    </w:p>
    <w:p w:rsidR="00463CBF" w:rsidRPr="001B0C2C" w:rsidRDefault="00463CBF" w:rsidP="001B0C2C">
      <w:pPr>
        <w:pStyle w:val="xmsolistparagraph"/>
        <w:numPr>
          <w:ilvl w:val="0"/>
          <w:numId w:val="2"/>
        </w:numPr>
        <w:shd w:val="clear" w:color="auto" w:fill="FFFFFF"/>
        <w:spacing w:before="0" w:beforeAutospacing="0" w:after="0" w:afterAutospacing="0"/>
        <w:rPr>
          <w:b/>
          <w:bCs/>
        </w:rPr>
      </w:pPr>
      <w:r w:rsidRPr="001B0C2C">
        <w:t>§ 35b vrátane nadpisu znie:</w:t>
      </w:r>
    </w:p>
    <w:p w:rsidR="00502E31" w:rsidRPr="001B0C2C" w:rsidRDefault="00502E31" w:rsidP="001B0C2C">
      <w:pPr>
        <w:shd w:val="clear" w:color="auto" w:fill="FFFFFF"/>
        <w:spacing w:after="0" w:line="240" w:lineRule="auto"/>
        <w:ind w:left="641" w:hanging="284"/>
        <w:jc w:val="center"/>
        <w:rPr>
          <w:rFonts w:ascii="Times New Roman" w:eastAsia="Times New Roman" w:hAnsi="Times New Roman"/>
          <w:b/>
          <w:bCs/>
          <w:sz w:val="24"/>
          <w:szCs w:val="24"/>
          <w:lang w:eastAsia="sk-SK"/>
        </w:rPr>
      </w:pPr>
      <w:r w:rsidRPr="001B0C2C">
        <w:rPr>
          <w:rFonts w:ascii="Times New Roman" w:eastAsia="Times New Roman" w:hAnsi="Times New Roman"/>
          <w:b/>
          <w:bCs/>
          <w:sz w:val="24"/>
          <w:szCs w:val="24"/>
          <w:lang w:eastAsia="sk-SK"/>
        </w:rPr>
        <w:t>„§ 35b</w:t>
      </w:r>
    </w:p>
    <w:p w:rsidR="00502E31" w:rsidRPr="001B0C2C" w:rsidRDefault="00502E31" w:rsidP="001B0C2C">
      <w:pPr>
        <w:shd w:val="clear" w:color="auto" w:fill="FFFFFF"/>
        <w:spacing w:after="0" w:line="240" w:lineRule="auto"/>
        <w:ind w:left="641" w:hanging="284"/>
        <w:jc w:val="center"/>
        <w:rPr>
          <w:rFonts w:ascii="Times New Roman" w:eastAsia="Times New Roman" w:hAnsi="Times New Roman"/>
          <w:b/>
          <w:bCs/>
          <w:sz w:val="24"/>
          <w:szCs w:val="24"/>
          <w:lang w:eastAsia="sk-SK"/>
        </w:rPr>
      </w:pPr>
      <w:r w:rsidRPr="001B0C2C">
        <w:rPr>
          <w:rFonts w:ascii="Times New Roman" w:eastAsia="Times New Roman" w:hAnsi="Times New Roman"/>
          <w:b/>
          <w:bCs/>
          <w:sz w:val="24"/>
          <w:szCs w:val="24"/>
          <w:lang w:eastAsia="sk-SK"/>
        </w:rPr>
        <w:t>Aliancia sektorových rád a sektorové rady</w:t>
      </w:r>
    </w:p>
    <w:p w:rsidR="00502E31" w:rsidRPr="001B0C2C" w:rsidRDefault="00502E31" w:rsidP="001B0C2C">
      <w:pPr>
        <w:shd w:val="clear" w:color="auto" w:fill="FFFFFF"/>
        <w:spacing w:after="0" w:line="240" w:lineRule="auto"/>
        <w:ind w:left="284" w:hanging="284"/>
        <w:jc w:val="center"/>
        <w:rPr>
          <w:rFonts w:ascii="Times New Roman" w:eastAsia="Times New Roman" w:hAnsi="Times New Roman"/>
          <w:b/>
          <w:bCs/>
          <w:sz w:val="24"/>
          <w:szCs w:val="24"/>
          <w:lang w:eastAsia="sk-SK"/>
        </w:rPr>
      </w:pPr>
    </w:p>
    <w:p w:rsidR="00502E31" w:rsidRPr="001B0C2C" w:rsidRDefault="00502E31" w:rsidP="001B0C2C">
      <w:pPr>
        <w:pStyle w:val="xmsolistparagraph"/>
        <w:shd w:val="clear" w:color="auto" w:fill="FFFFFF"/>
        <w:spacing w:before="0" w:beforeAutospacing="0" w:after="0" w:afterAutospacing="0"/>
        <w:ind w:left="357" w:firstLine="357"/>
        <w:jc w:val="both"/>
      </w:pPr>
      <w:r w:rsidRPr="001B0C2C">
        <w:t>(1) Aliancia sektorových rád je záujmové združenie právnických osôb,</w:t>
      </w:r>
      <w:r w:rsidRPr="001B0C2C">
        <w:rPr>
          <w:vertAlign w:val="superscript"/>
        </w:rPr>
        <w:t>4</w:t>
      </w:r>
      <w:r w:rsidR="004A424A" w:rsidRPr="001B0C2C">
        <w:rPr>
          <w:vertAlign w:val="superscript"/>
        </w:rPr>
        <w:t>0</w:t>
      </w:r>
      <w:r w:rsidRPr="001B0C2C">
        <w:t>) ktoré najmä</w:t>
      </w:r>
    </w:p>
    <w:p w:rsidR="00502E31" w:rsidRPr="001B0C2C" w:rsidRDefault="00502E31" w:rsidP="001B0C2C">
      <w:pPr>
        <w:numPr>
          <w:ilvl w:val="0"/>
          <w:numId w:val="31"/>
        </w:numPr>
        <w:shd w:val="clear" w:color="auto" w:fill="FFFFFF"/>
        <w:spacing w:after="0" w:line="240" w:lineRule="auto"/>
        <w:ind w:left="714" w:hanging="357"/>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zabezpečuje a koordinuje tvorbu a aktualizáciu Národnej sústavy povolaní a Národnej sústavy kvalifikácií,</w:t>
      </w:r>
      <w:r w:rsidR="00273916" w:rsidRPr="001B0C2C">
        <w:rPr>
          <w:rFonts w:ascii="Times New Roman" w:eastAsia="Times New Roman" w:hAnsi="Times New Roman"/>
          <w:sz w:val="24"/>
          <w:szCs w:val="24"/>
          <w:vertAlign w:val="superscript"/>
          <w:lang w:eastAsia="sk-SK"/>
        </w:rPr>
        <w:t>41</w:t>
      </w:r>
      <w:r w:rsidR="00273916" w:rsidRPr="001B0C2C">
        <w:rPr>
          <w:rFonts w:ascii="Times New Roman" w:eastAsia="Times New Roman" w:hAnsi="Times New Roman"/>
          <w:sz w:val="24"/>
          <w:szCs w:val="24"/>
          <w:lang w:eastAsia="sk-SK"/>
        </w:rPr>
        <w:t>)</w:t>
      </w:r>
    </w:p>
    <w:p w:rsidR="00502E31" w:rsidRPr="001B0C2C" w:rsidRDefault="00502E31" w:rsidP="001B0C2C">
      <w:pPr>
        <w:numPr>
          <w:ilvl w:val="0"/>
          <w:numId w:val="31"/>
        </w:numPr>
        <w:shd w:val="clear" w:color="auto" w:fill="FFFFFF"/>
        <w:spacing w:after="0" w:line="240" w:lineRule="auto"/>
        <w:ind w:left="714" w:hanging="357"/>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zriaďuje sektorové rady podľa príslušných sektorov hospodárstva, zabezpečuje ich činnosť a hodnotí ich funkčnosť a efektívnosť,</w:t>
      </w:r>
    </w:p>
    <w:p w:rsidR="00502E31" w:rsidRPr="001B0C2C" w:rsidRDefault="00502E31" w:rsidP="001B0C2C">
      <w:pPr>
        <w:numPr>
          <w:ilvl w:val="0"/>
          <w:numId w:val="31"/>
        </w:numPr>
        <w:shd w:val="clear" w:color="auto" w:fill="FFFFFF"/>
        <w:spacing w:after="0" w:line="240" w:lineRule="auto"/>
        <w:ind w:left="714" w:hanging="357"/>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zabezpečuje úlohy súvisiace s vykonávaním spoločn</w:t>
      </w:r>
      <w:r w:rsidR="00D140C0">
        <w:rPr>
          <w:rFonts w:ascii="Times New Roman" w:eastAsia="Times New Roman" w:hAnsi="Times New Roman"/>
          <w:sz w:val="24"/>
          <w:szCs w:val="24"/>
          <w:lang w:eastAsia="sk-SK"/>
        </w:rPr>
        <w:t>ých</w:t>
      </w:r>
      <w:r w:rsidRPr="001B0C2C">
        <w:rPr>
          <w:rFonts w:ascii="Times New Roman" w:eastAsia="Times New Roman" w:hAnsi="Times New Roman"/>
          <w:sz w:val="24"/>
          <w:szCs w:val="24"/>
          <w:lang w:eastAsia="sk-SK"/>
        </w:rPr>
        <w:t xml:space="preserve"> </w:t>
      </w:r>
      <w:r w:rsidR="00D140C0">
        <w:rPr>
          <w:rFonts w:ascii="Times New Roman" w:eastAsia="Times New Roman" w:hAnsi="Times New Roman"/>
          <w:sz w:val="24"/>
          <w:szCs w:val="24"/>
          <w:lang w:eastAsia="sk-SK"/>
        </w:rPr>
        <w:t>záujmov</w:t>
      </w:r>
      <w:r w:rsidRPr="001B0C2C">
        <w:rPr>
          <w:rFonts w:ascii="Times New Roman" w:eastAsia="Times New Roman" w:hAnsi="Times New Roman"/>
          <w:sz w:val="24"/>
          <w:szCs w:val="24"/>
          <w:lang w:eastAsia="sk-SK"/>
        </w:rPr>
        <w:t xml:space="preserve"> </w:t>
      </w:r>
      <w:r w:rsidRPr="001B0C2C">
        <w:rPr>
          <w:rFonts w:ascii="Times New Roman" w:hAnsi="Times New Roman"/>
          <w:sz w:val="24"/>
          <w:szCs w:val="24"/>
        </w:rPr>
        <w:t>podporujúc</w:t>
      </w:r>
      <w:r w:rsidR="00D140C0">
        <w:rPr>
          <w:rFonts w:ascii="Times New Roman" w:hAnsi="Times New Roman"/>
          <w:sz w:val="24"/>
          <w:szCs w:val="24"/>
        </w:rPr>
        <w:t>ich</w:t>
      </w:r>
      <w:r w:rsidRPr="001B0C2C">
        <w:rPr>
          <w:rFonts w:ascii="Times New Roman" w:hAnsi="Times New Roman"/>
          <w:sz w:val="24"/>
          <w:szCs w:val="24"/>
        </w:rPr>
        <w:t xml:space="preserve"> zosúladenie systému celoživotného vzdelávania</w:t>
      </w:r>
      <w:r w:rsidRPr="001B0C2C">
        <w:rPr>
          <w:rFonts w:ascii="Times New Roman" w:hAnsi="Times New Roman"/>
          <w:sz w:val="24"/>
          <w:szCs w:val="24"/>
          <w:vertAlign w:val="superscript"/>
        </w:rPr>
        <w:t>41</w:t>
      </w:r>
      <w:r w:rsidR="004A424A" w:rsidRPr="001B0C2C">
        <w:rPr>
          <w:rFonts w:ascii="Times New Roman" w:hAnsi="Times New Roman"/>
          <w:sz w:val="24"/>
          <w:szCs w:val="24"/>
          <w:vertAlign w:val="superscript"/>
        </w:rPr>
        <w:t>a</w:t>
      </w:r>
      <w:r w:rsidRPr="001B0C2C">
        <w:rPr>
          <w:rFonts w:ascii="Times New Roman" w:hAnsi="Times New Roman"/>
          <w:sz w:val="24"/>
          <w:szCs w:val="24"/>
        </w:rPr>
        <w:t>) s aktuálnymi a budúcimi potrebami trhu práce,</w:t>
      </w:r>
    </w:p>
    <w:p w:rsidR="00502E31" w:rsidRPr="001B0C2C" w:rsidRDefault="00502E31" w:rsidP="001B0C2C">
      <w:pPr>
        <w:numPr>
          <w:ilvl w:val="0"/>
          <w:numId w:val="31"/>
        </w:numPr>
        <w:shd w:val="clear" w:color="auto" w:fill="FFFFFF"/>
        <w:spacing w:after="0" w:line="240" w:lineRule="auto"/>
        <w:ind w:left="714" w:hanging="357"/>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 xml:space="preserve">určuje </w:t>
      </w:r>
      <w:r w:rsidRPr="001B0C2C">
        <w:rPr>
          <w:rFonts w:ascii="Times New Roman" w:hAnsi="Times New Roman"/>
          <w:sz w:val="24"/>
          <w:szCs w:val="24"/>
        </w:rPr>
        <w:t>štandardy odborných vedomostí, odborných zručností a schopností na výkon pracovných činností na pracovných miestach na trhu práce,</w:t>
      </w:r>
    </w:p>
    <w:p w:rsidR="00502E31" w:rsidRPr="001B0C2C" w:rsidRDefault="009700C3" w:rsidP="001B0C2C">
      <w:pPr>
        <w:numPr>
          <w:ilvl w:val="0"/>
          <w:numId w:val="31"/>
        </w:numPr>
        <w:shd w:val="clear" w:color="auto" w:fill="FFFFFF"/>
        <w:spacing w:after="0" w:line="240" w:lineRule="auto"/>
        <w:ind w:left="714" w:hanging="357"/>
        <w:contextualSpacing/>
        <w:jc w:val="both"/>
        <w:rPr>
          <w:rFonts w:ascii="Times New Roman" w:eastAsia="Times New Roman" w:hAnsi="Times New Roman"/>
          <w:sz w:val="24"/>
          <w:szCs w:val="24"/>
          <w:lang w:eastAsia="sk-SK"/>
        </w:rPr>
      </w:pPr>
      <w:r w:rsidRPr="001B0C2C">
        <w:rPr>
          <w:rFonts w:ascii="Times New Roman" w:hAnsi="Times New Roman"/>
          <w:sz w:val="24"/>
          <w:szCs w:val="24"/>
        </w:rPr>
        <w:lastRenderedPageBreak/>
        <w:t xml:space="preserve">vytvára </w:t>
      </w:r>
      <w:r w:rsidR="00502E31" w:rsidRPr="001B0C2C">
        <w:rPr>
          <w:rFonts w:ascii="Times New Roman" w:hAnsi="Times New Roman"/>
          <w:sz w:val="24"/>
          <w:szCs w:val="24"/>
        </w:rPr>
        <w:t>na národné a medzinárodné účely databázu vedomostí a zručností potrebných na uplatnenie sa na pracovných miestach trhu práce v súvislosti s aktuálnymi a</w:t>
      </w:r>
      <w:r w:rsidR="002A67D7" w:rsidRPr="001B0C2C">
        <w:rPr>
          <w:rFonts w:ascii="Times New Roman" w:hAnsi="Times New Roman"/>
          <w:sz w:val="24"/>
          <w:szCs w:val="24"/>
        </w:rPr>
        <w:t> </w:t>
      </w:r>
      <w:r w:rsidR="00502E31" w:rsidRPr="001B0C2C">
        <w:rPr>
          <w:rFonts w:ascii="Times New Roman" w:hAnsi="Times New Roman"/>
          <w:sz w:val="24"/>
          <w:szCs w:val="24"/>
        </w:rPr>
        <w:t>budúcimi potrebami trhu práce,</w:t>
      </w:r>
    </w:p>
    <w:p w:rsidR="00502E31" w:rsidRPr="001B0C2C" w:rsidRDefault="00502E31" w:rsidP="001B0C2C">
      <w:pPr>
        <w:numPr>
          <w:ilvl w:val="0"/>
          <w:numId w:val="31"/>
        </w:numPr>
        <w:shd w:val="clear" w:color="auto" w:fill="FFFFFF"/>
        <w:spacing w:after="0" w:line="240" w:lineRule="auto"/>
        <w:ind w:left="714" w:hanging="357"/>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 xml:space="preserve">spolupracuje s ministerstvom školstva pri tvorbe a aktualizácii </w:t>
      </w:r>
      <w:r w:rsidRPr="001B0C2C">
        <w:rPr>
          <w:rFonts w:ascii="Times New Roman" w:hAnsi="Times New Roman"/>
          <w:sz w:val="24"/>
          <w:szCs w:val="24"/>
        </w:rPr>
        <w:t>kvalifikačných štandardov a hodnotiacich štandardov,</w:t>
      </w:r>
      <w:r w:rsidRPr="001B0C2C">
        <w:rPr>
          <w:rFonts w:ascii="Times New Roman" w:hAnsi="Times New Roman"/>
          <w:sz w:val="24"/>
          <w:szCs w:val="24"/>
          <w:vertAlign w:val="superscript"/>
        </w:rPr>
        <w:t>41</w:t>
      </w:r>
      <w:r w:rsidR="004A424A" w:rsidRPr="001B0C2C">
        <w:rPr>
          <w:rFonts w:ascii="Times New Roman" w:hAnsi="Times New Roman"/>
          <w:sz w:val="24"/>
          <w:szCs w:val="24"/>
          <w:vertAlign w:val="superscript"/>
        </w:rPr>
        <w:t>a</w:t>
      </w:r>
      <w:r w:rsidRPr="001B0C2C">
        <w:rPr>
          <w:rFonts w:ascii="Times New Roman" w:hAnsi="Times New Roman"/>
          <w:sz w:val="24"/>
          <w:szCs w:val="24"/>
        </w:rPr>
        <w:t>)</w:t>
      </w:r>
    </w:p>
    <w:p w:rsidR="00502E31" w:rsidRPr="001B0C2C" w:rsidRDefault="00502E31" w:rsidP="001B0C2C">
      <w:pPr>
        <w:numPr>
          <w:ilvl w:val="0"/>
          <w:numId w:val="31"/>
        </w:numPr>
        <w:shd w:val="clear" w:color="auto" w:fill="FFFFFF"/>
        <w:spacing w:after="0" w:line="240" w:lineRule="auto"/>
        <w:ind w:left="714" w:hanging="357"/>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navrhuje ministerstv</w:t>
      </w:r>
      <w:r w:rsidR="002A67D7" w:rsidRPr="001B0C2C">
        <w:rPr>
          <w:rFonts w:ascii="Times New Roman" w:eastAsia="Times New Roman" w:hAnsi="Times New Roman"/>
          <w:sz w:val="24"/>
          <w:szCs w:val="24"/>
          <w:lang w:eastAsia="sk-SK"/>
        </w:rPr>
        <w:t>u</w:t>
      </w:r>
      <w:r w:rsidRPr="001B0C2C">
        <w:rPr>
          <w:rFonts w:ascii="Times New Roman" w:eastAsia="Times New Roman" w:hAnsi="Times New Roman"/>
          <w:sz w:val="24"/>
          <w:szCs w:val="24"/>
          <w:lang w:eastAsia="sk-SK"/>
        </w:rPr>
        <w:t xml:space="preserve"> školstva zmeny </w:t>
      </w:r>
      <w:r w:rsidRPr="001B0C2C">
        <w:rPr>
          <w:rFonts w:ascii="Times New Roman" w:hAnsi="Times New Roman"/>
          <w:sz w:val="24"/>
          <w:szCs w:val="24"/>
        </w:rPr>
        <w:t>podmienok overovania kvalifikácií,</w:t>
      </w:r>
      <w:r w:rsidRPr="001B0C2C">
        <w:rPr>
          <w:rFonts w:ascii="Times New Roman" w:hAnsi="Times New Roman"/>
          <w:sz w:val="24"/>
          <w:szCs w:val="24"/>
          <w:vertAlign w:val="superscript"/>
        </w:rPr>
        <w:t>41</w:t>
      </w:r>
      <w:r w:rsidR="004A424A" w:rsidRPr="001B0C2C">
        <w:rPr>
          <w:rFonts w:ascii="Times New Roman" w:hAnsi="Times New Roman"/>
          <w:sz w:val="24"/>
          <w:szCs w:val="24"/>
          <w:vertAlign w:val="superscript"/>
        </w:rPr>
        <w:t>a</w:t>
      </w:r>
      <w:r w:rsidRPr="001B0C2C">
        <w:rPr>
          <w:rFonts w:ascii="Times New Roman" w:hAnsi="Times New Roman"/>
          <w:sz w:val="24"/>
          <w:szCs w:val="24"/>
        </w:rPr>
        <w:t>)</w:t>
      </w:r>
    </w:p>
    <w:p w:rsidR="00502E31" w:rsidRPr="001B0C2C" w:rsidRDefault="00502E31" w:rsidP="001B0C2C">
      <w:pPr>
        <w:numPr>
          <w:ilvl w:val="0"/>
          <w:numId w:val="31"/>
        </w:numPr>
        <w:shd w:val="clear" w:color="auto" w:fill="FFFFFF"/>
        <w:spacing w:after="0" w:line="240" w:lineRule="auto"/>
        <w:ind w:left="714" w:hanging="357"/>
        <w:contextualSpacing/>
        <w:jc w:val="both"/>
        <w:rPr>
          <w:rFonts w:ascii="Times New Roman" w:eastAsia="Times New Roman" w:hAnsi="Times New Roman"/>
          <w:sz w:val="24"/>
          <w:szCs w:val="24"/>
          <w:lang w:eastAsia="sk-SK"/>
        </w:rPr>
      </w:pPr>
      <w:r w:rsidRPr="001B0C2C">
        <w:rPr>
          <w:rFonts w:ascii="Times New Roman" w:hAnsi="Times New Roman"/>
          <w:sz w:val="24"/>
          <w:szCs w:val="24"/>
        </w:rPr>
        <w:t xml:space="preserve">aktívne sa zapája do riešení na nastavenie systému celoživotného vzdelávania tak, aby zodpovedal požiadavkám na zamestnancov na trhu práce, vývojovým tendenciám, súčasným a predpokladaným inovačným trendom, </w:t>
      </w:r>
    </w:p>
    <w:p w:rsidR="00502E31" w:rsidRPr="001B0C2C" w:rsidRDefault="00502E31" w:rsidP="001B0C2C">
      <w:pPr>
        <w:numPr>
          <w:ilvl w:val="0"/>
          <w:numId w:val="31"/>
        </w:numPr>
        <w:shd w:val="clear" w:color="auto" w:fill="FFFFFF"/>
        <w:spacing w:after="0" w:line="240" w:lineRule="auto"/>
        <w:ind w:left="714" w:hanging="357"/>
        <w:contextualSpacing/>
        <w:jc w:val="both"/>
        <w:rPr>
          <w:rFonts w:ascii="Times New Roman" w:eastAsia="Times New Roman" w:hAnsi="Times New Roman"/>
          <w:sz w:val="24"/>
          <w:szCs w:val="24"/>
          <w:lang w:eastAsia="sk-SK"/>
        </w:rPr>
      </w:pPr>
      <w:r w:rsidRPr="001B0C2C">
        <w:rPr>
          <w:rFonts w:ascii="Times New Roman" w:hAnsi="Times New Roman"/>
          <w:sz w:val="24"/>
          <w:szCs w:val="24"/>
        </w:rPr>
        <w:t>určuje oblasti rozvíjania kľúčových kompetencií v systéme celoživotného vzdelávania s osobitným zameraním na digitálne zručnosti, podnikateľské zručnosti a</w:t>
      </w:r>
      <w:r w:rsidR="002A67D7" w:rsidRPr="001B0C2C">
        <w:rPr>
          <w:rFonts w:ascii="Times New Roman" w:hAnsi="Times New Roman"/>
          <w:sz w:val="24"/>
          <w:szCs w:val="24"/>
        </w:rPr>
        <w:t> </w:t>
      </w:r>
      <w:r w:rsidRPr="001B0C2C">
        <w:rPr>
          <w:rFonts w:ascii="Times New Roman" w:hAnsi="Times New Roman"/>
          <w:sz w:val="24"/>
          <w:szCs w:val="24"/>
        </w:rPr>
        <w:t>finančnú gramotnosť,</w:t>
      </w:r>
    </w:p>
    <w:p w:rsidR="00502E31" w:rsidRPr="001B0C2C" w:rsidRDefault="00502E31" w:rsidP="001B0C2C">
      <w:pPr>
        <w:numPr>
          <w:ilvl w:val="0"/>
          <w:numId w:val="31"/>
        </w:numPr>
        <w:shd w:val="clear" w:color="auto" w:fill="FFFFFF"/>
        <w:spacing w:after="0" w:line="240" w:lineRule="auto"/>
        <w:ind w:left="714" w:hanging="357"/>
        <w:contextualSpacing/>
        <w:jc w:val="both"/>
        <w:rPr>
          <w:rFonts w:ascii="Times New Roman" w:hAnsi="Times New Roman"/>
          <w:sz w:val="24"/>
          <w:szCs w:val="24"/>
        </w:rPr>
      </w:pPr>
      <w:r w:rsidRPr="001B0C2C">
        <w:rPr>
          <w:rFonts w:ascii="Times New Roman" w:hAnsi="Times New Roman"/>
          <w:sz w:val="24"/>
          <w:szCs w:val="24"/>
        </w:rPr>
        <w:t>koordinuje aktivity spojené s posilňovaním motivácie jednotlivcov k celoživotnému vzdelávaniu podľa potrieb trhu práce</w:t>
      </w:r>
      <w:r w:rsidR="00E2463B" w:rsidRPr="001B0C2C">
        <w:rPr>
          <w:rFonts w:ascii="Times New Roman" w:eastAsia="Times New Roman" w:hAnsi="Times New Roman"/>
          <w:bCs/>
          <w:sz w:val="24"/>
          <w:szCs w:val="24"/>
        </w:rPr>
        <w:t xml:space="preserve"> </w:t>
      </w:r>
      <w:r w:rsidR="00E2463B" w:rsidRPr="001B0C2C">
        <w:rPr>
          <w:rFonts w:ascii="Times New Roman" w:hAnsi="Times New Roman"/>
          <w:bCs/>
          <w:sz w:val="24"/>
          <w:szCs w:val="24"/>
        </w:rPr>
        <w:t>vrátane koordinácie finančných nástrojov určených na podporu celoživotného vzdelávania</w:t>
      </w:r>
      <w:r w:rsidRPr="001B0C2C">
        <w:rPr>
          <w:rFonts w:ascii="Times New Roman" w:hAnsi="Times New Roman"/>
          <w:sz w:val="24"/>
          <w:szCs w:val="24"/>
        </w:rPr>
        <w:t>,</w:t>
      </w:r>
    </w:p>
    <w:p w:rsidR="00502E31" w:rsidRPr="001B0C2C" w:rsidRDefault="00312377" w:rsidP="001B0C2C">
      <w:pPr>
        <w:numPr>
          <w:ilvl w:val="0"/>
          <w:numId w:val="31"/>
        </w:numPr>
        <w:shd w:val="clear" w:color="auto" w:fill="FFFFFF"/>
        <w:spacing w:after="0" w:line="240" w:lineRule="auto"/>
        <w:ind w:left="714" w:hanging="357"/>
        <w:contextualSpacing/>
        <w:jc w:val="both"/>
        <w:rPr>
          <w:rFonts w:ascii="Times New Roman" w:eastAsia="Times New Roman" w:hAnsi="Times New Roman"/>
          <w:sz w:val="24"/>
          <w:szCs w:val="24"/>
          <w:lang w:eastAsia="sk-SK"/>
        </w:rPr>
      </w:pPr>
      <w:r w:rsidRPr="001B0C2C">
        <w:rPr>
          <w:rFonts w:ascii="Times New Roman" w:hAnsi="Times New Roman"/>
          <w:sz w:val="24"/>
          <w:szCs w:val="24"/>
        </w:rPr>
        <w:t xml:space="preserve">posudzuje kvalitu </w:t>
      </w:r>
      <w:r w:rsidR="00502E31" w:rsidRPr="001B0C2C">
        <w:rPr>
          <w:rFonts w:ascii="Times New Roman" w:hAnsi="Times New Roman"/>
          <w:sz w:val="24"/>
          <w:szCs w:val="24"/>
        </w:rPr>
        <w:t>vzdelávacích programov určených pre vzdelávanie a prípravu pre trh práce podľa tohto zákona a</w:t>
      </w:r>
      <w:r w:rsidR="002A67D7" w:rsidRPr="001B0C2C">
        <w:rPr>
          <w:rFonts w:ascii="Times New Roman" w:hAnsi="Times New Roman"/>
          <w:sz w:val="24"/>
          <w:szCs w:val="24"/>
        </w:rPr>
        <w:t> </w:t>
      </w:r>
      <w:r w:rsidR="00E17328" w:rsidRPr="001B0C2C">
        <w:rPr>
          <w:rFonts w:ascii="Times New Roman" w:hAnsi="Times New Roman"/>
          <w:sz w:val="24"/>
          <w:szCs w:val="24"/>
        </w:rPr>
        <w:t xml:space="preserve">na základe žiadosti ministerstva školstva posudzuje kvalitu </w:t>
      </w:r>
      <w:r w:rsidR="00502E31" w:rsidRPr="001B0C2C">
        <w:rPr>
          <w:rFonts w:ascii="Times New Roman" w:hAnsi="Times New Roman"/>
          <w:sz w:val="24"/>
          <w:szCs w:val="24"/>
        </w:rPr>
        <w:t>vzdelávacích programov ďalšieho vzdelávania predložených na akreditáci</w:t>
      </w:r>
      <w:r w:rsidR="00ED7275" w:rsidRPr="001B0C2C">
        <w:rPr>
          <w:rFonts w:ascii="Times New Roman" w:hAnsi="Times New Roman"/>
          <w:sz w:val="24"/>
          <w:szCs w:val="24"/>
        </w:rPr>
        <w:t>u</w:t>
      </w:r>
      <w:r w:rsidR="00502E31" w:rsidRPr="001B0C2C">
        <w:rPr>
          <w:rFonts w:ascii="Times New Roman" w:hAnsi="Times New Roman"/>
          <w:sz w:val="24"/>
          <w:szCs w:val="24"/>
        </w:rPr>
        <w:t xml:space="preserve"> podľa osobitného predpisu</w:t>
      </w:r>
      <w:r w:rsidR="00502E31" w:rsidRPr="001B0C2C">
        <w:rPr>
          <w:rFonts w:ascii="Times New Roman" w:hAnsi="Times New Roman"/>
          <w:sz w:val="24"/>
          <w:szCs w:val="24"/>
          <w:vertAlign w:val="superscript"/>
        </w:rPr>
        <w:t>41</w:t>
      </w:r>
      <w:r w:rsidR="00691321" w:rsidRPr="001B0C2C">
        <w:rPr>
          <w:rFonts w:ascii="Times New Roman" w:hAnsi="Times New Roman"/>
          <w:sz w:val="24"/>
          <w:szCs w:val="24"/>
          <w:vertAlign w:val="superscript"/>
        </w:rPr>
        <w:t>a</w:t>
      </w:r>
      <w:r w:rsidRPr="001B0C2C">
        <w:rPr>
          <w:rFonts w:ascii="Times New Roman" w:hAnsi="Times New Roman"/>
          <w:sz w:val="24"/>
          <w:szCs w:val="24"/>
        </w:rPr>
        <w:t xml:space="preserve">) </w:t>
      </w:r>
      <w:r w:rsidR="00502E31" w:rsidRPr="001B0C2C">
        <w:rPr>
          <w:rFonts w:ascii="Times New Roman" w:hAnsi="Times New Roman"/>
          <w:sz w:val="24"/>
          <w:szCs w:val="24"/>
        </w:rPr>
        <w:t>vrátane posudzovania ich súladu s aktuálnymi a budúcimi potrebami trhu práce,</w:t>
      </w:r>
    </w:p>
    <w:p w:rsidR="00502E31" w:rsidRPr="001B0C2C" w:rsidRDefault="00502E31" w:rsidP="001B0C2C">
      <w:pPr>
        <w:numPr>
          <w:ilvl w:val="0"/>
          <w:numId w:val="31"/>
        </w:numPr>
        <w:shd w:val="clear" w:color="auto" w:fill="FFFFFF"/>
        <w:spacing w:after="0" w:line="240" w:lineRule="auto"/>
        <w:ind w:left="714" w:hanging="357"/>
        <w:contextualSpacing/>
        <w:jc w:val="both"/>
        <w:rPr>
          <w:rFonts w:ascii="Times New Roman" w:eastAsia="Times New Roman" w:hAnsi="Times New Roman"/>
          <w:sz w:val="24"/>
          <w:szCs w:val="24"/>
          <w:lang w:eastAsia="sk-SK"/>
        </w:rPr>
      </w:pPr>
      <w:r w:rsidRPr="001B0C2C">
        <w:rPr>
          <w:rFonts w:ascii="Times New Roman" w:hAnsi="Times New Roman"/>
          <w:sz w:val="24"/>
          <w:szCs w:val="24"/>
        </w:rPr>
        <w:t xml:space="preserve">koordinuje proces zisťovania, monitorovania a predvídania vývojových trendov na trhu práce, zručností potrebných </w:t>
      </w:r>
      <w:r w:rsidR="00BC2AF6" w:rsidRPr="001B0C2C">
        <w:rPr>
          <w:rFonts w:ascii="Times New Roman" w:hAnsi="Times New Roman"/>
          <w:sz w:val="24"/>
          <w:szCs w:val="24"/>
        </w:rPr>
        <w:t xml:space="preserve">na </w:t>
      </w:r>
      <w:r w:rsidRPr="001B0C2C">
        <w:rPr>
          <w:rFonts w:ascii="Times New Roman" w:hAnsi="Times New Roman"/>
          <w:sz w:val="24"/>
          <w:szCs w:val="24"/>
        </w:rPr>
        <w:t>výkon pracovných činností na pracovných miestach na trhu práce, vzniku a zániku pracovných miest, vznikajúcich a zanikajúcich  zamestnaní,</w:t>
      </w:r>
    </w:p>
    <w:p w:rsidR="00502E31" w:rsidRPr="001B0C2C" w:rsidRDefault="00502E31" w:rsidP="001B0C2C">
      <w:pPr>
        <w:numPr>
          <w:ilvl w:val="0"/>
          <w:numId w:val="31"/>
        </w:numPr>
        <w:shd w:val="clear" w:color="auto" w:fill="FFFFFF"/>
        <w:spacing w:after="0" w:line="240" w:lineRule="auto"/>
        <w:ind w:left="714" w:hanging="357"/>
        <w:contextualSpacing/>
        <w:jc w:val="both"/>
        <w:rPr>
          <w:rFonts w:ascii="Times New Roman" w:eastAsia="Times New Roman" w:hAnsi="Times New Roman"/>
          <w:sz w:val="24"/>
          <w:szCs w:val="24"/>
          <w:lang w:eastAsia="sk-SK"/>
        </w:rPr>
      </w:pPr>
      <w:r w:rsidRPr="001B0C2C">
        <w:rPr>
          <w:rFonts w:ascii="Times New Roman" w:hAnsi="Times New Roman"/>
          <w:sz w:val="24"/>
          <w:szCs w:val="24"/>
        </w:rPr>
        <w:t>zabezpečuje medzirezortnú koordináciu činností súvisiacich s monitorovaním trendov na trhu práce a definovaním kvantitatívnych požiadaviek a kvalitatívnych požiadaviek na pracovnú silu v súvislosti s jej kvalifikovanou prípravou na uplatnenie sa na trhu práce,</w:t>
      </w:r>
    </w:p>
    <w:p w:rsidR="00502E31" w:rsidRPr="001B0C2C" w:rsidRDefault="00502E31" w:rsidP="001B0C2C">
      <w:pPr>
        <w:numPr>
          <w:ilvl w:val="0"/>
          <w:numId w:val="31"/>
        </w:numPr>
        <w:shd w:val="clear" w:color="auto" w:fill="FFFFFF"/>
        <w:spacing w:after="0" w:line="240" w:lineRule="auto"/>
        <w:ind w:left="714" w:hanging="357"/>
        <w:contextualSpacing/>
        <w:jc w:val="both"/>
        <w:rPr>
          <w:rFonts w:ascii="Times New Roman" w:hAnsi="Times New Roman"/>
          <w:sz w:val="24"/>
          <w:szCs w:val="24"/>
        </w:rPr>
      </w:pPr>
      <w:r w:rsidRPr="001B0C2C">
        <w:rPr>
          <w:rFonts w:ascii="Times New Roman" w:hAnsi="Times New Roman"/>
          <w:sz w:val="24"/>
          <w:szCs w:val="24"/>
        </w:rPr>
        <w:t>zdieľa informácie a skúsenosti z implementácie Národnej sústavy povolaní a Národnej sústavy kvalifikácií prostredníctvom verejne dostupných informačných portálov,</w:t>
      </w:r>
    </w:p>
    <w:p w:rsidR="00502E31" w:rsidRPr="001B0C2C" w:rsidRDefault="00502E31" w:rsidP="001B0C2C">
      <w:pPr>
        <w:numPr>
          <w:ilvl w:val="0"/>
          <w:numId w:val="31"/>
        </w:numPr>
        <w:shd w:val="clear" w:color="auto" w:fill="FFFFFF"/>
        <w:spacing w:after="0" w:line="240" w:lineRule="auto"/>
        <w:ind w:left="714" w:hanging="357"/>
        <w:contextualSpacing/>
        <w:jc w:val="both"/>
        <w:rPr>
          <w:rFonts w:ascii="Times New Roman" w:eastAsia="Times New Roman" w:hAnsi="Times New Roman"/>
          <w:sz w:val="24"/>
          <w:szCs w:val="24"/>
          <w:lang w:eastAsia="sk-SK"/>
        </w:rPr>
      </w:pPr>
      <w:r w:rsidRPr="001B0C2C">
        <w:rPr>
          <w:rFonts w:ascii="Times New Roman" w:hAnsi="Times New Roman"/>
          <w:sz w:val="24"/>
          <w:szCs w:val="24"/>
        </w:rPr>
        <w:t>poskytuje ministerstvu a ministerstvu školstva na účel plnenia úloh v rozsahu ich pôsobnosti štatistické údaje a informácie, ktoré sú výsledkom jej činnosti,</w:t>
      </w:r>
    </w:p>
    <w:p w:rsidR="00502E31" w:rsidRPr="001B0C2C" w:rsidRDefault="00502E31" w:rsidP="001B0C2C">
      <w:pPr>
        <w:numPr>
          <w:ilvl w:val="0"/>
          <w:numId w:val="31"/>
        </w:numPr>
        <w:shd w:val="clear" w:color="auto" w:fill="FFFFFF"/>
        <w:spacing w:after="0" w:line="240" w:lineRule="auto"/>
        <w:ind w:left="714" w:hanging="357"/>
        <w:contextualSpacing/>
        <w:jc w:val="both"/>
        <w:rPr>
          <w:rFonts w:ascii="Times New Roman" w:eastAsia="Times New Roman" w:hAnsi="Times New Roman"/>
          <w:sz w:val="24"/>
          <w:szCs w:val="24"/>
          <w:lang w:eastAsia="sk-SK"/>
        </w:rPr>
      </w:pPr>
      <w:r w:rsidRPr="001B0C2C">
        <w:rPr>
          <w:rFonts w:ascii="Times New Roman" w:hAnsi="Times New Roman"/>
          <w:sz w:val="24"/>
          <w:szCs w:val="24"/>
        </w:rPr>
        <w:t xml:space="preserve">zverejňuje na svojom webovom sídle Národnú sústavu povolaní, dokumenty a materiály vypracované v rozsahu pôsobnosti </w:t>
      </w:r>
      <w:r w:rsidR="00827F0D">
        <w:rPr>
          <w:rFonts w:ascii="Times New Roman" w:hAnsi="Times New Roman"/>
          <w:sz w:val="24"/>
          <w:szCs w:val="24"/>
        </w:rPr>
        <w:t>A</w:t>
      </w:r>
      <w:r w:rsidRPr="001B0C2C">
        <w:rPr>
          <w:rFonts w:ascii="Times New Roman" w:hAnsi="Times New Roman"/>
          <w:sz w:val="24"/>
          <w:szCs w:val="24"/>
        </w:rPr>
        <w:t xml:space="preserve">liancie </w:t>
      </w:r>
      <w:r w:rsidR="00827F0D">
        <w:rPr>
          <w:rFonts w:ascii="Times New Roman" w:hAnsi="Times New Roman"/>
          <w:sz w:val="24"/>
          <w:szCs w:val="24"/>
        </w:rPr>
        <w:t xml:space="preserve">sektorových rád </w:t>
      </w:r>
      <w:r w:rsidRPr="001B0C2C">
        <w:rPr>
          <w:rFonts w:ascii="Times New Roman" w:hAnsi="Times New Roman"/>
          <w:sz w:val="24"/>
          <w:szCs w:val="24"/>
        </w:rPr>
        <w:t>a informácie o svojej činnosti.</w:t>
      </w:r>
    </w:p>
    <w:p w:rsidR="00502E31" w:rsidRPr="001B0C2C" w:rsidRDefault="00502E31" w:rsidP="001B0C2C">
      <w:pPr>
        <w:shd w:val="clear" w:color="auto" w:fill="FFFFFF"/>
        <w:spacing w:after="0" w:line="240" w:lineRule="auto"/>
        <w:ind w:left="284" w:firstLine="425"/>
        <w:jc w:val="both"/>
        <w:rPr>
          <w:rFonts w:ascii="Times New Roman" w:eastAsia="Times New Roman" w:hAnsi="Times New Roman"/>
          <w:sz w:val="24"/>
          <w:szCs w:val="24"/>
          <w:lang w:eastAsia="sk-SK"/>
        </w:rPr>
      </w:pPr>
    </w:p>
    <w:p w:rsidR="008B33D3" w:rsidRPr="001B0C2C" w:rsidRDefault="00502E31" w:rsidP="001B0C2C">
      <w:pPr>
        <w:pStyle w:val="xmsolistparagraph"/>
        <w:shd w:val="clear" w:color="auto" w:fill="FFFFFF"/>
        <w:spacing w:before="0" w:beforeAutospacing="0" w:after="0" w:afterAutospacing="0"/>
        <w:ind w:left="357" w:firstLine="357"/>
        <w:jc w:val="both"/>
      </w:pPr>
      <w:r w:rsidRPr="001B0C2C">
        <w:t xml:space="preserve">(2) Členmi </w:t>
      </w:r>
      <w:r w:rsidR="00827F0D">
        <w:t>A</w:t>
      </w:r>
      <w:r w:rsidRPr="001B0C2C">
        <w:t xml:space="preserve">liancie </w:t>
      </w:r>
      <w:r w:rsidR="00827F0D">
        <w:t xml:space="preserve">sektorových rád </w:t>
      </w:r>
      <w:r w:rsidRPr="001B0C2C">
        <w:t xml:space="preserve">sú ministerstvo a ministerstvo školstva. Ďalšími členmi </w:t>
      </w:r>
      <w:r w:rsidR="00827F0D">
        <w:t>A</w:t>
      </w:r>
      <w:r w:rsidRPr="001B0C2C">
        <w:t>liancie</w:t>
      </w:r>
      <w:r w:rsidR="00827F0D">
        <w:t xml:space="preserve"> sektorových rád</w:t>
      </w:r>
      <w:r w:rsidRPr="001B0C2C">
        <w:t xml:space="preserve"> majú právo byť reprezentatívne združenia zamestnávateľov</w:t>
      </w:r>
      <w:r w:rsidRPr="001B0C2C">
        <w:rPr>
          <w:vertAlign w:val="superscript"/>
        </w:rPr>
        <w:t>20d</w:t>
      </w:r>
      <w:r w:rsidRPr="001B0C2C">
        <w:t>) a reprezentatívne združenia odborových zväzov.</w:t>
      </w:r>
      <w:r w:rsidRPr="001B0C2C">
        <w:rPr>
          <w:vertAlign w:val="superscript"/>
        </w:rPr>
        <w:t>20d</w:t>
      </w:r>
      <w:r w:rsidRPr="001B0C2C">
        <w:t xml:space="preserve">) </w:t>
      </w:r>
    </w:p>
    <w:p w:rsidR="00EB5295" w:rsidRDefault="00EB5295" w:rsidP="008B33D3">
      <w:pPr>
        <w:pStyle w:val="xmsolistparagraph"/>
        <w:shd w:val="clear" w:color="auto" w:fill="FFFFFF"/>
        <w:spacing w:before="0" w:beforeAutospacing="0" w:after="0" w:afterAutospacing="0"/>
        <w:ind w:left="357" w:firstLine="357"/>
        <w:jc w:val="both"/>
      </w:pPr>
    </w:p>
    <w:p w:rsidR="008B33D3" w:rsidRDefault="008B33D3" w:rsidP="008B33D3">
      <w:pPr>
        <w:pStyle w:val="xmsolistparagraph"/>
        <w:shd w:val="clear" w:color="auto" w:fill="FFFFFF"/>
        <w:spacing w:before="0" w:beforeAutospacing="0" w:after="0" w:afterAutospacing="0"/>
        <w:ind w:left="357" w:firstLine="357"/>
        <w:jc w:val="both"/>
      </w:pPr>
      <w:r>
        <w:t>(3) Založenie Aliancie sektorových rád zabezpečí ministerstvo a ministerstvo školstva v spolupráci s reprezentatívnymi združeniami zamestnávateľov a reprezentatívnymi združeniami odborových zväzov, ktoré si uplatnili právo byť členom Aliancie sektorových rád podľa odseku 2.</w:t>
      </w:r>
    </w:p>
    <w:p w:rsidR="008B33D3" w:rsidRDefault="008B33D3" w:rsidP="008B33D3">
      <w:pPr>
        <w:pStyle w:val="xmsolistparagraph"/>
        <w:shd w:val="clear" w:color="auto" w:fill="FFFFFF"/>
        <w:spacing w:before="0" w:beforeAutospacing="0" w:after="0" w:afterAutospacing="0"/>
        <w:ind w:left="357" w:firstLine="357"/>
        <w:jc w:val="both"/>
      </w:pPr>
    </w:p>
    <w:p w:rsidR="008B33D3" w:rsidRPr="004274CD" w:rsidRDefault="008B33D3" w:rsidP="008B33D3">
      <w:pPr>
        <w:pStyle w:val="xmsolistparagraph"/>
        <w:shd w:val="clear" w:color="auto" w:fill="FFFFFF"/>
        <w:spacing w:before="0" w:beforeAutospacing="0" w:after="0" w:afterAutospacing="0"/>
        <w:ind w:left="357" w:firstLine="357"/>
        <w:jc w:val="both"/>
      </w:pPr>
      <w:r>
        <w:lastRenderedPageBreak/>
        <w:t>(4) Spôsob prijímania členov</w:t>
      </w:r>
      <w:r w:rsidRPr="001B0C2C">
        <w:t>, dôvody zán</w:t>
      </w:r>
      <w:r>
        <w:t xml:space="preserve">iku členstva, spôsob rokovania, spôsob hlasovania </w:t>
      </w:r>
      <w:r w:rsidRPr="001B0C2C">
        <w:t>členov</w:t>
      </w:r>
      <w:r>
        <w:t>, financovanie A</w:t>
      </w:r>
      <w:r w:rsidRPr="001B0C2C">
        <w:t>liancie</w:t>
      </w:r>
      <w:r>
        <w:t xml:space="preserve"> sektorových rád, spôsob jej zrušenia a naloženie s jej likvidačným zostatkom upravia stanovy A</w:t>
      </w:r>
      <w:r w:rsidRPr="001B0C2C">
        <w:t>liancie</w:t>
      </w:r>
      <w:r>
        <w:t xml:space="preserve"> sektorových rád</w:t>
      </w:r>
      <w:r w:rsidRPr="001B0C2C">
        <w:t>.</w:t>
      </w:r>
      <w:r w:rsidR="004274CD">
        <w:t xml:space="preserve"> </w:t>
      </w:r>
      <w:r w:rsidR="004274CD" w:rsidRPr="004274CD">
        <w:rPr>
          <w:iCs/>
        </w:rPr>
        <w:t xml:space="preserve">Stanovy </w:t>
      </w:r>
      <w:r w:rsidR="004274CD">
        <w:t>A</w:t>
      </w:r>
      <w:r w:rsidR="004274CD" w:rsidRPr="001B0C2C">
        <w:t>liancie</w:t>
      </w:r>
      <w:r w:rsidR="004274CD">
        <w:t xml:space="preserve"> sektorových rád</w:t>
      </w:r>
      <w:r w:rsidR="004274CD" w:rsidRPr="004274CD">
        <w:rPr>
          <w:iCs/>
        </w:rPr>
        <w:t xml:space="preserve"> a ich zmeny nenadobudnú účinnosť bez súhlasu vlády Slovenskej republiky</w:t>
      </w:r>
      <w:r w:rsidR="004274CD">
        <w:rPr>
          <w:iCs/>
        </w:rPr>
        <w:t>.</w:t>
      </w:r>
    </w:p>
    <w:p w:rsidR="00502E31" w:rsidRPr="001B0C2C" w:rsidRDefault="00502E31" w:rsidP="001B0C2C">
      <w:pPr>
        <w:pStyle w:val="xmsolistparagraph"/>
        <w:shd w:val="clear" w:color="auto" w:fill="FFFFFF"/>
        <w:spacing w:before="0" w:beforeAutospacing="0" w:after="0" w:afterAutospacing="0"/>
        <w:ind w:left="357" w:firstLine="357"/>
        <w:jc w:val="both"/>
      </w:pPr>
    </w:p>
    <w:p w:rsidR="00502E31" w:rsidRPr="001B0C2C" w:rsidRDefault="00502E31" w:rsidP="001B0C2C">
      <w:pPr>
        <w:pStyle w:val="xmsolistparagraph"/>
        <w:shd w:val="clear" w:color="auto" w:fill="FFFFFF"/>
        <w:spacing w:before="0" w:beforeAutospacing="0" w:after="0" w:afterAutospacing="0"/>
        <w:ind w:left="357" w:firstLine="357"/>
        <w:jc w:val="both"/>
      </w:pPr>
      <w:r w:rsidRPr="001B0C2C">
        <w:t>(</w:t>
      </w:r>
      <w:r w:rsidR="008B33D3">
        <w:t>5</w:t>
      </w:r>
      <w:r w:rsidRPr="001B0C2C">
        <w:t xml:space="preserve">) Činnosť </w:t>
      </w:r>
      <w:r w:rsidR="00827F0D">
        <w:t>A</w:t>
      </w:r>
      <w:r w:rsidRPr="001B0C2C">
        <w:t xml:space="preserve">liancie </w:t>
      </w:r>
      <w:r w:rsidR="00827F0D">
        <w:t xml:space="preserve">sektorových rád </w:t>
      </w:r>
      <w:r w:rsidRPr="001B0C2C">
        <w:t>je financovaná zo zdrojov Európske</w:t>
      </w:r>
      <w:r w:rsidR="00150C39" w:rsidRPr="001B0C2C">
        <w:t>j únie</w:t>
      </w:r>
      <w:r w:rsidR="00BC2AF6" w:rsidRPr="001B0C2C">
        <w:t>,</w:t>
      </w:r>
      <w:r w:rsidRPr="001B0C2C">
        <w:t xml:space="preserve"> štátneho rozpočtu </w:t>
      </w:r>
      <w:r w:rsidR="00AC496A" w:rsidRPr="001B0C2C">
        <w:t>a</w:t>
      </w:r>
      <w:r w:rsidR="00E17328" w:rsidRPr="001B0C2C">
        <w:t>lebo z</w:t>
      </w:r>
      <w:r w:rsidR="00AC496A" w:rsidRPr="001B0C2C">
        <w:t xml:space="preserve"> </w:t>
      </w:r>
      <w:r w:rsidRPr="001B0C2C">
        <w:t xml:space="preserve">iných zdrojov, </w:t>
      </w:r>
      <w:r w:rsidR="00AC496A" w:rsidRPr="001B0C2C">
        <w:t xml:space="preserve">ktorými </w:t>
      </w:r>
      <w:r w:rsidRPr="001B0C2C">
        <w:t xml:space="preserve">sú </w:t>
      </w:r>
      <w:r w:rsidR="00AC496A" w:rsidRPr="001B0C2C">
        <w:t xml:space="preserve">najmä </w:t>
      </w:r>
      <w:r w:rsidRPr="001B0C2C">
        <w:t xml:space="preserve">vklady členov vo forme členských príspevkov </w:t>
      </w:r>
      <w:r w:rsidR="00AC496A" w:rsidRPr="001B0C2C">
        <w:t>a</w:t>
      </w:r>
      <w:r w:rsidR="00194D23">
        <w:t> </w:t>
      </w:r>
      <w:r w:rsidR="001673CE" w:rsidRPr="001B0C2C">
        <w:t>príjmy z vlastnej činnosti.</w:t>
      </w:r>
    </w:p>
    <w:p w:rsidR="00502E31" w:rsidRPr="001B0C2C" w:rsidRDefault="00502E31" w:rsidP="001B0C2C">
      <w:pPr>
        <w:pStyle w:val="xmsolistparagraph"/>
        <w:shd w:val="clear" w:color="auto" w:fill="FFFFFF"/>
        <w:spacing w:before="0" w:beforeAutospacing="0" w:after="0" w:afterAutospacing="0"/>
        <w:ind w:left="357" w:firstLine="357"/>
        <w:jc w:val="both"/>
      </w:pPr>
    </w:p>
    <w:p w:rsidR="00502E31" w:rsidRPr="001B0C2C" w:rsidRDefault="00502E31" w:rsidP="001B0C2C">
      <w:pPr>
        <w:pStyle w:val="xmsolistparagraph"/>
        <w:shd w:val="clear" w:color="auto" w:fill="FFFFFF"/>
        <w:spacing w:before="0" w:beforeAutospacing="0" w:after="0" w:afterAutospacing="0"/>
        <w:ind w:left="357" w:firstLine="357"/>
        <w:jc w:val="both"/>
      </w:pPr>
      <w:r w:rsidRPr="001B0C2C">
        <w:t>(</w:t>
      </w:r>
      <w:r w:rsidR="008B33D3">
        <w:t>6</w:t>
      </w:r>
      <w:r w:rsidRPr="001B0C2C">
        <w:t>) Sektorová rada na účely tohto zákona je dobrovoľné nezávislé profesijné a odborné združenie zástupcov zamestnávateľov, odborových organizácií, vzdelávacích inštitúcií a</w:t>
      </w:r>
      <w:r w:rsidR="001673CE" w:rsidRPr="001B0C2C">
        <w:t> </w:t>
      </w:r>
      <w:r w:rsidRPr="001B0C2C">
        <w:t>ďalších organizácií, orgánov štátnej správy a orgánov územnej samosprávy. Zloženie sektorovej rady, spôsob vymenúvania jej členov, dôvody zániku členstva a spôsob rokovania sektorovej rady upraví štatút sektorovej rady.</w:t>
      </w:r>
    </w:p>
    <w:p w:rsidR="00502E31" w:rsidRPr="001B0C2C" w:rsidRDefault="00502E31" w:rsidP="001B0C2C">
      <w:pPr>
        <w:pStyle w:val="xmsolistparagraph"/>
        <w:shd w:val="clear" w:color="auto" w:fill="FFFFFF"/>
        <w:spacing w:before="0" w:beforeAutospacing="0" w:after="0" w:afterAutospacing="0"/>
        <w:ind w:left="357" w:firstLine="357"/>
        <w:jc w:val="both"/>
      </w:pPr>
    </w:p>
    <w:p w:rsidR="00502E31" w:rsidRPr="001B0C2C" w:rsidRDefault="00502E31" w:rsidP="001B0C2C">
      <w:pPr>
        <w:pStyle w:val="xmsolistparagraph"/>
        <w:shd w:val="clear" w:color="auto" w:fill="FFFFFF"/>
        <w:spacing w:before="0" w:beforeAutospacing="0" w:after="0" w:afterAutospacing="0"/>
        <w:ind w:left="357" w:firstLine="357"/>
        <w:jc w:val="both"/>
      </w:pPr>
      <w:r w:rsidRPr="001B0C2C">
        <w:t>(</w:t>
      </w:r>
      <w:r w:rsidR="008B33D3">
        <w:t>7</w:t>
      </w:r>
      <w:r w:rsidRPr="001B0C2C">
        <w:t>) Sektorová rada najmä</w:t>
      </w:r>
    </w:p>
    <w:p w:rsidR="00502E31" w:rsidRPr="001B0C2C" w:rsidRDefault="00502E31" w:rsidP="001B0C2C">
      <w:pPr>
        <w:numPr>
          <w:ilvl w:val="0"/>
          <w:numId w:val="1"/>
        </w:numPr>
        <w:spacing w:after="0" w:line="240" w:lineRule="auto"/>
        <w:ind w:left="714" w:hanging="357"/>
        <w:contextualSpacing/>
        <w:jc w:val="both"/>
        <w:rPr>
          <w:rFonts w:ascii="Times New Roman" w:hAnsi="Times New Roman"/>
          <w:sz w:val="24"/>
          <w:szCs w:val="24"/>
        </w:rPr>
      </w:pPr>
      <w:r w:rsidRPr="001B0C2C">
        <w:rPr>
          <w:rFonts w:ascii="Times New Roman" w:hAnsi="Times New Roman"/>
          <w:sz w:val="24"/>
          <w:szCs w:val="24"/>
        </w:rPr>
        <w:t>aktualizuje Národnú sústavu povolaní v rozsahu svojej pôsobnosti,</w:t>
      </w:r>
    </w:p>
    <w:p w:rsidR="00502E31" w:rsidRPr="001B0C2C" w:rsidRDefault="00502E31" w:rsidP="001B0C2C">
      <w:pPr>
        <w:numPr>
          <w:ilvl w:val="0"/>
          <w:numId w:val="1"/>
        </w:numPr>
        <w:spacing w:after="0" w:line="240" w:lineRule="auto"/>
        <w:ind w:left="714" w:hanging="357"/>
        <w:contextualSpacing/>
        <w:jc w:val="both"/>
        <w:rPr>
          <w:rFonts w:ascii="Times New Roman" w:hAnsi="Times New Roman"/>
          <w:sz w:val="24"/>
          <w:szCs w:val="24"/>
        </w:rPr>
      </w:pPr>
      <w:r w:rsidRPr="001B0C2C">
        <w:rPr>
          <w:rFonts w:ascii="Times New Roman" w:hAnsi="Times New Roman"/>
          <w:sz w:val="24"/>
          <w:szCs w:val="24"/>
        </w:rPr>
        <w:t>určuje požiadavky na odborné vedomosti, zručnosti a schopnosti potrebné</w:t>
      </w:r>
      <w:r w:rsidR="00BC2AF6" w:rsidRPr="001B0C2C">
        <w:rPr>
          <w:rFonts w:ascii="Times New Roman" w:hAnsi="Times New Roman"/>
          <w:sz w:val="24"/>
          <w:szCs w:val="24"/>
        </w:rPr>
        <w:t xml:space="preserve"> </w:t>
      </w:r>
      <w:r w:rsidRPr="001B0C2C">
        <w:rPr>
          <w:rFonts w:ascii="Times New Roman" w:hAnsi="Times New Roman"/>
          <w:sz w:val="24"/>
          <w:szCs w:val="24"/>
        </w:rPr>
        <w:t xml:space="preserve">na </w:t>
      </w:r>
      <w:r w:rsidR="00926588" w:rsidRPr="001B0C2C">
        <w:rPr>
          <w:rFonts w:ascii="Times New Roman" w:hAnsi="Times New Roman"/>
          <w:sz w:val="24"/>
          <w:szCs w:val="24"/>
        </w:rPr>
        <w:t xml:space="preserve">výkon </w:t>
      </w:r>
      <w:r w:rsidRPr="001B0C2C">
        <w:rPr>
          <w:rFonts w:ascii="Times New Roman" w:hAnsi="Times New Roman"/>
          <w:sz w:val="24"/>
          <w:szCs w:val="24"/>
        </w:rPr>
        <w:t>pracovných činností na pracovných miestach na trhu práce a vytvára predpoklady na ich prenos do systému celoživotného vzdelávania,</w:t>
      </w:r>
    </w:p>
    <w:p w:rsidR="00502E31" w:rsidRPr="001B0C2C" w:rsidRDefault="00502E31" w:rsidP="001B0C2C">
      <w:pPr>
        <w:numPr>
          <w:ilvl w:val="0"/>
          <w:numId w:val="1"/>
        </w:numPr>
        <w:spacing w:after="0" w:line="240" w:lineRule="auto"/>
        <w:ind w:left="714" w:hanging="357"/>
        <w:contextualSpacing/>
        <w:jc w:val="both"/>
        <w:rPr>
          <w:rFonts w:ascii="Times New Roman" w:hAnsi="Times New Roman"/>
          <w:sz w:val="24"/>
          <w:szCs w:val="24"/>
        </w:rPr>
      </w:pPr>
      <w:r w:rsidRPr="001B0C2C">
        <w:rPr>
          <w:rFonts w:ascii="Times New Roman" w:hAnsi="Times New Roman"/>
          <w:sz w:val="24"/>
          <w:szCs w:val="24"/>
        </w:rPr>
        <w:t>spolupracuje s </w:t>
      </w:r>
      <w:r w:rsidR="00827F0D">
        <w:rPr>
          <w:rFonts w:ascii="Times New Roman" w:hAnsi="Times New Roman"/>
          <w:sz w:val="24"/>
          <w:szCs w:val="24"/>
        </w:rPr>
        <w:t>A</w:t>
      </w:r>
      <w:r w:rsidRPr="001B0C2C">
        <w:rPr>
          <w:rFonts w:ascii="Times New Roman" w:hAnsi="Times New Roman"/>
          <w:sz w:val="24"/>
          <w:szCs w:val="24"/>
        </w:rPr>
        <w:t xml:space="preserve">lianciou </w:t>
      </w:r>
      <w:r w:rsidR="00827F0D">
        <w:rPr>
          <w:rFonts w:ascii="Times New Roman" w:hAnsi="Times New Roman"/>
          <w:sz w:val="24"/>
          <w:szCs w:val="24"/>
        </w:rPr>
        <w:t xml:space="preserve">sektorových rád </w:t>
      </w:r>
      <w:r w:rsidRPr="001B0C2C">
        <w:rPr>
          <w:rFonts w:ascii="Times New Roman" w:hAnsi="Times New Roman"/>
          <w:sz w:val="24"/>
          <w:szCs w:val="24"/>
        </w:rPr>
        <w:t>pri plnení úloh podľa odseku 1 písm. k),</w:t>
      </w:r>
    </w:p>
    <w:p w:rsidR="00502E31" w:rsidRPr="001B0C2C" w:rsidRDefault="00502E31" w:rsidP="001B0C2C">
      <w:pPr>
        <w:numPr>
          <w:ilvl w:val="0"/>
          <w:numId w:val="1"/>
        </w:numPr>
        <w:spacing w:after="0" w:line="240" w:lineRule="auto"/>
        <w:ind w:left="714" w:hanging="357"/>
        <w:contextualSpacing/>
        <w:jc w:val="both"/>
        <w:rPr>
          <w:rFonts w:ascii="Times New Roman" w:hAnsi="Times New Roman"/>
          <w:sz w:val="24"/>
          <w:szCs w:val="24"/>
        </w:rPr>
      </w:pPr>
      <w:r w:rsidRPr="001B0C2C">
        <w:rPr>
          <w:rFonts w:ascii="Times New Roman" w:hAnsi="Times New Roman"/>
          <w:sz w:val="24"/>
          <w:szCs w:val="24"/>
        </w:rPr>
        <w:t>spolupracuje s ministerstvom pri príprave návrhov projektov vzdelávania a prípravy pre trh práce podľa tohto zákona.“.</w:t>
      </w:r>
    </w:p>
    <w:p w:rsidR="00502E31" w:rsidRPr="001B0C2C" w:rsidRDefault="00502E31" w:rsidP="001B0C2C">
      <w:pPr>
        <w:autoSpaceDE w:val="0"/>
        <w:autoSpaceDN w:val="0"/>
        <w:adjustRightInd w:val="0"/>
        <w:spacing w:after="0" w:line="240" w:lineRule="auto"/>
        <w:ind w:left="641" w:hanging="284"/>
        <w:jc w:val="both"/>
        <w:rPr>
          <w:rFonts w:ascii="Times New Roman" w:hAnsi="Times New Roman"/>
          <w:sz w:val="24"/>
          <w:szCs w:val="24"/>
        </w:rPr>
      </w:pPr>
    </w:p>
    <w:p w:rsidR="00502E31" w:rsidRPr="001B0C2C" w:rsidRDefault="00502E31" w:rsidP="001B0C2C">
      <w:pPr>
        <w:autoSpaceDE w:val="0"/>
        <w:autoSpaceDN w:val="0"/>
        <w:adjustRightInd w:val="0"/>
        <w:spacing w:after="0" w:line="240" w:lineRule="auto"/>
        <w:ind w:left="641" w:hanging="284"/>
        <w:jc w:val="both"/>
        <w:rPr>
          <w:rFonts w:ascii="Times New Roman" w:hAnsi="Times New Roman"/>
          <w:sz w:val="24"/>
          <w:szCs w:val="24"/>
        </w:rPr>
      </w:pPr>
      <w:r w:rsidRPr="001B0C2C">
        <w:rPr>
          <w:rFonts w:ascii="Times New Roman" w:hAnsi="Times New Roman"/>
          <w:sz w:val="24"/>
          <w:szCs w:val="24"/>
        </w:rPr>
        <w:t>Poznámky pod čiarou k odkazom 4</w:t>
      </w:r>
      <w:r w:rsidR="004A424A" w:rsidRPr="001B0C2C">
        <w:rPr>
          <w:rFonts w:ascii="Times New Roman" w:hAnsi="Times New Roman"/>
          <w:sz w:val="24"/>
          <w:szCs w:val="24"/>
        </w:rPr>
        <w:t>0</w:t>
      </w:r>
      <w:r w:rsidR="00273916" w:rsidRPr="001B0C2C">
        <w:rPr>
          <w:rFonts w:ascii="Times New Roman" w:hAnsi="Times New Roman"/>
          <w:sz w:val="24"/>
          <w:szCs w:val="24"/>
        </w:rPr>
        <w:t>,</w:t>
      </w:r>
      <w:r w:rsidRPr="001B0C2C">
        <w:rPr>
          <w:rFonts w:ascii="Times New Roman" w:hAnsi="Times New Roman"/>
          <w:sz w:val="24"/>
          <w:szCs w:val="24"/>
        </w:rPr>
        <w:t xml:space="preserve"> 41 </w:t>
      </w:r>
      <w:r w:rsidR="00273916" w:rsidRPr="001B0C2C">
        <w:rPr>
          <w:rFonts w:ascii="Times New Roman" w:hAnsi="Times New Roman"/>
          <w:sz w:val="24"/>
          <w:szCs w:val="24"/>
        </w:rPr>
        <w:t>a 41</w:t>
      </w:r>
      <w:r w:rsidR="004A424A" w:rsidRPr="001B0C2C">
        <w:rPr>
          <w:rFonts w:ascii="Times New Roman" w:hAnsi="Times New Roman"/>
          <w:sz w:val="24"/>
          <w:szCs w:val="24"/>
        </w:rPr>
        <w:t>a</w:t>
      </w:r>
      <w:r w:rsidR="00273916" w:rsidRPr="001B0C2C">
        <w:rPr>
          <w:rFonts w:ascii="Times New Roman" w:hAnsi="Times New Roman"/>
          <w:sz w:val="24"/>
          <w:szCs w:val="24"/>
        </w:rPr>
        <w:t xml:space="preserve"> </w:t>
      </w:r>
      <w:r w:rsidRPr="001B0C2C">
        <w:rPr>
          <w:rFonts w:ascii="Times New Roman" w:hAnsi="Times New Roman"/>
          <w:sz w:val="24"/>
          <w:szCs w:val="24"/>
        </w:rPr>
        <w:t>znejú:</w:t>
      </w:r>
    </w:p>
    <w:p w:rsidR="00502E31" w:rsidRPr="001B0C2C" w:rsidRDefault="00502E31" w:rsidP="001B0C2C">
      <w:pPr>
        <w:autoSpaceDE w:val="0"/>
        <w:autoSpaceDN w:val="0"/>
        <w:adjustRightInd w:val="0"/>
        <w:spacing w:after="0" w:line="240" w:lineRule="auto"/>
        <w:ind w:left="641" w:hanging="284"/>
        <w:jc w:val="both"/>
        <w:rPr>
          <w:rFonts w:ascii="Times New Roman" w:hAnsi="Times New Roman"/>
          <w:sz w:val="24"/>
          <w:szCs w:val="24"/>
        </w:rPr>
      </w:pPr>
      <w:r w:rsidRPr="001B0C2C">
        <w:rPr>
          <w:rFonts w:ascii="Times New Roman" w:hAnsi="Times New Roman"/>
          <w:sz w:val="24"/>
          <w:szCs w:val="24"/>
        </w:rPr>
        <w:t>„</w:t>
      </w:r>
      <w:r w:rsidRPr="001B0C2C">
        <w:rPr>
          <w:rFonts w:ascii="Times New Roman" w:hAnsi="Times New Roman"/>
          <w:sz w:val="24"/>
          <w:szCs w:val="24"/>
          <w:vertAlign w:val="superscript"/>
        </w:rPr>
        <w:t>4</w:t>
      </w:r>
      <w:r w:rsidR="004A424A" w:rsidRPr="001B0C2C">
        <w:rPr>
          <w:rFonts w:ascii="Times New Roman" w:hAnsi="Times New Roman"/>
          <w:sz w:val="24"/>
          <w:szCs w:val="24"/>
          <w:vertAlign w:val="superscript"/>
        </w:rPr>
        <w:t>0</w:t>
      </w:r>
      <w:r w:rsidRPr="001B0C2C">
        <w:rPr>
          <w:rFonts w:ascii="Times New Roman" w:hAnsi="Times New Roman"/>
          <w:sz w:val="24"/>
          <w:szCs w:val="24"/>
        </w:rPr>
        <w:t>) § 20f až 20j Občianskeho zákonníka.</w:t>
      </w:r>
    </w:p>
    <w:p w:rsidR="00273916" w:rsidRPr="001B0C2C" w:rsidRDefault="00502E31" w:rsidP="004F42D8">
      <w:pPr>
        <w:pStyle w:val="xmsolistparagraph"/>
        <w:shd w:val="clear" w:color="auto" w:fill="FFFFFF"/>
        <w:spacing w:before="0" w:beforeAutospacing="0" w:after="0" w:afterAutospacing="0"/>
        <w:ind w:left="754" w:hanging="397"/>
        <w:jc w:val="both"/>
      </w:pPr>
      <w:r w:rsidRPr="001B0C2C">
        <w:rPr>
          <w:vertAlign w:val="superscript"/>
        </w:rPr>
        <w:t>41</w:t>
      </w:r>
      <w:r w:rsidRPr="001B0C2C">
        <w:t>)</w:t>
      </w:r>
      <w:r w:rsidR="00273916" w:rsidRPr="001B0C2C">
        <w:t xml:space="preserve"> § 21 zákona č. 568/2009 Z. z. o celoživotnom vzdelávaní a o zmene a doplnení niektorých zákonov v znení zákona č. 315/2012 Z. z.</w:t>
      </w:r>
    </w:p>
    <w:p w:rsidR="00502E31" w:rsidRPr="001B0C2C" w:rsidRDefault="00273916" w:rsidP="001B0C2C">
      <w:pPr>
        <w:autoSpaceDE w:val="0"/>
        <w:autoSpaceDN w:val="0"/>
        <w:adjustRightInd w:val="0"/>
        <w:spacing w:after="0" w:line="240" w:lineRule="auto"/>
        <w:ind w:left="641" w:hanging="284"/>
        <w:jc w:val="both"/>
        <w:rPr>
          <w:rFonts w:ascii="Times New Roman" w:hAnsi="Times New Roman"/>
          <w:sz w:val="24"/>
          <w:szCs w:val="24"/>
        </w:rPr>
      </w:pPr>
      <w:r w:rsidRPr="001B0C2C">
        <w:rPr>
          <w:rFonts w:ascii="Times New Roman" w:hAnsi="Times New Roman"/>
          <w:sz w:val="24"/>
          <w:szCs w:val="24"/>
          <w:vertAlign w:val="superscript"/>
        </w:rPr>
        <w:t>41</w:t>
      </w:r>
      <w:r w:rsidR="004A424A" w:rsidRPr="001B0C2C">
        <w:rPr>
          <w:rFonts w:ascii="Times New Roman" w:hAnsi="Times New Roman"/>
          <w:sz w:val="24"/>
          <w:szCs w:val="24"/>
          <w:vertAlign w:val="superscript"/>
        </w:rPr>
        <w:t>a</w:t>
      </w:r>
      <w:r w:rsidRPr="001B0C2C">
        <w:rPr>
          <w:rFonts w:ascii="Times New Roman" w:hAnsi="Times New Roman"/>
          <w:sz w:val="24"/>
          <w:szCs w:val="24"/>
        </w:rPr>
        <w:t>)</w:t>
      </w:r>
      <w:r w:rsidR="00502E31" w:rsidRPr="001B0C2C">
        <w:rPr>
          <w:rFonts w:ascii="Times New Roman" w:hAnsi="Times New Roman"/>
          <w:sz w:val="24"/>
          <w:szCs w:val="24"/>
        </w:rPr>
        <w:t xml:space="preserve"> Zákon č. </w:t>
      </w:r>
      <w:r w:rsidR="00502E31" w:rsidRPr="001B0C2C">
        <w:rPr>
          <w:rFonts w:ascii="Times New Roman" w:hAnsi="Times New Roman"/>
          <w:iCs/>
          <w:sz w:val="24"/>
          <w:szCs w:val="24"/>
        </w:rPr>
        <w:t>568/2009 Z. z.</w:t>
      </w:r>
      <w:r w:rsidR="00502E31" w:rsidRPr="001B0C2C">
        <w:rPr>
          <w:rFonts w:ascii="Times New Roman" w:hAnsi="Times New Roman"/>
          <w:sz w:val="24"/>
          <w:szCs w:val="24"/>
        </w:rPr>
        <w:t xml:space="preserve"> v znení neskorších predpisov.“.</w:t>
      </w:r>
    </w:p>
    <w:p w:rsidR="009D38DC" w:rsidRPr="001B0C2C" w:rsidRDefault="009D38DC" w:rsidP="001B0C2C">
      <w:pPr>
        <w:pStyle w:val="xmsolistparagraph"/>
        <w:spacing w:before="0" w:beforeAutospacing="0" w:after="0" w:afterAutospacing="0"/>
        <w:ind w:left="360"/>
        <w:jc w:val="both"/>
      </w:pPr>
    </w:p>
    <w:p w:rsidR="00F41A77" w:rsidRPr="001B0C2C" w:rsidRDefault="00F41A77" w:rsidP="001B0C2C">
      <w:pPr>
        <w:pStyle w:val="xmsolistparagraph"/>
        <w:numPr>
          <w:ilvl w:val="0"/>
          <w:numId w:val="2"/>
        </w:numPr>
        <w:spacing w:before="0" w:beforeAutospacing="0" w:after="0" w:afterAutospacing="0"/>
        <w:jc w:val="both"/>
      </w:pPr>
      <w:r w:rsidRPr="001B0C2C">
        <w:t>V § 36 ods. 1 písm. s) sa slová „a) a b)“ nahrádzajú slovami „a), b) a i)“.</w:t>
      </w:r>
    </w:p>
    <w:p w:rsidR="00F41A77" w:rsidRPr="001B0C2C" w:rsidRDefault="00F41A77" w:rsidP="001B0C2C">
      <w:pPr>
        <w:pStyle w:val="xmsolistparagraph"/>
        <w:spacing w:before="0" w:beforeAutospacing="0" w:after="0" w:afterAutospacing="0"/>
        <w:ind w:left="360"/>
        <w:jc w:val="both"/>
      </w:pPr>
    </w:p>
    <w:p w:rsidR="00463CBF" w:rsidRPr="001B0C2C" w:rsidRDefault="00463CBF" w:rsidP="001B0C2C">
      <w:pPr>
        <w:pStyle w:val="xmsolistparagraph"/>
        <w:numPr>
          <w:ilvl w:val="0"/>
          <w:numId w:val="2"/>
        </w:numPr>
        <w:spacing w:before="0" w:beforeAutospacing="0" w:after="0" w:afterAutospacing="0"/>
        <w:jc w:val="both"/>
      </w:pPr>
      <w:r w:rsidRPr="001B0C2C">
        <w:t xml:space="preserve">V § 36 ods. 1 písm. t) </w:t>
      </w:r>
      <w:r w:rsidR="0041016A" w:rsidRPr="001B0C2C">
        <w:t xml:space="preserve">časť vety za bodkočiarkou znie: </w:t>
      </w:r>
      <w:r w:rsidRPr="001B0C2C">
        <w:t>„</w:t>
      </w:r>
      <w:r w:rsidR="0041016A" w:rsidRPr="001B0C2C">
        <w:t xml:space="preserve">to </w:t>
      </w:r>
      <w:r w:rsidRPr="001B0C2C">
        <w:t xml:space="preserve">neplatí, ak </w:t>
      </w:r>
      <w:r w:rsidR="00FA7595" w:rsidRPr="001B0C2C">
        <w:t xml:space="preserve">uchádzač o zamestnanie </w:t>
      </w:r>
      <w:r w:rsidRPr="001B0C2C">
        <w:t>k tomuto dňu spĺňa podmienky na zaradenie do evidencie uchádzačov o zamestnanie,“.</w:t>
      </w:r>
    </w:p>
    <w:p w:rsidR="00463CBF" w:rsidRPr="001B0C2C" w:rsidRDefault="00463CBF" w:rsidP="001B0C2C">
      <w:pPr>
        <w:pStyle w:val="xmsolistparagraph"/>
        <w:spacing w:before="0" w:beforeAutospacing="0" w:after="0" w:afterAutospacing="0"/>
        <w:ind w:left="360"/>
        <w:jc w:val="both"/>
      </w:pPr>
    </w:p>
    <w:p w:rsidR="00463CBF" w:rsidRPr="001B0C2C" w:rsidRDefault="00463CBF" w:rsidP="001B0C2C">
      <w:pPr>
        <w:pStyle w:val="xmsolistparagraph"/>
        <w:numPr>
          <w:ilvl w:val="0"/>
          <w:numId w:val="2"/>
        </w:numPr>
        <w:spacing w:before="0" w:beforeAutospacing="0" w:after="0" w:afterAutospacing="0"/>
        <w:jc w:val="both"/>
      </w:pPr>
      <w:r w:rsidRPr="001B0C2C">
        <w:t>V § 36 sa odsek 1 dopĺňa písmenami v) a w), ktoré znejú:</w:t>
      </w:r>
    </w:p>
    <w:p w:rsidR="00463CBF" w:rsidRPr="001B0C2C" w:rsidRDefault="00463CBF" w:rsidP="001B0C2C">
      <w:pPr>
        <w:pStyle w:val="xmsolistparagraph"/>
        <w:spacing w:before="0" w:beforeAutospacing="0" w:after="0" w:afterAutospacing="0"/>
        <w:ind w:left="360"/>
        <w:jc w:val="both"/>
      </w:pPr>
      <w:r w:rsidRPr="001B0C2C">
        <w:t xml:space="preserve">„v) </w:t>
      </w:r>
      <w:r w:rsidR="00E430CF" w:rsidRPr="001B0C2C">
        <w:t xml:space="preserve">zániku </w:t>
      </w:r>
      <w:r w:rsidRPr="001B0C2C">
        <w:t xml:space="preserve">azylu alebo </w:t>
      </w:r>
      <w:r w:rsidR="00E430CF" w:rsidRPr="001B0C2C">
        <w:t xml:space="preserve">zániku </w:t>
      </w:r>
      <w:r w:rsidRPr="001B0C2C">
        <w:t xml:space="preserve">doplnkovej ochrany; to neplatí, ak </w:t>
      </w:r>
      <w:r w:rsidR="00FA7595" w:rsidRPr="001B0C2C">
        <w:t xml:space="preserve">uchádzač o zamestnanie </w:t>
      </w:r>
      <w:r w:rsidRPr="001B0C2C">
        <w:t>k tomuto dňu spĺňa podmienky na zaradenie do evidencie uchádzačov o zamestnanie,</w:t>
      </w:r>
    </w:p>
    <w:p w:rsidR="00463CBF" w:rsidRPr="001B0C2C" w:rsidRDefault="00463CBF" w:rsidP="001B0C2C">
      <w:pPr>
        <w:pStyle w:val="xmsolistparagraph"/>
        <w:spacing w:before="0" w:beforeAutospacing="0" w:after="0" w:afterAutospacing="0"/>
        <w:ind w:left="360"/>
        <w:jc w:val="both"/>
      </w:pPr>
      <w:r w:rsidRPr="001B0C2C">
        <w:t xml:space="preserve">w) ktorým štátny príslušník tretej krajiny prestal byť rodinným príslušníkom občana Európskej únie alebo rodinným príslušníkom občana Slovenskej republiky; to neplatí, ak </w:t>
      </w:r>
      <w:r w:rsidR="00FA7595" w:rsidRPr="001B0C2C">
        <w:t xml:space="preserve">uchádzač o zamestnanie </w:t>
      </w:r>
      <w:r w:rsidRPr="001B0C2C">
        <w:t>k tomuto dňu spĺňa podmienky na zaradenie do evidencie uchádzačov o zamestnanie.“.</w:t>
      </w:r>
    </w:p>
    <w:p w:rsidR="00463CBF" w:rsidRPr="001B0C2C" w:rsidRDefault="00463CBF" w:rsidP="001B0C2C">
      <w:pPr>
        <w:pStyle w:val="xmsolistparagraph"/>
        <w:spacing w:before="0" w:beforeAutospacing="0" w:after="0" w:afterAutospacing="0"/>
        <w:ind w:left="357"/>
        <w:jc w:val="both"/>
      </w:pPr>
    </w:p>
    <w:p w:rsidR="00463CBF" w:rsidRPr="001B0C2C" w:rsidRDefault="00463CBF" w:rsidP="001B0C2C">
      <w:pPr>
        <w:pStyle w:val="xmsolistparagraph"/>
        <w:numPr>
          <w:ilvl w:val="0"/>
          <w:numId w:val="2"/>
        </w:numPr>
        <w:spacing w:before="0" w:beforeAutospacing="0" w:after="0" w:afterAutospacing="0"/>
        <w:jc w:val="both"/>
      </w:pPr>
      <w:r w:rsidRPr="001B0C2C">
        <w:t>V § 36 ods. 5 písm. b) sa vypúšťajú slová „a formou dobrovoľníckej služby podľa § 52a“.</w:t>
      </w:r>
    </w:p>
    <w:p w:rsidR="00463CBF" w:rsidRPr="001B0C2C" w:rsidRDefault="00463CBF" w:rsidP="001B0C2C">
      <w:pPr>
        <w:pStyle w:val="xmsolistparagraph"/>
        <w:spacing w:before="0" w:beforeAutospacing="0" w:after="0" w:afterAutospacing="0"/>
        <w:ind w:left="357"/>
        <w:jc w:val="both"/>
      </w:pPr>
    </w:p>
    <w:p w:rsidR="00463CBF" w:rsidRPr="001B0C2C" w:rsidRDefault="00463CBF" w:rsidP="001B0C2C">
      <w:pPr>
        <w:pStyle w:val="xmsolistparagraph"/>
        <w:numPr>
          <w:ilvl w:val="0"/>
          <w:numId w:val="2"/>
        </w:numPr>
        <w:spacing w:before="0" w:beforeAutospacing="0" w:after="0" w:afterAutospacing="0"/>
        <w:jc w:val="both"/>
      </w:pPr>
      <w:r w:rsidRPr="001B0C2C">
        <w:t>V § 39 ods. 1 písm. a) sa slovo „alebo“ nahrádza čiarkou.</w:t>
      </w:r>
    </w:p>
    <w:p w:rsidR="00463CBF" w:rsidRPr="001B0C2C" w:rsidRDefault="00463CBF" w:rsidP="001B0C2C">
      <w:pPr>
        <w:pStyle w:val="xmsolistparagraph"/>
        <w:spacing w:before="0" w:beforeAutospacing="0" w:after="0" w:afterAutospacing="0"/>
        <w:ind w:left="357"/>
        <w:jc w:val="both"/>
      </w:pPr>
    </w:p>
    <w:p w:rsidR="00463CBF" w:rsidRPr="001B0C2C" w:rsidRDefault="00463CBF" w:rsidP="001B0C2C">
      <w:pPr>
        <w:pStyle w:val="xmsolistparagraph"/>
        <w:numPr>
          <w:ilvl w:val="0"/>
          <w:numId w:val="2"/>
        </w:numPr>
        <w:spacing w:before="0" w:beforeAutospacing="0" w:after="0" w:afterAutospacing="0"/>
        <w:jc w:val="both"/>
      </w:pPr>
      <w:r w:rsidRPr="001B0C2C">
        <w:t>V § 39 ods. 1 písm. b) sa na konci bodka nahrádza slovom „alebo“.</w:t>
      </w:r>
    </w:p>
    <w:p w:rsidR="00463CBF" w:rsidRPr="001B0C2C" w:rsidRDefault="00463CBF" w:rsidP="001B0C2C">
      <w:pPr>
        <w:pStyle w:val="xmsolistparagraph"/>
        <w:spacing w:before="0" w:beforeAutospacing="0" w:after="0" w:afterAutospacing="0"/>
        <w:ind w:left="357"/>
        <w:jc w:val="both"/>
      </w:pPr>
    </w:p>
    <w:p w:rsidR="00463CBF" w:rsidRPr="001B0C2C" w:rsidRDefault="00463CBF" w:rsidP="001B0C2C">
      <w:pPr>
        <w:pStyle w:val="xmsolistparagraph"/>
        <w:numPr>
          <w:ilvl w:val="0"/>
          <w:numId w:val="2"/>
        </w:numPr>
        <w:spacing w:before="0" w:beforeAutospacing="0" w:after="0" w:afterAutospacing="0"/>
        <w:jc w:val="both"/>
      </w:pPr>
      <w:r w:rsidRPr="001B0C2C">
        <w:t>V § 39 sa odsek 1 dopĺňa písmenom c), ktoré znie:</w:t>
      </w:r>
    </w:p>
    <w:p w:rsidR="00463CBF" w:rsidRPr="001B0C2C" w:rsidRDefault="00463CBF" w:rsidP="001B0C2C">
      <w:pPr>
        <w:pStyle w:val="xmsolistparagraph"/>
        <w:spacing w:before="0" w:beforeAutospacing="0" w:after="0" w:afterAutospacing="0"/>
        <w:ind w:firstLine="360"/>
        <w:jc w:val="both"/>
      </w:pPr>
      <w:r w:rsidRPr="001B0C2C">
        <w:t>„c) zaradenia do evidencie uchádzačov o zamestnanie.“.</w:t>
      </w:r>
    </w:p>
    <w:p w:rsidR="00F30040" w:rsidRPr="001B0C2C" w:rsidRDefault="00F30040" w:rsidP="001B0C2C">
      <w:pPr>
        <w:pStyle w:val="xmsolistparagraph"/>
        <w:spacing w:before="0" w:beforeAutospacing="0" w:after="0" w:afterAutospacing="0"/>
        <w:ind w:firstLine="360"/>
        <w:jc w:val="both"/>
      </w:pPr>
    </w:p>
    <w:p w:rsidR="00463CBF" w:rsidRPr="001B0C2C" w:rsidRDefault="00463CBF" w:rsidP="001B0C2C">
      <w:pPr>
        <w:pStyle w:val="xmsolistparagraph"/>
        <w:numPr>
          <w:ilvl w:val="0"/>
          <w:numId w:val="2"/>
        </w:numPr>
        <w:spacing w:before="0" w:beforeAutospacing="0" w:after="0" w:afterAutospacing="0"/>
        <w:jc w:val="both"/>
      </w:pPr>
      <w:r w:rsidRPr="001B0C2C">
        <w:t>V § 42 ods. 3 písm. a) a ods. 4 sa slovo „národnej“ nahrádza slovom „Národnej“.</w:t>
      </w:r>
    </w:p>
    <w:p w:rsidR="00463CBF" w:rsidRPr="001B0C2C" w:rsidRDefault="00463CBF" w:rsidP="001B0C2C">
      <w:pPr>
        <w:pStyle w:val="xmsolistparagraph"/>
        <w:spacing w:before="0" w:beforeAutospacing="0" w:after="0" w:afterAutospacing="0"/>
        <w:ind w:left="357"/>
        <w:jc w:val="both"/>
      </w:pPr>
    </w:p>
    <w:p w:rsidR="00A70D3E" w:rsidRPr="001B0C2C" w:rsidRDefault="00A70D3E" w:rsidP="001B0C2C">
      <w:pPr>
        <w:pStyle w:val="xmsolistparagraph"/>
        <w:numPr>
          <w:ilvl w:val="0"/>
          <w:numId w:val="2"/>
        </w:numPr>
        <w:spacing w:before="0" w:beforeAutospacing="0" w:after="0" w:afterAutospacing="0"/>
        <w:jc w:val="both"/>
      </w:pPr>
      <w:r w:rsidRPr="001B0C2C">
        <w:t>V § 43 ods. 8 sa slová „odseku 10“ nahrádzajú slovami „odseku 9“</w:t>
      </w:r>
      <w:r w:rsidR="00CC1A74" w:rsidRPr="001B0C2C">
        <w:t xml:space="preserve"> a na konci sa pripája</w:t>
      </w:r>
      <w:r w:rsidR="00084E59" w:rsidRPr="001B0C2C">
        <w:t>jú</w:t>
      </w:r>
      <w:r w:rsidR="00CC1A74" w:rsidRPr="001B0C2C">
        <w:t xml:space="preserve"> </w:t>
      </w:r>
      <w:r w:rsidR="00084E59" w:rsidRPr="001B0C2C">
        <w:t>tieto</w:t>
      </w:r>
      <w:r w:rsidR="00CC1A74" w:rsidRPr="001B0C2C">
        <w:t xml:space="preserve"> vet</w:t>
      </w:r>
      <w:r w:rsidR="00084E59" w:rsidRPr="001B0C2C">
        <w:t>y</w:t>
      </w:r>
      <w:r w:rsidR="00CC1A74" w:rsidRPr="001B0C2C">
        <w:t>: „Cestovné výdavky a stravné sú oprávnen</w:t>
      </w:r>
      <w:r w:rsidR="006D2F9E" w:rsidRPr="001B0C2C">
        <w:t>ými nákladmi</w:t>
      </w:r>
      <w:r w:rsidR="00447A1F" w:rsidRPr="001B0C2C">
        <w:t>,</w:t>
      </w:r>
      <w:r w:rsidR="00CC1A74" w:rsidRPr="001B0C2C">
        <w:t xml:space="preserve"> len ak </w:t>
      </w:r>
      <w:r w:rsidR="00993FF0" w:rsidRPr="001B0C2C">
        <w:t>sa uchádzač o zamestnanie zúčastňuje</w:t>
      </w:r>
      <w:r w:rsidR="00CC1A74" w:rsidRPr="001B0C2C">
        <w:t xml:space="preserve"> odborn</w:t>
      </w:r>
      <w:r w:rsidR="00993FF0" w:rsidRPr="001B0C2C">
        <w:t>ých</w:t>
      </w:r>
      <w:r w:rsidR="00CC1A74" w:rsidRPr="001B0C2C">
        <w:t xml:space="preserve"> poradensk</w:t>
      </w:r>
      <w:r w:rsidR="00993FF0" w:rsidRPr="001B0C2C">
        <w:t>ých</w:t>
      </w:r>
      <w:r w:rsidR="00CC1A74" w:rsidRPr="001B0C2C">
        <w:t xml:space="preserve"> služ</w:t>
      </w:r>
      <w:r w:rsidR="00BD5121" w:rsidRPr="001B0C2C">
        <w:t>ie</w:t>
      </w:r>
      <w:r w:rsidR="00CC1A74" w:rsidRPr="001B0C2C">
        <w:t xml:space="preserve">b prezenčnou formou. </w:t>
      </w:r>
      <w:r w:rsidR="00791DF8" w:rsidRPr="001B0C2C">
        <w:t>Náhradu cestovných</w:t>
      </w:r>
      <w:r w:rsidR="00CC1A74" w:rsidRPr="001B0C2C">
        <w:t xml:space="preserve"> </w:t>
      </w:r>
      <w:r w:rsidR="00791DF8" w:rsidRPr="001B0C2C">
        <w:t xml:space="preserve">výdavkov </w:t>
      </w:r>
      <w:r w:rsidR="00CC1A74" w:rsidRPr="001B0C2C">
        <w:t>a</w:t>
      </w:r>
      <w:r w:rsidR="00753250" w:rsidRPr="001B0C2C">
        <w:t> </w:t>
      </w:r>
      <w:r w:rsidR="00CC1A74" w:rsidRPr="001B0C2C">
        <w:t>stravné možno paušalizovať.“</w:t>
      </w:r>
      <w:r w:rsidR="002153B8" w:rsidRPr="001B0C2C">
        <w:t>.</w:t>
      </w:r>
    </w:p>
    <w:p w:rsidR="00A70D3E" w:rsidRPr="001B0C2C" w:rsidRDefault="00A70D3E" w:rsidP="001B0C2C">
      <w:pPr>
        <w:pStyle w:val="xmsolistparagraph"/>
        <w:spacing w:before="0" w:beforeAutospacing="0" w:after="0" w:afterAutospacing="0"/>
        <w:ind w:left="357"/>
        <w:jc w:val="both"/>
      </w:pPr>
    </w:p>
    <w:p w:rsidR="009D38DC" w:rsidRPr="001B0C2C" w:rsidRDefault="009D38DC" w:rsidP="001B0C2C">
      <w:pPr>
        <w:pStyle w:val="xmsolistparagraph"/>
        <w:numPr>
          <w:ilvl w:val="0"/>
          <w:numId w:val="2"/>
        </w:numPr>
        <w:spacing w:before="0" w:beforeAutospacing="0" w:after="0" w:afterAutospacing="0"/>
        <w:jc w:val="both"/>
      </w:pPr>
      <w:r w:rsidRPr="001B0C2C">
        <w:t>V § 43 sa vypúšťa odsek 9.</w:t>
      </w:r>
    </w:p>
    <w:p w:rsidR="009D38DC" w:rsidRPr="001B0C2C" w:rsidRDefault="009D38DC" w:rsidP="001B0C2C">
      <w:pPr>
        <w:pStyle w:val="xmsolistparagraph"/>
        <w:spacing w:before="0" w:beforeAutospacing="0" w:after="0" w:afterAutospacing="0"/>
        <w:ind w:left="357"/>
        <w:jc w:val="both"/>
      </w:pPr>
    </w:p>
    <w:p w:rsidR="009D38DC" w:rsidRPr="001B0C2C" w:rsidRDefault="009D38DC" w:rsidP="001B0C2C">
      <w:pPr>
        <w:pStyle w:val="xmsolistparagraph"/>
        <w:spacing w:before="0" w:beforeAutospacing="0" w:after="0" w:afterAutospacing="0"/>
        <w:ind w:left="357"/>
        <w:jc w:val="both"/>
      </w:pPr>
      <w:r w:rsidRPr="001B0C2C">
        <w:t>Doterajšie odseky 10 až 12 sa označujú ako odseky 9 až 11.</w:t>
      </w:r>
    </w:p>
    <w:p w:rsidR="00362793" w:rsidRPr="001B0C2C" w:rsidRDefault="00362793" w:rsidP="001B0C2C">
      <w:pPr>
        <w:pStyle w:val="xmsolistparagraph"/>
        <w:spacing w:before="0" w:beforeAutospacing="0" w:after="0" w:afterAutospacing="0"/>
        <w:ind w:left="357"/>
        <w:jc w:val="both"/>
      </w:pPr>
    </w:p>
    <w:p w:rsidR="00362793" w:rsidRPr="001B0C2C" w:rsidRDefault="00362793" w:rsidP="001B0C2C">
      <w:pPr>
        <w:pStyle w:val="xmsolistparagraph"/>
        <w:spacing w:before="0" w:beforeAutospacing="0" w:after="0" w:afterAutospacing="0"/>
        <w:ind w:left="357"/>
        <w:jc w:val="both"/>
      </w:pPr>
      <w:r w:rsidRPr="001B0C2C">
        <w:t>Poznámka pod čiarou k odkazu 45 sa vypúšťa.</w:t>
      </w:r>
    </w:p>
    <w:p w:rsidR="009D38DC" w:rsidRPr="001B0C2C" w:rsidRDefault="009D38DC" w:rsidP="001B0C2C">
      <w:pPr>
        <w:pStyle w:val="xmsolistparagraph"/>
        <w:spacing w:before="0" w:beforeAutospacing="0" w:after="0" w:afterAutospacing="0"/>
        <w:ind w:left="357"/>
        <w:jc w:val="both"/>
      </w:pPr>
    </w:p>
    <w:p w:rsidR="00CC1A74" w:rsidRPr="001B0C2C" w:rsidRDefault="00CC1A74" w:rsidP="001B0C2C">
      <w:pPr>
        <w:pStyle w:val="xmsolistparagraph"/>
        <w:numPr>
          <w:ilvl w:val="0"/>
          <w:numId w:val="2"/>
        </w:numPr>
        <w:spacing w:before="0" w:beforeAutospacing="0" w:after="0" w:afterAutospacing="0"/>
        <w:jc w:val="both"/>
      </w:pPr>
      <w:r w:rsidRPr="001B0C2C">
        <w:t>V § 43 odsek 10 znie:</w:t>
      </w:r>
    </w:p>
    <w:p w:rsidR="00CC1A74" w:rsidRPr="001B0C2C" w:rsidRDefault="00CC1A74" w:rsidP="001B0C2C">
      <w:pPr>
        <w:pStyle w:val="xmsolistparagraph"/>
        <w:shd w:val="clear" w:color="auto" w:fill="FFFFFF"/>
        <w:spacing w:before="0" w:beforeAutospacing="0" w:after="0" w:afterAutospacing="0"/>
        <w:ind w:left="357" w:firstLine="357"/>
        <w:jc w:val="both"/>
      </w:pPr>
      <w:r w:rsidRPr="001B0C2C">
        <w:t>„(10) Uchádzač o zamestnanie môže</w:t>
      </w:r>
      <w:r w:rsidR="00254CC6" w:rsidRPr="001B0C2C">
        <w:t xml:space="preserve"> z</w:t>
      </w:r>
      <w:r w:rsidR="00791DF8" w:rsidRPr="001B0C2C">
        <w:t xml:space="preserve"> vážnych </w:t>
      </w:r>
      <w:r w:rsidR="00254CC6" w:rsidRPr="001B0C2C">
        <w:t xml:space="preserve">dôvodov </w:t>
      </w:r>
      <w:r w:rsidR="00791DF8" w:rsidRPr="001B0C2C">
        <w:t>uvedených v</w:t>
      </w:r>
      <w:r w:rsidR="00254CC6" w:rsidRPr="001B0C2C">
        <w:t xml:space="preserve"> § 36 ods. 4, ktoré u</w:t>
      </w:r>
      <w:r w:rsidR="00753250" w:rsidRPr="001B0C2C">
        <w:t> </w:t>
      </w:r>
      <w:r w:rsidR="00254CC6" w:rsidRPr="001B0C2C">
        <w:t xml:space="preserve">neho nastali počas </w:t>
      </w:r>
      <w:r w:rsidR="002E2E86" w:rsidRPr="001B0C2C">
        <w:t xml:space="preserve">poskytovania </w:t>
      </w:r>
      <w:r w:rsidR="00254CC6" w:rsidRPr="001B0C2C">
        <w:t>odborných poradenských služieb,</w:t>
      </w:r>
      <w:r w:rsidRPr="001B0C2C">
        <w:t xml:space="preserve"> prerušiť alebo predčasne </w:t>
      </w:r>
      <w:r w:rsidR="00BD5121" w:rsidRPr="001B0C2C">
        <w:t>s</w:t>
      </w:r>
      <w:r w:rsidRPr="001B0C2C">
        <w:t xml:space="preserve">končiť </w:t>
      </w:r>
      <w:r w:rsidR="00BD5121" w:rsidRPr="001B0C2C">
        <w:t xml:space="preserve">účasť na </w:t>
      </w:r>
      <w:r w:rsidRPr="001B0C2C">
        <w:t>odborn</w:t>
      </w:r>
      <w:r w:rsidR="00BD5121" w:rsidRPr="001B0C2C">
        <w:t>ých</w:t>
      </w:r>
      <w:r w:rsidRPr="001B0C2C">
        <w:t xml:space="preserve"> poradensk</w:t>
      </w:r>
      <w:r w:rsidR="00BD5121" w:rsidRPr="001B0C2C">
        <w:t>ých</w:t>
      </w:r>
      <w:r w:rsidRPr="001B0C2C">
        <w:t xml:space="preserve"> služb</w:t>
      </w:r>
      <w:r w:rsidR="00BD5121" w:rsidRPr="001B0C2C">
        <w:t>ách</w:t>
      </w:r>
      <w:r w:rsidRPr="001B0C2C">
        <w:t>.“.</w:t>
      </w:r>
    </w:p>
    <w:p w:rsidR="00CC1A74" w:rsidRPr="001B0C2C" w:rsidRDefault="00CC1A74" w:rsidP="001B0C2C">
      <w:pPr>
        <w:pStyle w:val="xmsolistparagraph"/>
        <w:spacing w:before="0" w:beforeAutospacing="0" w:after="0" w:afterAutospacing="0"/>
        <w:ind w:left="360"/>
        <w:jc w:val="both"/>
      </w:pPr>
    </w:p>
    <w:p w:rsidR="00463CBF" w:rsidRPr="001B0C2C" w:rsidRDefault="00463CBF" w:rsidP="001B0C2C">
      <w:pPr>
        <w:pStyle w:val="xmsolistparagraph"/>
        <w:numPr>
          <w:ilvl w:val="0"/>
          <w:numId w:val="2"/>
        </w:numPr>
        <w:spacing w:before="0" w:beforeAutospacing="0" w:after="0" w:afterAutospacing="0"/>
        <w:jc w:val="both"/>
      </w:pPr>
      <w:r w:rsidRPr="001B0C2C">
        <w:t>V § 44 sa vypúšťa odsek 6.</w:t>
      </w:r>
    </w:p>
    <w:p w:rsidR="00463CBF" w:rsidRPr="001B0C2C" w:rsidRDefault="00463CBF" w:rsidP="001B0C2C">
      <w:pPr>
        <w:pStyle w:val="xmsolistparagraph"/>
        <w:spacing w:before="0" w:beforeAutospacing="0" w:after="0" w:afterAutospacing="0"/>
        <w:ind w:left="357"/>
        <w:jc w:val="both"/>
      </w:pPr>
    </w:p>
    <w:p w:rsidR="00463CBF" w:rsidRPr="001B0C2C" w:rsidRDefault="00463CBF" w:rsidP="001B0C2C">
      <w:pPr>
        <w:pStyle w:val="xmsolistparagraph"/>
        <w:spacing w:before="0" w:beforeAutospacing="0" w:after="0" w:afterAutospacing="0"/>
        <w:ind w:left="357"/>
        <w:jc w:val="both"/>
      </w:pPr>
      <w:r w:rsidRPr="001B0C2C">
        <w:t>Doterajšie odseky 7 až 9 sa označujú ako odseky 6 až 8.</w:t>
      </w:r>
    </w:p>
    <w:p w:rsidR="00463CBF" w:rsidRPr="001B0C2C" w:rsidRDefault="00463CBF" w:rsidP="001B0C2C">
      <w:pPr>
        <w:pStyle w:val="xmsolistparagraph"/>
        <w:spacing w:before="0" w:beforeAutospacing="0" w:after="0" w:afterAutospacing="0"/>
        <w:ind w:left="357"/>
        <w:jc w:val="both"/>
      </w:pPr>
    </w:p>
    <w:p w:rsidR="00463CBF" w:rsidRPr="001B0C2C" w:rsidRDefault="00463CBF" w:rsidP="001B0C2C">
      <w:pPr>
        <w:pStyle w:val="xmsolistparagraph"/>
        <w:numPr>
          <w:ilvl w:val="0"/>
          <w:numId w:val="2"/>
        </w:numPr>
        <w:spacing w:before="0" w:beforeAutospacing="0" w:after="0" w:afterAutospacing="0"/>
        <w:jc w:val="both"/>
      </w:pPr>
      <w:r w:rsidRPr="001B0C2C">
        <w:t>V poznámke pod čiarou k odkazu 45c sa vypúšťajú slová „o celoživotnom vzdelávaní a o zmene a doplnení niektorých zákonov.“.</w:t>
      </w:r>
    </w:p>
    <w:p w:rsidR="00463CBF" w:rsidRPr="001B0C2C" w:rsidRDefault="00463CBF" w:rsidP="001B0C2C">
      <w:pPr>
        <w:pStyle w:val="xmsolistparagraph"/>
        <w:spacing w:before="0" w:beforeAutospacing="0" w:after="0" w:afterAutospacing="0"/>
        <w:ind w:left="357"/>
        <w:jc w:val="both"/>
      </w:pPr>
    </w:p>
    <w:p w:rsidR="00463CBF" w:rsidRPr="001B0C2C" w:rsidRDefault="00463CBF" w:rsidP="001B0C2C">
      <w:pPr>
        <w:pStyle w:val="xmsolistparagraph"/>
        <w:numPr>
          <w:ilvl w:val="0"/>
          <w:numId w:val="2"/>
        </w:numPr>
        <w:spacing w:before="0" w:beforeAutospacing="0" w:after="0" w:afterAutospacing="0"/>
        <w:jc w:val="both"/>
      </w:pPr>
      <w:r w:rsidRPr="001B0C2C">
        <w:t>V § 44 ods. 7 sa slová „odseku 7“ nahrádzajú slovami „odseku 6“.</w:t>
      </w:r>
    </w:p>
    <w:p w:rsidR="00463CBF" w:rsidRPr="001B0C2C" w:rsidRDefault="00463CBF" w:rsidP="001B0C2C">
      <w:pPr>
        <w:pStyle w:val="xmsolistparagraph"/>
        <w:spacing w:before="0" w:beforeAutospacing="0" w:after="0" w:afterAutospacing="0"/>
        <w:ind w:left="357"/>
        <w:jc w:val="both"/>
      </w:pPr>
    </w:p>
    <w:p w:rsidR="00463CBF" w:rsidRPr="001B0C2C" w:rsidRDefault="00463CBF" w:rsidP="001B0C2C">
      <w:pPr>
        <w:pStyle w:val="xmsolistparagraph"/>
        <w:numPr>
          <w:ilvl w:val="0"/>
          <w:numId w:val="2"/>
        </w:numPr>
        <w:spacing w:before="0" w:beforeAutospacing="0" w:after="0" w:afterAutospacing="0"/>
        <w:jc w:val="both"/>
      </w:pPr>
      <w:r w:rsidRPr="001B0C2C">
        <w:t>V § 46 ods. 2 sa slová „ods. 7“ nahrádzajú slovami „ods. 6“.</w:t>
      </w:r>
    </w:p>
    <w:p w:rsidR="00463CBF" w:rsidRPr="001B0C2C" w:rsidRDefault="00463CBF" w:rsidP="001B0C2C">
      <w:pPr>
        <w:pStyle w:val="xmsolistparagraph"/>
        <w:spacing w:before="0" w:beforeAutospacing="0" w:after="0" w:afterAutospacing="0"/>
        <w:ind w:left="360"/>
        <w:jc w:val="both"/>
      </w:pPr>
    </w:p>
    <w:p w:rsidR="00463CBF" w:rsidRPr="001B0C2C" w:rsidRDefault="00463CBF" w:rsidP="001B0C2C">
      <w:pPr>
        <w:numPr>
          <w:ilvl w:val="0"/>
          <w:numId w:val="2"/>
        </w:numPr>
        <w:spacing w:after="0" w:line="240" w:lineRule="auto"/>
        <w:jc w:val="both"/>
        <w:rPr>
          <w:rFonts w:ascii="Times New Roman" w:hAnsi="Times New Roman"/>
          <w:sz w:val="24"/>
          <w:szCs w:val="24"/>
        </w:rPr>
      </w:pPr>
      <w:r w:rsidRPr="001B0C2C">
        <w:rPr>
          <w:rFonts w:ascii="Times New Roman" w:eastAsia="Times New Roman" w:hAnsi="Times New Roman"/>
          <w:sz w:val="24"/>
          <w:szCs w:val="24"/>
          <w:lang w:eastAsia="sk-SK"/>
        </w:rPr>
        <w:t xml:space="preserve">V § 46 ods. 5 sa slová „odseku 12“ nahrádzajú slovami „odseku </w:t>
      </w:r>
      <w:r w:rsidR="00CC1A74" w:rsidRPr="001B0C2C">
        <w:rPr>
          <w:rFonts w:ascii="Times New Roman" w:eastAsia="Times New Roman" w:hAnsi="Times New Roman"/>
          <w:sz w:val="24"/>
          <w:szCs w:val="24"/>
          <w:lang w:eastAsia="sk-SK"/>
        </w:rPr>
        <w:t>7</w:t>
      </w:r>
      <w:r w:rsidRPr="001B0C2C">
        <w:rPr>
          <w:rFonts w:ascii="Times New Roman" w:eastAsia="Times New Roman" w:hAnsi="Times New Roman"/>
          <w:sz w:val="24"/>
          <w:szCs w:val="24"/>
          <w:lang w:eastAsia="sk-SK"/>
        </w:rPr>
        <w:t>“</w:t>
      </w:r>
      <w:r w:rsidR="00BD5121" w:rsidRPr="001B0C2C">
        <w:rPr>
          <w:rFonts w:ascii="Times New Roman" w:eastAsia="Times New Roman" w:hAnsi="Times New Roman"/>
          <w:sz w:val="24"/>
          <w:szCs w:val="24"/>
          <w:lang w:eastAsia="sk-SK"/>
        </w:rPr>
        <w:t>,</w:t>
      </w:r>
      <w:r w:rsidRPr="001B0C2C">
        <w:rPr>
          <w:rFonts w:ascii="Times New Roman" w:eastAsia="Times New Roman" w:hAnsi="Times New Roman"/>
          <w:sz w:val="24"/>
          <w:szCs w:val="24"/>
          <w:lang w:eastAsia="sk-SK"/>
        </w:rPr>
        <w:t xml:space="preserve"> slová „odseku 13“ sa</w:t>
      </w:r>
      <w:r w:rsidR="00753250" w:rsidRPr="001B0C2C">
        <w:rPr>
          <w:rFonts w:ascii="Times New Roman" w:eastAsia="Times New Roman" w:hAnsi="Times New Roman"/>
          <w:sz w:val="24"/>
          <w:szCs w:val="24"/>
          <w:lang w:eastAsia="sk-SK"/>
        </w:rPr>
        <w:t> </w:t>
      </w:r>
      <w:r w:rsidRPr="001B0C2C">
        <w:rPr>
          <w:rFonts w:ascii="Times New Roman" w:eastAsia="Times New Roman" w:hAnsi="Times New Roman"/>
          <w:sz w:val="24"/>
          <w:szCs w:val="24"/>
          <w:lang w:eastAsia="sk-SK"/>
        </w:rPr>
        <w:t xml:space="preserve">nahrádzajú slovami „odseku </w:t>
      </w:r>
      <w:r w:rsidR="00CC1A74" w:rsidRPr="001B0C2C">
        <w:rPr>
          <w:rFonts w:ascii="Times New Roman" w:eastAsia="Times New Roman" w:hAnsi="Times New Roman"/>
          <w:sz w:val="24"/>
          <w:szCs w:val="24"/>
          <w:lang w:eastAsia="sk-SK"/>
        </w:rPr>
        <w:t>8</w:t>
      </w:r>
      <w:r w:rsidRPr="001B0C2C">
        <w:rPr>
          <w:rFonts w:ascii="Times New Roman" w:eastAsia="Times New Roman" w:hAnsi="Times New Roman"/>
          <w:sz w:val="24"/>
          <w:szCs w:val="24"/>
          <w:lang w:eastAsia="sk-SK"/>
        </w:rPr>
        <w:t>“</w:t>
      </w:r>
      <w:r w:rsidR="00CC1A74" w:rsidRPr="001B0C2C">
        <w:rPr>
          <w:rFonts w:ascii="Times New Roman" w:eastAsia="Times New Roman" w:hAnsi="Times New Roman"/>
          <w:sz w:val="24"/>
          <w:szCs w:val="24"/>
          <w:lang w:eastAsia="sk-SK"/>
        </w:rPr>
        <w:t xml:space="preserve"> a na konci sa pripája táto veta: „Cestovné výdavky a</w:t>
      </w:r>
      <w:r w:rsidR="00753250" w:rsidRPr="001B0C2C">
        <w:rPr>
          <w:rFonts w:ascii="Times New Roman" w:eastAsia="Times New Roman" w:hAnsi="Times New Roman"/>
          <w:sz w:val="24"/>
          <w:szCs w:val="24"/>
          <w:lang w:eastAsia="sk-SK"/>
        </w:rPr>
        <w:t> </w:t>
      </w:r>
      <w:r w:rsidR="00CC1A74" w:rsidRPr="001B0C2C">
        <w:rPr>
          <w:rFonts w:ascii="Times New Roman" w:eastAsia="Times New Roman" w:hAnsi="Times New Roman"/>
          <w:sz w:val="24"/>
          <w:szCs w:val="24"/>
          <w:lang w:eastAsia="sk-SK"/>
        </w:rPr>
        <w:t>stravné sú oprávnen</w:t>
      </w:r>
      <w:r w:rsidR="006D2F9E" w:rsidRPr="001B0C2C">
        <w:rPr>
          <w:rFonts w:ascii="Times New Roman" w:eastAsia="Times New Roman" w:hAnsi="Times New Roman"/>
          <w:sz w:val="24"/>
          <w:szCs w:val="24"/>
          <w:lang w:eastAsia="sk-SK"/>
        </w:rPr>
        <w:t>ými nákladmi</w:t>
      </w:r>
      <w:r w:rsidR="006B487B" w:rsidRPr="001B0C2C">
        <w:rPr>
          <w:rFonts w:ascii="Times New Roman" w:eastAsia="Times New Roman" w:hAnsi="Times New Roman"/>
          <w:sz w:val="24"/>
          <w:szCs w:val="24"/>
          <w:lang w:eastAsia="sk-SK"/>
        </w:rPr>
        <w:t>,</w:t>
      </w:r>
      <w:r w:rsidR="00CC1A74" w:rsidRPr="001B0C2C">
        <w:rPr>
          <w:rFonts w:ascii="Times New Roman" w:eastAsia="Times New Roman" w:hAnsi="Times New Roman"/>
          <w:sz w:val="24"/>
          <w:szCs w:val="24"/>
          <w:lang w:eastAsia="sk-SK"/>
        </w:rPr>
        <w:t xml:space="preserve"> len ak </w:t>
      </w:r>
      <w:r w:rsidR="00BD5121" w:rsidRPr="001B0C2C">
        <w:rPr>
          <w:rFonts w:ascii="Times New Roman" w:eastAsia="Times New Roman" w:hAnsi="Times New Roman"/>
          <w:sz w:val="24"/>
          <w:szCs w:val="24"/>
          <w:lang w:eastAsia="sk-SK"/>
        </w:rPr>
        <w:t xml:space="preserve">sa uchádzač o zamestnanie zúčastňuje </w:t>
      </w:r>
      <w:r w:rsidR="006B487B" w:rsidRPr="001B0C2C">
        <w:rPr>
          <w:rFonts w:ascii="Times New Roman" w:eastAsia="Times New Roman" w:hAnsi="Times New Roman"/>
          <w:sz w:val="24"/>
          <w:szCs w:val="24"/>
          <w:lang w:eastAsia="sk-SK"/>
        </w:rPr>
        <w:t xml:space="preserve"> </w:t>
      </w:r>
      <w:r w:rsidR="00CC1A74" w:rsidRPr="001B0C2C">
        <w:rPr>
          <w:rFonts w:ascii="Times New Roman" w:eastAsia="Times New Roman" w:hAnsi="Times New Roman"/>
          <w:sz w:val="24"/>
          <w:szCs w:val="24"/>
          <w:lang w:eastAsia="sk-SK"/>
        </w:rPr>
        <w:t>vzdelávani</w:t>
      </w:r>
      <w:r w:rsidR="00BD5121" w:rsidRPr="001B0C2C">
        <w:rPr>
          <w:rFonts w:ascii="Times New Roman" w:eastAsia="Times New Roman" w:hAnsi="Times New Roman"/>
          <w:sz w:val="24"/>
          <w:szCs w:val="24"/>
          <w:lang w:eastAsia="sk-SK"/>
        </w:rPr>
        <w:t>a</w:t>
      </w:r>
      <w:r w:rsidR="00CC1A74" w:rsidRPr="001B0C2C">
        <w:rPr>
          <w:rFonts w:ascii="Times New Roman" w:eastAsia="Times New Roman" w:hAnsi="Times New Roman"/>
          <w:sz w:val="24"/>
          <w:szCs w:val="24"/>
          <w:lang w:eastAsia="sk-SK"/>
        </w:rPr>
        <w:t xml:space="preserve"> a príprav</w:t>
      </w:r>
      <w:r w:rsidR="00BD5121" w:rsidRPr="001B0C2C">
        <w:rPr>
          <w:rFonts w:ascii="Times New Roman" w:eastAsia="Times New Roman" w:hAnsi="Times New Roman"/>
          <w:sz w:val="24"/>
          <w:szCs w:val="24"/>
          <w:lang w:eastAsia="sk-SK"/>
        </w:rPr>
        <w:t>y</w:t>
      </w:r>
      <w:r w:rsidR="00CC1A74" w:rsidRPr="001B0C2C">
        <w:rPr>
          <w:rFonts w:ascii="Times New Roman" w:eastAsia="Times New Roman" w:hAnsi="Times New Roman"/>
          <w:sz w:val="24"/>
          <w:szCs w:val="24"/>
          <w:lang w:eastAsia="sk-SK"/>
        </w:rPr>
        <w:t xml:space="preserve"> pre trh práce prezenčnou formou.“</w:t>
      </w:r>
      <w:r w:rsidRPr="001B0C2C">
        <w:rPr>
          <w:rFonts w:ascii="Times New Roman" w:hAnsi="Times New Roman"/>
          <w:sz w:val="24"/>
          <w:szCs w:val="24"/>
        </w:rPr>
        <w:t>.</w:t>
      </w:r>
    </w:p>
    <w:p w:rsidR="00463CBF" w:rsidRPr="001B0C2C" w:rsidRDefault="00463CBF" w:rsidP="001B0C2C">
      <w:pPr>
        <w:pStyle w:val="xmsolistparagraph"/>
        <w:spacing w:before="0" w:beforeAutospacing="0" w:after="0" w:afterAutospacing="0"/>
        <w:ind w:left="360"/>
        <w:jc w:val="both"/>
      </w:pPr>
    </w:p>
    <w:p w:rsidR="00463CBF" w:rsidRPr="001B0C2C" w:rsidRDefault="00463CBF" w:rsidP="001B0C2C">
      <w:pPr>
        <w:pStyle w:val="xmsolistparagraph"/>
        <w:numPr>
          <w:ilvl w:val="0"/>
          <w:numId w:val="2"/>
        </w:numPr>
        <w:spacing w:before="0" w:beforeAutospacing="0" w:after="0" w:afterAutospacing="0"/>
        <w:jc w:val="both"/>
      </w:pPr>
      <w:r w:rsidRPr="001B0C2C">
        <w:lastRenderedPageBreak/>
        <w:t xml:space="preserve">V § 46 ods. 6 sa </w:t>
      </w:r>
      <w:r w:rsidR="00CC1A74" w:rsidRPr="001B0C2C">
        <w:t xml:space="preserve">vypúšťajú </w:t>
      </w:r>
      <w:r w:rsidRPr="001B0C2C">
        <w:t>slová „</w:t>
      </w:r>
      <w:r w:rsidR="006B487B" w:rsidRPr="001B0C2C">
        <w:t xml:space="preserve">a príspevok podľa </w:t>
      </w:r>
      <w:r w:rsidRPr="001B0C2C">
        <w:t>odseku 10“</w:t>
      </w:r>
      <w:r w:rsidR="006B487B" w:rsidRPr="001B0C2C">
        <w:t>,</w:t>
      </w:r>
      <w:r w:rsidRPr="001B0C2C">
        <w:t xml:space="preserve"> slová „odseku 12“ sa</w:t>
      </w:r>
      <w:r w:rsidR="00753250" w:rsidRPr="001B0C2C">
        <w:t> </w:t>
      </w:r>
      <w:r w:rsidRPr="001B0C2C">
        <w:t xml:space="preserve">nahrádzajú slovami „odseku </w:t>
      </w:r>
      <w:r w:rsidR="00CC1A74" w:rsidRPr="001B0C2C">
        <w:t>7</w:t>
      </w:r>
      <w:r w:rsidRPr="001B0C2C">
        <w:t>“ a na konci sa pripája táto veta: „</w:t>
      </w:r>
      <w:r w:rsidR="00791DF8" w:rsidRPr="001B0C2C">
        <w:t>Náhradu cestovných výdavkov a stravné možno paušalizovať</w:t>
      </w:r>
      <w:r w:rsidRPr="001B0C2C">
        <w:t>.“.</w:t>
      </w:r>
    </w:p>
    <w:p w:rsidR="00463CBF" w:rsidRPr="001B0C2C" w:rsidRDefault="00463CBF" w:rsidP="001B0C2C">
      <w:pPr>
        <w:pStyle w:val="xmsolistparagraph"/>
        <w:spacing w:before="0" w:beforeAutospacing="0" w:after="0" w:afterAutospacing="0"/>
        <w:ind w:left="357"/>
        <w:jc w:val="both"/>
      </w:pPr>
    </w:p>
    <w:p w:rsidR="00463CBF" w:rsidRPr="001B0C2C" w:rsidRDefault="00463CBF" w:rsidP="001B0C2C">
      <w:pPr>
        <w:pStyle w:val="xmsolistparagraph"/>
        <w:numPr>
          <w:ilvl w:val="0"/>
          <w:numId w:val="2"/>
        </w:numPr>
        <w:spacing w:before="0" w:beforeAutospacing="0" w:after="0" w:afterAutospacing="0"/>
        <w:jc w:val="both"/>
      </w:pPr>
      <w:r w:rsidRPr="001B0C2C">
        <w:t xml:space="preserve">V § 46 sa vypúšťajú odseky 7 až </w:t>
      </w:r>
      <w:r w:rsidR="00CC1A74" w:rsidRPr="001B0C2C">
        <w:t>11</w:t>
      </w:r>
      <w:r w:rsidRPr="001B0C2C">
        <w:t>.</w:t>
      </w:r>
    </w:p>
    <w:p w:rsidR="00463CBF" w:rsidRPr="001B0C2C" w:rsidRDefault="00463CBF" w:rsidP="001B0C2C">
      <w:pPr>
        <w:pStyle w:val="xmsolistparagraph"/>
        <w:spacing w:before="0" w:beforeAutospacing="0" w:after="0" w:afterAutospacing="0"/>
        <w:ind w:left="357"/>
        <w:jc w:val="both"/>
      </w:pPr>
    </w:p>
    <w:p w:rsidR="00463CBF" w:rsidRPr="001B0C2C" w:rsidRDefault="00463CBF" w:rsidP="001B0C2C">
      <w:pPr>
        <w:pStyle w:val="xmsolistparagraph"/>
        <w:spacing w:before="0" w:beforeAutospacing="0" w:after="0" w:afterAutospacing="0"/>
        <w:ind w:left="357"/>
        <w:jc w:val="both"/>
      </w:pPr>
      <w:r w:rsidRPr="001B0C2C">
        <w:t xml:space="preserve">Doterajšie odseky </w:t>
      </w:r>
      <w:r w:rsidR="00CC1A74" w:rsidRPr="001B0C2C">
        <w:t xml:space="preserve">12 </w:t>
      </w:r>
      <w:r w:rsidRPr="001B0C2C">
        <w:t xml:space="preserve">až 15 sa označujú ako odseky 7 až </w:t>
      </w:r>
      <w:r w:rsidR="00CC1A74" w:rsidRPr="001B0C2C">
        <w:t>10</w:t>
      </w:r>
      <w:r w:rsidRPr="001B0C2C">
        <w:t>.</w:t>
      </w:r>
    </w:p>
    <w:p w:rsidR="00463CBF" w:rsidRPr="001B0C2C" w:rsidRDefault="00463CBF" w:rsidP="001B0C2C">
      <w:pPr>
        <w:pStyle w:val="xmsolistparagraph"/>
        <w:spacing w:before="0" w:beforeAutospacing="0" w:after="0" w:afterAutospacing="0"/>
        <w:ind w:left="360"/>
        <w:jc w:val="both"/>
      </w:pPr>
    </w:p>
    <w:p w:rsidR="004B2C3D" w:rsidRPr="001B0C2C" w:rsidRDefault="004B2C3D" w:rsidP="001B0C2C">
      <w:pPr>
        <w:pStyle w:val="xmsolistparagraph"/>
        <w:numPr>
          <w:ilvl w:val="0"/>
          <w:numId w:val="2"/>
        </w:numPr>
        <w:spacing w:before="0" w:beforeAutospacing="0" w:after="0" w:afterAutospacing="0"/>
        <w:jc w:val="both"/>
      </w:pPr>
      <w:r w:rsidRPr="001B0C2C">
        <w:t>V § 46 ods. 7 písm. g) sa vypúšťajú slová „a podrobnosti o poskytnutí príspevku na služby pre rodinu s deťmi uchádzačovi o zamestnanie“.</w:t>
      </w:r>
    </w:p>
    <w:p w:rsidR="004B2C3D" w:rsidRPr="001B0C2C" w:rsidRDefault="004B2C3D" w:rsidP="001B0C2C">
      <w:pPr>
        <w:pStyle w:val="xmsolistparagraph"/>
        <w:spacing w:before="0" w:beforeAutospacing="0" w:after="0" w:afterAutospacing="0"/>
        <w:ind w:left="360"/>
        <w:jc w:val="both"/>
      </w:pPr>
    </w:p>
    <w:p w:rsidR="00463CBF" w:rsidRPr="007A5B93" w:rsidRDefault="00463CBF" w:rsidP="001B0C2C">
      <w:pPr>
        <w:pStyle w:val="xmsolistparagraph"/>
        <w:numPr>
          <w:ilvl w:val="0"/>
          <w:numId w:val="2"/>
        </w:numPr>
        <w:spacing w:before="0" w:beforeAutospacing="0" w:after="0" w:afterAutospacing="0"/>
        <w:jc w:val="both"/>
      </w:pPr>
      <w:r w:rsidRPr="007A5B93">
        <w:t xml:space="preserve">V § 46 ods. </w:t>
      </w:r>
      <w:r w:rsidR="00CC1A74" w:rsidRPr="007A5B93">
        <w:t xml:space="preserve">7 </w:t>
      </w:r>
      <w:r w:rsidRPr="007A5B93">
        <w:t>písm. h) sa slová „</w:t>
      </w:r>
      <w:r w:rsidR="00CC45FE" w:rsidRPr="007A5B93">
        <w:t xml:space="preserve">vážnych dôvodov podľa </w:t>
      </w:r>
      <w:r w:rsidRPr="007A5B93">
        <w:t>odseku 14“ nahrádzajú slovami „</w:t>
      </w:r>
      <w:r w:rsidR="00CC45FE" w:rsidRPr="007A5B93">
        <w:t xml:space="preserve">dôvodov podľa </w:t>
      </w:r>
      <w:r w:rsidRPr="007A5B93">
        <w:t xml:space="preserve">odseku </w:t>
      </w:r>
      <w:r w:rsidR="00775BA5" w:rsidRPr="007A5B93">
        <w:t>9</w:t>
      </w:r>
      <w:r w:rsidRPr="007A5B93">
        <w:t>“.</w:t>
      </w:r>
    </w:p>
    <w:p w:rsidR="00463CBF" w:rsidRPr="001B0C2C" w:rsidRDefault="00463CBF" w:rsidP="001B0C2C">
      <w:pPr>
        <w:pStyle w:val="xmsolistparagraph"/>
        <w:spacing w:before="0" w:beforeAutospacing="0" w:after="0" w:afterAutospacing="0"/>
        <w:ind w:left="360"/>
        <w:jc w:val="both"/>
      </w:pPr>
    </w:p>
    <w:p w:rsidR="00775BA5" w:rsidRPr="001B0C2C" w:rsidRDefault="00775BA5" w:rsidP="001B0C2C">
      <w:pPr>
        <w:pStyle w:val="xmsolistparagraph"/>
        <w:numPr>
          <w:ilvl w:val="0"/>
          <w:numId w:val="2"/>
        </w:numPr>
        <w:spacing w:before="0" w:beforeAutospacing="0" w:after="0" w:afterAutospacing="0"/>
        <w:jc w:val="both"/>
      </w:pPr>
      <w:r w:rsidRPr="001B0C2C">
        <w:t>V</w:t>
      </w:r>
      <w:r w:rsidR="00276714">
        <w:t xml:space="preserve"> § 46 odsek 9 znie:</w:t>
      </w:r>
    </w:p>
    <w:p w:rsidR="00775BA5" w:rsidRPr="001B0C2C" w:rsidRDefault="00775BA5" w:rsidP="001B0C2C">
      <w:pPr>
        <w:pStyle w:val="xmsolistparagraph"/>
        <w:shd w:val="clear" w:color="auto" w:fill="FFFFFF"/>
        <w:spacing w:before="0" w:beforeAutospacing="0" w:after="0" w:afterAutospacing="0"/>
        <w:ind w:left="357" w:firstLine="357"/>
        <w:jc w:val="both"/>
      </w:pPr>
      <w:r w:rsidRPr="001B0C2C">
        <w:t xml:space="preserve">„(9) </w:t>
      </w:r>
      <w:r w:rsidR="002E2E86" w:rsidRPr="001B0C2C">
        <w:t>Uchádzač o zamestnanie môže z</w:t>
      </w:r>
      <w:r w:rsidR="00696E1C" w:rsidRPr="001B0C2C">
        <w:t xml:space="preserve"> dôvodu vyradenia z evidencie uchádzačov o zamestnanie podľa § 36 ods. 1 písm. a), b), l) a p) a z</w:t>
      </w:r>
      <w:r w:rsidR="002E2E86" w:rsidRPr="001B0C2C">
        <w:t> vážnych dôvodov uvedených v</w:t>
      </w:r>
      <w:r w:rsidR="00753250" w:rsidRPr="001B0C2C">
        <w:t> </w:t>
      </w:r>
      <w:r w:rsidR="002E2E86" w:rsidRPr="001B0C2C">
        <w:t>§</w:t>
      </w:r>
      <w:r w:rsidR="00753250" w:rsidRPr="001B0C2C">
        <w:t> </w:t>
      </w:r>
      <w:r w:rsidR="002E2E86" w:rsidRPr="001B0C2C">
        <w:t xml:space="preserve">36 ods. 4, ktoré u neho nastali počas poskytovania vzdelávania a prípravy pre trh práce, prerušiť alebo predčasne </w:t>
      </w:r>
      <w:r w:rsidR="00696E1C" w:rsidRPr="001B0C2C">
        <w:t>s</w:t>
      </w:r>
      <w:r w:rsidR="002E2E86" w:rsidRPr="001B0C2C">
        <w:t xml:space="preserve">končiť </w:t>
      </w:r>
      <w:r w:rsidR="00913E75" w:rsidRPr="001B0C2C">
        <w:t xml:space="preserve">účasť na </w:t>
      </w:r>
      <w:r w:rsidR="002E2E86" w:rsidRPr="001B0C2C">
        <w:t>vzdelávan</w:t>
      </w:r>
      <w:r w:rsidR="00913E75" w:rsidRPr="001B0C2C">
        <w:t>í a príprave</w:t>
      </w:r>
      <w:r w:rsidR="002E2E86" w:rsidRPr="001B0C2C">
        <w:t xml:space="preserve"> pre trh práce.</w:t>
      </w:r>
      <w:r w:rsidRPr="001B0C2C">
        <w:t>“.</w:t>
      </w:r>
    </w:p>
    <w:p w:rsidR="001673CE" w:rsidRPr="001B0C2C" w:rsidRDefault="001673CE" w:rsidP="001B0C2C">
      <w:pPr>
        <w:pStyle w:val="xmsolistparagraph"/>
        <w:spacing w:before="0" w:beforeAutospacing="0" w:after="0" w:afterAutospacing="0"/>
        <w:ind w:left="360"/>
        <w:jc w:val="both"/>
      </w:pPr>
    </w:p>
    <w:p w:rsidR="00463CBF" w:rsidRPr="001B0C2C" w:rsidRDefault="00463CBF" w:rsidP="001B0C2C">
      <w:pPr>
        <w:pStyle w:val="xmsolistparagraph"/>
        <w:numPr>
          <w:ilvl w:val="0"/>
          <w:numId w:val="2"/>
        </w:numPr>
        <w:spacing w:before="0" w:beforeAutospacing="0" w:after="0" w:afterAutospacing="0"/>
        <w:jc w:val="both"/>
      </w:pPr>
      <w:r w:rsidRPr="001B0C2C">
        <w:t xml:space="preserve">V § 46 ods. </w:t>
      </w:r>
      <w:r w:rsidR="00775BA5" w:rsidRPr="001B0C2C">
        <w:t xml:space="preserve">10 </w:t>
      </w:r>
      <w:r w:rsidRPr="001B0C2C">
        <w:t xml:space="preserve">sa za slovom „predpis“ vypúšťa bodkočiarka a slová „to sa nevzťahuje na vzdelávanie a prípravu pre trh práce podľa odseku 7“. </w:t>
      </w:r>
    </w:p>
    <w:p w:rsidR="00463CBF" w:rsidRPr="001B0C2C" w:rsidRDefault="00463CBF" w:rsidP="001B0C2C">
      <w:pPr>
        <w:pStyle w:val="xmsolistparagraph"/>
        <w:spacing w:before="0" w:beforeAutospacing="0" w:after="0" w:afterAutospacing="0"/>
        <w:ind w:left="357"/>
        <w:jc w:val="both"/>
      </w:pPr>
    </w:p>
    <w:p w:rsidR="00463CBF" w:rsidRPr="001B0C2C" w:rsidRDefault="00463CBF" w:rsidP="001B0C2C">
      <w:pPr>
        <w:pStyle w:val="xmsolistparagraph"/>
        <w:numPr>
          <w:ilvl w:val="0"/>
          <w:numId w:val="2"/>
        </w:numPr>
        <w:spacing w:before="0" w:beforeAutospacing="0" w:after="0" w:afterAutospacing="0"/>
      </w:pPr>
      <w:r w:rsidRPr="001B0C2C">
        <w:t>Za § 46 sa vkladá § 46a, ktorý vrátane nadpisu znie:</w:t>
      </w:r>
    </w:p>
    <w:p w:rsidR="00463CBF" w:rsidRPr="001B0C2C" w:rsidRDefault="00463CBF" w:rsidP="004F42D8">
      <w:pPr>
        <w:shd w:val="clear" w:color="auto" w:fill="FFFFFF"/>
        <w:spacing w:before="120" w:after="0" w:line="240" w:lineRule="auto"/>
        <w:ind w:left="357"/>
        <w:jc w:val="center"/>
        <w:rPr>
          <w:rFonts w:ascii="Times New Roman" w:eastAsia="Times New Roman" w:hAnsi="Times New Roman"/>
          <w:b/>
          <w:bCs/>
          <w:sz w:val="24"/>
          <w:szCs w:val="24"/>
          <w:lang w:eastAsia="sk-SK"/>
        </w:rPr>
      </w:pPr>
      <w:r w:rsidRPr="001B0C2C">
        <w:rPr>
          <w:rFonts w:ascii="Times New Roman" w:eastAsia="Times New Roman" w:hAnsi="Times New Roman"/>
          <w:b/>
          <w:bCs/>
          <w:sz w:val="24"/>
          <w:szCs w:val="24"/>
          <w:lang w:eastAsia="sk-SK"/>
        </w:rPr>
        <w:t>„§ 46a</w:t>
      </w:r>
    </w:p>
    <w:p w:rsidR="00463CBF" w:rsidRPr="001B0C2C" w:rsidRDefault="00463CBF" w:rsidP="001B0C2C">
      <w:pPr>
        <w:shd w:val="clear" w:color="auto" w:fill="FFFFFF"/>
        <w:spacing w:after="0" w:line="240" w:lineRule="auto"/>
        <w:ind w:left="357"/>
        <w:jc w:val="center"/>
        <w:rPr>
          <w:rFonts w:ascii="Times New Roman" w:eastAsia="Times New Roman" w:hAnsi="Times New Roman"/>
          <w:b/>
          <w:bCs/>
          <w:sz w:val="24"/>
          <w:szCs w:val="24"/>
          <w:lang w:eastAsia="sk-SK"/>
        </w:rPr>
      </w:pPr>
      <w:r w:rsidRPr="001B0C2C">
        <w:rPr>
          <w:rFonts w:ascii="Times New Roman" w:eastAsia="Times New Roman" w:hAnsi="Times New Roman"/>
          <w:b/>
          <w:bCs/>
          <w:sz w:val="24"/>
          <w:szCs w:val="24"/>
          <w:lang w:eastAsia="sk-SK"/>
        </w:rPr>
        <w:t>Príspevok na podporu rekvalifikácie uchádzača o zamestnanie</w:t>
      </w:r>
    </w:p>
    <w:p w:rsidR="00463CBF" w:rsidRPr="001B0C2C" w:rsidRDefault="00463CBF" w:rsidP="001B0C2C">
      <w:pPr>
        <w:shd w:val="clear" w:color="auto" w:fill="FFFFFF"/>
        <w:spacing w:after="0" w:line="240" w:lineRule="auto"/>
        <w:jc w:val="center"/>
        <w:rPr>
          <w:rFonts w:ascii="Times New Roman" w:eastAsia="Times New Roman" w:hAnsi="Times New Roman"/>
          <w:b/>
          <w:bCs/>
          <w:sz w:val="24"/>
          <w:szCs w:val="24"/>
          <w:lang w:eastAsia="sk-SK"/>
        </w:rPr>
      </w:pPr>
    </w:p>
    <w:p w:rsidR="00463CBF" w:rsidRPr="001B0C2C" w:rsidRDefault="00463CBF" w:rsidP="001B0C2C">
      <w:pPr>
        <w:pStyle w:val="xmsolistparagraph"/>
        <w:shd w:val="clear" w:color="auto" w:fill="FFFFFF"/>
        <w:spacing w:before="0" w:beforeAutospacing="0" w:after="0" w:afterAutospacing="0"/>
        <w:ind w:left="357" w:firstLine="357"/>
        <w:jc w:val="both"/>
        <w:rPr>
          <w:bCs/>
        </w:rPr>
      </w:pPr>
      <w:r w:rsidRPr="001B0C2C">
        <w:rPr>
          <w:bCs/>
        </w:rPr>
        <w:t>(1) Úrad môže poskytnúť uchádzačovi o zamestnanie príspevok na podporu rekvalifikácie uchádzača o zamestnanie (ďalej len „príspevok“) na základe posúdenia individuálnej možnosti predpokladaného uplatnenia sa uchádzača o zamestnanie na trhu práce po absolvovaní rekvalifikácie a na základe zhodnotenia  účelnosti a hospodárnosti nákladov vynaložených na rekvalifikáciu, ak uchádzač o zamestnanie požiada o poskytnutie príspevku.</w:t>
      </w:r>
    </w:p>
    <w:p w:rsidR="00463CBF" w:rsidRPr="001B0C2C" w:rsidRDefault="00463CBF" w:rsidP="001B0C2C">
      <w:pPr>
        <w:pStyle w:val="xmsolistparagraph"/>
        <w:shd w:val="clear" w:color="auto" w:fill="FFFFFF"/>
        <w:spacing w:before="0" w:beforeAutospacing="0" w:after="0" w:afterAutospacing="0"/>
        <w:ind w:left="357" w:firstLine="357"/>
        <w:jc w:val="both"/>
        <w:rPr>
          <w:bCs/>
        </w:rPr>
      </w:pPr>
    </w:p>
    <w:p w:rsidR="00463CBF" w:rsidRPr="001B0C2C" w:rsidRDefault="00463CBF" w:rsidP="001B0C2C">
      <w:pPr>
        <w:pStyle w:val="xmsolistparagraph"/>
        <w:shd w:val="clear" w:color="auto" w:fill="FFFFFF"/>
        <w:spacing w:before="0" w:beforeAutospacing="0" w:after="0" w:afterAutospacing="0"/>
        <w:ind w:left="357" w:firstLine="357"/>
        <w:jc w:val="both"/>
      </w:pPr>
      <w:r w:rsidRPr="001B0C2C">
        <w:rPr>
          <w:bCs/>
        </w:rPr>
        <w:t>(2) Rekvalifikácia</w:t>
      </w:r>
      <w:r w:rsidRPr="001B0C2C">
        <w:t xml:space="preserve"> na účely tohto príspevku je odborná </w:t>
      </w:r>
      <w:r w:rsidRPr="001B0C2C">
        <w:rPr>
          <w:bCs/>
        </w:rPr>
        <w:t xml:space="preserve">príprava uchádzača o zamestnanie alebo príprava uchádzača o zamestnanie zameraná na </w:t>
      </w:r>
      <w:r w:rsidRPr="001B0C2C">
        <w:rPr>
          <w:iCs/>
        </w:rPr>
        <w:t>rozvoj komunikačných, počítačových, manažérskych, sociálnych, podnikateľských alebo jazykových vedomostí, zručností alebo schopností</w:t>
      </w:r>
      <w:r w:rsidRPr="001B0C2C">
        <w:rPr>
          <w:bCs/>
        </w:rPr>
        <w:t xml:space="preserve"> určených na zabezpečenie jeho adaptability a uplatnenia sa v zamestnaní alebo v pracovných činnostiach, ktoré má uchádzač o zamestnanie vykonávať po absolvovaní ním vybraného vzdelávacieho programu </w:t>
      </w:r>
      <w:r w:rsidR="006D2F9E" w:rsidRPr="001B0C2C">
        <w:rPr>
          <w:bCs/>
        </w:rPr>
        <w:t>u </w:t>
      </w:r>
      <w:r w:rsidRPr="001B0C2C">
        <w:rPr>
          <w:bCs/>
        </w:rPr>
        <w:t>ním vybraného poskytovateľa vzdelávacieho programu.</w:t>
      </w:r>
      <w:r w:rsidRPr="001B0C2C">
        <w:rPr>
          <w:iCs/>
        </w:rPr>
        <w:t xml:space="preserve"> Rekvalifikácia nie je </w:t>
      </w:r>
      <w:r w:rsidRPr="001B0C2C">
        <w:t xml:space="preserve">odborná </w:t>
      </w:r>
      <w:r w:rsidRPr="001B0C2C">
        <w:rPr>
          <w:bCs/>
        </w:rPr>
        <w:t>príprava uchádzača o zamestnanie alebo príprava uchádzača o zamestnanie smerujúca k</w:t>
      </w:r>
      <w:r w:rsidRPr="001B0C2C">
        <w:rPr>
          <w:iCs/>
        </w:rPr>
        <w:t xml:space="preserve"> získaniu stupňa vzdelania podľa osobitných predpisov.</w:t>
      </w:r>
      <w:r w:rsidRPr="001B0C2C">
        <w:rPr>
          <w:iCs/>
          <w:vertAlign w:val="superscript"/>
        </w:rPr>
        <w:t>39</w:t>
      </w:r>
      <w:r w:rsidRPr="001B0C2C">
        <w:rPr>
          <w:iCs/>
        </w:rPr>
        <w:t>)</w:t>
      </w:r>
    </w:p>
    <w:p w:rsidR="00463CBF" w:rsidRPr="001B0C2C" w:rsidRDefault="00463CBF" w:rsidP="001B0C2C">
      <w:pPr>
        <w:pStyle w:val="Odsekzoznamu"/>
        <w:spacing w:after="0" w:line="240" w:lineRule="auto"/>
        <w:rPr>
          <w:rFonts w:ascii="Times New Roman" w:eastAsia="Times New Roman" w:hAnsi="Times New Roman"/>
          <w:bCs/>
          <w:sz w:val="24"/>
          <w:szCs w:val="24"/>
          <w:lang w:eastAsia="sk-SK"/>
        </w:rPr>
      </w:pPr>
    </w:p>
    <w:p w:rsidR="00463CBF" w:rsidRPr="001B0C2C" w:rsidRDefault="00463CBF" w:rsidP="001B0C2C">
      <w:pPr>
        <w:pStyle w:val="xmsolistparagraph"/>
        <w:shd w:val="clear" w:color="auto" w:fill="FFFFFF"/>
        <w:spacing w:before="0" w:beforeAutospacing="0" w:after="0" w:afterAutospacing="0"/>
        <w:ind w:left="357" w:firstLine="357"/>
        <w:jc w:val="both"/>
      </w:pPr>
      <w:r w:rsidRPr="001B0C2C">
        <w:lastRenderedPageBreak/>
        <w:t xml:space="preserve">(3) Posúdenie podľa odseku 1 vykonáva úrad s prihliadnutím na dopyt na trhu práce, najmä na základe zoznamu voľných pracovných miest, údajov informačného portálu služieb zamestnanosti alebo iných verejne dostupných informačných pracovných portálov. Zhodnotenie podľa odseku 1 vykonáva úrad na základe prieskumu trhu súvisiaceho s cenovou ponukou vybraného poskytovateľa rekvalifikácie. </w:t>
      </w:r>
    </w:p>
    <w:p w:rsidR="00463CBF" w:rsidRPr="001B0C2C" w:rsidRDefault="00463CBF" w:rsidP="001B0C2C">
      <w:pPr>
        <w:pStyle w:val="Odsekzoznamu"/>
        <w:spacing w:after="0" w:line="240" w:lineRule="auto"/>
        <w:rPr>
          <w:rFonts w:ascii="Times New Roman" w:eastAsia="Times New Roman" w:hAnsi="Times New Roman"/>
          <w:sz w:val="24"/>
          <w:szCs w:val="24"/>
          <w:lang w:eastAsia="sk-SK"/>
        </w:rPr>
      </w:pPr>
    </w:p>
    <w:p w:rsidR="00463CBF" w:rsidRPr="001B0C2C" w:rsidRDefault="00463CBF" w:rsidP="001B0C2C">
      <w:pPr>
        <w:pStyle w:val="xmsolistparagraph"/>
        <w:shd w:val="clear" w:color="auto" w:fill="FFFFFF"/>
        <w:spacing w:before="0" w:beforeAutospacing="0" w:after="0" w:afterAutospacing="0"/>
        <w:ind w:left="357" w:firstLine="357"/>
        <w:jc w:val="both"/>
      </w:pPr>
      <w:r w:rsidRPr="001B0C2C">
        <w:t xml:space="preserve">(4) Uchádzač o zamestnanie podáva žiadosť o poskytnutie príspevku najneskôr 30 dní pred začiatkom rekvalifikácie na formulári určenom ústredím. Súčasťou žiadosti </w:t>
      </w:r>
      <w:r w:rsidR="00D140C0" w:rsidRPr="001B0C2C">
        <w:t xml:space="preserve">o poskytnutie príspevku </w:t>
      </w:r>
      <w:r w:rsidRPr="001B0C2C">
        <w:t>je najmä</w:t>
      </w:r>
    </w:p>
    <w:p w:rsidR="00463CBF" w:rsidRPr="001B0C2C" w:rsidRDefault="00463CBF" w:rsidP="001B0C2C">
      <w:pPr>
        <w:pStyle w:val="Odsekzoznamu"/>
        <w:numPr>
          <w:ilvl w:val="0"/>
          <w:numId w:val="3"/>
        </w:numPr>
        <w:shd w:val="clear" w:color="auto" w:fill="FFFFFF"/>
        <w:spacing w:after="0" w:line="240" w:lineRule="auto"/>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identifikácia rekvalifikácie,</w:t>
      </w:r>
    </w:p>
    <w:p w:rsidR="00463CBF" w:rsidRPr="001B0C2C" w:rsidRDefault="00463CBF" w:rsidP="001B0C2C">
      <w:pPr>
        <w:pStyle w:val="Odsekzoznamu"/>
        <w:numPr>
          <w:ilvl w:val="0"/>
          <w:numId w:val="3"/>
        </w:numPr>
        <w:shd w:val="clear" w:color="auto" w:fill="FFFFFF"/>
        <w:spacing w:after="0" w:line="240" w:lineRule="auto"/>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identifikácia poskytovateľa rekvalifikácie,</w:t>
      </w:r>
    </w:p>
    <w:p w:rsidR="00463CBF" w:rsidRPr="001B0C2C" w:rsidRDefault="00463CBF" w:rsidP="001B0C2C">
      <w:pPr>
        <w:pStyle w:val="Odsekzoznamu"/>
        <w:numPr>
          <w:ilvl w:val="0"/>
          <w:numId w:val="3"/>
        </w:numPr>
        <w:shd w:val="clear" w:color="auto" w:fill="FFFFFF"/>
        <w:spacing w:after="0" w:line="240" w:lineRule="auto"/>
        <w:jc w:val="both"/>
        <w:rPr>
          <w:rFonts w:ascii="Times New Roman" w:eastAsia="Times New Roman" w:hAnsi="Times New Roman"/>
          <w:sz w:val="24"/>
          <w:szCs w:val="24"/>
          <w:lang w:eastAsia="sk-SK"/>
        </w:rPr>
      </w:pPr>
      <w:r w:rsidRPr="001B0C2C">
        <w:rPr>
          <w:rFonts w:ascii="Times New Roman" w:eastAsia="Times New Roman" w:hAnsi="Times New Roman"/>
          <w:bCs/>
          <w:sz w:val="24"/>
          <w:szCs w:val="24"/>
          <w:lang w:eastAsia="sk-SK"/>
        </w:rPr>
        <w:t>preukázanie možnosti uplatnenia sa na trhu práce po absolvovaní rekvalifikácie,</w:t>
      </w:r>
    </w:p>
    <w:p w:rsidR="00463CBF" w:rsidRPr="001B0C2C" w:rsidRDefault="00463CBF" w:rsidP="001B0C2C">
      <w:pPr>
        <w:pStyle w:val="Odsekzoznamu"/>
        <w:numPr>
          <w:ilvl w:val="0"/>
          <w:numId w:val="3"/>
        </w:numPr>
        <w:shd w:val="clear" w:color="auto" w:fill="FFFFFF"/>
        <w:spacing w:after="0" w:line="240" w:lineRule="auto"/>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cena rekvalifikácie.</w:t>
      </w:r>
    </w:p>
    <w:p w:rsidR="00463CBF" w:rsidRPr="001B0C2C" w:rsidRDefault="00463CBF" w:rsidP="001B0C2C">
      <w:pPr>
        <w:pStyle w:val="Odsekzoznamu"/>
        <w:spacing w:after="0" w:line="240" w:lineRule="auto"/>
        <w:rPr>
          <w:rFonts w:ascii="Times New Roman" w:eastAsia="Times New Roman" w:hAnsi="Times New Roman"/>
          <w:sz w:val="24"/>
          <w:szCs w:val="24"/>
          <w:lang w:eastAsia="sk-SK"/>
        </w:rPr>
      </w:pPr>
    </w:p>
    <w:p w:rsidR="00463CBF" w:rsidRPr="001B0C2C" w:rsidRDefault="00463CBF" w:rsidP="001B0C2C">
      <w:pPr>
        <w:pStyle w:val="xmsolistparagraph"/>
        <w:shd w:val="clear" w:color="auto" w:fill="FFFFFF"/>
        <w:spacing w:before="0" w:beforeAutospacing="0" w:after="0" w:afterAutospacing="0"/>
        <w:ind w:left="357" w:firstLine="357"/>
        <w:jc w:val="both"/>
      </w:pPr>
      <w:r w:rsidRPr="001B0C2C">
        <w:t>(5) Príspevok sa poskytuje na úhradu ceny rekvalifikácie</w:t>
      </w:r>
      <w:r w:rsidR="00FB0214" w:rsidRPr="001B0C2C">
        <w:t>,</w:t>
      </w:r>
      <w:r w:rsidRPr="001B0C2C">
        <w:t xml:space="preserve"> </w:t>
      </w:r>
      <w:r w:rsidR="00FB0214" w:rsidRPr="001B0C2C">
        <w:t>náhradu</w:t>
      </w:r>
      <w:r w:rsidRPr="001B0C2C">
        <w:t xml:space="preserve"> cestovných výdavkov</w:t>
      </w:r>
      <w:r w:rsidR="001D0A06" w:rsidRPr="001B0C2C">
        <w:t xml:space="preserve"> </w:t>
      </w:r>
      <w:r w:rsidR="00F641CF" w:rsidRPr="001B0C2C">
        <w:t xml:space="preserve">na dopravu </w:t>
      </w:r>
      <w:r w:rsidR="001D0A06" w:rsidRPr="001B0C2C">
        <w:t>z miesta trvalého pobytu alebo z miesta prechodného pobytu do</w:t>
      </w:r>
      <w:r w:rsidR="00F641CF" w:rsidRPr="001B0C2C">
        <w:t xml:space="preserve"> mie</w:t>
      </w:r>
      <w:r w:rsidR="001D0A06" w:rsidRPr="001B0C2C">
        <w:t>sta poskytovania rekvalifikácie a</w:t>
      </w:r>
      <w:r w:rsidR="0056651A">
        <w:t> </w:t>
      </w:r>
      <w:r w:rsidR="001D0A06" w:rsidRPr="001B0C2C">
        <w:t>späť</w:t>
      </w:r>
      <w:r w:rsidR="0056651A">
        <w:t xml:space="preserve"> </w:t>
      </w:r>
      <w:r w:rsidRPr="001B0C2C">
        <w:t>a stravné podľa osobitného predpisu.</w:t>
      </w:r>
      <w:r w:rsidRPr="001B0C2C">
        <w:rPr>
          <w:vertAlign w:val="superscript"/>
        </w:rPr>
        <w:t>21</w:t>
      </w:r>
      <w:r w:rsidRPr="001B0C2C">
        <w:t xml:space="preserve">) </w:t>
      </w:r>
    </w:p>
    <w:p w:rsidR="00463CBF" w:rsidRPr="001B0C2C" w:rsidRDefault="00463CBF" w:rsidP="001B0C2C">
      <w:pPr>
        <w:pStyle w:val="Odsekzoznamu"/>
        <w:spacing w:after="0" w:line="240" w:lineRule="auto"/>
        <w:rPr>
          <w:rFonts w:ascii="Times New Roman" w:eastAsia="Times New Roman" w:hAnsi="Times New Roman"/>
          <w:sz w:val="24"/>
          <w:szCs w:val="24"/>
          <w:lang w:eastAsia="sk-SK"/>
        </w:rPr>
      </w:pPr>
    </w:p>
    <w:p w:rsidR="00463CBF" w:rsidRPr="001B0C2C" w:rsidRDefault="00463CBF" w:rsidP="001B0C2C">
      <w:pPr>
        <w:pStyle w:val="xmsolistparagraph"/>
        <w:shd w:val="clear" w:color="auto" w:fill="FFFFFF"/>
        <w:spacing w:before="0" w:beforeAutospacing="0" w:after="0" w:afterAutospacing="0"/>
        <w:ind w:left="357" w:firstLine="357"/>
        <w:jc w:val="both"/>
      </w:pPr>
      <w:r w:rsidRPr="001B0C2C">
        <w:t>(6) Výška príspevku je 100 % oprávnených nákladov uchádzača o zamestnanie súvisiacich s rekvalifikáciou. Oprávnenými nákladmi podľa prvej vety sú cena rekvalifikácie, cestovné výdavky a stravné podľa osobitného predpisu</w:t>
      </w:r>
      <w:r w:rsidRPr="001B0C2C">
        <w:rPr>
          <w:vertAlign w:val="superscript"/>
        </w:rPr>
        <w:t>21</w:t>
      </w:r>
      <w:r w:rsidRPr="001B0C2C">
        <w:t xml:space="preserve">) za každý absolvovaný deň rekvalifikácie. </w:t>
      </w:r>
      <w:r w:rsidR="00696E1C" w:rsidRPr="001B0C2C">
        <w:t xml:space="preserve">Cestovné výdavky a stravné sú oprávnenými nákladmi, len ak </w:t>
      </w:r>
      <w:r w:rsidR="00FB0214" w:rsidRPr="001B0C2C">
        <w:t>sa uchádzač o zamestnanie zúčastňuje</w:t>
      </w:r>
      <w:r w:rsidR="00696E1C" w:rsidRPr="001B0C2C">
        <w:t xml:space="preserve"> rekvalifikáci</w:t>
      </w:r>
      <w:r w:rsidR="00FB0214" w:rsidRPr="001B0C2C">
        <w:t>e</w:t>
      </w:r>
      <w:r w:rsidR="00696E1C" w:rsidRPr="001B0C2C">
        <w:t xml:space="preserve"> prezenčnou formou</w:t>
      </w:r>
      <w:r w:rsidR="00775BA5" w:rsidRPr="001B0C2C">
        <w:t xml:space="preserve">. </w:t>
      </w:r>
      <w:r w:rsidR="009E1C75" w:rsidRPr="001B0C2C">
        <w:t>Náhradu cestovných výdavkov a</w:t>
      </w:r>
      <w:r w:rsidR="00753250" w:rsidRPr="001B0C2C">
        <w:t> </w:t>
      </w:r>
      <w:r w:rsidR="009E1C75" w:rsidRPr="001B0C2C">
        <w:t>stravné možno paušalizovať</w:t>
      </w:r>
      <w:r w:rsidRPr="001B0C2C">
        <w:t xml:space="preserve">. Úrad poskytne príspevok do 30 dní od skončenia rekvalifikácie. </w:t>
      </w:r>
    </w:p>
    <w:p w:rsidR="00463CBF" w:rsidRPr="001B0C2C" w:rsidRDefault="00463CBF" w:rsidP="001B0C2C">
      <w:pPr>
        <w:pStyle w:val="Odsekzoznamu"/>
        <w:spacing w:after="0" w:line="240" w:lineRule="auto"/>
        <w:rPr>
          <w:rFonts w:ascii="Times New Roman" w:eastAsia="Times New Roman" w:hAnsi="Times New Roman"/>
          <w:sz w:val="24"/>
          <w:szCs w:val="24"/>
          <w:lang w:eastAsia="sk-SK"/>
        </w:rPr>
      </w:pPr>
    </w:p>
    <w:p w:rsidR="00463CBF" w:rsidRPr="001B0C2C" w:rsidRDefault="00463CBF" w:rsidP="001B0C2C">
      <w:pPr>
        <w:pStyle w:val="xmsolistparagraph"/>
        <w:shd w:val="clear" w:color="auto" w:fill="FFFFFF"/>
        <w:spacing w:before="0" w:beforeAutospacing="0" w:after="0" w:afterAutospacing="0"/>
        <w:ind w:left="357" w:firstLine="357"/>
        <w:jc w:val="both"/>
      </w:pPr>
      <w:r w:rsidRPr="001B0C2C">
        <w:t xml:space="preserve">(7) Príspevok sa poskytuje na základe písomnej dohody uzatvorenej medzi úradom a uchádzačom o zamestnanie, ktorá obsahuje </w:t>
      </w:r>
    </w:p>
    <w:p w:rsidR="00463CBF" w:rsidRPr="001B0C2C" w:rsidRDefault="00463CBF" w:rsidP="001B0C2C">
      <w:pPr>
        <w:pStyle w:val="Odsekzoznamu"/>
        <w:numPr>
          <w:ilvl w:val="0"/>
          <w:numId w:val="4"/>
        </w:numPr>
        <w:shd w:val="clear" w:color="auto" w:fill="FFFFFF"/>
        <w:spacing w:after="0" w:line="240" w:lineRule="auto"/>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identifikačné údaje účastníkov dohody,</w:t>
      </w:r>
    </w:p>
    <w:p w:rsidR="00463CBF" w:rsidRPr="001B0C2C" w:rsidRDefault="00463CBF" w:rsidP="001B0C2C">
      <w:pPr>
        <w:pStyle w:val="Odsekzoznamu"/>
        <w:numPr>
          <w:ilvl w:val="0"/>
          <w:numId w:val="4"/>
        </w:numPr>
        <w:shd w:val="clear" w:color="auto" w:fill="FFFFFF"/>
        <w:spacing w:after="0" w:line="240" w:lineRule="auto"/>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identifikačné údaje poskytovateľa rekvalifikácie,</w:t>
      </w:r>
    </w:p>
    <w:p w:rsidR="00463CBF" w:rsidRPr="001B0C2C" w:rsidRDefault="00463CBF" w:rsidP="001B0C2C">
      <w:pPr>
        <w:pStyle w:val="Odsekzoznamu"/>
        <w:numPr>
          <w:ilvl w:val="0"/>
          <w:numId w:val="4"/>
        </w:numPr>
        <w:shd w:val="clear" w:color="auto" w:fill="FFFFFF"/>
        <w:spacing w:after="0" w:line="240" w:lineRule="auto"/>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názov rekvalifikácie a názov dokladu o jej absolvovaní,</w:t>
      </w:r>
    </w:p>
    <w:p w:rsidR="00463CBF" w:rsidRPr="001B0C2C" w:rsidRDefault="00463CBF" w:rsidP="001B0C2C">
      <w:pPr>
        <w:pStyle w:val="Odsekzoznamu"/>
        <w:numPr>
          <w:ilvl w:val="0"/>
          <w:numId w:val="4"/>
        </w:numPr>
        <w:shd w:val="clear" w:color="auto" w:fill="FFFFFF"/>
        <w:spacing w:after="0" w:line="240" w:lineRule="auto"/>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miesto konania rekvalifikácie,</w:t>
      </w:r>
    </w:p>
    <w:p w:rsidR="00463CBF" w:rsidRPr="001B0C2C" w:rsidRDefault="00463CBF" w:rsidP="001B0C2C">
      <w:pPr>
        <w:pStyle w:val="Odsekzoznamu"/>
        <w:numPr>
          <w:ilvl w:val="0"/>
          <w:numId w:val="4"/>
        </w:numPr>
        <w:shd w:val="clear" w:color="auto" w:fill="FFFFFF"/>
        <w:spacing w:after="0" w:line="240" w:lineRule="auto"/>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dĺžku trvania rekvalifikácie vrátane dátumu jej začatia a skončenia a hodinový  rozsah rekvalifikácie,</w:t>
      </w:r>
    </w:p>
    <w:p w:rsidR="00463CBF" w:rsidRPr="001B0C2C" w:rsidRDefault="00463CBF" w:rsidP="001B0C2C">
      <w:pPr>
        <w:pStyle w:val="Odsekzoznamu"/>
        <w:numPr>
          <w:ilvl w:val="0"/>
          <w:numId w:val="4"/>
        </w:numPr>
        <w:shd w:val="clear" w:color="auto" w:fill="FFFFFF"/>
        <w:spacing w:after="0" w:line="240" w:lineRule="auto"/>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práva a povinnosti účastníkov dohody,</w:t>
      </w:r>
    </w:p>
    <w:p w:rsidR="00463CBF" w:rsidRPr="001B0C2C" w:rsidRDefault="00463CBF" w:rsidP="001B0C2C">
      <w:pPr>
        <w:pStyle w:val="Odsekzoznamu"/>
        <w:numPr>
          <w:ilvl w:val="0"/>
          <w:numId w:val="4"/>
        </w:numPr>
        <w:shd w:val="clear" w:color="auto" w:fill="FFFFFF"/>
        <w:spacing w:after="0" w:line="240" w:lineRule="auto"/>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spôsob, rozsah a podmienky úhrady príspevku úradom,</w:t>
      </w:r>
    </w:p>
    <w:p w:rsidR="00463CBF" w:rsidRPr="001B0C2C" w:rsidRDefault="00463CBF" w:rsidP="001B0C2C">
      <w:pPr>
        <w:pStyle w:val="Odsekzoznamu"/>
        <w:numPr>
          <w:ilvl w:val="0"/>
          <w:numId w:val="4"/>
        </w:numPr>
        <w:shd w:val="clear" w:color="auto" w:fill="FFFFFF"/>
        <w:spacing w:after="0" w:line="240" w:lineRule="auto"/>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ďalšie dohodnuté náležitosti.</w:t>
      </w:r>
    </w:p>
    <w:p w:rsidR="00463CBF" w:rsidRPr="001B0C2C" w:rsidRDefault="00463CBF" w:rsidP="001B0C2C">
      <w:pPr>
        <w:pStyle w:val="Odsekzoznamu"/>
        <w:spacing w:after="0" w:line="240" w:lineRule="auto"/>
        <w:rPr>
          <w:rFonts w:ascii="Times New Roman" w:eastAsia="Times New Roman" w:hAnsi="Times New Roman"/>
          <w:sz w:val="24"/>
          <w:szCs w:val="24"/>
          <w:lang w:eastAsia="sk-SK"/>
        </w:rPr>
      </w:pPr>
    </w:p>
    <w:p w:rsidR="009E1C75" w:rsidRPr="001B0C2C" w:rsidRDefault="009E1C75" w:rsidP="001B0C2C">
      <w:pPr>
        <w:pStyle w:val="xmsolistparagraph"/>
        <w:shd w:val="clear" w:color="auto" w:fill="FFFFFF"/>
        <w:spacing w:before="0" w:beforeAutospacing="0" w:after="0" w:afterAutospacing="0"/>
        <w:ind w:left="357" w:firstLine="357"/>
        <w:jc w:val="both"/>
      </w:pPr>
      <w:r w:rsidRPr="001B0C2C">
        <w:t>(8) Uchádzač o zamestnanie môže z dôvodu vyradenia z evidencie uchádzačov o zamestnanie podľa § 36 ods. 1 písm. a), b), l) a p) a z vážnych dôvodov uvedených v</w:t>
      </w:r>
      <w:r w:rsidR="00753250" w:rsidRPr="001B0C2C">
        <w:t> </w:t>
      </w:r>
      <w:r w:rsidRPr="001B0C2C">
        <w:t>§</w:t>
      </w:r>
      <w:r w:rsidR="00753250" w:rsidRPr="001B0C2C">
        <w:t> </w:t>
      </w:r>
      <w:r w:rsidRPr="001B0C2C">
        <w:t xml:space="preserve">36 ods. 4, ktoré u neho nastali počas </w:t>
      </w:r>
      <w:r w:rsidR="00FB0214" w:rsidRPr="001B0C2C">
        <w:t xml:space="preserve">poskytovania </w:t>
      </w:r>
      <w:r w:rsidRPr="001B0C2C">
        <w:t xml:space="preserve">rekvalifikácie, prerušiť alebo predčasne skončiť </w:t>
      </w:r>
      <w:r w:rsidR="00FB0214" w:rsidRPr="001B0C2C">
        <w:t xml:space="preserve">účasť na </w:t>
      </w:r>
      <w:r w:rsidRPr="001B0C2C">
        <w:t>rekvalifikáci</w:t>
      </w:r>
      <w:r w:rsidR="00FB0214" w:rsidRPr="001B0C2C">
        <w:t>i</w:t>
      </w:r>
      <w:r w:rsidRPr="001B0C2C">
        <w:t>.</w:t>
      </w:r>
    </w:p>
    <w:p w:rsidR="00463CBF" w:rsidRPr="001B0C2C" w:rsidRDefault="00463CBF" w:rsidP="001B0C2C">
      <w:pPr>
        <w:pStyle w:val="Odsekzoznamu"/>
        <w:spacing w:after="0" w:line="240" w:lineRule="auto"/>
        <w:rPr>
          <w:rFonts w:ascii="Times New Roman" w:eastAsia="Times New Roman" w:hAnsi="Times New Roman"/>
          <w:sz w:val="24"/>
          <w:szCs w:val="24"/>
          <w:lang w:eastAsia="sk-SK"/>
        </w:rPr>
      </w:pPr>
    </w:p>
    <w:p w:rsidR="00463CBF" w:rsidRPr="001B0C2C" w:rsidRDefault="00463CBF" w:rsidP="001B0C2C">
      <w:pPr>
        <w:pStyle w:val="xmsolistparagraph"/>
        <w:shd w:val="clear" w:color="auto" w:fill="FFFFFF"/>
        <w:spacing w:before="0" w:beforeAutospacing="0" w:after="0" w:afterAutospacing="0"/>
        <w:ind w:left="357" w:firstLine="357"/>
        <w:jc w:val="both"/>
        <w:rPr>
          <w:bCs/>
        </w:rPr>
      </w:pPr>
      <w:r w:rsidRPr="001B0C2C">
        <w:rPr>
          <w:bCs/>
        </w:rPr>
        <w:lastRenderedPageBreak/>
        <w:t xml:space="preserve">(9) Príspevok sa neposkytuje uchádzačovi o zamestnanie, na ktorého vzdelávanie a prípravu pre trh práce bol na to isté obdobie poskytnutý príspevok podľa § 46 alebo príspevok v rámci projektu alebo programu podľa § 54 alebo </w:t>
      </w:r>
      <w:r w:rsidR="00FB0214" w:rsidRPr="001B0C2C">
        <w:rPr>
          <w:bCs/>
        </w:rPr>
        <w:t>ktoré</w:t>
      </w:r>
      <w:r w:rsidRPr="001B0C2C">
        <w:rPr>
          <w:bCs/>
        </w:rPr>
        <w:t xml:space="preserve">mu bol </w:t>
      </w:r>
      <w:r w:rsidRPr="001B0C2C">
        <w:t>v priebehu predchádzajúcich piatich rokov</w:t>
      </w:r>
      <w:r w:rsidRPr="001B0C2C">
        <w:rPr>
          <w:bCs/>
        </w:rPr>
        <w:t xml:space="preserve"> poskytnutý príspevok na rovnaké vzdelávanie a prípravu pre trh práce podľa § 46 alebo </w:t>
      </w:r>
      <w:r w:rsidR="00D140C0">
        <w:rPr>
          <w:bCs/>
        </w:rPr>
        <w:t xml:space="preserve">príspevok </w:t>
      </w:r>
      <w:r w:rsidRPr="001B0C2C">
        <w:rPr>
          <w:bCs/>
        </w:rPr>
        <w:t>v rámci projektu alebo programu podľa § 54.“.</w:t>
      </w:r>
    </w:p>
    <w:p w:rsidR="00463CBF" w:rsidRPr="001B0C2C" w:rsidRDefault="00463CBF" w:rsidP="001B0C2C">
      <w:pPr>
        <w:pStyle w:val="xmsolistparagraph"/>
        <w:shd w:val="clear" w:color="auto" w:fill="FFFFFF"/>
        <w:spacing w:before="0" w:beforeAutospacing="0" w:after="0" w:afterAutospacing="0"/>
        <w:ind w:left="357"/>
        <w:jc w:val="both"/>
      </w:pPr>
    </w:p>
    <w:p w:rsidR="00463CBF" w:rsidRPr="001B0C2C" w:rsidRDefault="00463CBF" w:rsidP="001B0C2C">
      <w:pPr>
        <w:pStyle w:val="xmsolistparagraph"/>
        <w:numPr>
          <w:ilvl w:val="0"/>
          <w:numId w:val="2"/>
        </w:numPr>
        <w:spacing w:before="0" w:beforeAutospacing="0" w:after="0" w:afterAutospacing="0"/>
      </w:pPr>
      <w:r w:rsidRPr="001B0C2C">
        <w:t xml:space="preserve">V § 48 ods. 1 </w:t>
      </w:r>
      <w:r w:rsidR="009B5578" w:rsidRPr="001B0C2C">
        <w:t xml:space="preserve">sa vypúšťa </w:t>
      </w:r>
      <w:r w:rsidRPr="001B0C2C">
        <w:t>písm</w:t>
      </w:r>
      <w:r w:rsidR="009B5578" w:rsidRPr="001B0C2C">
        <w:t>eno</w:t>
      </w:r>
      <w:r w:rsidRPr="001B0C2C">
        <w:t xml:space="preserve"> f)</w:t>
      </w:r>
      <w:r w:rsidR="009B5578" w:rsidRPr="001B0C2C">
        <w:t>.</w:t>
      </w:r>
    </w:p>
    <w:p w:rsidR="00463CBF" w:rsidRPr="001B0C2C" w:rsidRDefault="00463CBF" w:rsidP="001B0C2C">
      <w:pPr>
        <w:pStyle w:val="xmsolistparagraph"/>
        <w:shd w:val="clear" w:color="auto" w:fill="FFFFFF"/>
        <w:spacing w:before="0" w:beforeAutospacing="0" w:after="0" w:afterAutospacing="0"/>
        <w:ind w:left="357"/>
        <w:jc w:val="both"/>
      </w:pPr>
    </w:p>
    <w:p w:rsidR="009B5578" w:rsidRPr="001B0C2C" w:rsidRDefault="009B5578" w:rsidP="001B0C2C">
      <w:pPr>
        <w:pStyle w:val="xmsolistparagraph"/>
        <w:shd w:val="clear" w:color="auto" w:fill="FFFFFF"/>
        <w:spacing w:before="0" w:beforeAutospacing="0" w:after="0" w:afterAutospacing="0"/>
        <w:ind w:left="357"/>
        <w:jc w:val="both"/>
      </w:pPr>
      <w:r w:rsidRPr="001B0C2C">
        <w:t>Doterajšie písmená g) až i) sa označujú ako písmená f) až h).</w:t>
      </w:r>
    </w:p>
    <w:p w:rsidR="009B5578" w:rsidRPr="001B0C2C" w:rsidRDefault="009B5578" w:rsidP="001B0C2C">
      <w:pPr>
        <w:pStyle w:val="xmsolistparagraph"/>
        <w:shd w:val="clear" w:color="auto" w:fill="FFFFFF"/>
        <w:spacing w:before="0" w:beforeAutospacing="0" w:after="0" w:afterAutospacing="0"/>
        <w:ind w:left="357"/>
        <w:jc w:val="both"/>
      </w:pPr>
    </w:p>
    <w:p w:rsidR="00463CBF" w:rsidRPr="001B0C2C" w:rsidRDefault="00463CBF" w:rsidP="001B0C2C">
      <w:pPr>
        <w:pStyle w:val="xmsolistparagraph"/>
        <w:numPr>
          <w:ilvl w:val="0"/>
          <w:numId w:val="2"/>
        </w:numPr>
        <w:spacing w:before="0" w:beforeAutospacing="0" w:after="0" w:afterAutospacing="0"/>
        <w:jc w:val="both"/>
      </w:pPr>
      <w:r w:rsidRPr="001B0C2C">
        <w:t>V § 49 ods. 1 druhej vete a ods. 8 celom texte sa slovo „tri“ nahrádza slovom „dva“.</w:t>
      </w:r>
    </w:p>
    <w:p w:rsidR="00463CBF" w:rsidRPr="001B0C2C" w:rsidRDefault="00463CBF" w:rsidP="001B0C2C">
      <w:pPr>
        <w:pStyle w:val="xmsolistparagraph"/>
        <w:shd w:val="clear" w:color="auto" w:fill="FFFFFF"/>
        <w:spacing w:before="0" w:beforeAutospacing="0" w:after="0" w:afterAutospacing="0"/>
        <w:ind w:left="357"/>
        <w:jc w:val="both"/>
      </w:pPr>
    </w:p>
    <w:p w:rsidR="00463CBF" w:rsidRPr="001B0C2C" w:rsidRDefault="00463CBF" w:rsidP="001B0C2C">
      <w:pPr>
        <w:pStyle w:val="xmsolistparagraph"/>
        <w:numPr>
          <w:ilvl w:val="0"/>
          <w:numId w:val="2"/>
        </w:numPr>
        <w:spacing w:before="0" w:beforeAutospacing="0" w:after="0" w:afterAutospacing="0"/>
      </w:pPr>
      <w:r w:rsidRPr="001B0C2C">
        <w:t>V § 49 odsek 2 znie:</w:t>
      </w:r>
    </w:p>
    <w:p w:rsidR="00463CBF" w:rsidRPr="001B0C2C" w:rsidRDefault="00463CBF" w:rsidP="001B0C2C">
      <w:pPr>
        <w:pStyle w:val="xmsolistparagraph"/>
        <w:shd w:val="clear" w:color="auto" w:fill="FFFFFF"/>
        <w:spacing w:before="0" w:beforeAutospacing="0" w:after="0" w:afterAutospacing="0"/>
        <w:ind w:left="357" w:firstLine="357"/>
        <w:jc w:val="both"/>
      </w:pPr>
      <w:r w:rsidRPr="001B0C2C">
        <w:t>„(2) Výška príspevku je v okresoch s</w:t>
      </w:r>
      <w:r w:rsidR="00E06198" w:rsidRPr="001B0C2C">
        <w:t xml:space="preserve"> priemerným </w:t>
      </w:r>
      <w:r w:rsidR="00AE3C98" w:rsidRPr="001B0C2C">
        <w:t>podielom disponibilných uchádzačov o</w:t>
      </w:r>
      <w:r w:rsidR="00F94916" w:rsidRPr="001B0C2C">
        <w:t> </w:t>
      </w:r>
      <w:r w:rsidR="00AE3C98" w:rsidRPr="001B0C2C">
        <w:t xml:space="preserve">zamestnanie na obyvateľstve v produktívnom veku </w:t>
      </w:r>
    </w:p>
    <w:p w:rsidR="00463CBF" w:rsidRPr="001B0C2C" w:rsidRDefault="00AE3C98" w:rsidP="001B0C2C">
      <w:pPr>
        <w:pStyle w:val="xmsolistparagraph"/>
        <w:numPr>
          <w:ilvl w:val="0"/>
          <w:numId w:val="8"/>
        </w:numPr>
        <w:spacing w:before="0" w:beforeAutospacing="0" w:after="0" w:afterAutospacing="0"/>
        <w:ind w:left="714" w:hanging="357"/>
        <w:jc w:val="both"/>
      </w:pPr>
      <w:r w:rsidRPr="001B0C2C">
        <w:t xml:space="preserve">nižším </w:t>
      </w:r>
      <w:r w:rsidR="00463CBF" w:rsidRPr="001B0C2C">
        <w:t xml:space="preserve">alebo </w:t>
      </w:r>
      <w:r w:rsidRPr="001B0C2C">
        <w:t xml:space="preserve">rovnakým </w:t>
      </w:r>
      <w:r w:rsidR="00463CBF" w:rsidRPr="001B0C2C">
        <w:t xml:space="preserve">ako je celoslovenský priemer </w:t>
      </w:r>
      <w:r w:rsidR="00463CBF" w:rsidRPr="001B0C2C">
        <w:rPr>
          <w:shd w:val="clear" w:color="auto" w:fill="FFFFFF"/>
        </w:rPr>
        <w:t>v kalendárnom roku, ktorý predchádza kalendárnemu roku, v ktorom sa príspevok poskytuje, najviac trojnásobok celkovej ceny práce vypočítanej z priemernej mzdy zamestnanca v hospodárstve Slovenskej republiky za prvý až tretí štvrťrok kalendárneho roka, ktorý predchádza kalendárnemu roku, v ktorom sa príspevok poskytuje,</w:t>
      </w:r>
    </w:p>
    <w:p w:rsidR="00463CBF" w:rsidRPr="001B0C2C" w:rsidRDefault="00AE3C98" w:rsidP="001B0C2C">
      <w:pPr>
        <w:pStyle w:val="xmsolistparagraph"/>
        <w:numPr>
          <w:ilvl w:val="0"/>
          <w:numId w:val="8"/>
        </w:numPr>
        <w:spacing w:before="0" w:beforeAutospacing="0" w:after="0" w:afterAutospacing="0"/>
        <w:ind w:left="714" w:hanging="357"/>
        <w:jc w:val="both"/>
      </w:pPr>
      <w:r w:rsidRPr="001B0C2C">
        <w:t xml:space="preserve">vyšším </w:t>
      </w:r>
      <w:r w:rsidR="00463CBF" w:rsidRPr="001B0C2C">
        <w:t xml:space="preserve">ako je celoslovenský priemer </w:t>
      </w:r>
      <w:r w:rsidR="00463CBF" w:rsidRPr="001B0C2C">
        <w:rPr>
          <w:shd w:val="clear" w:color="auto" w:fill="FFFFFF"/>
        </w:rPr>
        <w:t>v kalendárnom roku, ktorý predchádza kalendárnemu roku, v ktorom sa príspevok poskytuje, najviac štvornásobok celkovej ceny práce vypočítanej z priemernej mzdy zamestnanca v hospodárstve Slovenskej republiky za prvý až tretí štvrťrok kalendárneho roka, ktorý predchádza kalendárnemu roku, v ktorom sa príspevok poskytuje.</w:t>
      </w:r>
      <w:r w:rsidR="00463CBF" w:rsidRPr="001B0C2C">
        <w:t>“.</w:t>
      </w:r>
    </w:p>
    <w:p w:rsidR="00463CBF" w:rsidRPr="001B0C2C" w:rsidRDefault="00463CBF" w:rsidP="001B0C2C">
      <w:pPr>
        <w:pStyle w:val="xmsolistparagraph"/>
        <w:shd w:val="clear" w:color="auto" w:fill="FFFFFF"/>
        <w:spacing w:before="0" w:beforeAutospacing="0" w:after="0" w:afterAutospacing="0"/>
        <w:ind w:left="357"/>
        <w:jc w:val="both"/>
      </w:pPr>
    </w:p>
    <w:p w:rsidR="00463CBF" w:rsidRPr="001B0C2C" w:rsidRDefault="00463CBF" w:rsidP="002669C9">
      <w:pPr>
        <w:numPr>
          <w:ilvl w:val="0"/>
          <w:numId w:val="2"/>
        </w:numPr>
        <w:spacing w:after="0" w:line="240" w:lineRule="auto"/>
        <w:ind w:hanging="502"/>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V § 50 ods. 1 sa vypúšťajú slová „§ 50j, § 51a, § 56a alebo“.</w:t>
      </w:r>
    </w:p>
    <w:p w:rsidR="00463CBF" w:rsidRPr="001B0C2C" w:rsidRDefault="00463CBF" w:rsidP="001B0C2C">
      <w:pPr>
        <w:pStyle w:val="xmsolistparagraph"/>
        <w:shd w:val="clear" w:color="auto" w:fill="FFFFFF"/>
        <w:spacing w:before="0" w:beforeAutospacing="0" w:after="0" w:afterAutospacing="0"/>
        <w:ind w:left="357"/>
        <w:jc w:val="both"/>
      </w:pPr>
    </w:p>
    <w:p w:rsidR="00463CBF" w:rsidRPr="001B0C2C" w:rsidRDefault="00463CBF" w:rsidP="002669C9">
      <w:pPr>
        <w:numPr>
          <w:ilvl w:val="0"/>
          <w:numId w:val="2"/>
        </w:numPr>
        <w:spacing w:after="0" w:line="240" w:lineRule="auto"/>
        <w:ind w:hanging="502"/>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V § 50 odsek 2 znie:</w:t>
      </w:r>
    </w:p>
    <w:p w:rsidR="00463CBF" w:rsidRPr="001B0C2C" w:rsidRDefault="00463CBF" w:rsidP="001B0C2C">
      <w:pPr>
        <w:pStyle w:val="xmsolistparagraph"/>
        <w:shd w:val="clear" w:color="auto" w:fill="FFFFFF"/>
        <w:spacing w:before="0" w:beforeAutospacing="0" w:after="0" w:afterAutospacing="0"/>
        <w:ind w:left="357" w:firstLine="357"/>
        <w:jc w:val="both"/>
      </w:pPr>
      <w:r w:rsidRPr="001B0C2C">
        <w:t xml:space="preserve">„(2) Ak </w:t>
      </w:r>
      <w:r w:rsidR="0079653F" w:rsidRPr="001B0C2C">
        <w:t xml:space="preserve">v </w:t>
      </w:r>
      <w:r w:rsidRPr="001B0C2C">
        <w:t>odseku 3 nie je ustanovené inak, mesačná výška príspevku je v okresoch s</w:t>
      </w:r>
      <w:r w:rsidR="00E06198" w:rsidRPr="001B0C2C">
        <w:t xml:space="preserve"> priemerným </w:t>
      </w:r>
      <w:r w:rsidR="00AE3C98" w:rsidRPr="001B0C2C">
        <w:t>podielom disponibilných uchádzačov o zamestnanie na obyvateľstve v</w:t>
      </w:r>
      <w:r w:rsidR="002B7FEC">
        <w:t> </w:t>
      </w:r>
      <w:r w:rsidR="00AE3C98" w:rsidRPr="001B0C2C">
        <w:t>produktívnom veku</w:t>
      </w:r>
    </w:p>
    <w:p w:rsidR="00463CBF" w:rsidRPr="001B0C2C" w:rsidRDefault="00AE3C98" w:rsidP="001B0C2C">
      <w:pPr>
        <w:pStyle w:val="xmsolistparagraph"/>
        <w:numPr>
          <w:ilvl w:val="0"/>
          <w:numId w:val="9"/>
        </w:numPr>
        <w:suppressAutoHyphens/>
        <w:autoSpaceDN w:val="0"/>
        <w:spacing w:before="0" w:beforeAutospacing="0" w:after="0" w:afterAutospacing="0"/>
        <w:ind w:left="714" w:hanging="357"/>
        <w:jc w:val="both"/>
        <w:textAlignment w:val="baseline"/>
      </w:pPr>
      <w:r w:rsidRPr="001B0C2C">
        <w:t xml:space="preserve">nižším </w:t>
      </w:r>
      <w:r w:rsidR="00463CBF" w:rsidRPr="001B0C2C">
        <w:t xml:space="preserve">alebo </w:t>
      </w:r>
      <w:r w:rsidRPr="001B0C2C">
        <w:t xml:space="preserve">rovnakým </w:t>
      </w:r>
      <w:r w:rsidR="00463CBF" w:rsidRPr="001B0C2C">
        <w:t xml:space="preserve">ako je celoslovenský priemer </w:t>
      </w:r>
      <w:r w:rsidR="00463CBF" w:rsidRPr="001B0C2C">
        <w:rPr>
          <w:shd w:val="clear" w:color="auto" w:fill="FFFFFF"/>
        </w:rPr>
        <w:t>v kalendárnom roku, ktorý predchádza kalendárnemu roku, v ktorom sa príspevok poskytuje, 30 % z celkovej ceny práce zamestnanca, najviac 30 % z celkovej ceny práce podľa § 49 ods. 4 vypočítanej z priemernej mzdy zamestnanca v hospodárstve Slovenskej republiky za prvý až tretí štvrťrok kalendárneho roka, ktorý predchádza kalendárnemu roku, v ktorom sa príspevok poskytuje,</w:t>
      </w:r>
    </w:p>
    <w:p w:rsidR="00463CBF" w:rsidRPr="001B0C2C" w:rsidRDefault="00AE3C98" w:rsidP="001B0C2C">
      <w:pPr>
        <w:pStyle w:val="xmsolistparagraph"/>
        <w:numPr>
          <w:ilvl w:val="0"/>
          <w:numId w:val="9"/>
        </w:numPr>
        <w:suppressAutoHyphens/>
        <w:autoSpaceDN w:val="0"/>
        <w:spacing w:before="0" w:beforeAutospacing="0" w:after="0" w:afterAutospacing="0"/>
        <w:ind w:left="714" w:hanging="357"/>
        <w:jc w:val="both"/>
        <w:textAlignment w:val="baseline"/>
      </w:pPr>
      <w:r w:rsidRPr="001B0C2C">
        <w:t xml:space="preserve">vyšším </w:t>
      </w:r>
      <w:r w:rsidR="00463CBF" w:rsidRPr="001B0C2C">
        <w:t xml:space="preserve">ako je celoslovenský priemer </w:t>
      </w:r>
      <w:r w:rsidR="00463CBF" w:rsidRPr="001B0C2C">
        <w:rPr>
          <w:shd w:val="clear" w:color="auto" w:fill="FFFFFF"/>
        </w:rPr>
        <w:t>v kalendárnom roku, ktorý predchádza kalendárnemu roku, v ktorom sa príspevok poskytuje, 40 % z celkovej ceny práce zamestnanca, najviac 40 % z celkovej ceny práce podľa § 49 ods. 4 vypočítanej z priemernej mzdy zamestnanca v hospodárstve Slovenskej republiky za prvý až tretí štvrťrok kalendárneho roka, ktorý predchádza kalendárnemu roku, v ktorom sa príspevok poskytuje.“.</w:t>
      </w:r>
    </w:p>
    <w:p w:rsidR="00463CBF" w:rsidRPr="001B0C2C" w:rsidRDefault="00463CBF" w:rsidP="001B0C2C">
      <w:pPr>
        <w:pStyle w:val="xmsolistparagraph"/>
        <w:shd w:val="clear" w:color="auto" w:fill="FFFFFF"/>
        <w:spacing w:before="0" w:beforeAutospacing="0" w:after="0" w:afterAutospacing="0"/>
        <w:ind w:left="357"/>
        <w:jc w:val="both"/>
      </w:pPr>
    </w:p>
    <w:p w:rsidR="00463CBF" w:rsidRPr="001B0C2C" w:rsidRDefault="00463CBF" w:rsidP="002669C9">
      <w:pPr>
        <w:numPr>
          <w:ilvl w:val="0"/>
          <w:numId w:val="2"/>
        </w:numPr>
        <w:spacing w:after="0" w:line="240" w:lineRule="auto"/>
        <w:ind w:hanging="502"/>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V § 50 sa za odsek 2 vkladá nový odsek 3, ktorý znie:</w:t>
      </w:r>
    </w:p>
    <w:p w:rsidR="00463CBF" w:rsidRPr="001B0C2C" w:rsidRDefault="00463CBF" w:rsidP="001B0C2C">
      <w:pPr>
        <w:pStyle w:val="xmsolistparagraph"/>
        <w:shd w:val="clear" w:color="auto" w:fill="FFFFFF"/>
        <w:spacing w:before="0" w:beforeAutospacing="0" w:after="0" w:afterAutospacing="0"/>
        <w:ind w:left="357" w:firstLine="357"/>
        <w:jc w:val="both"/>
      </w:pPr>
      <w:r w:rsidRPr="001B0C2C">
        <w:t xml:space="preserve">„(3) Mesačná výška príspevku poskytovaného na podporu zamestnávania znevýhodneného uchádzača o zamestnanie podľa § 8 ods. 1 písm. </w:t>
      </w:r>
      <w:r w:rsidR="004F3A4B" w:rsidRPr="001B0C2C">
        <w:t>b</w:t>
      </w:r>
      <w:r w:rsidRPr="001B0C2C">
        <w:t>) až d)</w:t>
      </w:r>
      <w:r w:rsidR="004F3A4B" w:rsidRPr="001B0C2C">
        <w:t xml:space="preserve"> alebo uchádzač</w:t>
      </w:r>
      <w:r w:rsidR="00CF5366" w:rsidRPr="001B0C2C">
        <w:t>a</w:t>
      </w:r>
      <w:r w:rsidR="004F3A4B" w:rsidRPr="001B0C2C">
        <w:t xml:space="preserve"> o zamestnanie, ktorý je občanom mladším ako 30 rokov,</w:t>
      </w:r>
      <w:r w:rsidRPr="001B0C2C">
        <w:t xml:space="preserve"> je 80 % z celkovej ceny práce zamestnanca, najviac 60 % z celkovej ceny práce podľa § 49 ods. 4 vypočítanej z priemernej mzdy zamestnanca v hospodárstve Slovenskej republiky za prvý až tretí štvrťrok kalendárneho roka, ktorý predchádza kalendárnemu roku, v ktorom sa príspevok poskytuje.“.</w:t>
      </w:r>
    </w:p>
    <w:p w:rsidR="00463CBF" w:rsidRPr="001B0C2C" w:rsidRDefault="00463CBF" w:rsidP="001B0C2C">
      <w:pPr>
        <w:pStyle w:val="xmsolistparagraph"/>
        <w:shd w:val="clear" w:color="auto" w:fill="FFFFFF"/>
        <w:spacing w:before="0" w:beforeAutospacing="0" w:after="0" w:afterAutospacing="0"/>
        <w:ind w:left="357"/>
        <w:jc w:val="both"/>
      </w:pPr>
    </w:p>
    <w:p w:rsidR="00463CBF" w:rsidRPr="001B0C2C" w:rsidRDefault="00463CBF" w:rsidP="001B0C2C">
      <w:pPr>
        <w:pStyle w:val="xmsolistparagraph"/>
        <w:shd w:val="clear" w:color="auto" w:fill="FFFFFF"/>
        <w:spacing w:before="0" w:beforeAutospacing="0" w:after="0" w:afterAutospacing="0"/>
        <w:ind w:left="357"/>
        <w:jc w:val="both"/>
      </w:pPr>
      <w:r w:rsidRPr="001B0C2C">
        <w:t>Doterajšie odseky 3 až 8 sa označujú ako odseky 4 až 9.</w:t>
      </w:r>
    </w:p>
    <w:p w:rsidR="00463CBF" w:rsidRPr="001B0C2C" w:rsidRDefault="00463CBF" w:rsidP="001B0C2C">
      <w:pPr>
        <w:pStyle w:val="xmsolistparagraph"/>
        <w:shd w:val="clear" w:color="auto" w:fill="FFFFFF"/>
        <w:spacing w:before="0" w:beforeAutospacing="0" w:after="0" w:afterAutospacing="0"/>
        <w:ind w:left="357"/>
        <w:jc w:val="both"/>
      </w:pPr>
    </w:p>
    <w:p w:rsidR="00463CBF" w:rsidRPr="001B0C2C" w:rsidRDefault="00463CBF" w:rsidP="002669C9">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V § 50 ods. 4 prvej vete sa slová „12 kalendárnych mesiacov a na znevýhodneného uchádzača o zamestnanie vedeného v evidencii uchádzačov o zamestnanie najmenej 24 mesiacov sa príspevok poskytuje najdlhšie počas 24 kalendárnych mesiacov“ nahrádzajú slovami „9 kalendárnych mesiacov a na znevýhodneného uchádzača o zamestnanie podľa odseku 3 najdlhšie počas 12 kalendárnych mesiacov“ a v druhej vete sa slová „odseku 2“ nahrádzajú slovami „odsekov 2 a 3“.</w:t>
      </w:r>
    </w:p>
    <w:p w:rsidR="00463CBF" w:rsidRPr="001B0C2C" w:rsidRDefault="00463CBF" w:rsidP="001B0C2C">
      <w:pPr>
        <w:pStyle w:val="xmsolistparagraph"/>
        <w:shd w:val="clear" w:color="auto" w:fill="FFFFFF"/>
        <w:spacing w:before="0" w:beforeAutospacing="0" w:after="0" w:afterAutospacing="0"/>
        <w:ind w:left="357"/>
        <w:jc w:val="both"/>
      </w:pPr>
    </w:p>
    <w:p w:rsidR="00463CBF" w:rsidRPr="001B0C2C" w:rsidRDefault="00463CBF" w:rsidP="00006AFB">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V § 50 ods. 9 úvodnej vete sa slová „odseku 3“ nahrádzajú slovami „odseku 4“.</w:t>
      </w:r>
    </w:p>
    <w:p w:rsidR="00463CBF" w:rsidRPr="001B0C2C" w:rsidRDefault="00463CBF" w:rsidP="001B0C2C">
      <w:pPr>
        <w:pStyle w:val="xmsolistparagraph"/>
        <w:shd w:val="clear" w:color="auto" w:fill="FFFFFF"/>
        <w:spacing w:before="0" w:beforeAutospacing="0" w:after="0" w:afterAutospacing="0"/>
        <w:ind w:left="357"/>
        <w:jc w:val="both"/>
      </w:pPr>
    </w:p>
    <w:p w:rsidR="00463CBF" w:rsidRPr="001B0C2C" w:rsidRDefault="00463CBF" w:rsidP="00006AFB">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V § 50 ods. 9 písm. k) sa slová „odseku 4“ nahrádzajú slovami „odseku 5“.</w:t>
      </w:r>
    </w:p>
    <w:p w:rsidR="00463CBF" w:rsidRPr="001B0C2C" w:rsidRDefault="00463CBF" w:rsidP="001B0C2C">
      <w:pPr>
        <w:pStyle w:val="xmsolistparagraph"/>
        <w:shd w:val="clear" w:color="auto" w:fill="FFFFFF"/>
        <w:spacing w:before="0" w:beforeAutospacing="0" w:after="0" w:afterAutospacing="0"/>
        <w:ind w:left="357"/>
        <w:jc w:val="both"/>
      </w:pPr>
    </w:p>
    <w:p w:rsidR="00463CBF" w:rsidRPr="001B0C2C" w:rsidRDefault="00463CBF" w:rsidP="00006AFB">
      <w:pPr>
        <w:numPr>
          <w:ilvl w:val="0"/>
          <w:numId w:val="2"/>
        </w:numPr>
        <w:spacing w:after="0" w:line="240" w:lineRule="auto"/>
        <w:ind w:hanging="502"/>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 xml:space="preserve">§ 50j </w:t>
      </w:r>
      <w:r w:rsidRPr="00006AFB">
        <w:rPr>
          <w:rFonts w:ascii="Times New Roman" w:hAnsi="Times New Roman"/>
          <w:sz w:val="24"/>
          <w:szCs w:val="24"/>
        </w:rPr>
        <w:t>sa</w:t>
      </w:r>
      <w:r w:rsidRPr="001B0C2C">
        <w:rPr>
          <w:rFonts w:ascii="Times New Roman" w:eastAsia="Times New Roman" w:hAnsi="Times New Roman"/>
          <w:sz w:val="24"/>
          <w:szCs w:val="24"/>
          <w:lang w:eastAsia="sk-SK"/>
        </w:rPr>
        <w:t xml:space="preserve"> vypúšťa.</w:t>
      </w:r>
    </w:p>
    <w:p w:rsidR="00463CBF" w:rsidRPr="001B0C2C" w:rsidRDefault="00463CBF" w:rsidP="001B0C2C">
      <w:pPr>
        <w:pStyle w:val="xmsolistparagraph"/>
        <w:shd w:val="clear" w:color="auto" w:fill="FFFFFF"/>
        <w:spacing w:before="0" w:beforeAutospacing="0" w:after="0" w:afterAutospacing="0"/>
        <w:ind w:left="357"/>
        <w:jc w:val="both"/>
      </w:pPr>
    </w:p>
    <w:p w:rsidR="00463CBF" w:rsidRPr="001B0C2C" w:rsidRDefault="00463CBF" w:rsidP="00006AFB">
      <w:pPr>
        <w:numPr>
          <w:ilvl w:val="0"/>
          <w:numId w:val="2"/>
        </w:numPr>
        <w:spacing w:after="0" w:line="240" w:lineRule="auto"/>
        <w:ind w:hanging="502"/>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 xml:space="preserve">V § 51 </w:t>
      </w:r>
      <w:r w:rsidR="000F3331" w:rsidRPr="001B0C2C">
        <w:rPr>
          <w:rFonts w:ascii="Times New Roman" w:eastAsia="Times New Roman" w:hAnsi="Times New Roman"/>
          <w:sz w:val="24"/>
          <w:szCs w:val="24"/>
          <w:lang w:eastAsia="sk-SK"/>
        </w:rPr>
        <w:t>odsek 5 znie:</w:t>
      </w:r>
    </w:p>
    <w:p w:rsidR="000F3331" w:rsidRPr="001B0C2C" w:rsidRDefault="000F3331" w:rsidP="001B0C2C">
      <w:pPr>
        <w:pStyle w:val="xmsolistparagraph"/>
        <w:shd w:val="clear" w:color="auto" w:fill="FFFFFF"/>
        <w:spacing w:before="0" w:beforeAutospacing="0" w:after="0" w:afterAutospacing="0"/>
        <w:ind w:left="357" w:firstLine="357"/>
        <w:jc w:val="both"/>
      </w:pPr>
      <w:r w:rsidRPr="001B0C2C">
        <w:t>„(5) Počas vykonávania absolventskej praxe môže úrad poskytnúť absolventovi školy príspevok v sume životného minima pre jednu plnoletú fyzickú osobu podľa osobitného predpisu</w:t>
      </w:r>
      <w:r w:rsidRPr="001B0C2C">
        <w:rPr>
          <w:vertAlign w:val="superscript"/>
        </w:rPr>
        <w:t>13a</w:t>
      </w:r>
      <w:r w:rsidRPr="001B0C2C">
        <w:t>) mesačne na úhradu jeho nevyhnutných osobných výdavkov spojených s</w:t>
      </w:r>
      <w:r w:rsidR="00B66E95" w:rsidRPr="001B0C2C">
        <w:t> </w:t>
      </w:r>
      <w:r w:rsidRPr="001B0C2C">
        <w:t>vykonávaním absolventskej praxe</w:t>
      </w:r>
      <w:r w:rsidR="00515AED" w:rsidRPr="001B0C2C">
        <w:t>.</w:t>
      </w:r>
      <w:r w:rsidRPr="001B0C2C">
        <w:t xml:space="preserve"> </w:t>
      </w:r>
      <w:r w:rsidR="002A5F67" w:rsidRPr="001B0C2C">
        <w:t>P</w:t>
      </w:r>
      <w:r w:rsidRPr="001B0C2C">
        <w:t>ríspevok sa kráti za dni voľna podľa odsekov 6 a 7 a</w:t>
      </w:r>
      <w:r w:rsidR="00B66E95" w:rsidRPr="001B0C2C">
        <w:t> </w:t>
      </w:r>
      <w:r w:rsidRPr="001B0C2C">
        <w:t xml:space="preserve">za ďalšie hodiny neprítomnosti na absolventskej praxi na základe evidencie dochádzky predkladanej úradu podľa odseku 9 písm. d). Na účely krátenia príspevku podľa </w:t>
      </w:r>
      <w:r w:rsidR="00515AED" w:rsidRPr="001B0C2C">
        <w:t xml:space="preserve">druhej </w:t>
      </w:r>
      <w:r w:rsidRPr="001B0C2C">
        <w:t xml:space="preserve">vety sa za deň považujú štyri hodiny. Výsledná suma </w:t>
      </w:r>
      <w:r w:rsidR="00887B24" w:rsidRPr="001B0C2C">
        <w:t xml:space="preserve">príspevku </w:t>
      </w:r>
      <w:r w:rsidRPr="001B0C2C">
        <w:t>sa zaokrúhľuje na najbližší eurocent nahor. Úrad poskytne absolventovi školy náhradu poistného na úrazové poistenie počas vykonávania absolventskej praxe.“.</w:t>
      </w:r>
    </w:p>
    <w:p w:rsidR="00463CBF" w:rsidRPr="001B0C2C" w:rsidRDefault="00463CBF" w:rsidP="001B0C2C">
      <w:pPr>
        <w:pStyle w:val="xmsolistparagraph"/>
        <w:shd w:val="clear" w:color="auto" w:fill="FFFFFF"/>
        <w:spacing w:before="0" w:beforeAutospacing="0" w:after="0" w:afterAutospacing="0"/>
        <w:ind w:left="357"/>
        <w:jc w:val="both"/>
      </w:pPr>
    </w:p>
    <w:p w:rsidR="00560F25" w:rsidRPr="001B0C2C" w:rsidRDefault="00560F25"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V § 51 ods. 8 písm. h) celom texte sa vypúšťa slovo „paušálny“.</w:t>
      </w:r>
    </w:p>
    <w:p w:rsidR="00560F25" w:rsidRPr="001B0C2C" w:rsidRDefault="00560F25" w:rsidP="001B0C2C">
      <w:pPr>
        <w:pStyle w:val="xmsolistparagraph"/>
        <w:shd w:val="clear" w:color="auto" w:fill="FFFFFF"/>
        <w:spacing w:before="0" w:beforeAutospacing="0" w:after="0" w:afterAutospacing="0"/>
        <w:ind w:left="357"/>
        <w:jc w:val="both"/>
      </w:pPr>
    </w:p>
    <w:p w:rsidR="00463CBF" w:rsidRPr="001B0C2C" w:rsidRDefault="00463CBF"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 51a sa vypúšťa.</w:t>
      </w:r>
    </w:p>
    <w:p w:rsidR="00463CBF" w:rsidRPr="001B0C2C" w:rsidRDefault="00463CBF" w:rsidP="001B0C2C">
      <w:pPr>
        <w:pStyle w:val="xmsolistparagraph"/>
        <w:shd w:val="clear" w:color="auto" w:fill="FFFFFF"/>
        <w:spacing w:before="0" w:beforeAutospacing="0" w:after="0" w:afterAutospacing="0"/>
        <w:ind w:left="357"/>
        <w:jc w:val="both"/>
      </w:pPr>
    </w:p>
    <w:p w:rsidR="00463CBF" w:rsidRPr="001B0C2C" w:rsidRDefault="00463CBF"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 52 vrátane nadpisu znie:</w:t>
      </w:r>
    </w:p>
    <w:p w:rsidR="00463CBF" w:rsidRPr="001B0C2C" w:rsidRDefault="00463CBF" w:rsidP="001B0C2C">
      <w:pPr>
        <w:shd w:val="clear" w:color="auto" w:fill="FFFFFF"/>
        <w:spacing w:after="0" w:line="240" w:lineRule="auto"/>
        <w:ind w:left="357"/>
        <w:jc w:val="center"/>
        <w:rPr>
          <w:rFonts w:ascii="Times New Roman" w:eastAsia="Times New Roman" w:hAnsi="Times New Roman"/>
          <w:b/>
          <w:bCs/>
          <w:sz w:val="24"/>
          <w:szCs w:val="24"/>
          <w:lang w:eastAsia="sk-SK"/>
        </w:rPr>
      </w:pPr>
      <w:r w:rsidRPr="001B0C2C">
        <w:rPr>
          <w:rFonts w:ascii="Times New Roman" w:eastAsia="Times New Roman" w:hAnsi="Times New Roman"/>
          <w:b/>
          <w:bCs/>
          <w:sz w:val="24"/>
          <w:szCs w:val="24"/>
          <w:lang w:eastAsia="sk-SK"/>
        </w:rPr>
        <w:t>„§ 52</w:t>
      </w:r>
    </w:p>
    <w:p w:rsidR="00463CBF" w:rsidRPr="001B0C2C" w:rsidRDefault="00463CBF" w:rsidP="001B0C2C">
      <w:pPr>
        <w:shd w:val="clear" w:color="auto" w:fill="FFFFFF"/>
        <w:spacing w:after="0" w:line="240" w:lineRule="auto"/>
        <w:ind w:left="357"/>
        <w:jc w:val="center"/>
        <w:rPr>
          <w:rFonts w:ascii="Times New Roman" w:eastAsia="Times New Roman" w:hAnsi="Times New Roman"/>
          <w:b/>
          <w:bCs/>
          <w:sz w:val="24"/>
          <w:szCs w:val="24"/>
          <w:lang w:eastAsia="sk-SK"/>
        </w:rPr>
      </w:pPr>
      <w:r w:rsidRPr="001B0C2C">
        <w:rPr>
          <w:rFonts w:ascii="Times New Roman" w:eastAsia="Times New Roman" w:hAnsi="Times New Roman"/>
          <w:b/>
          <w:bCs/>
          <w:sz w:val="24"/>
          <w:szCs w:val="24"/>
          <w:lang w:eastAsia="sk-SK"/>
        </w:rPr>
        <w:t xml:space="preserve">Príspevok na aktivačnú činnosť formou menších obecných služieb pre obec </w:t>
      </w:r>
      <w:r w:rsidR="00A70D3E" w:rsidRPr="001B0C2C">
        <w:rPr>
          <w:rFonts w:ascii="Times New Roman" w:eastAsia="Times New Roman" w:hAnsi="Times New Roman"/>
          <w:b/>
          <w:bCs/>
          <w:sz w:val="24"/>
          <w:szCs w:val="24"/>
          <w:lang w:eastAsia="sk-SK"/>
        </w:rPr>
        <w:t>alebo formou menších služieb pre samosprávny kraj</w:t>
      </w:r>
    </w:p>
    <w:p w:rsidR="00463CBF" w:rsidRPr="001B0C2C" w:rsidRDefault="00463CBF" w:rsidP="001B0C2C">
      <w:pPr>
        <w:shd w:val="clear" w:color="auto" w:fill="FFFFFF"/>
        <w:spacing w:after="0" w:line="240" w:lineRule="auto"/>
        <w:jc w:val="center"/>
        <w:rPr>
          <w:rFonts w:ascii="Times New Roman" w:eastAsia="Times New Roman" w:hAnsi="Times New Roman"/>
          <w:b/>
          <w:bCs/>
          <w:sz w:val="24"/>
          <w:szCs w:val="24"/>
          <w:lang w:eastAsia="sk-SK"/>
        </w:rPr>
      </w:pPr>
    </w:p>
    <w:p w:rsidR="00463CBF" w:rsidRPr="001B0C2C" w:rsidRDefault="00463CBF" w:rsidP="001B0C2C">
      <w:pPr>
        <w:pStyle w:val="xmsolistparagraph"/>
        <w:shd w:val="clear" w:color="auto" w:fill="FFFFFF"/>
        <w:spacing w:before="0" w:beforeAutospacing="0" w:after="0" w:afterAutospacing="0"/>
        <w:ind w:left="357" w:firstLine="357"/>
        <w:jc w:val="both"/>
      </w:pPr>
      <w:r w:rsidRPr="001B0C2C">
        <w:lastRenderedPageBreak/>
        <w:t xml:space="preserve">(1) Úrad môže poskytnúť obci </w:t>
      </w:r>
      <w:r w:rsidR="00A70D3E" w:rsidRPr="001B0C2C">
        <w:t xml:space="preserve">alebo samosprávnemu kraju </w:t>
      </w:r>
      <w:r w:rsidRPr="001B0C2C">
        <w:t>príspevok na aktivačnú činnosť formou menších obecných služieb pre obec</w:t>
      </w:r>
      <w:r w:rsidR="00A70D3E" w:rsidRPr="001B0C2C">
        <w:t xml:space="preserve"> alebo formou menších služieb pre samosprávny kraj</w:t>
      </w:r>
      <w:r w:rsidRPr="001B0C2C">
        <w:t xml:space="preserve"> (</w:t>
      </w:r>
      <w:r w:rsidR="00411F27" w:rsidRPr="001B0C2C">
        <w:t xml:space="preserve">ďalej len </w:t>
      </w:r>
      <w:r w:rsidRPr="001B0C2C">
        <w:t xml:space="preserve">„príspevok“) na aktivačnú činnosť formou menších obecných služieb pre obec </w:t>
      </w:r>
      <w:r w:rsidR="00461B5E" w:rsidRPr="001B0C2C">
        <w:t xml:space="preserve">alebo formou menších služieb pre samosprávny kraj </w:t>
      </w:r>
      <w:r w:rsidRPr="001B0C2C">
        <w:t>dlhodobo nezamestnaného občana, ktorý je členom domácnosti, ktorej sa poskytuje pomoc v hmotnej núdzi</w:t>
      </w:r>
      <w:r w:rsidRPr="001B0C2C">
        <w:rPr>
          <w:vertAlign w:val="superscript"/>
        </w:rPr>
        <w:t>49</w:t>
      </w:r>
      <w:r w:rsidRPr="001B0C2C">
        <w:t>) (ďalej len „dlhodobo nezamestnaný občan v hmotnej núdzi“), ak obec</w:t>
      </w:r>
      <w:r w:rsidR="00461B5E" w:rsidRPr="001B0C2C">
        <w:t xml:space="preserve"> alebo samosprávny kraj </w:t>
      </w:r>
      <w:r w:rsidRPr="001B0C2C">
        <w:t xml:space="preserve"> o príspevok požiada.</w:t>
      </w:r>
    </w:p>
    <w:p w:rsidR="00463CBF" w:rsidRPr="001B0C2C" w:rsidRDefault="00463CBF" w:rsidP="001B0C2C">
      <w:pPr>
        <w:pStyle w:val="xmsolistparagraph"/>
        <w:shd w:val="clear" w:color="auto" w:fill="FFFFFF"/>
        <w:spacing w:before="0" w:beforeAutospacing="0" w:after="0" w:afterAutospacing="0"/>
        <w:ind w:left="357" w:firstLine="357"/>
        <w:jc w:val="both"/>
      </w:pPr>
    </w:p>
    <w:p w:rsidR="00463CBF" w:rsidRPr="001B0C2C" w:rsidRDefault="00463CBF" w:rsidP="001B0C2C">
      <w:pPr>
        <w:pStyle w:val="xmsolistparagraph"/>
        <w:shd w:val="clear" w:color="auto" w:fill="FFFFFF"/>
        <w:spacing w:before="0" w:beforeAutospacing="0" w:after="0" w:afterAutospacing="0"/>
        <w:ind w:left="357" w:firstLine="357"/>
        <w:jc w:val="both"/>
      </w:pPr>
      <w:r w:rsidRPr="001B0C2C">
        <w:t xml:space="preserve">(2) Aktivačná činnosť formou menších obecných služieb pre obec </w:t>
      </w:r>
      <w:r w:rsidR="00461B5E" w:rsidRPr="001B0C2C">
        <w:t xml:space="preserve">alebo formou menších služieb pre samosprávny kraj </w:t>
      </w:r>
      <w:r w:rsidRPr="001B0C2C">
        <w:t xml:space="preserve">na účely tohto zákona je podpora udržiavania pracovných návykov a rozvoj zručností dlhodobo nezamestnaného občana v hmotnej núdzi. Počas vykonávania menších obecných služieb pre obec </w:t>
      </w:r>
      <w:r w:rsidR="00461B5E" w:rsidRPr="001B0C2C">
        <w:t xml:space="preserve">alebo menších služieb pre samosprávny kraj </w:t>
      </w:r>
      <w:r w:rsidRPr="001B0C2C">
        <w:t>dlhodobo nezamestnaný občan v hmotnej núdzi nesmie byť v pracovnoprávnom vzťahu podľa § 6 ods. 2 písm. a).</w:t>
      </w:r>
    </w:p>
    <w:p w:rsidR="00463CBF" w:rsidRPr="001B0C2C" w:rsidRDefault="00463CBF" w:rsidP="001B0C2C">
      <w:pPr>
        <w:pStyle w:val="xmsolistparagraph"/>
        <w:shd w:val="clear" w:color="auto" w:fill="FFFFFF"/>
        <w:spacing w:before="0" w:beforeAutospacing="0" w:after="0" w:afterAutospacing="0"/>
        <w:ind w:left="357" w:firstLine="357"/>
        <w:jc w:val="both"/>
      </w:pPr>
    </w:p>
    <w:p w:rsidR="00463CBF" w:rsidRPr="001B0C2C" w:rsidRDefault="00463CBF" w:rsidP="001B0C2C">
      <w:pPr>
        <w:pStyle w:val="xmsolistparagraph"/>
        <w:shd w:val="clear" w:color="auto" w:fill="FFFFFF"/>
        <w:spacing w:before="0" w:beforeAutospacing="0" w:after="0" w:afterAutospacing="0"/>
        <w:ind w:left="357" w:firstLine="357"/>
        <w:jc w:val="both"/>
      </w:pPr>
      <w:r w:rsidRPr="001B0C2C">
        <w:t xml:space="preserve">(3) Menšie obecné služby pre obec organizované obcou alebo </w:t>
      </w:r>
      <w:r w:rsidR="00D140C0">
        <w:t xml:space="preserve">organizované </w:t>
      </w:r>
      <w:r w:rsidRPr="001B0C2C">
        <w:t>rozpočtovou organizáciou alebo príspevkovou organizáciou, ktorej zriaďovateľom je obec, na účely tohto zákona je forma aktivačnej činnosti dlhodobo nezamestnaného občana v hmotnej núdzi vykonávaním prác, ktoré sú určené na tvorbu, ochranu, udržiavanie a zlepšovanie životného prostredia v obci, zlepšenie ekonomických podmienok, sociálnych podmienok a kultúrnych podmienok obyvateľov obce, starostlivosť o ochranu a zachovanie kultúrneho dedičstva, podporu vzdelávania, rozvoj a poskytovanie sociálnych služieb a ďalších činností v sociálnej oblasti, rozvoj a ochranu duchovných a kultúrnych hodnôt, doplnkové vzdelávanie detí a mládeže a na rozvoj a podporu komunitnej činnosti.</w:t>
      </w:r>
    </w:p>
    <w:p w:rsidR="00815AAC" w:rsidRPr="001B0C2C" w:rsidRDefault="00815AAC" w:rsidP="001B0C2C">
      <w:pPr>
        <w:pStyle w:val="xmsolistparagraph"/>
        <w:shd w:val="clear" w:color="auto" w:fill="FFFFFF"/>
        <w:spacing w:before="0" w:beforeAutospacing="0" w:after="0" w:afterAutospacing="0"/>
        <w:ind w:left="357" w:firstLine="357"/>
        <w:jc w:val="both"/>
      </w:pPr>
    </w:p>
    <w:p w:rsidR="00815AAC" w:rsidRPr="001B0C2C" w:rsidRDefault="00815AAC" w:rsidP="001B0C2C">
      <w:pPr>
        <w:pStyle w:val="xmsolistparagraph"/>
        <w:shd w:val="clear" w:color="auto" w:fill="FFFFFF"/>
        <w:spacing w:before="0" w:beforeAutospacing="0" w:after="0" w:afterAutospacing="0"/>
        <w:ind w:left="357" w:firstLine="357"/>
        <w:jc w:val="both"/>
      </w:pPr>
      <w:r w:rsidRPr="001B0C2C">
        <w:t xml:space="preserve">(4) Menšie služby pre samosprávny kraj organizované samosprávnym krajom alebo </w:t>
      </w:r>
      <w:r w:rsidR="00D140C0">
        <w:t xml:space="preserve">organizované </w:t>
      </w:r>
      <w:r w:rsidRPr="001B0C2C">
        <w:t xml:space="preserve">rozpočtovou organizáciou alebo príspevkovou organizáciou, ktorej zriaďovateľom je samosprávny kraj, na účely tohto zákona je forma aktivačnej činnosti dlhodobo nezamestnaného občana  v hmotnej núdzi vykonávaním prác, ktoré sú určené na tvorbu, ochranu, udržiavanie a zlepšovanie životného prostredia a na pomoc pri mimoriadnych udalostiach a odstraňovaní ich následkov. Účasť dlhodobo nezamestnaného občana </w:t>
      </w:r>
      <w:r w:rsidR="00150C39" w:rsidRPr="001B0C2C">
        <w:t xml:space="preserve">v hmotnej núdzi </w:t>
      </w:r>
      <w:r w:rsidRPr="001B0C2C">
        <w:t xml:space="preserve">na vykonávaní menších služieb </w:t>
      </w:r>
      <w:r w:rsidR="00150C39" w:rsidRPr="001B0C2C">
        <w:t xml:space="preserve">pre samosprávny kraj </w:t>
      </w:r>
      <w:r w:rsidRPr="001B0C2C">
        <w:t>je dobrovoľná.</w:t>
      </w:r>
    </w:p>
    <w:p w:rsidR="00463CBF" w:rsidRPr="001B0C2C" w:rsidRDefault="00463CBF" w:rsidP="001B0C2C">
      <w:pPr>
        <w:pStyle w:val="xmsolistparagraph"/>
        <w:shd w:val="clear" w:color="auto" w:fill="FFFFFF"/>
        <w:spacing w:before="0" w:beforeAutospacing="0" w:after="0" w:afterAutospacing="0"/>
        <w:ind w:left="357" w:firstLine="357"/>
        <w:jc w:val="both"/>
      </w:pPr>
    </w:p>
    <w:p w:rsidR="00463CBF" w:rsidRPr="001B0C2C" w:rsidRDefault="00463CBF" w:rsidP="001B0C2C">
      <w:pPr>
        <w:pStyle w:val="xmsolistparagraph"/>
        <w:shd w:val="clear" w:color="auto" w:fill="FFFFFF"/>
        <w:spacing w:before="0" w:beforeAutospacing="0" w:after="0" w:afterAutospacing="0"/>
        <w:ind w:left="357" w:firstLine="357"/>
        <w:jc w:val="both"/>
      </w:pPr>
      <w:r w:rsidRPr="001B0C2C">
        <w:t>(</w:t>
      </w:r>
      <w:r w:rsidR="005D394D" w:rsidRPr="001B0C2C">
        <w:t>5</w:t>
      </w:r>
      <w:r w:rsidRPr="001B0C2C">
        <w:t xml:space="preserve">) Menšie obecné služby pre obec </w:t>
      </w:r>
      <w:r w:rsidR="005D394D" w:rsidRPr="001B0C2C">
        <w:t xml:space="preserve">alebo menšie služby pre samosprávny kraj </w:t>
      </w:r>
      <w:r w:rsidRPr="001B0C2C">
        <w:t xml:space="preserve">dlhodobo nezamestnaný občan v hmotnej núdzi vykonáva nepretržite najviac počas </w:t>
      </w:r>
      <w:r w:rsidR="00452D03">
        <w:t>6</w:t>
      </w:r>
      <w:r w:rsidR="00452D03" w:rsidRPr="001B0C2C">
        <w:t xml:space="preserve"> </w:t>
      </w:r>
      <w:r w:rsidRPr="001B0C2C">
        <w:t xml:space="preserve">kalendárnych mesiacov v rozsahu najviac 20 hodín týždenne s možnosťou predĺženia ich vykonávania najviac o ďalších </w:t>
      </w:r>
      <w:r w:rsidR="00D140C0">
        <w:t>6</w:t>
      </w:r>
      <w:r w:rsidR="00D140C0" w:rsidRPr="001B0C2C">
        <w:t xml:space="preserve"> </w:t>
      </w:r>
      <w:r w:rsidRPr="001B0C2C">
        <w:t>kalendárnych mesiacov.</w:t>
      </w:r>
    </w:p>
    <w:p w:rsidR="00463CBF" w:rsidRPr="001B0C2C" w:rsidRDefault="00463CBF" w:rsidP="001B0C2C">
      <w:pPr>
        <w:pStyle w:val="xmsolistparagraph"/>
        <w:shd w:val="clear" w:color="auto" w:fill="FFFFFF"/>
        <w:spacing w:before="0" w:beforeAutospacing="0" w:after="0" w:afterAutospacing="0"/>
        <w:ind w:left="357" w:firstLine="357"/>
        <w:jc w:val="both"/>
      </w:pPr>
    </w:p>
    <w:p w:rsidR="00463CBF" w:rsidRPr="001B0C2C" w:rsidRDefault="00463CBF" w:rsidP="001B0C2C">
      <w:pPr>
        <w:pStyle w:val="xmsolistparagraph"/>
        <w:shd w:val="clear" w:color="auto" w:fill="FFFFFF"/>
        <w:spacing w:before="0" w:beforeAutospacing="0" w:after="0" w:afterAutospacing="0"/>
        <w:ind w:left="357" w:firstLine="357"/>
        <w:jc w:val="both"/>
      </w:pPr>
      <w:r w:rsidRPr="001B0C2C">
        <w:t>(</w:t>
      </w:r>
      <w:r w:rsidR="005D394D" w:rsidRPr="001B0C2C">
        <w:t>6</w:t>
      </w:r>
      <w:r w:rsidRPr="001B0C2C">
        <w:t>) Na účely organizovania menších obecných služieb pre obec miestne príslušný úrad poskytuje obci raz za mesiac o dlhodobo nezamestnaných občanoch v hmotnej núdzi, ktorých vedie v evidencii,</w:t>
      </w:r>
    </w:p>
    <w:p w:rsidR="00463CBF" w:rsidRPr="001B0C2C" w:rsidRDefault="00463CBF" w:rsidP="001B0C2C">
      <w:pPr>
        <w:pStyle w:val="Odsekzoznamu"/>
        <w:numPr>
          <w:ilvl w:val="0"/>
          <w:numId w:val="5"/>
        </w:numPr>
        <w:shd w:val="clear" w:color="auto" w:fill="FFFFFF"/>
        <w:spacing w:after="0" w:line="240" w:lineRule="auto"/>
        <w:ind w:left="714" w:hanging="357"/>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meno, priezvisko a dátum narodenia,</w:t>
      </w:r>
    </w:p>
    <w:p w:rsidR="00463CBF" w:rsidRPr="001B0C2C" w:rsidRDefault="00463CBF" w:rsidP="001B0C2C">
      <w:pPr>
        <w:pStyle w:val="Odsekzoznamu"/>
        <w:numPr>
          <w:ilvl w:val="0"/>
          <w:numId w:val="5"/>
        </w:numPr>
        <w:shd w:val="clear" w:color="auto" w:fill="FFFFFF"/>
        <w:spacing w:after="0" w:line="240" w:lineRule="auto"/>
        <w:ind w:left="714" w:hanging="357"/>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adresu trvalého pobytu,</w:t>
      </w:r>
    </w:p>
    <w:p w:rsidR="00463CBF" w:rsidRPr="001B0C2C" w:rsidRDefault="00463CBF" w:rsidP="001B0C2C">
      <w:pPr>
        <w:pStyle w:val="Odsekzoznamu"/>
        <w:numPr>
          <w:ilvl w:val="0"/>
          <w:numId w:val="5"/>
        </w:numPr>
        <w:shd w:val="clear" w:color="auto" w:fill="FFFFFF"/>
        <w:spacing w:after="0" w:line="240" w:lineRule="auto"/>
        <w:ind w:left="714" w:hanging="357"/>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lastRenderedPageBreak/>
        <w:t>dosiahnutý stupeň vzdelania, získané odborné zručnosti alebo druh doteraz vykonávanej práce,</w:t>
      </w:r>
    </w:p>
    <w:p w:rsidR="00463CBF" w:rsidRPr="001B0C2C" w:rsidRDefault="00463CBF" w:rsidP="001B0C2C">
      <w:pPr>
        <w:pStyle w:val="Odsekzoznamu"/>
        <w:numPr>
          <w:ilvl w:val="0"/>
          <w:numId w:val="5"/>
        </w:numPr>
        <w:shd w:val="clear" w:color="auto" w:fill="FFFFFF"/>
        <w:spacing w:after="0" w:line="240" w:lineRule="auto"/>
        <w:ind w:left="714" w:hanging="357"/>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dĺžku vedenia v evidencii uchádzačov o zamestnanie,</w:t>
      </w:r>
    </w:p>
    <w:p w:rsidR="00463CBF" w:rsidRPr="001B0C2C" w:rsidRDefault="00463CBF" w:rsidP="001B0C2C">
      <w:pPr>
        <w:pStyle w:val="Odsekzoznamu"/>
        <w:numPr>
          <w:ilvl w:val="0"/>
          <w:numId w:val="5"/>
        </w:numPr>
        <w:shd w:val="clear" w:color="auto" w:fill="FFFFFF"/>
        <w:spacing w:after="0" w:line="240" w:lineRule="auto"/>
        <w:ind w:left="714" w:hanging="357"/>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informáciu o tom, či je členom domácnosti, ktorej sa poskytuje pomoc</w:t>
      </w:r>
      <w:r w:rsidRPr="001B0C2C" w:rsidDel="00291150">
        <w:rPr>
          <w:rFonts w:ascii="Times New Roman" w:eastAsia="Times New Roman" w:hAnsi="Times New Roman"/>
          <w:sz w:val="24"/>
          <w:szCs w:val="24"/>
          <w:lang w:eastAsia="sk-SK"/>
        </w:rPr>
        <w:t xml:space="preserve"> </w:t>
      </w:r>
      <w:r w:rsidRPr="001B0C2C">
        <w:rPr>
          <w:rFonts w:ascii="Times New Roman" w:eastAsia="Times New Roman" w:hAnsi="Times New Roman"/>
          <w:sz w:val="24"/>
          <w:szCs w:val="24"/>
          <w:lang w:eastAsia="sk-SK"/>
        </w:rPr>
        <w:t>v hmotnej núdzi.</w:t>
      </w:r>
    </w:p>
    <w:p w:rsidR="00463CBF" w:rsidRPr="001B0C2C" w:rsidRDefault="00463CBF" w:rsidP="001B0C2C">
      <w:pPr>
        <w:pStyle w:val="Odsekzoznamu"/>
        <w:shd w:val="clear" w:color="auto" w:fill="FFFFFF"/>
        <w:spacing w:after="0" w:line="240" w:lineRule="auto"/>
        <w:ind w:left="714"/>
        <w:jc w:val="both"/>
        <w:rPr>
          <w:rFonts w:ascii="Times New Roman" w:hAnsi="Times New Roman"/>
          <w:sz w:val="24"/>
          <w:szCs w:val="24"/>
        </w:rPr>
      </w:pPr>
    </w:p>
    <w:p w:rsidR="005D394D" w:rsidRPr="001B0C2C" w:rsidRDefault="005D394D" w:rsidP="001B0C2C">
      <w:pPr>
        <w:pStyle w:val="xmsolistparagraph"/>
        <w:shd w:val="clear" w:color="auto" w:fill="FFFFFF"/>
        <w:spacing w:before="0" w:beforeAutospacing="0" w:after="0" w:afterAutospacing="0"/>
        <w:ind w:left="357" w:firstLine="357"/>
        <w:jc w:val="both"/>
      </w:pPr>
      <w:r w:rsidRPr="001B0C2C">
        <w:t xml:space="preserve">(7) Na účely organizovania menších služieb pre samosprávny kraj miestne príslušný úrad </w:t>
      </w:r>
      <w:r w:rsidR="0079653F" w:rsidRPr="001B0C2C">
        <w:t>poskyt</w:t>
      </w:r>
      <w:r w:rsidR="006F729D" w:rsidRPr="001B0C2C">
        <w:t>n</w:t>
      </w:r>
      <w:r w:rsidR="0079653F" w:rsidRPr="001B0C2C">
        <w:t xml:space="preserve">e </w:t>
      </w:r>
      <w:r w:rsidRPr="001B0C2C">
        <w:t xml:space="preserve">samosprávnemu kraju na základe jeho žiadosti údaje o dlhodobo nezamestnaných občanoch v hmotnej núdzi, ktorých vedie v evidencii, v rozsahu podľa odseku </w:t>
      </w:r>
      <w:r w:rsidR="00D20AB3" w:rsidRPr="001B0C2C">
        <w:t>6</w:t>
      </w:r>
      <w:r w:rsidRPr="001B0C2C">
        <w:t>. Miestne príslušný úrad podľa prvej vety je úrad</w:t>
      </w:r>
      <w:r w:rsidR="004711AC" w:rsidRPr="001B0C2C">
        <w:t>,</w:t>
      </w:r>
      <w:r w:rsidRPr="001B0C2C">
        <w:t xml:space="preserve"> v </w:t>
      </w:r>
      <w:r w:rsidR="006F729D" w:rsidRPr="001B0C2C">
        <w:t xml:space="preserve">ktorého </w:t>
      </w:r>
      <w:r w:rsidRPr="001B0C2C">
        <w:t>územn</w:t>
      </w:r>
      <w:r w:rsidR="006F729D" w:rsidRPr="001B0C2C">
        <w:t>om</w:t>
      </w:r>
      <w:r w:rsidRPr="001B0C2C">
        <w:t xml:space="preserve"> obvod</w:t>
      </w:r>
      <w:r w:rsidR="006F729D" w:rsidRPr="001B0C2C">
        <w:t>e</w:t>
      </w:r>
      <w:r w:rsidRPr="001B0C2C">
        <w:t xml:space="preserve"> má samosprávny kraj záujem organizovať menšie služby</w:t>
      </w:r>
      <w:r w:rsidR="006F729D" w:rsidRPr="001B0C2C">
        <w:t xml:space="preserve"> pre samosprávny kraj</w:t>
      </w:r>
      <w:r w:rsidRPr="001B0C2C">
        <w:t>.</w:t>
      </w:r>
    </w:p>
    <w:p w:rsidR="005D394D" w:rsidRPr="001B0C2C" w:rsidRDefault="005D394D" w:rsidP="001B0C2C">
      <w:pPr>
        <w:pStyle w:val="xmsolistparagraph"/>
        <w:shd w:val="clear" w:color="auto" w:fill="FFFFFF"/>
        <w:spacing w:before="0" w:beforeAutospacing="0" w:after="0" w:afterAutospacing="0"/>
        <w:ind w:left="357" w:firstLine="357"/>
        <w:jc w:val="both"/>
      </w:pPr>
    </w:p>
    <w:p w:rsidR="00463CBF" w:rsidRPr="001B0C2C" w:rsidRDefault="00463CBF" w:rsidP="001B0C2C">
      <w:pPr>
        <w:pStyle w:val="xmsolistparagraph"/>
        <w:shd w:val="clear" w:color="auto" w:fill="FFFFFF"/>
        <w:spacing w:before="0" w:beforeAutospacing="0" w:after="0" w:afterAutospacing="0"/>
        <w:ind w:left="357" w:firstLine="357"/>
        <w:jc w:val="both"/>
      </w:pPr>
      <w:r w:rsidRPr="001B0C2C">
        <w:t>(</w:t>
      </w:r>
      <w:r w:rsidR="005D394D" w:rsidRPr="001B0C2C">
        <w:t>8</w:t>
      </w:r>
      <w:r w:rsidRPr="001B0C2C">
        <w:t>) Príspevok je určený na úhradu časti</w:t>
      </w:r>
    </w:p>
    <w:p w:rsidR="00463CBF" w:rsidRPr="001B0C2C" w:rsidRDefault="00463CBF" w:rsidP="001B0C2C">
      <w:pPr>
        <w:pStyle w:val="xmsolistparagraph"/>
        <w:numPr>
          <w:ilvl w:val="0"/>
          <w:numId w:val="10"/>
        </w:numPr>
        <w:shd w:val="clear" w:color="auto" w:fill="FFFFFF"/>
        <w:spacing w:before="0" w:beforeAutospacing="0" w:after="0" w:afterAutospacing="0"/>
        <w:jc w:val="both"/>
      </w:pPr>
      <w:r w:rsidRPr="001B0C2C">
        <w:t>nákladov na osobné ochranné pracovné prostriedky, pracovné náradie a úrazové poistenie dlhodobo nezamestnaných občanov v hmotnej núdzi a úhradu časti ďalších nákladov, ktoré súvisia s vykonávaním menších obecných služieb pre obec</w:t>
      </w:r>
      <w:r w:rsidR="00D20AB3" w:rsidRPr="001B0C2C">
        <w:t xml:space="preserve"> alebo menších služieb pre samosprávny kraj</w:t>
      </w:r>
      <w:r w:rsidRPr="001B0C2C">
        <w:t xml:space="preserve">, a </w:t>
      </w:r>
    </w:p>
    <w:p w:rsidR="00463CBF" w:rsidRPr="001B0C2C" w:rsidRDefault="00463CBF" w:rsidP="001B0C2C">
      <w:pPr>
        <w:pStyle w:val="xmsolistparagraph"/>
        <w:numPr>
          <w:ilvl w:val="0"/>
          <w:numId w:val="10"/>
        </w:numPr>
        <w:shd w:val="clear" w:color="auto" w:fill="FFFFFF"/>
        <w:spacing w:before="0" w:beforeAutospacing="0" w:after="0" w:afterAutospacing="0"/>
        <w:jc w:val="both"/>
      </w:pPr>
      <w:r w:rsidRPr="001B0C2C">
        <w:t>celkovej ceny práce zamestnanca, ktorý organizuje menšie obecné služby pre obec</w:t>
      </w:r>
      <w:r w:rsidR="00D20AB3" w:rsidRPr="001B0C2C">
        <w:t xml:space="preserve"> alebo menšie služby pre samosprávny kraj</w:t>
      </w:r>
      <w:r w:rsidRPr="001B0C2C">
        <w:t>.</w:t>
      </w:r>
    </w:p>
    <w:p w:rsidR="00463CBF" w:rsidRPr="001B0C2C" w:rsidRDefault="00463CBF" w:rsidP="001B0C2C">
      <w:pPr>
        <w:pStyle w:val="xmsolistparagraph"/>
        <w:shd w:val="clear" w:color="auto" w:fill="FFFFFF"/>
        <w:spacing w:before="0" w:beforeAutospacing="0" w:after="0" w:afterAutospacing="0"/>
        <w:ind w:left="357" w:firstLine="357"/>
        <w:jc w:val="both"/>
      </w:pPr>
    </w:p>
    <w:p w:rsidR="00463CBF" w:rsidRPr="001B0C2C" w:rsidRDefault="00463CBF" w:rsidP="001B0C2C">
      <w:pPr>
        <w:pStyle w:val="xmsolistparagraph"/>
        <w:shd w:val="clear" w:color="auto" w:fill="FFFFFF"/>
        <w:spacing w:before="0" w:beforeAutospacing="0" w:after="0" w:afterAutospacing="0"/>
        <w:ind w:left="357" w:firstLine="357"/>
        <w:jc w:val="both"/>
      </w:pPr>
      <w:r w:rsidRPr="001B0C2C">
        <w:t>(</w:t>
      </w:r>
      <w:r w:rsidR="005D394D" w:rsidRPr="001B0C2C">
        <w:t>9</w:t>
      </w:r>
      <w:r w:rsidRPr="001B0C2C">
        <w:t xml:space="preserve">) Mesačná výška príspevku podľa odseku </w:t>
      </w:r>
      <w:r w:rsidR="005D394D" w:rsidRPr="001B0C2C">
        <w:t>8</w:t>
      </w:r>
      <w:r w:rsidRPr="001B0C2C">
        <w:t xml:space="preserve"> písm. a) je najviac 7 % počas prvých šiestich kalendárnych mesiacov a najviac 4 % počas ďalších šiestich kalendárnych mesiacov a príspevku podľa odseku </w:t>
      </w:r>
      <w:r w:rsidR="005D394D" w:rsidRPr="001B0C2C">
        <w:t>8</w:t>
      </w:r>
      <w:r w:rsidRPr="001B0C2C">
        <w:t xml:space="preserve"> písm. b) je najviac 3 % z celkovej ceny práce podľa </w:t>
      </w:r>
      <w:hyperlink r:id="rId9" w:anchor="paragraf-49.odsek-4" w:tooltip="Odkaz na predpis alebo ustanovenie" w:history="1">
        <w:r w:rsidRPr="001B0C2C">
          <w:t>§ 49 ods. 4</w:t>
        </w:r>
      </w:hyperlink>
      <w:r w:rsidRPr="001B0C2C">
        <w:t> vypočítanej z priemernej mzdy zamestnanca v hospodárstve Slovenskej republiky za prvý až tretí štvrťrok kalendárneho roka, ktorý predchádza kalendárnemu roku, v ktorom sa príspevok poskytuje, na jedného dlhodobo nezamestnaného občana v hmotnej núdzi vykonávajúceho menšie obecné služby pre obec</w:t>
      </w:r>
      <w:r w:rsidR="005D394D" w:rsidRPr="001B0C2C">
        <w:t xml:space="preserve"> alebo menšie služby pre samosprávny kraj</w:t>
      </w:r>
      <w:r w:rsidRPr="001B0C2C">
        <w:t>.</w:t>
      </w:r>
    </w:p>
    <w:p w:rsidR="00463CBF" w:rsidRPr="001B0C2C" w:rsidRDefault="00463CBF" w:rsidP="001B0C2C">
      <w:pPr>
        <w:pStyle w:val="xmsolistparagraph"/>
        <w:shd w:val="clear" w:color="auto" w:fill="FFFFFF"/>
        <w:spacing w:before="0" w:beforeAutospacing="0" w:after="0" w:afterAutospacing="0"/>
        <w:ind w:left="357" w:firstLine="357"/>
        <w:jc w:val="both"/>
      </w:pPr>
    </w:p>
    <w:p w:rsidR="00463CBF" w:rsidRPr="001B0C2C" w:rsidRDefault="00463CBF" w:rsidP="001B0C2C">
      <w:pPr>
        <w:pStyle w:val="xmsolistparagraph"/>
        <w:shd w:val="clear" w:color="auto" w:fill="FFFFFF"/>
        <w:spacing w:before="0" w:beforeAutospacing="0" w:after="0" w:afterAutospacing="0"/>
        <w:ind w:left="357" w:firstLine="357"/>
        <w:jc w:val="both"/>
      </w:pPr>
      <w:r w:rsidRPr="001B0C2C">
        <w:t>(</w:t>
      </w:r>
      <w:r w:rsidR="005D394D" w:rsidRPr="001B0C2C">
        <w:t>10</w:t>
      </w:r>
      <w:r w:rsidRPr="001B0C2C">
        <w:t>) Príspevok poskytuje úrad, v ktorého územnom obvode má dlhodobo nezamestnaný občan v hmotnej núdzi trvalý pobyt.</w:t>
      </w:r>
    </w:p>
    <w:p w:rsidR="00463CBF" w:rsidRPr="001B0C2C" w:rsidRDefault="00463CBF" w:rsidP="001B0C2C">
      <w:pPr>
        <w:pStyle w:val="xmsolistparagraph"/>
        <w:shd w:val="clear" w:color="auto" w:fill="FFFFFF"/>
        <w:spacing w:before="0" w:beforeAutospacing="0" w:after="0" w:afterAutospacing="0"/>
        <w:ind w:left="357" w:firstLine="357"/>
        <w:jc w:val="both"/>
      </w:pPr>
    </w:p>
    <w:p w:rsidR="00463CBF" w:rsidRPr="001B0C2C" w:rsidRDefault="00463CBF" w:rsidP="001B0C2C">
      <w:pPr>
        <w:pStyle w:val="xmsolistparagraph"/>
        <w:shd w:val="clear" w:color="auto" w:fill="FFFFFF"/>
        <w:spacing w:before="0" w:beforeAutospacing="0" w:after="0" w:afterAutospacing="0"/>
        <w:ind w:left="357" w:firstLine="357"/>
        <w:jc w:val="both"/>
      </w:pPr>
      <w:r w:rsidRPr="001B0C2C">
        <w:t>(</w:t>
      </w:r>
      <w:r w:rsidR="0007642F" w:rsidRPr="001B0C2C">
        <w:t>11</w:t>
      </w:r>
      <w:r w:rsidRPr="001B0C2C">
        <w:t>) Príspevok sa poskytuje na základe písomnej dohody uzatvorenej medzi úradom a</w:t>
      </w:r>
      <w:r w:rsidR="005D394D" w:rsidRPr="001B0C2C">
        <w:t> </w:t>
      </w:r>
      <w:r w:rsidRPr="001B0C2C">
        <w:t>obcou</w:t>
      </w:r>
      <w:r w:rsidR="005D394D" w:rsidRPr="001B0C2C">
        <w:t xml:space="preserve"> alebo medzi úradom a samosprávnym krajom</w:t>
      </w:r>
      <w:r w:rsidRPr="001B0C2C">
        <w:t>, ktorá obsahuje</w:t>
      </w:r>
    </w:p>
    <w:p w:rsidR="00463CBF" w:rsidRPr="001B0C2C" w:rsidRDefault="00463CBF" w:rsidP="001B0C2C">
      <w:pPr>
        <w:pStyle w:val="Odsekzoznamu"/>
        <w:numPr>
          <w:ilvl w:val="0"/>
          <w:numId w:val="6"/>
        </w:numPr>
        <w:shd w:val="clear" w:color="auto" w:fill="FFFFFF"/>
        <w:spacing w:after="0" w:line="240" w:lineRule="auto"/>
        <w:ind w:left="714" w:hanging="357"/>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identifikačné údaje účastníkov dohody,</w:t>
      </w:r>
    </w:p>
    <w:p w:rsidR="00463CBF" w:rsidRPr="001B0C2C" w:rsidRDefault="00463CBF" w:rsidP="001B0C2C">
      <w:pPr>
        <w:pStyle w:val="Odsekzoznamu"/>
        <w:numPr>
          <w:ilvl w:val="0"/>
          <w:numId w:val="6"/>
        </w:numPr>
        <w:shd w:val="clear" w:color="auto" w:fill="FFFFFF"/>
        <w:spacing w:after="0" w:line="240" w:lineRule="auto"/>
        <w:ind w:left="714" w:hanging="357"/>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počet dlhodobo nezamestnaných občanov v hmotnej núdzi prijatých na vykonávanie menších obecných služieb pre obec</w:t>
      </w:r>
      <w:r w:rsidR="005D394D" w:rsidRPr="001B0C2C">
        <w:rPr>
          <w:rFonts w:ascii="Times New Roman" w:eastAsia="Times New Roman" w:hAnsi="Times New Roman"/>
          <w:sz w:val="24"/>
          <w:szCs w:val="24"/>
          <w:lang w:eastAsia="sk-SK"/>
        </w:rPr>
        <w:t xml:space="preserve"> </w:t>
      </w:r>
      <w:r w:rsidR="005D394D" w:rsidRPr="001B0C2C">
        <w:rPr>
          <w:rFonts w:ascii="Times New Roman" w:hAnsi="Times New Roman"/>
          <w:sz w:val="24"/>
          <w:szCs w:val="24"/>
        </w:rPr>
        <w:t>alebo menších služieb pre samosprávny kraj</w:t>
      </w:r>
      <w:r w:rsidRPr="001B0C2C">
        <w:rPr>
          <w:rFonts w:ascii="Times New Roman" w:eastAsia="Times New Roman" w:hAnsi="Times New Roman"/>
          <w:sz w:val="24"/>
          <w:szCs w:val="24"/>
          <w:lang w:eastAsia="sk-SK"/>
        </w:rPr>
        <w:t xml:space="preserve"> a</w:t>
      </w:r>
      <w:r w:rsidR="00753250" w:rsidRPr="001B0C2C">
        <w:rPr>
          <w:rFonts w:ascii="Times New Roman" w:eastAsia="Times New Roman" w:hAnsi="Times New Roman"/>
          <w:sz w:val="24"/>
          <w:szCs w:val="24"/>
          <w:lang w:eastAsia="sk-SK"/>
        </w:rPr>
        <w:t> </w:t>
      </w:r>
      <w:r w:rsidRPr="001B0C2C">
        <w:rPr>
          <w:rFonts w:ascii="Times New Roman" w:eastAsia="Times New Roman" w:hAnsi="Times New Roman"/>
          <w:sz w:val="24"/>
          <w:szCs w:val="24"/>
          <w:lang w:eastAsia="sk-SK"/>
        </w:rPr>
        <w:t>dĺžku trvania ich vykonávania jedným dlhodobo nezamestnaným občanom v hmotnej núdzi,</w:t>
      </w:r>
    </w:p>
    <w:p w:rsidR="00463CBF" w:rsidRPr="001B0C2C" w:rsidRDefault="00463CBF" w:rsidP="001B0C2C">
      <w:pPr>
        <w:pStyle w:val="Odsekzoznamu"/>
        <w:numPr>
          <w:ilvl w:val="0"/>
          <w:numId w:val="6"/>
        </w:numPr>
        <w:shd w:val="clear" w:color="auto" w:fill="FFFFFF"/>
        <w:spacing w:after="0" w:line="240" w:lineRule="auto"/>
        <w:ind w:left="714" w:hanging="357"/>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druh vykonávaných pracovných činností,</w:t>
      </w:r>
    </w:p>
    <w:p w:rsidR="00463CBF" w:rsidRPr="001B0C2C" w:rsidRDefault="00463CBF" w:rsidP="001B0C2C">
      <w:pPr>
        <w:pStyle w:val="Odsekzoznamu"/>
        <w:numPr>
          <w:ilvl w:val="0"/>
          <w:numId w:val="6"/>
        </w:numPr>
        <w:shd w:val="clear" w:color="auto" w:fill="FFFFFF"/>
        <w:spacing w:after="0" w:line="240" w:lineRule="auto"/>
        <w:ind w:left="714" w:hanging="357"/>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časový rozsah vykonávaných menších obecných služieb pre obec</w:t>
      </w:r>
      <w:r w:rsidR="005D394D" w:rsidRPr="001B0C2C">
        <w:rPr>
          <w:rFonts w:ascii="Times New Roman" w:eastAsia="Times New Roman" w:hAnsi="Times New Roman"/>
          <w:sz w:val="24"/>
          <w:szCs w:val="24"/>
          <w:lang w:eastAsia="sk-SK"/>
        </w:rPr>
        <w:t xml:space="preserve"> </w:t>
      </w:r>
      <w:r w:rsidR="005D394D" w:rsidRPr="001B0C2C">
        <w:rPr>
          <w:rFonts w:ascii="Times New Roman" w:hAnsi="Times New Roman"/>
          <w:sz w:val="24"/>
          <w:szCs w:val="24"/>
        </w:rPr>
        <w:t>alebo menších služieb pre samosprávny kraj</w:t>
      </w:r>
      <w:r w:rsidRPr="001B0C2C">
        <w:rPr>
          <w:rFonts w:ascii="Times New Roman" w:eastAsia="Times New Roman" w:hAnsi="Times New Roman"/>
          <w:sz w:val="24"/>
          <w:szCs w:val="24"/>
          <w:lang w:eastAsia="sk-SK"/>
        </w:rPr>
        <w:t>,</w:t>
      </w:r>
    </w:p>
    <w:p w:rsidR="00463CBF" w:rsidRPr="001B0C2C" w:rsidRDefault="00463CBF" w:rsidP="001B0C2C">
      <w:pPr>
        <w:pStyle w:val="Odsekzoznamu"/>
        <w:numPr>
          <w:ilvl w:val="0"/>
          <w:numId w:val="6"/>
        </w:numPr>
        <w:shd w:val="clear" w:color="auto" w:fill="FFFFFF"/>
        <w:spacing w:after="0" w:line="240" w:lineRule="auto"/>
        <w:ind w:left="714" w:hanging="357"/>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celkovú výšku príspevku, termín a dĺžku poskytovania príspevku,</w:t>
      </w:r>
    </w:p>
    <w:p w:rsidR="00463CBF" w:rsidRPr="001B0C2C" w:rsidRDefault="00463CBF" w:rsidP="001B0C2C">
      <w:pPr>
        <w:pStyle w:val="Odsekzoznamu"/>
        <w:numPr>
          <w:ilvl w:val="0"/>
          <w:numId w:val="6"/>
        </w:numPr>
        <w:shd w:val="clear" w:color="auto" w:fill="FFFFFF"/>
        <w:spacing w:after="0" w:line="240" w:lineRule="auto"/>
        <w:ind w:left="714" w:hanging="357"/>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 xml:space="preserve">počet zamestnancov, ktorí organizujú vykonávanie menších obecných služieb pre obec </w:t>
      </w:r>
      <w:r w:rsidR="0007642F" w:rsidRPr="001B0C2C">
        <w:rPr>
          <w:rFonts w:ascii="Times New Roman" w:hAnsi="Times New Roman"/>
          <w:sz w:val="24"/>
          <w:szCs w:val="24"/>
        </w:rPr>
        <w:t xml:space="preserve">alebo menších služieb pre samosprávny kraj </w:t>
      </w:r>
      <w:r w:rsidRPr="001B0C2C">
        <w:rPr>
          <w:rFonts w:ascii="Times New Roman" w:eastAsia="Times New Roman" w:hAnsi="Times New Roman"/>
          <w:sz w:val="24"/>
          <w:szCs w:val="24"/>
          <w:lang w:eastAsia="sk-SK"/>
        </w:rPr>
        <w:t>dlhodobo nezamestna</w:t>
      </w:r>
      <w:r w:rsidRPr="001B0C2C">
        <w:rPr>
          <w:rFonts w:ascii="Times New Roman" w:eastAsia="Times New Roman" w:hAnsi="Times New Roman"/>
          <w:sz w:val="24"/>
          <w:szCs w:val="24"/>
          <w:lang w:eastAsia="sk-SK"/>
        </w:rPr>
        <w:lastRenderedPageBreak/>
        <w:t>nými občanmi v hmotnej núdzi, a týždenný rozsah odpracovaných hodín jedným zamestnancom, ktorý organizuje vykonávanie menších obecných služieb pre obec</w:t>
      </w:r>
      <w:r w:rsidR="0007642F" w:rsidRPr="001B0C2C">
        <w:rPr>
          <w:rFonts w:ascii="Times New Roman" w:eastAsia="Times New Roman" w:hAnsi="Times New Roman"/>
          <w:sz w:val="24"/>
          <w:szCs w:val="24"/>
          <w:lang w:eastAsia="sk-SK"/>
        </w:rPr>
        <w:t xml:space="preserve"> </w:t>
      </w:r>
      <w:r w:rsidR="0007642F" w:rsidRPr="001B0C2C">
        <w:rPr>
          <w:rFonts w:ascii="Times New Roman" w:hAnsi="Times New Roman"/>
          <w:sz w:val="24"/>
          <w:szCs w:val="24"/>
        </w:rPr>
        <w:t>alebo menších služieb pre samosprávny kraj</w:t>
      </w:r>
      <w:r w:rsidRPr="001B0C2C">
        <w:rPr>
          <w:rFonts w:ascii="Times New Roman" w:eastAsia="Times New Roman" w:hAnsi="Times New Roman"/>
          <w:sz w:val="24"/>
          <w:szCs w:val="24"/>
          <w:lang w:eastAsia="sk-SK"/>
        </w:rPr>
        <w:t>,</w:t>
      </w:r>
    </w:p>
    <w:p w:rsidR="00463CBF" w:rsidRPr="001B0C2C" w:rsidRDefault="00463CBF" w:rsidP="001B0C2C">
      <w:pPr>
        <w:pStyle w:val="Odsekzoznamu"/>
        <w:numPr>
          <w:ilvl w:val="0"/>
          <w:numId w:val="6"/>
        </w:numPr>
        <w:shd w:val="clear" w:color="auto" w:fill="FFFFFF"/>
        <w:spacing w:after="0" w:line="240" w:lineRule="auto"/>
        <w:ind w:left="714" w:hanging="357"/>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záväzok úradu, že poskytne príspevok mesačne, najneskôr do 30 dní odo dňa predloženia dohodnutých dokladov,</w:t>
      </w:r>
    </w:p>
    <w:p w:rsidR="00463CBF" w:rsidRPr="001B0C2C" w:rsidRDefault="00463CBF" w:rsidP="001B0C2C">
      <w:pPr>
        <w:pStyle w:val="Odsekzoznamu"/>
        <w:numPr>
          <w:ilvl w:val="0"/>
          <w:numId w:val="6"/>
        </w:numPr>
        <w:shd w:val="clear" w:color="auto" w:fill="FFFFFF"/>
        <w:spacing w:after="0" w:line="240" w:lineRule="auto"/>
        <w:ind w:left="714" w:hanging="357"/>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záväzok obce</w:t>
      </w:r>
      <w:r w:rsidR="0007642F" w:rsidRPr="001B0C2C">
        <w:rPr>
          <w:rFonts w:ascii="Times New Roman" w:eastAsia="Times New Roman" w:hAnsi="Times New Roman"/>
          <w:sz w:val="24"/>
          <w:szCs w:val="24"/>
          <w:lang w:eastAsia="sk-SK"/>
        </w:rPr>
        <w:t xml:space="preserve"> </w:t>
      </w:r>
      <w:r w:rsidR="0007642F" w:rsidRPr="001B0C2C">
        <w:rPr>
          <w:rFonts w:ascii="Times New Roman" w:hAnsi="Times New Roman"/>
          <w:sz w:val="24"/>
          <w:szCs w:val="24"/>
        </w:rPr>
        <w:t>alebo samosprávneho kraja</w:t>
      </w:r>
      <w:r w:rsidRPr="001B0C2C">
        <w:rPr>
          <w:rFonts w:ascii="Times New Roman" w:eastAsia="Times New Roman" w:hAnsi="Times New Roman"/>
          <w:sz w:val="24"/>
          <w:szCs w:val="24"/>
          <w:lang w:eastAsia="sk-SK"/>
        </w:rPr>
        <w:t>, že oznámi úradu každé nedodržanie rozsahu hodín vykonávania menších obecných služieb pre obec</w:t>
      </w:r>
      <w:r w:rsidR="0007642F" w:rsidRPr="001B0C2C">
        <w:rPr>
          <w:rFonts w:ascii="Times New Roman" w:eastAsia="Times New Roman" w:hAnsi="Times New Roman"/>
          <w:sz w:val="24"/>
          <w:szCs w:val="24"/>
          <w:lang w:eastAsia="sk-SK"/>
        </w:rPr>
        <w:t xml:space="preserve"> </w:t>
      </w:r>
      <w:r w:rsidR="0007642F" w:rsidRPr="001B0C2C">
        <w:rPr>
          <w:rFonts w:ascii="Times New Roman" w:hAnsi="Times New Roman"/>
          <w:sz w:val="24"/>
          <w:szCs w:val="24"/>
        </w:rPr>
        <w:t>alebo menších služieb pre samosprávny kraj</w:t>
      </w:r>
      <w:r w:rsidRPr="001B0C2C">
        <w:rPr>
          <w:rFonts w:ascii="Times New Roman" w:eastAsia="Times New Roman" w:hAnsi="Times New Roman"/>
          <w:sz w:val="24"/>
          <w:szCs w:val="24"/>
          <w:lang w:eastAsia="sk-SK"/>
        </w:rPr>
        <w:t xml:space="preserve"> dlhodobo nezamestnaným občanom v hmotnej núdzi,</w:t>
      </w:r>
    </w:p>
    <w:p w:rsidR="00463CBF" w:rsidRPr="001B0C2C" w:rsidRDefault="00463CBF" w:rsidP="001B0C2C">
      <w:pPr>
        <w:pStyle w:val="Odsekzoznamu"/>
        <w:numPr>
          <w:ilvl w:val="0"/>
          <w:numId w:val="6"/>
        </w:numPr>
        <w:shd w:val="clear" w:color="auto" w:fill="FFFFFF"/>
        <w:spacing w:after="0" w:line="240" w:lineRule="auto"/>
        <w:ind w:left="714" w:hanging="357"/>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záväzok obce</w:t>
      </w:r>
      <w:r w:rsidR="0007642F" w:rsidRPr="001B0C2C">
        <w:rPr>
          <w:rFonts w:ascii="Times New Roman" w:eastAsia="Times New Roman" w:hAnsi="Times New Roman"/>
          <w:sz w:val="24"/>
          <w:szCs w:val="24"/>
          <w:lang w:eastAsia="sk-SK"/>
        </w:rPr>
        <w:t xml:space="preserve"> </w:t>
      </w:r>
      <w:r w:rsidR="0007642F" w:rsidRPr="001B0C2C">
        <w:rPr>
          <w:rFonts w:ascii="Times New Roman" w:hAnsi="Times New Roman"/>
          <w:sz w:val="24"/>
          <w:szCs w:val="24"/>
        </w:rPr>
        <w:t>alebo samosprávneho kraja</w:t>
      </w:r>
      <w:r w:rsidRPr="001B0C2C">
        <w:rPr>
          <w:rFonts w:ascii="Times New Roman" w:eastAsia="Times New Roman" w:hAnsi="Times New Roman"/>
          <w:sz w:val="24"/>
          <w:szCs w:val="24"/>
          <w:lang w:eastAsia="sk-SK"/>
        </w:rPr>
        <w:t>, že najneskôr do 15 dní oznámi úradu každé skončenie pracovného pomeru zamestnanca, ktorý organizuje menšie obecné služby pre obec</w:t>
      </w:r>
      <w:r w:rsidR="0007642F" w:rsidRPr="001B0C2C">
        <w:rPr>
          <w:rFonts w:ascii="Times New Roman" w:eastAsia="Times New Roman" w:hAnsi="Times New Roman"/>
          <w:sz w:val="24"/>
          <w:szCs w:val="24"/>
          <w:lang w:eastAsia="sk-SK"/>
        </w:rPr>
        <w:t xml:space="preserve"> </w:t>
      </w:r>
      <w:r w:rsidR="0007642F" w:rsidRPr="001B0C2C">
        <w:rPr>
          <w:rFonts w:ascii="Times New Roman" w:hAnsi="Times New Roman"/>
          <w:sz w:val="24"/>
          <w:szCs w:val="24"/>
        </w:rPr>
        <w:t>alebo menšie služby  pre samosprávny kraj</w:t>
      </w:r>
      <w:r w:rsidRPr="001B0C2C">
        <w:rPr>
          <w:rFonts w:ascii="Times New Roman" w:eastAsia="Times New Roman" w:hAnsi="Times New Roman"/>
          <w:sz w:val="24"/>
          <w:szCs w:val="24"/>
          <w:lang w:eastAsia="sk-SK"/>
        </w:rPr>
        <w:t>,</w:t>
      </w:r>
    </w:p>
    <w:p w:rsidR="00463CBF" w:rsidRPr="001B0C2C" w:rsidRDefault="00463CBF" w:rsidP="001B0C2C">
      <w:pPr>
        <w:pStyle w:val="Odsekzoznamu"/>
        <w:numPr>
          <w:ilvl w:val="0"/>
          <w:numId w:val="6"/>
        </w:numPr>
        <w:shd w:val="clear" w:color="auto" w:fill="FFFFFF"/>
        <w:spacing w:after="0" w:line="240" w:lineRule="auto"/>
        <w:ind w:left="714" w:hanging="357"/>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záväzok obce</w:t>
      </w:r>
      <w:r w:rsidR="0007642F" w:rsidRPr="001B0C2C">
        <w:rPr>
          <w:rFonts w:ascii="Times New Roman" w:eastAsia="Times New Roman" w:hAnsi="Times New Roman"/>
          <w:sz w:val="24"/>
          <w:szCs w:val="24"/>
          <w:lang w:eastAsia="sk-SK"/>
        </w:rPr>
        <w:t xml:space="preserve"> </w:t>
      </w:r>
      <w:r w:rsidR="0007642F" w:rsidRPr="001B0C2C">
        <w:rPr>
          <w:rFonts w:ascii="Times New Roman" w:hAnsi="Times New Roman"/>
          <w:sz w:val="24"/>
          <w:szCs w:val="24"/>
        </w:rPr>
        <w:t>alebo samosprávneho kraja</w:t>
      </w:r>
      <w:r w:rsidRPr="001B0C2C">
        <w:rPr>
          <w:rFonts w:ascii="Times New Roman" w:eastAsia="Times New Roman" w:hAnsi="Times New Roman"/>
          <w:sz w:val="24"/>
          <w:szCs w:val="24"/>
          <w:lang w:eastAsia="sk-SK"/>
        </w:rPr>
        <w:t xml:space="preserve">, že pri skončení vykonávania menších obecných služieb pre obec </w:t>
      </w:r>
      <w:r w:rsidR="0007642F" w:rsidRPr="001B0C2C">
        <w:rPr>
          <w:rFonts w:ascii="Times New Roman" w:hAnsi="Times New Roman"/>
          <w:sz w:val="24"/>
          <w:szCs w:val="24"/>
        </w:rPr>
        <w:t>alebo menších služieb pre samosprávny kraj</w:t>
      </w:r>
      <w:r w:rsidR="0007642F" w:rsidRPr="001B0C2C">
        <w:rPr>
          <w:rFonts w:ascii="Times New Roman" w:eastAsia="Times New Roman" w:hAnsi="Times New Roman"/>
          <w:sz w:val="24"/>
          <w:szCs w:val="24"/>
          <w:lang w:eastAsia="sk-SK"/>
        </w:rPr>
        <w:t xml:space="preserve"> </w:t>
      </w:r>
      <w:r w:rsidRPr="001B0C2C">
        <w:rPr>
          <w:rFonts w:ascii="Times New Roman" w:eastAsia="Times New Roman" w:hAnsi="Times New Roman"/>
          <w:sz w:val="24"/>
          <w:szCs w:val="24"/>
          <w:lang w:eastAsia="sk-SK"/>
        </w:rPr>
        <w:t>poskytne úradu zoznam činností, ktoré vykonával dlhodobo nezamestnaný občan v hmotnej núdzi,</w:t>
      </w:r>
    </w:p>
    <w:p w:rsidR="00463CBF" w:rsidRPr="001B0C2C" w:rsidRDefault="00463CBF" w:rsidP="001B0C2C">
      <w:pPr>
        <w:pStyle w:val="Odsekzoznamu"/>
        <w:numPr>
          <w:ilvl w:val="0"/>
          <w:numId w:val="6"/>
        </w:numPr>
        <w:shd w:val="clear" w:color="auto" w:fill="FFFFFF"/>
        <w:spacing w:after="0" w:line="240" w:lineRule="auto"/>
        <w:ind w:left="714" w:hanging="357"/>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podmienky poskytovania príspevku,</w:t>
      </w:r>
    </w:p>
    <w:p w:rsidR="00463CBF" w:rsidRPr="001B0C2C" w:rsidRDefault="00463CBF" w:rsidP="001B0C2C">
      <w:pPr>
        <w:pStyle w:val="Odsekzoznamu"/>
        <w:numPr>
          <w:ilvl w:val="0"/>
          <w:numId w:val="6"/>
        </w:numPr>
        <w:shd w:val="clear" w:color="auto" w:fill="FFFFFF"/>
        <w:spacing w:after="0" w:line="240" w:lineRule="auto"/>
        <w:ind w:left="714" w:hanging="357"/>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spôsob kontroly plnenia dohodnutých podmienok,</w:t>
      </w:r>
    </w:p>
    <w:p w:rsidR="00463CBF" w:rsidRPr="001B0C2C" w:rsidRDefault="00463CBF" w:rsidP="001B0C2C">
      <w:pPr>
        <w:pStyle w:val="Odsekzoznamu"/>
        <w:numPr>
          <w:ilvl w:val="0"/>
          <w:numId w:val="6"/>
        </w:numPr>
        <w:shd w:val="clear" w:color="auto" w:fill="FFFFFF"/>
        <w:spacing w:after="0" w:line="240" w:lineRule="auto"/>
        <w:ind w:left="714" w:hanging="357"/>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spôsob a lehotu vrátenia príspevku alebo jeho časti v prípade nesplnenia dohodnutých podmienok,</w:t>
      </w:r>
    </w:p>
    <w:p w:rsidR="00463CBF" w:rsidRPr="001B0C2C" w:rsidRDefault="00463CBF" w:rsidP="001B0C2C">
      <w:pPr>
        <w:pStyle w:val="Odsekzoznamu"/>
        <w:numPr>
          <w:ilvl w:val="0"/>
          <w:numId w:val="6"/>
        </w:numPr>
        <w:shd w:val="clear" w:color="auto" w:fill="FFFFFF"/>
        <w:spacing w:after="0" w:line="240" w:lineRule="auto"/>
        <w:ind w:left="714" w:hanging="357"/>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ďalšie dohodnuté náležitosti.</w:t>
      </w:r>
    </w:p>
    <w:p w:rsidR="00463CBF" w:rsidRPr="001B0C2C" w:rsidRDefault="00463CBF" w:rsidP="001B0C2C">
      <w:pPr>
        <w:pStyle w:val="xmsolistparagraph"/>
        <w:shd w:val="clear" w:color="auto" w:fill="FFFFFF"/>
        <w:spacing w:before="0" w:beforeAutospacing="0" w:after="0" w:afterAutospacing="0"/>
        <w:ind w:left="357" w:firstLine="357"/>
        <w:jc w:val="both"/>
      </w:pPr>
    </w:p>
    <w:p w:rsidR="00463CBF" w:rsidRPr="001B0C2C" w:rsidRDefault="00463CBF" w:rsidP="001B0C2C">
      <w:pPr>
        <w:pStyle w:val="xmsolistparagraph"/>
        <w:shd w:val="clear" w:color="auto" w:fill="FFFFFF"/>
        <w:spacing w:before="0" w:beforeAutospacing="0" w:after="0" w:afterAutospacing="0"/>
        <w:ind w:left="357" w:firstLine="357"/>
        <w:jc w:val="both"/>
      </w:pPr>
      <w:r w:rsidRPr="001B0C2C">
        <w:t>(1</w:t>
      </w:r>
      <w:r w:rsidR="0007642F" w:rsidRPr="001B0C2C">
        <w:t>2</w:t>
      </w:r>
      <w:r w:rsidRPr="001B0C2C">
        <w:t xml:space="preserve">) Ak obec </w:t>
      </w:r>
      <w:r w:rsidR="0007642F" w:rsidRPr="001B0C2C">
        <w:t xml:space="preserve">alebo samosprávny kraj </w:t>
      </w:r>
      <w:r w:rsidRPr="001B0C2C">
        <w:t>porušil</w:t>
      </w:r>
      <w:r w:rsidR="00A3739A" w:rsidRPr="001B0C2C">
        <w:t>i</w:t>
      </w:r>
      <w:r w:rsidRPr="001B0C2C">
        <w:t xml:space="preserve"> dohodu podľa odseku </w:t>
      </w:r>
      <w:r w:rsidR="0007642F" w:rsidRPr="001B0C2C">
        <w:t>11</w:t>
      </w:r>
      <w:r w:rsidRPr="001B0C2C">
        <w:t xml:space="preserve"> a úrad z tohto dôvodu odstúpil od tejto dohody, novú dohodu je možné uzatvoriť najskôr po uplynutí 12 mesiacov od odstúpenia úradu od predchádzajúcej dohody.</w:t>
      </w:r>
    </w:p>
    <w:p w:rsidR="00463CBF" w:rsidRPr="001B0C2C" w:rsidRDefault="00463CBF" w:rsidP="001B0C2C">
      <w:pPr>
        <w:pStyle w:val="xmsolistparagraph"/>
        <w:shd w:val="clear" w:color="auto" w:fill="FFFFFF"/>
        <w:spacing w:before="0" w:beforeAutospacing="0" w:after="0" w:afterAutospacing="0"/>
        <w:ind w:left="357" w:firstLine="357"/>
        <w:jc w:val="both"/>
      </w:pPr>
    </w:p>
    <w:p w:rsidR="00463CBF" w:rsidRPr="001B0C2C" w:rsidRDefault="00463CBF" w:rsidP="001B0C2C">
      <w:pPr>
        <w:pStyle w:val="xmsolistparagraph"/>
        <w:shd w:val="clear" w:color="auto" w:fill="FFFFFF"/>
        <w:spacing w:before="0" w:beforeAutospacing="0" w:after="0" w:afterAutospacing="0"/>
        <w:ind w:left="357" w:firstLine="357"/>
        <w:jc w:val="both"/>
      </w:pPr>
      <w:r w:rsidRPr="001B0C2C">
        <w:t>(1</w:t>
      </w:r>
      <w:r w:rsidR="0007642F" w:rsidRPr="001B0C2C">
        <w:t>3</w:t>
      </w:r>
      <w:r w:rsidRPr="001B0C2C">
        <w:t>) Úrad uzatvára s dlhodobo nezamestnaným občanom v hmotnej núdzi</w:t>
      </w:r>
      <w:r w:rsidRPr="001B0C2C" w:rsidDel="004E36CD">
        <w:t xml:space="preserve"> </w:t>
      </w:r>
      <w:r w:rsidRPr="001B0C2C">
        <w:t>dohodu o podmienkach vykonávania menších obecných služieb pre obec</w:t>
      </w:r>
      <w:r w:rsidR="0007642F" w:rsidRPr="001B0C2C">
        <w:t xml:space="preserve"> alebo menších služieb pre samosprávny kraj</w:t>
      </w:r>
      <w:r w:rsidRPr="001B0C2C">
        <w:t>, ktorá obsahuje</w:t>
      </w:r>
    </w:p>
    <w:p w:rsidR="00463CBF" w:rsidRPr="001B0C2C" w:rsidRDefault="00463CBF" w:rsidP="001B0C2C">
      <w:pPr>
        <w:pStyle w:val="Odsekzoznamu"/>
        <w:numPr>
          <w:ilvl w:val="0"/>
          <w:numId w:val="7"/>
        </w:numPr>
        <w:shd w:val="clear" w:color="auto" w:fill="FFFFFF"/>
        <w:spacing w:after="0" w:line="240" w:lineRule="auto"/>
        <w:ind w:left="714" w:hanging="357"/>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identifikačné údaje účastníkov dohody,</w:t>
      </w:r>
    </w:p>
    <w:p w:rsidR="00463CBF" w:rsidRPr="001B0C2C" w:rsidRDefault="00463CBF" w:rsidP="001B0C2C">
      <w:pPr>
        <w:pStyle w:val="Odsekzoznamu"/>
        <w:numPr>
          <w:ilvl w:val="0"/>
          <w:numId w:val="7"/>
        </w:numPr>
        <w:shd w:val="clear" w:color="auto" w:fill="FFFFFF"/>
        <w:spacing w:after="0" w:line="240" w:lineRule="auto"/>
        <w:ind w:left="714" w:hanging="357"/>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druh pracovných činností pri vykonávaných menších obecných službách pre obec</w:t>
      </w:r>
      <w:r w:rsidR="0007642F" w:rsidRPr="001B0C2C">
        <w:rPr>
          <w:rFonts w:ascii="Times New Roman" w:eastAsia="Times New Roman" w:hAnsi="Times New Roman"/>
          <w:sz w:val="24"/>
          <w:szCs w:val="24"/>
          <w:lang w:eastAsia="sk-SK"/>
        </w:rPr>
        <w:t xml:space="preserve"> </w:t>
      </w:r>
      <w:r w:rsidR="00D20AB3" w:rsidRPr="001B0C2C">
        <w:rPr>
          <w:rFonts w:ascii="Times New Roman" w:eastAsia="Times New Roman" w:hAnsi="Times New Roman"/>
          <w:sz w:val="24"/>
          <w:szCs w:val="24"/>
          <w:lang w:eastAsia="sk-SK"/>
        </w:rPr>
        <w:t>alebo menších službách pre samosprávny kraj</w:t>
      </w:r>
      <w:r w:rsidRPr="001B0C2C">
        <w:rPr>
          <w:rFonts w:ascii="Times New Roman" w:eastAsia="Times New Roman" w:hAnsi="Times New Roman"/>
          <w:sz w:val="24"/>
          <w:szCs w:val="24"/>
          <w:lang w:eastAsia="sk-SK"/>
        </w:rPr>
        <w:t>,</w:t>
      </w:r>
    </w:p>
    <w:p w:rsidR="00463CBF" w:rsidRPr="001B0C2C" w:rsidRDefault="00463CBF" w:rsidP="001B0C2C">
      <w:pPr>
        <w:pStyle w:val="Odsekzoznamu"/>
        <w:numPr>
          <w:ilvl w:val="0"/>
          <w:numId w:val="7"/>
        </w:numPr>
        <w:shd w:val="clear" w:color="auto" w:fill="FFFFFF"/>
        <w:spacing w:after="0" w:line="240" w:lineRule="auto"/>
        <w:ind w:left="714" w:hanging="357"/>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začiatok a dĺžku vykonávania menších obecných služieb pre obec</w:t>
      </w:r>
      <w:r w:rsidR="00D20AB3" w:rsidRPr="001B0C2C">
        <w:rPr>
          <w:rFonts w:ascii="Times New Roman" w:eastAsia="Times New Roman" w:hAnsi="Times New Roman"/>
          <w:sz w:val="24"/>
          <w:szCs w:val="24"/>
          <w:lang w:eastAsia="sk-SK"/>
        </w:rPr>
        <w:t xml:space="preserve"> </w:t>
      </w:r>
      <w:r w:rsidR="00D20AB3" w:rsidRPr="001B0C2C">
        <w:rPr>
          <w:rFonts w:ascii="Times New Roman" w:hAnsi="Times New Roman"/>
          <w:sz w:val="24"/>
          <w:szCs w:val="24"/>
        </w:rPr>
        <w:t>alebo menších služieb pre samosprávny kraj</w:t>
      </w:r>
      <w:r w:rsidRPr="001B0C2C">
        <w:rPr>
          <w:rFonts w:ascii="Times New Roman" w:eastAsia="Times New Roman" w:hAnsi="Times New Roman"/>
          <w:sz w:val="24"/>
          <w:szCs w:val="24"/>
          <w:lang w:eastAsia="sk-SK"/>
        </w:rPr>
        <w:t>,</w:t>
      </w:r>
    </w:p>
    <w:p w:rsidR="00463CBF" w:rsidRPr="001B0C2C" w:rsidRDefault="00463CBF" w:rsidP="001B0C2C">
      <w:pPr>
        <w:pStyle w:val="Odsekzoznamu"/>
        <w:numPr>
          <w:ilvl w:val="0"/>
          <w:numId w:val="7"/>
        </w:numPr>
        <w:shd w:val="clear" w:color="auto" w:fill="FFFFFF"/>
        <w:spacing w:after="0" w:line="240" w:lineRule="auto"/>
        <w:ind w:left="714" w:hanging="357"/>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záväzok úradu zabezpečiť dlhodobo nezamestnanému občanovi v hmotnej núdzi</w:t>
      </w:r>
      <w:r w:rsidRPr="001B0C2C" w:rsidDel="004E36CD">
        <w:rPr>
          <w:rFonts w:ascii="Times New Roman" w:hAnsi="Times New Roman"/>
          <w:sz w:val="24"/>
          <w:szCs w:val="24"/>
        </w:rPr>
        <w:t xml:space="preserve"> </w:t>
      </w:r>
      <w:r w:rsidRPr="001B0C2C">
        <w:rPr>
          <w:rFonts w:ascii="Times New Roman" w:eastAsia="Times New Roman" w:hAnsi="Times New Roman"/>
          <w:sz w:val="24"/>
          <w:szCs w:val="24"/>
          <w:lang w:eastAsia="sk-SK"/>
        </w:rPr>
        <w:t>vykonávanie menších obecných služieb pre obec</w:t>
      </w:r>
      <w:r w:rsidR="00D20AB3" w:rsidRPr="001B0C2C">
        <w:rPr>
          <w:rFonts w:ascii="Times New Roman" w:eastAsia="Times New Roman" w:hAnsi="Times New Roman"/>
          <w:sz w:val="24"/>
          <w:szCs w:val="24"/>
          <w:lang w:eastAsia="sk-SK"/>
        </w:rPr>
        <w:t xml:space="preserve"> </w:t>
      </w:r>
      <w:r w:rsidR="00D20AB3" w:rsidRPr="001B0C2C">
        <w:rPr>
          <w:rFonts w:ascii="Times New Roman" w:hAnsi="Times New Roman"/>
          <w:sz w:val="24"/>
          <w:szCs w:val="24"/>
        </w:rPr>
        <w:t>alebo menších služieb pre samosprávny kraj</w:t>
      </w:r>
      <w:r w:rsidRPr="001B0C2C">
        <w:rPr>
          <w:rFonts w:ascii="Times New Roman" w:eastAsia="Times New Roman" w:hAnsi="Times New Roman"/>
          <w:sz w:val="24"/>
          <w:szCs w:val="24"/>
          <w:lang w:eastAsia="sk-SK"/>
        </w:rPr>
        <w:t>,</w:t>
      </w:r>
    </w:p>
    <w:p w:rsidR="00463CBF" w:rsidRPr="001B0C2C" w:rsidRDefault="00463CBF" w:rsidP="001B0C2C">
      <w:pPr>
        <w:pStyle w:val="Odsekzoznamu"/>
        <w:numPr>
          <w:ilvl w:val="0"/>
          <w:numId w:val="7"/>
        </w:numPr>
        <w:shd w:val="clear" w:color="auto" w:fill="FFFFFF"/>
        <w:spacing w:after="0" w:line="240" w:lineRule="auto"/>
        <w:ind w:left="714" w:hanging="357"/>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záväzok dlhodobo nezamestnaného občana v hmotnej núdzi</w:t>
      </w:r>
      <w:r w:rsidRPr="001B0C2C" w:rsidDel="004E36CD">
        <w:rPr>
          <w:rFonts w:ascii="Times New Roman" w:hAnsi="Times New Roman"/>
          <w:sz w:val="24"/>
          <w:szCs w:val="24"/>
        </w:rPr>
        <w:t xml:space="preserve"> </w:t>
      </w:r>
      <w:r w:rsidRPr="001B0C2C">
        <w:rPr>
          <w:rFonts w:ascii="Times New Roman" w:eastAsia="Times New Roman" w:hAnsi="Times New Roman"/>
          <w:sz w:val="24"/>
          <w:szCs w:val="24"/>
          <w:lang w:eastAsia="sk-SK"/>
        </w:rPr>
        <w:t xml:space="preserve">vykonávať menšie obecné služby pre obec </w:t>
      </w:r>
      <w:r w:rsidR="00D20AB3" w:rsidRPr="001B0C2C">
        <w:rPr>
          <w:rFonts w:ascii="Times New Roman" w:hAnsi="Times New Roman"/>
          <w:sz w:val="24"/>
          <w:szCs w:val="24"/>
        </w:rPr>
        <w:t>alebo menšie služby pre samosprávny kraj</w:t>
      </w:r>
      <w:r w:rsidR="00D20AB3" w:rsidRPr="001B0C2C">
        <w:rPr>
          <w:rFonts w:ascii="Times New Roman" w:eastAsia="Times New Roman" w:hAnsi="Times New Roman"/>
          <w:sz w:val="24"/>
          <w:szCs w:val="24"/>
          <w:lang w:eastAsia="sk-SK"/>
        </w:rPr>
        <w:t xml:space="preserve"> </w:t>
      </w:r>
      <w:r w:rsidRPr="001B0C2C">
        <w:rPr>
          <w:rFonts w:ascii="Times New Roman" w:eastAsia="Times New Roman" w:hAnsi="Times New Roman"/>
          <w:sz w:val="24"/>
          <w:szCs w:val="24"/>
          <w:lang w:eastAsia="sk-SK"/>
        </w:rPr>
        <w:t>zabezpečené úradom,</w:t>
      </w:r>
    </w:p>
    <w:p w:rsidR="00463CBF" w:rsidRPr="001B0C2C" w:rsidRDefault="00463CBF" w:rsidP="001B0C2C">
      <w:pPr>
        <w:pStyle w:val="Odsekzoznamu"/>
        <w:numPr>
          <w:ilvl w:val="0"/>
          <w:numId w:val="7"/>
        </w:numPr>
        <w:shd w:val="clear" w:color="auto" w:fill="FFFFFF"/>
        <w:spacing w:after="0" w:line="240" w:lineRule="auto"/>
        <w:ind w:left="714" w:hanging="357"/>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záväzok dlhodobo nezamestnaného občana v hmotnej núdzi</w:t>
      </w:r>
      <w:r w:rsidRPr="001B0C2C" w:rsidDel="004E36CD">
        <w:rPr>
          <w:rFonts w:ascii="Times New Roman" w:hAnsi="Times New Roman"/>
          <w:sz w:val="24"/>
          <w:szCs w:val="24"/>
        </w:rPr>
        <w:t xml:space="preserve"> </w:t>
      </w:r>
      <w:r w:rsidRPr="001B0C2C">
        <w:rPr>
          <w:rFonts w:ascii="Times New Roman" w:eastAsia="Times New Roman" w:hAnsi="Times New Roman"/>
          <w:sz w:val="24"/>
          <w:szCs w:val="24"/>
          <w:lang w:eastAsia="sk-SK"/>
        </w:rPr>
        <w:t xml:space="preserve">dodržiavať vnútorné predpisy a pokyny obce </w:t>
      </w:r>
      <w:r w:rsidR="00D20AB3" w:rsidRPr="001B0C2C">
        <w:rPr>
          <w:rFonts w:ascii="Times New Roman" w:hAnsi="Times New Roman"/>
          <w:sz w:val="24"/>
          <w:szCs w:val="24"/>
        </w:rPr>
        <w:t>alebo samosprávneho kraja</w:t>
      </w:r>
      <w:r w:rsidR="00D20AB3" w:rsidRPr="001B0C2C">
        <w:rPr>
          <w:rFonts w:ascii="Times New Roman" w:eastAsia="Times New Roman" w:hAnsi="Times New Roman"/>
          <w:sz w:val="24"/>
          <w:szCs w:val="24"/>
          <w:lang w:eastAsia="sk-SK"/>
        </w:rPr>
        <w:t xml:space="preserve"> </w:t>
      </w:r>
      <w:r w:rsidRPr="001B0C2C">
        <w:rPr>
          <w:rFonts w:ascii="Times New Roman" w:eastAsia="Times New Roman" w:hAnsi="Times New Roman"/>
          <w:sz w:val="24"/>
          <w:szCs w:val="24"/>
          <w:lang w:eastAsia="sk-SK"/>
        </w:rPr>
        <w:t>a predpisy na zaistenie bezpečnosti a ochrany zdravia pri vykonávaní menších obecných služieb pre obec</w:t>
      </w:r>
      <w:r w:rsidR="00D20AB3" w:rsidRPr="001B0C2C">
        <w:rPr>
          <w:rFonts w:ascii="Times New Roman" w:eastAsia="Times New Roman" w:hAnsi="Times New Roman"/>
          <w:sz w:val="24"/>
          <w:szCs w:val="24"/>
          <w:lang w:eastAsia="sk-SK"/>
        </w:rPr>
        <w:t xml:space="preserve"> </w:t>
      </w:r>
      <w:r w:rsidR="00D20AB3" w:rsidRPr="001B0C2C">
        <w:rPr>
          <w:rFonts w:ascii="Times New Roman" w:hAnsi="Times New Roman"/>
          <w:sz w:val="24"/>
          <w:szCs w:val="24"/>
        </w:rPr>
        <w:t>alebo menších služieb pre samosprávny kraj</w:t>
      </w:r>
      <w:r w:rsidRPr="001B0C2C">
        <w:rPr>
          <w:rFonts w:ascii="Times New Roman" w:eastAsia="Times New Roman" w:hAnsi="Times New Roman"/>
          <w:sz w:val="24"/>
          <w:szCs w:val="24"/>
          <w:lang w:eastAsia="sk-SK"/>
        </w:rPr>
        <w:t>, s ktorými bol preukázateľne oboznámený,</w:t>
      </w:r>
    </w:p>
    <w:p w:rsidR="00463CBF" w:rsidRPr="001B0C2C" w:rsidRDefault="00463CBF" w:rsidP="001B0C2C">
      <w:pPr>
        <w:pStyle w:val="Odsekzoznamu"/>
        <w:numPr>
          <w:ilvl w:val="0"/>
          <w:numId w:val="7"/>
        </w:numPr>
        <w:shd w:val="clear" w:color="auto" w:fill="FFFFFF"/>
        <w:spacing w:after="0" w:line="240" w:lineRule="auto"/>
        <w:ind w:left="714" w:hanging="357"/>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ďalšie dohodnuté náležitosti.</w:t>
      </w:r>
    </w:p>
    <w:p w:rsidR="00463CBF" w:rsidRPr="001B0C2C" w:rsidRDefault="00463CBF" w:rsidP="001B0C2C">
      <w:pPr>
        <w:pStyle w:val="xmsolistparagraph"/>
        <w:shd w:val="clear" w:color="auto" w:fill="FFFFFF"/>
        <w:spacing w:before="0" w:beforeAutospacing="0" w:after="0" w:afterAutospacing="0"/>
        <w:ind w:left="357" w:firstLine="357"/>
        <w:jc w:val="both"/>
      </w:pPr>
    </w:p>
    <w:p w:rsidR="00463CBF" w:rsidRPr="001B0C2C" w:rsidRDefault="00463CBF" w:rsidP="001B0C2C">
      <w:pPr>
        <w:pStyle w:val="xmsolistparagraph"/>
        <w:shd w:val="clear" w:color="auto" w:fill="FFFFFF"/>
        <w:spacing w:before="0" w:beforeAutospacing="0" w:after="0" w:afterAutospacing="0"/>
        <w:ind w:left="357" w:firstLine="357"/>
        <w:jc w:val="both"/>
      </w:pPr>
      <w:r w:rsidRPr="001B0C2C">
        <w:lastRenderedPageBreak/>
        <w:t>(1</w:t>
      </w:r>
      <w:r w:rsidR="00D20AB3" w:rsidRPr="001B0C2C">
        <w:t>4</w:t>
      </w:r>
      <w:r w:rsidRPr="001B0C2C">
        <w:t>) Ak sa dlhodobo nezamestnaný občan v hmotnej núdzi</w:t>
      </w:r>
      <w:r w:rsidRPr="001B0C2C" w:rsidDel="004E36CD">
        <w:t xml:space="preserve"> </w:t>
      </w:r>
      <w:r w:rsidRPr="001B0C2C">
        <w:t xml:space="preserve">nemôže zúčastniť menších obecných služieb pre obec </w:t>
      </w:r>
      <w:r w:rsidR="00D20AB3" w:rsidRPr="001B0C2C">
        <w:t xml:space="preserve">alebo menších služieb pre samosprávny kraj </w:t>
      </w:r>
      <w:r w:rsidRPr="001B0C2C">
        <w:t>z dôvodu jeho dočasnej pracovnej neschopnosti, je povinný túto skutočnosť oznámiť úradu do troch pracovných dní od nástupu na dočasnú pracovnú neschopnosť. Ak dočasná pracovná neschopnosť dlhodobo nezamestnaného občana v hmotnej núdzi</w:t>
      </w:r>
      <w:r w:rsidRPr="001B0C2C" w:rsidDel="004E36CD">
        <w:t xml:space="preserve"> </w:t>
      </w:r>
      <w:r w:rsidRPr="001B0C2C">
        <w:t xml:space="preserve">počas vykonávania menších obecných služieb pre obec </w:t>
      </w:r>
      <w:r w:rsidR="00D20AB3" w:rsidRPr="001B0C2C">
        <w:t xml:space="preserve">alebo menších služieb pre samosprávny kraj </w:t>
      </w:r>
      <w:r w:rsidRPr="001B0C2C">
        <w:t>trvá viac ako 30 dní, úrad od dohody podľa odseku 1</w:t>
      </w:r>
      <w:r w:rsidR="00D20AB3" w:rsidRPr="001B0C2C">
        <w:t>3</w:t>
      </w:r>
      <w:r w:rsidRPr="001B0C2C">
        <w:t xml:space="preserve"> odstúpi.“.</w:t>
      </w:r>
    </w:p>
    <w:p w:rsidR="00463CBF" w:rsidRPr="001B0C2C" w:rsidRDefault="00463CBF" w:rsidP="001B0C2C">
      <w:pPr>
        <w:pStyle w:val="xmsolistparagraph"/>
        <w:spacing w:before="0" w:beforeAutospacing="0" w:after="0" w:afterAutospacing="0"/>
        <w:ind w:left="357"/>
        <w:jc w:val="both"/>
      </w:pPr>
    </w:p>
    <w:p w:rsidR="00463CBF" w:rsidRPr="001B0C2C" w:rsidRDefault="00463CBF" w:rsidP="001B0C2C">
      <w:pPr>
        <w:pStyle w:val="xmsolistparagraph"/>
        <w:spacing w:before="0" w:beforeAutospacing="0" w:after="0" w:afterAutospacing="0"/>
        <w:ind w:left="357"/>
        <w:jc w:val="both"/>
      </w:pPr>
      <w:r w:rsidRPr="001B0C2C">
        <w:t>Poznámka pod čiarou k odkazu 49 znie:</w:t>
      </w:r>
    </w:p>
    <w:p w:rsidR="00463CBF" w:rsidRPr="001B0C2C" w:rsidRDefault="00463CBF" w:rsidP="004F42D8">
      <w:pPr>
        <w:pStyle w:val="xmsolistparagraph"/>
        <w:spacing w:before="0" w:beforeAutospacing="0" w:after="0" w:afterAutospacing="0"/>
        <w:ind w:left="754" w:hanging="397"/>
        <w:jc w:val="both"/>
      </w:pPr>
      <w:r w:rsidRPr="001B0C2C">
        <w:t>„</w:t>
      </w:r>
      <w:r w:rsidRPr="001B0C2C">
        <w:rPr>
          <w:vertAlign w:val="superscript"/>
        </w:rPr>
        <w:t>49</w:t>
      </w:r>
      <w:r w:rsidRPr="001B0C2C">
        <w:t>) Zákon č. 417/2013 Z. z. o pomoci v hmotnej núdzi a o zmene a doplnení niektorých zákonov v znení neskorších predpisov.“.</w:t>
      </w:r>
    </w:p>
    <w:p w:rsidR="00463CBF" w:rsidRPr="001B0C2C" w:rsidRDefault="00463CBF" w:rsidP="001B0C2C">
      <w:pPr>
        <w:pStyle w:val="xmsolistparagraph"/>
        <w:spacing w:before="0" w:beforeAutospacing="0" w:after="0" w:afterAutospacing="0"/>
        <w:ind w:left="357"/>
        <w:jc w:val="both"/>
      </w:pPr>
    </w:p>
    <w:p w:rsidR="00463CBF" w:rsidRPr="001B0C2C" w:rsidRDefault="00463CBF"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 52a sa vypúšťa.</w:t>
      </w:r>
    </w:p>
    <w:p w:rsidR="00463CBF" w:rsidRPr="001B0C2C" w:rsidRDefault="00463CBF" w:rsidP="001B0C2C">
      <w:pPr>
        <w:pStyle w:val="xmsolistparagraph"/>
        <w:spacing w:before="0" w:beforeAutospacing="0" w:after="0" w:afterAutospacing="0"/>
        <w:ind w:left="357"/>
        <w:jc w:val="both"/>
      </w:pPr>
    </w:p>
    <w:p w:rsidR="00463CBF" w:rsidRPr="001B0C2C" w:rsidRDefault="00463CBF"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V § 53 ods. 6 sa vypúšťajú slová „alebo § 53c ods. 1 písm. b)“.</w:t>
      </w:r>
    </w:p>
    <w:p w:rsidR="00463CBF" w:rsidRPr="001B0C2C" w:rsidRDefault="00463CBF" w:rsidP="001B0C2C">
      <w:pPr>
        <w:pStyle w:val="xmsolistparagraph"/>
        <w:spacing w:before="0" w:beforeAutospacing="0" w:after="0" w:afterAutospacing="0"/>
        <w:ind w:left="357"/>
        <w:jc w:val="both"/>
      </w:pPr>
    </w:p>
    <w:p w:rsidR="00463CBF" w:rsidRPr="001B0C2C" w:rsidRDefault="00463CBF"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 xml:space="preserve">V § 53a ods. 1 </w:t>
      </w:r>
      <w:r w:rsidRPr="001B0C2C">
        <w:rPr>
          <w:rFonts w:ascii="Times New Roman" w:eastAsia="Times New Roman" w:hAnsi="Times New Roman"/>
          <w:sz w:val="24"/>
          <w:szCs w:val="24"/>
          <w:lang w:eastAsia="sk-SK"/>
        </w:rPr>
        <w:t>poslednej</w:t>
      </w:r>
      <w:r w:rsidRPr="001B0C2C">
        <w:rPr>
          <w:rFonts w:ascii="Times New Roman" w:hAnsi="Times New Roman"/>
          <w:sz w:val="24"/>
          <w:szCs w:val="24"/>
        </w:rPr>
        <w:t xml:space="preserve"> vete sa vypúšťajú slová „alebo § 53c“.</w:t>
      </w:r>
    </w:p>
    <w:p w:rsidR="00463CBF" w:rsidRPr="001B0C2C" w:rsidRDefault="00463CBF" w:rsidP="001B0C2C">
      <w:pPr>
        <w:pStyle w:val="xmsolistparagraph"/>
        <w:spacing w:before="0" w:beforeAutospacing="0" w:after="0" w:afterAutospacing="0"/>
        <w:ind w:left="357"/>
        <w:jc w:val="both"/>
      </w:pPr>
    </w:p>
    <w:p w:rsidR="00463CBF" w:rsidRPr="001B0C2C" w:rsidRDefault="00463CBF"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 xml:space="preserve">§ </w:t>
      </w:r>
      <w:r w:rsidRPr="001B0C2C">
        <w:rPr>
          <w:rFonts w:ascii="Times New Roman" w:eastAsia="Times New Roman" w:hAnsi="Times New Roman"/>
          <w:sz w:val="24"/>
          <w:szCs w:val="24"/>
          <w:lang w:eastAsia="sk-SK"/>
        </w:rPr>
        <w:t>53c</w:t>
      </w:r>
      <w:r w:rsidRPr="001B0C2C">
        <w:rPr>
          <w:rFonts w:ascii="Times New Roman" w:hAnsi="Times New Roman"/>
          <w:sz w:val="24"/>
          <w:szCs w:val="24"/>
        </w:rPr>
        <w:t xml:space="preserve"> sa vypúšťa.</w:t>
      </w:r>
    </w:p>
    <w:p w:rsidR="00463CBF" w:rsidRPr="001B0C2C" w:rsidRDefault="00463CBF" w:rsidP="001B0C2C">
      <w:pPr>
        <w:pStyle w:val="xmsolistparagraph"/>
        <w:spacing w:before="0" w:beforeAutospacing="0" w:after="0" w:afterAutospacing="0"/>
        <w:ind w:left="357"/>
        <w:jc w:val="both"/>
      </w:pPr>
    </w:p>
    <w:p w:rsidR="00463CBF" w:rsidRPr="001B0C2C" w:rsidRDefault="00463CBF" w:rsidP="001B0C2C">
      <w:pPr>
        <w:numPr>
          <w:ilvl w:val="0"/>
          <w:numId w:val="2"/>
        </w:numPr>
        <w:spacing w:after="0" w:line="240" w:lineRule="auto"/>
        <w:ind w:hanging="502"/>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 53e až 53g sa vypúšťajú.</w:t>
      </w:r>
    </w:p>
    <w:p w:rsidR="00463CBF" w:rsidRPr="001B0C2C" w:rsidRDefault="00463CBF" w:rsidP="001B0C2C">
      <w:pPr>
        <w:pStyle w:val="xmsolistparagraph"/>
        <w:spacing w:before="0" w:beforeAutospacing="0" w:after="0" w:afterAutospacing="0"/>
        <w:ind w:left="357"/>
        <w:jc w:val="both"/>
      </w:pPr>
    </w:p>
    <w:p w:rsidR="00463CBF" w:rsidRPr="001B0C2C" w:rsidRDefault="00463CBF" w:rsidP="001B0C2C">
      <w:pPr>
        <w:pStyle w:val="xmsolistparagraph"/>
        <w:spacing w:before="0" w:beforeAutospacing="0" w:after="0" w:afterAutospacing="0"/>
        <w:ind w:left="357"/>
        <w:jc w:val="both"/>
      </w:pPr>
      <w:r w:rsidRPr="001B0C2C">
        <w:t>Poznámky pod čiarou k odkazom 58, 59ad, 59ae, 59af, 59ag, 59aga, 59ah, 59ai, 59b, 59c, 59d, 59e, 59f, 59g, 59h a 59i sa vypúšťajú.</w:t>
      </w:r>
    </w:p>
    <w:p w:rsidR="00463CBF" w:rsidRPr="001B0C2C" w:rsidRDefault="00463CBF" w:rsidP="001B0C2C">
      <w:pPr>
        <w:pStyle w:val="xmsolistparagraph"/>
        <w:spacing w:before="0" w:beforeAutospacing="0" w:after="0" w:afterAutospacing="0"/>
        <w:ind w:left="357"/>
        <w:jc w:val="both"/>
      </w:pPr>
    </w:p>
    <w:p w:rsidR="00463CBF" w:rsidRPr="001B0C2C" w:rsidRDefault="00463CBF" w:rsidP="001B0C2C">
      <w:pPr>
        <w:numPr>
          <w:ilvl w:val="0"/>
          <w:numId w:val="2"/>
        </w:numPr>
        <w:spacing w:after="0" w:line="240" w:lineRule="auto"/>
        <w:ind w:hanging="502"/>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V § 54 sa za odsek 1 vkladá nový odsek 2, ktorý znie:</w:t>
      </w:r>
    </w:p>
    <w:p w:rsidR="00463CBF" w:rsidRPr="001B0C2C" w:rsidRDefault="00463CBF" w:rsidP="001B0C2C">
      <w:pPr>
        <w:pStyle w:val="xmsolistparagraph"/>
        <w:shd w:val="clear" w:color="auto" w:fill="FFFFFF"/>
        <w:spacing w:before="0" w:beforeAutospacing="0" w:after="0" w:afterAutospacing="0"/>
        <w:ind w:left="357" w:firstLine="357"/>
        <w:jc w:val="both"/>
      </w:pPr>
      <w:r w:rsidRPr="001B0C2C">
        <w:t xml:space="preserve">„(2) Projekty a programy podľa odseku 1 písm. a) až d), f) a g) sú zamerané najmä na zlepšenie prístupu znevýhodneného uchádzača o zamestnanie podľa § 8 ods. 1 písm. a) až d) </w:t>
      </w:r>
      <w:r w:rsidR="00DE2A30" w:rsidRPr="001B0C2C">
        <w:t xml:space="preserve">a h) </w:t>
      </w:r>
      <w:r w:rsidRPr="001B0C2C">
        <w:t>na trh práce, a to najmä podporou získania vzdelania podľa potrieb trhu práce, budovania a rozvoja zručností, rekvalifikácie a adaptability zabezpečujúcej prístup na trh práce a podporou vytvorenia nových pracovných miest vrátane samostatnej zárobkovej činnosti.“.</w:t>
      </w:r>
    </w:p>
    <w:p w:rsidR="00463CBF" w:rsidRPr="001B0C2C" w:rsidRDefault="00463CBF" w:rsidP="001B0C2C">
      <w:pPr>
        <w:pStyle w:val="xmsolistparagraph"/>
        <w:spacing w:before="0" w:beforeAutospacing="0" w:after="0" w:afterAutospacing="0"/>
        <w:ind w:left="357"/>
        <w:jc w:val="both"/>
      </w:pPr>
    </w:p>
    <w:p w:rsidR="00463CBF" w:rsidRPr="001B0C2C" w:rsidRDefault="00463CBF" w:rsidP="001B0C2C">
      <w:pPr>
        <w:pStyle w:val="xmsolistparagraph"/>
        <w:spacing w:before="0" w:beforeAutospacing="0" w:after="0" w:afterAutospacing="0"/>
        <w:ind w:left="357"/>
        <w:jc w:val="both"/>
      </w:pPr>
      <w:r w:rsidRPr="001B0C2C">
        <w:t>Doterajšie odseky 2 až 8 sa označujú ako odseky 3 až 9.</w:t>
      </w:r>
    </w:p>
    <w:p w:rsidR="00463CBF" w:rsidRPr="001B0C2C" w:rsidRDefault="00463CBF" w:rsidP="001B0C2C">
      <w:pPr>
        <w:pStyle w:val="xmsolistparagraph"/>
        <w:spacing w:before="0" w:beforeAutospacing="0" w:after="0" w:afterAutospacing="0"/>
        <w:ind w:left="357"/>
        <w:jc w:val="both"/>
      </w:pPr>
    </w:p>
    <w:p w:rsidR="00463CBF" w:rsidRPr="001B0C2C" w:rsidRDefault="00463CBF" w:rsidP="001B0C2C">
      <w:pPr>
        <w:numPr>
          <w:ilvl w:val="0"/>
          <w:numId w:val="2"/>
        </w:numPr>
        <w:spacing w:after="0" w:line="240" w:lineRule="auto"/>
        <w:ind w:hanging="502"/>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V § 54 ods. 3 sa vypúšťajú slová „a realizuje sprostredkovateľský orgán ministerstva“.</w:t>
      </w:r>
    </w:p>
    <w:p w:rsidR="00463CBF" w:rsidRPr="001B0C2C" w:rsidRDefault="00463CBF" w:rsidP="001B0C2C">
      <w:pPr>
        <w:spacing w:after="0" w:line="240" w:lineRule="auto"/>
        <w:ind w:left="360"/>
        <w:jc w:val="both"/>
        <w:rPr>
          <w:rFonts w:ascii="Times New Roman" w:eastAsia="Times New Roman" w:hAnsi="Times New Roman"/>
          <w:sz w:val="24"/>
          <w:szCs w:val="24"/>
          <w:lang w:eastAsia="sk-SK"/>
        </w:rPr>
      </w:pPr>
    </w:p>
    <w:p w:rsidR="00463CBF" w:rsidRPr="001B0C2C" w:rsidRDefault="00463CBF" w:rsidP="001B0C2C">
      <w:pPr>
        <w:numPr>
          <w:ilvl w:val="0"/>
          <w:numId w:val="2"/>
        </w:numPr>
        <w:spacing w:after="0" w:line="240" w:lineRule="auto"/>
        <w:ind w:hanging="502"/>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V § 54 ods. 4 úvodnej vete a ods. 5 úvodnej vete sa slová „odseku 2“ nahrádzajú slovami „odseku 3“.</w:t>
      </w:r>
    </w:p>
    <w:p w:rsidR="00463CBF" w:rsidRPr="001B0C2C" w:rsidRDefault="00463CBF" w:rsidP="001B0C2C">
      <w:pPr>
        <w:spacing w:after="0" w:line="240" w:lineRule="auto"/>
        <w:ind w:left="360"/>
        <w:jc w:val="both"/>
        <w:rPr>
          <w:rFonts w:ascii="Times New Roman" w:eastAsia="Times New Roman" w:hAnsi="Times New Roman"/>
          <w:sz w:val="24"/>
          <w:szCs w:val="24"/>
          <w:lang w:eastAsia="sk-SK"/>
        </w:rPr>
      </w:pPr>
    </w:p>
    <w:p w:rsidR="00463CBF" w:rsidRPr="001B0C2C" w:rsidRDefault="00463CBF" w:rsidP="001B0C2C">
      <w:pPr>
        <w:numPr>
          <w:ilvl w:val="0"/>
          <w:numId w:val="2"/>
        </w:numPr>
        <w:spacing w:after="0" w:line="240" w:lineRule="auto"/>
        <w:ind w:hanging="502"/>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V § 54 ods. 5 písm. a) až c) sa slová „odseku 3“ nahrádzajú slovami „odseku 4“.</w:t>
      </w:r>
    </w:p>
    <w:p w:rsidR="00463CBF" w:rsidRPr="001B0C2C" w:rsidRDefault="00463CBF" w:rsidP="001B0C2C">
      <w:pPr>
        <w:spacing w:after="0" w:line="240" w:lineRule="auto"/>
        <w:ind w:left="360"/>
        <w:jc w:val="both"/>
        <w:rPr>
          <w:rFonts w:ascii="Times New Roman" w:eastAsia="Times New Roman" w:hAnsi="Times New Roman"/>
          <w:sz w:val="24"/>
          <w:szCs w:val="24"/>
          <w:lang w:eastAsia="sk-SK"/>
        </w:rPr>
      </w:pPr>
    </w:p>
    <w:p w:rsidR="00DE2A30" w:rsidRPr="001B0C2C" w:rsidRDefault="00DE2A30" w:rsidP="001B0C2C">
      <w:pPr>
        <w:numPr>
          <w:ilvl w:val="0"/>
          <w:numId w:val="2"/>
        </w:numPr>
        <w:spacing w:after="0" w:line="240" w:lineRule="auto"/>
        <w:ind w:hanging="502"/>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V § 54 ods. 6 sa za slová „udelený azyl“ vkladá čiarka a slová „ktorému bola poskytnutá</w:t>
      </w:r>
      <w:r w:rsidR="00FB070F" w:rsidRPr="001B0C2C">
        <w:rPr>
          <w:rFonts w:ascii="Times New Roman" w:eastAsia="Times New Roman" w:hAnsi="Times New Roman"/>
          <w:sz w:val="24"/>
          <w:szCs w:val="24"/>
          <w:lang w:eastAsia="sk-SK"/>
        </w:rPr>
        <w:t xml:space="preserve"> </w:t>
      </w:r>
      <w:r w:rsidRPr="001B0C2C">
        <w:rPr>
          <w:rFonts w:ascii="Times New Roman" w:eastAsia="Times New Roman" w:hAnsi="Times New Roman"/>
          <w:sz w:val="24"/>
          <w:szCs w:val="24"/>
          <w:lang w:eastAsia="sk-SK"/>
        </w:rPr>
        <w:t>doplnková ochrana“.</w:t>
      </w:r>
    </w:p>
    <w:p w:rsidR="00DE2A30" w:rsidRPr="001B0C2C" w:rsidRDefault="00DE2A30" w:rsidP="001B0C2C">
      <w:pPr>
        <w:spacing w:after="0" w:line="240" w:lineRule="auto"/>
        <w:jc w:val="both"/>
        <w:rPr>
          <w:rFonts w:ascii="Times New Roman" w:eastAsia="Times New Roman" w:hAnsi="Times New Roman"/>
          <w:sz w:val="24"/>
          <w:szCs w:val="24"/>
          <w:lang w:eastAsia="sk-SK"/>
        </w:rPr>
      </w:pPr>
    </w:p>
    <w:p w:rsidR="00463CBF" w:rsidRPr="001B0C2C" w:rsidRDefault="00463CBF" w:rsidP="001B0C2C">
      <w:pPr>
        <w:numPr>
          <w:ilvl w:val="0"/>
          <w:numId w:val="2"/>
        </w:numPr>
        <w:spacing w:after="0" w:line="240" w:lineRule="auto"/>
        <w:ind w:hanging="502"/>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lastRenderedPageBreak/>
        <w:t>V § 54 ods. 7 až 9 sa slová „2 a 5“ nahrádzajú slovami „3 a 6“.</w:t>
      </w:r>
    </w:p>
    <w:p w:rsidR="00463CBF" w:rsidRPr="001B0C2C" w:rsidRDefault="00463CBF" w:rsidP="001B0C2C">
      <w:pPr>
        <w:spacing w:after="0" w:line="240" w:lineRule="auto"/>
        <w:ind w:left="360"/>
        <w:jc w:val="both"/>
        <w:rPr>
          <w:rFonts w:ascii="Times New Roman" w:eastAsia="Times New Roman" w:hAnsi="Times New Roman"/>
          <w:sz w:val="24"/>
          <w:szCs w:val="24"/>
          <w:lang w:eastAsia="sk-SK"/>
        </w:rPr>
      </w:pPr>
    </w:p>
    <w:p w:rsidR="00463CBF" w:rsidRPr="001B0C2C" w:rsidRDefault="00463CBF" w:rsidP="001B0C2C">
      <w:pPr>
        <w:numPr>
          <w:ilvl w:val="0"/>
          <w:numId w:val="2"/>
        </w:numPr>
        <w:spacing w:after="0" w:line="240" w:lineRule="auto"/>
        <w:ind w:hanging="502"/>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 55 vrátane nadpisu znie:</w:t>
      </w:r>
    </w:p>
    <w:p w:rsidR="00463CBF" w:rsidRPr="001B0C2C" w:rsidRDefault="00463CBF" w:rsidP="001B0C2C">
      <w:pPr>
        <w:spacing w:after="0" w:line="240" w:lineRule="auto"/>
        <w:ind w:left="357"/>
        <w:jc w:val="center"/>
        <w:rPr>
          <w:rFonts w:ascii="Times New Roman" w:eastAsia="Times New Roman" w:hAnsi="Times New Roman"/>
          <w:b/>
          <w:sz w:val="24"/>
          <w:szCs w:val="24"/>
          <w:lang w:eastAsia="sk-SK"/>
        </w:rPr>
      </w:pPr>
      <w:r w:rsidRPr="001B0C2C">
        <w:rPr>
          <w:rFonts w:ascii="Times New Roman" w:eastAsia="Times New Roman" w:hAnsi="Times New Roman"/>
          <w:b/>
          <w:sz w:val="24"/>
          <w:szCs w:val="24"/>
          <w:lang w:eastAsia="sk-SK"/>
        </w:rPr>
        <w:t>„§ 55</w:t>
      </w:r>
    </w:p>
    <w:p w:rsidR="00463CBF" w:rsidRPr="001B0C2C" w:rsidRDefault="00463CBF" w:rsidP="001B0C2C">
      <w:pPr>
        <w:spacing w:after="0" w:line="240" w:lineRule="auto"/>
        <w:ind w:left="357"/>
        <w:jc w:val="center"/>
        <w:rPr>
          <w:rFonts w:ascii="Times New Roman" w:eastAsia="Times New Roman" w:hAnsi="Times New Roman"/>
          <w:b/>
          <w:sz w:val="24"/>
          <w:szCs w:val="24"/>
          <w:lang w:eastAsia="sk-SK"/>
        </w:rPr>
      </w:pPr>
      <w:r w:rsidRPr="001B0C2C">
        <w:rPr>
          <w:rFonts w:ascii="Times New Roman" w:eastAsia="Times New Roman" w:hAnsi="Times New Roman"/>
          <w:b/>
          <w:sz w:val="24"/>
          <w:szCs w:val="24"/>
          <w:lang w:eastAsia="sk-SK"/>
        </w:rPr>
        <w:t>Chránená dielňa a chránené pracovisko</w:t>
      </w:r>
    </w:p>
    <w:p w:rsidR="00463CBF" w:rsidRPr="001B0C2C" w:rsidRDefault="00463CBF" w:rsidP="001B0C2C">
      <w:pPr>
        <w:spacing w:after="0" w:line="240" w:lineRule="auto"/>
        <w:ind w:left="357"/>
        <w:jc w:val="center"/>
        <w:rPr>
          <w:rFonts w:ascii="Times New Roman" w:eastAsia="Times New Roman" w:hAnsi="Times New Roman"/>
          <w:b/>
          <w:sz w:val="24"/>
          <w:szCs w:val="24"/>
          <w:lang w:eastAsia="sk-SK"/>
        </w:rPr>
      </w:pPr>
    </w:p>
    <w:p w:rsidR="00463CBF" w:rsidRPr="001B0C2C" w:rsidRDefault="00463CBF" w:rsidP="001B0C2C">
      <w:pPr>
        <w:pStyle w:val="xmsolistparagraph"/>
        <w:shd w:val="clear" w:color="auto" w:fill="FFFFFF"/>
        <w:spacing w:before="0" w:beforeAutospacing="0" w:after="0" w:afterAutospacing="0"/>
        <w:ind w:left="357" w:firstLine="357"/>
        <w:jc w:val="both"/>
      </w:pPr>
      <w:r w:rsidRPr="001B0C2C">
        <w:t>(1) Za chránenú dielňu sa na účely tohto zákona považuje pracovisko, na ktorom právnická osoba alebo fyzická osoba zriadi viac ako jedno pracovné miesto pre občana so zdravotným postihnutím so sťaženým prístupom na trh práce, na ktorom sú pracovné podmienky vrátane nárokov na pracovný výkon prispôsobené zdravotnému stavu</w:t>
      </w:r>
      <w:r w:rsidR="003B7035" w:rsidRPr="001B0C2C">
        <w:t xml:space="preserve"> </w:t>
      </w:r>
      <w:r w:rsidRPr="001B0C2C">
        <w:t>občana</w:t>
      </w:r>
      <w:r w:rsidR="003B7035" w:rsidRPr="001B0C2C">
        <w:t xml:space="preserve"> </w:t>
      </w:r>
      <w:r w:rsidRPr="001B0C2C">
        <w:t>so zdravotným postihnutím</w:t>
      </w:r>
      <w:r w:rsidR="00AC22DA" w:rsidRPr="001B0C2C">
        <w:t xml:space="preserve"> so sťaženým prístupom na trh práce</w:t>
      </w:r>
      <w:r w:rsidRPr="001B0C2C">
        <w:t xml:space="preserve"> a na ktorom pracuje v pracovnom pomere najmenej 50 % občanov so zdravotným postihnutím so sťaženým prístupom na trh práce.</w:t>
      </w:r>
    </w:p>
    <w:p w:rsidR="00463CBF" w:rsidRPr="001B0C2C" w:rsidRDefault="00463CBF" w:rsidP="001B0C2C">
      <w:pPr>
        <w:pStyle w:val="xmsolistparagraph"/>
        <w:shd w:val="clear" w:color="auto" w:fill="FFFFFF"/>
        <w:spacing w:before="0" w:beforeAutospacing="0" w:after="0" w:afterAutospacing="0"/>
        <w:ind w:left="357" w:firstLine="357"/>
        <w:jc w:val="both"/>
      </w:pPr>
    </w:p>
    <w:p w:rsidR="00463CBF" w:rsidRPr="001B0C2C" w:rsidRDefault="00463CBF" w:rsidP="001B0C2C">
      <w:pPr>
        <w:pStyle w:val="xmsolistparagraph"/>
        <w:shd w:val="clear" w:color="auto" w:fill="FFFFFF"/>
        <w:spacing w:before="0" w:beforeAutospacing="0" w:after="0" w:afterAutospacing="0"/>
        <w:ind w:left="357" w:firstLine="357"/>
        <w:jc w:val="both"/>
      </w:pPr>
      <w:r w:rsidRPr="001B0C2C">
        <w:t xml:space="preserve">(2) Za chránené pracovisko sa na účely tohto zákona považuje pracovisko, na ktorom </w:t>
      </w:r>
    </w:p>
    <w:p w:rsidR="00463CBF" w:rsidRPr="001B0C2C" w:rsidRDefault="00463CBF" w:rsidP="001B0C2C">
      <w:pPr>
        <w:pStyle w:val="xmsolistparagraph"/>
        <w:numPr>
          <w:ilvl w:val="0"/>
          <w:numId w:val="26"/>
        </w:numPr>
        <w:shd w:val="clear" w:color="auto" w:fill="FFFFFF"/>
        <w:spacing w:before="0" w:beforeAutospacing="0" w:after="0" w:afterAutospacing="0"/>
        <w:jc w:val="both"/>
      </w:pPr>
      <w:r w:rsidRPr="001B0C2C">
        <w:t>právnická osoba alebo fyzická osoba zriadi pracovné miesto, na ktorom zamestnáva občana so zdravotným postihnutím so sťaženým prístupom na trh práce v pracovnom pomere a na ktorom sú pracovné podmienky vrátane nárokov na pracovný výkon prispôsobené zdravotnému stavu</w:t>
      </w:r>
      <w:r w:rsidR="00A33797" w:rsidRPr="001B0C2C">
        <w:t xml:space="preserve"> </w:t>
      </w:r>
      <w:r w:rsidRPr="001B0C2C">
        <w:t>občana so zdravotným postihnutím</w:t>
      </w:r>
      <w:r w:rsidR="00AC22DA" w:rsidRPr="001B0C2C">
        <w:t xml:space="preserve"> so sťaženým prístupom na trh práce</w:t>
      </w:r>
      <w:r w:rsidRPr="001B0C2C">
        <w:t>, a toto pracovné miesto nie je zriadené v chránenej dielni,</w:t>
      </w:r>
    </w:p>
    <w:p w:rsidR="00463CBF" w:rsidRPr="001B0C2C" w:rsidRDefault="00463CBF" w:rsidP="001B0C2C">
      <w:pPr>
        <w:pStyle w:val="xmsolistparagraph"/>
        <w:numPr>
          <w:ilvl w:val="0"/>
          <w:numId w:val="26"/>
        </w:numPr>
        <w:shd w:val="clear" w:color="auto" w:fill="FFFFFF"/>
        <w:spacing w:before="0" w:beforeAutospacing="0" w:after="0" w:afterAutospacing="0"/>
        <w:jc w:val="both"/>
      </w:pPr>
      <w:r w:rsidRPr="001B0C2C">
        <w:t>občan so zdravotným postihnutím so sťaženým prístupom na trh práce vykonáva alebo prevádzkuje samostatnú zárobkovú činnosť na pracovnom mieste, na ktorom sú pracovné podmienky vrátane nárokov na pracovný výkon prispôsobené zdravotnému stavu občana so zdravotným postihnutím</w:t>
      </w:r>
      <w:r w:rsidR="00560F25" w:rsidRPr="001B0C2C">
        <w:t xml:space="preserve"> so sťaženým prístupom na trh práce</w:t>
      </w:r>
      <w:r w:rsidRPr="001B0C2C">
        <w:t>, pričom toto chránené pracovisko môže byť zriadené aj v domácnosti tohto občana so zdravotným postihnutím</w:t>
      </w:r>
      <w:r w:rsidR="00560F25" w:rsidRPr="001B0C2C">
        <w:t xml:space="preserve"> so sťaženým prístupom na trh práce</w:t>
      </w:r>
      <w:r w:rsidRPr="001B0C2C">
        <w:t>.</w:t>
      </w:r>
    </w:p>
    <w:p w:rsidR="00463CBF" w:rsidRPr="001B0C2C" w:rsidRDefault="00463CBF" w:rsidP="001B0C2C">
      <w:pPr>
        <w:pStyle w:val="xmsolistparagraph"/>
        <w:shd w:val="clear" w:color="auto" w:fill="FFFFFF"/>
        <w:spacing w:before="0" w:beforeAutospacing="0" w:after="0" w:afterAutospacing="0"/>
        <w:ind w:left="357" w:firstLine="357"/>
        <w:jc w:val="both"/>
      </w:pPr>
    </w:p>
    <w:p w:rsidR="00463CBF" w:rsidRPr="001B0C2C" w:rsidRDefault="00463CBF" w:rsidP="001B0C2C">
      <w:pPr>
        <w:pStyle w:val="xmsolistparagraph"/>
        <w:shd w:val="clear" w:color="auto" w:fill="FFFFFF"/>
        <w:spacing w:before="0" w:beforeAutospacing="0" w:after="0" w:afterAutospacing="0"/>
        <w:ind w:left="357" w:firstLine="357"/>
        <w:jc w:val="both"/>
      </w:pPr>
      <w:r w:rsidRPr="001B0C2C">
        <w:t xml:space="preserve">(3) Občan so zdravotným postihnutím so sťaženým prístupom na trh práce na účely tohto zákona je fyzická osoba, ktorá </w:t>
      </w:r>
    </w:p>
    <w:p w:rsidR="00463CBF" w:rsidRPr="001B0C2C" w:rsidRDefault="00463CBF" w:rsidP="001B0C2C">
      <w:pPr>
        <w:pStyle w:val="xmsolistparagraph"/>
        <w:numPr>
          <w:ilvl w:val="0"/>
          <w:numId w:val="21"/>
        </w:numPr>
        <w:spacing w:before="0" w:beforeAutospacing="0" w:after="0" w:afterAutospacing="0"/>
        <w:jc w:val="both"/>
      </w:pPr>
      <w:r w:rsidRPr="001B0C2C">
        <w:t>pred prijatím do pracovného pomeru na pracovné miesto v chránenej dielni alebo na chránenom pracovisku alebo pred začatím vykonávania alebo prevádzkovania samostatnej zárobkovej činnosti a počas trvania pracovného pomeru alebo počas vykonávania alebo prevádzkovania samostatnej zárobkovej činnosti má pre dlhodobo nepriaznivý zdravotný stav pokles schopnosti vykonávať zárobkovú činnosť o viac ako 70 % v porovnaní so zdravou fyzickou osobou,</w:t>
      </w:r>
    </w:p>
    <w:p w:rsidR="00463CBF" w:rsidRPr="001B0C2C" w:rsidRDefault="00463CBF" w:rsidP="001B0C2C">
      <w:pPr>
        <w:pStyle w:val="xmsolistparagraph"/>
        <w:numPr>
          <w:ilvl w:val="0"/>
          <w:numId w:val="21"/>
        </w:numPr>
        <w:spacing w:before="0" w:beforeAutospacing="0" w:after="0" w:afterAutospacing="0"/>
        <w:ind w:left="714" w:hanging="357"/>
        <w:jc w:val="both"/>
      </w:pPr>
      <w:r w:rsidRPr="001B0C2C">
        <w:t>má pre dlhodobo nepriaznivý zdravotný stav pokles schopnosti vykonávať zárobkovú činnosť najviac o 70 % v porovnaní so zdravou fyzickou osobou a ktorá najmenej šesť po sebe nasledujúcich kalendárnych mesiacov predchádzajúcich kalendárnemu mesiacu, v ktorom bola prijatá do pracovného pomeru na pracovné miesto v chránenej dielni alebo na chránenom pracovisku alebo v ktorom začala vykonávať alebo prevádzkovať samostatnú zárobkovú činnosť, nebola zamestnancom, nebola v pracovnoprávnom vzťahu na zá</w:t>
      </w:r>
      <w:r w:rsidRPr="001B0C2C">
        <w:lastRenderedPageBreak/>
        <w:t>klade dohody o práci vykonávanej mimo pracovného pomeru</w:t>
      </w:r>
      <w:r w:rsidRPr="001B0C2C">
        <w:rPr>
          <w:bCs/>
          <w:vertAlign w:val="superscript"/>
        </w:rPr>
        <w:t>12</w:t>
      </w:r>
      <w:r w:rsidRPr="001B0C2C">
        <w:rPr>
          <w:bCs/>
        </w:rPr>
        <w:t>)</w:t>
      </w:r>
      <w:r w:rsidRPr="001B0C2C">
        <w:t xml:space="preserve"> a nevykonávala alebo neprevádzkovala samostatnú zárobkovú činnosť okrem vykonávania činností podľa § 6 ods. 2 alebo</w:t>
      </w:r>
    </w:p>
    <w:p w:rsidR="00463CBF" w:rsidRPr="001B0C2C" w:rsidRDefault="00463CBF" w:rsidP="001B0C2C">
      <w:pPr>
        <w:pStyle w:val="xmsolistparagraph"/>
        <w:numPr>
          <w:ilvl w:val="0"/>
          <w:numId w:val="21"/>
        </w:numPr>
        <w:spacing w:before="0" w:beforeAutospacing="0" w:after="0" w:afterAutospacing="0"/>
        <w:ind w:left="714" w:hanging="357"/>
        <w:jc w:val="both"/>
      </w:pPr>
      <w:r w:rsidRPr="001B0C2C">
        <w:t xml:space="preserve">pred prijatím do pracovného pomeru na pracovné miesto v chránenej dielni alebo na chránenom pracovisku alebo pred začatím vykonávania alebo prevádzkovania samostatnej zárobkovej činnosti bola občanom so zdravotným postihnutím </w:t>
      </w:r>
    </w:p>
    <w:p w:rsidR="00463CBF" w:rsidRPr="001B0C2C" w:rsidRDefault="00463CBF" w:rsidP="001B0C2C">
      <w:pPr>
        <w:pStyle w:val="xmsolistparagraph"/>
        <w:numPr>
          <w:ilvl w:val="0"/>
          <w:numId w:val="22"/>
        </w:numPr>
        <w:shd w:val="clear" w:color="auto" w:fill="FFFFFF"/>
        <w:spacing w:before="0" w:beforeAutospacing="0" w:after="0" w:afterAutospacing="0"/>
        <w:ind w:left="1074"/>
        <w:jc w:val="both"/>
      </w:pPr>
      <w:r w:rsidRPr="001B0C2C">
        <w:t>podľa písmena a) a počas trvania pracovného pomeru alebo počas vykonávania alebo prevádzkovania samostatnej zárobkovej činnosti sa stala fyzickou osobou, ktorá má pre dlhodobo nepriaznivý zdravotný stav pokles schopnosti vykonávať zárobkovú činnosť</w:t>
      </w:r>
      <w:r w:rsidR="00791EF7" w:rsidRPr="001B0C2C" w:rsidDel="00791EF7">
        <w:t xml:space="preserve"> </w:t>
      </w:r>
      <w:r w:rsidRPr="001B0C2C">
        <w:t>najviac o 70 % v porovnaní so zdravou fyzickou osobou,</w:t>
      </w:r>
    </w:p>
    <w:p w:rsidR="00463CBF" w:rsidRPr="001B0C2C" w:rsidRDefault="00463CBF" w:rsidP="001B0C2C">
      <w:pPr>
        <w:pStyle w:val="xmsolistparagraph"/>
        <w:numPr>
          <w:ilvl w:val="0"/>
          <w:numId w:val="22"/>
        </w:numPr>
        <w:shd w:val="clear" w:color="auto" w:fill="FFFFFF"/>
        <w:spacing w:before="0" w:beforeAutospacing="0" w:after="0" w:afterAutospacing="0"/>
        <w:ind w:left="1074"/>
        <w:jc w:val="both"/>
      </w:pPr>
      <w:r w:rsidRPr="001B0C2C">
        <w:t>podľa písmena b) a počas trvania pracovného pomeru alebo počas vykonávania alebo prevádzkovania samostatnej zárobkovej činnosti sa stala fyzickou osobou, ktorá má pre dlhodobo nepriaznivý zdravotný stav pokles schopnosti vykonávať zárobkovú činnosť o viac ako 70 % v porovnaní so zdravou fyzickou osobou.</w:t>
      </w:r>
    </w:p>
    <w:p w:rsidR="00463CBF" w:rsidRPr="001B0C2C" w:rsidRDefault="00463CBF" w:rsidP="001B0C2C">
      <w:pPr>
        <w:pStyle w:val="xmsolistparagraph"/>
        <w:shd w:val="clear" w:color="auto" w:fill="FFFFFF"/>
        <w:spacing w:before="0" w:beforeAutospacing="0" w:after="0" w:afterAutospacing="0"/>
        <w:ind w:left="357" w:firstLine="357"/>
        <w:jc w:val="both"/>
      </w:pPr>
    </w:p>
    <w:p w:rsidR="00463CBF" w:rsidRPr="001B0C2C" w:rsidRDefault="00463CBF" w:rsidP="001B0C2C">
      <w:pPr>
        <w:pStyle w:val="xmsolistparagraph"/>
        <w:shd w:val="clear" w:color="auto" w:fill="FFFFFF"/>
        <w:spacing w:before="0" w:beforeAutospacing="0" w:after="0" w:afterAutospacing="0"/>
        <w:ind w:left="357" w:firstLine="357"/>
        <w:jc w:val="both"/>
      </w:pPr>
      <w:r w:rsidRPr="001B0C2C">
        <w:t xml:space="preserve">(4) Podmienkou </w:t>
      </w:r>
      <w:r w:rsidR="00DA2571" w:rsidRPr="001B0C2C">
        <w:t xml:space="preserve">na </w:t>
      </w:r>
      <w:r w:rsidRPr="001B0C2C">
        <w:t xml:space="preserve">priznanie postavenia chránenej dielne alebo chráneného pracoviska je okrem splnenia podmienok podľa odsekov 1 a 2 aj </w:t>
      </w:r>
    </w:p>
    <w:p w:rsidR="00463CBF" w:rsidRPr="001B0C2C" w:rsidRDefault="00463CBF" w:rsidP="001B0C2C">
      <w:pPr>
        <w:pStyle w:val="xmsolistparagraph"/>
        <w:numPr>
          <w:ilvl w:val="0"/>
          <w:numId w:val="27"/>
        </w:numPr>
        <w:shd w:val="clear" w:color="auto" w:fill="FFFFFF"/>
        <w:spacing w:before="0" w:beforeAutospacing="0" w:after="0" w:afterAutospacing="0"/>
        <w:jc w:val="both"/>
      </w:pPr>
      <w:r w:rsidRPr="001B0C2C">
        <w:t>vlastníctvo priestoru, nájom priestoru alebo správa priestoru, v ktorom bude zriadená chránená dielňa alebo chránené pracovisko, právnickou osobou alebo fyzickou osobou, ktorá žiada o priznanie postavenia chránenej dielne alebo chráneného pracoviska; splnenie podmienky vlastníctva priestoru zisťuje úrad,</w:t>
      </w:r>
    </w:p>
    <w:p w:rsidR="00463CBF" w:rsidRPr="001B0C2C" w:rsidRDefault="00463CBF" w:rsidP="001B0C2C">
      <w:pPr>
        <w:pStyle w:val="xmsolistparagraph"/>
        <w:numPr>
          <w:ilvl w:val="0"/>
          <w:numId w:val="27"/>
        </w:numPr>
        <w:shd w:val="clear" w:color="auto" w:fill="FFFFFF"/>
        <w:spacing w:before="0" w:beforeAutospacing="0" w:after="0" w:afterAutospacing="0"/>
        <w:jc w:val="both"/>
      </w:pPr>
      <w:r w:rsidRPr="001B0C2C">
        <w:t>rozhodnutie orgánu štátnej správy na úseku verejného zdravotníctva, ktorým povoľuje uvedenie priestoru, v ktorom bude zriadená chránená dielňa alebo chránené pracovisko, do prevádzky</w:t>
      </w:r>
      <w:r w:rsidRPr="001B0C2C">
        <w:rPr>
          <w:bCs/>
          <w:vertAlign w:val="superscript"/>
        </w:rPr>
        <w:t>60</w:t>
      </w:r>
      <w:r w:rsidRPr="001B0C2C">
        <w:rPr>
          <w:bCs/>
        </w:rPr>
        <w:t xml:space="preserve">) </w:t>
      </w:r>
      <w:r w:rsidR="005C5806" w:rsidRPr="001B0C2C">
        <w:rPr>
          <w:bCs/>
        </w:rPr>
        <w:t>alebo oznámenie orgánu štátnej správy na úseku verejného zdravotníctva pred začatím prevádzky priestorov</w:t>
      </w:r>
      <w:r w:rsidR="00BF0A10" w:rsidRPr="001B0C2C">
        <w:rPr>
          <w:bCs/>
        </w:rPr>
        <w:t>,</w:t>
      </w:r>
      <w:r w:rsidR="005C5806" w:rsidRPr="001B0C2C">
        <w:rPr>
          <w:bCs/>
          <w:vertAlign w:val="superscript"/>
        </w:rPr>
        <w:t>60a</w:t>
      </w:r>
      <w:r w:rsidR="005C5806" w:rsidRPr="001B0C2C">
        <w:rPr>
          <w:bCs/>
        </w:rPr>
        <w:t>) ak sa rozhodnutie orgánu štátnej správy na úseku verejného zdravotníctva, ktorým povoľuje uvedenie priestoru do prevádzky</w:t>
      </w:r>
      <w:r w:rsidR="00A22766" w:rsidRPr="001B0C2C">
        <w:rPr>
          <w:bCs/>
        </w:rPr>
        <w:t>,</w:t>
      </w:r>
      <w:r w:rsidR="005C5806" w:rsidRPr="001B0C2C">
        <w:rPr>
          <w:bCs/>
        </w:rPr>
        <w:t xml:space="preserve"> nevydáva,</w:t>
      </w:r>
    </w:p>
    <w:p w:rsidR="00463CBF" w:rsidRPr="001B0C2C" w:rsidRDefault="00DA2571" w:rsidP="001B0C2C">
      <w:pPr>
        <w:pStyle w:val="xmsolistparagraph"/>
        <w:numPr>
          <w:ilvl w:val="0"/>
          <w:numId w:val="27"/>
        </w:numPr>
        <w:shd w:val="clear" w:color="auto" w:fill="FFFFFF"/>
        <w:spacing w:before="0" w:beforeAutospacing="0" w:after="0" w:afterAutospacing="0"/>
        <w:jc w:val="both"/>
      </w:pPr>
      <w:r w:rsidRPr="001B0C2C">
        <w:t>skutočnosť</w:t>
      </w:r>
      <w:r w:rsidR="00463CBF" w:rsidRPr="001B0C2C">
        <w:t>, že právnická osoba alebo fyzická osoba, ktorá žiada o priznanie postavenia chránenej dielne alebo chráneného pracoviska, nie je integračným podnikom.</w:t>
      </w:r>
    </w:p>
    <w:p w:rsidR="00463CBF" w:rsidRPr="001B0C2C" w:rsidRDefault="00463CBF" w:rsidP="001B0C2C">
      <w:pPr>
        <w:pStyle w:val="xmsolistparagraph"/>
        <w:shd w:val="clear" w:color="auto" w:fill="FFFFFF"/>
        <w:spacing w:before="0" w:beforeAutospacing="0" w:after="0" w:afterAutospacing="0"/>
        <w:ind w:left="717"/>
        <w:jc w:val="both"/>
      </w:pPr>
    </w:p>
    <w:p w:rsidR="00463CBF" w:rsidRPr="001B0C2C" w:rsidRDefault="00463CBF" w:rsidP="001B0C2C">
      <w:pPr>
        <w:pStyle w:val="xmsolistparagraph"/>
        <w:shd w:val="clear" w:color="auto" w:fill="FFFFFF"/>
        <w:spacing w:before="0" w:beforeAutospacing="0" w:after="0" w:afterAutospacing="0"/>
        <w:ind w:left="357" w:firstLine="357"/>
        <w:jc w:val="both"/>
      </w:pPr>
      <w:r w:rsidRPr="001B0C2C">
        <w:t xml:space="preserve">(5) Postavenie chránenej dielne alebo chráneného pracoviska priznáva na základe písomnej žiadosti úrad, v ktorého územnom obvode sa zriaďuje pracovné miesto pre občana so zdravotným postihnutím so sťaženým prístupom na trh práce. Súčasťou žiadosti o priznanie postavenia chránenej dielne alebo chráneného pracoviska je </w:t>
      </w:r>
    </w:p>
    <w:p w:rsidR="00463CBF" w:rsidRPr="001B0C2C" w:rsidRDefault="00463CBF" w:rsidP="001B0C2C">
      <w:pPr>
        <w:pStyle w:val="xmsolistparagraph"/>
        <w:numPr>
          <w:ilvl w:val="0"/>
          <w:numId w:val="28"/>
        </w:numPr>
        <w:shd w:val="clear" w:color="auto" w:fill="FFFFFF"/>
        <w:spacing w:before="0" w:beforeAutospacing="0" w:after="0" w:afterAutospacing="0"/>
        <w:jc w:val="both"/>
      </w:pPr>
      <w:r w:rsidRPr="001B0C2C">
        <w:t>popis pracovnej činnosti, pracoviska a jeho umiestnenia a pracovných podmienok,</w:t>
      </w:r>
    </w:p>
    <w:p w:rsidR="00463CBF" w:rsidRPr="001B0C2C" w:rsidRDefault="00463CBF" w:rsidP="001B0C2C">
      <w:pPr>
        <w:pStyle w:val="xmsolistparagraph"/>
        <w:numPr>
          <w:ilvl w:val="0"/>
          <w:numId w:val="28"/>
        </w:numPr>
        <w:shd w:val="clear" w:color="auto" w:fill="FFFFFF"/>
        <w:spacing w:before="0" w:beforeAutospacing="0" w:after="0" w:afterAutospacing="0"/>
        <w:jc w:val="both"/>
      </w:pPr>
      <w:r w:rsidRPr="001B0C2C">
        <w:t>doklad o nájme priestorov, ak právnická osoba alebo fyzická osoba nie je vlastníkom priestorov, alebo písomný súhlas vlastníka priestorov so zriadením chránenej dielne alebo chráneného pracoviska, ak je právnická osoba určená ako správca priestorov na liste vlastníctva, a</w:t>
      </w:r>
    </w:p>
    <w:p w:rsidR="00463CBF" w:rsidRPr="001B0C2C" w:rsidRDefault="00463CBF" w:rsidP="001B0C2C">
      <w:pPr>
        <w:pStyle w:val="xmsolistparagraph"/>
        <w:numPr>
          <w:ilvl w:val="0"/>
          <w:numId w:val="28"/>
        </w:numPr>
        <w:shd w:val="clear" w:color="auto" w:fill="FFFFFF"/>
        <w:spacing w:before="0" w:beforeAutospacing="0" w:after="0" w:afterAutospacing="0"/>
        <w:jc w:val="both"/>
      </w:pPr>
      <w:r w:rsidRPr="001B0C2C">
        <w:lastRenderedPageBreak/>
        <w:t>rozhodnutie orgánu štátnej správy na úseku verejného zdravotníctva podľa odseku 4 písm. b)</w:t>
      </w:r>
      <w:r w:rsidR="004E0134" w:rsidRPr="001B0C2C">
        <w:t xml:space="preserve"> </w:t>
      </w:r>
      <w:r w:rsidR="004E0134" w:rsidRPr="001B0C2C">
        <w:rPr>
          <w:bCs/>
        </w:rPr>
        <w:t>alebo písomné oznámenie orgánu štátnej správy na úseku verejného zdravotníctva pred začatím prevádzky priestorov, ak sa rozhodnutie orgánu štátnej správy na úseku verejného zdravotníctva, ktorým povoľuje uvedenie priestoru do prevádzky, nevydáva</w:t>
      </w:r>
      <w:r w:rsidRPr="001B0C2C">
        <w:t>.</w:t>
      </w:r>
    </w:p>
    <w:p w:rsidR="00463CBF" w:rsidRPr="001B0C2C" w:rsidRDefault="00463CBF" w:rsidP="001B0C2C">
      <w:pPr>
        <w:pStyle w:val="xmsolistparagraph"/>
        <w:shd w:val="clear" w:color="auto" w:fill="FFFFFF"/>
        <w:spacing w:before="0" w:beforeAutospacing="0" w:after="0" w:afterAutospacing="0"/>
        <w:ind w:left="357" w:firstLine="357"/>
        <w:jc w:val="both"/>
      </w:pPr>
    </w:p>
    <w:p w:rsidR="00463CBF" w:rsidRPr="001B0C2C" w:rsidRDefault="00463CBF" w:rsidP="001B0C2C">
      <w:pPr>
        <w:pStyle w:val="xmsolistparagraph"/>
        <w:shd w:val="clear" w:color="auto" w:fill="FFFFFF"/>
        <w:spacing w:before="0" w:beforeAutospacing="0" w:after="0" w:afterAutospacing="0"/>
        <w:ind w:left="357" w:firstLine="357"/>
        <w:jc w:val="both"/>
      </w:pPr>
      <w:r w:rsidRPr="001B0C2C">
        <w:t xml:space="preserve">(6) Úrad pred vydaním rozhodnutia o priznaní postavenia chránenej dielne alebo chráneného pracoviska vykoná obhliadku pracoviska, na ktorom má byť zriadená chránená dielňa alebo chránené pracovisko. </w:t>
      </w:r>
    </w:p>
    <w:p w:rsidR="00463CBF" w:rsidRPr="001B0C2C" w:rsidRDefault="00463CBF" w:rsidP="001B0C2C">
      <w:pPr>
        <w:pStyle w:val="xmsolistparagraph"/>
        <w:shd w:val="clear" w:color="auto" w:fill="FFFFFF"/>
        <w:spacing w:before="0" w:beforeAutospacing="0" w:after="0" w:afterAutospacing="0"/>
        <w:ind w:left="357" w:firstLine="357"/>
        <w:jc w:val="both"/>
      </w:pPr>
    </w:p>
    <w:p w:rsidR="00463CBF" w:rsidRPr="001B0C2C" w:rsidRDefault="00463CBF" w:rsidP="001B0C2C">
      <w:pPr>
        <w:pStyle w:val="xmsolistparagraph"/>
        <w:shd w:val="clear" w:color="auto" w:fill="FFFFFF"/>
        <w:spacing w:before="0" w:beforeAutospacing="0" w:after="0" w:afterAutospacing="0"/>
        <w:ind w:left="357" w:firstLine="357"/>
        <w:jc w:val="both"/>
      </w:pPr>
      <w:r w:rsidRPr="001B0C2C">
        <w:t>(7) Postavenie chránenej dielne alebo chráneného pracoviska sa priznáva na neurčitý čas.</w:t>
      </w:r>
    </w:p>
    <w:p w:rsidR="00463CBF" w:rsidRPr="001B0C2C" w:rsidRDefault="00463CBF" w:rsidP="001B0C2C">
      <w:pPr>
        <w:pStyle w:val="xmsolistparagraph"/>
        <w:shd w:val="clear" w:color="auto" w:fill="FFFFFF"/>
        <w:spacing w:before="0" w:beforeAutospacing="0" w:after="0" w:afterAutospacing="0"/>
        <w:ind w:left="357" w:firstLine="357"/>
        <w:jc w:val="both"/>
      </w:pPr>
    </w:p>
    <w:p w:rsidR="00463CBF" w:rsidRPr="001B0C2C" w:rsidRDefault="00463CBF" w:rsidP="001B0C2C">
      <w:pPr>
        <w:pStyle w:val="xmsolistparagraph"/>
        <w:shd w:val="clear" w:color="auto" w:fill="FFFFFF"/>
        <w:spacing w:before="0" w:beforeAutospacing="0" w:after="0" w:afterAutospacing="0"/>
        <w:ind w:left="357" w:firstLine="357"/>
        <w:jc w:val="both"/>
      </w:pPr>
      <w:r w:rsidRPr="001B0C2C">
        <w:t xml:space="preserve">(8) Právnická osoba alebo fyzická osoba, ktorá má priznané postavenie chránenej dielne alebo chráneného pracoviska, je povinná </w:t>
      </w:r>
    </w:p>
    <w:p w:rsidR="00463CBF" w:rsidRPr="001B0C2C" w:rsidRDefault="00463CBF" w:rsidP="000A129F">
      <w:pPr>
        <w:pStyle w:val="xmsolistparagraph"/>
        <w:numPr>
          <w:ilvl w:val="0"/>
          <w:numId w:val="47"/>
        </w:numPr>
        <w:shd w:val="clear" w:color="auto" w:fill="FFFFFF"/>
        <w:spacing w:before="0" w:beforeAutospacing="0" w:after="0" w:afterAutospacing="0"/>
        <w:jc w:val="both"/>
      </w:pPr>
      <w:r w:rsidRPr="001B0C2C">
        <w:t>spĺňať podmienky podľa odseku 1 a odseku 4 písm. a) a b), ak ide o chránenú dielňu, a podľa odseku 2 a odseku 4 písm. a) a b), ak ide o chránené pracovisko,</w:t>
      </w:r>
    </w:p>
    <w:p w:rsidR="00463CBF" w:rsidRPr="001B0C2C" w:rsidRDefault="00463CBF" w:rsidP="000A129F">
      <w:pPr>
        <w:pStyle w:val="xmsolistparagraph"/>
        <w:numPr>
          <w:ilvl w:val="0"/>
          <w:numId w:val="47"/>
        </w:numPr>
        <w:shd w:val="clear" w:color="auto" w:fill="FFFFFF"/>
        <w:spacing w:before="0" w:beforeAutospacing="0" w:after="0" w:afterAutospacing="0"/>
        <w:jc w:val="both"/>
      </w:pPr>
      <w:r w:rsidRPr="001B0C2C">
        <w:t>viesť osobitnú evidenciu nákladov, výkonov a výsledku</w:t>
      </w:r>
      <w:r w:rsidR="007003B8" w:rsidRPr="001B0C2C">
        <w:t xml:space="preserve"> hospodárenia</w:t>
      </w:r>
      <w:r w:rsidRPr="001B0C2C">
        <w:t xml:space="preserve"> chránenej dielne alebo chráneného pracoviska, </w:t>
      </w:r>
    </w:p>
    <w:p w:rsidR="00463CBF" w:rsidRPr="001B0C2C" w:rsidRDefault="00463CBF" w:rsidP="000A129F">
      <w:pPr>
        <w:pStyle w:val="xmsolistparagraph"/>
        <w:numPr>
          <w:ilvl w:val="0"/>
          <w:numId w:val="47"/>
        </w:numPr>
        <w:shd w:val="clear" w:color="auto" w:fill="FFFFFF"/>
        <w:spacing w:before="0" w:beforeAutospacing="0" w:after="0" w:afterAutospacing="0"/>
        <w:jc w:val="both"/>
      </w:pPr>
      <w:r w:rsidRPr="001B0C2C">
        <w:t>oznámiť úradu každú zmenu súvisiacu s priznaným postavením chránenej dielne alebo chráneného pracoviska do 30 kalendárnych d</w:t>
      </w:r>
      <w:r w:rsidR="00DA1A36" w:rsidRPr="001B0C2C">
        <w:t>ní odo dňa, keď ku zmene došlo,</w:t>
      </w:r>
    </w:p>
    <w:p w:rsidR="00463CBF" w:rsidRPr="001B0C2C" w:rsidRDefault="00463CBF" w:rsidP="000A129F">
      <w:pPr>
        <w:pStyle w:val="xmsolistparagraph"/>
        <w:numPr>
          <w:ilvl w:val="0"/>
          <w:numId w:val="47"/>
        </w:numPr>
        <w:shd w:val="clear" w:color="auto" w:fill="FFFFFF"/>
        <w:spacing w:before="0" w:beforeAutospacing="0" w:after="0" w:afterAutospacing="0"/>
        <w:jc w:val="both"/>
      </w:pPr>
      <w:r w:rsidRPr="001B0C2C">
        <w:t>oznámiť úradu zmenu sídla, ak ide o právnickú osobu, miesta podnikania</w:t>
      </w:r>
      <w:r w:rsidR="00F61C90" w:rsidRPr="001B0C2C">
        <w:t xml:space="preserve"> alebo miesta výkonu činnosti</w:t>
      </w:r>
      <w:r w:rsidRPr="001B0C2C">
        <w:t xml:space="preserve">, ak ide o fyzickú osobu, chránenej dielne alebo chráneného pracoviska </w:t>
      </w:r>
      <w:r w:rsidR="00510A82" w:rsidRPr="001B0C2C">
        <w:t xml:space="preserve">do </w:t>
      </w:r>
      <w:r w:rsidR="00BF0A10" w:rsidRPr="001B0C2C">
        <w:t>5 pracovných</w:t>
      </w:r>
      <w:r w:rsidRPr="001B0C2C">
        <w:t xml:space="preserve"> dní</w:t>
      </w:r>
      <w:r w:rsidR="00DA1A36" w:rsidRPr="001B0C2C">
        <w:t xml:space="preserve"> </w:t>
      </w:r>
      <w:r w:rsidR="00134939" w:rsidRPr="001B0C2C">
        <w:t>odo dňa, keď ku zmene došlo</w:t>
      </w:r>
      <w:r w:rsidR="00DA1A36" w:rsidRPr="001B0C2C">
        <w:t>.</w:t>
      </w:r>
    </w:p>
    <w:p w:rsidR="00463CBF" w:rsidRPr="001B0C2C" w:rsidRDefault="00463CBF" w:rsidP="001B0C2C">
      <w:pPr>
        <w:pStyle w:val="xmsolistparagraph"/>
        <w:shd w:val="clear" w:color="auto" w:fill="FFFFFF"/>
        <w:spacing w:before="0" w:beforeAutospacing="0" w:after="0" w:afterAutospacing="0"/>
        <w:ind w:left="357" w:firstLine="357"/>
        <w:jc w:val="both"/>
      </w:pPr>
    </w:p>
    <w:p w:rsidR="00463CBF" w:rsidRPr="001B0C2C" w:rsidRDefault="00463CBF" w:rsidP="001B0C2C">
      <w:pPr>
        <w:pStyle w:val="xmsolistparagraph"/>
        <w:shd w:val="clear" w:color="auto" w:fill="FFFFFF"/>
        <w:spacing w:before="0" w:beforeAutospacing="0" w:after="0" w:afterAutospacing="0"/>
        <w:ind w:left="357" w:firstLine="357"/>
        <w:jc w:val="both"/>
      </w:pPr>
      <w:r w:rsidRPr="001B0C2C">
        <w:t xml:space="preserve">(9) V chránenej dielni, v ktorej počet zamestnaných občanov so zdravotným postihnutím so sťaženým prístupom na trh práce klesne pod 50 % </w:t>
      </w:r>
      <w:r w:rsidR="00560F25" w:rsidRPr="001B0C2C">
        <w:t xml:space="preserve">z celkového počtu zamestnancov chránenej dielne </w:t>
      </w:r>
      <w:r w:rsidRPr="001B0C2C">
        <w:t xml:space="preserve">z dôvodu uvoľnenia pracovných miest, na ktorých boli zamestnaní občania so zdravotným postihnutím so sťaženým prístupom na trh práce, sa podmienka zamestnávania najmenej 50 % občanov so zdravotným postihnutím so sťaženým prístupom na trh práce v pracovnom pomere na pracovnom mieste v chránenej dielni považuje najviac počas troch mesiacov za splnenú, ak právnická osoba alebo fyzická osoba, ktorá zriadila chránenú dielňu, písomne oznámi túto skutočnosť úradu najneskôr v deň, v ktorom prestala </w:t>
      </w:r>
      <w:r w:rsidR="00DA2571" w:rsidRPr="001B0C2C">
        <w:t xml:space="preserve">spĺňať </w:t>
      </w:r>
      <w:r w:rsidRPr="001B0C2C">
        <w:t xml:space="preserve">uvedenú podmienku. Ak sa uvoľnilo pracovné miesto na chránenom pracovisku, podmienka zamestnávať občana so zdravotným postihnutím so sťaženým prístupom na trh práce v pracovnom pomere na pracovnom mieste na chránenom pracovisku sa považuje najviac počas troch mesiacov za splnenú, ak právnická osoba alebo fyzická osoba, ktorá zriadila </w:t>
      </w:r>
      <w:r w:rsidR="00560F25" w:rsidRPr="001B0C2C">
        <w:t>chránené pracovisko</w:t>
      </w:r>
      <w:r w:rsidRPr="001B0C2C">
        <w:t xml:space="preserve">, písomne oznámi túto skutočnosť úradu najneskôr v deň, v ktorom prestala </w:t>
      </w:r>
      <w:r w:rsidR="00DA2571" w:rsidRPr="001B0C2C">
        <w:t xml:space="preserve">spĺňať </w:t>
      </w:r>
      <w:r w:rsidRPr="001B0C2C">
        <w:t>uvedenú podmienku.</w:t>
      </w:r>
    </w:p>
    <w:p w:rsidR="00463CBF" w:rsidRPr="001B0C2C" w:rsidRDefault="00463CBF" w:rsidP="001B0C2C">
      <w:pPr>
        <w:pStyle w:val="xmsolistparagraph"/>
        <w:shd w:val="clear" w:color="auto" w:fill="FFFFFF"/>
        <w:spacing w:before="0" w:beforeAutospacing="0" w:after="0" w:afterAutospacing="0"/>
        <w:ind w:left="357" w:firstLine="357"/>
        <w:jc w:val="both"/>
      </w:pPr>
    </w:p>
    <w:p w:rsidR="00463CBF" w:rsidRPr="001B0C2C" w:rsidRDefault="00463CBF" w:rsidP="001B0C2C">
      <w:pPr>
        <w:pStyle w:val="xmsolistparagraph"/>
        <w:shd w:val="clear" w:color="auto" w:fill="FFFFFF"/>
        <w:spacing w:before="0" w:beforeAutospacing="0" w:after="0" w:afterAutospacing="0"/>
        <w:ind w:left="357" w:firstLine="357"/>
        <w:jc w:val="both"/>
      </w:pPr>
      <w:r w:rsidRPr="001B0C2C">
        <w:t xml:space="preserve">(10) Priznané postavenie chránenej dielne alebo chráneného pracoviska úrad zruší, ak právnická osoba alebo fyzická osoba, ktorá zriadila chránenú dielňu alebo chránené pracovisko, neplní povinnosť podľa odseku 8 písm. a). Na základe písomnej žiadosti právnickej osoby alebo fyzickej osoby, ktorá zriadila chránenú </w:t>
      </w:r>
      <w:r w:rsidRPr="001B0C2C">
        <w:lastRenderedPageBreak/>
        <w:t>dielňu alebo chránené pracovisko, úrad zruší, zmení alebo pozastaví priznané postavenie chránenej dielne alebo chráneného pracoviska, zruší pozastavenie priznaného postavenia chránenej dielne alebo chráneného pracoviska pred uplynutím doby, na ktorú bolo pozastavené, alebo vydá duplikát dokladu o priznanom postavení chránenej dielne alebo chráneného pracoviska. Duplikát dokladu o priznanom postavení chránenej dielne alebo chráneného pracoviska vydá úrad pri jeho strate</w:t>
      </w:r>
      <w:r w:rsidR="00DA1A36" w:rsidRPr="001B0C2C">
        <w:t>, odcudzení alebo znehodnotení.</w:t>
      </w:r>
    </w:p>
    <w:p w:rsidR="00463CBF" w:rsidRPr="001B0C2C" w:rsidRDefault="00463CBF" w:rsidP="001B0C2C">
      <w:pPr>
        <w:pStyle w:val="xmsolistparagraph"/>
        <w:shd w:val="clear" w:color="auto" w:fill="FFFFFF"/>
        <w:spacing w:before="0" w:beforeAutospacing="0" w:after="0" w:afterAutospacing="0"/>
        <w:ind w:left="357" w:firstLine="357"/>
        <w:jc w:val="both"/>
      </w:pPr>
    </w:p>
    <w:p w:rsidR="00463CBF" w:rsidRPr="001B0C2C" w:rsidRDefault="00463CBF" w:rsidP="001B0C2C">
      <w:pPr>
        <w:pStyle w:val="xmsolistparagraph"/>
        <w:shd w:val="clear" w:color="auto" w:fill="FFFFFF"/>
        <w:spacing w:before="0" w:beforeAutospacing="0" w:after="0" w:afterAutospacing="0"/>
        <w:ind w:left="357" w:firstLine="357"/>
        <w:jc w:val="both"/>
      </w:pPr>
      <w:r w:rsidRPr="001B0C2C">
        <w:t>(11) Priznané postavenie chránenej dielne alebo chráneného pracoviska zanik</w:t>
      </w:r>
      <w:r w:rsidR="00A26FAD" w:rsidRPr="001B0C2C">
        <w:t>ne</w:t>
      </w:r>
      <w:r w:rsidRPr="001B0C2C">
        <w:t xml:space="preserve">, ak ide o </w:t>
      </w:r>
    </w:p>
    <w:p w:rsidR="00463CBF" w:rsidRPr="001B0C2C" w:rsidRDefault="00463CBF" w:rsidP="001B0C2C">
      <w:pPr>
        <w:pStyle w:val="xmsolistparagraph"/>
        <w:numPr>
          <w:ilvl w:val="0"/>
          <w:numId w:val="29"/>
        </w:numPr>
        <w:shd w:val="clear" w:color="auto" w:fill="FFFFFF"/>
        <w:spacing w:before="0" w:beforeAutospacing="0" w:after="0" w:afterAutospacing="0"/>
        <w:jc w:val="both"/>
      </w:pPr>
      <w:r w:rsidRPr="001B0C2C">
        <w:t>právnickú osobu alebo fyzickú osobu, ktorá zriadila chránenú dielňu alebo chránené pracovisko, dňom zániku právnickej osoby bez právneho nástupcu alebo dňom smrti fyzickej osoby alebo dňom jej vyhlásenia za mŕtvu, ak nedošlo k pokračovaniu v</w:t>
      </w:r>
      <w:r w:rsidR="00DA1A36" w:rsidRPr="001B0C2C">
        <w:t> </w:t>
      </w:r>
      <w:r w:rsidRPr="001B0C2C">
        <w:t>živnosti,</w:t>
      </w:r>
      <w:r w:rsidR="005C5806" w:rsidRPr="001B0C2C">
        <w:rPr>
          <w:vertAlign w:val="superscript"/>
        </w:rPr>
        <w:t>60b</w:t>
      </w:r>
      <w:r w:rsidRPr="001B0C2C">
        <w:t>)</w:t>
      </w:r>
    </w:p>
    <w:p w:rsidR="00463CBF" w:rsidRPr="001B0C2C" w:rsidRDefault="00463CBF" w:rsidP="001B0C2C">
      <w:pPr>
        <w:pStyle w:val="xmsolistparagraph"/>
        <w:numPr>
          <w:ilvl w:val="0"/>
          <w:numId w:val="29"/>
        </w:numPr>
        <w:shd w:val="clear" w:color="auto" w:fill="FFFFFF"/>
        <w:spacing w:before="0" w:beforeAutospacing="0" w:after="0" w:afterAutospacing="0"/>
        <w:jc w:val="both"/>
      </w:pPr>
      <w:r w:rsidRPr="001B0C2C">
        <w:t xml:space="preserve">fyzickú osobu, ktorá je občanom so zdravotným postihnutím so sťaženým prístupom na trh práce vykonávajúcim alebo prevádzkujúcim samostatnú zárobkovú činnosť na chránenom pracovisku, dňom smrti tejto fyzickej osoby alebo dňom jej vyhlásenia za mŕtvu, </w:t>
      </w:r>
    </w:p>
    <w:p w:rsidR="00463CBF" w:rsidRPr="001B0C2C" w:rsidRDefault="00463CBF" w:rsidP="001B0C2C">
      <w:pPr>
        <w:pStyle w:val="xmsolistparagraph"/>
        <w:numPr>
          <w:ilvl w:val="0"/>
          <w:numId w:val="29"/>
        </w:numPr>
        <w:shd w:val="clear" w:color="auto" w:fill="FFFFFF"/>
        <w:spacing w:before="0" w:beforeAutospacing="0" w:after="0" w:afterAutospacing="0"/>
        <w:jc w:val="both"/>
      </w:pPr>
      <w:r w:rsidRPr="001B0C2C">
        <w:t>právnickú osobu alebo fyzickú osobu, ktorá zriadila chránenú dielňu alebo chránené pracovisko, dňom priznania štatútu integračného podniku.</w:t>
      </w:r>
    </w:p>
    <w:p w:rsidR="00463CBF" w:rsidRPr="001B0C2C" w:rsidRDefault="00463CBF" w:rsidP="001B0C2C">
      <w:pPr>
        <w:pStyle w:val="xmsolistparagraph"/>
        <w:shd w:val="clear" w:color="auto" w:fill="FFFFFF"/>
        <w:spacing w:before="0" w:beforeAutospacing="0" w:after="0" w:afterAutospacing="0"/>
        <w:ind w:left="714"/>
        <w:jc w:val="both"/>
      </w:pPr>
    </w:p>
    <w:p w:rsidR="00463CBF" w:rsidRPr="001B0C2C" w:rsidRDefault="00463CBF" w:rsidP="001B0C2C">
      <w:pPr>
        <w:pStyle w:val="xmsolistparagraph"/>
        <w:shd w:val="clear" w:color="auto" w:fill="FFFFFF"/>
        <w:spacing w:before="0" w:beforeAutospacing="0" w:after="0" w:afterAutospacing="0"/>
        <w:ind w:left="357" w:firstLine="357"/>
        <w:jc w:val="both"/>
      </w:pPr>
      <w:r w:rsidRPr="001B0C2C">
        <w:t xml:space="preserve">(12) Ústredie a úrad vedie zoznam chránených dielní a chránených pracovísk, ktorý obsahuje údaje v rozsahu ustanovenom v </w:t>
      </w:r>
      <w:r w:rsidRPr="001B0C2C">
        <w:rPr>
          <w:bCs/>
        </w:rPr>
        <w:t>prílohe č. 1 písm. C</w:t>
      </w:r>
      <w:r w:rsidRPr="001B0C2C">
        <w:t>. Zoznam chránených dielní a chránených pracovísk ústredie a úrad zverejňuje a polročne aktualizuje na svojom webovom sídle.“.</w:t>
      </w:r>
    </w:p>
    <w:p w:rsidR="00463CBF" w:rsidRPr="001B0C2C" w:rsidRDefault="00463CBF" w:rsidP="001B0C2C">
      <w:pPr>
        <w:spacing w:after="0" w:line="240" w:lineRule="auto"/>
        <w:ind w:left="360"/>
        <w:jc w:val="both"/>
        <w:rPr>
          <w:rFonts w:ascii="Times New Roman" w:eastAsia="Times New Roman" w:hAnsi="Times New Roman"/>
          <w:sz w:val="24"/>
          <w:szCs w:val="24"/>
          <w:lang w:eastAsia="sk-SK"/>
        </w:rPr>
      </w:pPr>
    </w:p>
    <w:p w:rsidR="00463CBF" w:rsidRPr="001B0C2C" w:rsidRDefault="00463CBF" w:rsidP="001B0C2C">
      <w:pPr>
        <w:spacing w:after="0" w:line="240" w:lineRule="auto"/>
        <w:ind w:left="360"/>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Poznámky pod čiarou k odkazom 60</w:t>
      </w:r>
      <w:r w:rsidR="00134939" w:rsidRPr="001B0C2C">
        <w:rPr>
          <w:rFonts w:ascii="Times New Roman" w:eastAsia="Times New Roman" w:hAnsi="Times New Roman"/>
          <w:sz w:val="24"/>
          <w:szCs w:val="24"/>
          <w:lang w:eastAsia="sk-SK"/>
        </w:rPr>
        <w:t>,</w:t>
      </w:r>
      <w:r w:rsidRPr="001B0C2C">
        <w:rPr>
          <w:rFonts w:ascii="Times New Roman" w:eastAsia="Times New Roman" w:hAnsi="Times New Roman"/>
          <w:sz w:val="24"/>
          <w:szCs w:val="24"/>
          <w:lang w:eastAsia="sk-SK"/>
        </w:rPr>
        <w:t xml:space="preserve"> 60a </w:t>
      </w:r>
      <w:r w:rsidR="00134939" w:rsidRPr="001B0C2C">
        <w:rPr>
          <w:rFonts w:ascii="Times New Roman" w:eastAsia="Times New Roman" w:hAnsi="Times New Roman"/>
          <w:sz w:val="24"/>
          <w:szCs w:val="24"/>
          <w:lang w:eastAsia="sk-SK"/>
        </w:rPr>
        <w:t xml:space="preserve">a </w:t>
      </w:r>
      <w:r w:rsidR="005C5806" w:rsidRPr="001B0C2C">
        <w:rPr>
          <w:rFonts w:ascii="Times New Roman" w:eastAsia="Times New Roman" w:hAnsi="Times New Roman"/>
          <w:sz w:val="24"/>
          <w:szCs w:val="24"/>
          <w:lang w:eastAsia="sk-SK"/>
        </w:rPr>
        <w:t xml:space="preserve">60b </w:t>
      </w:r>
      <w:r w:rsidRPr="001B0C2C">
        <w:rPr>
          <w:rFonts w:ascii="Times New Roman" w:eastAsia="Times New Roman" w:hAnsi="Times New Roman"/>
          <w:sz w:val="24"/>
          <w:szCs w:val="24"/>
          <w:lang w:eastAsia="sk-SK"/>
        </w:rPr>
        <w:t>znejú:</w:t>
      </w:r>
    </w:p>
    <w:p w:rsidR="00463CBF" w:rsidRPr="001B0C2C" w:rsidRDefault="00463CBF" w:rsidP="004F42D8">
      <w:pPr>
        <w:spacing w:after="0" w:line="240" w:lineRule="auto"/>
        <w:ind w:left="754" w:hanging="397"/>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w:t>
      </w:r>
      <w:r w:rsidRPr="001B0C2C">
        <w:rPr>
          <w:rFonts w:ascii="Times New Roman" w:eastAsia="Times New Roman" w:hAnsi="Times New Roman"/>
          <w:sz w:val="24"/>
          <w:szCs w:val="24"/>
          <w:vertAlign w:val="superscript"/>
          <w:lang w:eastAsia="sk-SK"/>
        </w:rPr>
        <w:t>60</w:t>
      </w:r>
      <w:r w:rsidRPr="001B0C2C">
        <w:rPr>
          <w:rFonts w:ascii="Times New Roman" w:eastAsia="Times New Roman" w:hAnsi="Times New Roman"/>
          <w:sz w:val="24"/>
          <w:szCs w:val="24"/>
          <w:lang w:eastAsia="sk-SK"/>
        </w:rPr>
        <w:t xml:space="preserve">) § 13 ods. 4 písm. a) a § 52 ods. 1 písm. b) zákona č. 355/2007 Z. z.  v znení </w:t>
      </w:r>
      <w:r w:rsidR="00A05921" w:rsidRPr="001B0C2C">
        <w:rPr>
          <w:rFonts w:ascii="Times New Roman" w:eastAsia="Times New Roman" w:hAnsi="Times New Roman"/>
          <w:sz w:val="24"/>
          <w:szCs w:val="24"/>
          <w:lang w:eastAsia="sk-SK"/>
        </w:rPr>
        <w:t>zákona č.</w:t>
      </w:r>
      <w:r w:rsidR="00BA4ADF" w:rsidRPr="001B0C2C">
        <w:rPr>
          <w:rFonts w:ascii="Times New Roman" w:eastAsia="Times New Roman" w:hAnsi="Times New Roman"/>
          <w:sz w:val="24"/>
          <w:szCs w:val="24"/>
          <w:lang w:eastAsia="sk-SK"/>
        </w:rPr>
        <w:t> </w:t>
      </w:r>
      <w:r w:rsidR="00A05921" w:rsidRPr="001B0C2C">
        <w:rPr>
          <w:rFonts w:ascii="Times New Roman" w:eastAsia="Times New Roman" w:hAnsi="Times New Roman"/>
          <w:sz w:val="24"/>
          <w:szCs w:val="24"/>
          <w:lang w:eastAsia="sk-SK"/>
        </w:rPr>
        <w:t>198/2020 Z. z</w:t>
      </w:r>
      <w:r w:rsidRPr="001B0C2C">
        <w:rPr>
          <w:rFonts w:ascii="Times New Roman" w:eastAsia="Times New Roman" w:hAnsi="Times New Roman"/>
          <w:sz w:val="24"/>
          <w:szCs w:val="24"/>
          <w:lang w:eastAsia="sk-SK"/>
        </w:rPr>
        <w:t>.</w:t>
      </w:r>
    </w:p>
    <w:p w:rsidR="005C5806" w:rsidRPr="001B0C2C" w:rsidRDefault="00463CBF" w:rsidP="001B0C2C">
      <w:pPr>
        <w:spacing w:after="0" w:line="240" w:lineRule="auto"/>
        <w:ind w:left="360"/>
        <w:jc w:val="both"/>
        <w:rPr>
          <w:rFonts w:ascii="Times New Roman" w:eastAsia="Times New Roman" w:hAnsi="Times New Roman"/>
          <w:sz w:val="24"/>
          <w:szCs w:val="24"/>
          <w:lang w:eastAsia="sk-SK"/>
        </w:rPr>
      </w:pPr>
      <w:r w:rsidRPr="001B0C2C">
        <w:rPr>
          <w:rFonts w:ascii="Times New Roman" w:eastAsia="Times New Roman" w:hAnsi="Times New Roman"/>
          <w:sz w:val="24"/>
          <w:szCs w:val="24"/>
          <w:vertAlign w:val="superscript"/>
          <w:lang w:eastAsia="sk-SK"/>
        </w:rPr>
        <w:t>60a</w:t>
      </w:r>
      <w:r w:rsidRPr="001B0C2C">
        <w:rPr>
          <w:rFonts w:ascii="Times New Roman" w:eastAsia="Times New Roman" w:hAnsi="Times New Roman"/>
          <w:sz w:val="24"/>
          <w:szCs w:val="24"/>
          <w:lang w:eastAsia="sk-SK"/>
        </w:rPr>
        <w:t xml:space="preserve">) </w:t>
      </w:r>
      <w:r w:rsidR="005C5806" w:rsidRPr="001B0C2C">
        <w:rPr>
          <w:rFonts w:ascii="Times New Roman" w:eastAsia="Times New Roman" w:hAnsi="Times New Roman"/>
          <w:sz w:val="24"/>
          <w:szCs w:val="24"/>
          <w:lang w:eastAsia="sk-SK"/>
        </w:rPr>
        <w:t xml:space="preserve">§ 52 ods. 8 zákona č. </w:t>
      </w:r>
      <w:r w:rsidR="007003B8" w:rsidRPr="001B0C2C">
        <w:rPr>
          <w:rFonts w:ascii="Times New Roman" w:eastAsia="Times New Roman" w:hAnsi="Times New Roman"/>
          <w:sz w:val="24"/>
          <w:szCs w:val="24"/>
          <w:lang w:eastAsia="sk-SK"/>
        </w:rPr>
        <w:t>355/2007 Z. z. v znení zákona č. 198/2020 Z. z.</w:t>
      </w:r>
    </w:p>
    <w:p w:rsidR="00463CBF" w:rsidRPr="001B0C2C" w:rsidRDefault="005C5806" w:rsidP="001B0C2C">
      <w:pPr>
        <w:spacing w:after="0" w:line="240" w:lineRule="auto"/>
        <w:ind w:left="360"/>
        <w:jc w:val="both"/>
        <w:rPr>
          <w:rFonts w:ascii="Times New Roman" w:eastAsia="Times New Roman" w:hAnsi="Times New Roman"/>
          <w:sz w:val="24"/>
          <w:szCs w:val="24"/>
          <w:lang w:eastAsia="sk-SK"/>
        </w:rPr>
      </w:pPr>
      <w:r w:rsidRPr="001B0C2C">
        <w:rPr>
          <w:rFonts w:ascii="Times New Roman" w:eastAsia="Times New Roman" w:hAnsi="Times New Roman"/>
          <w:sz w:val="24"/>
          <w:szCs w:val="24"/>
          <w:vertAlign w:val="superscript"/>
          <w:lang w:eastAsia="sk-SK"/>
        </w:rPr>
        <w:t>60b</w:t>
      </w:r>
      <w:r w:rsidRPr="001B0C2C">
        <w:rPr>
          <w:rFonts w:ascii="Times New Roman" w:eastAsia="Times New Roman" w:hAnsi="Times New Roman"/>
          <w:sz w:val="24"/>
          <w:szCs w:val="24"/>
          <w:lang w:eastAsia="sk-SK"/>
        </w:rPr>
        <w:t xml:space="preserve">) </w:t>
      </w:r>
      <w:r w:rsidR="00463CBF" w:rsidRPr="001B0C2C">
        <w:rPr>
          <w:rFonts w:ascii="Times New Roman" w:eastAsia="Times New Roman" w:hAnsi="Times New Roman"/>
          <w:sz w:val="24"/>
          <w:szCs w:val="24"/>
          <w:lang w:eastAsia="sk-SK"/>
        </w:rPr>
        <w:t>§ 13 zákona č. 455/1991 Zb. v znení neskorších predpisov.“.</w:t>
      </w:r>
    </w:p>
    <w:p w:rsidR="00463CBF" w:rsidRPr="001B0C2C" w:rsidRDefault="00463CBF" w:rsidP="001B0C2C">
      <w:pPr>
        <w:spacing w:after="0" w:line="240" w:lineRule="auto"/>
        <w:ind w:left="360"/>
        <w:jc w:val="both"/>
        <w:rPr>
          <w:rFonts w:ascii="Times New Roman" w:eastAsia="Times New Roman" w:hAnsi="Times New Roman"/>
          <w:sz w:val="24"/>
          <w:szCs w:val="24"/>
          <w:lang w:eastAsia="sk-SK"/>
        </w:rPr>
      </w:pPr>
    </w:p>
    <w:p w:rsidR="00463CBF" w:rsidRPr="001B0C2C" w:rsidRDefault="00463CBF" w:rsidP="001B0C2C">
      <w:pPr>
        <w:numPr>
          <w:ilvl w:val="0"/>
          <w:numId w:val="2"/>
        </w:numPr>
        <w:spacing w:after="0" w:line="240" w:lineRule="auto"/>
        <w:ind w:hanging="502"/>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V § 56 ods. 1 sa slová „uchádzača o zamestnanie, ktorý je občanom so zdravotným postihnutím, vedeného v evidencii uchádzačov o zamestnanie najmenej jeden mesiac“ nahrádzajú slovami „občana so zdravotným postihnutím so sťaženým prístupom na trh práce“.</w:t>
      </w:r>
    </w:p>
    <w:p w:rsidR="00463CBF" w:rsidRPr="001B0C2C" w:rsidRDefault="00463CBF" w:rsidP="001B0C2C">
      <w:pPr>
        <w:spacing w:after="0" w:line="240" w:lineRule="auto"/>
        <w:ind w:left="360"/>
        <w:jc w:val="both"/>
        <w:rPr>
          <w:rFonts w:ascii="Times New Roman" w:eastAsia="Times New Roman" w:hAnsi="Times New Roman"/>
          <w:sz w:val="24"/>
          <w:szCs w:val="24"/>
          <w:lang w:eastAsia="sk-SK"/>
        </w:rPr>
      </w:pPr>
    </w:p>
    <w:p w:rsidR="00463CBF" w:rsidRPr="001B0C2C" w:rsidRDefault="00463CBF" w:rsidP="001B0C2C">
      <w:pPr>
        <w:numPr>
          <w:ilvl w:val="0"/>
          <w:numId w:val="2"/>
        </w:numPr>
        <w:spacing w:after="0" w:line="240" w:lineRule="auto"/>
        <w:ind w:hanging="502"/>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V § 56 ods. 2</w:t>
      </w:r>
      <w:r w:rsidR="00AD1400">
        <w:rPr>
          <w:rFonts w:ascii="Times New Roman" w:eastAsia="Times New Roman" w:hAnsi="Times New Roman"/>
          <w:sz w:val="24"/>
          <w:szCs w:val="24"/>
          <w:lang w:eastAsia="sk-SK"/>
        </w:rPr>
        <w:t>,</w:t>
      </w:r>
      <w:r w:rsidR="00502E31" w:rsidRPr="001B0C2C">
        <w:rPr>
          <w:rFonts w:ascii="Times New Roman" w:eastAsia="Times New Roman" w:hAnsi="Times New Roman"/>
          <w:sz w:val="24"/>
          <w:szCs w:val="24"/>
          <w:lang w:eastAsia="sk-SK"/>
        </w:rPr>
        <w:t xml:space="preserve"> 6</w:t>
      </w:r>
      <w:r w:rsidRPr="001B0C2C">
        <w:rPr>
          <w:rFonts w:ascii="Times New Roman" w:eastAsia="Times New Roman" w:hAnsi="Times New Roman"/>
          <w:sz w:val="24"/>
          <w:szCs w:val="24"/>
          <w:lang w:eastAsia="sk-SK"/>
        </w:rPr>
        <w:t xml:space="preserve"> a ods. 9 písm. </w:t>
      </w:r>
      <w:r w:rsidR="00D9273D" w:rsidRPr="001B0C2C">
        <w:rPr>
          <w:rFonts w:ascii="Times New Roman" w:eastAsia="Times New Roman" w:hAnsi="Times New Roman"/>
          <w:sz w:val="24"/>
          <w:szCs w:val="24"/>
          <w:lang w:eastAsia="sk-SK"/>
        </w:rPr>
        <w:t>d</w:t>
      </w:r>
      <w:r w:rsidRPr="001B0C2C">
        <w:rPr>
          <w:rFonts w:ascii="Times New Roman" w:eastAsia="Times New Roman" w:hAnsi="Times New Roman"/>
          <w:sz w:val="24"/>
          <w:szCs w:val="24"/>
          <w:lang w:eastAsia="sk-SK"/>
        </w:rPr>
        <w:t>) a e), § 57 ods. 5 písm. h) a i) a § 60 ods. 2 písm. f), ods.</w:t>
      </w:r>
      <w:r w:rsidR="00FA48C4">
        <w:rPr>
          <w:rFonts w:ascii="Times New Roman" w:eastAsia="Times New Roman" w:hAnsi="Times New Roman"/>
          <w:sz w:val="24"/>
          <w:szCs w:val="24"/>
          <w:lang w:eastAsia="sk-SK"/>
        </w:rPr>
        <w:t> </w:t>
      </w:r>
      <w:r w:rsidRPr="001B0C2C">
        <w:rPr>
          <w:rFonts w:ascii="Times New Roman" w:eastAsia="Times New Roman" w:hAnsi="Times New Roman"/>
          <w:sz w:val="24"/>
          <w:szCs w:val="24"/>
          <w:lang w:eastAsia="sk-SK"/>
        </w:rPr>
        <w:t>3 úvodnej vete a písm. b), f) a</w:t>
      </w:r>
      <w:r w:rsidR="00084E5D" w:rsidRPr="001B0C2C">
        <w:rPr>
          <w:rFonts w:ascii="Times New Roman" w:eastAsia="Times New Roman" w:hAnsi="Times New Roman"/>
          <w:sz w:val="24"/>
          <w:szCs w:val="24"/>
          <w:lang w:eastAsia="sk-SK"/>
        </w:rPr>
        <w:t>ž</w:t>
      </w:r>
      <w:r w:rsidRPr="001B0C2C">
        <w:rPr>
          <w:rFonts w:ascii="Times New Roman" w:eastAsia="Times New Roman" w:hAnsi="Times New Roman"/>
          <w:sz w:val="24"/>
          <w:szCs w:val="24"/>
          <w:lang w:eastAsia="sk-SK"/>
        </w:rPr>
        <w:t xml:space="preserve">  </w:t>
      </w:r>
      <w:r w:rsidR="00A036B2" w:rsidRPr="001B0C2C">
        <w:rPr>
          <w:rFonts w:ascii="Times New Roman" w:eastAsia="Times New Roman" w:hAnsi="Times New Roman"/>
          <w:sz w:val="24"/>
          <w:szCs w:val="24"/>
          <w:lang w:eastAsia="sk-SK"/>
        </w:rPr>
        <w:t>h)</w:t>
      </w:r>
      <w:r w:rsidR="00F15AA8" w:rsidRPr="001B0C2C">
        <w:rPr>
          <w:rFonts w:ascii="Times New Roman" w:eastAsia="Times New Roman" w:hAnsi="Times New Roman"/>
          <w:sz w:val="24"/>
          <w:szCs w:val="24"/>
          <w:lang w:eastAsia="sk-SK"/>
        </w:rPr>
        <w:t xml:space="preserve"> a</w:t>
      </w:r>
      <w:r w:rsidR="00A036B2" w:rsidRPr="001B0C2C">
        <w:rPr>
          <w:rFonts w:ascii="Times New Roman" w:eastAsia="Times New Roman" w:hAnsi="Times New Roman"/>
          <w:sz w:val="24"/>
          <w:szCs w:val="24"/>
          <w:lang w:eastAsia="sk-SK"/>
        </w:rPr>
        <w:t xml:space="preserve"> </w:t>
      </w:r>
      <w:r w:rsidRPr="001B0C2C">
        <w:rPr>
          <w:rFonts w:ascii="Times New Roman" w:eastAsia="Times New Roman" w:hAnsi="Times New Roman"/>
          <w:sz w:val="24"/>
          <w:szCs w:val="24"/>
          <w:lang w:eastAsia="sk-SK"/>
        </w:rPr>
        <w:t>ods. 4 sa za slová „zdravotným postihnutím“ vkladajú slová „so sťaženým prístupom na trh práce“.</w:t>
      </w:r>
    </w:p>
    <w:p w:rsidR="00463CBF" w:rsidRPr="001B0C2C" w:rsidRDefault="00463CBF" w:rsidP="001B0C2C">
      <w:pPr>
        <w:spacing w:after="0" w:line="240" w:lineRule="auto"/>
        <w:ind w:left="360"/>
        <w:jc w:val="both"/>
        <w:rPr>
          <w:rFonts w:ascii="Times New Roman" w:eastAsia="Times New Roman" w:hAnsi="Times New Roman"/>
          <w:sz w:val="24"/>
          <w:szCs w:val="24"/>
          <w:lang w:eastAsia="sk-SK"/>
        </w:rPr>
      </w:pPr>
    </w:p>
    <w:p w:rsidR="00463CBF" w:rsidRPr="001B0C2C" w:rsidRDefault="00463CBF"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 xml:space="preserve">V § 56 </w:t>
      </w:r>
      <w:r w:rsidRPr="001B0C2C">
        <w:rPr>
          <w:rFonts w:ascii="Times New Roman" w:eastAsia="Times New Roman" w:hAnsi="Times New Roman"/>
          <w:sz w:val="24"/>
          <w:szCs w:val="24"/>
          <w:lang w:eastAsia="sk-SK"/>
        </w:rPr>
        <w:t>odsek</w:t>
      </w:r>
      <w:r w:rsidRPr="001B0C2C">
        <w:rPr>
          <w:rFonts w:ascii="Times New Roman" w:hAnsi="Times New Roman"/>
          <w:sz w:val="24"/>
          <w:szCs w:val="24"/>
        </w:rPr>
        <w:t xml:space="preserve"> 3 znie:</w:t>
      </w:r>
    </w:p>
    <w:p w:rsidR="00463CBF" w:rsidRPr="001B0C2C" w:rsidRDefault="00463CBF" w:rsidP="001B0C2C">
      <w:pPr>
        <w:pStyle w:val="xmsolistparagraph"/>
        <w:spacing w:before="0" w:beforeAutospacing="0" w:after="0" w:afterAutospacing="0"/>
        <w:ind w:left="360" w:firstLine="349"/>
        <w:jc w:val="both"/>
      </w:pPr>
      <w:r w:rsidRPr="001B0C2C">
        <w:t>„(3) Výška príspevku na jedno zriadené pracovné miesto v chránenej dielni alebo na chránenom pracovisku je v okresoch s</w:t>
      </w:r>
      <w:r w:rsidR="00E06198" w:rsidRPr="001B0C2C">
        <w:t xml:space="preserve"> priemerným </w:t>
      </w:r>
      <w:r w:rsidR="00AE3C98" w:rsidRPr="001B0C2C">
        <w:t>podielom disponibilných uchádzačov o zamestnanie na obyvateľstve v produktívnom veku</w:t>
      </w:r>
    </w:p>
    <w:p w:rsidR="00463CBF" w:rsidRPr="001B0C2C" w:rsidRDefault="00AE3C98" w:rsidP="001B0C2C">
      <w:pPr>
        <w:pStyle w:val="Odsekzoznamu"/>
        <w:numPr>
          <w:ilvl w:val="0"/>
          <w:numId w:val="23"/>
        </w:numPr>
        <w:shd w:val="clear" w:color="auto" w:fill="FFFFFF"/>
        <w:spacing w:after="0" w:line="240" w:lineRule="auto"/>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lastRenderedPageBreak/>
        <w:t xml:space="preserve">nižším </w:t>
      </w:r>
      <w:r w:rsidR="00463CBF" w:rsidRPr="001B0C2C">
        <w:rPr>
          <w:rFonts w:ascii="Times New Roman" w:eastAsia="Times New Roman" w:hAnsi="Times New Roman"/>
          <w:sz w:val="24"/>
          <w:szCs w:val="24"/>
          <w:lang w:eastAsia="sk-SK"/>
        </w:rPr>
        <w:t xml:space="preserve">alebo </w:t>
      </w:r>
      <w:r w:rsidRPr="001B0C2C">
        <w:rPr>
          <w:rFonts w:ascii="Times New Roman" w:eastAsia="Times New Roman" w:hAnsi="Times New Roman"/>
          <w:sz w:val="24"/>
          <w:szCs w:val="24"/>
          <w:lang w:eastAsia="sk-SK"/>
        </w:rPr>
        <w:t xml:space="preserve">rovnakým </w:t>
      </w:r>
      <w:r w:rsidR="00463CBF" w:rsidRPr="001B0C2C">
        <w:rPr>
          <w:rFonts w:ascii="Times New Roman" w:eastAsia="Times New Roman" w:hAnsi="Times New Roman"/>
          <w:sz w:val="24"/>
          <w:szCs w:val="24"/>
          <w:lang w:eastAsia="sk-SK"/>
        </w:rPr>
        <w:t>ako je celoslovenský priemer v kalendárnom roku, ktorý predchádza kalendárnemu roku, v ktorom sa príspevok poskytuje, najviac 4,8-násobok celkovej ceny práce podľa § 49 ods. 4 vypočítanej z priemernej mzdy zamestnanca v hospodárstve Slovenskej republiky za prvý až tretí štvrťrok kalendárneho roka, ktorý predchádza kalendárnemu roku, v ktorom sa príspevok poskytuje,</w:t>
      </w:r>
    </w:p>
    <w:p w:rsidR="00463CBF" w:rsidRPr="001B0C2C" w:rsidRDefault="00AE3C98" w:rsidP="001B0C2C">
      <w:pPr>
        <w:pStyle w:val="Odsekzoznamu"/>
        <w:numPr>
          <w:ilvl w:val="0"/>
          <w:numId w:val="23"/>
        </w:numPr>
        <w:shd w:val="clear" w:color="auto" w:fill="FFFFFF"/>
        <w:spacing w:after="0" w:line="240" w:lineRule="auto"/>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 xml:space="preserve">vyšším </w:t>
      </w:r>
      <w:r w:rsidR="00463CBF" w:rsidRPr="001B0C2C">
        <w:rPr>
          <w:rFonts w:ascii="Times New Roman" w:eastAsia="Times New Roman" w:hAnsi="Times New Roman"/>
          <w:sz w:val="24"/>
          <w:szCs w:val="24"/>
          <w:lang w:eastAsia="sk-SK"/>
        </w:rPr>
        <w:t>ako je celoslovenský priemer v kalendárnom roku, ktorý predchádza kalendárnemu roku, v ktorom sa príspevok poskytuje, najviac 5,2-násobok celkovej ceny práce podľa § 49 ods. 4 vypočítanej z priemernej mzdy zamestnanca v hospodárstve Slovenskej republiky za prvý až tretí štvrťrok kalendárneho roka, ktorý predchádza kalendárnemu roku, v ktorom sa príspevok poskytuje.“.</w:t>
      </w:r>
    </w:p>
    <w:p w:rsidR="00463CBF" w:rsidRPr="001B0C2C" w:rsidRDefault="00463CBF" w:rsidP="001B0C2C">
      <w:pPr>
        <w:spacing w:after="0" w:line="240" w:lineRule="auto"/>
        <w:ind w:left="360"/>
        <w:jc w:val="both"/>
        <w:rPr>
          <w:rFonts w:ascii="Times New Roman" w:eastAsia="Times New Roman" w:hAnsi="Times New Roman"/>
          <w:sz w:val="24"/>
          <w:szCs w:val="24"/>
          <w:lang w:eastAsia="sk-SK"/>
        </w:rPr>
      </w:pPr>
    </w:p>
    <w:p w:rsidR="00463CBF" w:rsidRPr="001B0C2C" w:rsidRDefault="00463CBF" w:rsidP="001B0C2C">
      <w:pPr>
        <w:numPr>
          <w:ilvl w:val="0"/>
          <w:numId w:val="2"/>
        </w:numPr>
        <w:spacing w:after="0" w:line="240" w:lineRule="auto"/>
        <w:ind w:hanging="502"/>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V § 56 ods. 5 prvá veta znie: „Pracovné miesta, na ktorých zriadenie bol poskytnutý príspevok, sa môžu obsadzovať len občanmi so zdravotným postihnutím so sťaženým prístupom na trh práce.“.</w:t>
      </w:r>
    </w:p>
    <w:p w:rsidR="00463CBF" w:rsidRPr="001B0C2C" w:rsidRDefault="00463CBF" w:rsidP="001B0C2C">
      <w:pPr>
        <w:spacing w:after="0" w:line="240" w:lineRule="auto"/>
        <w:ind w:left="360"/>
        <w:jc w:val="both"/>
        <w:rPr>
          <w:rFonts w:ascii="Times New Roman" w:eastAsia="Times New Roman" w:hAnsi="Times New Roman"/>
          <w:sz w:val="24"/>
          <w:szCs w:val="24"/>
          <w:lang w:eastAsia="sk-SK"/>
        </w:rPr>
      </w:pPr>
    </w:p>
    <w:p w:rsidR="00DF5164" w:rsidRPr="001B0C2C" w:rsidRDefault="00DF5164" w:rsidP="001B0C2C">
      <w:pPr>
        <w:numPr>
          <w:ilvl w:val="0"/>
          <w:numId w:val="2"/>
        </w:numPr>
        <w:spacing w:after="0" w:line="240" w:lineRule="auto"/>
        <w:ind w:hanging="502"/>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V § 56 ods. 9 písm. c) sa slová „zamestnancov so zdravotným postihnutím</w:t>
      </w:r>
      <w:r w:rsidR="00182817" w:rsidRPr="001B0C2C">
        <w:rPr>
          <w:rFonts w:ascii="Times New Roman" w:eastAsia="Times New Roman" w:hAnsi="Times New Roman"/>
          <w:sz w:val="24"/>
          <w:szCs w:val="24"/>
          <w:lang w:eastAsia="sk-SK"/>
        </w:rPr>
        <w:t>“</w:t>
      </w:r>
      <w:r w:rsidRPr="001B0C2C">
        <w:rPr>
          <w:rFonts w:ascii="Times New Roman" w:eastAsia="Times New Roman" w:hAnsi="Times New Roman"/>
          <w:sz w:val="24"/>
          <w:szCs w:val="24"/>
          <w:lang w:eastAsia="sk-SK"/>
        </w:rPr>
        <w:t xml:space="preserve"> nahrádzajú slovami „</w:t>
      </w:r>
      <w:r w:rsidR="00182817" w:rsidRPr="001B0C2C">
        <w:rPr>
          <w:rFonts w:ascii="Times New Roman" w:eastAsia="Times New Roman" w:hAnsi="Times New Roman"/>
          <w:sz w:val="24"/>
          <w:szCs w:val="24"/>
          <w:lang w:eastAsia="sk-SK"/>
        </w:rPr>
        <w:t xml:space="preserve">zamestnancov, ktorí sú </w:t>
      </w:r>
      <w:r w:rsidRPr="001B0C2C">
        <w:rPr>
          <w:rFonts w:ascii="Times New Roman" w:eastAsia="Times New Roman" w:hAnsi="Times New Roman"/>
          <w:sz w:val="24"/>
          <w:szCs w:val="24"/>
          <w:lang w:eastAsia="sk-SK"/>
        </w:rPr>
        <w:t>občan</w:t>
      </w:r>
      <w:r w:rsidR="00182817" w:rsidRPr="001B0C2C">
        <w:rPr>
          <w:rFonts w:ascii="Times New Roman" w:eastAsia="Times New Roman" w:hAnsi="Times New Roman"/>
          <w:sz w:val="24"/>
          <w:szCs w:val="24"/>
          <w:lang w:eastAsia="sk-SK"/>
        </w:rPr>
        <w:t>mi</w:t>
      </w:r>
      <w:r w:rsidRPr="001B0C2C">
        <w:rPr>
          <w:rFonts w:ascii="Times New Roman" w:eastAsia="Times New Roman" w:hAnsi="Times New Roman"/>
          <w:sz w:val="24"/>
          <w:szCs w:val="24"/>
          <w:lang w:eastAsia="sk-SK"/>
        </w:rPr>
        <w:t xml:space="preserve"> so zdravotným postihnutím so sťaženým prístupom na trh práce</w:t>
      </w:r>
      <w:r w:rsidR="00182817" w:rsidRPr="001B0C2C">
        <w:rPr>
          <w:rFonts w:ascii="Times New Roman" w:eastAsia="Times New Roman" w:hAnsi="Times New Roman"/>
          <w:sz w:val="24"/>
          <w:szCs w:val="24"/>
          <w:lang w:eastAsia="sk-SK"/>
        </w:rPr>
        <w:t>,</w:t>
      </w:r>
      <w:r w:rsidRPr="001B0C2C">
        <w:rPr>
          <w:rFonts w:ascii="Times New Roman" w:eastAsia="Times New Roman" w:hAnsi="Times New Roman"/>
          <w:sz w:val="24"/>
          <w:szCs w:val="24"/>
          <w:lang w:eastAsia="sk-SK"/>
        </w:rPr>
        <w:t>“.  </w:t>
      </w:r>
    </w:p>
    <w:p w:rsidR="00DF5164" w:rsidRPr="001B0C2C" w:rsidRDefault="00DF5164" w:rsidP="001B0C2C">
      <w:pPr>
        <w:spacing w:after="0" w:line="240" w:lineRule="auto"/>
        <w:ind w:left="360"/>
        <w:jc w:val="both"/>
        <w:rPr>
          <w:rFonts w:ascii="Times New Roman" w:eastAsia="Times New Roman" w:hAnsi="Times New Roman"/>
          <w:sz w:val="24"/>
          <w:szCs w:val="24"/>
          <w:lang w:eastAsia="sk-SK"/>
        </w:rPr>
      </w:pPr>
    </w:p>
    <w:p w:rsidR="00463CBF" w:rsidRPr="001B0C2C" w:rsidRDefault="00463CBF" w:rsidP="001B0C2C">
      <w:pPr>
        <w:numPr>
          <w:ilvl w:val="0"/>
          <w:numId w:val="2"/>
        </w:numPr>
        <w:spacing w:after="0" w:line="240" w:lineRule="auto"/>
        <w:ind w:hanging="502"/>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 56a sa vypúšťa.</w:t>
      </w:r>
    </w:p>
    <w:p w:rsidR="00463CBF" w:rsidRPr="001B0C2C" w:rsidRDefault="00463CBF" w:rsidP="001B0C2C">
      <w:pPr>
        <w:spacing w:after="0" w:line="240" w:lineRule="auto"/>
        <w:ind w:left="360"/>
        <w:jc w:val="both"/>
        <w:rPr>
          <w:rFonts w:ascii="Times New Roman" w:eastAsia="Times New Roman" w:hAnsi="Times New Roman"/>
          <w:sz w:val="24"/>
          <w:szCs w:val="24"/>
          <w:lang w:eastAsia="sk-SK"/>
        </w:rPr>
      </w:pPr>
    </w:p>
    <w:p w:rsidR="00463CBF" w:rsidRPr="001B0C2C" w:rsidRDefault="00463CBF" w:rsidP="001B0C2C">
      <w:pPr>
        <w:numPr>
          <w:ilvl w:val="0"/>
          <w:numId w:val="2"/>
        </w:numPr>
        <w:spacing w:after="0" w:line="240" w:lineRule="auto"/>
        <w:ind w:hanging="502"/>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Nadpis § 57 znie: „Príspevok občanovi so zdravotným postihnutím so sťaženým prístupom na trh práce na samostatnú zárobkovú činnosť“.</w:t>
      </w:r>
    </w:p>
    <w:p w:rsidR="00463CBF" w:rsidRPr="001B0C2C" w:rsidRDefault="00463CBF" w:rsidP="001B0C2C">
      <w:pPr>
        <w:spacing w:after="0" w:line="240" w:lineRule="auto"/>
        <w:ind w:left="360"/>
        <w:jc w:val="both"/>
        <w:rPr>
          <w:rFonts w:ascii="Times New Roman" w:eastAsia="Times New Roman" w:hAnsi="Times New Roman"/>
          <w:sz w:val="24"/>
          <w:szCs w:val="24"/>
          <w:lang w:eastAsia="sk-SK"/>
        </w:rPr>
      </w:pPr>
    </w:p>
    <w:p w:rsidR="00463CBF" w:rsidRPr="001B0C2C" w:rsidRDefault="00463CBF" w:rsidP="001B0C2C">
      <w:pPr>
        <w:numPr>
          <w:ilvl w:val="0"/>
          <w:numId w:val="2"/>
        </w:numPr>
        <w:spacing w:after="0" w:line="240" w:lineRule="auto"/>
        <w:ind w:hanging="502"/>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 xml:space="preserve">V § 57 odseky 1 a 2 znejú: </w:t>
      </w:r>
    </w:p>
    <w:p w:rsidR="00463CBF" w:rsidRPr="001B0C2C" w:rsidRDefault="00463CBF" w:rsidP="001B0C2C">
      <w:pPr>
        <w:pStyle w:val="xmsolistparagraph"/>
        <w:spacing w:before="0" w:beforeAutospacing="0" w:after="0" w:afterAutospacing="0"/>
        <w:ind w:left="360" w:firstLine="349"/>
        <w:jc w:val="both"/>
      </w:pPr>
      <w:r w:rsidRPr="001B0C2C">
        <w:t>„(1) Úrad môže poskytnúť príspevok občanovi so zdravotným postihnutím so sťaženým prístupom na trh práce na samostatnú zárobkovú činnosť (ďalej len „príspevok“) na čiastočnú úhradu nákladov súvisiacich s prevádzkovaním samostatnej zárobkovej činnosti občanovi so zdravotným postihnutím so sťaženým prístupom na trh práce, ktorý bude samostatne zárobkovo činnou osobou podľa § 5 ods. 1 písm. b) alebo písm. d) prevádzkujúcou samostatnú zárobkovú činnosť na chránenom pracovisku, ak o</w:t>
      </w:r>
      <w:r w:rsidR="00753250" w:rsidRPr="001B0C2C">
        <w:t> </w:t>
      </w:r>
      <w:r w:rsidRPr="001B0C2C">
        <w:t>príspevok písomne požiada. Príspevok sa neposkytuje na úhradu preddavku na poistné na povinné verejné zdravotné poistenie, poistného na sociálne poistenie a povinných príspevkov na starobné dôchodkové sporenie platených samostatne zárobkovo činnou osobou, ktorá je občanom so zdravotným postihnutím so sťaženým prístupom na trh práce, a na úhradu nájomného. Príspevok sa neposkytuje, ak občan so zdravotným postihnutím so sťaženým prístupom na trh práce v období 12 mesiacov pred podaním žiadosti o príspevok pozastavil, prerušil alebo skončil prevádzkovanie samostatnej zárobkovej činnosti. Príspevok sa neposkytuje občanovi so zdravotným postihnutím so sťaženým prístupom na trh práce, ktorému bol poskytnutý príspevok podľa § 49 alebo príspevok na samostatnú zárobkovú činnosť v rámci projektu alebo programu podľa § 54.</w:t>
      </w:r>
    </w:p>
    <w:p w:rsidR="00463CBF" w:rsidRPr="001B0C2C" w:rsidRDefault="00463CBF" w:rsidP="001B0C2C">
      <w:pPr>
        <w:pStyle w:val="xmsolistparagraph"/>
        <w:shd w:val="clear" w:color="auto" w:fill="FFFFFF"/>
        <w:spacing w:before="0" w:beforeAutospacing="0" w:after="0" w:afterAutospacing="0"/>
        <w:ind w:left="357" w:firstLine="357"/>
        <w:jc w:val="both"/>
      </w:pPr>
    </w:p>
    <w:p w:rsidR="00463CBF" w:rsidRPr="001B0C2C" w:rsidRDefault="00463CBF" w:rsidP="001B0C2C">
      <w:pPr>
        <w:pStyle w:val="xmsolistparagraph"/>
        <w:spacing w:before="0" w:beforeAutospacing="0" w:after="0" w:afterAutospacing="0"/>
        <w:ind w:left="360" w:firstLine="349"/>
        <w:jc w:val="both"/>
      </w:pPr>
      <w:r w:rsidRPr="001B0C2C">
        <w:lastRenderedPageBreak/>
        <w:t>(2) Výška príspevku je v okresoch s</w:t>
      </w:r>
      <w:r w:rsidR="00E06198" w:rsidRPr="001B0C2C">
        <w:t xml:space="preserve"> priemerným </w:t>
      </w:r>
      <w:r w:rsidR="00AE3C98" w:rsidRPr="001B0C2C">
        <w:t>podielom disponibilných uchádzačov o zamestnanie na obyvateľstve v produktívnom veku</w:t>
      </w:r>
    </w:p>
    <w:p w:rsidR="00463CBF" w:rsidRPr="001B0C2C" w:rsidRDefault="00AE3C98" w:rsidP="001B0C2C">
      <w:pPr>
        <w:numPr>
          <w:ilvl w:val="0"/>
          <w:numId w:val="24"/>
        </w:numPr>
        <w:spacing w:after="0" w:line="240" w:lineRule="auto"/>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 xml:space="preserve">nižším </w:t>
      </w:r>
      <w:r w:rsidR="00463CBF" w:rsidRPr="001B0C2C">
        <w:rPr>
          <w:rFonts w:ascii="Times New Roman" w:eastAsia="Times New Roman" w:hAnsi="Times New Roman"/>
          <w:sz w:val="24"/>
          <w:szCs w:val="24"/>
          <w:lang w:eastAsia="sk-SK"/>
        </w:rPr>
        <w:t xml:space="preserve">alebo </w:t>
      </w:r>
      <w:r w:rsidRPr="001B0C2C">
        <w:rPr>
          <w:rFonts w:ascii="Times New Roman" w:eastAsia="Times New Roman" w:hAnsi="Times New Roman"/>
          <w:sz w:val="24"/>
          <w:szCs w:val="24"/>
          <w:lang w:eastAsia="sk-SK"/>
        </w:rPr>
        <w:t xml:space="preserve">rovnakým </w:t>
      </w:r>
      <w:r w:rsidR="00463CBF" w:rsidRPr="001B0C2C">
        <w:rPr>
          <w:rFonts w:ascii="Times New Roman" w:eastAsia="Times New Roman" w:hAnsi="Times New Roman"/>
          <w:sz w:val="24"/>
          <w:szCs w:val="24"/>
          <w:lang w:eastAsia="sk-SK"/>
        </w:rPr>
        <w:t>ako je celoslovenský priemer v kalendárnom roku, ktorý predchádza kalendárnemu roku, v ktorom sa príspevok poskytuje, najviac 4-násobok celkovej ceny práce podľa § 49 ods. 4 vypočítanej z priemernej mzdy zamestnanca v hospodárstve Slovenskej republiky za prvý až tretí štvrťrok kalendárneho roka, ktorý predchádza kalendárnemu roku, v ktorom sa príspevok poskytuje,</w:t>
      </w:r>
    </w:p>
    <w:p w:rsidR="00463CBF" w:rsidRPr="001B0C2C" w:rsidRDefault="00AE3C98" w:rsidP="001B0C2C">
      <w:pPr>
        <w:numPr>
          <w:ilvl w:val="0"/>
          <w:numId w:val="24"/>
        </w:numPr>
        <w:spacing w:after="0" w:line="240" w:lineRule="auto"/>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 xml:space="preserve">vyšším </w:t>
      </w:r>
      <w:r w:rsidR="00463CBF" w:rsidRPr="001B0C2C">
        <w:rPr>
          <w:rFonts w:ascii="Times New Roman" w:eastAsia="Times New Roman" w:hAnsi="Times New Roman"/>
          <w:sz w:val="24"/>
          <w:szCs w:val="24"/>
          <w:lang w:eastAsia="sk-SK"/>
        </w:rPr>
        <w:t>ako je celoslovenský priemer v kalendárnom roku, ktorý predchádza kalendárnemu roku, v ktorom sa príspevok poskytuje, najviac 4,8-násobok celkovej ceny práce podľa § 49 ods. 4 vypočítanej z priemernej mzdy zamestnanca v hospodárstve Slovenskej republiky za prvý až tretí štvrťrok kalendárneho roka, ktorý predchádza kalendárnemu roku, v ktorom sa príspevok poskytuje.“.</w:t>
      </w:r>
    </w:p>
    <w:p w:rsidR="00463CBF" w:rsidRPr="001B0C2C" w:rsidRDefault="00463CBF" w:rsidP="001B0C2C">
      <w:pPr>
        <w:spacing w:after="0" w:line="240" w:lineRule="auto"/>
        <w:ind w:left="360"/>
        <w:jc w:val="both"/>
        <w:rPr>
          <w:rFonts w:ascii="Times New Roman" w:eastAsia="Times New Roman" w:hAnsi="Times New Roman"/>
          <w:sz w:val="24"/>
          <w:szCs w:val="24"/>
          <w:lang w:eastAsia="sk-SK"/>
        </w:rPr>
      </w:pPr>
    </w:p>
    <w:p w:rsidR="00463CBF" w:rsidRPr="001B0C2C" w:rsidRDefault="00463CBF" w:rsidP="001B0C2C">
      <w:pPr>
        <w:numPr>
          <w:ilvl w:val="0"/>
          <w:numId w:val="2"/>
        </w:numPr>
        <w:spacing w:after="0" w:line="240" w:lineRule="auto"/>
        <w:ind w:hanging="502"/>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V § 57 ods. 3 prvej vete sa slová „uchádzačom o zamestnanie, ktorý je občanom so</w:t>
      </w:r>
      <w:r w:rsidR="00753250" w:rsidRPr="001B0C2C">
        <w:rPr>
          <w:rFonts w:ascii="Times New Roman" w:eastAsia="Times New Roman" w:hAnsi="Times New Roman"/>
          <w:sz w:val="24"/>
          <w:szCs w:val="24"/>
          <w:lang w:eastAsia="sk-SK"/>
        </w:rPr>
        <w:t> </w:t>
      </w:r>
      <w:r w:rsidRPr="001B0C2C">
        <w:rPr>
          <w:rFonts w:ascii="Times New Roman" w:eastAsia="Times New Roman" w:hAnsi="Times New Roman"/>
          <w:sz w:val="24"/>
          <w:szCs w:val="24"/>
          <w:lang w:eastAsia="sk-SK"/>
        </w:rPr>
        <w:t>zdravotným postihnutím“ nahrádzajú slovami „občanom so zdravotným postihnutím so</w:t>
      </w:r>
      <w:r w:rsidR="00753250" w:rsidRPr="001B0C2C">
        <w:rPr>
          <w:rFonts w:ascii="Times New Roman" w:eastAsia="Times New Roman" w:hAnsi="Times New Roman"/>
          <w:sz w:val="24"/>
          <w:szCs w:val="24"/>
          <w:lang w:eastAsia="sk-SK"/>
        </w:rPr>
        <w:t> </w:t>
      </w:r>
      <w:r w:rsidRPr="001B0C2C">
        <w:rPr>
          <w:rFonts w:ascii="Times New Roman" w:eastAsia="Times New Roman" w:hAnsi="Times New Roman"/>
          <w:sz w:val="24"/>
          <w:szCs w:val="24"/>
          <w:lang w:eastAsia="sk-SK"/>
        </w:rPr>
        <w:t xml:space="preserve">sťaženým prístupom na trh práce“ a v druhej vete sa za slovo „postihnutím“ vkladajú slová „so sťaženým prístupom na trh práce“. </w:t>
      </w:r>
    </w:p>
    <w:p w:rsidR="00463CBF" w:rsidRPr="001B0C2C" w:rsidRDefault="00463CBF" w:rsidP="001B0C2C">
      <w:pPr>
        <w:spacing w:after="0" w:line="240" w:lineRule="auto"/>
        <w:ind w:left="360"/>
        <w:jc w:val="both"/>
        <w:rPr>
          <w:rFonts w:ascii="Times New Roman" w:eastAsia="Times New Roman" w:hAnsi="Times New Roman"/>
          <w:sz w:val="24"/>
          <w:szCs w:val="24"/>
          <w:lang w:eastAsia="sk-SK"/>
        </w:rPr>
      </w:pPr>
    </w:p>
    <w:p w:rsidR="00463CBF" w:rsidRPr="001B0C2C" w:rsidRDefault="00463CBF" w:rsidP="001B0C2C">
      <w:pPr>
        <w:numPr>
          <w:ilvl w:val="0"/>
          <w:numId w:val="2"/>
        </w:numPr>
        <w:spacing w:after="0" w:line="240" w:lineRule="auto"/>
        <w:ind w:hanging="502"/>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 xml:space="preserve">V § 57 ods. 4 sa </w:t>
      </w:r>
      <w:r w:rsidRPr="007A5B93">
        <w:rPr>
          <w:rFonts w:ascii="Times New Roman" w:eastAsia="Times New Roman" w:hAnsi="Times New Roman"/>
          <w:sz w:val="24"/>
          <w:szCs w:val="24"/>
          <w:lang w:eastAsia="sk-SK"/>
        </w:rPr>
        <w:t>slová „</w:t>
      </w:r>
      <w:r w:rsidR="004E28D1" w:rsidRPr="007A5B93">
        <w:rPr>
          <w:rFonts w:ascii="Times New Roman" w:eastAsia="Times New Roman" w:hAnsi="Times New Roman"/>
          <w:sz w:val="24"/>
          <w:szCs w:val="24"/>
          <w:lang w:eastAsia="sk-SK"/>
        </w:rPr>
        <w:t xml:space="preserve">najviac </w:t>
      </w:r>
      <w:r w:rsidRPr="007A5B93">
        <w:rPr>
          <w:rFonts w:ascii="Times New Roman" w:eastAsia="Times New Roman" w:hAnsi="Times New Roman"/>
          <w:sz w:val="24"/>
          <w:szCs w:val="24"/>
          <w:lang w:eastAsia="sk-SK"/>
        </w:rPr>
        <w:t>30 %“ nahrádzajú slovami „</w:t>
      </w:r>
      <w:r w:rsidR="004E28D1" w:rsidRPr="007A5B93">
        <w:rPr>
          <w:rFonts w:ascii="Times New Roman" w:eastAsia="Times New Roman" w:hAnsi="Times New Roman"/>
          <w:sz w:val="24"/>
          <w:szCs w:val="24"/>
          <w:lang w:eastAsia="sk-SK"/>
        </w:rPr>
        <w:t>najviac</w:t>
      </w:r>
      <w:r w:rsidR="004E28D1">
        <w:rPr>
          <w:rFonts w:ascii="Times New Roman" w:eastAsia="Times New Roman" w:hAnsi="Times New Roman"/>
          <w:sz w:val="24"/>
          <w:szCs w:val="24"/>
          <w:lang w:eastAsia="sk-SK"/>
        </w:rPr>
        <w:t xml:space="preserve"> </w:t>
      </w:r>
      <w:r w:rsidRPr="001B0C2C">
        <w:rPr>
          <w:rFonts w:ascii="Times New Roman" w:eastAsia="Times New Roman" w:hAnsi="Times New Roman"/>
          <w:sz w:val="24"/>
          <w:szCs w:val="24"/>
          <w:lang w:eastAsia="sk-SK"/>
        </w:rPr>
        <w:t>60 %“</w:t>
      </w:r>
      <w:r w:rsidR="004767A9" w:rsidRPr="001B0C2C">
        <w:rPr>
          <w:rFonts w:ascii="Times New Roman" w:eastAsia="Times New Roman" w:hAnsi="Times New Roman"/>
          <w:sz w:val="24"/>
          <w:szCs w:val="24"/>
          <w:lang w:eastAsia="sk-SK"/>
        </w:rPr>
        <w:t>, za slová „zdravotným postihnutím“ sa vkladajú slová „so sťaženým prístupom na trh práce“</w:t>
      </w:r>
      <w:r w:rsidRPr="001B0C2C">
        <w:rPr>
          <w:rFonts w:ascii="Times New Roman" w:eastAsia="Times New Roman" w:hAnsi="Times New Roman"/>
          <w:sz w:val="24"/>
          <w:szCs w:val="24"/>
          <w:lang w:eastAsia="sk-SK"/>
        </w:rPr>
        <w:t xml:space="preserve"> a</w:t>
      </w:r>
      <w:r w:rsidR="00E1556A">
        <w:rPr>
          <w:rFonts w:ascii="Times New Roman" w:eastAsia="Times New Roman" w:hAnsi="Times New Roman"/>
          <w:sz w:val="24"/>
          <w:szCs w:val="24"/>
          <w:lang w:eastAsia="sk-SK"/>
        </w:rPr>
        <w:t> </w:t>
      </w:r>
      <w:r w:rsidRPr="001B0C2C">
        <w:rPr>
          <w:rFonts w:ascii="Times New Roman" w:eastAsia="Times New Roman" w:hAnsi="Times New Roman"/>
          <w:sz w:val="24"/>
          <w:szCs w:val="24"/>
          <w:lang w:eastAsia="sk-SK"/>
        </w:rPr>
        <w:t>slová „šiestich mesiacov“ sa</w:t>
      </w:r>
      <w:r w:rsidR="00753250" w:rsidRPr="001B0C2C">
        <w:rPr>
          <w:rFonts w:ascii="Times New Roman" w:eastAsia="Times New Roman" w:hAnsi="Times New Roman"/>
          <w:sz w:val="24"/>
          <w:szCs w:val="24"/>
          <w:lang w:eastAsia="sk-SK"/>
        </w:rPr>
        <w:t> </w:t>
      </w:r>
      <w:r w:rsidRPr="001B0C2C">
        <w:rPr>
          <w:rFonts w:ascii="Times New Roman" w:eastAsia="Times New Roman" w:hAnsi="Times New Roman"/>
          <w:sz w:val="24"/>
          <w:szCs w:val="24"/>
          <w:lang w:eastAsia="sk-SK"/>
        </w:rPr>
        <w:t xml:space="preserve">nahrádzajú slovami „12 mesiacov“. </w:t>
      </w:r>
    </w:p>
    <w:p w:rsidR="00463CBF" w:rsidRPr="001B0C2C" w:rsidRDefault="00463CBF" w:rsidP="001B0C2C">
      <w:pPr>
        <w:spacing w:after="0" w:line="240" w:lineRule="auto"/>
        <w:ind w:left="360"/>
        <w:jc w:val="both"/>
        <w:rPr>
          <w:rFonts w:ascii="Times New Roman" w:eastAsia="Times New Roman" w:hAnsi="Times New Roman"/>
          <w:sz w:val="24"/>
          <w:szCs w:val="24"/>
          <w:lang w:eastAsia="sk-SK"/>
        </w:rPr>
      </w:pPr>
    </w:p>
    <w:p w:rsidR="00463CBF" w:rsidRPr="001B0C2C" w:rsidRDefault="00463CBF" w:rsidP="001B0C2C">
      <w:pPr>
        <w:numPr>
          <w:ilvl w:val="0"/>
          <w:numId w:val="2"/>
        </w:numPr>
        <w:spacing w:after="0" w:line="240" w:lineRule="auto"/>
        <w:ind w:hanging="502"/>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V § 57 ods. 5 písm. j) sa slová „uchádzača o zamestnanie“ nahrádzajú slovami „občana so</w:t>
      </w:r>
      <w:r w:rsidR="00753250" w:rsidRPr="001B0C2C">
        <w:rPr>
          <w:rFonts w:ascii="Times New Roman" w:eastAsia="Times New Roman" w:hAnsi="Times New Roman"/>
          <w:sz w:val="24"/>
          <w:szCs w:val="24"/>
          <w:lang w:eastAsia="sk-SK"/>
        </w:rPr>
        <w:t> </w:t>
      </w:r>
      <w:r w:rsidRPr="001B0C2C">
        <w:rPr>
          <w:rFonts w:ascii="Times New Roman" w:eastAsia="Times New Roman" w:hAnsi="Times New Roman"/>
          <w:sz w:val="24"/>
          <w:szCs w:val="24"/>
          <w:lang w:eastAsia="sk-SK"/>
        </w:rPr>
        <w:t>zdravotným postihnutím so sťaženým prístupom na trh práce“.</w:t>
      </w:r>
    </w:p>
    <w:p w:rsidR="008707CF" w:rsidRPr="001B0C2C" w:rsidRDefault="008707CF" w:rsidP="001B0C2C">
      <w:pPr>
        <w:spacing w:after="0" w:line="240" w:lineRule="auto"/>
        <w:ind w:left="360"/>
        <w:jc w:val="both"/>
        <w:rPr>
          <w:rFonts w:ascii="Times New Roman" w:eastAsia="Times New Roman" w:hAnsi="Times New Roman"/>
          <w:sz w:val="24"/>
          <w:szCs w:val="24"/>
          <w:lang w:eastAsia="sk-SK"/>
        </w:rPr>
      </w:pPr>
    </w:p>
    <w:p w:rsidR="00463CBF" w:rsidRPr="001B0C2C" w:rsidRDefault="00463CBF" w:rsidP="001B0C2C">
      <w:pPr>
        <w:numPr>
          <w:ilvl w:val="0"/>
          <w:numId w:val="2"/>
        </w:numPr>
        <w:spacing w:after="0" w:line="240" w:lineRule="auto"/>
        <w:ind w:hanging="502"/>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V § 57 ods. 6 prvá veta znie: „Úrad zabezpečí občanovi so zdravotným postihnutím so</w:t>
      </w:r>
      <w:r w:rsidR="00753250" w:rsidRPr="001B0C2C">
        <w:rPr>
          <w:rFonts w:ascii="Times New Roman" w:eastAsia="Times New Roman" w:hAnsi="Times New Roman"/>
          <w:sz w:val="24"/>
          <w:szCs w:val="24"/>
          <w:lang w:eastAsia="sk-SK"/>
        </w:rPr>
        <w:t> </w:t>
      </w:r>
      <w:r w:rsidRPr="001B0C2C">
        <w:rPr>
          <w:rFonts w:ascii="Times New Roman" w:eastAsia="Times New Roman" w:hAnsi="Times New Roman"/>
          <w:sz w:val="24"/>
          <w:szCs w:val="24"/>
          <w:lang w:eastAsia="sk-SK"/>
        </w:rPr>
        <w:t>sťaženým prístupom na trh práce, ktorý je uchádzačom o zamestnanie, na základe jeho písomnej žiadosti absolvovanie prípravy na začatie prevádzkovania samostatnej zárobkovej činnosti na chránenom pracovisku.“.</w:t>
      </w:r>
    </w:p>
    <w:p w:rsidR="00463CBF" w:rsidRPr="001B0C2C" w:rsidRDefault="00463CBF" w:rsidP="001B0C2C">
      <w:pPr>
        <w:spacing w:after="0" w:line="240" w:lineRule="auto"/>
        <w:ind w:left="360"/>
        <w:jc w:val="both"/>
        <w:rPr>
          <w:rFonts w:ascii="Times New Roman" w:eastAsia="Times New Roman" w:hAnsi="Times New Roman"/>
          <w:sz w:val="24"/>
          <w:szCs w:val="24"/>
          <w:lang w:eastAsia="sk-SK"/>
        </w:rPr>
      </w:pPr>
    </w:p>
    <w:p w:rsidR="00463CBF" w:rsidRPr="001B0C2C" w:rsidRDefault="00463CBF" w:rsidP="001B0C2C">
      <w:pPr>
        <w:numPr>
          <w:ilvl w:val="0"/>
          <w:numId w:val="2"/>
        </w:numPr>
        <w:spacing w:after="0" w:line="240" w:lineRule="auto"/>
        <w:ind w:hanging="502"/>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V § 57 ods. 7 sa pred prvú vetu vkladá nová prvá veta, ktorá znie: „Občan so zdravotným postihnutím so sťaženým prístupom na trh práce, ktorému bol poskytnutý príspevok, je povinný samostatnú zárobkovú činnosť prevádzkovať na chránenom pracovisku nepretržite najmenej dva roky.“ a v druhej vete a tretej vete sa za slová „zdravotným postihnutím“ vkladajú slová „so sťaženým prístupom na trh práce“.</w:t>
      </w:r>
    </w:p>
    <w:p w:rsidR="00463CBF" w:rsidRPr="001B0C2C" w:rsidRDefault="00463CBF" w:rsidP="001B0C2C">
      <w:pPr>
        <w:spacing w:after="0" w:line="240" w:lineRule="auto"/>
        <w:ind w:left="360"/>
        <w:jc w:val="both"/>
        <w:rPr>
          <w:rFonts w:ascii="Times New Roman" w:hAnsi="Times New Roman"/>
          <w:sz w:val="24"/>
          <w:szCs w:val="24"/>
        </w:rPr>
      </w:pPr>
    </w:p>
    <w:p w:rsidR="00463CBF" w:rsidRPr="001B0C2C" w:rsidRDefault="00463CBF"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 xml:space="preserve">V § 57 ods. 8 sa slová „uchádzačovi o zamestnanie, ktorý je občanom so </w:t>
      </w:r>
      <w:r w:rsidRPr="001B0C2C">
        <w:rPr>
          <w:rFonts w:ascii="Times New Roman" w:eastAsia="Times New Roman" w:hAnsi="Times New Roman"/>
          <w:sz w:val="24"/>
          <w:szCs w:val="24"/>
          <w:lang w:eastAsia="sk-SK"/>
        </w:rPr>
        <w:t>zdravotným</w:t>
      </w:r>
      <w:r w:rsidRPr="001B0C2C">
        <w:rPr>
          <w:rFonts w:ascii="Times New Roman" w:hAnsi="Times New Roman"/>
          <w:sz w:val="24"/>
          <w:szCs w:val="24"/>
        </w:rPr>
        <w:t xml:space="preserve"> postihnutím“ </w:t>
      </w:r>
      <w:r w:rsidRPr="001B0C2C">
        <w:rPr>
          <w:rFonts w:ascii="Times New Roman" w:eastAsia="Times New Roman" w:hAnsi="Times New Roman"/>
          <w:sz w:val="24"/>
          <w:szCs w:val="24"/>
          <w:lang w:eastAsia="sk-SK"/>
        </w:rPr>
        <w:t>nahrádzajú</w:t>
      </w:r>
      <w:r w:rsidRPr="001B0C2C">
        <w:rPr>
          <w:rFonts w:ascii="Times New Roman" w:hAnsi="Times New Roman"/>
          <w:sz w:val="24"/>
          <w:szCs w:val="24"/>
        </w:rPr>
        <w:t xml:space="preserve"> slovami „občanovi so zdravotným postihnutím so sťaženým prístupom na trh práce“.</w:t>
      </w:r>
    </w:p>
    <w:p w:rsidR="00463CBF" w:rsidRPr="001B0C2C" w:rsidRDefault="00463CBF" w:rsidP="001B0C2C">
      <w:pPr>
        <w:spacing w:after="0" w:line="240" w:lineRule="auto"/>
        <w:ind w:left="360"/>
        <w:jc w:val="both"/>
        <w:rPr>
          <w:rFonts w:ascii="Times New Roman" w:hAnsi="Times New Roman"/>
          <w:sz w:val="24"/>
          <w:szCs w:val="24"/>
        </w:rPr>
      </w:pPr>
    </w:p>
    <w:p w:rsidR="00463CBF" w:rsidRPr="001B0C2C" w:rsidRDefault="00463CBF" w:rsidP="001B0C2C">
      <w:pPr>
        <w:numPr>
          <w:ilvl w:val="0"/>
          <w:numId w:val="2"/>
        </w:numPr>
        <w:spacing w:after="0" w:line="240" w:lineRule="auto"/>
        <w:ind w:hanging="502"/>
        <w:jc w:val="both"/>
        <w:rPr>
          <w:rFonts w:ascii="Times New Roman" w:eastAsia="Times New Roman" w:hAnsi="Times New Roman"/>
          <w:sz w:val="24"/>
          <w:szCs w:val="24"/>
          <w:lang w:eastAsia="sk-SK"/>
        </w:rPr>
      </w:pPr>
      <w:r w:rsidRPr="001B0C2C">
        <w:rPr>
          <w:rFonts w:ascii="Times New Roman" w:hAnsi="Times New Roman"/>
          <w:sz w:val="24"/>
          <w:szCs w:val="24"/>
        </w:rPr>
        <w:t xml:space="preserve">V § 57 sa </w:t>
      </w:r>
      <w:r w:rsidRPr="001B0C2C">
        <w:rPr>
          <w:rFonts w:ascii="Times New Roman" w:eastAsia="Times New Roman" w:hAnsi="Times New Roman"/>
          <w:sz w:val="24"/>
          <w:szCs w:val="24"/>
          <w:lang w:eastAsia="sk-SK"/>
        </w:rPr>
        <w:t>vypúšťa</w:t>
      </w:r>
      <w:r w:rsidRPr="001B0C2C">
        <w:rPr>
          <w:rFonts w:ascii="Times New Roman" w:hAnsi="Times New Roman"/>
          <w:sz w:val="24"/>
          <w:szCs w:val="24"/>
        </w:rPr>
        <w:t xml:space="preserve"> odsek 9.</w:t>
      </w:r>
    </w:p>
    <w:p w:rsidR="00463CBF" w:rsidRPr="001B0C2C" w:rsidRDefault="00463CBF" w:rsidP="001B0C2C">
      <w:pPr>
        <w:spacing w:after="0" w:line="240" w:lineRule="auto"/>
        <w:ind w:left="360"/>
        <w:jc w:val="both"/>
        <w:rPr>
          <w:rFonts w:ascii="Times New Roman" w:hAnsi="Times New Roman"/>
          <w:sz w:val="24"/>
          <w:szCs w:val="24"/>
        </w:rPr>
      </w:pPr>
    </w:p>
    <w:p w:rsidR="004C3BFF" w:rsidRPr="001B0C2C" w:rsidRDefault="004C3BFF"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V § 58 ods. 13 sa za písmeno b) vkladá nové písmeno c), ktoré znie:</w:t>
      </w:r>
    </w:p>
    <w:p w:rsidR="004C3BFF" w:rsidRPr="001B0C2C" w:rsidRDefault="004C3BFF" w:rsidP="001B0C2C">
      <w:pPr>
        <w:spacing w:after="0" w:line="240" w:lineRule="auto"/>
        <w:ind w:left="360"/>
        <w:jc w:val="both"/>
        <w:rPr>
          <w:rFonts w:ascii="Times New Roman" w:hAnsi="Times New Roman"/>
          <w:sz w:val="24"/>
          <w:szCs w:val="24"/>
        </w:rPr>
      </w:pPr>
      <w:r w:rsidRPr="001B0C2C">
        <w:rPr>
          <w:rFonts w:ascii="Times New Roman" w:hAnsi="Times New Roman"/>
          <w:sz w:val="24"/>
          <w:szCs w:val="24"/>
        </w:rPr>
        <w:lastRenderedPageBreak/>
        <w:t>„c) viesť evidenciu občano</w:t>
      </w:r>
      <w:r w:rsidR="00C8721C" w:rsidRPr="001B0C2C">
        <w:rPr>
          <w:rFonts w:ascii="Times New Roman" w:hAnsi="Times New Roman"/>
          <w:sz w:val="24"/>
          <w:szCs w:val="24"/>
        </w:rPr>
        <w:t>v</w:t>
      </w:r>
      <w:r w:rsidRPr="001B0C2C">
        <w:rPr>
          <w:rFonts w:ascii="Times New Roman" w:hAnsi="Times New Roman"/>
          <w:sz w:val="24"/>
          <w:szCs w:val="24"/>
        </w:rPr>
        <w:t xml:space="preserve"> so zdravotným postihnutím, dlhodobo nezamestnaný</w:t>
      </w:r>
      <w:r w:rsidR="00C8721C" w:rsidRPr="001B0C2C">
        <w:rPr>
          <w:rFonts w:ascii="Times New Roman" w:hAnsi="Times New Roman"/>
          <w:sz w:val="24"/>
          <w:szCs w:val="24"/>
        </w:rPr>
        <w:t>ch</w:t>
      </w:r>
      <w:r w:rsidRPr="001B0C2C">
        <w:rPr>
          <w:rFonts w:ascii="Times New Roman" w:hAnsi="Times New Roman"/>
          <w:sz w:val="24"/>
          <w:szCs w:val="24"/>
        </w:rPr>
        <w:t xml:space="preserve"> občano</w:t>
      </w:r>
      <w:r w:rsidR="00C8721C" w:rsidRPr="001B0C2C">
        <w:rPr>
          <w:rFonts w:ascii="Times New Roman" w:hAnsi="Times New Roman"/>
          <w:sz w:val="24"/>
          <w:szCs w:val="24"/>
        </w:rPr>
        <w:t>v</w:t>
      </w:r>
      <w:r w:rsidRPr="001B0C2C">
        <w:rPr>
          <w:rFonts w:ascii="Times New Roman" w:hAnsi="Times New Roman"/>
          <w:sz w:val="24"/>
          <w:szCs w:val="24"/>
        </w:rPr>
        <w:t xml:space="preserve"> a</w:t>
      </w:r>
      <w:r w:rsidR="00C8721C" w:rsidRPr="001B0C2C">
        <w:rPr>
          <w:rFonts w:ascii="Times New Roman" w:hAnsi="Times New Roman"/>
          <w:sz w:val="24"/>
          <w:szCs w:val="24"/>
        </w:rPr>
        <w:t> </w:t>
      </w:r>
      <w:r w:rsidRPr="001B0C2C">
        <w:rPr>
          <w:rFonts w:ascii="Times New Roman" w:hAnsi="Times New Roman"/>
          <w:sz w:val="24"/>
          <w:szCs w:val="24"/>
        </w:rPr>
        <w:t>zamestnávateľo</w:t>
      </w:r>
      <w:r w:rsidR="00C8721C" w:rsidRPr="001B0C2C">
        <w:rPr>
          <w:rFonts w:ascii="Times New Roman" w:hAnsi="Times New Roman"/>
          <w:sz w:val="24"/>
          <w:szCs w:val="24"/>
        </w:rPr>
        <w:t>v, ktorým poskytuje služby</w:t>
      </w:r>
      <w:r w:rsidR="002F0695" w:rsidRPr="001B0C2C">
        <w:rPr>
          <w:rFonts w:ascii="Times New Roman" w:hAnsi="Times New Roman"/>
          <w:sz w:val="24"/>
          <w:szCs w:val="24"/>
        </w:rPr>
        <w:t>, ktorá obsahuje údaje</w:t>
      </w:r>
      <w:r w:rsidRPr="001B0C2C">
        <w:rPr>
          <w:rFonts w:ascii="Times New Roman" w:hAnsi="Times New Roman"/>
          <w:sz w:val="24"/>
          <w:szCs w:val="24"/>
        </w:rPr>
        <w:t xml:space="preserve"> v rozsahu ustanovenom v prílohe č. 1 písm. </w:t>
      </w:r>
      <w:r w:rsidR="00C8721C" w:rsidRPr="001B0C2C">
        <w:rPr>
          <w:rFonts w:ascii="Times New Roman" w:hAnsi="Times New Roman"/>
          <w:sz w:val="24"/>
          <w:szCs w:val="24"/>
        </w:rPr>
        <w:t>K</w:t>
      </w:r>
      <w:r w:rsidRPr="001B0C2C">
        <w:rPr>
          <w:rFonts w:ascii="Times New Roman" w:hAnsi="Times New Roman"/>
          <w:sz w:val="24"/>
          <w:szCs w:val="24"/>
        </w:rPr>
        <w:t>,</w:t>
      </w:r>
      <w:r w:rsidR="00340835" w:rsidRPr="001B0C2C">
        <w:rPr>
          <w:rFonts w:ascii="Times New Roman" w:hAnsi="Times New Roman"/>
          <w:sz w:val="24"/>
          <w:szCs w:val="24"/>
        </w:rPr>
        <w:t xml:space="preserve"> na účel písmena d),</w:t>
      </w:r>
      <w:r w:rsidRPr="001B0C2C">
        <w:rPr>
          <w:rFonts w:ascii="Times New Roman" w:hAnsi="Times New Roman"/>
          <w:sz w:val="24"/>
          <w:szCs w:val="24"/>
        </w:rPr>
        <w:t>“.</w:t>
      </w:r>
    </w:p>
    <w:p w:rsidR="004C3BFF" w:rsidRPr="001B0C2C" w:rsidRDefault="004C3BFF" w:rsidP="001B0C2C">
      <w:pPr>
        <w:spacing w:after="0" w:line="240" w:lineRule="auto"/>
        <w:ind w:left="360"/>
        <w:jc w:val="both"/>
        <w:rPr>
          <w:rFonts w:ascii="Times New Roman" w:hAnsi="Times New Roman"/>
          <w:sz w:val="24"/>
          <w:szCs w:val="24"/>
        </w:rPr>
      </w:pPr>
    </w:p>
    <w:p w:rsidR="004C3BFF" w:rsidRPr="001B0C2C" w:rsidRDefault="004C3BFF" w:rsidP="001B0C2C">
      <w:pPr>
        <w:spacing w:after="0" w:line="240" w:lineRule="auto"/>
        <w:ind w:left="360"/>
        <w:jc w:val="both"/>
        <w:rPr>
          <w:rFonts w:ascii="Times New Roman" w:hAnsi="Times New Roman"/>
          <w:sz w:val="24"/>
          <w:szCs w:val="24"/>
        </w:rPr>
      </w:pPr>
      <w:r w:rsidRPr="001B0C2C">
        <w:rPr>
          <w:rFonts w:ascii="Times New Roman" w:hAnsi="Times New Roman"/>
          <w:sz w:val="24"/>
          <w:szCs w:val="24"/>
        </w:rPr>
        <w:t>Doterajšie písmeno c) sa označuje ako písmeno d).</w:t>
      </w:r>
    </w:p>
    <w:p w:rsidR="004C3BFF" w:rsidRPr="001B0C2C" w:rsidRDefault="004C3BFF" w:rsidP="001B0C2C">
      <w:pPr>
        <w:spacing w:after="0" w:line="240" w:lineRule="auto"/>
        <w:ind w:left="360"/>
        <w:jc w:val="both"/>
        <w:rPr>
          <w:rFonts w:ascii="Times New Roman" w:hAnsi="Times New Roman"/>
          <w:sz w:val="24"/>
          <w:szCs w:val="24"/>
        </w:rPr>
      </w:pPr>
    </w:p>
    <w:p w:rsidR="004C3BFF" w:rsidRPr="001B0C2C" w:rsidRDefault="004C3BFF"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V § 58 ods. 13 písmeno d) znie:</w:t>
      </w:r>
    </w:p>
    <w:p w:rsidR="004C3BFF" w:rsidRPr="001B0C2C" w:rsidRDefault="004C3BFF" w:rsidP="001B0C2C">
      <w:pPr>
        <w:spacing w:after="0" w:line="240" w:lineRule="auto"/>
        <w:ind w:left="360"/>
        <w:jc w:val="both"/>
        <w:rPr>
          <w:rFonts w:ascii="Times New Roman" w:hAnsi="Times New Roman"/>
          <w:sz w:val="24"/>
          <w:szCs w:val="24"/>
        </w:rPr>
      </w:pPr>
      <w:r w:rsidRPr="001B0C2C">
        <w:rPr>
          <w:rFonts w:ascii="Times New Roman" w:hAnsi="Times New Roman"/>
          <w:sz w:val="24"/>
          <w:szCs w:val="24"/>
        </w:rPr>
        <w:t xml:space="preserve">„d) </w:t>
      </w:r>
      <w:r w:rsidR="0070290B" w:rsidRPr="001B0C2C">
        <w:rPr>
          <w:rFonts w:ascii="Times New Roman" w:hAnsi="Times New Roman"/>
          <w:sz w:val="24"/>
          <w:szCs w:val="24"/>
        </w:rPr>
        <w:t xml:space="preserve">poskytovať ústrediu </w:t>
      </w:r>
      <w:r w:rsidR="00C8721C" w:rsidRPr="001B0C2C">
        <w:rPr>
          <w:rFonts w:ascii="Times New Roman" w:hAnsi="Times New Roman"/>
          <w:sz w:val="24"/>
          <w:szCs w:val="24"/>
        </w:rPr>
        <w:t xml:space="preserve">správu o svojej činnosti za uplynulý kalendárny rok spolu s údajmi z evidencie podľa písmena c) v termíne do 31. marca nasledujúceho kalendárneho roka </w:t>
      </w:r>
      <w:r w:rsidR="00340835" w:rsidRPr="001B0C2C">
        <w:rPr>
          <w:rFonts w:ascii="Times New Roman" w:hAnsi="Times New Roman"/>
          <w:sz w:val="24"/>
          <w:szCs w:val="24"/>
        </w:rPr>
        <w:t>prostredníctvom elektronického formulára zaslaného do informačného systému na účely služieb zamestnanosti</w:t>
      </w:r>
      <w:r w:rsidRPr="001B0C2C">
        <w:rPr>
          <w:rFonts w:ascii="Times New Roman" w:hAnsi="Times New Roman"/>
          <w:sz w:val="24"/>
          <w:szCs w:val="24"/>
        </w:rPr>
        <w:t>.“.</w:t>
      </w:r>
    </w:p>
    <w:p w:rsidR="004C3BFF" w:rsidRPr="001B0C2C" w:rsidRDefault="004C3BFF" w:rsidP="001B0C2C">
      <w:pPr>
        <w:pStyle w:val="xmsolistparagraph"/>
        <w:shd w:val="clear" w:color="auto" w:fill="FFFFFF"/>
        <w:spacing w:before="0" w:beforeAutospacing="0" w:after="0" w:afterAutospacing="0"/>
        <w:ind w:left="360"/>
        <w:jc w:val="both"/>
      </w:pPr>
    </w:p>
    <w:p w:rsidR="00463CBF" w:rsidRPr="001B0C2C" w:rsidRDefault="00463CBF"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 xml:space="preserve">V § 59 ods. 1 sa </w:t>
      </w:r>
      <w:r w:rsidR="00750B83" w:rsidRPr="001B0C2C">
        <w:rPr>
          <w:rFonts w:ascii="Times New Roman" w:hAnsi="Times New Roman"/>
          <w:sz w:val="24"/>
          <w:szCs w:val="24"/>
        </w:rPr>
        <w:t>za prvú vetu vkladá nová druhá veta, ktorá znie:</w:t>
      </w:r>
      <w:r w:rsidR="00D94EED" w:rsidRPr="001B0C2C">
        <w:rPr>
          <w:rFonts w:ascii="Times New Roman" w:hAnsi="Times New Roman"/>
          <w:sz w:val="24"/>
          <w:szCs w:val="24"/>
        </w:rPr>
        <w:t xml:space="preserve"> „</w:t>
      </w:r>
      <w:r w:rsidR="00D94EED" w:rsidRPr="001B0C2C">
        <w:rPr>
          <w:rFonts w:ascii="Times New Roman" w:eastAsia="Times New Roman" w:hAnsi="Times New Roman"/>
          <w:bCs/>
          <w:sz w:val="24"/>
          <w:szCs w:val="24"/>
          <w:lang w:eastAsia="sk-SK"/>
        </w:rPr>
        <w:t>Občan so zdravotným postihnutím na účely poskytnutia príspevku je občan uznaný za invalidného podľa osobitného predpisu.</w:t>
      </w:r>
      <w:r w:rsidR="00D94EED" w:rsidRPr="001B0C2C">
        <w:rPr>
          <w:rFonts w:ascii="Times New Roman" w:eastAsia="Times New Roman" w:hAnsi="Times New Roman"/>
          <w:bCs/>
          <w:sz w:val="24"/>
          <w:szCs w:val="24"/>
          <w:vertAlign w:val="superscript"/>
          <w:lang w:eastAsia="sk-SK"/>
        </w:rPr>
        <w:t>14</w:t>
      </w:r>
      <w:r w:rsidR="00D94EED" w:rsidRPr="001B0C2C">
        <w:rPr>
          <w:rFonts w:ascii="Times New Roman" w:eastAsia="Times New Roman" w:hAnsi="Times New Roman"/>
          <w:bCs/>
          <w:sz w:val="24"/>
          <w:szCs w:val="24"/>
          <w:lang w:eastAsia="sk-SK"/>
        </w:rPr>
        <w:t>)“</w:t>
      </w:r>
      <w:r w:rsidRPr="001B0C2C">
        <w:rPr>
          <w:rFonts w:ascii="Times New Roman" w:hAnsi="Times New Roman"/>
          <w:sz w:val="24"/>
          <w:szCs w:val="24"/>
        </w:rPr>
        <w:t>.</w:t>
      </w:r>
    </w:p>
    <w:p w:rsidR="00463CBF" w:rsidRPr="001B0C2C" w:rsidRDefault="00463CBF" w:rsidP="001B0C2C">
      <w:pPr>
        <w:spacing w:after="0" w:line="240" w:lineRule="auto"/>
        <w:ind w:left="360"/>
        <w:jc w:val="both"/>
        <w:rPr>
          <w:rFonts w:ascii="Times New Roman" w:eastAsia="Times New Roman" w:hAnsi="Times New Roman"/>
          <w:sz w:val="24"/>
          <w:szCs w:val="24"/>
          <w:lang w:eastAsia="sk-SK"/>
        </w:rPr>
      </w:pPr>
    </w:p>
    <w:p w:rsidR="00492FA0" w:rsidRPr="001B0C2C" w:rsidRDefault="00492FA0" w:rsidP="001B0C2C">
      <w:pPr>
        <w:numPr>
          <w:ilvl w:val="0"/>
          <w:numId w:val="2"/>
        </w:numPr>
        <w:spacing w:after="0" w:line="240" w:lineRule="auto"/>
        <w:ind w:hanging="502"/>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 xml:space="preserve">V § 59 </w:t>
      </w:r>
      <w:r w:rsidRPr="001B0C2C">
        <w:rPr>
          <w:rFonts w:ascii="Times New Roman" w:hAnsi="Times New Roman"/>
          <w:sz w:val="24"/>
          <w:szCs w:val="24"/>
        </w:rPr>
        <w:t>ods</w:t>
      </w:r>
      <w:r w:rsidRPr="001B0C2C">
        <w:rPr>
          <w:rFonts w:ascii="Times New Roman" w:eastAsia="Times New Roman" w:hAnsi="Times New Roman"/>
          <w:sz w:val="24"/>
          <w:szCs w:val="24"/>
          <w:lang w:eastAsia="sk-SK"/>
        </w:rPr>
        <w:t>. 7 sa nad slovom „</w:t>
      </w:r>
      <w:r w:rsidR="00EB232E" w:rsidRPr="001B0C2C">
        <w:rPr>
          <w:rFonts w:ascii="Times New Roman" w:eastAsia="Times New Roman" w:hAnsi="Times New Roman"/>
          <w:sz w:val="24"/>
          <w:szCs w:val="24"/>
          <w:lang w:eastAsia="sk-SK"/>
        </w:rPr>
        <w:t>zmluvu“ odkaz „</w:t>
      </w:r>
      <w:r w:rsidR="00EB232E" w:rsidRPr="001B0C2C">
        <w:rPr>
          <w:rFonts w:ascii="Times New Roman" w:eastAsia="Times New Roman" w:hAnsi="Times New Roman"/>
          <w:sz w:val="24"/>
          <w:szCs w:val="24"/>
          <w:vertAlign w:val="superscript"/>
          <w:lang w:eastAsia="sk-SK"/>
        </w:rPr>
        <w:t>60a</w:t>
      </w:r>
      <w:r w:rsidR="00EB232E" w:rsidRPr="001B0C2C">
        <w:rPr>
          <w:rFonts w:ascii="Times New Roman" w:eastAsia="Times New Roman" w:hAnsi="Times New Roman"/>
          <w:sz w:val="24"/>
          <w:szCs w:val="24"/>
          <w:lang w:eastAsia="sk-SK"/>
        </w:rPr>
        <w:t>)“ nahrádza odkazom „</w:t>
      </w:r>
      <w:r w:rsidR="00EB232E" w:rsidRPr="001B0C2C">
        <w:rPr>
          <w:rFonts w:ascii="Times New Roman" w:eastAsia="Times New Roman" w:hAnsi="Times New Roman"/>
          <w:sz w:val="24"/>
          <w:szCs w:val="24"/>
          <w:vertAlign w:val="superscript"/>
          <w:lang w:eastAsia="sk-SK"/>
        </w:rPr>
        <w:t>60</w:t>
      </w:r>
      <w:r w:rsidR="004B5964" w:rsidRPr="001B0C2C">
        <w:rPr>
          <w:rFonts w:ascii="Times New Roman" w:eastAsia="Times New Roman" w:hAnsi="Times New Roman"/>
          <w:sz w:val="24"/>
          <w:szCs w:val="24"/>
          <w:vertAlign w:val="superscript"/>
          <w:lang w:eastAsia="sk-SK"/>
        </w:rPr>
        <w:t>c</w:t>
      </w:r>
      <w:r w:rsidR="00EB232E" w:rsidRPr="001B0C2C">
        <w:rPr>
          <w:rFonts w:ascii="Times New Roman" w:eastAsia="Times New Roman" w:hAnsi="Times New Roman"/>
          <w:sz w:val="24"/>
          <w:szCs w:val="24"/>
          <w:lang w:eastAsia="sk-SK"/>
        </w:rPr>
        <w:t>)“.</w:t>
      </w:r>
    </w:p>
    <w:p w:rsidR="00EB232E" w:rsidRPr="001B0C2C" w:rsidRDefault="00EB232E" w:rsidP="001B0C2C">
      <w:pPr>
        <w:spacing w:after="0" w:line="240" w:lineRule="auto"/>
        <w:ind w:left="360"/>
        <w:jc w:val="both"/>
        <w:rPr>
          <w:rFonts w:ascii="Times New Roman" w:eastAsia="Times New Roman" w:hAnsi="Times New Roman"/>
          <w:sz w:val="24"/>
          <w:szCs w:val="24"/>
          <w:lang w:eastAsia="sk-SK"/>
        </w:rPr>
      </w:pPr>
    </w:p>
    <w:p w:rsidR="00EB232E" w:rsidRPr="001B0C2C" w:rsidRDefault="00EB232E" w:rsidP="001B0C2C">
      <w:pPr>
        <w:spacing w:after="0" w:line="240" w:lineRule="auto"/>
        <w:ind w:left="360"/>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Poznámka pod čiarou k odkazu 60</w:t>
      </w:r>
      <w:r w:rsidR="004B5964" w:rsidRPr="001B0C2C">
        <w:rPr>
          <w:rFonts w:ascii="Times New Roman" w:eastAsia="Times New Roman" w:hAnsi="Times New Roman"/>
          <w:sz w:val="24"/>
          <w:szCs w:val="24"/>
          <w:lang w:eastAsia="sk-SK"/>
        </w:rPr>
        <w:t>c</w:t>
      </w:r>
      <w:r w:rsidRPr="001B0C2C">
        <w:rPr>
          <w:rFonts w:ascii="Times New Roman" w:eastAsia="Times New Roman" w:hAnsi="Times New Roman"/>
          <w:sz w:val="24"/>
          <w:szCs w:val="24"/>
          <w:lang w:eastAsia="sk-SK"/>
        </w:rPr>
        <w:t xml:space="preserve"> znie:</w:t>
      </w:r>
    </w:p>
    <w:p w:rsidR="00EB232E" w:rsidRPr="001B0C2C" w:rsidRDefault="00EB232E" w:rsidP="001B0C2C">
      <w:pPr>
        <w:spacing w:after="0" w:line="240" w:lineRule="auto"/>
        <w:ind w:left="360"/>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w:t>
      </w:r>
      <w:r w:rsidRPr="001B0C2C">
        <w:rPr>
          <w:rFonts w:ascii="Times New Roman" w:eastAsia="Times New Roman" w:hAnsi="Times New Roman"/>
          <w:sz w:val="24"/>
          <w:szCs w:val="24"/>
          <w:vertAlign w:val="superscript"/>
          <w:lang w:eastAsia="sk-SK"/>
        </w:rPr>
        <w:t>60</w:t>
      </w:r>
      <w:r w:rsidR="004B5964" w:rsidRPr="001B0C2C">
        <w:rPr>
          <w:rFonts w:ascii="Times New Roman" w:eastAsia="Times New Roman" w:hAnsi="Times New Roman"/>
          <w:sz w:val="24"/>
          <w:szCs w:val="24"/>
          <w:vertAlign w:val="superscript"/>
          <w:lang w:eastAsia="sk-SK"/>
        </w:rPr>
        <w:t>c</w:t>
      </w:r>
      <w:r w:rsidRPr="001B0C2C">
        <w:rPr>
          <w:rFonts w:ascii="Times New Roman" w:eastAsia="Times New Roman" w:hAnsi="Times New Roman"/>
          <w:sz w:val="24"/>
          <w:szCs w:val="24"/>
          <w:lang w:eastAsia="sk-SK"/>
        </w:rPr>
        <w:t>) § 51 a 853 Občianskeho zákonníka.“.</w:t>
      </w:r>
    </w:p>
    <w:p w:rsidR="00492FA0" w:rsidRPr="001B0C2C" w:rsidRDefault="00492FA0" w:rsidP="001B0C2C">
      <w:pPr>
        <w:spacing w:after="0" w:line="240" w:lineRule="auto"/>
        <w:ind w:left="360"/>
        <w:jc w:val="both"/>
        <w:rPr>
          <w:rFonts w:ascii="Times New Roman" w:eastAsia="Times New Roman" w:hAnsi="Times New Roman"/>
          <w:sz w:val="24"/>
          <w:szCs w:val="24"/>
          <w:lang w:eastAsia="sk-SK"/>
        </w:rPr>
      </w:pPr>
    </w:p>
    <w:p w:rsidR="00463CBF" w:rsidRPr="001B0C2C" w:rsidRDefault="00463CBF"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 xml:space="preserve">V § 60 ods. 1 </w:t>
      </w:r>
      <w:r w:rsidR="003727F7" w:rsidRPr="001B0C2C">
        <w:rPr>
          <w:rFonts w:ascii="Times New Roman" w:hAnsi="Times New Roman"/>
          <w:sz w:val="24"/>
          <w:szCs w:val="24"/>
        </w:rPr>
        <w:t xml:space="preserve">v </w:t>
      </w:r>
      <w:r w:rsidRPr="001B0C2C">
        <w:rPr>
          <w:rFonts w:ascii="Times New Roman" w:hAnsi="Times New Roman"/>
          <w:sz w:val="24"/>
          <w:szCs w:val="24"/>
        </w:rPr>
        <w:t>celom texte sa za slová „zdravotným postihnutím“ vkladajú slová „so sťaženým prístupom na trh práce“ a na konci sa pripája táto veta: „Občan so</w:t>
      </w:r>
      <w:r w:rsidR="00753250" w:rsidRPr="001B0C2C">
        <w:rPr>
          <w:rFonts w:ascii="Times New Roman" w:hAnsi="Times New Roman"/>
          <w:sz w:val="24"/>
          <w:szCs w:val="24"/>
        </w:rPr>
        <w:t> </w:t>
      </w:r>
      <w:r w:rsidRPr="001B0C2C">
        <w:rPr>
          <w:rFonts w:ascii="Times New Roman" w:hAnsi="Times New Roman"/>
          <w:sz w:val="24"/>
          <w:szCs w:val="24"/>
        </w:rPr>
        <w:t xml:space="preserve">zdravotným postihnutím so sťaženým prístupom na trh práce, ktorý je zamestnaný v chránenej dielni alebo na chránenom pracovisku, môže počas najviac </w:t>
      </w:r>
      <w:r w:rsidR="00D140C0">
        <w:rPr>
          <w:rFonts w:ascii="Times New Roman" w:hAnsi="Times New Roman"/>
          <w:sz w:val="24"/>
          <w:szCs w:val="24"/>
        </w:rPr>
        <w:t>desiatich</w:t>
      </w:r>
      <w:r w:rsidR="00D140C0" w:rsidRPr="001B0C2C">
        <w:rPr>
          <w:rFonts w:ascii="Times New Roman" w:hAnsi="Times New Roman"/>
          <w:sz w:val="24"/>
          <w:szCs w:val="24"/>
        </w:rPr>
        <w:t xml:space="preserve"> </w:t>
      </w:r>
      <w:r w:rsidRPr="001B0C2C">
        <w:rPr>
          <w:rFonts w:ascii="Times New Roman" w:hAnsi="Times New Roman"/>
          <w:sz w:val="24"/>
          <w:szCs w:val="24"/>
        </w:rPr>
        <w:t xml:space="preserve">dní v kalendárnom mesiaci vykonávať prácu zo svojej domácnosti, ak vykonávanie práce z domácnosti občana so zdravotným postihnutím so sťaženým prístupom na trh práce </w:t>
      </w:r>
      <w:r w:rsidR="00CD7780" w:rsidRPr="001B0C2C">
        <w:rPr>
          <w:rFonts w:ascii="Times New Roman" w:hAnsi="Times New Roman"/>
          <w:sz w:val="24"/>
          <w:szCs w:val="24"/>
        </w:rPr>
        <w:t xml:space="preserve">umožňuje </w:t>
      </w:r>
      <w:r w:rsidRPr="001B0C2C">
        <w:rPr>
          <w:rFonts w:ascii="Times New Roman" w:hAnsi="Times New Roman"/>
          <w:sz w:val="24"/>
          <w:szCs w:val="24"/>
        </w:rPr>
        <w:t>dohodnutý druh práce.“.</w:t>
      </w:r>
    </w:p>
    <w:p w:rsidR="00463CBF" w:rsidRPr="001B0C2C" w:rsidRDefault="00463CBF" w:rsidP="001B0C2C">
      <w:pPr>
        <w:spacing w:after="0" w:line="240" w:lineRule="auto"/>
        <w:ind w:left="360"/>
        <w:jc w:val="both"/>
        <w:rPr>
          <w:rFonts w:ascii="Times New Roman" w:eastAsia="Times New Roman" w:hAnsi="Times New Roman"/>
          <w:sz w:val="24"/>
          <w:szCs w:val="24"/>
          <w:lang w:eastAsia="sk-SK"/>
        </w:rPr>
      </w:pPr>
    </w:p>
    <w:p w:rsidR="00463CBF" w:rsidRPr="001B0C2C" w:rsidRDefault="00463CBF"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V § 60 ods. 2 písmeno i) znie:</w:t>
      </w:r>
    </w:p>
    <w:p w:rsidR="00463CBF" w:rsidRPr="001B0C2C" w:rsidRDefault="00463CBF" w:rsidP="001B0C2C">
      <w:pPr>
        <w:pStyle w:val="xmsolistparagraph"/>
        <w:spacing w:before="0" w:beforeAutospacing="0" w:after="0" w:afterAutospacing="0"/>
        <w:ind w:left="360"/>
        <w:jc w:val="both"/>
      </w:pPr>
      <w:r w:rsidRPr="001B0C2C">
        <w:t>„i) paušálne náklady súvisiace so zabezpečovaním administratívy chránenej dielne alebo chráneného pracoviska v sume 6 % z</w:t>
      </w:r>
      <w:r w:rsidR="00560F25" w:rsidRPr="001B0C2C">
        <w:t xml:space="preserve"> maximálnej </w:t>
      </w:r>
      <w:r w:rsidRPr="001B0C2C">
        <w:t xml:space="preserve">výšky príspevku </w:t>
      </w:r>
      <w:r w:rsidR="00560F25" w:rsidRPr="001B0C2C">
        <w:t xml:space="preserve">za kalendárny štvrťrok </w:t>
      </w:r>
      <w:r w:rsidRPr="001B0C2C">
        <w:t>podľa odseku 1</w:t>
      </w:r>
      <w:r w:rsidR="00B91F9D" w:rsidRPr="001B0C2C">
        <w:t>1</w:t>
      </w:r>
      <w:r w:rsidRPr="001B0C2C">
        <w:t>.“.</w:t>
      </w:r>
    </w:p>
    <w:p w:rsidR="00463CBF" w:rsidRPr="001B0C2C" w:rsidRDefault="00463CBF" w:rsidP="001B0C2C">
      <w:pPr>
        <w:spacing w:after="0" w:line="240" w:lineRule="auto"/>
        <w:ind w:left="360"/>
        <w:jc w:val="both"/>
        <w:rPr>
          <w:rFonts w:ascii="Times New Roman" w:eastAsia="Times New Roman" w:hAnsi="Times New Roman"/>
          <w:sz w:val="24"/>
          <w:szCs w:val="24"/>
          <w:lang w:eastAsia="sk-SK"/>
        </w:rPr>
      </w:pPr>
    </w:p>
    <w:p w:rsidR="00463CBF" w:rsidRPr="001B0C2C" w:rsidRDefault="00463CBF"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V § 60 ods. 3 písmeno i) znie:</w:t>
      </w:r>
    </w:p>
    <w:p w:rsidR="00463CBF" w:rsidRPr="001B0C2C" w:rsidRDefault="00463CBF" w:rsidP="001B0C2C">
      <w:pPr>
        <w:pStyle w:val="xmsolistparagraph"/>
        <w:spacing w:before="0" w:beforeAutospacing="0" w:after="0" w:afterAutospacing="0"/>
        <w:ind w:left="360"/>
        <w:jc w:val="both"/>
      </w:pPr>
      <w:r w:rsidRPr="001B0C2C">
        <w:t>„i) paušálne náklady súvisiace so zabezpečovaním administratívy chráneného pracoviska v sume 6 % z</w:t>
      </w:r>
      <w:r w:rsidR="00560F25" w:rsidRPr="001B0C2C">
        <w:t xml:space="preserve"> maximálnej </w:t>
      </w:r>
      <w:r w:rsidRPr="001B0C2C">
        <w:t xml:space="preserve">výšky príspevku </w:t>
      </w:r>
      <w:r w:rsidR="00560F25" w:rsidRPr="001B0C2C">
        <w:t xml:space="preserve">za kalendárny štvrťrok </w:t>
      </w:r>
      <w:r w:rsidRPr="001B0C2C">
        <w:t>podľa odseku 1</w:t>
      </w:r>
      <w:r w:rsidR="00B91F9D" w:rsidRPr="001B0C2C">
        <w:t>1</w:t>
      </w:r>
      <w:r w:rsidRPr="001B0C2C">
        <w:t>.“.</w:t>
      </w:r>
    </w:p>
    <w:p w:rsidR="00463CBF" w:rsidRPr="001B0C2C" w:rsidRDefault="00463CBF" w:rsidP="001B0C2C">
      <w:pPr>
        <w:spacing w:after="0" w:line="240" w:lineRule="auto"/>
        <w:ind w:left="360"/>
        <w:jc w:val="both"/>
        <w:rPr>
          <w:rFonts w:ascii="Times New Roman" w:eastAsia="Times New Roman" w:hAnsi="Times New Roman"/>
          <w:sz w:val="24"/>
          <w:szCs w:val="24"/>
          <w:lang w:eastAsia="sk-SK"/>
        </w:rPr>
      </w:pPr>
    </w:p>
    <w:p w:rsidR="00463CBF" w:rsidRPr="001B0C2C" w:rsidRDefault="00463CBF"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V § 60 sa za odsek 4 vkladá nový odsek 5, ktorý znie:</w:t>
      </w:r>
    </w:p>
    <w:p w:rsidR="00463CBF" w:rsidRPr="001B0C2C" w:rsidRDefault="00463CBF" w:rsidP="001B0C2C">
      <w:pPr>
        <w:pStyle w:val="xmsolistparagraph"/>
        <w:spacing w:before="0" w:beforeAutospacing="0" w:after="0" w:afterAutospacing="0"/>
        <w:ind w:left="360" w:firstLine="349"/>
        <w:jc w:val="both"/>
      </w:pPr>
      <w:r w:rsidRPr="001B0C2C">
        <w:t>„(5) Za čas, počas ktorého zamestnanec</w:t>
      </w:r>
      <w:r w:rsidR="00D140C0">
        <w:t>, ktorý je občanom</w:t>
      </w:r>
      <w:r w:rsidRPr="001B0C2C">
        <w:t xml:space="preserve"> so zdravotným postihnutím so sťaženým prístupom na trh práce</w:t>
      </w:r>
      <w:r w:rsidR="00D140C0">
        <w:t>,</w:t>
      </w:r>
      <w:r w:rsidRPr="001B0C2C">
        <w:t xml:space="preserve"> vykonával prácu zo svojej domácnosti, sa za prevádzkové náklady chránenej dielne alebo chráneného pracoviska považujú </w:t>
      </w:r>
      <w:r w:rsidR="00D140C0">
        <w:t>len</w:t>
      </w:r>
      <w:r w:rsidR="00D140C0" w:rsidRPr="001B0C2C">
        <w:t xml:space="preserve"> </w:t>
      </w:r>
      <w:r w:rsidRPr="001B0C2C">
        <w:t>náklady podľa odseku 2 písm. f).“.</w:t>
      </w:r>
    </w:p>
    <w:p w:rsidR="00463CBF" w:rsidRPr="001B0C2C" w:rsidRDefault="00463CBF" w:rsidP="001B0C2C">
      <w:pPr>
        <w:spacing w:after="0" w:line="240" w:lineRule="auto"/>
        <w:ind w:left="360"/>
        <w:jc w:val="both"/>
        <w:rPr>
          <w:rFonts w:ascii="Times New Roman" w:eastAsia="Times New Roman" w:hAnsi="Times New Roman"/>
          <w:sz w:val="24"/>
          <w:szCs w:val="24"/>
          <w:lang w:eastAsia="sk-SK"/>
        </w:rPr>
      </w:pPr>
    </w:p>
    <w:p w:rsidR="00463CBF" w:rsidRPr="001B0C2C" w:rsidRDefault="00463CBF" w:rsidP="001B0C2C">
      <w:pPr>
        <w:spacing w:after="0" w:line="240" w:lineRule="auto"/>
        <w:ind w:left="360"/>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Doterajšie odseky 5 až 10 sa označujú ako odseky 6 až 11.</w:t>
      </w:r>
    </w:p>
    <w:p w:rsidR="00463CBF" w:rsidRPr="001B0C2C" w:rsidRDefault="00463CBF" w:rsidP="001B0C2C">
      <w:pPr>
        <w:pStyle w:val="xmsolistparagraph"/>
        <w:spacing w:before="0" w:beforeAutospacing="0" w:after="0" w:afterAutospacing="0"/>
        <w:ind w:left="360"/>
        <w:jc w:val="both"/>
      </w:pPr>
    </w:p>
    <w:p w:rsidR="009A5DF2" w:rsidRPr="001B0C2C" w:rsidRDefault="009A5DF2" w:rsidP="001B0C2C">
      <w:pPr>
        <w:numPr>
          <w:ilvl w:val="0"/>
          <w:numId w:val="2"/>
        </w:numPr>
        <w:spacing w:after="0" w:line="240" w:lineRule="auto"/>
        <w:ind w:hanging="502"/>
        <w:jc w:val="both"/>
        <w:rPr>
          <w:rFonts w:ascii="Times New Roman" w:hAnsi="Times New Roman"/>
          <w:sz w:val="24"/>
          <w:szCs w:val="24"/>
        </w:rPr>
      </w:pPr>
      <w:r w:rsidRPr="001B0C2C">
        <w:rPr>
          <w:rFonts w:ascii="Times New Roman" w:eastAsia="Times New Roman" w:hAnsi="Times New Roman"/>
          <w:sz w:val="24"/>
          <w:szCs w:val="24"/>
          <w:lang w:eastAsia="sk-SK"/>
        </w:rPr>
        <w:lastRenderedPageBreak/>
        <w:t>V § 60 ods. 6, 7 a ods. 10 písm. b) celom texte sa za slová „zdravotným postihnutím“ vkladajú slová „so sťaženým prístupom na trh práce“</w:t>
      </w:r>
      <w:r w:rsidRPr="001B0C2C">
        <w:rPr>
          <w:rFonts w:ascii="Times New Roman" w:hAnsi="Times New Roman"/>
          <w:sz w:val="24"/>
          <w:szCs w:val="24"/>
        </w:rPr>
        <w:t>.</w:t>
      </w:r>
    </w:p>
    <w:p w:rsidR="009A5DF2" w:rsidRPr="001B0C2C" w:rsidRDefault="009A5DF2" w:rsidP="001B0C2C">
      <w:pPr>
        <w:pStyle w:val="xmsolistparagraph"/>
        <w:spacing w:before="0" w:beforeAutospacing="0" w:after="0" w:afterAutospacing="0"/>
        <w:ind w:left="360"/>
        <w:jc w:val="both"/>
      </w:pPr>
    </w:p>
    <w:p w:rsidR="00921B1D" w:rsidRPr="001B0C2C" w:rsidRDefault="00B91F9D"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 xml:space="preserve">V § 60 ods. 8 </w:t>
      </w:r>
      <w:r w:rsidR="009A5DF2" w:rsidRPr="001B0C2C">
        <w:rPr>
          <w:rFonts w:ascii="Times New Roman" w:eastAsia="Times New Roman" w:hAnsi="Times New Roman"/>
          <w:sz w:val="24"/>
          <w:szCs w:val="24"/>
          <w:lang w:eastAsia="sk-SK"/>
        </w:rPr>
        <w:t xml:space="preserve">sa za slová „zdravotným postihnutím“ vkladajú slová „so sťaženým prístupom na trh práce“ a </w:t>
      </w:r>
      <w:r w:rsidRPr="001B0C2C">
        <w:rPr>
          <w:rFonts w:ascii="Times New Roman" w:hAnsi="Times New Roman"/>
          <w:sz w:val="24"/>
          <w:szCs w:val="24"/>
        </w:rPr>
        <w:t>slová „odseku 6“</w:t>
      </w:r>
      <w:r w:rsidR="009A5DF2" w:rsidRPr="001B0C2C">
        <w:rPr>
          <w:rFonts w:ascii="Times New Roman" w:hAnsi="Times New Roman"/>
          <w:sz w:val="24"/>
          <w:szCs w:val="24"/>
        </w:rPr>
        <w:t xml:space="preserve"> sa</w:t>
      </w:r>
      <w:r w:rsidRPr="001B0C2C">
        <w:rPr>
          <w:rFonts w:ascii="Times New Roman" w:hAnsi="Times New Roman"/>
          <w:sz w:val="24"/>
          <w:szCs w:val="24"/>
        </w:rPr>
        <w:t xml:space="preserve"> nahrádzajú slovami „odseku 7“.</w:t>
      </w:r>
    </w:p>
    <w:p w:rsidR="00B91F9D" w:rsidRPr="001B0C2C" w:rsidRDefault="00B91F9D" w:rsidP="001B0C2C">
      <w:pPr>
        <w:pStyle w:val="xmsolistparagraph"/>
        <w:spacing w:before="0" w:beforeAutospacing="0" w:after="0" w:afterAutospacing="0"/>
        <w:ind w:left="360"/>
        <w:jc w:val="both"/>
      </w:pPr>
    </w:p>
    <w:p w:rsidR="00B91F9D" w:rsidRPr="001B0C2C" w:rsidRDefault="00B91F9D"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 xml:space="preserve">V § 60 ods. 10 </w:t>
      </w:r>
      <w:r w:rsidR="009A5DF2" w:rsidRPr="001B0C2C">
        <w:rPr>
          <w:rFonts w:ascii="Times New Roman" w:hAnsi="Times New Roman"/>
          <w:sz w:val="24"/>
          <w:szCs w:val="24"/>
        </w:rPr>
        <w:t xml:space="preserve">úvodnej vete </w:t>
      </w:r>
      <w:r w:rsidRPr="001B0C2C">
        <w:rPr>
          <w:rFonts w:ascii="Times New Roman" w:hAnsi="Times New Roman"/>
          <w:sz w:val="24"/>
          <w:szCs w:val="24"/>
        </w:rPr>
        <w:t xml:space="preserve">sa </w:t>
      </w:r>
      <w:r w:rsidR="004711AC" w:rsidRPr="001B0C2C">
        <w:rPr>
          <w:rFonts w:ascii="Times New Roman" w:hAnsi="Times New Roman"/>
          <w:sz w:val="24"/>
          <w:szCs w:val="24"/>
        </w:rPr>
        <w:t>slová „</w:t>
      </w:r>
      <w:r w:rsidRPr="001B0C2C">
        <w:rPr>
          <w:rFonts w:ascii="Times New Roman" w:hAnsi="Times New Roman"/>
          <w:sz w:val="24"/>
          <w:szCs w:val="24"/>
        </w:rPr>
        <w:t>odseku 8“ nahrádzajú slovami „odseku 9“.</w:t>
      </w:r>
    </w:p>
    <w:p w:rsidR="00921B1D" w:rsidRPr="001B0C2C" w:rsidRDefault="00921B1D" w:rsidP="001B0C2C">
      <w:pPr>
        <w:pStyle w:val="xmsolistparagraph"/>
        <w:spacing w:before="0" w:beforeAutospacing="0" w:after="0" w:afterAutospacing="0"/>
        <w:ind w:left="360"/>
        <w:jc w:val="both"/>
      </w:pPr>
    </w:p>
    <w:p w:rsidR="00B91F9D" w:rsidRPr="001B0C2C" w:rsidRDefault="00B91F9D"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V § 60 ods. 11 sa slová „až 5“ nahrádzajú slovami „až 6“ a slová „odseku 6“ sa</w:t>
      </w:r>
      <w:r w:rsidR="00753250" w:rsidRPr="001B0C2C">
        <w:rPr>
          <w:rFonts w:ascii="Times New Roman" w:hAnsi="Times New Roman"/>
          <w:sz w:val="24"/>
          <w:szCs w:val="24"/>
        </w:rPr>
        <w:t> </w:t>
      </w:r>
      <w:r w:rsidRPr="001B0C2C">
        <w:rPr>
          <w:rFonts w:ascii="Times New Roman" w:hAnsi="Times New Roman"/>
          <w:sz w:val="24"/>
          <w:szCs w:val="24"/>
        </w:rPr>
        <w:t>nahrádzajú slovami „odseku 7“.</w:t>
      </w:r>
    </w:p>
    <w:p w:rsidR="00B91F9D" w:rsidRPr="001B0C2C" w:rsidRDefault="00B91F9D" w:rsidP="001B0C2C">
      <w:pPr>
        <w:pStyle w:val="xmsolistparagraph"/>
        <w:spacing w:before="0" w:beforeAutospacing="0" w:after="0" w:afterAutospacing="0"/>
        <w:ind w:left="357"/>
        <w:jc w:val="both"/>
      </w:pPr>
    </w:p>
    <w:p w:rsidR="00EB232E" w:rsidRPr="001B0C2C" w:rsidRDefault="00EB232E" w:rsidP="001B0C2C">
      <w:pPr>
        <w:numPr>
          <w:ilvl w:val="0"/>
          <w:numId w:val="2"/>
        </w:numPr>
        <w:spacing w:after="0" w:line="240" w:lineRule="auto"/>
        <w:ind w:left="357" w:hanging="502"/>
        <w:jc w:val="both"/>
        <w:rPr>
          <w:rFonts w:ascii="Times New Roman" w:hAnsi="Times New Roman"/>
          <w:sz w:val="24"/>
          <w:szCs w:val="24"/>
        </w:rPr>
      </w:pPr>
      <w:r w:rsidRPr="001B0C2C">
        <w:rPr>
          <w:rFonts w:ascii="Times New Roman" w:hAnsi="Times New Roman"/>
          <w:sz w:val="24"/>
          <w:szCs w:val="24"/>
        </w:rPr>
        <w:t>V § 62 ods. 6 sa nad slovom „predpisu“ odkaz „</w:t>
      </w:r>
      <w:r w:rsidRPr="001B0C2C">
        <w:rPr>
          <w:rFonts w:ascii="Times New Roman" w:hAnsi="Times New Roman"/>
          <w:sz w:val="24"/>
          <w:szCs w:val="24"/>
          <w:vertAlign w:val="superscript"/>
        </w:rPr>
        <w:t>60aa</w:t>
      </w:r>
      <w:r w:rsidRPr="001B0C2C">
        <w:rPr>
          <w:rFonts w:ascii="Times New Roman" w:hAnsi="Times New Roman"/>
          <w:sz w:val="24"/>
          <w:szCs w:val="24"/>
        </w:rPr>
        <w:t>)“ nahrádza odkazom „</w:t>
      </w:r>
      <w:r w:rsidRPr="001B0C2C">
        <w:rPr>
          <w:rFonts w:ascii="Times New Roman" w:hAnsi="Times New Roman"/>
          <w:sz w:val="24"/>
          <w:szCs w:val="24"/>
          <w:vertAlign w:val="superscript"/>
        </w:rPr>
        <w:t>60</w:t>
      </w:r>
      <w:r w:rsidR="004B5964" w:rsidRPr="001B0C2C">
        <w:rPr>
          <w:rFonts w:ascii="Times New Roman" w:hAnsi="Times New Roman"/>
          <w:sz w:val="24"/>
          <w:szCs w:val="24"/>
          <w:vertAlign w:val="superscript"/>
        </w:rPr>
        <w:t>d</w:t>
      </w:r>
      <w:r w:rsidRPr="001B0C2C">
        <w:rPr>
          <w:rFonts w:ascii="Times New Roman" w:hAnsi="Times New Roman"/>
          <w:sz w:val="24"/>
          <w:szCs w:val="24"/>
        </w:rPr>
        <w:t>)“.</w:t>
      </w:r>
    </w:p>
    <w:p w:rsidR="00EB232E" w:rsidRPr="001B0C2C" w:rsidRDefault="00EB232E" w:rsidP="001B0C2C">
      <w:pPr>
        <w:pStyle w:val="xmsolistparagraph"/>
        <w:spacing w:before="0" w:beforeAutospacing="0" w:after="0" w:afterAutospacing="0"/>
        <w:ind w:left="357"/>
        <w:jc w:val="both"/>
      </w:pPr>
    </w:p>
    <w:p w:rsidR="00EB232E" w:rsidRPr="001B0C2C" w:rsidRDefault="00EB232E" w:rsidP="001B0C2C">
      <w:pPr>
        <w:pStyle w:val="xmsolistparagraph"/>
        <w:spacing w:before="0" w:beforeAutospacing="0" w:after="0" w:afterAutospacing="0"/>
        <w:ind w:left="357"/>
        <w:jc w:val="both"/>
      </w:pPr>
      <w:r w:rsidRPr="001B0C2C">
        <w:t>Poznámka pod čiarou k odkazu 60</w:t>
      </w:r>
      <w:r w:rsidR="004B5964" w:rsidRPr="001B0C2C">
        <w:t>d</w:t>
      </w:r>
      <w:r w:rsidRPr="001B0C2C">
        <w:t xml:space="preserve"> znie:</w:t>
      </w:r>
    </w:p>
    <w:p w:rsidR="00EB232E" w:rsidRPr="001B0C2C" w:rsidRDefault="00EB232E" w:rsidP="001B0C2C">
      <w:pPr>
        <w:pStyle w:val="xmsolistparagraph"/>
        <w:spacing w:before="0" w:beforeAutospacing="0" w:after="0" w:afterAutospacing="0"/>
        <w:ind w:left="357"/>
        <w:jc w:val="both"/>
      </w:pPr>
      <w:r w:rsidRPr="001B0C2C">
        <w:t>„</w:t>
      </w:r>
      <w:r w:rsidRPr="001B0C2C">
        <w:rPr>
          <w:vertAlign w:val="superscript"/>
        </w:rPr>
        <w:t>60</w:t>
      </w:r>
      <w:r w:rsidR="004B5964" w:rsidRPr="001B0C2C">
        <w:rPr>
          <w:vertAlign w:val="superscript"/>
        </w:rPr>
        <w:t>d</w:t>
      </w:r>
      <w:r w:rsidRPr="001B0C2C">
        <w:t>) Napríklad § 26 zákona č. 55/2017 Z. z. v znení neskorších predpisov.“.</w:t>
      </w:r>
    </w:p>
    <w:p w:rsidR="00EB232E" w:rsidRPr="001B0C2C" w:rsidRDefault="00EB232E" w:rsidP="001B0C2C">
      <w:pPr>
        <w:pStyle w:val="xmsolistparagraph"/>
        <w:spacing w:before="0" w:beforeAutospacing="0" w:after="0" w:afterAutospacing="0"/>
        <w:ind w:left="357"/>
        <w:jc w:val="both"/>
      </w:pPr>
    </w:p>
    <w:p w:rsidR="005A5E90" w:rsidRPr="001B0C2C" w:rsidRDefault="005A5E90"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V § 63 ods. 1 písm</w:t>
      </w:r>
      <w:r w:rsidR="00042521" w:rsidRPr="001B0C2C">
        <w:rPr>
          <w:rFonts w:ascii="Times New Roman" w:hAnsi="Times New Roman"/>
          <w:sz w:val="24"/>
          <w:szCs w:val="24"/>
        </w:rPr>
        <w:t>eno</w:t>
      </w:r>
      <w:r w:rsidRPr="001B0C2C">
        <w:rPr>
          <w:rFonts w:ascii="Times New Roman" w:hAnsi="Times New Roman"/>
          <w:sz w:val="24"/>
          <w:szCs w:val="24"/>
        </w:rPr>
        <w:t xml:space="preserve"> c) </w:t>
      </w:r>
      <w:r w:rsidR="00042521" w:rsidRPr="001B0C2C">
        <w:rPr>
          <w:rFonts w:ascii="Times New Roman" w:hAnsi="Times New Roman"/>
          <w:sz w:val="24"/>
          <w:szCs w:val="24"/>
        </w:rPr>
        <w:t>znie:</w:t>
      </w:r>
      <w:r w:rsidRPr="001B0C2C">
        <w:rPr>
          <w:rFonts w:ascii="Times New Roman" w:hAnsi="Times New Roman"/>
          <w:sz w:val="24"/>
          <w:szCs w:val="24"/>
        </w:rPr>
        <w:t xml:space="preserve"> </w:t>
      </w:r>
    </w:p>
    <w:p w:rsidR="00DD5981" w:rsidRPr="001B0C2C" w:rsidRDefault="00DD5981" w:rsidP="001B0C2C">
      <w:pPr>
        <w:pStyle w:val="xmsolistparagraph"/>
        <w:spacing w:before="0" w:beforeAutospacing="0" w:after="0" w:afterAutospacing="0"/>
        <w:ind w:left="360"/>
        <w:jc w:val="both"/>
      </w:pPr>
      <w:r w:rsidRPr="001B0C2C">
        <w:t xml:space="preserve">„c) viesť evidenciu zamestnancov, ktorí sú občanmi so zdravotným postihnutím, ktorá obsahuje údaje v rozsahu ustanovenom v prílohe č. 1 písm. </w:t>
      </w:r>
      <w:r w:rsidR="00E86DB6" w:rsidRPr="001B0C2C">
        <w:t>L</w:t>
      </w:r>
      <w:r w:rsidR="00963119" w:rsidRPr="001B0C2C">
        <w:t>,</w:t>
      </w:r>
      <w:r w:rsidR="00225180" w:rsidRPr="001B0C2C">
        <w:t xml:space="preserve"> na účel písmena d),</w:t>
      </w:r>
      <w:r w:rsidRPr="001B0C2C">
        <w:t>“.</w:t>
      </w:r>
    </w:p>
    <w:p w:rsidR="00042521" w:rsidRPr="001B0C2C" w:rsidRDefault="00042521" w:rsidP="001B0C2C">
      <w:pPr>
        <w:shd w:val="clear" w:color="auto" w:fill="FFFFFF"/>
        <w:spacing w:after="0" w:line="240" w:lineRule="auto"/>
        <w:ind w:left="360"/>
        <w:jc w:val="both"/>
        <w:rPr>
          <w:rFonts w:ascii="Times New Roman" w:hAnsi="Times New Roman"/>
          <w:sz w:val="24"/>
          <w:szCs w:val="24"/>
        </w:rPr>
      </w:pPr>
    </w:p>
    <w:p w:rsidR="00C0204B" w:rsidRPr="001B0C2C" w:rsidRDefault="00C0204B" w:rsidP="001B0C2C">
      <w:pPr>
        <w:numPr>
          <w:ilvl w:val="0"/>
          <w:numId w:val="2"/>
        </w:numPr>
        <w:shd w:val="clear" w:color="auto" w:fill="FFFFFF"/>
        <w:spacing w:after="0" w:line="240" w:lineRule="auto"/>
        <w:ind w:hanging="502"/>
        <w:jc w:val="both"/>
        <w:rPr>
          <w:rFonts w:ascii="Times New Roman" w:hAnsi="Times New Roman"/>
          <w:sz w:val="24"/>
          <w:szCs w:val="24"/>
        </w:rPr>
      </w:pPr>
      <w:r w:rsidRPr="001B0C2C">
        <w:rPr>
          <w:rFonts w:ascii="Times New Roman" w:hAnsi="Times New Roman"/>
          <w:sz w:val="24"/>
          <w:szCs w:val="24"/>
        </w:rPr>
        <w:t>V § 63 ods. 1 sa za písmeno c) vkladá nové písmeno d), ktoré znie:</w:t>
      </w:r>
    </w:p>
    <w:p w:rsidR="00C0204B" w:rsidRPr="001B0C2C" w:rsidRDefault="00C0204B" w:rsidP="001B0C2C">
      <w:pPr>
        <w:shd w:val="clear" w:color="auto" w:fill="FFFFFF"/>
        <w:spacing w:after="0" w:line="240" w:lineRule="auto"/>
        <w:ind w:left="360"/>
        <w:jc w:val="both"/>
        <w:rPr>
          <w:rFonts w:ascii="Times New Roman" w:hAnsi="Times New Roman"/>
          <w:sz w:val="24"/>
          <w:szCs w:val="24"/>
        </w:rPr>
      </w:pPr>
      <w:r w:rsidRPr="001B0C2C">
        <w:rPr>
          <w:rFonts w:ascii="Times New Roman" w:hAnsi="Times New Roman"/>
          <w:sz w:val="24"/>
          <w:szCs w:val="24"/>
        </w:rPr>
        <w:t>„d) poskytovať úradu na základe jeho žiadosti údaje z evidencie podľa písmena c),“.</w:t>
      </w:r>
    </w:p>
    <w:p w:rsidR="00C0204B" w:rsidRPr="001B0C2C" w:rsidRDefault="00C0204B" w:rsidP="001B0C2C">
      <w:pPr>
        <w:shd w:val="clear" w:color="auto" w:fill="FFFFFF"/>
        <w:spacing w:after="0" w:line="240" w:lineRule="auto"/>
        <w:ind w:left="360"/>
        <w:jc w:val="both"/>
        <w:rPr>
          <w:rFonts w:ascii="Times New Roman" w:hAnsi="Times New Roman"/>
          <w:sz w:val="24"/>
          <w:szCs w:val="24"/>
        </w:rPr>
      </w:pPr>
    </w:p>
    <w:p w:rsidR="00C0204B" w:rsidRPr="001B0C2C" w:rsidRDefault="00C0204B" w:rsidP="001B0C2C">
      <w:pPr>
        <w:shd w:val="clear" w:color="auto" w:fill="FFFFFF"/>
        <w:spacing w:after="0" w:line="240" w:lineRule="auto"/>
        <w:ind w:left="360"/>
        <w:jc w:val="both"/>
        <w:rPr>
          <w:rFonts w:ascii="Times New Roman" w:hAnsi="Times New Roman"/>
          <w:sz w:val="24"/>
          <w:szCs w:val="24"/>
        </w:rPr>
      </w:pPr>
      <w:r w:rsidRPr="001B0C2C">
        <w:rPr>
          <w:rFonts w:ascii="Times New Roman" w:hAnsi="Times New Roman"/>
          <w:sz w:val="24"/>
          <w:szCs w:val="24"/>
        </w:rPr>
        <w:t>Doterajšie písmeno d) sa označuje ako písmeno e).</w:t>
      </w:r>
    </w:p>
    <w:p w:rsidR="00C0204B" w:rsidRPr="001B0C2C" w:rsidRDefault="00C0204B" w:rsidP="001B0C2C">
      <w:pPr>
        <w:shd w:val="clear" w:color="auto" w:fill="FFFFFF"/>
        <w:spacing w:after="0" w:line="240" w:lineRule="auto"/>
        <w:ind w:left="360"/>
        <w:jc w:val="both"/>
        <w:rPr>
          <w:rFonts w:ascii="Times New Roman" w:hAnsi="Times New Roman"/>
          <w:sz w:val="24"/>
          <w:szCs w:val="24"/>
        </w:rPr>
      </w:pPr>
    </w:p>
    <w:p w:rsidR="00E71318" w:rsidRPr="001B0C2C" w:rsidRDefault="00E71318"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V § 63 ods. 3 sa nad slovom „predpisov“ odkaz „</w:t>
      </w:r>
      <w:r w:rsidRPr="001B0C2C">
        <w:rPr>
          <w:rFonts w:ascii="Times New Roman" w:hAnsi="Times New Roman"/>
          <w:sz w:val="24"/>
          <w:szCs w:val="24"/>
          <w:vertAlign w:val="superscript"/>
        </w:rPr>
        <w:t>60b</w:t>
      </w:r>
      <w:r w:rsidRPr="001B0C2C">
        <w:rPr>
          <w:rFonts w:ascii="Times New Roman" w:hAnsi="Times New Roman"/>
          <w:sz w:val="24"/>
          <w:szCs w:val="24"/>
        </w:rPr>
        <w:t>)“ nahrádza odkazom „</w:t>
      </w:r>
      <w:r w:rsidRPr="001B0C2C">
        <w:rPr>
          <w:rFonts w:ascii="Times New Roman" w:hAnsi="Times New Roman"/>
          <w:sz w:val="24"/>
          <w:szCs w:val="24"/>
          <w:vertAlign w:val="superscript"/>
        </w:rPr>
        <w:t>60e</w:t>
      </w:r>
      <w:r w:rsidRPr="001B0C2C">
        <w:rPr>
          <w:rFonts w:ascii="Times New Roman" w:hAnsi="Times New Roman"/>
          <w:sz w:val="24"/>
          <w:szCs w:val="24"/>
        </w:rPr>
        <w:t>)“.</w:t>
      </w:r>
    </w:p>
    <w:p w:rsidR="00E71318" w:rsidRPr="001B0C2C" w:rsidRDefault="00E71318" w:rsidP="001B0C2C">
      <w:pPr>
        <w:spacing w:after="0" w:line="240" w:lineRule="auto"/>
        <w:ind w:left="360"/>
        <w:jc w:val="both"/>
        <w:rPr>
          <w:rFonts w:ascii="Times New Roman" w:hAnsi="Times New Roman"/>
          <w:sz w:val="24"/>
          <w:szCs w:val="24"/>
        </w:rPr>
      </w:pPr>
    </w:p>
    <w:p w:rsidR="00E71318" w:rsidRPr="001B0C2C" w:rsidRDefault="00E71318" w:rsidP="001B0C2C">
      <w:pPr>
        <w:pStyle w:val="xmsolistparagraph"/>
        <w:spacing w:before="0" w:beforeAutospacing="0" w:after="0" w:afterAutospacing="0"/>
        <w:ind w:left="357"/>
        <w:jc w:val="both"/>
      </w:pPr>
      <w:r w:rsidRPr="001B0C2C">
        <w:t>Poznámka pod čiarou k odkazu 60e znie:</w:t>
      </w:r>
    </w:p>
    <w:p w:rsidR="00E71318" w:rsidRPr="001B0C2C" w:rsidRDefault="00E71318" w:rsidP="001B0C2C">
      <w:pPr>
        <w:pStyle w:val="xmsolistparagraph"/>
        <w:spacing w:before="0" w:beforeAutospacing="0" w:after="0" w:afterAutospacing="0"/>
        <w:ind w:left="357"/>
        <w:jc w:val="both"/>
      </w:pPr>
      <w:r w:rsidRPr="001B0C2C">
        <w:t>„</w:t>
      </w:r>
      <w:r w:rsidRPr="001B0C2C">
        <w:rPr>
          <w:vertAlign w:val="superscript"/>
        </w:rPr>
        <w:t>60e</w:t>
      </w:r>
      <w:r w:rsidRPr="001B0C2C">
        <w:t>) Zákon č. 73/1998 Z. z. v znení neskorších predpisov.</w:t>
      </w:r>
    </w:p>
    <w:p w:rsidR="00E71318" w:rsidRPr="001B0C2C" w:rsidRDefault="00E71318" w:rsidP="0065341F">
      <w:pPr>
        <w:pStyle w:val="xmsolistparagraph"/>
        <w:spacing w:before="0" w:beforeAutospacing="0" w:after="0" w:afterAutospacing="0"/>
        <w:ind w:left="851"/>
        <w:jc w:val="both"/>
      </w:pPr>
      <w:r w:rsidRPr="001B0C2C">
        <w:t>Zákon č. 315/2001 Z. z. v znení neskorších predpisov.</w:t>
      </w:r>
    </w:p>
    <w:p w:rsidR="00E71318" w:rsidRPr="001B0C2C" w:rsidRDefault="00505F90" w:rsidP="0065341F">
      <w:pPr>
        <w:pStyle w:val="xmsolistparagraph"/>
        <w:spacing w:before="0" w:beforeAutospacing="0" w:after="0" w:afterAutospacing="0"/>
        <w:ind w:left="851"/>
        <w:jc w:val="both"/>
      </w:pPr>
      <w:r w:rsidRPr="001B0C2C">
        <w:t xml:space="preserve">Zákon č. 281/2015 Z. z. </w:t>
      </w:r>
      <w:r w:rsidR="00E71318" w:rsidRPr="001B0C2C">
        <w:t>v znení neskorších predpisov.</w:t>
      </w:r>
    </w:p>
    <w:p w:rsidR="00E71318" w:rsidRPr="001B0C2C" w:rsidRDefault="00E71318" w:rsidP="0065341F">
      <w:pPr>
        <w:pStyle w:val="xmsolistparagraph"/>
        <w:spacing w:before="0" w:beforeAutospacing="0" w:after="0" w:afterAutospacing="0"/>
        <w:ind w:left="851"/>
        <w:jc w:val="both"/>
      </w:pPr>
      <w:r w:rsidRPr="001B0C2C">
        <w:t>Zákon č. 35/2019 Z. z</w:t>
      </w:r>
      <w:r w:rsidRPr="007A5B93">
        <w:t>.</w:t>
      </w:r>
      <w:r w:rsidR="009038BE" w:rsidRPr="007A5B93">
        <w:t xml:space="preserve"> v znení neskorších predpisov.</w:t>
      </w:r>
      <w:r w:rsidRPr="007A5B93">
        <w:t>“.</w:t>
      </w:r>
    </w:p>
    <w:p w:rsidR="00E71318" w:rsidRPr="001B0C2C" w:rsidRDefault="00E71318" w:rsidP="001B0C2C">
      <w:pPr>
        <w:spacing w:after="0" w:line="240" w:lineRule="auto"/>
        <w:ind w:left="360"/>
        <w:jc w:val="both"/>
        <w:rPr>
          <w:rFonts w:ascii="Times New Roman" w:eastAsia="Times New Roman" w:hAnsi="Times New Roman"/>
          <w:sz w:val="24"/>
          <w:szCs w:val="24"/>
          <w:lang w:eastAsia="sk-SK"/>
        </w:rPr>
      </w:pPr>
    </w:p>
    <w:p w:rsidR="00C437EB" w:rsidRPr="001B0C2C" w:rsidRDefault="00C437EB"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 xml:space="preserve">V § 63 ods. 5 sa slová „predchádzajúci kalendárny rok do 31. marca nasledujúceho kalendárneho roka na formulári predpísanom ústredím“ nahrádzajú slovami „uplynulý kalendárny rok v termíne do 31. marca nasledujúceho kalendárneho roka prostredníctvom elektronického formulára zaslaného do informačného systému na účely služieb zamestnanosti“. </w:t>
      </w:r>
    </w:p>
    <w:p w:rsidR="00C437EB" w:rsidRPr="001B0C2C" w:rsidRDefault="00C437EB" w:rsidP="001B0C2C">
      <w:pPr>
        <w:spacing w:after="0" w:line="240" w:lineRule="auto"/>
        <w:ind w:left="360"/>
        <w:jc w:val="both"/>
        <w:rPr>
          <w:rFonts w:ascii="Times New Roman" w:hAnsi="Times New Roman"/>
          <w:sz w:val="24"/>
          <w:szCs w:val="24"/>
        </w:rPr>
      </w:pPr>
    </w:p>
    <w:p w:rsidR="008A47D1" w:rsidRPr="001B0C2C" w:rsidRDefault="008A47D1"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V § 64 ods. 1, 2, 5, 7 a</w:t>
      </w:r>
      <w:r w:rsidR="00B423E8">
        <w:rPr>
          <w:rFonts w:ascii="Times New Roman" w:hAnsi="Times New Roman"/>
          <w:sz w:val="24"/>
          <w:szCs w:val="24"/>
        </w:rPr>
        <w:t xml:space="preserve"> </w:t>
      </w:r>
      <w:r w:rsidRPr="001B0C2C">
        <w:rPr>
          <w:rFonts w:ascii="Times New Roman" w:hAnsi="Times New Roman"/>
          <w:sz w:val="24"/>
          <w:szCs w:val="24"/>
        </w:rPr>
        <w:t xml:space="preserve">9, § 64a ods. 1, § 65 ods. </w:t>
      </w:r>
      <w:r w:rsidRPr="007A5B93">
        <w:rPr>
          <w:rFonts w:ascii="Times New Roman" w:hAnsi="Times New Roman"/>
          <w:sz w:val="24"/>
          <w:szCs w:val="24"/>
        </w:rPr>
        <w:t xml:space="preserve">1 </w:t>
      </w:r>
      <w:r w:rsidR="00072E66" w:rsidRPr="007A5B93">
        <w:rPr>
          <w:rFonts w:ascii="Times New Roman" w:hAnsi="Times New Roman"/>
          <w:sz w:val="24"/>
          <w:szCs w:val="24"/>
        </w:rPr>
        <w:t>a</w:t>
      </w:r>
      <w:r w:rsidR="00B423E8">
        <w:rPr>
          <w:rFonts w:ascii="Times New Roman" w:hAnsi="Times New Roman"/>
          <w:sz w:val="24"/>
          <w:szCs w:val="24"/>
        </w:rPr>
        <w:t xml:space="preserve"> </w:t>
      </w:r>
      <w:r w:rsidR="00072E66" w:rsidRPr="007A5B93">
        <w:rPr>
          <w:rFonts w:ascii="Times New Roman" w:hAnsi="Times New Roman"/>
          <w:sz w:val="24"/>
          <w:szCs w:val="24"/>
        </w:rPr>
        <w:t>2</w:t>
      </w:r>
      <w:r w:rsidR="00072E66">
        <w:rPr>
          <w:rFonts w:ascii="Times New Roman" w:hAnsi="Times New Roman"/>
          <w:sz w:val="24"/>
          <w:szCs w:val="24"/>
        </w:rPr>
        <w:t xml:space="preserve"> </w:t>
      </w:r>
      <w:r w:rsidRPr="001B0C2C">
        <w:rPr>
          <w:rFonts w:ascii="Times New Roman" w:hAnsi="Times New Roman"/>
          <w:sz w:val="24"/>
          <w:szCs w:val="24"/>
        </w:rPr>
        <w:t>a § 65a sa slová „písm. d)“ nahrádzajú slovami „písm. e)“.</w:t>
      </w:r>
    </w:p>
    <w:p w:rsidR="008A47D1" w:rsidRPr="001B0C2C" w:rsidRDefault="008A47D1" w:rsidP="001B0C2C">
      <w:pPr>
        <w:spacing w:after="0" w:line="240" w:lineRule="auto"/>
        <w:ind w:left="360"/>
        <w:jc w:val="both"/>
        <w:rPr>
          <w:rFonts w:ascii="Times New Roman" w:hAnsi="Times New Roman"/>
          <w:sz w:val="24"/>
          <w:szCs w:val="24"/>
        </w:rPr>
      </w:pPr>
    </w:p>
    <w:p w:rsidR="00463CBF" w:rsidRPr="001B0C2C" w:rsidRDefault="00463CBF"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V § 65b sa za slová „§ 46,“ vkladajú slová „§ 46a,“ a vypúšťajú sa slová „§ 50j,“, slová „§</w:t>
      </w:r>
      <w:r w:rsidR="001673CE" w:rsidRPr="001B0C2C">
        <w:rPr>
          <w:rFonts w:ascii="Times New Roman" w:hAnsi="Times New Roman"/>
          <w:sz w:val="24"/>
          <w:szCs w:val="24"/>
        </w:rPr>
        <w:t> </w:t>
      </w:r>
      <w:r w:rsidRPr="001B0C2C">
        <w:rPr>
          <w:rFonts w:ascii="Times New Roman" w:hAnsi="Times New Roman"/>
          <w:sz w:val="24"/>
          <w:szCs w:val="24"/>
        </w:rPr>
        <w:t>51a,“, slová „§ 52a,“, slová „§ 53c,“, slová „§ 53f, § 53g,“ a slová „§ 56a,“.</w:t>
      </w:r>
    </w:p>
    <w:p w:rsidR="00E86DB6" w:rsidRDefault="00E86DB6" w:rsidP="001B0C2C">
      <w:pPr>
        <w:spacing w:after="0" w:line="240" w:lineRule="auto"/>
        <w:ind w:left="360"/>
        <w:jc w:val="both"/>
        <w:rPr>
          <w:rFonts w:ascii="Times New Roman" w:hAnsi="Times New Roman"/>
          <w:sz w:val="24"/>
          <w:szCs w:val="24"/>
        </w:rPr>
      </w:pPr>
    </w:p>
    <w:p w:rsidR="0099540A" w:rsidRPr="0099540A" w:rsidRDefault="0099540A" w:rsidP="0099540A">
      <w:pPr>
        <w:numPr>
          <w:ilvl w:val="0"/>
          <w:numId w:val="2"/>
        </w:numPr>
        <w:spacing w:after="0" w:line="240" w:lineRule="auto"/>
        <w:ind w:hanging="502"/>
        <w:jc w:val="both"/>
        <w:rPr>
          <w:rFonts w:ascii="Times New Roman" w:hAnsi="Times New Roman"/>
          <w:sz w:val="24"/>
          <w:szCs w:val="24"/>
        </w:rPr>
      </w:pPr>
      <w:r w:rsidRPr="0099540A">
        <w:rPr>
          <w:rFonts w:ascii="Times New Roman" w:hAnsi="Times New Roman"/>
          <w:sz w:val="24"/>
          <w:szCs w:val="24"/>
        </w:rPr>
        <w:t>V § 67 ods. 10 sa slová „ministerstvo financií“ nahrádzajú slovami „Ministerstvo financií Slovenskej republiky“.</w:t>
      </w:r>
    </w:p>
    <w:p w:rsidR="0099540A" w:rsidRPr="001B0C2C" w:rsidRDefault="0099540A" w:rsidP="001B0C2C">
      <w:pPr>
        <w:spacing w:after="0" w:line="240" w:lineRule="auto"/>
        <w:ind w:left="360"/>
        <w:jc w:val="both"/>
        <w:rPr>
          <w:rFonts w:ascii="Times New Roman" w:hAnsi="Times New Roman"/>
          <w:sz w:val="24"/>
          <w:szCs w:val="24"/>
        </w:rPr>
      </w:pPr>
    </w:p>
    <w:p w:rsidR="00AC22DA" w:rsidRPr="001B0C2C" w:rsidRDefault="00AC22DA"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 xml:space="preserve">V § 67 ods. 16 sa na konci pripája táto veta: „Ústredie poskytuje Národnému inšpektorátu práce a inšpektorátom práce zoznam </w:t>
      </w:r>
      <w:r w:rsidR="00CD7F0F" w:rsidRPr="001B0C2C">
        <w:rPr>
          <w:rFonts w:ascii="Times New Roman" w:hAnsi="Times New Roman"/>
          <w:sz w:val="24"/>
          <w:szCs w:val="24"/>
        </w:rPr>
        <w:t>zamestnávateľov</w:t>
      </w:r>
      <w:r w:rsidRPr="001B0C2C">
        <w:rPr>
          <w:rFonts w:ascii="Times New Roman" w:hAnsi="Times New Roman"/>
          <w:sz w:val="24"/>
          <w:szCs w:val="24"/>
        </w:rPr>
        <w:t>, ktorí nesplnili povinnosť podľa §</w:t>
      </w:r>
      <w:r w:rsidR="00CD7F0F" w:rsidRPr="001B0C2C">
        <w:rPr>
          <w:rFonts w:ascii="Times New Roman" w:hAnsi="Times New Roman"/>
          <w:sz w:val="24"/>
          <w:szCs w:val="24"/>
        </w:rPr>
        <w:t> </w:t>
      </w:r>
      <w:r w:rsidRPr="001B0C2C">
        <w:rPr>
          <w:rFonts w:ascii="Times New Roman" w:hAnsi="Times New Roman"/>
          <w:sz w:val="24"/>
          <w:szCs w:val="24"/>
        </w:rPr>
        <w:t>23b ods. 6 druhej vety.“.</w:t>
      </w:r>
    </w:p>
    <w:p w:rsidR="00463CBF" w:rsidRPr="0099540A" w:rsidRDefault="00463CBF" w:rsidP="001B0C2C">
      <w:pPr>
        <w:pStyle w:val="xmsolistparagraph"/>
        <w:spacing w:before="0" w:beforeAutospacing="0" w:after="0" w:afterAutospacing="0"/>
        <w:ind w:left="360"/>
        <w:jc w:val="both"/>
      </w:pPr>
    </w:p>
    <w:p w:rsidR="00C23691" w:rsidRPr="001B0C2C" w:rsidRDefault="00C23691"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 67 sa dopĺňa odsekmi 17 a 18, ktoré znejú:</w:t>
      </w:r>
    </w:p>
    <w:p w:rsidR="00C23691" w:rsidRPr="001B0C2C" w:rsidRDefault="00C23691" w:rsidP="001B0C2C">
      <w:pPr>
        <w:pStyle w:val="xmsolistparagraph"/>
        <w:spacing w:before="0" w:beforeAutospacing="0" w:after="0" w:afterAutospacing="0"/>
        <w:ind w:left="357" w:firstLine="357"/>
        <w:jc w:val="both"/>
      </w:pPr>
      <w:r w:rsidRPr="001B0C2C">
        <w:t xml:space="preserve">„(17) Sprostredkovateľ, agentúra dočasného zamestnávania a agentúra podporovaného zamestnávania vymaže vo svojom informačnom systéme osobné údaje vedené </w:t>
      </w:r>
      <w:r w:rsidR="00A11DB2" w:rsidRPr="001B0C2C">
        <w:t>v</w:t>
      </w:r>
      <w:r w:rsidR="001C649E" w:rsidRPr="001B0C2C">
        <w:t> evidenci</w:t>
      </w:r>
      <w:r w:rsidR="00A11DB2" w:rsidRPr="001B0C2C">
        <w:t>i</w:t>
      </w:r>
      <w:r w:rsidR="001C649E" w:rsidRPr="001B0C2C">
        <w:t xml:space="preserve"> </w:t>
      </w:r>
      <w:r w:rsidRPr="001B0C2C">
        <w:t>podľa § 28 písm. a), § 31 ods. 1 písm. f)</w:t>
      </w:r>
      <w:r w:rsidR="00C02338" w:rsidRPr="001B0C2C">
        <w:t xml:space="preserve"> a</w:t>
      </w:r>
      <w:r w:rsidRPr="001B0C2C">
        <w:t xml:space="preserve"> § 58 ods. 13 písm. c) po splnení účelu podľa §</w:t>
      </w:r>
      <w:r w:rsidR="0038074A">
        <w:t> </w:t>
      </w:r>
      <w:r w:rsidRPr="001B0C2C">
        <w:t>28 písm. b), § 31 ods. 1 písm. g)</w:t>
      </w:r>
      <w:r w:rsidR="00C02338" w:rsidRPr="001B0C2C">
        <w:t xml:space="preserve"> a</w:t>
      </w:r>
      <w:r w:rsidRPr="001B0C2C">
        <w:t xml:space="preserve"> § 58 ods. 13 písm. d).</w:t>
      </w:r>
    </w:p>
    <w:p w:rsidR="00C23691" w:rsidRPr="001B0C2C" w:rsidRDefault="00C23691" w:rsidP="001B0C2C">
      <w:pPr>
        <w:pStyle w:val="xmsolistparagraph"/>
        <w:spacing w:before="0" w:beforeAutospacing="0" w:after="0" w:afterAutospacing="0"/>
        <w:ind w:left="357" w:firstLine="357"/>
        <w:jc w:val="both"/>
      </w:pPr>
    </w:p>
    <w:p w:rsidR="00C23691" w:rsidRPr="001B0C2C" w:rsidRDefault="00C23691" w:rsidP="001B0C2C">
      <w:pPr>
        <w:pStyle w:val="xmsolistparagraph"/>
        <w:spacing w:before="0" w:beforeAutospacing="0" w:after="0" w:afterAutospacing="0"/>
        <w:ind w:left="357" w:firstLine="357"/>
        <w:jc w:val="both"/>
      </w:pPr>
      <w:r w:rsidRPr="001B0C2C">
        <w:t xml:space="preserve">(18) Zamestnávateľ spracúva údaje v rozsahu podľa </w:t>
      </w:r>
      <w:r w:rsidR="00072E66" w:rsidRPr="007A5B93">
        <w:t>prílohy č. 1 písm. L</w:t>
      </w:r>
      <w:r w:rsidR="00072E66" w:rsidRPr="001B0C2C">
        <w:t xml:space="preserve"> </w:t>
      </w:r>
      <w:r w:rsidRPr="001B0C2C">
        <w:t xml:space="preserve">kopírovaním, skenovaním alebo zaznamenávaním na nosič informácií za prijatia </w:t>
      </w:r>
      <w:r w:rsidR="0099540A">
        <w:t>primeraných</w:t>
      </w:r>
      <w:r w:rsidR="0099540A" w:rsidRPr="001B0C2C">
        <w:t xml:space="preserve"> </w:t>
      </w:r>
      <w:r w:rsidRPr="001B0C2C">
        <w:t>bezpečnostných opatrení podľa osobitného predpisu.</w:t>
      </w:r>
      <w:r w:rsidRPr="001B0C2C">
        <w:rPr>
          <w:vertAlign w:val="superscript"/>
        </w:rPr>
        <w:t>61a</w:t>
      </w:r>
      <w:r w:rsidR="001058E5" w:rsidRPr="001B0C2C">
        <w:rPr>
          <w:vertAlign w:val="superscript"/>
        </w:rPr>
        <w:t>c</w:t>
      </w:r>
      <w:r w:rsidRPr="001B0C2C">
        <w:t xml:space="preserve">) Zamestnávateľ vymaže vo svojom informačnom systéme osobné údaje vedené </w:t>
      </w:r>
      <w:r w:rsidR="00C3091F" w:rsidRPr="001B0C2C">
        <w:t>v</w:t>
      </w:r>
      <w:r w:rsidR="001C649E" w:rsidRPr="001B0C2C">
        <w:t> evidenci</w:t>
      </w:r>
      <w:r w:rsidR="00C3091F" w:rsidRPr="001B0C2C">
        <w:t>i</w:t>
      </w:r>
      <w:r w:rsidR="001C649E" w:rsidRPr="001B0C2C">
        <w:t xml:space="preserve"> </w:t>
      </w:r>
      <w:r w:rsidRPr="001B0C2C">
        <w:t>podľa § 63 ods. 1 písm. c) po skončení zamestnania dotknutého zamestnanca.</w:t>
      </w:r>
      <w:r w:rsidR="001058E5" w:rsidRPr="001B0C2C">
        <w:t>“.</w:t>
      </w:r>
    </w:p>
    <w:p w:rsidR="00C23691" w:rsidRPr="001B0C2C" w:rsidRDefault="00C23691" w:rsidP="0038074A">
      <w:pPr>
        <w:pStyle w:val="xmsolistparagraph"/>
        <w:spacing w:before="0" w:beforeAutospacing="0" w:after="0" w:afterAutospacing="0"/>
        <w:ind w:left="360"/>
        <w:jc w:val="both"/>
      </w:pPr>
    </w:p>
    <w:p w:rsidR="001058E5" w:rsidRPr="001B0C2C" w:rsidRDefault="001058E5" w:rsidP="001B0C2C">
      <w:pPr>
        <w:pStyle w:val="xmsolistparagraph"/>
        <w:spacing w:before="0" w:beforeAutospacing="0" w:after="0" w:afterAutospacing="0"/>
        <w:ind w:left="360"/>
        <w:jc w:val="both"/>
      </w:pPr>
      <w:r w:rsidRPr="001B0C2C">
        <w:t>Poznámka pod čiarou k odkazu 61ac znie:</w:t>
      </w:r>
    </w:p>
    <w:p w:rsidR="001058E5" w:rsidRPr="001B0C2C" w:rsidRDefault="001058E5" w:rsidP="001B0C2C">
      <w:pPr>
        <w:pStyle w:val="xmsolistparagraph"/>
        <w:spacing w:before="0" w:beforeAutospacing="0" w:after="0" w:afterAutospacing="0"/>
        <w:ind w:left="360"/>
        <w:jc w:val="both"/>
      </w:pPr>
      <w:r w:rsidRPr="001B0C2C">
        <w:t>„</w:t>
      </w:r>
      <w:r w:rsidRPr="001B0C2C">
        <w:rPr>
          <w:vertAlign w:val="superscript"/>
        </w:rPr>
        <w:t>61ac</w:t>
      </w:r>
      <w:r w:rsidRPr="001B0C2C">
        <w:t xml:space="preserve">) Čl. 32 nariadenia </w:t>
      </w:r>
      <w:r w:rsidR="00693DDA" w:rsidRPr="001B0C2C">
        <w:t>(</w:t>
      </w:r>
      <w:r w:rsidRPr="001B0C2C">
        <w:t xml:space="preserve">EÚ) </w:t>
      </w:r>
      <w:r w:rsidR="0068096F" w:rsidRPr="001B0C2C">
        <w:t xml:space="preserve">č. </w:t>
      </w:r>
      <w:r w:rsidRPr="001B0C2C">
        <w:t>2016/679.“.</w:t>
      </w:r>
    </w:p>
    <w:p w:rsidR="001058E5" w:rsidRPr="001B0C2C" w:rsidRDefault="001058E5" w:rsidP="0038074A">
      <w:pPr>
        <w:pStyle w:val="xmsolistparagraph"/>
        <w:spacing w:before="0" w:beforeAutospacing="0" w:after="0" w:afterAutospacing="0"/>
        <w:ind w:left="360"/>
        <w:jc w:val="both"/>
      </w:pPr>
      <w:r w:rsidRPr="001B0C2C">
        <w:t xml:space="preserve"> </w:t>
      </w:r>
    </w:p>
    <w:p w:rsidR="00463CBF" w:rsidRPr="001B0C2C" w:rsidRDefault="00463CBF"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V § 68 ods. 1 sa slová „ministerstvom financií“ nahrádzajú slovami „Ministerstvom financií Slovenskej republiky“.</w:t>
      </w:r>
    </w:p>
    <w:p w:rsidR="00463CBF" w:rsidRPr="001B0C2C" w:rsidRDefault="00463CBF" w:rsidP="001B0C2C">
      <w:pPr>
        <w:pStyle w:val="xmsolistparagraph"/>
        <w:spacing w:before="0" w:beforeAutospacing="0" w:after="0" w:afterAutospacing="0"/>
        <w:ind w:left="360"/>
        <w:jc w:val="both"/>
      </w:pPr>
    </w:p>
    <w:p w:rsidR="009421A6" w:rsidRPr="001B0C2C" w:rsidRDefault="009421A6"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V § 69 písm. b) sa slová „ods. 12“ nahrádzajú slovami „ods. 11“.</w:t>
      </w:r>
    </w:p>
    <w:p w:rsidR="009421A6" w:rsidRPr="001B0C2C" w:rsidRDefault="009421A6" w:rsidP="001B0C2C">
      <w:pPr>
        <w:pStyle w:val="xmsolistparagraph"/>
        <w:spacing w:before="0" w:beforeAutospacing="0" w:after="0" w:afterAutospacing="0"/>
        <w:ind w:left="360"/>
        <w:jc w:val="both"/>
      </w:pPr>
    </w:p>
    <w:p w:rsidR="00A70D3E" w:rsidRPr="001B0C2C" w:rsidRDefault="00A70D3E"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 xml:space="preserve">V § 69 </w:t>
      </w:r>
      <w:r w:rsidR="003158D3" w:rsidRPr="001B0C2C">
        <w:rPr>
          <w:rFonts w:ascii="Times New Roman" w:hAnsi="Times New Roman"/>
          <w:sz w:val="24"/>
          <w:szCs w:val="24"/>
        </w:rPr>
        <w:t>sa vypúšťa</w:t>
      </w:r>
      <w:r w:rsidR="00420C6E" w:rsidRPr="001B0C2C">
        <w:rPr>
          <w:rFonts w:ascii="Times New Roman" w:hAnsi="Times New Roman"/>
          <w:sz w:val="24"/>
          <w:szCs w:val="24"/>
        </w:rPr>
        <w:t>jú</w:t>
      </w:r>
      <w:r w:rsidR="003158D3" w:rsidRPr="001B0C2C">
        <w:rPr>
          <w:rFonts w:ascii="Times New Roman" w:hAnsi="Times New Roman"/>
          <w:sz w:val="24"/>
          <w:szCs w:val="24"/>
        </w:rPr>
        <w:t xml:space="preserve"> </w:t>
      </w:r>
      <w:r w:rsidRPr="001B0C2C">
        <w:rPr>
          <w:rFonts w:ascii="Times New Roman" w:hAnsi="Times New Roman"/>
          <w:sz w:val="24"/>
          <w:szCs w:val="24"/>
        </w:rPr>
        <w:t>písm</w:t>
      </w:r>
      <w:r w:rsidR="003158D3" w:rsidRPr="001B0C2C">
        <w:rPr>
          <w:rFonts w:ascii="Times New Roman" w:hAnsi="Times New Roman"/>
          <w:sz w:val="24"/>
          <w:szCs w:val="24"/>
        </w:rPr>
        <w:t>en</w:t>
      </w:r>
      <w:r w:rsidR="00420C6E" w:rsidRPr="001B0C2C">
        <w:rPr>
          <w:rFonts w:ascii="Times New Roman" w:hAnsi="Times New Roman"/>
          <w:sz w:val="24"/>
          <w:szCs w:val="24"/>
        </w:rPr>
        <w:t>á</w:t>
      </w:r>
      <w:r w:rsidRPr="001B0C2C">
        <w:rPr>
          <w:rFonts w:ascii="Times New Roman" w:hAnsi="Times New Roman"/>
          <w:sz w:val="24"/>
          <w:szCs w:val="24"/>
        </w:rPr>
        <w:t xml:space="preserve"> f)</w:t>
      </w:r>
      <w:r w:rsidR="00420C6E" w:rsidRPr="001B0C2C">
        <w:rPr>
          <w:rFonts w:ascii="Times New Roman" w:hAnsi="Times New Roman"/>
          <w:sz w:val="24"/>
          <w:szCs w:val="24"/>
        </w:rPr>
        <w:t xml:space="preserve"> a h)</w:t>
      </w:r>
      <w:r w:rsidR="003158D3" w:rsidRPr="001B0C2C">
        <w:rPr>
          <w:rFonts w:ascii="Times New Roman" w:hAnsi="Times New Roman"/>
          <w:sz w:val="24"/>
          <w:szCs w:val="24"/>
        </w:rPr>
        <w:t>.</w:t>
      </w:r>
    </w:p>
    <w:p w:rsidR="00A70D3E" w:rsidRPr="001B0C2C" w:rsidRDefault="00A70D3E" w:rsidP="001B0C2C">
      <w:pPr>
        <w:pStyle w:val="xmsolistparagraph"/>
        <w:spacing w:before="0" w:beforeAutospacing="0" w:after="0" w:afterAutospacing="0"/>
        <w:ind w:left="360"/>
        <w:jc w:val="both"/>
      </w:pPr>
    </w:p>
    <w:p w:rsidR="003158D3" w:rsidRPr="001B0C2C" w:rsidRDefault="003158D3" w:rsidP="001B0C2C">
      <w:pPr>
        <w:pStyle w:val="xmsolistparagraph"/>
        <w:spacing w:before="0" w:beforeAutospacing="0" w:after="0" w:afterAutospacing="0"/>
        <w:ind w:left="360"/>
        <w:jc w:val="both"/>
      </w:pPr>
      <w:r w:rsidRPr="001B0C2C">
        <w:t>Doterajšie písmená g)</w:t>
      </w:r>
      <w:r w:rsidR="00420C6E" w:rsidRPr="001B0C2C">
        <w:t>, i)</w:t>
      </w:r>
      <w:r w:rsidRPr="001B0C2C">
        <w:t xml:space="preserve"> a j) sa označujú ako písmená f) až </w:t>
      </w:r>
      <w:r w:rsidR="00420C6E" w:rsidRPr="001B0C2C">
        <w:t>h</w:t>
      </w:r>
      <w:r w:rsidRPr="001B0C2C">
        <w:t>).</w:t>
      </w:r>
    </w:p>
    <w:p w:rsidR="00B06118" w:rsidRPr="001B0C2C" w:rsidRDefault="00B06118" w:rsidP="001B0C2C">
      <w:pPr>
        <w:pStyle w:val="xmsolistparagraph"/>
        <w:tabs>
          <w:tab w:val="left" w:pos="7797"/>
        </w:tabs>
        <w:spacing w:before="0" w:beforeAutospacing="0" w:after="0" w:afterAutospacing="0"/>
        <w:ind w:left="360"/>
        <w:jc w:val="both"/>
      </w:pPr>
    </w:p>
    <w:p w:rsidR="00775BA5" w:rsidRPr="001B0C2C" w:rsidRDefault="00775BA5"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 xml:space="preserve">V § 70 ods. 1 sa slová „ad) a ag)“ </w:t>
      </w:r>
      <w:r w:rsidR="005A5E90" w:rsidRPr="001B0C2C">
        <w:rPr>
          <w:rFonts w:ascii="Times New Roman" w:hAnsi="Times New Roman"/>
          <w:sz w:val="24"/>
          <w:szCs w:val="24"/>
        </w:rPr>
        <w:t>nahrádzajú</w:t>
      </w:r>
      <w:r w:rsidRPr="001B0C2C">
        <w:rPr>
          <w:rFonts w:ascii="Times New Roman" w:hAnsi="Times New Roman"/>
          <w:sz w:val="24"/>
          <w:szCs w:val="24"/>
        </w:rPr>
        <w:t xml:space="preserve"> slovami „</w:t>
      </w:r>
      <w:r w:rsidR="005A5E90" w:rsidRPr="001B0C2C">
        <w:rPr>
          <w:rFonts w:ascii="Times New Roman" w:hAnsi="Times New Roman"/>
          <w:sz w:val="24"/>
          <w:szCs w:val="24"/>
        </w:rPr>
        <w:t>ac) a af)“.</w:t>
      </w:r>
    </w:p>
    <w:p w:rsidR="00CE1BBC" w:rsidRPr="001B0C2C" w:rsidRDefault="00CE1BBC" w:rsidP="001B0C2C">
      <w:pPr>
        <w:spacing w:after="0" w:line="240" w:lineRule="auto"/>
        <w:ind w:left="360"/>
        <w:jc w:val="both"/>
        <w:rPr>
          <w:rFonts w:ascii="Times New Roman" w:hAnsi="Times New Roman"/>
          <w:sz w:val="24"/>
          <w:szCs w:val="24"/>
        </w:rPr>
      </w:pPr>
    </w:p>
    <w:p w:rsidR="00463CBF" w:rsidRPr="001B0C2C" w:rsidRDefault="00463CBF"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V § 70 sa odsek 4 dopĺňa písmenom c), ktoré znie:</w:t>
      </w:r>
    </w:p>
    <w:p w:rsidR="00463CBF" w:rsidRPr="001B0C2C" w:rsidRDefault="00463CBF" w:rsidP="001B0C2C">
      <w:pPr>
        <w:pStyle w:val="xmsolistparagraph"/>
        <w:spacing w:before="0" w:beforeAutospacing="0" w:after="0" w:afterAutospacing="0"/>
        <w:ind w:left="360" w:firstLine="349"/>
        <w:jc w:val="both"/>
      </w:pPr>
      <w:r w:rsidRPr="001B0C2C">
        <w:t xml:space="preserve">„c) sa nevyžaduje </w:t>
      </w:r>
      <w:r w:rsidR="00B91F9D" w:rsidRPr="001B0C2C">
        <w:t xml:space="preserve">dať </w:t>
      </w:r>
      <w:r w:rsidRPr="001B0C2C">
        <w:t>účastník</w:t>
      </w:r>
      <w:r w:rsidR="00B91F9D" w:rsidRPr="001B0C2C">
        <w:t>ovi</w:t>
      </w:r>
      <w:r w:rsidRPr="001B0C2C">
        <w:t xml:space="preserve"> konania </w:t>
      </w:r>
      <w:r w:rsidR="00B91F9D" w:rsidRPr="001B0C2C">
        <w:t xml:space="preserve">možnosť, aby sa </w:t>
      </w:r>
      <w:r w:rsidRPr="001B0C2C">
        <w:t xml:space="preserve">pred vydaním rozhodnutia </w:t>
      </w:r>
      <w:r w:rsidR="00B91F9D" w:rsidRPr="001B0C2C">
        <w:t xml:space="preserve">mohol </w:t>
      </w:r>
      <w:r w:rsidRPr="001B0C2C">
        <w:t>vyjadr</w:t>
      </w:r>
      <w:r w:rsidR="00B91F9D" w:rsidRPr="001B0C2C">
        <w:t>iť</w:t>
      </w:r>
      <w:r w:rsidRPr="001B0C2C">
        <w:t xml:space="preserve"> k</w:t>
      </w:r>
      <w:r w:rsidR="00B91F9D" w:rsidRPr="001B0C2C">
        <w:t xml:space="preserve"> jeho </w:t>
      </w:r>
      <w:r w:rsidRPr="001B0C2C">
        <w:t xml:space="preserve">podkladu, spôsobu jeho zistenia, prípadne </w:t>
      </w:r>
      <w:r w:rsidR="00B91F9D" w:rsidRPr="001B0C2C">
        <w:t xml:space="preserve">mohol navrhnúť </w:t>
      </w:r>
      <w:r w:rsidRPr="001B0C2C">
        <w:t>jeho doplneni</w:t>
      </w:r>
      <w:r w:rsidR="00B91F9D" w:rsidRPr="001B0C2C">
        <w:t>e</w:t>
      </w:r>
      <w:r w:rsidRPr="001B0C2C">
        <w:t>, ak </w:t>
      </w:r>
      <w:r w:rsidR="00B91F9D" w:rsidRPr="001B0C2C">
        <w:t>ide o </w:t>
      </w:r>
      <w:r w:rsidRPr="001B0C2C">
        <w:t>konanie o vyraden</w:t>
      </w:r>
      <w:r w:rsidR="00B91F9D" w:rsidRPr="001B0C2C">
        <w:t>ie</w:t>
      </w:r>
      <w:r w:rsidRPr="001B0C2C">
        <w:t xml:space="preserve"> uchádzača o zamestnanie z evidencie uchádzačov o zamestnanie podľa § 36 ods. 1 písm. a) až d), g), o) a p)</w:t>
      </w:r>
      <w:r w:rsidR="00B91F9D" w:rsidRPr="001B0C2C">
        <w:t>, ktoré sa</w:t>
      </w:r>
      <w:r w:rsidRPr="001B0C2C">
        <w:t xml:space="preserve"> zač</w:t>
      </w:r>
      <w:r w:rsidR="00B91F9D" w:rsidRPr="001B0C2C">
        <w:t>alo</w:t>
      </w:r>
      <w:r w:rsidRPr="001B0C2C">
        <w:t xml:space="preserve"> na základe oznámenia uchádzača o zamestnanie o zmene skutočností rozhodných pre </w:t>
      </w:r>
      <w:r w:rsidR="00B91F9D" w:rsidRPr="001B0C2C">
        <w:t xml:space="preserve">jeho </w:t>
      </w:r>
      <w:r w:rsidRPr="001B0C2C">
        <w:t>vedenie v evidencii uchádzačov o zamestnanie.“.</w:t>
      </w:r>
    </w:p>
    <w:p w:rsidR="00463CBF" w:rsidRPr="001B0C2C" w:rsidRDefault="00463CBF" w:rsidP="001B0C2C">
      <w:pPr>
        <w:pStyle w:val="xmsolistparagraph"/>
        <w:spacing w:before="0" w:beforeAutospacing="0" w:after="0" w:afterAutospacing="0"/>
        <w:ind w:left="360"/>
        <w:jc w:val="both"/>
      </w:pPr>
    </w:p>
    <w:p w:rsidR="00463CBF" w:rsidRPr="001B0C2C" w:rsidRDefault="00463CBF"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V § 70 odsek 6 znie:</w:t>
      </w:r>
    </w:p>
    <w:p w:rsidR="00463CBF" w:rsidRPr="001B0C2C" w:rsidRDefault="00463CBF" w:rsidP="001B0C2C">
      <w:pPr>
        <w:pStyle w:val="xmsolistparagraph"/>
        <w:spacing w:before="0" w:beforeAutospacing="0" w:after="0" w:afterAutospacing="0"/>
        <w:ind w:left="360" w:firstLine="349"/>
        <w:jc w:val="both"/>
      </w:pPr>
      <w:r w:rsidRPr="001B0C2C">
        <w:t>„(6) Na príspevky poskytované podľa § 46 ods. 4, § 46a, § 47, § 49</w:t>
      </w:r>
      <w:r w:rsidR="00AA2C57" w:rsidRPr="001B0C2C">
        <w:t xml:space="preserve"> až </w:t>
      </w:r>
      <w:r w:rsidR="0089553E" w:rsidRPr="001B0C2C">
        <w:t xml:space="preserve">52, </w:t>
      </w:r>
      <w:r w:rsidRPr="001B0C2C">
        <w:t>§</w:t>
      </w:r>
      <w:r w:rsidR="006925C5" w:rsidRPr="001B0C2C">
        <w:t> </w:t>
      </w:r>
      <w:r w:rsidRPr="001B0C2C">
        <w:t>53b, §</w:t>
      </w:r>
      <w:r w:rsidR="006F79A5" w:rsidRPr="001B0C2C">
        <w:t> </w:t>
      </w:r>
      <w:r w:rsidRPr="001B0C2C">
        <w:t>53d, § 56 </w:t>
      </w:r>
      <w:r w:rsidR="006A4B15">
        <w:t>a</w:t>
      </w:r>
      <w:r w:rsidR="002B3589">
        <w:t xml:space="preserve"> </w:t>
      </w:r>
      <w:r w:rsidRPr="001B0C2C">
        <w:t xml:space="preserve">57 nie je právny nárok. Na príspevky poskytované v rámci </w:t>
      </w:r>
      <w:r w:rsidRPr="001B0C2C">
        <w:lastRenderedPageBreak/>
        <w:t>projektu alebo programu podľa § 54 nie je právny nárok, ak podmienky projektu alebo programu neustanovujú inak.“.</w:t>
      </w:r>
    </w:p>
    <w:p w:rsidR="00463CBF" w:rsidRPr="001B0C2C" w:rsidRDefault="00463CBF" w:rsidP="001B0C2C">
      <w:pPr>
        <w:pStyle w:val="xmsolistparagraph"/>
        <w:spacing w:before="0" w:beforeAutospacing="0" w:after="0" w:afterAutospacing="0"/>
        <w:ind w:left="360"/>
        <w:jc w:val="both"/>
      </w:pPr>
    </w:p>
    <w:p w:rsidR="00463CBF" w:rsidRPr="001B0C2C" w:rsidRDefault="00463CBF"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V § 70 ods. 8 sa vypúšťa tretia veta až piata veta.</w:t>
      </w:r>
    </w:p>
    <w:p w:rsidR="00FF2C7F" w:rsidRPr="001B0C2C" w:rsidRDefault="00FF2C7F" w:rsidP="001B0C2C">
      <w:pPr>
        <w:pStyle w:val="xmsolistparagraph"/>
        <w:spacing w:before="0" w:beforeAutospacing="0" w:after="0" w:afterAutospacing="0"/>
        <w:jc w:val="both"/>
      </w:pPr>
    </w:p>
    <w:p w:rsidR="00FF2C7F" w:rsidRPr="001B0C2C" w:rsidRDefault="00FF2C7F"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V § 70 odsek 8 znie</w:t>
      </w:r>
      <w:r w:rsidR="00723F8E" w:rsidRPr="001B0C2C">
        <w:rPr>
          <w:rFonts w:ascii="Times New Roman" w:hAnsi="Times New Roman"/>
          <w:sz w:val="24"/>
          <w:szCs w:val="24"/>
        </w:rPr>
        <w:t>:</w:t>
      </w:r>
    </w:p>
    <w:p w:rsidR="00FF2C7F" w:rsidRPr="001B0C2C" w:rsidRDefault="00FF2C7F" w:rsidP="001B0C2C">
      <w:pPr>
        <w:pStyle w:val="xmsolistparagraph"/>
        <w:spacing w:before="0" w:beforeAutospacing="0" w:after="0" w:afterAutospacing="0"/>
        <w:ind w:left="360" w:firstLine="349"/>
        <w:jc w:val="both"/>
      </w:pPr>
      <w:r w:rsidRPr="001B0C2C">
        <w:t>„(8) Splnenie podmienok podľa odseku 7 písm. a) až e) a g) zisťuje ústredie alebo úrad; splnenie podmienok podľa odseku 7 písm. a) až c) môže preukázať aj žiadateľ. Splnenie podmienky podľa odseku 7 písm. f) preukazuje žiadateľ. Národný inšpektorát práce je povinný do 15 pracovných dní poskytnúť úradu elektronicky z informačného systému informácie týkajúce sa splnenia podmienky podľa § 21b ods. 4 písm. a) druhého bodu a § 22 ods. 3 písm. b).</w:t>
      </w:r>
      <w:r w:rsidR="00723F8E" w:rsidRPr="001B0C2C">
        <w:t>“.</w:t>
      </w:r>
    </w:p>
    <w:p w:rsidR="00FF2C7F" w:rsidRPr="001B0C2C" w:rsidRDefault="00FF2C7F" w:rsidP="001B0C2C">
      <w:pPr>
        <w:pStyle w:val="xmsolistparagraph"/>
        <w:spacing w:before="0" w:beforeAutospacing="0" w:after="0" w:afterAutospacing="0"/>
        <w:ind w:left="360"/>
        <w:jc w:val="both"/>
      </w:pPr>
    </w:p>
    <w:p w:rsidR="007C20D4" w:rsidRPr="001B0C2C" w:rsidRDefault="007C20D4"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V § 70 ods. 10 sa slovo „tretieho“ nahrádza slovom „štvrtého“.</w:t>
      </w:r>
    </w:p>
    <w:p w:rsidR="007C20D4" w:rsidRPr="001B0C2C" w:rsidRDefault="007C20D4" w:rsidP="001B0C2C">
      <w:pPr>
        <w:pStyle w:val="xmsolistparagraph"/>
        <w:spacing w:before="0" w:beforeAutospacing="0" w:after="0" w:afterAutospacing="0"/>
        <w:ind w:left="360"/>
        <w:jc w:val="both"/>
      </w:pPr>
    </w:p>
    <w:p w:rsidR="00463CBF" w:rsidRPr="001B0C2C" w:rsidRDefault="00463CBF"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V poznámke pod čiarou k odkazu 63ab sa citácia „nariadenie (EÚ) č. 1407/2013“ nahrádza citáciou „nariadenie Komisie (EÚ) č. 1407/2013 z 18. decembra 2013 o uplatňovaní článkov 107 a 108 Zmluvy o fungovaní Európskej únie na pomoc de</w:t>
      </w:r>
      <w:r w:rsidR="00753250" w:rsidRPr="001B0C2C">
        <w:rPr>
          <w:rFonts w:ascii="Times New Roman" w:hAnsi="Times New Roman"/>
          <w:sz w:val="24"/>
          <w:szCs w:val="24"/>
        </w:rPr>
        <w:t> </w:t>
      </w:r>
      <w:r w:rsidRPr="001B0C2C">
        <w:rPr>
          <w:rFonts w:ascii="Times New Roman" w:hAnsi="Times New Roman"/>
          <w:sz w:val="24"/>
          <w:szCs w:val="24"/>
        </w:rPr>
        <w:t>minimis (Ú. v. EÚ L 352, 24. 12. 2013)</w:t>
      </w:r>
      <w:r w:rsidR="00895440" w:rsidRPr="001B0C2C">
        <w:rPr>
          <w:rFonts w:ascii="Times New Roman" w:hAnsi="Times New Roman"/>
          <w:sz w:val="24"/>
          <w:szCs w:val="24"/>
        </w:rPr>
        <w:t xml:space="preserve"> v platnom znení</w:t>
      </w:r>
      <w:r w:rsidRPr="001B0C2C">
        <w:rPr>
          <w:rFonts w:ascii="Times New Roman" w:hAnsi="Times New Roman"/>
          <w:sz w:val="24"/>
          <w:szCs w:val="24"/>
        </w:rPr>
        <w:t>“.</w:t>
      </w:r>
    </w:p>
    <w:p w:rsidR="00463CBF" w:rsidRPr="001B0C2C" w:rsidRDefault="00463CBF" w:rsidP="001B0C2C">
      <w:pPr>
        <w:pStyle w:val="xmsolistparagraph"/>
        <w:spacing w:before="0" w:beforeAutospacing="0" w:after="0" w:afterAutospacing="0"/>
        <w:ind w:left="360"/>
        <w:jc w:val="both"/>
      </w:pPr>
    </w:p>
    <w:p w:rsidR="00463CBF" w:rsidRPr="001B0C2C" w:rsidRDefault="00463CBF"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V § 70 sa za odsek 17 vklad</w:t>
      </w:r>
      <w:r w:rsidR="007553CD" w:rsidRPr="001B0C2C">
        <w:rPr>
          <w:rFonts w:ascii="Times New Roman" w:hAnsi="Times New Roman"/>
          <w:sz w:val="24"/>
          <w:szCs w:val="24"/>
        </w:rPr>
        <w:t>ajú</w:t>
      </w:r>
      <w:r w:rsidRPr="001B0C2C">
        <w:rPr>
          <w:rFonts w:ascii="Times New Roman" w:hAnsi="Times New Roman"/>
          <w:sz w:val="24"/>
          <w:szCs w:val="24"/>
        </w:rPr>
        <w:t xml:space="preserve"> nov</w:t>
      </w:r>
      <w:r w:rsidR="007553CD" w:rsidRPr="001B0C2C">
        <w:rPr>
          <w:rFonts w:ascii="Times New Roman" w:hAnsi="Times New Roman"/>
          <w:sz w:val="24"/>
          <w:szCs w:val="24"/>
        </w:rPr>
        <w:t>é</w:t>
      </w:r>
      <w:r w:rsidRPr="001B0C2C">
        <w:rPr>
          <w:rFonts w:ascii="Times New Roman" w:hAnsi="Times New Roman"/>
          <w:sz w:val="24"/>
          <w:szCs w:val="24"/>
        </w:rPr>
        <w:t xml:space="preserve"> odsek</w:t>
      </w:r>
      <w:r w:rsidR="007553CD" w:rsidRPr="001B0C2C">
        <w:rPr>
          <w:rFonts w:ascii="Times New Roman" w:hAnsi="Times New Roman"/>
          <w:sz w:val="24"/>
          <w:szCs w:val="24"/>
        </w:rPr>
        <w:t>y</w:t>
      </w:r>
      <w:r w:rsidRPr="001B0C2C">
        <w:rPr>
          <w:rFonts w:ascii="Times New Roman" w:hAnsi="Times New Roman"/>
          <w:sz w:val="24"/>
          <w:szCs w:val="24"/>
        </w:rPr>
        <w:t xml:space="preserve"> 18</w:t>
      </w:r>
      <w:r w:rsidR="007553CD" w:rsidRPr="001B0C2C">
        <w:rPr>
          <w:rFonts w:ascii="Times New Roman" w:hAnsi="Times New Roman"/>
          <w:sz w:val="24"/>
          <w:szCs w:val="24"/>
        </w:rPr>
        <w:t xml:space="preserve"> a</w:t>
      </w:r>
      <w:r w:rsidR="00F95689" w:rsidRPr="001B0C2C">
        <w:rPr>
          <w:rFonts w:ascii="Times New Roman" w:hAnsi="Times New Roman"/>
          <w:sz w:val="24"/>
          <w:szCs w:val="24"/>
        </w:rPr>
        <w:t>ž</w:t>
      </w:r>
      <w:r w:rsidR="007553CD" w:rsidRPr="001B0C2C">
        <w:rPr>
          <w:rFonts w:ascii="Times New Roman" w:hAnsi="Times New Roman"/>
          <w:sz w:val="24"/>
          <w:szCs w:val="24"/>
        </w:rPr>
        <w:t xml:space="preserve"> </w:t>
      </w:r>
      <w:r w:rsidR="00F95689" w:rsidRPr="001B0C2C">
        <w:rPr>
          <w:rFonts w:ascii="Times New Roman" w:hAnsi="Times New Roman"/>
          <w:sz w:val="24"/>
          <w:szCs w:val="24"/>
        </w:rPr>
        <w:t>20</w:t>
      </w:r>
      <w:r w:rsidRPr="001B0C2C">
        <w:rPr>
          <w:rFonts w:ascii="Times New Roman" w:hAnsi="Times New Roman"/>
          <w:sz w:val="24"/>
          <w:szCs w:val="24"/>
        </w:rPr>
        <w:t>, ktor</w:t>
      </w:r>
      <w:r w:rsidR="007553CD" w:rsidRPr="001B0C2C">
        <w:rPr>
          <w:rFonts w:ascii="Times New Roman" w:hAnsi="Times New Roman"/>
          <w:sz w:val="24"/>
          <w:szCs w:val="24"/>
        </w:rPr>
        <w:t>é</w:t>
      </w:r>
      <w:r w:rsidRPr="001B0C2C">
        <w:rPr>
          <w:rFonts w:ascii="Times New Roman" w:hAnsi="Times New Roman"/>
          <w:sz w:val="24"/>
          <w:szCs w:val="24"/>
        </w:rPr>
        <w:t xml:space="preserve"> zn</w:t>
      </w:r>
      <w:r w:rsidR="007553CD" w:rsidRPr="001B0C2C">
        <w:rPr>
          <w:rFonts w:ascii="Times New Roman" w:hAnsi="Times New Roman"/>
          <w:sz w:val="24"/>
          <w:szCs w:val="24"/>
        </w:rPr>
        <w:t>ejú</w:t>
      </w:r>
      <w:r w:rsidRPr="001B0C2C">
        <w:rPr>
          <w:rFonts w:ascii="Times New Roman" w:hAnsi="Times New Roman"/>
          <w:sz w:val="24"/>
          <w:szCs w:val="24"/>
        </w:rPr>
        <w:t>:</w:t>
      </w:r>
    </w:p>
    <w:p w:rsidR="007553CD" w:rsidRPr="001B0C2C" w:rsidRDefault="00463CBF" w:rsidP="001B0C2C">
      <w:pPr>
        <w:pStyle w:val="xmsolistparagraph"/>
        <w:spacing w:before="0" w:beforeAutospacing="0" w:after="0" w:afterAutospacing="0"/>
        <w:ind w:left="360" w:firstLine="349"/>
        <w:jc w:val="both"/>
      </w:pPr>
      <w:r w:rsidRPr="001B0C2C">
        <w:t>„(18) Zamestnávateľ a samostatne zárobkovo činná osoba môž</w:t>
      </w:r>
      <w:r w:rsidR="00B91F9D" w:rsidRPr="001B0C2C">
        <w:t>u</w:t>
      </w:r>
      <w:r w:rsidRPr="001B0C2C">
        <w:t xml:space="preserve"> predkladať žiados</w:t>
      </w:r>
      <w:r w:rsidR="0009499C" w:rsidRPr="001B0C2C">
        <w:t xml:space="preserve">ť </w:t>
      </w:r>
      <w:r w:rsidRPr="001B0C2C">
        <w:t>a preukazovať splnenie povinností podľa tohto zákona</w:t>
      </w:r>
      <w:r w:rsidR="0009499C" w:rsidRPr="001B0C2C">
        <w:t xml:space="preserve"> aj elektronickými prostriedkami podpísan</w:t>
      </w:r>
      <w:r w:rsidR="001A15EC" w:rsidRPr="001B0C2C">
        <w:t>é</w:t>
      </w:r>
      <w:r w:rsidR="0009499C" w:rsidRPr="001B0C2C">
        <w:t xml:space="preserve"> kvalifikovaným elektronickým podpisom.</w:t>
      </w:r>
      <w:r w:rsidR="0009499C" w:rsidRPr="001B0C2C">
        <w:rPr>
          <w:vertAlign w:val="superscript"/>
        </w:rPr>
        <w:t>35e</w:t>
      </w:r>
      <w:r w:rsidR="0009499C" w:rsidRPr="001B0C2C">
        <w:t>)</w:t>
      </w:r>
    </w:p>
    <w:p w:rsidR="007553CD" w:rsidRPr="001B0C2C" w:rsidRDefault="007553CD" w:rsidP="001B0C2C">
      <w:pPr>
        <w:pStyle w:val="xmsolistparagraph"/>
        <w:spacing w:before="0" w:beforeAutospacing="0" w:after="0" w:afterAutospacing="0"/>
        <w:ind w:left="360" w:firstLine="349"/>
        <w:jc w:val="both"/>
      </w:pPr>
    </w:p>
    <w:p w:rsidR="007553CD" w:rsidRPr="001B0C2C" w:rsidRDefault="007553CD" w:rsidP="001B0C2C">
      <w:pPr>
        <w:pStyle w:val="xmsolistparagraph"/>
        <w:spacing w:before="0" w:beforeAutospacing="0" w:after="0" w:afterAutospacing="0"/>
        <w:ind w:left="360" w:firstLine="349"/>
        <w:jc w:val="both"/>
      </w:pPr>
      <w:r w:rsidRPr="001B0C2C">
        <w:t xml:space="preserve">(19) Na účely § 32 ods. 6 a </w:t>
      </w:r>
      <w:r w:rsidR="001F010B" w:rsidRPr="001B0C2C">
        <w:t>12</w:t>
      </w:r>
      <w:r w:rsidRPr="001B0C2C">
        <w:t>, § 34 ods. 1, § 43 ods. 8, § 46 ods. 5 a</w:t>
      </w:r>
      <w:r w:rsidR="00F641CF" w:rsidRPr="001B0C2C">
        <w:t> </w:t>
      </w:r>
      <w:r w:rsidRPr="001B0C2C">
        <w:t>7</w:t>
      </w:r>
      <w:r w:rsidR="00F641CF" w:rsidRPr="001B0C2C">
        <w:t xml:space="preserve"> písm. g)</w:t>
      </w:r>
      <w:r w:rsidRPr="001B0C2C">
        <w:t xml:space="preserve">, </w:t>
      </w:r>
      <w:r w:rsidR="0076692E" w:rsidRPr="001B0C2C">
        <w:t>§ 46a</w:t>
      </w:r>
      <w:r w:rsidR="00F641CF" w:rsidRPr="001B0C2C">
        <w:t xml:space="preserve"> ods. 5</w:t>
      </w:r>
      <w:r w:rsidR="0076692E" w:rsidRPr="001B0C2C">
        <w:t xml:space="preserve">, </w:t>
      </w:r>
      <w:r w:rsidRPr="001B0C2C">
        <w:t>§ 48a ods. 2, §</w:t>
      </w:r>
      <w:r w:rsidR="008707CF" w:rsidRPr="001B0C2C">
        <w:t> </w:t>
      </w:r>
      <w:r w:rsidRPr="001B0C2C">
        <w:t xml:space="preserve">52, § 53 a 53a sa za trvalý pobyt považuje aj obvyklý pobyt. Obvyklým pobytom sa rozumie adresa odlišná od trvalého pobytu, ktorú občan </w:t>
      </w:r>
      <w:r w:rsidR="00790EF7" w:rsidRPr="001B0C2C">
        <w:t>uvedie</w:t>
      </w:r>
      <w:r w:rsidRPr="001B0C2C">
        <w:t xml:space="preserve"> ako obvyklý pobyt v žiadosti o zaradenie do evidencie uchádzačov o zamestnanie. Obvyklý pobyt nie je možné počas vedenia v evidencii uchádzačov o zamestnanie meniť.</w:t>
      </w:r>
    </w:p>
    <w:p w:rsidR="00463CBF" w:rsidRPr="001B0C2C" w:rsidRDefault="00463CBF" w:rsidP="0036253C">
      <w:pPr>
        <w:pStyle w:val="xmsolistparagraph"/>
        <w:spacing w:before="0" w:beforeAutospacing="0" w:after="0" w:afterAutospacing="0"/>
        <w:ind w:left="360" w:firstLine="349"/>
        <w:jc w:val="both"/>
      </w:pPr>
    </w:p>
    <w:p w:rsidR="009C21D8" w:rsidRPr="001B0C2C" w:rsidRDefault="009C21D8" w:rsidP="001B0C2C">
      <w:pPr>
        <w:pStyle w:val="xmsolistparagraph"/>
        <w:shd w:val="clear" w:color="auto" w:fill="FFFFFF"/>
        <w:spacing w:before="0" w:beforeAutospacing="0" w:after="0" w:afterAutospacing="0"/>
        <w:ind w:left="357" w:firstLine="357"/>
        <w:jc w:val="both"/>
      </w:pPr>
      <w:r w:rsidRPr="001B0C2C">
        <w:t>(2</w:t>
      </w:r>
      <w:r w:rsidR="00F95689" w:rsidRPr="001B0C2C">
        <w:t>0</w:t>
      </w:r>
      <w:r w:rsidRPr="001B0C2C">
        <w:t xml:space="preserve">) Identifikačným údajom </w:t>
      </w:r>
      <w:r w:rsidR="00F95689" w:rsidRPr="001B0C2C">
        <w:t xml:space="preserve">účastníka dohody </w:t>
      </w:r>
      <w:r w:rsidRPr="001B0C2C">
        <w:t xml:space="preserve">podľa tohto zákona </w:t>
      </w:r>
      <w:r w:rsidR="00E767D0" w:rsidRPr="001B0C2C">
        <w:t>je</w:t>
      </w:r>
    </w:p>
    <w:p w:rsidR="003A6E3E" w:rsidRPr="001B0C2C" w:rsidRDefault="00E767D0" w:rsidP="001B0C2C">
      <w:pPr>
        <w:pStyle w:val="xmsolistparagraph"/>
        <w:numPr>
          <w:ilvl w:val="0"/>
          <w:numId w:val="44"/>
        </w:numPr>
        <w:shd w:val="clear" w:color="auto" w:fill="FFFFFF"/>
        <w:spacing w:before="0" w:beforeAutospacing="0" w:after="0" w:afterAutospacing="0"/>
        <w:jc w:val="both"/>
      </w:pPr>
      <w:r w:rsidRPr="001B0C2C">
        <w:t xml:space="preserve">obchodné meno alebo </w:t>
      </w:r>
      <w:r w:rsidR="009C21D8" w:rsidRPr="001B0C2C">
        <w:t>názov, sídlo</w:t>
      </w:r>
      <w:r w:rsidR="00752E1D" w:rsidRPr="001B0C2C">
        <w:t>,</w:t>
      </w:r>
      <w:r w:rsidRPr="001B0C2C">
        <w:t xml:space="preserve"> </w:t>
      </w:r>
      <w:r w:rsidR="009C21D8" w:rsidRPr="001B0C2C">
        <w:t>identifikačné číslo</w:t>
      </w:r>
      <w:r w:rsidRPr="001B0C2C">
        <w:t xml:space="preserve"> organizácie</w:t>
      </w:r>
      <w:r w:rsidR="009C21D8" w:rsidRPr="001B0C2C">
        <w:t xml:space="preserve">, </w:t>
      </w:r>
      <w:r w:rsidR="00752E1D" w:rsidRPr="001B0C2C">
        <w:t>daňové identifikačné číslo, bankové spojen</w:t>
      </w:r>
      <w:r w:rsidR="00CF3B79" w:rsidRPr="001B0C2C">
        <w:t>ie</w:t>
      </w:r>
      <w:r w:rsidR="00752E1D" w:rsidRPr="001B0C2C">
        <w:t>, názov ekonomickej činnosti podľa štatistickej klas</w:t>
      </w:r>
      <w:r w:rsidR="003A6E3E" w:rsidRPr="001B0C2C">
        <w:t>ifikácie ekonomických činností</w:t>
      </w:r>
      <w:r w:rsidR="00CF3B79" w:rsidRPr="001B0C2C">
        <w:t xml:space="preserve"> a</w:t>
      </w:r>
    </w:p>
    <w:p w:rsidR="00E767D0" w:rsidRPr="001B0C2C" w:rsidRDefault="003A6E3E" w:rsidP="001B0C2C">
      <w:pPr>
        <w:pStyle w:val="xmsolistparagraph"/>
        <w:numPr>
          <w:ilvl w:val="0"/>
          <w:numId w:val="45"/>
        </w:numPr>
        <w:shd w:val="clear" w:color="auto" w:fill="FFFFFF"/>
        <w:spacing w:before="0" w:beforeAutospacing="0" w:after="0" w:afterAutospacing="0"/>
        <w:jc w:val="both"/>
      </w:pPr>
      <w:r w:rsidRPr="001B0C2C">
        <w:t xml:space="preserve">meno a priezvisko štatutárneho zástupcu, </w:t>
      </w:r>
      <w:r w:rsidR="009C21D8" w:rsidRPr="001B0C2C">
        <w:t>ak ide o právnickú osobu</w:t>
      </w:r>
      <w:r w:rsidR="002D5B29" w:rsidRPr="001B0C2C">
        <w:t xml:space="preserve">, </w:t>
      </w:r>
    </w:p>
    <w:p w:rsidR="003A6E3E" w:rsidRPr="001B0C2C" w:rsidRDefault="00CF3B79" w:rsidP="001B0C2C">
      <w:pPr>
        <w:pStyle w:val="xmsolistparagraph"/>
        <w:numPr>
          <w:ilvl w:val="0"/>
          <w:numId w:val="45"/>
        </w:numPr>
        <w:shd w:val="clear" w:color="auto" w:fill="FFFFFF"/>
        <w:spacing w:before="0" w:beforeAutospacing="0" w:after="0" w:afterAutospacing="0"/>
        <w:jc w:val="both"/>
      </w:pPr>
      <w:r w:rsidRPr="001B0C2C">
        <w:t xml:space="preserve">meno a priezvisko, </w:t>
      </w:r>
      <w:r w:rsidR="003A6E3E" w:rsidRPr="001B0C2C">
        <w:t>ak ide o samostatne zárobkovo činnú osobu,</w:t>
      </w:r>
    </w:p>
    <w:p w:rsidR="009C21D8" w:rsidRPr="001B0C2C" w:rsidRDefault="009C21D8" w:rsidP="001B0C2C">
      <w:pPr>
        <w:pStyle w:val="xmsolistparagraph"/>
        <w:numPr>
          <w:ilvl w:val="0"/>
          <w:numId w:val="44"/>
        </w:numPr>
        <w:shd w:val="clear" w:color="auto" w:fill="FFFFFF"/>
        <w:spacing w:before="0" w:beforeAutospacing="0" w:after="0" w:afterAutospacing="0"/>
        <w:jc w:val="both"/>
      </w:pPr>
      <w:r w:rsidRPr="001B0C2C">
        <w:t xml:space="preserve">meno a priezvisko, </w:t>
      </w:r>
      <w:r w:rsidR="00226CA0" w:rsidRPr="001B0C2C">
        <w:t xml:space="preserve">rodné číslo alebo iný identifikátor, ak ide o občana členského štátu Európskej únie alebo o štátneho príslušníka tretej krajiny, </w:t>
      </w:r>
      <w:r w:rsidR="002D5B29" w:rsidRPr="001B0C2C">
        <w:t xml:space="preserve">adresa </w:t>
      </w:r>
      <w:r w:rsidRPr="001B0C2C">
        <w:t>trval</w:t>
      </w:r>
      <w:r w:rsidR="002D5B29" w:rsidRPr="001B0C2C">
        <w:t>ého</w:t>
      </w:r>
      <w:r w:rsidRPr="001B0C2C">
        <w:t xml:space="preserve"> pobyt</w:t>
      </w:r>
      <w:r w:rsidR="002D5B29" w:rsidRPr="001B0C2C">
        <w:t>u</w:t>
      </w:r>
      <w:r w:rsidR="002C181D" w:rsidRPr="001B0C2C">
        <w:t xml:space="preserve"> a</w:t>
      </w:r>
      <w:r w:rsidR="00DE677E">
        <w:t> </w:t>
      </w:r>
      <w:r w:rsidR="002C181D" w:rsidRPr="001B0C2C">
        <w:t>adresa</w:t>
      </w:r>
      <w:r w:rsidRPr="001B0C2C">
        <w:t xml:space="preserve"> prechodn</w:t>
      </w:r>
      <w:r w:rsidR="002D5B29" w:rsidRPr="001B0C2C">
        <w:t>ého</w:t>
      </w:r>
      <w:r w:rsidRPr="001B0C2C">
        <w:t xml:space="preserve"> pobyt</w:t>
      </w:r>
      <w:r w:rsidR="002D5B29" w:rsidRPr="001B0C2C">
        <w:t>u</w:t>
      </w:r>
      <w:r w:rsidR="00F641CF" w:rsidRPr="001B0C2C">
        <w:t xml:space="preserve"> a</w:t>
      </w:r>
      <w:r w:rsidR="002C181D" w:rsidRPr="001B0C2C">
        <w:t>lebo</w:t>
      </w:r>
      <w:r w:rsidR="00F641CF" w:rsidRPr="001B0C2C">
        <w:t xml:space="preserve"> obvyklého pobytu</w:t>
      </w:r>
      <w:r w:rsidRPr="001B0C2C">
        <w:t>, ak ide o fyzickú osobu.“.</w:t>
      </w:r>
    </w:p>
    <w:p w:rsidR="009C21D8" w:rsidRPr="001B0C2C" w:rsidRDefault="009C21D8" w:rsidP="001B0C2C">
      <w:pPr>
        <w:pStyle w:val="xmsolistparagraph"/>
        <w:shd w:val="clear" w:color="auto" w:fill="FFFFFF"/>
        <w:spacing w:before="0" w:beforeAutospacing="0" w:after="0" w:afterAutospacing="0"/>
        <w:ind w:left="360"/>
        <w:jc w:val="both"/>
      </w:pPr>
    </w:p>
    <w:p w:rsidR="00F95689" w:rsidRPr="001B0C2C" w:rsidRDefault="00F95689" w:rsidP="001B0C2C">
      <w:pPr>
        <w:pStyle w:val="xmsolistparagraph"/>
        <w:shd w:val="clear" w:color="auto" w:fill="FFFFFF"/>
        <w:spacing w:before="0" w:beforeAutospacing="0" w:after="0" w:afterAutospacing="0"/>
        <w:ind w:left="360"/>
        <w:jc w:val="both"/>
      </w:pPr>
      <w:r w:rsidRPr="001B0C2C">
        <w:t>Doterajší odsek 18 sa označuje ako odsek 21.</w:t>
      </w:r>
    </w:p>
    <w:p w:rsidR="00F95689" w:rsidRDefault="00F95689" w:rsidP="001B0C2C">
      <w:pPr>
        <w:pStyle w:val="xmsolistparagraph"/>
        <w:shd w:val="clear" w:color="auto" w:fill="FFFFFF"/>
        <w:spacing w:before="0" w:beforeAutospacing="0" w:after="0" w:afterAutospacing="0"/>
        <w:ind w:left="360"/>
        <w:jc w:val="both"/>
      </w:pPr>
    </w:p>
    <w:p w:rsidR="00647730" w:rsidRPr="006E0705" w:rsidRDefault="00647730" w:rsidP="006E0705">
      <w:pPr>
        <w:numPr>
          <w:ilvl w:val="0"/>
          <w:numId w:val="2"/>
        </w:numPr>
        <w:spacing w:after="0" w:line="240" w:lineRule="auto"/>
        <w:ind w:hanging="502"/>
        <w:jc w:val="both"/>
        <w:rPr>
          <w:rFonts w:ascii="Times New Roman" w:hAnsi="Times New Roman"/>
          <w:sz w:val="24"/>
          <w:szCs w:val="24"/>
        </w:rPr>
      </w:pPr>
      <w:r w:rsidRPr="006E0705">
        <w:rPr>
          <w:rFonts w:ascii="Times New Roman" w:hAnsi="Times New Roman"/>
          <w:sz w:val="24"/>
          <w:szCs w:val="24"/>
        </w:rPr>
        <w:t>V § 72au odsek 3 znie:</w:t>
      </w:r>
    </w:p>
    <w:p w:rsidR="00647730" w:rsidRDefault="00647730" w:rsidP="006E0705">
      <w:pPr>
        <w:pStyle w:val="xmsolistparagraph"/>
        <w:shd w:val="clear" w:color="auto" w:fill="FFFFFF"/>
        <w:spacing w:before="0" w:beforeAutospacing="0" w:after="0" w:afterAutospacing="0"/>
        <w:ind w:left="357" w:firstLine="357"/>
        <w:jc w:val="both"/>
      </w:pPr>
      <w:r w:rsidRPr="00647730">
        <w:lastRenderedPageBreak/>
        <w:t>„(3) Zamestnávateľ môže počas mimoriadnej situácie v súvislosti s konfliktom na Ukrajine a v období dvoch mesiacov po odvolaní mimoriadnej situácie v súvislosti s konfliktom na Ukrajine zamestnávať štátneho príslušníka tretej krajiny podľa § 23a ods. 1 písm. u) aj po uplynutí ôsmich týždňov na rovnakom pracovnom mieste až do skončenia konania o udelenie prechodného pobytu na účel zamestnania.“.</w:t>
      </w:r>
    </w:p>
    <w:p w:rsidR="00647730" w:rsidRPr="001B0C2C" w:rsidRDefault="00647730" w:rsidP="00647730">
      <w:pPr>
        <w:pStyle w:val="xmsolistparagraph"/>
        <w:shd w:val="clear" w:color="auto" w:fill="FFFFFF"/>
        <w:spacing w:before="0" w:beforeAutospacing="0" w:after="0" w:afterAutospacing="0"/>
        <w:jc w:val="both"/>
      </w:pPr>
    </w:p>
    <w:p w:rsidR="00463CBF" w:rsidRPr="001B0C2C" w:rsidRDefault="00463CBF"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Za § 72av sa vkladá § 72aw, ktorý vrátane nadpisu znie:</w:t>
      </w:r>
    </w:p>
    <w:p w:rsidR="00463CBF" w:rsidRPr="001B0C2C" w:rsidRDefault="00463CBF" w:rsidP="00AD1400">
      <w:pPr>
        <w:pStyle w:val="xmsolistparagraph"/>
        <w:spacing w:before="120" w:beforeAutospacing="0" w:after="0" w:afterAutospacing="0"/>
        <w:ind w:left="357"/>
        <w:jc w:val="center"/>
        <w:rPr>
          <w:b/>
        </w:rPr>
      </w:pPr>
      <w:r w:rsidRPr="001B0C2C">
        <w:rPr>
          <w:b/>
        </w:rPr>
        <w:t>„§ 72aw</w:t>
      </w:r>
    </w:p>
    <w:p w:rsidR="00463CBF" w:rsidRPr="001B0C2C" w:rsidRDefault="00463CBF" w:rsidP="001B0C2C">
      <w:pPr>
        <w:pStyle w:val="xmsolistparagraph"/>
        <w:spacing w:before="0" w:beforeAutospacing="0" w:after="0" w:afterAutospacing="0"/>
        <w:ind w:left="360"/>
        <w:jc w:val="center"/>
        <w:rPr>
          <w:b/>
        </w:rPr>
      </w:pPr>
      <w:r w:rsidRPr="001B0C2C">
        <w:rPr>
          <w:b/>
        </w:rPr>
        <w:t>Prechodné ustanovenia k úpravám účinným od 1. januára 2023</w:t>
      </w:r>
    </w:p>
    <w:p w:rsidR="00463CBF" w:rsidRPr="001B0C2C" w:rsidRDefault="00463CBF" w:rsidP="001B0C2C">
      <w:pPr>
        <w:pStyle w:val="xmsolistparagraph"/>
        <w:spacing w:before="0" w:beforeAutospacing="0" w:after="0" w:afterAutospacing="0"/>
        <w:ind w:left="360" w:firstLine="349"/>
        <w:jc w:val="both"/>
      </w:pPr>
    </w:p>
    <w:p w:rsidR="00536C62" w:rsidRPr="001B0C2C" w:rsidRDefault="00536C62" w:rsidP="001B0C2C">
      <w:pPr>
        <w:pStyle w:val="xmsolistparagraph"/>
        <w:spacing w:before="0" w:beforeAutospacing="0" w:after="0" w:afterAutospacing="0"/>
        <w:ind w:left="360" w:firstLine="349"/>
        <w:jc w:val="both"/>
      </w:pPr>
      <w:r w:rsidRPr="001B0C2C">
        <w:t xml:space="preserve">(1) Pri plnení povinností podľa § 28 písm. </w:t>
      </w:r>
      <w:r w:rsidR="00134939" w:rsidRPr="001B0C2C">
        <w:t>b</w:t>
      </w:r>
      <w:r w:rsidRPr="001B0C2C">
        <w:t xml:space="preserve">), § 31 ods. 1 písm. g), § 58 ods. 13 písm. d) a § 63 ods. 5 </w:t>
      </w:r>
      <w:r w:rsidR="00106573" w:rsidRPr="001B0C2C">
        <w:t xml:space="preserve">v znení účinnom od 1. januára 2022 </w:t>
      </w:r>
      <w:r w:rsidRPr="001B0C2C">
        <w:t xml:space="preserve">za rok 2022 sa postupuje podľa </w:t>
      </w:r>
      <w:r w:rsidR="00C437EB" w:rsidRPr="001B0C2C">
        <w:t xml:space="preserve"> </w:t>
      </w:r>
      <w:r w:rsidR="00833AA2" w:rsidRPr="001B0C2C">
        <w:t>tohto</w:t>
      </w:r>
      <w:r w:rsidR="00C437EB" w:rsidRPr="001B0C2C">
        <w:t xml:space="preserve"> zákon</w:t>
      </w:r>
      <w:r w:rsidR="00833AA2" w:rsidRPr="001B0C2C">
        <w:t>a</w:t>
      </w:r>
      <w:r w:rsidR="00C437EB" w:rsidRPr="001B0C2C">
        <w:t xml:space="preserve"> v znení účinnom</w:t>
      </w:r>
      <w:r w:rsidRPr="001B0C2C">
        <w:t xml:space="preserve"> do 31. decembra 2022. </w:t>
      </w:r>
    </w:p>
    <w:p w:rsidR="00536C62" w:rsidRPr="001B0C2C" w:rsidRDefault="00536C62" w:rsidP="001B0C2C">
      <w:pPr>
        <w:pStyle w:val="xmsolistparagraph"/>
        <w:spacing w:before="0" w:beforeAutospacing="0" w:after="0" w:afterAutospacing="0"/>
        <w:ind w:left="360" w:firstLine="349"/>
        <w:jc w:val="both"/>
      </w:pPr>
    </w:p>
    <w:p w:rsidR="00240287" w:rsidRPr="001B0C2C" w:rsidRDefault="00240287" w:rsidP="001B0C2C">
      <w:pPr>
        <w:pStyle w:val="xmsolistparagraph"/>
        <w:spacing w:before="0" w:beforeAutospacing="0" w:after="0" w:afterAutospacing="0"/>
        <w:ind w:left="360" w:firstLine="349"/>
        <w:jc w:val="both"/>
      </w:pPr>
      <w:r w:rsidRPr="001B0C2C">
        <w:t>(</w:t>
      </w:r>
      <w:r w:rsidR="00536C62" w:rsidRPr="001B0C2C">
        <w:t>2</w:t>
      </w:r>
      <w:r w:rsidRPr="001B0C2C">
        <w:t xml:space="preserve">) Sektorová rada zriadená podľa </w:t>
      </w:r>
      <w:r w:rsidR="00DE677E" w:rsidRPr="001B0C2C">
        <w:t>tohto zákona v znení účinnom</w:t>
      </w:r>
      <w:r w:rsidR="00DE677E" w:rsidRPr="001B0C2C" w:rsidDel="00DE677E">
        <w:t xml:space="preserve"> </w:t>
      </w:r>
      <w:r w:rsidRPr="001B0C2C">
        <w:t xml:space="preserve">do 31. decembra 2022 je sektorová rada podľa tohto zákona. </w:t>
      </w:r>
    </w:p>
    <w:p w:rsidR="00240287" w:rsidRPr="001B0C2C" w:rsidRDefault="00240287" w:rsidP="001B0C2C">
      <w:pPr>
        <w:pStyle w:val="xmsolistparagraph"/>
        <w:spacing w:before="0" w:beforeAutospacing="0" w:after="0" w:afterAutospacing="0"/>
        <w:ind w:left="360" w:firstLine="349"/>
        <w:jc w:val="both"/>
      </w:pPr>
    </w:p>
    <w:p w:rsidR="00524CE9" w:rsidRPr="001B0C2C" w:rsidRDefault="009D5475" w:rsidP="001B0C2C">
      <w:pPr>
        <w:pStyle w:val="xmsolistparagraph"/>
        <w:spacing w:before="0" w:beforeAutospacing="0" w:after="0" w:afterAutospacing="0"/>
        <w:ind w:left="360" w:firstLine="349"/>
        <w:jc w:val="both"/>
      </w:pPr>
      <w:r w:rsidRPr="001B0C2C">
        <w:t>(</w:t>
      </w:r>
      <w:r w:rsidR="00536C62" w:rsidRPr="001B0C2C">
        <w:t>3</w:t>
      </w:r>
      <w:r w:rsidRPr="001B0C2C">
        <w:t xml:space="preserve">) </w:t>
      </w:r>
      <w:r w:rsidR="00371E68" w:rsidRPr="001B0C2C">
        <w:t>Pri poskytovaní p</w:t>
      </w:r>
      <w:r w:rsidRPr="001B0C2C">
        <w:t>ríspevk</w:t>
      </w:r>
      <w:r w:rsidR="00371E68" w:rsidRPr="001B0C2C">
        <w:t>u</w:t>
      </w:r>
      <w:r w:rsidRPr="001B0C2C">
        <w:t xml:space="preserve"> na služby pre rodinu s deťmi podľa § 43 ods. 9 v znení účinnom do 31. decembra 2022 na základe žiadosti podanej pred 1. januárom 2023</w:t>
      </w:r>
      <w:r w:rsidR="00B0516F" w:rsidRPr="001B0C2C">
        <w:t xml:space="preserve"> </w:t>
      </w:r>
      <w:r w:rsidR="000F3368" w:rsidRPr="001B0C2C">
        <w:t>sa</w:t>
      </w:r>
      <w:r w:rsidR="00753250" w:rsidRPr="001B0C2C">
        <w:t> </w:t>
      </w:r>
      <w:r w:rsidR="00371E68" w:rsidRPr="001B0C2C">
        <w:t>postupuje</w:t>
      </w:r>
      <w:r w:rsidR="000F3368" w:rsidRPr="001B0C2C">
        <w:t xml:space="preserve"> podľa § </w:t>
      </w:r>
      <w:r w:rsidRPr="001B0C2C">
        <w:t>43 ods. 9</w:t>
      </w:r>
      <w:r w:rsidR="00B0516F" w:rsidRPr="001B0C2C">
        <w:t xml:space="preserve"> </w:t>
      </w:r>
      <w:r w:rsidRPr="001B0C2C">
        <w:t>v znení účinnom do 31. decembra 2022</w:t>
      </w:r>
      <w:r w:rsidR="000F3368" w:rsidRPr="001B0C2C">
        <w:t>.</w:t>
      </w:r>
      <w:r w:rsidR="00524CE9" w:rsidRPr="001B0C2C">
        <w:t xml:space="preserve"> </w:t>
      </w:r>
    </w:p>
    <w:p w:rsidR="00524CE9" w:rsidRPr="001B0C2C" w:rsidRDefault="00524CE9" w:rsidP="001B0C2C">
      <w:pPr>
        <w:pStyle w:val="xmsolistparagraph"/>
        <w:spacing w:before="0" w:beforeAutospacing="0" w:after="0" w:afterAutospacing="0"/>
        <w:ind w:left="360" w:firstLine="349"/>
        <w:jc w:val="both"/>
      </w:pPr>
    </w:p>
    <w:p w:rsidR="00B0516F" w:rsidRPr="001B0C2C" w:rsidRDefault="00240287" w:rsidP="001B0C2C">
      <w:pPr>
        <w:pStyle w:val="xmsolistparagraph"/>
        <w:spacing w:before="0" w:beforeAutospacing="0" w:after="0" w:afterAutospacing="0"/>
        <w:ind w:left="360" w:firstLine="349"/>
        <w:jc w:val="both"/>
      </w:pPr>
      <w:r w:rsidRPr="001B0C2C">
        <w:t>(</w:t>
      </w:r>
      <w:r w:rsidR="00536C62" w:rsidRPr="001B0C2C">
        <w:t>4</w:t>
      </w:r>
      <w:r w:rsidRPr="001B0C2C">
        <w:t xml:space="preserve">) Pri poskytovaní príspevku na vzdelávanie a prípravu pre trh práce podľa § 46 ods. 7 v znení účinnom do 31. decembra 2022 na základe žiadosti podanej pred 1. januárom 2023 sa postupuje podľa </w:t>
      </w:r>
      <w:r w:rsidR="00573F7C" w:rsidRPr="001B0C2C">
        <w:t xml:space="preserve">tohto zákona v znení účinnom </w:t>
      </w:r>
      <w:r w:rsidRPr="001B0C2C">
        <w:t>do 31. decembra 2022.</w:t>
      </w:r>
      <w:r w:rsidR="00B0516F" w:rsidRPr="001B0C2C">
        <w:t xml:space="preserve"> </w:t>
      </w:r>
    </w:p>
    <w:p w:rsidR="00240287" w:rsidRPr="001B0C2C" w:rsidRDefault="00240287" w:rsidP="001B0C2C">
      <w:pPr>
        <w:pStyle w:val="xmsolistparagraph"/>
        <w:spacing w:before="0" w:beforeAutospacing="0" w:after="0" w:afterAutospacing="0"/>
        <w:ind w:left="360" w:firstLine="349"/>
        <w:jc w:val="both"/>
      </w:pPr>
    </w:p>
    <w:p w:rsidR="00524CE9" w:rsidRPr="001B0C2C" w:rsidRDefault="00524CE9" w:rsidP="001B0C2C">
      <w:pPr>
        <w:pStyle w:val="xmsolistparagraph"/>
        <w:spacing w:before="0" w:beforeAutospacing="0" w:after="0" w:afterAutospacing="0"/>
        <w:ind w:left="360" w:firstLine="349"/>
        <w:jc w:val="both"/>
      </w:pPr>
      <w:r w:rsidRPr="001B0C2C">
        <w:t>(</w:t>
      </w:r>
      <w:r w:rsidR="00536C62" w:rsidRPr="001B0C2C">
        <w:t>5</w:t>
      </w:r>
      <w:r w:rsidRPr="001B0C2C">
        <w:t>) Pri poskytovaní príspevku na služby pre rodinu s deťmi podľa § 46 ods. 10 v znení účinnom do 31. decembra 2022 na základe žiadosti podanej pred 1. januárom 2023 sa</w:t>
      </w:r>
      <w:r w:rsidR="00753250" w:rsidRPr="001B0C2C">
        <w:t> </w:t>
      </w:r>
      <w:r w:rsidRPr="001B0C2C">
        <w:t xml:space="preserve">postupuje podľa § 46 </w:t>
      </w:r>
      <w:r w:rsidR="00134939" w:rsidRPr="001B0C2C">
        <w:t xml:space="preserve">ods. </w:t>
      </w:r>
      <w:r w:rsidR="00683359" w:rsidRPr="001B0C2C">
        <w:t xml:space="preserve">10 a 11 </w:t>
      </w:r>
      <w:r w:rsidRPr="001B0C2C">
        <w:t>v znení účinnom do 31. decembra 2022.</w:t>
      </w:r>
    </w:p>
    <w:p w:rsidR="00240287" w:rsidRPr="001B0C2C" w:rsidRDefault="00240287" w:rsidP="001B0C2C">
      <w:pPr>
        <w:pStyle w:val="xmsolistparagraph"/>
        <w:spacing w:before="0" w:beforeAutospacing="0" w:after="0" w:afterAutospacing="0"/>
        <w:ind w:left="360" w:firstLine="349"/>
        <w:jc w:val="both"/>
      </w:pPr>
    </w:p>
    <w:p w:rsidR="00240287" w:rsidRPr="001B0C2C" w:rsidRDefault="00240287" w:rsidP="001B0C2C">
      <w:pPr>
        <w:pStyle w:val="xmsolistparagraph"/>
        <w:spacing w:before="0" w:beforeAutospacing="0" w:after="0" w:afterAutospacing="0"/>
        <w:ind w:left="360" w:firstLine="349"/>
        <w:jc w:val="both"/>
      </w:pPr>
      <w:r w:rsidRPr="001B0C2C">
        <w:t>(</w:t>
      </w:r>
      <w:r w:rsidR="00536C62" w:rsidRPr="001B0C2C">
        <w:t>6</w:t>
      </w:r>
      <w:r w:rsidRPr="001B0C2C">
        <w:t>) Pri poskytovaní príspevkov na základe dohody o poskytnutí príspevku podľa §</w:t>
      </w:r>
      <w:r w:rsidR="003B4858" w:rsidRPr="001B0C2C">
        <w:t> </w:t>
      </w:r>
      <w:r w:rsidRPr="001B0C2C">
        <w:t xml:space="preserve">49, § 50, § 50j, § 51, § 51a, § 52, § 52a, § 53c, § 53e, § 53f, </w:t>
      </w:r>
      <w:r w:rsidR="00310DFF" w:rsidRPr="001B0C2C">
        <w:t xml:space="preserve">§ 53g, </w:t>
      </w:r>
      <w:r w:rsidRPr="001B0C2C">
        <w:t xml:space="preserve">§ 56 </w:t>
      </w:r>
      <w:r w:rsidR="006A4B15">
        <w:t>a</w:t>
      </w:r>
      <w:r w:rsidRPr="001B0C2C">
        <w:t xml:space="preserve"> 57 v znení účinnom do 31. decembra 2022, ktorá bola uzatvorená pred 1. januárom 2023, sa</w:t>
      </w:r>
      <w:r w:rsidR="00753250" w:rsidRPr="001B0C2C">
        <w:t> </w:t>
      </w:r>
      <w:r w:rsidRPr="001B0C2C">
        <w:t xml:space="preserve">postupuje </w:t>
      </w:r>
      <w:r w:rsidR="00573F7C" w:rsidRPr="001B0C2C">
        <w:t>podľa tohto</w:t>
      </w:r>
      <w:r w:rsidR="003B4858" w:rsidRPr="001B0C2C">
        <w:t xml:space="preserve"> zákon</w:t>
      </w:r>
      <w:r w:rsidR="00573F7C" w:rsidRPr="001B0C2C">
        <w:t>a</w:t>
      </w:r>
      <w:r w:rsidR="003B4858" w:rsidRPr="001B0C2C">
        <w:t xml:space="preserve"> v znení účinnom </w:t>
      </w:r>
      <w:r w:rsidRPr="001B0C2C">
        <w:t>do 31. decembra 2022.</w:t>
      </w:r>
    </w:p>
    <w:p w:rsidR="00240287" w:rsidRPr="001B0C2C" w:rsidRDefault="00240287" w:rsidP="001B0C2C">
      <w:pPr>
        <w:pStyle w:val="xmsolistparagraph"/>
        <w:spacing w:before="0" w:beforeAutospacing="0" w:after="0" w:afterAutospacing="0"/>
        <w:ind w:left="360" w:firstLine="349"/>
        <w:jc w:val="both"/>
      </w:pPr>
    </w:p>
    <w:p w:rsidR="00701AD7" w:rsidRPr="001B0C2C" w:rsidRDefault="003526AD" w:rsidP="001B0C2C">
      <w:pPr>
        <w:pStyle w:val="xmsolistparagraph"/>
        <w:spacing w:before="0" w:beforeAutospacing="0" w:after="0" w:afterAutospacing="0"/>
        <w:ind w:left="360" w:firstLine="349"/>
        <w:jc w:val="both"/>
      </w:pPr>
      <w:r w:rsidRPr="001B0C2C">
        <w:t>(</w:t>
      </w:r>
      <w:r w:rsidR="00536C62" w:rsidRPr="001B0C2C">
        <w:t>7</w:t>
      </w:r>
      <w:r w:rsidRPr="001B0C2C">
        <w:t xml:space="preserve">) </w:t>
      </w:r>
      <w:r w:rsidR="00701AD7" w:rsidRPr="001B0C2C">
        <w:t>Na účel</w:t>
      </w:r>
      <w:r w:rsidRPr="001B0C2C">
        <w:t>y</w:t>
      </w:r>
      <w:r w:rsidR="00701AD7" w:rsidRPr="001B0C2C">
        <w:t xml:space="preserve"> poskytovania príspevku podľa § 50, § 56</w:t>
      </w:r>
      <w:r w:rsidR="002761CA" w:rsidRPr="001B0C2C">
        <w:t xml:space="preserve"> a</w:t>
      </w:r>
      <w:r w:rsidR="00701AD7" w:rsidRPr="001B0C2C">
        <w:t xml:space="preserve"> 57 na základe dohody o</w:t>
      </w:r>
      <w:r w:rsidR="00753250" w:rsidRPr="001B0C2C">
        <w:t> </w:t>
      </w:r>
      <w:r w:rsidR="00701AD7" w:rsidRPr="001B0C2C">
        <w:t xml:space="preserve">poskytnutí príspevku, ktorá bola uzatvorená pred 1. januárom 2023, </w:t>
      </w:r>
      <w:r w:rsidR="00C04CB2" w:rsidRPr="001B0C2C">
        <w:t>príspevku podľa §</w:t>
      </w:r>
      <w:r w:rsidR="00753250" w:rsidRPr="001B0C2C">
        <w:t> </w:t>
      </w:r>
      <w:r w:rsidR="00C04CB2" w:rsidRPr="001B0C2C">
        <w:t xml:space="preserve">60 na základe dohody o poskytnutí príspevku na obdobie do 31. decembra 2023 </w:t>
      </w:r>
      <w:r w:rsidR="00701AD7" w:rsidRPr="001B0C2C">
        <w:t>a na účel</w:t>
      </w:r>
      <w:r w:rsidRPr="001B0C2C">
        <w:t>y</w:t>
      </w:r>
      <w:r w:rsidR="00701AD7" w:rsidRPr="001B0C2C">
        <w:t xml:space="preserve"> plnenia povinnosti zamestnávateľa pri zamestnávaní občanov so zdravotným postihnutím podľa § 63 ods.</w:t>
      </w:r>
      <w:r w:rsidR="007B7A84" w:rsidRPr="001B0C2C">
        <w:t xml:space="preserve"> 1 písm. </w:t>
      </w:r>
      <w:r w:rsidR="00DA7B09" w:rsidRPr="001B0C2C">
        <w:t>e</w:t>
      </w:r>
      <w:r w:rsidR="007B7A84" w:rsidRPr="001B0C2C">
        <w:t>), § 64, § 64a a 65</w:t>
      </w:r>
      <w:r w:rsidR="00701AD7" w:rsidRPr="001B0C2C">
        <w:t xml:space="preserve"> sa občan so zdravotným postihnutím podľa § 9 ods. 1 v znení účinnom do</w:t>
      </w:r>
      <w:r w:rsidR="002B5E76">
        <w:t> </w:t>
      </w:r>
      <w:r w:rsidR="00701AD7" w:rsidRPr="001B0C2C">
        <w:t>31.</w:t>
      </w:r>
      <w:r w:rsidR="002B5E76">
        <w:t> </w:t>
      </w:r>
      <w:r w:rsidR="00701AD7" w:rsidRPr="001B0C2C">
        <w:t>decembra 2022, ktorý dovŕšil vek potrebný na nárok na starobný dôchodok pred 1.</w:t>
      </w:r>
      <w:r w:rsidR="002B5E76">
        <w:t> </w:t>
      </w:r>
      <w:r w:rsidR="00701AD7" w:rsidRPr="001B0C2C">
        <w:t>januárom 2023, považuje do</w:t>
      </w:r>
      <w:r w:rsidR="00753250" w:rsidRPr="001B0C2C">
        <w:t> </w:t>
      </w:r>
      <w:r w:rsidR="00701AD7" w:rsidRPr="001B0C2C">
        <w:t xml:space="preserve">31. decembra 2023 za občana so zdravotným postihnutím </w:t>
      </w:r>
      <w:r w:rsidR="00701AD7" w:rsidRPr="001B0C2C">
        <w:lastRenderedPageBreak/>
        <w:t>podľa § 9 ods. 1 v znení účinnom od 1. januára 2023, ak tento občan so zdravotným postihnutím bol v súvislosti s</w:t>
      </w:r>
      <w:r w:rsidR="00753250" w:rsidRPr="001B0C2C">
        <w:t> </w:t>
      </w:r>
      <w:r w:rsidR="00701AD7" w:rsidRPr="001B0C2C">
        <w:t>poskytovaním príspevku podľa § 50, § 56, § 57 a 60 alebo v súvislosti s plnením povinnosti zamestnávateľa pri zamestnávaní občanov so zdravotným postihnutím podľa §</w:t>
      </w:r>
      <w:r w:rsidR="00753250" w:rsidRPr="001B0C2C">
        <w:t> </w:t>
      </w:r>
      <w:r w:rsidR="00701AD7" w:rsidRPr="001B0C2C">
        <w:t xml:space="preserve">63 ods. 1 písm. </w:t>
      </w:r>
      <w:r w:rsidR="00DA7B09" w:rsidRPr="001B0C2C">
        <w:t>e</w:t>
      </w:r>
      <w:r w:rsidR="00701AD7" w:rsidRPr="001B0C2C">
        <w:t xml:space="preserve">), § 64, § 64a a 65 zamestnaný v pracovnom pomere alebo vykonával samostatnú zárobkovú činnosť k 31. decembru 2022. </w:t>
      </w:r>
    </w:p>
    <w:p w:rsidR="00463CBF" w:rsidRPr="001B0C2C" w:rsidRDefault="00463CBF" w:rsidP="001B0C2C">
      <w:pPr>
        <w:pStyle w:val="xmsolistparagraph"/>
        <w:spacing w:before="0" w:beforeAutospacing="0" w:after="0" w:afterAutospacing="0"/>
        <w:ind w:left="360" w:firstLine="349"/>
        <w:jc w:val="both"/>
      </w:pPr>
    </w:p>
    <w:p w:rsidR="00463CBF" w:rsidRPr="001B0C2C" w:rsidRDefault="003526AD" w:rsidP="001B0C2C">
      <w:pPr>
        <w:pStyle w:val="xmsolistparagraph"/>
        <w:spacing w:before="0" w:beforeAutospacing="0" w:after="0" w:afterAutospacing="0"/>
        <w:ind w:left="360" w:firstLine="349"/>
        <w:jc w:val="both"/>
      </w:pPr>
      <w:r w:rsidRPr="001B0C2C">
        <w:t>(</w:t>
      </w:r>
      <w:r w:rsidR="00536C62" w:rsidRPr="001B0C2C">
        <w:t>8</w:t>
      </w:r>
      <w:r w:rsidRPr="001B0C2C">
        <w:t xml:space="preserve">) </w:t>
      </w:r>
      <w:r w:rsidR="00463CBF" w:rsidRPr="001B0C2C">
        <w:t>Občan so zdravotným postihnutím, ktorý bol zamestnaný v chránenej dielni alebo na chránenom pracovisku k 31. decembru 2022</w:t>
      </w:r>
      <w:r w:rsidRPr="001B0C2C">
        <w:t>,</w:t>
      </w:r>
      <w:r w:rsidR="00463CBF" w:rsidRPr="001B0C2C">
        <w:t xml:space="preserve"> a občan so zdravotným postihnutím, ktorý vykonával alebo prevádzkoval samostatnú zárobkovú činnosť na chránenom pracovisku k 31. decembru 2022</w:t>
      </w:r>
      <w:r w:rsidRPr="001B0C2C">
        <w:t>,</w:t>
      </w:r>
      <w:r w:rsidR="00463CBF" w:rsidRPr="001B0C2C">
        <w:t xml:space="preserve"> sa do skončenia zamestnania v chránenej dielni alebo na chránenom pracovisku alebo do skončenia vykonávania alebo prevádzkovania samostatnej zárobkovej činnosti na chránenom pracovisku považuj</w:t>
      </w:r>
      <w:r w:rsidR="00240287" w:rsidRPr="001B0C2C">
        <w:t>e</w:t>
      </w:r>
      <w:r w:rsidR="00463CBF" w:rsidRPr="001B0C2C">
        <w:t xml:space="preserve"> za občana so zdravotným postihnutím so sťaženým prístupom na trh práce podľa § 55 ods. 3 v znení účinnom od 1. januára 2023</w:t>
      </w:r>
      <w:r w:rsidRPr="001B0C2C">
        <w:t>;</w:t>
      </w:r>
      <w:r w:rsidR="00463CBF" w:rsidRPr="001B0C2C">
        <w:t xml:space="preserve"> </w:t>
      </w:r>
      <w:r w:rsidRPr="001B0C2C">
        <w:t xml:space="preserve">ustanovenie odseku </w:t>
      </w:r>
      <w:r w:rsidR="005D744B" w:rsidRPr="001B0C2C">
        <w:t>7</w:t>
      </w:r>
      <w:r w:rsidRPr="001B0C2C">
        <w:t xml:space="preserve"> t</w:t>
      </w:r>
      <w:r w:rsidR="00463CBF" w:rsidRPr="001B0C2C">
        <w:t>ým nie je dotknuté.</w:t>
      </w:r>
    </w:p>
    <w:p w:rsidR="00463CBF" w:rsidRPr="001B0C2C" w:rsidRDefault="00463CBF" w:rsidP="001B0C2C">
      <w:pPr>
        <w:pStyle w:val="xmsolistparagraph"/>
        <w:spacing w:before="0" w:beforeAutospacing="0" w:after="0" w:afterAutospacing="0"/>
        <w:ind w:left="360" w:firstLine="349"/>
        <w:jc w:val="both"/>
      </w:pPr>
    </w:p>
    <w:p w:rsidR="0095152C" w:rsidRPr="001B0C2C" w:rsidRDefault="001A15EC" w:rsidP="001B0C2C">
      <w:pPr>
        <w:pStyle w:val="xmsolistparagraph"/>
        <w:spacing w:before="0" w:beforeAutospacing="0" w:after="0" w:afterAutospacing="0"/>
        <w:ind w:left="360" w:firstLine="349"/>
        <w:jc w:val="both"/>
      </w:pPr>
      <w:r w:rsidRPr="00AD6571">
        <w:t>(</w:t>
      </w:r>
      <w:r w:rsidR="00536C62" w:rsidRPr="00AD6571">
        <w:t>9</w:t>
      </w:r>
      <w:r w:rsidRPr="00AD6571">
        <w:t xml:space="preserve">) </w:t>
      </w:r>
      <w:r w:rsidR="0095152C" w:rsidRPr="00AD6571">
        <w:t xml:space="preserve">Na účely poskytovania príspevkov podľa § 49, § 50, § 56 a 57 v roku 2023 sa </w:t>
      </w:r>
      <w:r w:rsidR="00E06198" w:rsidRPr="00AD6571">
        <w:t xml:space="preserve">za </w:t>
      </w:r>
      <w:r w:rsidR="0095152C" w:rsidRPr="00AD6571">
        <w:t>podiel disponibilných uchádzačov o zamestnanie na obyvateľstve v</w:t>
      </w:r>
      <w:r w:rsidR="008707CF" w:rsidRPr="00AD6571">
        <w:t> </w:t>
      </w:r>
      <w:r w:rsidR="0095152C" w:rsidRPr="00AD6571">
        <w:t xml:space="preserve">produktívnom veku </w:t>
      </w:r>
      <w:r w:rsidR="00E06198" w:rsidRPr="00AD6571">
        <w:t xml:space="preserve">za rok 2022 považuje </w:t>
      </w:r>
      <w:r w:rsidR="0095152C" w:rsidRPr="00AD6571">
        <w:t>mier</w:t>
      </w:r>
      <w:r w:rsidR="00E06198" w:rsidRPr="00AD6571">
        <w:t>a</w:t>
      </w:r>
      <w:r w:rsidR="0095152C" w:rsidRPr="00AD6571">
        <w:t xml:space="preserve"> evidovanej nezamestnanosti za rok 2022.</w:t>
      </w:r>
    </w:p>
    <w:p w:rsidR="0095152C" w:rsidRPr="001B0C2C" w:rsidRDefault="0095152C" w:rsidP="001B0C2C">
      <w:pPr>
        <w:pStyle w:val="xmsolistparagraph"/>
        <w:spacing w:before="0" w:beforeAutospacing="0" w:after="0" w:afterAutospacing="0"/>
        <w:ind w:left="360" w:firstLine="349"/>
        <w:jc w:val="both"/>
      </w:pPr>
    </w:p>
    <w:p w:rsidR="00013A53" w:rsidRDefault="0095152C" w:rsidP="001B0C2C">
      <w:pPr>
        <w:pStyle w:val="xmsolistparagraph"/>
        <w:spacing w:before="0" w:beforeAutospacing="0" w:after="0" w:afterAutospacing="0"/>
        <w:ind w:left="360" w:firstLine="349"/>
        <w:jc w:val="both"/>
      </w:pPr>
      <w:r w:rsidRPr="001B0C2C">
        <w:t>(</w:t>
      </w:r>
      <w:r w:rsidR="00902B94" w:rsidRPr="001B0C2C">
        <w:t>1</w:t>
      </w:r>
      <w:r w:rsidR="00013A53">
        <w:t>0</w:t>
      </w:r>
      <w:r w:rsidRPr="001B0C2C">
        <w:t xml:space="preserve">) </w:t>
      </w:r>
      <w:r w:rsidR="001A15EC" w:rsidRPr="001B0C2C">
        <w:t xml:space="preserve">Konanie začaté pred 1. januárom 2023, ktoré nebolo právoplatne </w:t>
      </w:r>
      <w:r w:rsidR="00AD1400">
        <w:t>s</w:t>
      </w:r>
      <w:r w:rsidR="001A15EC" w:rsidRPr="001B0C2C">
        <w:t xml:space="preserve">končené, sa dokončí podľa </w:t>
      </w:r>
      <w:r w:rsidR="00130F22" w:rsidRPr="001B0C2C">
        <w:t>tohto zákona v znení účinnom</w:t>
      </w:r>
      <w:r w:rsidR="00130F22" w:rsidRPr="001B0C2C" w:rsidDel="00DE677E">
        <w:t xml:space="preserve"> </w:t>
      </w:r>
      <w:r w:rsidR="001A15EC" w:rsidRPr="001B0C2C">
        <w:t>do 31. decembra 2022.</w:t>
      </w:r>
    </w:p>
    <w:p w:rsidR="00013A53" w:rsidRDefault="00013A53" w:rsidP="001B0C2C">
      <w:pPr>
        <w:pStyle w:val="xmsolistparagraph"/>
        <w:spacing w:before="0" w:beforeAutospacing="0" w:after="0" w:afterAutospacing="0"/>
        <w:ind w:left="360" w:firstLine="349"/>
        <w:jc w:val="both"/>
      </w:pPr>
    </w:p>
    <w:p w:rsidR="00463CBF" w:rsidRPr="001B0C2C" w:rsidRDefault="00013A53" w:rsidP="001B0C2C">
      <w:pPr>
        <w:pStyle w:val="xmsolistparagraph"/>
        <w:spacing w:before="0" w:beforeAutospacing="0" w:after="0" w:afterAutospacing="0"/>
        <w:ind w:left="360" w:firstLine="349"/>
        <w:jc w:val="both"/>
      </w:pPr>
      <w:r w:rsidRPr="001B0C2C">
        <w:t>(11) Ustanovenie § 72au ods. 2 sa od 1. januára 2023 neuplatňuje.</w:t>
      </w:r>
      <w:r w:rsidR="00463CBF" w:rsidRPr="001B0C2C">
        <w:t>“.</w:t>
      </w:r>
    </w:p>
    <w:p w:rsidR="00BB7770" w:rsidRPr="001B0C2C" w:rsidRDefault="00BB7770" w:rsidP="001B0C2C">
      <w:pPr>
        <w:pStyle w:val="xmsolistparagraph"/>
        <w:spacing w:before="0" w:beforeAutospacing="0" w:after="0" w:afterAutospacing="0"/>
        <w:ind w:left="360"/>
        <w:jc w:val="both"/>
      </w:pPr>
    </w:p>
    <w:p w:rsidR="00A065C1" w:rsidRPr="001B0C2C" w:rsidRDefault="00A065C1"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 xml:space="preserve">V prílohe č. 1 písm. A písm. a) sa za tretí bod vkladá nový štvrtý bod, ktorý znie: </w:t>
      </w:r>
    </w:p>
    <w:p w:rsidR="00A065C1" w:rsidRPr="001B0C2C" w:rsidRDefault="00A065C1" w:rsidP="001B0C2C">
      <w:pPr>
        <w:spacing w:after="0" w:line="240" w:lineRule="auto"/>
        <w:ind w:firstLine="360"/>
        <w:jc w:val="both"/>
        <w:rPr>
          <w:rFonts w:ascii="Times New Roman" w:hAnsi="Times New Roman"/>
          <w:sz w:val="24"/>
          <w:szCs w:val="24"/>
        </w:rPr>
      </w:pPr>
      <w:r w:rsidRPr="001B0C2C">
        <w:rPr>
          <w:rFonts w:ascii="Times New Roman" w:hAnsi="Times New Roman"/>
          <w:sz w:val="24"/>
          <w:szCs w:val="24"/>
        </w:rPr>
        <w:t>„4. adresa obvyklého pobytu,“.</w:t>
      </w:r>
    </w:p>
    <w:p w:rsidR="00A065C1" w:rsidRPr="001B0C2C" w:rsidRDefault="00A065C1" w:rsidP="00130F22">
      <w:pPr>
        <w:spacing w:after="0" w:line="240" w:lineRule="auto"/>
        <w:ind w:firstLine="360"/>
        <w:jc w:val="both"/>
        <w:rPr>
          <w:rFonts w:ascii="Times New Roman" w:hAnsi="Times New Roman"/>
          <w:sz w:val="24"/>
          <w:szCs w:val="24"/>
        </w:rPr>
      </w:pPr>
    </w:p>
    <w:p w:rsidR="00A065C1" w:rsidRPr="001B0C2C" w:rsidRDefault="00A065C1" w:rsidP="001B0C2C">
      <w:pPr>
        <w:spacing w:after="0" w:line="240" w:lineRule="auto"/>
        <w:ind w:firstLine="360"/>
        <w:jc w:val="both"/>
        <w:rPr>
          <w:rFonts w:ascii="Times New Roman" w:hAnsi="Times New Roman"/>
          <w:sz w:val="24"/>
          <w:szCs w:val="24"/>
        </w:rPr>
      </w:pPr>
      <w:r w:rsidRPr="001B0C2C">
        <w:rPr>
          <w:rFonts w:ascii="Times New Roman" w:hAnsi="Times New Roman"/>
          <w:sz w:val="24"/>
          <w:szCs w:val="24"/>
        </w:rPr>
        <w:t xml:space="preserve">Doterajší </w:t>
      </w:r>
      <w:r w:rsidR="00296210" w:rsidRPr="001B0C2C">
        <w:rPr>
          <w:rFonts w:ascii="Times New Roman" w:hAnsi="Times New Roman"/>
          <w:sz w:val="24"/>
          <w:szCs w:val="24"/>
        </w:rPr>
        <w:t xml:space="preserve">štvrtý </w:t>
      </w:r>
      <w:r w:rsidR="00EB64F6" w:rsidRPr="001B0C2C">
        <w:rPr>
          <w:rFonts w:ascii="Times New Roman" w:hAnsi="Times New Roman"/>
          <w:sz w:val="24"/>
          <w:szCs w:val="24"/>
        </w:rPr>
        <w:t xml:space="preserve">bod </w:t>
      </w:r>
      <w:r w:rsidRPr="001B0C2C">
        <w:rPr>
          <w:rFonts w:ascii="Times New Roman" w:hAnsi="Times New Roman"/>
          <w:sz w:val="24"/>
          <w:szCs w:val="24"/>
        </w:rPr>
        <w:t>až štrnásty bod sa označuj</w:t>
      </w:r>
      <w:r w:rsidR="00296210" w:rsidRPr="001B0C2C">
        <w:rPr>
          <w:rFonts w:ascii="Times New Roman" w:hAnsi="Times New Roman"/>
          <w:sz w:val="24"/>
          <w:szCs w:val="24"/>
        </w:rPr>
        <w:t>e</w:t>
      </w:r>
      <w:r w:rsidRPr="001B0C2C">
        <w:rPr>
          <w:rFonts w:ascii="Times New Roman" w:hAnsi="Times New Roman"/>
          <w:sz w:val="24"/>
          <w:szCs w:val="24"/>
        </w:rPr>
        <w:t xml:space="preserve"> ako </w:t>
      </w:r>
      <w:r w:rsidR="00296210" w:rsidRPr="001B0C2C">
        <w:rPr>
          <w:rFonts w:ascii="Times New Roman" w:hAnsi="Times New Roman"/>
          <w:sz w:val="24"/>
          <w:szCs w:val="24"/>
        </w:rPr>
        <w:t xml:space="preserve">piaty </w:t>
      </w:r>
      <w:r w:rsidR="00EB64F6" w:rsidRPr="001B0C2C">
        <w:rPr>
          <w:rFonts w:ascii="Times New Roman" w:hAnsi="Times New Roman"/>
          <w:sz w:val="24"/>
          <w:szCs w:val="24"/>
        </w:rPr>
        <w:t xml:space="preserve">bod </w:t>
      </w:r>
      <w:r w:rsidRPr="001B0C2C">
        <w:rPr>
          <w:rFonts w:ascii="Times New Roman" w:hAnsi="Times New Roman"/>
          <w:sz w:val="24"/>
          <w:szCs w:val="24"/>
        </w:rPr>
        <w:t>až pätnásty bod.</w:t>
      </w:r>
    </w:p>
    <w:p w:rsidR="00A065C1" w:rsidRPr="001B0C2C" w:rsidRDefault="00A065C1" w:rsidP="00130F22">
      <w:pPr>
        <w:spacing w:after="0" w:line="240" w:lineRule="auto"/>
        <w:ind w:firstLine="360"/>
        <w:jc w:val="both"/>
        <w:rPr>
          <w:rFonts w:ascii="Times New Roman" w:hAnsi="Times New Roman"/>
          <w:sz w:val="24"/>
          <w:szCs w:val="24"/>
        </w:rPr>
      </w:pPr>
    </w:p>
    <w:p w:rsidR="00791EF7" w:rsidRPr="001B0C2C" w:rsidRDefault="00791EF7"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 xml:space="preserve">V prílohe č. 1 písm. A písm. a) sa za </w:t>
      </w:r>
      <w:r w:rsidR="00AE3C98" w:rsidRPr="001B0C2C">
        <w:rPr>
          <w:rFonts w:ascii="Times New Roman" w:hAnsi="Times New Roman"/>
          <w:sz w:val="24"/>
          <w:szCs w:val="24"/>
        </w:rPr>
        <w:t>jedenásty</w:t>
      </w:r>
      <w:r w:rsidRPr="001B0C2C">
        <w:rPr>
          <w:rFonts w:ascii="Times New Roman" w:hAnsi="Times New Roman"/>
          <w:sz w:val="24"/>
          <w:szCs w:val="24"/>
        </w:rPr>
        <w:t xml:space="preserve"> bod vkladá nový </w:t>
      </w:r>
      <w:r w:rsidR="00AE3C98" w:rsidRPr="001B0C2C">
        <w:rPr>
          <w:rFonts w:ascii="Times New Roman" w:hAnsi="Times New Roman"/>
          <w:sz w:val="24"/>
          <w:szCs w:val="24"/>
        </w:rPr>
        <w:t>dvanást</w:t>
      </w:r>
      <w:r w:rsidRPr="001B0C2C">
        <w:rPr>
          <w:rFonts w:ascii="Times New Roman" w:hAnsi="Times New Roman"/>
          <w:sz w:val="24"/>
          <w:szCs w:val="24"/>
        </w:rPr>
        <w:t xml:space="preserve">y bod, ktorý znie: </w:t>
      </w:r>
    </w:p>
    <w:p w:rsidR="00791EF7" w:rsidRPr="001B0C2C" w:rsidRDefault="00AE3C98" w:rsidP="001B0C2C">
      <w:pPr>
        <w:spacing w:after="0" w:line="240" w:lineRule="auto"/>
        <w:ind w:firstLine="360"/>
        <w:jc w:val="both"/>
        <w:rPr>
          <w:rFonts w:ascii="Times New Roman" w:hAnsi="Times New Roman"/>
          <w:sz w:val="24"/>
          <w:szCs w:val="24"/>
        </w:rPr>
      </w:pPr>
      <w:r w:rsidRPr="001B0C2C">
        <w:rPr>
          <w:rFonts w:ascii="Times New Roman" w:hAnsi="Times New Roman"/>
          <w:sz w:val="24"/>
          <w:szCs w:val="24"/>
        </w:rPr>
        <w:t>„1</w:t>
      </w:r>
      <w:r w:rsidR="005D744B" w:rsidRPr="001B0C2C">
        <w:rPr>
          <w:rFonts w:ascii="Times New Roman" w:hAnsi="Times New Roman"/>
          <w:sz w:val="24"/>
          <w:szCs w:val="24"/>
        </w:rPr>
        <w:t>2</w:t>
      </w:r>
      <w:r w:rsidR="00791EF7" w:rsidRPr="001B0C2C">
        <w:rPr>
          <w:rFonts w:ascii="Times New Roman" w:hAnsi="Times New Roman"/>
          <w:sz w:val="24"/>
          <w:szCs w:val="24"/>
        </w:rPr>
        <w:t>. materinský jazyk,“.</w:t>
      </w:r>
    </w:p>
    <w:p w:rsidR="00791EF7" w:rsidRPr="001B0C2C" w:rsidRDefault="00791EF7" w:rsidP="00130F22">
      <w:pPr>
        <w:spacing w:after="0" w:line="240" w:lineRule="auto"/>
        <w:ind w:firstLine="360"/>
        <w:jc w:val="both"/>
        <w:rPr>
          <w:rFonts w:ascii="Times New Roman" w:hAnsi="Times New Roman"/>
          <w:sz w:val="24"/>
          <w:szCs w:val="24"/>
        </w:rPr>
      </w:pPr>
    </w:p>
    <w:p w:rsidR="00791EF7" w:rsidRPr="001B0C2C" w:rsidRDefault="00791EF7" w:rsidP="001B0C2C">
      <w:pPr>
        <w:spacing w:after="0" w:line="240" w:lineRule="auto"/>
        <w:ind w:firstLine="360"/>
        <w:jc w:val="both"/>
        <w:rPr>
          <w:rFonts w:ascii="Times New Roman" w:hAnsi="Times New Roman"/>
          <w:sz w:val="24"/>
          <w:szCs w:val="24"/>
        </w:rPr>
      </w:pPr>
      <w:r w:rsidRPr="001B0C2C">
        <w:rPr>
          <w:rFonts w:ascii="Times New Roman" w:hAnsi="Times New Roman"/>
          <w:sz w:val="24"/>
          <w:szCs w:val="24"/>
        </w:rPr>
        <w:t xml:space="preserve">Doterajší dvanásty </w:t>
      </w:r>
      <w:r w:rsidR="005D744B" w:rsidRPr="001B0C2C">
        <w:rPr>
          <w:rFonts w:ascii="Times New Roman" w:hAnsi="Times New Roman"/>
          <w:sz w:val="24"/>
          <w:szCs w:val="24"/>
        </w:rPr>
        <w:t xml:space="preserve">bod </w:t>
      </w:r>
      <w:r w:rsidRPr="001B0C2C">
        <w:rPr>
          <w:rFonts w:ascii="Times New Roman" w:hAnsi="Times New Roman"/>
          <w:sz w:val="24"/>
          <w:szCs w:val="24"/>
        </w:rPr>
        <w:t>až pätnásty bod</w:t>
      </w:r>
      <w:r w:rsidR="00AE3C98" w:rsidRPr="001B0C2C">
        <w:rPr>
          <w:rFonts w:ascii="Times New Roman" w:hAnsi="Times New Roman"/>
          <w:sz w:val="24"/>
          <w:szCs w:val="24"/>
        </w:rPr>
        <w:t xml:space="preserve"> sa označuj</w:t>
      </w:r>
      <w:r w:rsidR="00296210" w:rsidRPr="001B0C2C">
        <w:rPr>
          <w:rFonts w:ascii="Times New Roman" w:hAnsi="Times New Roman"/>
          <w:sz w:val="24"/>
          <w:szCs w:val="24"/>
        </w:rPr>
        <w:t>e</w:t>
      </w:r>
      <w:r w:rsidR="00AE3C98" w:rsidRPr="001B0C2C">
        <w:rPr>
          <w:rFonts w:ascii="Times New Roman" w:hAnsi="Times New Roman"/>
          <w:sz w:val="24"/>
          <w:szCs w:val="24"/>
        </w:rPr>
        <w:t xml:space="preserve"> ako trinásty </w:t>
      </w:r>
      <w:r w:rsidR="005D744B" w:rsidRPr="001B0C2C">
        <w:rPr>
          <w:rFonts w:ascii="Times New Roman" w:hAnsi="Times New Roman"/>
          <w:sz w:val="24"/>
          <w:szCs w:val="24"/>
        </w:rPr>
        <w:t xml:space="preserve">bod </w:t>
      </w:r>
      <w:r w:rsidR="00AE3C98" w:rsidRPr="001B0C2C">
        <w:rPr>
          <w:rFonts w:ascii="Times New Roman" w:hAnsi="Times New Roman"/>
          <w:sz w:val="24"/>
          <w:szCs w:val="24"/>
        </w:rPr>
        <w:t>až šestnásty bod</w:t>
      </w:r>
      <w:r w:rsidRPr="001B0C2C">
        <w:rPr>
          <w:rFonts w:ascii="Times New Roman" w:hAnsi="Times New Roman"/>
          <w:sz w:val="24"/>
          <w:szCs w:val="24"/>
        </w:rPr>
        <w:t>.</w:t>
      </w:r>
    </w:p>
    <w:p w:rsidR="00791EF7" w:rsidRPr="001B0C2C" w:rsidRDefault="00791EF7" w:rsidP="00130F22">
      <w:pPr>
        <w:spacing w:after="0" w:line="240" w:lineRule="auto"/>
        <w:ind w:firstLine="360"/>
        <w:jc w:val="both"/>
        <w:rPr>
          <w:rFonts w:ascii="Times New Roman" w:hAnsi="Times New Roman"/>
          <w:sz w:val="24"/>
          <w:szCs w:val="24"/>
        </w:rPr>
      </w:pPr>
    </w:p>
    <w:p w:rsidR="00F03EB0" w:rsidRPr="001B0C2C" w:rsidRDefault="00F03EB0"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V prílohe č. 1 písm</w:t>
      </w:r>
      <w:r w:rsidR="001A15EC" w:rsidRPr="001B0C2C">
        <w:rPr>
          <w:rFonts w:ascii="Times New Roman" w:hAnsi="Times New Roman"/>
          <w:sz w:val="24"/>
          <w:szCs w:val="24"/>
        </w:rPr>
        <w:t>.</w:t>
      </w:r>
      <w:r w:rsidRPr="001B0C2C">
        <w:rPr>
          <w:rFonts w:ascii="Times New Roman" w:hAnsi="Times New Roman"/>
          <w:sz w:val="24"/>
          <w:szCs w:val="24"/>
        </w:rPr>
        <w:t xml:space="preserve"> </w:t>
      </w:r>
      <w:r w:rsidR="002F1FC8" w:rsidRPr="001B0C2C">
        <w:rPr>
          <w:rFonts w:ascii="Times New Roman" w:hAnsi="Times New Roman"/>
          <w:sz w:val="24"/>
          <w:szCs w:val="24"/>
        </w:rPr>
        <w:t>A</w:t>
      </w:r>
      <w:r w:rsidRPr="001B0C2C">
        <w:rPr>
          <w:rFonts w:ascii="Times New Roman" w:hAnsi="Times New Roman"/>
          <w:sz w:val="24"/>
          <w:szCs w:val="24"/>
        </w:rPr>
        <w:t xml:space="preserve"> písm. f) ôsmom bode sa slová „dávky v hmotnej núdzi a príspevkov k dávke“ nahrádzajú slovom „pomoci“.</w:t>
      </w:r>
    </w:p>
    <w:p w:rsidR="00F03EB0" w:rsidRPr="001B0C2C" w:rsidRDefault="00F03EB0" w:rsidP="001B0C2C">
      <w:pPr>
        <w:spacing w:after="0" w:line="240" w:lineRule="auto"/>
        <w:ind w:left="360"/>
        <w:jc w:val="both"/>
        <w:rPr>
          <w:rFonts w:ascii="Times New Roman" w:hAnsi="Times New Roman"/>
          <w:sz w:val="24"/>
          <w:szCs w:val="24"/>
        </w:rPr>
      </w:pPr>
    </w:p>
    <w:p w:rsidR="00F03EB0" w:rsidRPr="001B0C2C" w:rsidRDefault="00F03EB0"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V prílohe č. 1 písm</w:t>
      </w:r>
      <w:r w:rsidR="001A15EC" w:rsidRPr="001B0C2C">
        <w:rPr>
          <w:rFonts w:ascii="Times New Roman" w:hAnsi="Times New Roman"/>
          <w:sz w:val="24"/>
          <w:szCs w:val="24"/>
        </w:rPr>
        <w:t>.</w:t>
      </w:r>
      <w:r w:rsidRPr="001B0C2C">
        <w:rPr>
          <w:rFonts w:ascii="Times New Roman" w:hAnsi="Times New Roman"/>
          <w:sz w:val="24"/>
          <w:szCs w:val="24"/>
        </w:rPr>
        <w:t xml:space="preserve"> </w:t>
      </w:r>
      <w:r w:rsidR="002F1FC8" w:rsidRPr="001B0C2C">
        <w:rPr>
          <w:rFonts w:ascii="Times New Roman" w:hAnsi="Times New Roman"/>
          <w:sz w:val="24"/>
          <w:szCs w:val="24"/>
        </w:rPr>
        <w:t>A</w:t>
      </w:r>
      <w:r w:rsidRPr="001B0C2C">
        <w:rPr>
          <w:rFonts w:ascii="Times New Roman" w:hAnsi="Times New Roman"/>
          <w:sz w:val="24"/>
          <w:szCs w:val="24"/>
        </w:rPr>
        <w:t xml:space="preserve"> písm. g) úvodnej vete sa slová „dávke v hmotnej núdzi a príspevkoch k dávke“ nahrádzajú slovom „pomoci“. </w:t>
      </w:r>
    </w:p>
    <w:p w:rsidR="00F03EB0" w:rsidRPr="001B0C2C" w:rsidRDefault="00F03EB0" w:rsidP="001B0C2C">
      <w:pPr>
        <w:spacing w:after="0" w:line="240" w:lineRule="auto"/>
        <w:ind w:left="360"/>
        <w:jc w:val="both"/>
        <w:rPr>
          <w:rFonts w:ascii="Times New Roman" w:hAnsi="Times New Roman"/>
          <w:sz w:val="24"/>
          <w:szCs w:val="24"/>
        </w:rPr>
      </w:pPr>
    </w:p>
    <w:p w:rsidR="00F03EB0" w:rsidRPr="001B0C2C" w:rsidRDefault="00F03EB0"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V prílohe č. 1 písm</w:t>
      </w:r>
      <w:r w:rsidR="001A15EC" w:rsidRPr="001B0C2C">
        <w:rPr>
          <w:rFonts w:ascii="Times New Roman" w:hAnsi="Times New Roman"/>
          <w:sz w:val="24"/>
          <w:szCs w:val="24"/>
        </w:rPr>
        <w:t>.</w:t>
      </w:r>
      <w:r w:rsidRPr="001B0C2C">
        <w:rPr>
          <w:rFonts w:ascii="Times New Roman" w:hAnsi="Times New Roman"/>
          <w:sz w:val="24"/>
          <w:szCs w:val="24"/>
        </w:rPr>
        <w:t xml:space="preserve"> </w:t>
      </w:r>
      <w:r w:rsidR="002F1FC8" w:rsidRPr="001B0C2C">
        <w:rPr>
          <w:rFonts w:ascii="Times New Roman" w:hAnsi="Times New Roman"/>
          <w:sz w:val="24"/>
          <w:szCs w:val="24"/>
        </w:rPr>
        <w:t>A</w:t>
      </w:r>
      <w:r w:rsidRPr="001B0C2C">
        <w:rPr>
          <w:rFonts w:ascii="Times New Roman" w:hAnsi="Times New Roman"/>
          <w:sz w:val="24"/>
          <w:szCs w:val="24"/>
        </w:rPr>
        <w:t xml:space="preserve"> písm. g) druhom bode sa slová „dávku v hmotnej núdzi a príspevku k dávke“ nahrádzajú slovom „pomoc“.   </w:t>
      </w:r>
    </w:p>
    <w:p w:rsidR="009A240E" w:rsidRPr="001B0C2C" w:rsidRDefault="009A240E" w:rsidP="001B0C2C">
      <w:pPr>
        <w:spacing w:after="0" w:line="240" w:lineRule="auto"/>
        <w:ind w:left="360"/>
        <w:jc w:val="both"/>
        <w:rPr>
          <w:rFonts w:ascii="Times New Roman" w:hAnsi="Times New Roman"/>
          <w:sz w:val="24"/>
          <w:szCs w:val="24"/>
        </w:rPr>
      </w:pPr>
    </w:p>
    <w:p w:rsidR="005A5E90" w:rsidRPr="001B0C2C" w:rsidRDefault="002F1FC8" w:rsidP="001B0C2C">
      <w:pPr>
        <w:numPr>
          <w:ilvl w:val="0"/>
          <w:numId w:val="2"/>
        </w:numPr>
        <w:spacing w:after="0" w:line="240" w:lineRule="auto"/>
        <w:ind w:hanging="502"/>
        <w:jc w:val="both"/>
        <w:rPr>
          <w:rFonts w:ascii="Times New Roman" w:hAnsi="Times New Roman"/>
          <w:sz w:val="24"/>
          <w:szCs w:val="24"/>
        </w:rPr>
      </w:pPr>
      <w:r w:rsidRPr="001B0C2C">
        <w:rPr>
          <w:rFonts w:ascii="Times New Roman" w:hAnsi="Times New Roman"/>
          <w:sz w:val="24"/>
          <w:szCs w:val="24"/>
        </w:rPr>
        <w:t xml:space="preserve">Príloha </w:t>
      </w:r>
      <w:r w:rsidR="005A5E90" w:rsidRPr="001B0C2C">
        <w:rPr>
          <w:rFonts w:ascii="Times New Roman" w:hAnsi="Times New Roman"/>
          <w:sz w:val="24"/>
          <w:szCs w:val="24"/>
        </w:rPr>
        <w:t xml:space="preserve">č. 1 sa </w:t>
      </w:r>
      <w:r w:rsidRPr="001B0C2C">
        <w:rPr>
          <w:rFonts w:ascii="Times New Roman" w:hAnsi="Times New Roman"/>
          <w:sz w:val="24"/>
          <w:szCs w:val="24"/>
        </w:rPr>
        <w:t>dopĺňa</w:t>
      </w:r>
      <w:r w:rsidR="00BB7770" w:rsidRPr="001B0C2C">
        <w:rPr>
          <w:rFonts w:ascii="Times New Roman" w:hAnsi="Times New Roman"/>
          <w:sz w:val="24"/>
          <w:szCs w:val="24"/>
        </w:rPr>
        <w:t xml:space="preserve"> písmen</w:t>
      </w:r>
      <w:r w:rsidRPr="001B0C2C">
        <w:rPr>
          <w:rFonts w:ascii="Times New Roman" w:hAnsi="Times New Roman"/>
          <w:sz w:val="24"/>
          <w:szCs w:val="24"/>
        </w:rPr>
        <w:t>ami</w:t>
      </w:r>
      <w:r w:rsidR="00BB7770" w:rsidRPr="001B0C2C">
        <w:rPr>
          <w:rFonts w:ascii="Times New Roman" w:hAnsi="Times New Roman"/>
          <w:sz w:val="24"/>
          <w:szCs w:val="24"/>
        </w:rPr>
        <w:t xml:space="preserve"> </w:t>
      </w:r>
      <w:r w:rsidRPr="001B0C2C">
        <w:rPr>
          <w:rFonts w:ascii="Times New Roman" w:hAnsi="Times New Roman"/>
          <w:sz w:val="24"/>
          <w:szCs w:val="24"/>
        </w:rPr>
        <w:t>I</w:t>
      </w:r>
      <w:r w:rsidR="00BB7770" w:rsidRPr="001B0C2C">
        <w:rPr>
          <w:rFonts w:ascii="Times New Roman" w:hAnsi="Times New Roman"/>
          <w:sz w:val="24"/>
          <w:szCs w:val="24"/>
        </w:rPr>
        <w:t xml:space="preserve"> a</w:t>
      </w:r>
      <w:r w:rsidRPr="001B0C2C">
        <w:rPr>
          <w:rFonts w:ascii="Times New Roman" w:hAnsi="Times New Roman"/>
          <w:sz w:val="24"/>
          <w:szCs w:val="24"/>
        </w:rPr>
        <w:t>ž</w:t>
      </w:r>
      <w:r w:rsidR="00BB7770" w:rsidRPr="001B0C2C">
        <w:rPr>
          <w:rFonts w:ascii="Times New Roman" w:hAnsi="Times New Roman"/>
          <w:sz w:val="24"/>
          <w:szCs w:val="24"/>
        </w:rPr>
        <w:t> </w:t>
      </w:r>
      <w:r w:rsidRPr="001B0C2C">
        <w:rPr>
          <w:rFonts w:ascii="Times New Roman" w:hAnsi="Times New Roman"/>
          <w:sz w:val="24"/>
          <w:szCs w:val="24"/>
        </w:rPr>
        <w:t>L</w:t>
      </w:r>
      <w:r w:rsidR="00BB7770" w:rsidRPr="001B0C2C">
        <w:rPr>
          <w:rFonts w:ascii="Times New Roman" w:hAnsi="Times New Roman"/>
          <w:sz w:val="24"/>
          <w:szCs w:val="24"/>
        </w:rPr>
        <w:t>, ktoré znejú:</w:t>
      </w:r>
    </w:p>
    <w:p w:rsidR="002F1FC8" w:rsidRPr="001B0C2C" w:rsidRDefault="002F1FC8" w:rsidP="001B0C2C">
      <w:pPr>
        <w:spacing w:after="0" w:line="240" w:lineRule="auto"/>
        <w:ind w:left="360"/>
        <w:jc w:val="both"/>
        <w:rPr>
          <w:rFonts w:ascii="Times New Roman" w:hAnsi="Times New Roman"/>
          <w:sz w:val="24"/>
          <w:szCs w:val="24"/>
        </w:rPr>
      </w:pPr>
      <w:r w:rsidRPr="001B0C2C">
        <w:rPr>
          <w:rFonts w:ascii="Times New Roman" w:hAnsi="Times New Roman"/>
          <w:sz w:val="24"/>
          <w:szCs w:val="24"/>
        </w:rPr>
        <w:t xml:space="preserve">„I.  Evidencia </w:t>
      </w:r>
      <w:r w:rsidR="00A26159" w:rsidRPr="001B0C2C">
        <w:rPr>
          <w:rFonts w:ascii="Times New Roman" w:hAnsi="Times New Roman"/>
          <w:sz w:val="24"/>
          <w:szCs w:val="24"/>
        </w:rPr>
        <w:t>fyzických osôb</w:t>
      </w:r>
      <w:r w:rsidRPr="001B0C2C">
        <w:rPr>
          <w:rFonts w:ascii="Times New Roman" w:hAnsi="Times New Roman"/>
          <w:sz w:val="24"/>
          <w:szCs w:val="24"/>
        </w:rPr>
        <w:t>, ktorým sprostredkovateľ sprostredkoval zamestnanie za úhradu, podľa § 28 písm. a) obsahuje tieto údaje:</w:t>
      </w:r>
    </w:p>
    <w:p w:rsidR="002F1FC8" w:rsidRPr="001B0C2C" w:rsidRDefault="005354E0" w:rsidP="001B0C2C">
      <w:pPr>
        <w:numPr>
          <w:ilvl w:val="0"/>
          <w:numId w:val="38"/>
        </w:numPr>
        <w:spacing w:after="0" w:line="240" w:lineRule="auto"/>
        <w:ind w:left="720"/>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m</w:t>
      </w:r>
      <w:r w:rsidR="00774C07" w:rsidRPr="001B0C2C">
        <w:rPr>
          <w:rFonts w:ascii="Times New Roman" w:eastAsia="Times New Roman" w:hAnsi="Times New Roman"/>
          <w:sz w:val="24"/>
          <w:szCs w:val="24"/>
          <w:lang w:eastAsia="sk-SK"/>
        </w:rPr>
        <w:t>eno</w:t>
      </w:r>
      <w:r w:rsidRPr="001B0C2C">
        <w:rPr>
          <w:rFonts w:ascii="Times New Roman" w:eastAsia="Times New Roman" w:hAnsi="Times New Roman"/>
          <w:sz w:val="24"/>
          <w:szCs w:val="24"/>
          <w:lang w:eastAsia="sk-SK"/>
        </w:rPr>
        <w:t xml:space="preserve"> a</w:t>
      </w:r>
      <w:r w:rsidR="00774C07" w:rsidRPr="001B0C2C">
        <w:rPr>
          <w:rFonts w:ascii="Times New Roman" w:eastAsia="Times New Roman" w:hAnsi="Times New Roman"/>
          <w:sz w:val="24"/>
          <w:szCs w:val="24"/>
          <w:lang w:eastAsia="sk-SK"/>
        </w:rPr>
        <w:t xml:space="preserve"> priezvisko</w:t>
      </w:r>
      <w:r w:rsidR="002F1FC8" w:rsidRPr="001B0C2C">
        <w:rPr>
          <w:rFonts w:ascii="Times New Roman" w:eastAsia="Times New Roman" w:hAnsi="Times New Roman"/>
          <w:sz w:val="24"/>
          <w:szCs w:val="24"/>
          <w:lang w:eastAsia="sk-SK"/>
        </w:rPr>
        <w:t>,</w:t>
      </w:r>
    </w:p>
    <w:p w:rsidR="008A2E37" w:rsidRPr="001B0C2C" w:rsidRDefault="008A2E37" w:rsidP="001B0C2C">
      <w:pPr>
        <w:numPr>
          <w:ilvl w:val="0"/>
          <w:numId w:val="38"/>
        </w:numPr>
        <w:spacing w:after="0" w:line="240" w:lineRule="auto"/>
        <w:ind w:left="720"/>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rodné číslo alebo iný identifikátor, ak ide o občana členského štátu Európskej únie alebo o štátneho príslušníka tretej krajiny,</w:t>
      </w:r>
    </w:p>
    <w:p w:rsidR="008A2E37" w:rsidRPr="001B0C2C" w:rsidRDefault="008A2E37" w:rsidP="001B0C2C">
      <w:pPr>
        <w:numPr>
          <w:ilvl w:val="0"/>
          <w:numId w:val="38"/>
        </w:numPr>
        <w:spacing w:after="0" w:line="240" w:lineRule="auto"/>
        <w:ind w:left="720"/>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pohlavie,</w:t>
      </w:r>
    </w:p>
    <w:p w:rsidR="002F1FC8" w:rsidRPr="001B0C2C" w:rsidRDefault="002F1FC8" w:rsidP="001B0C2C">
      <w:pPr>
        <w:numPr>
          <w:ilvl w:val="0"/>
          <w:numId w:val="38"/>
        </w:numPr>
        <w:spacing w:after="0" w:line="240" w:lineRule="auto"/>
        <w:ind w:left="720"/>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adresa trvalého pobytu,</w:t>
      </w:r>
    </w:p>
    <w:p w:rsidR="002F1FC8" w:rsidRPr="001B0C2C" w:rsidRDefault="002F1FC8" w:rsidP="001B0C2C">
      <w:pPr>
        <w:numPr>
          <w:ilvl w:val="0"/>
          <w:numId w:val="38"/>
        </w:numPr>
        <w:spacing w:after="0" w:line="240" w:lineRule="auto"/>
        <w:ind w:left="720"/>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 xml:space="preserve">adresa </w:t>
      </w:r>
      <w:r w:rsidR="001A15EC" w:rsidRPr="001B0C2C">
        <w:rPr>
          <w:rFonts w:ascii="Times New Roman" w:eastAsia="Times New Roman" w:hAnsi="Times New Roman"/>
          <w:sz w:val="24"/>
          <w:szCs w:val="24"/>
          <w:lang w:eastAsia="sk-SK"/>
        </w:rPr>
        <w:t xml:space="preserve">miesta </w:t>
      </w:r>
      <w:r w:rsidRPr="001B0C2C">
        <w:rPr>
          <w:rFonts w:ascii="Times New Roman" w:eastAsia="Times New Roman" w:hAnsi="Times New Roman"/>
          <w:sz w:val="24"/>
          <w:szCs w:val="24"/>
          <w:lang w:eastAsia="sk-SK"/>
        </w:rPr>
        <w:t>pobytu na území Slovenskej republiky,</w:t>
      </w:r>
      <w:r w:rsidR="00A26159" w:rsidRPr="001B0C2C">
        <w:rPr>
          <w:rFonts w:ascii="Times New Roman" w:eastAsia="Times New Roman" w:hAnsi="Times New Roman"/>
          <w:sz w:val="24"/>
          <w:szCs w:val="24"/>
          <w:lang w:eastAsia="sk-SK"/>
        </w:rPr>
        <w:t xml:space="preserve"> ak ide o občana členského štátu Európskej únie alebo </w:t>
      </w:r>
      <w:r w:rsidR="008A2E37" w:rsidRPr="001B0C2C">
        <w:rPr>
          <w:rFonts w:ascii="Times New Roman" w:eastAsia="Times New Roman" w:hAnsi="Times New Roman"/>
          <w:sz w:val="24"/>
          <w:szCs w:val="24"/>
          <w:lang w:eastAsia="sk-SK"/>
        </w:rPr>
        <w:t xml:space="preserve">o </w:t>
      </w:r>
      <w:r w:rsidR="00A26159" w:rsidRPr="001B0C2C">
        <w:rPr>
          <w:rFonts w:ascii="Times New Roman" w:eastAsia="Times New Roman" w:hAnsi="Times New Roman"/>
          <w:sz w:val="24"/>
          <w:szCs w:val="24"/>
          <w:lang w:eastAsia="sk-SK"/>
        </w:rPr>
        <w:t>štátneho príslušníka tretej krajiny,</w:t>
      </w:r>
    </w:p>
    <w:p w:rsidR="002F1FC8" w:rsidRPr="001B0C2C" w:rsidRDefault="00A26159" w:rsidP="001B0C2C">
      <w:pPr>
        <w:numPr>
          <w:ilvl w:val="0"/>
          <w:numId w:val="38"/>
        </w:numPr>
        <w:spacing w:after="0" w:line="240" w:lineRule="auto"/>
        <w:ind w:left="720"/>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 xml:space="preserve">názov </w:t>
      </w:r>
      <w:r w:rsidR="002F1FC8" w:rsidRPr="001B0C2C">
        <w:rPr>
          <w:rFonts w:ascii="Times New Roman" w:eastAsia="Times New Roman" w:hAnsi="Times New Roman"/>
          <w:sz w:val="24"/>
          <w:szCs w:val="24"/>
          <w:lang w:eastAsia="sk-SK"/>
        </w:rPr>
        <w:t>štát</w:t>
      </w:r>
      <w:r w:rsidRPr="001B0C2C">
        <w:rPr>
          <w:rFonts w:ascii="Times New Roman" w:eastAsia="Times New Roman" w:hAnsi="Times New Roman"/>
          <w:sz w:val="24"/>
          <w:szCs w:val="24"/>
          <w:lang w:eastAsia="sk-SK"/>
        </w:rPr>
        <w:t>u</w:t>
      </w:r>
      <w:r w:rsidR="002F1FC8" w:rsidRPr="001B0C2C">
        <w:rPr>
          <w:rFonts w:ascii="Times New Roman" w:eastAsia="Times New Roman" w:hAnsi="Times New Roman"/>
          <w:sz w:val="24"/>
          <w:szCs w:val="24"/>
          <w:lang w:eastAsia="sk-SK"/>
        </w:rPr>
        <w:t xml:space="preserve">, </w:t>
      </w:r>
      <w:r w:rsidR="00B34AB1" w:rsidRPr="001B0C2C">
        <w:rPr>
          <w:rFonts w:ascii="Times New Roman" w:eastAsia="Times New Roman" w:hAnsi="Times New Roman"/>
          <w:sz w:val="24"/>
          <w:szCs w:val="24"/>
          <w:lang w:eastAsia="sk-SK"/>
        </w:rPr>
        <w:t xml:space="preserve">ktorého je </w:t>
      </w:r>
      <w:r w:rsidRPr="001B0C2C">
        <w:rPr>
          <w:rFonts w:ascii="Times New Roman" w:eastAsia="Times New Roman" w:hAnsi="Times New Roman"/>
          <w:sz w:val="24"/>
          <w:szCs w:val="24"/>
          <w:lang w:eastAsia="sk-SK"/>
        </w:rPr>
        <w:t>občan členského štátu Európskej únie alebo štátn</w:t>
      </w:r>
      <w:r w:rsidR="00B34AB1" w:rsidRPr="001B0C2C">
        <w:rPr>
          <w:rFonts w:ascii="Times New Roman" w:eastAsia="Times New Roman" w:hAnsi="Times New Roman"/>
          <w:sz w:val="24"/>
          <w:szCs w:val="24"/>
          <w:lang w:eastAsia="sk-SK"/>
        </w:rPr>
        <w:t>y</w:t>
      </w:r>
      <w:r w:rsidRPr="001B0C2C">
        <w:rPr>
          <w:rFonts w:ascii="Times New Roman" w:eastAsia="Times New Roman" w:hAnsi="Times New Roman"/>
          <w:sz w:val="24"/>
          <w:szCs w:val="24"/>
          <w:lang w:eastAsia="sk-SK"/>
        </w:rPr>
        <w:t xml:space="preserve"> príslušník tretej krajiny občanom,</w:t>
      </w:r>
    </w:p>
    <w:p w:rsidR="002F1FC8" w:rsidRPr="001B0C2C" w:rsidRDefault="002F1FC8" w:rsidP="001B0C2C">
      <w:pPr>
        <w:numPr>
          <w:ilvl w:val="0"/>
          <w:numId w:val="38"/>
        </w:numPr>
        <w:spacing w:after="0" w:line="240" w:lineRule="auto"/>
        <w:ind w:left="720"/>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názov, sídlo, identifikačné číslo</w:t>
      </w:r>
      <w:r w:rsidR="00A26159" w:rsidRPr="001B0C2C">
        <w:rPr>
          <w:rFonts w:ascii="Times New Roman" w:eastAsia="Times New Roman" w:hAnsi="Times New Roman"/>
          <w:sz w:val="24"/>
          <w:szCs w:val="24"/>
          <w:lang w:eastAsia="sk-SK"/>
        </w:rPr>
        <w:t xml:space="preserve"> </w:t>
      </w:r>
      <w:r w:rsidR="00ED7275" w:rsidRPr="001B0C2C">
        <w:rPr>
          <w:rFonts w:ascii="Times New Roman" w:eastAsia="Times New Roman" w:hAnsi="Times New Roman"/>
          <w:sz w:val="24"/>
          <w:szCs w:val="24"/>
          <w:lang w:eastAsia="sk-SK"/>
        </w:rPr>
        <w:t>organizácie alebo iný identifikátor, ak ide o zamestnávateľa so sídlom v</w:t>
      </w:r>
      <w:r w:rsidR="00EB64F6" w:rsidRPr="001B0C2C">
        <w:rPr>
          <w:rFonts w:ascii="Times New Roman" w:eastAsia="Times New Roman" w:hAnsi="Times New Roman"/>
          <w:sz w:val="24"/>
          <w:szCs w:val="24"/>
          <w:lang w:eastAsia="sk-SK"/>
        </w:rPr>
        <w:t> </w:t>
      </w:r>
      <w:r w:rsidR="00ED7275" w:rsidRPr="001B0C2C">
        <w:rPr>
          <w:rFonts w:ascii="Times New Roman" w:eastAsia="Times New Roman" w:hAnsi="Times New Roman"/>
          <w:sz w:val="24"/>
          <w:szCs w:val="24"/>
          <w:lang w:eastAsia="sk-SK"/>
        </w:rPr>
        <w:t>zahraničí</w:t>
      </w:r>
      <w:r w:rsidR="00EB64F6" w:rsidRPr="001B0C2C">
        <w:rPr>
          <w:rFonts w:ascii="Times New Roman" w:eastAsia="Times New Roman" w:hAnsi="Times New Roman"/>
          <w:sz w:val="24"/>
          <w:szCs w:val="24"/>
          <w:lang w:eastAsia="sk-SK"/>
        </w:rPr>
        <w:t>,</w:t>
      </w:r>
      <w:r w:rsidR="00ED7275" w:rsidRPr="001B0C2C">
        <w:rPr>
          <w:rFonts w:ascii="Times New Roman" w:eastAsia="Times New Roman" w:hAnsi="Times New Roman"/>
          <w:sz w:val="24"/>
          <w:szCs w:val="24"/>
          <w:lang w:eastAsia="sk-SK"/>
        </w:rPr>
        <w:t xml:space="preserve"> </w:t>
      </w:r>
      <w:r w:rsidR="00A26159" w:rsidRPr="001B0C2C">
        <w:rPr>
          <w:rFonts w:ascii="Times New Roman" w:eastAsia="Times New Roman" w:hAnsi="Times New Roman"/>
          <w:sz w:val="24"/>
          <w:szCs w:val="24"/>
          <w:lang w:eastAsia="sk-SK"/>
        </w:rPr>
        <w:t xml:space="preserve">a druh ekonomickej činnosti </w:t>
      </w:r>
      <w:r w:rsidRPr="001B0C2C">
        <w:rPr>
          <w:rFonts w:ascii="Times New Roman" w:eastAsia="Times New Roman" w:hAnsi="Times New Roman"/>
          <w:sz w:val="24"/>
          <w:szCs w:val="24"/>
          <w:lang w:eastAsia="sk-SK"/>
        </w:rPr>
        <w:t>zamestnávateľa, u</w:t>
      </w:r>
      <w:r w:rsidR="00B34AB1" w:rsidRPr="001B0C2C">
        <w:rPr>
          <w:rFonts w:ascii="Times New Roman" w:eastAsia="Times New Roman" w:hAnsi="Times New Roman"/>
          <w:sz w:val="24"/>
          <w:szCs w:val="24"/>
          <w:lang w:eastAsia="sk-SK"/>
        </w:rPr>
        <w:t> </w:t>
      </w:r>
      <w:r w:rsidRPr="001B0C2C">
        <w:rPr>
          <w:rFonts w:ascii="Times New Roman" w:eastAsia="Times New Roman" w:hAnsi="Times New Roman"/>
          <w:sz w:val="24"/>
          <w:szCs w:val="24"/>
          <w:lang w:eastAsia="sk-SK"/>
        </w:rPr>
        <w:t>ktorého bolo sprostredkované zamestnanie za úhradu,</w:t>
      </w:r>
    </w:p>
    <w:p w:rsidR="002F1FC8" w:rsidRPr="001B0C2C" w:rsidRDefault="002F1FC8" w:rsidP="001B0C2C">
      <w:pPr>
        <w:numPr>
          <w:ilvl w:val="0"/>
          <w:numId w:val="38"/>
        </w:numPr>
        <w:spacing w:after="0" w:line="240" w:lineRule="auto"/>
        <w:ind w:left="720"/>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 xml:space="preserve">druh </w:t>
      </w:r>
      <w:r w:rsidR="006F1B75" w:rsidRPr="001B0C2C">
        <w:rPr>
          <w:rFonts w:ascii="Times New Roman" w:eastAsia="Times New Roman" w:hAnsi="Times New Roman"/>
          <w:sz w:val="24"/>
          <w:szCs w:val="24"/>
          <w:lang w:eastAsia="sk-SK"/>
        </w:rPr>
        <w:t xml:space="preserve">sprostredkovaného </w:t>
      </w:r>
      <w:r w:rsidRPr="001B0C2C">
        <w:rPr>
          <w:rFonts w:ascii="Times New Roman" w:eastAsia="Times New Roman" w:hAnsi="Times New Roman"/>
          <w:sz w:val="24"/>
          <w:szCs w:val="24"/>
          <w:lang w:eastAsia="sk-SK"/>
        </w:rPr>
        <w:t xml:space="preserve">pracovnoprávneho vzťahu alebo obdobného pracovného vzťahu,  </w:t>
      </w:r>
    </w:p>
    <w:p w:rsidR="002F1FC8" w:rsidRPr="001B0C2C" w:rsidRDefault="002F1FC8" w:rsidP="001B0C2C">
      <w:pPr>
        <w:numPr>
          <w:ilvl w:val="0"/>
          <w:numId w:val="38"/>
        </w:numPr>
        <w:spacing w:after="0" w:line="240" w:lineRule="auto"/>
        <w:ind w:left="720"/>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 xml:space="preserve">názov a kód </w:t>
      </w:r>
      <w:r w:rsidR="00774C07" w:rsidRPr="001B0C2C">
        <w:rPr>
          <w:rFonts w:ascii="Times New Roman" w:eastAsia="Times New Roman" w:hAnsi="Times New Roman"/>
          <w:sz w:val="24"/>
          <w:szCs w:val="24"/>
          <w:lang w:eastAsia="sk-SK"/>
        </w:rPr>
        <w:t>sprostredkovaného</w:t>
      </w:r>
      <w:r w:rsidRPr="001B0C2C">
        <w:rPr>
          <w:rFonts w:ascii="Times New Roman" w:eastAsia="Times New Roman" w:hAnsi="Times New Roman"/>
          <w:sz w:val="24"/>
          <w:szCs w:val="24"/>
          <w:lang w:eastAsia="sk-SK"/>
        </w:rPr>
        <w:t xml:space="preserve"> zamestnania podľa štatistickej klasifikácie zamestnaní,</w:t>
      </w:r>
    </w:p>
    <w:p w:rsidR="002F1FC8" w:rsidRPr="001B0C2C" w:rsidRDefault="00774C07" w:rsidP="001B0C2C">
      <w:pPr>
        <w:numPr>
          <w:ilvl w:val="0"/>
          <w:numId w:val="38"/>
        </w:numPr>
        <w:spacing w:after="0" w:line="240" w:lineRule="auto"/>
        <w:ind w:left="720"/>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 xml:space="preserve">názov </w:t>
      </w:r>
      <w:r w:rsidR="002F1FC8" w:rsidRPr="001B0C2C">
        <w:rPr>
          <w:rFonts w:ascii="Times New Roman" w:eastAsia="Times New Roman" w:hAnsi="Times New Roman"/>
          <w:sz w:val="24"/>
          <w:szCs w:val="24"/>
          <w:lang w:eastAsia="sk-SK"/>
        </w:rPr>
        <w:t>štát</w:t>
      </w:r>
      <w:r w:rsidRPr="001B0C2C">
        <w:rPr>
          <w:rFonts w:ascii="Times New Roman" w:eastAsia="Times New Roman" w:hAnsi="Times New Roman"/>
          <w:sz w:val="24"/>
          <w:szCs w:val="24"/>
          <w:lang w:eastAsia="sk-SK"/>
        </w:rPr>
        <w:t>u</w:t>
      </w:r>
      <w:r w:rsidR="002F1FC8" w:rsidRPr="001B0C2C">
        <w:rPr>
          <w:rFonts w:ascii="Times New Roman" w:eastAsia="Times New Roman" w:hAnsi="Times New Roman"/>
          <w:sz w:val="24"/>
          <w:szCs w:val="24"/>
          <w:lang w:eastAsia="sk-SK"/>
        </w:rPr>
        <w:t xml:space="preserve">, ak bolo sprostredkované zamestnanie za úhradu v zahraničí, </w:t>
      </w:r>
    </w:p>
    <w:p w:rsidR="002F1FC8" w:rsidRPr="001B0C2C" w:rsidRDefault="002F1FC8" w:rsidP="001B0C2C">
      <w:pPr>
        <w:numPr>
          <w:ilvl w:val="0"/>
          <w:numId w:val="38"/>
        </w:numPr>
        <w:spacing w:after="0" w:line="240" w:lineRule="auto"/>
        <w:ind w:left="720"/>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 xml:space="preserve">dátum sprostredkovania zamestnania, </w:t>
      </w:r>
    </w:p>
    <w:p w:rsidR="002F1FC8" w:rsidRPr="001B0C2C" w:rsidRDefault="002F1FC8" w:rsidP="001B0C2C">
      <w:pPr>
        <w:numPr>
          <w:ilvl w:val="0"/>
          <w:numId w:val="38"/>
        </w:numPr>
        <w:spacing w:after="0" w:line="240" w:lineRule="auto"/>
        <w:ind w:left="720"/>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 xml:space="preserve">obdobie, počas ktorého by sa malo </w:t>
      </w:r>
      <w:r w:rsidR="006F1B75" w:rsidRPr="001B0C2C">
        <w:rPr>
          <w:rFonts w:ascii="Times New Roman" w:eastAsia="Times New Roman" w:hAnsi="Times New Roman"/>
          <w:sz w:val="24"/>
          <w:szCs w:val="24"/>
          <w:lang w:eastAsia="sk-SK"/>
        </w:rPr>
        <w:t xml:space="preserve">sprostredkované </w:t>
      </w:r>
      <w:r w:rsidRPr="001B0C2C">
        <w:rPr>
          <w:rFonts w:ascii="Times New Roman" w:eastAsia="Times New Roman" w:hAnsi="Times New Roman"/>
          <w:sz w:val="24"/>
          <w:szCs w:val="24"/>
          <w:lang w:eastAsia="sk-SK"/>
        </w:rPr>
        <w:t>zamestnanie vykonávať,</w:t>
      </w:r>
    </w:p>
    <w:p w:rsidR="002F1FC8" w:rsidRPr="001B0C2C" w:rsidRDefault="002F1FC8" w:rsidP="001B0C2C">
      <w:pPr>
        <w:numPr>
          <w:ilvl w:val="0"/>
          <w:numId w:val="38"/>
        </w:numPr>
        <w:spacing w:after="0" w:line="240" w:lineRule="auto"/>
        <w:ind w:left="720"/>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 xml:space="preserve">dátum skutočného nástupu do </w:t>
      </w:r>
      <w:r w:rsidR="008A2E37" w:rsidRPr="001B0C2C">
        <w:rPr>
          <w:rFonts w:ascii="Times New Roman" w:eastAsia="Times New Roman" w:hAnsi="Times New Roman"/>
          <w:sz w:val="24"/>
          <w:szCs w:val="24"/>
          <w:lang w:eastAsia="sk-SK"/>
        </w:rPr>
        <w:t xml:space="preserve">sprostredkovaného </w:t>
      </w:r>
      <w:r w:rsidRPr="001B0C2C">
        <w:rPr>
          <w:rFonts w:ascii="Times New Roman" w:eastAsia="Times New Roman" w:hAnsi="Times New Roman"/>
          <w:sz w:val="24"/>
          <w:szCs w:val="24"/>
          <w:lang w:eastAsia="sk-SK"/>
        </w:rPr>
        <w:t>zamestnania a dĺžka trvania sprostredkovaného zamestnania.</w:t>
      </w:r>
    </w:p>
    <w:p w:rsidR="002F1FC8" w:rsidRPr="001B0C2C" w:rsidRDefault="002F1FC8" w:rsidP="001B0C2C">
      <w:pPr>
        <w:spacing w:after="0" w:line="240" w:lineRule="auto"/>
        <w:ind w:left="360"/>
        <w:jc w:val="both"/>
        <w:rPr>
          <w:rFonts w:ascii="Times New Roman" w:hAnsi="Times New Roman"/>
          <w:sz w:val="24"/>
          <w:szCs w:val="24"/>
        </w:rPr>
      </w:pPr>
    </w:p>
    <w:p w:rsidR="002F1FC8" w:rsidRPr="001B0C2C" w:rsidRDefault="002F1FC8" w:rsidP="001B0C2C">
      <w:pPr>
        <w:spacing w:after="0" w:line="240" w:lineRule="auto"/>
        <w:ind w:left="360"/>
        <w:jc w:val="both"/>
        <w:rPr>
          <w:rFonts w:ascii="Times New Roman" w:eastAsia="Times New Roman" w:hAnsi="Times New Roman"/>
          <w:sz w:val="24"/>
          <w:szCs w:val="24"/>
          <w:lang w:eastAsia="cs-CZ"/>
        </w:rPr>
      </w:pPr>
      <w:r w:rsidRPr="001B0C2C">
        <w:rPr>
          <w:rFonts w:ascii="Times New Roman" w:hAnsi="Times New Roman"/>
          <w:sz w:val="24"/>
          <w:szCs w:val="24"/>
        </w:rPr>
        <w:t>J. Evidencia dočasných agentúrnych zamestnancov podľa § 31 ods. 1 písm. f) obsahuje tieto údaje:</w:t>
      </w:r>
    </w:p>
    <w:p w:rsidR="002F1FC8" w:rsidRPr="001B0C2C" w:rsidRDefault="00774C07" w:rsidP="001B0C2C">
      <w:pPr>
        <w:numPr>
          <w:ilvl w:val="0"/>
          <w:numId w:val="37"/>
        </w:numPr>
        <w:spacing w:after="0" w:line="240" w:lineRule="auto"/>
        <w:ind w:left="720"/>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meno</w:t>
      </w:r>
      <w:r w:rsidR="005354E0" w:rsidRPr="001B0C2C">
        <w:rPr>
          <w:rFonts w:ascii="Times New Roman" w:eastAsia="Times New Roman" w:hAnsi="Times New Roman"/>
          <w:sz w:val="24"/>
          <w:szCs w:val="24"/>
          <w:lang w:eastAsia="sk-SK"/>
        </w:rPr>
        <w:t xml:space="preserve"> a</w:t>
      </w:r>
      <w:r w:rsidRPr="001B0C2C">
        <w:rPr>
          <w:rFonts w:ascii="Times New Roman" w:eastAsia="Times New Roman" w:hAnsi="Times New Roman"/>
          <w:sz w:val="24"/>
          <w:szCs w:val="24"/>
          <w:lang w:eastAsia="sk-SK"/>
        </w:rPr>
        <w:t xml:space="preserve"> priezvisko</w:t>
      </w:r>
      <w:r w:rsidR="002F1FC8" w:rsidRPr="001B0C2C">
        <w:rPr>
          <w:rFonts w:ascii="Times New Roman" w:eastAsia="Times New Roman" w:hAnsi="Times New Roman"/>
          <w:sz w:val="24"/>
          <w:szCs w:val="24"/>
          <w:lang w:eastAsia="sk-SK"/>
        </w:rPr>
        <w:t>,</w:t>
      </w:r>
    </w:p>
    <w:p w:rsidR="008A2E37" w:rsidRPr="001B0C2C" w:rsidRDefault="008A2E37" w:rsidP="001B0C2C">
      <w:pPr>
        <w:numPr>
          <w:ilvl w:val="0"/>
          <w:numId w:val="37"/>
        </w:numPr>
        <w:spacing w:after="0" w:line="240" w:lineRule="auto"/>
        <w:ind w:left="720"/>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rodné číslo alebo iný identifikátor, ak ide o občana členského štátu Európskej únie alebo o štátneho príslušníka tretej krajiny,</w:t>
      </w:r>
    </w:p>
    <w:p w:rsidR="008A2E37" w:rsidRPr="001B0C2C" w:rsidRDefault="008A2E37" w:rsidP="001B0C2C">
      <w:pPr>
        <w:numPr>
          <w:ilvl w:val="0"/>
          <w:numId w:val="37"/>
        </w:numPr>
        <w:spacing w:after="0" w:line="240" w:lineRule="auto"/>
        <w:ind w:left="720"/>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pohlavie,</w:t>
      </w:r>
    </w:p>
    <w:p w:rsidR="002F1FC8" w:rsidRPr="001B0C2C" w:rsidRDefault="002F1FC8" w:rsidP="001B0C2C">
      <w:pPr>
        <w:numPr>
          <w:ilvl w:val="0"/>
          <w:numId w:val="37"/>
        </w:numPr>
        <w:spacing w:after="0" w:line="240" w:lineRule="auto"/>
        <w:ind w:left="720"/>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adresa trvalého pobytu,</w:t>
      </w:r>
    </w:p>
    <w:p w:rsidR="00774C07" w:rsidRPr="001B0C2C" w:rsidRDefault="00774C07" w:rsidP="001B0C2C">
      <w:pPr>
        <w:numPr>
          <w:ilvl w:val="0"/>
          <w:numId w:val="37"/>
        </w:numPr>
        <w:spacing w:after="0" w:line="240" w:lineRule="auto"/>
        <w:ind w:left="720"/>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 xml:space="preserve">adresa </w:t>
      </w:r>
      <w:r w:rsidR="008A2E37" w:rsidRPr="001B0C2C">
        <w:rPr>
          <w:rFonts w:ascii="Times New Roman" w:eastAsia="Times New Roman" w:hAnsi="Times New Roman"/>
          <w:sz w:val="24"/>
          <w:szCs w:val="24"/>
          <w:lang w:eastAsia="sk-SK"/>
        </w:rPr>
        <w:t xml:space="preserve">miesta </w:t>
      </w:r>
      <w:r w:rsidRPr="001B0C2C">
        <w:rPr>
          <w:rFonts w:ascii="Times New Roman" w:eastAsia="Times New Roman" w:hAnsi="Times New Roman"/>
          <w:sz w:val="24"/>
          <w:szCs w:val="24"/>
          <w:lang w:eastAsia="sk-SK"/>
        </w:rPr>
        <w:t xml:space="preserve">pobytu na území Slovenskej republiky, ak ide o občana členského štátu Európskej únie alebo </w:t>
      </w:r>
      <w:r w:rsidR="008A2E37" w:rsidRPr="001B0C2C">
        <w:rPr>
          <w:rFonts w:ascii="Times New Roman" w:eastAsia="Times New Roman" w:hAnsi="Times New Roman"/>
          <w:sz w:val="24"/>
          <w:szCs w:val="24"/>
          <w:lang w:eastAsia="sk-SK"/>
        </w:rPr>
        <w:t xml:space="preserve">o </w:t>
      </w:r>
      <w:r w:rsidRPr="001B0C2C">
        <w:rPr>
          <w:rFonts w:ascii="Times New Roman" w:eastAsia="Times New Roman" w:hAnsi="Times New Roman"/>
          <w:sz w:val="24"/>
          <w:szCs w:val="24"/>
          <w:lang w:eastAsia="sk-SK"/>
        </w:rPr>
        <w:t>štátneho príslušníka tretej krajiny,</w:t>
      </w:r>
    </w:p>
    <w:p w:rsidR="00B34AB1" w:rsidRPr="001B0C2C" w:rsidRDefault="00B34AB1" w:rsidP="001B0C2C">
      <w:pPr>
        <w:numPr>
          <w:ilvl w:val="0"/>
          <w:numId w:val="37"/>
        </w:numPr>
        <w:spacing w:after="0" w:line="240" w:lineRule="auto"/>
        <w:ind w:left="720"/>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názov štátu, ktorého je občan členského štátu Európskej únie alebo štátny príslušník tretej krajiny občanom,</w:t>
      </w:r>
    </w:p>
    <w:p w:rsidR="002F1FC8" w:rsidRPr="001B0C2C" w:rsidRDefault="002F1FC8" w:rsidP="001B0C2C">
      <w:pPr>
        <w:numPr>
          <w:ilvl w:val="0"/>
          <w:numId w:val="37"/>
        </w:numPr>
        <w:spacing w:after="0" w:line="240" w:lineRule="auto"/>
        <w:ind w:left="720"/>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 xml:space="preserve">obdobie trvania </w:t>
      </w:r>
      <w:r w:rsidR="00774C07" w:rsidRPr="001B0C2C">
        <w:rPr>
          <w:rFonts w:ascii="Times New Roman" w:eastAsia="Times New Roman" w:hAnsi="Times New Roman"/>
          <w:sz w:val="24"/>
          <w:szCs w:val="24"/>
          <w:lang w:eastAsia="sk-SK"/>
        </w:rPr>
        <w:t>pracovného pomeru</w:t>
      </w:r>
      <w:r w:rsidRPr="001B0C2C">
        <w:rPr>
          <w:rFonts w:ascii="Times New Roman" w:eastAsia="Times New Roman" w:hAnsi="Times New Roman"/>
          <w:sz w:val="24"/>
          <w:szCs w:val="24"/>
          <w:lang w:eastAsia="sk-SK"/>
        </w:rPr>
        <w:t xml:space="preserve"> s agentúrou dočasného zamestnávania,</w:t>
      </w:r>
    </w:p>
    <w:p w:rsidR="002F1FC8" w:rsidRPr="001B0C2C" w:rsidRDefault="002F1FC8" w:rsidP="001B0C2C">
      <w:pPr>
        <w:numPr>
          <w:ilvl w:val="0"/>
          <w:numId w:val="37"/>
        </w:numPr>
        <w:spacing w:after="0" w:line="240" w:lineRule="auto"/>
        <w:ind w:left="720"/>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 xml:space="preserve">názov, sídlo, identifikačné číslo </w:t>
      </w:r>
      <w:r w:rsidR="00ED7275" w:rsidRPr="001B0C2C">
        <w:rPr>
          <w:rFonts w:ascii="Times New Roman" w:eastAsia="Times New Roman" w:hAnsi="Times New Roman"/>
          <w:sz w:val="24"/>
          <w:szCs w:val="24"/>
          <w:lang w:eastAsia="sk-SK"/>
        </w:rPr>
        <w:t xml:space="preserve">organizácie </w:t>
      </w:r>
      <w:r w:rsidR="00774C07" w:rsidRPr="001B0C2C">
        <w:rPr>
          <w:rFonts w:ascii="Times New Roman" w:eastAsia="Times New Roman" w:hAnsi="Times New Roman"/>
          <w:sz w:val="24"/>
          <w:szCs w:val="24"/>
          <w:lang w:eastAsia="sk-SK"/>
        </w:rPr>
        <w:t xml:space="preserve">a druh ekonomickej činnosti </w:t>
      </w:r>
      <w:r w:rsidRPr="001B0C2C">
        <w:rPr>
          <w:rFonts w:ascii="Times New Roman" w:eastAsia="Times New Roman" w:hAnsi="Times New Roman"/>
          <w:sz w:val="24"/>
          <w:szCs w:val="24"/>
          <w:lang w:eastAsia="sk-SK"/>
        </w:rPr>
        <w:t>užívateľského zamestnávateľa,</w:t>
      </w:r>
    </w:p>
    <w:p w:rsidR="002F1FC8" w:rsidRPr="001B0C2C" w:rsidRDefault="002F1FC8" w:rsidP="001B0C2C">
      <w:pPr>
        <w:numPr>
          <w:ilvl w:val="0"/>
          <w:numId w:val="37"/>
        </w:numPr>
        <w:spacing w:after="0" w:line="240" w:lineRule="auto"/>
        <w:ind w:left="720"/>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 xml:space="preserve">názov a kód vykonávaného zamestnania </w:t>
      </w:r>
      <w:r w:rsidR="00774C07" w:rsidRPr="001B0C2C">
        <w:rPr>
          <w:rFonts w:ascii="Times New Roman" w:eastAsia="Times New Roman" w:hAnsi="Times New Roman"/>
          <w:sz w:val="24"/>
          <w:szCs w:val="24"/>
          <w:lang w:eastAsia="sk-SK"/>
        </w:rPr>
        <w:t xml:space="preserve">počas dočasného pridelenia </w:t>
      </w:r>
      <w:r w:rsidRPr="001B0C2C">
        <w:rPr>
          <w:rFonts w:ascii="Times New Roman" w:eastAsia="Times New Roman" w:hAnsi="Times New Roman"/>
          <w:sz w:val="24"/>
          <w:szCs w:val="24"/>
          <w:lang w:eastAsia="sk-SK"/>
        </w:rPr>
        <w:t>podľa štatistickej klasifikácie zamestnaní,</w:t>
      </w:r>
    </w:p>
    <w:p w:rsidR="002F1FC8" w:rsidRPr="001B0C2C" w:rsidRDefault="002F1FC8" w:rsidP="001B0C2C">
      <w:pPr>
        <w:numPr>
          <w:ilvl w:val="0"/>
          <w:numId w:val="37"/>
        </w:numPr>
        <w:spacing w:after="0" w:line="240" w:lineRule="auto"/>
        <w:ind w:left="720"/>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obdobie trvania dočasného pridelenia agentúrneho zamestnanca k užívateľskému zamestnávateľovi,</w:t>
      </w:r>
    </w:p>
    <w:p w:rsidR="002F1FC8" w:rsidRPr="001B0C2C" w:rsidRDefault="002F1FC8" w:rsidP="001B0C2C">
      <w:pPr>
        <w:numPr>
          <w:ilvl w:val="0"/>
          <w:numId w:val="37"/>
        </w:numPr>
        <w:spacing w:after="0" w:line="240" w:lineRule="auto"/>
        <w:ind w:left="720"/>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dátum predčasného ukončenia dočasného pridelenia.</w:t>
      </w:r>
    </w:p>
    <w:p w:rsidR="002F1FC8" w:rsidRPr="001B0C2C" w:rsidRDefault="002F1FC8" w:rsidP="001B0C2C">
      <w:pPr>
        <w:spacing w:after="0" w:line="240" w:lineRule="auto"/>
        <w:ind w:left="360"/>
        <w:jc w:val="both"/>
        <w:rPr>
          <w:rFonts w:ascii="Times New Roman" w:hAnsi="Times New Roman"/>
          <w:sz w:val="24"/>
          <w:szCs w:val="24"/>
          <w:highlight w:val="lightGray"/>
        </w:rPr>
      </w:pPr>
    </w:p>
    <w:p w:rsidR="004C3BFF" w:rsidRPr="001B0C2C" w:rsidRDefault="002F1FC8" w:rsidP="001B0C2C">
      <w:pPr>
        <w:spacing w:after="0" w:line="240" w:lineRule="auto"/>
        <w:ind w:left="360"/>
        <w:jc w:val="both"/>
        <w:rPr>
          <w:rFonts w:ascii="Times New Roman" w:hAnsi="Times New Roman"/>
          <w:sz w:val="24"/>
          <w:szCs w:val="24"/>
        </w:rPr>
      </w:pPr>
      <w:r w:rsidRPr="001B0C2C">
        <w:rPr>
          <w:rFonts w:ascii="Times New Roman" w:hAnsi="Times New Roman"/>
          <w:sz w:val="24"/>
          <w:szCs w:val="24"/>
        </w:rPr>
        <w:lastRenderedPageBreak/>
        <w:t>K</w:t>
      </w:r>
      <w:r w:rsidR="004C3BFF" w:rsidRPr="001B0C2C">
        <w:rPr>
          <w:rFonts w:ascii="Times New Roman" w:hAnsi="Times New Roman"/>
          <w:sz w:val="24"/>
          <w:szCs w:val="24"/>
        </w:rPr>
        <w:t xml:space="preserve">. Evidencia </w:t>
      </w:r>
      <w:r w:rsidR="00C8721C" w:rsidRPr="001B0C2C">
        <w:rPr>
          <w:rFonts w:ascii="Times New Roman" w:hAnsi="Times New Roman"/>
          <w:sz w:val="24"/>
          <w:szCs w:val="24"/>
        </w:rPr>
        <w:t>občanov so zdravotným postihnutím, dlhodobo nezamestnaných občanov a zamestnávateľov, ktorým agentúra podporovaného zamestnávania poskytuje služby,</w:t>
      </w:r>
      <w:r w:rsidR="004C3BFF" w:rsidRPr="001B0C2C">
        <w:rPr>
          <w:rFonts w:ascii="Times New Roman" w:hAnsi="Times New Roman"/>
          <w:sz w:val="24"/>
          <w:szCs w:val="24"/>
        </w:rPr>
        <w:t xml:space="preserve"> </w:t>
      </w:r>
      <w:r w:rsidR="003F263F" w:rsidRPr="001B0C2C">
        <w:rPr>
          <w:rFonts w:ascii="Times New Roman" w:hAnsi="Times New Roman"/>
          <w:sz w:val="24"/>
          <w:szCs w:val="24"/>
        </w:rPr>
        <w:t xml:space="preserve">podľa § 58 ods. </w:t>
      </w:r>
      <w:r w:rsidR="002F0695" w:rsidRPr="001B0C2C">
        <w:rPr>
          <w:rFonts w:ascii="Times New Roman" w:hAnsi="Times New Roman"/>
          <w:sz w:val="24"/>
          <w:szCs w:val="24"/>
        </w:rPr>
        <w:t>13 písm. c)</w:t>
      </w:r>
      <w:r w:rsidR="003F263F" w:rsidRPr="001B0C2C">
        <w:rPr>
          <w:rFonts w:ascii="Times New Roman" w:hAnsi="Times New Roman"/>
          <w:sz w:val="24"/>
          <w:szCs w:val="24"/>
        </w:rPr>
        <w:t xml:space="preserve"> </w:t>
      </w:r>
      <w:r w:rsidR="004C3BFF" w:rsidRPr="001B0C2C">
        <w:rPr>
          <w:rFonts w:ascii="Times New Roman" w:hAnsi="Times New Roman"/>
          <w:sz w:val="24"/>
          <w:szCs w:val="24"/>
        </w:rPr>
        <w:t>obsahuje tieto údaje:</w:t>
      </w:r>
    </w:p>
    <w:p w:rsidR="004C3BFF" w:rsidRPr="001B0C2C" w:rsidRDefault="004C3BFF" w:rsidP="001B0C2C">
      <w:pPr>
        <w:numPr>
          <w:ilvl w:val="0"/>
          <w:numId w:val="39"/>
        </w:numPr>
        <w:spacing w:after="0" w:line="240" w:lineRule="auto"/>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osobné údaje ob</w:t>
      </w:r>
      <w:r w:rsidR="002F0695" w:rsidRPr="001B0C2C">
        <w:rPr>
          <w:rFonts w:ascii="Times New Roman" w:eastAsia="Times New Roman" w:hAnsi="Times New Roman"/>
          <w:sz w:val="24"/>
          <w:szCs w:val="24"/>
          <w:lang w:eastAsia="sk-SK"/>
        </w:rPr>
        <w:t>čanov so zdravotným postihnutím a</w:t>
      </w:r>
      <w:r w:rsidRPr="001B0C2C">
        <w:rPr>
          <w:rFonts w:ascii="Times New Roman" w:eastAsia="Times New Roman" w:hAnsi="Times New Roman"/>
          <w:sz w:val="24"/>
          <w:szCs w:val="24"/>
          <w:lang w:eastAsia="sk-SK"/>
        </w:rPr>
        <w:t xml:space="preserve"> dlhodobo nezamestnaných občanov, a to </w:t>
      </w:r>
    </w:p>
    <w:p w:rsidR="004C3BFF" w:rsidRPr="001B0C2C" w:rsidRDefault="005354E0" w:rsidP="001B0C2C">
      <w:pPr>
        <w:numPr>
          <w:ilvl w:val="0"/>
          <w:numId w:val="40"/>
        </w:numPr>
        <w:spacing w:after="0" w:line="240" w:lineRule="auto"/>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meno a</w:t>
      </w:r>
      <w:r w:rsidR="004C3BFF" w:rsidRPr="001B0C2C">
        <w:rPr>
          <w:rFonts w:ascii="Times New Roman" w:eastAsia="Times New Roman" w:hAnsi="Times New Roman"/>
          <w:sz w:val="24"/>
          <w:szCs w:val="24"/>
          <w:lang w:eastAsia="sk-SK"/>
        </w:rPr>
        <w:t xml:space="preserve"> priezvisko,</w:t>
      </w:r>
    </w:p>
    <w:p w:rsidR="008A2E37" w:rsidRPr="001B0C2C" w:rsidRDefault="008A2E37" w:rsidP="001B0C2C">
      <w:pPr>
        <w:numPr>
          <w:ilvl w:val="0"/>
          <w:numId w:val="40"/>
        </w:numPr>
        <w:spacing w:after="0" w:line="240" w:lineRule="auto"/>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rodné číslo alebo iný identifikátor, ak ide o občana členského štátu Európskej únie alebo o štátneho príslušníka tretej krajiny,</w:t>
      </w:r>
    </w:p>
    <w:p w:rsidR="008A2E37" w:rsidRPr="001B0C2C" w:rsidRDefault="008A2E37" w:rsidP="001B0C2C">
      <w:pPr>
        <w:numPr>
          <w:ilvl w:val="0"/>
          <w:numId w:val="40"/>
        </w:numPr>
        <w:spacing w:after="0" w:line="240" w:lineRule="auto"/>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pohlavie,</w:t>
      </w:r>
    </w:p>
    <w:p w:rsidR="004C3BFF" w:rsidRPr="001B0C2C" w:rsidRDefault="004C3BFF" w:rsidP="001B0C2C">
      <w:pPr>
        <w:numPr>
          <w:ilvl w:val="0"/>
          <w:numId w:val="40"/>
        </w:numPr>
        <w:spacing w:after="0" w:line="240" w:lineRule="auto"/>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adresa trvalého pobytu,</w:t>
      </w:r>
    </w:p>
    <w:p w:rsidR="00774C07" w:rsidRPr="001B0C2C" w:rsidRDefault="004C3BFF" w:rsidP="001B0C2C">
      <w:pPr>
        <w:numPr>
          <w:ilvl w:val="0"/>
          <w:numId w:val="40"/>
        </w:numPr>
        <w:spacing w:after="0" w:line="240" w:lineRule="auto"/>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 xml:space="preserve">adresa </w:t>
      </w:r>
      <w:r w:rsidR="008A2E37" w:rsidRPr="001B0C2C">
        <w:rPr>
          <w:rFonts w:ascii="Times New Roman" w:eastAsia="Times New Roman" w:hAnsi="Times New Roman"/>
          <w:sz w:val="24"/>
          <w:szCs w:val="24"/>
          <w:lang w:eastAsia="sk-SK"/>
        </w:rPr>
        <w:t xml:space="preserve">miesta </w:t>
      </w:r>
      <w:r w:rsidRPr="001B0C2C">
        <w:rPr>
          <w:rFonts w:ascii="Times New Roman" w:eastAsia="Times New Roman" w:hAnsi="Times New Roman"/>
          <w:sz w:val="24"/>
          <w:szCs w:val="24"/>
          <w:lang w:eastAsia="sk-SK"/>
        </w:rPr>
        <w:t>pobytu na území Slovenskej republiky,</w:t>
      </w:r>
      <w:r w:rsidR="00774C07" w:rsidRPr="001B0C2C">
        <w:rPr>
          <w:rFonts w:ascii="Times New Roman" w:eastAsia="Times New Roman" w:hAnsi="Times New Roman"/>
          <w:sz w:val="24"/>
          <w:szCs w:val="24"/>
          <w:lang w:eastAsia="sk-SK"/>
        </w:rPr>
        <w:t xml:space="preserve"> ak ide o občana členského štátu Európskej únie alebo </w:t>
      </w:r>
      <w:r w:rsidR="00022259" w:rsidRPr="001B0C2C">
        <w:rPr>
          <w:rFonts w:ascii="Times New Roman" w:eastAsia="Times New Roman" w:hAnsi="Times New Roman"/>
          <w:sz w:val="24"/>
          <w:szCs w:val="24"/>
          <w:lang w:eastAsia="sk-SK"/>
        </w:rPr>
        <w:t xml:space="preserve">o </w:t>
      </w:r>
      <w:r w:rsidR="00774C07" w:rsidRPr="001B0C2C">
        <w:rPr>
          <w:rFonts w:ascii="Times New Roman" w:eastAsia="Times New Roman" w:hAnsi="Times New Roman"/>
          <w:sz w:val="24"/>
          <w:szCs w:val="24"/>
          <w:lang w:eastAsia="sk-SK"/>
        </w:rPr>
        <w:t>štátneho príslušníka tretej krajiny,</w:t>
      </w:r>
    </w:p>
    <w:p w:rsidR="00B34AB1" w:rsidRPr="001B0C2C" w:rsidRDefault="00B34AB1" w:rsidP="001B0C2C">
      <w:pPr>
        <w:numPr>
          <w:ilvl w:val="0"/>
          <w:numId w:val="40"/>
        </w:numPr>
        <w:spacing w:after="0" w:line="240" w:lineRule="auto"/>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názov štátu, ktorého je občan členského štátu Európskej únie alebo štátny príslušník tretej krajiny občanom,</w:t>
      </w:r>
    </w:p>
    <w:p w:rsidR="004C3BFF" w:rsidRPr="001B0C2C" w:rsidRDefault="004C3BFF" w:rsidP="001B0C2C">
      <w:pPr>
        <w:numPr>
          <w:ilvl w:val="0"/>
          <w:numId w:val="40"/>
        </w:numPr>
        <w:spacing w:after="0" w:line="240" w:lineRule="auto"/>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informácia, či ide</w:t>
      </w:r>
      <w:r w:rsidR="00BB707D" w:rsidRPr="001B0C2C">
        <w:rPr>
          <w:rFonts w:ascii="Times New Roman" w:eastAsia="Times New Roman" w:hAnsi="Times New Roman"/>
          <w:sz w:val="24"/>
          <w:szCs w:val="24"/>
          <w:lang w:eastAsia="sk-SK"/>
        </w:rPr>
        <w:t xml:space="preserve"> </w:t>
      </w:r>
      <w:r w:rsidRPr="001B0C2C">
        <w:rPr>
          <w:rFonts w:ascii="Times New Roman" w:eastAsia="Times New Roman" w:hAnsi="Times New Roman"/>
          <w:sz w:val="24"/>
          <w:szCs w:val="24"/>
          <w:lang w:eastAsia="sk-SK"/>
        </w:rPr>
        <w:t>o občana so zdravotným postihnutím</w:t>
      </w:r>
      <w:r w:rsidR="00C401A3" w:rsidRPr="001B0C2C">
        <w:rPr>
          <w:rFonts w:ascii="Times New Roman" w:eastAsia="Times New Roman" w:hAnsi="Times New Roman"/>
          <w:sz w:val="24"/>
          <w:szCs w:val="24"/>
          <w:lang w:eastAsia="sk-SK"/>
        </w:rPr>
        <w:t xml:space="preserve"> podľa § 9 </w:t>
      </w:r>
      <w:r w:rsidR="00752E1D" w:rsidRPr="001B0C2C">
        <w:rPr>
          <w:rFonts w:ascii="Times New Roman" w:eastAsia="Times New Roman" w:hAnsi="Times New Roman"/>
          <w:sz w:val="24"/>
          <w:szCs w:val="24"/>
          <w:lang w:eastAsia="sk-SK"/>
        </w:rPr>
        <w:t xml:space="preserve">ods. 1 </w:t>
      </w:r>
      <w:r w:rsidR="00C401A3" w:rsidRPr="001B0C2C">
        <w:rPr>
          <w:rFonts w:ascii="Times New Roman" w:eastAsia="Times New Roman" w:hAnsi="Times New Roman"/>
          <w:sz w:val="24"/>
          <w:szCs w:val="24"/>
          <w:lang w:eastAsia="sk-SK"/>
        </w:rPr>
        <w:t>bez špecifikácie zdravotného postihnutia</w:t>
      </w:r>
      <w:r w:rsidRPr="001B0C2C">
        <w:rPr>
          <w:rFonts w:ascii="Times New Roman" w:eastAsia="Times New Roman" w:hAnsi="Times New Roman"/>
          <w:sz w:val="24"/>
          <w:szCs w:val="24"/>
          <w:lang w:eastAsia="sk-SK"/>
        </w:rPr>
        <w:t xml:space="preserve">, </w:t>
      </w:r>
    </w:p>
    <w:p w:rsidR="004C3BFF" w:rsidRPr="001B0C2C" w:rsidRDefault="004C3BFF" w:rsidP="001B0C2C">
      <w:pPr>
        <w:numPr>
          <w:ilvl w:val="0"/>
          <w:numId w:val="40"/>
        </w:numPr>
        <w:spacing w:after="0" w:line="240" w:lineRule="auto"/>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 xml:space="preserve">druh a počet poskytnutých služieb za určené </w:t>
      </w:r>
      <w:r w:rsidR="002F0695" w:rsidRPr="001B0C2C">
        <w:rPr>
          <w:rFonts w:ascii="Times New Roman" w:eastAsia="Times New Roman" w:hAnsi="Times New Roman"/>
          <w:sz w:val="24"/>
          <w:szCs w:val="24"/>
          <w:lang w:eastAsia="sk-SK"/>
        </w:rPr>
        <w:t>obdobie,</w:t>
      </w:r>
    </w:p>
    <w:p w:rsidR="005354E0" w:rsidRPr="001B0C2C" w:rsidRDefault="005354E0" w:rsidP="001B0C2C">
      <w:pPr>
        <w:numPr>
          <w:ilvl w:val="0"/>
          <w:numId w:val="40"/>
        </w:numPr>
        <w:spacing w:after="0" w:line="240" w:lineRule="auto"/>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 xml:space="preserve">názov, sídlo, identifikačné číslo </w:t>
      </w:r>
      <w:r w:rsidR="00ED7275" w:rsidRPr="001B0C2C">
        <w:rPr>
          <w:rFonts w:ascii="Times New Roman" w:eastAsia="Times New Roman" w:hAnsi="Times New Roman"/>
          <w:sz w:val="24"/>
          <w:szCs w:val="24"/>
          <w:lang w:eastAsia="sk-SK"/>
        </w:rPr>
        <w:t xml:space="preserve">organizácie </w:t>
      </w:r>
      <w:r w:rsidR="00642491" w:rsidRPr="001B0C2C">
        <w:rPr>
          <w:rFonts w:ascii="Times New Roman" w:eastAsia="Times New Roman" w:hAnsi="Times New Roman"/>
          <w:sz w:val="24"/>
          <w:szCs w:val="24"/>
          <w:lang w:eastAsia="sk-SK"/>
        </w:rPr>
        <w:t xml:space="preserve">alebo iný identifikátor, ak ide o zamestnávateľa so sídlom v zahraničí, </w:t>
      </w:r>
      <w:r w:rsidRPr="001B0C2C">
        <w:rPr>
          <w:rFonts w:ascii="Times New Roman" w:eastAsia="Times New Roman" w:hAnsi="Times New Roman"/>
          <w:sz w:val="24"/>
          <w:szCs w:val="24"/>
          <w:lang w:eastAsia="sk-SK"/>
        </w:rPr>
        <w:t>a druh ekonomickej činnosti zamestnávateľa, u</w:t>
      </w:r>
      <w:r w:rsidR="00B34AB1" w:rsidRPr="001B0C2C">
        <w:rPr>
          <w:rFonts w:ascii="Times New Roman" w:eastAsia="Times New Roman" w:hAnsi="Times New Roman"/>
          <w:sz w:val="24"/>
          <w:szCs w:val="24"/>
          <w:lang w:eastAsia="sk-SK"/>
        </w:rPr>
        <w:t> </w:t>
      </w:r>
      <w:r w:rsidRPr="001B0C2C">
        <w:rPr>
          <w:rFonts w:ascii="Times New Roman" w:eastAsia="Times New Roman" w:hAnsi="Times New Roman"/>
          <w:sz w:val="24"/>
          <w:szCs w:val="24"/>
          <w:lang w:eastAsia="sk-SK"/>
        </w:rPr>
        <w:t>ktorého bolo sprostredkované zamestnanie,</w:t>
      </w:r>
    </w:p>
    <w:p w:rsidR="005354E0" w:rsidRPr="001B0C2C" w:rsidRDefault="005354E0" w:rsidP="001B0C2C">
      <w:pPr>
        <w:numPr>
          <w:ilvl w:val="0"/>
          <w:numId w:val="40"/>
        </w:numPr>
        <w:spacing w:after="0" w:line="240" w:lineRule="auto"/>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 xml:space="preserve">druh sprostredkovaného pracovnoprávneho vzťahu alebo obdobného pracovného vzťahu,  </w:t>
      </w:r>
    </w:p>
    <w:p w:rsidR="005354E0" w:rsidRPr="001B0C2C" w:rsidRDefault="005354E0" w:rsidP="001B0C2C">
      <w:pPr>
        <w:numPr>
          <w:ilvl w:val="0"/>
          <w:numId w:val="40"/>
        </w:numPr>
        <w:spacing w:after="0" w:line="240" w:lineRule="auto"/>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názov  a kód sprostredkovaného zamestnania podľa štatistickej klasifikácie zamestnaní,</w:t>
      </w:r>
    </w:p>
    <w:p w:rsidR="00642491" w:rsidRPr="001B0C2C" w:rsidRDefault="00642491" w:rsidP="001B0C2C">
      <w:pPr>
        <w:numPr>
          <w:ilvl w:val="0"/>
          <w:numId w:val="40"/>
        </w:numPr>
        <w:spacing w:after="0" w:line="240" w:lineRule="auto"/>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 xml:space="preserve">názov štátu, ak bolo sprostredkované zamestnanie v zahraničí, </w:t>
      </w:r>
    </w:p>
    <w:p w:rsidR="005354E0" w:rsidRPr="001B0C2C" w:rsidRDefault="005354E0" w:rsidP="001B0C2C">
      <w:pPr>
        <w:numPr>
          <w:ilvl w:val="0"/>
          <w:numId w:val="40"/>
        </w:numPr>
        <w:spacing w:after="0" w:line="240" w:lineRule="auto"/>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dĺžka trvania sprostredkovaného zamestnania,</w:t>
      </w:r>
    </w:p>
    <w:p w:rsidR="004C3BFF" w:rsidRPr="001B0C2C" w:rsidRDefault="004C3BFF" w:rsidP="001B0C2C">
      <w:pPr>
        <w:numPr>
          <w:ilvl w:val="0"/>
          <w:numId w:val="39"/>
        </w:numPr>
        <w:spacing w:after="0" w:line="240" w:lineRule="auto"/>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 xml:space="preserve">údaje </w:t>
      </w:r>
      <w:r w:rsidR="00022259" w:rsidRPr="001B0C2C">
        <w:rPr>
          <w:rFonts w:ascii="Times New Roman" w:eastAsia="Times New Roman" w:hAnsi="Times New Roman"/>
          <w:sz w:val="24"/>
          <w:szCs w:val="24"/>
          <w:lang w:eastAsia="sk-SK"/>
        </w:rPr>
        <w:t xml:space="preserve">o </w:t>
      </w:r>
      <w:r w:rsidRPr="001B0C2C">
        <w:rPr>
          <w:rFonts w:ascii="Times New Roman" w:eastAsia="Times New Roman" w:hAnsi="Times New Roman"/>
          <w:sz w:val="24"/>
          <w:szCs w:val="24"/>
          <w:lang w:eastAsia="sk-SK"/>
        </w:rPr>
        <w:t>zamestnávateľ</w:t>
      </w:r>
      <w:r w:rsidR="00022259" w:rsidRPr="001B0C2C">
        <w:rPr>
          <w:rFonts w:ascii="Times New Roman" w:eastAsia="Times New Roman" w:hAnsi="Times New Roman"/>
          <w:sz w:val="24"/>
          <w:szCs w:val="24"/>
          <w:lang w:eastAsia="sk-SK"/>
        </w:rPr>
        <w:t>ovi</w:t>
      </w:r>
      <w:r w:rsidRPr="001B0C2C">
        <w:rPr>
          <w:rFonts w:ascii="Times New Roman" w:eastAsia="Times New Roman" w:hAnsi="Times New Roman"/>
          <w:sz w:val="24"/>
          <w:szCs w:val="24"/>
          <w:lang w:eastAsia="sk-SK"/>
        </w:rPr>
        <w:t>, a to</w:t>
      </w:r>
    </w:p>
    <w:p w:rsidR="004C3BFF" w:rsidRPr="001B0C2C" w:rsidRDefault="004C3BFF" w:rsidP="001B0C2C">
      <w:pPr>
        <w:numPr>
          <w:ilvl w:val="0"/>
          <w:numId w:val="41"/>
        </w:numPr>
        <w:spacing w:after="0" w:line="240" w:lineRule="auto"/>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názov, sídlo, identifikačné číslo</w:t>
      </w:r>
      <w:r w:rsidR="001C32FA" w:rsidRPr="001B0C2C">
        <w:rPr>
          <w:rFonts w:ascii="Times New Roman" w:eastAsia="Times New Roman" w:hAnsi="Times New Roman"/>
          <w:sz w:val="24"/>
          <w:szCs w:val="24"/>
          <w:lang w:eastAsia="sk-SK"/>
        </w:rPr>
        <w:t xml:space="preserve"> organizácie alebo iný identifikátor, ak ide o zamestnávateľa so sídlom v zahraničí,</w:t>
      </w:r>
      <w:r w:rsidR="00022259" w:rsidRPr="001B0C2C">
        <w:rPr>
          <w:rFonts w:ascii="Times New Roman" w:eastAsia="Times New Roman" w:hAnsi="Times New Roman"/>
          <w:sz w:val="24"/>
          <w:szCs w:val="24"/>
          <w:lang w:eastAsia="sk-SK"/>
        </w:rPr>
        <w:t xml:space="preserve"> a druh ekonomickej činnosti</w:t>
      </w:r>
      <w:r w:rsidRPr="001B0C2C">
        <w:rPr>
          <w:rFonts w:ascii="Times New Roman" w:eastAsia="Times New Roman" w:hAnsi="Times New Roman"/>
          <w:sz w:val="24"/>
          <w:szCs w:val="24"/>
          <w:lang w:eastAsia="sk-SK"/>
        </w:rPr>
        <w:t>,</w:t>
      </w:r>
    </w:p>
    <w:p w:rsidR="004C3BFF" w:rsidRPr="001B0C2C" w:rsidRDefault="004C3BFF" w:rsidP="001B0C2C">
      <w:pPr>
        <w:numPr>
          <w:ilvl w:val="0"/>
          <w:numId w:val="41"/>
        </w:numPr>
        <w:spacing w:after="0" w:line="240" w:lineRule="auto"/>
        <w:contextualSpacing/>
        <w:jc w:val="both"/>
        <w:rPr>
          <w:rFonts w:ascii="Times New Roman" w:eastAsia="Times New Roman" w:hAnsi="Times New Roman"/>
          <w:sz w:val="24"/>
          <w:szCs w:val="24"/>
          <w:lang w:eastAsia="sk-SK"/>
        </w:rPr>
      </w:pPr>
      <w:r w:rsidRPr="001B0C2C">
        <w:rPr>
          <w:rFonts w:ascii="Times New Roman" w:eastAsia="Times New Roman" w:hAnsi="Times New Roman"/>
          <w:sz w:val="24"/>
          <w:szCs w:val="24"/>
          <w:lang w:eastAsia="sk-SK"/>
        </w:rPr>
        <w:t>druh a počet poskytnu</w:t>
      </w:r>
      <w:r w:rsidR="005354E0" w:rsidRPr="001B0C2C">
        <w:rPr>
          <w:rFonts w:ascii="Times New Roman" w:eastAsia="Times New Roman" w:hAnsi="Times New Roman"/>
          <w:sz w:val="24"/>
          <w:szCs w:val="24"/>
          <w:lang w:eastAsia="sk-SK"/>
        </w:rPr>
        <w:t>tých služieb za určené obdobie.</w:t>
      </w:r>
    </w:p>
    <w:p w:rsidR="0016104F" w:rsidRPr="001B0C2C" w:rsidRDefault="0016104F" w:rsidP="001B0C2C">
      <w:pPr>
        <w:spacing w:after="0" w:line="240" w:lineRule="auto"/>
        <w:ind w:left="360"/>
        <w:jc w:val="both"/>
        <w:rPr>
          <w:rFonts w:ascii="Times New Roman" w:eastAsia="Times New Roman" w:hAnsi="Times New Roman"/>
          <w:sz w:val="24"/>
          <w:szCs w:val="24"/>
          <w:highlight w:val="lightGray"/>
          <w:lang w:eastAsia="sk-SK"/>
        </w:rPr>
      </w:pPr>
    </w:p>
    <w:p w:rsidR="0016104F" w:rsidRPr="001B0C2C" w:rsidRDefault="002F1FC8" w:rsidP="001B0C2C">
      <w:pPr>
        <w:spacing w:after="0" w:line="240" w:lineRule="auto"/>
        <w:ind w:left="360"/>
        <w:jc w:val="both"/>
        <w:rPr>
          <w:rFonts w:ascii="Times New Roman" w:hAnsi="Times New Roman"/>
          <w:sz w:val="24"/>
          <w:szCs w:val="24"/>
        </w:rPr>
      </w:pPr>
      <w:r w:rsidRPr="001B0C2C">
        <w:rPr>
          <w:rFonts w:ascii="Times New Roman" w:hAnsi="Times New Roman"/>
          <w:sz w:val="24"/>
          <w:szCs w:val="24"/>
        </w:rPr>
        <w:t>L</w:t>
      </w:r>
      <w:r w:rsidR="0016104F" w:rsidRPr="001B0C2C">
        <w:rPr>
          <w:rFonts w:ascii="Times New Roman" w:hAnsi="Times New Roman"/>
          <w:sz w:val="24"/>
          <w:szCs w:val="24"/>
        </w:rPr>
        <w:t xml:space="preserve">. </w:t>
      </w:r>
      <w:r w:rsidR="00DD5981" w:rsidRPr="001B0C2C">
        <w:rPr>
          <w:rFonts w:ascii="Times New Roman" w:hAnsi="Times New Roman"/>
          <w:sz w:val="24"/>
          <w:szCs w:val="24"/>
        </w:rPr>
        <w:t>Evidencia zamestnanco</w:t>
      </w:r>
      <w:r w:rsidR="00963119" w:rsidRPr="001B0C2C">
        <w:rPr>
          <w:rFonts w:ascii="Times New Roman" w:hAnsi="Times New Roman"/>
          <w:sz w:val="24"/>
          <w:szCs w:val="24"/>
        </w:rPr>
        <w:t>v</w:t>
      </w:r>
      <w:r w:rsidR="00DD5981" w:rsidRPr="001B0C2C">
        <w:rPr>
          <w:rFonts w:ascii="Times New Roman" w:hAnsi="Times New Roman"/>
          <w:sz w:val="24"/>
          <w:szCs w:val="24"/>
        </w:rPr>
        <w:t xml:space="preserve">, ktorí sú občanmi so zdravotným postihnutím, </w:t>
      </w:r>
      <w:r w:rsidR="0016104F" w:rsidRPr="001B0C2C">
        <w:rPr>
          <w:rFonts w:ascii="Times New Roman" w:hAnsi="Times New Roman"/>
          <w:sz w:val="24"/>
          <w:szCs w:val="24"/>
        </w:rPr>
        <w:t xml:space="preserve">podľa § 63 ods. 1 písm. c) </w:t>
      </w:r>
      <w:r w:rsidR="00DD5981" w:rsidRPr="001B0C2C">
        <w:rPr>
          <w:rFonts w:ascii="Times New Roman" w:hAnsi="Times New Roman"/>
          <w:sz w:val="24"/>
          <w:szCs w:val="24"/>
        </w:rPr>
        <w:t>obsahuje tieto údaje:</w:t>
      </w:r>
    </w:p>
    <w:p w:rsidR="0016104F" w:rsidRPr="001B0C2C" w:rsidRDefault="0016104F" w:rsidP="001B0C2C">
      <w:pPr>
        <w:numPr>
          <w:ilvl w:val="0"/>
          <w:numId w:val="32"/>
        </w:numPr>
        <w:spacing w:after="0" w:line="240" w:lineRule="auto"/>
        <w:ind w:left="720"/>
        <w:jc w:val="both"/>
        <w:rPr>
          <w:rFonts w:ascii="Times New Roman" w:hAnsi="Times New Roman"/>
          <w:sz w:val="24"/>
          <w:szCs w:val="24"/>
        </w:rPr>
      </w:pPr>
      <w:r w:rsidRPr="001B0C2C">
        <w:rPr>
          <w:rFonts w:ascii="Times New Roman" w:hAnsi="Times New Roman"/>
          <w:sz w:val="24"/>
          <w:szCs w:val="24"/>
        </w:rPr>
        <w:t>meno a priezvisko,</w:t>
      </w:r>
    </w:p>
    <w:p w:rsidR="0016104F" w:rsidRPr="001B0C2C" w:rsidRDefault="0016104F" w:rsidP="001B0C2C">
      <w:pPr>
        <w:numPr>
          <w:ilvl w:val="0"/>
          <w:numId w:val="32"/>
        </w:numPr>
        <w:spacing w:after="0" w:line="240" w:lineRule="auto"/>
        <w:ind w:left="720"/>
        <w:jc w:val="both"/>
        <w:rPr>
          <w:rFonts w:ascii="Times New Roman" w:hAnsi="Times New Roman"/>
          <w:sz w:val="24"/>
          <w:szCs w:val="24"/>
        </w:rPr>
      </w:pPr>
      <w:r w:rsidRPr="001B0C2C">
        <w:rPr>
          <w:rFonts w:ascii="Times New Roman" w:hAnsi="Times New Roman"/>
          <w:sz w:val="24"/>
          <w:szCs w:val="24"/>
        </w:rPr>
        <w:t>rodné číslo</w:t>
      </w:r>
      <w:r w:rsidR="005354E0" w:rsidRPr="001B0C2C">
        <w:rPr>
          <w:rFonts w:ascii="Times New Roman" w:hAnsi="Times New Roman"/>
          <w:sz w:val="24"/>
          <w:szCs w:val="24"/>
        </w:rPr>
        <w:t xml:space="preserve"> alebo iný identifikátor, ak ide o občana členského štátu Európskej únie alebo o štátneho príslušníka tretej krajiny</w:t>
      </w:r>
      <w:r w:rsidRPr="001B0C2C">
        <w:rPr>
          <w:rFonts w:ascii="Times New Roman" w:hAnsi="Times New Roman"/>
          <w:sz w:val="24"/>
          <w:szCs w:val="24"/>
        </w:rPr>
        <w:t>,</w:t>
      </w:r>
    </w:p>
    <w:p w:rsidR="0016104F" w:rsidRPr="001B0C2C" w:rsidRDefault="0016104F" w:rsidP="001B0C2C">
      <w:pPr>
        <w:numPr>
          <w:ilvl w:val="0"/>
          <w:numId w:val="32"/>
        </w:numPr>
        <w:spacing w:after="0" w:line="240" w:lineRule="auto"/>
        <w:ind w:left="720"/>
        <w:jc w:val="both"/>
        <w:rPr>
          <w:rFonts w:ascii="Times New Roman" w:hAnsi="Times New Roman"/>
          <w:sz w:val="24"/>
          <w:szCs w:val="24"/>
        </w:rPr>
      </w:pPr>
      <w:r w:rsidRPr="001B0C2C">
        <w:rPr>
          <w:rFonts w:ascii="Times New Roman" w:hAnsi="Times New Roman"/>
          <w:sz w:val="24"/>
          <w:szCs w:val="24"/>
        </w:rPr>
        <w:t>percentuáln</w:t>
      </w:r>
      <w:r w:rsidR="005354E0" w:rsidRPr="001B0C2C">
        <w:rPr>
          <w:rFonts w:ascii="Times New Roman" w:hAnsi="Times New Roman"/>
          <w:sz w:val="24"/>
          <w:szCs w:val="24"/>
        </w:rPr>
        <w:t>a</w:t>
      </w:r>
      <w:r w:rsidRPr="001B0C2C">
        <w:rPr>
          <w:rFonts w:ascii="Times New Roman" w:hAnsi="Times New Roman"/>
          <w:sz w:val="24"/>
          <w:szCs w:val="24"/>
        </w:rPr>
        <w:t xml:space="preserve"> mier</w:t>
      </w:r>
      <w:r w:rsidR="005354E0" w:rsidRPr="001B0C2C">
        <w:rPr>
          <w:rFonts w:ascii="Times New Roman" w:hAnsi="Times New Roman"/>
          <w:sz w:val="24"/>
          <w:szCs w:val="24"/>
        </w:rPr>
        <w:t>a</w:t>
      </w:r>
      <w:r w:rsidRPr="001B0C2C">
        <w:rPr>
          <w:rFonts w:ascii="Times New Roman" w:hAnsi="Times New Roman"/>
          <w:sz w:val="24"/>
          <w:szCs w:val="24"/>
        </w:rPr>
        <w:t xml:space="preserve"> poklesu schopnosti vykonávať zárobkovú činnosť, </w:t>
      </w:r>
    </w:p>
    <w:p w:rsidR="0016104F" w:rsidRPr="001B0C2C" w:rsidRDefault="005354E0" w:rsidP="001B0C2C">
      <w:pPr>
        <w:numPr>
          <w:ilvl w:val="0"/>
          <w:numId w:val="32"/>
        </w:numPr>
        <w:spacing w:after="0" w:line="240" w:lineRule="auto"/>
        <w:ind w:left="720"/>
        <w:jc w:val="both"/>
        <w:rPr>
          <w:rFonts w:ascii="Times New Roman" w:hAnsi="Times New Roman"/>
          <w:sz w:val="24"/>
          <w:szCs w:val="24"/>
        </w:rPr>
      </w:pPr>
      <w:r w:rsidRPr="001B0C2C">
        <w:rPr>
          <w:rFonts w:ascii="Times New Roman" w:hAnsi="Times New Roman"/>
          <w:sz w:val="24"/>
          <w:szCs w:val="24"/>
        </w:rPr>
        <w:t>dátum uznania za invalidného</w:t>
      </w:r>
      <w:r w:rsidR="0016104F" w:rsidRPr="001B0C2C">
        <w:rPr>
          <w:rFonts w:ascii="Times New Roman" w:hAnsi="Times New Roman"/>
          <w:sz w:val="24"/>
          <w:szCs w:val="24"/>
        </w:rPr>
        <w:t xml:space="preserve">, </w:t>
      </w:r>
    </w:p>
    <w:p w:rsidR="005354E0" w:rsidRPr="001B0C2C" w:rsidRDefault="005354E0" w:rsidP="001B0C2C">
      <w:pPr>
        <w:numPr>
          <w:ilvl w:val="0"/>
          <w:numId w:val="32"/>
        </w:numPr>
        <w:spacing w:after="0" w:line="240" w:lineRule="auto"/>
        <w:ind w:left="720"/>
        <w:jc w:val="both"/>
        <w:rPr>
          <w:rFonts w:ascii="Times New Roman" w:hAnsi="Times New Roman"/>
          <w:sz w:val="24"/>
          <w:szCs w:val="24"/>
        </w:rPr>
      </w:pPr>
      <w:r w:rsidRPr="001B0C2C">
        <w:rPr>
          <w:rFonts w:ascii="Times New Roman" w:hAnsi="Times New Roman"/>
          <w:sz w:val="24"/>
          <w:szCs w:val="24"/>
        </w:rPr>
        <w:t>dátum vzniku pracovnoprávneho vzťahu alebo obdobného pracovného vzťahu,</w:t>
      </w:r>
    </w:p>
    <w:p w:rsidR="0016104F" w:rsidRPr="001B0C2C" w:rsidRDefault="004E7532" w:rsidP="001B0C2C">
      <w:pPr>
        <w:numPr>
          <w:ilvl w:val="0"/>
          <w:numId w:val="32"/>
        </w:numPr>
        <w:spacing w:after="0" w:line="240" w:lineRule="auto"/>
        <w:ind w:left="720"/>
        <w:jc w:val="both"/>
        <w:rPr>
          <w:rFonts w:ascii="Times New Roman" w:hAnsi="Times New Roman"/>
          <w:sz w:val="24"/>
          <w:szCs w:val="24"/>
        </w:rPr>
      </w:pPr>
      <w:r w:rsidRPr="001B0C2C">
        <w:rPr>
          <w:rFonts w:ascii="Times New Roman" w:hAnsi="Times New Roman"/>
          <w:sz w:val="24"/>
          <w:szCs w:val="24"/>
        </w:rPr>
        <w:t>názov  a kód zamestnania podľa štatistickej klasifikácie zamestnaní</w:t>
      </w:r>
      <w:r w:rsidR="0016104F" w:rsidRPr="001B0C2C">
        <w:rPr>
          <w:rFonts w:ascii="Times New Roman" w:hAnsi="Times New Roman"/>
          <w:sz w:val="24"/>
          <w:szCs w:val="24"/>
        </w:rPr>
        <w:t>.“.</w:t>
      </w:r>
    </w:p>
    <w:p w:rsidR="00826C48" w:rsidRPr="001B0C2C" w:rsidRDefault="00826C48" w:rsidP="001B0C2C">
      <w:pPr>
        <w:spacing w:after="0" w:line="240" w:lineRule="auto"/>
        <w:jc w:val="center"/>
        <w:rPr>
          <w:rFonts w:ascii="Times New Roman" w:hAnsi="Times New Roman"/>
          <w:b/>
          <w:sz w:val="24"/>
          <w:szCs w:val="24"/>
        </w:rPr>
      </w:pPr>
    </w:p>
    <w:p w:rsidR="00FE42F5" w:rsidRPr="001B0C2C" w:rsidRDefault="00FE42F5" w:rsidP="001B0C2C">
      <w:pPr>
        <w:spacing w:after="0" w:line="240" w:lineRule="auto"/>
        <w:jc w:val="center"/>
        <w:rPr>
          <w:rFonts w:ascii="Times New Roman" w:hAnsi="Times New Roman"/>
          <w:b/>
          <w:sz w:val="24"/>
          <w:szCs w:val="24"/>
        </w:rPr>
      </w:pPr>
      <w:r w:rsidRPr="001B0C2C">
        <w:rPr>
          <w:rFonts w:ascii="Times New Roman" w:hAnsi="Times New Roman"/>
          <w:b/>
          <w:sz w:val="24"/>
          <w:szCs w:val="24"/>
        </w:rPr>
        <w:t>Čl. II</w:t>
      </w:r>
    </w:p>
    <w:p w:rsidR="00FE42F5" w:rsidRPr="001B0C2C" w:rsidRDefault="00FE42F5" w:rsidP="001B0C2C">
      <w:pPr>
        <w:spacing w:after="0" w:line="240" w:lineRule="auto"/>
        <w:jc w:val="center"/>
        <w:rPr>
          <w:rFonts w:ascii="Times New Roman" w:hAnsi="Times New Roman"/>
          <w:b/>
          <w:sz w:val="24"/>
          <w:szCs w:val="24"/>
        </w:rPr>
      </w:pPr>
    </w:p>
    <w:p w:rsidR="00FE42F5" w:rsidRPr="001B0C2C" w:rsidRDefault="00FE42F5" w:rsidP="001B0C2C">
      <w:pPr>
        <w:pStyle w:val="xmsolistparagraph"/>
        <w:spacing w:before="0" w:beforeAutospacing="0" w:after="0" w:afterAutospacing="0"/>
        <w:ind w:firstLine="357"/>
        <w:jc w:val="both"/>
      </w:pPr>
      <w:r w:rsidRPr="001B0C2C">
        <w:t>Zákon č. 404/2011 Z. z. o pobyte cudzincov a o zmene a doplnení niektorých zákonov v</w:t>
      </w:r>
      <w:r w:rsidR="00DA1A36" w:rsidRPr="001B0C2C">
        <w:t> </w:t>
      </w:r>
      <w:r w:rsidRPr="001B0C2C">
        <w:t>znení zákona č. 75/2013 Z. z., zákona č. 388/2013 Z. z., zákona č. 495/2013 Z. z., zákona č.</w:t>
      </w:r>
      <w:r w:rsidR="00DA1A36" w:rsidRPr="001B0C2C">
        <w:t> </w:t>
      </w:r>
      <w:r w:rsidRPr="001B0C2C">
        <w:t xml:space="preserve">131/2015 Z. z., zákona č. 353/2015 Z. z., zákona č. 444/2015 Z. z., </w:t>
      </w:r>
      <w:r w:rsidRPr="001B0C2C">
        <w:lastRenderedPageBreak/>
        <w:t>zákona č. 125/2016 Z.</w:t>
      </w:r>
      <w:r w:rsidR="00DA1A36" w:rsidRPr="001B0C2C">
        <w:t> </w:t>
      </w:r>
      <w:r w:rsidRPr="001B0C2C">
        <w:t>z., zákona č. 82/2017 Z. z., zákona č. 179/2017 Z. z., zákona č. 57/2018 Z. z., zákona č.</w:t>
      </w:r>
      <w:r w:rsidR="00DA1A36" w:rsidRPr="001B0C2C">
        <w:t> </w:t>
      </w:r>
      <w:r w:rsidRPr="001B0C2C">
        <w:t>68/2018 Z. z., zákona č. 108/2018 Z. z., zákona č. 376/2018 Z. z., nálezu Ústavného súdu Slovenskej republiky č. 70/2019 Z. z., zákona č. 83/2019 Z. z., zákona č. 221/2019 Z. z., zákona č. 310/2019 Z. z., zákona č. 73/2020 Z. z., zákona č. 424/2020 Z. z., zákona č.</w:t>
      </w:r>
      <w:r w:rsidR="00DA1A36" w:rsidRPr="001B0C2C">
        <w:t> </w:t>
      </w:r>
      <w:r w:rsidRPr="001B0C2C">
        <w:t xml:space="preserve">310/2021 Z. z., zákona č. 92/2022 Z. z. a zákona č. 113/2022 Z. z. sa mení </w:t>
      </w:r>
      <w:r w:rsidR="004711AC" w:rsidRPr="001B0C2C">
        <w:t xml:space="preserve">a dopĺňa </w:t>
      </w:r>
      <w:r w:rsidRPr="001B0C2C">
        <w:t>takto:</w:t>
      </w:r>
    </w:p>
    <w:p w:rsidR="00FE42F5" w:rsidRPr="001B0C2C" w:rsidRDefault="00FE42F5" w:rsidP="001B0C2C">
      <w:pPr>
        <w:pStyle w:val="xmsolistparagraph"/>
        <w:spacing w:before="0" w:beforeAutospacing="0" w:after="0" w:afterAutospacing="0"/>
        <w:jc w:val="both"/>
      </w:pPr>
    </w:p>
    <w:p w:rsidR="00FE42F5" w:rsidRPr="001B0C2C" w:rsidRDefault="00FE42F5" w:rsidP="001B0C2C">
      <w:pPr>
        <w:pStyle w:val="xmsolistparagraph"/>
        <w:spacing w:before="0" w:beforeAutospacing="0" w:after="0" w:afterAutospacing="0"/>
        <w:jc w:val="both"/>
      </w:pPr>
      <w:r w:rsidRPr="001B0C2C">
        <w:t>V § 23 ods. 6 písm. d) sa na konci čiarka nahrádza bodkočiarkou a pripájajú sa tieto slová: „to</w:t>
      </w:r>
      <w:r w:rsidR="008707CF" w:rsidRPr="001B0C2C">
        <w:t> </w:t>
      </w:r>
      <w:r w:rsidRPr="001B0C2C">
        <w:t>neplatí, ak počas konania o udelenie prechodného pobytu na účel zamestnania štátny príslušník tretej krajiny zmenil v žiadosti o udelenie prechodného pobytu na účel zamestnania zamestnávateľa alebo zamestnanie,“.</w:t>
      </w:r>
      <w:r w:rsidRPr="001B0C2C">
        <w:rPr>
          <w:shd w:val="clear" w:color="auto" w:fill="FFFFFF"/>
        </w:rPr>
        <w:t xml:space="preserve"> </w:t>
      </w:r>
    </w:p>
    <w:p w:rsidR="00911987" w:rsidRPr="001B0C2C" w:rsidRDefault="00911987" w:rsidP="001B0C2C">
      <w:pPr>
        <w:spacing w:after="0" w:line="240" w:lineRule="auto"/>
        <w:jc w:val="center"/>
        <w:rPr>
          <w:rFonts w:ascii="Times New Roman" w:hAnsi="Times New Roman"/>
          <w:b/>
          <w:sz w:val="24"/>
          <w:szCs w:val="24"/>
        </w:rPr>
      </w:pPr>
    </w:p>
    <w:p w:rsidR="00911987" w:rsidRPr="001B0C2C" w:rsidRDefault="00911987" w:rsidP="001B0C2C">
      <w:pPr>
        <w:spacing w:after="0" w:line="240" w:lineRule="auto"/>
        <w:jc w:val="center"/>
        <w:rPr>
          <w:rFonts w:ascii="Times New Roman" w:hAnsi="Times New Roman"/>
          <w:b/>
          <w:sz w:val="24"/>
          <w:szCs w:val="24"/>
        </w:rPr>
      </w:pPr>
      <w:r w:rsidRPr="002B5E76">
        <w:rPr>
          <w:rFonts w:ascii="Times New Roman" w:hAnsi="Times New Roman"/>
          <w:b/>
          <w:sz w:val="24"/>
          <w:szCs w:val="24"/>
        </w:rPr>
        <w:t>Čl. III</w:t>
      </w:r>
    </w:p>
    <w:p w:rsidR="00911987" w:rsidRPr="001B0C2C" w:rsidRDefault="00911987" w:rsidP="001B0C2C">
      <w:pPr>
        <w:spacing w:after="0" w:line="240" w:lineRule="auto"/>
        <w:ind w:firstLine="426"/>
        <w:jc w:val="both"/>
        <w:rPr>
          <w:rStyle w:val="awspan1"/>
          <w:rFonts w:ascii="Times New Roman" w:hAnsi="Times New Roman"/>
          <w:color w:val="auto"/>
        </w:rPr>
      </w:pPr>
    </w:p>
    <w:p w:rsidR="00911987" w:rsidRPr="001B0C2C" w:rsidRDefault="00911987" w:rsidP="001B0C2C">
      <w:pPr>
        <w:spacing w:after="0" w:line="240" w:lineRule="auto"/>
        <w:ind w:firstLine="426"/>
        <w:jc w:val="both"/>
        <w:rPr>
          <w:rStyle w:val="awspan1"/>
          <w:rFonts w:ascii="Times New Roman" w:hAnsi="Times New Roman"/>
          <w:color w:val="auto"/>
        </w:rPr>
      </w:pPr>
      <w:r w:rsidRPr="001B0C2C">
        <w:rPr>
          <w:rStyle w:val="awspan1"/>
          <w:rFonts w:ascii="Times New Roman" w:hAnsi="Times New Roman"/>
          <w:color w:val="auto"/>
        </w:rPr>
        <w:t xml:space="preserve">Zákon č. 417/2013 Z. z. o pomoci v hmotnej núdzi a o zmene a doplnení niektorých zákonov v znení zákona č. 183/2014 Z. z., zákona č. 308/2014 Z. z., zákona č. 140/2015 Z. z., zákona č. 378/2015 Z. z., zákona č. 125/2016 Z. z., zákona č. 81/2017 Z. z., zákona č. 42/2019 Z. z., zákona č. 221/2019 Z. z., zákona č. 223/2019 Z. z., zákona č. 231/2019 Z. z., zákona č. 92/2022 Z. z. a zákona č. 199/2022 Z. z. sa mení </w:t>
      </w:r>
      <w:r w:rsidR="0099540A">
        <w:rPr>
          <w:rStyle w:val="awspan1"/>
          <w:rFonts w:ascii="Times New Roman" w:hAnsi="Times New Roman"/>
          <w:color w:val="auto"/>
        </w:rPr>
        <w:t xml:space="preserve">a dopĺňa </w:t>
      </w:r>
      <w:r w:rsidRPr="001B0C2C">
        <w:rPr>
          <w:rStyle w:val="awspan1"/>
          <w:rFonts w:ascii="Times New Roman" w:hAnsi="Times New Roman"/>
          <w:color w:val="auto"/>
        </w:rPr>
        <w:t>takto:</w:t>
      </w:r>
    </w:p>
    <w:p w:rsidR="00480398" w:rsidRPr="001B0C2C" w:rsidRDefault="00480398" w:rsidP="001B0C2C">
      <w:pPr>
        <w:spacing w:after="0" w:line="240" w:lineRule="auto"/>
        <w:ind w:left="360"/>
        <w:jc w:val="both"/>
        <w:rPr>
          <w:rStyle w:val="awspan1"/>
          <w:rFonts w:ascii="Times New Roman" w:hAnsi="Times New Roman"/>
          <w:color w:val="auto"/>
        </w:rPr>
      </w:pPr>
    </w:p>
    <w:p w:rsidR="00D5742C" w:rsidRPr="001B0C2C" w:rsidRDefault="00D5742C" w:rsidP="001B0C2C">
      <w:pPr>
        <w:pStyle w:val="Odsekzoznamu"/>
        <w:numPr>
          <w:ilvl w:val="0"/>
          <w:numId w:val="46"/>
        </w:numPr>
        <w:spacing w:after="0" w:line="240" w:lineRule="auto"/>
        <w:jc w:val="both"/>
        <w:rPr>
          <w:rStyle w:val="awspan1"/>
          <w:rFonts w:ascii="Times New Roman" w:hAnsi="Times New Roman"/>
        </w:rPr>
      </w:pPr>
      <w:r w:rsidRPr="001B0C2C">
        <w:rPr>
          <w:rStyle w:val="awspan1"/>
          <w:rFonts w:ascii="Times New Roman" w:hAnsi="Times New Roman"/>
        </w:rPr>
        <w:t>V § 4 ods. 3 sa vypúšťa písmeno j).</w:t>
      </w:r>
    </w:p>
    <w:p w:rsidR="00D5742C" w:rsidRPr="001B0C2C" w:rsidRDefault="00D5742C" w:rsidP="001B0C2C">
      <w:pPr>
        <w:spacing w:after="0" w:line="240" w:lineRule="auto"/>
        <w:ind w:left="360"/>
        <w:jc w:val="both"/>
        <w:rPr>
          <w:rStyle w:val="awspan1"/>
          <w:rFonts w:ascii="Times New Roman" w:hAnsi="Times New Roman"/>
          <w:color w:val="auto"/>
        </w:rPr>
      </w:pPr>
    </w:p>
    <w:p w:rsidR="00D5742C" w:rsidRPr="001B0C2C" w:rsidRDefault="00D5742C" w:rsidP="001B0C2C">
      <w:pPr>
        <w:spacing w:after="0" w:line="240" w:lineRule="auto"/>
        <w:ind w:left="360"/>
        <w:jc w:val="both"/>
        <w:rPr>
          <w:rStyle w:val="awspan1"/>
          <w:rFonts w:ascii="Times New Roman" w:hAnsi="Times New Roman"/>
          <w:color w:val="auto"/>
        </w:rPr>
      </w:pPr>
      <w:r w:rsidRPr="001B0C2C">
        <w:rPr>
          <w:rStyle w:val="awspan1"/>
          <w:rFonts w:ascii="Times New Roman" w:hAnsi="Times New Roman"/>
          <w:color w:val="auto"/>
        </w:rPr>
        <w:t>Doterajšie písmená k) až z) sa označujú ako písmená j) až y).</w:t>
      </w:r>
    </w:p>
    <w:p w:rsidR="00D5742C" w:rsidRPr="001B0C2C" w:rsidRDefault="00D5742C" w:rsidP="001B0C2C">
      <w:pPr>
        <w:spacing w:after="0" w:line="240" w:lineRule="auto"/>
        <w:ind w:left="360"/>
        <w:jc w:val="both"/>
        <w:rPr>
          <w:rStyle w:val="awspan1"/>
          <w:rFonts w:ascii="Times New Roman" w:hAnsi="Times New Roman"/>
          <w:color w:val="auto"/>
        </w:rPr>
      </w:pPr>
    </w:p>
    <w:p w:rsidR="00D5742C" w:rsidRPr="001B0C2C" w:rsidRDefault="00D5742C" w:rsidP="001B0C2C">
      <w:pPr>
        <w:spacing w:after="0" w:line="240" w:lineRule="auto"/>
        <w:ind w:left="360"/>
        <w:jc w:val="both"/>
        <w:rPr>
          <w:rStyle w:val="awspan1"/>
          <w:rFonts w:ascii="Times New Roman" w:hAnsi="Times New Roman"/>
          <w:color w:val="auto"/>
        </w:rPr>
      </w:pPr>
      <w:r w:rsidRPr="001B0C2C">
        <w:rPr>
          <w:rStyle w:val="awspan1"/>
          <w:rFonts w:ascii="Times New Roman" w:hAnsi="Times New Roman"/>
          <w:color w:val="auto"/>
        </w:rPr>
        <w:t>Poznámka pod čiarou k odkazu 17 sa vypúšťa.</w:t>
      </w:r>
    </w:p>
    <w:p w:rsidR="00911987" w:rsidRPr="001B0C2C" w:rsidRDefault="00911987" w:rsidP="001B0C2C">
      <w:pPr>
        <w:spacing w:after="0" w:line="240" w:lineRule="auto"/>
        <w:ind w:left="360"/>
        <w:jc w:val="both"/>
        <w:rPr>
          <w:rStyle w:val="awspan1"/>
          <w:rFonts w:ascii="Times New Roman" w:hAnsi="Times New Roman"/>
          <w:color w:val="auto"/>
        </w:rPr>
      </w:pPr>
    </w:p>
    <w:p w:rsidR="00911987" w:rsidRPr="001B0C2C" w:rsidRDefault="00911987" w:rsidP="001B0C2C">
      <w:pPr>
        <w:pStyle w:val="Odsekzoznamu"/>
        <w:numPr>
          <w:ilvl w:val="0"/>
          <w:numId w:val="33"/>
        </w:numPr>
        <w:spacing w:after="0" w:line="240" w:lineRule="auto"/>
        <w:jc w:val="both"/>
        <w:rPr>
          <w:rStyle w:val="awspan1"/>
          <w:rFonts w:ascii="Times New Roman" w:hAnsi="Times New Roman"/>
          <w:color w:val="auto"/>
        </w:rPr>
      </w:pPr>
      <w:r w:rsidRPr="001B0C2C">
        <w:rPr>
          <w:rStyle w:val="awspan1"/>
          <w:rFonts w:ascii="Times New Roman" w:hAnsi="Times New Roman"/>
          <w:color w:val="auto"/>
        </w:rPr>
        <w:t>V § 10 ods. 10 písmeno b) znie:</w:t>
      </w:r>
    </w:p>
    <w:p w:rsidR="00911987" w:rsidRPr="001B0C2C" w:rsidRDefault="00911987" w:rsidP="001B0C2C">
      <w:pPr>
        <w:spacing w:after="0" w:line="240" w:lineRule="auto"/>
        <w:ind w:left="360"/>
        <w:jc w:val="both"/>
        <w:rPr>
          <w:rStyle w:val="awspan1"/>
          <w:rFonts w:ascii="Times New Roman" w:hAnsi="Times New Roman"/>
          <w:color w:val="auto"/>
        </w:rPr>
      </w:pPr>
      <w:r w:rsidRPr="001B0C2C">
        <w:rPr>
          <w:rStyle w:val="awspan1"/>
          <w:rFonts w:ascii="Times New Roman" w:hAnsi="Times New Roman"/>
          <w:color w:val="auto"/>
        </w:rPr>
        <w:t xml:space="preserve">„b) ktorému vznikol nárok na aktivačný príspevok alebo </w:t>
      </w:r>
      <w:r w:rsidR="0099540A">
        <w:rPr>
          <w:rStyle w:val="awspan1"/>
          <w:rFonts w:ascii="Times New Roman" w:hAnsi="Times New Roman"/>
          <w:color w:val="auto"/>
        </w:rPr>
        <w:t xml:space="preserve">na </w:t>
      </w:r>
      <w:r w:rsidRPr="001B0C2C">
        <w:rPr>
          <w:rStyle w:val="awspan1"/>
          <w:rFonts w:ascii="Times New Roman" w:hAnsi="Times New Roman"/>
          <w:color w:val="auto"/>
        </w:rPr>
        <w:t>príspevok na vykonávanie absolventskej praxe,</w:t>
      </w:r>
      <w:r w:rsidRPr="001B0C2C">
        <w:rPr>
          <w:rStyle w:val="awspan1"/>
          <w:rFonts w:ascii="Times New Roman" w:hAnsi="Times New Roman"/>
          <w:color w:val="auto"/>
          <w:vertAlign w:val="superscript"/>
        </w:rPr>
        <w:t>34</w:t>
      </w:r>
      <w:r w:rsidRPr="001B0C2C">
        <w:rPr>
          <w:rStyle w:val="awspan1"/>
          <w:rFonts w:ascii="Times New Roman" w:hAnsi="Times New Roman"/>
          <w:color w:val="auto"/>
        </w:rPr>
        <w:t>)“.</w:t>
      </w:r>
    </w:p>
    <w:p w:rsidR="00911987" w:rsidRPr="001B0C2C" w:rsidRDefault="00911987" w:rsidP="001B0C2C">
      <w:pPr>
        <w:spacing w:after="0" w:line="240" w:lineRule="auto"/>
        <w:ind w:left="360"/>
        <w:jc w:val="both"/>
        <w:rPr>
          <w:rStyle w:val="awspan1"/>
          <w:rFonts w:ascii="Times New Roman" w:hAnsi="Times New Roman"/>
          <w:color w:val="auto"/>
        </w:rPr>
      </w:pPr>
    </w:p>
    <w:p w:rsidR="00911987" w:rsidRPr="001B0C2C" w:rsidRDefault="00911987" w:rsidP="001B0C2C">
      <w:pPr>
        <w:pStyle w:val="Odsekzoznamu"/>
        <w:numPr>
          <w:ilvl w:val="0"/>
          <w:numId w:val="33"/>
        </w:numPr>
        <w:spacing w:after="0" w:line="240" w:lineRule="auto"/>
        <w:jc w:val="both"/>
        <w:rPr>
          <w:rStyle w:val="awspan1"/>
          <w:rFonts w:ascii="Times New Roman" w:hAnsi="Times New Roman"/>
          <w:color w:val="auto"/>
        </w:rPr>
      </w:pPr>
      <w:r w:rsidRPr="001B0C2C">
        <w:rPr>
          <w:rStyle w:val="awspan1"/>
          <w:rFonts w:ascii="Times New Roman" w:hAnsi="Times New Roman"/>
          <w:color w:val="auto"/>
        </w:rPr>
        <w:t>V § 12 ods. 3 písm. b) treťom bode sa slová „trh práce</w:t>
      </w:r>
      <w:r w:rsidRPr="001B0C2C">
        <w:rPr>
          <w:rStyle w:val="awspan1"/>
          <w:rFonts w:ascii="Times New Roman" w:hAnsi="Times New Roman"/>
          <w:color w:val="auto"/>
          <w:vertAlign w:val="superscript"/>
        </w:rPr>
        <w:t>37</w:t>
      </w:r>
      <w:r w:rsidRPr="001B0C2C">
        <w:rPr>
          <w:rStyle w:val="awspan1"/>
          <w:rFonts w:ascii="Times New Roman" w:hAnsi="Times New Roman"/>
          <w:color w:val="auto"/>
        </w:rPr>
        <w:t>)“ nahrádzajú slovami „trh práce,</w:t>
      </w:r>
      <w:r w:rsidRPr="001B0C2C">
        <w:rPr>
          <w:rStyle w:val="awspan1"/>
          <w:rFonts w:ascii="Times New Roman" w:hAnsi="Times New Roman"/>
          <w:color w:val="auto"/>
          <w:vertAlign w:val="superscript"/>
        </w:rPr>
        <w:t>37</w:t>
      </w:r>
      <w:r w:rsidRPr="001B0C2C">
        <w:rPr>
          <w:rStyle w:val="awspan1"/>
          <w:rFonts w:ascii="Times New Roman" w:hAnsi="Times New Roman"/>
          <w:color w:val="auto"/>
        </w:rPr>
        <w:t>) rekvalifikácie</w:t>
      </w:r>
      <w:r w:rsidRPr="001B0C2C">
        <w:rPr>
          <w:rStyle w:val="awspan1"/>
          <w:rFonts w:ascii="Times New Roman" w:hAnsi="Times New Roman"/>
          <w:color w:val="auto"/>
          <w:vertAlign w:val="superscript"/>
        </w:rPr>
        <w:t>37a</w:t>
      </w:r>
      <w:r w:rsidRPr="001B0C2C">
        <w:rPr>
          <w:rStyle w:val="awspan1"/>
          <w:rFonts w:ascii="Times New Roman" w:hAnsi="Times New Roman"/>
          <w:color w:val="auto"/>
        </w:rPr>
        <w:t>)“.</w:t>
      </w:r>
    </w:p>
    <w:p w:rsidR="00911987" w:rsidRPr="001B0C2C" w:rsidRDefault="00911987" w:rsidP="001B0C2C">
      <w:pPr>
        <w:pStyle w:val="Odsekzoznamu"/>
        <w:spacing w:after="0" w:line="240" w:lineRule="auto"/>
        <w:ind w:left="360"/>
        <w:jc w:val="both"/>
        <w:rPr>
          <w:rStyle w:val="awspan1"/>
          <w:rFonts w:ascii="Times New Roman" w:hAnsi="Times New Roman"/>
          <w:color w:val="auto"/>
        </w:rPr>
      </w:pPr>
    </w:p>
    <w:p w:rsidR="00911987" w:rsidRPr="001B0C2C" w:rsidRDefault="00911987" w:rsidP="001B0C2C">
      <w:pPr>
        <w:pStyle w:val="Odsekzoznamu"/>
        <w:spacing w:after="0" w:line="240" w:lineRule="auto"/>
        <w:ind w:left="360"/>
        <w:jc w:val="both"/>
        <w:rPr>
          <w:rStyle w:val="awspan1"/>
          <w:rFonts w:ascii="Times New Roman" w:hAnsi="Times New Roman"/>
          <w:color w:val="auto"/>
        </w:rPr>
      </w:pPr>
      <w:r w:rsidRPr="001B0C2C">
        <w:rPr>
          <w:rStyle w:val="awspan1"/>
          <w:rFonts w:ascii="Times New Roman" w:hAnsi="Times New Roman"/>
          <w:color w:val="auto"/>
        </w:rPr>
        <w:t>Poznámka pod čiarou k odkazu 37a znie:</w:t>
      </w:r>
    </w:p>
    <w:p w:rsidR="00911987" w:rsidRPr="001B0C2C" w:rsidRDefault="00911987" w:rsidP="001B0C2C">
      <w:pPr>
        <w:spacing w:after="0" w:line="240" w:lineRule="auto"/>
        <w:ind w:firstLine="360"/>
        <w:jc w:val="both"/>
        <w:rPr>
          <w:rStyle w:val="awspan1"/>
          <w:rFonts w:ascii="Times New Roman" w:hAnsi="Times New Roman"/>
          <w:color w:val="auto"/>
        </w:rPr>
      </w:pPr>
      <w:r w:rsidRPr="001B0C2C">
        <w:rPr>
          <w:rStyle w:val="awspan1"/>
          <w:rFonts w:ascii="Times New Roman" w:hAnsi="Times New Roman"/>
          <w:color w:val="auto"/>
        </w:rPr>
        <w:t>„</w:t>
      </w:r>
      <w:r w:rsidRPr="001B0C2C">
        <w:rPr>
          <w:rStyle w:val="awspan1"/>
          <w:rFonts w:ascii="Times New Roman" w:hAnsi="Times New Roman"/>
          <w:color w:val="auto"/>
          <w:vertAlign w:val="superscript"/>
        </w:rPr>
        <w:t>37a</w:t>
      </w:r>
      <w:r w:rsidRPr="001B0C2C">
        <w:rPr>
          <w:rStyle w:val="awspan1"/>
          <w:rFonts w:ascii="Times New Roman" w:hAnsi="Times New Roman"/>
          <w:color w:val="auto"/>
        </w:rPr>
        <w:t>) § 46a zákona č. 5/2004 Z. z. v znení zákona č. .../2022 Z. z.“.</w:t>
      </w:r>
    </w:p>
    <w:p w:rsidR="00911987" w:rsidRPr="001B0C2C" w:rsidRDefault="00911987" w:rsidP="001B0C2C">
      <w:pPr>
        <w:spacing w:after="0" w:line="240" w:lineRule="auto"/>
        <w:ind w:firstLine="360"/>
        <w:jc w:val="both"/>
        <w:rPr>
          <w:rStyle w:val="awspan1"/>
          <w:rFonts w:ascii="Times New Roman" w:hAnsi="Times New Roman"/>
          <w:color w:val="auto"/>
        </w:rPr>
      </w:pPr>
    </w:p>
    <w:p w:rsidR="00911987" w:rsidRPr="001B0C2C" w:rsidRDefault="00911987" w:rsidP="001B0C2C">
      <w:pPr>
        <w:pStyle w:val="Odsekzoznamu"/>
        <w:numPr>
          <w:ilvl w:val="0"/>
          <w:numId w:val="33"/>
        </w:numPr>
        <w:spacing w:after="0" w:line="240" w:lineRule="auto"/>
        <w:jc w:val="both"/>
        <w:rPr>
          <w:rStyle w:val="awspan1"/>
          <w:rFonts w:ascii="Times New Roman" w:hAnsi="Times New Roman"/>
          <w:color w:val="auto"/>
        </w:rPr>
      </w:pPr>
      <w:r w:rsidRPr="001B0C2C">
        <w:rPr>
          <w:rStyle w:val="awspan1"/>
          <w:rFonts w:ascii="Times New Roman" w:hAnsi="Times New Roman"/>
          <w:color w:val="auto"/>
        </w:rPr>
        <w:t>V § 12 ods. 8 písmeno a) znie:</w:t>
      </w:r>
    </w:p>
    <w:p w:rsidR="00911987" w:rsidRPr="001B0C2C" w:rsidRDefault="00911987" w:rsidP="001B0C2C">
      <w:pPr>
        <w:spacing w:after="0" w:line="240" w:lineRule="auto"/>
        <w:ind w:left="360"/>
        <w:jc w:val="both"/>
        <w:rPr>
          <w:rStyle w:val="awspan1"/>
          <w:rFonts w:ascii="Times New Roman" w:hAnsi="Times New Roman"/>
          <w:color w:val="auto"/>
        </w:rPr>
      </w:pPr>
      <w:r w:rsidRPr="001B0C2C">
        <w:rPr>
          <w:rStyle w:val="awspan1"/>
          <w:rFonts w:ascii="Times New Roman" w:hAnsi="Times New Roman"/>
          <w:color w:val="auto"/>
        </w:rPr>
        <w:t>„a) je vedený v evidencii uchádzačov o zamestnanie a poskytuje sa mu príspevok na vykonávanie absolventskej praxe,</w:t>
      </w:r>
      <w:r w:rsidRPr="001B0C2C">
        <w:rPr>
          <w:rStyle w:val="awspan1"/>
          <w:rFonts w:ascii="Times New Roman" w:hAnsi="Times New Roman"/>
          <w:color w:val="auto"/>
          <w:vertAlign w:val="superscript"/>
        </w:rPr>
        <w:t>34</w:t>
      </w:r>
      <w:r w:rsidRPr="001B0C2C">
        <w:rPr>
          <w:rStyle w:val="awspan1"/>
          <w:rFonts w:ascii="Times New Roman" w:hAnsi="Times New Roman"/>
          <w:color w:val="auto"/>
        </w:rPr>
        <w:t>)“.</w:t>
      </w:r>
    </w:p>
    <w:p w:rsidR="00680640" w:rsidRPr="001B0C2C" w:rsidRDefault="00680640" w:rsidP="001B0C2C">
      <w:pPr>
        <w:spacing w:after="0" w:line="240" w:lineRule="auto"/>
        <w:ind w:left="360"/>
        <w:jc w:val="both"/>
        <w:rPr>
          <w:rStyle w:val="awspan1"/>
          <w:rFonts w:ascii="Times New Roman" w:hAnsi="Times New Roman"/>
          <w:color w:val="auto"/>
        </w:rPr>
      </w:pPr>
    </w:p>
    <w:p w:rsidR="00680640" w:rsidRPr="001B0C2C" w:rsidRDefault="00680640" w:rsidP="001B0C2C">
      <w:pPr>
        <w:numPr>
          <w:ilvl w:val="0"/>
          <w:numId w:val="46"/>
        </w:numPr>
        <w:spacing w:after="0" w:line="240" w:lineRule="auto"/>
        <w:jc w:val="both"/>
        <w:rPr>
          <w:rStyle w:val="awspan1"/>
          <w:rFonts w:ascii="Times New Roman" w:hAnsi="Times New Roman"/>
        </w:rPr>
      </w:pPr>
      <w:r w:rsidRPr="001B0C2C">
        <w:rPr>
          <w:rStyle w:val="awspan1"/>
          <w:rFonts w:ascii="Times New Roman" w:hAnsi="Times New Roman"/>
        </w:rPr>
        <w:t>Za § 33a sa vkladá § 33b, ktorý vrátane nadpisu znie:</w:t>
      </w:r>
    </w:p>
    <w:p w:rsidR="00680640" w:rsidRPr="001B0C2C" w:rsidRDefault="00680640" w:rsidP="00AD1400">
      <w:pPr>
        <w:spacing w:before="120" w:after="0" w:line="240" w:lineRule="auto"/>
        <w:ind w:left="357"/>
        <w:jc w:val="center"/>
        <w:rPr>
          <w:rStyle w:val="awspan1"/>
          <w:rFonts w:ascii="Times New Roman" w:hAnsi="Times New Roman"/>
          <w:b/>
        </w:rPr>
      </w:pPr>
      <w:r w:rsidRPr="001B0C2C">
        <w:rPr>
          <w:rStyle w:val="awspan1"/>
          <w:rFonts w:ascii="Times New Roman" w:hAnsi="Times New Roman"/>
        </w:rPr>
        <w:t>„</w:t>
      </w:r>
      <w:r w:rsidRPr="001B0C2C">
        <w:rPr>
          <w:rStyle w:val="awspan1"/>
          <w:rFonts w:ascii="Times New Roman" w:hAnsi="Times New Roman"/>
          <w:b/>
        </w:rPr>
        <w:t>§ 33b</w:t>
      </w:r>
    </w:p>
    <w:p w:rsidR="00680640" w:rsidRPr="001B0C2C" w:rsidRDefault="00680640" w:rsidP="001B0C2C">
      <w:pPr>
        <w:spacing w:after="0" w:line="240" w:lineRule="auto"/>
        <w:ind w:left="360"/>
        <w:jc w:val="center"/>
        <w:rPr>
          <w:rStyle w:val="awspan1"/>
          <w:rFonts w:ascii="Times New Roman" w:hAnsi="Times New Roman"/>
          <w:b/>
        </w:rPr>
      </w:pPr>
      <w:r w:rsidRPr="001B0C2C">
        <w:rPr>
          <w:rStyle w:val="awspan1"/>
          <w:rFonts w:ascii="Times New Roman" w:hAnsi="Times New Roman"/>
          <w:b/>
        </w:rPr>
        <w:t>Prechodné ustanovenie k úpravám účinným od 1. januára 2023</w:t>
      </w:r>
    </w:p>
    <w:p w:rsidR="00680640" w:rsidRPr="001B0C2C" w:rsidRDefault="00680640" w:rsidP="001B0C2C">
      <w:pPr>
        <w:spacing w:after="0" w:line="240" w:lineRule="auto"/>
        <w:ind w:left="360"/>
        <w:jc w:val="both"/>
        <w:rPr>
          <w:rStyle w:val="awspan1"/>
          <w:rFonts w:ascii="Times New Roman" w:hAnsi="Times New Roman"/>
        </w:rPr>
      </w:pPr>
    </w:p>
    <w:p w:rsidR="00680640" w:rsidRPr="001B0C2C" w:rsidRDefault="0099540A" w:rsidP="00013A53">
      <w:pPr>
        <w:pStyle w:val="xmsolistparagraph"/>
        <w:spacing w:before="0" w:beforeAutospacing="0" w:after="0" w:afterAutospacing="0"/>
        <w:ind w:left="360" w:firstLine="349"/>
        <w:jc w:val="both"/>
        <w:rPr>
          <w:rStyle w:val="awspan1"/>
        </w:rPr>
      </w:pPr>
      <w:r w:rsidRPr="0099540A">
        <w:rPr>
          <w:color w:val="000000"/>
        </w:rPr>
        <w:t>Pri posudzovaní príjmu, nároku na dávku a nároku na aktivačný príspevok</w:t>
      </w:r>
      <w:r>
        <w:rPr>
          <w:color w:val="000000"/>
        </w:rPr>
        <w:t xml:space="preserve"> </w:t>
      </w:r>
      <w:r w:rsidRPr="0099540A">
        <w:rPr>
          <w:color w:val="000000"/>
        </w:rPr>
        <w:t xml:space="preserve">člena domácnosti, ktorému sa poskytuje príspevok na aktivačnú činnosť formou </w:t>
      </w:r>
      <w:r w:rsidRPr="0099540A">
        <w:rPr>
          <w:color w:val="000000"/>
        </w:rPr>
        <w:lastRenderedPageBreak/>
        <w:t>dobrovoľníckej služby podľa osobitného predpisu na základe dohody o poskytnutí príspevku uzatvorenej pred 1. januárom 2023, sa postupuje podľa tohto zákona v znení účinnom do 31. decembra 2022.</w:t>
      </w:r>
      <w:r w:rsidR="00680640" w:rsidRPr="001B0C2C">
        <w:rPr>
          <w:rStyle w:val="awspan1"/>
        </w:rPr>
        <w:t>“.</w:t>
      </w:r>
    </w:p>
    <w:p w:rsidR="00680640" w:rsidRDefault="00680640" w:rsidP="001B0C2C">
      <w:pPr>
        <w:spacing w:after="0" w:line="240" w:lineRule="auto"/>
        <w:ind w:left="360"/>
        <w:jc w:val="both"/>
        <w:rPr>
          <w:rStyle w:val="awspan1"/>
          <w:rFonts w:ascii="Times New Roman" w:hAnsi="Times New Roman"/>
        </w:rPr>
      </w:pPr>
    </w:p>
    <w:p w:rsidR="00014946" w:rsidRPr="001B0C2C" w:rsidRDefault="00014946" w:rsidP="001B0C2C">
      <w:pPr>
        <w:spacing w:after="0" w:line="240" w:lineRule="auto"/>
        <w:ind w:left="360"/>
        <w:jc w:val="both"/>
        <w:rPr>
          <w:rStyle w:val="awspan1"/>
          <w:rFonts w:ascii="Times New Roman" w:hAnsi="Times New Roman"/>
        </w:rPr>
      </w:pPr>
    </w:p>
    <w:p w:rsidR="0095152C" w:rsidRPr="001B0C2C" w:rsidRDefault="0095152C" w:rsidP="001B0C2C">
      <w:pPr>
        <w:tabs>
          <w:tab w:val="left" w:pos="709"/>
        </w:tabs>
        <w:spacing w:after="0" w:line="240" w:lineRule="auto"/>
        <w:jc w:val="center"/>
        <w:rPr>
          <w:rFonts w:ascii="Times New Roman" w:hAnsi="Times New Roman"/>
          <w:b/>
          <w:sz w:val="24"/>
          <w:szCs w:val="24"/>
        </w:rPr>
      </w:pPr>
      <w:r w:rsidRPr="001B0C2C">
        <w:rPr>
          <w:rFonts w:ascii="Times New Roman" w:hAnsi="Times New Roman"/>
          <w:b/>
          <w:sz w:val="24"/>
          <w:szCs w:val="24"/>
        </w:rPr>
        <w:t>Čl. IV</w:t>
      </w:r>
    </w:p>
    <w:p w:rsidR="0095152C" w:rsidRPr="001B0C2C" w:rsidRDefault="0095152C" w:rsidP="001B0C2C">
      <w:pPr>
        <w:spacing w:after="0" w:line="240" w:lineRule="auto"/>
        <w:jc w:val="center"/>
        <w:rPr>
          <w:rFonts w:ascii="Times New Roman" w:hAnsi="Times New Roman"/>
          <w:b/>
          <w:sz w:val="24"/>
          <w:szCs w:val="24"/>
        </w:rPr>
      </w:pPr>
    </w:p>
    <w:p w:rsidR="0095152C" w:rsidRPr="001B0C2C" w:rsidRDefault="0095152C" w:rsidP="001B0C2C">
      <w:pPr>
        <w:spacing w:after="0" w:line="240" w:lineRule="auto"/>
        <w:ind w:firstLine="567"/>
        <w:jc w:val="both"/>
        <w:rPr>
          <w:rFonts w:ascii="Times New Roman" w:hAnsi="Times New Roman"/>
          <w:sz w:val="24"/>
          <w:szCs w:val="24"/>
        </w:rPr>
      </w:pPr>
      <w:r w:rsidRPr="001B0C2C">
        <w:rPr>
          <w:rFonts w:ascii="Times New Roman" w:hAnsi="Times New Roman"/>
          <w:sz w:val="24"/>
          <w:szCs w:val="24"/>
        </w:rPr>
        <w:t>Zákon č. 336/2015 Z. z. o podpore najmenej rozvinutých okresov a o zmene a doplnení niektorých zákonov v znení zákona č. 378/2016 Z. z., zákona č. 58/2018 Z. z., zákona č.</w:t>
      </w:r>
      <w:r w:rsidR="008707CF" w:rsidRPr="001B0C2C">
        <w:rPr>
          <w:rFonts w:ascii="Times New Roman" w:hAnsi="Times New Roman"/>
          <w:sz w:val="24"/>
          <w:szCs w:val="24"/>
        </w:rPr>
        <w:t> </w:t>
      </w:r>
      <w:r w:rsidRPr="001B0C2C">
        <w:rPr>
          <w:rFonts w:ascii="Times New Roman" w:hAnsi="Times New Roman"/>
          <w:sz w:val="24"/>
          <w:szCs w:val="24"/>
        </w:rPr>
        <w:t>313/2018 Z. z., zákona č. 221/2019 Z. z., zákona č. 134/2020 Z. z. a zákona č. 356/2021 Z.</w:t>
      </w:r>
      <w:r w:rsidR="001D06DC">
        <w:rPr>
          <w:rFonts w:ascii="Times New Roman" w:hAnsi="Times New Roman"/>
          <w:sz w:val="24"/>
          <w:szCs w:val="24"/>
        </w:rPr>
        <w:t> </w:t>
      </w:r>
      <w:r w:rsidRPr="001B0C2C">
        <w:rPr>
          <w:rFonts w:ascii="Times New Roman" w:hAnsi="Times New Roman"/>
          <w:sz w:val="24"/>
          <w:szCs w:val="24"/>
        </w:rPr>
        <w:t>z. sa mení a dopĺňa takto:</w:t>
      </w:r>
    </w:p>
    <w:p w:rsidR="0095152C" w:rsidRPr="001B0C2C" w:rsidRDefault="0095152C" w:rsidP="001B0C2C">
      <w:pPr>
        <w:spacing w:after="0" w:line="240" w:lineRule="auto"/>
        <w:ind w:left="360"/>
        <w:jc w:val="both"/>
        <w:rPr>
          <w:rFonts w:ascii="Times New Roman" w:hAnsi="Times New Roman"/>
          <w:color w:val="000000"/>
          <w:sz w:val="24"/>
          <w:szCs w:val="24"/>
        </w:rPr>
      </w:pPr>
    </w:p>
    <w:p w:rsidR="0095152C" w:rsidRPr="001B0C2C" w:rsidRDefault="0095152C" w:rsidP="001B0C2C">
      <w:pPr>
        <w:numPr>
          <w:ilvl w:val="0"/>
          <w:numId w:val="11"/>
        </w:numPr>
        <w:spacing w:after="0" w:line="240" w:lineRule="auto"/>
        <w:jc w:val="both"/>
        <w:rPr>
          <w:rFonts w:ascii="Times New Roman" w:hAnsi="Times New Roman"/>
          <w:sz w:val="24"/>
          <w:szCs w:val="24"/>
        </w:rPr>
      </w:pPr>
      <w:r w:rsidRPr="001B0C2C">
        <w:rPr>
          <w:rFonts w:ascii="Times New Roman" w:hAnsi="Times New Roman"/>
          <w:sz w:val="24"/>
          <w:szCs w:val="24"/>
        </w:rPr>
        <w:t xml:space="preserve">V § 3 ods. 3 písm. b) </w:t>
      </w:r>
      <w:r w:rsidR="00CD72D3">
        <w:rPr>
          <w:rFonts w:ascii="Times New Roman" w:hAnsi="Times New Roman"/>
          <w:sz w:val="24"/>
          <w:szCs w:val="24"/>
        </w:rPr>
        <w:t xml:space="preserve">úvodnej vete </w:t>
      </w:r>
      <w:r w:rsidRPr="001B0C2C">
        <w:rPr>
          <w:rFonts w:ascii="Times New Roman" w:hAnsi="Times New Roman"/>
          <w:sz w:val="24"/>
          <w:szCs w:val="24"/>
        </w:rPr>
        <w:t>sa slová „miere evidovanej nezamestnanosti“ nahrádzajú slovami „podiele disponibilných uchádzačov o zamestnanie na obyvateľstve v</w:t>
      </w:r>
      <w:r w:rsidR="001D06DC">
        <w:rPr>
          <w:rFonts w:ascii="Times New Roman" w:hAnsi="Times New Roman"/>
          <w:sz w:val="24"/>
          <w:szCs w:val="24"/>
        </w:rPr>
        <w:t> </w:t>
      </w:r>
      <w:r w:rsidRPr="001B0C2C">
        <w:rPr>
          <w:rFonts w:ascii="Times New Roman" w:hAnsi="Times New Roman"/>
          <w:sz w:val="24"/>
          <w:szCs w:val="24"/>
        </w:rPr>
        <w:t>produktívnom veku“.</w:t>
      </w:r>
    </w:p>
    <w:p w:rsidR="0095152C" w:rsidRPr="001B0C2C" w:rsidRDefault="0095152C" w:rsidP="001B0C2C">
      <w:pPr>
        <w:spacing w:after="0" w:line="240" w:lineRule="auto"/>
        <w:ind w:left="360"/>
        <w:jc w:val="both"/>
        <w:rPr>
          <w:rFonts w:ascii="Times New Roman" w:hAnsi="Times New Roman"/>
          <w:color w:val="000000"/>
          <w:sz w:val="24"/>
          <w:szCs w:val="24"/>
        </w:rPr>
      </w:pPr>
    </w:p>
    <w:p w:rsidR="0095152C" w:rsidRPr="001B0C2C" w:rsidRDefault="0095152C" w:rsidP="001B0C2C">
      <w:pPr>
        <w:numPr>
          <w:ilvl w:val="0"/>
          <w:numId w:val="11"/>
        </w:numPr>
        <w:spacing w:after="0" w:line="240" w:lineRule="auto"/>
        <w:jc w:val="both"/>
        <w:rPr>
          <w:rFonts w:ascii="Times New Roman" w:hAnsi="Times New Roman"/>
          <w:sz w:val="24"/>
          <w:szCs w:val="24"/>
        </w:rPr>
      </w:pPr>
      <w:r w:rsidRPr="001B0C2C">
        <w:rPr>
          <w:rFonts w:ascii="Times New Roman" w:hAnsi="Times New Roman"/>
          <w:sz w:val="24"/>
          <w:szCs w:val="24"/>
        </w:rPr>
        <w:t>V § 3 ods. 3 písm. b) prvý bod znie:</w:t>
      </w:r>
    </w:p>
    <w:p w:rsidR="0095152C" w:rsidRPr="001B0C2C" w:rsidRDefault="0095152C" w:rsidP="001B0C2C">
      <w:pPr>
        <w:spacing w:after="0" w:line="240" w:lineRule="auto"/>
        <w:ind w:left="360"/>
        <w:jc w:val="both"/>
        <w:rPr>
          <w:rFonts w:ascii="Times New Roman" w:hAnsi="Times New Roman"/>
          <w:color w:val="000000"/>
          <w:sz w:val="24"/>
          <w:szCs w:val="24"/>
        </w:rPr>
      </w:pPr>
      <w:r w:rsidRPr="001B0C2C">
        <w:rPr>
          <w:rFonts w:ascii="Times New Roman" w:hAnsi="Times New Roman"/>
          <w:color w:val="000000"/>
          <w:sz w:val="24"/>
          <w:szCs w:val="24"/>
        </w:rPr>
        <w:t xml:space="preserve">„1. zapíše do zoznamu najmenej rozvinutých okresov okres, v ktorom priemerný podiel disponibilných uchádzačov o zamestnanie na obyvateľstve v produktívnom veku za kalendárny štvrťrok, ktorý ústredie vykazuje, bol v období za </w:t>
      </w:r>
      <w:r w:rsidR="00F86665">
        <w:rPr>
          <w:rFonts w:ascii="Times New Roman" w:hAnsi="Times New Roman"/>
          <w:color w:val="000000"/>
          <w:sz w:val="24"/>
          <w:szCs w:val="24"/>
        </w:rPr>
        <w:t>najmenej</w:t>
      </w:r>
      <w:r w:rsidRPr="001B0C2C">
        <w:rPr>
          <w:rFonts w:ascii="Times New Roman" w:hAnsi="Times New Roman"/>
          <w:color w:val="000000"/>
          <w:sz w:val="24"/>
          <w:szCs w:val="24"/>
        </w:rPr>
        <w:t xml:space="preserve"> deväť kalendárnych štvrťrokov počas predchádzajúcich dvanástich po sebe nasledujúcich kalendárnych štvrťrokov vyšší ako 1,35-násobok priemerného podielu disponibilného počtu uchádzačov o zamestnanie na obyvateľstve v produktívnom veku a dosiahol </w:t>
      </w:r>
      <w:r w:rsidR="0099540A">
        <w:rPr>
          <w:rFonts w:ascii="Times New Roman" w:hAnsi="Times New Roman"/>
          <w:color w:val="000000"/>
          <w:sz w:val="24"/>
          <w:szCs w:val="24"/>
        </w:rPr>
        <w:t>najmenej</w:t>
      </w:r>
      <w:r w:rsidR="0099540A" w:rsidRPr="001B0C2C">
        <w:rPr>
          <w:rFonts w:ascii="Times New Roman" w:hAnsi="Times New Roman"/>
          <w:color w:val="000000"/>
          <w:sz w:val="24"/>
          <w:szCs w:val="24"/>
        </w:rPr>
        <w:t xml:space="preserve"> </w:t>
      </w:r>
      <w:r w:rsidRPr="001B0C2C">
        <w:rPr>
          <w:rFonts w:ascii="Times New Roman" w:hAnsi="Times New Roman"/>
          <w:color w:val="000000"/>
          <w:sz w:val="24"/>
          <w:szCs w:val="24"/>
        </w:rPr>
        <w:t>5,5 %,“.</w:t>
      </w:r>
    </w:p>
    <w:p w:rsidR="0095152C" w:rsidRPr="001B0C2C" w:rsidRDefault="0095152C" w:rsidP="001B0C2C">
      <w:pPr>
        <w:spacing w:after="0" w:line="240" w:lineRule="auto"/>
        <w:ind w:left="360"/>
        <w:jc w:val="both"/>
        <w:rPr>
          <w:rFonts w:ascii="Times New Roman" w:hAnsi="Times New Roman"/>
          <w:color w:val="000000"/>
          <w:sz w:val="24"/>
          <w:szCs w:val="24"/>
        </w:rPr>
      </w:pPr>
    </w:p>
    <w:p w:rsidR="0095152C" w:rsidRPr="001B0C2C" w:rsidRDefault="0095152C" w:rsidP="001B0C2C">
      <w:pPr>
        <w:numPr>
          <w:ilvl w:val="0"/>
          <w:numId w:val="11"/>
        </w:numPr>
        <w:spacing w:after="0" w:line="240" w:lineRule="auto"/>
        <w:jc w:val="both"/>
        <w:rPr>
          <w:rFonts w:ascii="Times New Roman" w:hAnsi="Times New Roman"/>
          <w:sz w:val="24"/>
          <w:szCs w:val="24"/>
        </w:rPr>
      </w:pPr>
      <w:r w:rsidRPr="001B0C2C">
        <w:rPr>
          <w:rFonts w:ascii="Times New Roman" w:hAnsi="Times New Roman"/>
          <w:sz w:val="24"/>
          <w:szCs w:val="24"/>
        </w:rPr>
        <w:t>Za § 12 sa vkladá § 13, ktorý vrátane nadpisu znie:</w:t>
      </w:r>
    </w:p>
    <w:p w:rsidR="0095152C" w:rsidRPr="001B0C2C" w:rsidRDefault="0095152C" w:rsidP="00452D03">
      <w:pPr>
        <w:spacing w:before="120" w:after="0" w:line="240" w:lineRule="auto"/>
        <w:ind w:left="357"/>
        <w:jc w:val="center"/>
        <w:rPr>
          <w:rFonts w:ascii="Times New Roman" w:hAnsi="Times New Roman"/>
          <w:b/>
          <w:color w:val="000000"/>
          <w:sz w:val="24"/>
          <w:szCs w:val="24"/>
        </w:rPr>
      </w:pPr>
      <w:r w:rsidRPr="001B0C2C">
        <w:rPr>
          <w:rFonts w:ascii="Times New Roman" w:hAnsi="Times New Roman"/>
          <w:color w:val="000000"/>
          <w:sz w:val="24"/>
          <w:szCs w:val="24"/>
        </w:rPr>
        <w:t>„</w:t>
      </w:r>
      <w:r w:rsidRPr="001B0C2C">
        <w:rPr>
          <w:rFonts w:ascii="Times New Roman" w:hAnsi="Times New Roman"/>
          <w:b/>
          <w:color w:val="000000"/>
          <w:sz w:val="24"/>
          <w:szCs w:val="24"/>
        </w:rPr>
        <w:t>§ 13</w:t>
      </w:r>
    </w:p>
    <w:p w:rsidR="0095152C" w:rsidRPr="001B0C2C" w:rsidRDefault="0095152C" w:rsidP="001B0C2C">
      <w:pPr>
        <w:spacing w:after="0" w:line="240" w:lineRule="auto"/>
        <w:ind w:left="360"/>
        <w:contextualSpacing/>
        <w:jc w:val="center"/>
        <w:rPr>
          <w:rFonts w:ascii="Times New Roman" w:hAnsi="Times New Roman"/>
          <w:b/>
          <w:color w:val="000000"/>
          <w:sz w:val="24"/>
          <w:szCs w:val="24"/>
        </w:rPr>
      </w:pPr>
      <w:r w:rsidRPr="001B0C2C">
        <w:rPr>
          <w:rFonts w:ascii="Times New Roman" w:hAnsi="Times New Roman"/>
          <w:b/>
          <w:color w:val="000000"/>
          <w:sz w:val="24"/>
          <w:szCs w:val="24"/>
        </w:rPr>
        <w:t>Prechodné ustanovenie k úpravám účinným od 1. januára 2023</w:t>
      </w:r>
    </w:p>
    <w:p w:rsidR="0095152C" w:rsidRPr="001B0C2C" w:rsidRDefault="0095152C" w:rsidP="001B0C2C">
      <w:pPr>
        <w:spacing w:after="0" w:line="240" w:lineRule="auto"/>
        <w:ind w:left="360"/>
        <w:contextualSpacing/>
        <w:jc w:val="center"/>
        <w:rPr>
          <w:rFonts w:ascii="Times New Roman" w:hAnsi="Times New Roman"/>
          <w:b/>
          <w:color w:val="000000"/>
          <w:sz w:val="24"/>
          <w:szCs w:val="24"/>
        </w:rPr>
      </w:pPr>
    </w:p>
    <w:p w:rsidR="0095152C" w:rsidRPr="001B0C2C" w:rsidRDefault="0095152C" w:rsidP="001B0C2C">
      <w:pPr>
        <w:spacing w:after="0" w:line="240" w:lineRule="auto"/>
        <w:ind w:left="360" w:firstLine="426"/>
        <w:jc w:val="both"/>
        <w:rPr>
          <w:rFonts w:ascii="Times New Roman" w:hAnsi="Times New Roman"/>
          <w:color w:val="000000"/>
          <w:sz w:val="24"/>
          <w:szCs w:val="24"/>
        </w:rPr>
      </w:pPr>
      <w:r w:rsidRPr="001B0C2C">
        <w:rPr>
          <w:rFonts w:ascii="Times New Roman" w:hAnsi="Times New Roman"/>
          <w:color w:val="000000"/>
          <w:sz w:val="24"/>
          <w:szCs w:val="24"/>
        </w:rPr>
        <w:t>Ak obdobie podľa § 3 ods. 3 písm. b) prvého bodu zahŕňa aj kalendárny štvrťrok v období od 1. apríla 2020 do 31. decembra 2022, na tento kalendárny štvrťrok sa na účely zápisu okresu do zoznamu najmenej rozvinutých okresov použije výpočet podľa § 3 ods. 3 písm. b) prvého bodu v znení účinnom do 31. decembra 2022.“.</w:t>
      </w:r>
    </w:p>
    <w:p w:rsidR="00385407" w:rsidRDefault="00385407" w:rsidP="001B0C2C">
      <w:pPr>
        <w:spacing w:after="0" w:line="240" w:lineRule="auto"/>
        <w:jc w:val="center"/>
        <w:rPr>
          <w:rFonts w:ascii="Times New Roman" w:hAnsi="Times New Roman"/>
          <w:b/>
          <w:sz w:val="24"/>
          <w:szCs w:val="24"/>
        </w:rPr>
      </w:pPr>
    </w:p>
    <w:p w:rsidR="00647730" w:rsidRDefault="00647730" w:rsidP="001B0C2C">
      <w:pPr>
        <w:spacing w:after="0" w:line="240" w:lineRule="auto"/>
        <w:jc w:val="center"/>
        <w:rPr>
          <w:rFonts w:ascii="Times New Roman" w:hAnsi="Times New Roman"/>
          <w:b/>
          <w:sz w:val="24"/>
          <w:szCs w:val="24"/>
        </w:rPr>
      </w:pPr>
      <w:r>
        <w:rPr>
          <w:rFonts w:ascii="Times New Roman" w:hAnsi="Times New Roman"/>
          <w:b/>
          <w:sz w:val="24"/>
          <w:szCs w:val="24"/>
        </w:rPr>
        <w:t>Čl. V</w:t>
      </w:r>
    </w:p>
    <w:p w:rsidR="00647730" w:rsidRDefault="00647730" w:rsidP="00647730">
      <w:pPr>
        <w:spacing w:after="0" w:line="240" w:lineRule="auto"/>
        <w:ind w:firstLine="567"/>
        <w:jc w:val="both"/>
        <w:rPr>
          <w:rFonts w:ascii="Times New Roman" w:hAnsi="Times New Roman"/>
          <w:sz w:val="24"/>
          <w:szCs w:val="24"/>
        </w:rPr>
      </w:pPr>
    </w:p>
    <w:p w:rsidR="00647730" w:rsidRDefault="00647730" w:rsidP="00647730">
      <w:pPr>
        <w:spacing w:after="0" w:line="240" w:lineRule="auto"/>
        <w:ind w:firstLine="567"/>
        <w:jc w:val="both"/>
        <w:rPr>
          <w:rFonts w:ascii="Times New Roman" w:hAnsi="Times New Roman"/>
          <w:sz w:val="24"/>
          <w:szCs w:val="24"/>
        </w:rPr>
      </w:pPr>
      <w:r>
        <w:rPr>
          <w:rFonts w:ascii="Times New Roman" w:hAnsi="Times New Roman"/>
          <w:sz w:val="24"/>
          <w:szCs w:val="24"/>
        </w:rPr>
        <w:t xml:space="preserve">Zákon č. 57/2018 Z. z. </w:t>
      </w:r>
      <w:r w:rsidRPr="003D4846">
        <w:rPr>
          <w:rFonts w:ascii="Times New Roman" w:hAnsi="Times New Roman"/>
          <w:sz w:val="24"/>
          <w:szCs w:val="24"/>
        </w:rPr>
        <w:t>o regionálnej investičnej pomoci a o zmene a doplnení niektorých zákonov</w:t>
      </w:r>
      <w:r w:rsidRPr="006A2BA2">
        <w:rPr>
          <w:rFonts w:ascii="Times New Roman" w:hAnsi="Times New Roman"/>
          <w:sz w:val="24"/>
          <w:szCs w:val="24"/>
        </w:rPr>
        <w:t xml:space="preserve"> v znení</w:t>
      </w:r>
      <w:r>
        <w:rPr>
          <w:rFonts w:ascii="Times New Roman" w:hAnsi="Times New Roman"/>
          <w:sz w:val="24"/>
          <w:szCs w:val="24"/>
        </w:rPr>
        <w:t xml:space="preserve"> zákona č. 221/2019 Z. z., zákona č. 399/2019 Z. z., zákona č. 420/2020 Z. z.  a zákona č. 65/2022</w:t>
      </w:r>
      <w:r w:rsidRPr="006A2BA2">
        <w:rPr>
          <w:rFonts w:ascii="Times New Roman" w:hAnsi="Times New Roman"/>
          <w:sz w:val="24"/>
          <w:szCs w:val="24"/>
        </w:rPr>
        <w:t xml:space="preserve"> Z. z. sa mení takto:</w:t>
      </w:r>
    </w:p>
    <w:p w:rsidR="00647730" w:rsidRPr="006A2BA2" w:rsidRDefault="00647730" w:rsidP="00647730">
      <w:pPr>
        <w:spacing w:after="0" w:line="240" w:lineRule="auto"/>
        <w:jc w:val="both"/>
        <w:rPr>
          <w:rFonts w:ascii="Times New Roman" w:hAnsi="Times New Roman"/>
          <w:sz w:val="24"/>
          <w:szCs w:val="24"/>
        </w:rPr>
      </w:pPr>
    </w:p>
    <w:p w:rsidR="00647730" w:rsidRPr="006A2BA2" w:rsidRDefault="00647730" w:rsidP="00647730">
      <w:pPr>
        <w:numPr>
          <w:ilvl w:val="0"/>
          <w:numId w:val="48"/>
        </w:numPr>
        <w:spacing w:after="0" w:line="240" w:lineRule="auto"/>
        <w:jc w:val="both"/>
        <w:rPr>
          <w:rFonts w:ascii="Times New Roman" w:hAnsi="Times New Roman"/>
          <w:sz w:val="24"/>
          <w:szCs w:val="24"/>
        </w:rPr>
      </w:pPr>
      <w:r>
        <w:rPr>
          <w:rFonts w:ascii="Times New Roman" w:hAnsi="Times New Roman"/>
          <w:sz w:val="24"/>
          <w:szCs w:val="24"/>
        </w:rPr>
        <w:t xml:space="preserve">V § 5 písmeno n) </w:t>
      </w:r>
      <w:r w:rsidRPr="006A2BA2">
        <w:rPr>
          <w:rFonts w:ascii="Times New Roman" w:hAnsi="Times New Roman"/>
          <w:sz w:val="24"/>
          <w:szCs w:val="24"/>
        </w:rPr>
        <w:t>znie:</w:t>
      </w:r>
    </w:p>
    <w:p w:rsidR="00647730" w:rsidRDefault="00647730" w:rsidP="00647730">
      <w:pPr>
        <w:pStyle w:val="xmsolistparagraph"/>
        <w:spacing w:before="0" w:beforeAutospacing="0" w:after="0" w:afterAutospacing="0"/>
        <w:ind w:left="357"/>
        <w:jc w:val="both"/>
      </w:pPr>
      <w:r w:rsidRPr="007824DD">
        <w:t>„</w:t>
      </w:r>
      <w:r>
        <w:t xml:space="preserve">n) </w:t>
      </w:r>
      <w:r w:rsidRPr="0079746E">
        <w:t xml:space="preserve">podielom disponibilných uchádzačov o zamestnanie podiel disponibilných uchádzačov o zamestnanie </w:t>
      </w:r>
      <w:r>
        <w:t>na obyvateľstve</w:t>
      </w:r>
      <w:r w:rsidRPr="0079746E">
        <w:t xml:space="preserve"> v produktívnom veku</w:t>
      </w:r>
      <w:r>
        <w:t xml:space="preserve"> </w:t>
      </w:r>
      <w:r w:rsidRPr="0079746E">
        <w:t>zverejnený v štati</w:t>
      </w:r>
      <w:r>
        <w:t>stických údajoch ústredia práce.“.</w:t>
      </w:r>
    </w:p>
    <w:p w:rsidR="00647730" w:rsidRDefault="00647730" w:rsidP="00647730">
      <w:pPr>
        <w:pStyle w:val="xmsolistparagraph"/>
        <w:spacing w:before="0" w:beforeAutospacing="0" w:after="0" w:afterAutospacing="0"/>
        <w:jc w:val="both"/>
      </w:pPr>
    </w:p>
    <w:p w:rsidR="00647730" w:rsidRPr="00F16C2D" w:rsidRDefault="00647730" w:rsidP="00647730">
      <w:pPr>
        <w:pStyle w:val="Odsekzoznamu"/>
        <w:numPr>
          <w:ilvl w:val="0"/>
          <w:numId w:val="48"/>
        </w:numPr>
        <w:spacing w:after="0" w:line="259" w:lineRule="auto"/>
        <w:ind w:left="357" w:hanging="357"/>
        <w:rPr>
          <w:rFonts w:ascii="Times New Roman" w:eastAsia="Times New Roman" w:hAnsi="Times New Roman"/>
          <w:sz w:val="24"/>
          <w:szCs w:val="24"/>
          <w:lang w:eastAsia="sk-SK"/>
        </w:rPr>
      </w:pPr>
      <w:r>
        <w:rPr>
          <w:rFonts w:ascii="Times New Roman" w:eastAsia="Times New Roman" w:hAnsi="Times New Roman"/>
          <w:sz w:val="24"/>
          <w:szCs w:val="24"/>
          <w:lang w:eastAsia="sk-SK"/>
        </w:rPr>
        <w:t>V § 29 ods. 1 písm. g</w:t>
      </w:r>
      <w:r w:rsidRPr="00F16C2D">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piaty bod</w:t>
      </w:r>
      <w:r w:rsidRPr="00F16C2D">
        <w:rPr>
          <w:rFonts w:ascii="Times New Roman" w:eastAsia="Times New Roman" w:hAnsi="Times New Roman"/>
          <w:sz w:val="24"/>
          <w:szCs w:val="24"/>
          <w:lang w:eastAsia="sk-SK"/>
        </w:rPr>
        <w:t xml:space="preserve"> znie:</w:t>
      </w:r>
    </w:p>
    <w:p w:rsidR="00647730" w:rsidRDefault="00647730" w:rsidP="00647730">
      <w:pPr>
        <w:pStyle w:val="xmsolistparagraph"/>
        <w:spacing w:before="0" w:beforeAutospacing="0" w:after="0" w:afterAutospacing="0"/>
        <w:ind w:left="357"/>
        <w:jc w:val="both"/>
      </w:pPr>
      <w:r>
        <w:lastRenderedPageBreak/>
        <w:t xml:space="preserve">„5. </w:t>
      </w:r>
      <w:r w:rsidRPr="00F16C2D">
        <w:t>priemyselnej výrobe v okresoch,</w:t>
      </w:r>
      <w:r>
        <w:t xml:space="preserve"> v ktorých </w:t>
      </w:r>
      <w:r w:rsidRPr="00F16C2D">
        <w:t>podiel disponibilných uchádzačov o zamestnanie za kalendárny rok, ktorý predchádza kalendárnemu roku, v ktorom bola ministerstvu hospodárstva doručená žiadosť, presahuje</w:t>
      </w:r>
      <w:r>
        <w:t xml:space="preserve"> </w:t>
      </w:r>
      <w:r w:rsidRPr="000C08D4">
        <w:t>priemern</w:t>
      </w:r>
      <w:r>
        <w:t>ý</w:t>
      </w:r>
      <w:r w:rsidRPr="000C08D4">
        <w:t xml:space="preserve"> </w:t>
      </w:r>
      <w:r w:rsidRPr="00F16C2D">
        <w:t xml:space="preserve">podiel disponibilných uchádzačov o zamestnanie </w:t>
      </w:r>
      <w:r w:rsidRPr="000C08D4">
        <w:t>v Slovenskej republike</w:t>
      </w:r>
      <w:r w:rsidRPr="00F16C2D">
        <w:t>,</w:t>
      </w:r>
      <w:r>
        <w:t>“</w:t>
      </w:r>
    </w:p>
    <w:p w:rsidR="00647730" w:rsidRDefault="00647730" w:rsidP="00647730">
      <w:pPr>
        <w:pStyle w:val="xmsolistparagraph"/>
        <w:spacing w:before="0" w:beforeAutospacing="0" w:after="0" w:afterAutospacing="0"/>
        <w:jc w:val="both"/>
      </w:pPr>
    </w:p>
    <w:p w:rsidR="00647730" w:rsidRPr="007824DD" w:rsidRDefault="00647730" w:rsidP="00647730">
      <w:pPr>
        <w:pStyle w:val="xmsolistparagraph"/>
        <w:numPr>
          <w:ilvl w:val="0"/>
          <w:numId w:val="48"/>
        </w:numPr>
        <w:spacing w:before="0" w:beforeAutospacing="0" w:after="0" w:afterAutospacing="0"/>
        <w:jc w:val="both"/>
      </w:pPr>
      <w:r>
        <w:t>V § 29 ods. 1 písm. h) sa slová „miery nezamestnanosti“ nahrádzajú slovami „podielu</w:t>
      </w:r>
      <w:r w:rsidRPr="00026BB9">
        <w:t xml:space="preserve"> disponibilných uchádzačov o zamestnanie</w:t>
      </w:r>
      <w:r>
        <w:t>“.</w:t>
      </w:r>
    </w:p>
    <w:p w:rsidR="00647730" w:rsidRDefault="00647730" w:rsidP="00014946">
      <w:pPr>
        <w:spacing w:after="0" w:line="240" w:lineRule="auto"/>
        <w:rPr>
          <w:rFonts w:ascii="Times New Roman" w:hAnsi="Times New Roman"/>
          <w:b/>
          <w:sz w:val="24"/>
          <w:szCs w:val="24"/>
        </w:rPr>
      </w:pPr>
    </w:p>
    <w:p w:rsidR="00014946" w:rsidRDefault="00014946" w:rsidP="00014946">
      <w:pPr>
        <w:spacing w:after="0" w:line="240" w:lineRule="auto"/>
        <w:rPr>
          <w:rFonts w:ascii="Times New Roman" w:hAnsi="Times New Roman"/>
          <w:b/>
          <w:sz w:val="24"/>
          <w:szCs w:val="24"/>
        </w:rPr>
      </w:pPr>
    </w:p>
    <w:p w:rsidR="00014946" w:rsidRDefault="00014946" w:rsidP="00014946">
      <w:pPr>
        <w:spacing w:after="0" w:line="240" w:lineRule="auto"/>
        <w:rPr>
          <w:rFonts w:ascii="Times New Roman" w:hAnsi="Times New Roman"/>
          <w:b/>
          <w:sz w:val="24"/>
          <w:szCs w:val="24"/>
        </w:rPr>
      </w:pPr>
    </w:p>
    <w:p w:rsidR="00AB4506" w:rsidRPr="001B0C2C" w:rsidRDefault="0095152C" w:rsidP="001B0C2C">
      <w:pPr>
        <w:spacing w:after="0" w:line="240" w:lineRule="auto"/>
        <w:jc w:val="center"/>
        <w:rPr>
          <w:rFonts w:ascii="Times New Roman" w:hAnsi="Times New Roman"/>
          <w:b/>
          <w:sz w:val="24"/>
          <w:szCs w:val="24"/>
        </w:rPr>
      </w:pPr>
      <w:r w:rsidRPr="001B0C2C">
        <w:rPr>
          <w:rFonts w:ascii="Times New Roman" w:hAnsi="Times New Roman"/>
          <w:b/>
          <w:sz w:val="24"/>
          <w:szCs w:val="24"/>
        </w:rPr>
        <w:t xml:space="preserve">Čl. </w:t>
      </w:r>
      <w:r w:rsidR="00AB4506" w:rsidRPr="001B0C2C">
        <w:rPr>
          <w:rFonts w:ascii="Times New Roman" w:hAnsi="Times New Roman"/>
          <w:b/>
          <w:sz w:val="24"/>
          <w:szCs w:val="24"/>
        </w:rPr>
        <w:t>V</w:t>
      </w:r>
      <w:r w:rsidR="00647730">
        <w:rPr>
          <w:rFonts w:ascii="Times New Roman" w:hAnsi="Times New Roman"/>
          <w:b/>
          <w:sz w:val="24"/>
          <w:szCs w:val="24"/>
        </w:rPr>
        <w:t>I</w:t>
      </w:r>
    </w:p>
    <w:p w:rsidR="00AB4506" w:rsidRPr="001B0C2C" w:rsidRDefault="00AB4506" w:rsidP="001B0C2C">
      <w:pPr>
        <w:spacing w:after="0" w:line="240" w:lineRule="auto"/>
        <w:jc w:val="center"/>
        <w:rPr>
          <w:rFonts w:ascii="Times New Roman" w:hAnsi="Times New Roman"/>
          <w:b/>
          <w:sz w:val="24"/>
          <w:szCs w:val="24"/>
        </w:rPr>
      </w:pPr>
    </w:p>
    <w:p w:rsidR="00AB4506" w:rsidRPr="001B0C2C" w:rsidRDefault="00AB4506" w:rsidP="001B0C2C">
      <w:pPr>
        <w:spacing w:after="0" w:line="240" w:lineRule="auto"/>
        <w:ind w:firstLine="567"/>
        <w:jc w:val="both"/>
        <w:rPr>
          <w:rFonts w:ascii="Times New Roman" w:hAnsi="Times New Roman"/>
          <w:sz w:val="24"/>
          <w:szCs w:val="24"/>
        </w:rPr>
      </w:pPr>
      <w:r w:rsidRPr="001B0C2C">
        <w:rPr>
          <w:rFonts w:ascii="Times New Roman" w:hAnsi="Times New Roman"/>
          <w:sz w:val="24"/>
          <w:szCs w:val="24"/>
        </w:rPr>
        <w:t>Zákon č. 112/2018 Z. z. o sociálnej ekonomike a sociálnych podnikoch a o zmene a doplnení niektorých zákonov v znení zákona č. 374/2019 Z. z., zákona č. 94/2020 Z. z., zákona č. 264/2020 Z. z. a zákona č. 113/2022 Z. z. sa mení a dopĺňa takto:</w:t>
      </w:r>
    </w:p>
    <w:p w:rsidR="00AB4506" w:rsidRPr="001B0C2C" w:rsidRDefault="00AB4506" w:rsidP="001B0C2C">
      <w:pPr>
        <w:spacing w:after="0" w:line="240" w:lineRule="auto"/>
        <w:ind w:left="357"/>
        <w:jc w:val="both"/>
        <w:rPr>
          <w:rFonts w:ascii="Times New Roman" w:hAnsi="Times New Roman"/>
          <w:sz w:val="24"/>
          <w:szCs w:val="24"/>
        </w:rPr>
      </w:pPr>
    </w:p>
    <w:p w:rsidR="00AB4506" w:rsidRPr="001B0C2C" w:rsidRDefault="00AB4506" w:rsidP="001B0C2C">
      <w:pPr>
        <w:numPr>
          <w:ilvl w:val="0"/>
          <w:numId w:val="43"/>
        </w:numPr>
        <w:spacing w:after="0" w:line="240" w:lineRule="auto"/>
        <w:jc w:val="both"/>
        <w:rPr>
          <w:rFonts w:ascii="Times New Roman" w:hAnsi="Times New Roman"/>
          <w:sz w:val="24"/>
          <w:szCs w:val="24"/>
        </w:rPr>
      </w:pPr>
      <w:r w:rsidRPr="001B0C2C">
        <w:rPr>
          <w:rFonts w:ascii="Times New Roman" w:hAnsi="Times New Roman"/>
          <w:sz w:val="24"/>
          <w:szCs w:val="24"/>
        </w:rPr>
        <w:t>V § 16 ods. 5 sa na konci bodka nahrádza čiarkou a pripájajú sa tieto slová: „a ak ide o integračný podnik, aj kompenzačnú pomoc podľa § 19 ods. 2 písm. e).“.</w:t>
      </w:r>
    </w:p>
    <w:p w:rsidR="00AB4506" w:rsidRPr="001B0C2C" w:rsidRDefault="00AB4506" w:rsidP="001B0C2C">
      <w:pPr>
        <w:spacing w:after="0" w:line="240" w:lineRule="auto"/>
        <w:ind w:left="360"/>
        <w:jc w:val="both"/>
        <w:rPr>
          <w:rFonts w:ascii="Times New Roman" w:hAnsi="Times New Roman"/>
          <w:sz w:val="24"/>
          <w:szCs w:val="24"/>
        </w:rPr>
      </w:pPr>
    </w:p>
    <w:p w:rsidR="00AB4506" w:rsidRPr="001B0C2C" w:rsidRDefault="00AB4506" w:rsidP="001B0C2C">
      <w:pPr>
        <w:numPr>
          <w:ilvl w:val="0"/>
          <w:numId w:val="43"/>
        </w:numPr>
        <w:spacing w:after="0" w:line="240" w:lineRule="auto"/>
        <w:jc w:val="both"/>
        <w:rPr>
          <w:rFonts w:ascii="Times New Roman" w:hAnsi="Times New Roman"/>
          <w:sz w:val="24"/>
          <w:szCs w:val="24"/>
        </w:rPr>
      </w:pPr>
      <w:r w:rsidRPr="001B0C2C">
        <w:rPr>
          <w:rFonts w:ascii="Times New Roman" w:hAnsi="Times New Roman"/>
          <w:sz w:val="24"/>
          <w:szCs w:val="24"/>
        </w:rPr>
        <w:t>V § 19 sa odsek 2 dopĺňa písmenom e), ktoré znie:</w:t>
      </w:r>
    </w:p>
    <w:p w:rsidR="00AB4506" w:rsidRPr="001B0C2C" w:rsidRDefault="00AB4506" w:rsidP="001B0C2C">
      <w:pPr>
        <w:spacing w:after="0" w:line="240" w:lineRule="auto"/>
        <w:ind w:left="357"/>
        <w:jc w:val="both"/>
        <w:rPr>
          <w:rFonts w:ascii="Times New Roman" w:hAnsi="Times New Roman"/>
          <w:sz w:val="24"/>
          <w:szCs w:val="24"/>
        </w:rPr>
      </w:pPr>
      <w:r w:rsidRPr="001B0C2C">
        <w:rPr>
          <w:rFonts w:ascii="Times New Roman" w:hAnsi="Times New Roman"/>
          <w:sz w:val="24"/>
          <w:szCs w:val="24"/>
        </w:rPr>
        <w:t>„e) príspevku podľa § 19a a 19b, ak ide o integračný podnik.“.</w:t>
      </w:r>
    </w:p>
    <w:p w:rsidR="00AB4506" w:rsidRPr="001B0C2C" w:rsidRDefault="00AB4506" w:rsidP="001B0C2C">
      <w:pPr>
        <w:spacing w:after="0" w:line="240" w:lineRule="auto"/>
        <w:ind w:left="357"/>
        <w:jc w:val="both"/>
        <w:rPr>
          <w:rFonts w:ascii="Times New Roman" w:hAnsi="Times New Roman"/>
          <w:sz w:val="24"/>
          <w:szCs w:val="24"/>
        </w:rPr>
      </w:pPr>
    </w:p>
    <w:p w:rsidR="00AB4506" w:rsidRPr="001B0C2C" w:rsidRDefault="00AB4506" w:rsidP="001B0C2C">
      <w:pPr>
        <w:numPr>
          <w:ilvl w:val="0"/>
          <w:numId w:val="43"/>
        </w:numPr>
        <w:spacing w:after="0" w:line="240" w:lineRule="auto"/>
        <w:jc w:val="both"/>
        <w:rPr>
          <w:rFonts w:ascii="Times New Roman" w:hAnsi="Times New Roman"/>
          <w:sz w:val="24"/>
          <w:szCs w:val="24"/>
        </w:rPr>
      </w:pPr>
      <w:r w:rsidRPr="001B0C2C">
        <w:rPr>
          <w:rFonts w:ascii="Times New Roman" w:hAnsi="Times New Roman"/>
          <w:sz w:val="24"/>
          <w:szCs w:val="24"/>
        </w:rPr>
        <w:t>Za § 19 sa vkladajú § 19a až 19c, ktoré vrátane nadpisov znejú:</w:t>
      </w:r>
    </w:p>
    <w:p w:rsidR="00AB4506" w:rsidRPr="001B0C2C" w:rsidRDefault="00AB4506" w:rsidP="00F45F24">
      <w:pPr>
        <w:spacing w:before="120" w:after="0" w:line="240" w:lineRule="auto"/>
        <w:ind w:left="357"/>
        <w:jc w:val="center"/>
        <w:rPr>
          <w:rFonts w:ascii="Times New Roman" w:hAnsi="Times New Roman"/>
          <w:b/>
          <w:bCs/>
          <w:sz w:val="24"/>
          <w:szCs w:val="24"/>
        </w:rPr>
      </w:pPr>
      <w:r w:rsidRPr="001B0C2C">
        <w:rPr>
          <w:rFonts w:ascii="Times New Roman" w:hAnsi="Times New Roman"/>
          <w:b/>
          <w:bCs/>
          <w:sz w:val="24"/>
          <w:szCs w:val="24"/>
        </w:rPr>
        <w:t>„§ 19a</w:t>
      </w:r>
    </w:p>
    <w:p w:rsidR="00AB4506" w:rsidRPr="001B0C2C" w:rsidRDefault="00AB4506" w:rsidP="001B0C2C">
      <w:pPr>
        <w:spacing w:after="0" w:line="240" w:lineRule="auto"/>
        <w:ind w:left="357"/>
        <w:jc w:val="center"/>
        <w:rPr>
          <w:rFonts w:ascii="Times New Roman" w:hAnsi="Times New Roman"/>
          <w:b/>
          <w:bCs/>
          <w:sz w:val="24"/>
          <w:szCs w:val="24"/>
        </w:rPr>
      </w:pPr>
      <w:r w:rsidRPr="001B0C2C">
        <w:rPr>
          <w:rFonts w:ascii="Times New Roman" w:hAnsi="Times New Roman"/>
          <w:b/>
          <w:bCs/>
          <w:sz w:val="24"/>
          <w:szCs w:val="24"/>
        </w:rPr>
        <w:t xml:space="preserve">Umiestňovací príspevok </w:t>
      </w:r>
    </w:p>
    <w:p w:rsidR="00AB4506" w:rsidRPr="001B0C2C" w:rsidRDefault="00AB4506" w:rsidP="001B0C2C">
      <w:pPr>
        <w:spacing w:after="0" w:line="240" w:lineRule="auto"/>
        <w:ind w:left="709"/>
        <w:jc w:val="both"/>
        <w:rPr>
          <w:rFonts w:ascii="Times New Roman" w:hAnsi="Times New Roman"/>
          <w:sz w:val="24"/>
          <w:szCs w:val="24"/>
        </w:rPr>
      </w:pPr>
    </w:p>
    <w:p w:rsidR="00AB4506" w:rsidRPr="001B0C2C" w:rsidRDefault="00AB4506" w:rsidP="001B0C2C">
      <w:pPr>
        <w:spacing w:after="0" w:line="240" w:lineRule="auto"/>
        <w:ind w:left="357" w:firstLine="357"/>
        <w:jc w:val="both"/>
        <w:rPr>
          <w:rFonts w:ascii="Times New Roman" w:hAnsi="Times New Roman"/>
          <w:sz w:val="24"/>
          <w:szCs w:val="24"/>
        </w:rPr>
      </w:pPr>
      <w:r w:rsidRPr="001B0C2C">
        <w:rPr>
          <w:rFonts w:ascii="Times New Roman" w:hAnsi="Times New Roman"/>
          <w:sz w:val="24"/>
          <w:szCs w:val="24"/>
        </w:rPr>
        <w:t>(1) Úrad práce, sociálnych vecí a rodiny (ďalej len „úrad práce“) poskytuje umiestňovací príspevok integračnému podniku,</w:t>
      </w:r>
    </w:p>
    <w:p w:rsidR="00AB4506" w:rsidRPr="001B0C2C" w:rsidRDefault="00AB4506" w:rsidP="001B0C2C">
      <w:pPr>
        <w:numPr>
          <w:ilvl w:val="0"/>
          <w:numId w:val="14"/>
        </w:numPr>
        <w:spacing w:after="0" w:line="240" w:lineRule="auto"/>
        <w:jc w:val="both"/>
        <w:rPr>
          <w:rFonts w:ascii="Times New Roman" w:hAnsi="Times New Roman"/>
          <w:sz w:val="24"/>
          <w:szCs w:val="24"/>
        </w:rPr>
      </w:pPr>
      <w:r w:rsidRPr="001B0C2C">
        <w:rPr>
          <w:rFonts w:ascii="Times New Roman" w:hAnsi="Times New Roman"/>
          <w:sz w:val="24"/>
          <w:szCs w:val="24"/>
        </w:rPr>
        <w:t>ktorý skončil dohodou pracovný pomer najneskôr do dvoch rokov od vzniku tohto pracovného pomeru so zamestnancom, ktorý bol znevýhodnenou osobou a ktorému najneskôr do jedného mesiaca odo dňa skončenia pracovného pomeru v integračnom podniku vznikol pracovný pomer u zamestnávateľa, ktorý nie je integračným podnikom, závislou osobou integračného podniku</w:t>
      </w:r>
      <w:r w:rsidR="00BC1687" w:rsidRPr="001B0C2C">
        <w:rPr>
          <w:rFonts w:ascii="Times New Roman" w:hAnsi="Times New Roman"/>
          <w:sz w:val="24"/>
          <w:szCs w:val="24"/>
        </w:rPr>
        <w:t>,</w:t>
      </w:r>
      <w:r w:rsidRPr="001B0C2C">
        <w:rPr>
          <w:rFonts w:ascii="Times New Roman" w:hAnsi="Times New Roman"/>
          <w:sz w:val="24"/>
          <w:szCs w:val="24"/>
        </w:rPr>
        <w:t xml:space="preserve"> chránenou dielňou alebo chráneným pracoviskom, ak pracovný pomer u tohto zamestnávateľa je dohodnutý najmenej v rozsahu polovice ustanoveného týždenného pracovného času; integračný podnik je povinný preukázať </w:t>
      </w:r>
      <w:r w:rsidR="0099540A">
        <w:rPr>
          <w:rFonts w:ascii="Times New Roman" w:hAnsi="Times New Roman"/>
          <w:sz w:val="24"/>
          <w:szCs w:val="24"/>
        </w:rPr>
        <w:t xml:space="preserve">úradu práce </w:t>
      </w:r>
      <w:r w:rsidRPr="001B0C2C">
        <w:rPr>
          <w:rFonts w:ascii="Times New Roman" w:hAnsi="Times New Roman"/>
          <w:sz w:val="24"/>
          <w:szCs w:val="24"/>
        </w:rPr>
        <w:t>dohodnutý rozsah týždenného pracovného času, a</w:t>
      </w:r>
    </w:p>
    <w:p w:rsidR="00AB4506" w:rsidRPr="001B0C2C" w:rsidRDefault="00AB4506" w:rsidP="001B0C2C">
      <w:pPr>
        <w:numPr>
          <w:ilvl w:val="0"/>
          <w:numId w:val="14"/>
        </w:numPr>
        <w:spacing w:after="0" w:line="240" w:lineRule="auto"/>
        <w:jc w:val="both"/>
        <w:rPr>
          <w:rFonts w:ascii="Times New Roman" w:hAnsi="Times New Roman"/>
          <w:sz w:val="24"/>
          <w:szCs w:val="24"/>
        </w:rPr>
      </w:pPr>
      <w:r w:rsidRPr="001B0C2C">
        <w:rPr>
          <w:rFonts w:ascii="Times New Roman" w:hAnsi="Times New Roman"/>
          <w:sz w:val="24"/>
          <w:szCs w:val="24"/>
        </w:rPr>
        <w:t>ak zamestnávateľ nepoberá na pracovné miesto, na ktoré príjme do pracovného pomeru zamestnanca podľa písmena a), príspevok podľa osobitného predpisu</w:t>
      </w:r>
      <w:r w:rsidRPr="001B0C2C">
        <w:rPr>
          <w:rFonts w:ascii="Times New Roman" w:hAnsi="Times New Roman"/>
          <w:sz w:val="24"/>
          <w:szCs w:val="24"/>
          <w:vertAlign w:val="superscript"/>
        </w:rPr>
        <w:t>60a</w:t>
      </w:r>
      <w:r w:rsidRPr="001B0C2C">
        <w:rPr>
          <w:rFonts w:ascii="Times New Roman" w:hAnsi="Times New Roman"/>
          <w:sz w:val="24"/>
          <w:szCs w:val="24"/>
        </w:rPr>
        <w:t>) poskytovaný na mzdové náklady.</w:t>
      </w:r>
    </w:p>
    <w:p w:rsidR="00AB4506" w:rsidRPr="001B0C2C" w:rsidRDefault="00AB4506" w:rsidP="001B0C2C">
      <w:pPr>
        <w:spacing w:after="0" w:line="240" w:lineRule="auto"/>
        <w:ind w:left="709"/>
        <w:jc w:val="both"/>
        <w:rPr>
          <w:rFonts w:ascii="Times New Roman" w:hAnsi="Times New Roman"/>
          <w:sz w:val="24"/>
          <w:szCs w:val="24"/>
        </w:rPr>
      </w:pPr>
    </w:p>
    <w:p w:rsidR="00AB4506" w:rsidRPr="001B0C2C" w:rsidRDefault="00AB4506" w:rsidP="001B0C2C">
      <w:pPr>
        <w:spacing w:after="0" w:line="240" w:lineRule="auto"/>
        <w:ind w:left="357" w:firstLine="357"/>
        <w:jc w:val="both"/>
        <w:rPr>
          <w:rFonts w:ascii="Times New Roman" w:hAnsi="Times New Roman"/>
          <w:sz w:val="24"/>
          <w:szCs w:val="24"/>
        </w:rPr>
      </w:pPr>
      <w:r w:rsidRPr="001B0C2C">
        <w:rPr>
          <w:rFonts w:ascii="Times New Roman" w:hAnsi="Times New Roman"/>
          <w:sz w:val="24"/>
          <w:szCs w:val="24"/>
        </w:rPr>
        <w:t>(2) Mesačná výška umiestňovacieho príspevku na jedného zamestnanca je</w:t>
      </w:r>
      <w:r w:rsidR="00222791" w:rsidRPr="001B0C2C">
        <w:rPr>
          <w:rFonts w:ascii="Times New Roman" w:hAnsi="Times New Roman"/>
          <w:sz w:val="24"/>
          <w:szCs w:val="24"/>
        </w:rPr>
        <w:t xml:space="preserve"> v</w:t>
      </w:r>
    </w:p>
    <w:p w:rsidR="00AB4506" w:rsidRPr="001B0C2C" w:rsidRDefault="00AB4506" w:rsidP="001B0C2C">
      <w:pPr>
        <w:numPr>
          <w:ilvl w:val="0"/>
          <w:numId w:val="15"/>
        </w:numPr>
        <w:spacing w:after="0" w:line="240" w:lineRule="auto"/>
        <w:jc w:val="both"/>
        <w:rPr>
          <w:rFonts w:ascii="Times New Roman" w:hAnsi="Times New Roman"/>
          <w:sz w:val="24"/>
          <w:szCs w:val="24"/>
        </w:rPr>
      </w:pPr>
      <w:r w:rsidRPr="001B0C2C">
        <w:rPr>
          <w:rFonts w:ascii="Times New Roman" w:hAnsi="Times New Roman"/>
          <w:sz w:val="24"/>
          <w:szCs w:val="24"/>
        </w:rPr>
        <w:t xml:space="preserve">prvom až treťom mesiaci poskytovania umiestňovacieho príspevku 5 % z priemernej mzdy zamestnanca v hospodárstve Slovenskej republiky zverejnenej Štatistickým úradom Slovenskej republiky (ďalej len „štatistický úrad“) </w:t>
      </w:r>
      <w:r w:rsidRPr="001B0C2C">
        <w:rPr>
          <w:rFonts w:ascii="Times New Roman" w:hAnsi="Times New Roman"/>
          <w:sz w:val="24"/>
          <w:szCs w:val="24"/>
        </w:rPr>
        <w:lastRenderedPageBreak/>
        <w:t>za prvý až tretí štvrťrok kalendárneho roka, ktorý predchádza kalendárnemu roku, v ktorom sa umiestňovací príspevok poskytuje,</w:t>
      </w:r>
    </w:p>
    <w:p w:rsidR="00AB4506" w:rsidRPr="001B0C2C" w:rsidRDefault="00AB4506" w:rsidP="001B0C2C">
      <w:pPr>
        <w:numPr>
          <w:ilvl w:val="0"/>
          <w:numId w:val="15"/>
        </w:numPr>
        <w:spacing w:after="0" w:line="240" w:lineRule="auto"/>
        <w:jc w:val="both"/>
        <w:rPr>
          <w:rFonts w:ascii="Times New Roman" w:hAnsi="Times New Roman"/>
          <w:sz w:val="24"/>
          <w:szCs w:val="24"/>
        </w:rPr>
      </w:pPr>
      <w:r w:rsidRPr="001B0C2C">
        <w:rPr>
          <w:rFonts w:ascii="Times New Roman" w:hAnsi="Times New Roman"/>
          <w:sz w:val="24"/>
          <w:szCs w:val="24"/>
        </w:rPr>
        <w:t>štvrtom až šiestom mesiaci poskytovania umiestňovacieho príspevku 15 % z</w:t>
      </w:r>
      <w:r w:rsidR="00CD5864" w:rsidRPr="001B0C2C">
        <w:rPr>
          <w:rFonts w:ascii="Times New Roman" w:hAnsi="Times New Roman"/>
          <w:sz w:val="24"/>
          <w:szCs w:val="24"/>
        </w:rPr>
        <w:t> </w:t>
      </w:r>
      <w:r w:rsidRPr="001B0C2C">
        <w:rPr>
          <w:rFonts w:ascii="Times New Roman" w:hAnsi="Times New Roman"/>
          <w:sz w:val="24"/>
          <w:szCs w:val="24"/>
        </w:rPr>
        <w:t>priemernej mzdy zamestnanca v hospodárstve Slovenskej republiky zverejnenej štatistickým úradom za prvý až tretí štvrťrok kalendárneho roka, ktorý predchádza kalendárnemu roku, v ktorom sa umiestňovací príspevok poskytuje,</w:t>
      </w:r>
    </w:p>
    <w:p w:rsidR="00AB4506" w:rsidRPr="001B0C2C" w:rsidRDefault="00AB4506" w:rsidP="001B0C2C">
      <w:pPr>
        <w:numPr>
          <w:ilvl w:val="0"/>
          <w:numId w:val="15"/>
        </w:numPr>
        <w:spacing w:after="0" w:line="240" w:lineRule="auto"/>
        <w:jc w:val="both"/>
        <w:rPr>
          <w:rFonts w:ascii="Times New Roman" w:hAnsi="Times New Roman"/>
          <w:sz w:val="24"/>
          <w:szCs w:val="24"/>
        </w:rPr>
      </w:pPr>
      <w:r w:rsidRPr="001B0C2C">
        <w:rPr>
          <w:rFonts w:ascii="Times New Roman" w:hAnsi="Times New Roman"/>
          <w:sz w:val="24"/>
          <w:szCs w:val="24"/>
        </w:rPr>
        <w:t>siedmom až deviatom mesiaci poskytovania umiestňovacieho príspevku 25 % z</w:t>
      </w:r>
      <w:r w:rsidR="00CD5864" w:rsidRPr="001B0C2C">
        <w:rPr>
          <w:rFonts w:ascii="Times New Roman" w:hAnsi="Times New Roman"/>
          <w:sz w:val="24"/>
          <w:szCs w:val="24"/>
        </w:rPr>
        <w:t> </w:t>
      </w:r>
      <w:r w:rsidRPr="001B0C2C">
        <w:rPr>
          <w:rFonts w:ascii="Times New Roman" w:hAnsi="Times New Roman"/>
          <w:sz w:val="24"/>
          <w:szCs w:val="24"/>
        </w:rPr>
        <w:t>priemernej mzdy zamestnanca v hospodárstve Slovenskej republiky zverejnenej štatistickým úradom za prvý až tretí štvrťrok kalendárneho roka, ktorý predchádza kalendárnemu roku, v ktorom sa umiestňovací príspevok poskytuje,</w:t>
      </w:r>
    </w:p>
    <w:p w:rsidR="00AB4506" w:rsidRPr="001B0C2C" w:rsidRDefault="00AB4506" w:rsidP="001B0C2C">
      <w:pPr>
        <w:numPr>
          <w:ilvl w:val="0"/>
          <w:numId w:val="15"/>
        </w:numPr>
        <w:spacing w:after="0" w:line="240" w:lineRule="auto"/>
        <w:jc w:val="both"/>
        <w:rPr>
          <w:rFonts w:ascii="Times New Roman" w:hAnsi="Times New Roman"/>
          <w:sz w:val="24"/>
          <w:szCs w:val="24"/>
        </w:rPr>
      </w:pPr>
      <w:r w:rsidRPr="001B0C2C">
        <w:rPr>
          <w:rFonts w:ascii="Times New Roman" w:hAnsi="Times New Roman"/>
          <w:sz w:val="24"/>
          <w:szCs w:val="24"/>
        </w:rPr>
        <w:t>desiatom až dvanástom mesiaci poskytovania umiestňovacieho príspevku 35 % z</w:t>
      </w:r>
      <w:r w:rsidR="00CD5864" w:rsidRPr="001B0C2C">
        <w:rPr>
          <w:rFonts w:ascii="Times New Roman" w:hAnsi="Times New Roman"/>
          <w:sz w:val="24"/>
          <w:szCs w:val="24"/>
        </w:rPr>
        <w:t> </w:t>
      </w:r>
      <w:r w:rsidRPr="001B0C2C">
        <w:rPr>
          <w:rFonts w:ascii="Times New Roman" w:hAnsi="Times New Roman"/>
          <w:sz w:val="24"/>
          <w:szCs w:val="24"/>
        </w:rPr>
        <w:t>priemernej mzdy zamestnanca v hospodárstve Slovenskej republiky zverejnenej štatistickým úradom za prvý až tretí štvrťrok kalendárneho roka, ktorý predchádza kalendárnemu roku, v ktorom sa umiestňovací príspevok poskytuje.</w:t>
      </w:r>
    </w:p>
    <w:p w:rsidR="00AB4506" w:rsidRPr="001B0C2C" w:rsidRDefault="00AB4506" w:rsidP="001B0C2C">
      <w:pPr>
        <w:spacing w:after="0" w:line="240" w:lineRule="auto"/>
        <w:ind w:left="709"/>
        <w:jc w:val="both"/>
        <w:rPr>
          <w:rFonts w:ascii="Times New Roman" w:hAnsi="Times New Roman"/>
          <w:sz w:val="24"/>
          <w:szCs w:val="24"/>
        </w:rPr>
      </w:pPr>
    </w:p>
    <w:p w:rsidR="00AB4506" w:rsidRPr="001B0C2C" w:rsidRDefault="00AB4506" w:rsidP="001B0C2C">
      <w:pPr>
        <w:spacing w:after="0" w:line="240" w:lineRule="auto"/>
        <w:ind w:left="357" w:firstLine="357"/>
        <w:jc w:val="both"/>
        <w:rPr>
          <w:rFonts w:ascii="Times New Roman" w:hAnsi="Times New Roman"/>
          <w:sz w:val="24"/>
          <w:szCs w:val="24"/>
        </w:rPr>
      </w:pPr>
      <w:r w:rsidRPr="001B0C2C">
        <w:rPr>
          <w:rFonts w:ascii="Times New Roman" w:hAnsi="Times New Roman"/>
          <w:sz w:val="24"/>
          <w:szCs w:val="24"/>
        </w:rPr>
        <w:t>(3) Umiestňovací príspevok sa poskytuje v sume súčtu výšky príspevkov podľa odseku 2 na zamestnancov, ktorých pracovný pomer podľa odseku 1 písm. a) trvá, najdlhšie počas 12 kalendárnych mesiacov odo dňa skončenia pracovného pomeru v integračnom podniku. Ak zamestnancovi vznikne ďalší pracovný pomer najneskôr do jedného mesiaca odo dňa skončenia predchádzajúceho pracovného pomeru, v poskytovaní umiestňovacieho príspevku sa pokračuje; na účely určenia mesačnej výšky umiestňovacieho príspevku podľa odseku 2 sa trvanie viacerých pracovných pomerov spočítava.</w:t>
      </w:r>
    </w:p>
    <w:p w:rsidR="00AB4506" w:rsidRPr="001B0C2C" w:rsidRDefault="00AB4506" w:rsidP="001B0C2C">
      <w:pPr>
        <w:spacing w:after="0" w:line="240" w:lineRule="auto"/>
        <w:ind w:left="709"/>
        <w:jc w:val="both"/>
        <w:rPr>
          <w:rFonts w:ascii="Times New Roman" w:hAnsi="Times New Roman"/>
          <w:sz w:val="24"/>
          <w:szCs w:val="24"/>
        </w:rPr>
      </w:pPr>
    </w:p>
    <w:p w:rsidR="00AB4506" w:rsidRPr="001B0C2C" w:rsidRDefault="00AB4506" w:rsidP="001B0C2C">
      <w:pPr>
        <w:spacing w:after="0" w:line="240" w:lineRule="auto"/>
        <w:ind w:left="357" w:firstLine="357"/>
        <w:jc w:val="both"/>
        <w:rPr>
          <w:rFonts w:ascii="Times New Roman" w:hAnsi="Times New Roman"/>
          <w:sz w:val="24"/>
          <w:szCs w:val="24"/>
        </w:rPr>
      </w:pPr>
      <w:r w:rsidRPr="001B0C2C">
        <w:rPr>
          <w:rFonts w:ascii="Times New Roman" w:hAnsi="Times New Roman"/>
          <w:sz w:val="24"/>
          <w:szCs w:val="24"/>
        </w:rPr>
        <w:t xml:space="preserve">(4) Umiestňovací príspevok sa poskytuje na základe písomnej dohody o poskytnutí umiestňovacieho príspevku uzatvorenej medzi úradom práce a integračným podnikom. Umiestňovací príspevok sa poskytuje mesačne. Umiestňovací príspevok poskytuje úrad práce do konca kalendárneho mesiaca nasledujúceho po kalendárnom mesiaci, za ktorý boli splnené podmienky na poskytnutie umiestňovacieho príspevku. </w:t>
      </w:r>
    </w:p>
    <w:p w:rsidR="00AB4506" w:rsidRPr="001B0C2C" w:rsidRDefault="00AB4506" w:rsidP="001B0C2C">
      <w:pPr>
        <w:spacing w:after="0" w:line="240" w:lineRule="auto"/>
        <w:ind w:left="709"/>
        <w:jc w:val="both"/>
        <w:rPr>
          <w:rFonts w:ascii="Times New Roman" w:hAnsi="Times New Roman"/>
          <w:sz w:val="24"/>
          <w:szCs w:val="24"/>
        </w:rPr>
      </w:pPr>
    </w:p>
    <w:p w:rsidR="00AB4506" w:rsidRPr="001B0C2C" w:rsidRDefault="00AB4506" w:rsidP="001B0C2C">
      <w:pPr>
        <w:spacing w:after="0" w:line="240" w:lineRule="auto"/>
        <w:ind w:left="357" w:firstLine="357"/>
        <w:jc w:val="both"/>
        <w:rPr>
          <w:rFonts w:ascii="Times New Roman" w:hAnsi="Times New Roman"/>
          <w:sz w:val="24"/>
          <w:szCs w:val="24"/>
        </w:rPr>
      </w:pPr>
      <w:r w:rsidRPr="001B0C2C">
        <w:rPr>
          <w:rFonts w:ascii="Times New Roman" w:hAnsi="Times New Roman"/>
          <w:sz w:val="24"/>
          <w:szCs w:val="24"/>
        </w:rPr>
        <w:t>(5) Dohoda o poskytnutí umiestňovacieho príspevku podľa odseku 4 obsahuje</w:t>
      </w:r>
    </w:p>
    <w:p w:rsidR="00AB4506" w:rsidRPr="001B0C2C" w:rsidRDefault="00AB4506" w:rsidP="001B0C2C">
      <w:pPr>
        <w:numPr>
          <w:ilvl w:val="0"/>
          <w:numId w:val="42"/>
        </w:numPr>
        <w:spacing w:after="0" w:line="240" w:lineRule="auto"/>
        <w:jc w:val="both"/>
        <w:rPr>
          <w:rFonts w:ascii="Times New Roman" w:hAnsi="Times New Roman"/>
          <w:sz w:val="24"/>
          <w:szCs w:val="24"/>
        </w:rPr>
      </w:pPr>
      <w:r w:rsidRPr="001B0C2C">
        <w:rPr>
          <w:rFonts w:ascii="Times New Roman" w:hAnsi="Times New Roman"/>
          <w:sz w:val="24"/>
          <w:szCs w:val="24"/>
        </w:rPr>
        <w:t>identifikačné údaje účastníkov dohody,</w:t>
      </w:r>
    </w:p>
    <w:p w:rsidR="00AB4506" w:rsidRPr="001B0C2C" w:rsidRDefault="00AB4506" w:rsidP="001B0C2C">
      <w:pPr>
        <w:numPr>
          <w:ilvl w:val="0"/>
          <w:numId w:val="42"/>
        </w:numPr>
        <w:spacing w:after="0" w:line="240" w:lineRule="auto"/>
        <w:jc w:val="both"/>
        <w:rPr>
          <w:rFonts w:ascii="Times New Roman" w:hAnsi="Times New Roman"/>
          <w:sz w:val="24"/>
          <w:szCs w:val="24"/>
        </w:rPr>
      </w:pPr>
      <w:r w:rsidRPr="001B0C2C">
        <w:rPr>
          <w:rFonts w:ascii="Times New Roman" w:hAnsi="Times New Roman"/>
          <w:sz w:val="24"/>
          <w:szCs w:val="24"/>
        </w:rPr>
        <w:t>počet zamestnancov, ktorí sú znevýhodnenými osobami a ktorí sa zamestnali u zamestnávateľa, ktorý nie je integračným podnikom, závislou osobou integračného podniku, chránenou dielňou alebo chráneným pracoviskom,</w:t>
      </w:r>
    </w:p>
    <w:p w:rsidR="00AB4506" w:rsidRPr="001B0C2C" w:rsidRDefault="00AB4506" w:rsidP="001B0C2C">
      <w:pPr>
        <w:numPr>
          <w:ilvl w:val="0"/>
          <w:numId w:val="42"/>
        </w:numPr>
        <w:spacing w:after="0" w:line="240" w:lineRule="auto"/>
        <w:jc w:val="both"/>
        <w:rPr>
          <w:rFonts w:ascii="Times New Roman" w:hAnsi="Times New Roman"/>
          <w:sz w:val="24"/>
          <w:szCs w:val="24"/>
        </w:rPr>
      </w:pPr>
      <w:r w:rsidRPr="001B0C2C">
        <w:rPr>
          <w:rFonts w:ascii="Times New Roman" w:hAnsi="Times New Roman"/>
          <w:sz w:val="24"/>
          <w:szCs w:val="24"/>
        </w:rPr>
        <w:t>výšku umiestňovacieho príspevku,</w:t>
      </w:r>
    </w:p>
    <w:p w:rsidR="00AB4506" w:rsidRPr="001B0C2C" w:rsidRDefault="00AB4506" w:rsidP="001B0C2C">
      <w:pPr>
        <w:numPr>
          <w:ilvl w:val="0"/>
          <w:numId w:val="42"/>
        </w:numPr>
        <w:spacing w:after="0" w:line="240" w:lineRule="auto"/>
        <w:jc w:val="both"/>
        <w:rPr>
          <w:rFonts w:ascii="Times New Roman" w:hAnsi="Times New Roman"/>
          <w:sz w:val="24"/>
          <w:szCs w:val="24"/>
        </w:rPr>
      </w:pPr>
      <w:r w:rsidRPr="001B0C2C">
        <w:rPr>
          <w:rFonts w:ascii="Times New Roman" w:hAnsi="Times New Roman"/>
          <w:sz w:val="24"/>
          <w:szCs w:val="24"/>
        </w:rPr>
        <w:t>podmienky a termín zúčtovania umiestňovacieho príspevku,</w:t>
      </w:r>
    </w:p>
    <w:p w:rsidR="00AB4506" w:rsidRPr="001B0C2C" w:rsidRDefault="00AB4506" w:rsidP="001B0C2C">
      <w:pPr>
        <w:numPr>
          <w:ilvl w:val="0"/>
          <w:numId w:val="42"/>
        </w:numPr>
        <w:spacing w:after="0" w:line="240" w:lineRule="auto"/>
        <w:jc w:val="both"/>
        <w:rPr>
          <w:rFonts w:ascii="Times New Roman" w:hAnsi="Times New Roman"/>
          <w:sz w:val="24"/>
          <w:szCs w:val="24"/>
        </w:rPr>
      </w:pPr>
      <w:r w:rsidRPr="001B0C2C">
        <w:rPr>
          <w:rFonts w:ascii="Times New Roman" w:hAnsi="Times New Roman"/>
          <w:sz w:val="24"/>
          <w:szCs w:val="24"/>
        </w:rPr>
        <w:t>spôsob a lehotu vrátenia umiestňovacieho príspevku alebo jeho časti v prípade nesplnenia dohodnutých podmienok,</w:t>
      </w:r>
    </w:p>
    <w:p w:rsidR="00AB4506" w:rsidRPr="001B0C2C" w:rsidRDefault="00AB4506" w:rsidP="001B0C2C">
      <w:pPr>
        <w:numPr>
          <w:ilvl w:val="0"/>
          <w:numId w:val="42"/>
        </w:numPr>
        <w:spacing w:after="0" w:line="240" w:lineRule="auto"/>
        <w:jc w:val="both"/>
        <w:rPr>
          <w:rFonts w:ascii="Times New Roman" w:hAnsi="Times New Roman"/>
          <w:sz w:val="24"/>
          <w:szCs w:val="24"/>
        </w:rPr>
      </w:pPr>
      <w:r w:rsidRPr="001B0C2C">
        <w:rPr>
          <w:rFonts w:ascii="Times New Roman" w:hAnsi="Times New Roman"/>
          <w:sz w:val="24"/>
          <w:szCs w:val="24"/>
        </w:rPr>
        <w:t>ďalšie dohodnuté náležitosti.</w:t>
      </w:r>
    </w:p>
    <w:p w:rsidR="00AB4506" w:rsidRPr="001B0C2C" w:rsidRDefault="00AB4506" w:rsidP="001B0C2C">
      <w:pPr>
        <w:spacing w:after="0" w:line="240" w:lineRule="auto"/>
        <w:ind w:left="357"/>
        <w:jc w:val="center"/>
        <w:rPr>
          <w:rFonts w:ascii="Times New Roman" w:hAnsi="Times New Roman"/>
          <w:b/>
          <w:bCs/>
          <w:sz w:val="24"/>
          <w:szCs w:val="24"/>
        </w:rPr>
      </w:pPr>
    </w:p>
    <w:p w:rsidR="00AB4506" w:rsidRPr="001B0C2C" w:rsidRDefault="00AB4506" w:rsidP="001B0C2C">
      <w:pPr>
        <w:spacing w:after="0" w:line="240" w:lineRule="auto"/>
        <w:ind w:left="357"/>
        <w:jc w:val="center"/>
        <w:rPr>
          <w:rFonts w:ascii="Times New Roman" w:hAnsi="Times New Roman"/>
          <w:b/>
          <w:bCs/>
          <w:sz w:val="24"/>
          <w:szCs w:val="24"/>
        </w:rPr>
      </w:pPr>
      <w:r w:rsidRPr="001B0C2C">
        <w:rPr>
          <w:rFonts w:ascii="Times New Roman" w:hAnsi="Times New Roman"/>
          <w:b/>
          <w:bCs/>
          <w:sz w:val="24"/>
          <w:szCs w:val="24"/>
        </w:rPr>
        <w:t>§ 19b</w:t>
      </w:r>
    </w:p>
    <w:p w:rsidR="00AB4506" w:rsidRPr="001B0C2C" w:rsidRDefault="00AB4506" w:rsidP="001B0C2C">
      <w:pPr>
        <w:spacing w:after="0" w:line="240" w:lineRule="auto"/>
        <w:ind w:left="357"/>
        <w:jc w:val="center"/>
        <w:rPr>
          <w:rFonts w:ascii="Times New Roman" w:hAnsi="Times New Roman"/>
          <w:b/>
          <w:bCs/>
          <w:sz w:val="24"/>
          <w:szCs w:val="24"/>
        </w:rPr>
      </w:pPr>
      <w:r w:rsidRPr="001B0C2C">
        <w:rPr>
          <w:rFonts w:ascii="Times New Roman" w:hAnsi="Times New Roman"/>
          <w:b/>
          <w:bCs/>
          <w:sz w:val="24"/>
          <w:szCs w:val="24"/>
        </w:rPr>
        <w:t xml:space="preserve">Vyrovnávací príspevok </w:t>
      </w:r>
    </w:p>
    <w:p w:rsidR="00AB4506" w:rsidRPr="001B0C2C" w:rsidRDefault="00AB4506" w:rsidP="001B0C2C">
      <w:pPr>
        <w:spacing w:after="0" w:line="240" w:lineRule="auto"/>
        <w:ind w:left="357"/>
        <w:jc w:val="center"/>
        <w:rPr>
          <w:rFonts w:ascii="Times New Roman" w:hAnsi="Times New Roman"/>
          <w:b/>
          <w:bCs/>
          <w:sz w:val="24"/>
          <w:szCs w:val="24"/>
        </w:rPr>
      </w:pPr>
    </w:p>
    <w:p w:rsidR="00AB4506" w:rsidRPr="001B0C2C" w:rsidRDefault="00AB4506" w:rsidP="001B0C2C">
      <w:pPr>
        <w:spacing w:after="0" w:line="240" w:lineRule="auto"/>
        <w:ind w:left="357" w:firstLine="357"/>
        <w:jc w:val="both"/>
        <w:rPr>
          <w:rFonts w:ascii="Times New Roman" w:hAnsi="Times New Roman"/>
          <w:sz w:val="24"/>
          <w:szCs w:val="24"/>
        </w:rPr>
      </w:pPr>
      <w:r w:rsidRPr="001B0C2C">
        <w:rPr>
          <w:rFonts w:ascii="Times New Roman" w:hAnsi="Times New Roman"/>
          <w:sz w:val="24"/>
          <w:szCs w:val="24"/>
        </w:rPr>
        <w:t>(1) Úrad práce poskytuje vyrovnávací príspevok integračnému podniku  na</w:t>
      </w:r>
    </w:p>
    <w:p w:rsidR="00AB4506" w:rsidRPr="001B0C2C" w:rsidRDefault="00AB4506" w:rsidP="001B0C2C">
      <w:pPr>
        <w:numPr>
          <w:ilvl w:val="0"/>
          <w:numId w:val="16"/>
        </w:numPr>
        <w:spacing w:after="0" w:line="240" w:lineRule="auto"/>
        <w:jc w:val="both"/>
        <w:rPr>
          <w:rFonts w:ascii="Times New Roman" w:hAnsi="Times New Roman"/>
          <w:sz w:val="24"/>
          <w:szCs w:val="24"/>
        </w:rPr>
      </w:pPr>
      <w:r w:rsidRPr="001B0C2C">
        <w:rPr>
          <w:rFonts w:ascii="Times New Roman" w:hAnsi="Times New Roman"/>
          <w:sz w:val="24"/>
          <w:szCs w:val="24"/>
        </w:rPr>
        <w:t>mzdové náklady spojené so zamestnávaním znevýhodnených osôb a zraniteľných osôb,</w:t>
      </w:r>
    </w:p>
    <w:p w:rsidR="00AB4506" w:rsidRPr="001B0C2C" w:rsidRDefault="00AB4506" w:rsidP="001B0C2C">
      <w:pPr>
        <w:numPr>
          <w:ilvl w:val="0"/>
          <w:numId w:val="16"/>
        </w:numPr>
        <w:spacing w:after="0" w:line="240" w:lineRule="auto"/>
        <w:jc w:val="both"/>
        <w:rPr>
          <w:rFonts w:ascii="Times New Roman" w:hAnsi="Times New Roman"/>
          <w:sz w:val="24"/>
          <w:szCs w:val="24"/>
        </w:rPr>
      </w:pPr>
      <w:r w:rsidRPr="001B0C2C">
        <w:rPr>
          <w:rFonts w:ascii="Times New Roman" w:hAnsi="Times New Roman"/>
          <w:sz w:val="24"/>
          <w:szCs w:val="24"/>
        </w:rPr>
        <w:t>dodatočné náklady spojené so zamestnávaním znevýhodnených osôb podľa § 2 ods. 5 písm. b),</w:t>
      </w:r>
    </w:p>
    <w:p w:rsidR="00AB4506" w:rsidRPr="001B0C2C" w:rsidRDefault="00AB4506" w:rsidP="001B0C2C">
      <w:pPr>
        <w:numPr>
          <w:ilvl w:val="0"/>
          <w:numId w:val="16"/>
        </w:numPr>
        <w:spacing w:after="0" w:line="240" w:lineRule="auto"/>
        <w:jc w:val="both"/>
        <w:rPr>
          <w:rFonts w:ascii="Times New Roman" w:hAnsi="Times New Roman"/>
          <w:sz w:val="24"/>
          <w:szCs w:val="24"/>
        </w:rPr>
      </w:pPr>
      <w:r w:rsidRPr="001B0C2C">
        <w:rPr>
          <w:rFonts w:ascii="Times New Roman" w:hAnsi="Times New Roman"/>
          <w:sz w:val="24"/>
          <w:szCs w:val="24"/>
        </w:rPr>
        <w:t>náklady vynaložené na pomoc zamestnaným znevýhodneným osobám podľa § 2 ods. 5 písm. a).</w:t>
      </w:r>
    </w:p>
    <w:p w:rsidR="00AB4506" w:rsidRPr="001B0C2C" w:rsidRDefault="00AB4506" w:rsidP="001B0C2C">
      <w:pPr>
        <w:spacing w:after="0" w:line="240" w:lineRule="auto"/>
        <w:ind w:left="709"/>
        <w:jc w:val="both"/>
        <w:rPr>
          <w:rFonts w:ascii="Times New Roman" w:hAnsi="Times New Roman"/>
          <w:sz w:val="24"/>
          <w:szCs w:val="24"/>
        </w:rPr>
      </w:pPr>
    </w:p>
    <w:p w:rsidR="00AB4506" w:rsidRPr="001B0C2C" w:rsidRDefault="00AB4506" w:rsidP="001B0C2C">
      <w:pPr>
        <w:spacing w:after="0" w:line="240" w:lineRule="auto"/>
        <w:ind w:left="357" w:firstLine="357"/>
        <w:jc w:val="both"/>
        <w:rPr>
          <w:rFonts w:ascii="Times New Roman" w:hAnsi="Times New Roman"/>
          <w:sz w:val="24"/>
          <w:szCs w:val="24"/>
        </w:rPr>
      </w:pPr>
      <w:r w:rsidRPr="001B0C2C">
        <w:rPr>
          <w:rFonts w:ascii="Times New Roman" w:hAnsi="Times New Roman"/>
          <w:sz w:val="24"/>
          <w:szCs w:val="24"/>
        </w:rPr>
        <w:t>(2) Vyrovnávací príspevok podľa odseku 1 písm. a) sa poskytuje mesačne najviac</w:t>
      </w:r>
    </w:p>
    <w:p w:rsidR="00AB4506" w:rsidRPr="001B0C2C" w:rsidRDefault="00AB4506" w:rsidP="001B0C2C">
      <w:pPr>
        <w:numPr>
          <w:ilvl w:val="0"/>
          <w:numId w:val="17"/>
        </w:numPr>
        <w:spacing w:after="0" w:line="240" w:lineRule="auto"/>
        <w:jc w:val="both"/>
        <w:rPr>
          <w:rFonts w:ascii="Times New Roman" w:hAnsi="Times New Roman"/>
          <w:sz w:val="24"/>
          <w:szCs w:val="24"/>
        </w:rPr>
      </w:pPr>
      <w:r w:rsidRPr="001B0C2C">
        <w:rPr>
          <w:rFonts w:ascii="Times New Roman" w:hAnsi="Times New Roman"/>
          <w:sz w:val="24"/>
          <w:szCs w:val="24"/>
        </w:rPr>
        <w:t>počas 12 po sebe nasledujúcich kalendárnych mesiacov, ak ide o znevýhodnenú osobu podľa § 2 ods. 5 písm. a), alebo najviac počas 24 po sebe nasledujúcich kalendárnych mesiacov, ak ide o značne znevýhodnenú osobu,</w:t>
      </w:r>
      <w:r w:rsidRPr="001B0C2C">
        <w:rPr>
          <w:rFonts w:ascii="Times New Roman" w:hAnsi="Times New Roman"/>
          <w:sz w:val="24"/>
          <w:szCs w:val="24"/>
          <w:vertAlign w:val="superscript"/>
        </w:rPr>
        <w:t>60b</w:t>
      </w:r>
      <w:r w:rsidRPr="001B0C2C">
        <w:rPr>
          <w:rFonts w:ascii="Times New Roman" w:hAnsi="Times New Roman"/>
          <w:sz w:val="24"/>
          <w:szCs w:val="24"/>
        </w:rPr>
        <w:t xml:space="preserve">) počínajúc kalendárnym mesiacom, v ktorom pracovný pomer vznikol, vo výške 50 % oprávnených nákladov skutočne vynaložených na </w:t>
      </w:r>
      <w:r w:rsidR="001B0BDE">
        <w:rPr>
          <w:rFonts w:ascii="Times New Roman" w:hAnsi="Times New Roman"/>
          <w:sz w:val="24"/>
          <w:szCs w:val="24"/>
        </w:rPr>
        <w:t xml:space="preserve">tohto </w:t>
      </w:r>
      <w:r w:rsidRPr="001B0C2C">
        <w:rPr>
          <w:rFonts w:ascii="Times New Roman" w:hAnsi="Times New Roman"/>
          <w:sz w:val="24"/>
          <w:szCs w:val="24"/>
        </w:rPr>
        <w:t>zamestnanca, najviac vo výške 50 % z celkovej ceny práce vypočítanej z priemernej mzdy zamestnanca v hospodárstve Slovenskej republiky</w:t>
      </w:r>
      <w:r w:rsidR="00DC1B45" w:rsidRPr="001B0C2C">
        <w:rPr>
          <w:rFonts w:ascii="Times New Roman" w:hAnsi="Times New Roman"/>
          <w:sz w:val="24"/>
          <w:szCs w:val="24"/>
        </w:rPr>
        <w:t xml:space="preserve"> zverejnenej štatistickým úradom</w:t>
      </w:r>
      <w:r w:rsidRPr="001B0C2C">
        <w:rPr>
          <w:rFonts w:ascii="Times New Roman" w:hAnsi="Times New Roman"/>
          <w:sz w:val="24"/>
          <w:szCs w:val="24"/>
        </w:rPr>
        <w:t xml:space="preserve"> za prvý až tretí štvrťrok kalendárneho roka, ktorý predchádza kalendárnemu roku, v ktorom sa vyrovnávací príspevok poskytuje,</w:t>
      </w:r>
    </w:p>
    <w:p w:rsidR="00AB4506" w:rsidRPr="001B0C2C" w:rsidRDefault="00AB4506" w:rsidP="001B0C2C">
      <w:pPr>
        <w:numPr>
          <w:ilvl w:val="0"/>
          <w:numId w:val="17"/>
        </w:numPr>
        <w:spacing w:after="0" w:line="240" w:lineRule="auto"/>
        <w:jc w:val="both"/>
        <w:rPr>
          <w:rFonts w:ascii="Times New Roman" w:hAnsi="Times New Roman"/>
          <w:sz w:val="24"/>
          <w:szCs w:val="24"/>
        </w:rPr>
      </w:pPr>
      <w:r w:rsidRPr="001B0C2C">
        <w:rPr>
          <w:rFonts w:ascii="Times New Roman" w:hAnsi="Times New Roman"/>
          <w:sz w:val="24"/>
          <w:szCs w:val="24"/>
        </w:rPr>
        <w:t xml:space="preserve">počas zamestnávania zamestnanca, ktorý je  </w:t>
      </w:r>
    </w:p>
    <w:p w:rsidR="00AB4506" w:rsidRPr="001B0C2C" w:rsidRDefault="00AB4506" w:rsidP="001B0C2C">
      <w:pPr>
        <w:numPr>
          <w:ilvl w:val="0"/>
          <w:numId w:val="12"/>
        </w:numPr>
        <w:spacing w:after="0" w:line="240" w:lineRule="auto"/>
        <w:jc w:val="both"/>
        <w:rPr>
          <w:rFonts w:ascii="Times New Roman" w:hAnsi="Times New Roman"/>
          <w:sz w:val="24"/>
          <w:szCs w:val="24"/>
        </w:rPr>
      </w:pPr>
      <w:r w:rsidRPr="001B0C2C">
        <w:rPr>
          <w:rFonts w:ascii="Times New Roman" w:hAnsi="Times New Roman"/>
          <w:sz w:val="24"/>
          <w:szCs w:val="24"/>
        </w:rPr>
        <w:t>znevýhodnenou osobou podľa § 2 ods. 5 písm. b) prvého bodu, vo výške 75 % oprávnených nákladov skutočne vynaložených na </w:t>
      </w:r>
      <w:r w:rsidR="001B0BDE">
        <w:rPr>
          <w:rFonts w:ascii="Times New Roman" w:hAnsi="Times New Roman"/>
          <w:sz w:val="24"/>
          <w:szCs w:val="24"/>
        </w:rPr>
        <w:t>tohto</w:t>
      </w:r>
      <w:r w:rsidR="001B0BDE" w:rsidRPr="001B0C2C">
        <w:rPr>
          <w:rFonts w:ascii="Times New Roman" w:hAnsi="Times New Roman"/>
          <w:sz w:val="24"/>
          <w:szCs w:val="24"/>
        </w:rPr>
        <w:t xml:space="preserve"> </w:t>
      </w:r>
      <w:r w:rsidRPr="001B0C2C">
        <w:rPr>
          <w:rFonts w:ascii="Times New Roman" w:hAnsi="Times New Roman"/>
          <w:sz w:val="24"/>
          <w:szCs w:val="24"/>
        </w:rPr>
        <w:t>zamestnanca, najviac vo výške 75 % z celkovej ceny práce vypočítanej z priemernej mzdy zamestnanca v</w:t>
      </w:r>
      <w:r w:rsidR="005F28BA">
        <w:rPr>
          <w:rFonts w:ascii="Times New Roman" w:hAnsi="Times New Roman"/>
          <w:sz w:val="24"/>
          <w:szCs w:val="24"/>
        </w:rPr>
        <w:t> </w:t>
      </w:r>
      <w:r w:rsidRPr="001B0C2C">
        <w:rPr>
          <w:rFonts w:ascii="Times New Roman" w:hAnsi="Times New Roman"/>
          <w:sz w:val="24"/>
          <w:szCs w:val="24"/>
        </w:rPr>
        <w:t xml:space="preserve">hospodárstve Slovenskej republiky </w:t>
      </w:r>
      <w:r w:rsidR="003E0E42" w:rsidRPr="001B0C2C">
        <w:rPr>
          <w:rFonts w:ascii="Times New Roman" w:hAnsi="Times New Roman"/>
          <w:sz w:val="24"/>
          <w:szCs w:val="24"/>
        </w:rPr>
        <w:t xml:space="preserve">zverejnenej štatistickým úradom </w:t>
      </w:r>
      <w:r w:rsidRPr="001B0C2C">
        <w:rPr>
          <w:rFonts w:ascii="Times New Roman" w:hAnsi="Times New Roman"/>
          <w:sz w:val="24"/>
          <w:szCs w:val="24"/>
        </w:rPr>
        <w:t>za prvý až tretí štvrťrok kalendárneho roka, ktorý predchádza kalendárnemu roku, v ktorom sa vyrovnávací príspevok poskytuje,</w:t>
      </w:r>
    </w:p>
    <w:p w:rsidR="00AB4506" w:rsidRPr="001B0C2C" w:rsidRDefault="00AB4506" w:rsidP="001B0C2C">
      <w:pPr>
        <w:numPr>
          <w:ilvl w:val="0"/>
          <w:numId w:val="12"/>
        </w:numPr>
        <w:spacing w:after="0" w:line="240" w:lineRule="auto"/>
        <w:jc w:val="both"/>
        <w:rPr>
          <w:rFonts w:ascii="Times New Roman" w:hAnsi="Times New Roman"/>
          <w:sz w:val="24"/>
          <w:szCs w:val="24"/>
        </w:rPr>
      </w:pPr>
      <w:r w:rsidRPr="001B0C2C">
        <w:rPr>
          <w:rFonts w:ascii="Times New Roman" w:hAnsi="Times New Roman"/>
          <w:sz w:val="24"/>
          <w:szCs w:val="24"/>
        </w:rPr>
        <w:t xml:space="preserve">znevýhodnenou osobou podľa § 2 ods. 5 písm. b) druhého bodu, vo výške 55 % oprávnených nákladov skutočne vynaložených na </w:t>
      </w:r>
      <w:r w:rsidR="001B0BDE">
        <w:rPr>
          <w:rFonts w:ascii="Times New Roman" w:hAnsi="Times New Roman"/>
          <w:sz w:val="24"/>
          <w:szCs w:val="24"/>
        </w:rPr>
        <w:t>tohto</w:t>
      </w:r>
      <w:r w:rsidRPr="001B0C2C">
        <w:rPr>
          <w:rFonts w:ascii="Times New Roman" w:hAnsi="Times New Roman"/>
          <w:sz w:val="24"/>
          <w:szCs w:val="24"/>
        </w:rPr>
        <w:t xml:space="preserve"> zamestnanca, najviac vo výške 55 % z celkovej ceny práce vypočítanej z priemernej mzdy zamestnanca v hospodárstve Slovenskej republiky</w:t>
      </w:r>
      <w:r w:rsidR="003E0E42" w:rsidRPr="001B0C2C">
        <w:rPr>
          <w:rFonts w:ascii="Times New Roman" w:hAnsi="Times New Roman"/>
          <w:sz w:val="24"/>
          <w:szCs w:val="24"/>
        </w:rPr>
        <w:t xml:space="preserve"> zverejnenej štatistickým úradom</w:t>
      </w:r>
      <w:r w:rsidRPr="001B0C2C">
        <w:rPr>
          <w:rFonts w:ascii="Times New Roman" w:hAnsi="Times New Roman"/>
          <w:sz w:val="24"/>
          <w:szCs w:val="24"/>
        </w:rPr>
        <w:t xml:space="preserve"> za prvý až tretí štvrťrok kalendárneho roka, ktorý predchádza kalendárnemu roku, v ktorom sa vyrovnávací príspevok poskytuje, alebo</w:t>
      </w:r>
    </w:p>
    <w:p w:rsidR="00AB4506" w:rsidRPr="001B0C2C" w:rsidRDefault="00AB4506" w:rsidP="001B0C2C">
      <w:pPr>
        <w:numPr>
          <w:ilvl w:val="0"/>
          <w:numId w:val="17"/>
        </w:numPr>
        <w:spacing w:after="0" w:line="240" w:lineRule="auto"/>
        <w:jc w:val="both"/>
        <w:rPr>
          <w:rFonts w:ascii="Times New Roman" w:hAnsi="Times New Roman"/>
          <w:sz w:val="24"/>
          <w:szCs w:val="24"/>
        </w:rPr>
      </w:pPr>
      <w:r w:rsidRPr="001B0C2C">
        <w:rPr>
          <w:rFonts w:ascii="Times New Roman" w:hAnsi="Times New Roman"/>
          <w:sz w:val="24"/>
          <w:szCs w:val="24"/>
        </w:rPr>
        <w:t xml:space="preserve">počas 12 po sebe nasledujúcich kalendárnych mesiacov, ak ide o zraniteľnú osobu, počínajúc kalendárnym mesiacom, v ktorom pracovný pomer vznikol, vo výške 25 % oprávnených nákladov skutočne vynaložených na </w:t>
      </w:r>
      <w:r w:rsidR="001B0BDE">
        <w:rPr>
          <w:rFonts w:ascii="Times New Roman" w:hAnsi="Times New Roman"/>
          <w:sz w:val="24"/>
          <w:szCs w:val="24"/>
        </w:rPr>
        <w:t xml:space="preserve">tohto </w:t>
      </w:r>
      <w:r w:rsidRPr="001B0C2C">
        <w:rPr>
          <w:rFonts w:ascii="Times New Roman" w:hAnsi="Times New Roman"/>
          <w:sz w:val="24"/>
          <w:szCs w:val="24"/>
        </w:rPr>
        <w:t xml:space="preserve">zamestnanca, najviac vo výške 25 % z celkovej ceny práce vypočítanej z priemernej mzdy zamestnanca v hospodárstve Slovenskej republiky </w:t>
      </w:r>
      <w:r w:rsidR="001D06DC" w:rsidRPr="001B0C2C">
        <w:rPr>
          <w:rFonts w:ascii="Times New Roman" w:hAnsi="Times New Roman"/>
          <w:sz w:val="24"/>
          <w:szCs w:val="24"/>
        </w:rPr>
        <w:t xml:space="preserve">zverejnenej štatistickým úradom </w:t>
      </w:r>
      <w:r w:rsidRPr="001B0C2C">
        <w:rPr>
          <w:rFonts w:ascii="Times New Roman" w:hAnsi="Times New Roman"/>
          <w:sz w:val="24"/>
          <w:szCs w:val="24"/>
        </w:rPr>
        <w:t>za prvý až tretí štvrťrok kalendárneho roka, ktorý predchádza kalendárnemu roku, v ktorom sa vyrovnávací príspevok poskytuje.</w:t>
      </w:r>
    </w:p>
    <w:p w:rsidR="00AB4506" w:rsidRPr="001B0C2C" w:rsidRDefault="00AB4506" w:rsidP="001B0C2C">
      <w:pPr>
        <w:spacing w:after="0" w:line="240" w:lineRule="auto"/>
        <w:ind w:left="709"/>
        <w:jc w:val="both"/>
        <w:rPr>
          <w:rFonts w:ascii="Times New Roman" w:hAnsi="Times New Roman"/>
          <w:sz w:val="24"/>
          <w:szCs w:val="24"/>
        </w:rPr>
      </w:pPr>
    </w:p>
    <w:p w:rsidR="00AB4506" w:rsidRPr="001B0C2C" w:rsidRDefault="00AB4506" w:rsidP="001B0C2C">
      <w:pPr>
        <w:spacing w:after="0" w:line="240" w:lineRule="auto"/>
        <w:ind w:left="357" w:firstLine="357"/>
        <w:jc w:val="both"/>
        <w:rPr>
          <w:rFonts w:ascii="Times New Roman" w:hAnsi="Times New Roman"/>
          <w:sz w:val="24"/>
          <w:szCs w:val="24"/>
        </w:rPr>
      </w:pPr>
      <w:r w:rsidRPr="001B0C2C">
        <w:rPr>
          <w:rFonts w:ascii="Times New Roman" w:hAnsi="Times New Roman"/>
          <w:sz w:val="24"/>
          <w:szCs w:val="24"/>
        </w:rPr>
        <w:t xml:space="preserve">(3) Maximálna výška vyrovnávacieho príspevku podľa odseku 2 vypočítaná z celkovej ceny práce z priemernej mzdy zamestnanca v hospodárstve Slovenskej republiky </w:t>
      </w:r>
      <w:r w:rsidR="003E0E42" w:rsidRPr="001B0C2C">
        <w:rPr>
          <w:rFonts w:ascii="Times New Roman" w:hAnsi="Times New Roman"/>
          <w:sz w:val="24"/>
          <w:szCs w:val="24"/>
        </w:rPr>
        <w:t xml:space="preserve">zverejnenej štatistickým úradom </w:t>
      </w:r>
      <w:r w:rsidRPr="001B0C2C">
        <w:rPr>
          <w:rFonts w:ascii="Times New Roman" w:hAnsi="Times New Roman"/>
          <w:sz w:val="24"/>
          <w:szCs w:val="24"/>
        </w:rPr>
        <w:t xml:space="preserve">za prvý až tretí štvrťrok kalendárneho roka, ktorý predchádza kalendárnemu roku, v ktorom sa vyrovnávací príspevok </w:t>
      </w:r>
      <w:r w:rsidRPr="001B0C2C">
        <w:rPr>
          <w:rFonts w:ascii="Times New Roman" w:hAnsi="Times New Roman"/>
          <w:sz w:val="24"/>
          <w:szCs w:val="24"/>
        </w:rPr>
        <w:lastRenderedPageBreak/>
        <w:t>poskytuje, zodpovedá pracovnému pomeru dohodnutému na ustanovený týždenný pracovný čas; ak je pracovný pomer dohodnutý na kratší pracovný čas, maximálna výška vyrovnávacieho príspevku sa pomerne kráti.</w:t>
      </w:r>
    </w:p>
    <w:p w:rsidR="00AB4506" w:rsidRPr="001B0C2C" w:rsidRDefault="00AB4506" w:rsidP="001B0C2C">
      <w:pPr>
        <w:spacing w:after="0" w:line="240" w:lineRule="auto"/>
        <w:ind w:left="709"/>
        <w:jc w:val="both"/>
        <w:rPr>
          <w:rFonts w:ascii="Times New Roman" w:hAnsi="Times New Roman"/>
          <w:sz w:val="24"/>
          <w:szCs w:val="24"/>
        </w:rPr>
      </w:pPr>
    </w:p>
    <w:p w:rsidR="00AB4506" w:rsidRPr="001B0C2C" w:rsidRDefault="00AB4506" w:rsidP="001B0C2C">
      <w:pPr>
        <w:spacing w:after="0" w:line="240" w:lineRule="auto"/>
        <w:ind w:left="357" w:firstLine="357"/>
        <w:jc w:val="both"/>
        <w:rPr>
          <w:rFonts w:ascii="Times New Roman" w:hAnsi="Times New Roman"/>
          <w:sz w:val="24"/>
          <w:szCs w:val="24"/>
        </w:rPr>
      </w:pPr>
      <w:r w:rsidRPr="001B0C2C">
        <w:rPr>
          <w:rFonts w:ascii="Times New Roman" w:hAnsi="Times New Roman"/>
          <w:sz w:val="24"/>
          <w:szCs w:val="24"/>
        </w:rPr>
        <w:t>(4) Výška vyrovnávacieho príspevku podľa odseku 1 písm. b) na kalendárny rok</w:t>
      </w:r>
      <w:r w:rsidRPr="001B0C2C" w:rsidDel="00813F57">
        <w:rPr>
          <w:rFonts w:ascii="Times New Roman" w:hAnsi="Times New Roman"/>
          <w:sz w:val="24"/>
          <w:szCs w:val="24"/>
        </w:rPr>
        <w:t xml:space="preserve"> </w:t>
      </w:r>
      <w:r w:rsidRPr="001B0C2C">
        <w:rPr>
          <w:rFonts w:ascii="Times New Roman" w:hAnsi="Times New Roman"/>
          <w:sz w:val="24"/>
          <w:szCs w:val="24"/>
        </w:rPr>
        <w:t>na jedného zamestnanca je 100 % skutočne vynaložených oprávnených nákladov, najviac</w:t>
      </w:r>
    </w:p>
    <w:p w:rsidR="00AB4506" w:rsidRPr="001B0C2C" w:rsidRDefault="00AB4506" w:rsidP="001B0C2C">
      <w:pPr>
        <w:numPr>
          <w:ilvl w:val="0"/>
          <w:numId w:val="18"/>
        </w:numPr>
        <w:spacing w:after="0" w:line="240" w:lineRule="auto"/>
        <w:jc w:val="both"/>
        <w:rPr>
          <w:rFonts w:ascii="Times New Roman" w:hAnsi="Times New Roman"/>
          <w:sz w:val="24"/>
          <w:szCs w:val="24"/>
        </w:rPr>
      </w:pPr>
      <w:r w:rsidRPr="001B0C2C">
        <w:rPr>
          <w:rFonts w:ascii="Times New Roman" w:hAnsi="Times New Roman"/>
          <w:sz w:val="24"/>
          <w:szCs w:val="24"/>
        </w:rPr>
        <w:t xml:space="preserve">2,5-násobok celkovej ceny práce vypočítanej z priemernej mzdy zamestnanca v hospodárstve Slovenskej republiky </w:t>
      </w:r>
      <w:r w:rsidR="003E0E42" w:rsidRPr="001B0C2C">
        <w:rPr>
          <w:rFonts w:ascii="Times New Roman" w:hAnsi="Times New Roman"/>
          <w:sz w:val="24"/>
          <w:szCs w:val="24"/>
        </w:rPr>
        <w:t xml:space="preserve">zverejnenej štatistickým úradom </w:t>
      </w:r>
      <w:r w:rsidRPr="001B0C2C">
        <w:rPr>
          <w:rFonts w:ascii="Times New Roman" w:hAnsi="Times New Roman"/>
          <w:sz w:val="24"/>
          <w:szCs w:val="24"/>
        </w:rPr>
        <w:t>za prvý až tretí štvrťrok kalendárneho roka, ktorý predchádza kalendárnemu roku, v ktorom sa vyrovnávací príspevok poskytuje, na kalendárny rok v období prvých troch kalendárnych rokov počínajúc kalendárnym rokom, v ktorom pracovný pomer vznikol, ak pracovný pomer trvá,</w:t>
      </w:r>
    </w:p>
    <w:p w:rsidR="00AB4506" w:rsidRPr="001B0C2C" w:rsidRDefault="00AB4506" w:rsidP="001B0C2C">
      <w:pPr>
        <w:numPr>
          <w:ilvl w:val="0"/>
          <w:numId w:val="18"/>
        </w:numPr>
        <w:spacing w:after="0" w:line="240" w:lineRule="auto"/>
        <w:jc w:val="both"/>
        <w:rPr>
          <w:rFonts w:ascii="Times New Roman" w:hAnsi="Times New Roman"/>
          <w:sz w:val="24"/>
          <w:szCs w:val="24"/>
        </w:rPr>
      </w:pPr>
      <w:r w:rsidRPr="001B0C2C">
        <w:rPr>
          <w:rFonts w:ascii="Times New Roman" w:hAnsi="Times New Roman"/>
          <w:sz w:val="24"/>
          <w:szCs w:val="24"/>
        </w:rPr>
        <w:t xml:space="preserve">1,2-násobok celkovej ceny práce vypočítanej z priemernej mzdy zamestnanca v hospodárstve Slovenskej republiky </w:t>
      </w:r>
      <w:r w:rsidR="003E0E42" w:rsidRPr="001B0C2C">
        <w:rPr>
          <w:rFonts w:ascii="Times New Roman" w:hAnsi="Times New Roman"/>
          <w:sz w:val="24"/>
          <w:szCs w:val="24"/>
        </w:rPr>
        <w:t xml:space="preserve">zverejnenej štatistickým úradom </w:t>
      </w:r>
      <w:r w:rsidRPr="001B0C2C">
        <w:rPr>
          <w:rFonts w:ascii="Times New Roman" w:hAnsi="Times New Roman"/>
          <w:sz w:val="24"/>
          <w:szCs w:val="24"/>
        </w:rPr>
        <w:t>za prvý až tretí štvrťrok kalendárneho roka, ktorý predchádza kalendárnemu roku, v ktorom sa vyrovnávací príspevok poskytuje, na každý ďalší kalendárny rok, ak pracovný pomer trvá.</w:t>
      </w:r>
    </w:p>
    <w:p w:rsidR="00AB4506" w:rsidRPr="001B0C2C" w:rsidRDefault="00AB4506" w:rsidP="001B0C2C">
      <w:pPr>
        <w:spacing w:after="0" w:line="240" w:lineRule="auto"/>
        <w:ind w:left="709"/>
        <w:jc w:val="both"/>
        <w:rPr>
          <w:rFonts w:ascii="Times New Roman" w:hAnsi="Times New Roman"/>
          <w:sz w:val="24"/>
          <w:szCs w:val="24"/>
        </w:rPr>
      </w:pPr>
    </w:p>
    <w:p w:rsidR="00AB4506" w:rsidRPr="001B0C2C" w:rsidRDefault="00AB4506" w:rsidP="001B0C2C">
      <w:pPr>
        <w:spacing w:after="0" w:line="240" w:lineRule="auto"/>
        <w:ind w:left="357" w:firstLine="357"/>
        <w:jc w:val="both"/>
        <w:rPr>
          <w:rFonts w:ascii="Times New Roman" w:hAnsi="Times New Roman"/>
          <w:sz w:val="24"/>
          <w:szCs w:val="24"/>
        </w:rPr>
      </w:pPr>
      <w:r w:rsidRPr="001B0C2C">
        <w:rPr>
          <w:rFonts w:ascii="Times New Roman" w:hAnsi="Times New Roman"/>
          <w:sz w:val="24"/>
          <w:szCs w:val="24"/>
        </w:rPr>
        <w:t xml:space="preserve">(5) Vyrovnávací príspevok podľa odseku 1 písm. c) sa poskytuje mesačne najviac počas 12 po sebe nasledujúcich kalendárnych mesiacov, a ak ide o značne znevýhodnenú osobu, najviac počas 24 po sebe nasledujúcich kalendárnych mesiacov, počínajúc kalendárnym mesiacom, v ktorom pracovný pomer vznikol. Mesačná výška vyrovnávacieho príspevku podľa odseku 1 písm. c) na jedného zamestnanca je 50 % skutočne vynaložených oprávnených nákladov, najviac 50 % z celkovej ceny práce vypočítanej z priemernej mzdy zamestnanca v hospodárstve Slovenskej republiky </w:t>
      </w:r>
      <w:r w:rsidR="003E0E42" w:rsidRPr="001B0C2C">
        <w:rPr>
          <w:rFonts w:ascii="Times New Roman" w:hAnsi="Times New Roman"/>
          <w:sz w:val="24"/>
          <w:szCs w:val="24"/>
        </w:rPr>
        <w:t xml:space="preserve">zverejnenej štatistickým úradom </w:t>
      </w:r>
      <w:r w:rsidRPr="001B0C2C">
        <w:rPr>
          <w:rFonts w:ascii="Times New Roman" w:hAnsi="Times New Roman"/>
          <w:sz w:val="24"/>
          <w:szCs w:val="24"/>
        </w:rPr>
        <w:t>za prvý až tretí štvrťrok kalendárneho roka, ktorý predchádza kalendárnemu roku, v ktorom sa vyrovnávací príspevok poskytuje.</w:t>
      </w:r>
    </w:p>
    <w:p w:rsidR="00AB4506" w:rsidRPr="001B0C2C" w:rsidRDefault="00AB4506" w:rsidP="001B0C2C">
      <w:pPr>
        <w:spacing w:after="0" w:line="240" w:lineRule="auto"/>
        <w:ind w:left="709"/>
        <w:jc w:val="both"/>
        <w:rPr>
          <w:rFonts w:ascii="Times New Roman" w:hAnsi="Times New Roman"/>
          <w:sz w:val="24"/>
          <w:szCs w:val="24"/>
        </w:rPr>
      </w:pPr>
    </w:p>
    <w:p w:rsidR="00AB4506" w:rsidRPr="001B0C2C" w:rsidRDefault="00AB4506" w:rsidP="001B0C2C">
      <w:pPr>
        <w:spacing w:after="0" w:line="240" w:lineRule="auto"/>
        <w:ind w:left="357" w:firstLine="357"/>
        <w:jc w:val="both"/>
        <w:rPr>
          <w:rFonts w:ascii="Times New Roman" w:hAnsi="Times New Roman"/>
          <w:sz w:val="24"/>
          <w:szCs w:val="24"/>
        </w:rPr>
      </w:pPr>
      <w:r w:rsidRPr="001B0C2C">
        <w:rPr>
          <w:rFonts w:ascii="Times New Roman" w:hAnsi="Times New Roman"/>
          <w:sz w:val="24"/>
          <w:szCs w:val="24"/>
        </w:rPr>
        <w:t>(6) Oprávnenými nákladmi na účely vyrovnávacieho príspevku podľa</w:t>
      </w:r>
    </w:p>
    <w:p w:rsidR="00AB4506" w:rsidRPr="001B0C2C" w:rsidRDefault="00AB4506" w:rsidP="001B0C2C">
      <w:pPr>
        <w:numPr>
          <w:ilvl w:val="0"/>
          <w:numId w:val="19"/>
        </w:numPr>
        <w:spacing w:after="0" w:line="240" w:lineRule="auto"/>
        <w:jc w:val="both"/>
        <w:rPr>
          <w:rFonts w:ascii="Times New Roman" w:hAnsi="Times New Roman"/>
          <w:sz w:val="24"/>
          <w:szCs w:val="24"/>
        </w:rPr>
      </w:pPr>
      <w:r w:rsidRPr="001B0C2C">
        <w:rPr>
          <w:rFonts w:ascii="Times New Roman" w:hAnsi="Times New Roman"/>
          <w:sz w:val="24"/>
          <w:szCs w:val="24"/>
        </w:rPr>
        <w:t>odseku 1 písm. a) sú náklady na celkovú cenu práce zamestnancov; celkovou cenou práce zamestnanca je súčet mzdy zamestnanca a preddavku na poistné na povinné verejné zdravotné poistenie, poistného na sociálne poistenie a povinných príspevkov na starobné dôchodkové sporenie, platených zamestnávateľom,</w:t>
      </w:r>
    </w:p>
    <w:p w:rsidR="00AB4506" w:rsidRPr="001B0C2C" w:rsidRDefault="00AB4506" w:rsidP="001B0C2C">
      <w:pPr>
        <w:numPr>
          <w:ilvl w:val="0"/>
          <w:numId w:val="19"/>
        </w:numPr>
        <w:spacing w:after="0" w:line="240" w:lineRule="auto"/>
        <w:jc w:val="both"/>
        <w:rPr>
          <w:rFonts w:ascii="Times New Roman" w:hAnsi="Times New Roman"/>
          <w:sz w:val="24"/>
          <w:szCs w:val="24"/>
        </w:rPr>
      </w:pPr>
      <w:r w:rsidRPr="001B0C2C">
        <w:rPr>
          <w:rFonts w:ascii="Times New Roman" w:hAnsi="Times New Roman"/>
          <w:sz w:val="24"/>
          <w:szCs w:val="24"/>
        </w:rPr>
        <w:t>odseku 1 písm. b) a c) sú oprávnené náklady podľa osobitného predpisu.</w:t>
      </w:r>
      <w:r w:rsidRPr="001B0C2C">
        <w:rPr>
          <w:rFonts w:ascii="Times New Roman" w:hAnsi="Times New Roman"/>
          <w:sz w:val="24"/>
          <w:szCs w:val="24"/>
          <w:vertAlign w:val="superscript"/>
        </w:rPr>
        <w:t>60c</w:t>
      </w:r>
      <w:r w:rsidRPr="001B0C2C">
        <w:rPr>
          <w:rFonts w:ascii="Times New Roman" w:hAnsi="Times New Roman"/>
          <w:sz w:val="24"/>
          <w:szCs w:val="24"/>
        </w:rPr>
        <w:t>)</w:t>
      </w:r>
    </w:p>
    <w:p w:rsidR="00AB4506" w:rsidRPr="001B0C2C" w:rsidRDefault="00AB4506" w:rsidP="001B0C2C">
      <w:pPr>
        <w:spacing w:after="0" w:line="240" w:lineRule="auto"/>
        <w:ind w:left="709"/>
        <w:jc w:val="both"/>
        <w:rPr>
          <w:rFonts w:ascii="Times New Roman" w:hAnsi="Times New Roman"/>
          <w:sz w:val="24"/>
          <w:szCs w:val="24"/>
        </w:rPr>
      </w:pPr>
    </w:p>
    <w:p w:rsidR="00AB4506" w:rsidRPr="001B0C2C" w:rsidRDefault="00AB4506" w:rsidP="001B0C2C">
      <w:pPr>
        <w:spacing w:after="0" w:line="240" w:lineRule="auto"/>
        <w:ind w:left="357" w:firstLine="357"/>
        <w:jc w:val="both"/>
        <w:rPr>
          <w:rFonts w:ascii="Times New Roman" w:hAnsi="Times New Roman"/>
          <w:sz w:val="24"/>
          <w:szCs w:val="24"/>
        </w:rPr>
      </w:pPr>
      <w:r w:rsidRPr="001B0C2C">
        <w:rPr>
          <w:rFonts w:ascii="Times New Roman" w:hAnsi="Times New Roman"/>
          <w:sz w:val="24"/>
          <w:szCs w:val="24"/>
        </w:rPr>
        <w:t>(7) Vyrovnávací príspevok sa poskytuje na základe písomnej dohody o poskytnutí vyrovnávacieho príspevku uzatvorenej na kalendárny rok medzi úradom práce a integračným podnikom. Vyrovnávací príspevok poskytuje úrad práce do 30 dní od preukázania trvania zamestnania a výšky oprávnených nákladov, ak tieto skutočnosti integračný podnik preukázal najneskôr do 60 dní od skončenia mesiaca, za ktorý sa vyrovnávací príspevok poskytuje.</w:t>
      </w:r>
    </w:p>
    <w:p w:rsidR="00AB4506" w:rsidRPr="001B0C2C" w:rsidRDefault="00AB4506" w:rsidP="001B0C2C">
      <w:pPr>
        <w:spacing w:after="0" w:line="240" w:lineRule="auto"/>
        <w:ind w:left="709"/>
        <w:jc w:val="both"/>
        <w:rPr>
          <w:rFonts w:ascii="Times New Roman" w:hAnsi="Times New Roman"/>
          <w:sz w:val="24"/>
          <w:szCs w:val="24"/>
        </w:rPr>
      </w:pPr>
    </w:p>
    <w:p w:rsidR="00AB4506" w:rsidRPr="001B0C2C" w:rsidRDefault="00AB4506" w:rsidP="001B0C2C">
      <w:pPr>
        <w:spacing w:after="0" w:line="240" w:lineRule="auto"/>
        <w:ind w:left="357" w:firstLine="357"/>
        <w:jc w:val="both"/>
        <w:rPr>
          <w:rFonts w:ascii="Times New Roman" w:hAnsi="Times New Roman"/>
          <w:sz w:val="24"/>
          <w:szCs w:val="24"/>
        </w:rPr>
      </w:pPr>
      <w:r w:rsidRPr="001B0C2C">
        <w:rPr>
          <w:rFonts w:ascii="Times New Roman" w:hAnsi="Times New Roman"/>
          <w:sz w:val="24"/>
          <w:szCs w:val="24"/>
        </w:rPr>
        <w:t>(8) Dohoda o poskytnutí vyrovnávacieho príspevku podľa odseku 7 obsahuje</w:t>
      </w:r>
    </w:p>
    <w:p w:rsidR="00AB4506" w:rsidRPr="001B0C2C" w:rsidRDefault="00AB4506" w:rsidP="001B0C2C">
      <w:pPr>
        <w:numPr>
          <w:ilvl w:val="0"/>
          <w:numId w:val="20"/>
        </w:numPr>
        <w:spacing w:after="0" w:line="240" w:lineRule="auto"/>
        <w:jc w:val="both"/>
        <w:rPr>
          <w:rFonts w:ascii="Times New Roman" w:hAnsi="Times New Roman"/>
          <w:sz w:val="24"/>
          <w:szCs w:val="24"/>
        </w:rPr>
      </w:pPr>
      <w:r w:rsidRPr="001B0C2C">
        <w:rPr>
          <w:rFonts w:ascii="Times New Roman" w:hAnsi="Times New Roman"/>
          <w:sz w:val="24"/>
          <w:szCs w:val="24"/>
        </w:rPr>
        <w:t>identifikačné údaje účastníkov dohody,</w:t>
      </w:r>
    </w:p>
    <w:p w:rsidR="00AB4506" w:rsidRPr="001B0C2C" w:rsidRDefault="00AB4506" w:rsidP="001B0C2C">
      <w:pPr>
        <w:numPr>
          <w:ilvl w:val="0"/>
          <w:numId w:val="20"/>
        </w:numPr>
        <w:spacing w:after="0" w:line="240" w:lineRule="auto"/>
        <w:jc w:val="both"/>
        <w:rPr>
          <w:rFonts w:ascii="Times New Roman" w:hAnsi="Times New Roman"/>
          <w:sz w:val="24"/>
          <w:szCs w:val="24"/>
        </w:rPr>
      </w:pPr>
      <w:r w:rsidRPr="001B0C2C">
        <w:rPr>
          <w:rFonts w:ascii="Times New Roman" w:hAnsi="Times New Roman"/>
          <w:sz w:val="24"/>
          <w:szCs w:val="24"/>
        </w:rPr>
        <w:lastRenderedPageBreak/>
        <w:t>počet zamestnancov, ktorí sú znevýhodnenými osobami, a počet zamestnancov, ktorí sú zraniteľnými osobami, a ich profesijnú štruktúru,</w:t>
      </w:r>
    </w:p>
    <w:p w:rsidR="00AB4506" w:rsidRPr="001B0C2C" w:rsidRDefault="00AB4506" w:rsidP="001B0C2C">
      <w:pPr>
        <w:numPr>
          <w:ilvl w:val="0"/>
          <w:numId w:val="20"/>
        </w:numPr>
        <w:spacing w:after="0" w:line="240" w:lineRule="auto"/>
        <w:jc w:val="both"/>
        <w:rPr>
          <w:rFonts w:ascii="Times New Roman" w:hAnsi="Times New Roman"/>
          <w:sz w:val="24"/>
          <w:szCs w:val="24"/>
        </w:rPr>
      </w:pPr>
      <w:r w:rsidRPr="001B0C2C">
        <w:rPr>
          <w:rFonts w:ascii="Times New Roman" w:hAnsi="Times New Roman"/>
          <w:sz w:val="24"/>
          <w:szCs w:val="24"/>
        </w:rPr>
        <w:t>maximálnu výšku vyrovnávacieho príspevku na každého zamestnanca, ktorý je znevýhodnenou osobou alebo zraniteľnou osobou,</w:t>
      </w:r>
    </w:p>
    <w:p w:rsidR="00AB4506" w:rsidRPr="001B0C2C" w:rsidRDefault="00AB4506" w:rsidP="001B0C2C">
      <w:pPr>
        <w:numPr>
          <w:ilvl w:val="0"/>
          <w:numId w:val="20"/>
        </w:numPr>
        <w:spacing w:after="0" w:line="240" w:lineRule="auto"/>
        <w:jc w:val="both"/>
        <w:rPr>
          <w:rFonts w:ascii="Times New Roman" w:hAnsi="Times New Roman"/>
          <w:sz w:val="24"/>
          <w:szCs w:val="24"/>
        </w:rPr>
      </w:pPr>
      <w:r w:rsidRPr="001B0C2C">
        <w:rPr>
          <w:rFonts w:ascii="Times New Roman" w:hAnsi="Times New Roman"/>
          <w:sz w:val="24"/>
          <w:szCs w:val="24"/>
        </w:rPr>
        <w:t>spôsob poskytovania vyrovnávacieho príspevku,</w:t>
      </w:r>
    </w:p>
    <w:p w:rsidR="00AB4506" w:rsidRPr="001B0C2C" w:rsidRDefault="00AB4506" w:rsidP="001B0C2C">
      <w:pPr>
        <w:numPr>
          <w:ilvl w:val="0"/>
          <w:numId w:val="20"/>
        </w:numPr>
        <w:spacing w:after="0" w:line="240" w:lineRule="auto"/>
        <w:jc w:val="both"/>
        <w:rPr>
          <w:rFonts w:ascii="Times New Roman" w:hAnsi="Times New Roman"/>
          <w:sz w:val="24"/>
          <w:szCs w:val="24"/>
        </w:rPr>
      </w:pPr>
      <w:r w:rsidRPr="001B0C2C">
        <w:rPr>
          <w:rFonts w:ascii="Times New Roman" w:hAnsi="Times New Roman"/>
          <w:sz w:val="24"/>
          <w:szCs w:val="24"/>
        </w:rPr>
        <w:t>záväzok integračného podniku podľa § 24 ods. 3,</w:t>
      </w:r>
    </w:p>
    <w:p w:rsidR="00AB4506" w:rsidRPr="001B0C2C" w:rsidRDefault="00AB4506" w:rsidP="001B0C2C">
      <w:pPr>
        <w:numPr>
          <w:ilvl w:val="0"/>
          <w:numId w:val="20"/>
        </w:numPr>
        <w:spacing w:after="0" w:line="240" w:lineRule="auto"/>
        <w:jc w:val="both"/>
        <w:rPr>
          <w:rFonts w:ascii="Times New Roman" w:hAnsi="Times New Roman"/>
          <w:sz w:val="24"/>
          <w:szCs w:val="24"/>
        </w:rPr>
      </w:pPr>
      <w:r w:rsidRPr="001B0C2C">
        <w:rPr>
          <w:rFonts w:ascii="Times New Roman" w:hAnsi="Times New Roman"/>
          <w:sz w:val="24"/>
          <w:szCs w:val="24"/>
        </w:rPr>
        <w:t>záväzok integračného podniku, že do určeného termínu predloží pracovné zmluvy a najneskôr do siedmich dní oznámi úradu práce každé skončenie pracovného pomeru zamestnanca, ktorý je znevýhodnenou osobou alebo zraniteľnou osobou a na ktorého sa poskytuje vyrovnávací príspevok,</w:t>
      </w:r>
    </w:p>
    <w:p w:rsidR="00AB4506" w:rsidRPr="001B0C2C" w:rsidRDefault="00AB4506" w:rsidP="001B0C2C">
      <w:pPr>
        <w:numPr>
          <w:ilvl w:val="0"/>
          <w:numId w:val="20"/>
        </w:numPr>
        <w:spacing w:after="0" w:line="240" w:lineRule="auto"/>
        <w:jc w:val="both"/>
        <w:rPr>
          <w:rFonts w:ascii="Times New Roman" w:hAnsi="Times New Roman"/>
          <w:sz w:val="24"/>
          <w:szCs w:val="24"/>
        </w:rPr>
      </w:pPr>
      <w:r w:rsidRPr="001B0C2C">
        <w:rPr>
          <w:rFonts w:ascii="Times New Roman" w:hAnsi="Times New Roman"/>
          <w:sz w:val="24"/>
          <w:szCs w:val="24"/>
        </w:rPr>
        <w:t>záväzok integračného podniku, že oznámi úradu práce každú zmenu dohodnutých podmienok najneskôr do 30 dní,</w:t>
      </w:r>
    </w:p>
    <w:p w:rsidR="00AB4506" w:rsidRPr="001B0C2C" w:rsidRDefault="00AB4506" w:rsidP="001B0C2C">
      <w:pPr>
        <w:numPr>
          <w:ilvl w:val="0"/>
          <w:numId w:val="20"/>
        </w:numPr>
        <w:spacing w:after="0" w:line="240" w:lineRule="auto"/>
        <w:jc w:val="both"/>
        <w:rPr>
          <w:rFonts w:ascii="Times New Roman" w:hAnsi="Times New Roman"/>
          <w:sz w:val="24"/>
          <w:szCs w:val="24"/>
        </w:rPr>
      </w:pPr>
      <w:r w:rsidRPr="001B0C2C">
        <w:rPr>
          <w:rFonts w:ascii="Times New Roman" w:hAnsi="Times New Roman"/>
          <w:sz w:val="24"/>
          <w:szCs w:val="24"/>
        </w:rPr>
        <w:t>spôsob a lehotu vrátenia vyrovnávacieho príspevku alebo jeho časti v prípade nesplnenia dohodnutých podmienok,</w:t>
      </w:r>
    </w:p>
    <w:p w:rsidR="00AB4506" w:rsidRPr="001B0C2C" w:rsidRDefault="00AB4506" w:rsidP="001B0C2C">
      <w:pPr>
        <w:numPr>
          <w:ilvl w:val="0"/>
          <w:numId w:val="20"/>
        </w:numPr>
        <w:spacing w:after="0" w:line="240" w:lineRule="auto"/>
        <w:jc w:val="both"/>
        <w:rPr>
          <w:rFonts w:ascii="Times New Roman" w:hAnsi="Times New Roman"/>
          <w:sz w:val="24"/>
          <w:szCs w:val="24"/>
        </w:rPr>
      </w:pPr>
      <w:r w:rsidRPr="001B0C2C">
        <w:rPr>
          <w:rFonts w:ascii="Times New Roman" w:hAnsi="Times New Roman"/>
          <w:sz w:val="24"/>
          <w:szCs w:val="24"/>
        </w:rPr>
        <w:t>ďalšie dohodnuté náležitosti.</w:t>
      </w:r>
    </w:p>
    <w:p w:rsidR="00AB4506" w:rsidRPr="001B0C2C" w:rsidRDefault="00AB4506" w:rsidP="001B0C2C">
      <w:pPr>
        <w:spacing w:after="0" w:line="240" w:lineRule="auto"/>
        <w:ind w:left="357"/>
        <w:jc w:val="center"/>
        <w:rPr>
          <w:rFonts w:ascii="Times New Roman" w:hAnsi="Times New Roman"/>
          <w:b/>
          <w:bCs/>
          <w:sz w:val="24"/>
          <w:szCs w:val="24"/>
        </w:rPr>
      </w:pPr>
    </w:p>
    <w:p w:rsidR="00AB4506" w:rsidRPr="001B0C2C" w:rsidRDefault="00AB4506" w:rsidP="001B0C2C">
      <w:pPr>
        <w:spacing w:after="0" w:line="240" w:lineRule="auto"/>
        <w:ind w:left="357"/>
        <w:jc w:val="center"/>
        <w:rPr>
          <w:rFonts w:ascii="Times New Roman" w:hAnsi="Times New Roman"/>
          <w:b/>
          <w:bCs/>
          <w:sz w:val="24"/>
          <w:szCs w:val="24"/>
        </w:rPr>
      </w:pPr>
      <w:r w:rsidRPr="001B0C2C">
        <w:rPr>
          <w:rFonts w:ascii="Times New Roman" w:hAnsi="Times New Roman"/>
          <w:b/>
          <w:bCs/>
          <w:sz w:val="24"/>
          <w:szCs w:val="24"/>
        </w:rPr>
        <w:t>§ 19c</w:t>
      </w:r>
    </w:p>
    <w:p w:rsidR="00AB4506" w:rsidRPr="001B0C2C" w:rsidRDefault="00AB4506" w:rsidP="001B0C2C">
      <w:pPr>
        <w:spacing w:after="0" w:line="240" w:lineRule="auto"/>
        <w:ind w:left="357"/>
        <w:jc w:val="center"/>
        <w:rPr>
          <w:rFonts w:ascii="Times New Roman" w:hAnsi="Times New Roman"/>
          <w:b/>
          <w:bCs/>
          <w:sz w:val="24"/>
          <w:szCs w:val="24"/>
        </w:rPr>
      </w:pPr>
      <w:r w:rsidRPr="001B0C2C">
        <w:rPr>
          <w:rFonts w:ascii="Times New Roman" w:hAnsi="Times New Roman"/>
          <w:b/>
          <w:bCs/>
          <w:sz w:val="24"/>
          <w:szCs w:val="24"/>
        </w:rPr>
        <w:t xml:space="preserve">Spoločné ustanovenia k poskytovaniu </w:t>
      </w:r>
    </w:p>
    <w:p w:rsidR="00AB4506" w:rsidRPr="001B0C2C" w:rsidRDefault="00AB4506" w:rsidP="001B0C2C">
      <w:pPr>
        <w:spacing w:after="0" w:line="240" w:lineRule="auto"/>
        <w:ind w:left="357"/>
        <w:jc w:val="center"/>
        <w:rPr>
          <w:rFonts w:ascii="Times New Roman" w:hAnsi="Times New Roman"/>
          <w:b/>
          <w:bCs/>
          <w:sz w:val="24"/>
          <w:szCs w:val="24"/>
        </w:rPr>
      </w:pPr>
      <w:r w:rsidRPr="001B0C2C">
        <w:rPr>
          <w:rFonts w:ascii="Times New Roman" w:hAnsi="Times New Roman"/>
          <w:b/>
          <w:bCs/>
          <w:sz w:val="24"/>
          <w:szCs w:val="24"/>
        </w:rPr>
        <w:t>umiestňovacieho príspevku a vyrovnávacieho príspevku</w:t>
      </w:r>
    </w:p>
    <w:p w:rsidR="00AB4506" w:rsidRPr="001B0C2C" w:rsidRDefault="00AB4506" w:rsidP="001B0C2C">
      <w:pPr>
        <w:spacing w:after="0" w:line="240" w:lineRule="auto"/>
        <w:ind w:left="357"/>
        <w:jc w:val="center"/>
        <w:rPr>
          <w:rFonts w:ascii="Times New Roman" w:hAnsi="Times New Roman"/>
          <w:b/>
          <w:bCs/>
          <w:sz w:val="24"/>
          <w:szCs w:val="24"/>
        </w:rPr>
      </w:pPr>
    </w:p>
    <w:p w:rsidR="00AB4506" w:rsidRPr="001B0C2C" w:rsidRDefault="00AB4506" w:rsidP="001B0C2C">
      <w:pPr>
        <w:spacing w:after="0" w:line="240" w:lineRule="auto"/>
        <w:ind w:left="357" w:firstLine="357"/>
        <w:jc w:val="both"/>
        <w:rPr>
          <w:rFonts w:ascii="Times New Roman" w:hAnsi="Times New Roman"/>
          <w:sz w:val="24"/>
          <w:szCs w:val="24"/>
        </w:rPr>
      </w:pPr>
      <w:r w:rsidRPr="001B0C2C">
        <w:rPr>
          <w:rFonts w:ascii="Times New Roman" w:hAnsi="Times New Roman"/>
          <w:sz w:val="24"/>
          <w:szCs w:val="24"/>
        </w:rPr>
        <w:t>(1) Umiestňovací príspevok a vyrovnávací príspevok poskytuje úrad práce, v ktorého územnom obvode má integračný podnik sídlo, ak ide o právnickú osobu, alebo trvalý pobyt, ak ide o fyzickú osobu-podnikateľa.</w:t>
      </w:r>
    </w:p>
    <w:p w:rsidR="00AB4506" w:rsidRPr="001B0C2C" w:rsidRDefault="00AB4506" w:rsidP="001B0C2C">
      <w:pPr>
        <w:spacing w:after="0" w:line="240" w:lineRule="auto"/>
        <w:ind w:left="709"/>
        <w:jc w:val="both"/>
        <w:rPr>
          <w:rFonts w:ascii="Times New Roman" w:hAnsi="Times New Roman"/>
          <w:sz w:val="24"/>
          <w:szCs w:val="24"/>
        </w:rPr>
      </w:pPr>
    </w:p>
    <w:p w:rsidR="00AB4506" w:rsidRPr="001B0C2C" w:rsidRDefault="00AB4506" w:rsidP="001B0C2C">
      <w:pPr>
        <w:spacing w:after="0" w:line="240" w:lineRule="auto"/>
        <w:ind w:left="357" w:firstLine="357"/>
        <w:jc w:val="both"/>
        <w:rPr>
          <w:rFonts w:ascii="Times New Roman" w:hAnsi="Times New Roman"/>
          <w:sz w:val="24"/>
          <w:szCs w:val="24"/>
        </w:rPr>
      </w:pPr>
      <w:r w:rsidRPr="001B0C2C">
        <w:rPr>
          <w:rFonts w:ascii="Times New Roman" w:hAnsi="Times New Roman"/>
          <w:sz w:val="24"/>
          <w:szCs w:val="24"/>
        </w:rPr>
        <w:t>(2) Umiestňovací príspevok a vyrovnávací príspevok sa poskytuje na základe písomnej žiadosti integračného podniku. Podmienkou na poskytnutie umiestňovacieho príspevku a vyrovnávacieho príspevku je, že integračný podnik</w:t>
      </w:r>
    </w:p>
    <w:p w:rsidR="00AB4506" w:rsidRPr="001B0C2C" w:rsidRDefault="00AB4506" w:rsidP="001B0C2C">
      <w:pPr>
        <w:numPr>
          <w:ilvl w:val="0"/>
          <w:numId w:val="13"/>
        </w:numPr>
        <w:spacing w:after="0" w:line="240" w:lineRule="auto"/>
        <w:jc w:val="both"/>
        <w:rPr>
          <w:rFonts w:ascii="Times New Roman" w:hAnsi="Times New Roman"/>
          <w:sz w:val="24"/>
          <w:szCs w:val="24"/>
        </w:rPr>
      </w:pPr>
      <w:r w:rsidRPr="001B0C2C">
        <w:rPr>
          <w:rFonts w:ascii="Times New Roman" w:hAnsi="Times New Roman"/>
          <w:sz w:val="24"/>
          <w:szCs w:val="24"/>
        </w:rPr>
        <w:t>predložil doklady preukazujúce splnenie podmienok ustanovených v § 19a a 19b alebo ich splnenie preukázal iným spôsobom,</w:t>
      </w:r>
    </w:p>
    <w:p w:rsidR="00AB4506" w:rsidRPr="001B0C2C" w:rsidRDefault="00AB4506" w:rsidP="001B0C2C">
      <w:pPr>
        <w:numPr>
          <w:ilvl w:val="0"/>
          <w:numId w:val="13"/>
        </w:numPr>
        <w:spacing w:after="0" w:line="240" w:lineRule="auto"/>
        <w:jc w:val="both"/>
        <w:rPr>
          <w:rFonts w:ascii="Times New Roman" w:hAnsi="Times New Roman"/>
          <w:sz w:val="24"/>
          <w:szCs w:val="24"/>
        </w:rPr>
      </w:pPr>
      <w:r w:rsidRPr="001B0C2C">
        <w:rPr>
          <w:rFonts w:ascii="Times New Roman" w:hAnsi="Times New Roman"/>
          <w:sz w:val="24"/>
          <w:szCs w:val="24"/>
        </w:rPr>
        <w:t>nemá nedoplatky poistného na povinné verejné zdravotné poistenie, poistného na sociálne poistenie a povinných príspevkov na starobné dôchodkové sporenie v Slovenskej republike, v štáte sídla, ak ide o právnickú osobu, alebo v štáte miesta podnikania, ak ide o fyzickú osobu,</w:t>
      </w:r>
    </w:p>
    <w:p w:rsidR="00AB4506" w:rsidRPr="001B0C2C" w:rsidRDefault="00AB4506" w:rsidP="001B0C2C">
      <w:pPr>
        <w:numPr>
          <w:ilvl w:val="0"/>
          <w:numId w:val="13"/>
        </w:numPr>
        <w:spacing w:after="0" w:line="240" w:lineRule="auto"/>
        <w:jc w:val="both"/>
        <w:rPr>
          <w:rFonts w:ascii="Times New Roman" w:hAnsi="Times New Roman"/>
          <w:sz w:val="24"/>
          <w:szCs w:val="24"/>
        </w:rPr>
      </w:pPr>
      <w:r w:rsidRPr="001B0C2C">
        <w:rPr>
          <w:rFonts w:ascii="Times New Roman" w:hAnsi="Times New Roman"/>
          <w:sz w:val="24"/>
          <w:szCs w:val="24"/>
        </w:rPr>
        <w:t>nemá nedoplatky na dani v Slovenskej republike, ktorej správcom je daňový úrad alebo colný úrad, v štáte sídla, ak ide o právnickú osobu, alebo v štáte miesta podnikania, ak ide o fyzickú osobu,</w:t>
      </w:r>
    </w:p>
    <w:p w:rsidR="00AB4506" w:rsidRPr="001B0C2C" w:rsidRDefault="00AB4506" w:rsidP="001B0C2C">
      <w:pPr>
        <w:numPr>
          <w:ilvl w:val="0"/>
          <w:numId w:val="13"/>
        </w:numPr>
        <w:spacing w:after="0" w:line="240" w:lineRule="auto"/>
        <w:jc w:val="both"/>
        <w:rPr>
          <w:rFonts w:ascii="Times New Roman" w:hAnsi="Times New Roman"/>
          <w:sz w:val="24"/>
          <w:szCs w:val="24"/>
        </w:rPr>
      </w:pPr>
      <w:r w:rsidRPr="001B0C2C">
        <w:rPr>
          <w:rFonts w:ascii="Times New Roman" w:hAnsi="Times New Roman"/>
          <w:sz w:val="24"/>
          <w:szCs w:val="24"/>
        </w:rPr>
        <w:t>nemal uloženú pokutu za porušenie zákazu nelegálneho zamestnávania v období dvoch rokov pred podaním žiadosti o poskytnutie umiestňovacieho príspevku alebo vyrovnávacieho príspevku,</w:t>
      </w:r>
    </w:p>
    <w:p w:rsidR="00AB4506" w:rsidRPr="001B0C2C" w:rsidRDefault="00AB4506" w:rsidP="001B0C2C">
      <w:pPr>
        <w:numPr>
          <w:ilvl w:val="0"/>
          <w:numId w:val="13"/>
        </w:numPr>
        <w:spacing w:after="0" w:line="240" w:lineRule="auto"/>
        <w:jc w:val="both"/>
        <w:rPr>
          <w:rFonts w:ascii="Times New Roman" w:hAnsi="Times New Roman"/>
          <w:sz w:val="24"/>
          <w:szCs w:val="24"/>
        </w:rPr>
      </w:pPr>
      <w:r w:rsidRPr="001B0C2C">
        <w:rPr>
          <w:rFonts w:ascii="Times New Roman" w:hAnsi="Times New Roman"/>
          <w:sz w:val="24"/>
          <w:szCs w:val="24"/>
        </w:rPr>
        <w:t>nemá na majetok vyhlásený konkurz, nebolo proti nemu zastavené konkurzné konanie pre nedostatok majetku, alebo nebol zrušený konkurz pre nedostatok majetku, nie je v</w:t>
      </w:r>
      <w:r w:rsidR="00161E5D">
        <w:rPr>
          <w:rFonts w:ascii="Times New Roman" w:hAnsi="Times New Roman"/>
          <w:sz w:val="24"/>
          <w:szCs w:val="24"/>
        </w:rPr>
        <w:t> </w:t>
      </w:r>
      <w:r w:rsidRPr="001B0C2C">
        <w:rPr>
          <w:rFonts w:ascii="Times New Roman" w:hAnsi="Times New Roman"/>
          <w:sz w:val="24"/>
          <w:szCs w:val="24"/>
        </w:rPr>
        <w:t>reštrukturalizácii a nie je v likvidácii,</w:t>
      </w:r>
    </w:p>
    <w:p w:rsidR="00AB4506" w:rsidRPr="001B0C2C" w:rsidRDefault="00AB4506" w:rsidP="001B0C2C">
      <w:pPr>
        <w:numPr>
          <w:ilvl w:val="0"/>
          <w:numId w:val="13"/>
        </w:numPr>
        <w:spacing w:after="0" w:line="240" w:lineRule="auto"/>
        <w:jc w:val="both"/>
        <w:rPr>
          <w:rFonts w:ascii="Times New Roman" w:hAnsi="Times New Roman"/>
          <w:sz w:val="24"/>
          <w:szCs w:val="24"/>
        </w:rPr>
      </w:pPr>
      <w:r w:rsidRPr="001B0C2C">
        <w:rPr>
          <w:rFonts w:ascii="Times New Roman" w:hAnsi="Times New Roman"/>
          <w:sz w:val="24"/>
          <w:szCs w:val="24"/>
        </w:rPr>
        <w:t>nemá voči úradu práce splatné finančné záväzky,</w:t>
      </w:r>
    </w:p>
    <w:p w:rsidR="00AB4506" w:rsidRPr="001B0C2C" w:rsidRDefault="00AB4506" w:rsidP="001B0C2C">
      <w:pPr>
        <w:numPr>
          <w:ilvl w:val="0"/>
          <w:numId w:val="13"/>
        </w:numPr>
        <w:spacing w:after="0" w:line="240" w:lineRule="auto"/>
        <w:jc w:val="both"/>
        <w:rPr>
          <w:rFonts w:ascii="Times New Roman" w:hAnsi="Times New Roman"/>
          <w:sz w:val="24"/>
          <w:szCs w:val="24"/>
        </w:rPr>
      </w:pPr>
      <w:r w:rsidRPr="001B0C2C">
        <w:rPr>
          <w:rFonts w:ascii="Times New Roman" w:hAnsi="Times New Roman"/>
          <w:sz w:val="24"/>
          <w:szCs w:val="24"/>
        </w:rPr>
        <w:t>nemá právoplatne uložený trest zákazu prijímať dotácie alebo subvencie alebo trest zákazu prijímať pomoc a podporu poskytovanú z fondov Európskej únie, ak ide o právnickú osobu, a</w:t>
      </w:r>
    </w:p>
    <w:p w:rsidR="00AB4506" w:rsidRPr="001B0C2C" w:rsidRDefault="00AB4506" w:rsidP="001B0C2C">
      <w:pPr>
        <w:numPr>
          <w:ilvl w:val="0"/>
          <w:numId w:val="13"/>
        </w:numPr>
        <w:spacing w:after="0" w:line="240" w:lineRule="auto"/>
        <w:jc w:val="both"/>
        <w:rPr>
          <w:rFonts w:ascii="Times New Roman" w:hAnsi="Times New Roman"/>
          <w:sz w:val="24"/>
          <w:szCs w:val="24"/>
        </w:rPr>
      </w:pPr>
      <w:r w:rsidRPr="001B0C2C">
        <w:rPr>
          <w:rFonts w:ascii="Times New Roman" w:hAnsi="Times New Roman"/>
          <w:sz w:val="24"/>
          <w:szCs w:val="24"/>
        </w:rPr>
        <w:lastRenderedPageBreak/>
        <w:t>nemá evidované neuspokojené nároky svojich zamestnancov vyplývajúce z pracovného pomeru.</w:t>
      </w:r>
    </w:p>
    <w:p w:rsidR="00AB4506" w:rsidRPr="001B0C2C" w:rsidRDefault="00AB4506" w:rsidP="001B0C2C">
      <w:pPr>
        <w:spacing w:after="0" w:line="240" w:lineRule="auto"/>
        <w:ind w:left="709"/>
        <w:jc w:val="both"/>
        <w:rPr>
          <w:rFonts w:ascii="Times New Roman" w:hAnsi="Times New Roman"/>
          <w:sz w:val="24"/>
          <w:szCs w:val="24"/>
        </w:rPr>
      </w:pPr>
    </w:p>
    <w:p w:rsidR="00AB4506" w:rsidRPr="001B0C2C" w:rsidRDefault="00AB4506" w:rsidP="001B0C2C">
      <w:pPr>
        <w:spacing w:after="0" w:line="240" w:lineRule="auto"/>
        <w:ind w:left="357" w:firstLine="357"/>
        <w:jc w:val="both"/>
        <w:rPr>
          <w:rFonts w:ascii="Times New Roman" w:hAnsi="Times New Roman"/>
          <w:sz w:val="24"/>
          <w:szCs w:val="24"/>
        </w:rPr>
      </w:pPr>
      <w:r w:rsidRPr="001B0C2C">
        <w:rPr>
          <w:rFonts w:ascii="Times New Roman" w:hAnsi="Times New Roman"/>
          <w:sz w:val="24"/>
          <w:szCs w:val="24"/>
        </w:rPr>
        <w:t xml:space="preserve">(3) Splnenie podmienok podľa odseku 2 písm. b) až g) zisťuje úrad práce; splnenie podmienok podľa odseku 2 písm. b) až d) môže preukázať aj žiadateľ. Splnenie podmienok podľa odseku 2 písm. a) a h) preukazuje žiadateľ. Splnenie podmienky podľa odseku 2 písm. g) sa preukazuje výpisom z registra trestov. Národný inšpektorát práce je povinný do piatich pracovných dní </w:t>
      </w:r>
      <w:r w:rsidR="00CE42D6" w:rsidRPr="00CE42D6">
        <w:rPr>
          <w:rFonts w:ascii="Times New Roman" w:hAnsi="Times New Roman"/>
          <w:sz w:val="24"/>
          <w:szCs w:val="24"/>
        </w:rPr>
        <w:t>odo dňa doručenia žiadosti</w:t>
      </w:r>
      <w:r w:rsidR="00CE42D6">
        <w:rPr>
          <w:rFonts w:ascii="Times New Roman" w:hAnsi="Times New Roman"/>
          <w:sz w:val="24"/>
          <w:szCs w:val="24"/>
        </w:rPr>
        <w:t xml:space="preserve"> </w:t>
      </w:r>
      <w:r w:rsidRPr="001B0C2C">
        <w:rPr>
          <w:rFonts w:ascii="Times New Roman" w:hAnsi="Times New Roman"/>
          <w:sz w:val="24"/>
          <w:szCs w:val="24"/>
        </w:rPr>
        <w:t>poskytnúť úradu práce elektronicky z informačného systému informácie týkajúce sa splnenia podmienky podľa odseku 2 písm. d).</w:t>
      </w:r>
    </w:p>
    <w:p w:rsidR="00AB4506" w:rsidRPr="001B0C2C" w:rsidRDefault="00AB4506" w:rsidP="001B0C2C">
      <w:pPr>
        <w:spacing w:after="0" w:line="240" w:lineRule="auto"/>
        <w:ind w:left="709"/>
        <w:jc w:val="both"/>
        <w:rPr>
          <w:rFonts w:ascii="Times New Roman" w:hAnsi="Times New Roman"/>
          <w:sz w:val="24"/>
          <w:szCs w:val="24"/>
        </w:rPr>
      </w:pPr>
    </w:p>
    <w:p w:rsidR="00AB4506" w:rsidRPr="001B0C2C" w:rsidRDefault="00AB4506" w:rsidP="001B0C2C">
      <w:pPr>
        <w:spacing w:after="0" w:line="240" w:lineRule="auto"/>
        <w:ind w:left="357" w:firstLine="357"/>
        <w:jc w:val="both"/>
        <w:rPr>
          <w:rFonts w:ascii="Times New Roman" w:hAnsi="Times New Roman"/>
          <w:sz w:val="24"/>
          <w:szCs w:val="24"/>
        </w:rPr>
      </w:pPr>
      <w:r w:rsidRPr="001B0C2C">
        <w:rPr>
          <w:rFonts w:ascii="Times New Roman" w:hAnsi="Times New Roman"/>
          <w:sz w:val="24"/>
          <w:szCs w:val="24"/>
        </w:rPr>
        <w:t>(4) Počas poskytovania umiestňovacieho príspevku alebo vyrovnávacieho príspevku</w:t>
      </w:r>
      <w:r w:rsidRPr="001B0C2C" w:rsidDel="002D404C">
        <w:rPr>
          <w:rFonts w:ascii="Times New Roman" w:hAnsi="Times New Roman"/>
          <w:sz w:val="24"/>
          <w:szCs w:val="24"/>
        </w:rPr>
        <w:t xml:space="preserve"> </w:t>
      </w:r>
      <w:r w:rsidRPr="001B0C2C">
        <w:rPr>
          <w:rFonts w:ascii="Times New Roman" w:hAnsi="Times New Roman"/>
          <w:sz w:val="24"/>
          <w:szCs w:val="24"/>
        </w:rPr>
        <w:t>sa neprihliada na výsledok ročného zúčtovania poistného na verejné zdravotné poistenie podľa osobitného predpisu.</w:t>
      </w:r>
      <w:r w:rsidRPr="001B0C2C">
        <w:rPr>
          <w:rFonts w:ascii="Times New Roman" w:hAnsi="Times New Roman"/>
          <w:sz w:val="24"/>
          <w:szCs w:val="24"/>
          <w:vertAlign w:val="superscript"/>
        </w:rPr>
        <w:t>60d</w:t>
      </w:r>
      <w:r w:rsidRPr="001B0C2C">
        <w:rPr>
          <w:rFonts w:ascii="Times New Roman" w:hAnsi="Times New Roman"/>
          <w:sz w:val="24"/>
          <w:szCs w:val="24"/>
        </w:rPr>
        <w:t>)</w:t>
      </w:r>
    </w:p>
    <w:p w:rsidR="00AB4506" w:rsidRPr="001B0C2C" w:rsidRDefault="00AB4506" w:rsidP="001B0C2C">
      <w:pPr>
        <w:spacing w:after="0" w:line="240" w:lineRule="auto"/>
        <w:ind w:left="709"/>
        <w:jc w:val="both"/>
        <w:rPr>
          <w:rFonts w:ascii="Times New Roman" w:hAnsi="Times New Roman"/>
          <w:sz w:val="24"/>
          <w:szCs w:val="24"/>
        </w:rPr>
      </w:pPr>
    </w:p>
    <w:p w:rsidR="00AB4506" w:rsidRPr="001B0C2C" w:rsidRDefault="00AB4506" w:rsidP="001B0C2C">
      <w:pPr>
        <w:spacing w:after="0" w:line="240" w:lineRule="auto"/>
        <w:ind w:left="357" w:firstLine="357"/>
        <w:jc w:val="both"/>
        <w:rPr>
          <w:rFonts w:ascii="Times New Roman" w:hAnsi="Times New Roman"/>
          <w:sz w:val="24"/>
          <w:szCs w:val="24"/>
        </w:rPr>
      </w:pPr>
      <w:r w:rsidRPr="001B0C2C">
        <w:rPr>
          <w:rFonts w:ascii="Times New Roman" w:hAnsi="Times New Roman"/>
          <w:sz w:val="24"/>
          <w:szCs w:val="24"/>
        </w:rPr>
        <w:t>(5) Integračný podnik je povinný vrátiť úradu práce poskytnutý umiestňovací príspevok alebo vyrovnávací príspevok alebo jeho časť, ak úrad práce dodatočne zistí,  že integračný podnik nespĺňal podmienky na jeho poskytnutie.“.</w:t>
      </w:r>
    </w:p>
    <w:p w:rsidR="00AB4506" w:rsidRPr="001B0C2C" w:rsidRDefault="00AB4506" w:rsidP="001B0C2C">
      <w:pPr>
        <w:spacing w:after="0" w:line="240" w:lineRule="auto"/>
        <w:ind w:left="357"/>
        <w:jc w:val="both"/>
        <w:rPr>
          <w:rFonts w:ascii="Times New Roman" w:hAnsi="Times New Roman"/>
          <w:sz w:val="24"/>
          <w:szCs w:val="24"/>
        </w:rPr>
      </w:pPr>
    </w:p>
    <w:p w:rsidR="00AB4506" w:rsidRPr="001B0C2C" w:rsidRDefault="00AB4506" w:rsidP="001B0C2C">
      <w:pPr>
        <w:spacing w:after="0" w:line="240" w:lineRule="auto"/>
        <w:ind w:left="357"/>
        <w:jc w:val="both"/>
        <w:rPr>
          <w:rFonts w:ascii="Times New Roman" w:hAnsi="Times New Roman"/>
          <w:sz w:val="24"/>
          <w:szCs w:val="24"/>
        </w:rPr>
      </w:pPr>
      <w:r w:rsidRPr="001B0C2C">
        <w:rPr>
          <w:rFonts w:ascii="Times New Roman" w:hAnsi="Times New Roman"/>
          <w:sz w:val="24"/>
          <w:szCs w:val="24"/>
        </w:rPr>
        <w:t>Poznámky pod čiarou k odkazom 60a až 60d znejú:</w:t>
      </w:r>
    </w:p>
    <w:p w:rsidR="00AB4506" w:rsidRPr="001B0C2C" w:rsidRDefault="00AB4506" w:rsidP="00F45F24">
      <w:pPr>
        <w:spacing w:after="0" w:line="240" w:lineRule="auto"/>
        <w:ind w:left="924" w:hanging="567"/>
        <w:jc w:val="both"/>
        <w:rPr>
          <w:rFonts w:ascii="Times New Roman" w:hAnsi="Times New Roman"/>
          <w:sz w:val="24"/>
          <w:szCs w:val="24"/>
        </w:rPr>
      </w:pPr>
      <w:r w:rsidRPr="001B0C2C">
        <w:rPr>
          <w:rFonts w:ascii="Times New Roman" w:hAnsi="Times New Roman"/>
          <w:sz w:val="24"/>
          <w:szCs w:val="24"/>
        </w:rPr>
        <w:t>„</w:t>
      </w:r>
      <w:r w:rsidRPr="001B0C2C">
        <w:rPr>
          <w:rFonts w:ascii="Times New Roman" w:hAnsi="Times New Roman"/>
          <w:sz w:val="24"/>
          <w:szCs w:val="24"/>
          <w:vertAlign w:val="superscript"/>
        </w:rPr>
        <w:t>60a</w:t>
      </w:r>
      <w:r w:rsidRPr="001B0C2C">
        <w:rPr>
          <w:rFonts w:ascii="Times New Roman" w:hAnsi="Times New Roman"/>
          <w:sz w:val="24"/>
          <w:szCs w:val="24"/>
        </w:rPr>
        <w:t>) Napríklad zákon č. 5/2004 Z. z. v znení neskorších predpisov, zákon č. 292/2014 Z. z. v znení neskorších predpisov.</w:t>
      </w:r>
    </w:p>
    <w:p w:rsidR="00AB4506" w:rsidRPr="001B0C2C" w:rsidRDefault="00AB4506" w:rsidP="001B0C2C">
      <w:pPr>
        <w:spacing w:after="0" w:line="240" w:lineRule="auto"/>
        <w:ind w:left="357"/>
        <w:jc w:val="both"/>
        <w:rPr>
          <w:rFonts w:ascii="Times New Roman" w:hAnsi="Times New Roman"/>
          <w:sz w:val="24"/>
          <w:szCs w:val="24"/>
        </w:rPr>
      </w:pPr>
      <w:r w:rsidRPr="001B0C2C">
        <w:rPr>
          <w:rFonts w:ascii="Times New Roman" w:hAnsi="Times New Roman"/>
          <w:sz w:val="24"/>
          <w:szCs w:val="24"/>
          <w:vertAlign w:val="superscript"/>
        </w:rPr>
        <w:t>60b</w:t>
      </w:r>
      <w:r w:rsidRPr="001B0C2C">
        <w:rPr>
          <w:rFonts w:ascii="Times New Roman" w:hAnsi="Times New Roman"/>
          <w:sz w:val="24"/>
          <w:szCs w:val="24"/>
        </w:rPr>
        <w:t>) Čl. 2 ods. 99 nariadenia (EÚ) č. 651/2014 v platnom znení.</w:t>
      </w:r>
    </w:p>
    <w:p w:rsidR="00AB4506" w:rsidRPr="001B0C2C" w:rsidRDefault="00AB4506" w:rsidP="001B0C2C">
      <w:pPr>
        <w:spacing w:after="0" w:line="240" w:lineRule="auto"/>
        <w:ind w:left="357"/>
        <w:jc w:val="both"/>
        <w:rPr>
          <w:rFonts w:ascii="Times New Roman" w:hAnsi="Times New Roman"/>
          <w:sz w:val="24"/>
          <w:szCs w:val="24"/>
        </w:rPr>
      </w:pPr>
      <w:r w:rsidRPr="001B0C2C">
        <w:rPr>
          <w:rFonts w:ascii="Times New Roman" w:hAnsi="Times New Roman"/>
          <w:sz w:val="24"/>
          <w:szCs w:val="24"/>
          <w:vertAlign w:val="superscript"/>
        </w:rPr>
        <w:t>60c</w:t>
      </w:r>
      <w:r w:rsidRPr="001B0C2C">
        <w:rPr>
          <w:rFonts w:ascii="Times New Roman" w:hAnsi="Times New Roman"/>
          <w:sz w:val="24"/>
          <w:szCs w:val="24"/>
        </w:rPr>
        <w:t>) Čl. 34 ods. 2 a čl. 35 ods. 2 nariadenia (EÚ) č. 651/2014 v platnom znení.</w:t>
      </w:r>
    </w:p>
    <w:p w:rsidR="00AB4506" w:rsidRPr="001B0C2C" w:rsidRDefault="00AB4506" w:rsidP="00F45F24">
      <w:pPr>
        <w:spacing w:after="0" w:line="240" w:lineRule="auto"/>
        <w:ind w:left="811" w:hanging="454"/>
        <w:jc w:val="both"/>
        <w:rPr>
          <w:rFonts w:ascii="Times New Roman" w:hAnsi="Times New Roman"/>
          <w:sz w:val="24"/>
          <w:szCs w:val="24"/>
        </w:rPr>
      </w:pPr>
      <w:r w:rsidRPr="001B0C2C">
        <w:rPr>
          <w:rFonts w:ascii="Times New Roman" w:hAnsi="Times New Roman"/>
          <w:sz w:val="24"/>
          <w:szCs w:val="24"/>
          <w:vertAlign w:val="superscript"/>
        </w:rPr>
        <w:t>60d</w:t>
      </w:r>
      <w:r w:rsidRPr="001B0C2C">
        <w:rPr>
          <w:rFonts w:ascii="Times New Roman" w:hAnsi="Times New Roman"/>
          <w:sz w:val="24"/>
          <w:szCs w:val="24"/>
        </w:rPr>
        <w:t>) § 19 zákona č. 580/2004 Z. z. o zdravotnom poistení a o zmene a doplnení zákona č. 95/2002 Z. z. o poisťovníctve a o zmene a doplnení niektorých zákonov v znení neskorších predpisov.“.</w:t>
      </w:r>
    </w:p>
    <w:p w:rsidR="00AB4506" w:rsidRPr="001B0C2C" w:rsidRDefault="00AB4506" w:rsidP="001B0C2C">
      <w:pPr>
        <w:spacing w:after="0" w:line="240" w:lineRule="auto"/>
        <w:ind w:left="357"/>
        <w:jc w:val="both"/>
        <w:rPr>
          <w:rFonts w:ascii="Times New Roman" w:hAnsi="Times New Roman"/>
          <w:sz w:val="24"/>
          <w:szCs w:val="24"/>
        </w:rPr>
      </w:pPr>
    </w:p>
    <w:p w:rsidR="00AB4506" w:rsidRPr="001B0C2C" w:rsidRDefault="00AB4506" w:rsidP="001B0C2C">
      <w:pPr>
        <w:numPr>
          <w:ilvl w:val="0"/>
          <w:numId w:val="43"/>
        </w:numPr>
        <w:spacing w:after="0" w:line="240" w:lineRule="auto"/>
        <w:jc w:val="both"/>
        <w:rPr>
          <w:rFonts w:ascii="Times New Roman" w:hAnsi="Times New Roman"/>
          <w:sz w:val="24"/>
          <w:szCs w:val="24"/>
        </w:rPr>
      </w:pPr>
      <w:r w:rsidRPr="001B0C2C">
        <w:rPr>
          <w:rFonts w:ascii="Times New Roman" w:hAnsi="Times New Roman"/>
          <w:sz w:val="24"/>
          <w:szCs w:val="24"/>
        </w:rPr>
        <w:t xml:space="preserve">V § 23 ods. 4 </w:t>
      </w:r>
      <w:r w:rsidR="0061017C" w:rsidRPr="001B0C2C">
        <w:rPr>
          <w:rFonts w:ascii="Times New Roman" w:hAnsi="Times New Roman"/>
          <w:sz w:val="24"/>
          <w:szCs w:val="24"/>
        </w:rPr>
        <w:t>a</w:t>
      </w:r>
      <w:r w:rsidRPr="001B0C2C">
        <w:rPr>
          <w:rFonts w:ascii="Times New Roman" w:hAnsi="Times New Roman"/>
          <w:sz w:val="24"/>
          <w:szCs w:val="24"/>
        </w:rPr>
        <w:t xml:space="preserve"> § 27b ods. 1 písm. e) a ods. 3 sa slová „práce, sociálnych vecí a rodiny“ nahrádzajú slovom „práce“.</w:t>
      </w:r>
    </w:p>
    <w:p w:rsidR="00AB4506" w:rsidRPr="001B0C2C" w:rsidRDefault="00AB4506" w:rsidP="001B0C2C">
      <w:pPr>
        <w:spacing w:after="0" w:line="240" w:lineRule="auto"/>
        <w:ind w:left="357"/>
        <w:jc w:val="both"/>
        <w:rPr>
          <w:rFonts w:ascii="Times New Roman" w:hAnsi="Times New Roman"/>
          <w:sz w:val="24"/>
          <w:szCs w:val="24"/>
        </w:rPr>
      </w:pPr>
    </w:p>
    <w:p w:rsidR="00AB4506" w:rsidRPr="001B0C2C" w:rsidRDefault="00AB4506" w:rsidP="001B0C2C">
      <w:pPr>
        <w:numPr>
          <w:ilvl w:val="0"/>
          <w:numId w:val="43"/>
        </w:numPr>
        <w:spacing w:after="0" w:line="240" w:lineRule="auto"/>
        <w:jc w:val="both"/>
        <w:rPr>
          <w:rFonts w:ascii="Times New Roman" w:hAnsi="Times New Roman"/>
          <w:sz w:val="24"/>
          <w:szCs w:val="24"/>
        </w:rPr>
      </w:pPr>
      <w:r w:rsidRPr="001B0C2C">
        <w:rPr>
          <w:rFonts w:ascii="Times New Roman" w:hAnsi="Times New Roman"/>
          <w:sz w:val="24"/>
          <w:szCs w:val="24"/>
        </w:rPr>
        <w:t>V § 24 ods. 1 sa slová „písm. c) a d), ktorému bol poskytnutý príspevok podľa osobitného predpisu</w:t>
      </w:r>
      <w:r w:rsidRPr="001B0C2C">
        <w:rPr>
          <w:rFonts w:ascii="Times New Roman" w:hAnsi="Times New Roman"/>
          <w:sz w:val="24"/>
          <w:szCs w:val="24"/>
          <w:vertAlign w:val="superscript"/>
        </w:rPr>
        <w:t>65</w:t>
      </w:r>
      <w:r w:rsidRPr="001B0C2C">
        <w:rPr>
          <w:rFonts w:ascii="Times New Roman" w:hAnsi="Times New Roman"/>
          <w:sz w:val="24"/>
          <w:szCs w:val="24"/>
        </w:rPr>
        <w:t>)“ nahrádzajú slovami „písm. c) až e)“.</w:t>
      </w:r>
    </w:p>
    <w:p w:rsidR="00AB4506" w:rsidRPr="001B0C2C" w:rsidRDefault="00AB4506" w:rsidP="001B0C2C">
      <w:pPr>
        <w:spacing w:after="0" w:line="240" w:lineRule="auto"/>
        <w:ind w:left="357"/>
        <w:jc w:val="both"/>
        <w:rPr>
          <w:rFonts w:ascii="Times New Roman" w:hAnsi="Times New Roman"/>
          <w:sz w:val="24"/>
          <w:szCs w:val="24"/>
        </w:rPr>
      </w:pPr>
    </w:p>
    <w:p w:rsidR="00AB4506" w:rsidRPr="001B0C2C" w:rsidRDefault="00AB4506" w:rsidP="001B0C2C">
      <w:pPr>
        <w:spacing w:after="0" w:line="240" w:lineRule="auto"/>
        <w:ind w:left="357"/>
        <w:jc w:val="both"/>
        <w:rPr>
          <w:rFonts w:ascii="Times New Roman" w:hAnsi="Times New Roman"/>
          <w:sz w:val="24"/>
          <w:szCs w:val="24"/>
        </w:rPr>
      </w:pPr>
      <w:r w:rsidRPr="001B0C2C">
        <w:rPr>
          <w:rFonts w:ascii="Times New Roman" w:hAnsi="Times New Roman"/>
          <w:sz w:val="24"/>
          <w:szCs w:val="24"/>
        </w:rPr>
        <w:t>Poznámka pod čiarou k odkazu 65 sa vypúšťa.</w:t>
      </w:r>
    </w:p>
    <w:p w:rsidR="00AB4506" w:rsidRPr="001B0C2C" w:rsidRDefault="00AB4506" w:rsidP="001B0C2C">
      <w:pPr>
        <w:spacing w:after="0" w:line="240" w:lineRule="auto"/>
        <w:ind w:left="357"/>
        <w:jc w:val="both"/>
        <w:rPr>
          <w:rFonts w:ascii="Times New Roman" w:hAnsi="Times New Roman"/>
          <w:sz w:val="24"/>
          <w:szCs w:val="24"/>
        </w:rPr>
      </w:pPr>
    </w:p>
    <w:p w:rsidR="00AB4506" w:rsidRPr="001B0C2C" w:rsidRDefault="00AB4506" w:rsidP="001B0C2C">
      <w:pPr>
        <w:numPr>
          <w:ilvl w:val="0"/>
          <w:numId w:val="43"/>
        </w:numPr>
        <w:spacing w:after="0" w:line="240" w:lineRule="auto"/>
        <w:jc w:val="both"/>
        <w:rPr>
          <w:rFonts w:ascii="Times New Roman" w:hAnsi="Times New Roman"/>
          <w:sz w:val="24"/>
          <w:szCs w:val="24"/>
        </w:rPr>
      </w:pPr>
      <w:r w:rsidRPr="001B0C2C">
        <w:rPr>
          <w:rFonts w:ascii="Times New Roman" w:hAnsi="Times New Roman"/>
          <w:sz w:val="24"/>
          <w:szCs w:val="24"/>
        </w:rPr>
        <w:t>V § 24 ods. 2 sa slová „Štatistickým úradom Slovenskej republiky“ nahrádzajú slovami „štatistickým úradom“.</w:t>
      </w:r>
    </w:p>
    <w:p w:rsidR="00AB4506" w:rsidRPr="001B0C2C" w:rsidRDefault="00AB4506" w:rsidP="001B0C2C">
      <w:pPr>
        <w:spacing w:after="0" w:line="240" w:lineRule="auto"/>
        <w:ind w:left="357"/>
        <w:jc w:val="both"/>
        <w:rPr>
          <w:rFonts w:ascii="Times New Roman" w:hAnsi="Times New Roman"/>
          <w:sz w:val="24"/>
          <w:szCs w:val="24"/>
        </w:rPr>
      </w:pPr>
    </w:p>
    <w:p w:rsidR="00AB4506" w:rsidRPr="001B0C2C" w:rsidRDefault="00AB4506" w:rsidP="001B0C2C">
      <w:pPr>
        <w:numPr>
          <w:ilvl w:val="0"/>
          <w:numId w:val="43"/>
        </w:numPr>
        <w:spacing w:after="0" w:line="240" w:lineRule="auto"/>
        <w:jc w:val="both"/>
        <w:rPr>
          <w:rFonts w:ascii="Times New Roman" w:hAnsi="Times New Roman"/>
          <w:sz w:val="24"/>
          <w:szCs w:val="24"/>
        </w:rPr>
      </w:pPr>
      <w:r w:rsidRPr="001B0C2C">
        <w:rPr>
          <w:rFonts w:ascii="Times New Roman" w:hAnsi="Times New Roman"/>
          <w:sz w:val="24"/>
          <w:szCs w:val="24"/>
        </w:rPr>
        <w:t>V § 24 ods. 3 sa vypúšťajú slová „alebo verejných prostriedkov podľa osobitných predpisov</w:t>
      </w:r>
      <w:r w:rsidRPr="001B0C2C">
        <w:rPr>
          <w:rFonts w:ascii="Times New Roman" w:hAnsi="Times New Roman"/>
          <w:iCs/>
          <w:sz w:val="24"/>
          <w:szCs w:val="24"/>
          <w:vertAlign w:val="superscript"/>
        </w:rPr>
        <w:t>65</w:t>
      </w:r>
      <w:r w:rsidRPr="001B0C2C">
        <w:rPr>
          <w:rFonts w:ascii="Times New Roman" w:hAnsi="Times New Roman"/>
          <w:iCs/>
          <w:sz w:val="24"/>
          <w:szCs w:val="24"/>
        </w:rPr>
        <w:t>)“.</w:t>
      </w:r>
    </w:p>
    <w:p w:rsidR="00AB4506" w:rsidRPr="001B0C2C" w:rsidRDefault="00AB4506" w:rsidP="001B0C2C">
      <w:pPr>
        <w:spacing w:after="0" w:line="240" w:lineRule="auto"/>
        <w:ind w:left="357"/>
        <w:jc w:val="both"/>
        <w:rPr>
          <w:rFonts w:ascii="Times New Roman" w:hAnsi="Times New Roman"/>
          <w:sz w:val="24"/>
          <w:szCs w:val="24"/>
        </w:rPr>
      </w:pPr>
    </w:p>
    <w:p w:rsidR="00AB4506" w:rsidRPr="001B0C2C" w:rsidRDefault="00AB4506" w:rsidP="001B0C2C">
      <w:pPr>
        <w:numPr>
          <w:ilvl w:val="0"/>
          <w:numId w:val="43"/>
        </w:numPr>
        <w:spacing w:after="0" w:line="240" w:lineRule="auto"/>
        <w:jc w:val="both"/>
        <w:rPr>
          <w:rFonts w:ascii="Times New Roman" w:hAnsi="Times New Roman"/>
          <w:sz w:val="24"/>
          <w:szCs w:val="24"/>
        </w:rPr>
      </w:pPr>
      <w:r w:rsidRPr="001B0C2C">
        <w:rPr>
          <w:rFonts w:ascii="Times New Roman" w:hAnsi="Times New Roman"/>
          <w:sz w:val="24"/>
          <w:szCs w:val="24"/>
        </w:rPr>
        <w:t>V § 24 ods. 10 sa vypúšťajú slová „alebo z verejných prostriedkov podľa osobitných predpisov</w:t>
      </w:r>
      <w:r w:rsidRPr="001B0C2C">
        <w:rPr>
          <w:rFonts w:ascii="Times New Roman" w:hAnsi="Times New Roman"/>
          <w:iCs/>
          <w:sz w:val="24"/>
          <w:szCs w:val="24"/>
          <w:vertAlign w:val="superscript"/>
        </w:rPr>
        <w:t>65</w:t>
      </w:r>
      <w:r w:rsidRPr="001B0C2C">
        <w:rPr>
          <w:rFonts w:ascii="Times New Roman" w:hAnsi="Times New Roman"/>
          <w:iCs/>
          <w:sz w:val="24"/>
          <w:szCs w:val="24"/>
        </w:rPr>
        <w:t>)“.</w:t>
      </w:r>
    </w:p>
    <w:p w:rsidR="00AB4506" w:rsidRPr="001B0C2C" w:rsidRDefault="00AB4506" w:rsidP="001B0C2C">
      <w:pPr>
        <w:spacing w:after="0" w:line="240" w:lineRule="auto"/>
        <w:ind w:left="357"/>
        <w:jc w:val="both"/>
        <w:rPr>
          <w:rFonts w:ascii="Times New Roman" w:hAnsi="Times New Roman"/>
          <w:sz w:val="24"/>
          <w:szCs w:val="24"/>
        </w:rPr>
      </w:pPr>
    </w:p>
    <w:p w:rsidR="00AB4506" w:rsidRPr="001B0C2C" w:rsidRDefault="00AB4506" w:rsidP="001B0C2C">
      <w:pPr>
        <w:numPr>
          <w:ilvl w:val="0"/>
          <w:numId w:val="43"/>
        </w:numPr>
        <w:spacing w:after="0" w:line="240" w:lineRule="auto"/>
        <w:jc w:val="both"/>
        <w:rPr>
          <w:rFonts w:ascii="Times New Roman" w:hAnsi="Times New Roman"/>
          <w:sz w:val="24"/>
          <w:szCs w:val="24"/>
        </w:rPr>
      </w:pPr>
      <w:r w:rsidRPr="001B0C2C">
        <w:rPr>
          <w:rFonts w:ascii="Times New Roman" w:hAnsi="Times New Roman"/>
          <w:sz w:val="24"/>
          <w:szCs w:val="24"/>
        </w:rPr>
        <w:t>V § 24 ods. 11 sa za slovo „prijať“</w:t>
      </w:r>
      <w:r w:rsidRPr="001B0C2C">
        <w:rPr>
          <w:rFonts w:ascii="Times New Roman" w:hAnsi="Times New Roman"/>
          <w:iCs/>
          <w:sz w:val="24"/>
          <w:szCs w:val="24"/>
        </w:rPr>
        <w:t xml:space="preserve"> vkladajú slová „</w:t>
      </w:r>
      <w:r w:rsidRPr="001B0C2C">
        <w:rPr>
          <w:rFonts w:ascii="Times New Roman" w:hAnsi="Times New Roman"/>
          <w:sz w:val="24"/>
          <w:szCs w:val="24"/>
        </w:rPr>
        <w:t>umiestňovací príspevok, vyrovnávací príspevok a</w:t>
      </w:r>
      <w:r w:rsidRPr="001B0C2C">
        <w:rPr>
          <w:rFonts w:ascii="Times New Roman" w:hAnsi="Times New Roman"/>
          <w:iCs/>
          <w:sz w:val="24"/>
          <w:szCs w:val="24"/>
        </w:rPr>
        <w:t>“ a odkaz „</w:t>
      </w:r>
      <w:r w:rsidRPr="001B0C2C">
        <w:rPr>
          <w:rFonts w:ascii="Times New Roman" w:hAnsi="Times New Roman"/>
          <w:iCs/>
          <w:sz w:val="24"/>
          <w:szCs w:val="24"/>
          <w:vertAlign w:val="superscript"/>
        </w:rPr>
        <w:t>65</w:t>
      </w:r>
      <w:r w:rsidRPr="001B0C2C">
        <w:rPr>
          <w:rFonts w:ascii="Times New Roman" w:hAnsi="Times New Roman"/>
          <w:iCs/>
          <w:sz w:val="24"/>
          <w:szCs w:val="24"/>
        </w:rPr>
        <w:t>)“ sa nahrádza odkazom „</w:t>
      </w:r>
      <w:r w:rsidRPr="001B0C2C">
        <w:rPr>
          <w:rFonts w:ascii="Times New Roman" w:hAnsi="Times New Roman"/>
          <w:iCs/>
          <w:sz w:val="24"/>
          <w:szCs w:val="24"/>
          <w:vertAlign w:val="superscript"/>
        </w:rPr>
        <w:t>70aa</w:t>
      </w:r>
      <w:r w:rsidRPr="001B0C2C">
        <w:rPr>
          <w:rFonts w:ascii="Times New Roman" w:hAnsi="Times New Roman"/>
          <w:iCs/>
          <w:sz w:val="24"/>
          <w:szCs w:val="24"/>
        </w:rPr>
        <w:t>)“.</w:t>
      </w:r>
    </w:p>
    <w:p w:rsidR="00AB4506" w:rsidRPr="001B0C2C" w:rsidRDefault="00AB4506" w:rsidP="001B0C2C">
      <w:pPr>
        <w:spacing w:after="0" w:line="240" w:lineRule="auto"/>
        <w:ind w:left="357"/>
        <w:jc w:val="both"/>
        <w:rPr>
          <w:rFonts w:ascii="Times New Roman" w:hAnsi="Times New Roman"/>
          <w:sz w:val="24"/>
          <w:szCs w:val="24"/>
        </w:rPr>
      </w:pPr>
    </w:p>
    <w:p w:rsidR="00AB4506" w:rsidRPr="001B0C2C" w:rsidRDefault="00AB4506" w:rsidP="001B0C2C">
      <w:pPr>
        <w:spacing w:after="0" w:line="240" w:lineRule="auto"/>
        <w:ind w:left="357"/>
        <w:jc w:val="both"/>
        <w:rPr>
          <w:rFonts w:ascii="Times New Roman" w:hAnsi="Times New Roman"/>
          <w:sz w:val="24"/>
          <w:szCs w:val="24"/>
        </w:rPr>
      </w:pPr>
      <w:r w:rsidRPr="001B0C2C">
        <w:rPr>
          <w:rFonts w:ascii="Times New Roman" w:hAnsi="Times New Roman"/>
          <w:sz w:val="24"/>
          <w:szCs w:val="24"/>
        </w:rPr>
        <w:t>Poznámka pod čiarou k odkazu 70aa znie:</w:t>
      </w:r>
    </w:p>
    <w:p w:rsidR="00AB4506" w:rsidRPr="001B0C2C" w:rsidRDefault="00AB4506" w:rsidP="00F45F24">
      <w:pPr>
        <w:spacing w:after="0" w:line="240" w:lineRule="auto"/>
        <w:ind w:left="981" w:hanging="624"/>
        <w:jc w:val="both"/>
        <w:rPr>
          <w:rFonts w:ascii="Times New Roman" w:hAnsi="Times New Roman"/>
          <w:sz w:val="24"/>
          <w:szCs w:val="24"/>
        </w:rPr>
      </w:pPr>
      <w:r w:rsidRPr="001B0C2C">
        <w:rPr>
          <w:rFonts w:ascii="Times New Roman" w:hAnsi="Times New Roman"/>
          <w:sz w:val="24"/>
          <w:szCs w:val="24"/>
        </w:rPr>
        <w:t>„</w:t>
      </w:r>
      <w:r w:rsidRPr="001B0C2C">
        <w:rPr>
          <w:rFonts w:ascii="Times New Roman" w:hAnsi="Times New Roman"/>
          <w:sz w:val="24"/>
          <w:szCs w:val="24"/>
          <w:vertAlign w:val="superscript"/>
        </w:rPr>
        <w:t>70aa</w:t>
      </w:r>
      <w:r w:rsidRPr="001B0C2C">
        <w:rPr>
          <w:rFonts w:ascii="Times New Roman" w:hAnsi="Times New Roman"/>
          <w:sz w:val="24"/>
          <w:szCs w:val="24"/>
        </w:rPr>
        <w:t>) Napríklad zákon č. 215/2021 Z. z. o podpore v čase skrátenej práce a o zmene a doplnení niektorých zákonov v znení neskorších predpisov.“.</w:t>
      </w:r>
    </w:p>
    <w:p w:rsidR="00AB4506" w:rsidRPr="001B0C2C" w:rsidRDefault="00AB4506" w:rsidP="001B0C2C">
      <w:pPr>
        <w:spacing w:after="0" w:line="240" w:lineRule="auto"/>
        <w:ind w:left="357"/>
        <w:jc w:val="both"/>
        <w:rPr>
          <w:rFonts w:ascii="Times New Roman" w:hAnsi="Times New Roman"/>
          <w:sz w:val="24"/>
          <w:szCs w:val="24"/>
        </w:rPr>
      </w:pPr>
    </w:p>
    <w:p w:rsidR="00AB4506" w:rsidRPr="001B0C2C" w:rsidRDefault="00AB4506" w:rsidP="001B0C2C">
      <w:pPr>
        <w:numPr>
          <w:ilvl w:val="0"/>
          <w:numId w:val="43"/>
        </w:numPr>
        <w:spacing w:after="0" w:line="240" w:lineRule="auto"/>
        <w:jc w:val="both"/>
        <w:rPr>
          <w:rFonts w:ascii="Times New Roman" w:hAnsi="Times New Roman"/>
          <w:sz w:val="24"/>
          <w:szCs w:val="24"/>
        </w:rPr>
      </w:pPr>
      <w:r w:rsidRPr="001B0C2C">
        <w:rPr>
          <w:rFonts w:ascii="Times New Roman" w:hAnsi="Times New Roman"/>
          <w:sz w:val="24"/>
          <w:szCs w:val="24"/>
        </w:rPr>
        <w:t>V § 25 odsek 4 znie:</w:t>
      </w:r>
    </w:p>
    <w:p w:rsidR="00AB4506" w:rsidRPr="001B0C2C" w:rsidRDefault="00AB4506" w:rsidP="001B0C2C">
      <w:pPr>
        <w:spacing w:after="0" w:line="240" w:lineRule="auto"/>
        <w:ind w:left="357" w:firstLine="357"/>
        <w:jc w:val="both"/>
        <w:rPr>
          <w:rFonts w:ascii="Times New Roman" w:hAnsi="Times New Roman"/>
          <w:sz w:val="24"/>
          <w:szCs w:val="24"/>
        </w:rPr>
      </w:pPr>
      <w:r w:rsidRPr="001B0C2C">
        <w:rPr>
          <w:rFonts w:ascii="Times New Roman" w:hAnsi="Times New Roman"/>
          <w:sz w:val="24"/>
          <w:szCs w:val="24"/>
        </w:rPr>
        <w:t>„(4) Ústredie práce, sociálnych vecí a rodiny</w:t>
      </w:r>
    </w:p>
    <w:p w:rsidR="00AB4506" w:rsidRPr="001B0C2C" w:rsidRDefault="00AB4506" w:rsidP="001B0C2C">
      <w:pPr>
        <w:numPr>
          <w:ilvl w:val="0"/>
          <w:numId w:val="25"/>
        </w:numPr>
        <w:spacing w:after="0" w:line="240" w:lineRule="auto"/>
        <w:contextualSpacing/>
        <w:jc w:val="both"/>
        <w:rPr>
          <w:rFonts w:ascii="Times New Roman" w:hAnsi="Times New Roman"/>
          <w:sz w:val="24"/>
          <w:szCs w:val="24"/>
        </w:rPr>
      </w:pPr>
      <w:r w:rsidRPr="001B0C2C">
        <w:rPr>
          <w:rFonts w:ascii="Times New Roman" w:hAnsi="Times New Roman"/>
          <w:sz w:val="24"/>
          <w:szCs w:val="24"/>
        </w:rPr>
        <w:t>riadi, kontroluje, koordinuje a metodicky usmerňuje úrady práce pri poskytovaní umiestňovacieho príspevku a vyrovnávacieho príspevku,</w:t>
      </w:r>
    </w:p>
    <w:p w:rsidR="00AB4506" w:rsidRPr="001B0C2C" w:rsidRDefault="00AB4506" w:rsidP="001B0C2C">
      <w:pPr>
        <w:numPr>
          <w:ilvl w:val="0"/>
          <w:numId w:val="25"/>
        </w:numPr>
        <w:spacing w:after="0" w:line="240" w:lineRule="auto"/>
        <w:contextualSpacing/>
        <w:jc w:val="both"/>
        <w:rPr>
          <w:rFonts w:ascii="Times New Roman" w:hAnsi="Times New Roman"/>
          <w:sz w:val="24"/>
          <w:szCs w:val="24"/>
        </w:rPr>
      </w:pPr>
      <w:r w:rsidRPr="001B0C2C">
        <w:rPr>
          <w:rFonts w:ascii="Times New Roman" w:hAnsi="Times New Roman"/>
          <w:sz w:val="24"/>
          <w:szCs w:val="24"/>
        </w:rPr>
        <w:t>vypracúva a realizuje národné projekty v oblasti sociálnej ekonomiky.“.</w:t>
      </w:r>
    </w:p>
    <w:p w:rsidR="00C17E60" w:rsidRPr="001B0C2C" w:rsidRDefault="00C17E60" w:rsidP="001B0C2C">
      <w:pPr>
        <w:spacing w:after="0" w:line="240" w:lineRule="auto"/>
        <w:jc w:val="center"/>
        <w:rPr>
          <w:rFonts w:ascii="Times New Roman" w:hAnsi="Times New Roman"/>
          <w:b/>
          <w:sz w:val="24"/>
          <w:szCs w:val="24"/>
        </w:rPr>
      </w:pPr>
    </w:p>
    <w:p w:rsidR="0026578E" w:rsidRPr="001B0C2C" w:rsidRDefault="0026578E" w:rsidP="001B0C2C">
      <w:pPr>
        <w:spacing w:after="0" w:line="240" w:lineRule="auto"/>
        <w:jc w:val="center"/>
        <w:rPr>
          <w:rFonts w:ascii="Times New Roman" w:hAnsi="Times New Roman"/>
          <w:b/>
          <w:sz w:val="24"/>
          <w:szCs w:val="24"/>
        </w:rPr>
      </w:pPr>
      <w:r w:rsidRPr="001B0C2C">
        <w:rPr>
          <w:rFonts w:ascii="Times New Roman" w:hAnsi="Times New Roman"/>
          <w:b/>
          <w:sz w:val="24"/>
          <w:szCs w:val="24"/>
        </w:rPr>
        <w:t xml:space="preserve">Čl. </w:t>
      </w:r>
      <w:r w:rsidR="00FE42F5" w:rsidRPr="001B0C2C">
        <w:rPr>
          <w:rFonts w:ascii="Times New Roman" w:hAnsi="Times New Roman"/>
          <w:b/>
          <w:sz w:val="24"/>
          <w:szCs w:val="24"/>
        </w:rPr>
        <w:t>V</w:t>
      </w:r>
      <w:r w:rsidR="0095152C" w:rsidRPr="001B0C2C">
        <w:rPr>
          <w:rFonts w:ascii="Times New Roman" w:hAnsi="Times New Roman"/>
          <w:b/>
          <w:sz w:val="24"/>
          <w:szCs w:val="24"/>
        </w:rPr>
        <w:t>I</w:t>
      </w:r>
      <w:r w:rsidR="00647730">
        <w:rPr>
          <w:rFonts w:ascii="Times New Roman" w:hAnsi="Times New Roman"/>
          <w:b/>
          <w:sz w:val="24"/>
          <w:szCs w:val="24"/>
        </w:rPr>
        <w:t>I</w:t>
      </w:r>
    </w:p>
    <w:p w:rsidR="0026578E" w:rsidRPr="001B0C2C" w:rsidRDefault="0026578E" w:rsidP="001B0C2C">
      <w:pPr>
        <w:spacing w:after="0" w:line="240" w:lineRule="auto"/>
        <w:jc w:val="center"/>
        <w:rPr>
          <w:rFonts w:ascii="Times New Roman" w:hAnsi="Times New Roman"/>
          <w:b/>
          <w:sz w:val="24"/>
          <w:szCs w:val="24"/>
        </w:rPr>
      </w:pPr>
    </w:p>
    <w:p w:rsidR="0026578E" w:rsidRPr="001B0C2C" w:rsidRDefault="0026578E" w:rsidP="001B0C2C">
      <w:pPr>
        <w:spacing w:after="0" w:line="240" w:lineRule="auto"/>
        <w:ind w:firstLine="567"/>
        <w:jc w:val="both"/>
        <w:rPr>
          <w:rFonts w:ascii="Times New Roman" w:hAnsi="Times New Roman"/>
          <w:sz w:val="24"/>
          <w:szCs w:val="24"/>
        </w:rPr>
      </w:pPr>
      <w:r w:rsidRPr="001B0C2C">
        <w:rPr>
          <w:rFonts w:ascii="Times New Roman" w:hAnsi="Times New Roman"/>
          <w:sz w:val="24"/>
          <w:szCs w:val="24"/>
        </w:rPr>
        <w:t xml:space="preserve">Tento zákon nadobúda účinnosť </w:t>
      </w:r>
      <w:r w:rsidR="007F1EBC" w:rsidRPr="001B0C2C">
        <w:rPr>
          <w:rFonts w:ascii="Times New Roman" w:hAnsi="Times New Roman"/>
          <w:sz w:val="24"/>
          <w:szCs w:val="24"/>
        </w:rPr>
        <w:t>1. januára 2023</w:t>
      </w:r>
      <w:r w:rsidR="001823E7" w:rsidRPr="001B0C2C">
        <w:rPr>
          <w:rFonts w:ascii="Times New Roman" w:hAnsi="Times New Roman"/>
          <w:sz w:val="24"/>
          <w:szCs w:val="24"/>
        </w:rPr>
        <w:t xml:space="preserve"> okrem čl. I bodu </w:t>
      </w:r>
      <w:r w:rsidR="000D0AAA" w:rsidRPr="001B0C2C">
        <w:rPr>
          <w:rFonts w:ascii="Times New Roman" w:hAnsi="Times New Roman"/>
          <w:sz w:val="24"/>
          <w:szCs w:val="24"/>
        </w:rPr>
        <w:t>1</w:t>
      </w:r>
      <w:r w:rsidR="005D233E">
        <w:rPr>
          <w:rFonts w:ascii="Times New Roman" w:hAnsi="Times New Roman"/>
          <w:sz w:val="24"/>
          <w:szCs w:val="24"/>
        </w:rPr>
        <w:t>71</w:t>
      </w:r>
      <w:r w:rsidR="001823E7" w:rsidRPr="001B0C2C">
        <w:rPr>
          <w:rFonts w:ascii="Times New Roman" w:hAnsi="Times New Roman"/>
          <w:sz w:val="24"/>
          <w:szCs w:val="24"/>
        </w:rPr>
        <w:t>, ktorý nadobúda účinnosť 1. januára 2024</w:t>
      </w:r>
      <w:r w:rsidR="007F1EBC" w:rsidRPr="001B0C2C">
        <w:rPr>
          <w:rFonts w:ascii="Times New Roman" w:hAnsi="Times New Roman"/>
          <w:sz w:val="24"/>
          <w:szCs w:val="24"/>
        </w:rPr>
        <w:t>.</w:t>
      </w:r>
    </w:p>
    <w:sectPr w:rsidR="0026578E" w:rsidRPr="001B0C2C" w:rsidSect="005A52A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E6A" w:rsidRDefault="00700E6A" w:rsidP="00A41EE6">
      <w:pPr>
        <w:spacing w:after="0" w:line="240" w:lineRule="auto"/>
      </w:pPr>
      <w:r>
        <w:separator/>
      </w:r>
    </w:p>
  </w:endnote>
  <w:endnote w:type="continuationSeparator" w:id="0">
    <w:p w:rsidR="00700E6A" w:rsidRDefault="00700E6A" w:rsidP="00A41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4CD" w:rsidRPr="00C45B0F" w:rsidRDefault="004274CD">
    <w:pPr>
      <w:pStyle w:val="Pta"/>
      <w:jc w:val="center"/>
      <w:rPr>
        <w:rFonts w:ascii="Times New Roman" w:hAnsi="Times New Roman"/>
        <w:sz w:val="20"/>
        <w:szCs w:val="20"/>
      </w:rPr>
    </w:pPr>
    <w:r w:rsidRPr="00C45B0F">
      <w:rPr>
        <w:rFonts w:ascii="Times New Roman" w:hAnsi="Times New Roman"/>
        <w:sz w:val="20"/>
        <w:szCs w:val="20"/>
      </w:rPr>
      <w:fldChar w:fldCharType="begin"/>
    </w:r>
    <w:r w:rsidRPr="00C45B0F">
      <w:rPr>
        <w:rFonts w:ascii="Times New Roman" w:hAnsi="Times New Roman"/>
        <w:sz w:val="20"/>
        <w:szCs w:val="20"/>
      </w:rPr>
      <w:instrText xml:space="preserve"> PAGE   \* MERGEFORMAT </w:instrText>
    </w:r>
    <w:r w:rsidRPr="00C45B0F">
      <w:rPr>
        <w:rFonts w:ascii="Times New Roman" w:hAnsi="Times New Roman"/>
        <w:sz w:val="20"/>
        <w:szCs w:val="20"/>
      </w:rPr>
      <w:fldChar w:fldCharType="separate"/>
    </w:r>
    <w:r w:rsidR="008517B8">
      <w:rPr>
        <w:rFonts w:ascii="Times New Roman" w:hAnsi="Times New Roman"/>
        <w:noProof/>
        <w:sz w:val="20"/>
        <w:szCs w:val="20"/>
      </w:rPr>
      <w:t>1</w:t>
    </w:r>
    <w:r w:rsidRPr="00C45B0F">
      <w:rPr>
        <w:rFonts w:ascii="Times New Roman" w:hAnsi="Times New Roman"/>
        <w:sz w:val="20"/>
        <w:szCs w:val="20"/>
      </w:rPr>
      <w:fldChar w:fldCharType="end"/>
    </w:r>
  </w:p>
  <w:p w:rsidR="004274CD" w:rsidRDefault="004274C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E6A" w:rsidRDefault="00700E6A" w:rsidP="00A41EE6">
      <w:pPr>
        <w:spacing w:after="0" w:line="240" w:lineRule="auto"/>
      </w:pPr>
      <w:r>
        <w:separator/>
      </w:r>
    </w:p>
  </w:footnote>
  <w:footnote w:type="continuationSeparator" w:id="0">
    <w:p w:rsidR="00700E6A" w:rsidRDefault="00700E6A" w:rsidP="00A41E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4BA"/>
    <w:multiLevelType w:val="hybridMultilevel"/>
    <w:tmpl w:val="617431DA"/>
    <w:lvl w:ilvl="0" w:tplc="041B0017">
      <w:start w:val="1"/>
      <w:numFmt w:val="lowerLetter"/>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 w15:restartNumberingAfterBreak="0">
    <w:nsid w:val="02E94AC7"/>
    <w:multiLevelType w:val="hybridMultilevel"/>
    <w:tmpl w:val="FF02762C"/>
    <w:lvl w:ilvl="0" w:tplc="CD82A438">
      <w:start w:val="1"/>
      <w:numFmt w:val="decimal"/>
      <w:lvlText w:val="%1."/>
      <w:lvlJc w:val="left"/>
      <w:pPr>
        <w:ind w:left="36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572107D"/>
    <w:multiLevelType w:val="hybridMultilevel"/>
    <w:tmpl w:val="99EA1B9E"/>
    <w:lvl w:ilvl="0" w:tplc="42D69388">
      <w:start w:val="1"/>
      <w:numFmt w:val="lowerLetter"/>
      <w:lvlText w:val="%1)"/>
      <w:lvlJc w:val="left"/>
      <w:pPr>
        <w:ind w:left="717" w:hanging="360"/>
      </w:pPr>
      <w:rPr>
        <w:rFonts w:ascii="Times New Roman" w:hAnsi="Times New Roman" w:hint="default"/>
        <w:b w:val="0"/>
        <w:i w:val="0"/>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 w15:restartNumberingAfterBreak="0">
    <w:nsid w:val="057A5448"/>
    <w:multiLevelType w:val="hybridMultilevel"/>
    <w:tmpl w:val="16762A08"/>
    <w:lvl w:ilvl="0" w:tplc="E7C4F246">
      <w:start w:val="1"/>
      <w:numFmt w:val="decimal"/>
      <w:lvlText w:val="%1."/>
      <w:lvlJc w:val="left"/>
      <w:pPr>
        <w:ind w:left="1069" w:hanging="360"/>
      </w:pPr>
      <w:rPr>
        <w:rFonts w:ascii="Times New Roman" w:hAnsi="Times New Roman" w:cs="Times New Roman" w:hint="default"/>
        <w:b w:val="0"/>
        <w:i w:val="0"/>
        <w:color w:val="auto"/>
        <w:sz w:val="24"/>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087E08E5"/>
    <w:multiLevelType w:val="hybridMultilevel"/>
    <w:tmpl w:val="CC7407B4"/>
    <w:lvl w:ilvl="0" w:tplc="42D69388">
      <w:start w:val="1"/>
      <w:numFmt w:val="lowerLetter"/>
      <w:lvlText w:val="%1)"/>
      <w:lvlJc w:val="left"/>
      <w:pPr>
        <w:ind w:left="717" w:hanging="360"/>
      </w:pPr>
      <w:rPr>
        <w:rFonts w:ascii="Times New Roman" w:hAnsi="Times New Roman" w:hint="default"/>
        <w:b w:val="0"/>
        <w:i w:val="0"/>
        <w:sz w:val="24"/>
      </w:rPr>
    </w:lvl>
    <w:lvl w:ilvl="1" w:tplc="041B0019">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5" w15:restartNumberingAfterBreak="0">
    <w:nsid w:val="0BD527AF"/>
    <w:multiLevelType w:val="hybridMultilevel"/>
    <w:tmpl w:val="38569D82"/>
    <w:lvl w:ilvl="0" w:tplc="041B0017">
      <w:start w:val="1"/>
      <w:numFmt w:val="lowerLetter"/>
      <w:lvlText w:val="%1)"/>
      <w:lvlJc w:val="left"/>
      <w:pPr>
        <w:ind w:left="717" w:hanging="360"/>
      </w:pPr>
    </w:lvl>
    <w:lvl w:ilvl="1" w:tplc="041B0017">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6" w15:restartNumberingAfterBreak="0">
    <w:nsid w:val="0C373E0F"/>
    <w:multiLevelType w:val="hybridMultilevel"/>
    <w:tmpl w:val="8006026A"/>
    <w:lvl w:ilvl="0" w:tplc="DA4C538C">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7" w15:restartNumberingAfterBreak="0">
    <w:nsid w:val="0D47113D"/>
    <w:multiLevelType w:val="hybridMultilevel"/>
    <w:tmpl w:val="1A20823E"/>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8" w15:restartNumberingAfterBreak="0">
    <w:nsid w:val="0F892D7C"/>
    <w:multiLevelType w:val="hybridMultilevel"/>
    <w:tmpl w:val="3C9695E0"/>
    <w:lvl w:ilvl="0" w:tplc="898E7A2A">
      <w:start w:val="1"/>
      <w:numFmt w:val="lowerLetter"/>
      <w:lvlText w:val="%1)"/>
      <w:lvlJc w:val="left"/>
      <w:pPr>
        <w:ind w:left="-13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93564F"/>
    <w:multiLevelType w:val="hybridMultilevel"/>
    <w:tmpl w:val="BFF22F36"/>
    <w:lvl w:ilvl="0" w:tplc="42D69388">
      <w:start w:val="1"/>
      <w:numFmt w:val="lowerLetter"/>
      <w:lvlText w:val="%1)"/>
      <w:lvlJc w:val="left"/>
      <w:pPr>
        <w:ind w:left="717" w:hanging="360"/>
      </w:pPr>
      <w:rPr>
        <w:rFonts w:ascii="Times New Roman" w:hAnsi="Times New Roman" w:hint="default"/>
        <w:b w:val="0"/>
        <w:i w:val="0"/>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0" w15:restartNumberingAfterBreak="0">
    <w:nsid w:val="13E27D5B"/>
    <w:multiLevelType w:val="hybridMultilevel"/>
    <w:tmpl w:val="9B7ED6C2"/>
    <w:lvl w:ilvl="0" w:tplc="041B0017">
      <w:start w:val="1"/>
      <w:numFmt w:val="lowerLetter"/>
      <w:lvlText w:val="%1)"/>
      <w:lvlJc w:val="left"/>
      <w:pPr>
        <w:ind w:left="-1380" w:hanging="360"/>
      </w:pPr>
      <w:rPr>
        <w:rFonts w:cs="Times New Roman"/>
      </w:rPr>
    </w:lvl>
    <w:lvl w:ilvl="1" w:tplc="041B0019">
      <w:start w:val="1"/>
      <w:numFmt w:val="lowerLetter"/>
      <w:lvlText w:val="%2."/>
      <w:lvlJc w:val="left"/>
      <w:pPr>
        <w:ind w:left="-660" w:hanging="360"/>
      </w:pPr>
      <w:rPr>
        <w:rFonts w:cs="Times New Roman"/>
      </w:rPr>
    </w:lvl>
    <w:lvl w:ilvl="2" w:tplc="041B001B" w:tentative="1">
      <w:start w:val="1"/>
      <w:numFmt w:val="lowerRoman"/>
      <w:lvlText w:val="%3."/>
      <w:lvlJc w:val="right"/>
      <w:pPr>
        <w:ind w:left="60" w:hanging="180"/>
      </w:pPr>
      <w:rPr>
        <w:rFonts w:cs="Times New Roman"/>
      </w:rPr>
    </w:lvl>
    <w:lvl w:ilvl="3" w:tplc="041B000F" w:tentative="1">
      <w:start w:val="1"/>
      <w:numFmt w:val="decimal"/>
      <w:lvlText w:val="%4."/>
      <w:lvlJc w:val="left"/>
      <w:pPr>
        <w:ind w:left="780" w:hanging="360"/>
      </w:pPr>
      <w:rPr>
        <w:rFonts w:cs="Times New Roman"/>
      </w:rPr>
    </w:lvl>
    <w:lvl w:ilvl="4" w:tplc="041B0019" w:tentative="1">
      <w:start w:val="1"/>
      <w:numFmt w:val="lowerLetter"/>
      <w:lvlText w:val="%5."/>
      <w:lvlJc w:val="left"/>
      <w:pPr>
        <w:ind w:left="1500" w:hanging="360"/>
      </w:pPr>
      <w:rPr>
        <w:rFonts w:cs="Times New Roman"/>
      </w:rPr>
    </w:lvl>
    <w:lvl w:ilvl="5" w:tplc="041B001B" w:tentative="1">
      <w:start w:val="1"/>
      <w:numFmt w:val="lowerRoman"/>
      <w:lvlText w:val="%6."/>
      <w:lvlJc w:val="right"/>
      <w:pPr>
        <w:ind w:left="2220" w:hanging="180"/>
      </w:pPr>
      <w:rPr>
        <w:rFonts w:cs="Times New Roman"/>
      </w:rPr>
    </w:lvl>
    <w:lvl w:ilvl="6" w:tplc="041B000F" w:tentative="1">
      <w:start w:val="1"/>
      <w:numFmt w:val="decimal"/>
      <w:lvlText w:val="%7."/>
      <w:lvlJc w:val="left"/>
      <w:pPr>
        <w:ind w:left="2940" w:hanging="360"/>
      </w:pPr>
      <w:rPr>
        <w:rFonts w:cs="Times New Roman"/>
      </w:rPr>
    </w:lvl>
    <w:lvl w:ilvl="7" w:tplc="041B0019" w:tentative="1">
      <w:start w:val="1"/>
      <w:numFmt w:val="lowerLetter"/>
      <w:lvlText w:val="%8."/>
      <w:lvlJc w:val="left"/>
      <w:pPr>
        <w:ind w:left="3660" w:hanging="360"/>
      </w:pPr>
      <w:rPr>
        <w:rFonts w:cs="Times New Roman"/>
      </w:rPr>
    </w:lvl>
    <w:lvl w:ilvl="8" w:tplc="041B001B" w:tentative="1">
      <w:start w:val="1"/>
      <w:numFmt w:val="lowerRoman"/>
      <w:lvlText w:val="%9."/>
      <w:lvlJc w:val="right"/>
      <w:pPr>
        <w:ind w:left="4380" w:hanging="180"/>
      </w:pPr>
      <w:rPr>
        <w:rFonts w:cs="Times New Roman"/>
      </w:rPr>
    </w:lvl>
  </w:abstractNum>
  <w:abstractNum w:abstractNumId="11" w15:restartNumberingAfterBreak="0">
    <w:nsid w:val="1C192919"/>
    <w:multiLevelType w:val="hybridMultilevel"/>
    <w:tmpl w:val="974CBAF4"/>
    <w:lvl w:ilvl="0" w:tplc="041B0017">
      <w:start w:val="1"/>
      <w:numFmt w:val="lowerLetter"/>
      <w:lvlText w:val="%1)"/>
      <w:lvlJc w:val="left"/>
      <w:pPr>
        <w:ind w:left="717" w:hanging="360"/>
      </w:pPr>
    </w:lvl>
    <w:lvl w:ilvl="1" w:tplc="041B0017">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2" w15:restartNumberingAfterBreak="0">
    <w:nsid w:val="1DC71634"/>
    <w:multiLevelType w:val="hybridMultilevel"/>
    <w:tmpl w:val="ED4ADD28"/>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3" w15:restartNumberingAfterBreak="0">
    <w:nsid w:val="1F787F68"/>
    <w:multiLevelType w:val="hybridMultilevel"/>
    <w:tmpl w:val="3DBE018E"/>
    <w:lvl w:ilvl="0" w:tplc="041B000F">
      <w:start w:val="1"/>
      <w:numFmt w:val="decimal"/>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14" w15:restartNumberingAfterBreak="0">
    <w:nsid w:val="21AB4F78"/>
    <w:multiLevelType w:val="hybridMultilevel"/>
    <w:tmpl w:val="F926BBAC"/>
    <w:lvl w:ilvl="0" w:tplc="42D69388">
      <w:start w:val="1"/>
      <w:numFmt w:val="lowerLetter"/>
      <w:lvlText w:val="%1)"/>
      <w:lvlJc w:val="left"/>
      <w:pPr>
        <w:ind w:left="717" w:hanging="360"/>
      </w:pPr>
      <w:rPr>
        <w:rFonts w:ascii="Times New Roman" w:hAnsi="Times New Roman" w:hint="default"/>
        <w:b w:val="0"/>
        <w:i w:val="0"/>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5" w15:restartNumberingAfterBreak="0">
    <w:nsid w:val="21E22162"/>
    <w:multiLevelType w:val="hybridMultilevel"/>
    <w:tmpl w:val="BCA0EF88"/>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6" w15:restartNumberingAfterBreak="0">
    <w:nsid w:val="22666C33"/>
    <w:multiLevelType w:val="hybridMultilevel"/>
    <w:tmpl w:val="3E06D54E"/>
    <w:lvl w:ilvl="0" w:tplc="93EAF474">
      <w:start w:val="1"/>
      <w:numFmt w:val="decimal"/>
      <w:lvlText w:val="%1."/>
      <w:lvlJc w:val="left"/>
      <w:pPr>
        <w:ind w:left="360" w:hanging="360"/>
      </w:pPr>
      <w:rPr>
        <w:rFonts w:ascii="Times New Roman" w:hAnsi="Times New Roman" w:cs="Times New Roman" w:hint="default"/>
        <w:color w:val="auto"/>
        <w:sz w:val="24"/>
        <w:szCs w:val="24"/>
      </w:rPr>
    </w:lvl>
    <w:lvl w:ilvl="1" w:tplc="A72CF7DE">
      <w:start w:val="1"/>
      <w:numFmt w:val="lowerLetter"/>
      <w:lvlText w:val="%2)"/>
      <w:lvlJc w:val="left"/>
      <w:pPr>
        <w:ind w:left="1295" w:hanging="360"/>
      </w:pPr>
      <w:rPr>
        <w:rFonts w:eastAsia="Calibri" w:hint="default"/>
      </w:rPr>
    </w:lvl>
    <w:lvl w:ilvl="2" w:tplc="041B001B" w:tentative="1">
      <w:start w:val="1"/>
      <w:numFmt w:val="lowerRoman"/>
      <w:lvlText w:val="%3."/>
      <w:lvlJc w:val="right"/>
      <w:pPr>
        <w:ind w:left="2015" w:hanging="180"/>
      </w:pPr>
    </w:lvl>
    <w:lvl w:ilvl="3" w:tplc="041B000F" w:tentative="1">
      <w:start w:val="1"/>
      <w:numFmt w:val="decimal"/>
      <w:lvlText w:val="%4."/>
      <w:lvlJc w:val="left"/>
      <w:pPr>
        <w:ind w:left="2735" w:hanging="360"/>
      </w:pPr>
    </w:lvl>
    <w:lvl w:ilvl="4" w:tplc="041B0019" w:tentative="1">
      <w:start w:val="1"/>
      <w:numFmt w:val="lowerLetter"/>
      <w:lvlText w:val="%5."/>
      <w:lvlJc w:val="left"/>
      <w:pPr>
        <w:ind w:left="3455" w:hanging="360"/>
      </w:pPr>
    </w:lvl>
    <w:lvl w:ilvl="5" w:tplc="041B001B" w:tentative="1">
      <w:start w:val="1"/>
      <w:numFmt w:val="lowerRoman"/>
      <w:lvlText w:val="%6."/>
      <w:lvlJc w:val="right"/>
      <w:pPr>
        <w:ind w:left="4175" w:hanging="180"/>
      </w:pPr>
    </w:lvl>
    <w:lvl w:ilvl="6" w:tplc="041B000F" w:tentative="1">
      <w:start w:val="1"/>
      <w:numFmt w:val="decimal"/>
      <w:lvlText w:val="%7."/>
      <w:lvlJc w:val="left"/>
      <w:pPr>
        <w:ind w:left="4895" w:hanging="360"/>
      </w:pPr>
    </w:lvl>
    <w:lvl w:ilvl="7" w:tplc="041B0019" w:tentative="1">
      <w:start w:val="1"/>
      <w:numFmt w:val="lowerLetter"/>
      <w:lvlText w:val="%8."/>
      <w:lvlJc w:val="left"/>
      <w:pPr>
        <w:ind w:left="5615" w:hanging="360"/>
      </w:pPr>
    </w:lvl>
    <w:lvl w:ilvl="8" w:tplc="041B001B" w:tentative="1">
      <w:start w:val="1"/>
      <w:numFmt w:val="lowerRoman"/>
      <w:lvlText w:val="%9."/>
      <w:lvlJc w:val="right"/>
      <w:pPr>
        <w:ind w:left="6335" w:hanging="180"/>
      </w:pPr>
    </w:lvl>
  </w:abstractNum>
  <w:abstractNum w:abstractNumId="17" w15:restartNumberingAfterBreak="0">
    <w:nsid w:val="24D81FD7"/>
    <w:multiLevelType w:val="hybridMultilevel"/>
    <w:tmpl w:val="527CCBB2"/>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24DE14E1"/>
    <w:multiLevelType w:val="hybridMultilevel"/>
    <w:tmpl w:val="80328C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7551338"/>
    <w:multiLevelType w:val="hybridMultilevel"/>
    <w:tmpl w:val="DB28249C"/>
    <w:lvl w:ilvl="0" w:tplc="CD82A438">
      <w:start w:val="1"/>
      <w:numFmt w:val="decimal"/>
      <w:lvlText w:val="%1."/>
      <w:lvlJc w:val="left"/>
      <w:pPr>
        <w:ind w:left="72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9FB4661"/>
    <w:multiLevelType w:val="hybridMultilevel"/>
    <w:tmpl w:val="777C634A"/>
    <w:lvl w:ilvl="0" w:tplc="041B0017">
      <w:start w:val="1"/>
      <w:numFmt w:val="lowerLetter"/>
      <w:lvlText w:val="%1)"/>
      <w:lvlJc w:val="left"/>
      <w:pPr>
        <w:ind w:left="717" w:hanging="360"/>
      </w:pPr>
    </w:lvl>
    <w:lvl w:ilvl="1" w:tplc="041B0017">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1" w15:restartNumberingAfterBreak="0">
    <w:nsid w:val="2A803C64"/>
    <w:multiLevelType w:val="hybridMultilevel"/>
    <w:tmpl w:val="0FAE0756"/>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2" w15:restartNumberingAfterBreak="0">
    <w:nsid w:val="2D1B2141"/>
    <w:multiLevelType w:val="hybridMultilevel"/>
    <w:tmpl w:val="F356BCF6"/>
    <w:lvl w:ilvl="0" w:tplc="041B000F">
      <w:start w:val="1"/>
      <w:numFmt w:val="decimal"/>
      <w:lvlText w:val="%1."/>
      <w:lvlJc w:val="left"/>
      <w:pPr>
        <w:ind w:left="1080" w:hanging="360"/>
      </w:pPr>
    </w:lvl>
    <w:lvl w:ilvl="1" w:tplc="D65C14E4">
      <w:start w:val="1"/>
      <w:numFmt w:val="lowerLetter"/>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31B100D7"/>
    <w:multiLevelType w:val="hybridMultilevel"/>
    <w:tmpl w:val="C46CFD08"/>
    <w:lvl w:ilvl="0" w:tplc="42D69388">
      <w:start w:val="1"/>
      <w:numFmt w:val="lowerLetter"/>
      <w:lvlText w:val="%1)"/>
      <w:lvlJc w:val="left"/>
      <w:pPr>
        <w:ind w:left="644" w:hanging="360"/>
      </w:pPr>
      <w:rPr>
        <w:rFonts w:ascii="Times New Roman" w:hAnsi="Times New Roman" w:hint="default"/>
        <w:b w:val="0"/>
        <w:i w:val="0"/>
        <w:sz w:val="24"/>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4" w15:restartNumberingAfterBreak="0">
    <w:nsid w:val="407D4AD4"/>
    <w:multiLevelType w:val="hybridMultilevel"/>
    <w:tmpl w:val="7BFA9DDA"/>
    <w:lvl w:ilvl="0" w:tplc="041B0017">
      <w:start w:val="1"/>
      <w:numFmt w:val="lowerLetter"/>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5" w15:restartNumberingAfterBreak="0">
    <w:nsid w:val="408C770B"/>
    <w:multiLevelType w:val="hybridMultilevel"/>
    <w:tmpl w:val="6748BF34"/>
    <w:lvl w:ilvl="0" w:tplc="42D69388">
      <w:start w:val="1"/>
      <w:numFmt w:val="lowerLetter"/>
      <w:lvlText w:val="%1)"/>
      <w:lvlJc w:val="left"/>
      <w:pPr>
        <w:ind w:left="720" w:hanging="360"/>
      </w:pPr>
      <w:rPr>
        <w:rFonts w:ascii="Times New Roman" w:hAnsi="Times New Roman" w:hint="default"/>
        <w:b w:val="0"/>
        <w:i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13831F0"/>
    <w:multiLevelType w:val="hybridMultilevel"/>
    <w:tmpl w:val="1E1C85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30F55EA"/>
    <w:multiLevelType w:val="hybridMultilevel"/>
    <w:tmpl w:val="3E1C2D76"/>
    <w:lvl w:ilvl="0" w:tplc="2BA85222">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45F9286A"/>
    <w:multiLevelType w:val="hybridMultilevel"/>
    <w:tmpl w:val="0B8EBDDC"/>
    <w:lvl w:ilvl="0" w:tplc="041B000F">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9" w15:restartNumberingAfterBreak="0">
    <w:nsid w:val="4D8B15AC"/>
    <w:multiLevelType w:val="hybridMultilevel"/>
    <w:tmpl w:val="384AB7A8"/>
    <w:lvl w:ilvl="0" w:tplc="CB480BDC">
      <w:start w:val="1"/>
      <w:numFmt w:val="lowerLetter"/>
      <w:lvlText w:val="%1)"/>
      <w:lvlJc w:val="left"/>
      <w:pPr>
        <w:ind w:left="300" w:hanging="360"/>
      </w:pPr>
      <w:rPr>
        <w:rFonts w:hint="default"/>
      </w:rPr>
    </w:lvl>
    <w:lvl w:ilvl="1" w:tplc="041B0019" w:tentative="1">
      <w:start w:val="1"/>
      <w:numFmt w:val="lowerLetter"/>
      <w:lvlText w:val="%2."/>
      <w:lvlJc w:val="left"/>
      <w:pPr>
        <w:ind w:left="1020" w:hanging="360"/>
      </w:pPr>
    </w:lvl>
    <w:lvl w:ilvl="2" w:tplc="041B001B" w:tentative="1">
      <w:start w:val="1"/>
      <w:numFmt w:val="lowerRoman"/>
      <w:lvlText w:val="%3."/>
      <w:lvlJc w:val="right"/>
      <w:pPr>
        <w:ind w:left="1740" w:hanging="180"/>
      </w:pPr>
    </w:lvl>
    <w:lvl w:ilvl="3" w:tplc="041B000F" w:tentative="1">
      <w:start w:val="1"/>
      <w:numFmt w:val="decimal"/>
      <w:lvlText w:val="%4."/>
      <w:lvlJc w:val="left"/>
      <w:pPr>
        <w:ind w:left="2460" w:hanging="360"/>
      </w:pPr>
    </w:lvl>
    <w:lvl w:ilvl="4" w:tplc="041B0019" w:tentative="1">
      <w:start w:val="1"/>
      <w:numFmt w:val="lowerLetter"/>
      <w:lvlText w:val="%5."/>
      <w:lvlJc w:val="left"/>
      <w:pPr>
        <w:ind w:left="3180" w:hanging="360"/>
      </w:pPr>
    </w:lvl>
    <w:lvl w:ilvl="5" w:tplc="041B001B" w:tentative="1">
      <w:start w:val="1"/>
      <w:numFmt w:val="lowerRoman"/>
      <w:lvlText w:val="%6."/>
      <w:lvlJc w:val="right"/>
      <w:pPr>
        <w:ind w:left="3900" w:hanging="180"/>
      </w:pPr>
    </w:lvl>
    <w:lvl w:ilvl="6" w:tplc="041B000F" w:tentative="1">
      <w:start w:val="1"/>
      <w:numFmt w:val="decimal"/>
      <w:lvlText w:val="%7."/>
      <w:lvlJc w:val="left"/>
      <w:pPr>
        <w:ind w:left="4620" w:hanging="360"/>
      </w:pPr>
    </w:lvl>
    <w:lvl w:ilvl="7" w:tplc="041B0019" w:tentative="1">
      <w:start w:val="1"/>
      <w:numFmt w:val="lowerLetter"/>
      <w:lvlText w:val="%8."/>
      <w:lvlJc w:val="left"/>
      <w:pPr>
        <w:ind w:left="5340" w:hanging="360"/>
      </w:pPr>
    </w:lvl>
    <w:lvl w:ilvl="8" w:tplc="041B001B" w:tentative="1">
      <w:start w:val="1"/>
      <w:numFmt w:val="lowerRoman"/>
      <w:lvlText w:val="%9."/>
      <w:lvlJc w:val="right"/>
      <w:pPr>
        <w:ind w:left="6060" w:hanging="180"/>
      </w:pPr>
    </w:lvl>
  </w:abstractNum>
  <w:abstractNum w:abstractNumId="30" w15:restartNumberingAfterBreak="0">
    <w:nsid w:val="4EA95FFC"/>
    <w:multiLevelType w:val="hybridMultilevel"/>
    <w:tmpl w:val="2E7803C0"/>
    <w:lvl w:ilvl="0" w:tplc="0434B154">
      <w:start w:val="1"/>
      <w:numFmt w:val="decimal"/>
      <w:lvlText w:val="%1."/>
      <w:lvlJc w:val="left"/>
      <w:pPr>
        <w:ind w:left="360" w:hanging="360"/>
      </w:pPr>
      <w:rPr>
        <w:rFonts w:ascii="Times New Roman" w:hAnsi="Times New Roman" w:cs="Times New Roman" w:hint="default"/>
        <w:b w:val="0"/>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54185D9B"/>
    <w:multiLevelType w:val="hybridMultilevel"/>
    <w:tmpl w:val="887A19AA"/>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2" w15:restartNumberingAfterBreak="0">
    <w:nsid w:val="545575CC"/>
    <w:multiLevelType w:val="hybridMultilevel"/>
    <w:tmpl w:val="0E54264A"/>
    <w:lvl w:ilvl="0" w:tplc="E9283DB0">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3" w15:restartNumberingAfterBreak="0">
    <w:nsid w:val="55C24D50"/>
    <w:multiLevelType w:val="hybridMultilevel"/>
    <w:tmpl w:val="A9FEEE58"/>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4" w15:restartNumberingAfterBreak="0">
    <w:nsid w:val="567D5225"/>
    <w:multiLevelType w:val="hybridMultilevel"/>
    <w:tmpl w:val="51BAB35A"/>
    <w:lvl w:ilvl="0" w:tplc="CD82A438">
      <w:start w:val="1"/>
      <w:numFmt w:val="decimal"/>
      <w:lvlText w:val="%1."/>
      <w:lvlJc w:val="left"/>
      <w:pPr>
        <w:ind w:left="1069" w:hanging="360"/>
      </w:pPr>
      <w:rPr>
        <w:rFonts w:ascii="Times New Roman" w:hAnsi="Times New Roman" w:cs="Times New Roman" w:hint="default"/>
        <w:b w:val="0"/>
        <w:i w:val="0"/>
        <w:color w:val="auto"/>
        <w:sz w:val="24"/>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5" w15:restartNumberingAfterBreak="0">
    <w:nsid w:val="58964C77"/>
    <w:multiLevelType w:val="hybridMultilevel"/>
    <w:tmpl w:val="3E06D54E"/>
    <w:lvl w:ilvl="0" w:tplc="93EAF474">
      <w:start w:val="1"/>
      <w:numFmt w:val="decimal"/>
      <w:lvlText w:val="%1."/>
      <w:lvlJc w:val="left"/>
      <w:pPr>
        <w:ind w:left="360" w:hanging="360"/>
      </w:pPr>
      <w:rPr>
        <w:rFonts w:ascii="Times New Roman" w:hAnsi="Times New Roman" w:cs="Times New Roman" w:hint="default"/>
        <w:color w:val="auto"/>
        <w:sz w:val="24"/>
        <w:szCs w:val="24"/>
      </w:rPr>
    </w:lvl>
    <w:lvl w:ilvl="1" w:tplc="A72CF7DE">
      <w:start w:val="1"/>
      <w:numFmt w:val="lowerLetter"/>
      <w:lvlText w:val="%2)"/>
      <w:lvlJc w:val="left"/>
      <w:pPr>
        <w:ind w:left="1295" w:hanging="360"/>
      </w:pPr>
      <w:rPr>
        <w:rFonts w:eastAsia="Calibri" w:hint="default"/>
      </w:rPr>
    </w:lvl>
    <w:lvl w:ilvl="2" w:tplc="041B001B" w:tentative="1">
      <w:start w:val="1"/>
      <w:numFmt w:val="lowerRoman"/>
      <w:lvlText w:val="%3."/>
      <w:lvlJc w:val="right"/>
      <w:pPr>
        <w:ind w:left="2015" w:hanging="180"/>
      </w:pPr>
    </w:lvl>
    <w:lvl w:ilvl="3" w:tplc="041B000F" w:tentative="1">
      <w:start w:val="1"/>
      <w:numFmt w:val="decimal"/>
      <w:lvlText w:val="%4."/>
      <w:lvlJc w:val="left"/>
      <w:pPr>
        <w:ind w:left="2735" w:hanging="360"/>
      </w:pPr>
    </w:lvl>
    <w:lvl w:ilvl="4" w:tplc="041B0019" w:tentative="1">
      <w:start w:val="1"/>
      <w:numFmt w:val="lowerLetter"/>
      <w:lvlText w:val="%5."/>
      <w:lvlJc w:val="left"/>
      <w:pPr>
        <w:ind w:left="3455" w:hanging="360"/>
      </w:pPr>
    </w:lvl>
    <w:lvl w:ilvl="5" w:tplc="041B001B" w:tentative="1">
      <w:start w:val="1"/>
      <w:numFmt w:val="lowerRoman"/>
      <w:lvlText w:val="%6."/>
      <w:lvlJc w:val="right"/>
      <w:pPr>
        <w:ind w:left="4175" w:hanging="180"/>
      </w:pPr>
    </w:lvl>
    <w:lvl w:ilvl="6" w:tplc="041B000F" w:tentative="1">
      <w:start w:val="1"/>
      <w:numFmt w:val="decimal"/>
      <w:lvlText w:val="%7."/>
      <w:lvlJc w:val="left"/>
      <w:pPr>
        <w:ind w:left="4895" w:hanging="360"/>
      </w:pPr>
    </w:lvl>
    <w:lvl w:ilvl="7" w:tplc="041B0019" w:tentative="1">
      <w:start w:val="1"/>
      <w:numFmt w:val="lowerLetter"/>
      <w:lvlText w:val="%8."/>
      <w:lvlJc w:val="left"/>
      <w:pPr>
        <w:ind w:left="5615" w:hanging="360"/>
      </w:pPr>
    </w:lvl>
    <w:lvl w:ilvl="8" w:tplc="041B001B" w:tentative="1">
      <w:start w:val="1"/>
      <w:numFmt w:val="lowerRoman"/>
      <w:lvlText w:val="%9."/>
      <w:lvlJc w:val="right"/>
      <w:pPr>
        <w:ind w:left="6335" w:hanging="180"/>
      </w:pPr>
    </w:lvl>
  </w:abstractNum>
  <w:abstractNum w:abstractNumId="36" w15:restartNumberingAfterBreak="0">
    <w:nsid w:val="5D030354"/>
    <w:multiLevelType w:val="multilevel"/>
    <w:tmpl w:val="9C527AAE"/>
    <w:lvl w:ilvl="0">
      <w:start w:val="1"/>
      <w:numFmt w:val="lowerLetter"/>
      <w:lvlText w:val="%1)"/>
      <w:lvlJc w:val="left"/>
      <w:pPr>
        <w:ind w:left="3636" w:hanging="360"/>
      </w:pPr>
    </w:lvl>
    <w:lvl w:ilvl="1">
      <w:start w:val="1"/>
      <w:numFmt w:val="lowerLetter"/>
      <w:lvlText w:val="%2."/>
      <w:lvlJc w:val="left"/>
      <w:pPr>
        <w:ind w:left="4356" w:hanging="360"/>
      </w:pPr>
    </w:lvl>
    <w:lvl w:ilvl="2">
      <w:start w:val="1"/>
      <w:numFmt w:val="lowerRoman"/>
      <w:lvlText w:val="%3."/>
      <w:lvlJc w:val="right"/>
      <w:pPr>
        <w:ind w:left="5076" w:hanging="180"/>
      </w:pPr>
    </w:lvl>
    <w:lvl w:ilvl="3">
      <w:start w:val="1"/>
      <w:numFmt w:val="decimal"/>
      <w:lvlText w:val="%4."/>
      <w:lvlJc w:val="left"/>
      <w:pPr>
        <w:ind w:left="5796" w:hanging="360"/>
      </w:pPr>
    </w:lvl>
    <w:lvl w:ilvl="4">
      <w:start w:val="1"/>
      <w:numFmt w:val="lowerLetter"/>
      <w:lvlText w:val="%5."/>
      <w:lvlJc w:val="left"/>
      <w:pPr>
        <w:ind w:left="6516" w:hanging="360"/>
      </w:pPr>
    </w:lvl>
    <w:lvl w:ilvl="5">
      <w:start w:val="1"/>
      <w:numFmt w:val="lowerRoman"/>
      <w:lvlText w:val="%6."/>
      <w:lvlJc w:val="right"/>
      <w:pPr>
        <w:ind w:left="7236" w:hanging="180"/>
      </w:pPr>
    </w:lvl>
    <w:lvl w:ilvl="6">
      <w:start w:val="1"/>
      <w:numFmt w:val="decimal"/>
      <w:lvlText w:val="%7."/>
      <w:lvlJc w:val="left"/>
      <w:pPr>
        <w:ind w:left="7956" w:hanging="360"/>
      </w:pPr>
    </w:lvl>
    <w:lvl w:ilvl="7">
      <w:start w:val="1"/>
      <w:numFmt w:val="lowerLetter"/>
      <w:lvlText w:val="%8."/>
      <w:lvlJc w:val="left"/>
      <w:pPr>
        <w:ind w:left="8676" w:hanging="360"/>
      </w:pPr>
    </w:lvl>
    <w:lvl w:ilvl="8">
      <w:start w:val="1"/>
      <w:numFmt w:val="lowerRoman"/>
      <w:lvlText w:val="%9."/>
      <w:lvlJc w:val="right"/>
      <w:pPr>
        <w:ind w:left="9396" w:hanging="180"/>
      </w:pPr>
    </w:lvl>
  </w:abstractNum>
  <w:abstractNum w:abstractNumId="37" w15:restartNumberingAfterBreak="0">
    <w:nsid w:val="65A660EE"/>
    <w:multiLevelType w:val="hybridMultilevel"/>
    <w:tmpl w:val="352AFAD2"/>
    <w:lvl w:ilvl="0" w:tplc="CB480BDC">
      <w:start w:val="1"/>
      <w:numFmt w:val="lowerLetter"/>
      <w:lvlText w:val="%1)"/>
      <w:lvlJc w:val="left"/>
      <w:pPr>
        <w:ind w:left="90" w:hanging="360"/>
      </w:pPr>
      <w:rPr>
        <w:rFonts w:hint="default"/>
      </w:rPr>
    </w:lvl>
    <w:lvl w:ilvl="1" w:tplc="F77E2C48">
      <w:start w:val="1"/>
      <w:numFmt w:val="lowerLetter"/>
      <w:lvlText w:val="%2)"/>
      <w:lvlJc w:val="left"/>
      <w:pPr>
        <w:ind w:left="810" w:hanging="360"/>
      </w:pPr>
      <w:rPr>
        <w:rFonts w:hint="default"/>
      </w:rPr>
    </w:lvl>
    <w:lvl w:ilvl="2" w:tplc="041B001B" w:tentative="1">
      <w:start w:val="1"/>
      <w:numFmt w:val="lowerRoman"/>
      <w:lvlText w:val="%3."/>
      <w:lvlJc w:val="right"/>
      <w:pPr>
        <w:ind w:left="1530" w:hanging="180"/>
      </w:pPr>
    </w:lvl>
    <w:lvl w:ilvl="3" w:tplc="041B000F" w:tentative="1">
      <w:start w:val="1"/>
      <w:numFmt w:val="decimal"/>
      <w:lvlText w:val="%4."/>
      <w:lvlJc w:val="left"/>
      <w:pPr>
        <w:ind w:left="2250" w:hanging="360"/>
      </w:pPr>
    </w:lvl>
    <w:lvl w:ilvl="4" w:tplc="041B0019" w:tentative="1">
      <w:start w:val="1"/>
      <w:numFmt w:val="lowerLetter"/>
      <w:lvlText w:val="%5."/>
      <w:lvlJc w:val="left"/>
      <w:pPr>
        <w:ind w:left="2970" w:hanging="360"/>
      </w:pPr>
    </w:lvl>
    <w:lvl w:ilvl="5" w:tplc="041B001B" w:tentative="1">
      <w:start w:val="1"/>
      <w:numFmt w:val="lowerRoman"/>
      <w:lvlText w:val="%6."/>
      <w:lvlJc w:val="right"/>
      <w:pPr>
        <w:ind w:left="3690" w:hanging="180"/>
      </w:pPr>
    </w:lvl>
    <w:lvl w:ilvl="6" w:tplc="041B000F" w:tentative="1">
      <w:start w:val="1"/>
      <w:numFmt w:val="decimal"/>
      <w:lvlText w:val="%7."/>
      <w:lvlJc w:val="left"/>
      <w:pPr>
        <w:ind w:left="4410" w:hanging="360"/>
      </w:pPr>
    </w:lvl>
    <w:lvl w:ilvl="7" w:tplc="041B0019" w:tentative="1">
      <w:start w:val="1"/>
      <w:numFmt w:val="lowerLetter"/>
      <w:lvlText w:val="%8."/>
      <w:lvlJc w:val="left"/>
      <w:pPr>
        <w:ind w:left="5130" w:hanging="360"/>
      </w:pPr>
    </w:lvl>
    <w:lvl w:ilvl="8" w:tplc="041B001B" w:tentative="1">
      <w:start w:val="1"/>
      <w:numFmt w:val="lowerRoman"/>
      <w:lvlText w:val="%9."/>
      <w:lvlJc w:val="right"/>
      <w:pPr>
        <w:ind w:left="5850" w:hanging="180"/>
      </w:pPr>
    </w:lvl>
  </w:abstractNum>
  <w:abstractNum w:abstractNumId="38" w15:restartNumberingAfterBreak="0">
    <w:nsid w:val="68183088"/>
    <w:multiLevelType w:val="hybridMultilevel"/>
    <w:tmpl w:val="156C1FA6"/>
    <w:lvl w:ilvl="0" w:tplc="CB480BDC">
      <w:start w:val="1"/>
      <w:numFmt w:val="lowerLetter"/>
      <w:lvlText w:val="%1)"/>
      <w:lvlJc w:val="left"/>
      <w:pPr>
        <w:ind w:left="-330" w:hanging="360"/>
      </w:pPr>
      <w:rPr>
        <w:rFonts w:hint="default"/>
      </w:rPr>
    </w:lvl>
    <w:lvl w:ilvl="1" w:tplc="041B0019" w:tentative="1">
      <w:start w:val="1"/>
      <w:numFmt w:val="lowerLetter"/>
      <w:lvlText w:val="%2."/>
      <w:lvlJc w:val="left"/>
      <w:pPr>
        <w:ind w:left="390" w:hanging="360"/>
      </w:pPr>
    </w:lvl>
    <w:lvl w:ilvl="2" w:tplc="041B001B" w:tentative="1">
      <w:start w:val="1"/>
      <w:numFmt w:val="lowerRoman"/>
      <w:lvlText w:val="%3."/>
      <w:lvlJc w:val="right"/>
      <w:pPr>
        <w:ind w:left="1110" w:hanging="180"/>
      </w:pPr>
    </w:lvl>
    <w:lvl w:ilvl="3" w:tplc="041B000F" w:tentative="1">
      <w:start w:val="1"/>
      <w:numFmt w:val="decimal"/>
      <w:lvlText w:val="%4."/>
      <w:lvlJc w:val="left"/>
      <w:pPr>
        <w:ind w:left="1830" w:hanging="360"/>
      </w:pPr>
    </w:lvl>
    <w:lvl w:ilvl="4" w:tplc="041B0019" w:tentative="1">
      <w:start w:val="1"/>
      <w:numFmt w:val="lowerLetter"/>
      <w:lvlText w:val="%5."/>
      <w:lvlJc w:val="left"/>
      <w:pPr>
        <w:ind w:left="2550" w:hanging="360"/>
      </w:pPr>
    </w:lvl>
    <w:lvl w:ilvl="5" w:tplc="041B001B" w:tentative="1">
      <w:start w:val="1"/>
      <w:numFmt w:val="lowerRoman"/>
      <w:lvlText w:val="%6."/>
      <w:lvlJc w:val="right"/>
      <w:pPr>
        <w:ind w:left="3270" w:hanging="180"/>
      </w:pPr>
    </w:lvl>
    <w:lvl w:ilvl="6" w:tplc="041B000F" w:tentative="1">
      <w:start w:val="1"/>
      <w:numFmt w:val="decimal"/>
      <w:lvlText w:val="%7."/>
      <w:lvlJc w:val="left"/>
      <w:pPr>
        <w:ind w:left="3990" w:hanging="360"/>
      </w:pPr>
    </w:lvl>
    <w:lvl w:ilvl="7" w:tplc="041B0019" w:tentative="1">
      <w:start w:val="1"/>
      <w:numFmt w:val="lowerLetter"/>
      <w:lvlText w:val="%8."/>
      <w:lvlJc w:val="left"/>
      <w:pPr>
        <w:ind w:left="4710" w:hanging="360"/>
      </w:pPr>
    </w:lvl>
    <w:lvl w:ilvl="8" w:tplc="041B001B" w:tentative="1">
      <w:start w:val="1"/>
      <w:numFmt w:val="lowerRoman"/>
      <w:lvlText w:val="%9."/>
      <w:lvlJc w:val="right"/>
      <w:pPr>
        <w:ind w:left="5430" w:hanging="180"/>
      </w:pPr>
    </w:lvl>
  </w:abstractNum>
  <w:abstractNum w:abstractNumId="39" w15:restartNumberingAfterBreak="0">
    <w:nsid w:val="6C5C53CC"/>
    <w:multiLevelType w:val="hybridMultilevel"/>
    <w:tmpl w:val="91141500"/>
    <w:lvl w:ilvl="0" w:tplc="5948BC84">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0" w15:restartNumberingAfterBreak="0">
    <w:nsid w:val="6F6C44F9"/>
    <w:multiLevelType w:val="hybridMultilevel"/>
    <w:tmpl w:val="AFE0D43A"/>
    <w:lvl w:ilvl="0" w:tplc="041B0017">
      <w:start w:val="1"/>
      <w:numFmt w:val="lowerLetter"/>
      <w:lvlText w:val="%1)"/>
      <w:lvlJc w:val="left"/>
      <w:pPr>
        <w:ind w:left="717" w:hanging="360"/>
      </w:pPr>
    </w:lvl>
    <w:lvl w:ilvl="1" w:tplc="041B0019">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1" w15:restartNumberingAfterBreak="0">
    <w:nsid w:val="71A22822"/>
    <w:multiLevelType w:val="hybridMultilevel"/>
    <w:tmpl w:val="B972EE50"/>
    <w:lvl w:ilvl="0" w:tplc="42D69388">
      <w:start w:val="1"/>
      <w:numFmt w:val="lowerLetter"/>
      <w:lvlText w:val="%1)"/>
      <w:lvlJc w:val="left"/>
      <w:pPr>
        <w:ind w:left="717" w:hanging="360"/>
      </w:pPr>
      <w:rPr>
        <w:rFonts w:ascii="Times New Roman" w:hAnsi="Times New Roman" w:hint="default"/>
        <w:b w:val="0"/>
        <w:i w:val="0"/>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2" w15:restartNumberingAfterBreak="0">
    <w:nsid w:val="74070BD3"/>
    <w:multiLevelType w:val="hybridMultilevel"/>
    <w:tmpl w:val="99F00820"/>
    <w:lvl w:ilvl="0" w:tplc="42D69388">
      <w:start w:val="1"/>
      <w:numFmt w:val="lowerLetter"/>
      <w:lvlText w:val="%1)"/>
      <w:lvlJc w:val="left"/>
      <w:pPr>
        <w:ind w:left="717" w:hanging="360"/>
      </w:pPr>
      <w:rPr>
        <w:rFonts w:ascii="Times New Roman" w:hAnsi="Times New Roman" w:hint="default"/>
        <w:b w:val="0"/>
        <w:i w:val="0"/>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3" w15:restartNumberingAfterBreak="0">
    <w:nsid w:val="76055E8A"/>
    <w:multiLevelType w:val="hybridMultilevel"/>
    <w:tmpl w:val="3E06D54E"/>
    <w:lvl w:ilvl="0" w:tplc="93EAF474">
      <w:start w:val="1"/>
      <w:numFmt w:val="decimal"/>
      <w:lvlText w:val="%1."/>
      <w:lvlJc w:val="left"/>
      <w:pPr>
        <w:ind w:left="360" w:hanging="360"/>
      </w:pPr>
      <w:rPr>
        <w:rFonts w:ascii="Times New Roman" w:hAnsi="Times New Roman" w:cs="Times New Roman" w:hint="default"/>
        <w:color w:val="auto"/>
        <w:sz w:val="24"/>
        <w:szCs w:val="24"/>
      </w:rPr>
    </w:lvl>
    <w:lvl w:ilvl="1" w:tplc="A72CF7DE">
      <w:start w:val="1"/>
      <w:numFmt w:val="lowerLetter"/>
      <w:lvlText w:val="%2)"/>
      <w:lvlJc w:val="left"/>
      <w:pPr>
        <w:ind w:left="1295" w:hanging="360"/>
      </w:pPr>
      <w:rPr>
        <w:rFonts w:eastAsia="Calibri" w:hint="default"/>
      </w:rPr>
    </w:lvl>
    <w:lvl w:ilvl="2" w:tplc="041B001B" w:tentative="1">
      <w:start w:val="1"/>
      <w:numFmt w:val="lowerRoman"/>
      <w:lvlText w:val="%3."/>
      <w:lvlJc w:val="right"/>
      <w:pPr>
        <w:ind w:left="2015" w:hanging="180"/>
      </w:pPr>
    </w:lvl>
    <w:lvl w:ilvl="3" w:tplc="041B000F" w:tentative="1">
      <w:start w:val="1"/>
      <w:numFmt w:val="decimal"/>
      <w:lvlText w:val="%4."/>
      <w:lvlJc w:val="left"/>
      <w:pPr>
        <w:ind w:left="2735" w:hanging="360"/>
      </w:pPr>
    </w:lvl>
    <w:lvl w:ilvl="4" w:tplc="041B0019" w:tentative="1">
      <w:start w:val="1"/>
      <w:numFmt w:val="lowerLetter"/>
      <w:lvlText w:val="%5."/>
      <w:lvlJc w:val="left"/>
      <w:pPr>
        <w:ind w:left="3455" w:hanging="360"/>
      </w:pPr>
    </w:lvl>
    <w:lvl w:ilvl="5" w:tplc="041B001B" w:tentative="1">
      <w:start w:val="1"/>
      <w:numFmt w:val="lowerRoman"/>
      <w:lvlText w:val="%6."/>
      <w:lvlJc w:val="right"/>
      <w:pPr>
        <w:ind w:left="4175" w:hanging="180"/>
      </w:pPr>
    </w:lvl>
    <w:lvl w:ilvl="6" w:tplc="041B000F" w:tentative="1">
      <w:start w:val="1"/>
      <w:numFmt w:val="decimal"/>
      <w:lvlText w:val="%7."/>
      <w:lvlJc w:val="left"/>
      <w:pPr>
        <w:ind w:left="4895" w:hanging="360"/>
      </w:pPr>
    </w:lvl>
    <w:lvl w:ilvl="7" w:tplc="041B0019" w:tentative="1">
      <w:start w:val="1"/>
      <w:numFmt w:val="lowerLetter"/>
      <w:lvlText w:val="%8."/>
      <w:lvlJc w:val="left"/>
      <w:pPr>
        <w:ind w:left="5615" w:hanging="360"/>
      </w:pPr>
    </w:lvl>
    <w:lvl w:ilvl="8" w:tplc="041B001B" w:tentative="1">
      <w:start w:val="1"/>
      <w:numFmt w:val="lowerRoman"/>
      <w:lvlText w:val="%9."/>
      <w:lvlJc w:val="right"/>
      <w:pPr>
        <w:ind w:left="6335" w:hanging="180"/>
      </w:pPr>
    </w:lvl>
  </w:abstractNum>
  <w:abstractNum w:abstractNumId="44" w15:restartNumberingAfterBreak="0">
    <w:nsid w:val="77E84D10"/>
    <w:multiLevelType w:val="hybridMultilevel"/>
    <w:tmpl w:val="0AF8511A"/>
    <w:lvl w:ilvl="0" w:tplc="041B0017">
      <w:start w:val="1"/>
      <w:numFmt w:val="lowerLetter"/>
      <w:lvlText w:val="%1)"/>
      <w:lvlJc w:val="left"/>
      <w:pPr>
        <w:ind w:left="717" w:hanging="360"/>
      </w:pPr>
    </w:lvl>
    <w:lvl w:ilvl="1" w:tplc="041B0019">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5" w15:restartNumberingAfterBreak="0">
    <w:nsid w:val="79877DC9"/>
    <w:multiLevelType w:val="hybridMultilevel"/>
    <w:tmpl w:val="B8F03F38"/>
    <w:lvl w:ilvl="0" w:tplc="CBECCCFA">
      <w:start w:val="1"/>
      <w:numFmt w:val="lowerLetter"/>
      <w:lvlText w:val="%1)"/>
      <w:lvlJc w:val="left"/>
      <w:pPr>
        <w:ind w:left="717" w:hanging="360"/>
      </w:pPr>
      <w:rPr>
        <w:rFonts w:ascii="Times New Roman" w:eastAsia="Times New Roman" w:hAnsi="Times New Roman" w:cs="Times New Roman"/>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6" w15:restartNumberingAfterBreak="0">
    <w:nsid w:val="7A751C77"/>
    <w:multiLevelType w:val="hybridMultilevel"/>
    <w:tmpl w:val="89BA32BC"/>
    <w:lvl w:ilvl="0" w:tplc="42D69388">
      <w:start w:val="1"/>
      <w:numFmt w:val="lowerLetter"/>
      <w:lvlText w:val="%1)"/>
      <w:lvlJc w:val="left"/>
      <w:pPr>
        <w:ind w:left="717" w:hanging="360"/>
      </w:pPr>
      <w:rPr>
        <w:rFonts w:ascii="Times New Roman" w:hAnsi="Times New Roman" w:hint="default"/>
        <w:b w:val="0"/>
        <w:i w:val="0"/>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num w:numId="1">
    <w:abstractNumId w:val="10"/>
  </w:num>
  <w:num w:numId="2">
    <w:abstractNumId w:val="30"/>
  </w:num>
  <w:num w:numId="3">
    <w:abstractNumId w:val="32"/>
  </w:num>
  <w:num w:numId="4">
    <w:abstractNumId w:val="6"/>
  </w:num>
  <w:num w:numId="5">
    <w:abstractNumId w:val="38"/>
  </w:num>
  <w:num w:numId="6">
    <w:abstractNumId w:val="29"/>
  </w:num>
  <w:num w:numId="7">
    <w:abstractNumId w:val="37"/>
  </w:num>
  <w:num w:numId="8">
    <w:abstractNumId w:val="27"/>
  </w:num>
  <w:num w:numId="9">
    <w:abstractNumId w:val="36"/>
  </w:num>
  <w:num w:numId="10">
    <w:abstractNumId w:val="7"/>
  </w:num>
  <w:num w:numId="11">
    <w:abstractNumId w:val="16"/>
  </w:num>
  <w:num w:numId="12">
    <w:abstractNumId w:val="22"/>
  </w:num>
  <w:num w:numId="13">
    <w:abstractNumId w:val="26"/>
  </w:num>
  <w:num w:numId="14">
    <w:abstractNumId w:val="31"/>
  </w:num>
  <w:num w:numId="15">
    <w:abstractNumId w:val="21"/>
  </w:num>
  <w:num w:numId="16">
    <w:abstractNumId w:val="15"/>
  </w:num>
  <w:num w:numId="17">
    <w:abstractNumId w:val="12"/>
  </w:num>
  <w:num w:numId="18">
    <w:abstractNumId w:val="5"/>
  </w:num>
  <w:num w:numId="19">
    <w:abstractNumId w:val="11"/>
  </w:num>
  <w:num w:numId="20">
    <w:abstractNumId w:val="20"/>
  </w:num>
  <w:num w:numId="21">
    <w:abstractNumId w:val="44"/>
  </w:num>
  <w:num w:numId="22">
    <w:abstractNumId w:val="13"/>
  </w:num>
  <w:num w:numId="23">
    <w:abstractNumId w:val="45"/>
  </w:num>
  <w:num w:numId="24">
    <w:abstractNumId w:val="24"/>
  </w:num>
  <w:num w:numId="25">
    <w:abstractNumId w:val="40"/>
  </w:num>
  <w:num w:numId="26">
    <w:abstractNumId w:val="41"/>
  </w:num>
  <w:num w:numId="27">
    <w:abstractNumId w:val="42"/>
  </w:num>
  <w:num w:numId="28">
    <w:abstractNumId w:val="14"/>
  </w:num>
  <w:num w:numId="29">
    <w:abstractNumId w:val="2"/>
  </w:num>
  <w:num w:numId="30">
    <w:abstractNumId w:val="4"/>
  </w:num>
  <w:num w:numId="31">
    <w:abstractNumId w:val="8"/>
  </w:num>
  <w:num w:numId="32">
    <w:abstractNumId w:val="39"/>
  </w:num>
  <w:num w:numId="33">
    <w:abstractNumId w:val="1"/>
  </w:num>
  <w:num w:numId="34">
    <w:abstractNumId w:val="46"/>
  </w:num>
  <w:num w:numId="35">
    <w:abstractNumId w:val="28"/>
  </w:num>
  <w:num w:numId="36">
    <w:abstractNumId w:val="19"/>
  </w:num>
  <w:num w:numId="37">
    <w:abstractNumId w:val="0"/>
  </w:num>
  <w:num w:numId="38">
    <w:abstractNumId w:val="23"/>
  </w:num>
  <w:num w:numId="39">
    <w:abstractNumId w:val="25"/>
  </w:num>
  <w:num w:numId="40">
    <w:abstractNumId w:val="34"/>
  </w:num>
  <w:num w:numId="41">
    <w:abstractNumId w:val="3"/>
  </w:num>
  <w:num w:numId="42">
    <w:abstractNumId w:val="33"/>
  </w:num>
  <w:num w:numId="43">
    <w:abstractNumId w:val="43"/>
  </w:num>
  <w:num w:numId="44">
    <w:abstractNumId w:val="18"/>
  </w:num>
  <w:num w:numId="45">
    <w:abstractNumId w:val="17"/>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3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8A4"/>
    <w:rsid w:val="0000019D"/>
    <w:rsid w:val="00001B12"/>
    <w:rsid w:val="0000244A"/>
    <w:rsid w:val="0000323D"/>
    <w:rsid w:val="000038BC"/>
    <w:rsid w:val="00003ECD"/>
    <w:rsid w:val="000041B9"/>
    <w:rsid w:val="00006AFB"/>
    <w:rsid w:val="00007215"/>
    <w:rsid w:val="00010ED8"/>
    <w:rsid w:val="0001180C"/>
    <w:rsid w:val="00013A53"/>
    <w:rsid w:val="00014946"/>
    <w:rsid w:val="0001548A"/>
    <w:rsid w:val="00016248"/>
    <w:rsid w:val="000171F0"/>
    <w:rsid w:val="0001725B"/>
    <w:rsid w:val="00020C37"/>
    <w:rsid w:val="00022259"/>
    <w:rsid w:val="000263C4"/>
    <w:rsid w:val="000277CF"/>
    <w:rsid w:val="000307E1"/>
    <w:rsid w:val="00030D30"/>
    <w:rsid w:val="00030FAD"/>
    <w:rsid w:val="0003205F"/>
    <w:rsid w:val="00034C92"/>
    <w:rsid w:val="00035075"/>
    <w:rsid w:val="0003789B"/>
    <w:rsid w:val="00037CF5"/>
    <w:rsid w:val="00042521"/>
    <w:rsid w:val="000435EC"/>
    <w:rsid w:val="000454D8"/>
    <w:rsid w:val="00045DEF"/>
    <w:rsid w:val="00045F3D"/>
    <w:rsid w:val="00047D2B"/>
    <w:rsid w:val="00050BF8"/>
    <w:rsid w:val="00050C11"/>
    <w:rsid w:val="00050E0A"/>
    <w:rsid w:val="000520E7"/>
    <w:rsid w:val="0005280A"/>
    <w:rsid w:val="00052B94"/>
    <w:rsid w:val="00052BC7"/>
    <w:rsid w:val="000530D1"/>
    <w:rsid w:val="00055AD6"/>
    <w:rsid w:val="00057061"/>
    <w:rsid w:val="0005730D"/>
    <w:rsid w:val="000611ED"/>
    <w:rsid w:val="00061286"/>
    <w:rsid w:val="00061AAC"/>
    <w:rsid w:val="000638B3"/>
    <w:rsid w:val="00064A5F"/>
    <w:rsid w:val="00064D83"/>
    <w:rsid w:val="00065057"/>
    <w:rsid w:val="00065315"/>
    <w:rsid w:val="00065463"/>
    <w:rsid w:val="00072656"/>
    <w:rsid w:val="00072DD5"/>
    <w:rsid w:val="00072E66"/>
    <w:rsid w:val="00074641"/>
    <w:rsid w:val="0007642F"/>
    <w:rsid w:val="00077608"/>
    <w:rsid w:val="000817B2"/>
    <w:rsid w:val="00084215"/>
    <w:rsid w:val="00084E59"/>
    <w:rsid w:val="00084E5D"/>
    <w:rsid w:val="00085A6E"/>
    <w:rsid w:val="00090236"/>
    <w:rsid w:val="00090BD9"/>
    <w:rsid w:val="00092FFE"/>
    <w:rsid w:val="000935A0"/>
    <w:rsid w:val="0009499C"/>
    <w:rsid w:val="00094E2F"/>
    <w:rsid w:val="00095BC0"/>
    <w:rsid w:val="00096B4E"/>
    <w:rsid w:val="000A0AEF"/>
    <w:rsid w:val="000A129F"/>
    <w:rsid w:val="000A20AA"/>
    <w:rsid w:val="000A4598"/>
    <w:rsid w:val="000A49BD"/>
    <w:rsid w:val="000A7E26"/>
    <w:rsid w:val="000B0064"/>
    <w:rsid w:val="000C0683"/>
    <w:rsid w:val="000C0F48"/>
    <w:rsid w:val="000C3978"/>
    <w:rsid w:val="000C5464"/>
    <w:rsid w:val="000D0244"/>
    <w:rsid w:val="000D0AAA"/>
    <w:rsid w:val="000D25E5"/>
    <w:rsid w:val="000D55A3"/>
    <w:rsid w:val="000E0D19"/>
    <w:rsid w:val="000E1FC1"/>
    <w:rsid w:val="000E34DD"/>
    <w:rsid w:val="000E4080"/>
    <w:rsid w:val="000E442A"/>
    <w:rsid w:val="000E58D1"/>
    <w:rsid w:val="000E5EE8"/>
    <w:rsid w:val="000F14E2"/>
    <w:rsid w:val="000F3331"/>
    <w:rsid w:val="000F3368"/>
    <w:rsid w:val="000F35D3"/>
    <w:rsid w:val="000F4490"/>
    <w:rsid w:val="000F4EAA"/>
    <w:rsid w:val="00100E65"/>
    <w:rsid w:val="0010109B"/>
    <w:rsid w:val="001020B0"/>
    <w:rsid w:val="00102197"/>
    <w:rsid w:val="00102FD0"/>
    <w:rsid w:val="00103417"/>
    <w:rsid w:val="00103B12"/>
    <w:rsid w:val="00105878"/>
    <w:rsid w:val="001058E5"/>
    <w:rsid w:val="00106573"/>
    <w:rsid w:val="00112592"/>
    <w:rsid w:val="001160AF"/>
    <w:rsid w:val="00117530"/>
    <w:rsid w:val="00121EF4"/>
    <w:rsid w:val="00122C0D"/>
    <w:rsid w:val="00123C96"/>
    <w:rsid w:val="001259AE"/>
    <w:rsid w:val="001262B5"/>
    <w:rsid w:val="001264D3"/>
    <w:rsid w:val="00126B48"/>
    <w:rsid w:val="00127284"/>
    <w:rsid w:val="00130F22"/>
    <w:rsid w:val="001312D5"/>
    <w:rsid w:val="001331F5"/>
    <w:rsid w:val="001339B5"/>
    <w:rsid w:val="00133F74"/>
    <w:rsid w:val="00134939"/>
    <w:rsid w:val="0013533F"/>
    <w:rsid w:val="00137D6F"/>
    <w:rsid w:val="00140A25"/>
    <w:rsid w:val="00142270"/>
    <w:rsid w:val="001437AF"/>
    <w:rsid w:val="001441D6"/>
    <w:rsid w:val="0014439A"/>
    <w:rsid w:val="00150C39"/>
    <w:rsid w:val="00154023"/>
    <w:rsid w:val="001556C3"/>
    <w:rsid w:val="00156700"/>
    <w:rsid w:val="0015762D"/>
    <w:rsid w:val="001604C5"/>
    <w:rsid w:val="00160859"/>
    <w:rsid w:val="00160AAA"/>
    <w:rsid w:val="00160CAA"/>
    <w:rsid w:val="00160D26"/>
    <w:rsid w:val="0016104F"/>
    <w:rsid w:val="00161E5D"/>
    <w:rsid w:val="00162917"/>
    <w:rsid w:val="001630C0"/>
    <w:rsid w:val="001655FA"/>
    <w:rsid w:val="00166A7E"/>
    <w:rsid w:val="001673CE"/>
    <w:rsid w:val="00171BF1"/>
    <w:rsid w:val="0017780C"/>
    <w:rsid w:val="001823E7"/>
    <w:rsid w:val="00182817"/>
    <w:rsid w:val="00182BA9"/>
    <w:rsid w:val="0018330B"/>
    <w:rsid w:val="00184512"/>
    <w:rsid w:val="00184712"/>
    <w:rsid w:val="001848F1"/>
    <w:rsid w:val="00187AC3"/>
    <w:rsid w:val="0019363F"/>
    <w:rsid w:val="00194D23"/>
    <w:rsid w:val="00194F4C"/>
    <w:rsid w:val="001967B2"/>
    <w:rsid w:val="00196CF3"/>
    <w:rsid w:val="001A10B3"/>
    <w:rsid w:val="001A15EC"/>
    <w:rsid w:val="001A19E9"/>
    <w:rsid w:val="001A5546"/>
    <w:rsid w:val="001A63EB"/>
    <w:rsid w:val="001B0BDE"/>
    <w:rsid w:val="001B0C2C"/>
    <w:rsid w:val="001B1304"/>
    <w:rsid w:val="001B2628"/>
    <w:rsid w:val="001B306F"/>
    <w:rsid w:val="001B3DE0"/>
    <w:rsid w:val="001B56A0"/>
    <w:rsid w:val="001C0E9A"/>
    <w:rsid w:val="001C1A49"/>
    <w:rsid w:val="001C2DF3"/>
    <w:rsid w:val="001C32FA"/>
    <w:rsid w:val="001C5507"/>
    <w:rsid w:val="001C5584"/>
    <w:rsid w:val="001C5DDD"/>
    <w:rsid w:val="001C649E"/>
    <w:rsid w:val="001D06DC"/>
    <w:rsid w:val="001D0A06"/>
    <w:rsid w:val="001D10FE"/>
    <w:rsid w:val="001D4724"/>
    <w:rsid w:val="001D4FEF"/>
    <w:rsid w:val="001D648F"/>
    <w:rsid w:val="001E2E28"/>
    <w:rsid w:val="001E3777"/>
    <w:rsid w:val="001E3876"/>
    <w:rsid w:val="001E6DED"/>
    <w:rsid w:val="001F010B"/>
    <w:rsid w:val="001F24B4"/>
    <w:rsid w:val="001F5650"/>
    <w:rsid w:val="001F6639"/>
    <w:rsid w:val="00200F5C"/>
    <w:rsid w:val="00201FD0"/>
    <w:rsid w:val="00207622"/>
    <w:rsid w:val="00211D5D"/>
    <w:rsid w:val="00211DFC"/>
    <w:rsid w:val="002135A5"/>
    <w:rsid w:val="00213C38"/>
    <w:rsid w:val="002153B8"/>
    <w:rsid w:val="00215948"/>
    <w:rsid w:val="00220BCD"/>
    <w:rsid w:val="002212D5"/>
    <w:rsid w:val="002215C8"/>
    <w:rsid w:val="002217F3"/>
    <w:rsid w:val="00222791"/>
    <w:rsid w:val="00222D13"/>
    <w:rsid w:val="00225180"/>
    <w:rsid w:val="002257B2"/>
    <w:rsid w:val="002261FE"/>
    <w:rsid w:val="00226CA0"/>
    <w:rsid w:val="00232CD4"/>
    <w:rsid w:val="0023676C"/>
    <w:rsid w:val="00237D4B"/>
    <w:rsid w:val="00240287"/>
    <w:rsid w:val="00240DB4"/>
    <w:rsid w:val="002412F2"/>
    <w:rsid w:val="00246521"/>
    <w:rsid w:val="002474D4"/>
    <w:rsid w:val="00254CC6"/>
    <w:rsid w:val="00256599"/>
    <w:rsid w:val="00256D48"/>
    <w:rsid w:val="002576AA"/>
    <w:rsid w:val="00262C37"/>
    <w:rsid w:val="0026578E"/>
    <w:rsid w:val="002663BF"/>
    <w:rsid w:val="002669C9"/>
    <w:rsid w:val="002675F3"/>
    <w:rsid w:val="00272384"/>
    <w:rsid w:val="0027317F"/>
    <w:rsid w:val="00273916"/>
    <w:rsid w:val="00274943"/>
    <w:rsid w:val="002761CA"/>
    <w:rsid w:val="00276714"/>
    <w:rsid w:val="00277DD7"/>
    <w:rsid w:val="00281A72"/>
    <w:rsid w:val="00282FE9"/>
    <w:rsid w:val="00291150"/>
    <w:rsid w:val="00291CDD"/>
    <w:rsid w:val="00294B76"/>
    <w:rsid w:val="00296210"/>
    <w:rsid w:val="002A11FA"/>
    <w:rsid w:val="002A17B0"/>
    <w:rsid w:val="002A5F67"/>
    <w:rsid w:val="002A67D7"/>
    <w:rsid w:val="002B02ED"/>
    <w:rsid w:val="002B26C5"/>
    <w:rsid w:val="002B2CC9"/>
    <w:rsid w:val="002B3589"/>
    <w:rsid w:val="002B46C5"/>
    <w:rsid w:val="002B5E76"/>
    <w:rsid w:val="002B7FEC"/>
    <w:rsid w:val="002C181D"/>
    <w:rsid w:val="002C34C6"/>
    <w:rsid w:val="002C3C80"/>
    <w:rsid w:val="002C4162"/>
    <w:rsid w:val="002C454D"/>
    <w:rsid w:val="002C5203"/>
    <w:rsid w:val="002C5A92"/>
    <w:rsid w:val="002D025A"/>
    <w:rsid w:val="002D248C"/>
    <w:rsid w:val="002D2563"/>
    <w:rsid w:val="002D404C"/>
    <w:rsid w:val="002D58F5"/>
    <w:rsid w:val="002D5B29"/>
    <w:rsid w:val="002D6F5C"/>
    <w:rsid w:val="002E0291"/>
    <w:rsid w:val="002E02DF"/>
    <w:rsid w:val="002E2E86"/>
    <w:rsid w:val="002E3DE3"/>
    <w:rsid w:val="002E73F2"/>
    <w:rsid w:val="002F0695"/>
    <w:rsid w:val="002F071A"/>
    <w:rsid w:val="002F1FC8"/>
    <w:rsid w:val="002F2FCD"/>
    <w:rsid w:val="002F530F"/>
    <w:rsid w:val="002F69CB"/>
    <w:rsid w:val="002F73FE"/>
    <w:rsid w:val="002F765D"/>
    <w:rsid w:val="003011D2"/>
    <w:rsid w:val="0030257D"/>
    <w:rsid w:val="00302745"/>
    <w:rsid w:val="00302A97"/>
    <w:rsid w:val="00310DFF"/>
    <w:rsid w:val="00311A6D"/>
    <w:rsid w:val="00312377"/>
    <w:rsid w:val="00312BAC"/>
    <w:rsid w:val="00313664"/>
    <w:rsid w:val="0031505F"/>
    <w:rsid w:val="003152AD"/>
    <w:rsid w:val="003158D3"/>
    <w:rsid w:val="00316FE5"/>
    <w:rsid w:val="0032167A"/>
    <w:rsid w:val="003219D2"/>
    <w:rsid w:val="003243F8"/>
    <w:rsid w:val="00325216"/>
    <w:rsid w:val="003322BF"/>
    <w:rsid w:val="00332DAD"/>
    <w:rsid w:val="003378E7"/>
    <w:rsid w:val="00337C80"/>
    <w:rsid w:val="00340835"/>
    <w:rsid w:val="00342669"/>
    <w:rsid w:val="0034291B"/>
    <w:rsid w:val="0034379A"/>
    <w:rsid w:val="00344229"/>
    <w:rsid w:val="003450A7"/>
    <w:rsid w:val="00345FF9"/>
    <w:rsid w:val="00346728"/>
    <w:rsid w:val="003526AD"/>
    <w:rsid w:val="00353D34"/>
    <w:rsid w:val="0035529B"/>
    <w:rsid w:val="003605EC"/>
    <w:rsid w:val="00360B71"/>
    <w:rsid w:val="003622A4"/>
    <w:rsid w:val="0036253C"/>
    <w:rsid w:val="00362793"/>
    <w:rsid w:val="00363378"/>
    <w:rsid w:val="00364980"/>
    <w:rsid w:val="00364C6F"/>
    <w:rsid w:val="003654EE"/>
    <w:rsid w:val="00365527"/>
    <w:rsid w:val="003709D4"/>
    <w:rsid w:val="00371E66"/>
    <w:rsid w:val="00371E68"/>
    <w:rsid w:val="003727F7"/>
    <w:rsid w:val="00374CF7"/>
    <w:rsid w:val="0038074A"/>
    <w:rsid w:val="0038100D"/>
    <w:rsid w:val="00382BB4"/>
    <w:rsid w:val="0038439D"/>
    <w:rsid w:val="00384BA1"/>
    <w:rsid w:val="00385407"/>
    <w:rsid w:val="00386662"/>
    <w:rsid w:val="003875F3"/>
    <w:rsid w:val="00391C37"/>
    <w:rsid w:val="0039466B"/>
    <w:rsid w:val="00396ABB"/>
    <w:rsid w:val="0039775F"/>
    <w:rsid w:val="00397D37"/>
    <w:rsid w:val="003A1901"/>
    <w:rsid w:val="003A1AEB"/>
    <w:rsid w:val="003A2D5E"/>
    <w:rsid w:val="003A3A50"/>
    <w:rsid w:val="003A5B5F"/>
    <w:rsid w:val="003A6E3E"/>
    <w:rsid w:val="003A729E"/>
    <w:rsid w:val="003A7644"/>
    <w:rsid w:val="003A7A51"/>
    <w:rsid w:val="003B261B"/>
    <w:rsid w:val="003B4858"/>
    <w:rsid w:val="003B5D2E"/>
    <w:rsid w:val="003B7035"/>
    <w:rsid w:val="003B79BE"/>
    <w:rsid w:val="003C230E"/>
    <w:rsid w:val="003C2EB3"/>
    <w:rsid w:val="003C4879"/>
    <w:rsid w:val="003C4DA6"/>
    <w:rsid w:val="003C5AD6"/>
    <w:rsid w:val="003C6D1F"/>
    <w:rsid w:val="003C77B8"/>
    <w:rsid w:val="003D4B2B"/>
    <w:rsid w:val="003E08DB"/>
    <w:rsid w:val="003E0E42"/>
    <w:rsid w:val="003E1135"/>
    <w:rsid w:val="003E198A"/>
    <w:rsid w:val="003E3B2B"/>
    <w:rsid w:val="003E4F83"/>
    <w:rsid w:val="003E5032"/>
    <w:rsid w:val="003E6002"/>
    <w:rsid w:val="003E737B"/>
    <w:rsid w:val="003E759B"/>
    <w:rsid w:val="003E7FA7"/>
    <w:rsid w:val="003F019E"/>
    <w:rsid w:val="003F0265"/>
    <w:rsid w:val="003F263F"/>
    <w:rsid w:val="003F3B70"/>
    <w:rsid w:val="003F417F"/>
    <w:rsid w:val="003F4D64"/>
    <w:rsid w:val="003F7458"/>
    <w:rsid w:val="0040068F"/>
    <w:rsid w:val="00401751"/>
    <w:rsid w:val="00402118"/>
    <w:rsid w:val="00402CA3"/>
    <w:rsid w:val="00407BEC"/>
    <w:rsid w:val="0041016A"/>
    <w:rsid w:val="00410F84"/>
    <w:rsid w:val="00411F27"/>
    <w:rsid w:val="004134F6"/>
    <w:rsid w:val="0041406F"/>
    <w:rsid w:val="00414716"/>
    <w:rsid w:val="00414FE9"/>
    <w:rsid w:val="00415E7C"/>
    <w:rsid w:val="004206BD"/>
    <w:rsid w:val="004206E1"/>
    <w:rsid w:val="00420C6E"/>
    <w:rsid w:val="00421213"/>
    <w:rsid w:val="00421361"/>
    <w:rsid w:val="0042165F"/>
    <w:rsid w:val="00422836"/>
    <w:rsid w:val="0042348F"/>
    <w:rsid w:val="00426243"/>
    <w:rsid w:val="004274CD"/>
    <w:rsid w:val="00427B31"/>
    <w:rsid w:val="004315F1"/>
    <w:rsid w:val="00432355"/>
    <w:rsid w:val="00433BD4"/>
    <w:rsid w:val="00434347"/>
    <w:rsid w:val="00435044"/>
    <w:rsid w:val="0043696C"/>
    <w:rsid w:val="00441929"/>
    <w:rsid w:val="00444358"/>
    <w:rsid w:val="00446127"/>
    <w:rsid w:val="00446864"/>
    <w:rsid w:val="00447A1F"/>
    <w:rsid w:val="00450DE1"/>
    <w:rsid w:val="00451E6C"/>
    <w:rsid w:val="00452D03"/>
    <w:rsid w:val="00453459"/>
    <w:rsid w:val="00456608"/>
    <w:rsid w:val="0045684E"/>
    <w:rsid w:val="00456FED"/>
    <w:rsid w:val="00460FCF"/>
    <w:rsid w:val="00461B5E"/>
    <w:rsid w:val="00461BB5"/>
    <w:rsid w:val="0046357C"/>
    <w:rsid w:val="004637ED"/>
    <w:rsid w:val="00463CBF"/>
    <w:rsid w:val="00466BAB"/>
    <w:rsid w:val="0046791A"/>
    <w:rsid w:val="004711AC"/>
    <w:rsid w:val="004714D6"/>
    <w:rsid w:val="00474C99"/>
    <w:rsid w:val="004767A9"/>
    <w:rsid w:val="00477F5A"/>
    <w:rsid w:val="00480398"/>
    <w:rsid w:val="00481436"/>
    <w:rsid w:val="004820C7"/>
    <w:rsid w:val="0048304B"/>
    <w:rsid w:val="00483495"/>
    <w:rsid w:val="0048458C"/>
    <w:rsid w:val="00484AF6"/>
    <w:rsid w:val="00485271"/>
    <w:rsid w:val="00487B51"/>
    <w:rsid w:val="00487B61"/>
    <w:rsid w:val="00490440"/>
    <w:rsid w:val="004915F1"/>
    <w:rsid w:val="0049224E"/>
    <w:rsid w:val="00492FA0"/>
    <w:rsid w:val="00493C9B"/>
    <w:rsid w:val="004A1A7B"/>
    <w:rsid w:val="004A1AEC"/>
    <w:rsid w:val="004A424A"/>
    <w:rsid w:val="004A4E0B"/>
    <w:rsid w:val="004A52EE"/>
    <w:rsid w:val="004A7636"/>
    <w:rsid w:val="004B255C"/>
    <w:rsid w:val="004B268C"/>
    <w:rsid w:val="004B2C3D"/>
    <w:rsid w:val="004B2D1A"/>
    <w:rsid w:val="004B378E"/>
    <w:rsid w:val="004B55CD"/>
    <w:rsid w:val="004B5964"/>
    <w:rsid w:val="004B66F2"/>
    <w:rsid w:val="004C12E5"/>
    <w:rsid w:val="004C1D35"/>
    <w:rsid w:val="004C3BFF"/>
    <w:rsid w:val="004C3CFC"/>
    <w:rsid w:val="004C5139"/>
    <w:rsid w:val="004C639E"/>
    <w:rsid w:val="004D0B18"/>
    <w:rsid w:val="004D14E2"/>
    <w:rsid w:val="004D2A77"/>
    <w:rsid w:val="004D3704"/>
    <w:rsid w:val="004D3C0C"/>
    <w:rsid w:val="004D4936"/>
    <w:rsid w:val="004D7842"/>
    <w:rsid w:val="004E0134"/>
    <w:rsid w:val="004E0AD4"/>
    <w:rsid w:val="004E28D1"/>
    <w:rsid w:val="004E29CC"/>
    <w:rsid w:val="004E36CD"/>
    <w:rsid w:val="004E38A5"/>
    <w:rsid w:val="004E4E73"/>
    <w:rsid w:val="004E5202"/>
    <w:rsid w:val="004E600A"/>
    <w:rsid w:val="004E7532"/>
    <w:rsid w:val="004F02C3"/>
    <w:rsid w:val="004F0B59"/>
    <w:rsid w:val="004F13D5"/>
    <w:rsid w:val="004F3A4B"/>
    <w:rsid w:val="004F42D8"/>
    <w:rsid w:val="004F4A5E"/>
    <w:rsid w:val="004F5BBD"/>
    <w:rsid w:val="004F6A4C"/>
    <w:rsid w:val="004F7C54"/>
    <w:rsid w:val="005008C5"/>
    <w:rsid w:val="00502E31"/>
    <w:rsid w:val="00504B66"/>
    <w:rsid w:val="0050552F"/>
    <w:rsid w:val="00505F90"/>
    <w:rsid w:val="00510290"/>
    <w:rsid w:val="00510A82"/>
    <w:rsid w:val="00512908"/>
    <w:rsid w:val="00512FC0"/>
    <w:rsid w:val="005151B7"/>
    <w:rsid w:val="0051548B"/>
    <w:rsid w:val="00515AED"/>
    <w:rsid w:val="00516311"/>
    <w:rsid w:val="00517AA0"/>
    <w:rsid w:val="00521573"/>
    <w:rsid w:val="00522ADD"/>
    <w:rsid w:val="0052456A"/>
    <w:rsid w:val="00524932"/>
    <w:rsid w:val="00524CE9"/>
    <w:rsid w:val="00531AFF"/>
    <w:rsid w:val="00532A64"/>
    <w:rsid w:val="00532B25"/>
    <w:rsid w:val="005331FD"/>
    <w:rsid w:val="00533D82"/>
    <w:rsid w:val="005347A8"/>
    <w:rsid w:val="005354E0"/>
    <w:rsid w:val="005363C3"/>
    <w:rsid w:val="00536C62"/>
    <w:rsid w:val="00536E80"/>
    <w:rsid w:val="00541B2F"/>
    <w:rsid w:val="00542347"/>
    <w:rsid w:val="00543416"/>
    <w:rsid w:val="00544924"/>
    <w:rsid w:val="00545837"/>
    <w:rsid w:val="00551E0D"/>
    <w:rsid w:val="005562A3"/>
    <w:rsid w:val="00556A3A"/>
    <w:rsid w:val="005572C6"/>
    <w:rsid w:val="00560F25"/>
    <w:rsid w:val="005644D2"/>
    <w:rsid w:val="005646C2"/>
    <w:rsid w:val="0056651A"/>
    <w:rsid w:val="005703F6"/>
    <w:rsid w:val="0057054B"/>
    <w:rsid w:val="00573F7C"/>
    <w:rsid w:val="00576BF2"/>
    <w:rsid w:val="00576D77"/>
    <w:rsid w:val="00580315"/>
    <w:rsid w:val="005822BD"/>
    <w:rsid w:val="0058243E"/>
    <w:rsid w:val="00583970"/>
    <w:rsid w:val="00585D14"/>
    <w:rsid w:val="005862EB"/>
    <w:rsid w:val="00587257"/>
    <w:rsid w:val="00587581"/>
    <w:rsid w:val="005904B3"/>
    <w:rsid w:val="00590A49"/>
    <w:rsid w:val="00592172"/>
    <w:rsid w:val="00593393"/>
    <w:rsid w:val="00596D1C"/>
    <w:rsid w:val="00597DA0"/>
    <w:rsid w:val="005A0615"/>
    <w:rsid w:val="005A0805"/>
    <w:rsid w:val="005A08EB"/>
    <w:rsid w:val="005A1294"/>
    <w:rsid w:val="005A30BB"/>
    <w:rsid w:val="005A4E55"/>
    <w:rsid w:val="005A52A5"/>
    <w:rsid w:val="005A5E90"/>
    <w:rsid w:val="005A683E"/>
    <w:rsid w:val="005A7044"/>
    <w:rsid w:val="005A7362"/>
    <w:rsid w:val="005B0090"/>
    <w:rsid w:val="005B10B8"/>
    <w:rsid w:val="005B179C"/>
    <w:rsid w:val="005B21A6"/>
    <w:rsid w:val="005B6887"/>
    <w:rsid w:val="005B71F9"/>
    <w:rsid w:val="005B7900"/>
    <w:rsid w:val="005B7D70"/>
    <w:rsid w:val="005C16A5"/>
    <w:rsid w:val="005C3466"/>
    <w:rsid w:val="005C5806"/>
    <w:rsid w:val="005C5CF2"/>
    <w:rsid w:val="005C7225"/>
    <w:rsid w:val="005C7228"/>
    <w:rsid w:val="005D233E"/>
    <w:rsid w:val="005D2BB1"/>
    <w:rsid w:val="005D2CEC"/>
    <w:rsid w:val="005D394D"/>
    <w:rsid w:val="005D5181"/>
    <w:rsid w:val="005D744B"/>
    <w:rsid w:val="005E2952"/>
    <w:rsid w:val="005E507B"/>
    <w:rsid w:val="005E6272"/>
    <w:rsid w:val="005F1D4C"/>
    <w:rsid w:val="005F209C"/>
    <w:rsid w:val="005F28BA"/>
    <w:rsid w:val="005F4293"/>
    <w:rsid w:val="005F621D"/>
    <w:rsid w:val="0060097B"/>
    <w:rsid w:val="006010EC"/>
    <w:rsid w:val="006029E4"/>
    <w:rsid w:val="006033BE"/>
    <w:rsid w:val="006045E8"/>
    <w:rsid w:val="0060511F"/>
    <w:rsid w:val="00606C89"/>
    <w:rsid w:val="00607CAF"/>
    <w:rsid w:val="0061017C"/>
    <w:rsid w:val="006136E7"/>
    <w:rsid w:val="00613DF9"/>
    <w:rsid w:val="0061571A"/>
    <w:rsid w:val="00616517"/>
    <w:rsid w:val="0062001A"/>
    <w:rsid w:val="00620289"/>
    <w:rsid w:val="006216EA"/>
    <w:rsid w:val="00622903"/>
    <w:rsid w:val="00624C6F"/>
    <w:rsid w:val="006253FF"/>
    <w:rsid w:val="006264CB"/>
    <w:rsid w:val="00626E06"/>
    <w:rsid w:val="006309B7"/>
    <w:rsid w:val="006340FA"/>
    <w:rsid w:val="0063733C"/>
    <w:rsid w:val="00642491"/>
    <w:rsid w:val="00645595"/>
    <w:rsid w:val="00645E67"/>
    <w:rsid w:val="00647730"/>
    <w:rsid w:val="0065341F"/>
    <w:rsid w:val="00655C63"/>
    <w:rsid w:val="00657A1E"/>
    <w:rsid w:val="006608AF"/>
    <w:rsid w:val="00663B77"/>
    <w:rsid w:val="00664F98"/>
    <w:rsid w:val="006664F7"/>
    <w:rsid w:val="00667D82"/>
    <w:rsid w:val="00670131"/>
    <w:rsid w:val="00672E7B"/>
    <w:rsid w:val="006740B8"/>
    <w:rsid w:val="00675108"/>
    <w:rsid w:val="006753D5"/>
    <w:rsid w:val="00677E0A"/>
    <w:rsid w:val="006800C3"/>
    <w:rsid w:val="00680640"/>
    <w:rsid w:val="006808E6"/>
    <w:rsid w:val="0068096F"/>
    <w:rsid w:val="00682080"/>
    <w:rsid w:val="00682C87"/>
    <w:rsid w:val="00682E1A"/>
    <w:rsid w:val="00683359"/>
    <w:rsid w:val="00684621"/>
    <w:rsid w:val="00690A7A"/>
    <w:rsid w:val="00691321"/>
    <w:rsid w:val="006925C5"/>
    <w:rsid w:val="00693707"/>
    <w:rsid w:val="00693DDA"/>
    <w:rsid w:val="006940D0"/>
    <w:rsid w:val="006942AF"/>
    <w:rsid w:val="0069439B"/>
    <w:rsid w:val="00696E1C"/>
    <w:rsid w:val="0069719E"/>
    <w:rsid w:val="0069727E"/>
    <w:rsid w:val="006A0210"/>
    <w:rsid w:val="006A26BF"/>
    <w:rsid w:val="006A2F3F"/>
    <w:rsid w:val="006A41A1"/>
    <w:rsid w:val="006A4B15"/>
    <w:rsid w:val="006A4BE3"/>
    <w:rsid w:val="006A54EC"/>
    <w:rsid w:val="006A5916"/>
    <w:rsid w:val="006A6C89"/>
    <w:rsid w:val="006B388B"/>
    <w:rsid w:val="006B487B"/>
    <w:rsid w:val="006B5454"/>
    <w:rsid w:val="006B5AE4"/>
    <w:rsid w:val="006B7A17"/>
    <w:rsid w:val="006B7A90"/>
    <w:rsid w:val="006C1387"/>
    <w:rsid w:val="006C34B5"/>
    <w:rsid w:val="006C42EA"/>
    <w:rsid w:val="006C4840"/>
    <w:rsid w:val="006C512E"/>
    <w:rsid w:val="006D2F9E"/>
    <w:rsid w:val="006D4C77"/>
    <w:rsid w:val="006D700C"/>
    <w:rsid w:val="006E015F"/>
    <w:rsid w:val="006E037C"/>
    <w:rsid w:val="006E0705"/>
    <w:rsid w:val="006E3616"/>
    <w:rsid w:val="006F1B6B"/>
    <w:rsid w:val="006F1B75"/>
    <w:rsid w:val="006F2CC0"/>
    <w:rsid w:val="006F3628"/>
    <w:rsid w:val="006F40DA"/>
    <w:rsid w:val="006F508E"/>
    <w:rsid w:val="006F5FCA"/>
    <w:rsid w:val="006F729D"/>
    <w:rsid w:val="006F79A5"/>
    <w:rsid w:val="007003B8"/>
    <w:rsid w:val="00700E6A"/>
    <w:rsid w:val="00701931"/>
    <w:rsid w:val="00701AD7"/>
    <w:rsid w:val="0070290B"/>
    <w:rsid w:val="00705645"/>
    <w:rsid w:val="0070601D"/>
    <w:rsid w:val="00711568"/>
    <w:rsid w:val="00715F23"/>
    <w:rsid w:val="00716848"/>
    <w:rsid w:val="00720967"/>
    <w:rsid w:val="00721B26"/>
    <w:rsid w:val="0072254C"/>
    <w:rsid w:val="00722BFE"/>
    <w:rsid w:val="00722E5F"/>
    <w:rsid w:val="00723F8E"/>
    <w:rsid w:val="007253C6"/>
    <w:rsid w:val="007319BE"/>
    <w:rsid w:val="00735308"/>
    <w:rsid w:val="0073606C"/>
    <w:rsid w:val="00740BBE"/>
    <w:rsid w:val="0074153C"/>
    <w:rsid w:val="00741D44"/>
    <w:rsid w:val="0074414F"/>
    <w:rsid w:val="00744F8F"/>
    <w:rsid w:val="00750B83"/>
    <w:rsid w:val="007512E6"/>
    <w:rsid w:val="00752E1D"/>
    <w:rsid w:val="00753250"/>
    <w:rsid w:val="007553CD"/>
    <w:rsid w:val="00755D07"/>
    <w:rsid w:val="007569C8"/>
    <w:rsid w:val="00760341"/>
    <w:rsid w:val="0076169F"/>
    <w:rsid w:val="007634EF"/>
    <w:rsid w:val="00765883"/>
    <w:rsid w:val="00765A7E"/>
    <w:rsid w:val="00766655"/>
    <w:rsid w:val="0076692E"/>
    <w:rsid w:val="00766EA4"/>
    <w:rsid w:val="007730AF"/>
    <w:rsid w:val="00773D40"/>
    <w:rsid w:val="00774C07"/>
    <w:rsid w:val="007754B0"/>
    <w:rsid w:val="00775BA5"/>
    <w:rsid w:val="00777893"/>
    <w:rsid w:val="00780C91"/>
    <w:rsid w:val="00780CA4"/>
    <w:rsid w:val="007810BF"/>
    <w:rsid w:val="00782847"/>
    <w:rsid w:val="00782E2E"/>
    <w:rsid w:val="00783BC5"/>
    <w:rsid w:val="0078413A"/>
    <w:rsid w:val="007848AF"/>
    <w:rsid w:val="007849F5"/>
    <w:rsid w:val="00785711"/>
    <w:rsid w:val="007878F7"/>
    <w:rsid w:val="00787906"/>
    <w:rsid w:val="00787E4F"/>
    <w:rsid w:val="00790EF7"/>
    <w:rsid w:val="0079163F"/>
    <w:rsid w:val="0079169D"/>
    <w:rsid w:val="00791CDD"/>
    <w:rsid w:val="00791DF8"/>
    <w:rsid w:val="00791EF7"/>
    <w:rsid w:val="00792A42"/>
    <w:rsid w:val="00792ACF"/>
    <w:rsid w:val="007938E8"/>
    <w:rsid w:val="007943DC"/>
    <w:rsid w:val="007956EF"/>
    <w:rsid w:val="00796515"/>
    <w:rsid w:val="0079653F"/>
    <w:rsid w:val="00797F42"/>
    <w:rsid w:val="00797F8E"/>
    <w:rsid w:val="007A07E1"/>
    <w:rsid w:val="007A0B42"/>
    <w:rsid w:val="007A3F0A"/>
    <w:rsid w:val="007A5B93"/>
    <w:rsid w:val="007A5FB8"/>
    <w:rsid w:val="007A6171"/>
    <w:rsid w:val="007B2CAE"/>
    <w:rsid w:val="007B4BEA"/>
    <w:rsid w:val="007B5238"/>
    <w:rsid w:val="007B6C6B"/>
    <w:rsid w:val="007B716D"/>
    <w:rsid w:val="007B7A84"/>
    <w:rsid w:val="007C01A9"/>
    <w:rsid w:val="007C0856"/>
    <w:rsid w:val="007C1AC5"/>
    <w:rsid w:val="007C20D4"/>
    <w:rsid w:val="007C31DD"/>
    <w:rsid w:val="007C33A3"/>
    <w:rsid w:val="007C3956"/>
    <w:rsid w:val="007C3A5C"/>
    <w:rsid w:val="007C554C"/>
    <w:rsid w:val="007C6702"/>
    <w:rsid w:val="007D036D"/>
    <w:rsid w:val="007D108B"/>
    <w:rsid w:val="007D35D2"/>
    <w:rsid w:val="007D53D7"/>
    <w:rsid w:val="007D5416"/>
    <w:rsid w:val="007D5B8A"/>
    <w:rsid w:val="007D6005"/>
    <w:rsid w:val="007D654B"/>
    <w:rsid w:val="007D7762"/>
    <w:rsid w:val="007D7F4B"/>
    <w:rsid w:val="007E0026"/>
    <w:rsid w:val="007E048B"/>
    <w:rsid w:val="007E1BFE"/>
    <w:rsid w:val="007E31CE"/>
    <w:rsid w:val="007E469E"/>
    <w:rsid w:val="007E5F9C"/>
    <w:rsid w:val="007E7017"/>
    <w:rsid w:val="007E788B"/>
    <w:rsid w:val="007F1551"/>
    <w:rsid w:val="007F1EBC"/>
    <w:rsid w:val="007F36C2"/>
    <w:rsid w:val="007F388B"/>
    <w:rsid w:val="007F6991"/>
    <w:rsid w:val="007F6A06"/>
    <w:rsid w:val="008003A7"/>
    <w:rsid w:val="00800B35"/>
    <w:rsid w:val="00801BBE"/>
    <w:rsid w:val="00801CC4"/>
    <w:rsid w:val="00802411"/>
    <w:rsid w:val="008073FF"/>
    <w:rsid w:val="00810441"/>
    <w:rsid w:val="0081366E"/>
    <w:rsid w:val="008155F1"/>
    <w:rsid w:val="00815AAC"/>
    <w:rsid w:val="0081619E"/>
    <w:rsid w:val="0081696F"/>
    <w:rsid w:val="00822C04"/>
    <w:rsid w:val="00823A48"/>
    <w:rsid w:val="008253EE"/>
    <w:rsid w:val="00826C48"/>
    <w:rsid w:val="008279E4"/>
    <w:rsid w:val="00827F0D"/>
    <w:rsid w:val="00830C0A"/>
    <w:rsid w:val="00832E4B"/>
    <w:rsid w:val="00833AA2"/>
    <w:rsid w:val="008340BF"/>
    <w:rsid w:val="00835FA3"/>
    <w:rsid w:val="00840252"/>
    <w:rsid w:val="008409DB"/>
    <w:rsid w:val="00842AEB"/>
    <w:rsid w:val="0084570A"/>
    <w:rsid w:val="00845C8C"/>
    <w:rsid w:val="00846560"/>
    <w:rsid w:val="00846A17"/>
    <w:rsid w:val="00846C68"/>
    <w:rsid w:val="008471D3"/>
    <w:rsid w:val="00850BEF"/>
    <w:rsid w:val="0085127E"/>
    <w:rsid w:val="008517B8"/>
    <w:rsid w:val="00851C65"/>
    <w:rsid w:val="008545EA"/>
    <w:rsid w:val="00854AD1"/>
    <w:rsid w:val="0086101E"/>
    <w:rsid w:val="008619AD"/>
    <w:rsid w:val="00861AA2"/>
    <w:rsid w:val="00861D71"/>
    <w:rsid w:val="00862061"/>
    <w:rsid w:val="008657B9"/>
    <w:rsid w:val="008657DF"/>
    <w:rsid w:val="00865D83"/>
    <w:rsid w:val="00866F16"/>
    <w:rsid w:val="008673D7"/>
    <w:rsid w:val="008707CF"/>
    <w:rsid w:val="00870A0F"/>
    <w:rsid w:val="008721D5"/>
    <w:rsid w:val="008725A3"/>
    <w:rsid w:val="00874405"/>
    <w:rsid w:val="0087451C"/>
    <w:rsid w:val="00875AFD"/>
    <w:rsid w:val="00875C62"/>
    <w:rsid w:val="0087663D"/>
    <w:rsid w:val="00876BAA"/>
    <w:rsid w:val="00880521"/>
    <w:rsid w:val="00881065"/>
    <w:rsid w:val="00881F3E"/>
    <w:rsid w:val="00882AEA"/>
    <w:rsid w:val="008853F9"/>
    <w:rsid w:val="00887333"/>
    <w:rsid w:val="008877C7"/>
    <w:rsid w:val="00887B24"/>
    <w:rsid w:val="00887D83"/>
    <w:rsid w:val="00892545"/>
    <w:rsid w:val="00893247"/>
    <w:rsid w:val="0089366C"/>
    <w:rsid w:val="008943BB"/>
    <w:rsid w:val="00895440"/>
    <w:rsid w:val="0089553E"/>
    <w:rsid w:val="0089647A"/>
    <w:rsid w:val="00896974"/>
    <w:rsid w:val="00897E55"/>
    <w:rsid w:val="008A0966"/>
    <w:rsid w:val="008A2E37"/>
    <w:rsid w:val="008A47D1"/>
    <w:rsid w:val="008A4866"/>
    <w:rsid w:val="008A5EAC"/>
    <w:rsid w:val="008A6D73"/>
    <w:rsid w:val="008A7853"/>
    <w:rsid w:val="008B03E8"/>
    <w:rsid w:val="008B0D88"/>
    <w:rsid w:val="008B147D"/>
    <w:rsid w:val="008B2013"/>
    <w:rsid w:val="008B33D3"/>
    <w:rsid w:val="008B3E1F"/>
    <w:rsid w:val="008B6BB6"/>
    <w:rsid w:val="008B6F00"/>
    <w:rsid w:val="008C36A5"/>
    <w:rsid w:val="008C3C2B"/>
    <w:rsid w:val="008C3C5E"/>
    <w:rsid w:val="008C53A7"/>
    <w:rsid w:val="008C623B"/>
    <w:rsid w:val="008C7E85"/>
    <w:rsid w:val="008D1450"/>
    <w:rsid w:val="008D35C6"/>
    <w:rsid w:val="008D4364"/>
    <w:rsid w:val="008D60FE"/>
    <w:rsid w:val="008D6207"/>
    <w:rsid w:val="008D6689"/>
    <w:rsid w:val="008D68F9"/>
    <w:rsid w:val="008D7E59"/>
    <w:rsid w:val="008E208E"/>
    <w:rsid w:val="008E2A84"/>
    <w:rsid w:val="008E3BDD"/>
    <w:rsid w:val="008E4F58"/>
    <w:rsid w:val="008F08E6"/>
    <w:rsid w:val="008F0AB1"/>
    <w:rsid w:val="008F0BF4"/>
    <w:rsid w:val="008F1416"/>
    <w:rsid w:val="008F2AC3"/>
    <w:rsid w:val="008F527A"/>
    <w:rsid w:val="008F68D9"/>
    <w:rsid w:val="008F6ED9"/>
    <w:rsid w:val="008F76E3"/>
    <w:rsid w:val="00900EE8"/>
    <w:rsid w:val="00901DD2"/>
    <w:rsid w:val="00902B94"/>
    <w:rsid w:val="00903012"/>
    <w:rsid w:val="009038BE"/>
    <w:rsid w:val="00905BC6"/>
    <w:rsid w:val="00905D05"/>
    <w:rsid w:val="0090606D"/>
    <w:rsid w:val="00906A37"/>
    <w:rsid w:val="00907F8B"/>
    <w:rsid w:val="00911987"/>
    <w:rsid w:val="009130FE"/>
    <w:rsid w:val="0091397A"/>
    <w:rsid w:val="009139BA"/>
    <w:rsid w:val="00913E75"/>
    <w:rsid w:val="009145FC"/>
    <w:rsid w:val="00915919"/>
    <w:rsid w:val="00915ECF"/>
    <w:rsid w:val="00920280"/>
    <w:rsid w:val="0092029C"/>
    <w:rsid w:val="00920DB2"/>
    <w:rsid w:val="00921812"/>
    <w:rsid w:val="00921B1D"/>
    <w:rsid w:val="00922F4A"/>
    <w:rsid w:val="00923A77"/>
    <w:rsid w:val="009250D1"/>
    <w:rsid w:val="009258D5"/>
    <w:rsid w:val="00926588"/>
    <w:rsid w:val="00927544"/>
    <w:rsid w:val="00930955"/>
    <w:rsid w:val="00931A0C"/>
    <w:rsid w:val="00935536"/>
    <w:rsid w:val="00935D57"/>
    <w:rsid w:val="00936DFB"/>
    <w:rsid w:val="00937AEE"/>
    <w:rsid w:val="009420A3"/>
    <w:rsid w:val="009421A6"/>
    <w:rsid w:val="00943B0B"/>
    <w:rsid w:val="00945193"/>
    <w:rsid w:val="009458FC"/>
    <w:rsid w:val="0094724E"/>
    <w:rsid w:val="00950E2B"/>
    <w:rsid w:val="0095152C"/>
    <w:rsid w:val="00955B21"/>
    <w:rsid w:val="00956A60"/>
    <w:rsid w:val="0096146A"/>
    <w:rsid w:val="00962A32"/>
    <w:rsid w:val="00963119"/>
    <w:rsid w:val="00964DFD"/>
    <w:rsid w:val="00965DE0"/>
    <w:rsid w:val="0096604F"/>
    <w:rsid w:val="009700C3"/>
    <w:rsid w:val="009734CB"/>
    <w:rsid w:val="009761B2"/>
    <w:rsid w:val="0098013C"/>
    <w:rsid w:val="0098050E"/>
    <w:rsid w:val="0098147A"/>
    <w:rsid w:val="009818E5"/>
    <w:rsid w:val="00981EA0"/>
    <w:rsid w:val="009827DD"/>
    <w:rsid w:val="0098303B"/>
    <w:rsid w:val="00983512"/>
    <w:rsid w:val="00985C50"/>
    <w:rsid w:val="00986557"/>
    <w:rsid w:val="00987B1E"/>
    <w:rsid w:val="0099056D"/>
    <w:rsid w:val="00992894"/>
    <w:rsid w:val="00993FF0"/>
    <w:rsid w:val="009953C9"/>
    <w:rsid w:val="0099540A"/>
    <w:rsid w:val="00995445"/>
    <w:rsid w:val="00995804"/>
    <w:rsid w:val="00996FB1"/>
    <w:rsid w:val="009A240E"/>
    <w:rsid w:val="009A2BF2"/>
    <w:rsid w:val="009A2D13"/>
    <w:rsid w:val="009A4666"/>
    <w:rsid w:val="009A4CC1"/>
    <w:rsid w:val="009A5DF2"/>
    <w:rsid w:val="009A62AC"/>
    <w:rsid w:val="009B00BE"/>
    <w:rsid w:val="009B08A1"/>
    <w:rsid w:val="009B10B5"/>
    <w:rsid w:val="009B275E"/>
    <w:rsid w:val="009B2F80"/>
    <w:rsid w:val="009B5578"/>
    <w:rsid w:val="009C206F"/>
    <w:rsid w:val="009C21D8"/>
    <w:rsid w:val="009C3630"/>
    <w:rsid w:val="009C5503"/>
    <w:rsid w:val="009C6934"/>
    <w:rsid w:val="009D123B"/>
    <w:rsid w:val="009D13C6"/>
    <w:rsid w:val="009D2509"/>
    <w:rsid w:val="009D38DC"/>
    <w:rsid w:val="009D4926"/>
    <w:rsid w:val="009D51F0"/>
    <w:rsid w:val="009D53F6"/>
    <w:rsid w:val="009D5475"/>
    <w:rsid w:val="009E0F3B"/>
    <w:rsid w:val="009E15D2"/>
    <w:rsid w:val="009E1C75"/>
    <w:rsid w:val="009E22BB"/>
    <w:rsid w:val="009F3777"/>
    <w:rsid w:val="009F3C7A"/>
    <w:rsid w:val="009F53FE"/>
    <w:rsid w:val="00A0152B"/>
    <w:rsid w:val="00A015A8"/>
    <w:rsid w:val="00A01C49"/>
    <w:rsid w:val="00A0297B"/>
    <w:rsid w:val="00A02BD1"/>
    <w:rsid w:val="00A031B4"/>
    <w:rsid w:val="00A036B2"/>
    <w:rsid w:val="00A05921"/>
    <w:rsid w:val="00A05E37"/>
    <w:rsid w:val="00A065C1"/>
    <w:rsid w:val="00A06E0E"/>
    <w:rsid w:val="00A073DC"/>
    <w:rsid w:val="00A11DB2"/>
    <w:rsid w:val="00A1420A"/>
    <w:rsid w:val="00A146B1"/>
    <w:rsid w:val="00A15B48"/>
    <w:rsid w:val="00A212C7"/>
    <w:rsid w:val="00A22766"/>
    <w:rsid w:val="00A23227"/>
    <w:rsid w:val="00A26159"/>
    <w:rsid w:val="00A26FAD"/>
    <w:rsid w:val="00A32527"/>
    <w:rsid w:val="00A33797"/>
    <w:rsid w:val="00A34D9E"/>
    <w:rsid w:val="00A3615E"/>
    <w:rsid w:val="00A3635D"/>
    <w:rsid w:val="00A3739A"/>
    <w:rsid w:val="00A41EE6"/>
    <w:rsid w:val="00A43BB7"/>
    <w:rsid w:val="00A44932"/>
    <w:rsid w:val="00A459E5"/>
    <w:rsid w:val="00A46168"/>
    <w:rsid w:val="00A464FD"/>
    <w:rsid w:val="00A46552"/>
    <w:rsid w:val="00A50671"/>
    <w:rsid w:val="00A543BB"/>
    <w:rsid w:val="00A55B14"/>
    <w:rsid w:val="00A61C5D"/>
    <w:rsid w:val="00A62BA3"/>
    <w:rsid w:val="00A63B51"/>
    <w:rsid w:val="00A63E85"/>
    <w:rsid w:val="00A64A52"/>
    <w:rsid w:val="00A656FB"/>
    <w:rsid w:val="00A658CF"/>
    <w:rsid w:val="00A66E9A"/>
    <w:rsid w:val="00A7043E"/>
    <w:rsid w:val="00A70D3E"/>
    <w:rsid w:val="00A70D98"/>
    <w:rsid w:val="00A76B4F"/>
    <w:rsid w:val="00A7706E"/>
    <w:rsid w:val="00A80658"/>
    <w:rsid w:val="00A8275D"/>
    <w:rsid w:val="00A83CA2"/>
    <w:rsid w:val="00A843A6"/>
    <w:rsid w:val="00A86E30"/>
    <w:rsid w:val="00A91645"/>
    <w:rsid w:val="00A97B37"/>
    <w:rsid w:val="00AA0F4D"/>
    <w:rsid w:val="00AA2C57"/>
    <w:rsid w:val="00AA38EA"/>
    <w:rsid w:val="00AA3F3E"/>
    <w:rsid w:val="00AA4555"/>
    <w:rsid w:val="00AA4996"/>
    <w:rsid w:val="00AA70CD"/>
    <w:rsid w:val="00AA72EB"/>
    <w:rsid w:val="00AB0E3D"/>
    <w:rsid w:val="00AB178B"/>
    <w:rsid w:val="00AB2509"/>
    <w:rsid w:val="00AB3657"/>
    <w:rsid w:val="00AB4506"/>
    <w:rsid w:val="00AB4FD3"/>
    <w:rsid w:val="00AB504F"/>
    <w:rsid w:val="00AB5803"/>
    <w:rsid w:val="00AB5C36"/>
    <w:rsid w:val="00AB609E"/>
    <w:rsid w:val="00AB7F5D"/>
    <w:rsid w:val="00AC22DA"/>
    <w:rsid w:val="00AC2483"/>
    <w:rsid w:val="00AC281A"/>
    <w:rsid w:val="00AC3FC4"/>
    <w:rsid w:val="00AC496A"/>
    <w:rsid w:val="00AC7B8E"/>
    <w:rsid w:val="00AD0BD3"/>
    <w:rsid w:val="00AD1400"/>
    <w:rsid w:val="00AD370B"/>
    <w:rsid w:val="00AD63B8"/>
    <w:rsid w:val="00AD6571"/>
    <w:rsid w:val="00AE15DC"/>
    <w:rsid w:val="00AE371E"/>
    <w:rsid w:val="00AE382E"/>
    <w:rsid w:val="00AE3C98"/>
    <w:rsid w:val="00AE3DA9"/>
    <w:rsid w:val="00AE41E2"/>
    <w:rsid w:val="00AE5778"/>
    <w:rsid w:val="00AE6499"/>
    <w:rsid w:val="00AE69D0"/>
    <w:rsid w:val="00AF1530"/>
    <w:rsid w:val="00AF21B1"/>
    <w:rsid w:val="00AF22BA"/>
    <w:rsid w:val="00AF469D"/>
    <w:rsid w:val="00AF4A99"/>
    <w:rsid w:val="00AF5082"/>
    <w:rsid w:val="00AF57C4"/>
    <w:rsid w:val="00AF5F2D"/>
    <w:rsid w:val="00AF6502"/>
    <w:rsid w:val="00AF7E98"/>
    <w:rsid w:val="00B01417"/>
    <w:rsid w:val="00B014F4"/>
    <w:rsid w:val="00B024F5"/>
    <w:rsid w:val="00B02E25"/>
    <w:rsid w:val="00B0343F"/>
    <w:rsid w:val="00B03E8E"/>
    <w:rsid w:val="00B0516F"/>
    <w:rsid w:val="00B05702"/>
    <w:rsid w:val="00B06118"/>
    <w:rsid w:val="00B07DC2"/>
    <w:rsid w:val="00B10611"/>
    <w:rsid w:val="00B110D8"/>
    <w:rsid w:val="00B11A86"/>
    <w:rsid w:val="00B1309B"/>
    <w:rsid w:val="00B1364D"/>
    <w:rsid w:val="00B15C48"/>
    <w:rsid w:val="00B17071"/>
    <w:rsid w:val="00B17C35"/>
    <w:rsid w:val="00B213AF"/>
    <w:rsid w:val="00B23427"/>
    <w:rsid w:val="00B24A0C"/>
    <w:rsid w:val="00B24F4E"/>
    <w:rsid w:val="00B26BF4"/>
    <w:rsid w:val="00B3124A"/>
    <w:rsid w:val="00B32186"/>
    <w:rsid w:val="00B34AB1"/>
    <w:rsid w:val="00B3603B"/>
    <w:rsid w:val="00B40D94"/>
    <w:rsid w:val="00B41245"/>
    <w:rsid w:val="00B42270"/>
    <w:rsid w:val="00B423E8"/>
    <w:rsid w:val="00B42654"/>
    <w:rsid w:val="00B4409B"/>
    <w:rsid w:val="00B44113"/>
    <w:rsid w:val="00B44682"/>
    <w:rsid w:val="00B461CD"/>
    <w:rsid w:val="00B46560"/>
    <w:rsid w:val="00B50883"/>
    <w:rsid w:val="00B515AA"/>
    <w:rsid w:val="00B52E01"/>
    <w:rsid w:val="00B53ADB"/>
    <w:rsid w:val="00B544C7"/>
    <w:rsid w:val="00B54D83"/>
    <w:rsid w:val="00B55194"/>
    <w:rsid w:val="00B57A1D"/>
    <w:rsid w:val="00B628B3"/>
    <w:rsid w:val="00B636EA"/>
    <w:rsid w:val="00B6448A"/>
    <w:rsid w:val="00B651D7"/>
    <w:rsid w:val="00B66C6E"/>
    <w:rsid w:val="00B66E95"/>
    <w:rsid w:val="00B66EC0"/>
    <w:rsid w:val="00B67371"/>
    <w:rsid w:val="00B67FE0"/>
    <w:rsid w:val="00B71411"/>
    <w:rsid w:val="00B720EE"/>
    <w:rsid w:val="00B74CA6"/>
    <w:rsid w:val="00B75C6B"/>
    <w:rsid w:val="00B76E33"/>
    <w:rsid w:val="00B76F07"/>
    <w:rsid w:val="00B77913"/>
    <w:rsid w:val="00B80C59"/>
    <w:rsid w:val="00B824D7"/>
    <w:rsid w:val="00B82C68"/>
    <w:rsid w:val="00B82E5A"/>
    <w:rsid w:val="00B83B49"/>
    <w:rsid w:val="00B853F5"/>
    <w:rsid w:val="00B85A89"/>
    <w:rsid w:val="00B85E93"/>
    <w:rsid w:val="00B86785"/>
    <w:rsid w:val="00B906B1"/>
    <w:rsid w:val="00B91258"/>
    <w:rsid w:val="00B91F9D"/>
    <w:rsid w:val="00B92797"/>
    <w:rsid w:val="00B927CA"/>
    <w:rsid w:val="00B93CD0"/>
    <w:rsid w:val="00B942E6"/>
    <w:rsid w:val="00B94C75"/>
    <w:rsid w:val="00B96287"/>
    <w:rsid w:val="00B9788A"/>
    <w:rsid w:val="00B979DD"/>
    <w:rsid w:val="00BA0F4F"/>
    <w:rsid w:val="00BA101F"/>
    <w:rsid w:val="00BA15BE"/>
    <w:rsid w:val="00BA18B4"/>
    <w:rsid w:val="00BA209A"/>
    <w:rsid w:val="00BA4ADF"/>
    <w:rsid w:val="00BA4CE4"/>
    <w:rsid w:val="00BA552A"/>
    <w:rsid w:val="00BA5CD3"/>
    <w:rsid w:val="00BA5EBA"/>
    <w:rsid w:val="00BA6B25"/>
    <w:rsid w:val="00BB380E"/>
    <w:rsid w:val="00BB4635"/>
    <w:rsid w:val="00BB4B70"/>
    <w:rsid w:val="00BB6F20"/>
    <w:rsid w:val="00BB707D"/>
    <w:rsid w:val="00BB7770"/>
    <w:rsid w:val="00BC0662"/>
    <w:rsid w:val="00BC0D87"/>
    <w:rsid w:val="00BC0E96"/>
    <w:rsid w:val="00BC1687"/>
    <w:rsid w:val="00BC1757"/>
    <w:rsid w:val="00BC1DBF"/>
    <w:rsid w:val="00BC28D0"/>
    <w:rsid w:val="00BC2AF6"/>
    <w:rsid w:val="00BC4A4B"/>
    <w:rsid w:val="00BC55A0"/>
    <w:rsid w:val="00BC57BA"/>
    <w:rsid w:val="00BC6E6F"/>
    <w:rsid w:val="00BD0FEE"/>
    <w:rsid w:val="00BD1DA6"/>
    <w:rsid w:val="00BD30F4"/>
    <w:rsid w:val="00BD5121"/>
    <w:rsid w:val="00BD6457"/>
    <w:rsid w:val="00BD78A4"/>
    <w:rsid w:val="00BE3F6B"/>
    <w:rsid w:val="00BE654A"/>
    <w:rsid w:val="00BE7982"/>
    <w:rsid w:val="00BF0591"/>
    <w:rsid w:val="00BF0A10"/>
    <w:rsid w:val="00BF257A"/>
    <w:rsid w:val="00C01B35"/>
    <w:rsid w:val="00C0204B"/>
    <w:rsid w:val="00C02338"/>
    <w:rsid w:val="00C04CB2"/>
    <w:rsid w:val="00C072D4"/>
    <w:rsid w:val="00C109B6"/>
    <w:rsid w:val="00C12132"/>
    <w:rsid w:val="00C12898"/>
    <w:rsid w:val="00C13176"/>
    <w:rsid w:val="00C16BEF"/>
    <w:rsid w:val="00C177A5"/>
    <w:rsid w:val="00C1796C"/>
    <w:rsid w:val="00C17E60"/>
    <w:rsid w:val="00C23626"/>
    <w:rsid w:val="00C2366D"/>
    <w:rsid w:val="00C23691"/>
    <w:rsid w:val="00C272A7"/>
    <w:rsid w:val="00C279DA"/>
    <w:rsid w:val="00C30628"/>
    <w:rsid w:val="00C3091F"/>
    <w:rsid w:val="00C30C4F"/>
    <w:rsid w:val="00C33805"/>
    <w:rsid w:val="00C36DB6"/>
    <w:rsid w:val="00C379B9"/>
    <w:rsid w:val="00C401A3"/>
    <w:rsid w:val="00C4262E"/>
    <w:rsid w:val="00C4353A"/>
    <w:rsid w:val="00C437EB"/>
    <w:rsid w:val="00C4408F"/>
    <w:rsid w:val="00C44543"/>
    <w:rsid w:val="00C44623"/>
    <w:rsid w:val="00C45B0F"/>
    <w:rsid w:val="00C46164"/>
    <w:rsid w:val="00C60268"/>
    <w:rsid w:val="00C62982"/>
    <w:rsid w:val="00C62A85"/>
    <w:rsid w:val="00C644C8"/>
    <w:rsid w:val="00C64E97"/>
    <w:rsid w:val="00C65C5B"/>
    <w:rsid w:val="00C65F48"/>
    <w:rsid w:val="00C66572"/>
    <w:rsid w:val="00C668B1"/>
    <w:rsid w:val="00C66CE4"/>
    <w:rsid w:val="00C719E7"/>
    <w:rsid w:val="00C71F85"/>
    <w:rsid w:val="00C74933"/>
    <w:rsid w:val="00C8302A"/>
    <w:rsid w:val="00C8324E"/>
    <w:rsid w:val="00C85D64"/>
    <w:rsid w:val="00C8721C"/>
    <w:rsid w:val="00C87A03"/>
    <w:rsid w:val="00C90081"/>
    <w:rsid w:val="00C93BD4"/>
    <w:rsid w:val="00C95D92"/>
    <w:rsid w:val="00CA210A"/>
    <w:rsid w:val="00CA5187"/>
    <w:rsid w:val="00CA5550"/>
    <w:rsid w:val="00CB4AAD"/>
    <w:rsid w:val="00CB59D5"/>
    <w:rsid w:val="00CB746C"/>
    <w:rsid w:val="00CC0BD2"/>
    <w:rsid w:val="00CC0D8E"/>
    <w:rsid w:val="00CC0EE2"/>
    <w:rsid w:val="00CC1967"/>
    <w:rsid w:val="00CC1A74"/>
    <w:rsid w:val="00CC2438"/>
    <w:rsid w:val="00CC320D"/>
    <w:rsid w:val="00CC3FDE"/>
    <w:rsid w:val="00CC426F"/>
    <w:rsid w:val="00CC45FE"/>
    <w:rsid w:val="00CC47DE"/>
    <w:rsid w:val="00CC5B6C"/>
    <w:rsid w:val="00CC5E19"/>
    <w:rsid w:val="00CC6840"/>
    <w:rsid w:val="00CC74A9"/>
    <w:rsid w:val="00CD19A8"/>
    <w:rsid w:val="00CD2126"/>
    <w:rsid w:val="00CD2A13"/>
    <w:rsid w:val="00CD3FDC"/>
    <w:rsid w:val="00CD5864"/>
    <w:rsid w:val="00CD7131"/>
    <w:rsid w:val="00CD72D3"/>
    <w:rsid w:val="00CD7780"/>
    <w:rsid w:val="00CD7F0F"/>
    <w:rsid w:val="00CE0CA9"/>
    <w:rsid w:val="00CE1BBC"/>
    <w:rsid w:val="00CE2EE4"/>
    <w:rsid w:val="00CE42D6"/>
    <w:rsid w:val="00CE5396"/>
    <w:rsid w:val="00CE753B"/>
    <w:rsid w:val="00CF1730"/>
    <w:rsid w:val="00CF3B79"/>
    <w:rsid w:val="00CF438C"/>
    <w:rsid w:val="00CF5366"/>
    <w:rsid w:val="00CF68BF"/>
    <w:rsid w:val="00CF68FD"/>
    <w:rsid w:val="00D00B3A"/>
    <w:rsid w:val="00D00BB6"/>
    <w:rsid w:val="00D02861"/>
    <w:rsid w:val="00D04713"/>
    <w:rsid w:val="00D07D1D"/>
    <w:rsid w:val="00D07DD5"/>
    <w:rsid w:val="00D10469"/>
    <w:rsid w:val="00D140C0"/>
    <w:rsid w:val="00D14745"/>
    <w:rsid w:val="00D14962"/>
    <w:rsid w:val="00D1551B"/>
    <w:rsid w:val="00D159AF"/>
    <w:rsid w:val="00D20AB3"/>
    <w:rsid w:val="00D21EED"/>
    <w:rsid w:val="00D22495"/>
    <w:rsid w:val="00D23996"/>
    <w:rsid w:val="00D2592A"/>
    <w:rsid w:val="00D25B7E"/>
    <w:rsid w:val="00D278CC"/>
    <w:rsid w:val="00D27EFC"/>
    <w:rsid w:val="00D301D3"/>
    <w:rsid w:val="00D31892"/>
    <w:rsid w:val="00D336C4"/>
    <w:rsid w:val="00D3582F"/>
    <w:rsid w:val="00D405F8"/>
    <w:rsid w:val="00D40AD0"/>
    <w:rsid w:val="00D43AEA"/>
    <w:rsid w:val="00D46B75"/>
    <w:rsid w:val="00D46EC1"/>
    <w:rsid w:val="00D50558"/>
    <w:rsid w:val="00D51568"/>
    <w:rsid w:val="00D53114"/>
    <w:rsid w:val="00D53839"/>
    <w:rsid w:val="00D542F0"/>
    <w:rsid w:val="00D57388"/>
    <w:rsid w:val="00D5742C"/>
    <w:rsid w:val="00D57750"/>
    <w:rsid w:val="00D63ADE"/>
    <w:rsid w:val="00D63CF5"/>
    <w:rsid w:val="00D7137B"/>
    <w:rsid w:val="00D71EC9"/>
    <w:rsid w:val="00D72EC3"/>
    <w:rsid w:val="00D73633"/>
    <w:rsid w:val="00D778F9"/>
    <w:rsid w:val="00D80ABE"/>
    <w:rsid w:val="00D84AF1"/>
    <w:rsid w:val="00D857F1"/>
    <w:rsid w:val="00D8718E"/>
    <w:rsid w:val="00D9273D"/>
    <w:rsid w:val="00D93EC3"/>
    <w:rsid w:val="00D94EED"/>
    <w:rsid w:val="00D96FDD"/>
    <w:rsid w:val="00D97DB8"/>
    <w:rsid w:val="00DA021E"/>
    <w:rsid w:val="00DA0461"/>
    <w:rsid w:val="00DA05C7"/>
    <w:rsid w:val="00DA076D"/>
    <w:rsid w:val="00DA1A36"/>
    <w:rsid w:val="00DA2571"/>
    <w:rsid w:val="00DA2CB3"/>
    <w:rsid w:val="00DA489B"/>
    <w:rsid w:val="00DA7B09"/>
    <w:rsid w:val="00DB0C87"/>
    <w:rsid w:val="00DB1562"/>
    <w:rsid w:val="00DB7879"/>
    <w:rsid w:val="00DC10B5"/>
    <w:rsid w:val="00DC1B45"/>
    <w:rsid w:val="00DC2BBE"/>
    <w:rsid w:val="00DC3F4E"/>
    <w:rsid w:val="00DC50E3"/>
    <w:rsid w:val="00DC5A38"/>
    <w:rsid w:val="00DC6CCC"/>
    <w:rsid w:val="00DD03E9"/>
    <w:rsid w:val="00DD1F67"/>
    <w:rsid w:val="00DD5981"/>
    <w:rsid w:val="00DE0BF3"/>
    <w:rsid w:val="00DE288A"/>
    <w:rsid w:val="00DE2A30"/>
    <w:rsid w:val="00DE619D"/>
    <w:rsid w:val="00DE677E"/>
    <w:rsid w:val="00DE6804"/>
    <w:rsid w:val="00DF1049"/>
    <w:rsid w:val="00DF2F45"/>
    <w:rsid w:val="00DF5164"/>
    <w:rsid w:val="00DF53C1"/>
    <w:rsid w:val="00DF5BF2"/>
    <w:rsid w:val="00DF5F81"/>
    <w:rsid w:val="00E06198"/>
    <w:rsid w:val="00E0654B"/>
    <w:rsid w:val="00E06833"/>
    <w:rsid w:val="00E0738C"/>
    <w:rsid w:val="00E077E7"/>
    <w:rsid w:val="00E07822"/>
    <w:rsid w:val="00E125FB"/>
    <w:rsid w:val="00E142C5"/>
    <w:rsid w:val="00E14A1C"/>
    <w:rsid w:val="00E14DFC"/>
    <w:rsid w:val="00E1556A"/>
    <w:rsid w:val="00E164F8"/>
    <w:rsid w:val="00E1658D"/>
    <w:rsid w:val="00E17328"/>
    <w:rsid w:val="00E21A9D"/>
    <w:rsid w:val="00E233BD"/>
    <w:rsid w:val="00E2463B"/>
    <w:rsid w:val="00E2473C"/>
    <w:rsid w:val="00E25035"/>
    <w:rsid w:val="00E250CA"/>
    <w:rsid w:val="00E25DB6"/>
    <w:rsid w:val="00E25EA9"/>
    <w:rsid w:val="00E274BD"/>
    <w:rsid w:val="00E344C8"/>
    <w:rsid w:val="00E34BB6"/>
    <w:rsid w:val="00E3665E"/>
    <w:rsid w:val="00E36D81"/>
    <w:rsid w:val="00E40FDE"/>
    <w:rsid w:val="00E41D3B"/>
    <w:rsid w:val="00E41ECB"/>
    <w:rsid w:val="00E430CF"/>
    <w:rsid w:val="00E43710"/>
    <w:rsid w:val="00E448C9"/>
    <w:rsid w:val="00E45DF6"/>
    <w:rsid w:val="00E47CD4"/>
    <w:rsid w:val="00E55CFC"/>
    <w:rsid w:val="00E60363"/>
    <w:rsid w:val="00E60E93"/>
    <w:rsid w:val="00E61ABE"/>
    <w:rsid w:val="00E626CD"/>
    <w:rsid w:val="00E63631"/>
    <w:rsid w:val="00E64574"/>
    <w:rsid w:val="00E64709"/>
    <w:rsid w:val="00E64E54"/>
    <w:rsid w:val="00E71318"/>
    <w:rsid w:val="00E71400"/>
    <w:rsid w:val="00E72AC5"/>
    <w:rsid w:val="00E72B38"/>
    <w:rsid w:val="00E76542"/>
    <w:rsid w:val="00E767D0"/>
    <w:rsid w:val="00E81736"/>
    <w:rsid w:val="00E81F6A"/>
    <w:rsid w:val="00E82DC1"/>
    <w:rsid w:val="00E83A65"/>
    <w:rsid w:val="00E84535"/>
    <w:rsid w:val="00E860F4"/>
    <w:rsid w:val="00E86DB6"/>
    <w:rsid w:val="00E911B4"/>
    <w:rsid w:val="00E9221E"/>
    <w:rsid w:val="00E93455"/>
    <w:rsid w:val="00E940E5"/>
    <w:rsid w:val="00E95ADC"/>
    <w:rsid w:val="00E95B35"/>
    <w:rsid w:val="00E972AE"/>
    <w:rsid w:val="00E977D2"/>
    <w:rsid w:val="00EA0C57"/>
    <w:rsid w:val="00EA1CF3"/>
    <w:rsid w:val="00EA53FC"/>
    <w:rsid w:val="00EA5FB3"/>
    <w:rsid w:val="00EB06D8"/>
    <w:rsid w:val="00EB07DD"/>
    <w:rsid w:val="00EB0B7D"/>
    <w:rsid w:val="00EB232E"/>
    <w:rsid w:val="00EB2889"/>
    <w:rsid w:val="00EB2B88"/>
    <w:rsid w:val="00EB3460"/>
    <w:rsid w:val="00EB353D"/>
    <w:rsid w:val="00EB4642"/>
    <w:rsid w:val="00EB5295"/>
    <w:rsid w:val="00EB64F6"/>
    <w:rsid w:val="00EB70B3"/>
    <w:rsid w:val="00EC0A80"/>
    <w:rsid w:val="00EC12B7"/>
    <w:rsid w:val="00EC6927"/>
    <w:rsid w:val="00EC6A18"/>
    <w:rsid w:val="00EC6A97"/>
    <w:rsid w:val="00ED0695"/>
    <w:rsid w:val="00ED11A2"/>
    <w:rsid w:val="00ED1289"/>
    <w:rsid w:val="00ED1ACE"/>
    <w:rsid w:val="00ED248C"/>
    <w:rsid w:val="00ED6581"/>
    <w:rsid w:val="00ED7275"/>
    <w:rsid w:val="00EE1518"/>
    <w:rsid w:val="00EE639F"/>
    <w:rsid w:val="00EE66A7"/>
    <w:rsid w:val="00EE67A9"/>
    <w:rsid w:val="00EE7761"/>
    <w:rsid w:val="00EF07BA"/>
    <w:rsid w:val="00EF1188"/>
    <w:rsid w:val="00EF3B86"/>
    <w:rsid w:val="00EF4E26"/>
    <w:rsid w:val="00EF514C"/>
    <w:rsid w:val="00EF6CB9"/>
    <w:rsid w:val="00EF6EBE"/>
    <w:rsid w:val="00F01BC2"/>
    <w:rsid w:val="00F02606"/>
    <w:rsid w:val="00F03EB0"/>
    <w:rsid w:val="00F0510A"/>
    <w:rsid w:val="00F0618A"/>
    <w:rsid w:val="00F076B1"/>
    <w:rsid w:val="00F1363F"/>
    <w:rsid w:val="00F15AA8"/>
    <w:rsid w:val="00F1602C"/>
    <w:rsid w:val="00F1674F"/>
    <w:rsid w:val="00F16992"/>
    <w:rsid w:val="00F215FA"/>
    <w:rsid w:val="00F22456"/>
    <w:rsid w:val="00F230A8"/>
    <w:rsid w:val="00F236F7"/>
    <w:rsid w:val="00F23A92"/>
    <w:rsid w:val="00F241FB"/>
    <w:rsid w:val="00F2464E"/>
    <w:rsid w:val="00F250D8"/>
    <w:rsid w:val="00F256E6"/>
    <w:rsid w:val="00F266CA"/>
    <w:rsid w:val="00F2740C"/>
    <w:rsid w:val="00F27CD9"/>
    <w:rsid w:val="00F30040"/>
    <w:rsid w:val="00F30715"/>
    <w:rsid w:val="00F3104C"/>
    <w:rsid w:val="00F31349"/>
    <w:rsid w:val="00F32B16"/>
    <w:rsid w:val="00F33577"/>
    <w:rsid w:val="00F34726"/>
    <w:rsid w:val="00F35E50"/>
    <w:rsid w:val="00F3705C"/>
    <w:rsid w:val="00F4029B"/>
    <w:rsid w:val="00F40BA1"/>
    <w:rsid w:val="00F416BC"/>
    <w:rsid w:val="00F41A77"/>
    <w:rsid w:val="00F42800"/>
    <w:rsid w:val="00F42C34"/>
    <w:rsid w:val="00F445B0"/>
    <w:rsid w:val="00F44955"/>
    <w:rsid w:val="00F45F24"/>
    <w:rsid w:val="00F47122"/>
    <w:rsid w:val="00F511D3"/>
    <w:rsid w:val="00F53863"/>
    <w:rsid w:val="00F5571D"/>
    <w:rsid w:val="00F55BCF"/>
    <w:rsid w:val="00F55F6A"/>
    <w:rsid w:val="00F61C90"/>
    <w:rsid w:val="00F641CF"/>
    <w:rsid w:val="00F66C33"/>
    <w:rsid w:val="00F7081F"/>
    <w:rsid w:val="00F71C59"/>
    <w:rsid w:val="00F721A7"/>
    <w:rsid w:val="00F748BC"/>
    <w:rsid w:val="00F80068"/>
    <w:rsid w:val="00F8079B"/>
    <w:rsid w:val="00F81722"/>
    <w:rsid w:val="00F8182D"/>
    <w:rsid w:val="00F82DBF"/>
    <w:rsid w:val="00F84FF1"/>
    <w:rsid w:val="00F8556D"/>
    <w:rsid w:val="00F86665"/>
    <w:rsid w:val="00F92CAE"/>
    <w:rsid w:val="00F93F73"/>
    <w:rsid w:val="00F94916"/>
    <w:rsid w:val="00F95689"/>
    <w:rsid w:val="00F96D94"/>
    <w:rsid w:val="00FA089B"/>
    <w:rsid w:val="00FA1C73"/>
    <w:rsid w:val="00FA2BCC"/>
    <w:rsid w:val="00FA48C4"/>
    <w:rsid w:val="00FA4C45"/>
    <w:rsid w:val="00FA5193"/>
    <w:rsid w:val="00FA7595"/>
    <w:rsid w:val="00FB0214"/>
    <w:rsid w:val="00FB070F"/>
    <w:rsid w:val="00FB23BB"/>
    <w:rsid w:val="00FB24D5"/>
    <w:rsid w:val="00FB2CA4"/>
    <w:rsid w:val="00FB56F0"/>
    <w:rsid w:val="00FB688A"/>
    <w:rsid w:val="00FB6C65"/>
    <w:rsid w:val="00FB7AF5"/>
    <w:rsid w:val="00FC17C9"/>
    <w:rsid w:val="00FC1938"/>
    <w:rsid w:val="00FC2BAF"/>
    <w:rsid w:val="00FC2E5D"/>
    <w:rsid w:val="00FC3682"/>
    <w:rsid w:val="00FC5C2A"/>
    <w:rsid w:val="00FC5DAF"/>
    <w:rsid w:val="00FC634E"/>
    <w:rsid w:val="00FD034A"/>
    <w:rsid w:val="00FD064B"/>
    <w:rsid w:val="00FD33C1"/>
    <w:rsid w:val="00FD4291"/>
    <w:rsid w:val="00FD4A90"/>
    <w:rsid w:val="00FE0456"/>
    <w:rsid w:val="00FE2611"/>
    <w:rsid w:val="00FE42F5"/>
    <w:rsid w:val="00FE6305"/>
    <w:rsid w:val="00FE647C"/>
    <w:rsid w:val="00FE69AE"/>
    <w:rsid w:val="00FF06AD"/>
    <w:rsid w:val="00FF2C7F"/>
    <w:rsid w:val="00FF493D"/>
    <w:rsid w:val="00FF6E56"/>
    <w:rsid w:val="00FF73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FB4F35-D6A5-43CD-B318-B91F1979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65C1"/>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D78A4"/>
    <w:pPr>
      <w:autoSpaceDE w:val="0"/>
      <w:autoSpaceDN w:val="0"/>
      <w:adjustRightInd w:val="0"/>
    </w:pPr>
    <w:rPr>
      <w:rFonts w:ascii="Arial" w:hAnsi="Arial" w:cs="Arial"/>
      <w:color w:val="000000"/>
      <w:sz w:val="24"/>
      <w:szCs w:val="24"/>
      <w:lang w:eastAsia="en-US"/>
    </w:rPr>
  </w:style>
  <w:style w:type="paragraph" w:styleId="Odsekzoznamu">
    <w:name w:val="List Paragraph"/>
    <w:aliases w:val="body,Odsek zoznamu2,Odsek zoznamu1,Odsek,ODRAZKY PRVA UROVEN,Nad,Odstavec_muj,Conclusion de partie,_Odstavec se seznamem,Seznam - odrážky,Odstavec cíl se seznamem,Odstavec se seznamem5,List Paragraph (Czech Tourism),Odsek zákon"/>
    <w:basedOn w:val="Normlny"/>
    <w:link w:val="OdsekzoznamuChar"/>
    <w:uiPriority w:val="34"/>
    <w:qFormat/>
    <w:rsid w:val="00777893"/>
    <w:pPr>
      <w:ind w:left="720"/>
      <w:contextualSpacing/>
    </w:pPr>
  </w:style>
  <w:style w:type="character" w:customStyle="1" w:styleId="OdsekzoznamuChar">
    <w:name w:val="Odsek zoznamu Char"/>
    <w:aliases w:val="body Char,Odsek zoznamu2 Char,Odsek zoznamu1 Char,Odsek Char,ODRAZKY PRVA UROVEN Char,Nad Char,Odstavec_muj Char,Conclusion de partie Char,_Odstavec se seznamem Char,Seznam - odrážky Char,Odstavec cíl se seznamem Char,Odsek zákon Char"/>
    <w:link w:val="Odsekzoznamu"/>
    <w:uiPriority w:val="34"/>
    <w:qFormat/>
    <w:locked/>
    <w:rsid w:val="00777893"/>
  </w:style>
  <w:style w:type="paragraph" w:styleId="Hlavika">
    <w:name w:val="header"/>
    <w:basedOn w:val="Normlny"/>
    <w:link w:val="HlavikaChar"/>
    <w:uiPriority w:val="99"/>
    <w:unhideWhenUsed/>
    <w:rsid w:val="00A41EE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41EE6"/>
  </w:style>
  <w:style w:type="paragraph" w:styleId="Pta">
    <w:name w:val="footer"/>
    <w:basedOn w:val="Normlny"/>
    <w:link w:val="PtaChar"/>
    <w:uiPriority w:val="99"/>
    <w:unhideWhenUsed/>
    <w:rsid w:val="00A41EE6"/>
    <w:pPr>
      <w:tabs>
        <w:tab w:val="center" w:pos="4536"/>
        <w:tab w:val="right" w:pos="9072"/>
      </w:tabs>
      <w:spacing w:after="0" w:line="240" w:lineRule="auto"/>
    </w:pPr>
  </w:style>
  <w:style w:type="character" w:customStyle="1" w:styleId="PtaChar">
    <w:name w:val="Päta Char"/>
    <w:basedOn w:val="Predvolenpsmoodseku"/>
    <w:link w:val="Pta"/>
    <w:uiPriority w:val="99"/>
    <w:rsid w:val="00A41EE6"/>
  </w:style>
  <w:style w:type="paragraph" w:styleId="Textpoznmkypodiarou">
    <w:name w:val="footnote text"/>
    <w:basedOn w:val="Normlny"/>
    <w:link w:val="TextpoznmkypodiarouChar"/>
    <w:uiPriority w:val="99"/>
    <w:semiHidden/>
    <w:unhideWhenUsed/>
    <w:rsid w:val="005703F6"/>
    <w:rPr>
      <w:sz w:val="20"/>
      <w:szCs w:val="20"/>
      <w:lang w:val="x-none"/>
    </w:rPr>
  </w:style>
  <w:style w:type="character" w:customStyle="1" w:styleId="TextpoznmkypodiarouChar">
    <w:name w:val="Text poznámky pod čiarou Char"/>
    <w:link w:val="Textpoznmkypodiarou"/>
    <w:uiPriority w:val="99"/>
    <w:semiHidden/>
    <w:rsid w:val="005703F6"/>
    <w:rPr>
      <w:lang w:eastAsia="en-US"/>
    </w:rPr>
  </w:style>
  <w:style w:type="character" w:styleId="Odkaznapoznmkupodiarou">
    <w:name w:val="footnote reference"/>
    <w:uiPriority w:val="99"/>
    <w:semiHidden/>
    <w:unhideWhenUsed/>
    <w:rsid w:val="005703F6"/>
    <w:rPr>
      <w:vertAlign w:val="superscript"/>
    </w:rPr>
  </w:style>
  <w:style w:type="paragraph" w:customStyle="1" w:styleId="xmsolistparagraph">
    <w:name w:val="x_msolistparagraph"/>
    <w:basedOn w:val="Normlny"/>
    <w:rsid w:val="00F30715"/>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msonormal">
    <w:name w:val="x_msonormal"/>
    <w:basedOn w:val="Normlny"/>
    <w:rsid w:val="00F30715"/>
    <w:pPr>
      <w:spacing w:before="100" w:beforeAutospacing="1" w:after="100" w:afterAutospacing="1" w:line="240" w:lineRule="auto"/>
    </w:pPr>
    <w:rPr>
      <w:rFonts w:ascii="Times New Roman" w:eastAsia="Times New Roman" w:hAnsi="Times New Roman"/>
      <w:sz w:val="24"/>
      <w:szCs w:val="24"/>
      <w:lang w:eastAsia="sk-SK"/>
    </w:rPr>
  </w:style>
  <w:style w:type="paragraph" w:styleId="Textkomentra">
    <w:name w:val="annotation text"/>
    <w:basedOn w:val="Normlny"/>
    <w:link w:val="TextkomentraChar"/>
    <w:uiPriority w:val="99"/>
    <w:unhideWhenUsed/>
    <w:rsid w:val="00AE3DA9"/>
    <w:rPr>
      <w:sz w:val="20"/>
      <w:szCs w:val="20"/>
      <w:lang w:val="x-none"/>
    </w:rPr>
  </w:style>
  <w:style w:type="character" w:customStyle="1" w:styleId="TextkomentraChar">
    <w:name w:val="Text komentára Char"/>
    <w:link w:val="Textkomentra"/>
    <w:uiPriority w:val="99"/>
    <w:rsid w:val="00AE3DA9"/>
    <w:rPr>
      <w:lang w:eastAsia="en-US"/>
    </w:rPr>
  </w:style>
  <w:style w:type="character" w:styleId="Odkaznakomentr">
    <w:name w:val="annotation reference"/>
    <w:uiPriority w:val="99"/>
    <w:semiHidden/>
    <w:unhideWhenUsed/>
    <w:rsid w:val="00AE3DA9"/>
    <w:rPr>
      <w:sz w:val="16"/>
      <w:szCs w:val="16"/>
    </w:rPr>
  </w:style>
  <w:style w:type="paragraph" w:styleId="Textbubliny">
    <w:name w:val="Balloon Text"/>
    <w:basedOn w:val="Normlny"/>
    <w:link w:val="TextbublinyChar"/>
    <w:uiPriority w:val="99"/>
    <w:semiHidden/>
    <w:unhideWhenUsed/>
    <w:rsid w:val="00AE3DA9"/>
    <w:pPr>
      <w:spacing w:after="0" w:line="240" w:lineRule="auto"/>
    </w:pPr>
    <w:rPr>
      <w:rFonts w:ascii="Segoe UI" w:hAnsi="Segoe UI"/>
      <w:sz w:val="18"/>
      <w:szCs w:val="18"/>
      <w:lang w:val="x-none"/>
    </w:rPr>
  </w:style>
  <w:style w:type="character" w:customStyle="1" w:styleId="TextbublinyChar">
    <w:name w:val="Text bubliny Char"/>
    <w:link w:val="Textbubliny"/>
    <w:uiPriority w:val="99"/>
    <w:semiHidden/>
    <w:rsid w:val="00AE3DA9"/>
    <w:rPr>
      <w:rFonts w:ascii="Segoe UI" w:hAnsi="Segoe UI" w:cs="Segoe UI"/>
      <w:sz w:val="18"/>
      <w:szCs w:val="18"/>
      <w:lang w:eastAsia="en-US"/>
    </w:rPr>
  </w:style>
  <w:style w:type="paragraph" w:styleId="Revzia">
    <w:name w:val="Revision"/>
    <w:hidden/>
    <w:uiPriority w:val="99"/>
    <w:semiHidden/>
    <w:rsid w:val="0035529B"/>
    <w:rPr>
      <w:sz w:val="22"/>
      <w:szCs w:val="22"/>
      <w:lang w:eastAsia="en-US"/>
    </w:rPr>
  </w:style>
  <w:style w:type="paragraph" w:styleId="Predmetkomentra">
    <w:name w:val="annotation subject"/>
    <w:basedOn w:val="Textkomentra"/>
    <w:next w:val="Textkomentra"/>
    <w:link w:val="PredmetkomentraChar"/>
    <w:uiPriority w:val="99"/>
    <w:semiHidden/>
    <w:unhideWhenUsed/>
    <w:rsid w:val="0035529B"/>
    <w:rPr>
      <w:b/>
      <w:bCs/>
    </w:rPr>
  </w:style>
  <w:style w:type="character" w:customStyle="1" w:styleId="PredmetkomentraChar">
    <w:name w:val="Predmet komentára Char"/>
    <w:link w:val="Predmetkomentra"/>
    <w:uiPriority w:val="99"/>
    <w:semiHidden/>
    <w:rsid w:val="0035529B"/>
    <w:rPr>
      <w:b/>
      <w:bCs/>
      <w:lang w:eastAsia="en-US"/>
    </w:rPr>
  </w:style>
  <w:style w:type="character" w:styleId="Hypertextovprepojenie">
    <w:name w:val="Hyperlink"/>
    <w:uiPriority w:val="99"/>
    <w:unhideWhenUsed/>
    <w:rsid w:val="00B74CA6"/>
    <w:rPr>
      <w:color w:val="0000FF"/>
      <w:u w:val="single"/>
    </w:rPr>
  </w:style>
  <w:style w:type="character" w:customStyle="1" w:styleId="awspan1">
    <w:name w:val="awspan1"/>
    <w:qFormat/>
    <w:rsid w:val="00911987"/>
    <w:rPr>
      <w:color w:val="000000"/>
      <w:sz w:val="24"/>
      <w:szCs w:val="24"/>
    </w:rPr>
  </w:style>
  <w:style w:type="paragraph" w:customStyle="1" w:styleId="doc-ti">
    <w:name w:val="doc-ti"/>
    <w:basedOn w:val="Normlny"/>
    <w:rsid w:val="008F1416"/>
    <w:pPr>
      <w:spacing w:before="100" w:beforeAutospacing="1" w:after="100" w:afterAutospacing="1" w:line="240" w:lineRule="auto"/>
    </w:pPr>
    <w:rPr>
      <w:rFonts w:ascii="Times New Roman" w:eastAsia="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96607">
      <w:bodyDiv w:val="1"/>
      <w:marLeft w:val="0"/>
      <w:marRight w:val="0"/>
      <w:marTop w:val="0"/>
      <w:marBottom w:val="0"/>
      <w:divBdr>
        <w:top w:val="none" w:sz="0" w:space="0" w:color="auto"/>
        <w:left w:val="none" w:sz="0" w:space="0" w:color="auto"/>
        <w:bottom w:val="none" w:sz="0" w:space="0" w:color="auto"/>
        <w:right w:val="none" w:sz="0" w:space="0" w:color="auto"/>
      </w:divBdr>
    </w:div>
    <w:div w:id="297540533">
      <w:bodyDiv w:val="1"/>
      <w:marLeft w:val="0"/>
      <w:marRight w:val="0"/>
      <w:marTop w:val="0"/>
      <w:marBottom w:val="0"/>
      <w:divBdr>
        <w:top w:val="none" w:sz="0" w:space="0" w:color="auto"/>
        <w:left w:val="none" w:sz="0" w:space="0" w:color="auto"/>
        <w:bottom w:val="none" w:sz="0" w:space="0" w:color="auto"/>
        <w:right w:val="none" w:sz="0" w:space="0" w:color="auto"/>
      </w:divBdr>
    </w:div>
    <w:div w:id="395784668">
      <w:bodyDiv w:val="1"/>
      <w:marLeft w:val="0"/>
      <w:marRight w:val="0"/>
      <w:marTop w:val="0"/>
      <w:marBottom w:val="0"/>
      <w:divBdr>
        <w:top w:val="none" w:sz="0" w:space="0" w:color="auto"/>
        <w:left w:val="none" w:sz="0" w:space="0" w:color="auto"/>
        <w:bottom w:val="none" w:sz="0" w:space="0" w:color="auto"/>
        <w:right w:val="none" w:sz="0" w:space="0" w:color="auto"/>
      </w:divBdr>
    </w:div>
    <w:div w:id="436024468">
      <w:bodyDiv w:val="1"/>
      <w:marLeft w:val="0"/>
      <w:marRight w:val="0"/>
      <w:marTop w:val="0"/>
      <w:marBottom w:val="0"/>
      <w:divBdr>
        <w:top w:val="none" w:sz="0" w:space="0" w:color="auto"/>
        <w:left w:val="none" w:sz="0" w:space="0" w:color="auto"/>
        <w:bottom w:val="none" w:sz="0" w:space="0" w:color="auto"/>
        <w:right w:val="none" w:sz="0" w:space="0" w:color="auto"/>
      </w:divBdr>
    </w:div>
    <w:div w:id="500048226">
      <w:bodyDiv w:val="1"/>
      <w:marLeft w:val="0"/>
      <w:marRight w:val="0"/>
      <w:marTop w:val="0"/>
      <w:marBottom w:val="0"/>
      <w:divBdr>
        <w:top w:val="none" w:sz="0" w:space="0" w:color="auto"/>
        <w:left w:val="none" w:sz="0" w:space="0" w:color="auto"/>
        <w:bottom w:val="none" w:sz="0" w:space="0" w:color="auto"/>
        <w:right w:val="none" w:sz="0" w:space="0" w:color="auto"/>
      </w:divBdr>
      <w:divsChild>
        <w:div w:id="1178931262">
          <w:marLeft w:val="0"/>
          <w:marRight w:val="0"/>
          <w:marTop w:val="100"/>
          <w:marBottom w:val="100"/>
          <w:divBdr>
            <w:top w:val="none" w:sz="0" w:space="0" w:color="auto"/>
            <w:left w:val="none" w:sz="0" w:space="0" w:color="auto"/>
            <w:bottom w:val="none" w:sz="0" w:space="0" w:color="auto"/>
            <w:right w:val="none" w:sz="0" w:space="0" w:color="auto"/>
          </w:divBdr>
          <w:divsChild>
            <w:div w:id="592056777">
              <w:marLeft w:val="0"/>
              <w:marRight w:val="0"/>
              <w:marTop w:val="225"/>
              <w:marBottom w:val="750"/>
              <w:divBdr>
                <w:top w:val="none" w:sz="0" w:space="0" w:color="auto"/>
                <w:left w:val="none" w:sz="0" w:space="0" w:color="auto"/>
                <w:bottom w:val="none" w:sz="0" w:space="0" w:color="auto"/>
                <w:right w:val="none" w:sz="0" w:space="0" w:color="auto"/>
              </w:divBdr>
              <w:divsChild>
                <w:div w:id="158932821">
                  <w:marLeft w:val="0"/>
                  <w:marRight w:val="0"/>
                  <w:marTop w:val="0"/>
                  <w:marBottom w:val="0"/>
                  <w:divBdr>
                    <w:top w:val="none" w:sz="0" w:space="0" w:color="auto"/>
                    <w:left w:val="none" w:sz="0" w:space="0" w:color="auto"/>
                    <w:bottom w:val="none" w:sz="0" w:space="0" w:color="auto"/>
                    <w:right w:val="none" w:sz="0" w:space="0" w:color="auto"/>
                  </w:divBdr>
                  <w:divsChild>
                    <w:div w:id="1604263948">
                      <w:marLeft w:val="0"/>
                      <w:marRight w:val="0"/>
                      <w:marTop w:val="0"/>
                      <w:marBottom w:val="0"/>
                      <w:divBdr>
                        <w:top w:val="none" w:sz="0" w:space="0" w:color="auto"/>
                        <w:left w:val="none" w:sz="0" w:space="0" w:color="auto"/>
                        <w:bottom w:val="none" w:sz="0" w:space="0" w:color="auto"/>
                        <w:right w:val="none" w:sz="0" w:space="0" w:color="auto"/>
                      </w:divBdr>
                      <w:divsChild>
                        <w:div w:id="277571217">
                          <w:marLeft w:val="0"/>
                          <w:marRight w:val="0"/>
                          <w:marTop w:val="0"/>
                          <w:marBottom w:val="0"/>
                          <w:divBdr>
                            <w:top w:val="none" w:sz="0" w:space="0" w:color="auto"/>
                            <w:left w:val="none" w:sz="0" w:space="0" w:color="auto"/>
                            <w:bottom w:val="none" w:sz="0" w:space="0" w:color="auto"/>
                            <w:right w:val="none" w:sz="0" w:space="0" w:color="auto"/>
                          </w:divBdr>
                          <w:divsChild>
                            <w:div w:id="1336226106">
                              <w:marLeft w:val="0"/>
                              <w:marRight w:val="0"/>
                              <w:marTop w:val="0"/>
                              <w:marBottom w:val="0"/>
                              <w:divBdr>
                                <w:top w:val="none" w:sz="0" w:space="0" w:color="auto"/>
                                <w:left w:val="none" w:sz="0" w:space="0" w:color="auto"/>
                                <w:bottom w:val="none" w:sz="0" w:space="0" w:color="auto"/>
                                <w:right w:val="none" w:sz="0" w:space="0" w:color="auto"/>
                              </w:divBdr>
                              <w:divsChild>
                                <w:div w:id="166285923">
                                  <w:marLeft w:val="0"/>
                                  <w:marRight w:val="0"/>
                                  <w:marTop w:val="0"/>
                                  <w:marBottom w:val="0"/>
                                  <w:divBdr>
                                    <w:top w:val="none" w:sz="0" w:space="0" w:color="auto"/>
                                    <w:left w:val="none" w:sz="0" w:space="0" w:color="auto"/>
                                    <w:bottom w:val="none" w:sz="0" w:space="0" w:color="auto"/>
                                    <w:right w:val="none" w:sz="0" w:space="0" w:color="auto"/>
                                  </w:divBdr>
                                  <w:divsChild>
                                    <w:div w:id="1804811218">
                                      <w:marLeft w:val="0"/>
                                      <w:marRight w:val="0"/>
                                      <w:marTop w:val="0"/>
                                      <w:marBottom w:val="0"/>
                                      <w:divBdr>
                                        <w:top w:val="none" w:sz="0" w:space="0" w:color="auto"/>
                                        <w:left w:val="none" w:sz="0" w:space="0" w:color="auto"/>
                                        <w:bottom w:val="none" w:sz="0" w:space="0" w:color="auto"/>
                                        <w:right w:val="none" w:sz="0" w:space="0" w:color="auto"/>
                                      </w:divBdr>
                                      <w:divsChild>
                                        <w:div w:id="1275407759">
                                          <w:marLeft w:val="0"/>
                                          <w:marRight w:val="0"/>
                                          <w:marTop w:val="0"/>
                                          <w:marBottom w:val="0"/>
                                          <w:divBdr>
                                            <w:top w:val="none" w:sz="0" w:space="0" w:color="auto"/>
                                            <w:left w:val="none" w:sz="0" w:space="0" w:color="auto"/>
                                            <w:bottom w:val="none" w:sz="0" w:space="0" w:color="auto"/>
                                            <w:right w:val="none" w:sz="0" w:space="0" w:color="auto"/>
                                          </w:divBdr>
                                          <w:divsChild>
                                            <w:div w:id="115297978">
                                              <w:marLeft w:val="0"/>
                                              <w:marRight w:val="0"/>
                                              <w:marTop w:val="0"/>
                                              <w:marBottom w:val="0"/>
                                              <w:divBdr>
                                                <w:top w:val="none" w:sz="0" w:space="0" w:color="auto"/>
                                                <w:left w:val="none" w:sz="0" w:space="0" w:color="auto"/>
                                                <w:bottom w:val="none" w:sz="0" w:space="0" w:color="auto"/>
                                                <w:right w:val="none" w:sz="0" w:space="0" w:color="auto"/>
                                              </w:divBdr>
                                              <w:divsChild>
                                                <w:div w:id="32852267">
                                                  <w:marLeft w:val="0"/>
                                                  <w:marRight w:val="0"/>
                                                  <w:marTop w:val="0"/>
                                                  <w:marBottom w:val="0"/>
                                                  <w:divBdr>
                                                    <w:top w:val="none" w:sz="0" w:space="0" w:color="auto"/>
                                                    <w:left w:val="none" w:sz="0" w:space="0" w:color="auto"/>
                                                    <w:bottom w:val="none" w:sz="0" w:space="0" w:color="auto"/>
                                                    <w:right w:val="none" w:sz="0" w:space="0" w:color="auto"/>
                                                  </w:divBdr>
                                                  <w:divsChild>
                                                    <w:div w:id="2059933748">
                                                      <w:marLeft w:val="0"/>
                                                      <w:marRight w:val="0"/>
                                                      <w:marTop w:val="0"/>
                                                      <w:marBottom w:val="0"/>
                                                      <w:divBdr>
                                                        <w:top w:val="none" w:sz="0" w:space="0" w:color="auto"/>
                                                        <w:left w:val="none" w:sz="0" w:space="0" w:color="auto"/>
                                                        <w:bottom w:val="none" w:sz="0" w:space="0" w:color="auto"/>
                                                        <w:right w:val="none" w:sz="0" w:space="0" w:color="auto"/>
                                                      </w:divBdr>
                                                      <w:divsChild>
                                                        <w:div w:id="849828920">
                                                          <w:marLeft w:val="0"/>
                                                          <w:marRight w:val="0"/>
                                                          <w:marTop w:val="0"/>
                                                          <w:marBottom w:val="0"/>
                                                          <w:divBdr>
                                                            <w:top w:val="none" w:sz="0" w:space="0" w:color="auto"/>
                                                            <w:left w:val="none" w:sz="0" w:space="0" w:color="auto"/>
                                                            <w:bottom w:val="none" w:sz="0" w:space="0" w:color="auto"/>
                                                            <w:right w:val="none" w:sz="0" w:space="0" w:color="auto"/>
                                                          </w:divBdr>
                                                          <w:divsChild>
                                                            <w:div w:id="441732513">
                                                              <w:marLeft w:val="0"/>
                                                              <w:marRight w:val="0"/>
                                                              <w:marTop w:val="0"/>
                                                              <w:marBottom w:val="0"/>
                                                              <w:divBdr>
                                                                <w:top w:val="none" w:sz="0" w:space="0" w:color="auto"/>
                                                                <w:left w:val="none" w:sz="0" w:space="0" w:color="auto"/>
                                                                <w:bottom w:val="none" w:sz="0" w:space="0" w:color="auto"/>
                                                                <w:right w:val="none" w:sz="0" w:space="0" w:color="auto"/>
                                                              </w:divBdr>
                                                              <w:divsChild>
                                                                <w:div w:id="56375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0661858">
      <w:bodyDiv w:val="1"/>
      <w:marLeft w:val="0"/>
      <w:marRight w:val="0"/>
      <w:marTop w:val="0"/>
      <w:marBottom w:val="0"/>
      <w:divBdr>
        <w:top w:val="none" w:sz="0" w:space="0" w:color="auto"/>
        <w:left w:val="none" w:sz="0" w:space="0" w:color="auto"/>
        <w:bottom w:val="none" w:sz="0" w:space="0" w:color="auto"/>
        <w:right w:val="none" w:sz="0" w:space="0" w:color="auto"/>
      </w:divBdr>
    </w:div>
    <w:div w:id="724913206">
      <w:bodyDiv w:val="1"/>
      <w:marLeft w:val="0"/>
      <w:marRight w:val="0"/>
      <w:marTop w:val="0"/>
      <w:marBottom w:val="0"/>
      <w:divBdr>
        <w:top w:val="none" w:sz="0" w:space="0" w:color="auto"/>
        <w:left w:val="none" w:sz="0" w:space="0" w:color="auto"/>
        <w:bottom w:val="none" w:sz="0" w:space="0" w:color="auto"/>
        <w:right w:val="none" w:sz="0" w:space="0" w:color="auto"/>
      </w:divBdr>
    </w:div>
    <w:div w:id="783429832">
      <w:bodyDiv w:val="1"/>
      <w:marLeft w:val="0"/>
      <w:marRight w:val="0"/>
      <w:marTop w:val="0"/>
      <w:marBottom w:val="0"/>
      <w:divBdr>
        <w:top w:val="none" w:sz="0" w:space="0" w:color="auto"/>
        <w:left w:val="none" w:sz="0" w:space="0" w:color="auto"/>
        <w:bottom w:val="none" w:sz="0" w:space="0" w:color="auto"/>
        <w:right w:val="none" w:sz="0" w:space="0" w:color="auto"/>
      </w:divBdr>
      <w:divsChild>
        <w:div w:id="38944503">
          <w:marLeft w:val="0"/>
          <w:marRight w:val="0"/>
          <w:marTop w:val="100"/>
          <w:marBottom w:val="100"/>
          <w:divBdr>
            <w:top w:val="none" w:sz="0" w:space="0" w:color="auto"/>
            <w:left w:val="none" w:sz="0" w:space="0" w:color="auto"/>
            <w:bottom w:val="none" w:sz="0" w:space="0" w:color="auto"/>
            <w:right w:val="none" w:sz="0" w:space="0" w:color="auto"/>
          </w:divBdr>
          <w:divsChild>
            <w:div w:id="297149326">
              <w:marLeft w:val="0"/>
              <w:marRight w:val="0"/>
              <w:marTop w:val="225"/>
              <w:marBottom w:val="750"/>
              <w:divBdr>
                <w:top w:val="none" w:sz="0" w:space="0" w:color="auto"/>
                <w:left w:val="none" w:sz="0" w:space="0" w:color="auto"/>
                <w:bottom w:val="none" w:sz="0" w:space="0" w:color="auto"/>
                <w:right w:val="none" w:sz="0" w:space="0" w:color="auto"/>
              </w:divBdr>
              <w:divsChild>
                <w:div w:id="1315724585">
                  <w:marLeft w:val="0"/>
                  <w:marRight w:val="0"/>
                  <w:marTop w:val="0"/>
                  <w:marBottom w:val="0"/>
                  <w:divBdr>
                    <w:top w:val="none" w:sz="0" w:space="0" w:color="auto"/>
                    <w:left w:val="none" w:sz="0" w:space="0" w:color="auto"/>
                    <w:bottom w:val="none" w:sz="0" w:space="0" w:color="auto"/>
                    <w:right w:val="none" w:sz="0" w:space="0" w:color="auto"/>
                  </w:divBdr>
                  <w:divsChild>
                    <w:div w:id="1406026121">
                      <w:marLeft w:val="0"/>
                      <w:marRight w:val="0"/>
                      <w:marTop w:val="0"/>
                      <w:marBottom w:val="0"/>
                      <w:divBdr>
                        <w:top w:val="none" w:sz="0" w:space="0" w:color="auto"/>
                        <w:left w:val="none" w:sz="0" w:space="0" w:color="auto"/>
                        <w:bottom w:val="none" w:sz="0" w:space="0" w:color="auto"/>
                        <w:right w:val="none" w:sz="0" w:space="0" w:color="auto"/>
                      </w:divBdr>
                      <w:divsChild>
                        <w:div w:id="758789172">
                          <w:marLeft w:val="0"/>
                          <w:marRight w:val="0"/>
                          <w:marTop w:val="0"/>
                          <w:marBottom w:val="0"/>
                          <w:divBdr>
                            <w:top w:val="none" w:sz="0" w:space="0" w:color="auto"/>
                            <w:left w:val="none" w:sz="0" w:space="0" w:color="auto"/>
                            <w:bottom w:val="none" w:sz="0" w:space="0" w:color="auto"/>
                            <w:right w:val="none" w:sz="0" w:space="0" w:color="auto"/>
                          </w:divBdr>
                          <w:divsChild>
                            <w:div w:id="113447745">
                              <w:marLeft w:val="0"/>
                              <w:marRight w:val="0"/>
                              <w:marTop w:val="0"/>
                              <w:marBottom w:val="0"/>
                              <w:divBdr>
                                <w:top w:val="none" w:sz="0" w:space="0" w:color="auto"/>
                                <w:left w:val="none" w:sz="0" w:space="0" w:color="auto"/>
                                <w:bottom w:val="none" w:sz="0" w:space="0" w:color="auto"/>
                                <w:right w:val="none" w:sz="0" w:space="0" w:color="auto"/>
                              </w:divBdr>
                              <w:divsChild>
                                <w:div w:id="1427073975">
                                  <w:marLeft w:val="0"/>
                                  <w:marRight w:val="0"/>
                                  <w:marTop w:val="0"/>
                                  <w:marBottom w:val="0"/>
                                  <w:divBdr>
                                    <w:top w:val="none" w:sz="0" w:space="0" w:color="auto"/>
                                    <w:left w:val="none" w:sz="0" w:space="0" w:color="auto"/>
                                    <w:bottom w:val="none" w:sz="0" w:space="0" w:color="auto"/>
                                    <w:right w:val="none" w:sz="0" w:space="0" w:color="auto"/>
                                  </w:divBdr>
                                  <w:divsChild>
                                    <w:div w:id="1658456430">
                                      <w:marLeft w:val="0"/>
                                      <w:marRight w:val="0"/>
                                      <w:marTop w:val="0"/>
                                      <w:marBottom w:val="0"/>
                                      <w:divBdr>
                                        <w:top w:val="none" w:sz="0" w:space="0" w:color="auto"/>
                                        <w:left w:val="none" w:sz="0" w:space="0" w:color="auto"/>
                                        <w:bottom w:val="none" w:sz="0" w:space="0" w:color="auto"/>
                                        <w:right w:val="none" w:sz="0" w:space="0" w:color="auto"/>
                                      </w:divBdr>
                                      <w:divsChild>
                                        <w:div w:id="1375302420">
                                          <w:marLeft w:val="0"/>
                                          <w:marRight w:val="0"/>
                                          <w:marTop w:val="0"/>
                                          <w:marBottom w:val="0"/>
                                          <w:divBdr>
                                            <w:top w:val="none" w:sz="0" w:space="0" w:color="auto"/>
                                            <w:left w:val="none" w:sz="0" w:space="0" w:color="auto"/>
                                            <w:bottom w:val="none" w:sz="0" w:space="0" w:color="auto"/>
                                            <w:right w:val="none" w:sz="0" w:space="0" w:color="auto"/>
                                          </w:divBdr>
                                          <w:divsChild>
                                            <w:div w:id="1164541616">
                                              <w:marLeft w:val="0"/>
                                              <w:marRight w:val="0"/>
                                              <w:marTop w:val="0"/>
                                              <w:marBottom w:val="0"/>
                                              <w:divBdr>
                                                <w:top w:val="none" w:sz="0" w:space="0" w:color="auto"/>
                                                <w:left w:val="none" w:sz="0" w:space="0" w:color="auto"/>
                                                <w:bottom w:val="none" w:sz="0" w:space="0" w:color="auto"/>
                                                <w:right w:val="none" w:sz="0" w:space="0" w:color="auto"/>
                                              </w:divBdr>
                                              <w:divsChild>
                                                <w:div w:id="2134325474">
                                                  <w:marLeft w:val="0"/>
                                                  <w:marRight w:val="0"/>
                                                  <w:marTop w:val="0"/>
                                                  <w:marBottom w:val="0"/>
                                                  <w:divBdr>
                                                    <w:top w:val="none" w:sz="0" w:space="0" w:color="auto"/>
                                                    <w:left w:val="none" w:sz="0" w:space="0" w:color="auto"/>
                                                    <w:bottom w:val="none" w:sz="0" w:space="0" w:color="auto"/>
                                                    <w:right w:val="none" w:sz="0" w:space="0" w:color="auto"/>
                                                  </w:divBdr>
                                                  <w:divsChild>
                                                    <w:div w:id="229508887">
                                                      <w:marLeft w:val="0"/>
                                                      <w:marRight w:val="0"/>
                                                      <w:marTop w:val="0"/>
                                                      <w:marBottom w:val="0"/>
                                                      <w:divBdr>
                                                        <w:top w:val="none" w:sz="0" w:space="0" w:color="auto"/>
                                                        <w:left w:val="none" w:sz="0" w:space="0" w:color="auto"/>
                                                        <w:bottom w:val="none" w:sz="0" w:space="0" w:color="auto"/>
                                                        <w:right w:val="none" w:sz="0" w:space="0" w:color="auto"/>
                                                      </w:divBdr>
                                                      <w:divsChild>
                                                        <w:div w:id="803812699">
                                                          <w:marLeft w:val="0"/>
                                                          <w:marRight w:val="0"/>
                                                          <w:marTop w:val="0"/>
                                                          <w:marBottom w:val="0"/>
                                                          <w:divBdr>
                                                            <w:top w:val="none" w:sz="0" w:space="0" w:color="auto"/>
                                                            <w:left w:val="none" w:sz="0" w:space="0" w:color="auto"/>
                                                            <w:bottom w:val="none" w:sz="0" w:space="0" w:color="auto"/>
                                                            <w:right w:val="none" w:sz="0" w:space="0" w:color="auto"/>
                                                          </w:divBdr>
                                                          <w:divsChild>
                                                            <w:div w:id="79524887">
                                                              <w:marLeft w:val="0"/>
                                                              <w:marRight w:val="0"/>
                                                              <w:marTop w:val="0"/>
                                                              <w:marBottom w:val="0"/>
                                                              <w:divBdr>
                                                                <w:top w:val="none" w:sz="0" w:space="0" w:color="auto"/>
                                                                <w:left w:val="none" w:sz="0" w:space="0" w:color="auto"/>
                                                                <w:bottom w:val="none" w:sz="0" w:space="0" w:color="auto"/>
                                                                <w:right w:val="none" w:sz="0" w:space="0" w:color="auto"/>
                                                              </w:divBdr>
                                                              <w:divsChild>
                                                                <w:div w:id="17106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5047031">
      <w:bodyDiv w:val="1"/>
      <w:marLeft w:val="0"/>
      <w:marRight w:val="0"/>
      <w:marTop w:val="0"/>
      <w:marBottom w:val="0"/>
      <w:divBdr>
        <w:top w:val="none" w:sz="0" w:space="0" w:color="auto"/>
        <w:left w:val="none" w:sz="0" w:space="0" w:color="auto"/>
        <w:bottom w:val="none" w:sz="0" w:space="0" w:color="auto"/>
        <w:right w:val="none" w:sz="0" w:space="0" w:color="auto"/>
      </w:divBdr>
      <w:divsChild>
        <w:div w:id="601766696">
          <w:marLeft w:val="255"/>
          <w:marRight w:val="0"/>
          <w:marTop w:val="75"/>
          <w:marBottom w:val="0"/>
          <w:divBdr>
            <w:top w:val="none" w:sz="0" w:space="0" w:color="auto"/>
            <w:left w:val="none" w:sz="0" w:space="0" w:color="auto"/>
            <w:bottom w:val="none" w:sz="0" w:space="0" w:color="auto"/>
            <w:right w:val="none" w:sz="0" w:space="0" w:color="auto"/>
          </w:divBdr>
        </w:div>
        <w:div w:id="945384064">
          <w:marLeft w:val="255"/>
          <w:marRight w:val="0"/>
          <w:marTop w:val="75"/>
          <w:marBottom w:val="0"/>
          <w:divBdr>
            <w:top w:val="none" w:sz="0" w:space="0" w:color="auto"/>
            <w:left w:val="none" w:sz="0" w:space="0" w:color="auto"/>
            <w:bottom w:val="none" w:sz="0" w:space="0" w:color="auto"/>
            <w:right w:val="none" w:sz="0" w:space="0" w:color="auto"/>
          </w:divBdr>
          <w:divsChild>
            <w:div w:id="2017801615">
              <w:marLeft w:val="0"/>
              <w:marRight w:val="225"/>
              <w:marTop w:val="0"/>
              <w:marBottom w:val="0"/>
              <w:divBdr>
                <w:top w:val="none" w:sz="0" w:space="0" w:color="auto"/>
                <w:left w:val="none" w:sz="0" w:space="0" w:color="auto"/>
                <w:bottom w:val="none" w:sz="0" w:space="0" w:color="auto"/>
                <w:right w:val="none" w:sz="0" w:space="0" w:color="auto"/>
              </w:divBdr>
            </w:div>
          </w:divsChild>
        </w:div>
        <w:div w:id="1058480942">
          <w:marLeft w:val="255"/>
          <w:marRight w:val="0"/>
          <w:marTop w:val="75"/>
          <w:marBottom w:val="0"/>
          <w:divBdr>
            <w:top w:val="none" w:sz="0" w:space="0" w:color="auto"/>
            <w:left w:val="none" w:sz="0" w:space="0" w:color="auto"/>
            <w:bottom w:val="none" w:sz="0" w:space="0" w:color="auto"/>
            <w:right w:val="none" w:sz="0" w:space="0" w:color="auto"/>
          </w:divBdr>
          <w:divsChild>
            <w:div w:id="168304344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72170744">
      <w:bodyDiv w:val="1"/>
      <w:marLeft w:val="0"/>
      <w:marRight w:val="0"/>
      <w:marTop w:val="0"/>
      <w:marBottom w:val="0"/>
      <w:divBdr>
        <w:top w:val="none" w:sz="0" w:space="0" w:color="auto"/>
        <w:left w:val="none" w:sz="0" w:space="0" w:color="auto"/>
        <w:bottom w:val="none" w:sz="0" w:space="0" w:color="auto"/>
        <w:right w:val="none" w:sz="0" w:space="0" w:color="auto"/>
      </w:divBdr>
      <w:divsChild>
        <w:div w:id="982004247">
          <w:marLeft w:val="0"/>
          <w:marRight w:val="0"/>
          <w:marTop w:val="100"/>
          <w:marBottom w:val="100"/>
          <w:divBdr>
            <w:top w:val="none" w:sz="0" w:space="0" w:color="auto"/>
            <w:left w:val="none" w:sz="0" w:space="0" w:color="auto"/>
            <w:bottom w:val="none" w:sz="0" w:space="0" w:color="auto"/>
            <w:right w:val="none" w:sz="0" w:space="0" w:color="auto"/>
          </w:divBdr>
          <w:divsChild>
            <w:div w:id="1618635875">
              <w:marLeft w:val="0"/>
              <w:marRight w:val="0"/>
              <w:marTop w:val="225"/>
              <w:marBottom w:val="750"/>
              <w:divBdr>
                <w:top w:val="none" w:sz="0" w:space="0" w:color="auto"/>
                <w:left w:val="none" w:sz="0" w:space="0" w:color="auto"/>
                <w:bottom w:val="none" w:sz="0" w:space="0" w:color="auto"/>
                <w:right w:val="none" w:sz="0" w:space="0" w:color="auto"/>
              </w:divBdr>
              <w:divsChild>
                <w:div w:id="67193233">
                  <w:marLeft w:val="0"/>
                  <w:marRight w:val="0"/>
                  <w:marTop w:val="0"/>
                  <w:marBottom w:val="0"/>
                  <w:divBdr>
                    <w:top w:val="none" w:sz="0" w:space="0" w:color="auto"/>
                    <w:left w:val="none" w:sz="0" w:space="0" w:color="auto"/>
                    <w:bottom w:val="none" w:sz="0" w:space="0" w:color="auto"/>
                    <w:right w:val="none" w:sz="0" w:space="0" w:color="auto"/>
                  </w:divBdr>
                  <w:divsChild>
                    <w:div w:id="2122994147">
                      <w:marLeft w:val="0"/>
                      <w:marRight w:val="0"/>
                      <w:marTop w:val="0"/>
                      <w:marBottom w:val="0"/>
                      <w:divBdr>
                        <w:top w:val="none" w:sz="0" w:space="0" w:color="auto"/>
                        <w:left w:val="none" w:sz="0" w:space="0" w:color="auto"/>
                        <w:bottom w:val="none" w:sz="0" w:space="0" w:color="auto"/>
                        <w:right w:val="none" w:sz="0" w:space="0" w:color="auto"/>
                      </w:divBdr>
                      <w:divsChild>
                        <w:div w:id="1891646194">
                          <w:marLeft w:val="0"/>
                          <w:marRight w:val="0"/>
                          <w:marTop w:val="0"/>
                          <w:marBottom w:val="0"/>
                          <w:divBdr>
                            <w:top w:val="none" w:sz="0" w:space="0" w:color="auto"/>
                            <w:left w:val="none" w:sz="0" w:space="0" w:color="auto"/>
                            <w:bottom w:val="none" w:sz="0" w:space="0" w:color="auto"/>
                            <w:right w:val="none" w:sz="0" w:space="0" w:color="auto"/>
                          </w:divBdr>
                          <w:divsChild>
                            <w:div w:id="800076893">
                              <w:marLeft w:val="0"/>
                              <w:marRight w:val="0"/>
                              <w:marTop w:val="0"/>
                              <w:marBottom w:val="0"/>
                              <w:divBdr>
                                <w:top w:val="none" w:sz="0" w:space="0" w:color="auto"/>
                                <w:left w:val="none" w:sz="0" w:space="0" w:color="auto"/>
                                <w:bottom w:val="none" w:sz="0" w:space="0" w:color="auto"/>
                                <w:right w:val="none" w:sz="0" w:space="0" w:color="auto"/>
                              </w:divBdr>
                              <w:divsChild>
                                <w:div w:id="988050805">
                                  <w:marLeft w:val="0"/>
                                  <w:marRight w:val="0"/>
                                  <w:marTop w:val="0"/>
                                  <w:marBottom w:val="0"/>
                                  <w:divBdr>
                                    <w:top w:val="none" w:sz="0" w:space="0" w:color="auto"/>
                                    <w:left w:val="none" w:sz="0" w:space="0" w:color="auto"/>
                                    <w:bottom w:val="none" w:sz="0" w:space="0" w:color="auto"/>
                                    <w:right w:val="none" w:sz="0" w:space="0" w:color="auto"/>
                                  </w:divBdr>
                                  <w:divsChild>
                                    <w:div w:id="683291826">
                                      <w:marLeft w:val="0"/>
                                      <w:marRight w:val="0"/>
                                      <w:marTop w:val="0"/>
                                      <w:marBottom w:val="0"/>
                                      <w:divBdr>
                                        <w:top w:val="none" w:sz="0" w:space="0" w:color="auto"/>
                                        <w:left w:val="none" w:sz="0" w:space="0" w:color="auto"/>
                                        <w:bottom w:val="none" w:sz="0" w:space="0" w:color="auto"/>
                                        <w:right w:val="none" w:sz="0" w:space="0" w:color="auto"/>
                                      </w:divBdr>
                                      <w:divsChild>
                                        <w:div w:id="467818626">
                                          <w:marLeft w:val="0"/>
                                          <w:marRight w:val="0"/>
                                          <w:marTop w:val="0"/>
                                          <w:marBottom w:val="0"/>
                                          <w:divBdr>
                                            <w:top w:val="none" w:sz="0" w:space="0" w:color="auto"/>
                                            <w:left w:val="none" w:sz="0" w:space="0" w:color="auto"/>
                                            <w:bottom w:val="none" w:sz="0" w:space="0" w:color="auto"/>
                                            <w:right w:val="none" w:sz="0" w:space="0" w:color="auto"/>
                                          </w:divBdr>
                                          <w:divsChild>
                                            <w:div w:id="985279932">
                                              <w:marLeft w:val="0"/>
                                              <w:marRight w:val="0"/>
                                              <w:marTop w:val="0"/>
                                              <w:marBottom w:val="0"/>
                                              <w:divBdr>
                                                <w:top w:val="none" w:sz="0" w:space="0" w:color="auto"/>
                                                <w:left w:val="none" w:sz="0" w:space="0" w:color="auto"/>
                                                <w:bottom w:val="none" w:sz="0" w:space="0" w:color="auto"/>
                                                <w:right w:val="none" w:sz="0" w:space="0" w:color="auto"/>
                                              </w:divBdr>
                                              <w:divsChild>
                                                <w:div w:id="574509854">
                                                  <w:marLeft w:val="0"/>
                                                  <w:marRight w:val="0"/>
                                                  <w:marTop w:val="0"/>
                                                  <w:marBottom w:val="0"/>
                                                  <w:divBdr>
                                                    <w:top w:val="none" w:sz="0" w:space="0" w:color="auto"/>
                                                    <w:left w:val="none" w:sz="0" w:space="0" w:color="auto"/>
                                                    <w:bottom w:val="none" w:sz="0" w:space="0" w:color="auto"/>
                                                    <w:right w:val="none" w:sz="0" w:space="0" w:color="auto"/>
                                                  </w:divBdr>
                                                  <w:divsChild>
                                                    <w:div w:id="1232350075">
                                                      <w:marLeft w:val="0"/>
                                                      <w:marRight w:val="0"/>
                                                      <w:marTop w:val="0"/>
                                                      <w:marBottom w:val="0"/>
                                                      <w:divBdr>
                                                        <w:top w:val="none" w:sz="0" w:space="0" w:color="auto"/>
                                                        <w:left w:val="none" w:sz="0" w:space="0" w:color="auto"/>
                                                        <w:bottom w:val="none" w:sz="0" w:space="0" w:color="auto"/>
                                                        <w:right w:val="none" w:sz="0" w:space="0" w:color="auto"/>
                                                      </w:divBdr>
                                                      <w:divsChild>
                                                        <w:div w:id="299649384">
                                                          <w:marLeft w:val="0"/>
                                                          <w:marRight w:val="0"/>
                                                          <w:marTop w:val="0"/>
                                                          <w:marBottom w:val="0"/>
                                                          <w:divBdr>
                                                            <w:top w:val="none" w:sz="0" w:space="0" w:color="auto"/>
                                                            <w:left w:val="none" w:sz="0" w:space="0" w:color="auto"/>
                                                            <w:bottom w:val="none" w:sz="0" w:space="0" w:color="auto"/>
                                                            <w:right w:val="none" w:sz="0" w:space="0" w:color="auto"/>
                                                          </w:divBdr>
                                                          <w:divsChild>
                                                            <w:div w:id="509412970">
                                                              <w:marLeft w:val="0"/>
                                                              <w:marRight w:val="0"/>
                                                              <w:marTop w:val="0"/>
                                                              <w:marBottom w:val="0"/>
                                                              <w:divBdr>
                                                                <w:top w:val="none" w:sz="0" w:space="0" w:color="auto"/>
                                                                <w:left w:val="none" w:sz="0" w:space="0" w:color="auto"/>
                                                                <w:bottom w:val="none" w:sz="0" w:space="0" w:color="auto"/>
                                                                <w:right w:val="none" w:sz="0" w:space="0" w:color="auto"/>
                                                              </w:divBdr>
                                                              <w:divsChild>
                                                                <w:div w:id="769350841">
                                                                  <w:marLeft w:val="0"/>
                                                                  <w:marRight w:val="0"/>
                                                                  <w:marTop w:val="0"/>
                                                                  <w:marBottom w:val="0"/>
                                                                  <w:divBdr>
                                                                    <w:top w:val="none" w:sz="0" w:space="0" w:color="auto"/>
                                                                    <w:left w:val="none" w:sz="0" w:space="0" w:color="auto"/>
                                                                    <w:bottom w:val="none" w:sz="0" w:space="0" w:color="auto"/>
                                                                    <w:right w:val="none" w:sz="0" w:space="0" w:color="auto"/>
                                                                  </w:divBdr>
                                                                  <w:divsChild>
                                                                    <w:div w:id="607781252">
                                                                      <w:marLeft w:val="0"/>
                                                                      <w:marRight w:val="0"/>
                                                                      <w:marTop w:val="0"/>
                                                                      <w:marBottom w:val="0"/>
                                                                      <w:divBdr>
                                                                        <w:top w:val="none" w:sz="0" w:space="0" w:color="auto"/>
                                                                        <w:left w:val="none" w:sz="0" w:space="0" w:color="auto"/>
                                                                        <w:bottom w:val="none" w:sz="0" w:space="0" w:color="auto"/>
                                                                        <w:right w:val="none" w:sz="0" w:space="0" w:color="auto"/>
                                                                      </w:divBdr>
                                                                      <w:divsChild>
                                                                        <w:div w:id="330253976">
                                                                          <w:marLeft w:val="0"/>
                                                                          <w:marRight w:val="0"/>
                                                                          <w:marTop w:val="0"/>
                                                                          <w:marBottom w:val="0"/>
                                                                          <w:divBdr>
                                                                            <w:top w:val="none" w:sz="0" w:space="0" w:color="auto"/>
                                                                            <w:left w:val="none" w:sz="0" w:space="0" w:color="auto"/>
                                                                            <w:bottom w:val="none" w:sz="0" w:space="0" w:color="auto"/>
                                                                            <w:right w:val="none" w:sz="0" w:space="0" w:color="auto"/>
                                                                          </w:divBdr>
                                                                        </w:div>
                                                                        <w:div w:id="1654603811">
                                                                          <w:marLeft w:val="0"/>
                                                                          <w:marRight w:val="0"/>
                                                                          <w:marTop w:val="0"/>
                                                                          <w:marBottom w:val="0"/>
                                                                          <w:divBdr>
                                                                            <w:top w:val="none" w:sz="0" w:space="0" w:color="auto"/>
                                                                            <w:left w:val="none" w:sz="0" w:space="0" w:color="auto"/>
                                                                            <w:bottom w:val="none" w:sz="0" w:space="0" w:color="auto"/>
                                                                            <w:right w:val="none" w:sz="0" w:space="0" w:color="auto"/>
                                                                          </w:divBdr>
                                                                        </w:div>
                                                                      </w:divsChild>
                                                                    </w:div>
                                                                    <w:div w:id="810053250">
                                                                      <w:marLeft w:val="0"/>
                                                                      <w:marRight w:val="0"/>
                                                                      <w:marTop w:val="0"/>
                                                                      <w:marBottom w:val="0"/>
                                                                      <w:divBdr>
                                                                        <w:top w:val="none" w:sz="0" w:space="0" w:color="auto"/>
                                                                        <w:left w:val="none" w:sz="0" w:space="0" w:color="auto"/>
                                                                        <w:bottom w:val="none" w:sz="0" w:space="0" w:color="auto"/>
                                                                        <w:right w:val="none" w:sz="0" w:space="0" w:color="auto"/>
                                                                      </w:divBdr>
                                                                    </w:div>
                                                                    <w:div w:id="1174683853">
                                                                      <w:marLeft w:val="0"/>
                                                                      <w:marRight w:val="0"/>
                                                                      <w:marTop w:val="0"/>
                                                                      <w:marBottom w:val="0"/>
                                                                      <w:divBdr>
                                                                        <w:top w:val="none" w:sz="0" w:space="0" w:color="auto"/>
                                                                        <w:left w:val="none" w:sz="0" w:space="0" w:color="auto"/>
                                                                        <w:bottom w:val="none" w:sz="0" w:space="0" w:color="auto"/>
                                                                        <w:right w:val="none" w:sz="0" w:space="0" w:color="auto"/>
                                                                      </w:divBdr>
                                                                      <w:divsChild>
                                                                        <w:div w:id="472867655">
                                                                          <w:marLeft w:val="0"/>
                                                                          <w:marRight w:val="0"/>
                                                                          <w:marTop w:val="0"/>
                                                                          <w:marBottom w:val="0"/>
                                                                          <w:divBdr>
                                                                            <w:top w:val="none" w:sz="0" w:space="0" w:color="auto"/>
                                                                            <w:left w:val="none" w:sz="0" w:space="0" w:color="auto"/>
                                                                            <w:bottom w:val="none" w:sz="0" w:space="0" w:color="auto"/>
                                                                            <w:right w:val="none" w:sz="0" w:space="0" w:color="auto"/>
                                                                          </w:divBdr>
                                                                        </w:div>
                                                                        <w:div w:id="1632787596">
                                                                          <w:marLeft w:val="0"/>
                                                                          <w:marRight w:val="0"/>
                                                                          <w:marTop w:val="0"/>
                                                                          <w:marBottom w:val="0"/>
                                                                          <w:divBdr>
                                                                            <w:top w:val="none" w:sz="0" w:space="0" w:color="auto"/>
                                                                            <w:left w:val="none" w:sz="0" w:space="0" w:color="auto"/>
                                                                            <w:bottom w:val="none" w:sz="0" w:space="0" w:color="auto"/>
                                                                            <w:right w:val="none" w:sz="0" w:space="0" w:color="auto"/>
                                                                          </w:divBdr>
                                                                        </w:div>
                                                                      </w:divsChild>
                                                                    </w:div>
                                                                    <w:div w:id="1401899398">
                                                                      <w:marLeft w:val="0"/>
                                                                      <w:marRight w:val="0"/>
                                                                      <w:marTop w:val="0"/>
                                                                      <w:marBottom w:val="0"/>
                                                                      <w:divBdr>
                                                                        <w:top w:val="none" w:sz="0" w:space="0" w:color="auto"/>
                                                                        <w:left w:val="none" w:sz="0" w:space="0" w:color="auto"/>
                                                                        <w:bottom w:val="none" w:sz="0" w:space="0" w:color="auto"/>
                                                                        <w:right w:val="none" w:sz="0" w:space="0" w:color="auto"/>
                                                                      </w:divBdr>
                                                                    </w:div>
                                                                    <w:div w:id="1480655153">
                                                                      <w:marLeft w:val="0"/>
                                                                      <w:marRight w:val="0"/>
                                                                      <w:marTop w:val="0"/>
                                                                      <w:marBottom w:val="0"/>
                                                                      <w:divBdr>
                                                                        <w:top w:val="none" w:sz="0" w:space="0" w:color="auto"/>
                                                                        <w:left w:val="none" w:sz="0" w:space="0" w:color="auto"/>
                                                                        <w:bottom w:val="none" w:sz="0" w:space="0" w:color="auto"/>
                                                                        <w:right w:val="none" w:sz="0" w:space="0" w:color="auto"/>
                                                                      </w:divBdr>
                                                                      <w:divsChild>
                                                                        <w:div w:id="764882463">
                                                                          <w:marLeft w:val="0"/>
                                                                          <w:marRight w:val="0"/>
                                                                          <w:marTop w:val="0"/>
                                                                          <w:marBottom w:val="0"/>
                                                                          <w:divBdr>
                                                                            <w:top w:val="none" w:sz="0" w:space="0" w:color="auto"/>
                                                                            <w:left w:val="none" w:sz="0" w:space="0" w:color="auto"/>
                                                                            <w:bottom w:val="none" w:sz="0" w:space="0" w:color="auto"/>
                                                                            <w:right w:val="none" w:sz="0" w:space="0" w:color="auto"/>
                                                                          </w:divBdr>
                                                                        </w:div>
                                                                        <w:div w:id="2110617310">
                                                                          <w:marLeft w:val="0"/>
                                                                          <w:marRight w:val="0"/>
                                                                          <w:marTop w:val="0"/>
                                                                          <w:marBottom w:val="0"/>
                                                                          <w:divBdr>
                                                                            <w:top w:val="none" w:sz="0" w:space="0" w:color="auto"/>
                                                                            <w:left w:val="none" w:sz="0" w:space="0" w:color="auto"/>
                                                                            <w:bottom w:val="none" w:sz="0" w:space="0" w:color="auto"/>
                                                                            <w:right w:val="none" w:sz="0" w:space="0" w:color="auto"/>
                                                                          </w:divBdr>
                                                                        </w:div>
                                                                      </w:divsChild>
                                                                    </w:div>
                                                                    <w:div w:id="1721443727">
                                                                      <w:marLeft w:val="0"/>
                                                                      <w:marRight w:val="0"/>
                                                                      <w:marTop w:val="0"/>
                                                                      <w:marBottom w:val="0"/>
                                                                      <w:divBdr>
                                                                        <w:top w:val="none" w:sz="0" w:space="0" w:color="auto"/>
                                                                        <w:left w:val="none" w:sz="0" w:space="0" w:color="auto"/>
                                                                        <w:bottom w:val="none" w:sz="0" w:space="0" w:color="auto"/>
                                                                        <w:right w:val="none" w:sz="0" w:space="0" w:color="auto"/>
                                                                      </w:divBdr>
                                                                      <w:divsChild>
                                                                        <w:div w:id="533036803">
                                                                          <w:marLeft w:val="0"/>
                                                                          <w:marRight w:val="0"/>
                                                                          <w:marTop w:val="0"/>
                                                                          <w:marBottom w:val="0"/>
                                                                          <w:divBdr>
                                                                            <w:top w:val="none" w:sz="0" w:space="0" w:color="auto"/>
                                                                            <w:left w:val="none" w:sz="0" w:space="0" w:color="auto"/>
                                                                            <w:bottom w:val="none" w:sz="0" w:space="0" w:color="auto"/>
                                                                            <w:right w:val="none" w:sz="0" w:space="0" w:color="auto"/>
                                                                          </w:divBdr>
                                                                        </w:div>
                                                                        <w:div w:id="11710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200694">
                                                                  <w:marLeft w:val="0"/>
                                                                  <w:marRight w:val="0"/>
                                                                  <w:marTop w:val="0"/>
                                                                  <w:marBottom w:val="0"/>
                                                                  <w:divBdr>
                                                                    <w:top w:val="none" w:sz="0" w:space="0" w:color="auto"/>
                                                                    <w:left w:val="none" w:sz="0" w:space="0" w:color="auto"/>
                                                                    <w:bottom w:val="none" w:sz="0" w:space="0" w:color="auto"/>
                                                                    <w:right w:val="none" w:sz="0" w:space="0" w:color="auto"/>
                                                                  </w:divBdr>
                                                                  <w:divsChild>
                                                                    <w:div w:id="1100684753">
                                                                      <w:marLeft w:val="0"/>
                                                                      <w:marRight w:val="0"/>
                                                                      <w:marTop w:val="0"/>
                                                                      <w:marBottom w:val="0"/>
                                                                      <w:divBdr>
                                                                        <w:top w:val="none" w:sz="0" w:space="0" w:color="auto"/>
                                                                        <w:left w:val="none" w:sz="0" w:space="0" w:color="auto"/>
                                                                        <w:bottom w:val="none" w:sz="0" w:space="0" w:color="auto"/>
                                                                        <w:right w:val="none" w:sz="0" w:space="0" w:color="auto"/>
                                                                      </w:divBdr>
                                                                    </w:div>
                                                                    <w:div w:id="15781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2390940">
      <w:bodyDiv w:val="1"/>
      <w:marLeft w:val="0"/>
      <w:marRight w:val="0"/>
      <w:marTop w:val="0"/>
      <w:marBottom w:val="0"/>
      <w:divBdr>
        <w:top w:val="none" w:sz="0" w:space="0" w:color="auto"/>
        <w:left w:val="none" w:sz="0" w:space="0" w:color="auto"/>
        <w:bottom w:val="none" w:sz="0" w:space="0" w:color="auto"/>
        <w:right w:val="none" w:sz="0" w:space="0" w:color="auto"/>
      </w:divBdr>
    </w:div>
    <w:div w:id="1105228186">
      <w:bodyDiv w:val="1"/>
      <w:marLeft w:val="0"/>
      <w:marRight w:val="0"/>
      <w:marTop w:val="0"/>
      <w:marBottom w:val="0"/>
      <w:divBdr>
        <w:top w:val="none" w:sz="0" w:space="0" w:color="auto"/>
        <w:left w:val="none" w:sz="0" w:space="0" w:color="auto"/>
        <w:bottom w:val="none" w:sz="0" w:space="0" w:color="auto"/>
        <w:right w:val="none" w:sz="0" w:space="0" w:color="auto"/>
      </w:divBdr>
      <w:divsChild>
        <w:div w:id="2093425324">
          <w:marLeft w:val="0"/>
          <w:marRight w:val="0"/>
          <w:marTop w:val="100"/>
          <w:marBottom w:val="100"/>
          <w:divBdr>
            <w:top w:val="none" w:sz="0" w:space="0" w:color="auto"/>
            <w:left w:val="none" w:sz="0" w:space="0" w:color="auto"/>
            <w:bottom w:val="none" w:sz="0" w:space="0" w:color="auto"/>
            <w:right w:val="none" w:sz="0" w:space="0" w:color="auto"/>
          </w:divBdr>
          <w:divsChild>
            <w:div w:id="2003266417">
              <w:marLeft w:val="0"/>
              <w:marRight w:val="0"/>
              <w:marTop w:val="225"/>
              <w:marBottom w:val="750"/>
              <w:divBdr>
                <w:top w:val="none" w:sz="0" w:space="0" w:color="auto"/>
                <w:left w:val="none" w:sz="0" w:space="0" w:color="auto"/>
                <w:bottom w:val="none" w:sz="0" w:space="0" w:color="auto"/>
                <w:right w:val="none" w:sz="0" w:space="0" w:color="auto"/>
              </w:divBdr>
              <w:divsChild>
                <w:div w:id="1774745458">
                  <w:marLeft w:val="0"/>
                  <w:marRight w:val="0"/>
                  <w:marTop w:val="0"/>
                  <w:marBottom w:val="0"/>
                  <w:divBdr>
                    <w:top w:val="none" w:sz="0" w:space="0" w:color="auto"/>
                    <w:left w:val="none" w:sz="0" w:space="0" w:color="auto"/>
                    <w:bottom w:val="none" w:sz="0" w:space="0" w:color="auto"/>
                    <w:right w:val="none" w:sz="0" w:space="0" w:color="auto"/>
                  </w:divBdr>
                  <w:divsChild>
                    <w:div w:id="950548196">
                      <w:marLeft w:val="0"/>
                      <w:marRight w:val="0"/>
                      <w:marTop w:val="0"/>
                      <w:marBottom w:val="0"/>
                      <w:divBdr>
                        <w:top w:val="none" w:sz="0" w:space="0" w:color="auto"/>
                        <w:left w:val="none" w:sz="0" w:space="0" w:color="auto"/>
                        <w:bottom w:val="none" w:sz="0" w:space="0" w:color="auto"/>
                        <w:right w:val="none" w:sz="0" w:space="0" w:color="auto"/>
                      </w:divBdr>
                      <w:divsChild>
                        <w:div w:id="1663970132">
                          <w:marLeft w:val="0"/>
                          <w:marRight w:val="0"/>
                          <w:marTop w:val="0"/>
                          <w:marBottom w:val="0"/>
                          <w:divBdr>
                            <w:top w:val="none" w:sz="0" w:space="0" w:color="auto"/>
                            <w:left w:val="none" w:sz="0" w:space="0" w:color="auto"/>
                            <w:bottom w:val="none" w:sz="0" w:space="0" w:color="auto"/>
                            <w:right w:val="none" w:sz="0" w:space="0" w:color="auto"/>
                          </w:divBdr>
                          <w:divsChild>
                            <w:div w:id="708646416">
                              <w:marLeft w:val="0"/>
                              <w:marRight w:val="0"/>
                              <w:marTop w:val="0"/>
                              <w:marBottom w:val="0"/>
                              <w:divBdr>
                                <w:top w:val="none" w:sz="0" w:space="0" w:color="auto"/>
                                <w:left w:val="none" w:sz="0" w:space="0" w:color="auto"/>
                                <w:bottom w:val="none" w:sz="0" w:space="0" w:color="auto"/>
                                <w:right w:val="none" w:sz="0" w:space="0" w:color="auto"/>
                              </w:divBdr>
                              <w:divsChild>
                                <w:div w:id="1402824409">
                                  <w:marLeft w:val="0"/>
                                  <w:marRight w:val="0"/>
                                  <w:marTop w:val="0"/>
                                  <w:marBottom w:val="0"/>
                                  <w:divBdr>
                                    <w:top w:val="none" w:sz="0" w:space="0" w:color="auto"/>
                                    <w:left w:val="none" w:sz="0" w:space="0" w:color="auto"/>
                                    <w:bottom w:val="none" w:sz="0" w:space="0" w:color="auto"/>
                                    <w:right w:val="none" w:sz="0" w:space="0" w:color="auto"/>
                                  </w:divBdr>
                                  <w:divsChild>
                                    <w:div w:id="1381130082">
                                      <w:marLeft w:val="0"/>
                                      <w:marRight w:val="0"/>
                                      <w:marTop w:val="0"/>
                                      <w:marBottom w:val="0"/>
                                      <w:divBdr>
                                        <w:top w:val="none" w:sz="0" w:space="0" w:color="auto"/>
                                        <w:left w:val="none" w:sz="0" w:space="0" w:color="auto"/>
                                        <w:bottom w:val="none" w:sz="0" w:space="0" w:color="auto"/>
                                        <w:right w:val="none" w:sz="0" w:space="0" w:color="auto"/>
                                      </w:divBdr>
                                      <w:divsChild>
                                        <w:div w:id="727849554">
                                          <w:marLeft w:val="0"/>
                                          <w:marRight w:val="0"/>
                                          <w:marTop w:val="0"/>
                                          <w:marBottom w:val="0"/>
                                          <w:divBdr>
                                            <w:top w:val="none" w:sz="0" w:space="0" w:color="auto"/>
                                            <w:left w:val="none" w:sz="0" w:space="0" w:color="auto"/>
                                            <w:bottom w:val="none" w:sz="0" w:space="0" w:color="auto"/>
                                            <w:right w:val="none" w:sz="0" w:space="0" w:color="auto"/>
                                          </w:divBdr>
                                          <w:divsChild>
                                            <w:div w:id="2104954819">
                                              <w:marLeft w:val="0"/>
                                              <w:marRight w:val="0"/>
                                              <w:marTop w:val="0"/>
                                              <w:marBottom w:val="0"/>
                                              <w:divBdr>
                                                <w:top w:val="none" w:sz="0" w:space="0" w:color="auto"/>
                                                <w:left w:val="none" w:sz="0" w:space="0" w:color="auto"/>
                                                <w:bottom w:val="none" w:sz="0" w:space="0" w:color="auto"/>
                                                <w:right w:val="none" w:sz="0" w:space="0" w:color="auto"/>
                                              </w:divBdr>
                                              <w:divsChild>
                                                <w:div w:id="1808938555">
                                                  <w:marLeft w:val="0"/>
                                                  <w:marRight w:val="0"/>
                                                  <w:marTop w:val="0"/>
                                                  <w:marBottom w:val="0"/>
                                                  <w:divBdr>
                                                    <w:top w:val="none" w:sz="0" w:space="0" w:color="auto"/>
                                                    <w:left w:val="none" w:sz="0" w:space="0" w:color="auto"/>
                                                    <w:bottom w:val="none" w:sz="0" w:space="0" w:color="auto"/>
                                                    <w:right w:val="none" w:sz="0" w:space="0" w:color="auto"/>
                                                  </w:divBdr>
                                                  <w:divsChild>
                                                    <w:div w:id="1087077781">
                                                      <w:marLeft w:val="0"/>
                                                      <w:marRight w:val="0"/>
                                                      <w:marTop w:val="0"/>
                                                      <w:marBottom w:val="0"/>
                                                      <w:divBdr>
                                                        <w:top w:val="none" w:sz="0" w:space="0" w:color="auto"/>
                                                        <w:left w:val="none" w:sz="0" w:space="0" w:color="auto"/>
                                                        <w:bottom w:val="none" w:sz="0" w:space="0" w:color="auto"/>
                                                        <w:right w:val="none" w:sz="0" w:space="0" w:color="auto"/>
                                                      </w:divBdr>
                                                      <w:divsChild>
                                                        <w:div w:id="342972447">
                                                          <w:marLeft w:val="0"/>
                                                          <w:marRight w:val="0"/>
                                                          <w:marTop w:val="0"/>
                                                          <w:marBottom w:val="0"/>
                                                          <w:divBdr>
                                                            <w:top w:val="none" w:sz="0" w:space="0" w:color="auto"/>
                                                            <w:left w:val="none" w:sz="0" w:space="0" w:color="auto"/>
                                                            <w:bottom w:val="none" w:sz="0" w:space="0" w:color="auto"/>
                                                            <w:right w:val="none" w:sz="0" w:space="0" w:color="auto"/>
                                                          </w:divBdr>
                                                          <w:divsChild>
                                                            <w:div w:id="2106807823">
                                                              <w:marLeft w:val="0"/>
                                                              <w:marRight w:val="0"/>
                                                              <w:marTop w:val="0"/>
                                                              <w:marBottom w:val="0"/>
                                                              <w:divBdr>
                                                                <w:top w:val="none" w:sz="0" w:space="0" w:color="auto"/>
                                                                <w:left w:val="none" w:sz="0" w:space="0" w:color="auto"/>
                                                                <w:bottom w:val="none" w:sz="0" w:space="0" w:color="auto"/>
                                                                <w:right w:val="none" w:sz="0" w:space="0" w:color="auto"/>
                                                              </w:divBdr>
                                                              <w:divsChild>
                                                                <w:div w:id="680862936">
                                                                  <w:marLeft w:val="0"/>
                                                                  <w:marRight w:val="0"/>
                                                                  <w:marTop w:val="0"/>
                                                                  <w:marBottom w:val="0"/>
                                                                  <w:divBdr>
                                                                    <w:top w:val="none" w:sz="0" w:space="0" w:color="auto"/>
                                                                    <w:left w:val="none" w:sz="0" w:space="0" w:color="auto"/>
                                                                    <w:bottom w:val="none" w:sz="0" w:space="0" w:color="auto"/>
                                                                    <w:right w:val="none" w:sz="0" w:space="0" w:color="auto"/>
                                                                  </w:divBdr>
                                                                  <w:divsChild>
                                                                    <w:div w:id="538973373">
                                                                      <w:marLeft w:val="0"/>
                                                                      <w:marRight w:val="0"/>
                                                                      <w:marTop w:val="0"/>
                                                                      <w:marBottom w:val="0"/>
                                                                      <w:divBdr>
                                                                        <w:top w:val="none" w:sz="0" w:space="0" w:color="auto"/>
                                                                        <w:left w:val="none" w:sz="0" w:space="0" w:color="auto"/>
                                                                        <w:bottom w:val="none" w:sz="0" w:space="0" w:color="auto"/>
                                                                        <w:right w:val="none" w:sz="0" w:space="0" w:color="auto"/>
                                                                      </w:divBdr>
                                                                    </w:div>
                                                                    <w:div w:id="892011364">
                                                                      <w:marLeft w:val="0"/>
                                                                      <w:marRight w:val="0"/>
                                                                      <w:marTop w:val="0"/>
                                                                      <w:marBottom w:val="0"/>
                                                                      <w:divBdr>
                                                                        <w:top w:val="none" w:sz="0" w:space="0" w:color="auto"/>
                                                                        <w:left w:val="none" w:sz="0" w:space="0" w:color="auto"/>
                                                                        <w:bottom w:val="none" w:sz="0" w:space="0" w:color="auto"/>
                                                                        <w:right w:val="none" w:sz="0" w:space="0" w:color="auto"/>
                                                                      </w:divBdr>
                                                                    </w:div>
                                                                  </w:divsChild>
                                                                </w:div>
                                                                <w:div w:id="1312098426">
                                                                  <w:marLeft w:val="0"/>
                                                                  <w:marRight w:val="0"/>
                                                                  <w:marTop w:val="0"/>
                                                                  <w:marBottom w:val="0"/>
                                                                  <w:divBdr>
                                                                    <w:top w:val="none" w:sz="0" w:space="0" w:color="auto"/>
                                                                    <w:left w:val="none" w:sz="0" w:space="0" w:color="auto"/>
                                                                    <w:bottom w:val="none" w:sz="0" w:space="0" w:color="auto"/>
                                                                    <w:right w:val="none" w:sz="0" w:space="0" w:color="auto"/>
                                                                  </w:divBdr>
                                                                  <w:divsChild>
                                                                    <w:div w:id="268464420">
                                                                      <w:marLeft w:val="0"/>
                                                                      <w:marRight w:val="0"/>
                                                                      <w:marTop w:val="0"/>
                                                                      <w:marBottom w:val="0"/>
                                                                      <w:divBdr>
                                                                        <w:top w:val="none" w:sz="0" w:space="0" w:color="auto"/>
                                                                        <w:left w:val="none" w:sz="0" w:space="0" w:color="auto"/>
                                                                        <w:bottom w:val="none" w:sz="0" w:space="0" w:color="auto"/>
                                                                        <w:right w:val="none" w:sz="0" w:space="0" w:color="auto"/>
                                                                      </w:divBdr>
                                                                    </w:div>
                                                                    <w:div w:id="322440505">
                                                                      <w:marLeft w:val="0"/>
                                                                      <w:marRight w:val="0"/>
                                                                      <w:marTop w:val="0"/>
                                                                      <w:marBottom w:val="0"/>
                                                                      <w:divBdr>
                                                                        <w:top w:val="none" w:sz="0" w:space="0" w:color="auto"/>
                                                                        <w:left w:val="none" w:sz="0" w:space="0" w:color="auto"/>
                                                                        <w:bottom w:val="none" w:sz="0" w:space="0" w:color="auto"/>
                                                                        <w:right w:val="none" w:sz="0" w:space="0" w:color="auto"/>
                                                                      </w:divBdr>
                                                                    </w:div>
                                                                    <w:div w:id="835535440">
                                                                      <w:marLeft w:val="0"/>
                                                                      <w:marRight w:val="0"/>
                                                                      <w:marTop w:val="0"/>
                                                                      <w:marBottom w:val="0"/>
                                                                      <w:divBdr>
                                                                        <w:top w:val="none" w:sz="0" w:space="0" w:color="auto"/>
                                                                        <w:left w:val="none" w:sz="0" w:space="0" w:color="auto"/>
                                                                        <w:bottom w:val="none" w:sz="0" w:space="0" w:color="auto"/>
                                                                        <w:right w:val="none" w:sz="0" w:space="0" w:color="auto"/>
                                                                      </w:divBdr>
                                                                      <w:divsChild>
                                                                        <w:div w:id="1052341146">
                                                                          <w:marLeft w:val="0"/>
                                                                          <w:marRight w:val="0"/>
                                                                          <w:marTop w:val="0"/>
                                                                          <w:marBottom w:val="0"/>
                                                                          <w:divBdr>
                                                                            <w:top w:val="none" w:sz="0" w:space="0" w:color="auto"/>
                                                                            <w:left w:val="none" w:sz="0" w:space="0" w:color="auto"/>
                                                                            <w:bottom w:val="none" w:sz="0" w:space="0" w:color="auto"/>
                                                                            <w:right w:val="none" w:sz="0" w:space="0" w:color="auto"/>
                                                                          </w:divBdr>
                                                                        </w:div>
                                                                        <w:div w:id="1970085127">
                                                                          <w:marLeft w:val="0"/>
                                                                          <w:marRight w:val="0"/>
                                                                          <w:marTop w:val="0"/>
                                                                          <w:marBottom w:val="0"/>
                                                                          <w:divBdr>
                                                                            <w:top w:val="none" w:sz="0" w:space="0" w:color="auto"/>
                                                                            <w:left w:val="none" w:sz="0" w:space="0" w:color="auto"/>
                                                                            <w:bottom w:val="none" w:sz="0" w:space="0" w:color="auto"/>
                                                                            <w:right w:val="none" w:sz="0" w:space="0" w:color="auto"/>
                                                                          </w:divBdr>
                                                                        </w:div>
                                                                      </w:divsChild>
                                                                    </w:div>
                                                                    <w:div w:id="1071348065">
                                                                      <w:marLeft w:val="0"/>
                                                                      <w:marRight w:val="0"/>
                                                                      <w:marTop w:val="0"/>
                                                                      <w:marBottom w:val="0"/>
                                                                      <w:divBdr>
                                                                        <w:top w:val="none" w:sz="0" w:space="0" w:color="auto"/>
                                                                        <w:left w:val="none" w:sz="0" w:space="0" w:color="auto"/>
                                                                        <w:bottom w:val="none" w:sz="0" w:space="0" w:color="auto"/>
                                                                        <w:right w:val="none" w:sz="0" w:space="0" w:color="auto"/>
                                                                      </w:divBdr>
                                                                      <w:divsChild>
                                                                        <w:div w:id="149490712">
                                                                          <w:marLeft w:val="0"/>
                                                                          <w:marRight w:val="0"/>
                                                                          <w:marTop w:val="0"/>
                                                                          <w:marBottom w:val="0"/>
                                                                          <w:divBdr>
                                                                            <w:top w:val="none" w:sz="0" w:space="0" w:color="auto"/>
                                                                            <w:left w:val="none" w:sz="0" w:space="0" w:color="auto"/>
                                                                            <w:bottom w:val="none" w:sz="0" w:space="0" w:color="auto"/>
                                                                            <w:right w:val="none" w:sz="0" w:space="0" w:color="auto"/>
                                                                          </w:divBdr>
                                                                        </w:div>
                                                                        <w:div w:id="2051758738">
                                                                          <w:marLeft w:val="0"/>
                                                                          <w:marRight w:val="0"/>
                                                                          <w:marTop w:val="0"/>
                                                                          <w:marBottom w:val="0"/>
                                                                          <w:divBdr>
                                                                            <w:top w:val="none" w:sz="0" w:space="0" w:color="auto"/>
                                                                            <w:left w:val="none" w:sz="0" w:space="0" w:color="auto"/>
                                                                            <w:bottom w:val="none" w:sz="0" w:space="0" w:color="auto"/>
                                                                            <w:right w:val="none" w:sz="0" w:space="0" w:color="auto"/>
                                                                          </w:divBdr>
                                                                        </w:div>
                                                                      </w:divsChild>
                                                                    </w:div>
                                                                    <w:div w:id="1222210080">
                                                                      <w:marLeft w:val="0"/>
                                                                      <w:marRight w:val="0"/>
                                                                      <w:marTop w:val="0"/>
                                                                      <w:marBottom w:val="0"/>
                                                                      <w:divBdr>
                                                                        <w:top w:val="none" w:sz="0" w:space="0" w:color="auto"/>
                                                                        <w:left w:val="none" w:sz="0" w:space="0" w:color="auto"/>
                                                                        <w:bottom w:val="none" w:sz="0" w:space="0" w:color="auto"/>
                                                                        <w:right w:val="none" w:sz="0" w:space="0" w:color="auto"/>
                                                                      </w:divBdr>
                                                                      <w:divsChild>
                                                                        <w:div w:id="1007900456">
                                                                          <w:marLeft w:val="0"/>
                                                                          <w:marRight w:val="0"/>
                                                                          <w:marTop w:val="0"/>
                                                                          <w:marBottom w:val="0"/>
                                                                          <w:divBdr>
                                                                            <w:top w:val="none" w:sz="0" w:space="0" w:color="auto"/>
                                                                            <w:left w:val="none" w:sz="0" w:space="0" w:color="auto"/>
                                                                            <w:bottom w:val="none" w:sz="0" w:space="0" w:color="auto"/>
                                                                            <w:right w:val="none" w:sz="0" w:space="0" w:color="auto"/>
                                                                          </w:divBdr>
                                                                        </w:div>
                                                                        <w:div w:id="1095128889">
                                                                          <w:marLeft w:val="0"/>
                                                                          <w:marRight w:val="0"/>
                                                                          <w:marTop w:val="0"/>
                                                                          <w:marBottom w:val="0"/>
                                                                          <w:divBdr>
                                                                            <w:top w:val="none" w:sz="0" w:space="0" w:color="auto"/>
                                                                            <w:left w:val="none" w:sz="0" w:space="0" w:color="auto"/>
                                                                            <w:bottom w:val="none" w:sz="0" w:space="0" w:color="auto"/>
                                                                            <w:right w:val="none" w:sz="0" w:space="0" w:color="auto"/>
                                                                          </w:divBdr>
                                                                        </w:div>
                                                                      </w:divsChild>
                                                                    </w:div>
                                                                    <w:div w:id="1874461441">
                                                                      <w:marLeft w:val="0"/>
                                                                      <w:marRight w:val="0"/>
                                                                      <w:marTop w:val="0"/>
                                                                      <w:marBottom w:val="0"/>
                                                                      <w:divBdr>
                                                                        <w:top w:val="none" w:sz="0" w:space="0" w:color="auto"/>
                                                                        <w:left w:val="none" w:sz="0" w:space="0" w:color="auto"/>
                                                                        <w:bottom w:val="none" w:sz="0" w:space="0" w:color="auto"/>
                                                                        <w:right w:val="none" w:sz="0" w:space="0" w:color="auto"/>
                                                                      </w:divBdr>
                                                                      <w:divsChild>
                                                                        <w:div w:id="678577630">
                                                                          <w:marLeft w:val="0"/>
                                                                          <w:marRight w:val="0"/>
                                                                          <w:marTop w:val="0"/>
                                                                          <w:marBottom w:val="0"/>
                                                                          <w:divBdr>
                                                                            <w:top w:val="none" w:sz="0" w:space="0" w:color="auto"/>
                                                                            <w:left w:val="none" w:sz="0" w:space="0" w:color="auto"/>
                                                                            <w:bottom w:val="none" w:sz="0" w:space="0" w:color="auto"/>
                                                                            <w:right w:val="none" w:sz="0" w:space="0" w:color="auto"/>
                                                                          </w:divBdr>
                                                                        </w:div>
                                                                        <w:div w:id="18689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446191">
      <w:bodyDiv w:val="1"/>
      <w:marLeft w:val="0"/>
      <w:marRight w:val="0"/>
      <w:marTop w:val="0"/>
      <w:marBottom w:val="0"/>
      <w:divBdr>
        <w:top w:val="none" w:sz="0" w:space="0" w:color="auto"/>
        <w:left w:val="none" w:sz="0" w:space="0" w:color="auto"/>
        <w:bottom w:val="none" w:sz="0" w:space="0" w:color="auto"/>
        <w:right w:val="none" w:sz="0" w:space="0" w:color="auto"/>
      </w:divBdr>
    </w:div>
    <w:div w:id="1256325891">
      <w:bodyDiv w:val="1"/>
      <w:marLeft w:val="0"/>
      <w:marRight w:val="0"/>
      <w:marTop w:val="0"/>
      <w:marBottom w:val="0"/>
      <w:divBdr>
        <w:top w:val="none" w:sz="0" w:space="0" w:color="auto"/>
        <w:left w:val="none" w:sz="0" w:space="0" w:color="auto"/>
        <w:bottom w:val="none" w:sz="0" w:space="0" w:color="auto"/>
        <w:right w:val="none" w:sz="0" w:space="0" w:color="auto"/>
      </w:divBdr>
    </w:div>
    <w:div w:id="1550917823">
      <w:bodyDiv w:val="1"/>
      <w:marLeft w:val="0"/>
      <w:marRight w:val="0"/>
      <w:marTop w:val="0"/>
      <w:marBottom w:val="0"/>
      <w:divBdr>
        <w:top w:val="none" w:sz="0" w:space="0" w:color="auto"/>
        <w:left w:val="none" w:sz="0" w:space="0" w:color="auto"/>
        <w:bottom w:val="none" w:sz="0" w:space="0" w:color="auto"/>
        <w:right w:val="none" w:sz="0" w:space="0" w:color="auto"/>
      </w:divBdr>
    </w:div>
    <w:div w:id="1602444456">
      <w:bodyDiv w:val="1"/>
      <w:marLeft w:val="0"/>
      <w:marRight w:val="0"/>
      <w:marTop w:val="0"/>
      <w:marBottom w:val="0"/>
      <w:divBdr>
        <w:top w:val="none" w:sz="0" w:space="0" w:color="auto"/>
        <w:left w:val="none" w:sz="0" w:space="0" w:color="auto"/>
        <w:bottom w:val="none" w:sz="0" w:space="0" w:color="auto"/>
        <w:right w:val="none" w:sz="0" w:space="0" w:color="auto"/>
      </w:divBdr>
    </w:div>
    <w:div w:id="1783959173">
      <w:bodyDiv w:val="1"/>
      <w:marLeft w:val="0"/>
      <w:marRight w:val="0"/>
      <w:marTop w:val="0"/>
      <w:marBottom w:val="0"/>
      <w:divBdr>
        <w:top w:val="none" w:sz="0" w:space="0" w:color="auto"/>
        <w:left w:val="none" w:sz="0" w:space="0" w:color="auto"/>
        <w:bottom w:val="none" w:sz="0" w:space="0" w:color="auto"/>
        <w:right w:val="none" w:sz="0" w:space="0" w:color="auto"/>
      </w:divBdr>
    </w:div>
    <w:div w:id="180075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5/3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ov-lex.sk/pravne-predpisy/SK/ZZ/2004/5/201701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26BBFC-508D-4760-BBD0-CB32C3097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15174</Words>
  <Characters>86495</Characters>
  <Application>Microsoft Office Word</Application>
  <DocSecurity>0</DocSecurity>
  <Lines>720</Lines>
  <Paragraphs>202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101467</CharactersWithSpaces>
  <SharedDoc>false</SharedDoc>
  <HLinks>
    <vt:vector size="12" baseType="variant">
      <vt:variant>
        <vt:i4>7078000</vt:i4>
      </vt:variant>
      <vt:variant>
        <vt:i4>3</vt:i4>
      </vt:variant>
      <vt:variant>
        <vt:i4>0</vt:i4>
      </vt:variant>
      <vt:variant>
        <vt:i4>5</vt:i4>
      </vt:variant>
      <vt:variant>
        <vt:lpwstr>https://www.slov-lex.sk/pravne-predpisy/SK/ZZ/2004/5/20170101</vt:lpwstr>
      </vt:variant>
      <vt:variant>
        <vt:lpwstr>paragraf-49.odsek-4</vt:lpwstr>
      </vt:variant>
      <vt:variant>
        <vt:i4>8126522</vt:i4>
      </vt:variant>
      <vt:variant>
        <vt:i4>0</vt:i4>
      </vt:variant>
      <vt:variant>
        <vt:i4>0</vt:i4>
      </vt:variant>
      <vt:variant>
        <vt:i4>5</vt:i4>
      </vt:variant>
      <vt:variant>
        <vt:lpwstr>https://www.slov-lex.sk/pravne-predpisy/SK/ZZ/2005/346/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dc:creator>
  <cp:keywords/>
  <dc:description/>
  <cp:lastModifiedBy>Cebulakova Monika</cp:lastModifiedBy>
  <cp:revision>2</cp:revision>
  <cp:lastPrinted>2022-09-13T12:39:00Z</cp:lastPrinted>
  <dcterms:created xsi:type="dcterms:W3CDTF">2022-09-29T07:49:00Z</dcterms:created>
  <dcterms:modified xsi:type="dcterms:W3CDTF">2022-09-29T07:49:00Z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&lt;p&gt;Predbežná informácia č. PI/2022/5 týkajúca sa návrhu zákona, ktorým sa mení a dopĺňa zákon č. 5/2004 Z. z. o&amp;nbsp;službách zamestnanosti a&amp;nbsp;o&amp;nbsp;zmene a&amp;nbsp;doplnení niektorých zákonov v&amp;nbsp;znení neskorších predpisov a&amp;nbsp;ktorým sa menia a&amp;n</vt:lpwstr>
  </property>
  <property fmtid="{D5CDD505-2E9C-101B-9397-08002B2CF9AE}" pid="3" name="FSC#SKEDITIONSLOVLEX@103.510:typpredpis">
    <vt:lpwstr>Zákon</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Zamestnanosť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Lýdia Ďurannová</vt:lpwstr>
  </property>
  <property fmtid="{D5CDD505-2E9C-101B-9397-08002B2CF9AE}" pid="12" name="FSC#SKEDITIONSLOVLEX@103.510:zodppredkladatel">
    <vt:lpwstr>Bc. Milan Krajniak</vt:lpwstr>
  </property>
  <property fmtid="{D5CDD505-2E9C-101B-9397-08002B2CF9AE}" pid="13" name="FSC#SKEDITIONSLOVLEX@103.510:dalsipredkladatel">
    <vt:lpwstr/>
  </property>
  <property fmtid="{D5CDD505-2E9C-101B-9397-08002B2CF9AE}" pid="14" name="FSC#SKEDITIONSLOVLEX@103.510:nazovpredpis">
    <vt:lpwstr>, ktorým sa mení a dopĺňa zákon č. 5/2004 Z. z. o službách zamestnanosti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práce, sociálnych vecí a rodiny Slovenskej republiky</vt:lpwstr>
  </property>
  <property fmtid="{D5CDD505-2E9C-101B-9397-08002B2CF9AE}" pid="20"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2022</vt:lpwstr>
  </property>
  <property fmtid="{D5CDD505-2E9C-101B-9397-08002B2CF9AE}" pid="23" name="FSC#SKEDITIONSLOVLEX@103.510:plnynazovpredpis">
    <vt:lpwstr> Zákon, ktorým sa mení a dopĺňa zákon č. 5/2004 Z. z. o službách zamestnanosti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20309/2022-M_OPVA</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LP/2022/466</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v hlave IX (Zamestnanosť) čl. 145 a 146 a hlave X (Sociálna politika) čl. 151 a 153 Zmluvy o fungovaní Európskej únie v platnom znení,_x000d_
-	v čl. 16 Charty základných práv Európskej únie v platnom znení; </vt:lpwstr>
  </property>
  <property fmtid="{D5CDD505-2E9C-101B-9397-08002B2CF9AE}" pid="47" name="FSC#SKEDITIONSLOVLEX@103.510:AttrStrListDocPropSekundarneLegPravoPO">
    <vt:lpwstr>-	smernica Rady 2009/50/ES z 25. mája 2009 o podmienkach vstupu a pobytu štátnych príslušníkov tretích krajín na účely vysokokvalifikovaného zamestnania (Ú. v. EÚ L 155, 18. 6. 2009),_x000d_
-	smernica Európskeho parlamentu a Rady 2014/36/EÚ z 26. februára 2014</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 obsiahnutá v judikatúre Súdneho dvora Európskej únie.</vt:lpwstr>
  </property>
  <property fmtid="{D5CDD505-2E9C-101B-9397-08002B2CF9AE}" pid="52" name="FSC#SKEDITIONSLOVLEX@103.510:AttrStrListDocPropLehotaPrebratieSmernice">
    <vt:lpwstr>Návrhom zákona sa nepreberá nová smernica.</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Slovenskej republike nezačalo žiadne konanie o porušení podľa čl. 258 až 260 Zmluvy o fungovaní Európskej únie.</vt:lpwstr>
  </property>
  <property fmtid="{D5CDD505-2E9C-101B-9397-08002B2CF9AE}" pid="55" name="FSC#SKEDITIONSLOVLEX@103.510:AttrStrListDocPropInfoUzPreberanePP">
    <vt:lpwstr>Smernica Rady 2009/50/ES je prebratá v týchto právnych predpisoch:_x000d_
-	zákon č. 73/1998 Z. z. o štátnej službe príslušníkov Policajného zboru, Slovenskej informačnej služby, Zboru väzenskej a justičnej stráže Slovenskej republiky a Železničnej polície v zn</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15. 7. 2022</vt:lpwstr>
  </property>
  <property fmtid="{D5CDD505-2E9C-101B-9397-08002B2CF9AE}" pid="59" name="FSC#SKEDITIONSLOVLEX@103.510:AttrDateDocPropUkonceniePKK">
    <vt:lpwstr>26. 7. 2022</vt:lpwstr>
  </property>
  <property fmtid="{D5CDD505-2E9C-101B-9397-08002B2CF9AE}" pid="60" name="FSC#SKEDITIONSLOVLEX@103.510:AttrStrDocPropVplyvRozpocetVS">
    <vt:lpwstr>Pozitívne_x000d_
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Pozitívne_x000d_
Negatívne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&lt;p&gt;Predkladaný materiál má marginálny (zanedbateľný) vplyv na podnikateľské prostredie v&amp;nbsp;oblasti precizovania povinností zamestnávateľa pri zamestnávaní štátneho príslušníka tretej krajiny a&amp;nbsp;občana členského štátu EÚ. Navrhuje sa precizovať, že </vt:lpwstr>
  </property>
  <property fmtid="{D5CDD505-2E9C-101B-9397-08002B2CF9AE}" pid="66" name="FSC#SKEDITIONSLOVLEX@103.510:AttrStrListDocPropAltRiesenia">
    <vt:lpwstr>Výsledkom posúdenia identifikovaných problémov je stav bez alternatívnych riešení vedúcich k splneniu stanoveného cieľa. Dôvodom je neexistencia riešení definovaných problémov, ktorými by bolo možné zabezpečiť splnenie cieľov bez uplatnenia, resp. prijati</vt:lpwstr>
  </property>
  <property fmtid="{D5CDD505-2E9C-101B-9397-08002B2CF9AE}" pid="67" name="FSC#SKEDITIONSLOVLEX@103.510:AttrStrListDocPropStanoviskoGest">
    <vt:lpwstr>Nesúhlasné</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práce, sociálnych vecí a rodiny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práce, sociálnych vecí a rodiny Slovenskej republiky</vt:lpwstr>
  </property>
  <property fmtid="{D5CDD505-2E9C-101B-9397-08002B2CF9AE}" pid="142" name="FSC#SKEDITIONSLOVLEX@103.510:funkciaZodpPredAkuzativ">
    <vt:lpwstr>ministra práce, sociálnych vecí a rodiny Slovenskej republiky</vt:lpwstr>
  </property>
  <property fmtid="{D5CDD505-2E9C-101B-9397-08002B2CF9AE}" pid="143" name="FSC#SKEDITIONSLOVLEX@103.510:funkciaZodpPredDativ">
    <vt:lpwstr>ministrovi práce, sociálnych vecí a rodiny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Bc. Milan Krajniak_x000d_
minister práce, sociálnych vecí a rodiny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&lt;p&gt;Návrh zákona, ktorým sa mení a dopĺňa zákon č. 5/2004 Z. z. o službách zamestnanosti a&amp;nbsp;o&amp;nbsp;zmene a doplnení niektorých zákonov v znení neskorších predpisov a&amp;nbsp;ktorým sa menia a&amp;nbsp;dopĺňajú niektoré zákony (ďalej len „návrh zákona“) predkl</vt:lpwstr>
  </property>
  <property fmtid="{D5CDD505-2E9C-101B-9397-08002B2CF9AE}" pid="150" name="FSC#SKEDITIONSLOVLEX@103.510:vytvorenedna">
    <vt:lpwstr>4. 8. 2022</vt:lpwstr>
  </property>
  <property fmtid="{D5CDD505-2E9C-101B-9397-08002B2CF9AE}" pid="151" name="FSC#COOSYSTEM@1.1:Container">
    <vt:lpwstr>COO.2145.1000.3.5106930</vt:lpwstr>
  </property>
  <property fmtid="{D5CDD505-2E9C-101B-9397-08002B2CF9AE}" pid="152" name="FSC#FSCFOLIO@1.1001:docpropproject">
    <vt:lpwstr/>
  </property>
</Properties>
</file>