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41" w:rsidRPr="0074141D" w:rsidRDefault="00054C41" w:rsidP="00054C41">
      <w:pPr>
        <w:jc w:val="center"/>
        <w:rPr>
          <w:rFonts w:ascii="Times New Roman" w:eastAsia="Calibri" w:hAnsi="Times New Roman" w:cs="Times New Roman"/>
          <w:b/>
          <w:sz w:val="28"/>
          <w:szCs w:val="28"/>
        </w:rPr>
      </w:pPr>
      <w:bookmarkStart w:id="0" w:name="_GoBack"/>
      <w:bookmarkEnd w:id="0"/>
      <w:r w:rsidRPr="0074141D">
        <w:rPr>
          <w:rFonts w:ascii="Times New Roman" w:eastAsia="Calibri" w:hAnsi="Times New Roman" w:cs="Times New Roman"/>
          <w:b/>
          <w:sz w:val="28"/>
          <w:szCs w:val="28"/>
        </w:rPr>
        <w:t>Analýza vplyvov na podnikateľské prostredie</w:t>
      </w:r>
    </w:p>
    <w:p w:rsidR="00054C41" w:rsidRPr="0074141D" w:rsidRDefault="00054C41" w:rsidP="00054C41">
      <w:pPr>
        <w:jc w:val="both"/>
        <w:rPr>
          <w:rFonts w:ascii="Times New Roman" w:eastAsia="Calibri" w:hAnsi="Times New Roman" w:cs="Times New Roman"/>
          <w:b/>
          <w:sz w:val="24"/>
          <w:szCs w:val="24"/>
        </w:rPr>
      </w:pPr>
    </w:p>
    <w:p w:rsidR="00054C41" w:rsidRPr="0074141D" w:rsidRDefault="00054C41" w:rsidP="000F6FDE">
      <w:pPr>
        <w:jc w:val="both"/>
        <w:rPr>
          <w:rFonts w:ascii="Times New Roman" w:eastAsia="Calibri" w:hAnsi="Times New Roman" w:cs="Times New Roman"/>
          <w:b/>
          <w:sz w:val="24"/>
          <w:szCs w:val="24"/>
        </w:rPr>
      </w:pPr>
      <w:r w:rsidRPr="0074141D">
        <w:rPr>
          <w:rFonts w:ascii="Times New Roman" w:eastAsia="Calibri" w:hAnsi="Times New Roman" w:cs="Times New Roman"/>
          <w:b/>
          <w:sz w:val="24"/>
          <w:szCs w:val="24"/>
        </w:rPr>
        <w:t>Názov materiálu:</w:t>
      </w:r>
      <w:r w:rsidR="000F6FDE" w:rsidRPr="005D10AB">
        <w:rPr>
          <w:rFonts w:ascii="Times New Roman" w:hAnsi="Times New Roman" w:cs="Times New Roman"/>
          <w:sz w:val="24"/>
          <w:szCs w:val="24"/>
        </w:rPr>
        <w:t xml:space="preserve"> </w:t>
      </w:r>
      <w:r w:rsidR="005D10AB" w:rsidRPr="005D10AB">
        <w:rPr>
          <w:rFonts w:ascii="Times New Roman" w:hAnsi="Times New Roman" w:cs="Times New Roman"/>
          <w:sz w:val="24"/>
          <w:szCs w:val="24"/>
        </w:rPr>
        <w:t>Vládny n</w:t>
      </w:r>
      <w:r w:rsidR="000F6FDE" w:rsidRPr="005D10AB">
        <w:rPr>
          <w:rFonts w:ascii="Times New Roman" w:eastAsia="Calibri" w:hAnsi="Times New Roman" w:cs="Times New Roman"/>
          <w:sz w:val="24"/>
          <w:szCs w:val="24"/>
        </w:rPr>
        <w:t>á</w:t>
      </w:r>
      <w:r w:rsidR="000F6FDE" w:rsidRPr="0074141D">
        <w:rPr>
          <w:rFonts w:ascii="Times New Roman" w:eastAsia="Calibri" w:hAnsi="Times New Roman" w:cs="Times New Roman"/>
          <w:sz w:val="24"/>
          <w:szCs w:val="24"/>
        </w:rPr>
        <w:t>vrh zákona, ktorým sa mení a dopĺňa zákon č. 112/2018 Z. z. o sociálnej ekonomike a sociálnych podnikoch a o zmene a doplnení niektorých zákonov v znení neskorších predpisov</w:t>
      </w:r>
      <w:r w:rsidR="00120B3A">
        <w:rPr>
          <w:rFonts w:ascii="Times New Roman" w:eastAsia="Calibri" w:hAnsi="Times New Roman" w:cs="Times New Roman"/>
          <w:sz w:val="24"/>
          <w:szCs w:val="24"/>
        </w:rPr>
        <w:t xml:space="preserve"> a ktorým sa menia a dopĺňajú niektoré zákony</w:t>
      </w:r>
    </w:p>
    <w:p w:rsidR="00054C41" w:rsidRPr="0074141D" w:rsidRDefault="00054C41" w:rsidP="00054C41">
      <w:pPr>
        <w:jc w:val="both"/>
        <w:rPr>
          <w:rFonts w:ascii="Times New Roman" w:eastAsia="Calibri" w:hAnsi="Times New Roman" w:cs="Times New Roman"/>
          <w:b/>
          <w:sz w:val="24"/>
          <w:szCs w:val="24"/>
        </w:rPr>
      </w:pPr>
      <w:r w:rsidRPr="0074141D">
        <w:rPr>
          <w:rFonts w:ascii="Times New Roman" w:eastAsia="Calibri" w:hAnsi="Times New Roman" w:cs="Times New Roman"/>
          <w:b/>
          <w:sz w:val="24"/>
          <w:szCs w:val="24"/>
        </w:rPr>
        <w:t>Predkladateľ:</w:t>
      </w:r>
      <w:r w:rsidR="000F6FDE" w:rsidRPr="0074141D">
        <w:rPr>
          <w:rFonts w:ascii="Times New Roman" w:eastAsia="Calibri" w:hAnsi="Times New Roman" w:cs="Times New Roman"/>
          <w:b/>
          <w:sz w:val="24"/>
          <w:szCs w:val="24"/>
        </w:rPr>
        <w:t xml:space="preserve"> </w:t>
      </w:r>
      <w:r w:rsidR="00120B3A">
        <w:rPr>
          <w:rFonts w:ascii="Times New Roman" w:eastAsia="Calibri" w:hAnsi="Times New Roman" w:cs="Times New Roman"/>
          <w:sz w:val="24"/>
          <w:szCs w:val="24"/>
        </w:rPr>
        <w:t>Ministerstvo práce, sociálnych vecí a rodiny Slovenskej republiky</w:t>
      </w:r>
    </w:p>
    <w:p w:rsidR="00054C41" w:rsidRPr="0074141D" w:rsidRDefault="00054C41" w:rsidP="00054C41">
      <w:pPr>
        <w:jc w:val="both"/>
        <w:rPr>
          <w:rFonts w:ascii="Times New Roman" w:eastAsia="Calibri" w:hAnsi="Times New Roman" w:cs="Times New Roman"/>
          <w:b/>
          <w:sz w:val="24"/>
          <w:szCs w:val="24"/>
        </w:rPr>
      </w:pPr>
    </w:p>
    <w:p w:rsidR="00054C41" w:rsidRPr="0074141D" w:rsidRDefault="00054C41" w:rsidP="00054C41">
      <w:pPr>
        <w:jc w:val="both"/>
        <w:rPr>
          <w:rFonts w:ascii="Times New Roman" w:eastAsia="Calibri" w:hAnsi="Times New Roman" w:cs="Times New Roman"/>
          <w:b/>
          <w:sz w:val="24"/>
          <w:szCs w:val="24"/>
        </w:rPr>
      </w:pPr>
      <w:r w:rsidRPr="0074141D">
        <w:rPr>
          <w:rFonts w:ascii="Times New Roman" w:eastAsia="Calibri" w:hAnsi="Times New Roman" w:cs="Times New Roman"/>
          <w:b/>
          <w:sz w:val="24"/>
          <w:szCs w:val="24"/>
        </w:rPr>
        <w:t>3.1 Náklady regulácie</w:t>
      </w:r>
    </w:p>
    <w:p w:rsidR="00054C41" w:rsidRPr="0074141D" w:rsidRDefault="00054C41" w:rsidP="00C21399">
      <w:pPr>
        <w:tabs>
          <w:tab w:val="left" w:pos="8025"/>
        </w:tabs>
        <w:rPr>
          <w:rFonts w:ascii="Times New Roman" w:eastAsia="Calibri" w:hAnsi="Times New Roman" w:cs="Times New Roman"/>
          <w:bCs/>
          <w:i/>
          <w:iCs/>
          <w:sz w:val="24"/>
          <w:szCs w:val="24"/>
        </w:rPr>
      </w:pPr>
      <w:r w:rsidRPr="0074141D">
        <w:rPr>
          <w:rFonts w:ascii="Times New Roman" w:eastAsia="Calibri" w:hAnsi="Times New Roman" w:cs="Times New Roman"/>
          <w:b/>
          <w:i/>
          <w:iCs/>
          <w:sz w:val="24"/>
          <w:szCs w:val="24"/>
        </w:rPr>
        <w:t xml:space="preserve">3.1.1 Súhrnná tabuľka nákladov regulácie </w:t>
      </w:r>
      <w:r w:rsidR="00C21399" w:rsidRPr="0074141D">
        <w:rPr>
          <w:rFonts w:ascii="Times New Roman" w:eastAsia="Calibri" w:hAnsi="Times New Roman" w:cs="Times New Roman"/>
          <w:b/>
          <w:i/>
          <w:iCs/>
          <w:sz w:val="24"/>
          <w:szCs w:val="24"/>
        </w:rPr>
        <w:tab/>
      </w:r>
    </w:p>
    <w:p w:rsidR="00054C41" w:rsidRPr="0074141D" w:rsidRDefault="00054C41" w:rsidP="00054C41">
      <w:pPr>
        <w:spacing w:after="0"/>
        <w:jc w:val="both"/>
        <w:rPr>
          <w:rFonts w:ascii="Times New Roman" w:eastAsia="Calibri" w:hAnsi="Times New Roman" w:cs="Times New Roman"/>
          <w:b/>
          <w:sz w:val="24"/>
          <w:szCs w:val="24"/>
        </w:rPr>
      </w:pPr>
    </w:p>
    <w:p w:rsidR="005A5B06" w:rsidRPr="0074141D" w:rsidRDefault="005A5B06" w:rsidP="005A5B06">
      <w:pPr>
        <w:jc w:val="both"/>
        <w:rPr>
          <w:rFonts w:ascii="Times New Roman" w:eastAsia="Calibri" w:hAnsi="Times New Roman" w:cs="Times New Roman"/>
          <w:i/>
          <w:sz w:val="24"/>
          <w:szCs w:val="24"/>
        </w:rPr>
      </w:pPr>
      <w:r w:rsidRPr="0074141D">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5A5B06" w:rsidRPr="0074141D" w:rsidRDefault="005A5B06" w:rsidP="005A5B06">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5A5B06" w:rsidRPr="0074141D" w:rsidTr="00815D16">
        <w:tc>
          <w:tcPr>
            <w:tcW w:w="3681" w:type="dxa"/>
          </w:tcPr>
          <w:p w:rsidR="005A5B06" w:rsidRPr="0074141D" w:rsidRDefault="005A5B06" w:rsidP="00815D16">
            <w:pPr>
              <w:rPr>
                <w:rFonts w:ascii="Times New Roman" w:eastAsia="Calibri" w:hAnsi="Times New Roman" w:cs="Times New Roman"/>
                <w:b/>
                <w:bCs/>
                <w:i/>
                <w:sz w:val="20"/>
              </w:rPr>
            </w:pPr>
            <w:r w:rsidRPr="0074141D">
              <w:rPr>
                <w:rFonts w:ascii="Times New Roman" w:eastAsia="Calibri" w:hAnsi="Times New Roman" w:cs="Times New Roman"/>
                <w:b/>
                <w:bCs/>
                <w:i/>
                <w:sz w:val="20"/>
              </w:rPr>
              <w:t>TYP NÁKLADOV</w:t>
            </w:r>
          </w:p>
        </w:tc>
        <w:tc>
          <w:tcPr>
            <w:tcW w:w="2693" w:type="dxa"/>
            <w:shd w:val="clear" w:color="auto" w:fill="FFC00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b/>
                <w:bCs/>
                <w:sz w:val="20"/>
              </w:rPr>
              <w:t>Zvýšenie nákladov v € na PP</w:t>
            </w:r>
          </w:p>
        </w:tc>
        <w:tc>
          <w:tcPr>
            <w:tcW w:w="2693" w:type="dxa"/>
            <w:shd w:val="clear" w:color="auto" w:fill="92D050"/>
          </w:tcPr>
          <w:p w:rsidR="005A5B06" w:rsidRPr="0074141D" w:rsidRDefault="005A5B06" w:rsidP="00815D16">
            <w:pPr>
              <w:jc w:val="center"/>
              <w:rPr>
                <w:rFonts w:ascii="Times New Roman" w:eastAsia="Calibri" w:hAnsi="Times New Roman" w:cs="Times New Roman"/>
                <w:b/>
                <w:bCs/>
                <w:sz w:val="20"/>
              </w:rPr>
            </w:pPr>
            <w:r w:rsidRPr="0074141D">
              <w:rPr>
                <w:rFonts w:ascii="Times New Roman" w:eastAsia="Calibri" w:hAnsi="Times New Roman" w:cs="Times New Roman"/>
                <w:b/>
                <w:bCs/>
                <w:sz w:val="20"/>
              </w:rPr>
              <w:t>Zníženie nákladov v € na PP</w:t>
            </w:r>
          </w:p>
        </w:tc>
      </w:tr>
      <w:tr w:rsidR="005A5B06" w:rsidRPr="0074141D" w:rsidTr="00815D16">
        <w:trPr>
          <w:trHeight w:val="227"/>
        </w:trPr>
        <w:tc>
          <w:tcPr>
            <w:tcW w:w="3681" w:type="dxa"/>
          </w:tcPr>
          <w:p w:rsidR="005A5B06" w:rsidRPr="0074141D" w:rsidRDefault="005A5B06" w:rsidP="00815D16">
            <w:pPr>
              <w:rPr>
                <w:rFonts w:ascii="Times New Roman" w:eastAsia="Calibri" w:hAnsi="Times New Roman" w:cs="Times New Roman"/>
                <w:i/>
                <w:iCs/>
                <w:sz w:val="20"/>
              </w:rPr>
            </w:pPr>
            <w:r w:rsidRPr="0074141D">
              <w:rPr>
                <w:rFonts w:ascii="Times New Roman" w:eastAsia="Calibri" w:hAnsi="Times New Roman" w:cs="Times New Roman"/>
                <w:i/>
                <w:iCs/>
                <w:sz w:val="20"/>
              </w:rPr>
              <w:t>A. Dane, odvody, clá a poplatky</w:t>
            </w:r>
            <w:r w:rsidRPr="0074141D">
              <w:rPr>
                <w:rFonts w:ascii="Times New Roman" w:hAnsi="Times New Roman" w:cs="Times New Roman"/>
                <w:sz w:val="24"/>
                <w:szCs w:val="24"/>
              </w:rPr>
              <w:t>,</w:t>
            </w:r>
            <w:r w:rsidRPr="0074141D">
              <w:rPr>
                <w:rFonts w:ascii="Times New Roman" w:hAnsi="Times New Roman" w:cs="Times New Roman"/>
                <w:b/>
                <w:bCs/>
                <w:sz w:val="24"/>
                <w:szCs w:val="24"/>
              </w:rPr>
              <w:t xml:space="preserve"> </w:t>
            </w:r>
            <w:r w:rsidRPr="0074141D">
              <w:rPr>
                <w:rFonts w:ascii="Times New Roman" w:eastAsia="Calibri" w:hAnsi="Times New Roman" w:cs="Times New Roman"/>
                <w:i/>
                <w:iCs/>
                <w:sz w:val="20"/>
              </w:rPr>
              <w:t>ktorých cieľom je znižovať negatívne externality</w:t>
            </w:r>
          </w:p>
        </w:tc>
        <w:tc>
          <w:tcPr>
            <w:tcW w:w="2693" w:type="dxa"/>
            <w:shd w:val="clear" w:color="auto" w:fill="FFC00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i/>
                <w:sz w:val="20"/>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i/>
                <w:sz w:val="20"/>
              </w:rPr>
              <w:t>0</w:t>
            </w:r>
          </w:p>
        </w:tc>
      </w:tr>
      <w:tr w:rsidR="005A5B06" w:rsidRPr="0074141D" w:rsidTr="00815D16">
        <w:tc>
          <w:tcPr>
            <w:tcW w:w="3681" w:type="dxa"/>
          </w:tcPr>
          <w:p w:rsidR="005A5B06" w:rsidRPr="0074141D" w:rsidRDefault="005A5B06" w:rsidP="00815D16">
            <w:pPr>
              <w:rPr>
                <w:rFonts w:ascii="Times New Roman" w:eastAsia="Calibri" w:hAnsi="Times New Roman" w:cs="Times New Roman"/>
                <w:i/>
                <w:sz w:val="20"/>
              </w:rPr>
            </w:pPr>
            <w:r w:rsidRPr="0074141D">
              <w:rPr>
                <w:rFonts w:ascii="Times New Roman" w:eastAsia="Calibri" w:hAnsi="Times New Roman" w:cs="Times New Roman"/>
                <w:i/>
                <w:sz w:val="20"/>
              </w:rPr>
              <w:t>B. Iné poplatky</w:t>
            </w:r>
          </w:p>
        </w:tc>
        <w:tc>
          <w:tcPr>
            <w:tcW w:w="2693" w:type="dxa"/>
            <w:shd w:val="clear" w:color="auto" w:fill="FFC00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i/>
                <w:sz w:val="20"/>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i/>
                <w:sz w:val="20"/>
              </w:rPr>
              <w:t>0</w:t>
            </w:r>
          </w:p>
        </w:tc>
      </w:tr>
      <w:tr w:rsidR="005A5B06" w:rsidRPr="0074141D" w:rsidTr="00815D16">
        <w:tc>
          <w:tcPr>
            <w:tcW w:w="3681" w:type="dxa"/>
          </w:tcPr>
          <w:p w:rsidR="005A5B06" w:rsidRPr="0074141D" w:rsidRDefault="005A5B06" w:rsidP="00815D16">
            <w:pPr>
              <w:rPr>
                <w:rFonts w:ascii="Times New Roman" w:eastAsia="Calibri" w:hAnsi="Times New Roman" w:cs="Times New Roman"/>
                <w:i/>
                <w:sz w:val="20"/>
              </w:rPr>
            </w:pPr>
            <w:r w:rsidRPr="0074141D">
              <w:rPr>
                <w:rFonts w:ascii="Times New Roman" w:eastAsia="Calibri" w:hAnsi="Times New Roman" w:cs="Times New Roman"/>
                <w:i/>
                <w:sz w:val="20"/>
              </w:rPr>
              <w:t>C. Nepriame finančné náklady</w:t>
            </w:r>
          </w:p>
        </w:tc>
        <w:tc>
          <w:tcPr>
            <w:tcW w:w="2693" w:type="dxa"/>
            <w:shd w:val="clear" w:color="auto" w:fill="FFC00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i/>
                <w:sz w:val="20"/>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i/>
                <w:sz w:val="20"/>
              </w:rPr>
              <w:t>0</w:t>
            </w:r>
          </w:p>
        </w:tc>
      </w:tr>
      <w:tr w:rsidR="005A5B06" w:rsidRPr="0074141D" w:rsidTr="00815D16">
        <w:tc>
          <w:tcPr>
            <w:tcW w:w="3681" w:type="dxa"/>
          </w:tcPr>
          <w:p w:rsidR="005A5B06" w:rsidRPr="0074141D" w:rsidRDefault="005A5B06" w:rsidP="00815D16">
            <w:pPr>
              <w:rPr>
                <w:rFonts w:ascii="Times New Roman" w:eastAsia="Calibri" w:hAnsi="Times New Roman" w:cs="Times New Roman"/>
                <w:i/>
                <w:sz w:val="20"/>
              </w:rPr>
            </w:pPr>
            <w:r w:rsidRPr="0074141D">
              <w:rPr>
                <w:rFonts w:ascii="Times New Roman" w:eastAsia="Calibri" w:hAnsi="Times New Roman" w:cs="Times New Roman"/>
                <w:i/>
                <w:sz w:val="20"/>
              </w:rPr>
              <w:t>D. Administratívne náklady</w:t>
            </w:r>
          </w:p>
        </w:tc>
        <w:tc>
          <w:tcPr>
            <w:tcW w:w="2693" w:type="dxa"/>
            <w:shd w:val="clear" w:color="auto" w:fill="FFC000"/>
          </w:tcPr>
          <w:p w:rsidR="005A5B06" w:rsidRPr="0074141D" w:rsidRDefault="005A5B06" w:rsidP="00815D16">
            <w:pPr>
              <w:jc w:val="center"/>
              <w:rPr>
                <w:rFonts w:ascii="Times New Roman" w:eastAsia="Calibri" w:hAnsi="Times New Roman" w:cs="Times New Roman"/>
                <w:i/>
                <w:sz w:val="20"/>
              </w:rPr>
            </w:pPr>
            <w:r w:rsidRPr="0074141D">
              <w:rPr>
                <w:rFonts w:ascii="Times New Roman" w:hAnsi="Times New Roman" w:cs="Times New Roman"/>
                <w:i/>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i/>
                <w:sz w:val="20"/>
              </w:rPr>
            </w:pPr>
            <w:r w:rsidRPr="0074141D">
              <w:rPr>
                <w:rFonts w:ascii="Times New Roman" w:eastAsia="Calibri" w:hAnsi="Times New Roman" w:cs="Times New Roman"/>
                <w:i/>
                <w:sz w:val="20"/>
              </w:rPr>
              <w:t>0</w:t>
            </w:r>
          </w:p>
        </w:tc>
      </w:tr>
      <w:tr w:rsidR="005A5B06" w:rsidRPr="0074141D" w:rsidTr="00815D16">
        <w:tc>
          <w:tcPr>
            <w:tcW w:w="3681" w:type="dxa"/>
          </w:tcPr>
          <w:p w:rsidR="005A5B06" w:rsidRPr="0074141D" w:rsidRDefault="005A5B06" w:rsidP="00815D16">
            <w:pPr>
              <w:rPr>
                <w:rFonts w:ascii="Times New Roman" w:eastAsia="Calibri" w:hAnsi="Times New Roman" w:cs="Times New Roman"/>
                <w:b/>
                <w:i/>
                <w:sz w:val="20"/>
              </w:rPr>
            </w:pPr>
            <w:r w:rsidRPr="0074141D">
              <w:rPr>
                <w:rFonts w:ascii="Times New Roman" w:eastAsia="Calibri" w:hAnsi="Times New Roman" w:cs="Times New Roman"/>
                <w:b/>
                <w:i/>
                <w:sz w:val="20"/>
              </w:rPr>
              <w:t>Spolu = A+B+C+D</w:t>
            </w:r>
          </w:p>
        </w:tc>
        <w:tc>
          <w:tcPr>
            <w:tcW w:w="2693" w:type="dxa"/>
            <w:shd w:val="clear" w:color="auto" w:fill="FFC000"/>
          </w:tcPr>
          <w:p w:rsidR="005A5B06" w:rsidRPr="0074141D" w:rsidRDefault="005A5B06" w:rsidP="00815D16">
            <w:pPr>
              <w:jc w:val="center"/>
              <w:rPr>
                <w:rFonts w:ascii="Times New Roman" w:eastAsia="Calibri" w:hAnsi="Times New Roman" w:cs="Times New Roman"/>
                <w:b/>
                <w:i/>
                <w:sz w:val="20"/>
              </w:rPr>
            </w:pPr>
            <w:r w:rsidRPr="0074141D">
              <w:rPr>
                <w:rFonts w:ascii="Times New Roman" w:hAnsi="Times New Roman" w:cs="Times New Roman"/>
                <w:b/>
                <w:i/>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b/>
                <w:i/>
                <w:sz w:val="20"/>
              </w:rPr>
            </w:pPr>
            <w:r w:rsidRPr="0074141D">
              <w:rPr>
                <w:rFonts w:ascii="Times New Roman" w:eastAsia="Calibri" w:hAnsi="Times New Roman" w:cs="Times New Roman"/>
                <w:b/>
                <w:i/>
                <w:sz w:val="20"/>
              </w:rPr>
              <w:t>0</w:t>
            </w:r>
          </w:p>
        </w:tc>
      </w:tr>
      <w:tr w:rsidR="005A5B06" w:rsidRPr="0074141D" w:rsidTr="00815D16">
        <w:tc>
          <w:tcPr>
            <w:tcW w:w="3681" w:type="dxa"/>
          </w:tcPr>
          <w:p w:rsidR="005A5B06" w:rsidRPr="0074141D" w:rsidRDefault="005A5B06" w:rsidP="00815D16">
            <w:pPr>
              <w:rPr>
                <w:rFonts w:ascii="Times New Roman" w:eastAsia="Calibri" w:hAnsi="Times New Roman" w:cs="Times New Roman"/>
                <w:b/>
                <w:i/>
                <w:sz w:val="20"/>
              </w:rPr>
            </w:pPr>
            <w:r w:rsidRPr="0074141D">
              <w:rPr>
                <w:rFonts w:ascii="Times New Roman" w:eastAsia="Calibri" w:hAnsi="Times New Roman" w:cs="Times New Roman"/>
                <w:b/>
                <w:i/>
                <w:sz w:val="20"/>
              </w:rPr>
              <w:t xml:space="preserve"> z toho</w:t>
            </w:r>
          </w:p>
        </w:tc>
        <w:tc>
          <w:tcPr>
            <w:tcW w:w="2693" w:type="dxa"/>
            <w:shd w:val="clear" w:color="auto" w:fill="FFC000"/>
          </w:tcPr>
          <w:p w:rsidR="005A5B06" w:rsidRPr="0074141D" w:rsidRDefault="005A5B06" w:rsidP="00815D16">
            <w:pPr>
              <w:jc w:val="center"/>
              <w:rPr>
                <w:rFonts w:ascii="Times New Roman" w:eastAsia="Calibri" w:hAnsi="Times New Roman" w:cs="Times New Roman"/>
                <w:b/>
                <w:i/>
                <w:sz w:val="20"/>
              </w:rPr>
            </w:pPr>
          </w:p>
        </w:tc>
        <w:tc>
          <w:tcPr>
            <w:tcW w:w="2693" w:type="dxa"/>
            <w:shd w:val="clear" w:color="auto" w:fill="92D050"/>
          </w:tcPr>
          <w:p w:rsidR="005A5B06" w:rsidRPr="0074141D" w:rsidRDefault="005A5B06" w:rsidP="00815D16">
            <w:pPr>
              <w:jc w:val="center"/>
              <w:rPr>
                <w:rFonts w:ascii="Times New Roman" w:eastAsia="Calibri" w:hAnsi="Times New Roman" w:cs="Times New Roman"/>
                <w:b/>
                <w:i/>
                <w:sz w:val="20"/>
              </w:rPr>
            </w:pPr>
          </w:p>
        </w:tc>
      </w:tr>
      <w:tr w:rsidR="005A5B06" w:rsidRPr="0074141D" w:rsidTr="00815D16">
        <w:tc>
          <w:tcPr>
            <w:tcW w:w="3681" w:type="dxa"/>
          </w:tcPr>
          <w:p w:rsidR="005A5B06" w:rsidRPr="0074141D" w:rsidRDefault="005A5B06" w:rsidP="00815D16">
            <w:pPr>
              <w:rPr>
                <w:rFonts w:ascii="Times New Roman" w:eastAsia="Calibri" w:hAnsi="Times New Roman" w:cs="Times New Roman"/>
                <w:i/>
                <w:sz w:val="20"/>
              </w:rPr>
            </w:pPr>
            <w:r w:rsidRPr="0074141D">
              <w:rPr>
                <w:rFonts w:ascii="Times New Roman" w:eastAsia="Calibri" w:hAnsi="Times New Roman" w:cs="Times New Roman"/>
                <w:i/>
                <w:sz w:val="20"/>
              </w:rPr>
              <w:t>E. Vplyv na mikro, malé a stredné podniky</w:t>
            </w:r>
          </w:p>
        </w:tc>
        <w:tc>
          <w:tcPr>
            <w:tcW w:w="2693" w:type="dxa"/>
            <w:shd w:val="clear" w:color="auto" w:fill="FFC000"/>
          </w:tcPr>
          <w:p w:rsidR="005A5B06" w:rsidRPr="0074141D" w:rsidRDefault="005A5B06" w:rsidP="00815D16">
            <w:pPr>
              <w:jc w:val="center"/>
              <w:rPr>
                <w:rFonts w:ascii="Calibri" w:hAnsi="Calibri"/>
              </w:rPr>
            </w:pPr>
            <w:r w:rsidRPr="0074141D">
              <w:rPr>
                <w:rFonts w:ascii="Times New Roman" w:hAnsi="Times New Roman" w:cs="Times New Roman"/>
                <w:i/>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b/>
                <w:i/>
                <w:sz w:val="20"/>
              </w:rPr>
            </w:pPr>
            <w:r w:rsidRPr="0074141D">
              <w:rPr>
                <w:rFonts w:ascii="Times New Roman" w:eastAsia="Calibri" w:hAnsi="Times New Roman" w:cs="Times New Roman"/>
                <w:i/>
                <w:sz w:val="20"/>
              </w:rPr>
              <w:t>0</w:t>
            </w:r>
          </w:p>
        </w:tc>
      </w:tr>
      <w:tr w:rsidR="005A5B06" w:rsidRPr="0074141D" w:rsidTr="00815D16">
        <w:tc>
          <w:tcPr>
            <w:tcW w:w="3681" w:type="dxa"/>
          </w:tcPr>
          <w:p w:rsidR="005A5B06" w:rsidRPr="0074141D" w:rsidRDefault="005A5B06" w:rsidP="00815D16">
            <w:pPr>
              <w:rPr>
                <w:rFonts w:ascii="Times New Roman" w:eastAsia="Calibri" w:hAnsi="Times New Roman" w:cs="Times New Roman"/>
                <w:i/>
                <w:sz w:val="20"/>
              </w:rPr>
            </w:pPr>
            <w:r w:rsidRPr="0074141D">
              <w:rPr>
                <w:rFonts w:ascii="Times New Roman" w:eastAsia="Calibri" w:hAnsi="Times New Roman" w:cs="Times New Roman"/>
                <w:i/>
                <w:sz w:val="20"/>
              </w:rPr>
              <w:t>F. Úplná harmonizácia práva EÚ</w:t>
            </w:r>
          </w:p>
        </w:tc>
        <w:tc>
          <w:tcPr>
            <w:tcW w:w="2693" w:type="dxa"/>
            <w:shd w:val="clear" w:color="auto" w:fill="FFC000"/>
          </w:tcPr>
          <w:p w:rsidR="005A5B06" w:rsidRPr="0074141D" w:rsidRDefault="005A5B06" w:rsidP="00815D16">
            <w:pPr>
              <w:jc w:val="center"/>
              <w:rPr>
                <w:rFonts w:ascii="Times New Roman" w:eastAsia="Calibri" w:hAnsi="Times New Roman" w:cs="Times New Roman"/>
                <w:b/>
                <w:i/>
                <w:sz w:val="20"/>
              </w:rPr>
            </w:pPr>
            <w:r w:rsidRPr="0074141D">
              <w:rPr>
                <w:rFonts w:ascii="Times New Roman" w:eastAsia="Calibri" w:hAnsi="Times New Roman" w:cs="Times New Roman"/>
                <w:i/>
                <w:sz w:val="20"/>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b/>
                <w:i/>
                <w:sz w:val="20"/>
              </w:rPr>
            </w:pPr>
            <w:r w:rsidRPr="0074141D">
              <w:rPr>
                <w:rFonts w:ascii="Times New Roman" w:eastAsia="Calibri" w:hAnsi="Times New Roman" w:cs="Times New Roman"/>
                <w:i/>
                <w:sz w:val="20"/>
              </w:rPr>
              <w:t>0</w:t>
            </w:r>
          </w:p>
        </w:tc>
      </w:tr>
      <w:tr w:rsidR="005A5B06" w:rsidRPr="0074141D" w:rsidTr="00815D16">
        <w:tc>
          <w:tcPr>
            <w:tcW w:w="9067" w:type="dxa"/>
            <w:gridSpan w:val="3"/>
            <w:shd w:val="clear" w:color="auto" w:fill="auto"/>
          </w:tcPr>
          <w:p w:rsidR="005A5B06" w:rsidRPr="0074141D" w:rsidRDefault="005A5B06" w:rsidP="00815D16">
            <w:pPr>
              <w:jc w:val="center"/>
              <w:rPr>
                <w:rFonts w:ascii="Times New Roman" w:eastAsia="Calibri" w:hAnsi="Times New Roman" w:cs="Times New Roman"/>
                <w:b/>
                <w:bCs/>
                <w:i/>
                <w:sz w:val="20"/>
              </w:rPr>
            </w:pPr>
          </w:p>
        </w:tc>
      </w:tr>
      <w:tr w:rsidR="005A5B06" w:rsidRPr="0074141D" w:rsidTr="00815D16">
        <w:tc>
          <w:tcPr>
            <w:tcW w:w="3681" w:type="dxa"/>
          </w:tcPr>
          <w:p w:rsidR="005A5B06" w:rsidRPr="0074141D" w:rsidRDefault="005A5B06" w:rsidP="00815D16">
            <w:pPr>
              <w:rPr>
                <w:rFonts w:ascii="Times New Roman" w:eastAsia="Calibri" w:hAnsi="Times New Roman" w:cs="Times New Roman"/>
                <w:b/>
                <w:i/>
                <w:sz w:val="20"/>
              </w:rPr>
            </w:pPr>
            <w:r w:rsidRPr="0074141D">
              <w:rPr>
                <w:rFonts w:ascii="Times New Roman" w:eastAsia="Calibri" w:hAnsi="Times New Roman" w:cs="Times New Roman"/>
                <w:b/>
                <w:bCs/>
                <w:i/>
                <w:sz w:val="20"/>
              </w:rPr>
              <w:t>VÝPOČET mechanizmu znižovania byrokracie a nákladov</w:t>
            </w:r>
          </w:p>
        </w:tc>
        <w:tc>
          <w:tcPr>
            <w:tcW w:w="2693" w:type="dxa"/>
            <w:shd w:val="clear" w:color="auto" w:fill="FFC000"/>
          </w:tcPr>
          <w:p w:rsidR="005A5B06" w:rsidRPr="0074141D" w:rsidRDefault="005A5B06" w:rsidP="00815D16">
            <w:pPr>
              <w:jc w:val="center"/>
              <w:rPr>
                <w:rFonts w:ascii="Times New Roman" w:eastAsia="Calibri" w:hAnsi="Times New Roman" w:cs="Times New Roman"/>
                <w:b/>
                <w:bCs/>
                <w:i/>
                <w:sz w:val="20"/>
              </w:rPr>
            </w:pPr>
            <w:r w:rsidRPr="0074141D">
              <w:rPr>
                <w:rFonts w:ascii="Times New Roman" w:eastAsia="Calibri" w:hAnsi="Times New Roman" w:cs="Times New Roman"/>
                <w:b/>
                <w:bCs/>
                <w:i/>
                <w:sz w:val="20"/>
              </w:rPr>
              <w:t>IN</w:t>
            </w:r>
          </w:p>
        </w:tc>
        <w:tc>
          <w:tcPr>
            <w:tcW w:w="2693" w:type="dxa"/>
            <w:shd w:val="clear" w:color="auto" w:fill="92D050"/>
          </w:tcPr>
          <w:p w:rsidR="005A5B06" w:rsidRPr="0074141D" w:rsidRDefault="005A5B06" w:rsidP="00815D16">
            <w:pPr>
              <w:jc w:val="center"/>
              <w:rPr>
                <w:rFonts w:ascii="Times New Roman" w:eastAsia="Calibri" w:hAnsi="Times New Roman" w:cs="Times New Roman"/>
                <w:b/>
                <w:bCs/>
                <w:i/>
                <w:sz w:val="20"/>
              </w:rPr>
            </w:pPr>
            <w:r w:rsidRPr="0074141D">
              <w:rPr>
                <w:rFonts w:ascii="Times New Roman" w:eastAsia="Calibri" w:hAnsi="Times New Roman" w:cs="Times New Roman"/>
                <w:b/>
                <w:bCs/>
                <w:i/>
                <w:sz w:val="20"/>
              </w:rPr>
              <w:t>OUT</w:t>
            </w:r>
          </w:p>
        </w:tc>
      </w:tr>
      <w:tr w:rsidR="005A5B06" w:rsidRPr="0074141D" w:rsidTr="00815D16">
        <w:tc>
          <w:tcPr>
            <w:tcW w:w="3681" w:type="dxa"/>
          </w:tcPr>
          <w:p w:rsidR="005A5B06" w:rsidRPr="0074141D" w:rsidRDefault="005A5B06" w:rsidP="00815D16">
            <w:pPr>
              <w:rPr>
                <w:rFonts w:ascii="Times New Roman" w:eastAsia="Calibri" w:hAnsi="Times New Roman" w:cs="Times New Roman"/>
                <w:b/>
                <w:i/>
                <w:sz w:val="20"/>
              </w:rPr>
            </w:pPr>
            <w:r w:rsidRPr="0074141D">
              <w:rPr>
                <w:rFonts w:ascii="Times New Roman" w:eastAsia="Calibri" w:hAnsi="Times New Roman" w:cs="Times New Roman"/>
                <w:b/>
                <w:i/>
                <w:sz w:val="20"/>
              </w:rPr>
              <w:t>G. Náklady okrem výnimiek = B+C+D-F</w:t>
            </w:r>
          </w:p>
        </w:tc>
        <w:tc>
          <w:tcPr>
            <w:tcW w:w="2693" w:type="dxa"/>
            <w:shd w:val="clear" w:color="auto" w:fill="FFC000"/>
          </w:tcPr>
          <w:p w:rsidR="005A5B06" w:rsidRPr="0074141D" w:rsidRDefault="005A5B06" w:rsidP="00815D16">
            <w:pPr>
              <w:jc w:val="center"/>
              <w:rPr>
                <w:rFonts w:ascii="Times New Roman" w:eastAsia="Calibri" w:hAnsi="Times New Roman" w:cs="Times New Roman"/>
                <w:b/>
                <w:bCs/>
                <w:i/>
                <w:sz w:val="20"/>
              </w:rPr>
            </w:pPr>
            <w:r w:rsidRPr="0074141D">
              <w:rPr>
                <w:rFonts w:ascii="Times New Roman" w:eastAsia="Calibri" w:hAnsi="Times New Roman" w:cs="Times New Roman"/>
                <w:b/>
                <w:bCs/>
                <w:i/>
                <w:sz w:val="20"/>
              </w:rPr>
              <w:t>0</w:t>
            </w:r>
          </w:p>
        </w:tc>
        <w:tc>
          <w:tcPr>
            <w:tcW w:w="2693" w:type="dxa"/>
            <w:shd w:val="clear" w:color="auto" w:fill="92D050"/>
          </w:tcPr>
          <w:p w:rsidR="005A5B06" w:rsidRPr="0074141D" w:rsidRDefault="005A5B06" w:rsidP="00815D16">
            <w:pPr>
              <w:jc w:val="center"/>
              <w:rPr>
                <w:rFonts w:ascii="Times New Roman" w:eastAsia="Calibri" w:hAnsi="Times New Roman" w:cs="Times New Roman"/>
                <w:b/>
                <w:bCs/>
                <w:i/>
                <w:sz w:val="20"/>
              </w:rPr>
            </w:pPr>
            <w:r w:rsidRPr="0074141D">
              <w:rPr>
                <w:rFonts w:ascii="Times New Roman" w:eastAsia="Calibri" w:hAnsi="Times New Roman" w:cs="Times New Roman"/>
                <w:b/>
                <w:bCs/>
                <w:i/>
                <w:sz w:val="20"/>
              </w:rPr>
              <w:t>0</w:t>
            </w:r>
          </w:p>
        </w:tc>
      </w:tr>
    </w:tbl>
    <w:p w:rsidR="00054C41" w:rsidRPr="0074141D" w:rsidRDefault="00054C41" w:rsidP="00054C41">
      <w:pPr>
        <w:spacing w:after="0"/>
        <w:rPr>
          <w:rFonts w:ascii="Times New Roman" w:eastAsia="Calibri" w:hAnsi="Times New Roman" w:cs="Times New Roman"/>
          <w:i/>
        </w:rPr>
      </w:pPr>
    </w:p>
    <w:p w:rsidR="00054C41" w:rsidRPr="0074141D" w:rsidRDefault="00054C41" w:rsidP="00054C41">
      <w:pPr>
        <w:rPr>
          <w:rFonts w:ascii="Times New Roman" w:eastAsia="Calibri" w:hAnsi="Times New Roman" w:cs="Times New Roman"/>
          <w:b/>
          <w:sz w:val="24"/>
          <w:szCs w:val="24"/>
        </w:rPr>
      </w:pPr>
    </w:p>
    <w:p w:rsidR="00054C41" w:rsidRPr="0074141D" w:rsidRDefault="00054C41" w:rsidP="00054C41">
      <w:pPr>
        <w:rPr>
          <w:rFonts w:ascii="Times New Roman" w:eastAsia="Calibri" w:hAnsi="Times New Roman" w:cs="Times New Roman"/>
          <w:b/>
          <w:sz w:val="24"/>
          <w:szCs w:val="24"/>
        </w:rPr>
        <w:sectPr w:rsidR="00054C41" w:rsidRPr="0074141D" w:rsidSect="00142154">
          <w:headerReference w:type="default" r:id="rId9"/>
          <w:footerReference w:type="default" r:id="rId10"/>
          <w:pgSz w:w="11906" w:h="16838"/>
          <w:pgMar w:top="993" w:right="1417" w:bottom="1417" w:left="1417" w:header="708" w:footer="708" w:gutter="0"/>
          <w:pgNumType w:start="1"/>
          <w:cols w:space="708"/>
          <w:docGrid w:linePitch="360"/>
        </w:sectPr>
      </w:pPr>
    </w:p>
    <w:p w:rsidR="005A5B06" w:rsidRPr="0074141D" w:rsidRDefault="005A5B06" w:rsidP="005A5B06">
      <w:pPr>
        <w:rPr>
          <w:rFonts w:ascii="Times New Roman" w:eastAsia="Calibri" w:hAnsi="Times New Roman" w:cs="Times New Roman"/>
          <w:b/>
          <w:i/>
          <w:iCs/>
          <w:sz w:val="24"/>
          <w:szCs w:val="24"/>
        </w:rPr>
      </w:pPr>
      <w:r w:rsidRPr="0074141D">
        <w:rPr>
          <w:rFonts w:ascii="Times New Roman" w:eastAsia="Calibri" w:hAnsi="Times New Roman" w:cs="Times New Roman"/>
          <w:b/>
          <w:i/>
          <w:iCs/>
          <w:sz w:val="24"/>
          <w:szCs w:val="24"/>
        </w:rPr>
        <w:lastRenderedPageBreak/>
        <w:t>3.1.2 Výpočty vplyvov jednotlivých regulácií na zmeny v nákladoch podnikateľov</w:t>
      </w:r>
      <w:r w:rsidRPr="0074141D">
        <w:rPr>
          <w:rFonts w:ascii="Times New Roman" w:eastAsia="Calibri" w:hAnsi="Times New Roman" w:cs="Times New Roman"/>
          <w:i/>
          <w:sz w:val="24"/>
          <w:szCs w:val="24"/>
        </w:rPr>
        <w:tab/>
      </w:r>
      <w:r w:rsidRPr="0074141D">
        <w:rPr>
          <w:rFonts w:ascii="Times New Roman" w:eastAsia="Calibri" w:hAnsi="Times New Roman" w:cs="Times New Roman"/>
          <w:i/>
          <w:sz w:val="24"/>
          <w:szCs w:val="24"/>
        </w:rPr>
        <w:tab/>
      </w:r>
      <w:r w:rsidRPr="0074141D">
        <w:rPr>
          <w:rFonts w:ascii="Times New Roman" w:eastAsia="Calibri" w:hAnsi="Times New Roman" w:cs="Times New Roman"/>
          <w:i/>
          <w:sz w:val="24"/>
          <w:szCs w:val="24"/>
        </w:rPr>
        <w:tab/>
      </w:r>
      <w:r w:rsidRPr="0074141D">
        <w:rPr>
          <w:rFonts w:ascii="Times New Roman" w:eastAsia="Calibri" w:hAnsi="Times New Roman" w:cs="Times New Roman"/>
          <w:i/>
          <w:sz w:val="24"/>
          <w:szCs w:val="24"/>
        </w:rPr>
        <w:tab/>
      </w:r>
      <w:r w:rsidRPr="0074141D">
        <w:rPr>
          <w:rFonts w:ascii="Times New Roman" w:eastAsia="Calibri" w:hAnsi="Times New Roman" w:cs="Times New Roman"/>
          <w:i/>
          <w:sz w:val="24"/>
          <w:szCs w:val="24"/>
        </w:rPr>
        <w:tab/>
      </w:r>
      <w:r w:rsidRPr="0074141D">
        <w:rPr>
          <w:rFonts w:ascii="Times New Roman" w:eastAsia="Calibri" w:hAnsi="Times New Roman" w:cs="Times New Roman"/>
          <w:i/>
          <w:sz w:val="24"/>
          <w:szCs w:val="24"/>
        </w:rPr>
        <w:tab/>
      </w:r>
      <w:r w:rsidRPr="0074141D">
        <w:rPr>
          <w:rFonts w:ascii="Times New Roman" w:eastAsia="Calibri" w:hAnsi="Times New Roman" w:cs="Times New Roman"/>
          <w:i/>
          <w:sz w:val="24"/>
          <w:szCs w:val="24"/>
        </w:rPr>
        <w:tab/>
      </w:r>
      <w:r w:rsidRPr="0074141D">
        <w:rPr>
          <w:rFonts w:ascii="Times New Roman" w:eastAsia="Calibri" w:hAnsi="Times New Roman" w:cs="Times New Roman"/>
          <w:i/>
          <w:sz w:val="24"/>
          <w:szCs w:val="24"/>
        </w:rPr>
        <w:tab/>
      </w:r>
    </w:p>
    <w:p w:rsidR="005A5B06" w:rsidRPr="0074141D" w:rsidRDefault="005A5B06" w:rsidP="005A5B06">
      <w:pPr>
        <w:jc w:val="both"/>
        <w:rPr>
          <w:rFonts w:ascii="Times New Roman" w:eastAsia="Calibri" w:hAnsi="Times New Roman" w:cs="Times New Roman"/>
          <w:i/>
          <w:sz w:val="24"/>
          <w:szCs w:val="24"/>
        </w:rPr>
      </w:pPr>
      <w:r w:rsidRPr="0074141D">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5A5B06" w:rsidRPr="0074141D" w:rsidTr="00815D16">
        <w:trPr>
          <w:trHeight w:val="1885"/>
        </w:trPr>
        <w:tc>
          <w:tcPr>
            <w:tcW w:w="501" w:type="dxa"/>
            <w:shd w:val="clear" w:color="auto" w:fill="BFBFBF"/>
            <w:vAlign w:val="center"/>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P.č.</w:t>
            </w:r>
          </w:p>
        </w:tc>
        <w:tc>
          <w:tcPr>
            <w:tcW w:w="3557" w:type="dxa"/>
            <w:shd w:val="clear" w:color="auto" w:fill="BFBFBF"/>
            <w:vAlign w:val="center"/>
            <w:hideMark/>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Zrozumiteľný a stručný opis regulácie vyjadrujúci dôvod zvýšenia/zníženia nákladov na PP</w:t>
            </w:r>
          </w:p>
        </w:tc>
        <w:tc>
          <w:tcPr>
            <w:tcW w:w="1044" w:type="dxa"/>
            <w:shd w:val="clear" w:color="auto" w:fill="BFBFBF"/>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p>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Číslo normy</w:t>
            </w:r>
          </w:p>
          <w:p w:rsidR="005A5B06" w:rsidRPr="0074141D" w:rsidRDefault="005A5B06" w:rsidP="00815D16">
            <w:pPr>
              <w:spacing w:after="0" w:line="240" w:lineRule="auto"/>
              <w:jc w:val="center"/>
              <w:rPr>
                <w:rFonts w:ascii="Times New Roman" w:eastAsia="Times New Roman" w:hAnsi="Times New Roman" w:cs="Times New Roman"/>
                <w:bCs/>
                <w:sz w:val="20"/>
                <w:szCs w:val="20"/>
                <w:lang w:eastAsia="sk-SK"/>
              </w:rPr>
            </w:pPr>
            <w:r w:rsidRPr="0074141D">
              <w:rPr>
                <w:rFonts w:ascii="Times New Roman" w:eastAsia="Times New Roman" w:hAnsi="Times New Roman" w:cs="Times New Roman"/>
                <w:bCs/>
                <w:sz w:val="20"/>
                <w:szCs w:val="20"/>
                <w:lang w:eastAsia="sk-SK"/>
              </w:rPr>
              <w:t>(zákona, vyhlášky a pod.)</w:t>
            </w:r>
          </w:p>
        </w:tc>
        <w:tc>
          <w:tcPr>
            <w:tcW w:w="1129" w:type="dxa"/>
            <w:shd w:val="clear" w:color="auto" w:fill="BFBFBF"/>
            <w:vAlign w:val="center"/>
            <w:hideMark/>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 xml:space="preserve">Lokalizácia </w:t>
            </w:r>
            <w:r w:rsidRPr="0074141D">
              <w:rPr>
                <w:rFonts w:ascii="Times New Roman" w:eastAsia="Times New Roman" w:hAnsi="Times New Roman" w:cs="Times New Roman"/>
                <w:bCs/>
                <w:sz w:val="20"/>
                <w:szCs w:val="20"/>
                <w:lang w:eastAsia="sk-SK"/>
              </w:rPr>
              <w:t>(§, ods.)</w:t>
            </w:r>
          </w:p>
        </w:tc>
        <w:tc>
          <w:tcPr>
            <w:tcW w:w="1303" w:type="dxa"/>
            <w:shd w:val="clear" w:color="auto" w:fill="BFBFBF"/>
            <w:vAlign w:val="center"/>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Pôvod regulácie:</w:t>
            </w:r>
          </w:p>
          <w:p w:rsidR="005A5B06" w:rsidRPr="0074141D" w:rsidRDefault="005A5B06" w:rsidP="00815D16">
            <w:pPr>
              <w:spacing w:after="0" w:line="240" w:lineRule="auto"/>
              <w:jc w:val="center"/>
              <w:rPr>
                <w:rFonts w:ascii="Times New Roman" w:eastAsia="Times New Roman" w:hAnsi="Times New Roman" w:cs="Times New Roman"/>
                <w:sz w:val="20"/>
                <w:szCs w:val="20"/>
                <w:lang w:eastAsia="sk-SK"/>
              </w:rPr>
            </w:pPr>
            <w:r w:rsidRPr="0074141D">
              <w:rPr>
                <w:rFonts w:ascii="Times New Roman" w:eastAsia="Times New Roman" w:hAnsi="Times New Roman" w:cs="Times New Roman"/>
                <w:sz w:val="20"/>
                <w:szCs w:val="20"/>
                <w:lang w:eastAsia="sk-SK"/>
              </w:rPr>
              <w:t>SK/EÚ úplná harm./EÚ harm. s možnosťou voľby</w:t>
            </w:r>
          </w:p>
        </w:tc>
        <w:tc>
          <w:tcPr>
            <w:tcW w:w="934" w:type="dxa"/>
            <w:shd w:val="clear" w:color="auto" w:fill="BFBFBF"/>
            <w:vAlign w:val="center"/>
            <w:hideMark/>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Účinnosť</w:t>
            </w:r>
          </w:p>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regulácie</w:t>
            </w:r>
          </w:p>
          <w:p w:rsidR="005A5B06" w:rsidRPr="0074141D" w:rsidRDefault="005A5B06" w:rsidP="00815D16">
            <w:pPr>
              <w:spacing w:after="0" w:line="240" w:lineRule="auto"/>
              <w:jc w:val="center"/>
              <w:rPr>
                <w:rFonts w:ascii="Times New Roman" w:eastAsia="Times New Roman" w:hAnsi="Times New Roman" w:cs="Times New Roman"/>
                <w:bCs/>
                <w:sz w:val="20"/>
                <w:szCs w:val="20"/>
                <w:lang w:eastAsia="sk-SK"/>
              </w:rPr>
            </w:pPr>
          </w:p>
        </w:tc>
        <w:tc>
          <w:tcPr>
            <w:tcW w:w="1337" w:type="dxa"/>
            <w:shd w:val="clear" w:color="auto" w:fill="BFBFBF"/>
            <w:vAlign w:val="center"/>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Kategória dotk. subjektov</w:t>
            </w:r>
          </w:p>
        </w:tc>
        <w:tc>
          <w:tcPr>
            <w:tcW w:w="974" w:type="dxa"/>
            <w:shd w:val="clear" w:color="auto" w:fill="BFBFBF"/>
            <w:vAlign w:val="center"/>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 xml:space="preserve">Počet  subjektov v dotk. kategórii </w:t>
            </w:r>
          </w:p>
        </w:tc>
        <w:tc>
          <w:tcPr>
            <w:tcW w:w="974" w:type="dxa"/>
            <w:shd w:val="clear" w:color="auto" w:fill="BFBFBF"/>
            <w:vAlign w:val="center"/>
            <w:hideMark/>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 xml:space="preserve">Počet subjektov MSP v dotk. kategórii </w:t>
            </w:r>
          </w:p>
        </w:tc>
        <w:tc>
          <w:tcPr>
            <w:tcW w:w="982" w:type="dxa"/>
            <w:shd w:val="clear" w:color="auto" w:fill="BFBFBF"/>
            <w:vAlign w:val="center"/>
            <w:hideMark/>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Vplyv na 1 podnik. v €</w:t>
            </w:r>
          </w:p>
        </w:tc>
        <w:tc>
          <w:tcPr>
            <w:tcW w:w="992" w:type="dxa"/>
            <w:shd w:val="clear" w:color="auto" w:fill="BFBFBF"/>
            <w:vAlign w:val="center"/>
            <w:hideMark/>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Vplyv na kategóriu dotk. subjektov v €</w:t>
            </w:r>
          </w:p>
        </w:tc>
        <w:tc>
          <w:tcPr>
            <w:tcW w:w="1134" w:type="dxa"/>
            <w:shd w:val="clear" w:color="auto" w:fill="BFBFBF"/>
            <w:vAlign w:val="center"/>
          </w:tcPr>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
                <w:bCs/>
                <w:sz w:val="20"/>
                <w:szCs w:val="20"/>
                <w:lang w:eastAsia="sk-SK"/>
              </w:rPr>
              <w:t>Druh vplyvu</w:t>
            </w:r>
          </w:p>
          <w:p w:rsidR="005A5B06" w:rsidRPr="0074141D" w:rsidRDefault="005A5B06" w:rsidP="00815D16">
            <w:pPr>
              <w:spacing w:after="0" w:line="240" w:lineRule="auto"/>
              <w:jc w:val="center"/>
              <w:rPr>
                <w:rFonts w:ascii="Times New Roman" w:eastAsia="Times New Roman" w:hAnsi="Times New Roman" w:cs="Times New Roman"/>
                <w:bCs/>
                <w:sz w:val="20"/>
                <w:szCs w:val="20"/>
                <w:lang w:eastAsia="sk-SK"/>
              </w:rPr>
            </w:pPr>
            <w:r w:rsidRPr="0074141D">
              <w:rPr>
                <w:rFonts w:ascii="Times New Roman" w:eastAsia="Times New Roman" w:hAnsi="Times New Roman" w:cs="Times New Roman"/>
                <w:bCs/>
                <w:sz w:val="20"/>
                <w:szCs w:val="20"/>
                <w:lang w:eastAsia="sk-SK"/>
              </w:rPr>
              <w:t xml:space="preserve">In (zvyšuje náklady) / </w:t>
            </w:r>
          </w:p>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r w:rsidRPr="0074141D">
              <w:rPr>
                <w:rFonts w:ascii="Times New Roman" w:eastAsia="Times New Roman" w:hAnsi="Times New Roman" w:cs="Times New Roman"/>
                <w:bCs/>
                <w:sz w:val="20"/>
                <w:szCs w:val="20"/>
                <w:lang w:eastAsia="sk-SK"/>
              </w:rPr>
              <w:t>Out (znižuje náklady</w:t>
            </w:r>
            <w:r w:rsidRPr="0074141D">
              <w:rPr>
                <w:rFonts w:ascii="Times New Roman" w:eastAsia="Times New Roman" w:hAnsi="Times New Roman" w:cs="Times New Roman"/>
                <w:b/>
                <w:bCs/>
                <w:sz w:val="20"/>
                <w:szCs w:val="20"/>
                <w:lang w:eastAsia="sk-SK"/>
              </w:rPr>
              <w:t>)</w:t>
            </w:r>
          </w:p>
          <w:p w:rsidR="005A5B06" w:rsidRPr="0074141D" w:rsidRDefault="005A5B06" w:rsidP="00815D16">
            <w:pPr>
              <w:spacing w:after="0" w:line="240" w:lineRule="auto"/>
              <w:jc w:val="center"/>
              <w:rPr>
                <w:rFonts w:ascii="Times New Roman" w:eastAsia="Times New Roman" w:hAnsi="Times New Roman" w:cs="Times New Roman"/>
                <w:b/>
                <w:bCs/>
                <w:sz w:val="20"/>
                <w:szCs w:val="20"/>
                <w:lang w:eastAsia="sk-SK"/>
              </w:rPr>
            </w:pPr>
          </w:p>
        </w:tc>
      </w:tr>
      <w:tr w:rsidR="005A5B06" w:rsidRPr="0074141D" w:rsidTr="00815D16">
        <w:trPr>
          <w:trHeight w:val="612"/>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600"/>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600"/>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600"/>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600"/>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655"/>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578"/>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578"/>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r w:rsidR="005A5B06" w:rsidRPr="0074141D" w:rsidTr="00815D16">
        <w:trPr>
          <w:trHeight w:val="578"/>
        </w:trPr>
        <w:tc>
          <w:tcPr>
            <w:tcW w:w="501"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044" w:type="dxa"/>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03"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3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337"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8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c>
          <w:tcPr>
            <w:tcW w:w="1134" w:type="dxa"/>
            <w:vAlign w:val="center"/>
          </w:tcPr>
          <w:p w:rsidR="005A5B06" w:rsidRPr="0074141D" w:rsidRDefault="005A5B06" w:rsidP="00815D16">
            <w:pPr>
              <w:spacing w:after="0" w:line="240" w:lineRule="auto"/>
              <w:rPr>
                <w:rFonts w:ascii="Times New Roman" w:eastAsia="Times New Roman" w:hAnsi="Times New Roman" w:cs="Times New Roman"/>
                <w:sz w:val="20"/>
                <w:szCs w:val="20"/>
                <w:lang w:eastAsia="sk-SK"/>
              </w:rPr>
            </w:pPr>
          </w:p>
        </w:tc>
      </w:tr>
    </w:tbl>
    <w:p w:rsidR="005A5B06" w:rsidRPr="0074141D" w:rsidRDefault="005A5B06" w:rsidP="005A5B06">
      <w:pPr>
        <w:jc w:val="both"/>
        <w:rPr>
          <w:rFonts w:ascii="Times New Roman" w:eastAsia="Calibri" w:hAnsi="Times New Roman" w:cs="Times New Roman"/>
          <w:i/>
        </w:rPr>
      </w:pPr>
    </w:p>
    <w:p w:rsidR="00054C41" w:rsidRPr="0074141D" w:rsidRDefault="00054C41" w:rsidP="00054C41">
      <w:pPr>
        <w:jc w:val="both"/>
        <w:rPr>
          <w:rFonts w:ascii="Times New Roman" w:eastAsia="Calibri" w:hAnsi="Times New Roman" w:cs="Times New Roman"/>
          <w:b/>
          <w:bCs/>
          <w:i/>
          <w:sz w:val="24"/>
          <w:szCs w:val="24"/>
        </w:rPr>
        <w:sectPr w:rsidR="00054C41" w:rsidRPr="0074141D" w:rsidSect="00142154">
          <w:pgSz w:w="16838" w:h="11906" w:orient="landscape"/>
          <w:pgMar w:top="1417" w:right="1417" w:bottom="1417" w:left="1417" w:header="708" w:footer="708" w:gutter="0"/>
          <w:cols w:space="708"/>
          <w:docGrid w:linePitch="360"/>
        </w:sectPr>
      </w:pPr>
    </w:p>
    <w:p w:rsidR="00054C41" w:rsidRPr="008D71F4" w:rsidRDefault="00054C41" w:rsidP="00054C41">
      <w:pPr>
        <w:jc w:val="both"/>
        <w:rPr>
          <w:rFonts w:ascii="Times New Roman" w:eastAsia="Calibri" w:hAnsi="Times New Roman" w:cs="Times New Roman"/>
          <w:b/>
          <w:bCs/>
          <w:i/>
          <w:sz w:val="24"/>
          <w:szCs w:val="24"/>
          <w:u w:val="single"/>
        </w:rPr>
      </w:pPr>
      <w:r w:rsidRPr="008D71F4">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BC15D0" w:rsidRPr="0074141D" w:rsidRDefault="00BC15D0" w:rsidP="00BC15D0">
      <w:pPr>
        <w:spacing w:after="0"/>
        <w:jc w:val="both"/>
        <w:rPr>
          <w:rFonts w:ascii="Times New Roman" w:hAnsi="Times New Roman" w:cs="Times New Roman"/>
          <w:sz w:val="24"/>
        </w:rPr>
      </w:pPr>
      <w:r w:rsidRPr="005A5B06">
        <w:rPr>
          <w:rFonts w:ascii="Times New Roman" w:eastAsia="Calibri" w:hAnsi="Times New Roman" w:cs="Times New Roman"/>
          <w:i/>
          <w:sz w:val="24"/>
          <w:szCs w:val="24"/>
          <w:highlight w:val="yellow"/>
        </w:rPr>
        <w:br/>
      </w:r>
    </w:p>
    <w:p w:rsidR="000C09D8" w:rsidRPr="0074141D" w:rsidRDefault="000C09D8" w:rsidP="00054C41">
      <w:pPr>
        <w:rPr>
          <w:rFonts w:ascii="Times New Roman" w:eastAsia="Calibri" w:hAnsi="Times New Roman" w:cs="Times New Roman"/>
          <w:i/>
          <w:sz w:val="24"/>
          <w:szCs w:val="24"/>
        </w:rPr>
      </w:pPr>
    </w:p>
    <w:p w:rsidR="00054C41" w:rsidRPr="0074141D" w:rsidRDefault="00054C41" w:rsidP="00054C41">
      <w:pPr>
        <w:jc w:val="both"/>
        <w:rPr>
          <w:rFonts w:ascii="Times New Roman" w:eastAsia="Calibri" w:hAnsi="Times New Roman" w:cs="Times New Roman"/>
          <w:b/>
          <w:sz w:val="24"/>
          <w:szCs w:val="24"/>
        </w:rPr>
      </w:pPr>
      <w:r w:rsidRPr="0074141D">
        <w:rPr>
          <w:rFonts w:ascii="Times New Roman" w:eastAsia="Calibri" w:hAnsi="Times New Roman" w:cs="Times New Roman"/>
          <w:b/>
          <w:sz w:val="24"/>
          <w:szCs w:val="24"/>
        </w:rPr>
        <w:t>3.2 Vyhodnotenie konzultácií s podnikateľskými subjektmi pred predbežným pripomienkovým konaním</w:t>
      </w:r>
    </w:p>
    <w:p w:rsidR="007D483D" w:rsidRPr="0074141D" w:rsidRDefault="007D483D" w:rsidP="007D483D">
      <w:pPr>
        <w:spacing w:after="0"/>
        <w:jc w:val="both"/>
        <w:rPr>
          <w:rFonts w:ascii="Times New Roman" w:hAnsi="Times New Roman"/>
          <w:sz w:val="24"/>
          <w:szCs w:val="24"/>
        </w:rPr>
      </w:pPr>
      <w:r w:rsidRPr="0074141D">
        <w:rPr>
          <w:rFonts w:ascii="Times New Roman" w:hAnsi="Times New Roman"/>
          <w:sz w:val="24"/>
          <w:szCs w:val="24"/>
        </w:rPr>
        <w:t>MPSVR SR zverejnilo na portáli Slov-lex Predbežnú informáciu k návrhu zákona, ktorým sa mení a dopĺňa zákon č. 112/2018 Z. z. o sociálnej ekonomike a sociálnych podnikoch a o zmene a doplnení niektorých zákonov v znení neskorších predpisov</w:t>
      </w:r>
      <w:r w:rsidRPr="0074141D">
        <w:rPr>
          <w:rFonts w:ascii="Times New Roman" w:eastAsia="Calibri" w:hAnsi="Times New Roman" w:cs="Times New Roman"/>
          <w:bCs/>
          <w:sz w:val="24"/>
          <w:szCs w:val="24"/>
        </w:rPr>
        <w:t xml:space="preserve"> </w:t>
      </w:r>
      <w:r w:rsidRPr="0074141D">
        <w:rPr>
          <w:rFonts w:ascii="Times New Roman" w:hAnsi="Times New Roman"/>
          <w:bCs/>
          <w:sz w:val="24"/>
          <w:szCs w:val="24"/>
        </w:rPr>
        <w:t>a ktorým sa menia a dopĺňajú niektoré zákony</w:t>
      </w:r>
      <w:r w:rsidRPr="0074141D">
        <w:rPr>
          <w:rFonts w:ascii="Times New Roman" w:hAnsi="Times New Roman"/>
          <w:sz w:val="24"/>
          <w:szCs w:val="24"/>
        </w:rPr>
        <w:t>:</w:t>
      </w:r>
    </w:p>
    <w:p w:rsidR="007D483D" w:rsidRPr="0074141D" w:rsidRDefault="007D483D" w:rsidP="007D483D">
      <w:pPr>
        <w:spacing w:after="0"/>
        <w:jc w:val="both"/>
        <w:rPr>
          <w:rFonts w:ascii="Times New Roman" w:hAnsi="Times New Roman"/>
          <w:sz w:val="24"/>
          <w:szCs w:val="24"/>
        </w:rPr>
      </w:pPr>
    </w:p>
    <w:p w:rsidR="007D483D" w:rsidRPr="0074141D" w:rsidRDefault="005574ED" w:rsidP="007D483D">
      <w:pPr>
        <w:spacing w:after="0"/>
        <w:jc w:val="both"/>
        <w:rPr>
          <w:rFonts w:ascii="Times New Roman" w:hAnsi="Times New Roman"/>
          <w:sz w:val="24"/>
          <w:szCs w:val="24"/>
        </w:rPr>
      </w:pPr>
      <w:hyperlink r:id="rId11" w:history="1">
        <w:r w:rsidR="007D483D" w:rsidRPr="0074141D">
          <w:rPr>
            <w:rFonts w:ascii="Times New Roman" w:hAnsi="Times New Roman"/>
            <w:sz w:val="24"/>
            <w:szCs w:val="24"/>
          </w:rPr>
          <w:t>https://www.slov-lex.sk/legislativne-procesy/SK/PI/2021/49</w:t>
        </w:r>
      </w:hyperlink>
    </w:p>
    <w:p w:rsidR="007D483D" w:rsidRPr="0074141D" w:rsidRDefault="007D483D" w:rsidP="007D483D">
      <w:pPr>
        <w:spacing w:after="0"/>
        <w:jc w:val="both"/>
        <w:rPr>
          <w:rFonts w:ascii="Times New Roman" w:eastAsia="Calibri" w:hAnsi="Times New Roman" w:cs="Times New Roman"/>
          <w:iCs/>
          <w:sz w:val="24"/>
          <w:szCs w:val="24"/>
        </w:rPr>
      </w:pPr>
    </w:p>
    <w:p w:rsidR="007D483D" w:rsidRPr="0074141D" w:rsidRDefault="007D483D" w:rsidP="007D483D">
      <w:pPr>
        <w:spacing w:after="0"/>
        <w:jc w:val="both"/>
        <w:rPr>
          <w:rFonts w:ascii="Times New Roman" w:eastAsia="Calibri" w:hAnsi="Times New Roman" w:cs="Times New Roman"/>
          <w:iCs/>
          <w:sz w:val="24"/>
          <w:szCs w:val="24"/>
        </w:rPr>
      </w:pPr>
      <w:r w:rsidRPr="0074141D">
        <w:rPr>
          <w:rFonts w:ascii="Times New Roman" w:eastAsia="Calibri" w:hAnsi="Times New Roman" w:cs="Times New Roman"/>
          <w:iCs/>
          <w:sz w:val="24"/>
          <w:szCs w:val="24"/>
        </w:rPr>
        <w:t>Záujem o konzultácie k návrhu zákona potvrdili e-mailom:</w:t>
      </w:r>
    </w:p>
    <w:p w:rsidR="007D483D" w:rsidRPr="0074141D" w:rsidRDefault="007D483D" w:rsidP="007D483D">
      <w:pPr>
        <w:pStyle w:val="Odsekzoznamu"/>
        <w:numPr>
          <w:ilvl w:val="0"/>
          <w:numId w:val="25"/>
        </w:numPr>
        <w:spacing w:after="0"/>
        <w:jc w:val="both"/>
        <w:rPr>
          <w:rFonts w:ascii="Times New Roman" w:eastAsia="Calibri" w:hAnsi="Times New Roman" w:cs="Times New Roman"/>
          <w:sz w:val="24"/>
          <w:szCs w:val="24"/>
        </w:rPr>
      </w:pPr>
      <w:r w:rsidRPr="0074141D">
        <w:rPr>
          <w:rFonts w:ascii="Times New Roman" w:eastAsia="Calibri" w:hAnsi="Times New Roman" w:cs="Times New Roman"/>
          <w:sz w:val="24"/>
          <w:szCs w:val="24"/>
        </w:rPr>
        <w:t>Zástupca registrovaného sociálneho podniku Tvoríme s.r.o.</w:t>
      </w:r>
    </w:p>
    <w:p w:rsidR="007D483D" w:rsidRPr="0074141D" w:rsidRDefault="007D483D" w:rsidP="007D483D">
      <w:pPr>
        <w:pStyle w:val="Odsekzoznamu"/>
        <w:numPr>
          <w:ilvl w:val="0"/>
          <w:numId w:val="25"/>
        </w:numPr>
        <w:spacing w:after="0"/>
        <w:jc w:val="both"/>
        <w:rPr>
          <w:rFonts w:ascii="Times New Roman" w:eastAsia="Calibri" w:hAnsi="Times New Roman" w:cs="Times New Roman"/>
          <w:sz w:val="24"/>
          <w:szCs w:val="24"/>
        </w:rPr>
      </w:pPr>
      <w:r w:rsidRPr="0074141D">
        <w:rPr>
          <w:rFonts w:ascii="Times New Roman" w:eastAsia="Calibri" w:hAnsi="Times New Roman" w:cs="Times New Roman"/>
          <w:sz w:val="24"/>
          <w:szCs w:val="24"/>
        </w:rPr>
        <w:t>ASSE - Asociácia Subjektov Sociálnej Ekonomiky, záujmové združenie právnických osôb</w:t>
      </w:r>
    </w:p>
    <w:p w:rsidR="007D483D" w:rsidRPr="0074141D" w:rsidRDefault="007D483D" w:rsidP="007D483D">
      <w:pPr>
        <w:pStyle w:val="Odsekzoznamu"/>
        <w:numPr>
          <w:ilvl w:val="0"/>
          <w:numId w:val="25"/>
        </w:numPr>
        <w:spacing w:after="0"/>
        <w:jc w:val="both"/>
        <w:rPr>
          <w:rFonts w:ascii="Times New Roman" w:eastAsia="Calibri" w:hAnsi="Times New Roman" w:cs="Times New Roman"/>
          <w:sz w:val="24"/>
          <w:szCs w:val="24"/>
        </w:rPr>
      </w:pPr>
      <w:r w:rsidRPr="0074141D">
        <w:rPr>
          <w:rFonts w:ascii="Times New Roman" w:eastAsia="Calibri" w:hAnsi="Times New Roman" w:cs="Times New Roman"/>
          <w:sz w:val="24"/>
          <w:szCs w:val="24"/>
        </w:rPr>
        <w:t>Centrum lepšej regulácie – analytický odbor  Slovak Business Agency</w:t>
      </w:r>
    </w:p>
    <w:p w:rsidR="007D483D" w:rsidRPr="0074141D" w:rsidRDefault="007D483D" w:rsidP="007D483D">
      <w:pPr>
        <w:pStyle w:val="Odsekzoznamu"/>
        <w:numPr>
          <w:ilvl w:val="0"/>
          <w:numId w:val="25"/>
        </w:numPr>
        <w:spacing w:after="0"/>
        <w:jc w:val="both"/>
        <w:rPr>
          <w:rFonts w:ascii="Times New Roman" w:eastAsia="Calibri" w:hAnsi="Times New Roman" w:cs="Times New Roman"/>
          <w:sz w:val="24"/>
          <w:szCs w:val="24"/>
        </w:rPr>
      </w:pPr>
      <w:r w:rsidRPr="0074141D">
        <w:rPr>
          <w:rFonts w:ascii="Times New Roman" w:eastAsia="Calibri" w:hAnsi="Times New Roman" w:cs="Times New Roman"/>
          <w:sz w:val="24"/>
          <w:szCs w:val="24"/>
        </w:rPr>
        <w:t>Slovenský živnostenský zväz</w:t>
      </w:r>
    </w:p>
    <w:p w:rsidR="007D483D" w:rsidRDefault="007D483D" w:rsidP="007D483D">
      <w:pPr>
        <w:spacing w:after="0"/>
        <w:jc w:val="both"/>
        <w:rPr>
          <w:rFonts w:ascii="Times New Roman" w:hAnsi="Times New Roman"/>
          <w:sz w:val="24"/>
          <w:szCs w:val="24"/>
        </w:rPr>
      </w:pPr>
      <w:r w:rsidRPr="0074141D">
        <w:rPr>
          <w:rFonts w:ascii="Times New Roman" w:hAnsi="Times New Roman"/>
          <w:sz w:val="24"/>
          <w:szCs w:val="24"/>
        </w:rPr>
        <w:t>Konzultácie boli uskutočnené dňa 17.03.2021 a dňa 24.03.2021, a prebehli formou online stretnutia bez navrhnutých riešení a predložených návrhov.</w:t>
      </w:r>
    </w:p>
    <w:p w:rsidR="00E06644" w:rsidRDefault="00E06644" w:rsidP="007D483D">
      <w:pPr>
        <w:spacing w:after="0"/>
        <w:jc w:val="both"/>
        <w:rPr>
          <w:rFonts w:ascii="Times New Roman" w:hAnsi="Times New Roman"/>
          <w:sz w:val="24"/>
          <w:szCs w:val="24"/>
        </w:rPr>
      </w:pPr>
    </w:p>
    <w:p w:rsidR="00E06644" w:rsidRPr="00E06644" w:rsidRDefault="00E06644" w:rsidP="00E06644">
      <w:pPr>
        <w:spacing w:after="0"/>
        <w:jc w:val="both"/>
        <w:rPr>
          <w:rFonts w:ascii="Times New Roman" w:hAnsi="Times New Roman"/>
          <w:sz w:val="24"/>
          <w:szCs w:val="24"/>
        </w:rPr>
      </w:pPr>
      <w:r w:rsidRPr="00E276BD">
        <w:rPr>
          <w:rFonts w:ascii="Times New Roman" w:hAnsi="Times New Roman"/>
          <w:sz w:val="24"/>
          <w:szCs w:val="24"/>
        </w:rPr>
        <w:t>V rámci spoločnej konzultácie s SBA a SŽZ bola zo strany zmienených organizácií vyjadrená obava zo skutočnosti, že rodinný podnik sa v zmysle vymedzenia svojich základných definičných znakov stáva subjektom sociálnej ekonomiky. Uvedenými stranami bolo z tohto dôvodu navrhované, aby právna úprava rodinných podnikov bola riešená samostatným zákonom. V odpovedi na túto požiadavku boli zúčastnené strany konzultácie informované o tom, že úprava rodinných podnikov v kontexte zákona o SE nezadáva automatický prienik rodinného podniku a subjektu sociálnej ekonomiky. Naopak, prináša stav, kedy rodinný podnik stojí v zmysle svojich základných definičných znakov mimo rámec sociálnej ekonomiky. Subjektom sociálnej ekonomiky, prípadne sociálnym podnikom sa môže stať, ak sa nad rámec svojich základných definičných znakov rozhodne na seba vziať atribúty subjektu sociálnej ekonomiky či sociálneho podniku a to rovnako ako každý iný subjekt práva, ktorému to umožňuje § 4 predmetného zákona.</w:t>
      </w:r>
    </w:p>
    <w:p w:rsidR="007D483D" w:rsidRPr="0074141D" w:rsidRDefault="007D483D" w:rsidP="00870A09">
      <w:pPr>
        <w:spacing w:after="200" w:line="276" w:lineRule="auto"/>
        <w:jc w:val="both"/>
        <w:rPr>
          <w:rFonts w:ascii="Times New Roman" w:hAnsi="Times New Roman" w:cs="Times New Roman"/>
          <w:sz w:val="24"/>
          <w:szCs w:val="20"/>
        </w:rPr>
      </w:pPr>
    </w:p>
    <w:p w:rsidR="00054C41" w:rsidRPr="0074141D" w:rsidRDefault="00054C41" w:rsidP="00054C41">
      <w:pPr>
        <w:jc w:val="both"/>
        <w:rPr>
          <w:rFonts w:ascii="Times New Roman" w:eastAsia="Calibri" w:hAnsi="Times New Roman" w:cs="Times New Roman"/>
          <w:b/>
          <w:sz w:val="24"/>
          <w:szCs w:val="24"/>
        </w:rPr>
      </w:pPr>
      <w:bookmarkStart w:id="1" w:name="_Hlk47698091"/>
      <w:r w:rsidRPr="0074141D">
        <w:rPr>
          <w:rFonts w:ascii="Times New Roman" w:eastAsia="Calibri" w:hAnsi="Times New Roman" w:cs="Times New Roman"/>
          <w:b/>
          <w:sz w:val="24"/>
          <w:szCs w:val="24"/>
        </w:rPr>
        <w:t>3.3 Vplyvy na konkurencieschopnosť a</w:t>
      </w:r>
      <w:r w:rsidR="00A65B5F" w:rsidRPr="0074141D">
        <w:rPr>
          <w:rFonts w:ascii="Times New Roman" w:eastAsia="Calibri" w:hAnsi="Times New Roman" w:cs="Times New Roman"/>
          <w:b/>
          <w:sz w:val="24"/>
          <w:szCs w:val="24"/>
        </w:rPr>
        <w:t> </w:t>
      </w:r>
      <w:r w:rsidRPr="0074141D">
        <w:rPr>
          <w:rFonts w:ascii="Times New Roman" w:eastAsia="Calibri" w:hAnsi="Times New Roman" w:cs="Times New Roman"/>
          <w:b/>
          <w:sz w:val="24"/>
          <w:szCs w:val="24"/>
        </w:rPr>
        <w:t>produktivitu</w:t>
      </w:r>
    </w:p>
    <w:p w:rsidR="002D4D59" w:rsidRPr="0074141D" w:rsidRDefault="002D4D59" w:rsidP="00A65B5F">
      <w:pPr>
        <w:jc w:val="both"/>
        <w:rPr>
          <w:rFonts w:ascii="Times New Roman" w:hAnsi="Times New Roman" w:cs="Times New Roman"/>
          <w:b/>
          <w:sz w:val="24"/>
          <w:szCs w:val="24"/>
        </w:rPr>
      </w:pPr>
      <w:r w:rsidRPr="0074141D">
        <w:rPr>
          <w:rFonts w:ascii="Times New Roman" w:hAnsi="Times New Roman" w:cs="Times New Roman"/>
          <w:b/>
          <w:sz w:val="24"/>
          <w:szCs w:val="24"/>
        </w:rPr>
        <w:t>Sociálna ekonomika</w:t>
      </w:r>
    </w:p>
    <w:p w:rsidR="002D4D59" w:rsidRPr="0074141D" w:rsidRDefault="002D4D59" w:rsidP="002D4D59">
      <w:pPr>
        <w:jc w:val="both"/>
        <w:rPr>
          <w:rFonts w:ascii="Times New Roman" w:hAnsi="Times New Roman" w:cs="Times New Roman"/>
          <w:b/>
          <w:sz w:val="24"/>
          <w:szCs w:val="24"/>
        </w:rPr>
      </w:pPr>
      <w:r w:rsidRPr="0074141D">
        <w:rPr>
          <w:rFonts w:ascii="Times New Roman" w:hAnsi="Times New Roman" w:cs="Times New Roman"/>
          <w:sz w:val="24"/>
        </w:rPr>
        <w:lastRenderedPageBreak/>
        <w:t>Návrh je zameraný na posilnenie a podporenie priaznivého prostredia pre rozvoj sociálnej ekonomiky na Slovensku</w:t>
      </w:r>
      <w:r w:rsidR="006622B7">
        <w:rPr>
          <w:rFonts w:ascii="Times New Roman" w:hAnsi="Times New Roman" w:cs="Times New Roman"/>
          <w:sz w:val="24"/>
        </w:rPr>
        <w:t xml:space="preserve">. </w:t>
      </w:r>
      <w:r w:rsidRPr="0074141D">
        <w:rPr>
          <w:rFonts w:ascii="Times New Roman" w:hAnsi="Times New Roman" w:cs="Times New Roman"/>
          <w:sz w:val="24"/>
        </w:rPr>
        <w:t>Nepredpokladá sa vplyv na konkurencieschopnosť a správanie sa iných podnikov na trhu</w:t>
      </w:r>
      <w:r w:rsidRPr="0074141D">
        <w:t>.</w:t>
      </w:r>
    </w:p>
    <w:p w:rsidR="00A65B5F" w:rsidRPr="0074141D" w:rsidRDefault="00A65B5F" w:rsidP="00A65B5F">
      <w:pPr>
        <w:jc w:val="both"/>
        <w:rPr>
          <w:rFonts w:ascii="Times New Roman" w:hAnsi="Times New Roman" w:cs="Times New Roman"/>
          <w:b/>
          <w:sz w:val="24"/>
          <w:szCs w:val="24"/>
        </w:rPr>
      </w:pPr>
      <w:r w:rsidRPr="0074141D">
        <w:rPr>
          <w:rFonts w:ascii="Times New Roman" w:hAnsi="Times New Roman" w:cs="Times New Roman"/>
          <w:b/>
          <w:sz w:val="24"/>
          <w:szCs w:val="24"/>
        </w:rPr>
        <w:t>Rodinná ekonomika</w:t>
      </w:r>
    </w:p>
    <w:p w:rsidR="00A65B5F" w:rsidRPr="0074141D" w:rsidRDefault="002D4D59" w:rsidP="00A65B5F">
      <w:pPr>
        <w:jc w:val="both"/>
        <w:rPr>
          <w:rFonts w:ascii="Times New Roman" w:hAnsi="Times New Roman" w:cs="Times New Roman"/>
          <w:sz w:val="24"/>
        </w:rPr>
      </w:pPr>
      <w:r w:rsidRPr="0074141D">
        <w:rPr>
          <w:rFonts w:ascii="Times New Roman" w:hAnsi="Times New Roman" w:cs="Times New Roman"/>
          <w:sz w:val="24"/>
        </w:rPr>
        <w:t>Návrhom sa umožní prehľad o subjektoch, ktoré sa hlásia k charakteru rodinných podnikov a registráciou rodinných podnikov sa identifikujú tie podniky, ktoré sa hlásia  k sociálnej role v podnikateľskej činnosti. Tieto zmeny môžu mať pozitívny vplyv na kultúru a transparentnosť v podnikateľskom prostredí. Navrhovaná zmena môže priniesť tiež zvýšený záujem o „rodinnú značku“, záujem o ochranu duševného vlastníctva, know-how a autorských práv v rodinných podnikoch.</w:t>
      </w:r>
    </w:p>
    <w:bookmarkEnd w:id="1"/>
    <w:p w:rsidR="00054C41" w:rsidRPr="0074141D" w:rsidRDefault="00054C41" w:rsidP="00054C41">
      <w:pPr>
        <w:spacing w:after="0"/>
        <w:jc w:val="both"/>
        <w:rPr>
          <w:rFonts w:ascii="Times New Roman" w:eastAsia="Calibri" w:hAnsi="Times New Roman" w:cs="Times New Roman"/>
          <w:i/>
          <w:sz w:val="24"/>
          <w:szCs w:val="24"/>
        </w:rPr>
      </w:pPr>
    </w:p>
    <w:p w:rsidR="00054C41" w:rsidRPr="0074141D" w:rsidRDefault="00054C41" w:rsidP="00054C41">
      <w:pPr>
        <w:spacing w:after="0"/>
        <w:jc w:val="both"/>
        <w:rPr>
          <w:rFonts w:ascii="Times New Roman" w:eastAsia="Calibri" w:hAnsi="Times New Roman" w:cs="Times New Roman"/>
          <w:b/>
          <w:i/>
          <w:sz w:val="24"/>
          <w:szCs w:val="24"/>
        </w:rPr>
      </w:pPr>
      <w:r w:rsidRPr="0074141D">
        <w:rPr>
          <w:rFonts w:ascii="Times New Roman" w:eastAsia="Calibri" w:hAnsi="Times New Roman" w:cs="Times New Roman"/>
          <w:b/>
          <w:i/>
          <w:sz w:val="24"/>
          <w:szCs w:val="24"/>
        </w:rPr>
        <w:t>Konkurencieschopnosť:</w:t>
      </w:r>
    </w:p>
    <w:p w:rsidR="00054C41" w:rsidRPr="0074141D" w:rsidRDefault="00054C41" w:rsidP="00054C41">
      <w:pPr>
        <w:spacing w:after="0"/>
        <w:jc w:val="both"/>
        <w:rPr>
          <w:rFonts w:ascii="Times New Roman" w:eastAsia="Calibri" w:hAnsi="Times New Roman" w:cs="Times New Roman"/>
          <w:i/>
          <w:sz w:val="24"/>
          <w:szCs w:val="24"/>
        </w:rPr>
      </w:pPr>
      <w:r w:rsidRPr="0074141D">
        <w:rPr>
          <w:rFonts w:ascii="Times New Roman" w:eastAsia="Calibri" w:hAnsi="Times New Roman" w:cs="Times New Roman"/>
          <w:i/>
          <w:sz w:val="24"/>
          <w:szCs w:val="24"/>
        </w:rPr>
        <w:t>Na základe uvedených odpovedí zaškrtnite a popíšte, či materiál konkurencieschopnosť:</w:t>
      </w:r>
    </w:p>
    <w:p w:rsidR="00054C41" w:rsidRPr="0074141D" w:rsidRDefault="005574E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74141D">
                <w:rPr>
                  <w:rFonts w:ascii="Segoe UI Symbol" w:eastAsia="Calibri" w:hAnsi="Segoe UI Symbol" w:cs="Segoe UI Symbol"/>
                  <w:i/>
                  <w:sz w:val="24"/>
                  <w:szCs w:val="24"/>
                </w:rPr>
                <w:t>☐</w:t>
              </w:r>
            </w:sdtContent>
          </w:sdt>
        </w:sdtContent>
      </w:sdt>
      <w:r w:rsidR="00054C41" w:rsidRPr="0074141D">
        <w:rPr>
          <w:rFonts w:ascii="Times New Roman" w:eastAsia="Calibri" w:hAnsi="Times New Roman" w:cs="Times New Roman"/>
          <w:i/>
          <w:sz w:val="24"/>
          <w:szCs w:val="24"/>
        </w:rPr>
        <w:t xml:space="preserve"> zvyšuje  </w:t>
      </w:r>
      <w:r w:rsidR="00054C41" w:rsidRPr="0074141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5C763B" w:rsidRPr="0074141D">
                <w:rPr>
                  <w:rFonts w:ascii="Segoe UI Symbol" w:eastAsia="Calibri" w:hAnsi="Segoe UI Symbol" w:cs="Segoe UI Symbol"/>
                  <w:i/>
                  <w:sz w:val="24"/>
                  <w:szCs w:val="24"/>
                </w:rPr>
                <w:t>X</w:t>
              </w:r>
            </w:sdtContent>
          </w:sdt>
        </w:sdtContent>
      </w:sdt>
      <w:r w:rsidR="00054C41" w:rsidRPr="0074141D">
        <w:rPr>
          <w:rFonts w:ascii="Times New Roman" w:eastAsia="Calibri" w:hAnsi="Times New Roman" w:cs="Times New Roman"/>
          <w:i/>
          <w:sz w:val="24"/>
          <w:szCs w:val="24"/>
        </w:rPr>
        <w:t xml:space="preserve"> nemení</w:t>
      </w:r>
      <w:r w:rsidR="00054C41" w:rsidRPr="0074141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74141D">
                <w:rPr>
                  <w:rFonts w:ascii="Segoe UI Symbol" w:eastAsia="Calibri" w:hAnsi="Segoe UI Symbol" w:cs="Segoe UI Symbol"/>
                  <w:i/>
                  <w:sz w:val="24"/>
                  <w:szCs w:val="24"/>
                </w:rPr>
                <w:t>☐</w:t>
              </w:r>
            </w:sdtContent>
          </w:sdt>
        </w:sdtContent>
      </w:sdt>
      <w:r w:rsidR="00054C41" w:rsidRPr="0074141D">
        <w:rPr>
          <w:rFonts w:ascii="Times New Roman" w:eastAsia="Calibri" w:hAnsi="Times New Roman" w:cs="Times New Roman"/>
          <w:i/>
          <w:sz w:val="24"/>
          <w:szCs w:val="24"/>
        </w:rPr>
        <w:t xml:space="preserve"> znižuje</w:t>
      </w:r>
    </w:p>
    <w:p w:rsidR="00054C41" w:rsidRPr="0074141D" w:rsidRDefault="00054C41" w:rsidP="00054C41">
      <w:pPr>
        <w:spacing w:after="0"/>
        <w:jc w:val="both"/>
        <w:rPr>
          <w:rFonts w:ascii="Times New Roman" w:eastAsia="Calibri" w:hAnsi="Times New Roman" w:cs="Times New Roman"/>
          <w:i/>
          <w:sz w:val="24"/>
          <w:szCs w:val="24"/>
        </w:rPr>
      </w:pPr>
    </w:p>
    <w:p w:rsidR="00054C41" w:rsidRPr="0074141D" w:rsidRDefault="00054C41" w:rsidP="00054C41">
      <w:pPr>
        <w:spacing w:after="0"/>
        <w:jc w:val="both"/>
        <w:rPr>
          <w:rFonts w:ascii="Times New Roman" w:eastAsia="Calibri" w:hAnsi="Times New Roman" w:cs="Times New Roman"/>
          <w:b/>
          <w:i/>
          <w:sz w:val="24"/>
          <w:szCs w:val="24"/>
        </w:rPr>
      </w:pPr>
      <w:r w:rsidRPr="0074141D">
        <w:rPr>
          <w:rFonts w:ascii="Times New Roman" w:eastAsia="Calibri" w:hAnsi="Times New Roman" w:cs="Times New Roman"/>
          <w:b/>
          <w:i/>
          <w:sz w:val="24"/>
          <w:szCs w:val="24"/>
        </w:rPr>
        <w:t>Produktivita:</w:t>
      </w:r>
    </w:p>
    <w:p w:rsidR="00054C41" w:rsidRPr="0074141D" w:rsidRDefault="00054C41" w:rsidP="00054C41">
      <w:pPr>
        <w:spacing w:after="0"/>
        <w:jc w:val="both"/>
        <w:rPr>
          <w:rFonts w:ascii="Times New Roman" w:eastAsia="Calibri" w:hAnsi="Times New Roman" w:cs="Times New Roman"/>
          <w:i/>
          <w:sz w:val="24"/>
          <w:szCs w:val="24"/>
        </w:rPr>
      </w:pPr>
      <w:r w:rsidRPr="0074141D">
        <w:rPr>
          <w:rFonts w:ascii="Times New Roman" w:eastAsia="Calibri" w:hAnsi="Times New Roman" w:cs="Times New Roman"/>
          <w:i/>
          <w:sz w:val="24"/>
          <w:szCs w:val="24"/>
        </w:rPr>
        <w:t>Na základe uvedenej odpovede zaškrtnite a popíšte, či materiál produktivitu:</w:t>
      </w:r>
    </w:p>
    <w:p w:rsidR="00054C41" w:rsidRPr="0074141D" w:rsidRDefault="005574ED"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74141D">
                <w:rPr>
                  <w:rFonts w:ascii="Segoe UI Symbol" w:eastAsia="Calibri" w:hAnsi="Segoe UI Symbol" w:cs="Segoe UI Symbol"/>
                  <w:i/>
                  <w:sz w:val="24"/>
                  <w:szCs w:val="24"/>
                </w:rPr>
                <w:t>☐</w:t>
              </w:r>
            </w:sdtContent>
          </w:sdt>
        </w:sdtContent>
      </w:sdt>
      <w:r w:rsidR="00054C41" w:rsidRPr="0074141D">
        <w:rPr>
          <w:rFonts w:ascii="Times New Roman" w:eastAsia="Calibri" w:hAnsi="Times New Roman" w:cs="Times New Roman"/>
          <w:i/>
          <w:sz w:val="24"/>
          <w:szCs w:val="24"/>
        </w:rPr>
        <w:t xml:space="preserve"> zvyšuje  </w:t>
      </w:r>
      <w:r w:rsidR="00054C41" w:rsidRPr="0074141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5C763B" w:rsidRPr="0074141D">
                <w:rPr>
                  <w:rFonts w:ascii="Segoe UI Symbol" w:eastAsia="Calibri" w:hAnsi="Segoe UI Symbol" w:cs="Segoe UI Symbol"/>
                  <w:i/>
                  <w:sz w:val="24"/>
                  <w:szCs w:val="24"/>
                </w:rPr>
                <w:t>X</w:t>
              </w:r>
            </w:sdtContent>
          </w:sdt>
        </w:sdtContent>
      </w:sdt>
      <w:r w:rsidR="00054C41" w:rsidRPr="0074141D">
        <w:rPr>
          <w:rFonts w:ascii="Times New Roman" w:eastAsia="Calibri" w:hAnsi="Times New Roman" w:cs="Times New Roman"/>
          <w:i/>
          <w:sz w:val="24"/>
          <w:szCs w:val="24"/>
        </w:rPr>
        <w:t xml:space="preserve"> nemení</w:t>
      </w:r>
      <w:r w:rsidR="00054C41" w:rsidRPr="0074141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74141D">
                <w:rPr>
                  <w:rFonts w:ascii="Segoe UI Symbol" w:eastAsia="Calibri" w:hAnsi="Segoe UI Symbol" w:cs="Segoe UI Symbol"/>
                  <w:i/>
                  <w:sz w:val="24"/>
                  <w:szCs w:val="24"/>
                </w:rPr>
                <w:t>☐</w:t>
              </w:r>
            </w:sdtContent>
          </w:sdt>
        </w:sdtContent>
      </w:sdt>
      <w:r w:rsidR="00054C41" w:rsidRPr="0074141D">
        <w:rPr>
          <w:rFonts w:ascii="Times New Roman" w:eastAsia="Calibri" w:hAnsi="Times New Roman" w:cs="Times New Roman"/>
          <w:i/>
          <w:sz w:val="24"/>
          <w:szCs w:val="24"/>
        </w:rPr>
        <w:t xml:space="preserve"> znižuje</w:t>
      </w:r>
    </w:p>
    <w:p w:rsidR="00054C41" w:rsidRPr="0074141D" w:rsidRDefault="00054C41" w:rsidP="00054C41">
      <w:pPr>
        <w:spacing w:after="0"/>
        <w:jc w:val="both"/>
        <w:rPr>
          <w:rFonts w:ascii="Times New Roman" w:eastAsia="Calibri" w:hAnsi="Times New Roman" w:cs="Times New Roman"/>
          <w:i/>
          <w:sz w:val="24"/>
          <w:szCs w:val="24"/>
        </w:rPr>
      </w:pPr>
    </w:p>
    <w:p w:rsidR="00054C41" w:rsidRPr="0074141D" w:rsidRDefault="00054C41" w:rsidP="00054C41">
      <w:pPr>
        <w:spacing w:after="0"/>
        <w:jc w:val="both"/>
        <w:rPr>
          <w:rFonts w:ascii="Times New Roman" w:eastAsia="Calibri" w:hAnsi="Times New Roman" w:cs="Times New Roman"/>
          <w:i/>
          <w:sz w:val="24"/>
          <w:szCs w:val="24"/>
        </w:rPr>
      </w:pPr>
    </w:p>
    <w:p w:rsidR="00054C41" w:rsidRPr="0074141D" w:rsidRDefault="00054C41" w:rsidP="00054C41">
      <w:pPr>
        <w:spacing w:after="0"/>
        <w:jc w:val="both"/>
        <w:rPr>
          <w:rFonts w:ascii="Times New Roman" w:eastAsia="Calibri" w:hAnsi="Times New Roman" w:cs="Times New Roman"/>
          <w:i/>
          <w:sz w:val="24"/>
          <w:szCs w:val="24"/>
        </w:rPr>
      </w:pPr>
    </w:p>
    <w:p w:rsidR="00054C41" w:rsidRPr="0074141D" w:rsidRDefault="00054C41" w:rsidP="00054C41">
      <w:pPr>
        <w:jc w:val="both"/>
        <w:rPr>
          <w:rFonts w:ascii="Times New Roman" w:eastAsia="Calibri" w:hAnsi="Times New Roman" w:cs="Times New Roman"/>
          <w:b/>
          <w:sz w:val="24"/>
          <w:szCs w:val="24"/>
        </w:rPr>
      </w:pPr>
      <w:r w:rsidRPr="0074141D">
        <w:rPr>
          <w:rFonts w:ascii="Times New Roman" w:eastAsia="Calibri" w:hAnsi="Times New Roman" w:cs="Times New Roman"/>
          <w:b/>
          <w:sz w:val="24"/>
          <w:szCs w:val="24"/>
        </w:rPr>
        <w:t xml:space="preserve">3.4  Iné vplyvy na podnikateľské prostredie </w:t>
      </w:r>
    </w:p>
    <w:p w:rsidR="00F03613" w:rsidRPr="0074141D" w:rsidRDefault="00F03613" w:rsidP="00870A09">
      <w:pPr>
        <w:jc w:val="both"/>
        <w:rPr>
          <w:rFonts w:ascii="Times New Roman" w:hAnsi="Times New Roman" w:cs="Times New Roman"/>
          <w:b/>
          <w:sz w:val="24"/>
        </w:rPr>
      </w:pPr>
    </w:p>
    <w:p w:rsidR="00870A09" w:rsidRPr="0074141D" w:rsidRDefault="00870A09" w:rsidP="00870A09">
      <w:pPr>
        <w:jc w:val="both"/>
        <w:rPr>
          <w:rFonts w:ascii="Times New Roman" w:hAnsi="Times New Roman" w:cs="Times New Roman"/>
          <w:b/>
          <w:sz w:val="24"/>
        </w:rPr>
      </w:pPr>
      <w:r w:rsidRPr="0074141D">
        <w:rPr>
          <w:rFonts w:ascii="Times New Roman" w:hAnsi="Times New Roman" w:cs="Times New Roman"/>
          <w:b/>
          <w:sz w:val="24"/>
        </w:rPr>
        <w:t>Sociálna ekonomika</w:t>
      </w:r>
    </w:p>
    <w:p w:rsidR="00D32B74" w:rsidRPr="0074141D" w:rsidRDefault="00D32B74" w:rsidP="00D32B74">
      <w:pPr>
        <w:jc w:val="both"/>
        <w:rPr>
          <w:rFonts w:ascii="Times New Roman" w:hAnsi="Times New Roman" w:cs="Times New Roman"/>
          <w:sz w:val="24"/>
        </w:rPr>
      </w:pPr>
      <w:r w:rsidRPr="0074141D">
        <w:rPr>
          <w:rFonts w:ascii="Times New Roman" w:hAnsi="Times New Roman" w:cs="Times New Roman"/>
          <w:sz w:val="24"/>
        </w:rPr>
        <w:t>Predložený materiál sa pre účely zhodnotenia vplyvov na podnikateľské prostredie vzťahuje na subjekty v sektore sociálnej ekonomiky. Subjekty sociálnej ekonomiky sa od bežných podnikateľských subjektov odlišujú najmä ich hlavným cieľom, ktorým nie je dosahovanie alebo maximalizovanie zisku, ale dosahovanie merateľného pozitívneho sociálneho vplyvu. Subjekty sociálnej ekonomiky tak nemožno chápať ako bežný podnikateľský subjekt.</w:t>
      </w:r>
      <w:r w:rsidR="005C763B" w:rsidRPr="0074141D">
        <w:rPr>
          <w:rFonts w:ascii="Times New Roman" w:hAnsi="Times New Roman" w:cs="Times New Roman"/>
          <w:sz w:val="24"/>
        </w:rPr>
        <w:t xml:space="preserve"> </w:t>
      </w:r>
      <w:r w:rsidRPr="0074141D">
        <w:rPr>
          <w:rFonts w:ascii="Times New Roman" w:hAnsi="Times New Roman" w:cs="Times New Roman"/>
          <w:sz w:val="24"/>
        </w:rPr>
        <w:t xml:space="preserve">Materiál vychádza z poznatkov z aplikačnej praxe a je zameraný na posilnenie a podporenie priaznivého prostredia pre rozvoj sociálnej ekonomiky na Slovensku. </w:t>
      </w:r>
      <w:r w:rsidR="00D55F30">
        <w:rPr>
          <w:rFonts w:ascii="Times New Roman" w:hAnsi="Times New Roman" w:cs="Times New Roman"/>
          <w:sz w:val="24"/>
        </w:rPr>
        <w:t xml:space="preserve">Návrh </w:t>
      </w:r>
      <w:r w:rsidR="00D55F30" w:rsidRPr="00D55F30">
        <w:rPr>
          <w:rFonts w:ascii="Times New Roman" w:hAnsi="Times New Roman" w:cs="Times New Roman"/>
          <w:sz w:val="24"/>
        </w:rPr>
        <w:t>má vniesť do tejto oblasti poriadok v zmysle ustálenia pojmov a regulácie, odstrániť prekážky</w:t>
      </w:r>
      <w:r w:rsidR="00D55F30">
        <w:rPr>
          <w:rFonts w:ascii="Times New Roman" w:hAnsi="Times New Roman" w:cs="Times New Roman"/>
          <w:sz w:val="24"/>
        </w:rPr>
        <w:t xml:space="preserve"> brániace r</w:t>
      </w:r>
      <w:r w:rsidR="00D55F30" w:rsidRPr="00D55F30">
        <w:rPr>
          <w:rFonts w:ascii="Times New Roman" w:hAnsi="Times New Roman" w:cs="Times New Roman"/>
          <w:sz w:val="24"/>
        </w:rPr>
        <w:t xml:space="preserve">ozvoju </w:t>
      </w:r>
      <w:r w:rsidR="00D55F30">
        <w:rPr>
          <w:rFonts w:ascii="Times New Roman" w:hAnsi="Times New Roman" w:cs="Times New Roman"/>
          <w:sz w:val="24"/>
        </w:rPr>
        <w:t xml:space="preserve">sociálnej ekonomiky a dotvoriť a zefektívniť </w:t>
      </w:r>
      <w:r w:rsidR="00D55F30" w:rsidRPr="00D55F30">
        <w:rPr>
          <w:rFonts w:ascii="Times New Roman" w:hAnsi="Times New Roman" w:cs="Times New Roman"/>
          <w:sz w:val="24"/>
        </w:rPr>
        <w:t xml:space="preserve">systém podpory pre </w:t>
      </w:r>
      <w:r w:rsidR="00D55F30">
        <w:rPr>
          <w:rFonts w:ascii="Times New Roman" w:hAnsi="Times New Roman" w:cs="Times New Roman"/>
          <w:sz w:val="24"/>
        </w:rPr>
        <w:t xml:space="preserve">subjekty sociálnej ekonomiky. </w:t>
      </w:r>
    </w:p>
    <w:p w:rsidR="00D32B74" w:rsidRPr="0074141D" w:rsidRDefault="00D32B74" w:rsidP="00870A09">
      <w:pPr>
        <w:jc w:val="both"/>
        <w:rPr>
          <w:rFonts w:ascii="Times New Roman" w:hAnsi="Times New Roman" w:cs="Times New Roman"/>
          <w:sz w:val="24"/>
        </w:rPr>
      </w:pPr>
    </w:p>
    <w:p w:rsidR="00C95091" w:rsidRPr="0074141D" w:rsidRDefault="00C95091" w:rsidP="00870A09">
      <w:pPr>
        <w:jc w:val="both"/>
        <w:rPr>
          <w:rFonts w:ascii="Times New Roman" w:hAnsi="Times New Roman" w:cs="Times New Roman"/>
          <w:sz w:val="24"/>
          <w:u w:val="single"/>
        </w:rPr>
      </w:pPr>
      <w:r w:rsidRPr="0074141D">
        <w:rPr>
          <w:rFonts w:ascii="Times New Roman" w:hAnsi="Times New Roman" w:cs="Times New Roman"/>
          <w:sz w:val="24"/>
          <w:u w:val="single"/>
        </w:rPr>
        <w:t>Pozitívne vplyvy</w:t>
      </w:r>
    </w:p>
    <w:p w:rsidR="00B91CFD" w:rsidRPr="0074141D" w:rsidRDefault="009D586F" w:rsidP="00B91CFD">
      <w:pPr>
        <w:spacing w:after="0"/>
        <w:jc w:val="both"/>
        <w:rPr>
          <w:rFonts w:ascii="Times New Roman" w:hAnsi="Times New Roman" w:cs="Times New Roman"/>
          <w:sz w:val="24"/>
        </w:rPr>
      </w:pPr>
      <w:r>
        <w:rPr>
          <w:rFonts w:ascii="Times New Roman" w:hAnsi="Times New Roman" w:cs="Times New Roman"/>
          <w:sz w:val="24"/>
        </w:rPr>
        <w:lastRenderedPageBreak/>
        <w:t>Čl. I, bod 9</w:t>
      </w:r>
      <w:r w:rsidR="00722B2F">
        <w:rPr>
          <w:rFonts w:ascii="Times New Roman" w:hAnsi="Times New Roman" w:cs="Times New Roman"/>
          <w:sz w:val="24"/>
        </w:rPr>
        <w:t xml:space="preserve"> (</w:t>
      </w:r>
      <w:r w:rsidR="00722B2F" w:rsidRPr="00722B2F">
        <w:rPr>
          <w:rFonts w:ascii="Times New Roman" w:hAnsi="Times New Roman" w:cs="Times New Roman"/>
          <w:sz w:val="24"/>
        </w:rPr>
        <w:t>§ 5 ods. 5</w:t>
      </w:r>
      <w:r w:rsidR="00722B2F">
        <w:rPr>
          <w:rFonts w:ascii="Times New Roman" w:hAnsi="Times New Roman" w:cs="Times New Roman"/>
          <w:sz w:val="24"/>
        </w:rPr>
        <w:t>)</w:t>
      </w:r>
      <w:r w:rsidR="00B91CFD" w:rsidRPr="0074141D">
        <w:rPr>
          <w:rFonts w:ascii="Times New Roman" w:hAnsi="Times New Roman" w:cs="Times New Roman"/>
          <w:sz w:val="24"/>
        </w:rPr>
        <w:t xml:space="preserve">: </w:t>
      </w:r>
      <w:r w:rsidR="00C95091" w:rsidRPr="0074141D">
        <w:rPr>
          <w:rFonts w:ascii="Times New Roman" w:hAnsi="Times New Roman" w:cs="Times New Roman"/>
          <w:sz w:val="24"/>
        </w:rPr>
        <w:t>Rozširuje sa okruh možností splnenia podmienky socializácie zisku sociálnych podnikov. Podmienka socializácie zisku sa bude považovať za splnenú aj vtedy, ak</w:t>
      </w:r>
      <w:r w:rsidR="00B91CFD" w:rsidRPr="0074141D">
        <w:rPr>
          <w:rFonts w:ascii="Times New Roman" w:hAnsi="Times New Roman" w:cs="Times New Roman"/>
          <w:sz w:val="24"/>
        </w:rPr>
        <w:t xml:space="preserve"> sú prostriedky použité na:</w:t>
      </w:r>
    </w:p>
    <w:p w:rsidR="00B91CFD" w:rsidRPr="006622B7" w:rsidRDefault="00B91CFD" w:rsidP="00B91CFD">
      <w:pPr>
        <w:pStyle w:val="Odsekzoznamu"/>
        <w:numPr>
          <w:ilvl w:val="0"/>
          <w:numId w:val="12"/>
        </w:numPr>
        <w:spacing w:after="200" w:line="276" w:lineRule="auto"/>
        <w:jc w:val="both"/>
        <w:rPr>
          <w:rFonts w:ascii="Times New Roman" w:hAnsi="Times New Roman" w:cs="Times New Roman"/>
          <w:sz w:val="24"/>
          <w:szCs w:val="20"/>
        </w:rPr>
      </w:pPr>
      <w:r w:rsidRPr="006622B7">
        <w:rPr>
          <w:rFonts w:ascii="Times New Roman" w:hAnsi="Times New Roman" w:cs="Times New Roman"/>
          <w:sz w:val="24"/>
          <w:szCs w:val="20"/>
        </w:rPr>
        <w:t>na doplnenie fondov, ktoré sociálny podnik vytvára podľa osobitného predpisu (najviac do výšky 25 % základného imania sociálneho podniku),</w:t>
      </w:r>
    </w:p>
    <w:p w:rsidR="00B91CFD" w:rsidRPr="0074141D" w:rsidRDefault="00B91CFD" w:rsidP="00B91CFD">
      <w:pPr>
        <w:pStyle w:val="Odsekzoznamu"/>
        <w:numPr>
          <w:ilvl w:val="0"/>
          <w:numId w:val="12"/>
        </w:numPr>
        <w:spacing w:after="200" w:line="276" w:lineRule="auto"/>
        <w:jc w:val="both"/>
        <w:rPr>
          <w:rFonts w:ascii="Times New Roman" w:hAnsi="Times New Roman" w:cs="Times New Roman"/>
          <w:sz w:val="24"/>
          <w:szCs w:val="20"/>
        </w:rPr>
      </w:pPr>
      <w:r w:rsidRPr="0074141D">
        <w:rPr>
          <w:rFonts w:ascii="Times New Roman" w:hAnsi="Times New Roman" w:cs="Times New Roman"/>
          <w:sz w:val="24"/>
          <w:szCs w:val="20"/>
        </w:rPr>
        <w:t>doplnenie do osobitného fondu vytvoreného na účel budúceho použitia finančných prostriedkov na dosiahnutie merateľného pozitívneho sociálneho vplyvu (do piatich rokov odo dňa schválenia ročnej účtovnej závierky, ktorou bol preukázaný kladný hospodársky výsledok príslušného účtovného obdobia),</w:t>
      </w:r>
    </w:p>
    <w:p w:rsidR="00B91CFD" w:rsidRPr="0074141D" w:rsidRDefault="00B91CFD" w:rsidP="00B91CFD">
      <w:pPr>
        <w:pStyle w:val="Odsekzoznamu"/>
        <w:numPr>
          <w:ilvl w:val="0"/>
          <w:numId w:val="12"/>
        </w:numPr>
        <w:spacing w:after="200" w:line="276" w:lineRule="auto"/>
        <w:jc w:val="both"/>
        <w:rPr>
          <w:rFonts w:ascii="Times New Roman" w:hAnsi="Times New Roman" w:cs="Times New Roman"/>
          <w:sz w:val="24"/>
          <w:szCs w:val="20"/>
        </w:rPr>
      </w:pPr>
      <w:r w:rsidRPr="0074141D">
        <w:rPr>
          <w:rFonts w:ascii="Times New Roman" w:hAnsi="Times New Roman" w:cs="Times New Roman"/>
          <w:sz w:val="24"/>
          <w:szCs w:val="20"/>
        </w:rPr>
        <w:t xml:space="preserve">doplnenie do </w:t>
      </w:r>
      <w:bookmarkStart w:id="2" w:name="_Hlk67503111"/>
      <w:r w:rsidRPr="0074141D">
        <w:rPr>
          <w:rFonts w:ascii="Times New Roman" w:hAnsi="Times New Roman" w:cs="Times New Roman"/>
          <w:sz w:val="24"/>
          <w:szCs w:val="20"/>
        </w:rPr>
        <w:t>osobitného fondu vytvoreného na účel krytia rizík podnikania (ak ide o sociálny podnik, ktorému všeobecne záväzný právny predpis neustanovuje povinnosť vytvoriť osobitný fond na tento účel, a najviac v sume 5 % zo  zisku po zdanení</w:t>
      </w:r>
      <w:bookmarkEnd w:id="2"/>
      <w:r w:rsidR="00ED6C45">
        <w:rPr>
          <w:rFonts w:ascii="Times New Roman" w:hAnsi="Times New Roman" w:cs="Times New Roman"/>
          <w:sz w:val="24"/>
          <w:szCs w:val="20"/>
        </w:rPr>
        <w:t>)</w:t>
      </w:r>
    </w:p>
    <w:p w:rsidR="00B91CFD" w:rsidRDefault="00B91CFD" w:rsidP="00B91CFD">
      <w:pPr>
        <w:pStyle w:val="Odsekzoznamu"/>
        <w:numPr>
          <w:ilvl w:val="0"/>
          <w:numId w:val="12"/>
        </w:numPr>
        <w:spacing w:after="0" w:line="276" w:lineRule="auto"/>
        <w:jc w:val="both"/>
        <w:rPr>
          <w:rFonts w:ascii="Times New Roman" w:hAnsi="Times New Roman" w:cs="Times New Roman"/>
          <w:sz w:val="24"/>
          <w:szCs w:val="20"/>
        </w:rPr>
      </w:pPr>
      <w:r w:rsidRPr="0074141D">
        <w:rPr>
          <w:rFonts w:ascii="Times New Roman" w:hAnsi="Times New Roman" w:cs="Times New Roman"/>
          <w:sz w:val="24"/>
          <w:szCs w:val="20"/>
        </w:rPr>
        <w:t>peňažné plnenie zo zisku po zdanení</w:t>
      </w:r>
      <w:r w:rsidR="0093418F">
        <w:rPr>
          <w:rFonts w:ascii="Times New Roman" w:hAnsi="Times New Roman" w:cs="Times New Roman"/>
          <w:sz w:val="24"/>
          <w:szCs w:val="20"/>
        </w:rPr>
        <w:t>, ktoré sa nepovažuje za mzdu</w:t>
      </w:r>
      <w:r w:rsidRPr="0074141D">
        <w:rPr>
          <w:rFonts w:ascii="Times New Roman" w:hAnsi="Times New Roman" w:cs="Times New Roman"/>
          <w:sz w:val="24"/>
          <w:szCs w:val="20"/>
        </w:rPr>
        <w:t xml:space="preserve"> zamestnávateľom zamestnancovi, ktorý nemá účasť na základnom imaní </w:t>
      </w:r>
    </w:p>
    <w:p w:rsidR="001B022B" w:rsidRPr="0074141D" w:rsidRDefault="001B022B" w:rsidP="001B022B">
      <w:pPr>
        <w:pStyle w:val="Odsekzoznamu"/>
        <w:numPr>
          <w:ilvl w:val="0"/>
          <w:numId w:val="12"/>
        </w:numPr>
        <w:spacing w:after="0" w:line="276" w:lineRule="auto"/>
        <w:jc w:val="both"/>
        <w:rPr>
          <w:rFonts w:ascii="Times New Roman" w:hAnsi="Times New Roman" w:cs="Times New Roman"/>
          <w:sz w:val="24"/>
          <w:szCs w:val="20"/>
        </w:rPr>
      </w:pPr>
      <w:r w:rsidRPr="001B022B">
        <w:rPr>
          <w:rFonts w:ascii="Times New Roman" w:hAnsi="Times New Roman" w:cs="Times New Roman"/>
          <w:sz w:val="24"/>
          <w:szCs w:val="20"/>
        </w:rPr>
        <w:t>nákup zásob, ktoré nie sú určené na vlastnú spotrebu podniku, inými slovami, sú určené na ďalší predaj.</w:t>
      </w:r>
    </w:p>
    <w:p w:rsidR="00347711" w:rsidRPr="0074141D" w:rsidRDefault="00B91CFD" w:rsidP="00347711">
      <w:pPr>
        <w:jc w:val="both"/>
      </w:pPr>
      <w:r w:rsidRPr="0074141D">
        <w:rPr>
          <w:rFonts w:ascii="Times New Roman" w:hAnsi="Times New Roman" w:cs="Times New Roman"/>
          <w:sz w:val="24"/>
          <w:szCs w:val="20"/>
        </w:rPr>
        <w:t>Návrh bude mať pozitívny vplyv na všetky soci</w:t>
      </w:r>
      <w:r w:rsidR="00C73625" w:rsidRPr="0074141D">
        <w:rPr>
          <w:rFonts w:ascii="Times New Roman" w:hAnsi="Times New Roman" w:cs="Times New Roman"/>
          <w:sz w:val="24"/>
          <w:szCs w:val="20"/>
        </w:rPr>
        <w:t xml:space="preserve">álne podniky, ktoré majú možnosť využiť niektorú z uvedených možností. </w:t>
      </w:r>
      <w:r w:rsidR="00347711" w:rsidRPr="0074141D">
        <w:rPr>
          <w:rFonts w:ascii="Times New Roman" w:hAnsi="Times New Roman" w:cs="Times New Roman"/>
          <w:sz w:val="24"/>
          <w:szCs w:val="20"/>
        </w:rPr>
        <w:t xml:space="preserve">Očakáva sa, že návrh sa v roku vstúpenia do platnosti dotkne </w:t>
      </w:r>
      <w:r w:rsidR="00AE3121" w:rsidRPr="0074141D">
        <w:rPr>
          <w:rFonts w:ascii="Times New Roman" w:hAnsi="Times New Roman" w:cs="Times New Roman"/>
          <w:sz w:val="24"/>
          <w:szCs w:val="20"/>
        </w:rPr>
        <w:t>približne 200</w:t>
      </w:r>
      <w:r w:rsidR="00347711" w:rsidRPr="0074141D">
        <w:rPr>
          <w:rFonts w:ascii="Times New Roman" w:hAnsi="Times New Roman" w:cs="Times New Roman"/>
          <w:sz w:val="24"/>
          <w:szCs w:val="20"/>
        </w:rPr>
        <w:t xml:space="preserve"> sociálnych podnikov. </w:t>
      </w:r>
      <w:r w:rsidR="00347711" w:rsidRPr="0074141D">
        <w:t xml:space="preserve"> </w:t>
      </w:r>
    </w:p>
    <w:p w:rsidR="003A3176" w:rsidRPr="00224060" w:rsidRDefault="003A3176" w:rsidP="00AC4F64">
      <w:pPr>
        <w:jc w:val="both"/>
        <w:rPr>
          <w:rFonts w:ascii="Times New Roman" w:hAnsi="Times New Roman" w:cs="Times New Roman"/>
          <w:sz w:val="24"/>
        </w:rPr>
      </w:pPr>
      <w:r w:rsidRPr="00224060">
        <w:rPr>
          <w:rFonts w:ascii="Times New Roman" w:hAnsi="Times New Roman" w:cs="Times New Roman"/>
          <w:sz w:val="24"/>
        </w:rPr>
        <w:t>Čl. I, bod 27</w:t>
      </w:r>
      <w:r w:rsidR="00FC170B" w:rsidRPr="00224060">
        <w:rPr>
          <w:rFonts w:ascii="Times New Roman" w:hAnsi="Times New Roman" w:cs="Times New Roman"/>
          <w:sz w:val="24"/>
        </w:rPr>
        <w:t xml:space="preserve"> (§ 7 ods. 8</w:t>
      </w:r>
      <w:r w:rsidR="0038599A" w:rsidRPr="00224060">
        <w:rPr>
          <w:rFonts w:ascii="Times New Roman" w:hAnsi="Times New Roman" w:cs="Times New Roman"/>
          <w:sz w:val="24"/>
        </w:rPr>
        <w:t xml:space="preserve"> a ods. 7</w:t>
      </w:r>
      <w:r w:rsidR="00FC170B" w:rsidRPr="00224060">
        <w:rPr>
          <w:rFonts w:ascii="Times New Roman" w:hAnsi="Times New Roman" w:cs="Times New Roman"/>
          <w:sz w:val="24"/>
        </w:rPr>
        <w:t>)</w:t>
      </w:r>
      <w:r w:rsidRPr="00224060">
        <w:rPr>
          <w:rFonts w:ascii="Times New Roman" w:hAnsi="Times New Roman" w:cs="Times New Roman"/>
          <w:sz w:val="24"/>
        </w:rPr>
        <w:t xml:space="preserve">: </w:t>
      </w:r>
      <w:r w:rsidR="00D81E8C" w:rsidRPr="00224060">
        <w:rPr>
          <w:rFonts w:ascii="Times New Roman" w:hAnsi="Times New Roman" w:cs="Times New Roman"/>
          <w:sz w:val="24"/>
        </w:rPr>
        <w:t>N</w:t>
      </w:r>
      <w:r w:rsidRPr="00224060">
        <w:rPr>
          <w:rFonts w:ascii="Times New Roman" w:hAnsi="Times New Roman" w:cs="Times New Roman"/>
          <w:sz w:val="24"/>
        </w:rPr>
        <w:t>avrhuje</w:t>
      </w:r>
      <w:r w:rsidR="00D81E8C" w:rsidRPr="00224060">
        <w:rPr>
          <w:rFonts w:ascii="Times New Roman" w:hAnsi="Times New Roman" w:cs="Times New Roman"/>
          <w:sz w:val="24"/>
        </w:rPr>
        <w:t xml:space="preserve"> sa</w:t>
      </w:r>
      <w:r w:rsidRPr="00224060">
        <w:rPr>
          <w:rFonts w:ascii="Times New Roman" w:hAnsi="Times New Roman" w:cs="Times New Roman"/>
          <w:sz w:val="24"/>
        </w:rPr>
        <w:t xml:space="preserve"> do</w:t>
      </w:r>
      <w:r w:rsidR="00D81E8C" w:rsidRPr="00224060">
        <w:rPr>
          <w:rFonts w:ascii="Times New Roman" w:hAnsi="Times New Roman" w:cs="Times New Roman"/>
          <w:sz w:val="24"/>
        </w:rPr>
        <w:t>plnenie ustanovenia, ktorým sa doplní f</w:t>
      </w:r>
      <w:r w:rsidRPr="00224060">
        <w:rPr>
          <w:rFonts w:ascii="Times New Roman" w:hAnsi="Times New Roman" w:cs="Times New Roman"/>
          <w:sz w:val="24"/>
        </w:rPr>
        <w:t>ikci</w:t>
      </w:r>
      <w:r w:rsidR="00D81E8C" w:rsidRPr="00224060">
        <w:rPr>
          <w:rFonts w:ascii="Times New Roman" w:hAnsi="Times New Roman" w:cs="Times New Roman"/>
          <w:sz w:val="24"/>
        </w:rPr>
        <w:t>a</w:t>
      </w:r>
      <w:r w:rsidRPr="00224060">
        <w:rPr>
          <w:rFonts w:ascii="Times New Roman" w:hAnsi="Times New Roman" w:cs="Times New Roman"/>
          <w:sz w:val="24"/>
        </w:rPr>
        <w:t>, v akej lehote je registrovaný sociálny podnik povinný zriadiť poradný výbor alebo uplatňovať demokratickú správu, a</w:t>
      </w:r>
      <w:r w:rsidR="00230219">
        <w:rPr>
          <w:rFonts w:ascii="Times New Roman" w:hAnsi="Times New Roman" w:cs="Times New Roman"/>
          <w:sz w:val="24"/>
        </w:rPr>
        <w:t xml:space="preserve"> túto skutočnosť </w:t>
      </w:r>
      <w:r w:rsidRPr="00224060">
        <w:rPr>
          <w:rFonts w:ascii="Times New Roman" w:hAnsi="Times New Roman" w:cs="Times New Roman"/>
          <w:sz w:val="24"/>
        </w:rPr>
        <w:t>preukázať ministerstvu práce. Ide o legislatívno – technickú úpravu, ktorá bude mať pozitívny vplyv na dotknuté subjekty sociálnej ekonomiky v zmysle posilnenia právnej istoty.</w:t>
      </w:r>
      <w:r w:rsidR="00D81E8C" w:rsidRPr="00224060">
        <w:rPr>
          <w:rFonts w:ascii="Times New Roman" w:hAnsi="Times New Roman" w:cs="Times New Roman"/>
          <w:sz w:val="24"/>
        </w:rPr>
        <w:t xml:space="preserve"> Zároveň sa navrhuje, že podmienky týkajúce sa absencie nedoplatkov na verejnom zdravotnom poistení, sociálnom poistení, povinných príspevkov na starobné dôchodkové sporenie a na dani podľa § 6 ods. 1 písm. h) a i) sa považujú za splnené, aj ak registrovanému sociálnemu podniku sú povolené splátky dlžných súm poistného na sociálne poistenie, splátky dlžných súm z pohľadávok evidovaných zdravotnou poisťovňou,  je povolené zaplatenie colného dlhu v splátkach a povolený odklad platenia dane alebo platenie dane v splátkach a príslušná dlžná suma sa nestala splatnou.</w:t>
      </w:r>
      <w:r w:rsidR="00C2269B" w:rsidRPr="00224060">
        <w:rPr>
          <w:rFonts w:ascii="Times New Roman" w:hAnsi="Times New Roman" w:cs="Times New Roman"/>
          <w:sz w:val="24"/>
        </w:rPr>
        <w:t xml:space="preserve"> Uvedené bude mať pozitívny vplyv na dotknuté subjekty sociálnej ekonomiky</w:t>
      </w:r>
      <w:r w:rsidR="00CA16A1" w:rsidRPr="00224060">
        <w:rPr>
          <w:rFonts w:ascii="Times New Roman" w:hAnsi="Times New Roman" w:cs="Times New Roman"/>
          <w:sz w:val="24"/>
        </w:rPr>
        <w:t xml:space="preserve">, ktorým bude umožnené splatiť dlh v stanovenej lehote bez konzekvencie. </w:t>
      </w:r>
      <w:r w:rsidR="00D81E8C" w:rsidRPr="00224060">
        <w:rPr>
          <w:rFonts w:ascii="Times New Roman" w:hAnsi="Times New Roman" w:cs="Times New Roman"/>
          <w:sz w:val="24"/>
        </w:rPr>
        <w:t xml:space="preserve">   </w:t>
      </w:r>
    </w:p>
    <w:p w:rsidR="003A3176" w:rsidRPr="00224060" w:rsidRDefault="003A3176" w:rsidP="00AC4F64">
      <w:pPr>
        <w:jc w:val="both"/>
        <w:rPr>
          <w:rFonts w:ascii="Times New Roman" w:hAnsi="Times New Roman" w:cs="Times New Roman"/>
          <w:sz w:val="24"/>
        </w:rPr>
      </w:pPr>
      <w:r w:rsidRPr="00224060">
        <w:rPr>
          <w:rFonts w:ascii="Times New Roman" w:hAnsi="Times New Roman" w:cs="Times New Roman"/>
          <w:sz w:val="24"/>
        </w:rPr>
        <w:t xml:space="preserve"> Čl. I, bod 28</w:t>
      </w:r>
      <w:r w:rsidR="00FC170B" w:rsidRPr="00224060">
        <w:rPr>
          <w:rFonts w:ascii="Times New Roman" w:hAnsi="Times New Roman" w:cs="Times New Roman"/>
          <w:sz w:val="24"/>
        </w:rPr>
        <w:t xml:space="preserve"> </w:t>
      </w:r>
      <w:r w:rsidR="00336F6D" w:rsidRPr="00224060">
        <w:rPr>
          <w:rFonts w:ascii="Times New Roman" w:hAnsi="Times New Roman" w:cs="Times New Roman"/>
          <w:sz w:val="24"/>
        </w:rPr>
        <w:t xml:space="preserve">(§ 7 ods. </w:t>
      </w:r>
      <w:r w:rsidR="00FC170B" w:rsidRPr="00224060">
        <w:rPr>
          <w:rFonts w:ascii="Times New Roman" w:hAnsi="Times New Roman" w:cs="Times New Roman"/>
          <w:sz w:val="24"/>
        </w:rPr>
        <w:t>10)</w:t>
      </w:r>
      <w:r w:rsidRPr="00224060">
        <w:rPr>
          <w:rFonts w:ascii="Times New Roman" w:hAnsi="Times New Roman" w:cs="Times New Roman"/>
          <w:sz w:val="24"/>
        </w:rPr>
        <w:t xml:space="preserve">: </w:t>
      </w:r>
      <w:r w:rsidR="00336F6D" w:rsidRPr="00224060">
        <w:rPr>
          <w:rFonts w:ascii="Times New Roman" w:hAnsi="Times New Roman" w:cs="Times New Roman"/>
          <w:sz w:val="24"/>
        </w:rPr>
        <w:t>Ustanovuje sa, že registrovaný sociálny podnik je povinný zapísať označenie „registrovaný sociálny podnik“ do registra alebo inej evidencie, do ktorej zápisom vzniká právnická osoba alebo fyzická osoba-podnikateľ. Registrovaný sociálny podnik je povinný podať návrh na zápis do troch mesiacov odo dňa priznania štatútu registrovaného sociálneho podniku.</w:t>
      </w:r>
      <w:r w:rsidR="00CA16A1" w:rsidRPr="00224060">
        <w:rPr>
          <w:rFonts w:ascii="Times New Roman" w:hAnsi="Times New Roman" w:cs="Times New Roman"/>
          <w:sz w:val="24"/>
        </w:rPr>
        <w:t xml:space="preserve"> Úprava bude mať pozitívny vplyv na podnikateľské prostredie, nakoľko ide o zjednotenie súčasného znenia, aby </w:t>
      </w:r>
      <w:r w:rsidR="00FE4530" w:rsidRPr="00224060">
        <w:rPr>
          <w:rFonts w:ascii="Times New Roman" w:hAnsi="Times New Roman" w:cs="Times New Roman"/>
          <w:sz w:val="24"/>
        </w:rPr>
        <w:t xml:space="preserve">jednotlivé </w:t>
      </w:r>
      <w:r w:rsidR="00CA16A1" w:rsidRPr="00224060">
        <w:rPr>
          <w:rFonts w:ascii="Times New Roman" w:hAnsi="Times New Roman" w:cs="Times New Roman"/>
          <w:sz w:val="24"/>
        </w:rPr>
        <w:t xml:space="preserve">registrové súdy pristupovali k subjektom rovnako, a precizovanie lehoty na splnenie povinnosti. </w:t>
      </w:r>
    </w:p>
    <w:p w:rsidR="00AC4F64" w:rsidRPr="00224060" w:rsidRDefault="00AC4F64" w:rsidP="00AC4F64">
      <w:pPr>
        <w:jc w:val="both"/>
      </w:pPr>
      <w:r w:rsidRPr="00224060">
        <w:rPr>
          <w:rFonts w:ascii="Times New Roman" w:hAnsi="Times New Roman" w:cs="Times New Roman"/>
          <w:sz w:val="24"/>
        </w:rPr>
        <w:lastRenderedPageBreak/>
        <w:t xml:space="preserve">Čl. I, </w:t>
      </w:r>
      <w:r w:rsidR="00F33E43" w:rsidRPr="00224060">
        <w:rPr>
          <w:rFonts w:ascii="Times New Roman" w:hAnsi="Times New Roman" w:cs="Times New Roman"/>
          <w:sz w:val="24"/>
          <w:szCs w:val="20"/>
        </w:rPr>
        <w:t>bod 35</w:t>
      </w:r>
      <w:r w:rsidR="00FC170B" w:rsidRPr="00224060">
        <w:rPr>
          <w:rFonts w:ascii="Times New Roman" w:hAnsi="Times New Roman" w:cs="Times New Roman"/>
          <w:sz w:val="24"/>
          <w:szCs w:val="20"/>
        </w:rPr>
        <w:t xml:space="preserve"> (§ 12 ods. 5)</w:t>
      </w:r>
      <w:r w:rsidRPr="00224060">
        <w:rPr>
          <w:rFonts w:ascii="Times New Roman" w:hAnsi="Times New Roman" w:cs="Times New Roman"/>
          <w:sz w:val="24"/>
          <w:szCs w:val="20"/>
        </w:rPr>
        <w:t xml:space="preserve">: </w:t>
      </w:r>
      <w:r w:rsidR="00233F43" w:rsidRPr="00224060">
        <w:rPr>
          <w:rFonts w:ascii="Times New Roman" w:hAnsi="Times New Roman" w:cs="Times New Roman"/>
          <w:sz w:val="24"/>
          <w:szCs w:val="20"/>
        </w:rPr>
        <w:t>N</w:t>
      </w:r>
      <w:r w:rsidRPr="00224060">
        <w:rPr>
          <w:rFonts w:ascii="Times New Roman" w:hAnsi="Times New Roman" w:cs="Times New Roman"/>
          <w:sz w:val="24"/>
          <w:szCs w:val="20"/>
        </w:rPr>
        <w:t>avrhuje</w:t>
      </w:r>
      <w:r w:rsidR="00233F43" w:rsidRPr="00224060">
        <w:rPr>
          <w:rFonts w:ascii="Times New Roman" w:hAnsi="Times New Roman" w:cs="Times New Roman"/>
          <w:sz w:val="24"/>
          <w:szCs w:val="20"/>
        </w:rPr>
        <w:t xml:space="preserve"> sa</w:t>
      </w:r>
      <w:r w:rsidRPr="00224060">
        <w:rPr>
          <w:rFonts w:ascii="Times New Roman" w:hAnsi="Times New Roman" w:cs="Times New Roman"/>
          <w:sz w:val="24"/>
          <w:szCs w:val="20"/>
        </w:rPr>
        <w:t xml:space="preserve"> zadefinovať pre registrované integračné sociálne podniky fikcia </w:t>
      </w:r>
      <w:r w:rsidR="00F33E43" w:rsidRPr="00224060">
        <w:rPr>
          <w:rFonts w:ascii="Times New Roman" w:hAnsi="Times New Roman" w:cs="Times New Roman"/>
          <w:sz w:val="24"/>
          <w:szCs w:val="20"/>
        </w:rPr>
        <w:t xml:space="preserve">spĺňania podmienky </w:t>
      </w:r>
      <w:r w:rsidRPr="00224060">
        <w:rPr>
          <w:rFonts w:ascii="Times New Roman" w:hAnsi="Times New Roman" w:cs="Times New Roman"/>
          <w:sz w:val="24"/>
          <w:szCs w:val="20"/>
        </w:rPr>
        <w:t>minimálneho počtu zam</w:t>
      </w:r>
      <w:r w:rsidR="00F33E43" w:rsidRPr="00224060">
        <w:rPr>
          <w:rFonts w:ascii="Times New Roman" w:hAnsi="Times New Roman" w:cs="Times New Roman"/>
          <w:sz w:val="24"/>
          <w:szCs w:val="20"/>
        </w:rPr>
        <w:t xml:space="preserve">estnancov v integračnom podniku pri poklese tohto stanoveného počtu zamestnancov v období šiestich mesiacov. </w:t>
      </w:r>
      <w:r w:rsidRPr="00224060">
        <w:rPr>
          <w:rFonts w:ascii="Times New Roman" w:hAnsi="Times New Roman" w:cs="Times New Roman"/>
          <w:sz w:val="24"/>
          <w:szCs w:val="20"/>
        </w:rPr>
        <w:t>V prípade poklesu počtu zamestnancov pod určené minimum tak subjekt nepríde hneď o štatút registrovaného sociálneho podniku</w:t>
      </w:r>
      <w:r w:rsidR="00233F43" w:rsidRPr="00224060">
        <w:rPr>
          <w:rFonts w:ascii="Times New Roman" w:hAnsi="Times New Roman" w:cs="Times New Roman"/>
          <w:sz w:val="24"/>
          <w:szCs w:val="20"/>
        </w:rPr>
        <w:t xml:space="preserve"> a</w:t>
      </w:r>
      <w:r w:rsidRPr="00224060">
        <w:rPr>
          <w:rFonts w:ascii="Times New Roman" w:hAnsi="Times New Roman" w:cs="Times New Roman"/>
          <w:sz w:val="24"/>
          <w:szCs w:val="20"/>
        </w:rPr>
        <w:t xml:space="preserve"> ním </w:t>
      </w:r>
      <w:r w:rsidR="00233F43" w:rsidRPr="00224060">
        <w:rPr>
          <w:rFonts w:ascii="Times New Roman" w:hAnsi="Times New Roman" w:cs="Times New Roman"/>
          <w:sz w:val="24"/>
          <w:szCs w:val="20"/>
        </w:rPr>
        <w:t>podmienené formy podpory,</w:t>
      </w:r>
      <w:r w:rsidRPr="00224060">
        <w:rPr>
          <w:rFonts w:ascii="Times New Roman" w:hAnsi="Times New Roman" w:cs="Times New Roman"/>
          <w:sz w:val="24"/>
          <w:szCs w:val="20"/>
        </w:rPr>
        <w:t xml:space="preserve"> ale </w:t>
      </w:r>
      <w:r w:rsidR="00233F43" w:rsidRPr="00224060">
        <w:rPr>
          <w:rFonts w:ascii="Times New Roman" w:hAnsi="Times New Roman" w:cs="Times New Roman"/>
          <w:sz w:val="24"/>
          <w:szCs w:val="20"/>
        </w:rPr>
        <w:t xml:space="preserve">môže doplniť stav </w:t>
      </w:r>
      <w:r w:rsidRPr="00224060">
        <w:rPr>
          <w:rFonts w:ascii="Times New Roman" w:hAnsi="Times New Roman" w:cs="Times New Roman"/>
          <w:sz w:val="24"/>
          <w:szCs w:val="20"/>
        </w:rPr>
        <w:t>zamestnancov</w:t>
      </w:r>
      <w:r w:rsidR="00233F43" w:rsidRPr="00224060">
        <w:rPr>
          <w:rFonts w:ascii="Times New Roman" w:hAnsi="Times New Roman" w:cs="Times New Roman"/>
          <w:sz w:val="24"/>
          <w:szCs w:val="20"/>
        </w:rPr>
        <w:t xml:space="preserve"> v stanovenej lehote</w:t>
      </w:r>
      <w:r w:rsidRPr="00224060">
        <w:rPr>
          <w:rFonts w:ascii="Times New Roman" w:hAnsi="Times New Roman" w:cs="Times New Roman"/>
          <w:sz w:val="24"/>
          <w:szCs w:val="20"/>
        </w:rPr>
        <w:t xml:space="preserve">. Návrh bude mať pozitívny vplyv na </w:t>
      </w:r>
      <w:r w:rsidR="00233F43" w:rsidRPr="00224060">
        <w:rPr>
          <w:rFonts w:ascii="Times New Roman" w:hAnsi="Times New Roman" w:cs="Times New Roman"/>
          <w:sz w:val="24"/>
          <w:szCs w:val="20"/>
        </w:rPr>
        <w:t>registrované integračné sociálne podniky v podobe vyššej predvídateľnosti podpory a istoty</w:t>
      </w:r>
      <w:r w:rsidRPr="00224060">
        <w:rPr>
          <w:rFonts w:ascii="Times New Roman" w:hAnsi="Times New Roman" w:cs="Times New Roman"/>
          <w:sz w:val="24"/>
          <w:szCs w:val="20"/>
        </w:rPr>
        <w:t xml:space="preserve"> podnikania</w:t>
      </w:r>
      <w:r w:rsidR="00233F43" w:rsidRPr="00224060">
        <w:rPr>
          <w:rFonts w:ascii="Times New Roman" w:hAnsi="Times New Roman" w:cs="Times New Roman"/>
          <w:sz w:val="24"/>
          <w:szCs w:val="20"/>
        </w:rPr>
        <w:t xml:space="preserve">. Očakáva sa, že </w:t>
      </w:r>
      <w:r w:rsidRPr="00224060">
        <w:rPr>
          <w:rFonts w:ascii="Times New Roman" w:hAnsi="Times New Roman" w:cs="Times New Roman"/>
          <w:sz w:val="24"/>
          <w:szCs w:val="20"/>
        </w:rPr>
        <w:t>návrh</w:t>
      </w:r>
      <w:r w:rsidR="00233F43" w:rsidRPr="00224060">
        <w:rPr>
          <w:rFonts w:ascii="Times New Roman" w:hAnsi="Times New Roman" w:cs="Times New Roman"/>
          <w:sz w:val="24"/>
          <w:szCs w:val="20"/>
        </w:rPr>
        <w:t xml:space="preserve"> sa</w:t>
      </w:r>
      <w:r w:rsidR="00347711" w:rsidRPr="00224060">
        <w:rPr>
          <w:rFonts w:ascii="Times New Roman" w:hAnsi="Times New Roman" w:cs="Times New Roman"/>
          <w:sz w:val="24"/>
          <w:szCs w:val="20"/>
        </w:rPr>
        <w:t xml:space="preserve"> v roku vstúpenia do platnosti</w:t>
      </w:r>
      <w:r w:rsidR="00233F43" w:rsidRPr="00224060">
        <w:rPr>
          <w:rFonts w:ascii="Times New Roman" w:hAnsi="Times New Roman" w:cs="Times New Roman"/>
          <w:sz w:val="24"/>
          <w:szCs w:val="20"/>
        </w:rPr>
        <w:t xml:space="preserve"> dotkne </w:t>
      </w:r>
      <w:r w:rsidRPr="00224060">
        <w:rPr>
          <w:rFonts w:ascii="Times New Roman" w:hAnsi="Times New Roman" w:cs="Times New Roman"/>
          <w:sz w:val="24"/>
          <w:szCs w:val="20"/>
        </w:rPr>
        <w:t xml:space="preserve">približne </w:t>
      </w:r>
      <w:r w:rsidR="00AE3121" w:rsidRPr="00224060">
        <w:rPr>
          <w:rFonts w:ascii="Times New Roman" w:hAnsi="Times New Roman" w:cs="Times New Roman"/>
          <w:sz w:val="24"/>
          <w:szCs w:val="20"/>
        </w:rPr>
        <w:t>80</w:t>
      </w:r>
      <w:r w:rsidRPr="00224060">
        <w:rPr>
          <w:rFonts w:ascii="Times New Roman" w:hAnsi="Times New Roman" w:cs="Times New Roman"/>
          <w:sz w:val="24"/>
          <w:szCs w:val="20"/>
        </w:rPr>
        <w:t xml:space="preserve"> </w:t>
      </w:r>
      <w:r w:rsidR="00233F43" w:rsidRPr="00224060">
        <w:rPr>
          <w:rFonts w:ascii="Times New Roman" w:hAnsi="Times New Roman" w:cs="Times New Roman"/>
          <w:sz w:val="24"/>
          <w:szCs w:val="20"/>
        </w:rPr>
        <w:t xml:space="preserve">integračných sociálnych podnikov. </w:t>
      </w:r>
      <w:r w:rsidRPr="00224060">
        <w:t xml:space="preserve"> </w:t>
      </w:r>
    </w:p>
    <w:p w:rsidR="00AC4F64" w:rsidRPr="00224060" w:rsidRDefault="00347711" w:rsidP="00B91CFD">
      <w:pPr>
        <w:spacing w:after="200" w:line="276" w:lineRule="auto"/>
        <w:jc w:val="both"/>
        <w:rPr>
          <w:rFonts w:ascii="Times New Roman" w:hAnsi="Times New Roman" w:cs="Times New Roman"/>
          <w:sz w:val="24"/>
          <w:szCs w:val="20"/>
        </w:rPr>
      </w:pPr>
      <w:r w:rsidRPr="00224060">
        <w:rPr>
          <w:rFonts w:ascii="Times New Roman" w:hAnsi="Times New Roman" w:cs="Times New Roman"/>
          <w:sz w:val="24"/>
        </w:rPr>
        <w:t xml:space="preserve">Čl. I, </w:t>
      </w:r>
      <w:r w:rsidR="007B0D01" w:rsidRPr="00224060">
        <w:rPr>
          <w:rFonts w:ascii="Times New Roman" w:hAnsi="Times New Roman" w:cs="Times New Roman"/>
          <w:sz w:val="24"/>
          <w:szCs w:val="20"/>
        </w:rPr>
        <w:t>bod 39</w:t>
      </w:r>
      <w:r w:rsidR="00FC170B" w:rsidRPr="00224060">
        <w:rPr>
          <w:rFonts w:ascii="Times New Roman" w:hAnsi="Times New Roman" w:cs="Times New Roman"/>
          <w:sz w:val="24"/>
          <w:szCs w:val="20"/>
        </w:rPr>
        <w:t xml:space="preserve"> (§ 14 ods. 1)</w:t>
      </w:r>
      <w:r w:rsidRPr="00224060">
        <w:rPr>
          <w:rFonts w:ascii="Times New Roman" w:hAnsi="Times New Roman" w:cs="Times New Roman"/>
          <w:sz w:val="24"/>
          <w:szCs w:val="20"/>
        </w:rPr>
        <w:t xml:space="preserve">: </w:t>
      </w:r>
      <w:r w:rsidR="0055749C" w:rsidRPr="00224060">
        <w:rPr>
          <w:rFonts w:ascii="Times New Roman" w:hAnsi="Times New Roman" w:cs="Times New Roman"/>
          <w:sz w:val="24"/>
          <w:szCs w:val="20"/>
        </w:rPr>
        <w:t>Rozširuje sa účtovné obdobie</w:t>
      </w:r>
      <w:r w:rsidRPr="00224060">
        <w:rPr>
          <w:rFonts w:ascii="Times New Roman" w:hAnsi="Times New Roman" w:cs="Times New Roman"/>
          <w:sz w:val="24"/>
          <w:szCs w:val="20"/>
        </w:rPr>
        <w:t xml:space="preserve"> u registrovaného sociálneho podniku o hospodársky rok. Uvedené bude mať pozitívny vplyv na všetky registrované sociálne podniky, ktoré tak budú mať možnosť zosúladiť účtovné obdobie napríklad so sezónnosťou podnikania. Očakáva sa, že sa návrh v roku vstúpenia do platnosti dotkne približne </w:t>
      </w:r>
      <w:r w:rsidR="00AE3121" w:rsidRPr="00224060">
        <w:rPr>
          <w:rFonts w:ascii="Times New Roman" w:hAnsi="Times New Roman" w:cs="Times New Roman"/>
          <w:sz w:val="24"/>
          <w:szCs w:val="20"/>
        </w:rPr>
        <w:t>30</w:t>
      </w:r>
      <w:r w:rsidRPr="00224060">
        <w:rPr>
          <w:rFonts w:ascii="Times New Roman" w:hAnsi="Times New Roman" w:cs="Times New Roman"/>
          <w:sz w:val="24"/>
          <w:szCs w:val="20"/>
        </w:rPr>
        <w:t xml:space="preserve"> registrovaných sociálnych podnikov.  </w:t>
      </w:r>
    </w:p>
    <w:p w:rsidR="004F1A14" w:rsidRPr="00224060" w:rsidRDefault="004F1A14" w:rsidP="004F1A14">
      <w:pPr>
        <w:spacing w:after="0"/>
        <w:jc w:val="both"/>
        <w:rPr>
          <w:rFonts w:ascii="Times New Roman" w:hAnsi="Times New Roman" w:cs="Times New Roman"/>
          <w:sz w:val="24"/>
          <w:szCs w:val="24"/>
        </w:rPr>
      </w:pPr>
      <w:r w:rsidRPr="00224060">
        <w:rPr>
          <w:rFonts w:ascii="Times New Roman" w:hAnsi="Times New Roman" w:cs="Times New Roman"/>
          <w:sz w:val="24"/>
        </w:rPr>
        <w:t xml:space="preserve">Čl. I, </w:t>
      </w:r>
      <w:r w:rsidRPr="00224060">
        <w:rPr>
          <w:rFonts w:ascii="Times New Roman" w:hAnsi="Times New Roman" w:cs="Times New Roman"/>
          <w:sz w:val="24"/>
          <w:szCs w:val="20"/>
        </w:rPr>
        <w:t>bo</w:t>
      </w:r>
      <w:r w:rsidR="007B0D01" w:rsidRPr="00224060">
        <w:rPr>
          <w:rFonts w:ascii="Times New Roman" w:hAnsi="Times New Roman" w:cs="Times New Roman"/>
          <w:sz w:val="24"/>
          <w:szCs w:val="20"/>
        </w:rPr>
        <w:t>d 40</w:t>
      </w:r>
      <w:r w:rsidR="00FC170B" w:rsidRPr="00224060">
        <w:rPr>
          <w:rFonts w:ascii="Times New Roman" w:hAnsi="Times New Roman" w:cs="Times New Roman"/>
          <w:sz w:val="24"/>
          <w:szCs w:val="20"/>
        </w:rPr>
        <w:t xml:space="preserve"> (§ 14 sa vypúšťa odsek 3)</w:t>
      </w:r>
      <w:r w:rsidRPr="00224060">
        <w:rPr>
          <w:rFonts w:ascii="Times New Roman" w:hAnsi="Times New Roman" w:cs="Times New Roman"/>
          <w:sz w:val="24"/>
          <w:szCs w:val="20"/>
        </w:rPr>
        <w:t xml:space="preserve">: </w:t>
      </w:r>
      <w:r w:rsidRPr="00224060">
        <w:rPr>
          <w:rFonts w:ascii="Times New Roman" w:hAnsi="Times New Roman" w:cs="Times New Roman"/>
          <w:sz w:val="24"/>
          <w:szCs w:val="24"/>
        </w:rPr>
        <w:t>Navrhuje sa zrušiť špeciálna povinnosť registrovaného sociálneho podniku mať účtovnú závierku a výročnú správu overenú štatutárnym audítorom. Táto povinnosť sa týka RSP, ak</w:t>
      </w:r>
    </w:p>
    <w:p w:rsidR="004F1A14" w:rsidRPr="00224060" w:rsidRDefault="004F1A14" w:rsidP="004F1A14">
      <w:pPr>
        <w:pStyle w:val="Odsekzoznamu"/>
        <w:numPr>
          <w:ilvl w:val="0"/>
          <w:numId w:val="15"/>
        </w:numPr>
        <w:spacing w:after="200" w:line="276" w:lineRule="auto"/>
        <w:jc w:val="both"/>
        <w:rPr>
          <w:rFonts w:ascii="Times New Roman" w:hAnsi="Times New Roman" w:cs="Times New Roman"/>
          <w:sz w:val="24"/>
          <w:szCs w:val="24"/>
        </w:rPr>
      </w:pPr>
      <w:r w:rsidRPr="00224060">
        <w:rPr>
          <w:rFonts w:ascii="Times New Roman" w:hAnsi="Times New Roman" w:cs="Times New Roman"/>
          <w:sz w:val="24"/>
          <w:szCs w:val="24"/>
        </w:rPr>
        <w:t>príjem verejných prostriedkov a podielov zaplatenej dane v účtovnom období, za ktoré je účtovná závierka zostavená, presiahne 200 000 eur, alebo</w:t>
      </w:r>
    </w:p>
    <w:p w:rsidR="004F1A14" w:rsidRPr="00224060" w:rsidRDefault="004F1A14" w:rsidP="004F1A14">
      <w:pPr>
        <w:pStyle w:val="Odsekzoznamu"/>
        <w:numPr>
          <w:ilvl w:val="0"/>
          <w:numId w:val="15"/>
        </w:numPr>
        <w:spacing w:after="0" w:line="276" w:lineRule="auto"/>
        <w:jc w:val="both"/>
        <w:rPr>
          <w:rFonts w:ascii="Times New Roman" w:hAnsi="Times New Roman" w:cs="Times New Roman"/>
          <w:sz w:val="24"/>
          <w:szCs w:val="24"/>
        </w:rPr>
      </w:pPr>
      <w:r w:rsidRPr="00224060">
        <w:rPr>
          <w:rFonts w:ascii="Times New Roman" w:hAnsi="Times New Roman" w:cs="Times New Roman"/>
          <w:sz w:val="24"/>
          <w:szCs w:val="24"/>
        </w:rPr>
        <w:t>všetky príjmy RSP v účtovnom období, za ktoré je účtovná závierka zostavená, presiahnu 500 000 eur.</w:t>
      </w:r>
    </w:p>
    <w:p w:rsidR="004F1A14" w:rsidRPr="00224060" w:rsidRDefault="004F1A14" w:rsidP="004F1A14">
      <w:pPr>
        <w:jc w:val="both"/>
        <w:rPr>
          <w:rFonts w:ascii="Times New Roman" w:hAnsi="Times New Roman" w:cs="Times New Roman"/>
          <w:sz w:val="24"/>
          <w:szCs w:val="24"/>
        </w:rPr>
      </w:pPr>
      <w:r w:rsidRPr="00224060">
        <w:rPr>
          <w:rFonts w:ascii="Times New Roman" w:hAnsi="Times New Roman" w:cs="Times New Roman"/>
          <w:sz w:val="24"/>
          <w:szCs w:val="24"/>
        </w:rPr>
        <w:t xml:space="preserve">Zrušením tejto povinnosti budú pre RSP platiť rovnaké ustanovenia týkajúce sa povinnosti auditu ako pre ostatné spoločnosti. Tie sú definované v zákone č. 431/2001 Z.Z. o účtovníctve. Návrh bude mať pozitívny vplyv vo forme úspory nákladov RSP. Návrh sa dotkne najmä RSP s obratom od 500 000 do 8 000 000 eur (s majetkom do 4 000 000 eur a priemerným počtom zamestnancov do 50), ktorým na základe uvedených skutočností v roku vstúpenia návrhu do platnosti povinnosť auditu zaniká. Očakáva sa, že zmena sa </w:t>
      </w:r>
      <w:r w:rsidRPr="00224060">
        <w:rPr>
          <w:rFonts w:ascii="Times New Roman" w:hAnsi="Times New Roman" w:cs="Times New Roman"/>
          <w:sz w:val="24"/>
          <w:szCs w:val="20"/>
        </w:rPr>
        <w:t xml:space="preserve">v roku vstúpenia do platnosti </w:t>
      </w:r>
      <w:r w:rsidRPr="00224060">
        <w:rPr>
          <w:rFonts w:ascii="Times New Roman" w:hAnsi="Times New Roman" w:cs="Times New Roman"/>
          <w:sz w:val="24"/>
          <w:szCs w:val="24"/>
        </w:rPr>
        <w:t xml:space="preserve">dotkne </w:t>
      </w:r>
      <w:r w:rsidR="00AE3121" w:rsidRPr="00224060">
        <w:rPr>
          <w:rFonts w:ascii="Times New Roman" w:hAnsi="Times New Roman" w:cs="Times New Roman"/>
          <w:sz w:val="24"/>
          <w:szCs w:val="24"/>
        </w:rPr>
        <w:t>približne 20</w:t>
      </w:r>
      <w:r w:rsidRPr="00224060">
        <w:rPr>
          <w:rFonts w:ascii="Times New Roman" w:hAnsi="Times New Roman" w:cs="Times New Roman"/>
          <w:sz w:val="24"/>
          <w:szCs w:val="24"/>
        </w:rPr>
        <w:t xml:space="preserve"> registrovaných sociálnych podnikov.  </w:t>
      </w:r>
    </w:p>
    <w:p w:rsidR="00A71C82" w:rsidRPr="00224060" w:rsidRDefault="00A71C82" w:rsidP="004F1A14">
      <w:pPr>
        <w:jc w:val="both"/>
        <w:rPr>
          <w:rFonts w:ascii="Times New Roman" w:hAnsi="Times New Roman" w:cs="Times New Roman"/>
          <w:sz w:val="24"/>
          <w:szCs w:val="24"/>
        </w:rPr>
      </w:pPr>
      <w:r w:rsidRPr="00224060">
        <w:rPr>
          <w:rFonts w:ascii="Times New Roman" w:hAnsi="Times New Roman" w:cs="Times New Roman"/>
          <w:sz w:val="24"/>
        </w:rPr>
        <w:t xml:space="preserve">Čl. I, </w:t>
      </w:r>
      <w:r w:rsidR="00FC170B" w:rsidRPr="00224060">
        <w:rPr>
          <w:rFonts w:ascii="Times New Roman" w:hAnsi="Times New Roman" w:cs="Times New Roman"/>
          <w:sz w:val="24"/>
          <w:szCs w:val="20"/>
        </w:rPr>
        <w:t>bod 41-</w:t>
      </w:r>
      <w:r w:rsidR="00FE4530" w:rsidRPr="00224060">
        <w:rPr>
          <w:rFonts w:ascii="Times New Roman" w:hAnsi="Times New Roman" w:cs="Times New Roman"/>
          <w:sz w:val="24"/>
          <w:szCs w:val="20"/>
        </w:rPr>
        <w:t xml:space="preserve"> </w:t>
      </w:r>
      <w:r w:rsidR="00FC170B" w:rsidRPr="00224060">
        <w:rPr>
          <w:rFonts w:ascii="Times New Roman" w:hAnsi="Times New Roman" w:cs="Times New Roman"/>
          <w:sz w:val="24"/>
          <w:szCs w:val="20"/>
        </w:rPr>
        <w:t>45 (§ 15 ods. 1, § 15 ods. 2 písm. a), § 15 ods. 2 písm. g), § 15 odseky 3 a 4 znejú, a sa vypúšťa odsek 5)</w:t>
      </w:r>
      <w:r w:rsidRPr="00224060">
        <w:rPr>
          <w:rFonts w:ascii="Times New Roman" w:hAnsi="Times New Roman" w:cs="Times New Roman"/>
          <w:sz w:val="24"/>
          <w:szCs w:val="20"/>
        </w:rPr>
        <w:t>: Navrhuje sa vypustiť povinnosť, že registrovaný sociálny podnik predkladá výročnú správu do 15. júla nasledujúceho kalendárneho roka ministerstvu práce, ktoré ju zverejňuje na svojom webovom sídle a povinnosť, že registrovaný sociálny podnik je povinný zverejniť výročnú správu na svojom webovom sídle, ak ho má zriadené.</w:t>
      </w:r>
      <w:r w:rsidR="003A3176" w:rsidRPr="00224060">
        <w:rPr>
          <w:rFonts w:ascii="Times New Roman" w:hAnsi="Times New Roman" w:cs="Times New Roman"/>
          <w:sz w:val="24"/>
          <w:szCs w:val="20"/>
        </w:rPr>
        <w:t xml:space="preserve"> Uvedené bude mať pozitívny vplyv na dotknuté subjekty v zmysle zjednotenia a zjednodušenia povinností týkajúcich sa </w:t>
      </w:r>
      <w:r w:rsidR="003C445C" w:rsidRPr="00224060">
        <w:rPr>
          <w:rFonts w:ascii="Times New Roman" w:hAnsi="Times New Roman" w:cs="Times New Roman"/>
          <w:sz w:val="24"/>
          <w:szCs w:val="20"/>
        </w:rPr>
        <w:t xml:space="preserve">zverejňovania </w:t>
      </w:r>
      <w:r w:rsidR="003A3176" w:rsidRPr="00224060">
        <w:rPr>
          <w:rFonts w:ascii="Times New Roman" w:hAnsi="Times New Roman" w:cs="Times New Roman"/>
          <w:sz w:val="24"/>
          <w:szCs w:val="20"/>
        </w:rPr>
        <w:t xml:space="preserve">výročných správ. </w:t>
      </w:r>
      <w:r w:rsidR="00F51C83" w:rsidRPr="00224060">
        <w:rPr>
          <w:rFonts w:ascii="Times New Roman" w:hAnsi="Times New Roman" w:cs="Times New Roman"/>
          <w:sz w:val="24"/>
          <w:szCs w:val="20"/>
        </w:rPr>
        <w:t xml:space="preserve">Úsporu administratívneho zaťaženia odhadujeme v rozsahu 30 minút ročne pre jeden registrovaný sociálny podnik, čo predstavuje 1 euro v administratívnych nákladoch ročne. </w:t>
      </w:r>
    </w:p>
    <w:p w:rsidR="004B1F68" w:rsidRPr="00224060" w:rsidRDefault="004B1F68" w:rsidP="004F1A14">
      <w:pPr>
        <w:jc w:val="both"/>
      </w:pPr>
      <w:r w:rsidRPr="00224060">
        <w:rPr>
          <w:rFonts w:ascii="Times New Roman" w:hAnsi="Times New Roman" w:cs="Times New Roman"/>
          <w:sz w:val="24"/>
        </w:rPr>
        <w:t xml:space="preserve">Čl. I, </w:t>
      </w:r>
      <w:r w:rsidR="00DC396C" w:rsidRPr="00224060">
        <w:rPr>
          <w:rFonts w:ascii="Times New Roman" w:hAnsi="Times New Roman" w:cs="Times New Roman"/>
          <w:sz w:val="24"/>
          <w:szCs w:val="20"/>
        </w:rPr>
        <w:t>bod 51 (§ 16 ods. 5)</w:t>
      </w:r>
      <w:r w:rsidRPr="00224060">
        <w:rPr>
          <w:rFonts w:ascii="Times New Roman" w:hAnsi="Times New Roman" w:cs="Times New Roman"/>
          <w:sz w:val="24"/>
          <w:szCs w:val="20"/>
        </w:rPr>
        <w:t xml:space="preserve">: </w:t>
      </w:r>
      <w:r w:rsidR="005651FF" w:rsidRPr="00224060">
        <w:rPr>
          <w:rFonts w:ascii="Times New Roman" w:hAnsi="Times New Roman" w:cs="Times New Roman"/>
          <w:sz w:val="24"/>
          <w:szCs w:val="20"/>
        </w:rPr>
        <w:t xml:space="preserve">Rozširuje </w:t>
      </w:r>
      <w:r w:rsidR="001F103B" w:rsidRPr="00224060">
        <w:rPr>
          <w:rFonts w:ascii="Times New Roman" w:hAnsi="Times New Roman" w:cs="Times New Roman"/>
          <w:sz w:val="24"/>
          <w:szCs w:val="20"/>
        </w:rPr>
        <w:t xml:space="preserve">sa </w:t>
      </w:r>
      <w:r w:rsidR="005651FF" w:rsidRPr="00224060">
        <w:rPr>
          <w:rFonts w:ascii="Times New Roman" w:hAnsi="Times New Roman" w:cs="Times New Roman"/>
          <w:sz w:val="24"/>
          <w:szCs w:val="20"/>
        </w:rPr>
        <w:t>okruh prijímateľov investičnej pomoci vo forme</w:t>
      </w:r>
      <w:r w:rsidR="00400246" w:rsidRPr="00224060">
        <w:rPr>
          <w:rFonts w:ascii="Times New Roman" w:hAnsi="Times New Roman" w:cs="Times New Roman"/>
          <w:sz w:val="24"/>
          <w:szCs w:val="20"/>
        </w:rPr>
        <w:t xml:space="preserve"> nenávratného finančného príspevku a</w:t>
      </w:r>
      <w:r w:rsidR="005651FF" w:rsidRPr="00224060">
        <w:rPr>
          <w:rFonts w:ascii="Times New Roman" w:hAnsi="Times New Roman" w:cs="Times New Roman"/>
          <w:sz w:val="24"/>
          <w:szCs w:val="20"/>
        </w:rPr>
        <w:t xml:space="preserve"> dotácie. Navrhuje sa, aby sa uveden</w:t>
      </w:r>
      <w:r w:rsidR="00781C57" w:rsidRPr="00224060">
        <w:rPr>
          <w:rFonts w:ascii="Times New Roman" w:hAnsi="Times New Roman" w:cs="Times New Roman"/>
          <w:sz w:val="24"/>
          <w:szCs w:val="20"/>
        </w:rPr>
        <w:t xml:space="preserve">á </w:t>
      </w:r>
      <w:r w:rsidR="00781C57" w:rsidRPr="00224060">
        <w:rPr>
          <w:rFonts w:ascii="Times New Roman" w:hAnsi="Times New Roman" w:cs="Times New Roman"/>
          <w:sz w:val="24"/>
          <w:szCs w:val="20"/>
        </w:rPr>
        <w:lastRenderedPageBreak/>
        <w:t xml:space="preserve">forma investičnej pomoci mohla </w:t>
      </w:r>
      <w:r w:rsidR="005651FF" w:rsidRPr="00224060">
        <w:rPr>
          <w:rFonts w:ascii="Times New Roman" w:hAnsi="Times New Roman" w:cs="Times New Roman"/>
          <w:sz w:val="24"/>
          <w:szCs w:val="20"/>
        </w:rPr>
        <w:t xml:space="preserve">poskytovať aj registrovaným sociálnym podnikom, ktoré nevyužívajú 100% zisku po zdanení na dosiahnutie pozitívneho sociálneho vplyvu. Po poskytnutí </w:t>
      </w:r>
      <w:r w:rsidR="00400246" w:rsidRPr="00224060">
        <w:rPr>
          <w:rFonts w:ascii="Times New Roman" w:hAnsi="Times New Roman" w:cs="Times New Roman"/>
          <w:sz w:val="24"/>
          <w:szCs w:val="20"/>
        </w:rPr>
        <w:t xml:space="preserve">nenávratného finančného príspevku alebo </w:t>
      </w:r>
      <w:r w:rsidR="005651FF" w:rsidRPr="00224060">
        <w:rPr>
          <w:rFonts w:ascii="Times New Roman" w:hAnsi="Times New Roman" w:cs="Times New Roman"/>
          <w:sz w:val="24"/>
          <w:szCs w:val="20"/>
        </w:rPr>
        <w:t xml:space="preserve">dotácie sú tieto podniky povinné použiť sumu vo výške 100% zisku po zdanení v úhrne za obdobie piatich rokov od poskytnutia tejto investičnej pomoci na dosiahnutie pozitívneho sociálneho vplyvu. Návrh predstavuje pozitívny vplyv pre subjekty sociálnej ekonomiky, ktoré spĺňajú uvedené podmienky. Predpokladá sa že </w:t>
      </w:r>
      <w:r w:rsidR="001F103B" w:rsidRPr="00224060">
        <w:rPr>
          <w:rFonts w:ascii="Times New Roman" w:hAnsi="Times New Roman" w:cs="Times New Roman"/>
          <w:sz w:val="24"/>
          <w:szCs w:val="20"/>
        </w:rPr>
        <w:t>v roku vstúpenia do platnosti sa návrh</w:t>
      </w:r>
      <w:r w:rsidR="005651FF" w:rsidRPr="00224060">
        <w:rPr>
          <w:rFonts w:ascii="Times New Roman" w:hAnsi="Times New Roman" w:cs="Times New Roman"/>
          <w:sz w:val="24"/>
          <w:szCs w:val="20"/>
        </w:rPr>
        <w:t xml:space="preserve"> dotkne </w:t>
      </w:r>
      <w:r w:rsidR="001F103B" w:rsidRPr="00224060">
        <w:rPr>
          <w:rFonts w:ascii="Times New Roman" w:hAnsi="Times New Roman" w:cs="Times New Roman"/>
          <w:sz w:val="24"/>
          <w:szCs w:val="20"/>
        </w:rPr>
        <w:t xml:space="preserve">približne </w:t>
      </w:r>
      <w:r w:rsidR="00AE3121" w:rsidRPr="00224060">
        <w:rPr>
          <w:rFonts w:ascii="Times New Roman" w:hAnsi="Times New Roman" w:cs="Times New Roman"/>
          <w:sz w:val="24"/>
          <w:szCs w:val="20"/>
        </w:rPr>
        <w:t>1</w:t>
      </w:r>
      <w:r w:rsidR="00194B2B" w:rsidRPr="00224060">
        <w:rPr>
          <w:rFonts w:ascii="Times New Roman" w:hAnsi="Times New Roman" w:cs="Times New Roman"/>
          <w:sz w:val="24"/>
          <w:szCs w:val="20"/>
        </w:rPr>
        <w:t>6</w:t>
      </w:r>
      <w:r w:rsidR="005651FF" w:rsidRPr="00224060">
        <w:rPr>
          <w:rFonts w:ascii="Times New Roman" w:hAnsi="Times New Roman" w:cs="Times New Roman"/>
          <w:sz w:val="24"/>
          <w:szCs w:val="20"/>
        </w:rPr>
        <w:t xml:space="preserve"> subjektov</w:t>
      </w:r>
      <w:r w:rsidR="001F103B" w:rsidRPr="00224060">
        <w:t xml:space="preserve">. </w:t>
      </w:r>
    </w:p>
    <w:p w:rsidR="001F103B" w:rsidRPr="00224060" w:rsidRDefault="00280142" w:rsidP="004F1A14">
      <w:pPr>
        <w:jc w:val="both"/>
        <w:rPr>
          <w:rFonts w:ascii="Times New Roman" w:hAnsi="Times New Roman" w:cs="Times New Roman"/>
          <w:sz w:val="24"/>
          <w:szCs w:val="20"/>
        </w:rPr>
      </w:pPr>
      <w:r w:rsidRPr="00224060">
        <w:rPr>
          <w:rFonts w:ascii="Times New Roman" w:hAnsi="Times New Roman" w:cs="Times New Roman"/>
          <w:sz w:val="24"/>
        </w:rPr>
        <w:t>Čl. I, bod 5</w:t>
      </w:r>
      <w:r w:rsidR="00DC396C" w:rsidRPr="00224060">
        <w:rPr>
          <w:rFonts w:ascii="Times New Roman" w:hAnsi="Times New Roman" w:cs="Times New Roman"/>
          <w:sz w:val="24"/>
        </w:rPr>
        <w:t>3 [§ 17 ods. 1 sa vypúšťa písmeno g)]</w:t>
      </w:r>
      <w:r w:rsidR="001F103B" w:rsidRPr="00224060">
        <w:rPr>
          <w:rFonts w:ascii="Times New Roman" w:hAnsi="Times New Roman" w:cs="Times New Roman"/>
          <w:sz w:val="24"/>
        </w:rPr>
        <w:t xml:space="preserve">: </w:t>
      </w:r>
      <w:r w:rsidR="001F103B" w:rsidRPr="00224060">
        <w:rPr>
          <w:rFonts w:ascii="Times New Roman" w:hAnsi="Times New Roman" w:cs="Times New Roman"/>
          <w:sz w:val="24"/>
          <w:szCs w:val="20"/>
        </w:rPr>
        <w:t xml:space="preserve">Navrhuje sa vypustenie úľavy na dani z príjmov zo Zákona č. 112/2018 Z. z. o sociálnej ekonomike a sociálnych podnikoch, konkrétne zo zoznamu foriem investičnej pomoci, ktoré je možné poskytnúť sociálnym podnikom. Dôvodom tejto úpravy je rozšírenie možností využitia daňovej úľavy, nakoľko jej zaradenie pod investičnú pomoc spôsobilo neželané zúženie použitia výhradne na účel podpory investície alebo prípravy projektu investície. Návrh bude mať pozitívny vplyv na registrované sociálne podniky spĺňajúce podmienky priznania daňovej úľavy, ktorú budú môcť využiť akýmkoľvek spôsobom v súlade s § 30d zákona č. 595/2003 o dani z príjmov, t.j. na účely dosiahnutia pozitívneho sociálneho vplyvu. Úľava na dani z príjmov sa tak pre mnohé registrované sociálne podniky stane dostupnejšou formou pomoci. Očakáva sa, že v roku vstúpenia do platnosti  sa  úprava dotkne približne </w:t>
      </w:r>
      <w:r w:rsidR="00194B2B" w:rsidRPr="00224060">
        <w:rPr>
          <w:rFonts w:ascii="Times New Roman" w:hAnsi="Times New Roman" w:cs="Times New Roman"/>
          <w:sz w:val="24"/>
          <w:szCs w:val="20"/>
        </w:rPr>
        <w:t>56</w:t>
      </w:r>
      <w:r w:rsidR="001F103B" w:rsidRPr="00224060">
        <w:rPr>
          <w:rFonts w:ascii="Times New Roman" w:hAnsi="Times New Roman" w:cs="Times New Roman"/>
          <w:sz w:val="24"/>
          <w:szCs w:val="20"/>
        </w:rPr>
        <w:t xml:space="preserve"> registrovaných sociálnych podnikov. </w:t>
      </w:r>
    </w:p>
    <w:p w:rsidR="00C90F89" w:rsidRPr="00224060" w:rsidRDefault="00C90F89" w:rsidP="00D17473">
      <w:pPr>
        <w:spacing w:after="0"/>
        <w:jc w:val="both"/>
        <w:rPr>
          <w:rFonts w:ascii="Times New Roman" w:hAnsi="Times New Roman" w:cs="Times New Roman"/>
          <w:sz w:val="24"/>
        </w:rPr>
      </w:pPr>
      <w:r w:rsidRPr="00224060">
        <w:rPr>
          <w:rFonts w:ascii="Times New Roman" w:hAnsi="Times New Roman" w:cs="Times New Roman"/>
          <w:sz w:val="24"/>
        </w:rPr>
        <w:t xml:space="preserve">Čl. I, bod </w:t>
      </w:r>
      <w:r w:rsidR="00280142" w:rsidRPr="00224060">
        <w:rPr>
          <w:rFonts w:ascii="Times New Roman" w:hAnsi="Times New Roman" w:cs="Times New Roman"/>
          <w:sz w:val="24"/>
        </w:rPr>
        <w:t>5</w:t>
      </w:r>
      <w:r w:rsidR="00DC396C" w:rsidRPr="00224060">
        <w:rPr>
          <w:rFonts w:ascii="Times New Roman" w:hAnsi="Times New Roman" w:cs="Times New Roman"/>
          <w:sz w:val="24"/>
        </w:rPr>
        <w:t>7 (§ 19 ods. 1)</w:t>
      </w:r>
      <w:r w:rsidR="00D17473" w:rsidRPr="00224060">
        <w:rPr>
          <w:rFonts w:ascii="Times New Roman" w:hAnsi="Times New Roman" w:cs="Times New Roman"/>
          <w:sz w:val="24"/>
        </w:rPr>
        <w:t xml:space="preserve">: Stanovujú sa </w:t>
      </w:r>
      <w:r w:rsidRPr="00224060">
        <w:rPr>
          <w:rFonts w:ascii="Times New Roman" w:hAnsi="Times New Roman" w:cs="Times New Roman"/>
          <w:sz w:val="24"/>
        </w:rPr>
        <w:t>nové situácie, kedy je možné podnikom v širšom priestore sociálnej ekonomiky poskytnúť kompenzačnú pomoc. Ide o :</w:t>
      </w:r>
    </w:p>
    <w:p w:rsidR="00C90F89" w:rsidRPr="00224060" w:rsidRDefault="00C90F89" w:rsidP="00D17473">
      <w:pPr>
        <w:pStyle w:val="Odsekzoznamu"/>
        <w:numPr>
          <w:ilvl w:val="0"/>
          <w:numId w:val="16"/>
        </w:numPr>
        <w:jc w:val="both"/>
        <w:rPr>
          <w:rFonts w:ascii="Times New Roman" w:hAnsi="Times New Roman" w:cs="Times New Roman"/>
          <w:sz w:val="24"/>
        </w:rPr>
      </w:pPr>
      <w:r w:rsidRPr="00224060">
        <w:rPr>
          <w:rFonts w:ascii="Times New Roman" w:hAnsi="Times New Roman" w:cs="Times New Roman"/>
          <w:sz w:val="24"/>
        </w:rPr>
        <w:t>kompenzáciu podnikov, ktoré s cieľom dosahovania pozitívneho sociálneho vplyvu pôsobia na trhu, ktorý  z dôvodu svojej nedostatočnej veľkosti, obmedzenej kúpnej sily, či iných špecifík dlhodobo neumožňuje dosiahnuť vyrovnané hospodárenie pri inak preukázateľnom napĺňaní verejného záujmu alebo komunitného záujmu; alebo</w:t>
      </w:r>
    </w:p>
    <w:p w:rsidR="00C90F89" w:rsidRPr="00224060" w:rsidRDefault="00C90F89" w:rsidP="00D17473">
      <w:pPr>
        <w:pStyle w:val="Odsekzoznamu"/>
        <w:numPr>
          <w:ilvl w:val="0"/>
          <w:numId w:val="16"/>
        </w:numPr>
        <w:jc w:val="both"/>
        <w:rPr>
          <w:rFonts w:ascii="Times New Roman" w:hAnsi="Times New Roman" w:cs="Times New Roman"/>
          <w:sz w:val="24"/>
        </w:rPr>
      </w:pPr>
      <w:r w:rsidRPr="00224060">
        <w:rPr>
          <w:rFonts w:ascii="Times New Roman" w:hAnsi="Times New Roman" w:cs="Times New Roman"/>
          <w:sz w:val="24"/>
        </w:rPr>
        <w:t>náhradu škody spôsobenej prírodnou katastrofou; alebo</w:t>
      </w:r>
    </w:p>
    <w:p w:rsidR="00C90F89" w:rsidRPr="00224060" w:rsidRDefault="00C90F89" w:rsidP="003B5FDB">
      <w:pPr>
        <w:pStyle w:val="Odsekzoznamu"/>
        <w:numPr>
          <w:ilvl w:val="0"/>
          <w:numId w:val="16"/>
        </w:numPr>
        <w:spacing w:after="0"/>
        <w:jc w:val="both"/>
        <w:rPr>
          <w:rFonts w:ascii="Times New Roman" w:hAnsi="Times New Roman" w:cs="Times New Roman"/>
          <w:sz w:val="24"/>
        </w:rPr>
      </w:pPr>
      <w:r w:rsidRPr="00224060">
        <w:rPr>
          <w:rFonts w:ascii="Times New Roman" w:hAnsi="Times New Roman" w:cs="Times New Roman"/>
          <w:sz w:val="24"/>
        </w:rPr>
        <w:t xml:space="preserve">náhradu škody spôsobenej dôsledkami </w:t>
      </w:r>
      <w:r w:rsidR="003B5FDB" w:rsidRPr="003B5FDB">
        <w:rPr>
          <w:rFonts w:ascii="Times New Roman" w:hAnsi="Times New Roman" w:cs="Times New Roman"/>
          <w:sz w:val="24"/>
        </w:rPr>
        <w:t xml:space="preserve">situácie, ktorá bola dôvodom </w:t>
      </w:r>
      <w:r w:rsidRPr="00224060">
        <w:rPr>
          <w:rFonts w:ascii="Times New Roman" w:hAnsi="Times New Roman" w:cs="Times New Roman"/>
          <w:sz w:val="24"/>
        </w:rPr>
        <w:t>vyhlásenia mimoriadnej situácie, núdzového stavu alebo výnimočného stavu podľa osobitného predpisu.</w:t>
      </w:r>
    </w:p>
    <w:p w:rsidR="00C90F89" w:rsidRPr="00224060" w:rsidRDefault="00C90F89" w:rsidP="00C90F89">
      <w:pPr>
        <w:jc w:val="both"/>
        <w:rPr>
          <w:rFonts w:ascii="Times New Roman" w:hAnsi="Times New Roman" w:cs="Times New Roman"/>
          <w:sz w:val="24"/>
        </w:rPr>
      </w:pPr>
      <w:r w:rsidRPr="00224060">
        <w:rPr>
          <w:rFonts w:ascii="Times New Roman" w:hAnsi="Times New Roman" w:cs="Times New Roman"/>
          <w:sz w:val="24"/>
        </w:rPr>
        <w:t xml:space="preserve">Návrh bude mať pozitívny vplyv na podniky v širšom priestore sociálnej ekonomiky, ktoré spĺňajú uvedené podmienky a kvalifikujú sa na poskytovanie kompenzačnej pomoci. Odhaduje sa, že kompenzačná pomoc v prípade nemožnosti dosiahnuť vyrovnané hospodárenie sa </w:t>
      </w:r>
      <w:r w:rsidR="00D17473" w:rsidRPr="00224060">
        <w:rPr>
          <w:rFonts w:ascii="Times New Roman" w:hAnsi="Times New Roman" w:cs="Times New Roman"/>
          <w:sz w:val="24"/>
        </w:rPr>
        <w:t xml:space="preserve">v roku vstúpenia do platnosti </w:t>
      </w:r>
      <w:r w:rsidRPr="00224060">
        <w:rPr>
          <w:rFonts w:ascii="Times New Roman" w:hAnsi="Times New Roman" w:cs="Times New Roman"/>
          <w:sz w:val="24"/>
        </w:rPr>
        <w:t xml:space="preserve">dotkne približne </w:t>
      </w:r>
      <w:r w:rsidR="00C8329D" w:rsidRPr="00224060">
        <w:rPr>
          <w:rFonts w:ascii="Times New Roman" w:hAnsi="Times New Roman" w:cs="Times New Roman"/>
          <w:sz w:val="24"/>
        </w:rPr>
        <w:t>6</w:t>
      </w:r>
      <w:r w:rsidR="00AE3121" w:rsidRPr="00224060">
        <w:rPr>
          <w:rFonts w:ascii="Times New Roman" w:hAnsi="Times New Roman" w:cs="Times New Roman"/>
          <w:sz w:val="24"/>
        </w:rPr>
        <w:t>0</w:t>
      </w:r>
      <w:r w:rsidRPr="00224060">
        <w:rPr>
          <w:rFonts w:ascii="Times New Roman" w:hAnsi="Times New Roman" w:cs="Times New Roman"/>
          <w:sz w:val="24"/>
        </w:rPr>
        <w:t xml:space="preserve"> subjektov ročne. Počet dotknutých podnikov v prípade prírodnej katastrofy či mimoriadnej situácie, núdzového stavu alebo výnimočného stavu bude závisieť od okolností, rozsahu a trvania danej situácie. </w:t>
      </w:r>
    </w:p>
    <w:p w:rsidR="00400246" w:rsidRPr="00224060" w:rsidRDefault="00400246" w:rsidP="005346CA">
      <w:pPr>
        <w:spacing w:after="200" w:line="276" w:lineRule="auto"/>
        <w:jc w:val="both"/>
        <w:rPr>
          <w:rFonts w:ascii="Times New Roman" w:hAnsi="Times New Roman" w:cs="Times New Roman"/>
          <w:sz w:val="24"/>
          <w:szCs w:val="20"/>
          <w:u w:val="single"/>
        </w:rPr>
      </w:pPr>
    </w:p>
    <w:p w:rsidR="005346CA" w:rsidRPr="00224060" w:rsidRDefault="005346CA" w:rsidP="005346CA">
      <w:pPr>
        <w:spacing w:after="200" w:line="276" w:lineRule="auto"/>
        <w:jc w:val="both"/>
        <w:rPr>
          <w:rFonts w:ascii="Times New Roman" w:hAnsi="Times New Roman" w:cs="Times New Roman"/>
          <w:sz w:val="24"/>
          <w:szCs w:val="20"/>
          <w:u w:val="single"/>
        </w:rPr>
      </w:pPr>
      <w:r w:rsidRPr="00224060">
        <w:rPr>
          <w:rFonts w:ascii="Times New Roman" w:hAnsi="Times New Roman" w:cs="Times New Roman"/>
          <w:sz w:val="24"/>
          <w:szCs w:val="20"/>
          <w:u w:val="single"/>
        </w:rPr>
        <w:t>Zmiešané vplyvy</w:t>
      </w:r>
    </w:p>
    <w:p w:rsidR="005346CA" w:rsidRPr="00224060" w:rsidRDefault="00DC396C" w:rsidP="00C90F89">
      <w:pPr>
        <w:spacing w:after="0" w:line="276" w:lineRule="auto"/>
        <w:jc w:val="both"/>
        <w:rPr>
          <w:rFonts w:ascii="Times New Roman" w:hAnsi="Times New Roman" w:cs="Times New Roman"/>
          <w:sz w:val="24"/>
        </w:rPr>
      </w:pPr>
      <w:r w:rsidRPr="00224060">
        <w:rPr>
          <w:rFonts w:ascii="Times New Roman" w:hAnsi="Times New Roman" w:cs="Times New Roman"/>
          <w:sz w:val="24"/>
        </w:rPr>
        <w:lastRenderedPageBreak/>
        <w:t>Čl. I, bod 56 (§ 18 ods. 2 druhá veta a tretia veta)</w:t>
      </w:r>
      <w:r w:rsidR="005346CA" w:rsidRPr="00224060">
        <w:rPr>
          <w:rFonts w:ascii="Times New Roman" w:hAnsi="Times New Roman" w:cs="Times New Roman"/>
          <w:sz w:val="24"/>
        </w:rPr>
        <w:t xml:space="preserve">: </w:t>
      </w:r>
      <w:r w:rsidR="005346CA" w:rsidRPr="00224060">
        <w:rPr>
          <w:rFonts w:ascii="Times New Roman" w:hAnsi="Times New Roman" w:cs="Times New Roman"/>
        </w:rPr>
        <w:t>N</w:t>
      </w:r>
      <w:r w:rsidR="005346CA" w:rsidRPr="00224060">
        <w:rPr>
          <w:rFonts w:ascii="Times New Roman" w:hAnsi="Times New Roman" w:cs="Times New Roman"/>
          <w:sz w:val="24"/>
        </w:rPr>
        <w:t xml:space="preserve">avrhuje sa úprava definície maximálnej výšky investičnej pomoci vo forme nenávratného finančného príspevku alebo dotácie, ktorú možno poskytnúť integračnému sociálnemu podniku na vytvorenie pracovných miest. Aktuálne je táto maximálna výška definovaná v absolútnych hodnotách, pričom návrhom sa má naviazať na mzdový vývoj v hospodárstve Slovenskej republiky, a čiastočne aj na veľkosť podnikov. </w:t>
      </w:r>
      <w:r w:rsidR="00C90F89" w:rsidRPr="00224060">
        <w:rPr>
          <w:rFonts w:ascii="Times New Roman" w:hAnsi="Times New Roman" w:cs="Times New Roman"/>
          <w:sz w:val="24"/>
        </w:rPr>
        <w:t xml:space="preserve">Navrhovaná definícia tak predíde problémom s infláciou a znižovaním hodnoty limitov. </w:t>
      </w:r>
      <w:r w:rsidR="005346CA" w:rsidRPr="00224060">
        <w:rPr>
          <w:rFonts w:ascii="Times New Roman" w:hAnsi="Times New Roman" w:cs="Times New Roman"/>
          <w:sz w:val="24"/>
        </w:rPr>
        <w:t xml:space="preserve">V závislosti od veľkosti podniku (výšku obratu) môže mať návrhu pozitívny aj negatívny vplyv </w:t>
      </w:r>
      <w:r w:rsidR="00C90F89" w:rsidRPr="00224060">
        <w:rPr>
          <w:rFonts w:ascii="Times New Roman" w:hAnsi="Times New Roman" w:cs="Times New Roman"/>
          <w:sz w:val="24"/>
        </w:rPr>
        <w:t xml:space="preserve">na maximálnu výšku investičnej pomoci vo forme NFP alebo dotácie pre integračné sociálne podniky. Pozitívny vplyv sa týka integračných sociálnych podnikov s obratom vyšším ako </w:t>
      </w:r>
      <w:r w:rsidR="00060FC6" w:rsidRPr="00224060">
        <w:rPr>
          <w:rFonts w:ascii="Times New Roman" w:hAnsi="Times New Roman" w:cs="Times New Roman"/>
          <w:sz w:val="24"/>
        </w:rPr>
        <w:t>73 000</w:t>
      </w:r>
      <w:r w:rsidR="00C90F89" w:rsidRPr="00224060">
        <w:rPr>
          <w:rFonts w:ascii="Times New Roman" w:hAnsi="Times New Roman" w:cs="Times New Roman"/>
          <w:sz w:val="24"/>
        </w:rPr>
        <w:t xml:space="preserve"> eur. </w:t>
      </w:r>
    </w:p>
    <w:p w:rsidR="005346CA" w:rsidRPr="00224060" w:rsidRDefault="00C90F89" w:rsidP="00C90F89">
      <w:pPr>
        <w:spacing w:after="0" w:line="276" w:lineRule="auto"/>
        <w:jc w:val="both"/>
        <w:rPr>
          <w:rFonts w:ascii="Times New Roman" w:hAnsi="Times New Roman" w:cs="Times New Roman"/>
          <w:sz w:val="24"/>
        </w:rPr>
      </w:pPr>
      <w:r w:rsidRPr="00224060">
        <w:rPr>
          <w:rFonts w:ascii="Times New Roman" w:hAnsi="Times New Roman" w:cs="Times New Roman"/>
          <w:sz w:val="24"/>
        </w:rPr>
        <w:t>P</w:t>
      </w:r>
      <w:r w:rsidR="005346CA" w:rsidRPr="00224060">
        <w:rPr>
          <w:rFonts w:ascii="Times New Roman" w:hAnsi="Times New Roman" w:cs="Times New Roman"/>
          <w:sz w:val="24"/>
        </w:rPr>
        <w:t>ríklad 1: Integračnému sociálnemu podn</w:t>
      </w:r>
      <w:r w:rsidR="00B810E4" w:rsidRPr="00224060">
        <w:rPr>
          <w:rFonts w:ascii="Times New Roman" w:hAnsi="Times New Roman" w:cs="Times New Roman"/>
          <w:sz w:val="24"/>
        </w:rPr>
        <w:t>iku s ročným obratom vo výške 10</w:t>
      </w:r>
      <w:r w:rsidR="005346CA" w:rsidRPr="00224060">
        <w:rPr>
          <w:rFonts w:ascii="Times New Roman" w:hAnsi="Times New Roman" w:cs="Times New Roman"/>
          <w:sz w:val="24"/>
        </w:rPr>
        <w:t xml:space="preserve">0 000 eur, ktorý vytvorí 3 pracovné miesta, by mohla byť podľa aktuálnej právnej úpravy poskytnutá investičná pomoc vo forme nenávratného finančného príspevku alebo dotácie v maximálnej výške 140 000 eur. Podľa navrhovanej úpravy by rovnaký integračný sociálny podnik mohol dostať dotáciu alebo NFP v maximálnej výške </w:t>
      </w:r>
      <w:r w:rsidR="00B810E4" w:rsidRPr="00224060">
        <w:rPr>
          <w:rFonts w:ascii="Times New Roman" w:hAnsi="Times New Roman" w:cs="Times New Roman"/>
          <w:sz w:val="24"/>
        </w:rPr>
        <w:t xml:space="preserve">146 763 </w:t>
      </w:r>
      <w:r w:rsidR="005346CA" w:rsidRPr="00224060">
        <w:rPr>
          <w:rFonts w:ascii="Times New Roman" w:hAnsi="Times New Roman" w:cs="Times New Roman"/>
          <w:sz w:val="24"/>
        </w:rPr>
        <w:t xml:space="preserve">eur. </w:t>
      </w:r>
    </w:p>
    <w:p w:rsidR="005346CA" w:rsidRPr="00224060" w:rsidRDefault="00C90F89" w:rsidP="00B810E4">
      <w:pPr>
        <w:jc w:val="both"/>
        <w:rPr>
          <w:rFonts w:ascii="Times New Roman" w:hAnsi="Times New Roman" w:cs="Times New Roman"/>
          <w:sz w:val="24"/>
        </w:rPr>
      </w:pPr>
      <w:r w:rsidRPr="00224060">
        <w:rPr>
          <w:rFonts w:ascii="Times New Roman" w:hAnsi="Times New Roman" w:cs="Times New Roman"/>
          <w:sz w:val="24"/>
        </w:rPr>
        <w:t>P</w:t>
      </w:r>
      <w:r w:rsidR="005346CA" w:rsidRPr="00224060">
        <w:rPr>
          <w:rFonts w:ascii="Times New Roman" w:hAnsi="Times New Roman" w:cs="Times New Roman"/>
          <w:sz w:val="24"/>
        </w:rPr>
        <w:t>ríklad 2: Integračnému sociálnemu pod</w:t>
      </w:r>
      <w:r w:rsidR="00B810E4" w:rsidRPr="00224060">
        <w:rPr>
          <w:rFonts w:ascii="Times New Roman" w:hAnsi="Times New Roman" w:cs="Times New Roman"/>
          <w:sz w:val="24"/>
        </w:rPr>
        <w:t>niku s ročným obratom vo výške 5</w:t>
      </w:r>
      <w:r w:rsidR="005346CA" w:rsidRPr="00224060">
        <w:rPr>
          <w:rFonts w:ascii="Times New Roman" w:hAnsi="Times New Roman" w:cs="Times New Roman"/>
          <w:sz w:val="24"/>
        </w:rPr>
        <w:t xml:space="preserve">0 000 eur, ktorý vytvorí 3 pracovné miesta, by mohla byť podľa aktuálnej právnej úpravy poskytnutá investičná pomoc vo forme nenávratného finančného príspevku alebo dotácie v maximálnej výške 140 000 eur. Podľa navrhovanej úpravy by rovnaký integračný sociálny podnik mohol dostať dotáciu alebo NFP v maximálnej výške </w:t>
      </w:r>
      <w:r w:rsidR="00B810E4" w:rsidRPr="00224060">
        <w:rPr>
          <w:rFonts w:ascii="Times New Roman" w:hAnsi="Times New Roman" w:cs="Times New Roman"/>
          <w:sz w:val="24"/>
        </w:rPr>
        <w:t xml:space="preserve">134 263 </w:t>
      </w:r>
      <w:r w:rsidR="005346CA" w:rsidRPr="00224060">
        <w:rPr>
          <w:rFonts w:ascii="Times New Roman" w:hAnsi="Times New Roman" w:cs="Times New Roman"/>
          <w:sz w:val="24"/>
        </w:rPr>
        <w:t xml:space="preserve">eur. </w:t>
      </w:r>
    </w:p>
    <w:p w:rsidR="005346CA" w:rsidRPr="00224060" w:rsidRDefault="005346CA" w:rsidP="005346CA">
      <w:pPr>
        <w:spacing w:after="200" w:line="276" w:lineRule="auto"/>
        <w:jc w:val="both"/>
        <w:rPr>
          <w:rFonts w:ascii="Times New Roman" w:hAnsi="Times New Roman" w:cs="Times New Roman"/>
          <w:sz w:val="24"/>
        </w:rPr>
      </w:pPr>
      <w:r w:rsidRPr="00224060">
        <w:rPr>
          <w:rFonts w:ascii="Times New Roman" w:hAnsi="Times New Roman" w:cs="Times New Roman"/>
          <w:sz w:val="24"/>
        </w:rPr>
        <w:t xml:space="preserve">Odhaduje sa, že návrh </w:t>
      </w:r>
      <w:r w:rsidR="00C90F89" w:rsidRPr="00224060">
        <w:rPr>
          <w:rFonts w:ascii="Times New Roman" w:hAnsi="Times New Roman" w:cs="Times New Roman"/>
          <w:sz w:val="24"/>
        </w:rPr>
        <w:t xml:space="preserve">sa dotkne </w:t>
      </w:r>
      <w:r w:rsidRPr="00224060">
        <w:rPr>
          <w:rFonts w:ascii="Times New Roman" w:hAnsi="Times New Roman" w:cs="Times New Roman"/>
          <w:sz w:val="24"/>
        </w:rPr>
        <w:t>sa dotkne</w:t>
      </w:r>
      <w:r w:rsidR="00C90F89" w:rsidRPr="00224060">
        <w:rPr>
          <w:rFonts w:ascii="Times New Roman" w:hAnsi="Times New Roman" w:cs="Times New Roman"/>
          <w:sz w:val="24"/>
        </w:rPr>
        <w:t xml:space="preserve"> približne</w:t>
      </w:r>
      <w:r w:rsidRPr="00224060">
        <w:rPr>
          <w:rFonts w:ascii="Times New Roman" w:hAnsi="Times New Roman" w:cs="Times New Roman"/>
          <w:sz w:val="24"/>
        </w:rPr>
        <w:t xml:space="preserve"> </w:t>
      </w:r>
      <w:r w:rsidR="00193D65" w:rsidRPr="00224060">
        <w:rPr>
          <w:rFonts w:ascii="Times New Roman" w:hAnsi="Times New Roman" w:cs="Times New Roman"/>
          <w:sz w:val="24"/>
        </w:rPr>
        <w:t>1</w:t>
      </w:r>
      <w:r w:rsidR="002348E3" w:rsidRPr="00224060">
        <w:rPr>
          <w:rFonts w:ascii="Times New Roman" w:hAnsi="Times New Roman" w:cs="Times New Roman"/>
          <w:sz w:val="24"/>
        </w:rPr>
        <w:t>0</w:t>
      </w:r>
      <w:r w:rsidRPr="00224060">
        <w:rPr>
          <w:rFonts w:ascii="Times New Roman" w:hAnsi="Times New Roman" w:cs="Times New Roman"/>
          <w:sz w:val="24"/>
        </w:rPr>
        <w:t xml:space="preserve"> subjektov sociálnej ekonomiky</w:t>
      </w:r>
      <w:r w:rsidR="00BA79D5" w:rsidRPr="00224060">
        <w:rPr>
          <w:rFonts w:ascii="Times New Roman" w:hAnsi="Times New Roman" w:cs="Times New Roman"/>
          <w:sz w:val="24"/>
        </w:rPr>
        <w:t xml:space="preserve"> s ročným obratom do 73 0</w:t>
      </w:r>
      <w:r w:rsidR="00C90F89" w:rsidRPr="00224060">
        <w:rPr>
          <w:rFonts w:ascii="Times New Roman" w:hAnsi="Times New Roman" w:cs="Times New Roman"/>
          <w:sz w:val="24"/>
        </w:rPr>
        <w:t xml:space="preserve">00 eur (negatívny vplyv) a približne </w:t>
      </w:r>
      <w:r w:rsidR="00193D65" w:rsidRPr="00224060">
        <w:rPr>
          <w:rFonts w:ascii="Times New Roman" w:hAnsi="Times New Roman" w:cs="Times New Roman"/>
          <w:sz w:val="24"/>
        </w:rPr>
        <w:t>2</w:t>
      </w:r>
      <w:r w:rsidR="002348E3" w:rsidRPr="00224060">
        <w:rPr>
          <w:rFonts w:ascii="Times New Roman" w:hAnsi="Times New Roman" w:cs="Times New Roman"/>
          <w:sz w:val="24"/>
        </w:rPr>
        <w:t>5</w:t>
      </w:r>
      <w:r w:rsidR="00C90F89" w:rsidRPr="00224060">
        <w:rPr>
          <w:rFonts w:ascii="Times New Roman" w:hAnsi="Times New Roman" w:cs="Times New Roman"/>
          <w:sz w:val="24"/>
        </w:rPr>
        <w:t xml:space="preserve"> subj</w:t>
      </w:r>
      <w:r w:rsidR="00BA79D5" w:rsidRPr="00224060">
        <w:rPr>
          <w:rFonts w:ascii="Times New Roman" w:hAnsi="Times New Roman" w:cs="Times New Roman"/>
          <w:sz w:val="24"/>
        </w:rPr>
        <w:t>ektov s ročným obratom nad 73 0</w:t>
      </w:r>
      <w:r w:rsidR="00C90F89" w:rsidRPr="00224060">
        <w:rPr>
          <w:rFonts w:ascii="Times New Roman" w:hAnsi="Times New Roman" w:cs="Times New Roman"/>
          <w:sz w:val="24"/>
        </w:rPr>
        <w:t>00 (pozitívny vplyv)</w:t>
      </w:r>
      <w:r w:rsidRPr="00224060">
        <w:rPr>
          <w:rFonts w:ascii="Times New Roman" w:hAnsi="Times New Roman" w:cs="Times New Roman"/>
          <w:sz w:val="24"/>
        </w:rPr>
        <w:t xml:space="preserve">.  </w:t>
      </w:r>
    </w:p>
    <w:p w:rsidR="00476D8C" w:rsidRPr="00224060" w:rsidRDefault="003B5FDB" w:rsidP="00476D8C">
      <w:pPr>
        <w:spacing w:after="200" w:line="276" w:lineRule="auto"/>
        <w:jc w:val="both"/>
        <w:rPr>
          <w:rFonts w:ascii="Times New Roman" w:hAnsi="Times New Roman" w:cs="Times New Roman"/>
          <w:sz w:val="24"/>
        </w:rPr>
      </w:pPr>
      <w:r>
        <w:rPr>
          <w:rFonts w:ascii="Times New Roman" w:hAnsi="Times New Roman" w:cs="Times New Roman"/>
          <w:sz w:val="24"/>
        </w:rPr>
        <w:t>Čl. I, bod 97</w:t>
      </w:r>
      <w:r w:rsidR="00476D8C" w:rsidRPr="00224060">
        <w:rPr>
          <w:rFonts w:ascii="Times New Roman" w:hAnsi="Times New Roman" w:cs="Times New Roman"/>
          <w:sz w:val="24"/>
        </w:rPr>
        <w:t xml:space="preserve"> (§ 28 ods. 3): Navrhuje sa rozšírenie pokút </w:t>
      </w:r>
      <w:r w:rsidR="00430203" w:rsidRPr="00224060">
        <w:rPr>
          <w:rFonts w:ascii="Times New Roman" w:hAnsi="Times New Roman" w:cs="Times New Roman"/>
          <w:sz w:val="24"/>
        </w:rPr>
        <w:t xml:space="preserve">do výšky 10 000 eur </w:t>
      </w:r>
      <w:r w:rsidR="00476D8C" w:rsidRPr="00224060">
        <w:rPr>
          <w:rFonts w:ascii="Times New Roman" w:hAnsi="Times New Roman" w:cs="Times New Roman"/>
          <w:sz w:val="24"/>
        </w:rPr>
        <w:t xml:space="preserve">v súvislosti s prijatím nových povinností týkajúcich sa organizácií sektora sociálnej ekonomiky. Úpravou vzniká vplyv pre uvedené subjekty len v prípade neoprávneného konania alebo nesplnenia zákonom stanovených podmienok, na druhej strane prispeje k lepšiemu dodržiavaniu ustanovení.  </w:t>
      </w:r>
    </w:p>
    <w:p w:rsidR="0056767F" w:rsidRPr="00224060" w:rsidRDefault="00202D52" w:rsidP="0056767F">
      <w:pPr>
        <w:spacing w:after="0" w:line="276" w:lineRule="auto"/>
        <w:jc w:val="both"/>
        <w:rPr>
          <w:rFonts w:ascii="Times New Roman" w:hAnsi="Times New Roman" w:cs="Times New Roman"/>
          <w:sz w:val="24"/>
        </w:rPr>
      </w:pPr>
      <w:r w:rsidRPr="00224060">
        <w:rPr>
          <w:rFonts w:ascii="Times New Roman" w:hAnsi="Times New Roman" w:cs="Times New Roman"/>
          <w:sz w:val="24"/>
        </w:rPr>
        <w:t>Čl. IV</w:t>
      </w:r>
      <w:r w:rsidR="0056767F" w:rsidRPr="00224060">
        <w:rPr>
          <w:rFonts w:ascii="Times New Roman" w:hAnsi="Times New Roman" w:cs="Times New Roman"/>
          <w:sz w:val="24"/>
        </w:rPr>
        <w:t xml:space="preserve">, bod </w:t>
      </w:r>
      <w:r w:rsidR="00B95724" w:rsidRPr="00224060">
        <w:rPr>
          <w:rFonts w:ascii="Times New Roman" w:hAnsi="Times New Roman" w:cs="Times New Roman"/>
          <w:sz w:val="24"/>
        </w:rPr>
        <w:t>4</w:t>
      </w:r>
      <w:r w:rsidR="00DC396C" w:rsidRPr="00224060">
        <w:rPr>
          <w:rFonts w:ascii="Times New Roman" w:hAnsi="Times New Roman" w:cs="Times New Roman"/>
          <w:sz w:val="24"/>
        </w:rPr>
        <w:t xml:space="preserve"> [§ 53g ods. 3 písm. a) a b)]</w:t>
      </w:r>
      <w:r w:rsidR="0056767F" w:rsidRPr="00224060">
        <w:rPr>
          <w:rFonts w:ascii="Times New Roman" w:hAnsi="Times New Roman" w:cs="Times New Roman"/>
          <w:sz w:val="24"/>
        </w:rPr>
        <w:t xml:space="preserve">: Navrhuje sa zjednotenie výšky vyrovnávacieho príspevku poskytovaného integračnému podniku (podľa § 53g zákona č. 5/2004 Z. z. o službách zamestnanosti) s maximálnym stropom, ktorý sa môže poskytnúť v súlade s Nariadením Komisie (EÚ) č. 651/2014 zo 17. júna 2014 o vyhlásení určitých kategórií pomoci za zlučiteľné s vnútorným trhom podľa článkov 107 a 108 zmluvy. Návrhom dôjde k navýšeniu výšky vyrovnávacích príspevkov poskytovaných na mzdové náklady spojené so zamestnávaním znevýhodnených osôb, ktoré nie sú znevýhodnené z dôvodu dlhodobej nezamestnanosti, dosiahnutého nižšieho vzdelania, alebo zdravotného znevýhodnenia, z výšky 40 % oprávnených nákladov skutočne </w:t>
      </w:r>
      <w:r w:rsidR="0056767F" w:rsidRPr="00224060">
        <w:rPr>
          <w:rFonts w:ascii="Times New Roman" w:hAnsi="Times New Roman" w:cs="Times New Roman"/>
          <w:sz w:val="24"/>
        </w:rPr>
        <w:lastRenderedPageBreak/>
        <w:t xml:space="preserve">vynaložených na zamestnanca (najviac vo výške 40 % z celkovej ceny práce vypočítanej z priemernej mzdy) na výšku 50 % oprávnených nákladov skutočne vynaložených na zamestnanca (najviac vo výške 50 % z celkovej ceny práce vypočítanej z priemernej mzdy). Návrh bude mať pozitívny vplyv na integračné sociálne podniky, ktorým je alebo v budúcnosti bude poskytovaný vyrovnávací príspevok na uvedených znevýhodnených zamestnancov. Zároveň sa navrhuje pre zdravotne znevýhodnené osoby, ktoré nie sú uznané za invalidné, znížiť výšku </w:t>
      </w:r>
      <w:r w:rsidR="00C359D3" w:rsidRPr="00224060">
        <w:rPr>
          <w:rFonts w:ascii="Times New Roman" w:hAnsi="Times New Roman" w:cs="Times New Roman"/>
          <w:sz w:val="24"/>
        </w:rPr>
        <w:t>poskytovania príspevku z výšky 75 % oprávnených nákladov skutočne vynaložených na zamestnanca (najviac vo výške 75 % z celkovej ceny práce vypočítan</w:t>
      </w:r>
      <w:r w:rsidR="000D533B" w:rsidRPr="00224060">
        <w:rPr>
          <w:rFonts w:ascii="Times New Roman" w:hAnsi="Times New Roman" w:cs="Times New Roman"/>
          <w:sz w:val="24"/>
        </w:rPr>
        <w:t>ej z priemernej mzdy) na výšku 5</w:t>
      </w:r>
      <w:r w:rsidR="00C359D3" w:rsidRPr="00224060">
        <w:rPr>
          <w:rFonts w:ascii="Times New Roman" w:hAnsi="Times New Roman" w:cs="Times New Roman"/>
          <w:sz w:val="24"/>
        </w:rPr>
        <w:t>5 % oprávnených nákladov skutočne vynaložených na</w:t>
      </w:r>
      <w:r w:rsidR="000D533B" w:rsidRPr="00224060">
        <w:rPr>
          <w:rFonts w:ascii="Times New Roman" w:hAnsi="Times New Roman" w:cs="Times New Roman"/>
          <w:sz w:val="24"/>
        </w:rPr>
        <w:t xml:space="preserve"> zamestnanca (najviac vo výške 5</w:t>
      </w:r>
      <w:r w:rsidR="00C359D3" w:rsidRPr="00224060">
        <w:rPr>
          <w:rFonts w:ascii="Times New Roman" w:hAnsi="Times New Roman" w:cs="Times New Roman"/>
          <w:sz w:val="24"/>
        </w:rPr>
        <w:t xml:space="preserve">5 % z celkovej ceny práce vypočítanej z priemernej mzdy). Návrh bude mať negatívny vplyv na integračné sociálne podniky, ktorým je alebo v budúcnosti bude poskytovaný vyrovnávací príspevok na uvedených </w:t>
      </w:r>
      <w:r w:rsidR="00ED4D95" w:rsidRPr="00224060">
        <w:rPr>
          <w:rFonts w:ascii="Times New Roman" w:hAnsi="Times New Roman" w:cs="Times New Roman"/>
          <w:sz w:val="24"/>
        </w:rPr>
        <w:t xml:space="preserve">zdravotne </w:t>
      </w:r>
      <w:r w:rsidR="00C359D3" w:rsidRPr="00224060">
        <w:rPr>
          <w:rFonts w:ascii="Times New Roman" w:hAnsi="Times New Roman" w:cs="Times New Roman"/>
          <w:sz w:val="24"/>
        </w:rPr>
        <w:t xml:space="preserve">znevýhodnených zamestnancov. </w:t>
      </w:r>
      <w:r w:rsidR="0056767F" w:rsidRPr="00224060">
        <w:rPr>
          <w:rFonts w:ascii="Times New Roman" w:hAnsi="Times New Roman" w:cs="Times New Roman"/>
          <w:sz w:val="24"/>
        </w:rPr>
        <w:t xml:space="preserve">Očakáva sa, že návrh sa </w:t>
      </w:r>
      <w:r w:rsidR="00C359D3" w:rsidRPr="00224060">
        <w:rPr>
          <w:rFonts w:ascii="Times New Roman" w:hAnsi="Times New Roman" w:cs="Times New Roman"/>
          <w:sz w:val="24"/>
        </w:rPr>
        <w:t xml:space="preserve">v roku vstúpenia do platnosti </w:t>
      </w:r>
      <w:r w:rsidR="0056767F" w:rsidRPr="00224060">
        <w:rPr>
          <w:rFonts w:ascii="Times New Roman" w:hAnsi="Times New Roman" w:cs="Times New Roman"/>
          <w:sz w:val="24"/>
        </w:rPr>
        <w:t xml:space="preserve">dotkne </w:t>
      </w:r>
      <w:r w:rsidR="00C359D3" w:rsidRPr="00224060">
        <w:rPr>
          <w:rFonts w:ascii="Times New Roman" w:hAnsi="Times New Roman" w:cs="Times New Roman"/>
          <w:sz w:val="24"/>
        </w:rPr>
        <w:t xml:space="preserve">približne </w:t>
      </w:r>
      <w:r w:rsidR="00FC32A8" w:rsidRPr="00224060">
        <w:rPr>
          <w:rFonts w:ascii="Times New Roman" w:hAnsi="Times New Roman" w:cs="Times New Roman"/>
          <w:sz w:val="24"/>
        </w:rPr>
        <w:t>35</w:t>
      </w:r>
      <w:r w:rsidR="002348E3" w:rsidRPr="00224060">
        <w:rPr>
          <w:rFonts w:ascii="Times New Roman" w:hAnsi="Times New Roman" w:cs="Times New Roman"/>
          <w:sz w:val="24"/>
        </w:rPr>
        <w:t>0</w:t>
      </w:r>
      <w:r w:rsidR="0056767F" w:rsidRPr="00224060">
        <w:rPr>
          <w:rFonts w:ascii="Times New Roman" w:hAnsi="Times New Roman" w:cs="Times New Roman"/>
          <w:sz w:val="24"/>
        </w:rPr>
        <w:t xml:space="preserve"> integračných sociálnych podnikov</w:t>
      </w:r>
      <w:r w:rsidR="00C359D3" w:rsidRPr="00224060">
        <w:rPr>
          <w:rFonts w:ascii="Times New Roman" w:hAnsi="Times New Roman" w:cs="Times New Roman"/>
          <w:sz w:val="24"/>
        </w:rPr>
        <w:t xml:space="preserve">. Odhaduje sa, že u približne </w:t>
      </w:r>
      <w:r w:rsidR="00FC32A8" w:rsidRPr="00224060">
        <w:rPr>
          <w:rFonts w:ascii="Times New Roman" w:hAnsi="Times New Roman" w:cs="Times New Roman"/>
          <w:sz w:val="24"/>
        </w:rPr>
        <w:t>15</w:t>
      </w:r>
      <w:r w:rsidR="002348E3" w:rsidRPr="00224060">
        <w:rPr>
          <w:rFonts w:ascii="Times New Roman" w:hAnsi="Times New Roman" w:cs="Times New Roman"/>
          <w:sz w:val="24"/>
        </w:rPr>
        <w:t>0</w:t>
      </w:r>
      <w:r w:rsidR="00C359D3" w:rsidRPr="00224060">
        <w:rPr>
          <w:rFonts w:ascii="Times New Roman" w:hAnsi="Times New Roman" w:cs="Times New Roman"/>
          <w:sz w:val="24"/>
        </w:rPr>
        <w:t xml:space="preserve"> subjektov bude prevažovať pozitívny vplyv a u približne </w:t>
      </w:r>
      <w:r w:rsidR="00FC32A8" w:rsidRPr="00224060">
        <w:rPr>
          <w:rFonts w:ascii="Times New Roman" w:hAnsi="Times New Roman" w:cs="Times New Roman"/>
          <w:sz w:val="24"/>
        </w:rPr>
        <w:t>200</w:t>
      </w:r>
      <w:r w:rsidR="00C359D3" w:rsidRPr="00224060">
        <w:rPr>
          <w:rFonts w:ascii="Times New Roman" w:hAnsi="Times New Roman" w:cs="Times New Roman"/>
          <w:sz w:val="24"/>
        </w:rPr>
        <w:t xml:space="preserve"> subjektov negatívny. </w:t>
      </w:r>
    </w:p>
    <w:p w:rsidR="001739F7" w:rsidRPr="00224060" w:rsidRDefault="0056767F" w:rsidP="001739F7">
      <w:pPr>
        <w:spacing w:after="200" w:line="276" w:lineRule="auto"/>
        <w:jc w:val="both"/>
        <w:rPr>
          <w:rFonts w:ascii="Times New Roman" w:hAnsi="Times New Roman" w:cs="Times New Roman"/>
          <w:sz w:val="24"/>
        </w:rPr>
      </w:pPr>
      <w:r w:rsidRPr="00224060">
        <w:rPr>
          <w:rFonts w:ascii="Times New Roman" w:hAnsi="Times New Roman" w:cs="Times New Roman"/>
          <w:sz w:val="24"/>
        </w:rPr>
        <w:t xml:space="preserve"> </w:t>
      </w:r>
    </w:p>
    <w:p w:rsidR="00F035F2" w:rsidRPr="00224060" w:rsidRDefault="00F035F2" w:rsidP="001739F7">
      <w:pPr>
        <w:spacing w:after="200" w:line="276" w:lineRule="auto"/>
        <w:jc w:val="both"/>
        <w:rPr>
          <w:rFonts w:ascii="Times New Roman" w:hAnsi="Times New Roman" w:cs="Times New Roman"/>
          <w:sz w:val="24"/>
          <w:u w:val="single"/>
        </w:rPr>
      </w:pPr>
      <w:r w:rsidRPr="00224060">
        <w:rPr>
          <w:rFonts w:ascii="Times New Roman" w:hAnsi="Times New Roman" w:cs="Times New Roman"/>
          <w:sz w:val="24"/>
          <w:u w:val="single"/>
        </w:rPr>
        <w:t>Negatívne vplyvy</w:t>
      </w:r>
    </w:p>
    <w:p w:rsidR="007A7688" w:rsidRPr="00224060" w:rsidRDefault="007A7688" w:rsidP="007A7688">
      <w:pPr>
        <w:spacing w:after="200" w:line="276" w:lineRule="auto"/>
        <w:jc w:val="both"/>
        <w:rPr>
          <w:rFonts w:ascii="Times New Roman" w:hAnsi="Times New Roman" w:cs="Times New Roman"/>
          <w:sz w:val="24"/>
        </w:rPr>
      </w:pPr>
      <w:r w:rsidRPr="00224060">
        <w:rPr>
          <w:rFonts w:ascii="Times New Roman" w:hAnsi="Times New Roman" w:cs="Times New Roman"/>
          <w:sz w:val="24"/>
        </w:rPr>
        <w:t>Čl. I, bod 2</w:t>
      </w:r>
      <w:r w:rsidR="00DC396C" w:rsidRPr="00224060">
        <w:rPr>
          <w:rFonts w:ascii="Times New Roman" w:hAnsi="Times New Roman" w:cs="Times New Roman"/>
          <w:sz w:val="24"/>
        </w:rPr>
        <w:t xml:space="preserve"> [§ 2 ods. 5 písm. a)]</w:t>
      </w:r>
      <w:r w:rsidRPr="00224060">
        <w:rPr>
          <w:rFonts w:ascii="Times New Roman" w:hAnsi="Times New Roman" w:cs="Times New Roman"/>
          <w:sz w:val="24"/>
        </w:rPr>
        <w:t>: Navrhuje sa vyňať zo základnej definície znevýhodnených osôb osoby, ktoré sú poberateľmi starobného dôchodku, p</w:t>
      </w:r>
      <w:r w:rsidR="008C5F72" w:rsidRPr="00224060">
        <w:rPr>
          <w:rFonts w:ascii="Times New Roman" w:hAnsi="Times New Roman" w:cs="Times New Roman"/>
          <w:sz w:val="24"/>
        </w:rPr>
        <w:t xml:space="preserve">redčasného starobného dôchodku alebo </w:t>
      </w:r>
      <w:r w:rsidRPr="00224060">
        <w:rPr>
          <w:rFonts w:ascii="Times New Roman" w:hAnsi="Times New Roman" w:cs="Times New Roman"/>
          <w:sz w:val="24"/>
        </w:rPr>
        <w:t>výsluhového dôchodku</w:t>
      </w:r>
      <w:r w:rsidR="008C5F72" w:rsidRPr="00224060">
        <w:rPr>
          <w:rFonts w:ascii="Times New Roman" w:hAnsi="Times New Roman" w:cs="Times New Roman"/>
          <w:sz w:val="24"/>
        </w:rPr>
        <w:t xml:space="preserve">. </w:t>
      </w:r>
      <w:r w:rsidRPr="00224060">
        <w:rPr>
          <w:rFonts w:ascii="Times New Roman" w:hAnsi="Times New Roman" w:cs="Times New Roman"/>
          <w:sz w:val="24"/>
        </w:rPr>
        <w:t xml:space="preserve">Návrh bude mať negatívny vplyv na integračné sociálne podniky, ktoré zamestnávajú alebo v budúcnosti chceli zamestnávať uvedené osoby, nakoľko sa na nich nebudú vzťahovať rôzne formy podpory (napr. podľa č. 5/2004 Z. z. o službách zamestnanosti). Odhaduje sa, že návrh sa </w:t>
      </w:r>
      <w:r w:rsidRPr="00224060">
        <w:rPr>
          <w:rFonts w:ascii="Times New Roman" w:hAnsi="Times New Roman" w:cs="Times New Roman"/>
          <w:sz w:val="24"/>
          <w:szCs w:val="20"/>
        </w:rPr>
        <w:t xml:space="preserve">v roku vstúpenia do platnosti </w:t>
      </w:r>
      <w:r w:rsidRPr="00224060">
        <w:rPr>
          <w:rFonts w:ascii="Times New Roman" w:hAnsi="Times New Roman" w:cs="Times New Roman"/>
          <w:sz w:val="24"/>
        </w:rPr>
        <w:t>dotkne približne 20 integračných sociálnych podnikov.</w:t>
      </w:r>
    </w:p>
    <w:p w:rsidR="00F035F2" w:rsidRPr="00224060" w:rsidRDefault="004D59C6" w:rsidP="00B91CFD">
      <w:pPr>
        <w:spacing w:after="200" w:line="276" w:lineRule="auto"/>
        <w:jc w:val="both"/>
        <w:rPr>
          <w:rFonts w:ascii="Times New Roman" w:hAnsi="Times New Roman" w:cs="Times New Roman"/>
          <w:sz w:val="24"/>
        </w:rPr>
      </w:pPr>
      <w:r w:rsidRPr="00224060">
        <w:rPr>
          <w:rFonts w:ascii="Times New Roman" w:hAnsi="Times New Roman" w:cs="Times New Roman"/>
          <w:sz w:val="24"/>
        </w:rPr>
        <w:t>Čl. I, bod 16</w:t>
      </w:r>
      <w:r w:rsidR="00DC396C" w:rsidRPr="00224060">
        <w:rPr>
          <w:rFonts w:ascii="Times New Roman" w:hAnsi="Times New Roman" w:cs="Times New Roman"/>
          <w:sz w:val="24"/>
        </w:rPr>
        <w:t xml:space="preserve"> [§ 6 ods. 1 písm. g) až i)]</w:t>
      </w:r>
      <w:r w:rsidR="00F035F2" w:rsidRPr="00224060">
        <w:rPr>
          <w:rFonts w:ascii="Times New Roman" w:hAnsi="Times New Roman" w:cs="Times New Roman"/>
          <w:sz w:val="24"/>
        </w:rPr>
        <w:t xml:space="preserve">: </w:t>
      </w:r>
      <w:r w:rsidR="00AC4F64" w:rsidRPr="00224060">
        <w:rPr>
          <w:rFonts w:ascii="Times New Roman" w:hAnsi="Times New Roman" w:cs="Times New Roman"/>
          <w:sz w:val="24"/>
        </w:rPr>
        <w:t xml:space="preserve">Rozširuje </w:t>
      </w:r>
      <w:r w:rsidR="00E17D71" w:rsidRPr="00224060">
        <w:rPr>
          <w:rFonts w:ascii="Times New Roman" w:hAnsi="Times New Roman" w:cs="Times New Roman"/>
          <w:sz w:val="24"/>
        </w:rPr>
        <w:t>sa podmienka</w:t>
      </w:r>
      <w:r w:rsidR="00AC4F64" w:rsidRPr="00224060">
        <w:rPr>
          <w:rFonts w:ascii="Times New Roman" w:hAnsi="Times New Roman" w:cs="Times New Roman"/>
          <w:sz w:val="24"/>
        </w:rPr>
        <w:t xml:space="preserve"> zamestnávania najmenej dvoch zamestnancov v pracovnom pomere dohodnutom najmenej v rozsahu polovice ustanoveného týždenného pracovného času v integračnom podniku okrem u obchodných spoločností a fyzických osôb – podnikateľov aj na všetky ostatné právne formy subjektov, ktoré sa môžu stať subjektom sociálnej ekonomiky. Táto zmena predstavuje mierny negatívny vplyv pre uvedené subjekty v podobe novej regulácie, avšak je v súlade s podstatou vzniku a fungovania integračných sociálnych podnikov, ktorých hlavným cieľom je podpora zamestnanosti prostredníctvom zamestnávania znevýhodnených a zraniteľných osôb. Očakáva sa, že návrh sa </w:t>
      </w:r>
      <w:r w:rsidR="00347711" w:rsidRPr="00224060">
        <w:rPr>
          <w:rFonts w:ascii="Times New Roman" w:hAnsi="Times New Roman" w:cs="Times New Roman"/>
          <w:sz w:val="24"/>
          <w:szCs w:val="20"/>
        </w:rPr>
        <w:t xml:space="preserve">v roku vstúpenia do platnosti </w:t>
      </w:r>
      <w:r w:rsidR="00AC4F64" w:rsidRPr="00224060">
        <w:rPr>
          <w:rFonts w:ascii="Times New Roman" w:hAnsi="Times New Roman" w:cs="Times New Roman"/>
          <w:sz w:val="24"/>
        </w:rPr>
        <w:t xml:space="preserve">dotkne </w:t>
      </w:r>
      <w:r w:rsidR="002348E3" w:rsidRPr="00224060">
        <w:rPr>
          <w:rFonts w:ascii="Times New Roman" w:hAnsi="Times New Roman" w:cs="Times New Roman"/>
          <w:sz w:val="24"/>
        </w:rPr>
        <w:t>približne 3</w:t>
      </w:r>
      <w:r w:rsidR="00AC4F64" w:rsidRPr="00224060">
        <w:rPr>
          <w:rFonts w:ascii="Times New Roman" w:hAnsi="Times New Roman" w:cs="Times New Roman"/>
          <w:sz w:val="24"/>
        </w:rPr>
        <w:t>0 registrovaných  integračných sociálnych podnikov.</w:t>
      </w:r>
    </w:p>
    <w:p w:rsidR="00336F6D" w:rsidRPr="00224060" w:rsidRDefault="00336F6D" w:rsidP="00B91CFD">
      <w:pPr>
        <w:spacing w:after="200" w:line="276" w:lineRule="auto"/>
        <w:jc w:val="both"/>
        <w:rPr>
          <w:rFonts w:ascii="Times New Roman" w:hAnsi="Times New Roman" w:cs="Times New Roman"/>
          <w:sz w:val="24"/>
        </w:rPr>
      </w:pPr>
      <w:r w:rsidRPr="00224060">
        <w:rPr>
          <w:rFonts w:ascii="Times New Roman" w:eastAsia="Times New Roman" w:hAnsi="Times New Roman" w:cs="Times New Roman"/>
          <w:bCs/>
          <w:sz w:val="24"/>
          <w:szCs w:val="24"/>
          <w:lang w:eastAsia="sk-SK"/>
        </w:rPr>
        <w:t>Čl. I, bod 28 (§ 7 ods. 9): Navrhuje sa, že registrovaný sociálny podnik je povinný písomne oznámiť ministerstvu práce každú zmenu skutočností rozhodujúcich pre po</w:t>
      </w:r>
      <w:r w:rsidRPr="00224060">
        <w:rPr>
          <w:rFonts w:ascii="Times New Roman" w:eastAsia="Times New Roman" w:hAnsi="Times New Roman" w:cs="Times New Roman"/>
          <w:bCs/>
          <w:sz w:val="24"/>
          <w:szCs w:val="24"/>
          <w:lang w:eastAsia="sk-SK"/>
        </w:rPr>
        <w:lastRenderedPageBreak/>
        <w:t>súdenie spĺňania podmienok podľa a zmenu údajov zapisovaných do registra registrovaných sociálnych podnikov, ktoré nie sú zapísané v inej zákonom ustanovenej evidencii, do desiatich dní odo dňa, keď ku zmene došlo. Ak došlo k zmene fyzickej osoby, ktorá je štatutárnym orgánom alebo členom štatutárneho orgánu, registrovaný sociálny podnik je povinný spolu s oznámením tejto zmeny predložiť údaje potrebné na vyžiadanie výpisu z registra trestov podľa osobitného predpisu a súhlas s ich spracovaním alebo výpis z registra trestov nie starší ako tri mesiace.</w:t>
      </w:r>
      <w:r w:rsidR="00476D8C" w:rsidRPr="00224060">
        <w:rPr>
          <w:rFonts w:ascii="Times New Roman" w:eastAsia="Times New Roman" w:hAnsi="Times New Roman" w:cs="Times New Roman"/>
          <w:bCs/>
          <w:sz w:val="24"/>
          <w:szCs w:val="24"/>
          <w:lang w:eastAsia="sk-SK"/>
        </w:rPr>
        <w:t xml:space="preserve"> </w:t>
      </w:r>
      <w:r w:rsidR="000A08C7" w:rsidRPr="00224060">
        <w:rPr>
          <w:rFonts w:ascii="Times New Roman" w:eastAsia="Times New Roman" w:hAnsi="Times New Roman" w:cs="Times New Roman"/>
          <w:bCs/>
          <w:sz w:val="24"/>
          <w:szCs w:val="24"/>
          <w:lang w:eastAsia="sk-SK"/>
        </w:rPr>
        <w:t xml:space="preserve">Návrhom sa rozšíri </w:t>
      </w:r>
      <w:r w:rsidR="00476D8C" w:rsidRPr="00224060">
        <w:rPr>
          <w:rFonts w:ascii="Times New Roman" w:eastAsia="Times New Roman" w:hAnsi="Times New Roman" w:cs="Times New Roman"/>
          <w:bCs/>
          <w:sz w:val="24"/>
          <w:szCs w:val="24"/>
          <w:lang w:eastAsia="sk-SK"/>
        </w:rPr>
        <w:t>existuj</w:t>
      </w:r>
      <w:r w:rsidR="000A08C7" w:rsidRPr="00224060">
        <w:rPr>
          <w:rFonts w:ascii="Times New Roman" w:eastAsia="Times New Roman" w:hAnsi="Times New Roman" w:cs="Times New Roman"/>
          <w:bCs/>
          <w:sz w:val="24"/>
          <w:szCs w:val="24"/>
          <w:lang w:eastAsia="sk-SK"/>
        </w:rPr>
        <w:t>úca povinnosť</w:t>
      </w:r>
      <w:r w:rsidR="00476D8C" w:rsidRPr="00224060">
        <w:rPr>
          <w:rFonts w:ascii="Times New Roman" w:eastAsia="Times New Roman" w:hAnsi="Times New Roman" w:cs="Times New Roman"/>
          <w:bCs/>
          <w:sz w:val="24"/>
          <w:szCs w:val="24"/>
          <w:lang w:eastAsia="sk-SK"/>
        </w:rPr>
        <w:t xml:space="preserve"> na iné skutočnosti. </w:t>
      </w:r>
    </w:p>
    <w:p w:rsidR="00E17D71" w:rsidRPr="00224060" w:rsidRDefault="006622B7" w:rsidP="00E17D71">
      <w:pPr>
        <w:spacing w:after="200" w:line="276" w:lineRule="auto"/>
        <w:jc w:val="both"/>
        <w:rPr>
          <w:rFonts w:ascii="Times New Roman" w:hAnsi="Times New Roman" w:cs="Times New Roman"/>
          <w:sz w:val="24"/>
          <w:szCs w:val="20"/>
        </w:rPr>
      </w:pPr>
      <w:r w:rsidRPr="00224060">
        <w:rPr>
          <w:rFonts w:ascii="Times New Roman" w:hAnsi="Times New Roman" w:cs="Times New Roman"/>
          <w:sz w:val="24"/>
          <w:szCs w:val="20"/>
        </w:rPr>
        <w:t>Čl. IV, bod 5</w:t>
      </w:r>
      <w:r w:rsidR="000F5028" w:rsidRPr="00224060">
        <w:rPr>
          <w:rFonts w:ascii="Times New Roman" w:hAnsi="Times New Roman" w:cs="Times New Roman"/>
          <w:sz w:val="24"/>
          <w:szCs w:val="20"/>
        </w:rPr>
        <w:t xml:space="preserve"> (§ 53g ods. 4)</w:t>
      </w:r>
      <w:r w:rsidR="00E17D71" w:rsidRPr="00224060">
        <w:rPr>
          <w:rFonts w:ascii="Times New Roman" w:hAnsi="Times New Roman" w:cs="Times New Roman"/>
          <w:sz w:val="24"/>
          <w:szCs w:val="20"/>
        </w:rPr>
        <w:t>: Zavádza sa alikvotné krátenie maximálnej výšky vyrovnávacieho príspevku integračnému podniku tak, aby zodpovedala pracovnému pomeru dohodnutému na ustanovený týždenný pracovný čas. Ak je pracovný pomer dohodnutý na kratší pracovný čas, maximálna výška príspevku sa má pomerne krátiť. V súvislosti s uvedeným sa navrhuje zavedenie alikvotného krátenia aj pri ustanoveniach, ktoré definujú povinnosti a obmedzenia týkajúce sa mzdových nákladov u  registrovaných sociálnych podnikov, ktorým bola poskytnutá výhoda alebo podpora z verejných prostriedko</w:t>
      </w:r>
      <w:r w:rsidR="001F67AB" w:rsidRPr="00224060">
        <w:rPr>
          <w:rFonts w:ascii="Times New Roman" w:hAnsi="Times New Roman" w:cs="Times New Roman"/>
          <w:sz w:val="24"/>
          <w:szCs w:val="20"/>
        </w:rPr>
        <w:t>v. Opatrením budú dotknuté</w:t>
      </w:r>
      <w:r w:rsidR="00E17D71" w:rsidRPr="00224060">
        <w:rPr>
          <w:rFonts w:ascii="Times New Roman" w:hAnsi="Times New Roman" w:cs="Times New Roman"/>
          <w:sz w:val="24"/>
          <w:szCs w:val="20"/>
        </w:rPr>
        <w:t xml:space="preserve"> integračné podniky, ktoré sú príjemcami vyrovnávacích príspevkov a zamestnávajú zamestnancov na kratší pracovný čas. U týchto podnikov môže vplyvom návrhu dôjsť k zníženiu výšky poskytovaných príspevkov, zároveň však sa návrhom docieli zvýšenie efektívnosti poskytovanej podpory. Odhaduje sa, že sa návrh sa v roku vstúpenia do platnosti dotkne približne </w:t>
      </w:r>
      <w:r w:rsidR="00FC32A8" w:rsidRPr="00224060">
        <w:rPr>
          <w:rFonts w:ascii="Times New Roman" w:hAnsi="Times New Roman" w:cs="Times New Roman"/>
          <w:sz w:val="24"/>
          <w:szCs w:val="20"/>
        </w:rPr>
        <w:t>45</w:t>
      </w:r>
      <w:r w:rsidR="002348E3" w:rsidRPr="00224060">
        <w:rPr>
          <w:rFonts w:ascii="Times New Roman" w:hAnsi="Times New Roman" w:cs="Times New Roman"/>
          <w:sz w:val="24"/>
          <w:szCs w:val="20"/>
        </w:rPr>
        <w:t>0</w:t>
      </w:r>
      <w:r w:rsidR="00E17D71" w:rsidRPr="00224060">
        <w:rPr>
          <w:rFonts w:ascii="Times New Roman" w:hAnsi="Times New Roman" w:cs="Times New Roman"/>
          <w:sz w:val="24"/>
          <w:szCs w:val="20"/>
        </w:rPr>
        <w:t xml:space="preserve"> integračných sociálnych podnikov. </w:t>
      </w:r>
    </w:p>
    <w:p w:rsidR="00F03613" w:rsidRPr="00224060" w:rsidRDefault="00F03613" w:rsidP="00F03613">
      <w:pPr>
        <w:jc w:val="both"/>
        <w:rPr>
          <w:rFonts w:ascii="Times New Roman" w:eastAsia="Calibri" w:hAnsi="Times New Roman" w:cs="Times New Roman"/>
          <w:b/>
          <w:sz w:val="24"/>
          <w:szCs w:val="24"/>
        </w:rPr>
      </w:pPr>
    </w:p>
    <w:p w:rsidR="00F03613" w:rsidRPr="00224060" w:rsidRDefault="00F03613" w:rsidP="00F03613">
      <w:pPr>
        <w:jc w:val="both"/>
        <w:rPr>
          <w:rFonts w:ascii="Times New Roman" w:eastAsia="Calibri" w:hAnsi="Times New Roman" w:cs="Times New Roman"/>
          <w:b/>
          <w:sz w:val="24"/>
          <w:szCs w:val="24"/>
        </w:rPr>
      </w:pPr>
      <w:r w:rsidRPr="00224060">
        <w:rPr>
          <w:rFonts w:ascii="Times New Roman" w:eastAsia="Calibri" w:hAnsi="Times New Roman" w:cs="Times New Roman"/>
          <w:b/>
          <w:sz w:val="24"/>
          <w:szCs w:val="24"/>
        </w:rPr>
        <w:t>Rodinná ekonomika</w:t>
      </w:r>
    </w:p>
    <w:p w:rsidR="00F03613" w:rsidRPr="00224060" w:rsidRDefault="00F03613" w:rsidP="00F03613">
      <w:pPr>
        <w:spacing w:after="0"/>
        <w:jc w:val="both"/>
        <w:rPr>
          <w:rFonts w:ascii="Times New Roman" w:hAnsi="Times New Roman" w:cs="Times New Roman"/>
          <w:sz w:val="24"/>
        </w:rPr>
      </w:pPr>
      <w:r w:rsidRPr="00224060">
        <w:rPr>
          <w:rFonts w:ascii="Times New Roman" w:hAnsi="Times New Roman" w:cs="Times New Roman"/>
          <w:sz w:val="24"/>
        </w:rPr>
        <w:t xml:space="preserve">Predložený materiál vytvára inštitucionálny rámec pre problematiku rodinnej ekonomiky, ktorý môže slúžiť ako právny základ na podporu rodinného podnikania. Stanovuje podmienky evidencie a registrácie rodinných podnikov a zároveň určuje povinnosti registrovaných rodinných podnikov. Materiál má vplyv na podnikateľské subjekty (vrátane subjektov sociálnej ekonomiky), ktoré </w:t>
      </w:r>
    </w:p>
    <w:p w:rsidR="00F03613" w:rsidRPr="00224060" w:rsidRDefault="00F03613" w:rsidP="00F03613">
      <w:pPr>
        <w:pStyle w:val="Odsekzoznamu"/>
        <w:numPr>
          <w:ilvl w:val="0"/>
          <w:numId w:val="18"/>
        </w:numPr>
        <w:jc w:val="both"/>
        <w:rPr>
          <w:rFonts w:ascii="Times New Roman" w:hAnsi="Times New Roman" w:cs="Times New Roman"/>
          <w:sz w:val="24"/>
        </w:rPr>
      </w:pPr>
      <w:r w:rsidRPr="00224060">
        <w:rPr>
          <w:rFonts w:ascii="Times New Roman" w:hAnsi="Times New Roman" w:cs="Times New Roman"/>
          <w:sz w:val="24"/>
        </w:rPr>
        <w:t>spĺňajú zákonom stanovené podmienky rodinného podniku a požiadajú o zaradenie do evidencie rodinných podnikov, a/alebo</w:t>
      </w:r>
    </w:p>
    <w:p w:rsidR="00F03613" w:rsidRPr="00224060" w:rsidRDefault="00F03613" w:rsidP="00F03613">
      <w:pPr>
        <w:pStyle w:val="Odsekzoznamu"/>
        <w:numPr>
          <w:ilvl w:val="0"/>
          <w:numId w:val="18"/>
        </w:numPr>
        <w:jc w:val="both"/>
        <w:rPr>
          <w:rFonts w:ascii="Times New Roman" w:hAnsi="Times New Roman" w:cs="Times New Roman"/>
          <w:sz w:val="24"/>
        </w:rPr>
      </w:pPr>
      <w:r w:rsidRPr="00224060">
        <w:rPr>
          <w:rFonts w:ascii="Times New Roman" w:hAnsi="Times New Roman" w:cs="Times New Roman"/>
          <w:sz w:val="24"/>
        </w:rPr>
        <w:t xml:space="preserve">spĺňajú zákonom stanovené podmienky registrovaného rodinného podniku a požiadajú o zaradenie do registra rodinných podnikov.   </w:t>
      </w:r>
    </w:p>
    <w:p w:rsidR="00F03613" w:rsidRPr="00224060" w:rsidRDefault="00F03613" w:rsidP="00F03613">
      <w:pPr>
        <w:spacing w:after="0"/>
        <w:jc w:val="both"/>
        <w:rPr>
          <w:rFonts w:ascii="Times New Roman" w:hAnsi="Times New Roman" w:cs="Times New Roman"/>
          <w:sz w:val="24"/>
        </w:rPr>
      </w:pPr>
      <w:r w:rsidRPr="00224060">
        <w:rPr>
          <w:rFonts w:ascii="Times New Roman" w:hAnsi="Times New Roman" w:cs="Times New Roman"/>
          <w:sz w:val="24"/>
        </w:rPr>
        <w:t>Podľa európskej federácie „European Family Businesses“ (EFB) tvoria rodinné podniky v jednotlivých členských štátoch Európskej Únie 55% až 90% všetkých podnikov. Sú zastúpené vo všetkých sektoroch ekonomiky a vo všetkých veľkostných kategóriách podnikateľských subjektov.  Na základe prieskumu Slovenskej asociácie malých a stredných podnikov (SAMP) v r. 2019-2020 možno predpokladať, že  cca 60 – 65 % z malých a stredných podnikov tvoria  rodinné podniky. Údaje z paralelného prieskumu, vykonávaného v rámci spolupráce SAMP s  „Asociací malých a středních podniků a živnostníků v ČR“ (AMSP a Ž v ČR) v projekte „Rok 2018 –</w:t>
      </w:r>
      <w:r w:rsidRPr="00224060">
        <w:rPr>
          <w:rFonts w:ascii="Times New Roman" w:hAnsi="Times New Roman" w:cs="Times New Roman"/>
          <w:sz w:val="24"/>
        </w:rPr>
        <w:lastRenderedPageBreak/>
        <w:t>Rok rodinného podnikania“,  uvádzajú zastúpenie rodinných podnikov v ČR až cca 80%.</w:t>
      </w:r>
    </w:p>
    <w:p w:rsidR="00F03613" w:rsidRPr="00224060" w:rsidRDefault="00363514" w:rsidP="00F03613">
      <w:pPr>
        <w:spacing w:after="0"/>
        <w:jc w:val="both"/>
        <w:rPr>
          <w:rFonts w:ascii="Times New Roman" w:hAnsi="Times New Roman" w:cs="Times New Roman"/>
          <w:sz w:val="24"/>
        </w:rPr>
      </w:pPr>
      <w:r w:rsidRPr="00224060">
        <w:rPr>
          <w:rFonts w:ascii="Times New Roman" w:hAnsi="Times New Roman" w:cs="Times New Roman"/>
          <w:sz w:val="24"/>
        </w:rPr>
        <w:t xml:space="preserve">Účinnosť právnej úpravy týkajúcej sa rodinnej ekonomiky je navrhovaná </w:t>
      </w:r>
      <w:r w:rsidR="00FC32A8" w:rsidRPr="00224060">
        <w:rPr>
          <w:rFonts w:ascii="Times New Roman" w:hAnsi="Times New Roman" w:cs="Times New Roman"/>
          <w:sz w:val="24"/>
        </w:rPr>
        <w:t>od 1.1.2023</w:t>
      </w:r>
      <w:r w:rsidRPr="00224060">
        <w:rPr>
          <w:rFonts w:ascii="Times New Roman" w:hAnsi="Times New Roman" w:cs="Times New Roman"/>
          <w:sz w:val="24"/>
        </w:rPr>
        <w:t xml:space="preserve">. </w:t>
      </w:r>
      <w:r w:rsidR="00F03613" w:rsidRPr="00224060">
        <w:rPr>
          <w:rFonts w:ascii="Times New Roman" w:hAnsi="Times New Roman" w:cs="Times New Roman"/>
          <w:sz w:val="24"/>
        </w:rPr>
        <w:t xml:space="preserve">Odhaduje sa, že: </w:t>
      </w:r>
    </w:p>
    <w:p w:rsidR="00F03613" w:rsidRPr="00224060" w:rsidRDefault="00FC32A8" w:rsidP="008551FB">
      <w:pPr>
        <w:pStyle w:val="Odsekzoznamu"/>
        <w:numPr>
          <w:ilvl w:val="0"/>
          <w:numId w:val="18"/>
        </w:numPr>
        <w:spacing w:after="0"/>
        <w:jc w:val="both"/>
        <w:rPr>
          <w:rFonts w:ascii="Times New Roman" w:hAnsi="Times New Roman" w:cs="Times New Roman"/>
          <w:sz w:val="24"/>
        </w:rPr>
      </w:pPr>
      <w:r w:rsidRPr="00224060">
        <w:rPr>
          <w:rFonts w:ascii="Times New Roman" w:hAnsi="Times New Roman" w:cs="Times New Roman"/>
          <w:sz w:val="24"/>
        </w:rPr>
        <w:t>v roku 2023</w:t>
      </w:r>
      <w:r w:rsidR="004631DC" w:rsidRPr="00224060">
        <w:rPr>
          <w:rFonts w:ascii="Times New Roman" w:hAnsi="Times New Roman" w:cs="Times New Roman"/>
          <w:sz w:val="24"/>
        </w:rPr>
        <w:t xml:space="preserve"> bude na Slovensku evidovaných 2</w:t>
      </w:r>
      <w:r w:rsidR="00F03613" w:rsidRPr="00224060">
        <w:rPr>
          <w:rFonts w:ascii="Times New Roman" w:hAnsi="Times New Roman" w:cs="Times New Roman"/>
          <w:sz w:val="24"/>
        </w:rPr>
        <w:t xml:space="preserve"> 000 rodinných podnikov (z toho </w:t>
      </w:r>
      <w:r w:rsidR="004631DC" w:rsidRPr="00224060">
        <w:rPr>
          <w:rFonts w:ascii="Times New Roman" w:hAnsi="Times New Roman" w:cs="Times New Roman"/>
          <w:sz w:val="24"/>
        </w:rPr>
        <w:t>1 938</w:t>
      </w:r>
      <w:r w:rsidR="00F03613" w:rsidRPr="00224060">
        <w:rPr>
          <w:rFonts w:ascii="Times New Roman" w:hAnsi="Times New Roman" w:cs="Times New Roman"/>
          <w:sz w:val="24"/>
        </w:rPr>
        <w:t xml:space="preserve"> malých a</w:t>
      </w:r>
      <w:r w:rsidR="004631DC" w:rsidRPr="00224060">
        <w:rPr>
          <w:rFonts w:ascii="Times New Roman" w:hAnsi="Times New Roman" w:cs="Times New Roman"/>
          <w:sz w:val="24"/>
        </w:rPr>
        <w:t xml:space="preserve"> stredných) a registrovaných 75</w:t>
      </w:r>
      <w:r w:rsidR="00F03613" w:rsidRPr="00224060">
        <w:rPr>
          <w:rFonts w:ascii="Times New Roman" w:hAnsi="Times New Roman" w:cs="Times New Roman"/>
          <w:sz w:val="24"/>
        </w:rPr>
        <w:t xml:space="preserve"> rodinných podnikov (z toho </w:t>
      </w:r>
      <w:r w:rsidR="004631DC" w:rsidRPr="00224060">
        <w:rPr>
          <w:rFonts w:ascii="Times New Roman" w:hAnsi="Times New Roman" w:cs="Times New Roman"/>
          <w:sz w:val="24"/>
        </w:rPr>
        <w:t>73</w:t>
      </w:r>
      <w:r w:rsidR="00F03613" w:rsidRPr="00224060">
        <w:rPr>
          <w:rFonts w:ascii="Times New Roman" w:hAnsi="Times New Roman" w:cs="Times New Roman"/>
          <w:sz w:val="24"/>
        </w:rPr>
        <w:t xml:space="preserve"> malých a stredných)</w:t>
      </w:r>
    </w:p>
    <w:p w:rsidR="00F03613" w:rsidRPr="00224060" w:rsidRDefault="00FC32A8" w:rsidP="008551FB">
      <w:pPr>
        <w:pStyle w:val="Odsekzoznamu"/>
        <w:numPr>
          <w:ilvl w:val="0"/>
          <w:numId w:val="18"/>
        </w:numPr>
        <w:spacing w:after="0"/>
        <w:jc w:val="both"/>
        <w:rPr>
          <w:rFonts w:ascii="Times New Roman" w:hAnsi="Times New Roman" w:cs="Times New Roman"/>
          <w:sz w:val="24"/>
        </w:rPr>
      </w:pPr>
      <w:r w:rsidRPr="00224060">
        <w:rPr>
          <w:rFonts w:ascii="Times New Roman" w:hAnsi="Times New Roman" w:cs="Times New Roman"/>
          <w:sz w:val="24"/>
        </w:rPr>
        <w:t>v roku 2024</w:t>
      </w:r>
      <w:r w:rsidR="00F03613" w:rsidRPr="00224060">
        <w:rPr>
          <w:rFonts w:ascii="Times New Roman" w:hAnsi="Times New Roman" w:cs="Times New Roman"/>
          <w:sz w:val="24"/>
        </w:rPr>
        <w:t xml:space="preserve"> bude na Slovensku evidovaných </w:t>
      </w:r>
      <w:r w:rsidR="004631DC" w:rsidRPr="00224060">
        <w:rPr>
          <w:rFonts w:ascii="Times New Roman" w:hAnsi="Times New Roman" w:cs="Times New Roman"/>
          <w:sz w:val="24"/>
        </w:rPr>
        <w:t>6</w:t>
      </w:r>
      <w:r w:rsidR="00F03613" w:rsidRPr="00224060">
        <w:rPr>
          <w:rFonts w:ascii="Times New Roman" w:hAnsi="Times New Roman" w:cs="Times New Roman"/>
          <w:sz w:val="24"/>
        </w:rPr>
        <w:t xml:space="preserve"> 000 rodinných podnikov (z toho </w:t>
      </w:r>
      <w:r w:rsidR="004631DC" w:rsidRPr="00224060">
        <w:rPr>
          <w:rFonts w:ascii="Times New Roman" w:hAnsi="Times New Roman" w:cs="Times New Roman"/>
          <w:sz w:val="24"/>
        </w:rPr>
        <w:t>5 814</w:t>
      </w:r>
      <w:r w:rsidR="00F03613" w:rsidRPr="00224060">
        <w:rPr>
          <w:rFonts w:ascii="Times New Roman" w:hAnsi="Times New Roman" w:cs="Times New Roman"/>
          <w:sz w:val="24"/>
        </w:rPr>
        <w:t xml:space="preserve"> malých a stredných) a registrovaných </w:t>
      </w:r>
      <w:r w:rsidR="004631DC" w:rsidRPr="00224060">
        <w:rPr>
          <w:rFonts w:ascii="Times New Roman" w:hAnsi="Times New Roman" w:cs="Times New Roman"/>
          <w:sz w:val="24"/>
        </w:rPr>
        <w:t>165</w:t>
      </w:r>
      <w:r w:rsidR="00F03613" w:rsidRPr="00224060">
        <w:rPr>
          <w:rFonts w:ascii="Times New Roman" w:hAnsi="Times New Roman" w:cs="Times New Roman"/>
          <w:sz w:val="24"/>
        </w:rPr>
        <w:t xml:space="preserve"> rodinných podnikov (z toho </w:t>
      </w:r>
      <w:r w:rsidR="004631DC" w:rsidRPr="00224060">
        <w:rPr>
          <w:rFonts w:ascii="Times New Roman" w:hAnsi="Times New Roman" w:cs="Times New Roman"/>
          <w:sz w:val="24"/>
        </w:rPr>
        <w:t>160</w:t>
      </w:r>
      <w:r w:rsidR="00F03613" w:rsidRPr="00224060">
        <w:rPr>
          <w:rFonts w:ascii="Times New Roman" w:hAnsi="Times New Roman" w:cs="Times New Roman"/>
          <w:sz w:val="24"/>
        </w:rPr>
        <w:t xml:space="preserve"> malých a stredných)</w:t>
      </w:r>
    </w:p>
    <w:p w:rsidR="00F03613" w:rsidRPr="00224060" w:rsidRDefault="00FC32A8" w:rsidP="008551FB">
      <w:pPr>
        <w:pStyle w:val="Odsekzoznamu"/>
        <w:numPr>
          <w:ilvl w:val="0"/>
          <w:numId w:val="18"/>
        </w:numPr>
        <w:spacing w:after="0"/>
        <w:jc w:val="both"/>
        <w:rPr>
          <w:rFonts w:ascii="Times New Roman" w:hAnsi="Times New Roman" w:cs="Times New Roman"/>
          <w:sz w:val="24"/>
        </w:rPr>
      </w:pPr>
      <w:r w:rsidRPr="00224060">
        <w:rPr>
          <w:rFonts w:ascii="Times New Roman" w:hAnsi="Times New Roman" w:cs="Times New Roman"/>
          <w:sz w:val="24"/>
        </w:rPr>
        <w:t>v roku 2025</w:t>
      </w:r>
      <w:r w:rsidR="00F03613" w:rsidRPr="00224060">
        <w:rPr>
          <w:rFonts w:ascii="Times New Roman" w:hAnsi="Times New Roman" w:cs="Times New Roman"/>
          <w:sz w:val="24"/>
        </w:rPr>
        <w:t xml:space="preserve"> </w:t>
      </w:r>
      <w:r w:rsidR="004631DC" w:rsidRPr="00224060">
        <w:rPr>
          <w:rFonts w:ascii="Times New Roman" w:hAnsi="Times New Roman" w:cs="Times New Roman"/>
          <w:sz w:val="24"/>
        </w:rPr>
        <w:t>bude na Slovensku evidovaných 8</w:t>
      </w:r>
      <w:r w:rsidR="00F03613" w:rsidRPr="00224060">
        <w:rPr>
          <w:rFonts w:ascii="Times New Roman" w:hAnsi="Times New Roman" w:cs="Times New Roman"/>
          <w:sz w:val="24"/>
        </w:rPr>
        <w:t xml:space="preserve"> 000 rodinných podnikov (z toho </w:t>
      </w:r>
      <w:r w:rsidR="004631DC" w:rsidRPr="00224060">
        <w:rPr>
          <w:rFonts w:ascii="Times New Roman" w:hAnsi="Times New Roman" w:cs="Times New Roman"/>
          <w:sz w:val="24"/>
        </w:rPr>
        <w:t>7 752</w:t>
      </w:r>
      <w:r w:rsidR="00F03613" w:rsidRPr="00224060">
        <w:rPr>
          <w:rFonts w:ascii="Times New Roman" w:hAnsi="Times New Roman" w:cs="Times New Roman"/>
          <w:sz w:val="24"/>
        </w:rPr>
        <w:t xml:space="preserve"> malých a stredných) a registrovaných </w:t>
      </w:r>
      <w:r w:rsidR="004631DC" w:rsidRPr="00224060">
        <w:rPr>
          <w:rFonts w:ascii="Times New Roman" w:hAnsi="Times New Roman" w:cs="Times New Roman"/>
          <w:sz w:val="24"/>
        </w:rPr>
        <w:t>425</w:t>
      </w:r>
      <w:r w:rsidR="00F03613" w:rsidRPr="00224060">
        <w:rPr>
          <w:rFonts w:ascii="Times New Roman" w:hAnsi="Times New Roman" w:cs="Times New Roman"/>
          <w:sz w:val="24"/>
        </w:rPr>
        <w:t xml:space="preserve"> rodinných podnikov (z toho </w:t>
      </w:r>
      <w:r w:rsidR="004631DC" w:rsidRPr="00224060">
        <w:rPr>
          <w:rFonts w:ascii="Times New Roman" w:hAnsi="Times New Roman" w:cs="Times New Roman"/>
          <w:sz w:val="24"/>
        </w:rPr>
        <w:t>413</w:t>
      </w:r>
      <w:r w:rsidR="00F03613" w:rsidRPr="00224060">
        <w:rPr>
          <w:rFonts w:ascii="Times New Roman" w:hAnsi="Times New Roman" w:cs="Times New Roman"/>
          <w:sz w:val="24"/>
        </w:rPr>
        <w:t xml:space="preserve"> malých a stredných).</w:t>
      </w:r>
    </w:p>
    <w:p w:rsidR="00D32B74" w:rsidRPr="00224060" w:rsidRDefault="00D32B74" w:rsidP="001E745D">
      <w:pPr>
        <w:spacing w:after="200"/>
        <w:jc w:val="both"/>
        <w:rPr>
          <w:rFonts w:ascii="Times New Roman" w:hAnsi="Times New Roman" w:cs="Times New Roman"/>
          <w:sz w:val="24"/>
        </w:rPr>
      </w:pPr>
    </w:p>
    <w:p w:rsidR="00F03613" w:rsidRPr="00224060" w:rsidRDefault="00F03613" w:rsidP="00F03613">
      <w:pPr>
        <w:spacing w:after="200" w:line="276" w:lineRule="auto"/>
        <w:jc w:val="both"/>
        <w:rPr>
          <w:rFonts w:ascii="Times New Roman" w:hAnsi="Times New Roman" w:cs="Times New Roman"/>
          <w:sz w:val="24"/>
          <w:u w:val="single"/>
        </w:rPr>
      </w:pPr>
      <w:r w:rsidRPr="00224060">
        <w:rPr>
          <w:rFonts w:ascii="Times New Roman" w:hAnsi="Times New Roman" w:cs="Times New Roman"/>
          <w:sz w:val="24"/>
          <w:u w:val="single"/>
        </w:rPr>
        <w:t>Pozitívne vplyvy</w:t>
      </w:r>
    </w:p>
    <w:p w:rsidR="00F03613" w:rsidRPr="00224060" w:rsidRDefault="00F03613" w:rsidP="00F03613">
      <w:pPr>
        <w:spacing w:after="0"/>
        <w:jc w:val="both"/>
        <w:rPr>
          <w:rFonts w:ascii="Times New Roman" w:hAnsi="Times New Roman" w:cs="Times New Roman"/>
          <w:sz w:val="24"/>
        </w:rPr>
      </w:pPr>
      <w:r w:rsidRPr="00224060">
        <w:rPr>
          <w:rFonts w:ascii="Times New Roman" w:hAnsi="Times New Roman" w:cs="Times New Roman"/>
          <w:sz w:val="24"/>
        </w:rPr>
        <w:t>Všeobecne: Návrhom sa umožní prehľad o subjektoch, ktoré sa hlásia k charakteru rodinných podnikov a registráciou rodinných podnikov sa identifikujú tie podniky, ktoré sa hlásia  k sociálnej role v podnikateľskej činnosti.</w:t>
      </w:r>
      <w:r w:rsidR="00C767EE" w:rsidRPr="00224060">
        <w:rPr>
          <w:rFonts w:ascii="Times New Roman" w:hAnsi="Times New Roman" w:cs="Times New Roman"/>
          <w:sz w:val="24"/>
        </w:rPr>
        <w:t xml:space="preserve"> Tieto zmeny môžu mať pozitívny vplyv na kultúru a transparentnosť v podnikateľskom prostredí.</w:t>
      </w:r>
      <w:r w:rsidRPr="00224060">
        <w:rPr>
          <w:rFonts w:ascii="Times New Roman" w:hAnsi="Times New Roman" w:cs="Times New Roman"/>
          <w:sz w:val="24"/>
        </w:rPr>
        <w:t xml:space="preserve"> Navrhovaná zmena môže priniesť </w:t>
      </w:r>
      <w:r w:rsidR="00C767EE" w:rsidRPr="00224060">
        <w:rPr>
          <w:rFonts w:ascii="Times New Roman" w:hAnsi="Times New Roman" w:cs="Times New Roman"/>
          <w:sz w:val="24"/>
        </w:rPr>
        <w:t xml:space="preserve">tiež </w:t>
      </w:r>
      <w:r w:rsidRPr="00224060">
        <w:rPr>
          <w:rFonts w:ascii="Times New Roman" w:hAnsi="Times New Roman" w:cs="Times New Roman"/>
          <w:sz w:val="24"/>
        </w:rPr>
        <w:t xml:space="preserve">zvýšený záujem o „rodinnú značku“, záujem o ochranu duševného vlastníctva, know-how a autorských práv </w:t>
      </w:r>
      <w:r w:rsidR="002D4D59" w:rsidRPr="00224060">
        <w:rPr>
          <w:rFonts w:ascii="Times New Roman" w:hAnsi="Times New Roman" w:cs="Times New Roman"/>
          <w:sz w:val="24"/>
        </w:rPr>
        <w:t>v rodinných podnikoch.</w:t>
      </w:r>
    </w:p>
    <w:p w:rsidR="00F03613" w:rsidRPr="00224060" w:rsidRDefault="00F03613" w:rsidP="00F03613">
      <w:pPr>
        <w:spacing w:after="200" w:line="276" w:lineRule="auto"/>
        <w:jc w:val="both"/>
        <w:rPr>
          <w:rFonts w:ascii="Times New Roman" w:hAnsi="Times New Roman" w:cs="Times New Roman"/>
          <w:sz w:val="24"/>
          <w:u w:val="single"/>
        </w:rPr>
      </w:pPr>
    </w:p>
    <w:p w:rsidR="005C763B" w:rsidRPr="00224060" w:rsidRDefault="005C763B" w:rsidP="00F03613">
      <w:pPr>
        <w:spacing w:after="200" w:line="276" w:lineRule="auto"/>
        <w:jc w:val="both"/>
        <w:rPr>
          <w:rFonts w:ascii="Times New Roman" w:hAnsi="Times New Roman" w:cs="Times New Roman"/>
          <w:sz w:val="24"/>
          <w:u w:val="single"/>
        </w:rPr>
      </w:pPr>
      <w:r w:rsidRPr="00224060">
        <w:rPr>
          <w:rFonts w:ascii="Times New Roman" w:hAnsi="Times New Roman" w:cs="Times New Roman"/>
          <w:sz w:val="24"/>
          <w:u w:val="single"/>
        </w:rPr>
        <w:t>Zmiešané vplyvy</w:t>
      </w:r>
    </w:p>
    <w:p w:rsidR="005C763B" w:rsidRPr="00224060" w:rsidRDefault="005C763B" w:rsidP="005C763B">
      <w:pPr>
        <w:spacing w:after="0"/>
        <w:jc w:val="both"/>
        <w:rPr>
          <w:rFonts w:ascii="Times New Roman" w:hAnsi="Times New Roman" w:cs="Times New Roman"/>
          <w:sz w:val="24"/>
        </w:rPr>
      </w:pPr>
      <w:r w:rsidRPr="00224060">
        <w:rPr>
          <w:rFonts w:ascii="Times New Roman" w:hAnsi="Times New Roman" w:cs="Times New Roman"/>
          <w:sz w:val="24"/>
        </w:rPr>
        <w:t xml:space="preserve">V prípade registrovaných rodinných podnikov dochádza k regulácii použitia časti zisku po zdanení za účelom posilňovania a rozvoja rodinnej kultúry a rodinného prostredia. Registrovaný rodinný podnik je povinný najmenej </w:t>
      </w:r>
      <w:r w:rsidR="00044872" w:rsidRPr="00224060">
        <w:rPr>
          <w:rFonts w:ascii="Times New Roman" w:hAnsi="Times New Roman" w:cs="Times New Roman"/>
          <w:sz w:val="24"/>
        </w:rPr>
        <w:t>12</w:t>
      </w:r>
      <w:r w:rsidRPr="00224060">
        <w:rPr>
          <w:rFonts w:ascii="Times New Roman" w:hAnsi="Times New Roman" w:cs="Times New Roman"/>
          <w:sz w:val="24"/>
        </w:rPr>
        <w:t xml:space="preserve">% zisku po zdanení použiť na posilnenie svojich vnútorných a vonkajších vzťahov, a to najmä na </w:t>
      </w:r>
    </w:p>
    <w:p w:rsidR="005C763B" w:rsidRPr="00224060" w:rsidRDefault="005C763B" w:rsidP="005C763B">
      <w:pPr>
        <w:pStyle w:val="Odsekzoznamu"/>
        <w:numPr>
          <w:ilvl w:val="0"/>
          <w:numId w:val="21"/>
        </w:numPr>
        <w:jc w:val="both"/>
        <w:rPr>
          <w:rFonts w:ascii="Times New Roman" w:hAnsi="Times New Roman" w:cs="Times New Roman"/>
          <w:sz w:val="24"/>
        </w:rPr>
      </w:pPr>
      <w:r w:rsidRPr="00224060">
        <w:rPr>
          <w:rFonts w:ascii="Times New Roman" w:hAnsi="Times New Roman" w:cs="Times New Roman"/>
          <w:sz w:val="24"/>
        </w:rPr>
        <w:t xml:space="preserve">vzdelávanie členov spoločnej rodiny, </w:t>
      </w:r>
    </w:p>
    <w:p w:rsidR="005C763B" w:rsidRPr="00224060" w:rsidRDefault="005C763B" w:rsidP="005C763B">
      <w:pPr>
        <w:pStyle w:val="Odsekzoznamu"/>
        <w:numPr>
          <w:ilvl w:val="0"/>
          <w:numId w:val="21"/>
        </w:numPr>
        <w:jc w:val="both"/>
        <w:rPr>
          <w:rFonts w:ascii="Times New Roman" w:hAnsi="Times New Roman" w:cs="Times New Roman"/>
          <w:sz w:val="24"/>
        </w:rPr>
      </w:pPr>
      <w:r w:rsidRPr="00224060">
        <w:rPr>
          <w:rFonts w:ascii="Times New Roman" w:hAnsi="Times New Roman" w:cs="Times New Roman"/>
          <w:sz w:val="24"/>
        </w:rPr>
        <w:t>dôchodkové zabezpečenie členov spoločnej rodiny,</w:t>
      </w:r>
    </w:p>
    <w:p w:rsidR="005C763B" w:rsidRPr="00224060" w:rsidRDefault="005C763B" w:rsidP="005C763B">
      <w:pPr>
        <w:pStyle w:val="Odsekzoznamu"/>
        <w:numPr>
          <w:ilvl w:val="0"/>
          <w:numId w:val="21"/>
        </w:numPr>
        <w:jc w:val="both"/>
        <w:rPr>
          <w:rFonts w:ascii="Times New Roman" w:hAnsi="Times New Roman" w:cs="Times New Roman"/>
          <w:sz w:val="24"/>
        </w:rPr>
      </w:pPr>
      <w:r w:rsidRPr="00224060">
        <w:rPr>
          <w:rFonts w:ascii="Times New Roman" w:hAnsi="Times New Roman" w:cs="Times New Roman"/>
          <w:sz w:val="24"/>
        </w:rPr>
        <w:t>rekreačné pobyty členov spoločnej rodiny a zamestnancov registrovaného rodinného podniku,</w:t>
      </w:r>
    </w:p>
    <w:p w:rsidR="005C763B" w:rsidRPr="00224060" w:rsidRDefault="005C763B" w:rsidP="005C763B">
      <w:pPr>
        <w:pStyle w:val="Odsekzoznamu"/>
        <w:numPr>
          <w:ilvl w:val="0"/>
          <w:numId w:val="21"/>
        </w:numPr>
        <w:jc w:val="both"/>
        <w:rPr>
          <w:rFonts w:ascii="Times New Roman" w:hAnsi="Times New Roman" w:cs="Times New Roman"/>
          <w:sz w:val="24"/>
        </w:rPr>
      </w:pPr>
      <w:r w:rsidRPr="00224060">
        <w:rPr>
          <w:rFonts w:ascii="Times New Roman" w:hAnsi="Times New Roman" w:cs="Times New Roman"/>
          <w:sz w:val="24"/>
        </w:rPr>
        <w:t>zdravotnú starostlivosť o členov spoločnej rodiny a zamestnancov registrovaného rodinného podniku,</w:t>
      </w:r>
    </w:p>
    <w:p w:rsidR="005C763B" w:rsidRPr="00224060" w:rsidRDefault="005C763B" w:rsidP="005C763B">
      <w:pPr>
        <w:pStyle w:val="Odsekzoznamu"/>
        <w:numPr>
          <w:ilvl w:val="0"/>
          <w:numId w:val="21"/>
        </w:numPr>
        <w:spacing w:after="0"/>
        <w:jc w:val="both"/>
        <w:rPr>
          <w:rFonts w:ascii="Times New Roman" w:hAnsi="Times New Roman" w:cs="Times New Roman"/>
          <w:sz w:val="24"/>
        </w:rPr>
      </w:pPr>
      <w:r w:rsidRPr="00224060">
        <w:rPr>
          <w:rFonts w:ascii="Times New Roman" w:hAnsi="Times New Roman" w:cs="Times New Roman"/>
          <w:sz w:val="24"/>
        </w:rPr>
        <w:t>sociálnu pomoc a starostlivosť o členov spoločnej rodiny.</w:t>
      </w:r>
    </w:p>
    <w:p w:rsidR="005C763B" w:rsidRPr="00224060" w:rsidRDefault="005C763B" w:rsidP="005C763B">
      <w:pPr>
        <w:jc w:val="both"/>
        <w:rPr>
          <w:rFonts w:ascii="Times New Roman" w:hAnsi="Times New Roman" w:cs="Times New Roman"/>
          <w:sz w:val="24"/>
        </w:rPr>
      </w:pPr>
      <w:r w:rsidRPr="00224060">
        <w:rPr>
          <w:rFonts w:ascii="Times New Roman" w:hAnsi="Times New Roman" w:cs="Times New Roman"/>
          <w:sz w:val="24"/>
        </w:rPr>
        <w:t xml:space="preserve">Týmto znakom sa registrované rodinné podniky odlišujú od bežných podnikov, pričom registrácia rodinného podniku je dobrovoľná. </w:t>
      </w:r>
    </w:p>
    <w:p w:rsidR="00476D8C" w:rsidRPr="00224060" w:rsidRDefault="00FD2C2C" w:rsidP="00476D8C">
      <w:pPr>
        <w:spacing w:after="200" w:line="276" w:lineRule="auto"/>
        <w:jc w:val="both"/>
        <w:rPr>
          <w:rFonts w:ascii="Times New Roman" w:hAnsi="Times New Roman" w:cs="Times New Roman"/>
          <w:sz w:val="24"/>
        </w:rPr>
      </w:pPr>
      <w:r>
        <w:rPr>
          <w:rFonts w:ascii="Times New Roman" w:hAnsi="Times New Roman" w:cs="Times New Roman"/>
          <w:sz w:val="24"/>
        </w:rPr>
        <w:t>Čl. I, bod 97</w:t>
      </w:r>
      <w:r w:rsidR="00476D8C" w:rsidRPr="00224060">
        <w:rPr>
          <w:rFonts w:ascii="Times New Roman" w:hAnsi="Times New Roman" w:cs="Times New Roman"/>
          <w:sz w:val="24"/>
        </w:rPr>
        <w:t xml:space="preserve"> (§ 28 ods. 2): Navrhuje sa zavedenie pokút </w:t>
      </w:r>
      <w:r w:rsidR="00BF716E" w:rsidRPr="00224060">
        <w:rPr>
          <w:rFonts w:ascii="Times New Roman" w:hAnsi="Times New Roman" w:cs="Times New Roman"/>
          <w:sz w:val="24"/>
        </w:rPr>
        <w:t xml:space="preserve">vo výške od 100 do 1 000 eur </w:t>
      </w:r>
      <w:r w:rsidR="00476D8C" w:rsidRPr="00224060">
        <w:rPr>
          <w:rFonts w:ascii="Times New Roman" w:hAnsi="Times New Roman" w:cs="Times New Roman"/>
          <w:sz w:val="24"/>
        </w:rPr>
        <w:t xml:space="preserve">v súvislosti s prijatím povinností týkajúcich sa rodinných podnikov. Úpravou </w:t>
      </w:r>
      <w:r w:rsidR="00476D8C" w:rsidRPr="00224060">
        <w:rPr>
          <w:rFonts w:ascii="Times New Roman" w:hAnsi="Times New Roman" w:cs="Times New Roman"/>
          <w:sz w:val="24"/>
        </w:rPr>
        <w:lastRenderedPageBreak/>
        <w:t xml:space="preserve">vzniká vplyv pre uvedené subjekty len v prípade neoprávneného konania alebo nesplnenia zákonom stanovených podmienok, na druhej strane  prispeje k lepšiemu dodržiavaniu ustanovení. </w:t>
      </w:r>
    </w:p>
    <w:p w:rsidR="008D71F4" w:rsidRPr="00224060" w:rsidRDefault="008D71F4" w:rsidP="008D71F4">
      <w:pPr>
        <w:spacing w:after="200" w:line="276" w:lineRule="auto"/>
        <w:jc w:val="both"/>
        <w:rPr>
          <w:rFonts w:ascii="Times New Roman" w:hAnsi="Times New Roman" w:cs="Times New Roman"/>
          <w:sz w:val="24"/>
          <w:u w:val="single"/>
        </w:rPr>
      </w:pPr>
      <w:r w:rsidRPr="00224060">
        <w:rPr>
          <w:rFonts w:ascii="Times New Roman" w:hAnsi="Times New Roman" w:cs="Times New Roman"/>
          <w:sz w:val="24"/>
          <w:u w:val="single"/>
        </w:rPr>
        <w:t>Negatívne vplyvy</w:t>
      </w:r>
    </w:p>
    <w:p w:rsidR="008D71F4" w:rsidRPr="00224060" w:rsidRDefault="008D71F4" w:rsidP="008D71F4">
      <w:pPr>
        <w:spacing w:after="0"/>
        <w:jc w:val="both"/>
        <w:rPr>
          <w:rFonts w:ascii="Times New Roman" w:hAnsi="Times New Roman" w:cs="Times New Roman"/>
          <w:sz w:val="24"/>
        </w:rPr>
      </w:pPr>
      <w:r w:rsidRPr="00224060">
        <w:rPr>
          <w:rFonts w:ascii="Times New Roman" w:hAnsi="Times New Roman" w:cs="Times New Roman"/>
          <w:sz w:val="24"/>
        </w:rPr>
        <w:t xml:space="preserve">Všeobecne: Návrh stanovuje podmienky evidencie a registrácie rodinných podnikov, ktoré sú spojené s administratívnymi nákladmi pre tie podnikateľské subjekty, ktoré sa rozhodnú požiadať o evidenciu, resp. registráciu. U registrovaných rodinných podnikov dochádza k ďalším administratívnym nákladom v dôsledku evidenčných a informačných povinností. Evidencia aj registrácia rodinného podniku je však dobrovoľná. Nakoľko nejde o povinnú reguláciu a návrh nezaväzuje žiadne subjekty k informačným či iným povinnostiam, administratívne náklady vznikajúce v súvislosti s dobrovoľnou evidenciou či registráciou nie sú vyčíslené v súhrnných nákladoch regulácie (Tabuľky č. 1 a 2). </w:t>
      </w:r>
    </w:p>
    <w:p w:rsidR="008D71F4" w:rsidRPr="00224060" w:rsidRDefault="008D71F4" w:rsidP="008D71F4">
      <w:pPr>
        <w:spacing w:after="0"/>
        <w:jc w:val="both"/>
        <w:rPr>
          <w:rFonts w:ascii="Times New Roman" w:hAnsi="Times New Roman" w:cs="Times New Roman"/>
          <w:sz w:val="24"/>
        </w:rPr>
      </w:pPr>
    </w:p>
    <w:p w:rsidR="008D71F4" w:rsidRPr="00224060" w:rsidRDefault="008D71F4" w:rsidP="008D71F4">
      <w:pPr>
        <w:spacing w:after="0"/>
        <w:jc w:val="both"/>
        <w:rPr>
          <w:rFonts w:ascii="Times New Roman" w:hAnsi="Times New Roman" w:cs="Times New Roman"/>
          <w:sz w:val="24"/>
        </w:rPr>
      </w:pPr>
      <w:r w:rsidRPr="00224060">
        <w:rPr>
          <w:rFonts w:ascii="Times New Roman" w:hAnsi="Times New Roman" w:cs="Times New Roman"/>
          <w:sz w:val="24"/>
        </w:rPr>
        <w:t>Evidencia rodinného podniku: Podnikateľský subjekt, ktorý sa rozhodne požiadať o zaradenie do evidencie rodinných podnikov, podáva písomnú žiadosť na formulári určenom ministerstvom práce. Prílohou k žiadosti o evidenciu sú doklady preukazujúce splnenie zákonom stanovených podmienok. Jednorazové administratívne zaťaženie súvisiace so žiadosťou o zaradenie do evidencie rodinných podnikov odhadujeme v rozsahu 90 minút na jedného žiadateľa, čo predstavuje 4 eurá v administratívnych nákladoch. Odhaduje sa, že v roku 202</w:t>
      </w:r>
      <w:r w:rsidR="00FC32A8" w:rsidRPr="00224060">
        <w:rPr>
          <w:rFonts w:ascii="Times New Roman" w:hAnsi="Times New Roman" w:cs="Times New Roman"/>
          <w:sz w:val="24"/>
        </w:rPr>
        <w:t>3</w:t>
      </w:r>
      <w:r w:rsidRPr="00224060">
        <w:rPr>
          <w:rFonts w:ascii="Times New Roman" w:hAnsi="Times New Roman" w:cs="Times New Roman"/>
          <w:sz w:val="24"/>
        </w:rPr>
        <w:t xml:space="preserve"> žiadosť o zaradenie do evidencie podá 2 000 rodinných podnikov.</w:t>
      </w:r>
    </w:p>
    <w:p w:rsidR="008D71F4" w:rsidRPr="00224060" w:rsidRDefault="008D71F4" w:rsidP="008D71F4">
      <w:pPr>
        <w:spacing w:after="0"/>
        <w:jc w:val="both"/>
        <w:rPr>
          <w:rFonts w:ascii="Times New Roman" w:hAnsi="Times New Roman" w:cs="Times New Roman"/>
          <w:sz w:val="24"/>
        </w:rPr>
      </w:pPr>
    </w:p>
    <w:p w:rsidR="008D71F4" w:rsidRPr="00224060" w:rsidRDefault="008D71F4" w:rsidP="008D71F4">
      <w:pPr>
        <w:spacing w:after="0"/>
        <w:jc w:val="both"/>
        <w:rPr>
          <w:rFonts w:ascii="Times New Roman" w:hAnsi="Times New Roman" w:cs="Times New Roman"/>
          <w:sz w:val="24"/>
        </w:rPr>
      </w:pPr>
      <w:r w:rsidRPr="00224060">
        <w:rPr>
          <w:rFonts w:ascii="Times New Roman" w:hAnsi="Times New Roman" w:cs="Times New Roman"/>
          <w:sz w:val="24"/>
        </w:rPr>
        <w:t>Registrácia rodinného podniku: Podnikateľský subjekt, ktorý sa rozhodne požiadať o zaradenie do registra rodinných podnikov, podáva písomnú žiadosť na formulári určenom ministerstvom práce. Prílohou k žiadosti o registráciu sú doklady preukazujúce splnenie zákonom stanovených podmienok. Jednorazové administratívne zaťaženie súvisiace so žiadosťou o zaradenie do registra rodinných podnikov odhadujeme v rozsahu 120 minút na jedného žiadateľa, čo predstavuje 5 eur v administratívnych nákladoch. Odhaduje sa, že</w:t>
      </w:r>
      <w:r w:rsidR="00FC32A8" w:rsidRPr="00224060">
        <w:rPr>
          <w:rFonts w:ascii="Times New Roman" w:hAnsi="Times New Roman" w:cs="Times New Roman"/>
          <w:sz w:val="24"/>
        </w:rPr>
        <w:t xml:space="preserve"> v roku 2023</w:t>
      </w:r>
      <w:r w:rsidRPr="00224060">
        <w:rPr>
          <w:rFonts w:ascii="Times New Roman" w:hAnsi="Times New Roman" w:cs="Times New Roman"/>
          <w:sz w:val="24"/>
        </w:rPr>
        <w:t xml:space="preserve"> žiadosť o zaradenie do registra podá 75 rodinných podnikov.</w:t>
      </w:r>
    </w:p>
    <w:p w:rsidR="008D71F4" w:rsidRPr="00224060" w:rsidRDefault="008D71F4" w:rsidP="008D71F4">
      <w:pPr>
        <w:spacing w:after="0"/>
        <w:jc w:val="both"/>
        <w:rPr>
          <w:rFonts w:ascii="Times New Roman" w:hAnsi="Times New Roman" w:cs="Times New Roman"/>
          <w:sz w:val="24"/>
        </w:rPr>
      </w:pPr>
    </w:p>
    <w:p w:rsidR="008D71F4" w:rsidRPr="0074141D" w:rsidRDefault="008D71F4" w:rsidP="008D71F4">
      <w:pPr>
        <w:spacing w:after="0"/>
        <w:jc w:val="both"/>
        <w:rPr>
          <w:rFonts w:ascii="Times New Roman" w:hAnsi="Times New Roman" w:cs="Times New Roman"/>
          <w:sz w:val="24"/>
        </w:rPr>
      </w:pPr>
      <w:r w:rsidRPr="00224060">
        <w:rPr>
          <w:rFonts w:ascii="Times New Roman" w:hAnsi="Times New Roman" w:cs="Times New Roman"/>
          <w:sz w:val="24"/>
        </w:rPr>
        <w:t>Povinnosti registrovaného rodinného podniku: Registrovaný rodinný podnik je povinný vo svojom účtovníctve osobit</w:t>
      </w:r>
      <w:r w:rsidR="00044872" w:rsidRPr="00224060">
        <w:rPr>
          <w:rFonts w:ascii="Times New Roman" w:hAnsi="Times New Roman" w:cs="Times New Roman"/>
          <w:sz w:val="24"/>
        </w:rPr>
        <w:t>ne sledovať použitie najmenej 12</w:t>
      </w:r>
      <w:r w:rsidRPr="00224060">
        <w:rPr>
          <w:rFonts w:ascii="Times New Roman" w:hAnsi="Times New Roman" w:cs="Times New Roman"/>
          <w:sz w:val="24"/>
        </w:rPr>
        <w:t xml:space="preserve"> % zisku po zdanení v súlade so zákonom stanovenými princípmi, a to prostredníctvom tvorby analytických účtov. Ak nie je možné v účtovníctve zabezpečiť preukázanie prostredníctvom tvorby analytických účtov, registrovaný rodinný podnik je povinný viesť analytickú evidenciu alebo ďalšie pomocné evidencie. Registrovaný rodinný podnik je na účely preukázania splnenia tejto podmienky povinný predložiť účtovnú závierku za predchádzajúce účtovné obdobie vrátane prílohy k účtovnej závierke, ktorá obsahuje presný popis účelu použitia najmenej 1</w:t>
      </w:r>
      <w:r w:rsidR="008910E0" w:rsidRPr="00224060">
        <w:rPr>
          <w:rFonts w:ascii="Times New Roman" w:hAnsi="Times New Roman" w:cs="Times New Roman"/>
          <w:sz w:val="24"/>
        </w:rPr>
        <w:t xml:space="preserve">2 </w:t>
      </w:r>
      <w:r w:rsidRPr="00224060">
        <w:rPr>
          <w:rFonts w:ascii="Times New Roman" w:hAnsi="Times New Roman" w:cs="Times New Roman"/>
          <w:sz w:val="24"/>
        </w:rPr>
        <w:t xml:space="preserve">% zisku po zdanení ministerstvu práce. </w:t>
      </w:r>
      <w:r w:rsidRPr="00224060">
        <w:rPr>
          <w:rFonts w:ascii="Times New Roman" w:hAnsi="Times New Roman" w:cs="Times New Roman"/>
          <w:sz w:val="24"/>
        </w:rPr>
        <w:lastRenderedPageBreak/>
        <w:t>Administratívne zaťaženie súvisiace s povinnosťami registrovaných rodinných podnikov odhadujeme v rozsahu 350 minút ročne pre jeden registrovaný rodinný podnik, čo predstavuje 56 eur v administratívnych nákladoch. Odhaduje sa</w:t>
      </w:r>
      <w:r w:rsidR="00FC32A8" w:rsidRPr="00224060">
        <w:rPr>
          <w:rFonts w:ascii="Times New Roman" w:hAnsi="Times New Roman" w:cs="Times New Roman"/>
          <w:sz w:val="24"/>
        </w:rPr>
        <w:t>, že v roku 2023</w:t>
      </w:r>
      <w:r w:rsidRPr="00224060">
        <w:rPr>
          <w:rFonts w:ascii="Times New Roman" w:hAnsi="Times New Roman" w:cs="Times New Roman"/>
          <w:sz w:val="24"/>
        </w:rPr>
        <w:t xml:space="preserve"> bude registrovaných 75 rodinných podnikov</w:t>
      </w:r>
      <w:r w:rsidR="00F51C83" w:rsidRPr="00224060">
        <w:rPr>
          <w:rFonts w:ascii="Times New Roman" w:hAnsi="Times New Roman" w:cs="Times New Roman"/>
          <w:sz w:val="24"/>
        </w:rPr>
        <w:t>.</w:t>
      </w:r>
    </w:p>
    <w:p w:rsidR="008D71F4" w:rsidRPr="0074141D" w:rsidRDefault="008D71F4" w:rsidP="008D71F4">
      <w:pPr>
        <w:spacing w:after="200" w:line="276" w:lineRule="auto"/>
        <w:jc w:val="both"/>
        <w:rPr>
          <w:rFonts w:ascii="Times New Roman" w:hAnsi="Times New Roman" w:cs="Times New Roman"/>
          <w:sz w:val="24"/>
          <w:u w:val="single"/>
        </w:rPr>
      </w:pPr>
    </w:p>
    <w:p w:rsidR="008D71F4" w:rsidRPr="0074141D" w:rsidRDefault="008D71F4" w:rsidP="00F03613">
      <w:pPr>
        <w:spacing w:after="200" w:line="276" w:lineRule="auto"/>
        <w:jc w:val="both"/>
        <w:rPr>
          <w:rFonts w:ascii="Times New Roman" w:hAnsi="Times New Roman" w:cs="Times New Roman"/>
          <w:sz w:val="24"/>
          <w:u w:val="single"/>
        </w:rPr>
      </w:pPr>
    </w:p>
    <w:sectPr w:rsidR="008D71F4" w:rsidRPr="0074141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D7489" w16cex:dateUtc="2022-06-22T08:59:00Z"/>
  <w16cex:commentExtensible w16cex:durableId="265D74D7" w16cex:dateUtc="2022-06-22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21B37F" w16cid:durableId="265D7066"/>
  <w16cid:commentId w16cid:paraId="2B19CAE9" w16cid:durableId="265D7489"/>
  <w16cid:commentId w16cid:paraId="5F7E39CA" w16cid:durableId="265D7067"/>
  <w16cid:commentId w16cid:paraId="4DACC7B2" w16cid:durableId="265D74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4ED" w:rsidRDefault="005574ED" w:rsidP="00054C41">
      <w:pPr>
        <w:spacing w:after="0" w:line="240" w:lineRule="auto"/>
      </w:pPr>
      <w:r>
        <w:separator/>
      </w:r>
    </w:p>
  </w:endnote>
  <w:endnote w:type="continuationSeparator" w:id="0">
    <w:p w:rsidR="005574ED" w:rsidRDefault="005574ED"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342191"/>
      <w:docPartObj>
        <w:docPartGallery w:val="Page Numbers (Bottom of Page)"/>
        <w:docPartUnique/>
      </w:docPartObj>
    </w:sdtPr>
    <w:sdtEndPr>
      <w:rPr>
        <w:sz w:val="20"/>
        <w:szCs w:val="20"/>
      </w:rPr>
    </w:sdtEndPr>
    <w:sdtContent>
      <w:p w:rsidR="00AF14E0" w:rsidRPr="00AF14E0" w:rsidRDefault="00AF14E0">
        <w:pPr>
          <w:pStyle w:val="Pta"/>
          <w:jc w:val="center"/>
          <w:rPr>
            <w:sz w:val="20"/>
            <w:szCs w:val="20"/>
          </w:rPr>
        </w:pPr>
        <w:r w:rsidRPr="00AF14E0">
          <w:rPr>
            <w:sz w:val="20"/>
            <w:szCs w:val="20"/>
          </w:rPr>
          <w:fldChar w:fldCharType="begin"/>
        </w:r>
        <w:r w:rsidRPr="00AF14E0">
          <w:rPr>
            <w:sz w:val="20"/>
            <w:szCs w:val="20"/>
          </w:rPr>
          <w:instrText>PAGE   \* MERGEFORMAT</w:instrText>
        </w:r>
        <w:r w:rsidRPr="00AF14E0">
          <w:rPr>
            <w:sz w:val="20"/>
            <w:szCs w:val="20"/>
          </w:rPr>
          <w:fldChar w:fldCharType="separate"/>
        </w:r>
        <w:r w:rsidR="00AB4C4E">
          <w:rPr>
            <w:noProof/>
            <w:sz w:val="20"/>
            <w:szCs w:val="20"/>
          </w:rPr>
          <w:t>1</w:t>
        </w:r>
        <w:r w:rsidRPr="00AF14E0">
          <w:rPr>
            <w:sz w:val="20"/>
            <w:szCs w:val="20"/>
          </w:rPr>
          <w:fldChar w:fldCharType="end"/>
        </w:r>
      </w:p>
    </w:sdtContent>
  </w:sdt>
  <w:p w:rsidR="00C767EE" w:rsidRDefault="00C767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4ED" w:rsidRDefault="005574ED" w:rsidP="00054C41">
      <w:pPr>
        <w:spacing w:after="0" w:line="240" w:lineRule="auto"/>
      </w:pPr>
      <w:r>
        <w:separator/>
      </w:r>
    </w:p>
  </w:footnote>
  <w:footnote w:type="continuationSeparator" w:id="0">
    <w:p w:rsidR="005574ED" w:rsidRDefault="005574ED"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7EE" w:rsidRPr="006045CB" w:rsidRDefault="00C767EE"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rsidR="00C767EE" w:rsidRPr="006045CB" w:rsidRDefault="00C767EE"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8AE"/>
    <w:multiLevelType w:val="hybridMultilevel"/>
    <w:tmpl w:val="147C1B4A"/>
    <w:lvl w:ilvl="0" w:tplc="A1DA8F2A">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4E458FD"/>
    <w:multiLevelType w:val="hybridMultilevel"/>
    <w:tmpl w:val="629EE1AE"/>
    <w:lvl w:ilvl="0" w:tplc="A1DA8F2A">
      <w:start w:val="1"/>
      <w:numFmt w:val="bullet"/>
      <w:lvlText w:val="-"/>
      <w:lvlJc w:val="left"/>
      <w:pPr>
        <w:ind w:left="1077" w:hanging="360"/>
      </w:pPr>
      <w:rPr>
        <w:rFonts w:ascii="Arial Narrow" w:hAnsi="Arial Narrow"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 w15:restartNumberingAfterBreak="0">
    <w:nsid w:val="09E54385"/>
    <w:multiLevelType w:val="hybridMultilevel"/>
    <w:tmpl w:val="D1CAB03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B52560B"/>
    <w:multiLevelType w:val="hybridMultilevel"/>
    <w:tmpl w:val="4392A684"/>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081849"/>
    <w:multiLevelType w:val="hybridMultilevel"/>
    <w:tmpl w:val="AF0C0F3E"/>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CD44DE"/>
    <w:multiLevelType w:val="hybridMultilevel"/>
    <w:tmpl w:val="95101A24"/>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4B410C3"/>
    <w:multiLevelType w:val="hybridMultilevel"/>
    <w:tmpl w:val="7B38948E"/>
    <w:lvl w:ilvl="0" w:tplc="A1DA8F2A">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4DD4DC2"/>
    <w:multiLevelType w:val="hybridMultilevel"/>
    <w:tmpl w:val="7D5835C2"/>
    <w:lvl w:ilvl="0" w:tplc="A1DA8F2A">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0802E79"/>
    <w:multiLevelType w:val="hybridMultilevel"/>
    <w:tmpl w:val="15665506"/>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2F03C00"/>
    <w:multiLevelType w:val="hybridMultilevel"/>
    <w:tmpl w:val="37340F76"/>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FC20DF3"/>
    <w:multiLevelType w:val="hybridMultilevel"/>
    <w:tmpl w:val="B7EEB43C"/>
    <w:lvl w:ilvl="0" w:tplc="A1DA8F2A">
      <w:start w:val="1"/>
      <w:numFmt w:val="bullet"/>
      <w:lvlText w:val="-"/>
      <w:lvlJc w:val="left"/>
      <w:pPr>
        <w:ind w:left="360" w:hanging="360"/>
      </w:pPr>
      <w:rPr>
        <w:rFonts w:ascii="Arial Narrow" w:hAnsi="Arial Narro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511F4938"/>
    <w:multiLevelType w:val="hybridMultilevel"/>
    <w:tmpl w:val="7442729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7B6D3B"/>
    <w:multiLevelType w:val="hybridMultilevel"/>
    <w:tmpl w:val="A0C8B3B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652E49"/>
    <w:multiLevelType w:val="hybridMultilevel"/>
    <w:tmpl w:val="D820E7D2"/>
    <w:lvl w:ilvl="0" w:tplc="A1DA8F2A">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6C567557"/>
    <w:multiLevelType w:val="hybridMultilevel"/>
    <w:tmpl w:val="DB9693C2"/>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86E55B0"/>
    <w:multiLevelType w:val="hybridMultilevel"/>
    <w:tmpl w:val="00CAC02E"/>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B565CC8"/>
    <w:multiLevelType w:val="hybridMultilevel"/>
    <w:tmpl w:val="EAD457B6"/>
    <w:lvl w:ilvl="0" w:tplc="D84A1CA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9"/>
  </w:num>
  <w:num w:numId="3">
    <w:abstractNumId w:val="20"/>
  </w:num>
  <w:num w:numId="4">
    <w:abstractNumId w:val="18"/>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13"/>
  </w:num>
  <w:num w:numId="12">
    <w:abstractNumId w:val="9"/>
  </w:num>
  <w:num w:numId="13">
    <w:abstractNumId w:val="8"/>
  </w:num>
  <w:num w:numId="14">
    <w:abstractNumId w:val="1"/>
  </w:num>
  <w:num w:numId="15">
    <w:abstractNumId w:val="6"/>
  </w:num>
  <w:num w:numId="16">
    <w:abstractNumId w:val="0"/>
  </w:num>
  <w:num w:numId="17">
    <w:abstractNumId w:val="14"/>
  </w:num>
  <w:num w:numId="18">
    <w:abstractNumId w:val="21"/>
  </w:num>
  <w:num w:numId="19">
    <w:abstractNumId w:val="5"/>
  </w:num>
  <w:num w:numId="20">
    <w:abstractNumId w:val="22"/>
  </w:num>
  <w:num w:numId="21">
    <w:abstractNumId w:val="11"/>
  </w:num>
  <w:num w:numId="22">
    <w:abstractNumId w:val="12"/>
  </w:num>
  <w:num w:numId="23">
    <w:abstractNumId w:val="10"/>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44872"/>
    <w:rsid w:val="0005115E"/>
    <w:rsid w:val="00054C41"/>
    <w:rsid w:val="00060DA1"/>
    <w:rsid w:val="00060FC6"/>
    <w:rsid w:val="00077850"/>
    <w:rsid w:val="000A08C7"/>
    <w:rsid w:val="000B516C"/>
    <w:rsid w:val="000C09D8"/>
    <w:rsid w:val="000C3C95"/>
    <w:rsid w:val="000C51D9"/>
    <w:rsid w:val="000C5E9A"/>
    <w:rsid w:val="000D533B"/>
    <w:rsid w:val="000F5028"/>
    <w:rsid w:val="000F6FDE"/>
    <w:rsid w:val="001108FB"/>
    <w:rsid w:val="00120B3A"/>
    <w:rsid w:val="00121E3E"/>
    <w:rsid w:val="00142154"/>
    <w:rsid w:val="00164AD9"/>
    <w:rsid w:val="001739F7"/>
    <w:rsid w:val="00187BAF"/>
    <w:rsid w:val="00193D65"/>
    <w:rsid w:val="00194B2B"/>
    <w:rsid w:val="001B022B"/>
    <w:rsid w:val="001B4C03"/>
    <w:rsid w:val="001D1083"/>
    <w:rsid w:val="001D3FA0"/>
    <w:rsid w:val="001E53CB"/>
    <w:rsid w:val="001E745D"/>
    <w:rsid w:val="001F103B"/>
    <w:rsid w:val="001F67AB"/>
    <w:rsid w:val="00202D52"/>
    <w:rsid w:val="00224060"/>
    <w:rsid w:val="00224E80"/>
    <w:rsid w:val="00225A83"/>
    <w:rsid w:val="00230219"/>
    <w:rsid w:val="00233F43"/>
    <w:rsid w:val="002348E3"/>
    <w:rsid w:val="00241692"/>
    <w:rsid w:val="00253924"/>
    <w:rsid w:val="0025692C"/>
    <w:rsid w:val="00266971"/>
    <w:rsid w:val="00270EA5"/>
    <w:rsid w:val="00280142"/>
    <w:rsid w:val="0029573F"/>
    <w:rsid w:val="002B58EB"/>
    <w:rsid w:val="002D3FC6"/>
    <w:rsid w:val="002D4D59"/>
    <w:rsid w:val="002D6E25"/>
    <w:rsid w:val="002E43AB"/>
    <w:rsid w:val="0030405A"/>
    <w:rsid w:val="00315652"/>
    <w:rsid w:val="00324EB1"/>
    <w:rsid w:val="00336F6D"/>
    <w:rsid w:val="00340A9C"/>
    <w:rsid w:val="00340CFD"/>
    <w:rsid w:val="003459B9"/>
    <w:rsid w:val="00347711"/>
    <w:rsid w:val="00363514"/>
    <w:rsid w:val="0038255E"/>
    <w:rsid w:val="0038599A"/>
    <w:rsid w:val="00391648"/>
    <w:rsid w:val="0039304E"/>
    <w:rsid w:val="003A3176"/>
    <w:rsid w:val="003B5FDB"/>
    <w:rsid w:val="003C445C"/>
    <w:rsid w:val="003C6231"/>
    <w:rsid w:val="003E3157"/>
    <w:rsid w:val="003E58B8"/>
    <w:rsid w:val="003F06D7"/>
    <w:rsid w:val="003F2E1C"/>
    <w:rsid w:val="00400246"/>
    <w:rsid w:val="004175C4"/>
    <w:rsid w:val="00424418"/>
    <w:rsid w:val="00430203"/>
    <w:rsid w:val="00430797"/>
    <w:rsid w:val="004379FE"/>
    <w:rsid w:val="00442225"/>
    <w:rsid w:val="00445638"/>
    <w:rsid w:val="00446432"/>
    <w:rsid w:val="004631DC"/>
    <w:rsid w:val="00476D8C"/>
    <w:rsid w:val="00492EC4"/>
    <w:rsid w:val="004B1F68"/>
    <w:rsid w:val="004D20CB"/>
    <w:rsid w:val="004D59C6"/>
    <w:rsid w:val="004F1A14"/>
    <w:rsid w:val="005346CA"/>
    <w:rsid w:val="00554302"/>
    <w:rsid w:val="0055749C"/>
    <w:rsid w:val="005574ED"/>
    <w:rsid w:val="005651FF"/>
    <w:rsid w:val="0056767F"/>
    <w:rsid w:val="005A5B06"/>
    <w:rsid w:val="005B7CA4"/>
    <w:rsid w:val="005C0138"/>
    <w:rsid w:val="005C763B"/>
    <w:rsid w:val="005D10AB"/>
    <w:rsid w:val="005E5499"/>
    <w:rsid w:val="005E7B6A"/>
    <w:rsid w:val="00613C9E"/>
    <w:rsid w:val="00644C7C"/>
    <w:rsid w:val="0065153C"/>
    <w:rsid w:val="006622B7"/>
    <w:rsid w:val="006928B5"/>
    <w:rsid w:val="006B048D"/>
    <w:rsid w:val="006D2F7F"/>
    <w:rsid w:val="006D3D06"/>
    <w:rsid w:val="006D5C32"/>
    <w:rsid w:val="006E141E"/>
    <w:rsid w:val="006E1F9D"/>
    <w:rsid w:val="006E3596"/>
    <w:rsid w:val="006E56B6"/>
    <w:rsid w:val="00722B2F"/>
    <w:rsid w:val="007259CB"/>
    <w:rsid w:val="007260DE"/>
    <w:rsid w:val="007309D5"/>
    <w:rsid w:val="0074141D"/>
    <w:rsid w:val="0077106D"/>
    <w:rsid w:val="00781C57"/>
    <w:rsid w:val="007A7688"/>
    <w:rsid w:val="007B0D01"/>
    <w:rsid w:val="007B16A9"/>
    <w:rsid w:val="007B40FB"/>
    <w:rsid w:val="007D483D"/>
    <w:rsid w:val="007E24B2"/>
    <w:rsid w:val="007E2ACB"/>
    <w:rsid w:val="007E76DA"/>
    <w:rsid w:val="00814CF1"/>
    <w:rsid w:val="008306AE"/>
    <w:rsid w:val="00835D91"/>
    <w:rsid w:val="008551FB"/>
    <w:rsid w:val="008634E9"/>
    <w:rsid w:val="00870A09"/>
    <w:rsid w:val="0087192D"/>
    <w:rsid w:val="00873664"/>
    <w:rsid w:val="008801B5"/>
    <w:rsid w:val="008910E0"/>
    <w:rsid w:val="008B3777"/>
    <w:rsid w:val="008B4AA1"/>
    <w:rsid w:val="008C1C71"/>
    <w:rsid w:val="008C5F72"/>
    <w:rsid w:val="008D669E"/>
    <w:rsid w:val="008D71F4"/>
    <w:rsid w:val="008F2C48"/>
    <w:rsid w:val="00923C0C"/>
    <w:rsid w:val="0093418F"/>
    <w:rsid w:val="0094536A"/>
    <w:rsid w:val="00945761"/>
    <w:rsid w:val="009550A0"/>
    <w:rsid w:val="00961D35"/>
    <w:rsid w:val="009701F3"/>
    <w:rsid w:val="00974940"/>
    <w:rsid w:val="0098133F"/>
    <w:rsid w:val="009A4D56"/>
    <w:rsid w:val="009A5684"/>
    <w:rsid w:val="009D586F"/>
    <w:rsid w:val="009E09F7"/>
    <w:rsid w:val="009E27B5"/>
    <w:rsid w:val="00A000DA"/>
    <w:rsid w:val="00A1736E"/>
    <w:rsid w:val="00A53EF3"/>
    <w:rsid w:val="00A65B5F"/>
    <w:rsid w:val="00A71C82"/>
    <w:rsid w:val="00A71ED1"/>
    <w:rsid w:val="00AA0C5C"/>
    <w:rsid w:val="00AB4C4E"/>
    <w:rsid w:val="00AC4F64"/>
    <w:rsid w:val="00AD5B81"/>
    <w:rsid w:val="00AE3121"/>
    <w:rsid w:val="00AF14E0"/>
    <w:rsid w:val="00AF3B96"/>
    <w:rsid w:val="00B52D77"/>
    <w:rsid w:val="00B66E33"/>
    <w:rsid w:val="00B750CD"/>
    <w:rsid w:val="00B76A20"/>
    <w:rsid w:val="00B810E4"/>
    <w:rsid w:val="00B91CFD"/>
    <w:rsid w:val="00B95047"/>
    <w:rsid w:val="00B95724"/>
    <w:rsid w:val="00B97F95"/>
    <w:rsid w:val="00BA79D5"/>
    <w:rsid w:val="00BC15D0"/>
    <w:rsid w:val="00BD0EF7"/>
    <w:rsid w:val="00BF1B78"/>
    <w:rsid w:val="00BF716E"/>
    <w:rsid w:val="00C160A9"/>
    <w:rsid w:val="00C21399"/>
    <w:rsid w:val="00C2269B"/>
    <w:rsid w:val="00C359D3"/>
    <w:rsid w:val="00C560C4"/>
    <w:rsid w:val="00C66143"/>
    <w:rsid w:val="00C6748F"/>
    <w:rsid w:val="00C73625"/>
    <w:rsid w:val="00C767EE"/>
    <w:rsid w:val="00C8329D"/>
    <w:rsid w:val="00C90F89"/>
    <w:rsid w:val="00C95091"/>
    <w:rsid w:val="00CA16A1"/>
    <w:rsid w:val="00CA39C7"/>
    <w:rsid w:val="00CA3C59"/>
    <w:rsid w:val="00CA601A"/>
    <w:rsid w:val="00CC0155"/>
    <w:rsid w:val="00CC7316"/>
    <w:rsid w:val="00CE3475"/>
    <w:rsid w:val="00D005F2"/>
    <w:rsid w:val="00D17473"/>
    <w:rsid w:val="00D32B74"/>
    <w:rsid w:val="00D55F30"/>
    <w:rsid w:val="00D631FA"/>
    <w:rsid w:val="00D65F72"/>
    <w:rsid w:val="00D81E8C"/>
    <w:rsid w:val="00D82356"/>
    <w:rsid w:val="00D84EEE"/>
    <w:rsid w:val="00D90A61"/>
    <w:rsid w:val="00DA5DBD"/>
    <w:rsid w:val="00DB3D92"/>
    <w:rsid w:val="00DC396C"/>
    <w:rsid w:val="00DD1006"/>
    <w:rsid w:val="00E030DA"/>
    <w:rsid w:val="00E06221"/>
    <w:rsid w:val="00E06644"/>
    <w:rsid w:val="00E17D71"/>
    <w:rsid w:val="00E276BD"/>
    <w:rsid w:val="00E47E77"/>
    <w:rsid w:val="00E50C5F"/>
    <w:rsid w:val="00E576E2"/>
    <w:rsid w:val="00E745D6"/>
    <w:rsid w:val="00EA03FD"/>
    <w:rsid w:val="00EA1CFD"/>
    <w:rsid w:val="00EB2BEC"/>
    <w:rsid w:val="00EC0704"/>
    <w:rsid w:val="00EC61EB"/>
    <w:rsid w:val="00ED4D95"/>
    <w:rsid w:val="00ED6B5D"/>
    <w:rsid w:val="00ED6C45"/>
    <w:rsid w:val="00EE4C99"/>
    <w:rsid w:val="00EE5357"/>
    <w:rsid w:val="00EE5629"/>
    <w:rsid w:val="00F0127F"/>
    <w:rsid w:val="00F02710"/>
    <w:rsid w:val="00F035F2"/>
    <w:rsid w:val="00F03613"/>
    <w:rsid w:val="00F13F6E"/>
    <w:rsid w:val="00F33E43"/>
    <w:rsid w:val="00F51C83"/>
    <w:rsid w:val="00F74FC9"/>
    <w:rsid w:val="00F914C2"/>
    <w:rsid w:val="00FA4A39"/>
    <w:rsid w:val="00FC170B"/>
    <w:rsid w:val="00FC32A8"/>
    <w:rsid w:val="00FD2C2C"/>
    <w:rsid w:val="00FE4530"/>
    <w:rsid w:val="00FF3E1F"/>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unhideWhenUsed/>
    <w:rsid w:val="001B4C03"/>
    <w:rPr>
      <w:sz w:val="16"/>
      <w:szCs w:val="16"/>
    </w:rPr>
  </w:style>
  <w:style w:type="paragraph" w:styleId="Textkomentra">
    <w:name w:val="annotation text"/>
    <w:basedOn w:val="Normlny"/>
    <w:link w:val="TextkomentraChar"/>
    <w:uiPriority w:val="99"/>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aliases w:val="body,Odsek zoznamu2,Odsek zoznamu1,Odsek,ODRAZKY PRVA UROVEN,Nad,Odstavec_muj,Conclusion de partie,_Odstavec se seznamem,Seznam - odrážky,Odstavec cíl se seznamem,Odstavec se seznamem5,List Paragraph (Czech Tourism),Odsek zákon,Dot pt"/>
    <w:basedOn w:val="Normlny"/>
    <w:link w:val="OdsekzoznamuChar"/>
    <w:uiPriority w:val="34"/>
    <w:qFormat/>
    <w:rsid w:val="00EE4C99"/>
    <w:pPr>
      <w:ind w:left="720"/>
      <w:contextualSpacing/>
    </w:pPr>
  </w:style>
  <w:style w:type="character" w:customStyle="1" w:styleId="OdsekzoznamuChar">
    <w:name w:val="Odsek zoznamu Char"/>
    <w:aliases w:val="body Char,Odsek zoznamu2 Char,Odsek zoznamu1 Char,Odsek Char,ODRAZKY PRVA UROVEN Char,Nad Char,Odstavec_muj Char,Conclusion de partie Char,_Odstavec se seznamem Char,Seznam - odrážky Char,Odstavec cíl se seznamem Char,Odsek zákon Char"/>
    <w:link w:val="Odsekzoznamu"/>
    <w:uiPriority w:val="34"/>
    <w:qFormat/>
    <w:locked/>
    <w:rsid w:val="00B9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297">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531138696">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legislativne-procesy/SK/PI/2021/49"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5FF2DD5-7597-4648-90CD-49F4E4E7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4260</Words>
  <Characters>24284</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2</cp:revision>
  <dcterms:created xsi:type="dcterms:W3CDTF">2022-09-29T09:44:00Z</dcterms:created>
  <dcterms:modified xsi:type="dcterms:W3CDTF">2022-09-29T09:44:00Z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