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80CB8" w14:textId="77777777" w:rsidR="008F384D" w:rsidRPr="008F384D" w:rsidRDefault="008F384D" w:rsidP="008F384D">
      <w:pPr>
        <w:pStyle w:val="PrefixBold"/>
        <w:spacing w:after="120"/>
        <w:rPr>
          <w:rFonts w:ascii="Times New Roman" w:hAnsi="Times New Roman" w:cs="Times New Roman"/>
          <w:color w:val="auto"/>
          <w:sz w:val="24"/>
          <w:szCs w:val="24"/>
          <w:lang w:val="sk-SK"/>
        </w:rPr>
      </w:pPr>
      <w:bookmarkStart w:id="0" w:name="3187437"/>
      <w:bookmarkEnd w:id="0"/>
      <w:r w:rsidRPr="008F384D">
        <w:rPr>
          <w:rFonts w:ascii="Times New Roman" w:hAnsi="Times New Roman" w:cs="Times New Roman"/>
          <w:color w:val="auto"/>
          <w:sz w:val="24"/>
          <w:szCs w:val="24"/>
          <w:lang w:val="sk-SK"/>
        </w:rPr>
        <w:t>Informatívne konsolidované znenie</w:t>
      </w:r>
    </w:p>
    <w:p w14:paraId="57CCBF64" w14:textId="77777777" w:rsidR="004C0ACC" w:rsidRPr="009E3B4B" w:rsidRDefault="00A421D7" w:rsidP="00010FE6">
      <w:pPr>
        <w:pStyle w:val="PrefixBold"/>
        <w:spacing w:after="120"/>
        <w:rPr>
          <w:rFonts w:ascii="Times New Roman" w:hAnsi="Times New Roman" w:cs="Times New Roman"/>
          <w:color w:val="auto"/>
          <w:sz w:val="28"/>
          <w:szCs w:val="28"/>
          <w:lang w:val="sk-SK"/>
        </w:rPr>
      </w:pPr>
      <w:r w:rsidRPr="009E3B4B">
        <w:rPr>
          <w:rFonts w:ascii="Times New Roman" w:hAnsi="Times New Roman" w:cs="Times New Roman"/>
          <w:color w:val="auto"/>
          <w:sz w:val="28"/>
          <w:szCs w:val="28"/>
          <w:lang w:val="sk-SK"/>
        </w:rPr>
        <w:t>45</w:t>
      </w:r>
      <w:r w:rsidR="00010FE6" w:rsidRPr="009E3B4B">
        <w:rPr>
          <w:rFonts w:ascii="Times New Roman" w:hAnsi="Times New Roman" w:cs="Times New Roman"/>
          <w:color w:val="auto"/>
          <w:sz w:val="28"/>
          <w:szCs w:val="28"/>
          <w:lang w:val="sk-SK"/>
        </w:rPr>
        <w:t xml:space="preserve">/2011 Z. z. </w:t>
      </w:r>
    </w:p>
    <w:p w14:paraId="64D74348" w14:textId="77777777" w:rsidR="004C0ACC" w:rsidRPr="008F384D" w:rsidRDefault="00A421D7">
      <w:pPr>
        <w:pStyle w:val="PrefixBold"/>
        <w:rPr>
          <w:rFonts w:ascii="Times New Roman" w:hAnsi="Times New Roman" w:cs="Times New Roman"/>
          <w:color w:val="auto"/>
          <w:sz w:val="24"/>
          <w:szCs w:val="24"/>
          <w:lang w:val="sk-SK"/>
        </w:rPr>
      </w:pPr>
      <w:bookmarkStart w:id="1" w:name="3187438"/>
      <w:bookmarkEnd w:id="1"/>
      <w:r w:rsidRPr="008F384D">
        <w:rPr>
          <w:rFonts w:ascii="Times New Roman" w:hAnsi="Times New Roman" w:cs="Times New Roman"/>
          <w:color w:val="auto"/>
          <w:sz w:val="24"/>
          <w:szCs w:val="24"/>
          <w:lang w:val="sk-SK"/>
        </w:rPr>
        <w:t>ZÁKON</w:t>
      </w:r>
    </w:p>
    <w:p w14:paraId="313D06D6" w14:textId="77777777" w:rsidR="004C0ACC" w:rsidRPr="008F384D" w:rsidRDefault="00A421D7">
      <w:pPr>
        <w:pStyle w:val="PrefixPredpisDatum"/>
        <w:rPr>
          <w:rFonts w:ascii="Times New Roman" w:hAnsi="Times New Roman" w:cs="Times New Roman"/>
          <w:color w:val="auto"/>
          <w:lang w:val="sk-SK"/>
        </w:rPr>
      </w:pPr>
      <w:bookmarkStart w:id="2" w:name="3187439"/>
      <w:bookmarkEnd w:id="2"/>
      <w:r w:rsidRPr="008F384D">
        <w:rPr>
          <w:rFonts w:ascii="Times New Roman" w:hAnsi="Times New Roman" w:cs="Times New Roman"/>
          <w:color w:val="auto"/>
          <w:lang w:val="sk-SK"/>
        </w:rPr>
        <w:t>z 8. februára 2011</w:t>
      </w:r>
    </w:p>
    <w:p w14:paraId="0D3C05E1" w14:textId="77777777" w:rsidR="004C0ACC" w:rsidRPr="009E3B4B" w:rsidRDefault="00A421D7">
      <w:pPr>
        <w:pStyle w:val="PrefixTitle"/>
        <w:rPr>
          <w:rFonts w:ascii="Times New Roman" w:hAnsi="Times New Roman" w:cs="Times New Roman"/>
          <w:color w:val="auto"/>
          <w:sz w:val="24"/>
          <w:szCs w:val="24"/>
          <w:lang w:val="sk-SK"/>
        </w:rPr>
      </w:pPr>
      <w:bookmarkStart w:id="3" w:name="3187440"/>
      <w:bookmarkEnd w:id="3"/>
      <w:r w:rsidRPr="009E3B4B">
        <w:rPr>
          <w:rFonts w:ascii="Times New Roman" w:hAnsi="Times New Roman" w:cs="Times New Roman"/>
          <w:color w:val="auto"/>
          <w:sz w:val="24"/>
          <w:szCs w:val="24"/>
          <w:lang w:val="sk-SK"/>
        </w:rPr>
        <w:t>o kritickej infraštruktúre</w:t>
      </w:r>
    </w:p>
    <w:p w14:paraId="52BA3CD0" w14:textId="77777777" w:rsidR="004C0ACC" w:rsidRPr="008F384D" w:rsidRDefault="00A421D7">
      <w:pPr>
        <w:rPr>
          <w:rFonts w:ascii="Times New Roman" w:hAnsi="Times New Roman" w:cs="Times New Roman"/>
          <w:sz w:val="24"/>
          <w:szCs w:val="24"/>
          <w:lang w:val="sk-SK"/>
        </w:rPr>
      </w:pPr>
      <w:bookmarkStart w:id="4" w:name="3187441"/>
      <w:bookmarkEnd w:id="4"/>
      <w:r w:rsidRPr="008F384D">
        <w:rPr>
          <w:rFonts w:ascii="Times New Roman" w:hAnsi="Times New Roman" w:cs="Times New Roman"/>
          <w:sz w:val="24"/>
          <w:szCs w:val="24"/>
          <w:lang w:val="sk-SK"/>
        </w:rPr>
        <w:t>Národná rada Slovenskej republiky sa uzniesla na tomto zákone:</w:t>
      </w:r>
    </w:p>
    <w:p w14:paraId="4DBBDA9E" w14:textId="77777777" w:rsidR="004C0ACC" w:rsidRPr="008F384D" w:rsidRDefault="00A421D7">
      <w:pPr>
        <w:pStyle w:val="Paragraf"/>
        <w:outlineLvl w:val="0"/>
        <w:rPr>
          <w:rFonts w:ascii="Times New Roman" w:hAnsi="Times New Roman" w:cs="Times New Roman"/>
          <w:color w:val="auto"/>
          <w:sz w:val="24"/>
          <w:szCs w:val="24"/>
          <w:lang w:val="sk-SK"/>
        </w:rPr>
      </w:pPr>
      <w:bookmarkStart w:id="5" w:name="3187443"/>
      <w:bookmarkEnd w:id="5"/>
      <w:r w:rsidRPr="008F384D">
        <w:rPr>
          <w:rFonts w:ascii="Times New Roman" w:hAnsi="Times New Roman" w:cs="Times New Roman"/>
          <w:color w:val="auto"/>
          <w:sz w:val="24"/>
          <w:szCs w:val="24"/>
          <w:lang w:val="sk-SK"/>
        </w:rPr>
        <w:t>§ 1</w:t>
      </w:r>
      <w:r w:rsidRPr="008F384D">
        <w:rPr>
          <w:rFonts w:ascii="Times New Roman" w:hAnsi="Times New Roman" w:cs="Times New Roman"/>
          <w:color w:val="auto"/>
          <w:sz w:val="24"/>
          <w:szCs w:val="24"/>
          <w:lang w:val="sk-SK"/>
        </w:rPr>
        <w:br/>
        <w:t>Predmet zákona</w:t>
      </w:r>
    </w:p>
    <w:p w14:paraId="3ABEBE2F" w14:textId="77777777" w:rsidR="004C0ACC" w:rsidRPr="008F384D" w:rsidRDefault="00A421D7">
      <w:pPr>
        <w:ind w:firstLine="142"/>
        <w:rPr>
          <w:rFonts w:ascii="Times New Roman" w:hAnsi="Times New Roman" w:cs="Times New Roman"/>
          <w:sz w:val="24"/>
          <w:szCs w:val="24"/>
          <w:lang w:val="sk-SK"/>
        </w:rPr>
      </w:pPr>
      <w:bookmarkStart w:id="6" w:name="3187445"/>
      <w:bookmarkEnd w:id="6"/>
      <w:r w:rsidRPr="008F384D">
        <w:rPr>
          <w:rFonts w:ascii="Times New Roman" w:hAnsi="Times New Roman" w:cs="Times New Roman"/>
          <w:sz w:val="24"/>
          <w:szCs w:val="24"/>
          <w:lang w:val="sk-SK"/>
        </w:rPr>
        <w:t>Tento zákon ustanovuje</w:t>
      </w:r>
    </w:p>
    <w:p w14:paraId="4292E24C" w14:textId="77777777" w:rsidR="004C0ACC" w:rsidRPr="008F384D" w:rsidRDefault="00A421D7">
      <w:pPr>
        <w:ind w:left="568" w:hanging="284"/>
        <w:rPr>
          <w:rFonts w:ascii="Times New Roman" w:hAnsi="Times New Roman" w:cs="Times New Roman"/>
          <w:sz w:val="24"/>
          <w:szCs w:val="24"/>
          <w:lang w:val="sk-SK"/>
        </w:rPr>
      </w:pPr>
      <w:bookmarkStart w:id="7" w:name="3187446"/>
      <w:bookmarkEnd w:id="7"/>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organizáciu a pôsobnosť orgánov štátnej správy na úseku kritickej infraštruktúry,</w:t>
      </w:r>
    </w:p>
    <w:p w14:paraId="1800538E" w14:textId="77777777" w:rsidR="004C0ACC" w:rsidRPr="008F384D" w:rsidRDefault="00A421D7">
      <w:pPr>
        <w:ind w:left="568" w:hanging="284"/>
        <w:rPr>
          <w:rFonts w:ascii="Times New Roman" w:hAnsi="Times New Roman" w:cs="Times New Roman"/>
          <w:sz w:val="24"/>
          <w:szCs w:val="24"/>
          <w:lang w:val="sk-SK"/>
        </w:rPr>
      </w:pPr>
      <w:bookmarkStart w:id="8" w:name="3187447"/>
      <w:bookmarkEnd w:id="8"/>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postup pri určovaní prvku kritickej infraštruktúry,</w:t>
      </w:r>
    </w:p>
    <w:p w14:paraId="5F922F2C" w14:textId="77777777" w:rsidR="004C0ACC" w:rsidRPr="008F384D" w:rsidRDefault="00A421D7">
      <w:pPr>
        <w:ind w:left="568" w:hanging="284"/>
        <w:rPr>
          <w:rFonts w:ascii="Times New Roman" w:hAnsi="Times New Roman" w:cs="Times New Roman"/>
          <w:sz w:val="24"/>
          <w:szCs w:val="24"/>
          <w:lang w:val="sk-SK"/>
        </w:rPr>
      </w:pPr>
      <w:bookmarkStart w:id="9" w:name="3187448"/>
      <w:bookmarkEnd w:id="9"/>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povinnosti prevádzkovateľa pri ochrane prvku kritickej infraštruktúry a zodpovednosť za porušenie týchto povinností.</w:t>
      </w:r>
    </w:p>
    <w:p w14:paraId="06289ADB" w14:textId="77777777" w:rsidR="004C0ACC" w:rsidRPr="008F384D" w:rsidRDefault="00A421D7">
      <w:pPr>
        <w:pStyle w:val="Paragraf"/>
        <w:outlineLvl w:val="0"/>
        <w:rPr>
          <w:rFonts w:ascii="Times New Roman" w:hAnsi="Times New Roman" w:cs="Times New Roman"/>
          <w:color w:val="auto"/>
          <w:sz w:val="24"/>
          <w:szCs w:val="24"/>
          <w:lang w:val="sk-SK"/>
        </w:rPr>
      </w:pPr>
      <w:bookmarkStart w:id="10" w:name="3187450"/>
      <w:bookmarkEnd w:id="10"/>
      <w:r w:rsidRPr="008F384D">
        <w:rPr>
          <w:rFonts w:ascii="Times New Roman" w:hAnsi="Times New Roman" w:cs="Times New Roman"/>
          <w:color w:val="auto"/>
          <w:sz w:val="24"/>
          <w:szCs w:val="24"/>
          <w:lang w:val="sk-SK"/>
        </w:rPr>
        <w:t>§ 2</w:t>
      </w:r>
      <w:r w:rsidRPr="008F384D">
        <w:rPr>
          <w:rFonts w:ascii="Times New Roman" w:hAnsi="Times New Roman" w:cs="Times New Roman"/>
          <w:color w:val="auto"/>
          <w:sz w:val="24"/>
          <w:szCs w:val="24"/>
          <w:lang w:val="sk-SK"/>
        </w:rPr>
        <w:br/>
        <w:t>Vymedzenie základných pojmov</w:t>
      </w:r>
    </w:p>
    <w:p w14:paraId="5EC97E4D" w14:textId="77777777" w:rsidR="004C0ACC" w:rsidRPr="008F384D" w:rsidRDefault="00A421D7">
      <w:pPr>
        <w:ind w:firstLine="142"/>
        <w:rPr>
          <w:rFonts w:ascii="Times New Roman" w:hAnsi="Times New Roman" w:cs="Times New Roman"/>
          <w:sz w:val="24"/>
          <w:szCs w:val="24"/>
          <w:lang w:val="sk-SK"/>
        </w:rPr>
      </w:pPr>
      <w:bookmarkStart w:id="11" w:name="3187452"/>
      <w:bookmarkEnd w:id="11"/>
      <w:r w:rsidRPr="008F384D">
        <w:rPr>
          <w:rFonts w:ascii="Times New Roman" w:hAnsi="Times New Roman" w:cs="Times New Roman"/>
          <w:sz w:val="24"/>
          <w:szCs w:val="24"/>
          <w:lang w:val="sk-SK"/>
        </w:rPr>
        <w:t>Na účely tohto zákona sa rozumie</w:t>
      </w:r>
    </w:p>
    <w:p w14:paraId="72FF3965" w14:textId="77777777" w:rsidR="004C0ACC" w:rsidRPr="008F384D" w:rsidRDefault="00A421D7">
      <w:pPr>
        <w:ind w:left="568" w:hanging="284"/>
        <w:rPr>
          <w:rFonts w:ascii="Times New Roman" w:hAnsi="Times New Roman" w:cs="Times New Roman"/>
          <w:sz w:val="24"/>
          <w:szCs w:val="24"/>
          <w:lang w:val="sk-SK"/>
        </w:rPr>
      </w:pPr>
      <w:bookmarkStart w:id="12" w:name="3187453"/>
      <w:bookmarkEnd w:id="12"/>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prvkom kritickej infraštruktúry (ďalej len „prvok“) najmä inžinierska stavba,</w:t>
      </w:r>
      <w:hyperlink w:anchor="3187663" w:history="1">
        <w:r w:rsidRPr="008F384D">
          <w:rPr>
            <w:rStyle w:val="Odkaznavysvetlivku"/>
            <w:rFonts w:ascii="Times New Roman" w:hAnsi="Times New Roman" w:cs="Times New Roman"/>
            <w:sz w:val="24"/>
            <w:szCs w:val="24"/>
            <w:lang w:val="sk-SK"/>
          </w:rPr>
          <w:t>2)</w:t>
        </w:r>
      </w:hyperlink>
      <w:r w:rsidRPr="008F384D">
        <w:rPr>
          <w:rFonts w:ascii="Times New Roman" w:hAnsi="Times New Roman" w:cs="Times New Roman"/>
          <w:sz w:val="24"/>
          <w:szCs w:val="24"/>
          <w:lang w:val="sk-SK"/>
        </w:rPr>
        <w:t xml:space="preserve"> služba vo verejnom záujme a informačný systém v sektore kritickej infraštruktúry, ktorých narušenie alebo zničenie by malo podľa sektorových kritérií a prierezových kritérií závažné nepriaznivé dôsledky na uskutočňovanie hospodárskej a sociálnej funkcie štátu, a tým na kvalitu života obyvateľov z hľadiska ochrany ich života, zdravia, bezpečnosti, majetku, ako aj životného prostredia,</w:t>
      </w:r>
    </w:p>
    <w:p w14:paraId="4449C756" w14:textId="77777777" w:rsidR="004C0ACC" w:rsidRPr="008F384D" w:rsidRDefault="00A421D7">
      <w:pPr>
        <w:ind w:left="568" w:hanging="284"/>
        <w:rPr>
          <w:rFonts w:ascii="Times New Roman" w:hAnsi="Times New Roman" w:cs="Times New Roman"/>
          <w:sz w:val="24"/>
          <w:szCs w:val="24"/>
          <w:lang w:val="sk-SK"/>
        </w:rPr>
      </w:pPr>
      <w:bookmarkStart w:id="13" w:name="3187454"/>
      <w:bookmarkEnd w:id="13"/>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sektorom kritickej infraštruktúry (ďalej len „sektor“) časť kritickej infraštruktúry, do ktorej sa zaraďujú prvky; sektor môže obsahovať jeden alebo viac podsektorov kritickej infraštruktúry (ďalej len „podsektor“),</w:t>
      </w:r>
    </w:p>
    <w:p w14:paraId="5D70FA98" w14:textId="77777777" w:rsidR="004C0ACC" w:rsidRPr="008F384D" w:rsidRDefault="00A421D7">
      <w:pPr>
        <w:ind w:left="568" w:hanging="284"/>
        <w:rPr>
          <w:rFonts w:ascii="Times New Roman" w:hAnsi="Times New Roman" w:cs="Times New Roman"/>
          <w:sz w:val="24"/>
          <w:szCs w:val="24"/>
          <w:lang w:val="sk-SK"/>
        </w:rPr>
      </w:pPr>
      <w:bookmarkStart w:id="14" w:name="3187455"/>
      <w:bookmarkEnd w:id="14"/>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kritickou infraštruktúrou systém, ktorý sa člení na sektory a prvky,</w:t>
      </w:r>
    </w:p>
    <w:p w14:paraId="524A7694" w14:textId="77777777" w:rsidR="004C0ACC" w:rsidRPr="008F384D" w:rsidRDefault="00A421D7">
      <w:pPr>
        <w:ind w:left="568" w:hanging="284"/>
        <w:rPr>
          <w:rFonts w:ascii="Times New Roman" w:hAnsi="Times New Roman" w:cs="Times New Roman"/>
          <w:sz w:val="24"/>
          <w:szCs w:val="24"/>
          <w:lang w:val="sk-SK"/>
        </w:rPr>
      </w:pPr>
      <w:bookmarkStart w:id="15" w:name="3187456"/>
      <w:bookmarkEnd w:id="15"/>
      <w:r w:rsidRPr="008F384D">
        <w:rPr>
          <w:rFonts w:ascii="Times New Roman" w:hAnsi="Times New Roman" w:cs="Times New Roman"/>
          <w:b/>
          <w:sz w:val="24"/>
          <w:szCs w:val="24"/>
          <w:lang w:val="sk-SK"/>
        </w:rPr>
        <w:t>d)</w:t>
      </w:r>
      <w:r w:rsidRPr="008F384D">
        <w:rPr>
          <w:rFonts w:ascii="Times New Roman" w:hAnsi="Times New Roman" w:cs="Times New Roman"/>
          <w:sz w:val="24"/>
          <w:szCs w:val="24"/>
          <w:lang w:val="sk-SK"/>
        </w:rPr>
        <w:t xml:space="preserve"> sektorovými kritériami súbor technických a funkčných kritérií s prahovými hodnotami, ktoré sa uplatňujú pri určovaní prvkov toho istého sektora,</w:t>
      </w:r>
    </w:p>
    <w:p w14:paraId="0DB3F20C" w14:textId="77777777" w:rsidR="004C0ACC" w:rsidRPr="008F384D" w:rsidRDefault="00A421D7">
      <w:pPr>
        <w:ind w:left="568" w:hanging="284"/>
        <w:rPr>
          <w:rFonts w:ascii="Times New Roman" w:hAnsi="Times New Roman" w:cs="Times New Roman"/>
          <w:sz w:val="24"/>
          <w:szCs w:val="24"/>
          <w:lang w:val="sk-SK"/>
        </w:rPr>
      </w:pPr>
      <w:bookmarkStart w:id="16" w:name="3187457"/>
      <w:bookmarkEnd w:id="16"/>
      <w:r w:rsidRPr="008F384D">
        <w:rPr>
          <w:rFonts w:ascii="Times New Roman" w:hAnsi="Times New Roman" w:cs="Times New Roman"/>
          <w:b/>
          <w:sz w:val="24"/>
          <w:szCs w:val="24"/>
          <w:lang w:val="sk-SK"/>
        </w:rPr>
        <w:t>e)</w:t>
      </w:r>
      <w:r w:rsidRPr="008F384D">
        <w:rPr>
          <w:rFonts w:ascii="Times New Roman" w:hAnsi="Times New Roman" w:cs="Times New Roman"/>
          <w:sz w:val="24"/>
          <w:szCs w:val="24"/>
          <w:lang w:val="sk-SK"/>
        </w:rPr>
        <w:t xml:space="preserve"> prierezovými kritériami súbor kritérií s prahovými hodnotami, ktoré sa uplatňujú prierezovo pri určovaní prvkov všetkých sektorov,</w:t>
      </w:r>
    </w:p>
    <w:p w14:paraId="4B596783" w14:textId="77777777" w:rsidR="004C0ACC" w:rsidRPr="008F384D" w:rsidRDefault="00A421D7">
      <w:pPr>
        <w:ind w:left="568" w:hanging="284"/>
        <w:rPr>
          <w:rFonts w:ascii="Times New Roman" w:hAnsi="Times New Roman" w:cs="Times New Roman"/>
          <w:sz w:val="24"/>
          <w:szCs w:val="24"/>
          <w:lang w:val="sk-SK"/>
        </w:rPr>
      </w:pPr>
      <w:bookmarkStart w:id="17" w:name="3187458"/>
      <w:bookmarkEnd w:id="17"/>
      <w:r w:rsidRPr="008F384D">
        <w:rPr>
          <w:rFonts w:ascii="Times New Roman" w:hAnsi="Times New Roman" w:cs="Times New Roman"/>
          <w:b/>
          <w:sz w:val="24"/>
          <w:szCs w:val="24"/>
          <w:lang w:val="sk-SK"/>
        </w:rPr>
        <w:t>f)</w:t>
      </w:r>
      <w:r w:rsidRPr="008F384D">
        <w:rPr>
          <w:rFonts w:ascii="Times New Roman" w:hAnsi="Times New Roman" w:cs="Times New Roman"/>
          <w:sz w:val="24"/>
          <w:szCs w:val="24"/>
          <w:lang w:val="sk-SK"/>
        </w:rPr>
        <w:t xml:space="preserve"> prvkom európskej kritickej infraštruktúry najmä inžinierska stavba,</w:t>
      </w:r>
      <w:hyperlink w:anchor="3187663" w:history="1">
        <w:r w:rsidRPr="008F384D">
          <w:rPr>
            <w:rStyle w:val="Odkaznavysvetlivku"/>
            <w:rFonts w:ascii="Times New Roman" w:hAnsi="Times New Roman" w:cs="Times New Roman"/>
            <w:sz w:val="24"/>
            <w:szCs w:val="24"/>
            <w:lang w:val="sk-SK"/>
          </w:rPr>
          <w:t>2)</w:t>
        </w:r>
      </w:hyperlink>
      <w:r w:rsidRPr="008F384D">
        <w:rPr>
          <w:rFonts w:ascii="Times New Roman" w:hAnsi="Times New Roman" w:cs="Times New Roman"/>
          <w:sz w:val="24"/>
          <w:szCs w:val="24"/>
          <w:lang w:val="sk-SK"/>
        </w:rPr>
        <w:t xml:space="preserve"> služba vo verejnom záujme a informačný systém v sektore, ktorých narušenie alebo zničenie by malo podľa európskych sektorových kritérií a európskych prierezových kritérií závažné nepriaznivé dôsledky uvedené v písmene a) v Slovenskej republike a aspoň v jednom ďalšom členskom štáte Európskej únie (ďalej len „dotknutý členský štát“),</w:t>
      </w:r>
    </w:p>
    <w:p w14:paraId="3FE4EC6C" w14:textId="77777777" w:rsidR="004C0ACC" w:rsidRPr="008F384D" w:rsidRDefault="00A421D7">
      <w:pPr>
        <w:ind w:left="568" w:hanging="284"/>
        <w:rPr>
          <w:rFonts w:ascii="Times New Roman" w:hAnsi="Times New Roman" w:cs="Times New Roman"/>
          <w:sz w:val="24"/>
          <w:szCs w:val="24"/>
          <w:lang w:val="sk-SK"/>
        </w:rPr>
      </w:pPr>
      <w:bookmarkStart w:id="18" w:name="3187459"/>
      <w:bookmarkEnd w:id="18"/>
      <w:r w:rsidRPr="008F384D">
        <w:rPr>
          <w:rFonts w:ascii="Times New Roman" w:hAnsi="Times New Roman" w:cs="Times New Roman"/>
          <w:b/>
          <w:sz w:val="24"/>
          <w:szCs w:val="24"/>
          <w:lang w:val="sk-SK"/>
        </w:rPr>
        <w:t>g)</w:t>
      </w:r>
      <w:r w:rsidRPr="008F384D">
        <w:rPr>
          <w:rFonts w:ascii="Times New Roman" w:hAnsi="Times New Roman" w:cs="Times New Roman"/>
          <w:sz w:val="24"/>
          <w:szCs w:val="24"/>
          <w:lang w:val="sk-SK"/>
        </w:rPr>
        <w:t xml:space="preserve"> európskymi sektorovými kritériami súbor technických a funkčných kritérií s prahovými hodnotami, ktoré sa uplatňujú pri určovaní prvkov európskej kritickej infraštruktúry toho istého sektora,</w:t>
      </w:r>
    </w:p>
    <w:p w14:paraId="4C4ED149" w14:textId="77777777" w:rsidR="004C0ACC" w:rsidRPr="008F384D" w:rsidRDefault="00A421D7">
      <w:pPr>
        <w:ind w:left="568" w:hanging="284"/>
        <w:rPr>
          <w:rFonts w:ascii="Times New Roman" w:hAnsi="Times New Roman" w:cs="Times New Roman"/>
          <w:sz w:val="24"/>
          <w:szCs w:val="24"/>
          <w:lang w:val="sk-SK"/>
        </w:rPr>
      </w:pPr>
      <w:bookmarkStart w:id="19" w:name="3187460"/>
      <w:bookmarkEnd w:id="19"/>
      <w:r w:rsidRPr="008F384D">
        <w:rPr>
          <w:rFonts w:ascii="Times New Roman" w:hAnsi="Times New Roman" w:cs="Times New Roman"/>
          <w:b/>
          <w:sz w:val="24"/>
          <w:szCs w:val="24"/>
          <w:lang w:val="sk-SK"/>
        </w:rPr>
        <w:t>h)</w:t>
      </w:r>
      <w:r w:rsidRPr="008F384D">
        <w:rPr>
          <w:rFonts w:ascii="Times New Roman" w:hAnsi="Times New Roman" w:cs="Times New Roman"/>
          <w:sz w:val="24"/>
          <w:szCs w:val="24"/>
          <w:lang w:val="sk-SK"/>
        </w:rPr>
        <w:t xml:space="preserve"> európskymi prierezovými kritériami súbor kritérií s prahovými hodnotami, ktoré sa uplatňujú prierezovo pri určovaní prvkov európskej kritickej infraštruktúry,</w:t>
      </w:r>
    </w:p>
    <w:p w14:paraId="06BFC67F" w14:textId="77777777" w:rsidR="004C0ACC" w:rsidRPr="008F384D" w:rsidRDefault="00A421D7">
      <w:pPr>
        <w:ind w:left="568" w:hanging="284"/>
        <w:rPr>
          <w:rFonts w:ascii="Times New Roman" w:hAnsi="Times New Roman" w:cs="Times New Roman"/>
          <w:sz w:val="24"/>
          <w:szCs w:val="24"/>
          <w:lang w:val="sk-SK"/>
        </w:rPr>
      </w:pPr>
      <w:bookmarkStart w:id="20" w:name="3187461"/>
      <w:bookmarkEnd w:id="20"/>
      <w:r w:rsidRPr="008F384D">
        <w:rPr>
          <w:rFonts w:ascii="Times New Roman" w:hAnsi="Times New Roman" w:cs="Times New Roman"/>
          <w:b/>
          <w:sz w:val="24"/>
          <w:szCs w:val="24"/>
          <w:lang w:val="sk-SK"/>
        </w:rPr>
        <w:lastRenderedPageBreak/>
        <w:t>i)</w:t>
      </w:r>
      <w:r w:rsidRPr="008F384D">
        <w:rPr>
          <w:rFonts w:ascii="Times New Roman" w:hAnsi="Times New Roman" w:cs="Times New Roman"/>
          <w:sz w:val="24"/>
          <w:szCs w:val="24"/>
          <w:lang w:val="sk-SK"/>
        </w:rPr>
        <w:t xml:space="preserve"> ochranou prvku zabezpečenie funkčnosti, integrity a kontinuity činnosti prvku s cieľom predísť, odvrátiť alebo zmierniť hrozbu jeho narušenia alebo zničenia,</w:t>
      </w:r>
    </w:p>
    <w:p w14:paraId="062EBBF9" w14:textId="77777777" w:rsidR="004C0ACC" w:rsidRPr="008F384D" w:rsidRDefault="00A421D7">
      <w:pPr>
        <w:ind w:left="568" w:hanging="284"/>
        <w:rPr>
          <w:rFonts w:ascii="Times New Roman" w:hAnsi="Times New Roman" w:cs="Times New Roman"/>
          <w:sz w:val="24"/>
          <w:szCs w:val="24"/>
          <w:lang w:val="sk-SK"/>
        </w:rPr>
      </w:pPr>
      <w:bookmarkStart w:id="21" w:name="3187462"/>
      <w:bookmarkEnd w:id="21"/>
      <w:r w:rsidRPr="008F384D">
        <w:rPr>
          <w:rFonts w:ascii="Times New Roman" w:hAnsi="Times New Roman" w:cs="Times New Roman"/>
          <w:b/>
          <w:sz w:val="24"/>
          <w:szCs w:val="24"/>
          <w:lang w:val="sk-SK"/>
        </w:rPr>
        <w:t>j)</w:t>
      </w:r>
      <w:r w:rsidRPr="008F384D">
        <w:rPr>
          <w:rFonts w:ascii="Times New Roman" w:hAnsi="Times New Roman" w:cs="Times New Roman"/>
          <w:sz w:val="24"/>
          <w:szCs w:val="24"/>
          <w:lang w:val="sk-SK"/>
        </w:rPr>
        <w:t xml:space="preserve"> analýzou rizík sektora dokument, ktorý obsahuje posúdenie hrozby narušenia alebo zničenia sektora, jeho zraniteľné miesta, ako aj predpokladané dôsledky narušenia alebo zničenia sektora,</w:t>
      </w:r>
    </w:p>
    <w:p w14:paraId="49EDFE06" w14:textId="77777777" w:rsidR="004C0ACC" w:rsidRPr="008F384D" w:rsidRDefault="00A421D7">
      <w:pPr>
        <w:ind w:left="568" w:hanging="284"/>
        <w:rPr>
          <w:rFonts w:ascii="Times New Roman" w:hAnsi="Times New Roman" w:cs="Times New Roman"/>
          <w:sz w:val="24"/>
          <w:szCs w:val="24"/>
          <w:lang w:val="sk-SK"/>
        </w:rPr>
      </w:pPr>
      <w:bookmarkStart w:id="22" w:name="3187463"/>
      <w:bookmarkEnd w:id="22"/>
      <w:r w:rsidRPr="008F384D">
        <w:rPr>
          <w:rFonts w:ascii="Times New Roman" w:hAnsi="Times New Roman" w:cs="Times New Roman"/>
          <w:b/>
          <w:sz w:val="24"/>
          <w:szCs w:val="24"/>
          <w:lang w:val="sk-SK"/>
        </w:rPr>
        <w:t>k)</w:t>
      </w:r>
      <w:r w:rsidRPr="008F384D">
        <w:rPr>
          <w:rFonts w:ascii="Times New Roman" w:hAnsi="Times New Roman" w:cs="Times New Roman"/>
          <w:sz w:val="24"/>
          <w:szCs w:val="24"/>
          <w:lang w:val="sk-SK"/>
        </w:rPr>
        <w:t xml:space="preserve"> citlivou informáciou o kritickej infraštruktúre (ďalej len „citlivá informácia“) neverejná informácia, ktorej zverejnenie by sa mohlo zneužiť na činnosť smerujúcu k narušeniu alebo zničeniu prvku,</w:t>
      </w:r>
    </w:p>
    <w:p w14:paraId="4A36F95B" w14:textId="77777777" w:rsidR="004C0ACC" w:rsidRPr="008F384D" w:rsidRDefault="00A421D7">
      <w:pPr>
        <w:ind w:left="568" w:hanging="284"/>
        <w:rPr>
          <w:rFonts w:ascii="Times New Roman" w:hAnsi="Times New Roman" w:cs="Times New Roman"/>
          <w:sz w:val="24"/>
          <w:szCs w:val="24"/>
          <w:lang w:val="sk-SK"/>
        </w:rPr>
      </w:pPr>
      <w:bookmarkStart w:id="23" w:name="3187464"/>
      <w:bookmarkEnd w:id="23"/>
      <w:r w:rsidRPr="008F384D">
        <w:rPr>
          <w:rFonts w:ascii="Times New Roman" w:hAnsi="Times New Roman" w:cs="Times New Roman"/>
          <w:b/>
          <w:sz w:val="24"/>
          <w:szCs w:val="24"/>
          <w:lang w:val="sk-SK"/>
        </w:rPr>
        <w:t>l)</w:t>
      </w:r>
      <w:r w:rsidRPr="008F384D">
        <w:rPr>
          <w:rFonts w:ascii="Times New Roman" w:hAnsi="Times New Roman" w:cs="Times New Roman"/>
          <w:sz w:val="24"/>
          <w:szCs w:val="24"/>
          <w:lang w:val="sk-SK"/>
        </w:rPr>
        <w:t xml:space="preserve"> prevádzkovateľom právnická osoba, fyzická osoba – podnikateľ alebo fyzická osoba, ktorá je vlastníkom prvku alebo z iného právneho dôvodu prevádzkuje prvok,</w:t>
      </w:r>
    </w:p>
    <w:p w14:paraId="3A08F558" w14:textId="77777777" w:rsidR="004C0ACC" w:rsidRPr="008F384D" w:rsidRDefault="00A421D7">
      <w:pPr>
        <w:ind w:left="568" w:hanging="284"/>
        <w:rPr>
          <w:rFonts w:ascii="Times New Roman" w:hAnsi="Times New Roman" w:cs="Times New Roman"/>
          <w:sz w:val="24"/>
          <w:szCs w:val="24"/>
          <w:lang w:val="sk-SK"/>
        </w:rPr>
      </w:pPr>
      <w:bookmarkStart w:id="24" w:name="3187465"/>
      <w:bookmarkEnd w:id="24"/>
      <w:r w:rsidRPr="008F384D">
        <w:rPr>
          <w:rFonts w:ascii="Times New Roman" w:hAnsi="Times New Roman" w:cs="Times New Roman"/>
          <w:b/>
          <w:sz w:val="24"/>
          <w:szCs w:val="24"/>
          <w:lang w:val="sk-SK"/>
        </w:rPr>
        <w:t>m)</w:t>
      </w:r>
      <w:r w:rsidRPr="008F384D">
        <w:rPr>
          <w:rFonts w:ascii="Times New Roman" w:hAnsi="Times New Roman" w:cs="Times New Roman"/>
          <w:sz w:val="24"/>
          <w:szCs w:val="24"/>
          <w:lang w:val="sk-SK"/>
        </w:rPr>
        <w:t xml:space="preserve"> mechanickým zábranným prostriedkom prostriedok</w:t>
      </w:r>
    </w:p>
    <w:p w14:paraId="04B91048" w14:textId="77777777" w:rsidR="004C0ACC" w:rsidRPr="008F384D" w:rsidRDefault="00A421D7">
      <w:pPr>
        <w:ind w:left="852" w:hanging="284"/>
        <w:rPr>
          <w:rFonts w:ascii="Times New Roman" w:hAnsi="Times New Roman" w:cs="Times New Roman"/>
          <w:sz w:val="24"/>
          <w:szCs w:val="24"/>
          <w:lang w:val="sk-SK"/>
        </w:rPr>
      </w:pPr>
      <w:bookmarkStart w:id="25" w:name="3187466"/>
      <w:bookmarkEnd w:id="25"/>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obvodovej ochrany, najmä pevná bariéra, brána, závora a turniket,</w:t>
      </w:r>
    </w:p>
    <w:p w14:paraId="4AB24F6E" w14:textId="77777777" w:rsidR="004C0ACC" w:rsidRPr="008F384D" w:rsidRDefault="00A421D7">
      <w:pPr>
        <w:ind w:left="852" w:hanging="284"/>
        <w:rPr>
          <w:rFonts w:ascii="Times New Roman" w:hAnsi="Times New Roman" w:cs="Times New Roman"/>
          <w:sz w:val="24"/>
          <w:szCs w:val="24"/>
          <w:lang w:val="sk-SK"/>
        </w:rPr>
      </w:pPr>
      <w:bookmarkStart w:id="26" w:name="3187467"/>
      <w:bookmarkEnd w:id="26"/>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plášťovej ochrany, najmä dvere, mreža, bezpečnostné sklo a bezpečnostná zámka,</w:t>
      </w:r>
    </w:p>
    <w:p w14:paraId="359E0E6C" w14:textId="77777777" w:rsidR="004C0ACC" w:rsidRPr="008F384D" w:rsidRDefault="00A421D7">
      <w:pPr>
        <w:ind w:left="852" w:hanging="284"/>
        <w:rPr>
          <w:rFonts w:ascii="Times New Roman" w:hAnsi="Times New Roman" w:cs="Times New Roman"/>
          <w:sz w:val="24"/>
          <w:szCs w:val="24"/>
          <w:lang w:val="sk-SK"/>
        </w:rPr>
      </w:pPr>
      <w:bookmarkStart w:id="27" w:name="3187468"/>
      <w:bookmarkEnd w:id="27"/>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predmetovej ochrany, najmä komorový trezor a komerčný úschovný objekt,</w:t>
      </w:r>
    </w:p>
    <w:p w14:paraId="0B9C0873" w14:textId="77777777" w:rsidR="004C0ACC" w:rsidRPr="008F384D" w:rsidRDefault="00A421D7">
      <w:pPr>
        <w:ind w:left="568" w:hanging="284"/>
        <w:rPr>
          <w:rFonts w:ascii="Times New Roman" w:hAnsi="Times New Roman" w:cs="Times New Roman"/>
          <w:sz w:val="24"/>
          <w:szCs w:val="24"/>
          <w:lang w:val="sk-SK"/>
        </w:rPr>
      </w:pPr>
      <w:bookmarkStart w:id="28" w:name="3187469"/>
      <w:bookmarkEnd w:id="28"/>
      <w:r w:rsidRPr="008F384D">
        <w:rPr>
          <w:rFonts w:ascii="Times New Roman" w:hAnsi="Times New Roman" w:cs="Times New Roman"/>
          <w:b/>
          <w:sz w:val="24"/>
          <w:szCs w:val="24"/>
          <w:lang w:val="sk-SK"/>
        </w:rPr>
        <w:t>n)</w:t>
      </w:r>
      <w:r w:rsidRPr="008F384D">
        <w:rPr>
          <w:rFonts w:ascii="Times New Roman" w:hAnsi="Times New Roman" w:cs="Times New Roman"/>
          <w:sz w:val="24"/>
          <w:szCs w:val="24"/>
          <w:lang w:val="sk-SK"/>
        </w:rPr>
        <w:t xml:space="preserve"> technickým zabezpečovacím prostriedkom najmä systém na kontrolu vstupu, elektronický zabezpečovací systém, kamerový systém, elektrická požiarna signalizácia, zariadenie na detekciu látok a predmetov, zariadenie proti odpočúvaniu a zariadenie na fyzické ničenie nosičov informácií,</w:t>
      </w:r>
    </w:p>
    <w:p w14:paraId="7BFCD4A1" w14:textId="77777777" w:rsidR="004C0ACC" w:rsidRPr="008F384D" w:rsidRDefault="00A421D7">
      <w:pPr>
        <w:ind w:left="568" w:hanging="284"/>
        <w:rPr>
          <w:rFonts w:ascii="Times New Roman" w:hAnsi="Times New Roman" w:cs="Times New Roman"/>
          <w:sz w:val="24"/>
          <w:szCs w:val="24"/>
          <w:lang w:val="sk-SK"/>
        </w:rPr>
      </w:pPr>
      <w:bookmarkStart w:id="29" w:name="15041920"/>
      <w:bookmarkEnd w:id="29"/>
      <w:r w:rsidRPr="008F384D">
        <w:rPr>
          <w:rFonts w:ascii="Times New Roman" w:hAnsi="Times New Roman" w:cs="Times New Roman"/>
          <w:b/>
          <w:sz w:val="24"/>
          <w:szCs w:val="24"/>
          <w:lang w:val="sk-SK"/>
        </w:rPr>
        <w:t>o)</w:t>
      </w:r>
      <w:r w:rsidRPr="008F384D">
        <w:rPr>
          <w:rFonts w:ascii="Times New Roman" w:hAnsi="Times New Roman" w:cs="Times New Roman"/>
          <w:sz w:val="24"/>
          <w:szCs w:val="24"/>
          <w:lang w:val="sk-SK"/>
        </w:rPr>
        <w:t xml:space="preserve"> jadrovým zariadením jadrové zariadenie podľa osobitného predpisu</w:t>
      </w:r>
      <w:hyperlink w:anchor="15041954" w:history="1">
        <w:r w:rsidRPr="008F384D">
          <w:rPr>
            <w:rStyle w:val="Odkaznavysvetlivku"/>
            <w:rFonts w:ascii="Times New Roman" w:hAnsi="Times New Roman" w:cs="Times New Roman"/>
            <w:sz w:val="24"/>
            <w:szCs w:val="24"/>
            <w:lang w:val="sk-SK"/>
          </w:rPr>
          <w:t>2a)</w:t>
        </w:r>
      </w:hyperlink>
      <w:r w:rsidRPr="008F384D">
        <w:rPr>
          <w:rFonts w:ascii="Times New Roman" w:hAnsi="Times New Roman" w:cs="Times New Roman"/>
          <w:sz w:val="24"/>
          <w:szCs w:val="24"/>
          <w:lang w:val="sk-SK"/>
        </w:rPr>
        <w:t xml:space="preserve"> uvádzané do prevádzky držiteľom povolenia na uvádzanie do prevádzky alebo prevádzkované držiteľom povolenia na prevádzku jadrového zariadenia.</w:t>
      </w:r>
    </w:p>
    <w:p w14:paraId="2D760ED0" w14:textId="77777777" w:rsidR="004C0ACC" w:rsidRPr="008F384D" w:rsidRDefault="00A421D7">
      <w:pPr>
        <w:pStyle w:val="Nadpis"/>
        <w:outlineLvl w:val="0"/>
        <w:rPr>
          <w:rFonts w:ascii="Times New Roman" w:hAnsi="Times New Roman" w:cs="Times New Roman"/>
          <w:color w:val="auto"/>
          <w:sz w:val="24"/>
          <w:szCs w:val="24"/>
          <w:lang w:val="sk-SK"/>
        </w:rPr>
      </w:pPr>
      <w:bookmarkStart w:id="30" w:name="3187470"/>
      <w:bookmarkEnd w:id="30"/>
      <w:r w:rsidRPr="008F384D">
        <w:rPr>
          <w:rFonts w:ascii="Times New Roman" w:hAnsi="Times New Roman" w:cs="Times New Roman"/>
          <w:color w:val="auto"/>
          <w:sz w:val="24"/>
          <w:szCs w:val="24"/>
          <w:lang w:val="sk-SK"/>
        </w:rPr>
        <w:t>Organizácia a pôsobnosť orgánov štátnej správy na úseku kritickej infraštruktúry</w:t>
      </w:r>
    </w:p>
    <w:p w14:paraId="252311D0" w14:textId="77777777" w:rsidR="004C0ACC" w:rsidRPr="008F384D" w:rsidRDefault="00A421D7">
      <w:pPr>
        <w:pStyle w:val="Paragraf"/>
        <w:outlineLvl w:val="1"/>
        <w:rPr>
          <w:rFonts w:ascii="Times New Roman" w:hAnsi="Times New Roman" w:cs="Times New Roman"/>
          <w:color w:val="auto"/>
          <w:sz w:val="24"/>
          <w:szCs w:val="24"/>
          <w:lang w:val="sk-SK"/>
        </w:rPr>
      </w:pPr>
      <w:bookmarkStart w:id="31" w:name="3187471"/>
      <w:bookmarkEnd w:id="31"/>
      <w:r w:rsidRPr="008F384D">
        <w:rPr>
          <w:rFonts w:ascii="Times New Roman" w:hAnsi="Times New Roman" w:cs="Times New Roman"/>
          <w:color w:val="auto"/>
          <w:sz w:val="24"/>
          <w:szCs w:val="24"/>
          <w:lang w:val="sk-SK"/>
        </w:rPr>
        <w:t>§ 3</w:t>
      </w:r>
    </w:p>
    <w:p w14:paraId="4D6F20A5" w14:textId="77777777" w:rsidR="004C0ACC" w:rsidRPr="008F384D" w:rsidRDefault="00A421D7">
      <w:pPr>
        <w:ind w:firstLine="142"/>
        <w:rPr>
          <w:rFonts w:ascii="Times New Roman" w:hAnsi="Times New Roman" w:cs="Times New Roman"/>
          <w:sz w:val="24"/>
          <w:szCs w:val="24"/>
          <w:lang w:val="sk-SK"/>
        </w:rPr>
      </w:pPr>
      <w:bookmarkStart w:id="32" w:name="3187472"/>
      <w:bookmarkEnd w:id="32"/>
      <w:r w:rsidRPr="008F384D">
        <w:rPr>
          <w:rFonts w:ascii="Times New Roman" w:hAnsi="Times New Roman" w:cs="Times New Roman"/>
          <w:sz w:val="24"/>
          <w:szCs w:val="24"/>
          <w:lang w:val="sk-SK"/>
        </w:rPr>
        <w:t>Štátnu správu na úseku kritickej infraštruktúry vykonávajú</w:t>
      </w:r>
    </w:p>
    <w:p w14:paraId="3B4429BE" w14:textId="77777777" w:rsidR="004C0ACC" w:rsidRPr="008F384D" w:rsidRDefault="00A421D7">
      <w:pPr>
        <w:ind w:left="568" w:hanging="284"/>
        <w:rPr>
          <w:rFonts w:ascii="Times New Roman" w:hAnsi="Times New Roman" w:cs="Times New Roman"/>
          <w:sz w:val="24"/>
          <w:szCs w:val="24"/>
          <w:lang w:val="sk-SK"/>
        </w:rPr>
      </w:pPr>
      <w:bookmarkStart w:id="33" w:name="3187473"/>
      <w:bookmarkEnd w:id="33"/>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vláda Slovenskej republiky (ďalej len „vláda“),</w:t>
      </w:r>
    </w:p>
    <w:p w14:paraId="410222A8" w14:textId="77777777" w:rsidR="004C0ACC" w:rsidRPr="008F384D" w:rsidRDefault="00A421D7">
      <w:pPr>
        <w:ind w:left="568" w:hanging="284"/>
        <w:rPr>
          <w:rFonts w:ascii="Times New Roman" w:hAnsi="Times New Roman" w:cs="Times New Roman"/>
          <w:sz w:val="24"/>
          <w:szCs w:val="24"/>
          <w:lang w:val="sk-SK"/>
        </w:rPr>
      </w:pPr>
      <w:bookmarkStart w:id="34" w:name="3187474"/>
      <w:bookmarkEnd w:id="34"/>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Ministerstvo vnútra Slovenskej republiky (ďalej len „ministerstvo“),</w:t>
      </w:r>
    </w:p>
    <w:p w14:paraId="09F86F8F" w14:textId="77777777" w:rsidR="004C0ACC" w:rsidRPr="008F384D" w:rsidRDefault="00A421D7">
      <w:pPr>
        <w:ind w:left="568" w:hanging="284"/>
        <w:rPr>
          <w:rFonts w:ascii="Times New Roman" w:hAnsi="Times New Roman" w:cs="Times New Roman"/>
          <w:sz w:val="24"/>
          <w:szCs w:val="24"/>
          <w:lang w:val="sk-SK"/>
        </w:rPr>
      </w:pPr>
      <w:bookmarkStart w:id="35" w:name="3187475"/>
      <w:bookmarkEnd w:id="35"/>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Ministerstvo hospodárstva Slovenskej republiky, Ministerstvo financií Slovenskej republiky, Ministerstvo investícií, regionálneho rozvoja a informatizácie Slovenskej republiky a Ministerstvo dopravy a výstavby Slovenskej republiky, Ministerstvo životného prostredia Slovenskej republiky, Ministerstvo zdravotníctva Slovenskej republiky a Ministerstvo pôdohospodárstva a rozvoja vidieka Slovenskej republiky (ďalej len „ústredný orgán“).</w:t>
      </w:r>
    </w:p>
    <w:p w14:paraId="1ADC8357" w14:textId="77777777" w:rsidR="004C0ACC" w:rsidRPr="008F384D" w:rsidRDefault="00A421D7">
      <w:pPr>
        <w:pStyle w:val="Paragraf"/>
        <w:outlineLvl w:val="1"/>
        <w:rPr>
          <w:rFonts w:ascii="Times New Roman" w:hAnsi="Times New Roman" w:cs="Times New Roman"/>
          <w:color w:val="auto"/>
          <w:sz w:val="24"/>
          <w:szCs w:val="24"/>
          <w:lang w:val="sk-SK"/>
        </w:rPr>
      </w:pPr>
      <w:bookmarkStart w:id="36" w:name="3187476"/>
      <w:bookmarkEnd w:id="36"/>
      <w:r w:rsidRPr="008F384D">
        <w:rPr>
          <w:rFonts w:ascii="Times New Roman" w:hAnsi="Times New Roman" w:cs="Times New Roman"/>
          <w:color w:val="auto"/>
          <w:sz w:val="24"/>
          <w:szCs w:val="24"/>
          <w:lang w:val="sk-SK"/>
        </w:rPr>
        <w:t>§ 4</w:t>
      </w:r>
    </w:p>
    <w:p w14:paraId="18A75189" w14:textId="77777777" w:rsidR="004C0ACC" w:rsidRPr="008F384D" w:rsidRDefault="00A421D7">
      <w:pPr>
        <w:ind w:firstLine="142"/>
        <w:rPr>
          <w:rFonts w:ascii="Times New Roman" w:hAnsi="Times New Roman" w:cs="Times New Roman"/>
          <w:sz w:val="24"/>
          <w:szCs w:val="24"/>
          <w:lang w:val="sk-SK"/>
        </w:rPr>
      </w:pPr>
      <w:bookmarkStart w:id="37" w:name="3187477"/>
      <w:bookmarkEnd w:id="37"/>
      <w:r w:rsidRPr="008F384D">
        <w:rPr>
          <w:rFonts w:ascii="Times New Roman" w:hAnsi="Times New Roman" w:cs="Times New Roman"/>
          <w:sz w:val="24"/>
          <w:szCs w:val="24"/>
          <w:lang w:val="sk-SK"/>
        </w:rPr>
        <w:t>Vláda na úseku kritickej infraštruktúry</w:t>
      </w:r>
    </w:p>
    <w:p w14:paraId="65EFBFB2" w14:textId="77777777" w:rsidR="004C0ACC" w:rsidRPr="008F384D" w:rsidRDefault="00A421D7">
      <w:pPr>
        <w:ind w:left="568" w:hanging="284"/>
        <w:rPr>
          <w:rFonts w:ascii="Times New Roman" w:hAnsi="Times New Roman" w:cs="Times New Roman"/>
          <w:sz w:val="24"/>
          <w:szCs w:val="24"/>
          <w:lang w:val="sk-SK"/>
        </w:rPr>
      </w:pPr>
      <w:bookmarkStart w:id="38" w:name="3187478"/>
      <w:bookmarkEnd w:id="38"/>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schvaľuje koncepciu kritickej infraštruktúry, v ktorej určuje na príslušné obdobie ciele, priority a úlohy, ako aj spôsoby ich uskutočňovania,</w:t>
      </w:r>
    </w:p>
    <w:p w14:paraId="399A0215" w14:textId="77777777" w:rsidR="004C0ACC" w:rsidRPr="008F384D" w:rsidRDefault="00A421D7">
      <w:pPr>
        <w:ind w:left="568" w:hanging="284"/>
        <w:rPr>
          <w:rFonts w:ascii="Times New Roman" w:hAnsi="Times New Roman" w:cs="Times New Roman"/>
          <w:sz w:val="24"/>
          <w:szCs w:val="24"/>
          <w:lang w:val="sk-SK"/>
        </w:rPr>
      </w:pPr>
      <w:bookmarkStart w:id="39" w:name="3187479"/>
      <w:bookmarkEnd w:id="39"/>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schvaľuje medzirezortný program kritickej infraštruktúry na finančné zabezpečenie úloh vyplývajúcich z tohto zákona,</w:t>
      </w:r>
    </w:p>
    <w:p w14:paraId="644EA11D" w14:textId="77777777" w:rsidR="004C0ACC" w:rsidRPr="008F384D" w:rsidRDefault="00A421D7">
      <w:pPr>
        <w:ind w:left="568" w:hanging="284"/>
        <w:rPr>
          <w:rFonts w:ascii="Times New Roman" w:hAnsi="Times New Roman" w:cs="Times New Roman"/>
          <w:sz w:val="24"/>
          <w:szCs w:val="24"/>
          <w:lang w:val="sk-SK"/>
        </w:rPr>
      </w:pPr>
      <w:bookmarkStart w:id="40" w:name="3187480"/>
      <w:bookmarkEnd w:id="40"/>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určuje sektorové kritériá, európske sektorové kritériá, prierezové kritériá a európske prierezové kritériá,</w:t>
      </w:r>
    </w:p>
    <w:p w14:paraId="3787CC4C" w14:textId="77777777" w:rsidR="004C0ACC" w:rsidRPr="008F384D" w:rsidRDefault="00A421D7">
      <w:pPr>
        <w:ind w:left="568" w:hanging="284"/>
        <w:rPr>
          <w:rFonts w:ascii="Times New Roman" w:hAnsi="Times New Roman" w:cs="Times New Roman"/>
          <w:sz w:val="24"/>
          <w:szCs w:val="24"/>
          <w:lang w:val="sk-SK"/>
        </w:rPr>
      </w:pPr>
      <w:bookmarkStart w:id="41" w:name="3187481"/>
      <w:bookmarkEnd w:id="41"/>
      <w:r w:rsidRPr="008F384D">
        <w:rPr>
          <w:rFonts w:ascii="Times New Roman" w:hAnsi="Times New Roman" w:cs="Times New Roman"/>
          <w:b/>
          <w:sz w:val="24"/>
          <w:szCs w:val="24"/>
          <w:lang w:val="sk-SK"/>
        </w:rPr>
        <w:t>d)</w:t>
      </w:r>
      <w:r w:rsidRPr="008F384D">
        <w:rPr>
          <w:rFonts w:ascii="Times New Roman" w:hAnsi="Times New Roman" w:cs="Times New Roman"/>
          <w:sz w:val="24"/>
          <w:szCs w:val="24"/>
          <w:lang w:val="sk-SK"/>
        </w:rPr>
        <w:t xml:space="preserve"> rozhoduje o určení prvku a jeho zaradení do sektora, ako aj o vyradení prvku zo sektora.</w:t>
      </w:r>
    </w:p>
    <w:p w14:paraId="6FB555A0" w14:textId="77777777" w:rsidR="004C0ACC" w:rsidRPr="008F384D" w:rsidRDefault="00A421D7">
      <w:pPr>
        <w:pStyle w:val="Paragraf"/>
        <w:outlineLvl w:val="1"/>
        <w:rPr>
          <w:rFonts w:ascii="Times New Roman" w:hAnsi="Times New Roman" w:cs="Times New Roman"/>
          <w:color w:val="auto"/>
          <w:sz w:val="24"/>
          <w:szCs w:val="24"/>
          <w:lang w:val="sk-SK"/>
        </w:rPr>
      </w:pPr>
      <w:bookmarkStart w:id="42" w:name="3187482"/>
      <w:bookmarkEnd w:id="42"/>
      <w:r w:rsidRPr="008F384D">
        <w:rPr>
          <w:rFonts w:ascii="Times New Roman" w:hAnsi="Times New Roman" w:cs="Times New Roman"/>
          <w:color w:val="auto"/>
          <w:sz w:val="24"/>
          <w:szCs w:val="24"/>
          <w:lang w:val="sk-SK"/>
        </w:rPr>
        <w:lastRenderedPageBreak/>
        <w:t>§ 5</w:t>
      </w:r>
    </w:p>
    <w:p w14:paraId="1AA2C90C" w14:textId="77777777" w:rsidR="004C0ACC" w:rsidRPr="008F384D" w:rsidRDefault="00A421D7">
      <w:pPr>
        <w:ind w:firstLine="142"/>
        <w:rPr>
          <w:rFonts w:ascii="Times New Roman" w:hAnsi="Times New Roman" w:cs="Times New Roman"/>
          <w:sz w:val="24"/>
          <w:szCs w:val="24"/>
          <w:lang w:val="sk-SK"/>
        </w:rPr>
      </w:pPr>
      <w:bookmarkStart w:id="43" w:name="3187483"/>
      <w:bookmarkEnd w:id="43"/>
      <w:r w:rsidRPr="008F384D">
        <w:rPr>
          <w:rFonts w:ascii="Times New Roman" w:hAnsi="Times New Roman" w:cs="Times New Roman"/>
          <w:sz w:val="24"/>
          <w:szCs w:val="24"/>
          <w:lang w:val="sk-SK"/>
        </w:rPr>
        <w:t>Ministerstvo na úseku kritickej infraštruktúry</w:t>
      </w:r>
    </w:p>
    <w:p w14:paraId="720796D1" w14:textId="77777777" w:rsidR="004C0ACC" w:rsidRPr="008F384D" w:rsidRDefault="00A421D7">
      <w:pPr>
        <w:ind w:left="568" w:hanging="284"/>
        <w:rPr>
          <w:rFonts w:ascii="Times New Roman" w:hAnsi="Times New Roman" w:cs="Times New Roman"/>
          <w:sz w:val="24"/>
          <w:szCs w:val="24"/>
          <w:lang w:val="sk-SK"/>
        </w:rPr>
      </w:pPr>
      <w:bookmarkStart w:id="44" w:name="3187484"/>
      <w:bookmarkEnd w:id="44"/>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vypracúva v spolupráci s ústrednými orgánmi návrh koncepcie kritickej infraštruktúry, ktorý predkladá vláde,</w:t>
      </w:r>
    </w:p>
    <w:p w14:paraId="2831B861" w14:textId="77777777" w:rsidR="004C0ACC" w:rsidRPr="008F384D" w:rsidRDefault="00A421D7">
      <w:pPr>
        <w:ind w:left="568" w:hanging="284"/>
        <w:rPr>
          <w:rFonts w:ascii="Times New Roman" w:hAnsi="Times New Roman" w:cs="Times New Roman"/>
          <w:sz w:val="24"/>
          <w:szCs w:val="24"/>
          <w:lang w:val="sk-SK"/>
        </w:rPr>
      </w:pPr>
      <w:bookmarkStart w:id="45" w:name="3187485"/>
      <w:bookmarkEnd w:id="45"/>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koordinuje výkon štátnej správy uskutočňovaný ústrednými orgánmi,</w:t>
      </w:r>
    </w:p>
    <w:p w14:paraId="167B1CCF" w14:textId="77777777" w:rsidR="004C0ACC" w:rsidRPr="008F384D" w:rsidRDefault="00A421D7">
      <w:pPr>
        <w:ind w:left="568" w:hanging="284"/>
        <w:rPr>
          <w:rFonts w:ascii="Times New Roman" w:hAnsi="Times New Roman" w:cs="Times New Roman"/>
          <w:sz w:val="24"/>
          <w:szCs w:val="24"/>
          <w:lang w:val="sk-SK"/>
        </w:rPr>
      </w:pPr>
      <w:bookmarkStart w:id="46" w:name="3187486"/>
      <w:bookmarkEnd w:id="46"/>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predkladá so svojím stanoviskom vláde návrh sektorových kritérií a európskych sektorových kritérií,</w:t>
      </w:r>
    </w:p>
    <w:p w14:paraId="0C0CF430" w14:textId="77777777" w:rsidR="004C0ACC" w:rsidRPr="008F384D" w:rsidRDefault="00A421D7">
      <w:pPr>
        <w:ind w:left="568" w:hanging="284"/>
        <w:rPr>
          <w:rFonts w:ascii="Times New Roman" w:hAnsi="Times New Roman" w:cs="Times New Roman"/>
          <w:sz w:val="24"/>
          <w:szCs w:val="24"/>
          <w:lang w:val="sk-SK"/>
        </w:rPr>
      </w:pPr>
      <w:bookmarkStart w:id="47" w:name="3187487"/>
      <w:bookmarkEnd w:id="47"/>
      <w:r w:rsidRPr="008F384D">
        <w:rPr>
          <w:rFonts w:ascii="Times New Roman" w:hAnsi="Times New Roman" w:cs="Times New Roman"/>
          <w:b/>
          <w:sz w:val="24"/>
          <w:szCs w:val="24"/>
          <w:lang w:val="sk-SK"/>
        </w:rPr>
        <w:t>d)</w:t>
      </w:r>
      <w:r w:rsidRPr="008F384D">
        <w:rPr>
          <w:rFonts w:ascii="Times New Roman" w:hAnsi="Times New Roman" w:cs="Times New Roman"/>
          <w:sz w:val="24"/>
          <w:szCs w:val="24"/>
          <w:lang w:val="sk-SK"/>
        </w:rPr>
        <w:t xml:space="preserve"> vypracúva v spolupráci s ústrednými orgánmi návrh prierezových kritérií a európskych prierezových kritérií, ktorý predkladá vláde,</w:t>
      </w:r>
    </w:p>
    <w:p w14:paraId="680097BF" w14:textId="77777777" w:rsidR="004C0ACC" w:rsidRPr="008F384D" w:rsidRDefault="00A421D7">
      <w:pPr>
        <w:ind w:left="568" w:hanging="284"/>
        <w:rPr>
          <w:rFonts w:ascii="Times New Roman" w:hAnsi="Times New Roman" w:cs="Times New Roman"/>
          <w:sz w:val="24"/>
          <w:szCs w:val="24"/>
          <w:lang w:val="sk-SK"/>
        </w:rPr>
      </w:pPr>
      <w:bookmarkStart w:id="48" w:name="3187488"/>
      <w:bookmarkEnd w:id="48"/>
      <w:r w:rsidRPr="008F384D">
        <w:rPr>
          <w:rFonts w:ascii="Times New Roman" w:hAnsi="Times New Roman" w:cs="Times New Roman"/>
          <w:b/>
          <w:sz w:val="24"/>
          <w:szCs w:val="24"/>
          <w:lang w:val="sk-SK"/>
        </w:rPr>
        <w:t>e)</w:t>
      </w:r>
      <w:r w:rsidRPr="008F384D">
        <w:rPr>
          <w:rFonts w:ascii="Times New Roman" w:hAnsi="Times New Roman" w:cs="Times New Roman"/>
          <w:sz w:val="24"/>
          <w:szCs w:val="24"/>
          <w:lang w:val="sk-SK"/>
        </w:rPr>
        <w:t xml:space="preserve"> predkladá so svojím stanoviskom vláde návrh na určenie prvku a jeho zaradenie do sektora, ako aj návrh na vyradenie prvku zo sektora,</w:t>
      </w:r>
    </w:p>
    <w:p w14:paraId="79CA7112" w14:textId="77777777" w:rsidR="004C0ACC" w:rsidRPr="008F384D" w:rsidRDefault="00A421D7">
      <w:pPr>
        <w:ind w:left="568" w:hanging="284"/>
        <w:rPr>
          <w:rFonts w:ascii="Times New Roman" w:hAnsi="Times New Roman" w:cs="Times New Roman"/>
          <w:sz w:val="24"/>
          <w:szCs w:val="24"/>
          <w:lang w:val="sk-SK"/>
        </w:rPr>
      </w:pPr>
      <w:bookmarkStart w:id="49" w:name="3187489"/>
      <w:bookmarkEnd w:id="49"/>
      <w:r w:rsidRPr="008F384D">
        <w:rPr>
          <w:rFonts w:ascii="Times New Roman" w:hAnsi="Times New Roman" w:cs="Times New Roman"/>
          <w:b/>
          <w:sz w:val="24"/>
          <w:szCs w:val="24"/>
          <w:lang w:val="sk-SK"/>
        </w:rPr>
        <w:t>f)</w:t>
      </w:r>
      <w:r w:rsidRPr="008F384D">
        <w:rPr>
          <w:rFonts w:ascii="Times New Roman" w:hAnsi="Times New Roman" w:cs="Times New Roman"/>
          <w:sz w:val="24"/>
          <w:szCs w:val="24"/>
          <w:lang w:val="sk-SK"/>
        </w:rPr>
        <w:t xml:space="preserve"> oznamuje príslušnému ústrednému orgánu rozhodnutie o určení prvku a zaradení prvku do sektora, ako aj rozhodnutie o vyradení prvku zo sektora,</w:t>
      </w:r>
    </w:p>
    <w:p w14:paraId="6660B4F3" w14:textId="77777777" w:rsidR="004C0ACC" w:rsidRPr="008F384D" w:rsidRDefault="00A421D7">
      <w:pPr>
        <w:ind w:left="568" w:hanging="284"/>
        <w:rPr>
          <w:rFonts w:ascii="Times New Roman" w:hAnsi="Times New Roman" w:cs="Times New Roman"/>
          <w:sz w:val="24"/>
          <w:szCs w:val="24"/>
          <w:lang w:val="sk-SK"/>
        </w:rPr>
      </w:pPr>
      <w:bookmarkStart w:id="50" w:name="3187490"/>
      <w:bookmarkEnd w:id="50"/>
      <w:r w:rsidRPr="008F384D">
        <w:rPr>
          <w:rFonts w:ascii="Times New Roman" w:hAnsi="Times New Roman" w:cs="Times New Roman"/>
          <w:b/>
          <w:sz w:val="24"/>
          <w:szCs w:val="24"/>
          <w:lang w:val="sk-SK"/>
        </w:rPr>
        <w:t>g)</w:t>
      </w:r>
      <w:r w:rsidRPr="008F384D">
        <w:rPr>
          <w:rFonts w:ascii="Times New Roman" w:hAnsi="Times New Roman" w:cs="Times New Roman"/>
          <w:sz w:val="24"/>
          <w:szCs w:val="24"/>
          <w:lang w:val="sk-SK"/>
        </w:rPr>
        <w:t xml:space="preserve"> vypracúva ako gestor v spolupráci s ústrednými orgánmi návrh medzirezortného programu kritickej infraštruktúry, ktorý predkladá vláde,</w:t>
      </w:r>
    </w:p>
    <w:p w14:paraId="270AC065" w14:textId="77777777" w:rsidR="004C0ACC" w:rsidRPr="008F384D" w:rsidRDefault="00A421D7">
      <w:pPr>
        <w:ind w:left="568" w:hanging="284"/>
        <w:rPr>
          <w:rFonts w:ascii="Times New Roman" w:hAnsi="Times New Roman" w:cs="Times New Roman"/>
          <w:sz w:val="24"/>
          <w:szCs w:val="24"/>
          <w:lang w:val="sk-SK"/>
        </w:rPr>
      </w:pPr>
      <w:bookmarkStart w:id="51" w:name="3187491"/>
      <w:bookmarkEnd w:id="51"/>
      <w:r w:rsidRPr="008F384D">
        <w:rPr>
          <w:rFonts w:ascii="Times New Roman" w:hAnsi="Times New Roman" w:cs="Times New Roman"/>
          <w:b/>
          <w:sz w:val="24"/>
          <w:szCs w:val="24"/>
          <w:lang w:val="sk-SK"/>
        </w:rPr>
        <w:t>h)</w:t>
      </w:r>
      <w:r w:rsidRPr="008F384D">
        <w:rPr>
          <w:rFonts w:ascii="Times New Roman" w:hAnsi="Times New Roman" w:cs="Times New Roman"/>
          <w:sz w:val="24"/>
          <w:szCs w:val="24"/>
          <w:lang w:val="sk-SK"/>
        </w:rPr>
        <w:t xml:space="preserve"> určuje v rámci svojej pôsobnosti rozsah citlivých informácií,</w:t>
      </w:r>
    </w:p>
    <w:p w14:paraId="6283AEAB" w14:textId="77777777" w:rsidR="004C0ACC" w:rsidRPr="008F384D" w:rsidRDefault="00A421D7">
      <w:pPr>
        <w:ind w:left="568" w:hanging="284"/>
        <w:rPr>
          <w:rFonts w:ascii="Times New Roman" w:hAnsi="Times New Roman" w:cs="Times New Roman"/>
          <w:sz w:val="24"/>
          <w:szCs w:val="24"/>
          <w:lang w:val="sk-SK"/>
        </w:rPr>
      </w:pPr>
      <w:bookmarkStart w:id="52" w:name="3187492"/>
      <w:bookmarkEnd w:id="52"/>
      <w:r w:rsidRPr="008F384D">
        <w:rPr>
          <w:rFonts w:ascii="Times New Roman" w:hAnsi="Times New Roman" w:cs="Times New Roman"/>
          <w:b/>
          <w:sz w:val="24"/>
          <w:szCs w:val="24"/>
          <w:lang w:val="sk-SK"/>
        </w:rPr>
        <w:t>i)</w:t>
      </w:r>
      <w:r w:rsidRPr="008F384D">
        <w:rPr>
          <w:rFonts w:ascii="Times New Roman" w:hAnsi="Times New Roman" w:cs="Times New Roman"/>
          <w:sz w:val="24"/>
          <w:szCs w:val="24"/>
          <w:lang w:val="sk-SK"/>
        </w:rPr>
        <w:t xml:space="preserve"> určuje osobu oprávnenú na oboznamovanie sa s citlivou informáciou (ďalej len „oprávnená osoba“),</w:t>
      </w:r>
    </w:p>
    <w:p w14:paraId="70D0B700" w14:textId="77777777" w:rsidR="004C0ACC" w:rsidRPr="008F384D" w:rsidRDefault="00A421D7">
      <w:pPr>
        <w:ind w:left="568" w:hanging="284"/>
        <w:rPr>
          <w:rFonts w:ascii="Times New Roman" w:hAnsi="Times New Roman" w:cs="Times New Roman"/>
          <w:sz w:val="24"/>
          <w:szCs w:val="24"/>
          <w:lang w:val="sk-SK"/>
        </w:rPr>
      </w:pPr>
      <w:bookmarkStart w:id="53" w:name="3187493"/>
      <w:bookmarkEnd w:id="53"/>
      <w:r w:rsidRPr="008F384D">
        <w:rPr>
          <w:rFonts w:ascii="Times New Roman" w:hAnsi="Times New Roman" w:cs="Times New Roman"/>
          <w:b/>
          <w:sz w:val="24"/>
          <w:szCs w:val="24"/>
          <w:lang w:val="sk-SK"/>
        </w:rPr>
        <w:t>j)</w:t>
      </w:r>
      <w:r w:rsidRPr="008F384D">
        <w:rPr>
          <w:rFonts w:ascii="Times New Roman" w:hAnsi="Times New Roman" w:cs="Times New Roman"/>
          <w:sz w:val="24"/>
          <w:szCs w:val="24"/>
          <w:lang w:val="sk-SK"/>
        </w:rPr>
        <w:t xml:space="preserve"> spravuje v elektronickej forme neverejný centrálny register prvkov v rozsahu</w:t>
      </w:r>
    </w:p>
    <w:p w14:paraId="120975E3" w14:textId="77777777" w:rsidR="004C0ACC" w:rsidRPr="008F384D" w:rsidRDefault="00A421D7">
      <w:pPr>
        <w:ind w:left="852" w:hanging="284"/>
        <w:rPr>
          <w:rFonts w:ascii="Times New Roman" w:hAnsi="Times New Roman" w:cs="Times New Roman"/>
          <w:sz w:val="24"/>
          <w:szCs w:val="24"/>
          <w:lang w:val="sk-SK"/>
        </w:rPr>
      </w:pPr>
      <w:bookmarkStart w:id="54" w:name="3187494"/>
      <w:bookmarkEnd w:id="54"/>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názov ústredného orgánu, sektor, podsektor, obchodné meno alebo názov, sídlo, predmet činnosti, prvok, kontaktná osoba, dotknutý členský štát, meno, priezvisko a adresa trvalého pobytu štatutárneho orgánu alebo členov štatutárneho orgánu, identifikačné číslo organizácie, ak prevádzkovateľ je právnická osoba,</w:t>
      </w:r>
    </w:p>
    <w:p w14:paraId="0FFC34BF" w14:textId="77777777" w:rsidR="004C0ACC" w:rsidRPr="008F384D" w:rsidRDefault="00A421D7">
      <w:pPr>
        <w:ind w:left="852" w:hanging="284"/>
        <w:rPr>
          <w:rFonts w:ascii="Times New Roman" w:hAnsi="Times New Roman" w:cs="Times New Roman"/>
          <w:sz w:val="24"/>
          <w:szCs w:val="24"/>
          <w:lang w:val="sk-SK"/>
        </w:rPr>
      </w:pPr>
      <w:bookmarkStart w:id="55" w:name="3187495"/>
      <w:bookmarkEnd w:id="55"/>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názov ústredného orgánu, sektor, podsektor, obchodné meno, miesto podnikania, predmet činnosti, prvok, kontaktná osoba, dotknutý členský štát, adresa trvalého pobytu, identifikačné číslo organizácie, ak prevádzkovateľ je fyzická osoba – podnikateľ; to sa vzťahuje aj na prevádzkovateľa, ktorý je fyzická osoba okrem obchodného mena a miesta podnikania,</w:t>
      </w:r>
    </w:p>
    <w:p w14:paraId="59804E77" w14:textId="77777777" w:rsidR="004C0ACC" w:rsidRPr="008F384D" w:rsidRDefault="00A421D7">
      <w:pPr>
        <w:ind w:left="568" w:hanging="284"/>
        <w:rPr>
          <w:rFonts w:ascii="Times New Roman" w:hAnsi="Times New Roman" w:cs="Times New Roman"/>
          <w:sz w:val="24"/>
          <w:szCs w:val="24"/>
          <w:lang w:val="sk-SK"/>
        </w:rPr>
      </w:pPr>
      <w:bookmarkStart w:id="56" w:name="3187496"/>
      <w:bookmarkEnd w:id="56"/>
      <w:r w:rsidRPr="008F384D">
        <w:rPr>
          <w:rFonts w:ascii="Times New Roman" w:hAnsi="Times New Roman" w:cs="Times New Roman"/>
          <w:b/>
          <w:sz w:val="24"/>
          <w:szCs w:val="24"/>
          <w:lang w:val="sk-SK"/>
        </w:rPr>
        <w:t>k)</w:t>
      </w:r>
      <w:r w:rsidRPr="008F384D">
        <w:rPr>
          <w:rFonts w:ascii="Times New Roman" w:hAnsi="Times New Roman" w:cs="Times New Roman"/>
          <w:sz w:val="24"/>
          <w:szCs w:val="24"/>
          <w:lang w:val="sk-SK"/>
        </w:rPr>
        <w:t xml:space="preserve"> kontroluje v spolupráci s príslušným ústredným orgánom plnenie povinností prevádzkovateľa prvku európskej kritickej infraštruktúry,</w:t>
      </w:r>
    </w:p>
    <w:p w14:paraId="2A4F0539" w14:textId="77777777" w:rsidR="004C0ACC" w:rsidRPr="008F384D" w:rsidRDefault="00A421D7">
      <w:pPr>
        <w:ind w:left="568" w:hanging="284"/>
        <w:rPr>
          <w:rFonts w:ascii="Times New Roman" w:hAnsi="Times New Roman" w:cs="Times New Roman"/>
          <w:sz w:val="24"/>
          <w:szCs w:val="24"/>
          <w:lang w:val="sk-SK"/>
        </w:rPr>
      </w:pPr>
      <w:bookmarkStart w:id="57" w:name="3187497"/>
      <w:bookmarkEnd w:id="57"/>
      <w:r w:rsidRPr="008F384D">
        <w:rPr>
          <w:rFonts w:ascii="Times New Roman" w:hAnsi="Times New Roman" w:cs="Times New Roman"/>
          <w:b/>
          <w:sz w:val="24"/>
          <w:szCs w:val="24"/>
          <w:lang w:val="sk-SK"/>
        </w:rPr>
        <w:t>l)</w:t>
      </w:r>
      <w:r w:rsidRPr="008F384D">
        <w:rPr>
          <w:rFonts w:ascii="Times New Roman" w:hAnsi="Times New Roman" w:cs="Times New Roman"/>
          <w:sz w:val="24"/>
          <w:szCs w:val="24"/>
          <w:lang w:val="sk-SK"/>
        </w:rPr>
        <w:t xml:space="preserve"> je kontaktným miestom na ochranu prvkov európskej kritickej infraštruktúry, ktoré najmä</w:t>
      </w:r>
    </w:p>
    <w:p w14:paraId="348814F4" w14:textId="77777777" w:rsidR="004C0ACC" w:rsidRPr="008F384D" w:rsidRDefault="00A421D7">
      <w:pPr>
        <w:ind w:left="852" w:hanging="284"/>
        <w:rPr>
          <w:rFonts w:ascii="Times New Roman" w:hAnsi="Times New Roman" w:cs="Times New Roman"/>
          <w:sz w:val="24"/>
          <w:szCs w:val="24"/>
          <w:lang w:val="sk-SK"/>
        </w:rPr>
      </w:pPr>
      <w:bookmarkStart w:id="58" w:name="3187498"/>
      <w:bookmarkEnd w:id="58"/>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koordinuje s dotknutým členským štátom a Európskou komisiou (ďalej len „Komisia“) záležitosti týkajúce sa ochrany prvku európskej kritickej infraštruktúry,</w:t>
      </w:r>
    </w:p>
    <w:p w14:paraId="6398A5C9" w14:textId="77777777" w:rsidR="004C0ACC" w:rsidRPr="008F384D" w:rsidRDefault="00A421D7">
      <w:pPr>
        <w:ind w:left="852" w:hanging="284"/>
        <w:rPr>
          <w:rFonts w:ascii="Times New Roman" w:hAnsi="Times New Roman" w:cs="Times New Roman"/>
          <w:sz w:val="24"/>
          <w:szCs w:val="24"/>
          <w:lang w:val="sk-SK"/>
        </w:rPr>
      </w:pPr>
      <w:bookmarkStart w:id="59" w:name="3187499"/>
      <w:bookmarkEnd w:id="59"/>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zúčastňuje sa spolu s príslušným ústredným orgánom rokovania s príslušným orgánom dotknutého členského štátu pri určovaní prvku európskej kritickej infraštruktúry,</w:t>
      </w:r>
    </w:p>
    <w:p w14:paraId="721D055B" w14:textId="77777777" w:rsidR="004C0ACC" w:rsidRPr="008F384D" w:rsidRDefault="00A421D7">
      <w:pPr>
        <w:ind w:left="852" w:hanging="284"/>
        <w:rPr>
          <w:rFonts w:ascii="Times New Roman" w:hAnsi="Times New Roman" w:cs="Times New Roman"/>
          <w:sz w:val="24"/>
          <w:szCs w:val="24"/>
          <w:lang w:val="sk-SK"/>
        </w:rPr>
      </w:pPr>
      <w:bookmarkStart w:id="60" w:name="3187500"/>
      <w:bookmarkEnd w:id="60"/>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môže požiadať Komisiu o pomoc pri určovaní prvku európskej kritickej infraštruktúry,</w:t>
      </w:r>
    </w:p>
    <w:p w14:paraId="5E635F21" w14:textId="77777777" w:rsidR="004C0ACC" w:rsidRPr="008F384D" w:rsidRDefault="00A421D7">
      <w:pPr>
        <w:ind w:left="852" w:hanging="284"/>
        <w:rPr>
          <w:rFonts w:ascii="Times New Roman" w:hAnsi="Times New Roman" w:cs="Times New Roman"/>
          <w:sz w:val="24"/>
          <w:szCs w:val="24"/>
          <w:lang w:val="sk-SK"/>
        </w:rPr>
      </w:pPr>
      <w:bookmarkStart w:id="61" w:name="3187501"/>
      <w:bookmarkEnd w:id="61"/>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informuje dotknutý členský štát o určení prvku európskej kritickej infraštruktúry a o dôvode tohto určenia,</w:t>
      </w:r>
    </w:p>
    <w:p w14:paraId="2545648F" w14:textId="77777777" w:rsidR="004C0ACC" w:rsidRPr="008F384D" w:rsidRDefault="00A421D7">
      <w:pPr>
        <w:ind w:left="852" w:hanging="284"/>
        <w:rPr>
          <w:rFonts w:ascii="Times New Roman" w:hAnsi="Times New Roman" w:cs="Times New Roman"/>
          <w:sz w:val="24"/>
          <w:szCs w:val="24"/>
          <w:lang w:val="sk-SK"/>
        </w:rPr>
      </w:pPr>
      <w:bookmarkStart w:id="62" w:name="3187502"/>
      <w:bookmarkEnd w:id="62"/>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môže požiadať Komisiu o súčinnosť pri zabezpečení účasti Slovenskej republiky na rokovaní s iným členským štátom Európskej únie pri určovaní európskej kritickej infraštruktúry na jeho území, ak jej narušenie alebo zničenie by malo závažné nepriaznivé dôsledky v Slovenskej republike a Slovenská republika nebola týmto štátom takto identifikovaná,</w:t>
      </w:r>
    </w:p>
    <w:p w14:paraId="722F872E" w14:textId="77777777" w:rsidR="004C0ACC" w:rsidRPr="008F384D" w:rsidRDefault="00A421D7">
      <w:pPr>
        <w:ind w:left="852" w:hanging="284"/>
        <w:rPr>
          <w:rFonts w:ascii="Times New Roman" w:hAnsi="Times New Roman" w:cs="Times New Roman"/>
          <w:sz w:val="24"/>
          <w:szCs w:val="24"/>
          <w:lang w:val="sk-SK"/>
        </w:rPr>
      </w:pPr>
      <w:bookmarkStart w:id="63" w:name="3187503"/>
      <w:bookmarkEnd w:id="63"/>
      <w:r w:rsidRPr="008F384D">
        <w:rPr>
          <w:rFonts w:ascii="Times New Roman" w:hAnsi="Times New Roman" w:cs="Times New Roman"/>
          <w:b/>
          <w:sz w:val="24"/>
          <w:szCs w:val="24"/>
          <w:lang w:val="sk-SK"/>
        </w:rPr>
        <w:lastRenderedPageBreak/>
        <w:t>6.</w:t>
      </w:r>
      <w:r w:rsidRPr="008F384D">
        <w:rPr>
          <w:rFonts w:ascii="Times New Roman" w:hAnsi="Times New Roman" w:cs="Times New Roman"/>
          <w:sz w:val="24"/>
          <w:szCs w:val="24"/>
          <w:lang w:val="sk-SK"/>
        </w:rPr>
        <w:t xml:space="preserve"> informuje Komisiu o predĺžení lehoty na zavedenie bezpečnostného plánu prevádzkovateľa (ďalej len „bezpečnostný plán“) prvku európskej kritickej infraštruktúry,</w:t>
      </w:r>
    </w:p>
    <w:p w14:paraId="2461E99F" w14:textId="77777777" w:rsidR="004C0ACC" w:rsidRPr="008F384D" w:rsidRDefault="00A421D7">
      <w:pPr>
        <w:ind w:left="852" w:hanging="284"/>
        <w:rPr>
          <w:rFonts w:ascii="Times New Roman" w:hAnsi="Times New Roman" w:cs="Times New Roman"/>
          <w:sz w:val="24"/>
          <w:szCs w:val="24"/>
          <w:lang w:val="sk-SK"/>
        </w:rPr>
      </w:pPr>
      <w:bookmarkStart w:id="64" w:name="3187504"/>
      <w:bookmarkEnd w:id="64"/>
      <w:r w:rsidRPr="008F384D">
        <w:rPr>
          <w:rFonts w:ascii="Times New Roman" w:hAnsi="Times New Roman" w:cs="Times New Roman"/>
          <w:b/>
          <w:sz w:val="24"/>
          <w:szCs w:val="24"/>
          <w:lang w:val="sk-SK"/>
        </w:rPr>
        <w:t>7.</w:t>
      </w:r>
      <w:r w:rsidRPr="008F384D">
        <w:rPr>
          <w:rFonts w:ascii="Times New Roman" w:hAnsi="Times New Roman" w:cs="Times New Roman"/>
          <w:sz w:val="24"/>
          <w:szCs w:val="24"/>
          <w:lang w:val="sk-SK"/>
        </w:rPr>
        <w:t xml:space="preserve"> informuje raz za rok Komisiu o počte prvkov európskej kritickej infraštruktúry podľa sektorov a o počte dotknutých členských štátov,</w:t>
      </w:r>
    </w:p>
    <w:p w14:paraId="5B4C409E" w14:textId="77777777" w:rsidR="004C0ACC" w:rsidRPr="008F384D" w:rsidRDefault="00A421D7">
      <w:pPr>
        <w:ind w:left="852" w:hanging="284"/>
        <w:rPr>
          <w:rFonts w:ascii="Times New Roman" w:hAnsi="Times New Roman" w:cs="Times New Roman"/>
          <w:sz w:val="24"/>
          <w:szCs w:val="24"/>
          <w:lang w:val="sk-SK"/>
        </w:rPr>
      </w:pPr>
      <w:bookmarkStart w:id="65" w:name="3187505"/>
      <w:bookmarkEnd w:id="65"/>
      <w:r w:rsidRPr="008F384D">
        <w:rPr>
          <w:rFonts w:ascii="Times New Roman" w:hAnsi="Times New Roman" w:cs="Times New Roman"/>
          <w:b/>
          <w:sz w:val="24"/>
          <w:szCs w:val="24"/>
          <w:lang w:val="sk-SK"/>
        </w:rPr>
        <w:t>8.</w:t>
      </w:r>
      <w:r w:rsidRPr="008F384D">
        <w:rPr>
          <w:rFonts w:ascii="Times New Roman" w:hAnsi="Times New Roman" w:cs="Times New Roman"/>
          <w:sz w:val="24"/>
          <w:szCs w:val="24"/>
          <w:lang w:val="sk-SK"/>
        </w:rPr>
        <w:t xml:space="preserve"> predkladá raz za dva roky Komisii správu o rizikách, hrozbách a zraniteľných miestach v sektoroch, v ktorých sú prvky európskej kritickej infraštruktúry,</w:t>
      </w:r>
    </w:p>
    <w:p w14:paraId="1757CEA8" w14:textId="77777777" w:rsidR="004C0ACC" w:rsidRPr="008F384D" w:rsidRDefault="00A421D7">
      <w:pPr>
        <w:ind w:left="852" w:hanging="284"/>
        <w:rPr>
          <w:rFonts w:ascii="Times New Roman" w:hAnsi="Times New Roman" w:cs="Times New Roman"/>
          <w:sz w:val="24"/>
          <w:szCs w:val="24"/>
          <w:lang w:val="sk-SK"/>
        </w:rPr>
      </w:pPr>
      <w:bookmarkStart w:id="66" w:name="3187506"/>
      <w:bookmarkEnd w:id="66"/>
      <w:r w:rsidRPr="008F384D">
        <w:rPr>
          <w:rFonts w:ascii="Times New Roman" w:hAnsi="Times New Roman" w:cs="Times New Roman"/>
          <w:b/>
          <w:sz w:val="24"/>
          <w:szCs w:val="24"/>
          <w:lang w:val="sk-SK"/>
        </w:rPr>
        <w:t>9.</w:t>
      </w:r>
      <w:r w:rsidRPr="008F384D">
        <w:rPr>
          <w:rFonts w:ascii="Times New Roman" w:hAnsi="Times New Roman" w:cs="Times New Roman"/>
          <w:sz w:val="24"/>
          <w:szCs w:val="24"/>
          <w:lang w:val="sk-SK"/>
        </w:rPr>
        <w:t xml:space="preserve"> informuje dotknutý členský štát o vyradení prvku európskej kritickej infraštruktúry zo sektora a o dôvode tohto vyradenia,</w:t>
      </w:r>
    </w:p>
    <w:p w14:paraId="1E9FD408" w14:textId="77777777" w:rsidR="004C0ACC" w:rsidRPr="008F384D" w:rsidRDefault="00A421D7">
      <w:pPr>
        <w:ind w:left="568" w:hanging="284"/>
        <w:rPr>
          <w:rFonts w:ascii="Times New Roman" w:hAnsi="Times New Roman" w:cs="Times New Roman"/>
          <w:sz w:val="24"/>
          <w:szCs w:val="24"/>
          <w:lang w:val="sk-SK"/>
        </w:rPr>
      </w:pPr>
      <w:bookmarkStart w:id="67" w:name="3187507"/>
      <w:bookmarkEnd w:id="67"/>
      <w:r w:rsidRPr="008F384D">
        <w:rPr>
          <w:rFonts w:ascii="Times New Roman" w:hAnsi="Times New Roman" w:cs="Times New Roman"/>
          <w:b/>
          <w:sz w:val="24"/>
          <w:szCs w:val="24"/>
          <w:lang w:val="sk-SK"/>
        </w:rPr>
        <w:t>m)</w:t>
      </w:r>
      <w:r w:rsidRPr="008F384D">
        <w:rPr>
          <w:rFonts w:ascii="Times New Roman" w:hAnsi="Times New Roman" w:cs="Times New Roman"/>
          <w:sz w:val="24"/>
          <w:szCs w:val="24"/>
          <w:lang w:val="sk-SK"/>
        </w:rPr>
        <w:t xml:space="preserve"> môže spolupracovať v rozsahu svojej pôsobnosti s obdobnou inštitúciou so sídlom v zahraničí.</w:t>
      </w:r>
    </w:p>
    <w:p w14:paraId="7495F7F1" w14:textId="77777777" w:rsidR="004C0ACC" w:rsidRPr="008F384D" w:rsidRDefault="00A421D7">
      <w:pPr>
        <w:pStyle w:val="Paragraf"/>
        <w:outlineLvl w:val="1"/>
        <w:rPr>
          <w:rFonts w:ascii="Times New Roman" w:hAnsi="Times New Roman" w:cs="Times New Roman"/>
          <w:color w:val="auto"/>
          <w:sz w:val="24"/>
          <w:szCs w:val="24"/>
          <w:lang w:val="sk-SK"/>
        </w:rPr>
      </w:pPr>
      <w:bookmarkStart w:id="68" w:name="3187508"/>
      <w:bookmarkEnd w:id="68"/>
      <w:r w:rsidRPr="008F384D">
        <w:rPr>
          <w:rFonts w:ascii="Times New Roman" w:hAnsi="Times New Roman" w:cs="Times New Roman"/>
          <w:color w:val="auto"/>
          <w:sz w:val="24"/>
          <w:szCs w:val="24"/>
          <w:lang w:val="sk-SK"/>
        </w:rPr>
        <w:t>§ 6</w:t>
      </w:r>
    </w:p>
    <w:p w14:paraId="3855CBDE" w14:textId="77777777" w:rsidR="004C0ACC" w:rsidRPr="008F384D" w:rsidRDefault="00A421D7">
      <w:pPr>
        <w:ind w:firstLine="142"/>
        <w:rPr>
          <w:rFonts w:ascii="Times New Roman" w:hAnsi="Times New Roman" w:cs="Times New Roman"/>
          <w:sz w:val="24"/>
          <w:szCs w:val="24"/>
          <w:lang w:val="sk-SK"/>
        </w:rPr>
      </w:pPr>
      <w:bookmarkStart w:id="69" w:name="3187509"/>
      <w:bookmarkEnd w:id="69"/>
      <w:r w:rsidRPr="008F384D">
        <w:rPr>
          <w:rFonts w:ascii="Times New Roman" w:hAnsi="Times New Roman" w:cs="Times New Roman"/>
          <w:sz w:val="24"/>
          <w:szCs w:val="24"/>
          <w:lang w:val="sk-SK"/>
        </w:rPr>
        <w:t>Ústredný orgán na úseku kritickej infraštruktúry v sektore vo svojej pôsobnosti</w:t>
      </w:r>
    </w:p>
    <w:p w14:paraId="4E7ACC1B" w14:textId="77777777" w:rsidR="004C0ACC" w:rsidRPr="008F384D" w:rsidRDefault="00A421D7">
      <w:pPr>
        <w:ind w:left="568" w:hanging="284"/>
        <w:rPr>
          <w:rFonts w:ascii="Times New Roman" w:hAnsi="Times New Roman" w:cs="Times New Roman"/>
          <w:sz w:val="24"/>
          <w:szCs w:val="24"/>
          <w:lang w:val="sk-SK"/>
        </w:rPr>
      </w:pPr>
      <w:bookmarkStart w:id="70" w:name="3187510"/>
      <w:bookmarkEnd w:id="70"/>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vypracúva návrh sektorových kritérií a európskych sektorových kritérií, ktorý predkladá ministerstvu,</w:t>
      </w:r>
    </w:p>
    <w:p w14:paraId="57F4F416" w14:textId="77777777" w:rsidR="004C0ACC" w:rsidRPr="008F384D" w:rsidRDefault="00A421D7">
      <w:pPr>
        <w:ind w:left="568" w:hanging="284"/>
        <w:rPr>
          <w:rFonts w:ascii="Times New Roman" w:hAnsi="Times New Roman" w:cs="Times New Roman"/>
          <w:sz w:val="24"/>
          <w:szCs w:val="24"/>
          <w:lang w:val="sk-SK"/>
        </w:rPr>
      </w:pPr>
      <w:bookmarkStart w:id="71" w:name="3187511"/>
      <w:bookmarkEnd w:id="71"/>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uplatňuje postup podľa </w:t>
      </w:r>
      <w:hyperlink w:anchor="3187538" w:history="1">
        <w:r w:rsidRPr="008F384D">
          <w:rPr>
            <w:rStyle w:val="Hypertextovprepojenie"/>
            <w:rFonts w:ascii="Times New Roman" w:hAnsi="Times New Roman" w:cs="Times New Roman"/>
            <w:color w:val="auto"/>
            <w:sz w:val="24"/>
            <w:szCs w:val="24"/>
            <w:u w:val="none"/>
            <w:lang w:val="sk-SK"/>
          </w:rPr>
          <w:t>§ 8</w:t>
        </w:r>
      </w:hyperlink>
      <w:r w:rsidRPr="008F384D">
        <w:rPr>
          <w:rFonts w:ascii="Times New Roman" w:hAnsi="Times New Roman" w:cs="Times New Roman"/>
          <w:sz w:val="24"/>
          <w:szCs w:val="24"/>
          <w:lang w:val="sk-SK"/>
        </w:rPr>
        <w:t xml:space="preserve"> a vypracúva návrh na určenie prvku a jeho zaradenie do sektora, ako aj návrh na vyradenie prvku zo sektora, ktoré predkladá ministerstvu,</w:t>
      </w:r>
    </w:p>
    <w:p w14:paraId="6B44C662" w14:textId="77777777" w:rsidR="004C0ACC" w:rsidRPr="008F384D" w:rsidRDefault="00A421D7">
      <w:pPr>
        <w:ind w:left="568" w:hanging="284"/>
        <w:rPr>
          <w:rFonts w:ascii="Times New Roman" w:hAnsi="Times New Roman" w:cs="Times New Roman"/>
          <w:sz w:val="24"/>
          <w:szCs w:val="24"/>
          <w:lang w:val="sk-SK"/>
        </w:rPr>
      </w:pPr>
      <w:bookmarkStart w:id="72" w:name="3187512"/>
      <w:bookmarkEnd w:id="72"/>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oznamuje prevádzkovateľovi rozhodnutie o určení prvku a zaradení prvku do sektora, ako aj rozhodnutie o vyradení prvku zo sektora,</w:t>
      </w:r>
    </w:p>
    <w:p w14:paraId="487B8800" w14:textId="77777777" w:rsidR="004C0ACC" w:rsidRPr="008F384D" w:rsidRDefault="00A421D7">
      <w:pPr>
        <w:ind w:left="568" w:hanging="284"/>
        <w:rPr>
          <w:rFonts w:ascii="Times New Roman" w:hAnsi="Times New Roman" w:cs="Times New Roman"/>
          <w:sz w:val="24"/>
          <w:szCs w:val="24"/>
          <w:lang w:val="sk-SK"/>
        </w:rPr>
      </w:pPr>
      <w:bookmarkStart w:id="73" w:name="3187513"/>
      <w:bookmarkEnd w:id="73"/>
      <w:r w:rsidRPr="008F384D">
        <w:rPr>
          <w:rFonts w:ascii="Times New Roman" w:hAnsi="Times New Roman" w:cs="Times New Roman"/>
          <w:b/>
          <w:sz w:val="24"/>
          <w:szCs w:val="24"/>
          <w:lang w:val="sk-SK"/>
        </w:rPr>
        <w:t>d)</w:t>
      </w:r>
      <w:r w:rsidRPr="008F384D">
        <w:rPr>
          <w:rFonts w:ascii="Times New Roman" w:hAnsi="Times New Roman" w:cs="Times New Roman"/>
          <w:sz w:val="24"/>
          <w:szCs w:val="24"/>
          <w:lang w:val="sk-SK"/>
        </w:rPr>
        <w:t xml:space="preserve"> prehodnocuje priebežne prvok podľa sektorových kritérií a prierezových kritérií a prvok európskej kritickej infraštruktúry podľa európskych sektorových kritérií a európskych prierezových kritérií,</w:t>
      </w:r>
    </w:p>
    <w:p w14:paraId="461D3F24" w14:textId="77777777" w:rsidR="004C0ACC" w:rsidRPr="008F384D" w:rsidRDefault="00A421D7">
      <w:pPr>
        <w:ind w:left="568" w:hanging="284"/>
        <w:rPr>
          <w:rFonts w:ascii="Times New Roman" w:hAnsi="Times New Roman" w:cs="Times New Roman"/>
          <w:sz w:val="24"/>
          <w:szCs w:val="24"/>
          <w:lang w:val="sk-SK"/>
        </w:rPr>
      </w:pPr>
      <w:bookmarkStart w:id="74" w:name="3187514"/>
      <w:bookmarkEnd w:id="74"/>
      <w:r w:rsidRPr="008F384D">
        <w:rPr>
          <w:rFonts w:ascii="Times New Roman" w:hAnsi="Times New Roman" w:cs="Times New Roman"/>
          <w:b/>
          <w:sz w:val="24"/>
          <w:szCs w:val="24"/>
          <w:lang w:val="sk-SK"/>
        </w:rPr>
        <w:t>e)</w:t>
      </w:r>
      <w:r w:rsidRPr="008F384D">
        <w:rPr>
          <w:rFonts w:ascii="Times New Roman" w:hAnsi="Times New Roman" w:cs="Times New Roman"/>
          <w:sz w:val="24"/>
          <w:szCs w:val="24"/>
          <w:lang w:val="sk-SK"/>
        </w:rPr>
        <w:t xml:space="preserve"> vypracúva analýzu rizík sektora a jej aktualizáciu, ktorú predkladá ministerstvu,</w:t>
      </w:r>
    </w:p>
    <w:p w14:paraId="6B0C2B6E" w14:textId="77777777" w:rsidR="004C0ACC" w:rsidRPr="008F384D" w:rsidRDefault="00A421D7">
      <w:pPr>
        <w:ind w:left="568" w:hanging="284"/>
        <w:rPr>
          <w:rFonts w:ascii="Times New Roman" w:hAnsi="Times New Roman" w:cs="Times New Roman"/>
          <w:sz w:val="24"/>
          <w:szCs w:val="24"/>
          <w:lang w:val="sk-SK"/>
        </w:rPr>
      </w:pPr>
      <w:bookmarkStart w:id="75" w:name="3187515"/>
      <w:bookmarkEnd w:id="75"/>
      <w:r w:rsidRPr="008F384D">
        <w:rPr>
          <w:rFonts w:ascii="Times New Roman" w:hAnsi="Times New Roman" w:cs="Times New Roman"/>
          <w:b/>
          <w:sz w:val="24"/>
          <w:szCs w:val="24"/>
          <w:lang w:val="sk-SK"/>
        </w:rPr>
        <w:t>f)</w:t>
      </w:r>
      <w:r w:rsidRPr="008F384D">
        <w:rPr>
          <w:rFonts w:ascii="Times New Roman" w:hAnsi="Times New Roman" w:cs="Times New Roman"/>
          <w:sz w:val="24"/>
          <w:szCs w:val="24"/>
          <w:lang w:val="sk-SK"/>
        </w:rPr>
        <w:t xml:space="preserve"> vyjadruje sa písomne k bezpečnostnému plánu a jeho aktualizácii; oznamuje ministerstvu predĺženie lehoty na zavedenie bezpečnostného plánu,</w:t>
      </w:r>
    </w:p>
    <w:p w14:paraId="4CEB159E" w14:textId="77777777" w:rsidR="004C0ACC" w:rsidRPr="008F384D" w:rsidRDefault="00A421D7">
      <w:pPr>
        <w:ind w:left="568" w:hanging="284"/>
        <w:rPr>
          <w:rFonts w:ascii="Times New Roman" w:hAnsi="Times New Roman" w:cs="Times New Roman"/>
          <w:sz w:val="24"/>
          <w:szCs w:val="24"/>
          <w:lang w:val="sk-SK"/>
        </w:rPr>
      </w:pPr>
      <w:bookmarkStart w:id="76" w:name="3187516"/>
      <w:bookmarkEnd w:id="76"/>
      <w:r w:rsidRPr="008F384D">
        <w:rPr>
          <w:rFonts w:ascii="Times New Roman" w:hAnsi="Times New Roman" w:cs="Times New Roman"/>
          <w:b/>
          <w:sz w:val="24"/>
          <w:szCs w:val="24"/>
          <w:lang w:val="sk-SK"/>
        </w:rPr>
        <w:t>g)</w:t>
      </w:r>
      <w:r w:rsidRPr="008F384D">
        <w:rPr>
          <w:rFonts w:ascii="Times New Roman" w:hAnsi="Times New Roman" w:cs="Times New Roman"/>
          <w:sz w:val="24"/>
          <w:szCs w:val="24"/>
          <w:lang w:val="sk-SK"/>
        </w:rPr>
        <w:t xml:space="preserve"> určuje v spolupráci s prevádzkovateľom rozsah citlivých informácií,</w:t>
      </w:r>
    </w:p>
    <w:p w14:paraId="71A93592" w14:textId="77777777" w:rsidR="004C0ACC" w:rsidRPr="008F384D" w:rsidRDefault="00A421D7">
      <w:pPr>
        <w:ind w:left="568" w:hanging="284"/>
        <w:rPr>
          <w:rFonts w:ascii="Times New Roman" w:hAnsi="Times New Roman" w:cs="Times New Roman"/>
          <w:sz w:val="24"/>
          <w:szCs w:val="24"/>
          <w:lang w:val="sk-SK"/>
        </w:rPr>
      </w:pPr>
      <w:bookmarkStart w:id="77" w:name="3187517"/>
      <w:bookmarkEnd w:id="77"/>
      <w:r w:rsidRPr="008F384D">
        <w:rPr>
          <w:rFonts w:ascii="Times New Roman" w:hAnsi="Times New Roman" w:cs="Times New Roman"/>
          <w:b/>
          <w:sz w:val="24"/>
          <w:szCs w:val="24"/>
          <w:lang w:val="sk-SK"/>
        </w:rPr>
        <w:t>h)</w:t>
      </w:r>
      <w:r w:rsidRPr="008F384D">
        <w:rPr>
          <w:rFonts w:ascii="Times New Roman" w:hAnsi="Times New Roman" w:cs="Times New Roman"/>
          <w:sz w:val="24"/>
          <w:szCs w:val="24"/>
          <w:lang w:val="sk-SK"/>
        </w:rPr>
        <w:t xml:space="preserve"> určuje oprávnenú osobu,</w:t>
      </w:r>
    </w:p>
    <w:p w14:paraId="037926D1" w14:textId="77777777" w:rsidR="004C0ACC" w:rsidRPr="008F384D" w:rsidRDefault="00A421D7">
      <w:pPr>
        <w:ind w:left="568" w:hanging="284"/>
        <w:rPr>
          <w:rFonts w:ascii="Times New Roman" w:hAnsi="Times New Roman" w:cs="Times New Roman"/>
          <w:sz w:val="24"/>
          <w:szCs w:val="24"/>
          <w:lang w:val="sk-SK"/>
        </w:rPr>
      </w:pPr>
      <w:bookmarkStart w:id="78" w:name="3187518"/>
      <w:bookmarkEnd w:id="78"/>
      <w:r w:rsidRPr="008F384D">
        <w:rPr>
          <w:rFonts w:ascii="Times New Roman" w:hAnsi="Times New Roman" w:cs="Times New Roman"/>
          <w:b/>
          <w:sz w:val="24"/>
          <w:szCs w:val="24"/>
          <w:lang w:val="sk-SK"/>
        </w:rPr>
        <w:t>i)</w:t>
      </w:r>
      <w:r w:rsidRPr="008F384D">
        <w:rPr>
          <w:rFonts w:ascii="Times New Roman" w:hAnsi="Times New Roman" w:cs="Times New Roman"/>
          <w:sz w:val="24"/>
          <w:szCs w:val="24"/>
          <w:lang w:val="sk-SK"/>
        </w:rPr>
        <w:t xml:space="preserve"> spravuje v elektronickej forme neverejný register prvkov v rozsahu podľa </w:t>
      </w:r>
      <w:hyperlink w:anchor="3187493" w:history="1">
        <w:r w:rsidRPr="008F384D">
          <w:rPr>
            <w:rStyle w:val="Hypertextovprepojenie"/>
            <w:rFonts w:ascii="Times New Roman" w:hAnsi="Times New Roman" w:cs="Times New Roman"/>
            <w:color w:val="auto"/>
            <w:sz w:val="24"/>
            <w:szCs w:val="24"/>
            <w:u w:val="none"/>
            <w:lang w:val="sk-SK"/>
          </w:rPr>
          <w:t>§ 5 písm. j)</w:t>
        </w:r>
      </w:hyperlink>
      <w:r w:rsidRPr="008F384D">
        <w:rPr>
          <w:rFonts w:ascii="Times New Roman" w:hAnsi="Times New Roman" w:cs="Times New Roman"/>
          <w:sz w:val="24"/>
          <w:szCs w:val="24"/>
          <w:lang w:val="sk-SK"/>
        </w:rPr>
        <w:t>; oznamuje ministerstvu zmeny údajov v registri,</w:t>
      </w:r>
    </w:p>
    <w:p w14:paraId="59D2CE4E" w14:textId="77777777" w:rsidR="004C0ACC" w:rsidRPr="008F384D" w:rsidRDefault="00A421D7">
      <w:pPr>
        <w:ind w:left="568" w:hanging="284"/>
        <w:rPr>
          <w:rFonts w:ascii="Times New Roman" w:hAnsi="Times New Roman" w:cs="Times New Roman"/>
          <w:sz w:val="24"/>
          <w:szCs w:val="24"/>
          <w:lang w:val="sk-SK"/>
        </w:rPr>
      </w:pPr>
      <w:bookmarkStart w:id="79" w:name="3187519"/>
      <w:bookmarkEnd w:id="79"/>
      <w:r w:rsidRPr="008F384D">
        <w:rPr>
          <w:rFonts w:ascii="Times New Roman" w:hAnsi="Times New Roman" w:cs="Times New Roman"/>
          <w:b/>
          <w:sz w:val="24"/>
          <w:szCs w:val="24"/>
          <w:lang w:val="sk-SK"/>
        </w:rPr>
        <w:t>j)</w:t>
      </w:r>
      <w:r w:rsidRPr="008F384D">
        <w:rPr>
          <w:rFonts w:ascii="Times New Roman" w:hAnsi="Times New Roman" w:cs="Times New Roman"/>
          <w:sz w:val="24"/>
          <w:szCs w:val="24"/>
          <w:lang w:val="sk-SK"/>
        </w:rPr>
        <w:t xml:space="preserve"> vypracúva zameranie kontrolnej činnosti a kontroluje plnenie povinností prevádzkovateľa,</w:t>
      </w:r>
    </w:p>
    <w:p w14:paraId="074170E3" w14:textId="77777777" w:rsidR="004C0ACC" w:rsidRPr="008F384D" w:rsidRDefault="00A421D7">
      <w:pPr>
        <w:ind w:left="568" w:hanging="284"/>
        <w:rPr>
          <w:rFonts w:ascii="Times New Roman" w:hAnsi="Times New Roman" w:cs="Times New Roman"/>
          <w:sz w:val="24"/>
          <w:szCs w:val="24"/>
          <w:lang w:val="sk-SK"/>
        </w:rPr>
      </w:pPr>
      <w:bookmarkStart w:id="80" w:name="3187520"/>
      <w:bookmarkEnd w:id="80"/>
      <w:r w:rsidRPr="008F384D">
        <w:rPr>
          <w:rFonts w:ascii="Times New Roman" w:hAnsi="Times New Roman" w:cs="Times New Roman"/>
          <w:b/>
          <w:sz w:val="24"/>
          <w:szCs w:val="24"/>
          <w:lang w:val="sk-SK"/>
        </w:rPr>
        <w:t>k)</w:t>
      </w:r>
      <w:r w:rsidRPr="008F384D">
        <w:rPr>
          <w:rFonts w:ascii="Times New Roman" w:hAnsi="Times New Roman" w:cs="Times New Roman"/>
          <w:sz w:val="24"/>
          <w:szCs w:val="24"/>
          <w:lang w:val="sk-SK"/>
        </w:rPr>
        <w:t xml:space="preserve"> predkladá ministerstvu súhrnnú správu o kontrole prevádzkovateľov do 31. marca nasledujúceho roku za predchádzajúci kalendárny rok,</w:t>
      </w:r>
    </w:p>
    <w:p w14:paraId="7494732D" w14:textId="77777777" w:rsidR="004C0ACC" w:rsidRPr="008F384D" w:rsidRDefault="00A421D7">
      <w:pPr>
        <w:ind w:left="568" w:hanging="284"/>
        <w:rPr>
          <w:rFonts w:ascii="Times New Roman" w:hAnsi="Times New Roman" w:cs="Times New Roman"/>
          <w:sz w:val="24"/>
          <w:szCs w:val="24"/>
          <w:lang w:val="sk-SK"/>
        </w:rPr>
      </w:pPr>
      <w:bookmarkStart w:id="81" w:name="3187521"/>
      <w:bookmarkEnd w:id="81"/>
      <w:r w:rsidRPr="008F384D">
        <w:rPr>
          <w:rFonts w:ascii="Times New Roman" w:hAnsi="Times New Roman" w:cs="Times New Roman"/>
          <w:b/>
          <w:sz w:val="24"/>
          <w:szCs w:val="24"/>
          <w:lang w:val="sk-SK"/>
        </w:rPr>
        <w:t>l)</w:t>
      </w:r>
      <w:r w:rsidRPr="008F384D">
        <w:rPr>
          <w:rFonts w:ascii="Times New Roman" w:hAnsi="Times New Roman" w:cs="Times New Roman"/>
          <w:sz w:val="24"/>
          <w:szCs w:val="24"/>
          <w:lang w:val="sk-SK"/>
        </w:rPr>
        <w:t xml:space="preserve"> prejednáva priestupky a iné správne delikty,</w:t>
      </w:r>
    </w:p>
    <w:p w14:paraId="7E1386D2" w14:textId="77777777" w:rsidR="004C0ACC" w:rsidRPr="008F384D" w:rsidRDefault="00A421D7">
      <w:pPr>
        <w:ind w:left="568" w:hanging="284"/>
        <w:rPr>
          <w:rFonts w:ascii="Times New Roman" w:hAnsi="Times New Roman" w:cs="Times New Roman"/>
          <w:sz w:val="24"/>
          <w:szCs w:val="24"/>
          <w:lang w:val="sk-SK"/>
        </w:rPr>
      </w:pPr>
      <w:bookmarkStart w:id="82" w:name="3187522"/>
      <w:bookmarkEnd w:id="82"/>
      <w:r w:rsidRPr="008F384D">
        <w:rPr>
          <w:rFonts w:ascii="Times New Roman" w:hAnsi="Times New Roman" w:cs="Times New Roman"/>
          <w:b/>
          <w:sz w:val="24"/>
          <w:szCs w:val="24"/>
          <w:lang w:val="sk-SK"/>
        </w:rPr>
        <w:t>m)</w:t>
      </w:r>
      <w:r w:rsidRPr="008F384D">
        <w:rPr>
          <w:rFonts w:ascii="Times New Roman" w:hAnsi="Times New Roman" w:cs="Times New Roman"/>
          <w:sz w:val="24"/>
          <w:szCs w:val="24"/>
          <w:lang w:val="sk-SK"/>
        </w:rPr>
        <w:t xml:space="preserve"> môže spolupracovať v rozsahu svojej pôsobnosti s obdobnou inštitúciou so sídlom v zahraničí.</w:t>
      </w:r>
    </w:p>
    <w:p w14:paraId="4E2821B2" w14:textId="77777777" w:rsidR="004C0ACC" w:rsidRPr="008F384D" w:rsidRDefault="00A421D7">
      <w:pPr>
        <w:pStyle w:val="Paragraf"/>
        <w:outlineLvl w:val="1"/>
        <w:rPr>
          <w:rFonts w:ascii="Times New Roman" w:hAnsi="Times New Roman" w:cs="Times New Roman"/>
          <w:color w:val="auto"/>
          <w:sz w:val="24"/>
          <w:szCs w:val="24"/>
          <w:lang w:val="sk-SK"/>
        </w:rPr>
      </w:pPr>
      <w:bookmarkStart w:id="83" w:name="3187523"/>
      <w:bookmarkEnd w:id="83"/>
      <w:r w:rsidRPr="008F384D">
        <w:rPr>
          <w:rFonts w:ascii="Times New Roman" w:hAnsi="Times New Roman" w:cs="Times New Roman"/>
          <w:color w:val="auto"/>
          <w:sz w:val="24"/>
          <w:szCs w:val="24"/>
          <w:lang w:val="sk-SK"/>
        </w:rPr>
        <w:t>§ 7</w:t>
      </w:r>
      <w:r w:rsidRPr="008F384D">
        <w:rPr>
          <w:rFonts w:ascii="Times New Roman" w:hAnsi="Times New Roman" w:cs="Times New Roman"/>
          <w:color w:val="auto"/>
          <w:sz w:val="24"/>
          <w:szCs w:val="24"/>
          <w:lang w:val="sk-SK"/>
        </w:rPr>
        <w:br/>
        <w:t>Sektorové kritériá, európske sektorové kritériá, prierezové kritériá a európske prierezové kritériá</w:t>
      </w:r>
    </w:p>
    <w:p w14:paraId="74A189CB" w14:textId="77777777" w:rsidR="004C0ACC" w:rsidRPr="008F384D" w:rsidRDefault="00A421D7">
      <w:pPr>
        <w:ind w:firstLine="142"/>
        <w:rPr>
          <w:rFonts w:ascii="Times New Roman" w:hAnsi="Times New Roman" w:cs="Times New Roman"/>
          <w:sz w:val="24"/>
          <w:szCs w:val="24"/>
          <w:lang w:val="sk-SK"/>
        </w:rPr>
      </w:pPr>
      <w:bookmarkStart w:id="84" w:name="3187525"/>
      <w:bookmarkEnd w:id="84"/>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Sektorové kritériá a európske sektorové kritériá sa určujú podľa charakteristiky príslušného sektora.</w:t>
      </w:r>
    </w:p>
    <w:p w14:paraId="743032AB" w14:textId="77777777" w:rsidR="004C0ACC" w:rsidRPr="008F384D" w:rsidRDefault="00A421D7">
      <w:pPr>
        <w:ind w:firstLine="142"/>
        <w:rPr>
          <w:rFonts w:ascii="Times New Roman" w:hAnsi="Times New Roman" w:cs="Times New Roman"/>
          <w:sz w:val="24"/>
          <w:szCs w:val="24"/>
          <w:lang w:val="sk-SK"/>
        </w:rPr>
      </w:pPr>
      <w:bookmarkStart w:id="85" w:name="3187526"/>
      <w:bookmarkEnd w:id="85"/>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Prierezové kritériá a európske prierezové kritériá sa ustanovujú podľa predpokladaného</w:t>
      </w:r>
    </w:p>
    <w:p w14:paraId="7814C91F" w14:textId="77777777" w:rsidR="004C0ACC" w:rsidRPr="008F384D" w:rsidRDefault="00A421D7">
      <w:pPr>
        <w:ind w:left="568" w:hanging="284"/>
        <w:rPr>
          <w:rFonts w:ascii="Times New Roman" w:hAnsi="Times New Roman" w:cs="Times New Roman"/>
          <w:sz w:val="24"/>
          <w:szCs w:val="24"/>
          <w:lang w:val="sk-SK"/>
        </w:rPr>
      </w:pPr>
      <w:bookmarkStart w:id="86" w:name="3187527"/>
      <w:bookmarkEnd w:id="86"/>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počtu ohrozených osôb, z toho usmrtených osôb a zranených osôb,</w:t>
      </w:r>
    </w:p>
    <w:p w14:paraId="5074A5F8" w14:textId="77777777" w:rsidR="004C0ACC" w:rsidRPr="008F384D" w:rsidRDefault="00A421D7">
      <w:pPr>
        <w:ind w:left="568" w:hanging="284"/>
        <w:rPr>
          <w:rFonts w:ascii="Times New Roman" w:hAnsi="Times New Roman" w:cs="Times New Roman"/>
          <w:sz w:val="24"/>
          <w:szCs w:val="24"/>
          <w:lang w:val="sk-SK"/>
        </w:rPr>
      </w:pPr>
      <w:bookmarkStart w:id="87" w:name="3187528"/>
      <w:bookmarkEnd w:id="87"/>
      <w:r w:rsidRPr="008F384D">
        <w:rPr>
          <w:rFonts w:ascii="Times New Roman" w:hAnsi="Times New Roman" w:cs="Times New Roman"/>
          <w:b/>
          <w:sz w:val="24"/>
          <w:szCs w:val="24"/>
          <w:lang w:val="sk-SK"/>
        </w:rPr>
        <w:lastRenderedPageBreak/>
        <w:t>b)</w:t>
      </w:r>
      <w:r w:rsidRPr="008F384D">
        <w:rPr>
          <w:rFonts w:ascii="Times New Roman" w:hAnsi="Times New Roman" w:cs="Times New Roman"/>
          <w:sz w:val="24"/>
          <w:szCs w:val="24"/>
          <w:lang w:val="sk-SK"/>
        </w:rPr>
        <w:t xml:space="preserve"> hospodárskeho vplyvu, ktorým je rozsah</w:t>
      </w:r>
    </w:p>
    <w:p w14:paraId="260FF0BD" w14:textId="77777777" w:rsidR="004C0ACC" w:rsidRPr="008F384D" w:rsidRDefault="00A421D7">
      <w:pPr>
        <w:ind w:left="852" w:hanging="284"/>
        <w:rPr>
          <w:rFonts w:ascii="Times New Roman" w:hAnsi="Times New Roman" w:cs="Times New Roman"/>
          <w:sz w:val="24"/>
          <w:szCs w:val="24"/>
          <w:lang w:val="sk-SK"/>
        </w:rPr>
      </w:pPr>
      <w:bookmarkStart w:id="88" w:name="3187529"/>
      <w:bookmarkEnd w:id="88"/>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hospodárskych strát,</w:t>
      </w:r>
    </w:p>
    <w:p w14:paraId="4C934DBD" w14:textId="77777777" w:rsidR="004C0ACC" w:rsidRPr="008F384D" w:rsidRDefault="00A421D7">
      <w:pPr>
        <w:ind w:left="852" w:hanging="284"/>
        <w:rPr>
          <w:rFonts w:ascii="Times New Roman" w:hAnsi="Times New Roman" w:cs="Times New Roman"/>
          <w:sz w:val="24"/>
          <w:szCs w:val="24"/>
          <w:lang w:val="sk-SK"/>
        </w:rPr>
      </w:pPr>
      <w:bookmarkStart w:id="89" w:name="3187530"/>
      <w:bookmarkEnd w:id="89"/>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zhoršenie kvality tovaru,</w:t>
      </w:r>
    </w:p>
    <w:p w14:paraId="4A1A25A6" w14:textId="77777777" w:rsidR="004C0ACC" w:rsidRPr="008F384D" w:rsidRDefault="00A421D7">
      <w:pPr>
        <w:ind w:left="852" w:hanging="284"/>
        <w:rPr>
          <w:rFonts w:ascii="Times New Roman" w:hAnsi="Times New Roman" w:cs="Times New Roman"/>
          <w:sz w:val="24"/>
          <w:szCs w:val="24"/>
          <w:lang w:val="sk-SK"/>
        </w:rPr>
      </w:pPr>
      <w:bookmarkStart w:id="90" w:name="3187531"/>
      <w:bookmarkEnd w:id="90"/>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zhoršenie kvality poskytovania služby vo verejnom záujme,</w:t>
      </w:r>
    </w:p>
    <w:p w14:paraId="682330E9" w14:textId="77777777" w:rsidR="004C0ACC" w:rsidRPr="008F384D" w:rsidRDefault="00A421D7">
      <w:pPr>
        <w:ind w:left="852" w:hanging="284"/>
        <w:rPr>
          <w:rFonts w:ascii="Times New Roman" w:hAnsi="Times New Roman" w:cs="Times New Roman"/>
          <w:sz w:val="24"/>
          <w:szCs w:val="24"/>
          <w:lang w:val="sk-SK"/>
        </w:rPr>
      </w:pPr>
      <w:bookmarkStart w:id="91" w:name="3187532"/>
      <w:bookmarkEnd w:id="91"/>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negatívneho vplyvu na životné prostredie,</w:t>
      </w:r>
    </w:p>
    <w:p w14:paraId="29185228" w14:textId="77777777" w:rsidR="004C0ACC" w:rsidRPr="008F384D" w:rsidRDefault="00A421D7">
      <w:pPr>
        <w:ind w:left="568" w:hanging="284"/>
        <w:rPr>
          <w:rFonts w:ascii="Times New Roman" w:hAnsi="Times New Roman" w:cs="Times New Roman"/>
          <w:sz w:val="24"/>
          <w:szCs w:val="24"/>
          <w:lang w:val="sk-SK"/>
        </w:rPr>
      </w:pPr>
      <w:bookmarkStart w:id="92" w:name="3187533"/>
      <w:bookmarkEnd w:id="92"/>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vplyvu na obyvateľov, ktorým je narušenie kvality života obyvateľov z hľadiska</w:t>
      </w:r>
    </w:p>
    <w:p w14:paraId="25149782" w14:textId="77777777" w:rsidR="004C0ACC" w:rsidRPr="008F384D" w:rsidRDefault="00A421D7">
      <w:pPr>
        <w:ind w:left="852" w:hanging="284"/>
        <w:rPr>
          <w:rFonts w:ascii="Times New Roman" w:hAnsi="Times New Roman" w:cs="Times New Roman"/>
          <w:sz w:val="24"/>
          <w:szCs w:val="24"/>
          <w:lang w:val="sk-SK"/>
        </w:rPr>
      </w:pPr>
      <w:bookmarkStart w:id="93" w:name="3187534"/>
      <w:bookmarkEnd w:id="93"/>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závažnosti výpadku dodávky tovaru a času jej obnovy,</w:t>
      </w:r>
    </w:p>
    <w:p w14:paraId="22051AF0" w14:textId="77777777" w:rsidR="004C0ACC" w:rsidRPr="008F384D" w:rsidRDefault="00A421D7">
      <w:pPr>
        <w:ind w:left="852" w:hanging="284"/>
        <w:rPr>
          <w:rFonts w:ascii="Times New Roman" w:hAnsi="Times New Roman" w:cs="Times New Roman"/>
          <w:sz w:val="24"/>
          <w:szCs w:val="24"/>
          <w:lang w:val="sk-SK"/>
        </w:rPr>
      </w:pPr>
      <w:bookmarkStart w:id="94" w:name="3187535"/>
      <w:bookmarkEnd w:id="94"/>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závažnosti výpadku poskytovania služby vo verejnom záujme a času jeho obnovy,</w:t>
      </w:r>
    </w:p>
    <w:p w14:paraId="38E73251" w14:textId="77777777" w:rsidR="004C0ACC" w:rsidRPr="008F384D" w:rsidRDefault="00A421D7">
      <w:pPr>
        <w:ind w:left="852" w:hanging="284"/>
        <w:rPr>
          <w:rFonts w:ascii="Times New Roman" w:hAnsi="Times New Roman" w:cs="Times New Roman"/>
          <w:sz w:val="24"/>
          <w:szCs w:val="24"/>
          <w:lang w:val="sk-SK"/>
        </w:rPr>
      </w:pPr>
      <w:bookmarkStart w:id="95" w:name="3187536"/>
      <w:bookmarkEnd w:id="95"/>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dostupnosti náhrady dodávky tovaru,</w:t>
      </w:r>
    </w:p>
    <w:p w14:paraId="1882320F" w14:textId="77777777" w:rsidR="004C0ACC" w:rsidRPr="008F384D" w:rsidRDefault="00A421D7">
      <w:pPr>
        <w:ind w:left="852" w:hanging="284"/>
        <w:rPr>
          <w:rFonts w:ascii="Times New Roman" w:hAnsi="Times New Roman" w:cs="Times New Roman"/>
          <w:sz w:val="24"/>
          <w:szCs w:val="24"/>
          <w:lang w:val="sk-SK"/>
        </w:rPr>
      </w:pPr>
      <w:bookmarkStart w:id="96" w:name="3187537"/>
      <w:bookmarkEnd w:id="96"/>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dostupnosti náhrady poskytovania služby vo verejnom záujme.</w:t>
      </w:r>
    </w:p>
    <w:p w14:paraId="55C71AC0" w14:textId="77777777" w:rsidR="004C0ACC" w:rsidRPr="008F384D" w:rsidRDefault="00A421D7">
      <w:pPr>
        <w:pStyle w:val="Paragraf"/>
        <w:outlineLvl w:val="1"/>
        <w:rPr>
          <w:rFonts w:ascii="Times New Roman" w:hAnsi="Times New Roman" w:cs="Times New Roman"/>
          <w:color w:val="auto"/>
          <w:sz w:val="24"/>
          <w:szCs w:val="24"/>
          <w:lang w:val="sk-SK"/>
        </w:rPr>
      </w:pPr>
      <w:bookmarkStart w:id="97" w:name="3187538"/>
      <w:bookmarkEnd w:id="97"/>
      <w:r w:rsidRPr="008F384D">
        <w:rPr>
          <w:rFonts w:ascii="Times New Roman" w:hAnsi="Times New Roman" w:cs="Times New Roman"/>
          <w:color w:val="auto"/>
          <w:sz w:val="24"/>
          <w:szCs w:val="24"/>
          <w:lang w:val="sk-SK"/>
        </w:rPr>
        <w:t>§ 8</w:t>
      </w:r>
      <w:r w:rsidRPr="008F384D">
        <w:rPr>
          <w:rFonts w:ascii="Times New Roman" w:hAnsi="Times New Roman" w:cs="Times New Roman"/>
          <w:color w:val="auto"/>
          <w:sz w:val="24"/>
          <w:szCs w:val="24"/>
          <w:lang w:val="sk-SK"/>
        </w:rPr>
        <w:br/>
        <w:t>Postup pri určovaní prvku a prvku európskej kritickej infraštruktúry</w:t>
      </w:r>
    </w:p>
    <w:p w14:paraId="525A2585" w14:textId="77777777" w:rsidR="004C0ACC" w:rsidRPr="008F384D" w:rsidRDefault="00A421D7">
      <w:pPr>
        <w:ind w:firstLine="142"/>
        <w:rPr>
          <w:rFonts w:ascii="Times New Roman" w:hAnsi="Times New Roman" w:cs="Times New Roman"/>
          <w:sz w:val="24"/>
          <w:szCs w:val="24"/>
          <w:lang w:val="sk-SK"/>
        </w:rPr>
      </w:pPr>
      <w:bookmarkStart w:id="98" w:name="3187540"/>
      <w:bookmarkEnd w:id="98"/>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Prvok sa určuje podľa sektorových kritérií a prierezových kritérií.</w:t>
      </w:r>
    </w:p>
    <w:p w14:paraId="675E3D20" w14:textId="77777777" w:rsidR="004C0ACC" w:rsidRPr="008F384D" w:rsidRDefault="00A421D7">
      <w:pPr>
        <w:ind w:firstLine="142"/>
        <w:rPr>
          <w:rFonts w:ascii="Times New Roman" w:hAnsi="Times New Roman" w:cs="Times New Roman"/>
          <w:sz w:val="24"/>
          <w:szCs w:val="24"/>
          <w:lang w:val="sk-SK"/>
        </w:rPr>
      </w:pPr>
      <w:bookmarkStart w:id="99" w:name="3187541"/>
      <w:bookmarkEnd w:id="99"/>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Na určenie prvku sa vyžaduje splnenie aspoň jedného sektorového kritéria a aspoň jedného prierezového kritéria.</w:t>
      </w:r>
    </w:p>
    <w:p w14:paraId="255BDE5A" w14:textId="77777777" w:rsidR="004C0ACC" w:rsidRPr="008F384D" w:rsidRDefault="00A421D7">
      <w:pPr>
        <w:ind w:firstLine="142"/>
        <w:rPr>
          <w:rFonts w:ascii="Times New Roman" w:hAnsi="Times New Roman" w:cs="Times New Roman"/>
          <w:sz w:val="24"/>
          <w:szCs w:val="24"/>
          <w:lang w:val="sk-SK"/>
        </w:rPr>
      </w:pPr>
      <w:bookmarkStart w:id="100" w:name="3187542"/>
      <w:bookmarkEnd w:id="100"/>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Prvok európskej kritickej infraštruktúry sa určuje podľa európskych sektorových kritérií </w:t>
      </w:r>
      <w:r w:rsidR="008F384D">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a európskych prierezových kritérií.</w:t>
      </w:r>
    </w:p>
    <w:p w14:paraId="506DE17C" w14:textId="77777777" w:rsidR="004C0ACC" w:rsidRPr="008F384D" w:rsidRDefault="00A421D7">
      <w:pPr>
        <w:ind w:firstLine="142"/>
        <w:rPr>
          <w:rFonts w:ascii="Times New Roman" w:hAnsi="Times New Roman" w:cs="Times New Roman"/>
          <w:sz w:val="24"/>
          <w:szCs w:val="24"/>
          <w:lang w:val="sk-SK"/>
        </w:rPr>
      </w:pPr>
      <w:bookmarkStart w:id="101" w:name="3187543"/>
      <w:bookmarkEnd w:id="101"/>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Na určenie prvku európskej kritickej infraštruktúry sa vyžaduje splnenie aspoň jedného európskeho sektorového kritéria a aspoň jedného európskeho prierezového kritéria.</w:t>
      </w:r>
    </w:p>
    <w:p w14:paraId="22703421" w14:textId="77777777" w:rsidR="004C0ACC" w:rsidRPr="008F384D" w:rsidRDefault="00A421D7">
      <w:pPr>
        <w:ind w:firstLine="142"/>
        <w:rPr>
          <w:rFonts w:ascii="Times New Roman" w:hAnsi="Times New Roman" w:cs="Times New Roman"/>
          <w:sz w:val="24"/>
          <w:szCs w:val="24"/>
          <w:lang w:val="sk-SK"/>
        </w:rPr>
      </w:pPr>
      <w:bookmarkStart w:id="102" w:name="3187544"/>
      <w:bookmarkEnd w:id="102"/>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Prvok európskej kritickej infraštruktúry možno určiť len po dohode s príslušným orgánom dotknutého členského štátu.</w:t>
      </w:r>
    </w:p>
    <w:p w14:paraId="458CA6E9" w14:textId="77777777" w:rsidR="004C0ACC" w:rsidRPr="008F384D" w:rsidRDefault="00A421D7">
      <w:pPr>
        <w:ind w:firstLine="142"/>
        <w:rPr>
          <w:rFonts w:ascii="Times New Roman" w:hAnsi="Times New Roman" w:cs="Times New Roman"/>
          <w:sz w:val="24"/>
          <w:szCs w:val="24"/>
          <w:lang w:val="sk-SK"/>
        </w:rPr>
      </w:pPr>
      <w:bookmarkStart w:id="103" w:name="3187545"/>
      <w:bookmarkEnd w:id="103"/>
      <w:r w:rsidRPr="008F384D">
        <w:rPr>
          <w:rFonts w:ascii="Times New Roman" w:hAnsi="Times New Roman" w:cs="Times New Roman"/>
          <w:b/>
          <w:sz w:val="24"/>
          <w:szCs w:val="24"/>
          <w:lang w:val="sk-SK"/>
        </w:rPr>
        <w:t>(6)</w:t>
      </w:r>
      <w:r w:rsidRPr="008F384D">
        <w:rPr>
          <w:rFonts w:ascii="Times New Roman" w:hAnsi="Times New Roman" w:cs="Times New Roman"/>
          <w:sz w:val="24"/>
          <w:szCs w:val="24"/>
          <w:lang w:val="sk-SK"/>
        </w:rPr>
        <w:t xml:space="preserve"> Postup podľa etáp pri určovaní prvku a prvku európskej kritickej infraštruktúry je uvedený v </w:t>
      </w:r>
      <w:hyperlink w:anchor="3187628" w:history="1">
        <w:r w:rsidRPr="008F384D">
          <w:rPr>
            <w:rStyle w:val="Hypertextovprepojenie"/>
            <w:rFonts w:ascii="Times New Roman" w:hAnsi="Times New Roman" w:cs="Times New Roman"/>
            <w:color w:val="auto"/>
            <w:sz w:val="24"/>
            <w:szCs w:val="24"/>
            <w:u w:val="none"/>
            <w:lang w:val="sk-SK"/>
          </w:rPr>
          <w:t>prílohe č. 1</w:t>
        </w:r>
      </w:hyperlink>
      <w:r w:rsidRPr="008F384D">
        <w:rPr>
          <w:rFonts w:ascii="Times New Roman" w:hAnsi="Times New Roman" w:cs="Times New Roman"/>
          <w:sz w:val="24"/>
          <w:szCs w:val="24"/>
          <w:lang w:val="sk-SK"/>
        </w:rPr>
        <w:t>.</w:t>
      </w:r>
    </w:p>
    <w:p w14:paraId="3FEC1914" w14:textId="77777777" w:rsidR="004C0ACC" w:rsidRPr="008F384D" w:rsidRDefault="00A421D7">
      <w:pPr>
        <w:ind w:firstLine="142"/>
        <w:rPr>
          <w:rFonts w:ascii="Times New Roman" w:hAnsi="Times New Roman" w:cs="Times New Roman"/>
          <w:sz w:val="24"/>
          <w:szCs w:val="24"/>
          <w:lang w:val="sk-SK"/>
        </w:rPr>
      </w:pPr>
      <w:bookmarkStart w:id="104" w:name="15041921"/>
      <w:bookmarkEnd w:id="104"/>
      <w:r w:rsidRPr="008F384D">
        <w:rPr>
          <w:rFonts w:ascii="Times New Roman" w:hAnsi="Times New Roman" w:cs="Times New Roman"/>
          <w:b/>
          <w:sz w:val="24"/>
          <w:szCs w:val="24"/>
          <w:lang w:val="sk-SK"/>
        </w:rPr>
        <w:t>(7)</w:t>
      </w:r>
      <w:r w:rsidRPr="008F384D">
        <w:rPr>
          <w:rFonts w:ascii="Times New Roman" w:hAnsi="Times New Roman" w:cs="Times New Roman"/>
          <w:sz w:val="24"/>
          <w:szCs w:val="24"/>
          <w:lang w:val="sk-SK"/>
        </w:rPr>
        <w:t xml:space="preserve"> Postup podľa odsekov 1 až 6 sa nevzťahuje na jadrové zariadenie, ktoré sa považuje </w:t>
      </w:r>
      <w:r w:rsidR="008F384D">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 xml:space="preserve">za prvok kritickej infraštruktúry </w:t>
      </w:r>
      <w:r w:rsidR="008F384D" w:rsidRPr="00210485">
        <w:rPr>
          <w:rFonts w:ascii="Times New Roman" w:hAnsi="Times New Roman" w:cs="Times New Roman"/>
          <w:color w:val="548DD4" w:themeColor="text2" w:themeTint="99"/>
          <w:sz w:val="24"/>
          <w:szCs w:val="24"/>
          <w:lang w:val="sk-SK"/>
        </w:rPr>
        <w:t>v podsektore jadrová energetika</w:t>
      </w:r>
      <w:r w:rsidR="008F384D" w:rsidRPr="00210485">
        <w:rPr>
          <w:rFonts w:ascii="Times New Roman" w:hAnsi="Times New Roman" w:cs="Times New Roman"/>
          <w:i/>
          <w:color w:val="548DD4" w:themeColor="text2" w:themeTint="99"/>
          <w:sz w:val="24"/>
          <w:szCs w:val="24"/>
          <w:lang w:val="sk-SK"/>
        </w:rPr>
        <w:t xml:space="preserve"> </w:t>
      </w:r>
      <w:r w:rsidRPr="008F384D">
        <w:rPr>
          <w:rFonts w:ascii="Times New Roman" w:hAnsi="Times New Roman" w:cs="Times New Roman"/>
          <w:sz w:val="24"/>
          <w:szCs w:val="24"/>
          <w:lang w:val="sk-SK"/>
        </w:rPr>
        <w:t>podľa tohto zákona. Orgány štátnej správy na úseku kritickej infraštruktúry a prevádzkovateľ sú povinní zosúladiť svoju činnosť a postupy zodpovedajúcim spôsobom.</w:t>
      </w:r>
    </w:p>
    <w:p w14:paraId="5F8AE556" w14:textId="77777777" w:rsidR="004C0ACC" w:rsidRPr="008F384D" w:rsidRDefault="00A421D7">
      <w:pPr>
        <w:pStyle w:val="Paragraf"/>
        <w:outlineLvl w:val="1"/>
        <w:rPr>
          <w:rFonts w:ascii="Times New Roman" w:hAnsi="Times New Roman" w:cs="Times New Roman"/>
          <w:color w:val="auto"/>
          <w:sz w:val="24"/>
          <w:szCs w:val="24"/>
          <w:lang w:val="sk-SK"/>
        </w:rPr>
      </w:pPr>
      <w:bookmarkStart w:id="105" w:name="3187546"/>
      <w:bookmarkEnd w:id="105"/>
      <w:r w:rsidRPr="008F384D">
        <w:rPr>
          <w:rFonts w:ascii="Times New Roman" w:hAnsi="Times New Roman" w:cs="Times New Roman"/>
          <w:color w:val="auto"/>
          <w:sz w:val="24"/>
          <w:szCs w:val="24"/>
          <w:lang w:val="sk-SK"/>
        </w:rPr>
        <w:t>§ 9</w:t>
      </w:r>
      <w:r w:rsidRPr="008F384D">
        <w:rPr>
          <w:rFonts w:ascii="Times New Roman" w:hAnsi="Times New Roman" w:cs="Times New Roman"/>
          <w:color w:val="auto"/>
          <w:sz w:val="24"/>
          <w:szCs w:val="24"/>
          <w:lang w:val="sk-SK"/>
        </w:rPr>
        <w:br/>
        <w:t>Povinnosti prevádzkovateľa</w:t>
      </w:r>
    </w:p>
    <w:p w14:paraId="6E8D029C" w14:textId="77777777" w:rsidR="004C0ACC" w:rsidRPr="008F384D" w:rsidRDefault="00A421D7">
      <w:pPr>
        <w:ind w:firstLine="142"/>
        <w:rPr>
          <w:rFonts w:ascii="Times New Roman" w:hAnsi="Times New Roman" w:cs="Times New Roman"/>
          <w:sz w:val="24"/>
          <w:szCs w:val="24"/>
          <w:lang w:val="sk-SK"/>
        </w:rPr>
      </w:pPr>
      <w:bookmarkStart w:id="106" w:name="3187548"/>
      <w:bookmarkEnd w:id="106"/>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Prevádzkovateľ je povinný ochraňovať prvok pred narušením alebo zničením. Na ten účel prevádzkovateľ je povinný</w:t>
      </w:r>
    </w:p>
    <w:p w14:paraId="32AA09DE" w14:textId="77777777" w:rsidR="004C0ACC" w:rsidRPr="008F384D" w:rsidRDefault="00A421D7">
      <w:pPr>
        <w:ind w:left="568" w:hanging="284"/>
        <w:rPr>
          <w:rFonts w:ascii="Times New Roman" w:hAnsi="Times New Roman" w:cs="Times New Roman"/>
          <w:sz w:val="24"/>
          <w:szCs w:val="24"/>
          <w:lang w:val="sk-SK"/>
        </w:rPr>
      </w:pPr>
      <w:bookmarkStart w:id="107" w:name="3187549"/>
      <w:bookmarkEnd w:id="107"/>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uplatniť pri modernizácii prvku technológiu, ktorá zabezpečuje jeho ochranu,</w:t>
      </w:r>
    </w:p>
    <w:p w14:paraId="40495267" w14:textId="77777777" w:rsidR="004C0ACC" w:rsidRPr="008F384D" w:rsidRDefault="00A421D7">
      <w:pPr>
        <w:ind w:left="568" w:hanging="284"/>
        <w:rPr>
          <w:rFonts w:ascii="Times New Roman" w:hAnsi="Times New Roman" w:cs="Times New Roman"/>
          <w:sz w:val="24"/>
          <w:szCs w:val="24"/>
          <w:lang w:val="sk-SK"/>
        </w:rPr>
      </w:pPr>
      <w:bookmarkStart w:id="108" w:name="3187550"/>
      <w:bookmarkEnd w:id="108"/>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zaviesť bezpečnostný plán po predchádzajúcom vyjadrení príslušného ústredného orgánu do šiestich mesiacov od doručenia oznámenia o určení prvku a o jeho zaradení do sektora, ak sa vo výnimočnom odôvodnenom prípade nedohodne s príslušným ústredným orgánom na predĺžení tejto lehoty; lehotu je možné predĺžiť iba jedenkrát, maximálne o tri mesiace,</w:t>
      </w:r>
    </w:p>
    <w:p w14:paraId="57EB2191" w14:textId="77777777" w:rsidR="004C0ACC" w:rsidRPr="008F384D" w:rsidRDefault="00A421D7">
      <w:pPr>
        <w:ind w:left="568" w:hanging="284"/>
        <w:rPr>
          <w:rFonts w:ascii="Times New Roman" w:hAnsi="Times New Roman" w:cs="Times New Roman"/>
          <w:sz w:val="24"/>
          <w:szCs w:val="24"/>
          <w:lang w:val="sk-SK"/>
        </w:rPr>
      </w:pPr>
      <w:bookmarkStart w:id="109" w:name="3187551"/>
      <w:bookmarkEnd w:id="109"/>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prehodnocovať priebežne bezpečnostný plán, a ak je to potrebné, zaviesť po predchádzajúcom vyjadrení príslušného ústredného orgánu aktualizovaný bezpečnostný plán,</w:t>
      </w:r>
    </w:p>
    <w:p w14:paraId="7273A3F2" w14:textId="77777777" w:rsidR="004C0ACC" w:rsidRPr="008F384D" w:rsidRDefault="00A421D7">
      <w:pPr>
        <w:ind w:left="568" w:hanging="284"/>
        <w:rPr>
          <w:rFonts w:ascii="Times New Roman" w:hAnsi="Times New Roman" w:cs="Times New Roman"/>
          <w:sz w:val="24"/>
          <w:szCs w:val="24"/>
          <w:lang w:val="sk-SK"/>
        </w:rPr>
      </w:pPr>
      <w:bookmarkStart w:id="110" w:name="3187552"/>
      <w:bookmarkEnd w:id="110"/>
      <w:r w:rsidRPr="008F384D">
        <w:rPr>
          <w:rFonts w:ascii="Times New Roman" w:hAnsi="Times New Roman" w:cs="Times New Roman"/>
          <w:b/>
          <w:sz w:val="24"/>
          <w:szCs w:val="24"/>
          <w:lang w:val="sk-SK"/>
        </w:rPr>
        <w:t>d)</w:t>
      </w:r>
      <w:r w:rsidRPr="008F384D">
        <w:rPr>
          <w:rFonts w:ascii="Times New Roman" w:hAnsi="Times New Roman" w:cs="Times New Roman"/>
          <w:sz w:val="24"/>
          <w:szCs w:val="24"/>
          <w:lang w:val="sk-SK"/>
        </w:rPr>
        <w:t xml:space="preserve"> oboznámiť svojich zamestnancov v nevyhnutnom rozsahu s bezpečnostným plánom,</w:t>
      </w:r>
    </w:p>
    <w:p w14:paraId="596566CF" w14:textId="77777777" w:rsidR="004C0ACC" w:rsidRPr="008F384D" w:rsidRDefault="00A421D7">
      <w:pPr>
        <w:ind w:left="568" w:hanging="284"/>
        <w:rPr>
          <w:rFonts w:ascii="Times New Roman" w:hAnsi="Times New Roman" w:cs="Times New Roman"/>
          <w:sz w:val="24"/>
          <w:szCs w:val="24"/>
          <w:lang w:val="sk-SK"/>
        </w:rPr>
      </w:pPr>
      <w:bookmarkStart w:id="111" w:name="3187553"/>
      <w:bookmarkEnd w:id="111"/>
      <w:r w:rsidRPr="008F384D">
        <w:rPr>
          <w:rFonts w:ascii="Times New Roman" w:hAnsi="Times New Roman" w:cs="Times New Roman"/>
          <w:b/>
          <w:sz w:val="24"/>
          <w:szCs w:val="24"/>
          <w:lang w:val="sk-SK"/>
        </w:rPr>
        <w:lastRenderedPageBreak/>
        <w:t>e)</w:t>
      </w:r>
      <w:r w:rsidRPr="008F384D">
        <w:rPr>
          <w:rFonts w:ascii="Times New Roman" w:hAnsi="Times New Roman" w:cs="Times New Roman"/>
          <w:sz w:val="24"/>
          <w:szCs w:val="24"/>
          <w:lang w:val="sk-SK"/>
        </w:rPr>
        <w:t xml:space="preserve"> precvičiť podľa bezpečnostného plánu aspoň raz za tri roky modelovú situáciu hrozby narušenia alebo zničenia prvku,</w:t>
      </w:r>
    </w:p>
    <w:p w14:paraId="2226029F" w14:textId="77777777" w:rsidR="004C0ACC" w:rsidRPr="008F384D" w:rsidRDefault="00A421D7">
      <w:pPr>
        <w:ind w:left="568" w:hanging="284"/>
        <w:rPr>
          <w:rFonts w:ascii="Times New Roman" w:hAnsi="Times New Roman" w:cs="Times New Roman"/>
          <w:sz w:val="24"/>
          <w:szCs w:val="24"/>
          <w:lang w:val="sk-SK"/>
        </w:rPr>
      </w:pPr>
      <w:bookmarkStart w:id="112" w:name="3187554"/>
      <w:bookmarkEnd w:id="112"/>
      <w:r w:rsidRPr="008F384D">
        <w:rPr>
          <w:rFonts w:ascii="Times New Roman" w:hAnsi="Times New Roman" w:cs="Times New Roman"/>
          <w:b/>
          <w:sz w:val="24"/>
          <w:szCs w:val="24"/>
          <w:lang w:val="sk-SK"/>
        </w:rPr>
        <w:t>f)</w:t>
      </w:r>
      <w:r w:rsidRPr="008F384D">
        <w:rPr>
          <w:rFonts w:ascii="Times New Roman" w:hAnsi="Times New Roman" w:cs="Times New Roman"/>
          <w:sz w:val="24"/>
          <w:szCs w:val="24"/>
          <w:lang w:val="sk-SK"/>
        </w:rPr>
        <w:t xml:space="preserve"> určiť oprávnenú osobu, ktorá je zároveň kontaktná osoba, ak ide o prvok európskej kritickej infraštruktúry,</w:t>
      </w:r>
    </w:p>
    <w:p w14:paraId="273F4510" w14:textId="77777777" w:rsidR="004C0ACC" w:rsidRPr="008F384D" w:rsidRDefault="00A421D7">
      <w:pPr>
        <w:ind w:left="568" w:hanging="284"/>
        <w:rPr>
          <w:rFonts w:ascii="Times New Roman" w:hAnsi="Times New Roman" w:cs="Times New Roman"/>
          <w:sz w:val="24"/>
          <w:szCs w:val="24"/>
          <w:lang w:val="sk-SK"/>
        </w:rPr>
      </w:pPr>
      <w:bookmarkStart w:id="113" w:name="3187555"/>
      <w:bookmarkEnd w:id="113"/>
      <w:r w:rsidRPr="008F384D">
        <w:rPr>
          <w:rFonts w:ascii="Times New Roman" w:hAnsi="Times New Roman" w:cs="Times New Roman"/>
          <w:b/>
          <w:sz w:val="24"/>
          <w:szCs w:val="24"/>
          <w:lang w:val="sk-SK"/>
        </w:rPr>
        <w:t>g)</w:t>
      </w:r>
      <w:r w:rsidRPr="008F384D">
        <w:rPr>
          <w:rFonts w:ascii="Times New Roman" w:hAnsi="Times New Roman" w:cs="Times New Roman"/>
          <w:sz w:val="24"/>
          <w:szCs w:val="24"/>
          <w:lang w:val="sk-SK"/>
        </w:rPr>
        <w:t xml:space="preserve"> poskytnúť príslušnému ústrednému orgánu súčinnosť, najmä údaje, doklady a vysvetlenia potrebné na</w:t>
      </w:r>
    </w:p>
    <w:p w14:paraId="41492C3D" w14:textId="77777777" w:rsidR="004C0ACC" w:rsidRPr="008F384D" w:rsidRDefault="00A421D7">
      <w:pPr>
        <w:ind w:left="852" w:hanging="284"/>
        <w:rPr>
          <w:rFonts w:ascii="Times New Roman" w:hAnsi="Times New Roman" w:cs="Times New Roman"/>
          <w:sz w:val="24"/>
          <w:szCs w:val="24"/>
          <w:lang w:val="sk-SK"/>
        </w:rPr>
      </w:pPr>
      <w:bookmarkStart w:id="114" w:name="3187556"/>
      <w:bookmarkEnd w:id="114"/>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určenie prvku a jeho zaradenie do sektora, ako aj vyradenie prvku zo sektora,</w:t>
      </w:r>
    </w:p>
    <w:p w14:paraId="2F32E732" w14:textId="77777777" w:rsidR="004C0ACC" w:rsidRPr="008F384D" w:rsidRDefault="00A421D7">
      <w:pPr>
        <w:ind w:left="852" w:hanging="284"/>
        <w:rPr>
          <w:rFonts w:ascii="Times New Roman" w:hAnsi="Times New Roman" w:cs="Times New Roman"/>
          <w:sz w:val="24"/>
          <w:szCs w:val="24"/>
          <w:lang w:val="sk-SK"/>
        </w:rPr>
      </w:pPr>
      <w:bookmarkStart w:id="115" w:name="3187557"/>
      <w:bookmarkEnd w:id="115"/>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posúdenie ochrany prvku vrátane zabezpečenia ochrany prvku prevádzkovateľom strážnej služby</w:t>
      </w:r>
      <w:hyperlink w:anchor="3187664" w:history="1">
        <w:r w:rsidRPr="008F384D">
          <w:rPr>
            <w:rStyle w:val="Odkaznavysvetlivku"/>
            <w:rFonts w:ascii="Times New Roman" w:hAnsi="Times New Roman" w:cs="Times New Roman"/>
            <w:sz w:val="24"/>
            <w:szCs w:val="24"/>
            <w:lang w:val="sk-SK"/>
          </w:rPr>
          <w:t>3)</w:t>
        </w:r>
      </w:hyperlink>
      <w:r w:rsidRPr="008F384D">
        <w:rPr>
          <w:rFonts w:ascii="Times New Roman" w:hAnsi="Times New Roman" w:cs="Times New Roman"/>
          <w:sz w:val="24"/>
          <w:szCs w:val="24"/>
          <w:lang w:val="sk-SK"/>
        </w:rPr>
        <w:t xml:space="preserve"> alebo ozbrojeným bezpečnostným zborom,</w:t>
      </w:r>
    </w:p>
    <w:p w14:paraId="4EDC2422" w14:textId="77777777" w:rsidR="004C0ACC" w:rsidRPr="008F384D" w:rsidRDefault="00A421D7">
      <w:pPr>
        <w:ind w:left="852" w:hanging="284"/>
        <w:rPr>
          <w:rFonts w:ascii="Times New Roman" w:hAnsi="Times New Roman" w:cs="Times New Roman"/>
          <w:sz w:val="24"/>
          <w:szCs w:val="24"/>
          <w:lang w:val="sk-SK"/>
        </w:rPr>
      </w:pPr>
      <w:bookmarkStart w:id="116" w:name="3187558"/>
      <w:bookmarkEnd w:id="116"/>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vypracovanie analýzy rizík sektora,</w:t>
      </w:r>
    </w:p>
    <w:p w14:paraId="6E630451" w14:textId="77777777" w:rsidR="004C0ACC" w:rsidRPr="008F384D" w:rsidRDefault="00A421D7">
      <w:pPr>
        <w:ind w:left="852" w:hanging="284"/>
        <w:rPr>
          <w:rFonts w:ascii="Times New Roman" w:hAnsi="Times New Roman" w:cs="Times New Roman"/>
          <w:sz w:val="24"/>
          <w:szCs w:val="24"/>
          <w:lang w:val="sk-SK"/>
        </w:rPr>
      </w:pPr>
      <w:bookmarkStart w:id="117" w:name="3187559"/>
      <w:bookmarkEnd w:id="117"/>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správu registra prvkov,</w:t>
      </w:r>
    </w:p>
    <w:p w14:paraId="67A97AB4" w14:textId="77777777" w:rsidR="004C0ACC" w:rsidRPr="008F384D" w:rsidRDefault="00A421D7">
      <w:pPr>
        <w:ind w:left="568" w:hanging="284"/>
        <w:rPr>
          <w:rFonts w:ascii="Times New Roman" w:hAnsi="Times New Roman" w:cs="Times New Roman"/>
          <w:sz w:val="24"/>
          <w:szCs w:val="24"/>
          <w:lang w:val="sk-SK"/>
        </w:rPr>
      </w:pPr>
      <w:bookmarkStart w:id="118" w:name="3187560"/>
      <w:bookmarkEnd w:id="118"/>
      <w:r w:rsidRPr="008F384D">
        <w:rPr>
          <w:rFonts w:ascii="Times New Roman" w:hAnsi="Times New Roman" w:cs="Times New Roman"/>
          <w:b/>
          <w:sz w:val="24"/>
          <w:szCs w:val="24"/>
          <w:lang w:val="sk-SK"/>
        </w:rPr>
        <w:t>h)</w:t>
      </w:r>
      <w:r w:rsidRPr="008F384D">
        <w:rPr>
          <w:rFonts w:ascii="Times New Roman" w:hAnsi="Times New Roman" w:cs="Times New Roman"/>
          <w:sz w:val="24"/>
          <w:szCs w:val="24"/>
          <w:lang w:val="sk-SK"/>
        </w:rPr>
        <w:t xml:space="preserve"> postupovať podľa bezpečnostného plánu v prípade hrozby narušenia alebo zničenia prvku.</w:t>
      </w:r>
    </w:p>
    <w:p w14:paraId="6BD53F27" w14:textId="092A14EE" w:rsidR="004C0ACC" w:rsidRPr="008F384D" w:rsidRDefault="00A421D7">
      <w:pPr>
        <w:ind w:firstLine="142"/>
        <w:rPr>
          <w:rFonts w:ascii="Times New Roman" w:hAnsi="Times New Roman" w:cs="Times New Roman"/>
          <w:sz w:val="24"/>
          <w:szCs w:val="24"/>
          <w:lang w:val="sk-SK"/>
        </w:rPr>
      </w:pPr>
      <w:bookmarkStart w:id="119" w:name="3187561"/>
      <w:bookmarkEnd w:id="119"/>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Prevádzkovateľ je povinný bezodkladne </w:t>
      </w:r>
      <w:r w:rsidR="00210485">
        <w:rPr>
          <w:rFonts w:ascii="Times New Roman" w:hAnsi="Times New Roman" w:cs="Times New Roman"/>
          <w:color w:val="548DD4" w:themeColor="text2" w:themeTint="99"/>
          <w:sz w:val="24"/>
          <w:szCs w:val="24"/>
          <w:lang w:val="sk-SK"/>
        </w:rPr>
        <w:t xml:space="preserve">vopred </w:t>
      </w:r>
      <w:r w:rsidRPr="008F384D">
        <w:rPr>
          <w:rFonts w:ascii="Times New Roman" w:hAnsi="Times New Roman" w:cs="Times New Roman"/>
          <w:sz w:val="24"/>
          <w:szCs w:val="24"/>
          <w:lang w:val="sk-SK"/>
        </w:rPr>
        <w:t>oznámiť príslušnému ústrednému orgánu</w:t>
      </w:r>
    </w:p>
    <w:p w14:paraId="6EE4AD5B" w14:textId="77777777" w:rsidR="004C0ACC" w:rsidRPr="008F384D" w:rsidRDefault="00A421D7">
      <w:pPr>
        <w:ind w:left="568" w:hanging="284"/>
        <w:rPr>
          <w:rFonts w:ascii="Times New Roman" w:hAnsi="Times New Roman" w:cs="Times New Roman"/>
          <w:sz w:val="24"/>
          <w:szCs w:val="24"/>
          <w:lang w:val="sk-SK"/>
        </w:rPr>
      </w:pPr>
      <w:bookmarkStart w:id="120" w:name="3187562"/>
      <w:bookmarkEnd w:id="120"/>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zmenu v predmete činnosti, ktorá môže mať vplyv na určenie prvku a jeho zaradenie do sektora,</w:t>
      </w:r>
    </w:p>
    <w:p w14:paraId="55DB755E" w14:textId="77777777" w:rsidR="004C0ACC" w:rsidRPr="008F384D" w:rsidRDefault="00A421D7" w:rsidP="00A934BA">
      <w:pPr>
        <w:ind w:left="568" w:hanging="284"/>
        <w:rPr>
          <w:rFonts w:ascii="Times New Roman" w:hAnsi="Times New Roman" w:cs="Times New Roman"/>
          <w:sz w:val="24"/>
          <w:szCs w:val="24"/>
          <w:lang w:val="sk-SK"/>
        </w:rPr>
      </w:pPr>
      <w:bookmarkStart w:id="121" w:name="3187563"/>
      <w:bookmarkEnd w:id="121"/>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prevod alebo prechod prvku na iného, vrátane predaja podniku alebo časti podniku, ako aj zmien v osobách, ktoré majú priamu alebo nepriamu účasť na prevádzkovateľovi </w:t>
      </w:r>
      <w:r w:rsidR="008F384D">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v rozsahu presahujúcom účasť 10 % na jeho základnom imaní alebo hlasovacích právach alebo majú možnosť uplatňovania vplyvu na riadenie prevádzkovateľa, ktorý je porovnateľný s vplyvom zodpovedajúcim tomuto podielu (ďalej len „nadobúdateľ“),</w:t>
      </w:r>
    </w:p>
    <w:p w14:paraId="5F3273FC" w14:textId="77777777" w:rsidR="004C0ACC" w:rsidRPr="008F384D" w:rsidRDefault="00A421D7">
      <w:pPr>
        <w:ind w:left="568" w:hanging="284"/>
        <w:rPr>
          <w:rFonts w:ascii="Times New Roman" w:hAnsi="Times New Roman" w:cs="Times New Roman"/>
          <w:sz w:val="24"/>
          <w:szCs w:val="24"/>
          <w:lang w:val="sk-SK"/>
        </w:rPr>
      </w:pPr>
      <w:bookmarkStart w:id="122" w:name="3187564"/>
      <w:bookmarkEnd w:id="122"/>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vstup do likvidácie, začatie konkurzného konania, reštrukturalizačného konania alebo iného obdobného konania, exekúcie alebo iného obdobného vykonávacieho konania, ako aj začatie výkonu záložného práva alebo iného obdobného práva vo vzťahu </w:t>
      </w:r>
      <w:r w:rsidR="008F384D">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k prevádzkovateľovi alebo jeho majetku, a to bez ohľadu na to, či ide o konanie, na ktoré je daná právomoc orgánov Slovenskej republiky.</w:t>
      </w:r>
    </w:p>
    <w:p w14:paraId="2D986669" w14:textId="77777777" w:rsidR="004C0ACC" w:rsidRPr="008F384D" w:rsidRDefault="00A421D7">
      <w:pPr>
        <w:ind w:firstLine="142"/>
        <w:rPr>
          <w:rFonts w:ascii="Times New Roman" w:hAnsi="Times New Roman" w:cs="Times New Roman"/>
          <w:sz w:val="24"/>
          <w:szCs w:val="24"/>
          <w:lang w:val="sk-SK"/>
        </w:rPr>
      </w:pPr>
      <w:bookmarkStart w:id="123" w:name="3187565"/>
      <w:bookmarkEnd w:id="123"/>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Na prevádzkovateľa, ktorý vypracúva havarijný plán alebo obdobný bezpečnostný dokument podľa osobitného predpisu,</w:t>
      </w:r>
      <w:hyperlink w:anchor="3187665" w:history="1">
        <w:r w:rsidRPr="008F384D">
          <w:rPr>
            <w:rStyle w:val="Odkaznavysvetlivku"/>
            <w:rFonts w:ascii="Times New Roman" w:hAnsi="Times New Roman" w:cs="Times New Roman"/>
            <w:sz w:val="24"/>
            <w:szCs w:val="24"/>
            <w:lang w:val="sk-SK"/>
          </w:rPr>
          <w:t>4)</w:t>
        </w:r>
      </w:hyperlink>
      <w:r w:rsidRPr="008F384D">
        <w:rPr>
          <w:rFonts w:ascii="Times New Roman" w:hAnsi="Times New Roman" w:cs="Times New Roman"/>
          <w:sz w:val="24"/>
          <w:szCs w:val="24"/>
          <w:lang w:val="sk-SK"/>
        </w:rPr>
        <w:t xml:space="preserve"> sa nevzťahuje odsek 1 písm. b), c), d) e) a h).</w:t>
      </w:r>
    </w:p>
    <w:p w14:paraId="4A9D9825" w14:textId="77777777" w:rsidR="004C0ACC" w:rsidRPr="008F384D" w:rsidRDefault="00A421D7">
      <w:pPr>
        <w:pStyle w:val="Nadpis"/>
        <w:outlineLvl w:val="0"/>
        <w:rPr>
          <w:rFonts w:ascii="Times New Roman" w:hAnsi="Times New Roman" w:cs="Times New Roman"/>
          <w:color w:val="auto"/>
          <w:sz w:val="24"/>
          <w:szCs w:val="24"/>
          <w:lang w:val="sk-SK"/>
        </w:rPr>
      </w:pPr>
      <w:bookmarkStart w:id="124" w:name="15041924"/>
      <w:bookmarkEnd w:id="124"/>
      <w:r w:rsidRPr="008F384D">
        <w:rPr>
          <w:rFonts w:ascii="Times New Roman" w:hAnsi="Times New Roman" w:cs="Times New Roman"/>
          <w:color w:val="auto"/>
          <w:sz w:val="24"/>
          <w:szCs w:val="24"/>
          <w:lang w:val="sk-SK"/>
        </w:rPr>
        <w:t>Osobitná úprava pre prvky zo sektorov v pôsobnosti Ministerstva hospodárstva Slovenskej republiky</w:t>
      </w:r>
    </w:p>
    <w:p w14:paraId="1AE2A0A8" w14:textId="77777777" w:rsidR="004C0ACC" w:rsidRPr="00210485" w:rsidRDefault="00A421D7">
      <w:pPr>
        <w:pStyle w:val="Paragraf"/>
        <w:outlineLvl w:val="1"/>
        <w:rPr>
          <w:rFonts w:ascii="Times New Roman" w:hAnsi="Times New Roman" w:cs="Times New Roman"/>
          <w:color w:val="548DD4" w:themeColor="text2" w:themeTint="99"/>
          <w:sz w:val="24"/>
          <w:szCs w:val="24"/>
          <w:lang w:val="sk-SK"/>
        </w:rPr>
      </w:pPr>
      <w:bookmarkStart w:id="125" w:name="15041925"/>
      <w:bookmarkEnd w:id="125"/>
      <w:r w:rsidRPr="00210485">
        <w:rPr>
          <w:rFonts w:ascii="Times New Roman" w:hAnsi="Times New Roman" w:cs="Times New Roman"/>
          <w:color w:val="548DD4" w:themeColor="text2" w:themeTint="99"/>
          <w:sz w:val="24"/>
          <w:szCs w:val="24"/>
          <w:lang w:val="sk-SK"/>
        </w:rPr>
        <w:t>§ 9a</w:t>
      </w:r>
    </w:p>
    <w:p w14:paraId="017414B9" w14:textId="1075251D" w:rsidR="00210485" w:rsidRPr="00210485" w:rsidRDefault="00210485" w:rsidP="00210485">
      <w:pPr>
        <w:pStyle w:val="Paragraf"/>
        <w:jc w:val="both"/>
        <w:outlineLvl w:val="1"/>
        <w:rPr>
          <w:rFonts w:ascii="Times New Roman" w:hAnsi="Times New Roman" w:cs="Times New Roman"/>
          <w:color w:val="548DD4" w:themeColor="text2" w:themeTint="99"/>
          <w:sz w:val="24"/>
          <w:szCs w:val="24"/>
          <w:lang w:val="sk-SK"/>
        </w:rPr>
      </w:pPr>
      <w:bookmarkStart w:id="126" w:name="15041926"/>
      <w:bookmarkStart w:id="127" w:name="15041927"/>
      <w:bookmarkEnd w:id="126"/>
      <w:bookmarkEnd w:id="127"/>
      <w:r w:rsidRPr="00210485">
        <w:rPr>
          <w:rFonts w:ascii="Times New Roman" w:hAnsi="Times New Roman" w:cs="Times New Roman"/>
          <w:b w:val="0"/>
          <w:color w:val="548DD4" w:themeColor="text2" w:themeTint="99"/>
          <w:sz w:val="24"/>
          <w:szCs w:val="24"/>
          <w:lang w:val="sk-SK" w:eastAsia="sk-SK"/>
        </w:rPr>
        <w:t>Ak ide o prvky zo sektorov 3. Energetika a 5. Priemysel podľa prílohy č. 3, prevod alebo prechod prvku podľa § 9 ods. 2 písm. b) a prevod alebo prechod prvku v dôsledku § 9 ods. 2 písm. c) sa môže preveriť podľa osobitného predpisu.</w:t>
      </w:r>
      <w:r w:rsidRPr="00210485">
        <w:rPr>
          <w:rFonts w:ascii="Times New Roman" w:hAnsi="Times New Roman" w:cs="Times New Roman"/>
          <w:b w:val="0"/>
          <w:color w:val="548DD4" w:themeColor="text2" w:themeTint="99"/>
          <w:sz w:val="24"/>
          <w:szCs w:val="24"/>
          <w:vertAlign w:val="superscript"/>
          <w:lang w:val="sk-SK" w:eastAsia="sk-SK"/>
        </w:rPr>
        <w:t>4aa</w:t>
      </w:r>
      <w:r w:rsidRPr="00210485">
        <w:rPr>
          <w:rFonts w:ascii="Times New Roman" w:hAnsi="Times New Roman" w:cs="Times New Roman"/>
          <w:b w:val="0"/>
          <w:color w:val="548DD4" w:themeColor="text2" w:themeTint="99"/>
          <w:sz w:val="24"/>
          <w:szCs w:val="24"/>
          <w:lang w:val="sk-SK" w:eastAsia="sk-SK"/>
        </w:rPr>
        <w:t>)</w:t>
      </w:r>
    </w:p>
    <w:p w14:paraId="62F8CF7C" w14:textId="11EB0D90" w:rsidR="004C0ACC" w:rsidRPr="00210485" w:rsidRDefault="00A421D7">
      <w:pPr>
        <w:pStyle w:val="Paragraf"/>
        <w:outlineLvl w:val="1"/>
        <w:rPr>
          <w:rFonts w:ascii="Times New Roman" w:hAnsi="Times New Roman" w:cs="Times New Roman"/>
          <w:strike/>
          <w:color w:val="auto"/>
          <w:sz w:val="24"/>
          <w:szCs w:val="24"/>
          <w:lang w:val="sk-SK"/>
        </w:rPr>
      </w:pPr>
      <w:r w:rsidRPr="00210485">
        <w:rPr>
          <w:rFonts w:ascii="Times New Roman" w:hAnsi="Times New Roman" w:cs="Times New Roman"/>
          <w:strike/>
          <w:color w:val="auto"/>
          <w:sz w:val="24"/>
          <w:szCs w:val="24"/>
          <w:lang w:val="sk-SK"/>
        </w:rPr>
        <w:t>§ 9b</w:t>
      </w:r>
    </w:p>
    <w:p w14:paraId="7E3CA721" w14:textId="77777777" w:rsidR="004C0ACC" w:rsidRPr="00210485" w:rsidRDefault="00A421D7">
      <w:pPr>
        <w:ind w:firstLine="142"/>
        <w:rPr>
          <w:rFonts w:ascii="Times New Roman" w:hAnsi="Times New Roman" w:cs="Times New Roman"/>
          <w:strike/>
          <w:sz w:val="24"/>
          <w:szCs w:val="24"/>
          <w:lang w:val="sk-SK"/>
        </w:rPr>
      </w:pPr>
      <w:bookmarkStart w:id="128" w:name="15041928"/>
      <w:bookmarkEnd w:id="128"/>
      <w:r w:rsidRPr="00210485">
        <w:rPr>
          <w:rFonts w:ascii="Times New Roman" w:hAnsi="Times New Roman" w:cs="Times New Roman"/>
          <w:b/>
          <w:strike/>
          <w:sz w:val="24"/>
          <w:szCs w:val="24"/>
          <w:lang w:val="sk-SK"/>
        </w:rPr>
        <w:t>(1)</w:t>
      </w:r>
      <w:r w:rsidRPr="00210485">
        <w:rPr>
          <w:rFonts w:ascii="Times New Roman" w:hAnsi="Times New Roman" w:cs="Times New Roman"/>
          <w:strike/>
          <w:sz w:val="24"/>
          <w:szCs w:val="24"/>
          <w:lang w:val="sk-SK"/>
        </w:rPr>
        <w:t xml:space="preserve"> Ústredný orgán môže preskúmať, či priamy alebo nepriamy prevod alebo prechod prvku na iného, a to bez ohľadu na to, či sa použijú právne predpisy Slovenskej republiky, nenarušuje verejný poriadok alebo národnú bezpečnosť Slovenskej republiky, iného členského štátu Európskej únie, alebo záujmy Európskej únie.</w:t>
      </w:r>
    </w:p>
    <w:p w14:paraId="77E4A115" w14:textId="77777777" w:rsidR="004C0ACC" w:rsidRPr="00210485" w:rsidRDefault="00A421D7">
      <w:pPr>
        <w:ind w:firstLine="142"/>
        <w:rPr>
          <w:rFonts w:ascii="Times New Roman" w:hAnsi="Times New Roman" w:cs="Times New Roman"/>
          <w:strike/>
          <w:sz w:val="24"/>
          <w:szCs w:val="24"/>
          <w:lang w:val="sk-SK"/>
        </w:rPr>
      </w:pPr>
      <w:bookmarkStart w:id="129" w:name="15041929"/>
      <w:bookmarkEnd w:id="129"/>
      <w:r w:rsidRPr="00210485">
        <w:rPr>
          <w:rFonts w:ascii="Times New Roman" w:hAnsi="Times New Roman" w:cs="Times New Roman"/>
          <w:b/>
          <w:strike/>
          <w:sz w:val="24"/>
          <w:szCs w:val="24"/>
          <w:lang w:val="sk-SK"/>
        </w:rPr>
        <w:t>(2)</w:t>
      </w:r>
      <w:r w:rsidRPr="00210485">
        <w:rPr>
          <w:rFonts w:ascii="Times New Roman" w:hAnsi="Times New Roman" w:cs="Times New Roman"/>
          <w:strike/>
          <w:sz w:val="24"/>
          <w:szCs w:val="24"/>
          <w:lang w:val="sk-SK"/>
        </w:rPr>
        <w:t xml:space="preserve"> Nepriamym prevodom prvku sa rozumie zmena v osobách, ktoré majú priamu alebo nepriamu účasť na prevádzkovateľovi v rozsahu presahujúcom účasť 10 % na jeho základnom </w:t>
      </w:r>
      <w:r w:rsidRPr="00210485">
        <w:rPr>
          <w:rFonts w:ascii="Times New Roman" w:hAnsi="Times New Roman" w:cs="Times New Roman"/>
          <w:strike/>
          <w:sz w:val="24"/>
          <w:szCs w:val="24"/>
          <w:lang w:val="sk-SK"/>
        </w:rPr>
        <w:lastRenderedPageBreak/>
        <w:t>imaní alebo hlasovacích právach, alebo majú možnosť uplatňovania vplyvu na riadenie prevádzkovateľa, ktorý je porovnateľný s vplyvom zodpovedajúcim tomuto podielu.</w:t>
      </w:r>
    </w:p>
    <w:p w14:paraId="1904ABD3" w14:textId="77777777" w:rsidR="004C0ACC" w:rsidRPr="00210485" w:rsidRDefault="00A421D7">
      <w:pPr>
        <w:ind w:firstLine="142"/>
        <w:rPr>
          <w:rFonts w:ascii="Times New Roman" w:hAnsi="Times New Roman" w:cs="Times New Roman"/>
          <w:strike/>
          <w:sz w:val="24"/>
          <w:szCs w:val="24"/>
          <w:lang w:val="sk-SK"/>
        </w:rPr>
      </w:pPr>
      <w:bookmarkStart w:id="130" w:name="15041930"/>
      <w:bookmarkEnd w:id="130"/>
      <w:r w:rsidRPr="00210485">
        <w:rPr>
          <w:rFonts w:ascii="Times New Roman" w:hAnsi="Times New Roman" w:cs="Times New Roman"/>
          <w:b/>
          <w:strike/>
          <w:sz w:val="24"/>
          <w:szCs w:val="24"/>
          <w:lang w:val="sk-SK"/>
        </w:rPr>
        <w:t>(3)</w:t>
      </w:r>
      <w:r w:rsidRPr="00210485">
        <w:rPr>
          <w:rFonts w:ascii="Times New Roman" w:hAnsi="Times New Roman" w:cs="Times New Roman"/>
          <w:strike/>
          <w:sz w:val="24"/>
          <w:szCs w:val="24"/>
          <w:lang w:val="sk-SK"/>
        </w:rPr>
        <w:t xml:space="preserve"> Prevádzkovateľ, záložný veriteľ, likvidátor, správca konkurznej podstaty, exekútor alebo iná osoba oprávnená prevádzať prvok, alebo ten, kto má prvok nadobudnúť (ďalej len „žiadateľ“), je v prípadoch podľa </w:t>
      </w:r>
      <w:hyperlink w:anchor="3187564" w:history="1">
        <w:r w:rsidRPr="00210485">
          <w:rPr>
            <w:rStyle w:val="Hypertextovprepojenie"/>
            <w:rFonts w:ascii="Times New Roman" w:hAnsi="Times New Roman" w:cs="Times New Roman"/>
            <w:strike/>
            <w:color w:val="auto"/>
            <w:sz w:val="24"/>
            <w:szCs w:val="24"/>
            <w:u w:val="none"/>
            <w:lang w:val="sk-SK"/>
          </w:rPr>
          <w:t>§ 9 ods. 2 písm. c)</w:t>
        </w:r>
      </w:hyperlink>
      <w:r w:rsidRPr="00210485">
        <w:rPr>
          <w:rFonts w:ascii="Times New Roman" w:hAnsi="Times New Roman" w:cs="Times New Roman"/>
          <w:strike/>
          <w:sz w:val="24"/>
          <w:szCs w:val="24"/>
          <w:lang w:val="sk-SK"/>
        </w:rPr>
        <w:t xml:space="preserve"> povinný vopred požiadať o preskúmanie takéhoto prevodu. Žiadosť o preskúmanie (ďalej len „žiadosť“) sa podáva písomne ústrednému orgánu.</w:t>
      </w:r>
    </w:p>
    <w:p w14:paraId="6340879B" w14:textId="77777777" w:rsidR="004C0ACC" w:rsidRPr="00210485" w:rsidRDefault="00A421D7">
      <w:pPr>
        <w:ind w:firstLine="142"/>
        <w:rPr>
          <w:rFonts w:ascii="Times New Roman" w:hAnsi="Times New Roman" w:cs="Times New Roman"/>
          <w:strike/>
          <w:sz w:val="24"/>
          <w:szCs w:val="24"/>
          <w:lang w:val="sk-SK"/>
        </w:rPr>
      </w:pPr>
      <w:bookmarkStart w:id="131" w:name="15041931"/>
      <w:bookmarkEnd w:id="131"/>
      <w:r w:rsidRPr="00210485">
        <w:rPr>
          <w:rFonts w:ascii="Times New Roman" w:hAnsi="Times New Roman" w:cs="Times New Roman"/>
          <w:b/>
          <w:strike/>
          <w:sz w:val="24"/>
          <w:szCs w:val="24"/>
          <w:lang w:val="sk-SK"/>
        </w:rPr>
        <w:t>(4)</w:t>
      </w:r>
      <w:r w:rsidRPr="00210485">
        <w:rPr>
          <w:rFonts w:ascii="Times New Roman" w:hAnsi="Times New Roman" w:cs="Times New Roman"/>
          <w:strike/>
          <w:sz w:val="24"/>
          <w:szCs w:val="24"/>
          <w:lang w:val="sk-SK"/>
        </w:rPr>
        <w:t xml:space="preserve"> Výkon práv a povinností vyplývajúcich z koncentrácie podľa osobitného predpisu</w:t>
      </w:r>
      <w:r w:rsidR="002D3859" w:rsidRPr="00210485">
        <w:rPr>
          <w:rFonts w:ascii="Times New Roman" w:hAnsi="Times New Roman" w:cs="Times New Roman"/>
          <w:strike/>
          <w:sz w:val="24"/>
          <w:szCs w:val="24"/>
          <w:lang w:val="sk-SK"/>
        </w:rPr>
        <w:t xml:space="preserve"> </w:t>
      </w:r>
      <w:r w:rsidRPr="00210485">
        <w:rPr>
          <w:rFonts w:ascii="Times New Roman" w:hAnsi="Times New Roman" w:cs="Times New Roman"/>
          <w:strike/>
          <w:sz w:val="24"/>
          <w:szCs w:val="24"/>
          <w:lang w:val="sk-SK"/>
        </w:rPr>
        <w:t>o ochrane hospodárskej súťaže, ak sa vzťahuje na prvok alebo jeho časť, sa počas preskúmavania podľa odsekov 1 a 3 zakazuje.</w:t>
      </w:r>
    </w:p>
    <w:p w14:paraId="3D9F29DD" w14:textId="77777777" w:rsidR="004C0ACC" w:rsidRPr="00210485" w:rsidRDefault="00A421D7">
      <w:pPr>
        <w:ind w:firstLine="142"/>
        <w:rPr>
          <w:rFonts w:ascii="Times New Roman" w:hAnsi="Times New Roman" w:cs="Times New Roman"/>
          <w:strike/>
          <w:sz w:val="24"/>
          <w:szCs w:val="24"/>
          <w:lang w:val="sk-SK"/>
        </w:rPr>
      </w:pPr>
      <w:bookmarkStart w:id="132" w:name="15041932"/>
      <w:bookmarkEnd w:id="132"/>
      <w:r w:rsidRPr="00210485">
        <w:rPr>
          <w:rFonts w:ascii="Times New Roman" w:hAnsi="Times New Roman" w:cs="Times New Roman"/>
          <w:b/>
          <w:strike/>
          <w:sz w:val="24"/>
          <w:szCs w:val="24"/>
          <w:lang w:val="sk-SK"/>
        </w:rPr>
        <w:t>(5)</w:t>
      </w:r>
      <w:r w:rsidRPr="00210485">
        <w:rPr>
          <w:rFonts w:ascii="Times New Roman" w:hAnsi="Times New Roman" w:cs="Times New Roman"/>
          <w:strike/>
          <w:sz w:val="24"/>
          <w:szCs w:val="24"/>
          <w:lang w:val="sk-SK"/>
        </w:rPr>
        <w:t xml:space="preserve"> Ústredný orgán preskúma oznámenie nadobúdateľa alebo žiadosť a vykoná šetrenie z hľadiska narušenia verejného poriadku alebo národnej bezpečnosti Slovenskej republiky, iného členského štátu alebo záujmov Európskej únie. Na tento účel preskúmania žiadosti a šetrení sú nadobúdateľ, žiadateľ a iné orgány verejnej moci povinní ústrednému orgánu poskytnúť súčinnosť.</w:t>
      </w:r>
    </w:p>
    <w:p w14:paraId="1E15D3FC" w14:textId="77777777" w:rsidR="004C0ACC" w:rsidRPr="00210485" w:rsidRDefault="00A421D7">
      <w:pPr>
        <w:ind w:firstLine="142"/>
        <w:rPr>
          <w:rFonts w:ascii="Times New Roman" w:hAnsi="Times New Roman" w:cs="Times New Roman"/>
          <w:strike/>
          <w:sz w:val="24"/>
          <w:szCs w:val="24"/>
          <w:lang w:val="sk-SK"/>
        </w:rPr>
      </w:pPr>
      <w:bookmarkStart w:id="133" w:name="15041933"/>
      <w:bookmarkEnd w:id="133"/>
      <w:r w:rsidRPr="00210485">
        <w:rPr>
          <w:rFonts w:ascii="Times New Roman" w:hAnsi="Times New Roman" w:cs="Times New Roman"/>
          <w:b/>
          <w:strike/>
          <w:sz w:val="24"/>
          <w:szCs w:val="24"/>
          <w:lang w:val="sk-SK"/>
        </w:rPr>
        <w:t>(6)</w:t>
      </w:r>
      <w:r w:rsidRPr="00210485">
        <w:rPr>
          <w:rFonts w:ascii="Times New Roman" w:hAnsi="Times New Roman" w:cs="Times New Roman"/>
          <w:strike/>
          <w:sz w:val="24"/>
          <w:szCs w:val="24"/>
          <w:lang w:val="sk-SK"/>
        </w:rPr>
        <w:t xml:space="preserve"> V prípade postupu podľa odsekov 1, 3 a 5, ústredný orgán oznámi v lehote 60 dní od prijatia oznámenia nadobúdateľa alebo žiadosti výsledok preskúmania. Ak ústredný orgán vyhodnotí, že prevodom alebo prechodom prvku je ohrozený verejný poriadok alebo národná bezpečnosť Slovenskej republiky, iného členského štátu Európskej únie, alebo záujmy Európskej únie, navrhne vláde odoprieť súhlas s daným prevodom alebo prechodom, alebo udeliť súhlas s podmienkou. Ustanovenia odseku 4 sa aplikujú primerane až do prijatia rozhodnutia vlády.</w:t>
      </w:r>
    </w:p>
    <w:p w14:paraId="46723613" w14:textId="77777777" w:rsidR="004C0ACC" w:rsidRPr="00210485" w:rsidRDefault="00A421D7">
      <w:pPr>
        <w:ind w:firstLine="142"/>
        <w:rPr>
          <w:rFonts w:ascii="Times New Roman" w:hAnsi="Times New Roman" w:cs="Times New Roman"/>
          <w:strike/>
          <w:sz w:val="24"/>
          <w:szCs w:val="24"/>
          <w:lang w:val="sk-SK"/>
        </w:rPr>
      </w:pPr>
      <w:bookmarkStart w:id="134" w:name="15041934"/>
      <w:bookmarkEnd w:id="134"/>
      <w:r w:rsidRPr="00210485">
        <w:rPr>
          <w:rFonts w:ascii="Times New Roman" w:hAnsi="Times New Roman" w:cs="Times New Roman"/>
          <w:b/>
          <w:strike/>
          <w:sz w:val="24"/>
          <w:szCs w:val="24"/>
          <w:lang w:val="sk-SK"/>
        </w:rPr>
        <w:t>(7)</w:t>
      </w:r>
      <w:r w:rsidRPr="00210485">
        <w:rPr>
          <w:rFonts w:ascii="Times New Roman" w:hAnsi="Times New Roman" w:cs="Times New Roman"/>
          <w:strike/>
          <w:sz w:val="24"/>
          <w:szCs w:val="24"/>
          <w:lang w:val="sk-SK"/>
        </w:rPr>
        <w:t xml:space="preserve"> Návrh rozhodnutia vlády pripravený ústredným orgánom obsahuje najmä:</w:t>
      </w:r>
    </w:p>
    <w:p w14:paraId="26915457" w14:textId="77777777" w:rsidR="004C0ACC" w:rsidRPr="00210485" w:rsidRDefault="00A421D7">
      <w:pPr>
        <w:ind w:left="568" w:hanging="284"/>
        <w:rPr>
          <w:rFonts w:ascii="Times New Roman" w:hAnsi="Times New Roman" w:cs="Times New Roman"/>
          <w:strike/>
          <w:sz w:val="24"/>
          <w:szCs w:val="24"/>
          <w:lang w:val="sk-SK"/>
        </w:rPr>
      </w:pPr>
      <w:bookmarkStart w:id="135" w:name="15041935"/>
      <w:bookmarkEnd w:id="135"/>
      <w:r w:rsidRPr="00210485">
        <w:rPr>
          <w:rFonts w:ascii="Times New Roman" w:hAnsi="Times New Roman" w:cs="Times New Roman"/>
          <w:b/>
          <w:strike/>
          <w:sz w:val="24"/>
          <w:szCs w:val="24"/>
          <w:lang w:val="sk-SK"/>
        </w:rPr>
        <w:t>a)</w:t>
      </w:r>
      <w:r w:rsidRPr="00210485">
        <w:rPr>
          <w:rFonts w:ascii="Times New Roman" w:hAnsi="Times New Roman" w:cs="Times New Roman"/>
          <w:strike/>
          <w:sz w:val="24"/>
          <w:szCs w:val="24"/>
          <w:lang w:val="sk-SK"/>
        </w:rPr>
        <w:t xml:space="preserve"> návrh rozhodnutia vlády vo veci samej vrátane prípadného návrhu podmienky, ako aj povinností súvisiacich s podmienkou, najmä na kontrolu, zabezpečenie jej plnenia a na dosiahnutia jej účelu,</w:t>
      </w:r>
    </w:p>
    <w:p w14:paraId="305D547D" w14:textId="77777777" w:rsidR="004C0ACC" w:rsidRPr="00210485" w:rsidRDefault="00A421D7">
      <w:pPr>
        <w:ind w:left="568" w:hanging="284"/>
        <w:rPr>
          <w:rFonts w:ascii="Times New Roman" w:hAnsi="Times New Roman" w:cs="Times New Roman"/>
          <w:strike/>
          <w:sz w:val="24"/>
          <w:szCs w:val="24"/>
          <w:lang w:val="sk-SK"/>
        </w:rPr>
      </w:pPr>
      <w:bookmarkStart w:id="136" w:name="15041936"/>
      <w:bookmarkEnd w:id="136"/>
      <w:r w:rsidRPr="00210485">
        <w:rPr>
          <w:rFonts w:ascii="Times New Roman" w:hAnsi="Times New Roman" w:cs="Times New Roman"/>
          <w:b/>
          <w:strike/>
          <w:sz w:val="24"/>
          <w:szCs w:val="24"/>
          <w:lang w:val="sk-SK"/>
        </w:rPr>
        <w:t>b)</w:t>
      </w:r>
      <w:r w:rsidRPr="00210485">
        <w:rPr>
          <w:rFonts w:ascii="Times New Roman" w:hAnsi="Times New Roman" w:cs="Times New Roman"/>
          <w:strike/>
          <w:sz w:val="24"/>
          <w:szCs w:val="24"/>
          <w:lang w:val="sk-SK"/>
        </w:rPr>
        <w:t xml:space="preserve"> analýzu rizík z hľadiska verejného poriadku a národnej bezpečnosti,</w:t>
      </w:r>
    </w:p>
    <w:p w14:paraId="077F12CF" w14:textId="77777777" w:rsidR="004C0ACC" w:rsidRPr="00210485" w:rsidRDefault="00A421D7">
      <w:pPr>
        <w:ind w:left="568" w:hanging="284"/>
        <w:rPr>
          <w:rFonts w:ascii="Times New Roman" w:hAnsi="Times New Roman" w:cs="Times New Roman"/>
          <w:strike/>
          <w:sz w:val="24"/>
          <w:szCs w:val="24"/>
          <w:lang w:val="sk-SK"/>
        </w:rPr>
      </w:pPr>
      <w:bookmarkStart w:id="137" w:name="15041937"/>
      <w:bookmarkEnd w:id="137"/>
      <w:r w:rsidRPr="00210485">
        <w:rPr>
          <w:rFonts w:ascii="Times New Roman" w:hAnsi="Times New Roman" w:cs="Times New Roman"/>
          <w:b/>
          <w:strike/>
          <w:sz w:val="24"/>
          <w:szCs w:val="24"/>
          <w:lang w:val="sk-SK"/>
        </w:rPr>
        <w:t>c)</w:t>
      </w:r>
      <w:r w:rsidRPr="00210485">
        <w:rPr>
          <w:rFonts w:ascii="Times New Roman" w:hAnsi="Times New Roman" w:cs="Times New Roman"/>
          <w:strike/>
          <w:sz w:val="24"/>
          <w:szCs w:val="24"/>
          <w:lang w:val="sk-SK"/>
        </w:rPr>
        <w:t xml:space="preserve"> vyhodnotenie priaznivých alebo nepriaznivých vplyvov z prevodu prvku pre Slovenskú republiku,</w:t>
      </w:r>
    </w:p>
    <w:p w14:paraId="3101490C" w14:textId="77777777" w:rsidR="004C0ACC" w:rsidRPr="00210485" w:rsidRDefault="00A421D7">
      <w:pPr>
        <w:ind w:left="568" w:hanging="284"/>
        <w:rPr>
          <w:rFonts w:ascii="Times New Roman" w:hAnsi="Times New Roman" w:cs="Times New Roman"/>
          <w:strike/>
          <w:sz w:val="24"/>
          <w:szCs w:val="24"/>
          <w:lang w:val="sk-SK"/>
        </w:rPr>
      </w:pPr>
      <w:bookmarkStart w:id="138" w:name="15041938"/>
      <w:bookmarkEnd w:id="138"/>
      <w:r w:rsidRPr="00210485">
        <w:rPr>
          <w:rFonts w:ascii="Times New Roman" w:hAnsi="Times New Roman" w:cs="Times New Roman"/>
          <w:b/>
          <w:strike/>
          <w:sz w:val="24"/>
          <w:szCs w:val="24"/>
          <w:lang w:val="sk-SK"/>
        </w:rPr>
        <w:t>d)</w:t>
      </w:r>
      <w:r w:rsidRPr="00210485">
        <w:rPr>
          <w:rFonts w:ascii="Times New Roman" w:hAnsi="Times New Roman" w:cs="Times New Roman"/>
          <w:strike/>
          <w:sz w:val="24"/>
          <w:szCs w:val="24"/>
          <w:lang w:val="sk-SK"/>
        </w:rPr>
        <w:t xml:space="preserve"> poučenie o opravnom prostriedku.</w:t>
      </w:r>
    </w:p>
    <w:p w14:paraId="195C0D88" w14:textId="77777777" w:rsidR="004C0ACC" w:rsidRPr="00210485" w:rsidRDefault="00A421D7">
      <w:pPr>
        <w:ind w:firstLine="142"/>
        <w:rPr>
          <w:rFonts w:ascii="Times New Roman" w:hAnsi="Times New Roman" w:cs="Times New Roman"/>
          <w:strike/>
          <w:sz w:val="24"/>
          <w:szCs w:val="24"/>
          <w:lang w:val="sk-SK"/>
        </w:rPr>
      </w:pPr>
      <w:bookmarkStart w:id="139" w:name="15041939"/>
      <w:bookmarkEnd w:id="139"/>
      <w:r w:rsidRPr="00210485">
        <w:rPr>
          <w:rFonts w:ascii="Times New Roman" w:hAnsi="Times New Roman" w:cs="Times New Roman"/>
          <w:b/>
          <w:strike/>
          <w:sz w:val="24"/>
          <w:szCs w:val="24"/>
          <w:lang w:val="sk-SK"/>
        </w:rPr>
        <w:t>(8)</w:t>
      </w:r>
      <w:r w:rsidRPr="00210485">
        <w:rPr>
          <w:rFonts w:ascii="Times New Roman" w:hAnsi="Times New Roman" w:cs="Times New Roman"/>
          <w:strike/>
          <w:sz w:val="24"/>
          <w:szCs w:val="24"/>
          <w:lang w:val="sk-SK"/>
        </w:rPr>
        <w:t xml:space="preserve"> K návrhu rozhodnutia vlády podľa odseku 7 predkladá vláde stanovisko Bezpečnostná rada Slovenskej republiky.</w:t>
      </w:r>
    </w:p>
    <w:p w14:paraId="7B7FC869" w14:textId="77777777" w:rsidR="004C0ACC" w:rsidRPr="00210485" w:rsidRDefault="00A421D7">
      <w:pPr>
        <w:ind w:firstLine="142"/>
        <w:rPr>
          <w:rFonts w:ascii="Times New Roman" w:hAnsi="Times New Roman" w:cs="Times New Roman"/>
          <w:strike/>
          <w:sz w:val="24"/>
          <w:szCs w:val="24"/>
          <w:lang w:val="sk-SK"/>
        </w:rPr>
      </w:pPr>
      <w:bookmarkStart w:id="140" w:name="15041940"/>
      <w:bookmarkEnd w:id="140"/>
      <w:r w:rsidRPr="00210485">
        <w:rPr>
          <w:rFonts w:ascii="Times New Roman" w:hAnsi="Times New Roman" w:cs="Times New Roman"/>
          <w:b/>
          <w:strike/>
          <w:sz w:val="24"/>
          <w:szCs w:val="24"/>
          <w:lang w:val="sk-SK"/>
        </w:rPr>
        <w:t>(9)</w:t>
      </w:r>
      <w:r w:rsidRPr="00210485">
        <w:rPr>
          <w:rFonts w:ascii="Times New Roman" w:hAnsi="Times New Roman" w:cs="Times New Roman"/>
          <w:strike/>
          <w:sz w:val="24"/>
          <w:szCs w:val="24"/>
          <w:lang w:val="sk-SK"/>
        </w:rPr>
        <w:t xml:space="preserve"> Vláda k prevodu prvku udelí súhlas alebo súhlas podmienkou, ak vo vzťahu k prevodu alebo prechodu prvku pre Slovenskú republiku prevažujú priaznivé vplyvy nad rizikami z hľadiska verejného poriadku a národnej bezpečnosti, alebo podmienka uložená v rozhodnutí zabezpečí, aby priaznivé vplyvy prevažovali.</w:t>
      </w:r>
    </w:p>
    <w:p w14:paraId="70385236" w14:textId="77777777" w:rsidR="004C0ACC" w:rsidRPr="00210485" w:rsidRDefault="00A421D7">
      <w:pPr>
        <w:ind w:firstLine="142"/>
        <w:rPr>
          <w:rFonts w:ascii="Times New Roman" w:hAnsi="Times New Roman" w:cs="Times New Roman"/>
          <w:strike/>
          <w:sz w:val="24"/>
          <w:szCs w:val="24"/>
          <w:lang w:val="sk-SK"/>
        </w:rPr>
      </w:pPr>
      <w:bookmarkStart w:id="141" w:name="15041941"/>
      <w:bookmarkEnd w:id="141"/>
      <w:r w:rsidRPr="00210485">
        <w:rPr>
          <w:rFonts w:ascii="Times New Roman" w:hAnsi="Times New Roman" w:cs="Times New Roman"/>
          <w:b/>
          <w:strike/>
          <w:sz w:val="24"/>
          <w:szCs w:val="24"/>
          <w:lang w:val="sk-SK"/>
        </w:rPr>
        <w:t>(10)</w:t>
      </w:r>
      <w:r w:rsidRPr="00210485">
        <w:rPr>
          <w:rFonts w:ascii="Times New Roman" w:hAnsi="Times New Roman" w:cs="Times New Roman"/>
          <w:strike/>
          <w:sz w:val="24"/>
          <w:szCs w:val="24"/>
          <w:lang w:val="sk-SK"/>
        </w:rPr>
        <w:t xml:space="preserve"> Ak vláda odoprie súhlas s prevodom, výkon práv a povinností z takéhoto prevodu sa zakazuje. Ak vláda udelí súhlas s podmienkou, žiadateľ alebo nadobúdateľ nie je oprávnený vykonávať práva a povinnosti z posudzovaného prevodu až do splnenia takejto podmienky. Splnenie podmienky je povinný bezodkladne oznámiť ústrednému orgánu.</w:t>
      </w:r>
    </w:p>
    <w:p w14:paraId="3BB6DB60" w14:textId="77777777" w:rsidR="004C0ACC" w:rsidRPr="00210485" w:rsidRDefault="00A421D7">
      <w:pPr>
        <w:ind w:firstLine="142"/>
        <w:rPr>
          <w:rFonts w:ascii="Times New Roman" w:hAnsi="Times New Roman" w:cs="Times New Roman"/>
          <w:strike/>
          <w:sz w:val="24"/>
          <w:szCs w:val="24"/>
          <w:lang w:val="sk-SK"/>
        </w:rPr>
      </w:pPr>
      <w:bookmarkStart w:id="142" w:name="15041942"/>
      <w:bookmarkEnd w:id="142"/>
      <w:r w:rsidRPr="00210485">
        <w:rPr>
          <w:rFonts w:ascii="Times New Roman" w:hAnsi="Times New Roman" w:cs="Times New Roman"/>
          <w:b/>
          <w:strike/>
          <w:sz w:val="24"/>
          <w:szCs w:val="24"/>
          <w:lang w:val="sk-SK"/>
        </w:rPr>
        <w:t>(11)</w:t>
      </w:r>
      <w:r w:rsidRPr="00210485">
        <w:rPr>
          <w:rFonts w:ascii="Times New Roman" w:hAnsi="Times New Roman" w:cs="Times New Roman"/>
          <w:strike/>
          <w:sz w:val="24"/>
          <w:szCs w:val="24"/>
          <w:lang w:val="sk-SK"/>
        </w:rPr>
        <w:t xml:space="preserve"> Ústredný orgán môže, bez ohľadu na výsledok preskúmania podľa odsekov 1 a 3, ak má odôvodnené podozrenie, že daný prevod alebo prechod môže narušiť verejný poriadok alebo národnú bezpečnosť Slovenskej republiky, iného členského štátu Európskej únie, alebo záujmy Európskej únie, požiadať v lehote podľa odseku 6 vládu o súhlas s prevodom alebo prechodom prvku podľa odsekov 2 alebo 3.</w:t>
      </w:r>
    </w:p>
    <w:p w14:paraId="710AD228" w14:textId="77777777" w:rsidR="007B63E4" w:rsidRPr="00210485" w:rsidRDefault="007B63E4">
      <w:pPr>
        <w:pStyle w:val="Paragraf"/>
        <w:outlineLvl w:val="1"/>
        <w:rPr>
          <w:rFonts w:ascii="Times New Roman" w:hAnsi="Times New Roman" w:cs="Times New Roman"/>
          <w:strike/>
          <w:color w:val="auto"/>
          <w:sz w:val="24"/>
          <w:szCs w:val="24"/>
          <w:lang w:val="sk-SK"/>
        </w:rPr>
      </w:pPr>
      <w:bookmarkStart w:id="143" w:name="15041943"/>
      <w:bookmarkEnd w:id="143"/>
    </w:p>
    <w:p w14:paraId="472D3208" w14:textId="77777777" w:rsidR="007B63E4" w:rsidRPr="00210485" w:rsidRDefault="007B63E4">
      <w:pPr>
        <w:pStyle w:val="Paragraf"/>
        <w:outlineLvl w:val="1"/>
        <w:rPr>
          <w:rFonts w:ascii="Times New Roman" w:hAnsi="Times New Roman" w:cs="Times New Roman"/>
          <w:strike/>
          <w:color w:val="auto"/>
          <w:sz w:val="24"/>
          <w:szCs w:val="24"/>
          <w:lang w:val="sk-SK"/>
        </w:rPr>
      </w:pPr>
    </w:p>
    <w:p w14:paraId="2BE52D28" w14:textId="77777777" w:rsidR="004C0ACC" w:rsidRPr="00210485" w:rsidRDefault="00A421D7">
      <w:pPr>
        <w:pStyle w:val="Paragraf"/>
        <w:outlineLvl w:val="1"/>
        <w:rPr>
          <w:rFonts w:ascii="Times New Roman" w:hAnsi="Times New Roman" w:cs="Times New Roman"/>
          <w:strike/>
          <w:color w:val="auto"/>
          <w:sz w:val="24"/>
          <w:szCs w:val="24"/>
          <w:lang w:val="sk-SK"/>
        </w:rPr>
      </w:pPr>
      <w:r w:rsidRPr="00210485">
        <w:rPr>
          <w:rFonts w:ascii="Times New Roman" w:hAnsi="Times New Roman" w:cs="Times New Roman"/>
          <w:strike/>
          <w:color w:val="auto"/>
          <w:sz w:val="24"/>
          <w:szCs w:val="24"/>
          <w:lang w:val="sk-SK"/>
        </w:rPr>
        <w:t>§ 9c</w:t>
      </w:r>
      <w:r w:rsidRPr="00210485">
        <w:rPr>
          <w:rFonts w:ascii="Times New Roman" w:hAnsi="Times New Roman" w:cs="Times New Roman"/>
          <w:strike/>
          <w:color w:val="auto"/>
          <w:sz w:val="24"/>
          <w:szCs w:val="24"/>
          <w:lang w:val="sk-SK"/>
        </w:rPr>
        <w:br/>
        <w:t>Zrušenie súhlasu</w:t>
      </w:r>
    </w:p>
    <w:p w14:paraId="12021F9E" w14:textId="77777777" w:rsidR="004C0ACC" w:rsidRPr="00210485" w:rsidRDefault="00A421D7">
      <w:pPr>
        <w:ind w:firstLine="142"/>
        <w:rPr>
          <w:rFonts w:ascii="Times New Roman" w:hAnsi="Times New Roman" w:cs="Times New Roman"/>
          <w:strike/>
          <w:sz w:val="24"/>
          <w:szCs w:val="24"/>
          <w:lang w:val="sk-SK"/>
        </w:rPr>
      </w:pPr>
      <w:bookmarkStart w:id="144" w:name="15041945"/>
      <w:bookmarkEnd w:id="144"/>
      <w:r w:rsidRPr="00210485">
        <w:rPr>
          <w:rFonts w:ascii="Times New Roman" w:hAnsi="Times New Roman" w:cs="Times New Roman"/>
          <w:strike/>
          <w:sz w:val="24"/>
          <w:szCs w:val="24"/>
          <w:lang w:val="sk-SK"/>
        </w:rPr>
        <w:t>Vláda rozhodne o zrušení súhlasu, ak</w:t>
      </w:r>
    </w:p>
    <w:p w14:paraId="768399D5" w14:textId="77777777" w:rsidR="004C0ACC" w:rsidRPr="00210485" w:rsidRDefault="00A421D7">
      <w:pPr>
        <w:ind w:left="568" w:hanging="284"/>
        <w:rPr>
          <w:rFonts w:ascii="Times New Roman" w:hAnsi="Times New Roman" w:cs="Times New Roman"/>
          <w:strike/>
          <w:sz w:val="24"/>
          <w:szCs w:val="24"/>
          <w:lang w:val="sk-SK"/>
        </w:rPr>
      </w:pPr>
      <w:bookmarkStart w:id="145" w:name="15041946"/>
      <w:bookmarkEnd w:id="145"/>
      <w:r w:rsidRPr="00210485">
        <w:rPr>
          <w:rFonts w:ascii="Times New Roman" w:hAnsi="Times New Roman" w:cs="Times New Roman"/>
          <w:b/>
          <w:strike/>
          <w:sz w:val="24"/>
          <w:szCs w:val="24"/>
          <w:lang w:val="sk-SK"/>
        </w:rPr>
        <w:t>a)</w:t>
      </w:r>
      <w:r w:rsidRPr="00210485">
        <w:rPr>
          <w:rFonts w:ascii="Times New Roman" w:hAnsi="Times New Roman" w:cs="Times New Roman"/>
          <w:strike/>
          <w:sz w:val="24"/>
          <w:szCs w:val="24"/>
          <w:lang w:val="sk-SK"/>
        </w:rPr>
        <w:t xml:space="preserve"> súhlas udelila na základe nepravdivých alebo neúplných informácií poskytnutých žiadateľom alebo neuvedením podstatnej okolnosti pre jeho udelenie žiadateľom a táto okolnosť mala na udelenie súhlasu podstatný vplyv, alebo</w:t>
      </w:r>
    </w:p>
    <w:p w14:paraId="31B16B61" w14:textId="77777777" w:rsidR="004C0ACC" w:rsidRPr="00210485" w:rsidRDefault="00A421D7">
      <w:pPr>
        <w:ind w:left="568" w:hanging="284"/>
        <w:rPr>
          <w:rFonts w:ascii="Times New Roman" w:hAnsi="Times New Roman" w:cs="Times New Roman"/>
          <w:strike/>
          <w:sz w:val="24"/>
          <w:szCs w:val="24"/>
          <w:lang w:val="sk-SK"/>
        </w:rPr>
      </w:pPr>
      <w:bookmarkStart w:id="146" w:name="15041947"/>
      <w:bookmarkEnd w:id="146"/>
      <w:r w:rsidRPr="00210485">
        <w:rPr>
          <w:rFonts w:ascii="Times New Roman" w:hAnsi="Times New Roman" w:cs="Times New Roman"/>
          <w:b/>
          <w:strike/>
          <w:sz w:val="24"/>
          <w:szCs w:val="24"/>
          <w:lang w:val="sk-SK"/>
        </w:rPr>
        <w:t>b)</w:t>
      </w:r>
      <w:r w:rsidRPr="00210485">
        <w:rPr>
          <w:rFonts w:ascii="Times New Roman" w:hAnsi="Times New Roman" w:cs="Times New Roman"/>
          <w:strike/>
          <w:sz w:val="24"/>
          <w:szCs w:val="24"/>
          <w:lang w:val="sk-SK"/>
        </w:rPr>
        <w:t xml:space="preserve"> nadobúdateľ neplní alebo nesplní podmienku podľa rozhodnutia vlády.</w:t>
      </w:r>
    </w:p>
    <w:p w14:paraId="7E712A65" w14:textId="77777777" w:rsidR="004C0ACC" w:rsidRPr="00210485" w:rsidRDefault="00A421D7">
      <w:pPr>
        <w:pStyle w:val="Paragraf"/>
        <w:outlineLvl w:val="1"/>
        <w:rPr>
          <w:rFonts w:ascii="Times New Roman" w:hAnsi="Times New Roman" w:cs="Times New Roman"/>
          <w:strike/>
          <w:color w:val="auto"/>
          <w:sz w:val="24"/>
          <w:szCs w:val="24"/>
          <w:lang w:val="sk-SK"/>
        </w:rPr>
      </w:pPr>
      <w:bookmarkStart w:id="147" w:name="15041948"/>
      <w:bookmarkEnd w:id="147"/>
      <w:r w:rsidRPr="00210485">
        <w:rPr>
          <w:rFonts w:ascii="Times New Roman" w:hAnsi="Times New Roman" w:cs="Times New Roman"/>
          <w:strike/>
          <w:color w:val="auto"/>
          <w:sz w:val="24"/>
          <w:szCs w:val="24"/>
          <w:lang w:val="sk-SK"/>
        </w:rPr>
        <w:t>§ 9d</w:t>
      </w:r>
    </w:p>
    <w:p w14:paraId="567473CE" w14:textId="77777777" w:rsidR="004C0ACC" w:rsidRPr="00210485" w:rsidRDefault="00A421D7">
      <w:pPr>
        <w:ind w:firstLine="142"/>
        <w:rPr>
          <w:rFonts w:ascii="Times New Roman" w:hAnsi="Times New Roman" w:cs="Times New Roman"/>
          <w:strike/>
          <w:sz w:val="24"/>
          <w:szCs w:val="24"/>
          <w:lang w:val="sk-SK"/>
        </w:rPr>
      </w:pPr>
      <w:bookmarkStart w:id="148" w:name="15041949"/>
      <w:bookmarkEnd w:id="148"/>
      <w:r w:rsidRPr="00210485">
        <w:rPr>
          <w:rFonts w:ascii="Times New Roman" w:hAnsi="Times New Roman" w:cs="Times New Roman"/>
          <w:b/>
          <w:strike/>
          <w:sz w:val="24"/>
          <w:szCs w:val="24"/>
          <w:lang w:val="sk-SK"/>
        </w:rPr>
        <w:t>(1)</w:t>
      </w:r>
      <w:r w:rsidRPr="00210485">
        <w:rPr>
          <w:rFonts w:ascii="Times New Roman" w:hAnsi="Times New Roman" w:cs="Times New Roman"/>
          <w:strike/>
          <w:sz w:val="24"/>
          <w:szCs w:val="24"/>
          <w:lang w:val="sk-SK"/>
        </w:rPr>
        <w:t xml:space="preserve"> O udelení súhlasu, odopretí súhlasu alebo zrušení súhlasu rozhoduje vláda uznesením.</w:t>
      </w:r>
    </w:p>
    <w:p w14:paraId="4C8B7D47" w14:textId="77777777" w:rsidR="004C0ACC" w:rsidRPr="00210485" w:rsidRDefault="00A421D7">
      <w:pPr>
        <w:ind w:firstLine="142"/>
        <w:rPr>
          <w:rFonts w:ascii="Times New Roman" w:hAnsi="Times New Roman" w:cs="Times New Roman"/>
          <w:strike/>
          <w:sz w:val="24"/>
          <w:szCs w:val="24"/>
          <w:lang w:val="sk-SK"/>
        </w:rPr>
      </w:pPr>
      <w:bookmarkStart w:id="149" w:name="15041950"/>
      <w:bookmarkEnd w:id="149"/>
      <w:r w:rsidRPr="00210485">
        <w:rPr>
          <w:rFonts w:ascii="Times New Roman" w:hAnsi="Times New Roman" w:cs="Times New Roman"/>
          <w:b/>
          <w:strike/>
          <w:sz w:val="24"/>
          <w:szCs w:val="24"/>
          <w:lang w:val="sk-SK"/>
        </w:rPr>
        <w:t>(2)</w:t>
      </w:r>
      <w:r w:rsidRPr="00210485">
        <w:rPr>
          <w:rFonts w:ascii="Times New Roman" w:hAnsi="Times New Roman" w:cs="Times New Roman"/>
          <w:strike/>
          <w:sz w:val="24"/>
          <w:szCs w:val="24"/>
          <w:lang w:val="sk-SK"/>
        </w:rPr>
        <w:t xml:space="preserve"> Náležitosti žiadosti a oznámenia vrátane prikladaných príloh, ustanoví vláda nariadením.</w:t>
      </w:r>
    </w:p>
    <w:p w14:paraId="1E51E5A9" w14:textId="77777777" w:rsidR="004C0ACC" w:rsidRPr="00210485" w:rsidRDefault="00A421D7">
      <w:pPr>
        <w:pStyle w:val="Paragraf"/>
        <w:outlineLvl w:val="1"/>
        <w:rPr>
          <w:rFonts w:ascii="Times New Roman" w:hAnsi="Times New Roman" w:cs="Times New Roman"/>
          <w:strike/>
          <w:color w:val="auto"/>
          <w:sz w:val="24"/>
          <w:szCs w:val="24"/>
          <w:lang w:val="sk-SK"/>
        </w:rPr>
      </w:pPr>
      <w:bookmarkStart w:id="150" w:name="15041951"/>
      <w:bookmarkEnd w:id="150"/>
      <w:r w:rsidRPr="00210485">
        <w:rPr>
          <w:rFonts w:ascii="Times New Roman" w:hAnsi="Times New Roman" w:cs="Times New Roman"/>
          <w:strike/>
          <w:color w:val="auto"/>
          <w:sz w:val="24"/>
          <w:szCs w:val="24"/>
          <w:lang w:val="sk-SK"/>
        </w:rPr>
        <w:t>§ 9e</w:t>
      </w:r>
      <w:r w:rsidRPr="00210485">
        <w:rPr>
          <w:rFonts w:ascii="Times New Roman" w:hAnsi="Times New Roman" w:cs="Times New Roman"/>
          <w:strike/>
          <w:color w:val="auto"/>
          <w:sz w:val="24"/>
          <w:szCs w:val="24"/>
          <w:lang w:val="sk-SK"/>
        </w:rPr>
        <w:br/>
        <w:t>Opravný prostriedok</w:t>
      </w:r>
    </w:p>
    <w:p w14:paraId="46E44834" w14:textId="77777777" w:rsidR="004C0ACC" w:rsidRPr="00210485" w:rsidRDefault="00A421D7">
      <w:pPr>
        <w:ind w:firstLine="142"/>
        <w:rPr>
          <w:rFonts w:ascii="Times New Roman" w:hAnsi="Times New Roman" w:cs="Times New Roman"/>
          <w:strike/>
          <w:sz w:val="24"/>
          <w:szCs w:val="24"/>
          <w:lang w:val="sk-SK"/>
        </w:rPr>
      </w:pPr>
      <w:bookmarkStart w:id="151" w:name="15041953"/>
      <w:bookmarkEnd w:id="151"/>
      <w:r w:rsidRPr="00210485">
        <w:rPr>
          <w:rFonts w:ascii="Times New Roman" w:hAnsi="Times New Roman" w:cs="Times New Roman"/>
          <w:strike/>
          <w:sz w:val="24"/>
          <w:szCs w:val="24"/>
          <w:lang w:val="sk-SK"/>
        </w:rPr>
        <w:t>Proti rozhodnutiu vlády, ktorým sa rozhodlo o zamietnutí žiadosti alebo o zrušení súhlasu, môže žiadateľ podať žalobu na preskúmanie rozhodnutia vlády na Najvyšší súd Slovenskej republiky, a to do 30 dní odo dňa prijatia rozhodnutia, ktorej podanie má odkladný účinok.</w:t>
      </w:r>
    </w:p>
    <w:p w14:paraId="3EB2DB7E" w14:textId="77777777" w:rsidR="004C0ACC" w:rsidRPr="00B010C0" w:rsidRDefault="00A421D7">
      <w:pPr>
        <w:pStyle w:val="Paragraf"/>
        <w:outlineLvl w:val="1"/>
        <w:rPr>
          <w:rFonts w:ascii="Times New Roman" w:hAnsi="Times New Roman" w:cs="Times New Roman"/>
          <w:color w:val="auto"/>
          <w:sz w:val="24"/>
          <w:szCs w:val="24"/>
          <w:lang w:val="sk-SK"/>
        </w:rPr>
      </w:pPr>
      <w:bookmarkStart w:id="152" w:name="3187567"/>
      <w:bookmarkEnd w:id="152"/>
      <w:r w:rsidRPr="00B010C0">
        <w:rPr>
          <w:rFonts w:ascii="Times New Roman" w:hAnsi="Times New Roman" w:cs="Times New Roman"/>
          <w:color w:val="auto"/>
          <w:sz w:val="24"/>
          <w:szCs w:val="24"/>
          <w:lang w:val="sk-SK"/>
        </w:rPr>
        <w:t>§ 10</w:t>
      </w:r>
      <w:r w:rsidRPr="00B010C0">
        <w:rPr>
          <w:rFonts w:ascii="Times New Roman" w:hAnsi="Times New Roman" w:cs="Times New Roman"/>
          <w:color w:val="auto"/>
          <w:sz w:val="24"/>
          <w:szCs w:val="24"/>
          <w:lang w:val="sk-SK"/>
        </w:rPr>
        <w:br/>
        <w:t>Bezpečnostný plán</w:t>
      </w:r>
    </w:p>
    <w:p w14:paraId="6E9B3A20" w14:textId="77777777" w:rsidR="004C0ACC" w:rsidRPr="00B010C0" w:rsidRDefault="00A421D7">
      <w:pPr>
        <w:ind w:firstLine="142"/>
        <w:rPr>
          <w:rFonts w:ascii="Times New Roman" w:hAnsi="Times New Roman" w:cs="Times New Roman"/>
          <w:sz w:val="24"/>
          <w:szCs w:val="24"/>
          <w:lang w:val="sk-SK"/>
        </w:rPr>
      </w:pPr>
      <w:bookmarkStart w:id="153" w:name="3187569"/>
      <w:bookmarkEnd w:id="153"/>
      <w:r w:rsidRPr="00B010C0">
        <w:rPr>
          <w:rFonts w:ascii="Times New Roman" w:hAnsi="Times New Roman" w:cs="Times New Roman"/>
          <w:b/>
          <w:sz w:val="24"/>
          <w:szCs w:val="24"/>
          <w:lang w:val="sk-SK"/>
        </w:rPr>
        <w:t>(1)</w:t>
      </w:r>
      <w:r w:rsidRPr="00B010C0">
        <w:rPr>
          <w:rFonts w:ascii="Times New Roman" w:hAnsi="Times New Roman" w:cs="Times New Roman"/>
          <w:sz w:val="24"/>
          <w:szCs w:val="24"/>
          <w:lang w:val="sk-SK"/>
        </w:rPr>
        <w:t xml:space="preserve"> Bezpečnostný plán obsahuje popis možných spôsobov hrozby narušenia alebo zničenia prvku, zraniteľné miesta prvku a bezpečnostné opatrenia na jeho ochranu.</w:t>
      </w:r>
    </w:p>
    <w:p w14:paraId="5411D728" w14:textId="77777777" w:rsidR="004C0ACC" w:rsidRPr="00B010C0" w:rsidRDefault="00A421D7">
      <w:pPr>
        <w:ind w:firstLine="142"/>
        <w:rPr>
          <w:rFonts w:ascii="Times New Roman" w:hAnsi="Times New Roman" w:cs="Times New Roman"/>
          <w:sz w:val="24"/>
          <w:szCs w:val="24"/>
          <w:lang w:val="sk-SK"/>
        </w:rPr>
      </w:pPr>
      <w:bookmarkStart w:id="154" w:name="3187570"/>
      <w:bookmarkEnd w:id="154"/>
      <w:r w:rsidRPr="00B010C0">
        <w:rPr>
          <w:rFonts w:ascii="Times New Roman" w:hAnsi="Times New Roman" w:cs="Times New Roman"/>
          <w:b/>
          <w:sz w:val="24"/>
          <w:szCs w:val="24"/>
          <w:lang w:val="sk-SK"/>
        </w:rPr>
        <w:t>(2)</w:t>
      </w:r>
      <w:r w:rsidRPr="00B010C0">
        <w:rPr>
          <w:rFonts w:ascii="Times New Roman" w:hAnsi="Times New Roman" w:cs="Times New Roman"/>
          <w:sz w:val="24"/>
          <w:szCs w:val="24"/>
          <w:lang w:val="sk-SK"/>
        </w:rPr>
        <w:t xml:space="preserve"> Bezpečnostné opatrenia na ochranu prvku sú najmä mechanické zábranné prostriedky, technické zabezpečovacie prostriedky, bezpečnostné opatrenia podľa osobitného predpisu,</w:t>
      </w:r>
      <w:hyperlink w:anchor="11510814" w:history="1">
        <w:r w:rsidRPr="00B010C0">
          <w:rPr>
            <w:rStyle w:val="Odkaznavysvetlivku"/>
            <w:rFonts w:ascii="Times New Roman" w:hAnsi="Times New Roman" w:cs="Times New Roman"/>
            <w:sz w:val="24"/>
            <w:szCs w:val="24"/>
            <w:lang w:val="sk-SK"/>
          </w:rPr>
          <w:t>4a)</w:t>
        </w:r>
      </w:hyperlink>
      <w:r w:rsidRPr="00B010C0">
        <w:rPr>
          <w:rFonts w:ascii="Times New Roman" w:hAnsi="Times New Roman" w:cs="Times New Roman"/>
          <w:sz w:val="24"/>
          <w:szCs w:val="24"/>
          <w:lang w:val="sk-SK"/>
        </w:rPr>
        <w:t xml:space="preserve"> fyzická ochrana, organizačné opatrenia, kontrolné opatrenia a ich vzájomná kombinácia.</w:t>
      </w:r>
    </w:p>
    <w:p w14:paraId="4B780B59" w14:textId="77777777" w:rsidR="004C0ACC" w:rsidRPr="00B010C0" w:rsidRDefault="00A421D7">
      <w:pPr>
        <w:ind w:firstLine="142"/>
        <w:rPr>
          <w:rFonts w:ascii="Times New Roman" w:hAnsi="Times New Roman" w:cs="Times New Roman"/>
          <w:sz w:val="24"/>
          <w:szCs w:val="24"/>
          <w:lang w:val="sk-SK"/>
        </w:rPr>
      </w:pPr>
      <w:bookmarkStart w:id="155" w:name="3187571"/>
      <w:bookmarkEnd w:id="155"/>
      <w:r w:rsidRPr="00B010C0">
        <w:rPr>
          <w:rFonts w:ascii="Times New Roman" w:hAnsi="Times New Roman" w:cs="Times New Roman"/>
          <w:b/>
          <w:sz w:val="24"/>
          <w:szCs w:val="24"/>
          <w:lang w:val="sk-SK"/>
        </w:rPr>
        <w:t>(3)</w:t>
      </w:r>
      <w:r w:rsidRPr="00B010C0">
        <w:rPr>
          <w:rFonts w:ascii="Times New Roman" w:hAnsi="Times New Roman" w:cs="Times New Roman"/>
          <w:sz w:val="24"/>
          <w:szCs w:val="24"/>
          <w:lang w:val="sk-SK"/>
        </w:rPr>
        <w:t xml:space="preserve"> Rozsah bezpečnostných opatrení na ochranu prvku sa určuje na základe posúdenia hrozby narušenia alebo zničenia prvku.</w:t>
      </w:r>
    </w:p>
    <w:p w14:paraId="57582BCC" w14:textId="77777777" w:rsidR="004C0ACC" w:rsidRPr="00B010C0" w:rsidRDefault="00A421D7">
      <w:pPr>
        <w:ind w:firstLine="142"/>
        <w:rPr>
          <w:rFonts w:ascii="Times New Roman" w:hAnsi="Times New Roman" w:cs="Times New Roman"/>
          <w:sz w:val="24"/>
          <w:szCs w:val="24"/>
          <w:lang w:val="sk-SK"/>
        </w:rPr>
      </w:pPr>
      <w:bookmarkStart w:id="156" w:name="3187572"/>
      <w:bookmarkEnd w:id="156"/>
      <w:r w:rsidRPr="00B010C0">
        <w:rPr>
          <w:rFonts w:ascii="Times New Roman" w:hAnsi="Times New Roman" w:cs="Times New Roman"/>
          <w:b/>
          <w:sz w:val="24"/>
          <w:szCs w:val="24"/>
          <w:lang w:val="sk-SK"/>
        </w:rPr>
        <w:t>(4)</w:t>
      </w:r>
      <w:r w:rsidRPr="00B010C0">
        <w:rPr>
          <w:rFonts w:ascii="Times New Roman" w:hAnsi="Times New Roman" w:cs="Times New Roman"/>
          <w:sz w:val="24"/>
          <w:szCs w:val="24"/>
          <w:lang w:val="sk-SK"/>
        </w:rPr>
        <w:t xml:space="preserve"> Minimálny postup pri vypracúvaní bezpečnostného plánu je uvedený v </w:t>
      </w:r>
      <w:hyperlink w:anchor="3187639" w:history="1">
        <w:r w:rsidRPr="00B010C0">
          <w:rPr>
            <w:rStyle w:val="Hypertextovprepojenie"/>
            <w:rFonts w:ascii="Times New Roman" w:hAnsi="Times New Roman" w:cs="Times New Roman"/>
            <w:color w:val="auto"/>
            <w:sz w:val="24"/>
            <w:szCs w:val="24"/>
            <w:u w:val="none"/>
            <w:lang w:val="sk-SK"/>
          </w:rPr>
          <w:t>prílohe č. 2</w:t>
        </w:r>
      </w:hyperlink>
      <w:r w:rsidRPr="00B010C0">
        <w:rPr>
          <w:rFonts w:ascii="Times New Roman" w:hAnsi="Times New Roman" w:cs="Times New Roman"/>
          <w:sz w:val="24"/>
          <w:szCs w:val="24"/>
          <w:lang w:val="sk-SK"/>
        </w:rPr>
        <w:t>.</w:t>
      </w:r>
    </w:p>
    <w:p w14:paraId="6C952279" w14:textId="77777777" w:rsidR="004C0ACC" w:rsidRPr="00B010C0" w:rsidRDefault="00A421D7">
      <w:pPr>
        <w:pStyle w:val="Paragraf"/>
        <w:outlineLvl w:val="1"/>
        <w:rPr>
          <w:rFonts w:ascii="Times New Roman" w:hAnsi="Times New Roman" w:cs="Times New Roman"/>
          <w:color w:val="auto"/>
          <w:sz w:val="24"/>
          <w:szCs w:val="24"/>
          <w:lang w:val="sk-SK"/>
        </w:rPr>
      </w:pPr>
      <w:bookmarkStart w:id="157" w:name="3187573"/>
      <w:bookmarkEnd w:id="157"/>
      <w:r w:rsidRPr="00B010C0">
        <w:rPr>
          <w:rFonts w:ascii="Times New Roman" w:hAnsi="Times New Roman" w:cs="Times New Roman"/>
          <w:color w:val="auto"/>
          <w:sz w:val="24"/>
          <w:szCs w:val="24"/>
          <w:lang w:val="sk-SK"/>
        </w:rPr>
        <w:t>§ 11</w:t>
      </w:r>
      <w:r w:rsidRPr="00B010C0">
        <w:rPr>
          <w:rFonts w:ascii="Times New Roman" w:hAnsi="Times New Roman" w:cs="Times New Roman"/>
          <w:color w:val="auto"/>
          <w:sz w:val="24"/>
          <w:szCs w:val="24"/>
          <w:lang w:val="sk-SK"/>
        </w:rPr>
        <w:br/>
        <w:t>Kontaktná osoba</w:t>
      </w:r>
    </w:p>
    <w:p w14:paraId="30587558" w14:textId="77777777" w:rsidR="004C0ACC" w:rsidRPr="008F384D" w:rsidRDefault="00A421D7">
      <w:pPr>
        <w:ind w:firstLine="142"/>
        <w:rPr>
          <w:rFonts w:ascii="Times New Roman" w:hAnsi="Times New Roman" w:cs="Times New Roman"/>
          <w:sz w:val="24"/>
          <w:szCs w:val="24"/>
          <w:lang w:val="sk-SK"/>
        </w:rPr>
      </w:pPr>
      <w:bookmarkStart w:id="158" w:name="3187575"/>
      <w:bookmarkEnd w:id="158"/>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Kontaktná osoba zabezpečuje styk medzi prevádzkovateľom prvku európskej kritickej infraštruktúry, príslušným ústredným orgánom a ministerstvom pri ochrane prvku európskej kritickej infraštruktúry, najmä výmenu informácií o hrozbe jeho narušenia alebo zničenia.</w:t>
      </w:r>
    </w:p>
    <w:p w14:paraId="4C9A6E56" w14:textId="77777777" w:rsidR="004C0ACC" w:rsidRPr="008F384D" w:rsidRDefault="00A421D7">
      <w:pPr>
        <w:ind w:firstLine="142"/>
        <w:rPr>
          <w:rFonts w:ascii="Times New Roman" w:hAnsi="Times New Roman" w:cs="Times New Roman"/>
          <w:sz w:val="24"/>
          <w:szCs w:val="24"/>
          <w:lang w:val="sk-SK"/>
        </w:rPr>
      </w:pPr>
      <w:bookmarkStart w:id="159" w:name="3187576"/>
      <w:bookmarkEnd w:id="159"/>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Kontaktná osoba je zamestnancom prevádzkovateľa.</w:t>
      </w:r>
    </w:p>
    <w:p w14:paraId="5B87AA03" w14:textId="77777777" w:rsidR="004C0ACC" w:rsidRDefault="00A421D7">
      <w:pPr>
        <w:ind w:firstLine="142"/>
        <w:rPr>
          <w:rFonts w:ascii="Times New Roman" w:hAnsi="Times New Roman" w:cs="Times New Roman"/>
          <w:sz w:val="24"/>
          <w:szCs w:val="24"/>
          <w:lang w:val="sk-SK"/>
        </w:rPr>
      </w:pPr>
      <w:bookmarkStart w:id="160" w:name="3187577"/>
      <w:bookmarkEnd w:id="160"/>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Kontaktná osoba musí byť bezúhonná. Za bezúhonnú sa na účely tohto zákona považuje fyzická osoba, ktorá nebola právoplatne odsúdená za trestný čin. Bezúhonnosť sa preukazuje výpisom z registra trestov. Na účel preukázania bezúhonnosti poskytne fyzická osoba údaje potrebné na vyžiadanie výpisu z registra trestov.</w:t>
      </w:r>
      <w:hyperlink w:anchor="12270205" w:history="1">
        <w:r w:rsidRPr="008F384D">
          <w:rPr>
            <w:rStyle w:val="Odkaznavysvetlivku"/>
            <w:rFonts w:ascii="Times New Roman" w:hAnsi="Times New Roman" w:cs="Times New Roman"/>
            <w:sz w:val="24"/>
            <w:szCs w:val="24"/>
            <w:lang w:val="sk-SK"/>
          </w:rPr>
          <w:t>4b)</w:t>
        </w:r>
      </w:hyperlink>
      <w:r w:rsidRPr="008F384D">
        <w:rPr>
          <w:rFonts w:ascii="Times New Roman" w:hAnsi="Times New Roman" w:cs="Times New Roman"/>
          <w:sz w:val="24"/>
          <w:szCs w:val="24"/>
          <w:lang w:val="sk-SK"/>
        </w:rPr>
        <w:t xml:space="preserve"> Údaje podľa štvrtej vety ministerstvo bezodkladne zašle v elektronickej podobe prostredníctvom elektronickej komunikácie Generálnej prokuratúre Slovenskej republiky na vydanie výpisu z registra trestov.</w:t>
      </w:r>
    </w:p>
    <w:p w14:paraId="7E922DF2" w14:textId="77777777" w:rsidR="007B63E4" w:rsidRPr="008F384D" w:rsidRDefault="007B63E4">
      <w:pPr>
        <w:ind w:firstLine="142"/>
        <w:rPr>
          <w:rFonts w:ascii="Times New Roman" w:hAnsi="Times New Roman" w:cs="Times New Roman"/>
          <w:sz w:val="24"/>
          <w:szCs w:val="24"/>
          <w:lang w:val="sk-SK"/>
        </w:rPr>
      </w:pPr>
    </w:p>
    <w:p w14:paraId="48F99C97" w14:textId="77777777" w:rsidR="004C0ACC" w:rsidRPr="008F384D" w:rsidRDefault="00A421D7">
      <w:pPr>
        <w:pStyle w:val="Paragraf"/>
        <w:outlineLvl w:val="1"/>
        <w:rPr>
          <w:rFonts w:ascii="Times New Roman" w:hAnsi="Times New Roman" w:cs="Times New Roman"/>
          <w:color w:val="auto"/>
          <w:sz w:val="24"/>
          <w:szCs w:val="24"/>
          <w:lang w:val="sk-SK"/>
        </w:rPr>
      </w:pPr>
      <w:bookmarkStart w:id="161" w:name="3187578"/>
      <w:bookmarkEnd w:id="161"/>
      <w:r w:rsidRPr="008F384D">
        <w:rPr>
          <w:rFonts w:ascii="Times New Roman" w:hAnsi="Times New Roman" w:cs="Times New Roman"/>
          <w:color w:val="auto"/>
          <w:sz w:val="24"/>
          <w:szCs w:val="24"/>
          <w:lang w:val="sk-SK"/>
        </w:rPr>
        <w:lastRenderedPageBreak/>
        <w:t>§ 12</w:t>
      </w:r>
      <w:r w:rsidRPr="008F384D">
        <w:rPr>
          <w:rFonts w:ascii="Times New Roman" w:hAnsi="Times New Roman" w:cs="Times New Roman"/>
          <w:color w:val="auto"/>
          <w:sz w:val="24"/>
          <w:szCs w:val="24"/>
          <w:lang w:val="sk-SK"/>
        </w:rPr>
        <w:br/>
        <w:t>Citlivá informácia</w:t>
      </w:r>
    </w:p>
    <w:p w14:paraId="2AF93A7A" w14:textId="77777777" w:rsidR="004C0ACC" w:rsidRPr="008F384D" w:rsidRDefault="00A421D7">
      <w:pPr>
        <w:ind w:firstLine="142"/>
        <w:rPr>
          <w:rFonts w:ascii="Times New Roman" w:hAnsi="Times New Roman" w:cs="Times New Roman"/>
          <w:sz w:val="24"/>
          <w:szCs w:val="24"/>
          <w:lang w:val="sk-SK"/>
        </w:rPr>
      </w:pPr>
      <w:bookmarkStart w:id="162" w:name="3187580"/>
      <w:bookmarkEnd w:id="162"/>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Písomnosť alebo iný hmotný nosič, ktorý obsahuje citlivú informáciu, sa označuje slovami „Kritická infraštruktúra – nezverejňovať“.</w:t>
      </w:r>
    </w:p>
    <w:p w14:paraId="36452A32" w14:textId="77777777" w:rsidR="004C0ACC" w:rsidRPr="008F384D" w:rsidRDefault="00A421D7">
      <w:pPr>
        <w:ind w:firstLine="142"/>
        <w:rPr>
          <w:rFonts w:ascii="Times New Roman" w:hAnsi="Times New Roman" w:cs="Times New Roman"/>
          <w:sz w:val="24"/>
          <w:szCs w:val="24"/>
          <w:lang w:val="sk-SK"/>
        </w:rPr>
      </w:pPr>
      <w:bookmarkStart w:id="163" w:name="3187581"/>
      <w:bookmarkEnd w:id="163"/>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Oprávnená osoba je povinná zachovávať mlčanlivosť o citlivej informácii, a to aj po zániku jej oprávnenia oboznamovať sa s citlivou informáciou.</w:t>
      </w:r>
    </w:p>
    <w:p w14:paraId="16708BC5" w14:textId="77777777" w:rsidR="004C0ACC" w:rsidRPr="008F384D" w:rsidRDefault="00A421D7">
      <w:pPr>
        <w:ind w:firstLine="142"/>
        <w:rPr>
          <w:rFonts w:ascii="Times New Roman" w:hAnsi="Times New Roman" w:cs="Times New Roman"/>
          <w:sz w:val="24"/>
          <w:szCs w:val="24"/>
          <w:lang w:val="sk-SK"/>
        </w:rPr>
      </w:pPr>
      <w:bookmarkStart w:id="164" w:name="3187582"/>
      <w:bookmarkEnd w:id="164"/>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Citlivá informácia sa nesprístupňuje podľa osobitného predpisu.</w:t>
      </w:r>
      <w:hyperlink w:anchor="3187666" w:history="1">
        <w:r w:rsidRPr="008F384D">
          <w:rPr>
            <w:rStyle w:val="Odkaznavysvetlivku"/>
            <w:rFonts w:ascii="Times New Roman" w:hAnsi="Times New Roman" w:cs="Times New Roman"/>
            <w:sz w:val="24"/>
            <w:szCs w:val="24"/>
            <w:lang w:val="sk-SK"/>
          </w:rPr>
          <w:t>5)</w:t>
        </w:r>
      </w:hyperlink>
    </w:p>
    <w:p w14:paraId="76AEC29B" w14:textId="77777777" w:rsidR="004C0ACC" w:rsidRPr="008F384D" w:rsidRDefault="00A421D7">
      <w:pPr>
        <w:pStyle w:val="Paragraf"/>
        <w:outlineLvl w:val="1"/>
        <w:rPr>
          <w:rFonts w:ascii="Times New Roman" w:hAnsi="Times New Roman" w:cs="Times New Roman"/>
          <w:color w:val="auto"/>
          <w:sz w:val="24"/>
          <w:szCs w:val="24"/>
          <w:lang w:val="sk-SK"/>
        </w:rPr>
      </w:pPr>
      <w:bookmarkStart w:id="165" w:name="3187583"/>
      <w:bookmarkEnd w:id="165"/>
      <w:r w:rsidRPr="008F384D">
        <w:rPr>
          <w:rFonts w:ascii="Times New Roman" w:hAnsi="Times New Roman" w:cs="Times New Roman"/>
          <w:color w:val="auto"/>
          <w:sz w:val="24"/>
          <w:szCs w:val="24"/>
          <w:lang w:val="sk-SK"/>
        </w:rPr>
        <w:t>§ 13</w:t>
      </w:r>
      <w:r w:rsidRPr="008F384D">
        <w:rPr>
          <w:rFonts w:ascii="Times New Roman" w:hAnsi="Times New Roman" w:cs="Times New Roman"/>
          <w:color w:val="auto"/>
          <w:sz w:val="24"/>
          <w:szCs w:val="24"/>
          <w:lang w:val="sk-SK"/>
        </w:rPr>
        <w:br/>
        <w:t>Vyradenie prvku a prvku európskej kritickej infraštruktúry zo sektora</w:t>
      </w:r>
    </w:p>
    <w:p w14:paraId="296C9D6F" w14:textId="77777777" w:rsidR="004C0ACC" w:rsidRPr="008F384D" w:rsidRDefault="00A421D7">
      <w:pPr>
        <w:ind w:firstLine="142"/>
        <w:rPr>
          <w:rFonts w:ascii="Times New Roman" w:hAnsi="Times New Roman" w:cs="Times New Roman"/>
          <w:sz w:val="24"/>
          <w:szCs w:val="24"/>
          <w:lang w:val="sk-SK"/>
        </w:rPr>
      </w:pPr>
      <w:bookmarkStart w:id="166" w:name="3187585"/>
      <w:bookmarkEnd w:id="166"/>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Prvok sa vyradí zo sektora, ak nespĺňa aspoň jedno sektorové kritérium a aspoň jedno prierezové kritérium.</w:t>
      </w:r>
    </w:p>
    <w:p w14:paraId="46E07F2B" w14:textId="77777777" w:rsidR="004C0ACC" w:rsidRPr="008F384D" w:rsidRDefault="00A421D7">
      <w:pPr>
        <w:ind w:firstLine="142"/>
        <w:rPr>
          <w:rFonts w:ascii="Times New Roman" w:hAnsi="Times New Roman" w:cs="Times New Roman"/>
          <w:sz w:val="24"/>
          <w:szCs w:val="24"/>
          <w:lang w:val="sk-SK"/>
        </w:rPr>
      </w:pPr>
      <w:bookmarkStart w:id="167" w:name="3187586"/>
      <w:bookmarkEnd w:id="167"/>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Prvok európskej kritickej infraštruktúry sa vyradí zo sektora, ak nespĺňa aspoň jedno európske sektorové kritérium a aspoň jedno európske prierezové kritérium.</w:t>
      </w:r>
    </w:p>
    <w:p w14:paraId="2D7B7847" w14:textId="77777777" w:rsidR="004C0ACC" w:rsidRPr="008F384D" w:rsidRDefault="00A421D7">
      <w:pPr>
        <w:pStyle w:val="Paragraf"/>
        <w:outlineLvl w:val="1"/>
        <w:rPr>
          <w:rFonts w:ascii="Times New Roman" w:hAnsi="Times New Roman" w:cs="Times New Roman"/>
          <w:color w:val="auto"/>
          <w:sz w:val="24"/>
          <w:szCs w:val="24"/>
          <w:lang w:val="sk-SK"/>
        </w:rPr>
      </w:pPr>
      <w:bookmarkStart w:id="168" w:name="3187587"/>
      <w:bookmarkEnd w:id="168"/>
      <w:r w:rsidRPr="008F384D">
        <w:rPr>
          <w:rFonts w:ascii="Times New Roman" w:hAnsi="Times New Roman" w:cs="Times New Roman"/>
          <w:color w:val="auto"/>
          <w:sz w:val="24"/>
          <w:szCs w:val="24"/>
          <w:lang w:val="sk-SK"/>
        </w:rPr>
        <w:t>§ 14</w:t>
      </w:r>
      <w:r w:rsidRPr="008F384D">
        <w:rPr>
          <w:rFonts w:ascii="Times New Roman" w:hAnsi="Times New Roman" w:cs="Times New Roman"/>
          <w:color w:val="auto"/>
          <w:sz w:val="24"/>
          <w:szCs w:val="24"/>
          <w:lang w:val="sk-SK"/>
        </w:rPr>
        <w:br/>
        <w:t>Priestupky</w:t>
      </w:r>
    </w:p>
    <w:p w14:paraId="74C20598" w14:textId="77777777" w:rsidR="004C0ACC" w:rsidRPr="008F384D" w:rsidRDefault="00A421D7">
      <w:pPr>
        <w:ind w:firstLine="142"/>
        <w:rPr>
          <w:rFonts w:ascii="Times New Roman" w:hAnsi="Times New Roman" w:cs="Times New Roman"/>
          <w:sz w:val="24"/>
          <w:szCs w:val="24"/>
          <w:lang w:val="sk-SK"/>
        </w:rPr>
      </w:pPr>
      <w:bookmarkStart w:id="169" w:name="3187589"/>
      <w:bookmarkEnd w:id="169"/>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Priestupku na úseku kritickej infraštruktúry sa dopustí fyzická osoba, ak poruší povinnosť podľa </w:t>
      </w:r>
      <w:hyperlink w:anchor="3187581" w:history="1">
        <w:r w:rsidRPr="008F384D">
          <w:rPr>
            <w:rStyle w:val="Hypertextovprepojenie"/>
            <w:rFonts w:ascii="Times New Roman" w:hAnsi="Times New Roman" w:cs="Times New Roman"/>
            <w:color w:val="auto"/>
            <w:sz w:val="24"/>
            <w:szCs w:val="24"/>
            <w:u w:val="none"/>
            <w:lang w:val="sk-SK"/>
          </w:rPr>
          <w:t>§ 12 ods. 2</w:t>
        </w:r>
      </w:hyperlink>
      <w:r w:rsidRPr="008F384D">
        <w:rPr>
          <w:rFonts w:ascii="Times New Roman" w:hAnsi="Times New Roman" w:cs="Times New Roman"/>
          <w:sz w:val="24"/>
          <w:szCs w:val="24"/>
          <w:lang w:val="sk-SK"/>
        </w:rPr>
        <w:t>.</w:t>
      </w:r>
    </w:p>
    <w:p w14:paraId="525D9533" w14:textId="77777777" w:rsidR="004C0ACC" w:rsidRPr="008F384D" w:rsidRDefault="00A421D7">
      <w:pPr>
        <w:ind w:firstLine="142"/>
        <w:rPr>
          <w:rFonts w:ascii="Times New Roman" w:hAnsi="Times New Roman" w:cs="Times New Roman"/>
          <w:sz w:val="24"/>
          <w:szCs w:val="24"/>
          <w:lang w:val="sk-SK"/>
        </w:rPr>
      </w:pPr>
      <w:bookmarkStart w:id="170" w:name="3187590"/>
      <w:bookmarkEnd w:id="170"/>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Priestupku na úseku kritickej infraštruktúry sa dopustí iná fyzická osoba ako v odseku 1, ak úmyselne vyzradí citlivú informáciu.</w:t>
      </w:r>
    </w:p>
    <w:p w14:paraId="6B319E77" w14:textId="77777777" w:rsidR="004C0ACC" w:rsidRPr="008F384D" w:rsidRDefault="00A421D7">
      <w:pPr>
        <w:ind w:firstLine="142"/>
        <w:rPr>
          <w:rFonts w:ascii="Times New Roman" w:hAnsi="Times New Roman" w:cs="Times New Roman"/>
          <w:sz w:val="24"/>
          <w:szCs w:val="24"/>
          <w:lang w:val="sk-SK"/>
        </w:rPr>
      </w:pPr>
      <w:bookmarkStart w:id="171" w:name="3187591"/>
      <w:bookmarkEnd w:id="171"/>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Priestupky podľa tohto zákona prejednáva ústredný orgán, v ktorého pôsobnosti došlo k porušeniu povinnosti zakladajúcej priestupok.</w:t>
      </w:r>
    </w:p>
    <w:p w14:paraId="69992C5F" w14:textId="77777777" w:rsidR="004C0ACC" w:rsidRPr="008F384D" w:rsidRDefault="00A421D7">
      <w:pPr>
        <w:ind w:firstLine="142"/>
        <w:rPr>
          <w:rFonts w:ascii="Times New Roman" w:hAnsi="Times New Roman" w:cs="Times New Roman"/>
          <w:sz w:val="24"/>
          <w:szCs w:val="24"/>
          <w:lang w:val="sk-SK"/>
        </w:rPr>
      </w:pPr>
      <w:bookmarkStart w:id="172" w:name="3187592"/>
      <w:bookmarkEnd w:id="172"/>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Za priestupky podľa odsekov 1 a 2 ústredný orgán uloží pokutu od 200 eur do 3 000 eur.</w:t>
      </w:r>
    </w:p>
    <w:p w14:paraId="34481D24" w14:textId="77777777" w:rsidR="004C0ACC" w:rsidRPr="008F384D" w:rsidRDefault="00A421D7">
      <w:pPr>
        <w:ind w:firstLine="142"/>
        <w:rPr>
          <w:rFonts w:ascii="Times New Roman" w:hAnsi="Times New Roman" w:cs="Times New Roman"/>
          <w:sz w:val="24"/>
          <w:szCs w:val="24"/>
          <w:lang w:val="sk-SK"/>
        </w:rPr>
      </w:pPr>
      <w:bookmarkStart w:id="173" w:name="3187593"/>
      <w:bookmarkEnd w:id="173"/>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Na priestupky a ich prejednávanie sa vzťahuje všeobecný predpis o priestupkoch,</w:t>
      </w:r>
      <w:hyperlink w:anchor="3187667" w:history="1">
        <w:r w:rsidRPr="008F384D">
          <w:rPr>
            <w:rStyle w:val="Odkaznavysvetlivku"/>
            <w:rFonts w:ascii="Times New Roman" w:hAnsi="Times New Roman" w:cs="Times New Roman"/>
            <w:sz w:val="24"/>
            <w:szCs w:val="24"/>
            <w:lang w:val="sk-SK"/>
          </w:rPr>
          <w:t>6)</w:t>
        </w:r>
      </w:hyperlink>
      <w:r w:rsidRPr="008F384D">
        <w:rPr>
          <w:rFonts w:ascii="Times New Roman" w:hAnsi="Times New Roman" w:cs="Times New Roman"/>
          <w:sz w:val="24"/>
          <w:szCs w:val="24"/>
          <w:lang w:val="sk-SK"/>
        </w:rPr>
        <w:t xml:space="preserve"> ak tento zákon neustanovuje inak.</w:t>
      </w:r>
    </w:p>
    <w:p w14:paraId="4D92C5BE" w14:textId="77777777" w:rsidR="004C0ACC" w:rsidRPr="008F384D" w:rsidRDefault="00A421D7">
      <w:pPr>
        <w:pStyle w:val="Paragraf"/>
        <w:outlineLvl w:val="1"/>
        <w:rPr>
          <w:rFonts w:ascii="Times New Roman" w:hAnsi="Times New Roman" w:cs="Times New Roman"/>
          <w:color w:val="auto"/>
          <w:sz w:val="24"/>
          <w:szCs w:val="24"/>
          <w:lang w:val="sk-SK"/>
        </w:rPr>
      </w:pPr>
      <w:bookmarkStart w:id="174" w:name="3187594"/>
      <w:bookmarkEnd w:id="174"/>
      <w:r w:rsidRPr="008F384D">
        <w:rPr>
          <w:rFonts w:ascii="Times New Roman" w:hAnsi="Times New Roman" w:cs="Times New Roman"/>
          <w:color w:val="auto"/>
          <w:sz w:val="24"/>
          <w:szCs w:val="24"/>
          <w:lang w:val="sk-SK"/>
        </w:rPr>
        <w:t>§ 15</w:t>
      </w:r>
      <w:r w:rsidRPr="008F384D">
        <w:rPr>
          <w:rFonts w:ascii="Times New Roman" w:hAnsi="Times New Roman" w:cs="Times New Roman"/>
          <w:color w:val="auto"/>
          <w:sz w:val="24"/>
          <w:szCs w:val="24"/>
          <w:lang w:val="sk-SK"/>
        </w:rPr>
        <w:br/>
        <w:t>Iné správne delikty</w:t>
      </w:r>
    </w:p>
    <w:p w14:paraId="12B8F7CC" w14:textId="77777777" w:rsidR="004C0ACC" w:rsidRPr="008F384D" w:rsidRDefault="00A421D7">
      <w:pPr>
        <w:ind w:firstLine="142"/>
        <w:rPr>
          <w:rFonts w:ascii="Times New Roman" w:hAnsi="Times New Roman" w:cs="Times New Roman"/>
          <w:sz w:val="24"/>
          <w:szCs w:val="24"/>
          <w:lang w:val="sk-SK"/>
        </w:rPr>
      </w:pPr>
      <w:bookmarkStart w:id="175" w:name="3187596"/>
      <w:bookmarkEnd w:id="175"/>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Prevádzkovateľ sa dopustí správneho deliktu na úseku kritickej infraštruktúry, ak poruší niektorú z povinností podľa </w:t>
      </w:r>
      <w:hyperlink w:anchor="3187548" w:history="1">
        <w:r w:rsidRPr="008F384D">
          <w:rPr>
            <w:rStyle w:val="Hypertextovprepojenie"/>
            <w:rFonts w:ascii="Times New Roman" w:hAnsi="Times New Roman" w:cs="Times New Roman"/>
            <w:color w:val="auto"/>
            <w:sz w:val="24"/>
            <w:szCs w:val="24"/>
            <w:u w:val="none"/>
            <w:lang w:val="sk-SK"/>
          </w:rPr>
          <w:t>§ 9 ods. 1 a 2</w:t>
        </w:r>
      </w:hyperlink>
      <w:r w:rsidRPr="008F384D">
        <w:rPr>
          <w:rFonts w:ascii="Times New Roman" w:hAnsi="Times New Roman" w:cs="Times New Roman"/>
          <w:sz w:val="24"/>
          <w:szCs w:val="24"/>
          <w:lang w:val="sk-SK"/>
        </w:rPr>
        <w:t>.</w:t>
      </w:r>
    </w:p>
    <w:p w14:paraId="5D07048E" w14:textId="77777777" w:rsidR="004C0ACC" w:rsidRPr="008F384D" w:rsidRDefault="00A421D7">
      <w:pPr>
        <w:ind w:firstLine="142"/>
        <w:rPr>
          <w:rFonts w:ascii="Times New Roman" w:hAnsi="Times New Roman" w:cs="Times New Roman"/>
          <w:sz w:val="24"/>
          <w:szCs w:val="24"/>
          <w:lang w:val="sk-SK"/>
        </w:rPr>
      </w:pPr>
      <w:bookmarkStart w:id="176" w:name="3187597"/>
      <w:bookmarkEnd w:id="176"/>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Ústredný orgán, v ktorého pôsobnosti došlo k porušeniu povinnosti zakladajúcej správny delikt, uloží prevádzkovateľovi pokutu</w:t>
      </w:r>
    </w:p>
    <w:p w14:paraId="7146A54F" w14:textId="77777777" w:rsidR="004C0ACC" w:rsidRPr="008F384D" w:rsidRDefault="00A421D7">
      <w:pPr>
        <w:ind w:left="568" w:hanging="284"/>
        <w:rPr>
          <w:rFonts w:ascii="Times New Roman" w:hAnsi="Times New Roman" w:cs="Times New Roman"/>
          <w:sz w:val="24"/>
          <w:szCs w:val="24"/>
          <w:lang w:val="sk-SK"/>
        </w:rPr>
      </w:pPr>
      <w:bookmarkStart w:id="177" w:name="3187598"/>
      <w:bookmarkEnd w:id="177"/>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od 500 eur do 50 000 eur, ak poruší niektorú z povinností podľa </w:t>
      </w:r>
      <w:hyperlink w:anchor="3187561" w:history="1">
        <w:r w:rsidRPr="008F384D">
          <w:rPr>
            <w:rStyle w:val="Hypertextovprepojenie"/>
            <w:rFonts w:ascii="Times New Roman" w:hAnsi="Times New Roman" w:cs="Times New Roman"/>
            <w:color w:val="auto"/>
            <w:sz w:val="24"/>
            <w:szCs w:val="24"/>
            <w:u w:val="none"/>
            <w:lang w:val="sk-SK"/>
          </w:rPr>
          <w:t>§ 9 ods. 2</w:t>
        </w:r>
      </w:hyperlink>
      <w:r w:rsidRPr="008F384D">
        <w:rPr>
          <w:rFonts w:ascii="Times New Roman" w:hAnsi="Times New Roman" w:cs="Times New Roman"/>
          <w:sz w:val="24"/>
          <w:szCs w:val="24"/>
          <w:lang w:val="sk-SK"/>
        </w:rPr>
        <w:t>,</w:t>
      </w:r>
    </w:p>
    <w:p w14:paraId="3E40ACDA" w14:textId="77777777" w:rsidR="004C0ACC" w:rsidRPr="008F384D" w:rsidRDefault="00A421D7">
      <w:pPr>
        <w:ind w:left="568" w:hanging="284"/>
        <w:rPr>
          <w:rFonts w:ascii="Times New Roman" w:hAnsi="Times New Roman" w:cs="Times New Roman"/>
          <w:sz w:val="24"/>
          <w:szCs w:val="24"/>
          <w:lang w:val="sk-SK"/>
        </w:rPr>
      </w:pPr>
      <w:bookmarkStart w:id="178" w:name="3187599"/>
      <w:bookmarkEnd w:id="178"/>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od 1 000 eur do 200 000 eur, ak poruší niektorú z povinností podľa </w:t>
      </w:r>
      <w:hyperlink w:anchor="3187548" w:history="1">
        <w:r w:rsidRPr="008F384D">
          <w:rPr>
            <w:rStyle w:val="Hypertextovprepojenie"/>
            <w:rFonts w:ascii="Times New Roman" w:hAnsi="Times New Roman" w:cs="Times New Roman"/>
            <w:color w:val="auto"/>
            <w:sz w:val="24"/>
            <w:szCs w:val="24"/>
            <w:u w:val="none"/>
            <w:lang w:val="sk-SK"/>
          </w:rPr>
          <w:t>§ 9 ods. 1</w:t>
        </w:r>
      </w:hyperlink>
      <w:r w:rsidRPr="008F384D">
        <w:rPr>
          <w:rFonts w:ascii="Times New Roman" w:hAnsi="Times New Roman" w:cs="Times New Roman"/>
          <w:sz w:val="24"/>
          <w:szCs w:val="24"/>
          <w:lang w:val="sk-SK"/>
        </w:rPr>
        <w:t>.</w:t>
      </w:r>
    </w:p>
    <w:p w14:paraId="5234096D" w14:textId="77777777" w:rsidR="004C0ACC" w:rsidRPr="008F384D" w:rsidRDefault="00A421D7">
      <w:pPr>
        <w:ind w:firstLine="142"/>
        <w:rPr>
          <w:rFonts w:ascii="Times New Roman" w:hAnsi="Times New Roman" w:cs="Times New Roman"/>
          <w:sz w:val="24"/>
          <w:szCs w:val="24"/>
          <w:lang w:val="sk-SK"/>
        </w:rPr>
      </w:pPr>
      <w:bookmarkStart w:id="179" w:name="3187600"/>
      <w:bookmarkEnd w:id="179"/>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Ústredný orgán prihliada pri určení výšky pokuty na závažnosť, okolnosti, spôsob, čas trvania a následky porušenia povinnosti.</w:t>
      </w:r>
    </w:p>
    <w:p w14:paraId="315A7975" w14:textId="77777777" w:rsidR="004C0ACC" w:rsidRPr="008F384D" w:rsidRDefault="00A421D7">
      <w:pPr>
        <w:ind w:firstLine="142"/>
        <w:rPr>
          <w:rFonts w:ascii="Times New Roman" w:hAnsi="Times New Roman" w:cs="Times New Roman"/>
          <w:sz w:val="24"/>
          <w:szCs w:val="24"/>
          <w:lang w:val="sk-SK"/>
        </w:rPr>
      </w:pPr>
      <w:bookmarkStart w:id="180" w:name="3187601"/>
      <w:bookmarkEnd w:id="180"/>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Pokutu možno uložiť do dvoch rokov odo dňa, keď sa ústredný orgán dozvedel o porušení povinnosti, najneskôr však do troch rokov odo dňa, keď k porušeniu povinnosti došlo.</w:t>
      </w:r>
    </w:p>
    <w:p w14:paraId="76F255B1" w14:textId="77777777" w:rsidR="004C0ACC" w:rsidRPr="008F384D" w:rsidRDefault="00A421D7">
      <w:pPr>
        <w:ind w:firstLine="142"/>
        <w:rPr>
          <w:rFonts w:ascii="Times New Roman" w:hAnsi="Times New Roman" w:cs="Times New Roman"/>
          <w:sz w:val="24"/>
          <w:szCs w:val="24"/>
          <w:lang w:val="sk-SK"/>
        </w:rPr>
      </w:pPr>
      <w:bookmarkStart w:id="181" w:name="3187602"/>
      <w:bookmarkEnd w:id="181"/>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Pokuta je splatná do 30 dní od nadobudnutia právoplatnosti rozhodnutia o uložení pokuty.</w:t>
      </w:r>
    </w:p>
    <w:p w14:paraId="49CE5F7C" w14:textId="77777777" w:rsidR="004C0ACC" w:rsidRPr="008F384D" w:rsidRDefault="00A421D7">
      <w:pPr>
        <w:ind w:firstLine="142"/>
        <w:rPr>
          <w:rFonts w:ascii="Times New Roman" w:hAnsi="Times New Roman" w:cs="Times New Roman"/>
          <w:sz w:val="24"/>
          <w:szCs w:val="24"/>
          <w:lang w:val="sk-SK"/>
        </w:rPr>
      </w:pPr>
      <w:bookmarkStart w:id="182" w:name="3187603"/>
      <w:bookmarkEnd w:id="182"/>
      <w:r w:rsidRPr="008F384D">
        <w:rPr>
          <w:rFonts w:ascii="Times New Roman" w:hAnsi="Times New Roman" w:cs="Times New Roman"/>
          <w:b/>
          <w:sz w:val="24"/>
          <w:szCs w:val="24"/>
          <w:lang w:val="sk-SK"/>
        </w:rPr>
        <w:t>(6)</w:t>
      </w:r>
      <w:r w:rsidRPr="008F384D">
        <w:rPr>
          <w:rFonts w:ascii="Times New Roman" w:hAnsi="Times New Roman" w:cs="Times New Roman"/>
          <w:sz w:val="24"/>
          <w:szCs w:val="24"/>
          <w:lang w:val="sk-SK"/>
        </w:rPr>
        <w:t xml:space="preserve"> Na ukladanie pokút sa vzťahuje všeobecný predpis o správnom konaní.</w:t>
      </w:r>
      <w:hyperlink w:anchor="3187668" w:history="1">
        <w:r w:rsidRPr="008F384D">
          <w:rPr>
            <w:rStyle w:val="Odkaznavysvetlivku"/>
            <w:rFonts w:ascii="Times New Roman" w:hAnsi="Times New Roman" w:cs="Times New Roman"/>
            <w:sz w:val="24"/>
            <w:szCs w:val="24"/>
            <w:lang w:val="sk-SK"/>
          </w:rPr>
          <w:t>7)</w:t>
        </w:r>
      </w:hyperlink>
    </w:p>
    <w:p w14:paraId="0D31FF60" w14:textId="77777777" w:rsidR="004C0ACC" w:rsidRPr="008F384D" w:rsidRDefault="00A421D7">
      <w:pPr>
        <w:ind w:firstLine="142"/>
        <w:rPr>
          <w:rFonts w:ascii="Times New Roman" w:hAnsi="Times New Roman" w:cs="Times New Roman"/>
          <w:sz w:val="24"/>
          <w:szCs w:val="24"/>
          <w:lang w:val="sk-SK"/>
        </w:rPr>
      </w:pPr>
      <w:bookmarkStart w:id="183" w:name="3187604"/>
      <w:bookmarkEnd w:id="183"/>
      <w:r w:rsidRPr="008F384D">
        <w:rPr>
          <w:rFonts w:ascii="Times New Roman" w:hAnsi="Times New Roman" w:cs="Times New Roman"/>
          <w:b/>
          <w:sz w:val="24"/>
          <w:szCs w:val="24"/>
          <w:lang w:val="sk-SK"/>
        </w:rPr>
        <w:t>(7)</w:t>
      </w:r>
      <w:r w:rsidRPr="008F384D">
        <w:rPr>
          <w:rFonts w:ascii="Times New Roman" w:hAnsi="Times New Roman" w:cs="Times New Roman"/>
          <w:sz w:val="24"/>
          <w:szCs w:val="24"/>
          <w:lang w:val="sk-SK"/>
        </w:rPr>
        <w:t xml:space="preserve"> Výnos pokút je príjmom štátneho rozpočtu.</w:t>
      </w:r>
    </w:p>
    <w:p w14:paraId="521ECBDB" w14:textId="77777777" w:rsidR="004C0ACC" w:rsidRPr="008F384D" w:rsidRDefault="00A421D7">
      <w:pPr>
        <w:pStyle w:val="Nadpis"/>
        <w:outlineLvl w:val="0"/>
        <w:rPr>
          <w:rFonts w:ascii="Times New Roman" w:hAnsi="Times New Roman" w:cs="Times New Roman"/>
          <w:color w:val="auto"/>
          <w:sz w:val="24"/>
          <w:szCs w:val="24"/>
          <w:lang w:val="sk-SK"/>
        </w:rPr>
      </w:pPr>
      <w:bookmarkStart w:id="184" w:name="3187605"/>
      <w:bookmarkEnd w:id="184"/>
      <w:r w:rsidRPr="008F384D">
        <w:rPr>
          <w:rFonts w:ascii="Times New Roman" w:hAnsi="Times New Roman" w:cs="Times New Roman"/>
          <w:color w:val="auto"/>
          <w:sz w:val="24"/>
          <w:szCs w:val="24"/>
          <w:lang w:val="sk-SK"/>
        </w:rPr>
        <w:lastRenderedPageBreak/>
        <w:t>Spoločné, prechodné a záverečné ustanovenia</w:t>
      </w:r>
    </w:p>
    <w:p w14:paraId="027F836E" w14:textId="77777777" w:rsidR="004C0ACC" w:rsidRPr="008F384D" w:rsidRDefault="00A421D7">
      <w:pPr>
        <w:pStyle w:val="Paragraf"/>
        <w:outlineLvl w:val="1"/>
        <w:rPr>
          <w:rFonts w:ascii="Times New Roman" w:hAnsi="Times New Roman" w:cs="Times New Roman"/>
          <w:color w:val="auto"/>
          <w:sz w:val="24"/>
          <w:szCs w:val="24"/>
          <w:lang w:val="sk-SK"/>
        </w:rPr>
      </w:pPr>
      <w:bookmarkStart w:id="185" w:name="3187606"/>
      <w:bookmarkEnd w:id="185"/>
      <w:r w:rsidRPr="008F384D">
        <w:rPr>
          <w:rFonts w:ascii="Times New Roman" w:hAnsi="Times New Roman" w:cs="Times New Roman"/>
          <w:color w:val="auto"/>
          <w:sz w:val="24"/>
          <w:szCs w:val="24"/>
          <w:lang w:val="sk-SK"/>
        </w:rPr>
        <w:t>§ 16</w:t>
      </w:r>
    </w:p>
    <w:p w14:paraId="70E1B187" w14:textId="77777777" w:rsidR="004C0ACC" w:rsidRPr="008F384D" w:rsidRDefault="00A421D7">
      <w:pPr>
        <w:ind w:firstLine="142"/>
        <w:rPr>
          <w:rFonts w:ascii="Times New Roman" w:hAnsi="Times New Roman" w:cs="Times New Roman"/>
          <w:sz w:val="24"/>
          <w:szCs w:val="24"/>
          <w:lang w:val="sk-SK"/>
        </w:rPr>
      </w:pPr>
      <w:bookmarkStart w:id="186" w:name="3187607"/>
      <w:bookmarkEnd w:id="186"/>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Sektory v pôsobnosti ústredných orgánov sú uvedené v </w:t>
      </w:r>
      <w:hyperlink w:anchor="3187655" w:history="1">
        <w:r w:rsidRPr="008F384D">
          <w:rPr>
            <w:rStyle w:val="Hypertextovprepojenie"/>
            <w:rFonts w:ascii="Times New Roman" w:hAnsi="Times New Roman" w:cs="Times New Roman"/>
            <w:color w:val="auto"/>
            <w:sz w:val="24"/>
            <w:szCs w:val="24"/>
            <w:u w:val="none"/>
            <w:lang w:val="sk-SK"/>
          </w:rPr>
          <w:t>prílohe č. 3</w:t>
        </w:r>
      </w:hyperlink>
      <w:r w:rsidRPr="008F384D">
        <w:rPr>
          <w:rFonts w:ascii="Times New Roman" w:hAnsi="Times New Roman" w:cs="Times New Roman"/>
          <w:sz w:val="24"/>
          <w:szCs w:val="24"/>
          <w:lang w:val="sk-SK"/>
        </w:rPr>
        <w:t>.</w:t>
      </w:r>
    </w:p>
    <w:p w14:paraId="1D648C72" w14:textId="77777777" w:rsidR="004C0ACC" w:rsidRPr="008F384D" w:rsidRDefault="00A421D7">
      <w:pPr>
        <w:ind w:firstLine="142"/>
        <w:rPr>
          <w:rFonts w:ascii="Times New Roman" w:hAnsi="Times New Roman" w:cs="Times New Roman"/>
          <w:sz w:val="24"/>
          <w:szCs w:val="24"/>
          <w:lang w:val="sk-SK"/>
        </w:rPr>
      </w:pPr>
      <w:bookmarkStart w:id="187" w:name="3187608"/>
      <w:bookmarkEnd w:id="187"/>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Na rozhodovanie o určení prvku a jeho zaradení do sektora, ako aj na rozhodovanie </w:t>
      </w:r>
      <w:r w:rsidR="00404DEF">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o vyradení prvku zo sektora sa nevzťahuje všeobecný predpis o správnom konaní.</w:t>
      </w:r>
      <w:hyperlink w:anchor="3187668" w:history="1">
        <w:r w:rsidRPr="008F384D">
          <w:rPr>
            <w:rStyle w:val="Odkaznavysvetlivku"/>
            <w:rFonts w:ascii="Times New Roman" w:hAnsi="Times New Roman" w:cs="Times New Roman"/>
            <w:sz w:val="24"/>
            <w:szCs w:val="24"/>
            <w:lang w:val="sk-SK"/>
          </w:rPr>
          <w:t>7)</w:t>
        </w:r>
      </w:hyperlink>
    </w:p>
    <w:p w14:paraId="356CBA52" w14:textId="77777777" w:rsidR="004C0ACC" w:rsidRPr="008F384D" w:rsidRDefault="00A421D7">
      <w:pPr>
        <w:ind w:firstLine="142"/>
        <w:rPr>
          <w:rFonts w:ascii="Times New Roman" w:hAnsi="Times New Roman" w:cs="Times New Roman"/>
          <w:sz w:val="24"/>
          <w:szCs w:val="24"/>
          <w:lang w:val="sk-SK"/>
        </w:rPr>
      </w:pPr>
      <w:bookmarkStart w:id="188" w:name="3187609"/>
      <w:bookmarkEnd w:id="188"/>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Na určenie utajovanej skutočnosti na úseku kritickej infraštruktúry sa vzťahuje osobitný predpis.</w:t>
      </w:r>
      <w:hyperlink w:anchor="3187669" w:history="1">
        <w:r w:rsidRPr="008F384D">
          <w:rPr>
            <w:rStyle w:val="Odkaznavysvetlivku"/>
            <w:rFonts w:ascii="Times New Roman" w:hAnsi="Times New Roman" w:cs="Times New Roman"/>
            <w:sz w:val="24"/>
            <w:szCs w:val="24"/>
            <w:lang w:val="sk-SK"/>
          </w:rPr>
          <w:t>8)</w:t>
        </w:r>
      </w:hyperlink>
    </w:p>
    <w:p w14:paraId="2734AB84" w14:textId="77777777" w:rsidR="004C0ACC" w:rsidRPr="008F384D" w:rsidRDefault="00A421D7">
      <w:pPr>
        <w:ind w:firstLine="142"/>
        <w:rPr>
          <w:rFonts w:ascii="Times New Roman" w:hAnsi="Times New Roman" w:cs="Times New Roman"/>
          <w:sz w:val="24"/>
          <w:szCs w:val="24"/>
          <w:lang w:val="sk-SK"/>
        </w:rPr>
      </w:pPr>
      <w:bookmarkStart w:id="189" w:name="3187610"/>
      <w:bookmarkEnd w:id="189"/>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Na výkon kontroly plnenia povinností prevádzkovateľa sa vzťahujú základné pravidlá kontrolnej činnosti podľa osobitného predpisu.</w:t>
      </w:r>
      <w:hyperlink w:anchor="3187670" w:history="1">
        <w:r w:rsidRPr="008F384D">
          <w:rPr>
            <w:rStyle w:val="Odkaznavysvetlivku"/>
            <w:rFonts w:ascii="Times New Roman" w:hAnsi="Times New Roman" w:cs="Times New Roman"/>
            <w:sz w:val="24"/>
            <w:szCs w:val="24"/>
            <w:lang w:val="sk-SK"/>
          </w:rPr>
          <w:t>9)</w:t>
        </w:r>
      </w:hyperlink>
    </w:p>
    <w:p w14:paraId="2AA4A49F" w14:textId="77777777" w:rsidR="004C0ACC" w:rsidRPr="008F384D" w:rsidRDefault="00A421D7">
      <w:pPr>
        <w:ind w:firstLine="142"/>
        <w:rPr>
          <w:rFonts w:ascii="Times New Roman" w:hAnsi="Times New Roman" w:cs="Times New Roman"/>
          <w:sz w:val="24"/>
          <w:szCs w:val="24"/>
          <w:lang w:val="sk-SK"/>
        </w:rPr>
      </w:pPr>
      <w:bookmarkStart w:id="190" w:name="3187611"/>
      <w:bookmarkEnd w:id="190"/>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Ustanovenia </w:t>
      </w:r>
      <w:hyperlink w:anchor="3187447" w:history="1">
        <w:r w:rsidRPr="008F384D">
          <w:rPr>
            <w:rStyle w:val="Hypertextovprepojenie"/>
            <w:rFonts w:ascii="Times New Roman" w:hAnsi="Times New Roman" w:cs="Times New Roman"/>
            <w:color w:val="auto"/>
            <w:sz w:val="24"/>
            <w:szCs w:val="24"/>
            <w:u w:val="none"/>
            <w:lang w:val="sk-SK"/>
          </w:rPr>
          <w:t xml:space="preserve">§ 1 ods. 1 písm. b) a c), </w:t>
        </w:r>
      </w:hyperlink>
      <w:hyperlink w:anchor="3187454" w:history="1">
        <w:r w:rsidRPr="008F384D">
          <w:rPr>
            <w:rStyle w:val="Hypertextovprepojenie"/>
            <w:rFonts w:ascii="Times New Roman" w:hAnsi="Times New Roman" w:cs="Times New Roman"/>
            <w:color w:val="auto"/>
            <w:sz w:val="24"/>
            <w:szCs w:val="24"/>
            <w:u w:val="none"/>
            <w:lang w:val="sk-SK"/>
          </w:rPr>
          <w:t>§ 2 písm. b), c)</w:t>
        </w:r>
      </w:hyperlink>
      <w:r w:rsidRPr="008F384D">
        <w:rPr>
          <w:rFonts w:ascii="Times New Roman" w:hAnsi="Times New Roman" w:cs="Times New Roman"/>
          <w:sz w:val="24"/>
          <w:szCs w:val="24"/>
          <w:lang w:val="sk-SK"/>
        </w:rPr>
        <w:t xml:space="preserve">, </w:t>
      </w:r>
      <w:hyperlink w:anchor="3187461" w:history="1">
        <w:r w:rsidRPr="008F384D">
          <w:rPr>
            <w:rStyle w:val="Hypertextovprepojenie"/>
            <w:rFonts w:ascii="Times New Roman" w:hAnsi="Times New Roman" w:cs="Times New Roman"/>
            <w:color w:val="auto"/>
            <w:sz w:val="24"/>
            <w:szCs w:val="24"/>
            <w:u w:val="none"/>
            <w:lang w:val="sk-SK"/>
          </w:rPr>
          <w:t>i)</w:t>
        </w:r>
      </w:hyperlink>
      <w:r w:rsidRPr="008F384D">
        <w:rPr>
          <w:rFonts w:ascii="Times New Roman" w:hAnsi="Times New Roman" w:cs="Times New Roman"/>
          <w:sz w:val="24"/>
          <w:szCs w:val="24"/>
          <w:lang w:val="sk-SK"/>
        </w:rPr>
        <w:t xml:space="preserve">, </w:t>
      </w:r>
      <w:hyperlink w:anchor="3187463" w:history="1">
        <w:r w:rsidRPr="008F384D">
          <w:rPr>
            <w:rStyle w:val="Hypertextovprepojenie"/>
            <w:rFonts w:ascii="Times New Roman" w:hAnsi="Times New Roman" w:cs="Times New Roman"/>
            <w:color w:val="auto"/>
            <w:sz w:val="24"/>
            <w:szCs w:val="24"/>
            <w:u w:val="none"/>
            <w:lang w:val="sk-SK"/>
          </w:rPr>
          <w:t>k) a l)</w:t>
        </w:r>
      </w:hyperlink>
      <w:r w:rsidRPr="008F384D">
        <w:rPr>
          <w:rFonts w:ascii="Times New Roman" w:hAnsi="Times New Roman" w:cs="Times New Roman"/>
          <w:sz w:val="24"/>
          <w:szCs w:val="24"/>
          <w:lang w:val="sk-SK"/>
        </w:rPr>
        <w:t xml:space="preserve">, </w:t>
      </w:r>
      <w:hyperlink w:anchor="3187481" w:history="1">
        <w:r w:rsidRPr="008F384D">
          <w:rPr>
            <w:rStyle w:val="Hypertextovprepojenie"/>
            <w:rFonts w:ascii="Times New Roman" w:hAnsi="Times New Roman" w:cs="Times New Roman"/>
            <w:color w:val="auto"/>
            <w:sz w:val="24"/>
            <w:szCs w:val="24"/>
            <w:u w:val="none"/>
            <w:lang w:val="sk-SK"/>
          </w:rPr>
          <w:t xml:space="preserve">§ 4 písm. d), </w:t>
        </w:r>
      </w:hyperlink>
      <w:hyperlink w:anchor="3187488" w:history="1">
        <w:r w:rsidRPr="008F384D">
          <w:rPr>
            <w:rStyle w:val="Hypertextovprepojenie"/>
            <w:rFonts w:ascii="Times New Roman" w:hAnsi="Times New Roman" w:cs="Times New Roman"/>
            <w:color w:val="auto"/>
            <w:sz w:val="24"/>
            <w:szCs w:val="24"/>
            <w:u w:val="none"/>
            <w:lang w:val="sk-SK"/>
          </w:rPr>
          <w:t>§ 5 písm. e), f)</w:t>
        </w:r>
      </w:hyperlink>
      <w:hyperlink w:anchor="3187493" w:history="1">
        <w:r w:rsidRPr="008F384D">
          <w:rPr>
            <w:rStyle w:val="Hypertextovprepojenie"/>
            <w:rFonts w:ascii="Times New Roman" w:hAnsi="Times New Roman" w:cs="Times New Roman"/>
            <w:color w:val="auto"/>
            <w:sz w:val="24"/>
            <w:szCs w:val="24"/>
            <w:u w:val="none"/>
            <w:lang w:val="sk-SK"/>
          </w:rPr>
          <w:t>a j)</w:t>
        </w:r>
      </w:hyperlink>
      <w:r w:rsidRPr="008F384D">
        <w:rPr>
          <w:rFonts w:ascii="Times New Roman" w:hAnsi="Times New Roman" w:cs="Times New Roman"/>
          <w:sz w:val="24"/>
          <w:szCs w:val="24"/>
          <w:lang w:val="sk-SK"/>
        </w:rPr>
        <w:t xml:space="preserve">, </w:t>
      </w:r>
      <w:hyperlink w:anchor="3187511" w:history="1">
        <w:r w:rsidRPr="008F384D">
          <w:rPr>
            <w:rStyle w:val="Hypertextovprepojenie"/>
            <w:rFonts w:ascii="Times New Roman" w:hAnsi="Times New Roman" w:cs="Times New Roman"/>
            <w:color w:val="auto"/>
            <w:sz w:val="24"/>
            <w:szCs w:val="24"/>
            <w:u w:val="none"/>
            <w:lang w:val="sk-SK"/>
          </w:rPr>
          <w:t>§ 6 písm. b), c)</w:t>
        </w:r>
      </w:hyperlink>
      <w:r w:rsidRPr="008F384D">
        <w:rPr>
          <w:rFonts w:ascii="Times New Roman" w:hAnsi="Times New Roman" w:cs="Times New Roman"/>
          <w:sz w:val="24"/>
          <w:szCs w:val="24"/>
          <w:lang w:val="sk-SK"/>
        </w:rPr>
        <w:t xml:space="preserve"> a </w:t>
      </w:r>
      <w:hyperlink w:anchor="3187518" w:history="1">
        <w:r w:rsidRPr="008F384D">
          <w:rPr>
            <w:rStyle w:val="Hypertextovprepojenie"/>
            <w:rFonts w:ascii="Times New Roman" w:hAnsi="Times New Roman" w:cs="Times New Roman"/>
            <w:color w:val="auto"/>
            <w:sz w:val="24"/>
            <w:szCs w:val="24"/>
            <w:u w:val="none"/>
            <w:lang w:val="sk-SK"/>
          </w:rPr>
          <w:t>i)</w:t>
        </w:r>
      </w:hyperlink>
      <w:r w:rsidRPr="008F384D">
        <w:rPr>
          <w:rFonts w:ascii="Times New Roman" w:hAnsi="Times New Roman" w:cs="Times New Roman"/>
          <w:sz w:val="24"/>
          <w:szCs w:val="24"/>
          <w:lang w:val="sk-SK"/>
        </w:rPr>
        <w:t xml:space="preserve">, </w:t>
      </w:r>
      <w:hyperlink w:anchor="3187548" w:history="1">
        <w:r w:rsidRPr="008F384D">
          <w:rPr>
            <w:rStyle w:val="Hypertextovprepojenie"/>
            <w:rFonts w:ascii="Times New Roman" w:hAnsi="Times New Roman" w:cs="Times New Roman"/>
            <w:color w:val="auto"/>
            <w:sz w:val="24"/>
            <w:szCs w:val="24"/>
            <w:u w:val="none"/>
            <w:lang w:val="sk-SK"/>
          </w:rPr>
          <w:t>§ 9 ods. 1 úvodnej vety</w:t>
        </w:r>
      </w:hyperlink>
      <w:r w:rsidRPr="008F384D">
        <w:rPr>
          <w:rFonts w:ascii="Times New Roman" w:hAnsi="Times New Roman" w:cs="Times New Roman"/>
          <w:sz w:val="24"/>
          <w:szCs w:val="24"/>
          <w:lang w:val="sk-SK"/>
        </w:rPr>
        <w:t xml:space="preserve">, </w:t>
      </w:r>
      <w:hyperlink w:anchor="3187549" w:history="1">
        <w:r w:rsidRPr="008F384D">
          <w:rPr>
            <w:rStyle w:val="Hypertextovprepojenie"/>
            <w:rFonts w:ascii="Times New Roman" w:hAnsi="Times New Roman" w:cs="Times New Roman"/>
            <w:color w:val="auto"/>
            <w:sz w:val="24"/>
            <w:szCs w:val="24"/>
            <w:u w:val="none"/>
            <w:lang w:val="sk-SK"/>
          </w:rPr>
          <w:t>§ 9 ods. 1 písm. a), b)</w:t>
        </w:r>
      </w:hyperlink>
      <w:r w:rsidRPr="008F384D">
        <w:rPr>
          <w:rFonts w:ascii="Times New Roman" w:hAnsi="Times New Roman" w:cs="Times New Roman"/>
          <w:sz w:val="24"/>
          <w:szCs w:val="24"/>
          <w:lang w:val="sk-SK"/>
        </w:rPr>
        <w:t xml:space="preserve">, </w:t>
      </w:r>
      <w:hyperlink w:anchor="3187553" w:history="1">
        <w:r w:rsidRPr="008F384D">
          <w:rPr>
            <w:rStyle w:val="Hypertextovprepojenie"/>
            <w:rFonts w:ascii="Times New Roman" w:hAnsi="Times New Roman" w:cs="Times New Roman"/>
            <w:color w:val="auto"/>
            <w:sz w:val="24"/>
            <w:szCs w:val="24"/>
            <w:u w:val="none"/>
            <w:lang w:val="sk-SK"/>
          </w:rPr>
          <w:t>e)</w:t>
        </w:r>
      </w:hyperlink>
      <w:r w:rsidRPr="008F384D">
        <w:rPr>
          <w:rFonts w:ascii="Times New Roman" w:hAnsi="Times New Roman" w:cs="Times New Roman"/>
          <w:sz w:val="24"/>
          <w:szCs w:val="24"/>
          <w:lang w:val="sk-SK"/>
        </w:rPr>
        <w:t xml:space="preserve">, </w:t>
      </w:r>
      <w:hyperlink w:anchor="3187555" w:history="1">
        <w:r w:rsidRPr="008F384D">
          <w:rPr>
            <w:rStyle w:val="Hypertextovprepojenie"/>
            <w:rFonts w:ascii="Times New Roman" w:hAnsi="Times New Roman" w:cs="Times New Roman"/>
            <w:color w:val="auto"/>
            <w:sz w:val="24"/>
            <w:szCs w:val="24"/>
            <w:u w:val="none"/>
            <w:lang w:val="sk-SK"/>
          </w:rPr>
          <w:t>g) a h)</w:t>
        </w:r>
      </w:hyperlink>
      <w:r w:rsidRPr="008F384D">
        <w:rPr>
          <w:rFonts w:ascii="Times New Roman" w:hAnsi="Times New Roman" w:cs="Times New Roman"/>
          <w:sz w:val="24"/>
          <w:szCs w:val="24"/>
          <w:lang w:val="sk-SK"/>
        </w:rPr>
        <w:t xml:space="preserve">, </w:t>
      </w:r>
      <w:hyperlink w:anchor="3187562" w:history="1">
        <w:r w:rsidRPr="008F384D">
          <w:rPr>
            <w:rStyle w:val="Hypertextovprepojenie"/>
            <w:rFonts w:ascii="Times New Roman" w:hAnsi="Times New Roman" w:cs="Times New Roman"/>
            <w:color w:val="auto"/>
            <w:sz w:val="24"/>
            <w:szCs w:val="24"/>
            <w:u w:val="none"/>
            <w:lang w:val="sk-SK"/>
          </w:rPr>
          <w:t>§ 9 ods. 2 písm. a) a b)</w:t>
        </w:r>
      </w:hyperlink>
      <w:r w:rsidRPr="008F384D">
        <w:rPr>
          <w:rFonts w:ascii="Times New Roman" w:hAnsi="Times New Roman" w:cs="Times New Roman"/>
          <w:sz w:val="24"/>
          <w:szCs w:val="24"/>
          <w:lang w:val="sk-SK"/>
        </w:rPr>
        <w:t xml:space="preserve">, </w:t>
      </w:r>
      <w:hyperlink w:anchor="3187569" w:history="1">
        <w:r w:rsidRPr="008F384D">
          <w:rPr>
            <w:rStyle w:val="Hypertextovprepojenie"/>
            <w:rFonts w:ascii="Times New Roman" w:hAnsi="Times New Roman" w:cs="Times New Roman"/>
            <w:color w:val="auto"/>
            <w:sz w:val="24"/>
            <w:szCs w:val="24"/>
            <w:u w:val="none"/>
            <w:lang w:val="sk-SK"/>
          </w:rPr>
          <w:t>§ 10 ods. 1 až 3</w:t>
        </w:r>
      </w:hyperlink>
      <w:r w:rsidRPr="008F384D">
        <w:rPr>
          <w:rFonts w:ascii="Times New Roman" w:hAnsi="Times New Roman" w:cs="Times New Roman"/>
          <w:sz w:val="24"/>
          <w:szCs w:val="24"/>
          <w:lang w:val="sk-SK"/>
        </w:rPr>
        <w:t xml:space="preserve">, </w:t>
      </w:r>
      <w:hyperlink w:anchor="3187608" w:history="1">
        <w:r w:rsidRPr="008F384D">
          <w:rPr>
            <w:rStyle w:val="Hypertextovprepojenie"/>
            <w:rFonts w:ascii="Times New Roman" w:hAnsi="Times New Roman" w:cs="Times New Roman"/>
            <w:color w:val="auto"/>
            <w:sz w:val="24"/>
            <w:szCs w:val="24"/>
            <w:u w:val="none"/>
            <w:lang w:val="sk-SK"/>
          </w:rPr>
          <w:t>§ 16 ods. 2</w:t>
        </w:r>
      </w:hyperlink>
      <w:r w:rsidRPr="008F384D">
        <w:rPr>
          <w:rFonts w:ascii="Times New Roman" w:hAnsi="Times New Roman" w:cs="Times New Roman"/>
          <w:sz w:val="24"/>
          <w:szCs w:val="24"/>
          <w:lang w:val="sk-SK"/>
        </w:rPr>
        <w:t xml:space="preserve">, </w:t>
      </w:r>
      <w:hyperlink w:anchor="3187616" w:history="1">
        <w:r w:rsidRPr="008F384D">
          <w:rPr>
            <w:rStyle w:val="Hypertextovprepojenie"/>
            <w:rFonts w:ascii="Times New Roman" w:hAnsi="Times New Roman" w:cs="Times New Roman"/>
            <w:color w:val="auto"/>
            <w:sz w:val="24"/>
            <w:szCs w:val="24"/>
            <w:u w:val="none"/>
            <w:lang w:val="sk-SK"/>
          </w:rPr>
          <w:t>§ 17 ods. 3 a 4</w:t>
        </w:r>
      </w:hyperlink>
      <w:r w:rsidRPr="008F384D">
        <w:rPr>
          <w:rFonts w:ascii="Times New Roman" w:hAnsi="Times New Roman" w:cs="Times New Roman"/>
          <w:sz w:val="24"/>
          <w:szCs w:val="24"/>
          <w:lang w:val="sk-SK"/>
        </w:rPr>
        <w:t xml:space="preserve"> a </w:t>
      </w:r>
      <w:hyperlink w:anchor="3187639" w:history="1">
        <w:r w:rsidRPr="008F384D">
          <w:rPr>
            <w:rStyle w:val="Hypertextovprepojenie"/>
            <w:rFonts w:ascii="Times New Roman" w:hAnsi="Times New Roman" w:cs="Times New Roman"/>
            <w:color w:val="auto"/>
            <w:sz w:val="24"/>
            <w:szCs w:val="24"/>
            <w:u w:val="none"/>
            <w:lang w:val="sk-SK"/>
          </w:rPr>
          <w:t>prílohy č. 2</w:t>
        </w:r>
      </w:hyperlink>
      <w:r w:rsidRPr="008F384D">
        <w:rPr>
          <w:rFonts w:ascii="Times New Roman" w:hAnsi="Times New Roman" w:cs="Times New Roman"/>
          <w:sz w:val="24"/>
          <w:szCs w:val="24"/>
          <w:lang w:val="sk-SK"/>
        </w:rPr>
        <w:t xml:space="preserve"> sa vzťahujú aj na prvok európskej kritickej infraštruktúry.</w:t>
      </w:r>
    </w:p>
    <w:p w14:paraId="094C2E0C" w14:textId="77777777" w:rsidR="004C0ACC" w:rsidRPr="008F384D" w:rsidRDefault="00A421D7">
      <w:pPr>
        <w:ind w:firstLine="142"/>
        <w:rPr>
          <w:rFonts w:ascii="Times New Roman" w:hAnsi="Times New Roman" w:cs="Times New Roman"/>
          <w:sz w:val="24"/>
          <w:szCs w:val="24"/>
          <w:lang w:val="sk-SK"/>
        </w:rPr>
      </w:pPr>
      <w:bookmarkStart w:id="191" w:name="13611712"/>
      <w:bookmarkEnd w:id="191"/>
      <w:r w:rsidRPr="008F384D">
        <w:rPr>
          <w:rFonts w:ascii="Times New Roman" w:hAnsi="Times New Roman" w:cs="Times New Roman"/>
          <w:b/>
          <w:sz w:val="24"/>
          <w:szCs w:val="24"/>
          <w:lang w:val="sk-SK"/>
        </w:rPr>
        <w:t>(6)</w:t>
      </w:r>
      <w:r w:rsidRPr="008F384D">
        <w:rPr>
          <w:rFonts w:ascii="Times New Roman" w:hAnsi="Times New Roman" w:cs="Times New Roman"/>
          <w:sz w:val="24"/>
          <w:szCs w:val="24"/>
          <w:lang w:val="sk-SK"/>
        </w:rPr>
        <w:t xml:space="preserve"> Ustanoveniami tohto zákona nie sú dotknuté vylúčenia podľa osobitného predpisu o kybernetickej bezpečnosti</w:t>
      </w:r>
      <w:hyperlink w:anchor="13611715" w:history="1">
        <w:r w:rsidRPr="008F384D">
          <w:rPr>
            <w:rStyle w:val="Odkaznavysvetlivku"/>
            <w:rFonts w:ascii="Times New Roman" w:hAnsi="Times New Roman" w:cs="Times New Roman"/>
            <w:sz w:val="24"/>
            <w:szCs w:val="24"/>
            <w:lang w:val="sk-SK"/>
          </w:rPr>
          <w:t>10)</w:t>
        </w:r>
      </w:hyperlink>
      <w:r w:rsidRPr="008F384D">
        <w:rPr>
          <w:rFonts w:ascii="Times New Roman" w:hAnsi="Times New Roman" w:cs="Times New Roman"/>
          <w:sz w:val="24"/>
          <w:szCs w:val="24"/>
          <w:lang w:val="sk-SK"/>
        </w:rPr>
        <w:t xml:space="preserve"> z požiadaviek týkajúcich sa bezpečnosti sietí, infraštruktúr a informačných systémov a oznamovania kybernetických bezpečnostných incidentov v sektore bankovníctva, financií alebo finančného systému podľa osobitných predpisov</w:t>
      </w:r>
      <w:hyperlink w:anchor="13611716" w:history="1">
        <w:r w:rsidRPr="008F384D">
          <w:rPr>
            <w:rStyle w:val="Odkaznavysvetlivku"/>
            <w:rFonts w:ascii="Times New Roman" w:hAnsi="Times New Roman" w:cs="Times New Roman"/>
            <w:sz w:val="24"/>
            <w:szCs w:val="24"/>
            <w:lang w:val="sk-SK"/>
          </w:rPr>
          <w:t>11)</w:t>
        </w:r>
      </w:hyperlink>
      <w:r w:rsidRPr="008F384D">
        <w:rPr>
          <w:rFonts w:ascii="Times New Roman" w:hAnsi="Times New Roman" w:cs="Times New Roman"/>
          <w:sz w:val="24"/>
          <w:szCs w:val="24"/>
          <w:lang w:val="sk-SK"/>
        </w:rPr>
        <w:t xml:space="preserve"> vrátane štandardov a zásad vydaných alebo prijatých Európskou centrálnou bankou, Európskym systémom centrálnych bánk, Eurosystémom alebo európskymi orgánmi dohľadu,</w:t>
      </w:r>
      <w:hyperlink w:anchor="13611717" w:history="1">
        <w:r w:rsidRPr="008F384D">
          <w:rPr>
            <w:rStyle w:val="Odkaznavysvetlivku"/>
            <w:rFonts w:ascii="Times New Roman" w:hAnsi="Times New Roman" w:cs="Times New Roman"/>
            <w:sz w:val="24"/>
            <w:szCs w:val="24"/>
            <w:lang w:val="sk-SK"/>
          </w:rPr>
          <w:t>12)</w:t>
        </w:r>
      </w:hyperlink>
      <w:r w:rsidRPr="008F384D">
        <w:rPr>
          <w:rFonts w:ascii="Times New Roman" w:hAnsi="Times New Roman" w:cs="Times New Roman"/>
          <w:sz w:val="24"/>
          <w:szCs w:val="24"/>
          <w:lang w:val="sk-SK"/>
        </w:rPr>
        <w:t xml:space="preserve"> ak ich účinok je najmenej rovnocenný s účinkom povinností podľa tohto zákona, vrátane rozhodnutí, štandardov a zásad vydaných alebo prijatých Národnou bankou Slovenska, ak ich cieľom je dosiahnuť rovnocennú alebo vyššiu úroveň bezpečnosti sietí, infraštruktúr a informačných systémov, než sa dosiahne pri dodržiavaní ustanovení tohto zákona, a ani na platobné systémy a na systémy zúčtovania a vyrovnania cenných papierov a ich infraštruktúry dohliadané alebo prevádzkované Európskou centrálnou bankou alebo Eurosystémom podľa osobitných predpisov.</w:t>
      </w:r>
      <w:hyperlink w:anchor="13611718" w:history="1">
        <w:r w:rsidRPr="008F384D">
          <w:rPr>
            <w:rStyle w:val="Odkaznavysvetlivku"/>
            <w:rFonts w:ascii="Times New Roman" w:hAnsi="Times New Roman" w:cs="Times New Roman"/>
            <w:sz w:val="24"/>
            <w:szCs w:val="24"/>
            <w:lang w:val="sk-SK"/>
          </w:rPr>
          <w:t>13)</w:t>
        </w:r>
      </w:hyperlink>
    </w:p>
    <w:p w14:paraId="4A8F445F" w14:textId="77777777" w:rsidR="004C0ACC" w:rsidRPr="008F384D" w:rsidRDefault="00A421D7">
      <w:pPr>
        <w:ind w:firstLine="142"/>
        <w:rPr>
          <w:rFonts w:ascii="Times New Roman" w:hAnsi="Times New Roman" w:cs="Times New Roman"/>
          <w:sz w:val="24"/>
          <w:szCs w:val="24"/>
          <w:lang w:val="sk-SK"/>
        </w:rPr>
      </w:pPr>
      <w:bookmarkStart w:id="192" w:name="13611713"/>
      <w:bookmarkEnd w:id="192"/>
      <w:r w:rsidRPr="008F384D">
        <w:rPr>
          <w:rFonts w:ascii="Times New Roman" w:hAnsi="Times New Roman" w:cs="Times New Roman"/>
          <w:b/>
          <w:sz w:val="24"/>
          <w:szCs w:val="24"/>
          <w:lang w:val="sk-SK"/>
        </w:rPr>
        <w:t>(7)</w:t>
      </w:r>
      <w:r w:rsidRPr="008F384D">
        <w:rPr>
          <w:rFonts w:ascii="Times New Roman" w:hAnsi="Times New Roman" w:cs="Times New Roman"/>
          <w:sz w:val="24"/>
          <w:szCs w:val="24"/>
          <w:lang w:val="sk-SK"/>
        </w:rPr>
        <w:t xml:space="preserve"> Ústredný orgán si vyžiada vyjadrenie Národnej banky Slovenska alebo Európskej centrálnej banky, ak plní úlohy podľa tohto zákona týkajúce sa dohliadaných subjektov finančného trhu podľa osobitných predpisov.</w:t>
      </w:r>
      <w:hyperlink w:anchor="13611719" w:history="1">
        <w:r w:rsidRPr="008F384D">
          <w:rPr>
            <w:rStyle w:val="Odkaznavysvetlivku"/>
            <w:rFonts w:ascii="Times New Roman" w:hAnsi="Times New Roman" w:cs="Times New Roman"/>
            <w:sz w:val="24"/>
            <w:szCs w:val="24"/>
            <w:lang w:val="sk-SK"/>
          </w:rPr>
          <w:t>14)</w:t>
        </w:r>
      </w:hyperlink>
    </w:p>
    <w:p w14:paraId="753ECB52" w14:textId="77777777" w:rsidR="004C0ACC" w:rsidRPr="008F384D" w:rsidRDefault="00A421D7">
      <w:pPr>
        <w:pStyle w:val="Paragraf"/>
        <w:outlineLvl w:val="0"/>
        <w:rPr>
          <w:rFonts w:ascii="Times New Roman" w:hAnsi="Times New Roman" w:cs="Times New Roman"/>
          <w:color w:val="auto"/>
          <w:sz w:val="24"/>
          <w:szCs w:val="24"/>
          <w:lang w:val="sk-SK"/>
        </w:rPr>
      </w:pPr>
      <w:bookmarkStart w:id="193" w:name="3187613"/>
      <w:bookmarkEnd w:id="193"/>
      <w:r w:rsidRPr="008F384D">
        <w:rPr>
          <w:rFonts w:ascii="Times New Roman" w:hAnsi="Times New Roman" w:cs="Times New Roman"/>
          <w:color w:val="auto"/>
          <w:sz w:val="24"/>
          <w:szCs w:val="24"/>
          <w:lang w:val="sk-SK"/>
        </w:rPr>
        <w:t>§ 17</w:t>
      </w:r>
    </w:p>
    <w:p w14:paraId="050B0EB1" w14:textId="77777777" w:rsidR="004C0ACC" w:rsidRPr="008F384D" w:rsidRDefault="00A421D7">
      <w:pPr>
        <w:ind w:firstLine="142"/>
        <w:rPr>
          <w:rFonts w:ascii="Times New Roman" w:hAnsi="Times New Roman" w:cs="Times New Roman"/>
          <w:sz w:val="24"/>
          <w:szCs w:val="24"/>
          <w:lang w:val="sk-SK"/>
        </w:rPr>
      </w:pPr>
      <w:bookmarkStart w:id="194" w:name="3187614"/>
      <w:bookmarkEnd w:id="194"/>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Ústredný orgán predloží ministerstvu návrh sektorových kritérií do 31. marca 2011.</w:t>
      </w:r>
    </w:p>
    <w:p w14:paraId="143F4032" w14:textId="77777777" w:rsidR="004C0ACC" w:rsidRPr="008F384D" w:rsidRDefault="00A421D7">
      <w:pPr>
        <w:ind w:firstLine="142"/>
        <w:rPr>
          <w:rFonts w:ascii="Times New Roman" w:hAnsi="Times New Roman" w:cs="Times New Roman"/>
          <w:sz w:val="24"/>
          <w:szCs w:val="24"/>
          <w:lang w:val="sk-SK"/>
        </w:rPr>
      </w:pPr>
      <w:bookmarkStart w:id="195" w:name="3187615"/>
      <w:bookmarkEnd w:id="195"/>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Ministerstvo predloží vláde návrh sektorových kritérií, európskych sektorových kritérií, prierezových kritérií a európskych prierezových kritérií do 31. mája 2011.</w:t>
      </w:r>
    </w:p>
    <w:p w14:paraId="598E71DD" w14:textId="77777777" w:rsidR="004C0ACC" w:rsidRPr="008F384D" w:rsidRDefault="00A421D7">
      <w:pPr>
        <w:ind w:firstLine="142"/>
        <w:rPr>
          <w:rFonts w:ascii="Times New Roman" w:hAnsi="Times New Roman" w:cs="Times New Roman"/>
          <w:sz w:val="24"/>
          <w:szCs w:val="24"/>
          <w:lang w:val="sk-SK"/>
        </w:rPr>
      </w:pPr>
      <w:bookmarkStart w:id="196" w:name="3187616"/>
      <w:bookmarkEnd w:id="196"/>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Ústredný orgán predloží ministerstvu návrh na určenie prvku a jeho zaradenie do sektora do 31. augusta 2011.</w:t>
      </w:r>
    </w:p>
    <w:p w14:paraId="48B311DD" w14:textId="77777777" w:rsidR="004C0ACC" w:rsidRPr="008F384D" w:rsidRDefault="00A421D7">
      <w:pPr>
        <w:ind w:firstLine="142"/>
        <w:rPr>
          <w:rFonts w:ascii="Times New Roman" w:hAnsi="Times New Roman" w:cs="Times New Roman"/>
          <w:sz w:val="24"/>
          <w:szCs w:val="24"/>
          <w:lang w:val="sk-SK"/>
        </w:rPr>
      </w:pPr>
      <w:bookmarkStart w:id="197" w:name="3187617"/>
      <w:bookmarkEnd w:id="197"/>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Ministerstvo predloží vláde návrh na určenie prvkov a ich zaradenie do sektorov do</w:t>
      </w:r>
      <w:r w:rsidR="00404DEF">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 xml:space="preserve"> 31. októbra 2011.</w:t>
      </w:r>
    </w:p>
    <w:p w14:paraId="18C11850" w14:textId="77777777" w:rsidR="004C0ACC" w:rsidRDefault="00A421D7">
      <w:pPr>
        <w:ind w:firstLine="142"/>
        <w:rPr>
          <w:rFonts w:ascii="Times New Roman" w:hAnsi="Times New Roman" w:cs="Times New Roman"/>
          <w:sz w:val="24"/>
          <w:szCs w:val="24"/>
          <w:lang w:val="sk-SK"/>
        </w:rPr>
      </w:pPr>
      <w:bookmarkStart w:id="198" w:name="3187618"/>
      <w:bookmarkEnd w:id="198"/>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Ústredný orgán predloží ministerstvu analýzu rizík sektora do 31. októbra 2012.</w:t>
      </w:r>
    </w:p>
    <w:p w14:paraId="42CE8469" w14:textId="77777777" w:rsidR="007B63E4" w:rsidRPr="008F384D" w:rsidRDefault="007B63E4">
      <w:pPr>
        <w:ind w:firstLine="142"/>
        <w:rPr>
          <w:rFonts w:ascii="Times New Roman" w:hAnsi="Times New Roman" w:cs="Times New Roman"/>
          <w:sz w:val="24"/>
          <w:szCs w:val="24"/>
          <w:lang w:val="sk-SK"/>
        </w:rPr>
      </w:pPr>
    </w:p>
    <w:p w14:paraId="07BA97B3" w14:textId="77777777" w:rsidR="004C0ACC" w:rsidRPr="008F384D" w:rsidRDefault="00A421D7">
      <w:pPr>
        <w:pStyle w:val="Paragraf"/>
        <w:outlineLvl w:val="0"/>
        <w:rPr>
          <w:rFonts w:ascii="Times New Roman" w:hAnsi="Times New Roman" w:cs="Times New Roman"/>
          <w:color w:val="auto"/>
          <w:sz w:val="24"/>
          <w:szCs w:val="24"/>
          <w:lang w:val="sk-SK"/>
        </w:rPr>
      </w:pPr>
      <w:bookmarkStart w:id="199" w:name="14565367"/>
      <w:bookmarkEnd w:id="199"/>
      <w:r w:rsidRPr="008F384D">
        <w:rPr>
          <w:rFonts w:ascii="Times New Roman" w:hAnsi="Times New Roman" w:cs="Times New Roman"/>
          <w:color w:val="auto"/>
          <w:sz w:val="24"/>
          <w:szCs w:val="24"/>
          <w:lang w:val="sk-SK"/>
        </w:rPr>
        <w:t>§ 17a</w:t>
      </w:r>
      <w:r w:rsidRPr="008F384D">
        <w:rPr>
          <w:rFonts w:ascii="Times New Roman" w:hAnsi="Times New Roman" w:cs="Times New Roman"/>
          <w:color w:val="auto"/>
          <w:sz w:val="24"/>
          <w:szCs w:val="24"/>
          <w:lang w:val="sk-SK"/>
        </w:rPr>
        <w:br/>
        <w:t>Prechodné ustanovenia k úprave účinnej od 1. júla 2020</w:t>
      </w:r>
    </w:p>
    <w:p w14:paraId="1C5A628E" w14:textId="77777777" w:rsidR="004C0ACC" w:rsidRPr="008F384D" w:rsidRDefault="00A421D7">
      <w:pPr>
        <w:ind w:firstLine="142"/>
        <w:rPr>
          <w:rFonts w:ascii="Times New Roman" w:hAnsi="Times New Roman" w:cs="Times New Roman"/>
          <w:sz w:val="24"/>
          <w:szCs w:val="24"/>
          <w:lang w:val="sk-SK"/>
        </w:rPr>
      </w:pPr>
      <w:bookmarkStart w:id="200" w:name="14565369"/>
      <w:bookmarkEnd w:id="200"/>
      <w:r w:rsidRPr="008F384D">
        <w:rPr>
          <w:rFonts w:ascii="Times New Roman" w:hAnsi="Times New Roman" w:cs="Times New Roman"/>
          <w:b/>
          <w:sz w:val="24"/>
          <w:szCs w:val="24"/>
          <w:lang w:val="sk-SK"/>
        </w:rPr>
        <w:lastRenderedPageBreak/>
        <w:t>(1)</w:t>
      </w:r>
      <w:r w:rsidRPr="008F384D">
        <w:rPr>
          <w:rFonts w:ascii="Times New Roman" w:hAnsi="Times New Roman" w:cs="Times New Roman"/>
          <w:sz w:val="24"/>
          <w:szCs w:val="24"/>
          <w:lang w:val="sk-SK"/>
        </w:rPr>
        <w:t xml:space="preserve"> Pôsobnosť Úradu podpredsedu vlády Slovenskej republiky pre investície a informatizáciu, podľa tohto zákona v znení účinnom do 30. júna 2020 prechádza na Ministerstvo investícií, regionálneho rozvoja a informatizácie Slovenskej republiky.</w:t>
      </w:r>
    </w:p>
    <w:p w14:paraId="5283A1B9" w14:textId="77777777" w:rsidR="004C0ACC" w:rsidRPr="008F384D" w:rsidRDefault="00A421D7">
      <w:pPr>
        <w:ind w:firstLine="142"/>
        <w:rPr>
          <w:rFonts w:ascii="Times New Roman" w:hAnsi="Times New Roman" w:cs="Times New Roman"/>
          <w:sz w:val="24"/>
          <w:szCs w:val="24"/>
          <w:lang w:val="sk-SK"/>
        </w:rPr>
      </w:pPr>
      <w:bookmarkStart w:id="201" w:name="14565370"/>
      <w:bookmarkEnd w:id="201"/>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V súvislosti s prechodom kompetencie podľa odseku 1 prechádzajú od 1. júla 2020 práva a povinnosti Úradu podpredsedu vlády Slovenskej republiky pre investície a informatizáciu vrátane práv a povinností zo štátnozamestnaneckých pomerov, pracovnoprávnych vzťahov </w:t>
      </w:r>
      <w:r w:rsidR="00404DEF">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a iných právnych vzťahov zamestnancov na Ministerstvo investícií, regionálneho rozvoja</w:t>
      </w:r>
      <w:r w:rsidR="00404DEF">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 xml:space="preserve"> a informatizácie Slovenskej republiky. Majetok štátu, ktorý bol k 30. júnu 2020 v správe Úradu podpredsedu vlády Slovenskej republiky pre investície a informatizáciu, prechádza k 1. júlu 2020 do správy Ministerstva investícií, regionálneho rozvoja a informatizácie Slovenskej republiky.</w:t>
      </w:r>
    </w:p>
    <w:p w14:paraId="1EE022A1" w14:textId="77777777" w:rsidR="004C0ACC" w:rsidRPr="008F384D" w:rsidRDefault="00A421D7" w:rsidP="009E3B4B">
      <w:pPr>
        <w:pStyle w:val="Paragraf"/>
        <w:spacing w:before="120" w:after="0" w:afterAutospacing="0"/>
        <w:outlineLvl w:val="0"/>
        <w:rPr>
          <w:rFonts w:ascii="Times New Roman" w:hAnsi="Times New Roman" w:cs="Times New Roman"/>
          <w:color w:val="auto"/>
          <w:sz w:val="24"/>
          <w:szCs w:val="24"/>
          <w:lang w:val="sk-SK"/>
        </w:rPr>
      </w:pPr>
      <w:bookmarkStart w:id="202" w:name="14993038"/>
      <w:bookmarkEnd w:id="202"/>
      <w:r w:rsidRPr="008F384D">
        <w:rPr>
          <w:rFonts w:ascii="Times New Roman" w:hAnsi="Times New Roman" w:cs="Times New Roman"/>
          <w:color w:val="auto"/>
          <w:sz w:val="24"/>
          <w:szCs w:val="24"/>
          <w:lang w:val="sk-SK"/>
        </w:rPr>
        <w:t>§ 17b</w:t>
      </w:r>
      <w:r w:rsidRPr="008F384D">
        <w:rPr>
          <w:rFonts w:ascii="Times New Roman" w:hAnsi="Times New Roman" w:cs="Times New Roman"/>
          <w:color w:val="auto"/>
          <w:sz w:val="24"/>
          <w:szCs w:val="24"/>
          <w:lang w:val="sk-SK"/>
        </w:rPr>
        <w:br/>
        <w:t>Prechodné ustanovenia k úprave účinnej dňom vyhlásenia</w:t>
      </w:r>
    </w:p>
    <w:p w14:paraId="179D4DF6" w14:textId="77777777" w:rsidR="004C0ACC" w:rsidRPr="008F384D" w:rsidRDefault="00A421D7">
      <w:pPr>
        <w:ind w:firstLine="142"/>
        <w:rPr>
          <w:rFonts w:ascii="Times New Roman" w:hAnsi="Times New Roman" w:cs="Times New Roman"/>
          <w:sz w:val="24"/>
          <w:szCs w:val="24"/>
          <w:lang w:val="sk-SK"/>
        </w:rPr>
      </w:pPr>
      <w:bookmarkStart w:id="203" w:name="14993040"/>
      <w:bookmarkEnd w:id="203"/>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Ministerstvo pôdohospodárstva a rozvoja vidieka Slovenskej republiky predloží ministerstvu</w:t>
      </w:r>
    </w:p>
    <w:p w14:paraId="08C4972F" w14:textId="77777777" w:rsidR="004C0ACC" w:rsidRPr="008F384D" w:rsidRDefault="00A421D7">
      <w:pPr>
        <w:ind w:left="568" w:hanging="284"/>
        <w:rPr>
          <w:rFonts w:ascii="Times New Roman" w:hAnsi="Times New Roman" w:cs="Times New Roman"/>
          <w:sz w:val="24"/>
          <w:szCs w:val="24"/>
          <w:lang w:val="sk-SK"/>
        </w:rPr>
      </w:pPr>
      <w:bookmarkStart w:id="204" w:name="14993041"/>
      <w:bookmarkEnd w:id="204"/>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návrh sektorových kritérií do 30. apríla 2021,</w:t>
      </w:r>
    </w:p>
    <w:p w14:paraId="78E89E1E" w14:textId="77777777" w:rsidR="004C0ACC" w:rsidRPr="008F384D" w:rsidRDefault="00A421D7">
      <w:pPr>
        <w:ind w:left="568" w:hanging="284"/>
        <w:rPr>
          <w:rFonts w:ascii="Times New Roman" w:hAnsi="Times New Roman" w:cs="Times New Roman"/>
          <w:sz w:val="24"/>
          <w:szCs w:val="24"/>
          <w:lang w:val="sk-SK"/>
        </w:rPr>
      </w:pPr>
      <w:bookmarkStart w:id="205" w:name="14993042"/>
      <w:bookmarkEnd w:id="205"/>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návrh na určenie prvku a jeho zaradenie do sektora pôdohospodárstvo do 31. augusta 2021,</w:t>
      </w:r>
    </w:p>
    <w:p w14:paraId="0F06E002" w14:textId="77777777" w:rsidR="004C0ACC" w:rsidRPr="008F384D" w:rsidRDefault="00A421D7">
      <w:pPr>
        <w:ind w:left="568" w:hanging="284"/>
        <w:rPr>
          <w:rFonts w:ascii="Times New Roman" w:hAnsi="Times New Roman" w:cs="Times New Roman"/>
          <w:sz w:val="24"/>
          <w:szCs w:val="24"/>
          <w:lang w:val="sk-SK"/>
        </w:rPr>
      </w:pPr>
      <w:bookmarkStart w:id="206" w:name="14993043"/>
      <w:bookmarkEnd w:id="206"/>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analýzu rizík sektora pôdohospodárstvo do 31. októbra 2022.</w:t>
      </w:r>
    </w:p>
    <w:p w14:paraId="15CC70FD" w14:textId="77777777" w:rsidR="004C0ACC" w:rsidRPr="008F384D" w:rsidRDefault="00A421D7">
      <w:pPr>
        <w:ind w:firstLine="142"/>
        <w:rPr>
          <w:rFonts w:ascii="Times New Roman" w:hAnsi="Times New Roman" w:cs="Times New Roman"/>
          <w:sz w:val="24"/>
          <w:szCs w:val="24"/>
          <w:lang w:val="sk-SK"/>
        </w:rPr>
      </w:pPr>
      <w:bookmarkStart w:id="207" w:name="14993044"/>
      <w:bookmarkEnd w:id="207"/>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Ministerstvo predloží vláde</w:t>
      </w:r>
    </w:p>
    <w:p w14:paraId="5F175F98" w14:textId="77777777" w:rsidR="004C0ACC" w:rsidRPr="008F384D" w:rsidRDefault="00A421D7">
      <w:pPr>
        <w:ind w:left="568" w:hanging="284"/>
        <w:rPr>
          <w:rFonts w:ascii="Times New Roman" w:hAnsi="Times New Roman" w:cs="Times New Roman"/>
          <w:sz w:val="24"/>
          <w:szCs w:val="24"/>
          <w:lang w:val="sk-SK"/>
        </w:rPr>
      </w:pPr>
      <w:bookmarkStart w:id="208" w:name="14993045"/>
      <w:bookmarkEnd w:id="208"/>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návrh sektorových kritérií, európskych sektorových kritérií, prierezových kritérií a európskych prierezových kritérií na základe podkladov podľa odseku 1 písm. a) do 30. júna 2021,</w:t>
      </w:r>
    </w:p>
    <w:p w14:paraId="1EBB2136" w14:textId="77777777" w:rsidR="002D3859" w:rsidRDefault="00A421D7" w:rsidP="002D3859">
      <w:pPr>
        <w:spacing w:after="120"/>
        <w:ind w:left="568" w:hanging="284"/>
        <w:rPr>
          <w:rFonts w:ascii="Times New Roman" w:hAnsi="Times New Roman" w:cs="Times New Roman"/>
          <w:sz w:val="24"/>
          <w:szCs w:val="24"/>
          <w:lang w:val="sk-SK"/>
        </w:rPr>
      </w:pPr>
      <w:bookmarkStart w:id="209" w:name="14993046"/>
      <w:bookmarkEnd w:id="209"/>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návrh na určenie prvkov a ich zaradenie do sektora pôdohospodárstvo na základe podkladov podľa odseku 1 písm. b) do 30. septembra 2021.</w:t>
      </w:r>
    </w:p>
    <w:p w14:paraId="0BF5EA0A" w14:textId="77777777" w:rsidR="002D3859" w:rsidRPr="00210485" w:rsidRDefault="002D3859" w:rsidP="002D3859">
      <w:pPr>
        <w:ind w:left="568" w:hanging="284"/>
        <w:jc w:val="center"/>
        <w:rPr>
          <w:rFonts w:ascii="Times New Roman" w:hAnsi="Times New Roman" w:cs="Times New Roman"/>
          <w:b/>
          <w:color w:val="548DD4" w:themeColor="text2" w:themeTint="99"/>
          <w:sz w:val="24"/>
          <w:szCs w:val="24"/>
          <w:lang w:val="sk-SK"/>
        </w:rPr>
      </w:pPr>
      <w:r w:rsidRPr="00210485">
        <w:rPr>
          <w:rFonts w:ascii="Times New Roman" w:hAnsi="Times New Roman" w:cs="Times New Roman"/>
          <w:b/>
          <w:color w:val="548DD4" w:themeColor="text2" w:themeTint="99"/>
          <w:sz w:val="24"/>
          <w:szCs w:val="24"/>
          <w:lang w:val="sk-SK"/>
        </w:rPr>
        <w:t>§ 17c</w:t>
      </w:r>
    </w:p>
    <w:p w14:paraId="742037CE" w14:textId="2057B215" w:rsidR="002D3859" w:rsidRPr="00210485" w:rsidRDefault="00C94E40" w:rsidP="002D3859">
      <w:pPr>
        <w:ind w:left="568" w:hanging="284"/>
        <w:jc w:val="center"/>
        <w:rPr>
          <w:rFonts w:ascii="Times New Roman" w:hAnsi="Times New Roman" w:cs="Times New Roman"/>
          <w:b/>
          <w:color w:val="548DD4" w:themeColor="text2" w:themeTint="99"/>
          <w:sz w:val="24"/>
          <w:szCs w:val="24"/>
          <w:lang w:val="sk-SK"/>
        </w:rPr>
      </w:pPr>
      <w:r>
        <w:rPr>
          <w:rFonts w:ascii="Times New Roman" w:hAnsi="Times New Roman" w:cs="Times New Roman"/>
          <w:b/>
          <w:color w:val="548DD4" w:themeColor="text2" w:themeTint="99"/>
          <w:sz w:val="24"/>
          <w:szCs w:val="24"/>
          <w:lang w:val="sk-SK"/>
        </w:rPr>
        <w:t>Prechodné ustanovenie</w:t>
      </w:r>
      <w:bookmarkStart w:id="210" w:name="_GoBack"/>
      <w:bookmarkEnd w:id="210"/>
      <w:r w:rsidR="002D3859" w:rsidRPr="00210485">
        <w:rPr>
          <w:rFonts w:ascii="Times New Roman" w:hAnsi="Times New Roman" w:cs="Times New Roman"/>
          <w:b/>
          <w:color w:val="548DD4" w:themeColor="text2" w:themeTint="99"/>
          <w:sz w:val="24"/>
          <w:szCs w:val="24"/>
          <w:lang w:val="sk-SK"/>
        </w:rPr>
        <w:t xml:space="preserve"> k úprave účinnej od 1. januára 2023</w:t>
      </w:r>
    </w:p>
    <w:p w14:paraId="781ED012" w14:textId="5FC82DCD" w:rsidR="002D3859" w:rsidRPr="00210485" w:rsidRDefault="002D3859" w:rsidP="009E3B4B">
      <w:pPr>
        <w:rPr>
          <w:rFonts w:ascii="Times New Roman" w:hAnsi="Times New Roman" w:cs="Times New Roman"/>
          <w:color w:val="548DD4" w:themeColor="text2" w:themeTint="99"/>
          <w:sz w:val="24"/>
          <w:szCs w:val="24"/>
          <w:lang w:val="sk-SK"/>
        </w:rPr>
      </w:pPr>
      <w:r w:rsidRPr="00210485">
        <w:rPr>
          <w:rFonts w:ascii="Times New Roman" w:hAnsi="Times New Roman" w:cs="Times New Roman"/>
          <w:color w:val="548DD4" w:themeColor="text2" w:themeTint="99"/>
          <w:sz w:val="24"/>
          <w:szCs w:val="24"/>
          <w:lang w:val="sk-SK"/>
        </w:rPr>
        <w:t>Preskúmanie podľa § 9b až 9e, ktoré bolo začaté a</w:t>
      </w:r>
      <w:r w:rsidR="00210485" w:rsidRPr="00210485">
        <w:rPr>
          <w:rFonts w:ascii="Times New Roman" w:hAnsi="Times New Roman" w:cs="Times New Roman"/>
          <w:color w:val="548DD4" w:themeColor="text2" w:themeTint="99"/>
          <w:sz w:val="24"/>
          <w:szCs w:val="24"/>
          <w:lang w:val="sk-SK"/>
        </w:rPr>
        <w:t> právoplatne nes</w:t>
      </w:r>
      <w:r w:rsidRPr="00210485">
        <w:rPr>
          <w:rFonts w:ascii="Times New Roman" w:hAnsi="Times New Roman" w:cs="Times New Roman"/>
          <w:color w:val="548DD4" w:themeColor="text2" w:themeTint="99"/>
          <w:sz w:val="24"/>
          <w:szCs w:val="24"/>
          <w:lang w:val="sk-SK"/>
        </w:rPr>
        <w:t xml:space="preserve">končené pred </w:t>
      </w:r>
      <w:r w:rsidR="00210485" w:rsidRPr="00210485">
        <w:rPr>
          <w:rFonts w:ascii="Times New Roman" w:hAnsi="Times New Roman" w:cs="Times New Roman"/>
          <w:color w:val="548DD4" w:themeColor="text2" w:themeTint="99"/>
          <w:sz w:val="24"/>
          <w:szCs w:val="24"/>
          <w:lang w:val="sk-SK"/>
        </w:rPr>
        <w:t xml:space="preserve">                                  </w:t>
      </w:r>
      <w:r w:rsidRPr="00210485">
        <w:rPr>
          <w:rFonts w:ascii="Times New Roman" w:hAnsi="Times New Roman" w:cs="Times New Roman"/>
          <w:color w:val="548DD4" w:themeColor="text2" w:themeTint="99"/>
          <w:sz w:val="24"/>
          <w:szCs w:val="24"/>
          <w:lang w:val="sk-SK"/>
        </w:rPr>
        <w:t>1. januárom 2023, sa dokončí podľa predpisov účinných do 31. decembra 2022.</w:t>
      </w:r>
    </w:p>
    <w:p w14:paraId="51212C30" w14:textId="77777777" w:rsidR="004C0ACC" w:rsidRPr="008F384D" w:rsidRDefault="00A421D7" w:rsidP="009E3B4B">
      <w:pPr>
        <w:pStyle w:val="Paragraf"/>
        <w:spacing w:before="120" w:after="0" w:afterAutospacing="0"/>
        <w:outlineLvl w:val="0"/>
        <w:rPr>
          <w:rFonts w:ascii="Times New Roman" w:hAnsi="Times New Roman" w:cs="Times New Roman"/>
          <w:color w:val="auto"/>
          <w:sz w:val="24"/>
          <w:szCs w:val="24"/>
          <w:lang w:val="sk-SK"/>
        </w:rPr>
      </w:pPr>
      <w:bookmarkStart w:id="211" w:name="3187619"/>
      <w:bookmarkEnd w:id="211"/>
      <w:r w:rsidRPr="008F384D">
        <w:rPr>
          <w:rFonts w:ascii="Times New Roman" w:hAnsi="Times New Roman" w:cs="Times New Roman"/>
          <w:color w:val="auto"/>
          <w:sz w:val="24"/>
          <w:szCs w:val="24"/>
          <w:lang w:val="sk-SK"/>
        </w:rPr>
        <w:t>§ 18</w:t>
      </w:r>
    </w:p>
    <w:p w14:paraId="00A90BC7" w14:textId="77777777" w:rsidR="004C0ACC" w:rsidRPr="008F384D" w:rsidRDefault="00A421D7">
      <w:pPr>
        <w:ind w:firstLine="142"/>
        <w:rPr>
          <w:rFonts w:ascii="Times New Roman" w:hAnsi="Times New Roman" w:cs="Times New Roman"/>
          <w:sz w:val="24"/>
          <w:szCs w:val="24"/>
          <w:lang w:val="sk-SK"/>
        </w:rPr>
      </w:pPr>
      <w:bookmarkStart w:id="212" w:name="3187620"/>
      <w:bookmarkEnd w:id="212"/>
      <w:r w:rsidRPr="008F384D">
        <w:rPr>
          <w:rFonts w:ascii="Times New Roman" w:hAnsi="Times New Roman" w:cs="Times New Roman"/>
          <w:sz w:val="24"/>
          <w:szCs w:val="24"/>
          <w:lang w:val="sk-SK"/>
        </w:rPr>
        <w:t xml:space="preserve">Týmto zákonom sa preberajú právne záväzné akty Európskej únie uvedené v </w:t>
      </w:r>
      <w:hyperlink w:anchor="3187658" w:history="1">
        <w:r w:rsidRPr="008F384D">
          <w:rPr>
            <w:rStyle w:val="Hypertextovprepojenie"/>
            <w:rFonts w:ascii="Times New Roman" w:hAnsi="Times New Roman" w:cs="Times New Roman"/>
            <w:color w:val="auto"/>
            <w:sz w:val="24"/>
            <w:szCs w:val="24"/>
            <w:u w:val="none"/>
            <w:lang w:val="sk-SK"/>
          </w:rPr>
          <w:t>prílohe č. 4</w:t>
        </w:r>
      </w:hyperlink>
      <w:r w:rsidRPr="008F384D">
        <w:rPr>
          <w:rFonts w:ascii="Times New Roman" w:hAnsi="Times New Roman" w:cs="Times New Roman"/>
          <w:sz w:val="24"/>
          <w:szCs w:val="24"/>
          <w:lang w:val="sk-SK"/>
        </w:rPr>
        <w:t>.</w:t>
      </w:r>
    </w:p>
    <w:p w14:paraId="703578B4" w14:textId="77777777" w:rsidR="004C0ACC" w:rsidRPr="008F384D" w:rsidRDefault="00A421D7">
      <w:pPr>
        <w:pStyle w:val="Paragraf"/>
        <w:outlineLvl w:val="0"/>
        <w:rPr>
          <w:rFonts w:ascii="Times New Roman" w:hAnsi="Times New Roman" w:cs="Times New Roman"/>
          <w:color w:val="auto"/>
          <w:sz w:val="24"/>
          <w:szCs w:val="24"/>
          <w:lang w:val="sk-SK"/>
        </w:rPr>
      </w:pPr>
      <w:bookmarkStart w:id="213" w:name="3187621"/>
      <w:bookmarkEnd w:id="213"/>
      <w:r w:rsidRPr="008F384D">
        <w:rPr>
          <w:rFonts w:ascii="Times New Roman" w:hAnsi="Times New Roman" w:cs="Times New Roman"/>
          <w:color w:val="auto"/>
          <w:sz w:val="24"/>
          <w:szCs w:val="24"/>
          <w:lang w:val="sk-SK"/>
        </w:rPr>
        <w:t>§ 19</w:t>
      </w:r>
    </w:p>
    <w:p w14:paraId="4E64800F" w14:textId="77777777" w:rsidR="004C0ACC" w:rsidRPr="008F384D" w:rsidRDefault="00A421D7">
      <w:pPr>
        <w:ind w:firstLine="142"/>
        <w:rPr>
          <w:rFonts w:ascii="Times New Roman" w:hAnsi="Times New Roman" w:cs="Times New Roman"/>
          <w:sz w:val="24"/>
          <w:szCs w:val="24"/>
          <w:lang w:val="sk-SK"/>
        </w:rPr>
      </w:pPr>
      <w:bookmarkStart w:id="214" w:name="3187622"/>
      <w:bookmarkEnd w:id="214"/>
      <w:r w:rsidRPr="008F384D">
        <w:rPr>
          <w:rFonts w:ascii="Times New Roman" w:hAnsi="Times New Roman" w:cs="Times New Roman"/>
          <w:sz w:val="24"/>
          <w:szCs w:val="24"/>
          <w:lang w:val="sk-SK"/>
        </w:rPr>
        <w:t>Tento zákon nadobúda účinnosť 1. marca 2011.</w:t>
      </w:r>
    </w:p>
    <w:p w14:paraId="0091AFC5" w14:textId="77777777" w:rsidR="004C0ACC" w:rsidRPr="008F384D" w:rsidRDefault="00A421D7" w:rsidP="009E3B4B">
      <w:pPr>
        <w:spacing w:before="0" w:after="0"/>
        <w:rPr>
          <w:rFonts w:ascii="Times New Roman" w:hAnsi="Times New Roman" w:cs="Times New Roman"/>
          <w:sz w:val="24"/>
          <w:szCs w:val="24"/>
          <w:lang w:val="sk-SK"/>
        </w:rPr>
      </w:pPr>
      <w:bookmarkStart w:id="215" w:name="3187624"/>
      <w:bookmarkEnd w:id="215"/>
      <w:r w:rsidRPr="008F384D">
        <w:rPr>
          <w:rFonts w:ascii="Times New Roman" w:hAnsi="Times New Roman" w:cs="Times New Roman"/>
          <w:sz w:val="24"/>
          <w:szCs w:val="24"/>
          <w:lang w:val="sk-SK"/>
        </w:rPr>
        <w:t>Ivan Gašparovič v. r.</w:t>
      </w:r>
    </w:p>
    <w:p w14:paraId="7010D6C1" w14:textId="77777777" w:rsidR="004C0ACC" w:rsidRPr="008F384D" w:rsidRDefault="00A421D7" w:rsidP="009E3B4B">
      <w:pPr>
        <w:spacing w:before="0" w:after="0"/>
        <w:rPr>
          <w:rFonts w:ascii="Times New Roman" w:hAnsi="Times New Roman" w:cs="Times New Roman"/>
          <w:sz w:val="24"/>
          <w:szCs w:val="24"/>
          <w:lang w:val="sk-SK"/>
        </w:rPr>
      </w:pPr>
      <w:bookmarkStart w:id="216" w:name="3187625"/>
      <w:bookmarkEnd w:id="216"/>
      <w:r w:rsidRPr="008F384D">
        <w:rPr>
          <w:rFonts w:ascii="Times New Roman" w:hAnsi="Times New Roman" w:cs="Times New Roman"/>
          <w:sz w:val="24"/>
          <w:szCs w:val="24"/>
          <w:lang w:val="sk-SK"/>
        </w:rPr>
        <w:t>Richard Sulík v. r.</w:t>
      </w:r>
    </w:p>
    <w:p w14:paraId="510BA12D" w14:textId="77777777" w:rsidR="004C0ACC" w:rsidRDefault="00A421D7" w:rsidP="009E3B4B">
      <w:pPr>
        <w:spacing w:before="0" w:after="0"/>
        <w:rPr>
          <w:rFonts w:ascii="Times New Roman" w:hAnsi="Times New Roman" w:cs="Times New Roman"/>
          <w:sz w:val="24"/>
          <w:szCs w:val="24"/>
          <w:lang w:val="sk-SK"/>
        </w:rPr>
      </w:pPr>
      <w:bookmarkStart w:id="217" w:name="3187626"/>
      <w:bookmarkEnd w:id="217"/>
      <w:r w:rsidRPr="008F384D">
        <w:rPr>
          <w:rFonts w:ascii="Times New Roman" w:hAnsi="Times New Roman" w:cs="Times New Roman"/>
          <w:sz w:val="24"/>
          <w:szCs w:val="24"/>
          <w:lang w:val="sk-SK"/>
        </w:rPr>
        <w:t>Iveta Radičová v. r.</w:t>
      </w:r>
    </w:p>
    <w:p w14:paraId="4633127D" w14:textId="77777777" w:rsidR="007B63E4" w:rsidRPr="008F384D" w:rsidRDefault="007B63E4" w:rsidP="009E3B4B">
      <w:pPr>
        <w:spacing w:before="0" w:after="0"/>
        <w:rPr>
          <w:rFonts w:ascii="Times New Roman" w:hAnsi="Times New Roman" w:cs="Times New Roman"/>
          <w:sz w:val="24"/>
          <w:szCs w:val="24"/>
          <w:lang w:val="sk-SK"/>
        </w:rPr>
      </w:pPr>
    </w:p>
    <w:p w14:paraId="305928C4" w14:textId="77777777" w:rsidR="004C0ACC" w:rsidRPr="008F384D" w:rsidRDefault="002D3859">
      <w:pPr>
        <w:pStyle w:val="Priloha"/>
        <w:rPr>
          <w:rFonts w:ascii="Times New Roman" w:hAnsi="Times New Roman" w:cs="Times New Roman"/>
          <w:color w:val="auto"/>
          <w:sz w:val="24"/>
          <w:szCs w:val="24"/>
          <w:lang w:val="sk-SK"/>
        </w:rPr>
      </w:pPr>
      <w:bookmarkStart w:id="218" w:name="3187628"/>
      <w:bookmarkEnd w:id="218"/>
      <w:r>
        <w:rPr>
          <w:rFonts w:ascii="Times New Roman" w:hAnsi="Times New Roman" w:cs="Times New Roman"/>
          <w:color w:val="auto"/>
          <w:sz w:val="24"/>
          <w:szCs w:val="24"/>
          <w:lang w:val="sk-SK"/>
        </w:rPr>
        <w:t xml:space="preserve">          </w:t>
      </w:r>
      <w:r w:rsidR="009E3B4B">
        <w:rPr>
          <w:rFonts w:ascii="Times New Roman" w:hAnsi="Times New Roman" w:cs="Times New Roman"/>
          <w:color w:val="auto"/>
          <w:sz w:val="24"/>
          <w:szCs w:val="24"/>
          <w:lang w:val="sk-SK"/>
        </w:rPr>
        <w:t xml:space="preserve">                             </w:t>
      </w:r>
      <w:r>
        <w:rPr>
          <w:rFonts w:ascii="Times New Roman" w:hAnsi="Times New Roman" w:cs="Times New Roman"/>
          <w:color w:val="auto"/>
          <w:sz w:val="24"/>
          <w:szCs w:val="24"/>
          <w:lang w:val="sk-SK"/>
        </w:rPr>
        <w:t xml:space="preserve">                               </w:t>
      </w:r>
      <w:r w:rsidR="00A421D7" w:rsidRPr="008F384D">
        <w:rPr>
          <w:rFonts w:ascii="Times New Roman" w:hAnsi="Times New Roman" w:cs="Times New Roman"/>
          <w:color w:val="auto"/>
          <w:sz w:val="24"/>
          <w:szCs w:val="24"/>
          <w:lang w:val="sk-SK"/>
        </w:rPr>
        <w:t>Príloha č. 1 k zákonu č. 45/2011 Z. z.</w:t>
      </w:r>
    </w:p>
    <w:p w14:paraId="677DBB7F" w14:textId="77777777" w:rsidR="004C0ACC" w:rsidRPr="008F384D" w:rsidRDefault="00A421D7" w:rsidP="009E3B4B">
      <w:pPr>
        <w:pStyle w:val="Nadpis"/>
        <w:spacing w:before="0" w:beforeAutospacing="0" w:after="0" w:afterAutospacing="0"/>
        <w:outlineLvl w:val="1"/>
        <w:rPr>
          <w:rFonts w:ascii="Times New Roman" w:hAnsi="Times New Roman" w:cs="Times New Roman"/>
          <w:color w:val="auto"/>
          <w:sz w:val="24"/>
          <w:szCs w:val="24"/>
          <w:lang w:val="sk-SK"/>
        </w:rPr>
      </w:pPr>
      <w:bookmarkStart w:id="219" w:name="3187629"/>
      <w:bookmarkEnd w:id="219"/>
      <w:r w:rsidRPr="008F384D">
        <w:rPr>
          <w:rFonts w:ascii="Times New Roman" w:hAnsi="Times New Roman" w:cs="Times New Roman"/>
          <w:color w:val="auto"/>
          <w:sz w:val="24"/>
          <w:szCs w:val="24"/>
          <w:lang w:val="sk-SK"/>
        </w:rPr>
        <w:t>POSTUP PODĽA ETÁP PRI URČOVANÍ PRVKU A PRVKU EURÓPSKEJ KRITICKEJ INFRAŠTRUKTÚRY</w:t>
      </w:r>
    </w:p>
    <w:p w14:paraId="5D8EDE3D" w14:textId="77777777" w:rsidR="004C0ACC" w:rsidRPr="008F384D" w:rsidRDefault="00A421D7">
      <w:pPr>
        <w:rPr>
          <w:rFonts w:ascii="Times New Roman" w:hAnsi="Times New Roman" w:cs="Times New Roman"/>
          <w:sz w:val="24"/>
          <w:szCs w:val="24"/>
          <w:lang w:val="sk-SK"/>
        </w:rPr>
      </w:pPr>
      <w:bookmarkStart w:id="220" w:name="3187630"/>
      <w:bookmarkEnd w:id="220"/>
      <w:r w:rsidRPr="008F384D">
        <w:rPr>
          <w:rFonts w:ascii="Times New Roman" w:hAnsi="Times New Roman" w:cs="Times New Roman"/>
          <w:sz w:val="24"/>
          <w:szCs w:val="24"/>
          <w:lang w:val="sk-SK"/>
        </w:rPr>
        <w:t>Pri určovaní prvku a prvku európskej kritickej infraštruktúry sa postupuje takto:</w:t>
      </w:r>
    </w:p>
    <w:p w14:paraId="4CF0A19A" w14:textId="77777777" w:rsidR="004C0ACC" w:rsidRPr="008F384D" w:rsidRDefault="00A421D7">
      <w:pPr>
        <w:rPr>
          <w:rFonts w:ascii="Times New Roman" w:hAnsi="Times New Roman" w:cs="Times New Roman"/>
          <w:sz w:val="24"/>
          <w:szCs w:val="24"/>
          <w:lang w:val="sk-SK"/>
        </w:rPr>
      </w:pPr>
      <w:bookmarkStart w:id="221" w:name="3187631"/>
      <w:bookmarkEnd w:id="221"/>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Prvá etapa</w:t>
      </w:r>
    </w:p>
    <w:p w14:paraId="467469CF" w14:textId="77777777" w:rsidR="004C0ACC" w:rsidRPr="008F384D" w:rsidRDefault="00A421D7">
      <w:pPr>
        <w:ind w:left="568" w:hanging="284"/>
        <w:rPr>
          <w:rFonts w:ascii="Times New Roman" w:hAnsi="Times New Roman" w:cs="Times New Roman"/>
          <w:sz w:val="24"/>
          <w:szCs w:val="24"/>
          <w:lang w:val="sk-SK"/>
        </w:rPr>
      </w:pPr>
      <w:bookmarkStart w:id="222" w:name="3187632"/>
      <w:bookmarkEnd w:id="222"/>
      <w:r w:rsidRPr="008F384D">
        <w:rPr>
          <w:rFonts w:ascii="Times New Roman" w:hAnsi="Times New Roman" w:cs="Times New Roman"/>
          <w:sz w:val="24"/>
          <w:szCs w:val="24"/>
          <w:lang w:val="sk-SK"/>
        </w:rPr>
        <w:lastRenderedPageBreak/>
        <w:t>Uplatňujú sa sektorové kritériá s cieľom uskutočniť prvý výber predpokladaných prvkov v rámci sektora. Ak niektorý z predpokladaných prvkov spĺňa aspoň jedno sektorové kritérium, posudzuje sa v druhej etape.</w:t>
      </w:r>
    </w:p>
    <w:p w14:paraId="7B0C145F" w14:textId="77777777" w:rsidR="004C0ACC" w:rsidRPr="008F384D" w:rsidRDefault="00A421D7">
      <w:pPr>
        <w:rPr>
          <w:rFonts w:ascii="Times New Roman" w:hAnsi="Times New Roman" w:cs="Times New Roman"/>
          <w:sz w:val="24"/>
          <w:szCs w:val="24"/>
          <w:lang w:val="sk-SK"/>
        </w:rPr>
      </w:pPr>
      <w:bookmarkStart w:id="223" w:name="3187633"/>
      <w:bookmarkEnd w:id="223"/>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Druhá etapa</w:t>
      </w:r>
    </w:p>
    <w:p w14:paraId="1976691D" w14:textId="77777777" w:rsidR="004C0ACC" w:rsidRPr="008F384D" w:rsidRDefault="00A421D7">
      <w:pPr>
        <w:ind w:left="568" w:hanging="284"/>
        <w:rPr>
          <w:rFonts w:ascii="Times New Roman" w:hAnsi="Times New Roman" w:cs="Times New Roman"/>
          <w:sz w:val="24"/>
          <w:szCs w:val="24"/>
          <w:lang w:val="sk-SK"/>
        </w:rPr>
      </w:pPr>
      <w:bookmarkStart w:id="224" w:name="3187634"/>
      <w:bookmarkEnd w:id="224"/>
      <w:r w:rsidRPr="008F384D">
        <w:rPr>
          <w:rFonts w:ascii="Times New Roman" w:hAnsi="Times New Roman" w:cs="Times New Roman"/>
          <w:sz w:val="24"/>
          <w:szCs w:val="24"/>
          <w:lang w:val="sk-SK"/>
        </w:rPr>
        <w:t>Uplatňujú sa prierezové kritériá na predpokladané prvky vybrané v prvej etape. Ak niektorý z predpokladaných prvkov spĺňa aspoň jedno prierezové kritérium, navrhne sa na určenie prvku a na zaradenie do sektora.</w:t>
      </w:r>
    </w:p>
    <w:p w14:paraId="6EAB46E3" w14:textId="77777777" w:rsidR="004C0ACC" w:rsidRPr="008F384D" w:rsidRDefault="00A421D7">
      <w:pPr>
        <w:rPr>
          <w:rFonts w:ascii="Times New Roman" w:hAnsi="Times New Roman" w:cs="Times New Roman"/>
          <w:sz w:val="24"/>
          <w:szCs w:val="24"/>
          <w:lang w:val="sk-SK"/>
        </w:rPr>
      </w:pPr>
      <w:bookmarkStart w:id="225" w:name="3187635"/>
      <w:bookmarkEnd w:id="225"/>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Tretia etapa</w:t>
      </w:r>
    </w:p>
    <w:p w14:paraId="3BCB6C00" w14:textId="77777777" w:rsidR="004C0ACC" w:rsidRPr="008F384D" w:rsidRDefault="00A421D7">
      <w:pPr>
        <w:ind w:left="568" w:hanging="284"/>
        <w:rPr>
          <w:rFonts w:ascii="Times New Roman" w:hAnsi="Times New Roman" w:cs="Times New Roman"/>
          <w:sz w:val="24"/>
          <w:szCs w:val="24"/>
          <w:lang w:val="sk-SK"/>
        </w:rPr>
      </w:pPr>
      <w:bookmarkStart w:id="226" w:name="3187636"/>
      <w:bookmarkEnd w:id="226"/>
      <w:r w:rsidRPr="008F384D">
        <w:rPr>
          <w:rFonts w:ascii="Times New Roman" w:hAnsi="Times New Roman" w:cs="Times New Roman"/>
          <w:sz w:val="24"/>
          <w:szCs w:val="24"/>
          <w:lang w:val="sk-SK"/>
        </w:rPr>
        <w:t>Uplatňujú sa európske sektorové kritériá na účel výberu predpokladaných prvkov európskej kritickej infraštruktúry z navrhnutých prvkov v druhej etape. Ak niektorý z predpokladaných prvkov európskej kritickej infraštruktúry spĺňa aspoň jedno európske sektorové kritérium, posudzuje sa v štvrtej etape.</w:t>
      </w:r>
    </w:p>
    <w:p w14:paraId="05FB0775" w14:textId="77777777" w:rsidR="004C0ACC" w:rsidRPr="008F384D" w:rsidRDefault="00A421D7">
      <w:pPr>
        <w:rPr>
          <w:rFonts w:ascii="Times New Roman" w:hAnsi="Times New Roman" w:cs="Times New Roman"/>
          <w:sz w:val="24"/>
          <w:szCs w:val="24"/>
          <w:lang w:val="sk-SK"/>
        </w:rPr>
      </w:pPr>
      <w:bookmarkStart w:id="227" w:name="3187637"/>
      <w:bookmarkEnd w:id="227"/>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Štvrtá etapa</w:t>
      </w:r>
    </w:p>
    <w:p w14:paraId="0A59C39D" w14:textId="77777777" w:rsidR="004C0ACC" w:rsidRPr="008F384D" w:rsidRDefault="00A421D7">
      <w:pPr>
        <w:ind w:left="568" w:hanging="284"/>
        <w:rPr>
          <w:rFonts w:ascii="Times New Roman" w:hAnsi="Times New Roman" w:cs="Times New Roman"/>
          <w:sz w:val="24"/>
          <w:szCs w:val="24"/>
          <w:lang w:val="sk-SK"/>
        </w:rPr>
      </w:pPr>
      <w:bookmarkStart w:id="228" w:name="3187638"/>
      <w:bookmarkEnd w:id="228"/>
      <w:r w:rsidRPr="008F384D">
        <w:rPr>
          <w:rFonts w:ascii="Times New Roman" w:hAnsi="Times New Roman" w:cs="Times New Roman"/>
          <w:sz w:val="24"/>
          <w:szCs w:val="24"/>
          <w:lang w:val="sk-SK"/>
        </w:rPr>
        <w:t>Uplatňujú sa európske prierezové kritériá na predpokladané prvky európskej kritickej infraštruktúry vybrané v tretej etape. Ak niektorý z predpokladaných prvkov európskej kritickej infraštruktúry spĺňa aspoň jedno európske prierezové kritérium, navrhne sa na určenie prvku európskej kritickej infraštruktúry a na zaradenie do sektora.</w:t>
      </w:r>
    </w:p>
    <w:p w14:paraId="30B202AD" w14:textId="77777777" w:rsidR="004C0ACC" w:rsidRPr="008F384D" w:rsidRDefault="002D3859">
      <w:pPr>
        <w:pStyle w:val="Priloha"/>
        <w:rPr>
          <w:rFonts w:ascii="Times New Roman" w:hAnsi="Times New Roman" w:cs="Times New Roman"/>
          <w:color w:val="auto"/>
          <w:sz w:val="24"/>
          <w:szCs w:val="24"/>
          <w:lang w:val="sk-SK"/>
        </w:rPr>
      </w:pPr>
      <w:bookmarkStart w:id="229" w:name="3187639"/>
      <w:bookmarkEnd w:id="229"/>
      <w:r>
        <w:rPr>
          <w:rFonts w:ascii="Times New Roman" w:hAnsi="Times New Roman" w:cs="Times New Roman"/>
          <w:color w:val="auto"/>
          <w:sz w:val="24"/>
          <w:szCs w:val="24"/>
          <w:lang w:val="sk-SK"/>
        </w:rPr>
        <w:t xml:space="preserve">                                                                      </w:t>
      </w:r>
      <w:r w:rsidR="00A421D7" w:rsidRPr="008F384D">
        <w:rPr>
          <w:rFonts w:ascii="Times New Roman" w:hAnsi="Times New Roman" w:cs="Times New Roman"/>
          <w:color w:val="auto"/>
          <w:sz w:val="24"/>
          <w:szCs w:val="24"/>
          <w:lang w:val="sk-SK"/>
        </w:rPr>
        <w:t>Príloha č. 2 k zákonu č. 45/2011 Z. z.</w:t>
      </w:r>
    </w:p>
    <w:p w14:paraId="381D79DE" w14:textId="77777777" w:rsidR="004C0ACC" w:rsidRPr="008F384D" w:rsidRDefault="00A421D7">
      <w:pPr>
        <w:pStyle w:val="Nadpis"/>
        <w:outlineLvl w:val="1"/>
        <w:rPr>
          <w:rFonts w:ascii="Times New Roman" w:hAnsi="Times New Roman" w:cs="Times New Roman"/>
          <w:color w:val="auto"/>
          <w:sz w:val="24"/>
          <w:szCs w:val="24"/>
          <w:lang w:val="sk-SK"/>
        </w:rPr>
      </w:pPr>
      <w:bookmarkStart w:id="230" w:name="3187640"/>
      <w:bookmarkEnd w:id="230"/>
      <w:r w:rsidRPr="008F384D">
        <w:rPr>
          <w:rFonts w:ascii="Times New Roman" w:hAnsi="Times New Roman" w:cs="Times New Roman"/>
          <w:color w:val="auto"/>
          <w:sz w:val="24"/>
          <w:szCs w:val="24"/>
          <w:lang w:val="sk-SK"/>
        </w:rPr>
        <w:t>MINIMÁLNY POSTUP PRI VYPRACÚVANÍ BEZPEČNOSTNÉHO PLÁNU</w:t>
      </w:r>
    </w:p>
    <w:p w14:paraId="5DD91D60" w14:textId="77777777" w:rsidR="004C0ACC" w:rsidRPr="008F384D" w:rsidRDefault="00A421D7">
      <w:pPr>
        <w:rPr>
          <w:rFonts w:ascii="Times New Roman" w:hAnsi="Times New Roman" w:cs="Times New Roman"/>
          <w:sz w:val="24"/>
          <w:szCs w:val="24"/>
          <w:lang w:val="sk-SK"/>
        </w:rPr>
      </w:pPr>
      <w:bookmarkStart w:id="231" w:name="3187641"/>
      <w:bookmarkEnd w:id="231"/>
      <w:r w:rsidRPr="008F384D">
        <w:rPr>
          <w:rFonts w:ascii="Times New Roman" w:hAnsi="Times New Roman" w:cs="Times New Roman"/>
          <w:sz w:val="24"/>
          <w:szCs w:val="24"/>
          <w:lang w:val="sk-SK"/>
        </w:rPr>
        <w:t>Pri vypracúvaní bezpečnostného plánu sa postupuje takto:</w:t>
      </w:r>
    </w:p>
    <w:p w14:paraId="6D48E302" w14:textId="77777777" w:rsidR="004C0ACC" w:rsidRPr="008F384D" w:rsidRDefault="00A421D7">
      <w:pPr>
        <w:rPr>
          <w:rFonts w:ascii="Times New Roman" w:hAnsi="Times New Roman" w:cs="Times New Roman"/>
          <w:sz w:val="24"/>
          <w:szCs w:val="24"/>
          <w:lang w:val="sk-SK"/>
        </w:rPr>
      </w:pPr>
      <w:bookmarkStart w:id="232" w:name="3187642"/>
      <w:bookmarkEnd w:id="232"/>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Určujú sa dôležité zariadenia prvku.</w:t>
      </w:r>
    </w:p>
    <w:p w14:paraId="2039BC97" w14:textId="77777777" w:rsidR="004C0ACC" w:rsidRPr="008F384D" w:rsidRDefault="00A421D7">
      <w:pPr>
        <w:rPr>
          <w:rFonts w:ascii="Times New Roman" w:hAnsi="Times New Roman" w:cs="Times New Roman"/>
          <w:sz w:val="24"/>
          <w:szCs w:val="24"/>
          <w:lang w:val="sk-SK"/>
        </w:rPr>
      </w:pPr>
      <w:bookmarkStart w:id="233" w:name="3187643"/>
      <w:bookmarkEnd w:id="233"/>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Vyhodnocuje sa riziko hrozby narušenia alebo zničenia jednotlivých zariadení prvku, ich zraniteľné miesta, predpokladané dôsledky ich narušenia alebo zničenia na funkčnosť, integritu a kontinuitu činnosti prvku.</w:t>
      </w:r>
    </w:p>
    <w:p w14:paraId="62049FE1" w14:textId="77777777" w:rsidR="004C0ACC" w:rsidRPr="008F384D" w:rsidRDefault="00A421D7">
      <w:pPr>
        <w:rPr>
          <w:rFonts w:ascii="Times New Roman" w:hAnsi="Times New Roman" w:cs="Times New Roman"/>
          <w:sz w:val="24"/>
          <w:szCs w:val="24"/>
          <w:lang w:val="sk-SK"/>
        </w:rPr>
      </w:pPr>
      <w:bookmarkStart w:id="234" w:name="3187644"/>
      <w:bookmarkEnd w:id="234"/>
      <w:r w:rsidRPr="008F384D">
        <w:rPr>
          <w:rFonts w:ascii="Times New Roman" w:hAnsi="Times New Roman" w:cs="Times New Roman"/>
          <w:b/>
          <w:sz w:val="24"/>
          <w:szCs w:val="24"/>
          <w:lang w:val="sk-SK"/>
        </w:rPr>
        <w:t>C.</w:t>
      </w:r>
      <w:r w:rsidRPr="008F384D">
        <w:rPr>
          <w:rFonts w:ascii="Times New Roman" w:hAnsi="Times New Roman" w:cs="Times New Roman"/>
          <w:sz w:val="24"/>
          <w:szCs w:val="24"/>
          <w:lang w:val="sk-SK"/>
        </w:rPr>
        <w:t xml:space="preserve"> Uskutočňuje sa výber hlavných bezpečnostných opatrení na ochranu prvku, ktoré sa členia na</w:t>
      </w:r>
    </w:p>
    <w:p w14:paraId="66766F53" w14:textId="77777777" w:rsidR="004C0ACC" w:rsidRPr="008F384D" w:rsidRDefault="00A421D7">
      <w:pPr>
        <w:ind w:left="568" w:hanging="284"/>
        <w:rPr>
          <w:rFonts w:ascii="Times New Roman" w:hAnsi="Times New Roman" w:cs="Times New Roman"/>
          <w:sz w:val="24"/>
          <w:szCs w:val="24"/>
          <w:lang w:val="sk-SK"/>
        </w:rPr>
      </w:pPr>
      <w:bookmarkStart w:id="235" w:name="3187645"/>
      <w:bookmarkEnd w:id="235"/>
      <w:r w:rsidRPr="008F384D">
        <w:rPr>
          <w:rFonts w:ascii="Times New Roman" w:hAnsi="Times New Roman" w:cs="Times New Roman"/>
          <w:b/>
          <w:sz w:val="24"/>
          <w:szCs w:val="24"/>
          <w:lang w:val="sk-SK"/>
        </w:rPr>
        <w:t>a)</w:t>
      </w:r>
      <w:r w:rsidRPr="008F384D">
        <w:rPr>
          <w:rFonts w:ascii="Times New Roman" w:hAnsi="Times New Roman" w:cs="Times New Roman"/>
          <w:sz w:val="24"/>
          <w:szCs w:val="24"/>
          <w:lang w:val="sk-SK"/>
        </w:rPr>
        <w:t xml:space="preserve"> trvalé bezpečnostné opatrenia, ktorými sú investície a postupy na zabezpečenie ochrany prvku, a to</w:t>
      </w:r>
    </w:p>
    <w:p w14:paraId="6899B544" w14:textId="77777777" w:rsidR="004C0ACC" w:rsidRPr="008F384D" w:rsidRDefault="00A421D7">
      <w:pPr>
        <w:ind w:left="852" w:hanging="284"/>
        <w:rPr>
          <w:rFonts w:ascii="Times New Roman" w:hAnsi="Times New Roman" w:cs="Times New Roman"/>
          <w:sz w:val="24"/>
          <w:szCs w:val="24"/>
          <w:lang w:val="sk-SK"/>
        </w:rPr>
      </w:pPr>
      <w:bookmarkStart w:id="236" w:name="3187646"/>
      <w:bookmarkEnd w:id="236"/>
      <w:r w:rsidRPr="008F384D">
        <w:rPr>
          <w:rFonts w:ascii="Times New Roman" w:hAnsi="Times New Roman" w:cs="Times New Roman"/>
          <w:b/>
          <w:sz w:val="24"/>
          <w:szCs w:val="24"/>
          <w:lang w:val="sk-SK"/>
        </w:rPr>
        <w:t>1.</w:t>
      </w:r>
      <w:r w:rsidRPr="008F384D">
        <w:rPr>
          <w:rFonts w:ascii="Times New Roman" w:hAnsi="Times New Roman" w:cs="Times New Roman"/>
          <w:sz w:val="24"/>
          <w:szCs w:val="24"/>
          <w:lang w:val="sk-SK"/>
        </w:rPr>
        <w:t xml:space="preserve"> mechanické zábranné prostriedky,</w:t>
      </w:r>
    </w:p>
    <w:p w14:paraId="6BCBE40B" w14:textId="77777777" w:rsidR="004C0ACC" w:rsidRPr="008F384D" w:rsidRDefault="00A421D7">
      <w:pPr>
        <w:ind w:left="852" w:hanging="284"/>
        <w:rPr>
          <w:rFonts w:ascii="Times New Roman" w:hAnsi="Times New Roman" w:cs="Times New Roman"/>
          <w:sz w:val="24"/>
          <w:szCs w:val="24"/>
          <w:lang w:val="sk-SK"/>
        </w:rPr>
      </w:pPr>
      <w:bookmarkStart w:id="237" w:name="3187647"/>
      <w:bookmarkEnd w:id="237"/>
      <w:r w:rsidRPr="008F384D">
        <w:rPr>
          <w:rFonts w:ascii="Times New Roman" w:hAnsi="Times New Roman" w:cs="Times New Roman"/>
          <w:b/>
          <w:sz w:val="24"/>
          <w:szCs w:val="24"/>
          <w:lang w:val="sk-SK"/>
        </w:rPr>
        <w:t>2.</w:t>
      </w:r>
      <w:r w:rsidRPr="008F384D">
        <w:rPr>
          <w:rFonts w:ascii="Times New Roman" w:hAnsi="Times New Roman" w:cs="Times New Roman"/>
          <w:sz w:val="24"/>
          <w:szCs w:val="24"/>
          <w:lang w:val="sk-SK"/>
        </w:rPr>
        <w:t xml:space="preserve"> technické zabezpečovacie prostriedky,</w:t>
      </w:r>
    </w:p>
    <w:p w14:paraId="07F85AE2" w14:textId="77777777" w:rsidR="004C0ACC" w:rsidRPr="008F384D" w:rsidRDefault="00A421D7">
      <w:pPr>
        <w:ind w:left="852" w:hanging="284"/>
        <w:rPr>
          <w:rFonts w:ascii="Times New Roman" w:hAnsi="Times New Roman" w:cs="Times New Roman"/>
          <w:sz w:val="24"/>
          <w:szCs w:val="24"/>
          <w:lang w:val="sk-SK"/>
        </w:rPr>
      </w:pPr>
      <w:bookmarkStart w:id="238" w:name="3187648"/>
      <w:bookmarkEnd w:id="238"/>
      <w:r w:rsidRPr="008F384D">
        <w:rPr>
          <w:rFonts w:ascii="Times New Roman" w:hAnsi="Times New Roman" w:cs="Times New Roman"/>
          <w:b/>
          <w:sz w:val="24"/>
          <w:szCs w:val="24"/>
          <w:lang w:val="sk-SK"/>
        </w:rPr>
        <w:t>3.</w:t>
      </w:r>
      <w:r w:rsidRPr="008F384D">
        <w:rPr>
          <w:rFonts w:ascii="Times New Roman" w:hAnsi="Times New Roman" w:cs="Times New Roman"/>
          <w:sz w:val="24"/>
          <w:szCs w:val="24"/>
          <w:lang w:val="sk-SK"/>
        </w:rPr>
        <w:t xml:space="preserve"> bezpečnostné prvky informačných systémov,</w:t>
      </w:r>
    </w:p>
    <w:p w14:paraId="5DC33E55" w14:textId="77777777" w:rsidR="004C0ACC" w:rsidRPr="008F384D" w:rsidRDefault="00A421D7">
      <w:pPr>
        <w:ind w:left="852" w:hanging="284"/>
        <w:rPr>
          <w:rFonts w:ascii="Times New Roman" w:hAnsi="Times New Roman" w:cs="Times New Roman"/>
          <w:sz w:val="24"/>
          <w:szCs w:val="24"/>
          <w:lang w:val="sk-SK"/>
        </w:rPr>
      </w:pPr>
      <w:bookmarkStart w:id="239" w:name="3187649"/>
      <w:bookmarkEnd w:id="239"/>
      <w:r w:rsidRPr="008F384D">
        <w:rPr>
          <w:rFonts w:ascii="Times New Roman" w:hAnsi="Times New Roman" w:cs="Times New Roman"/>
          <w:b/>
          <w:sz w:val="24"/>
          <w:szCs w:val="24"/>
          <w:lang w:val="sk-SK"/>
        </w:rPr>
        <w:t>4.</w:t>
      </w:r>
      <w:r w:rsidRPr="008F384D">
        <w:rPr>
          <w:rFonts w:ascii="Times New Roman" w:hAnsi="Times New Roman" w:cs="Times New Roman"/>
          <w:sz w:val="24"/>
          <w:szCs w:val="24"/>
          <w:lang w:val="sk-SK"/>
        </w:rPr>
        <w:t xml:space="preserve"> organizačné opatrenia s dôrazom na postup pri vyrozumení a varovaní, ako aj na krízové riadenie,</w:t>
      </w:r>
    </w:p>
    <w:p w14:paraId="263B1F7E" w14:textId="77777777" w:rsidR="004C0ACC" w:rsidRPr="008F384D" w:rsidRDefault="00A421D7">
      <w:pPr>
        <w:ind w:left="852" w:hanging="284"/>
        <w:rPr>
          <w:rFonts w:ascii="Times New Roman" w:hAnsi="Times New Roman" w:cs="Times New Roman"/>
          <w:sz w:val="24"/>
          <w:szCs w:val="24"/>
          <w:lang w:val="sk-SK"/>
        </w:rPr>
      </w:pPr>
      <w:bookmarkStart w:id="240" w:name="3187650"/>
      <w:bookmarkEnd w:id="240"/>
      <w:r w:rsidRPr="008F384D">
        <w:rPr>
          <w:rFonts w:ascii="Times New Roman" w:hAnsi="Times New Roman" w:cs="Times New Roman"/>
          <w:b/>
          <w:sz w:val="24"/>
          <w:szCs w:val="24"/>
          <w:lang w:val="sk-SK"/>
        </w:rPr>
        <w:t>5.</w:t>
      </w:r>
      <w:r w:rsidRPr="008F384D">
        <w:rPr>
          <w:rFonts w:ascii="Times New Roman" w:hAnsi="Times New Roman" w:cs="Times New Roman"/>
          <w:sz w:val="24"/>
          <w:szCs w:val="24"/>
          <w:lang w:val="sk-SK"/>
        </w:rPr>
        <w:t xml:space="preserve"> odborná príprava osôb, ktoré zabezpečujú ochranu prvku,</w:t>
      </w:r>
    </w:p>
    <w:p w14:paraId="4533EBBB" w14:textId="77777777" w:rsidR="004C0ACC" w:rsidRPr="008F384D" w:rsidRDefault="00A421D7">
      <w:pPr>
        <w:ind w:left="852" w:hanging="284"/>
        <w:rPr>
          <w:rFonts w:ascii="Times New Roman" w:hAnsi="Times New Roman" w:cs="Times New Roman"/>
          <w:sz w:val="24"/>
          <w:szCs w:val="24"/>
          <w:lang w:val="sk-SK"/>
        </w:rPr>
      </w:pPr>
      <w:bookmarkStart w:id="241" w:name="3187651"/>
      <w:bookmarkEnd w:id="241"/>
      <w:r w:rsidRPr="008F384D">
        <w:rPr>
          <w:rFonts w:ascii="Times New Roman" w:hAnsi="Times New Roman" w:cs="Times New Roman"/>
          <w:b/>
          <w:sz w:val="24"/>
          <w:szCs w:val="24"/>
          <w:lang w:val="sk-SK"/>
        </w:rPr>
        <w:t>6.</w:t>
      </w:r>
      <w:r w:rsidRPr="008F384D">
        <w:rPr>
          <w:rFonts w:ascii="Times New Roman" w:hAnsi="Times New Roman" w:cs="Times New Roman"/>
          <w:sz w:val="24"/>
          <w:szCs w:val="24"/>
          <w:lang w:val="sk-SK"/>
        </w:rPr>
        <w:t xml:space="preserve"> kontrolné opatrenia na dodržiavanie trvalých bezpečnostných opatrení,</w:t>
      </w:r>
    </w:p>
    <w:p w14:paraId="73E73F4B" w14:textId="77777777" w:rsidR="004C0ACC" w:rsidRPr="008F384D" w:rsidRDefault="00A421D7">
      <w:pPr>
        <w:ind w:left="568" w:hanging="284"/>
        <w:rPr>
          <w:rFonts w:ascii="Times New Roman" w:hAnsi="Times New Roman" w:cs="Times New Roman"/>
          <w:sz w:val="24"/>
          <w:szCs w:val="24"/>
          <w:lang w:val="sk-SK"/>
        </w:rPr>
      </w:pPr>
      <w:bookmarkStart w:id="242" w:name="3187652"/>
      <w:bookmarkEnd w:id="242"/>
      <w:r w:rsidRPr="008F384D">
        <w:rPr>
          <w:rFonts w:ascii="Times New Roman" w:hAnsi="Times New Roman" w:cs="Times New Roman"/>
          <w:b/>
          <w:sz w:val="24"/>
          <w:szCs w:val="24"/>
          <w:lang w:val="sk-SK"/>
        </w:rPr>
        <w:t>b)</w:t>
      </w:r>
      <w:r w:rsidRPr="008F384D">
        <w:rPr>
          <w:rFonts w:ascii="Times New Roman" w:hAnsi="Times New Roman" w:cs="Times New Roman"/>
          <w:sz w:val="24"/>
          <w:szCs w:val="24"/>
          <w:lang w:val="sk-SK"/>
        </w:rPr>
        <w:t xml:space="preserve"> mimoriadne bezpečnostné opatrenia, ktoré sa uplatňujú v závislosti od intenzity hrozby narušenia alebo zničenia prvku.</w:t>
      </w:r>
    </w:p>
    <w:p w14:paraId="097422B3" w14:textId="77777777" w:rsidR="004C0ACC" w:rsidRPr="008F384D" w:rsidRDefault="00A421D7">
      <w:pPr>
        <w:rPr>
          <w:rFonts w:ascii="Times New Roman" w:hAnsi="Times New Roman" w:cs="Times New Roman"/>
          <w:sz w:val="24"/>
          <w:szCs w:val="24"/>
          <w:lang w:val="sk-SK"/>
        </w:rPr>
      </w:pPr>
      <w:bookmarkStart w:id="243" w:name="3187653"/>
      <w:bookmarkEnd w:id="243"/>
      <w:r w:rsidRPr="008F384D">
        <w:rPr>
          <w:rFonts w:ascii="Times New Roman" w:hAnsi="Times New Roman" w:cs="Times New Roman"/>
          <w:b/>
          <w:sz w:val="24"/>
          <w:szCs w:val="24"/>
          <w:lang w:val="sk-SK"/>
        </w:rPr>
        <w:t>D.</w:t>
      </w:r>
      <w:r w:rsidRPr="008F384D">
        <w:rPr>
          <w:rFonts w:ascii="Times New Roman" w:hAnsi="Times New Roman" w:cs="Times New Roman"/>
          <w:sz w:val="24"/>
          <w:szCs w:val="24"/>
          <w:lang w:val="sk-SK"/>
        </w:rPr>
        <w:t xml:space="preserve"> Určujú sa hlavné bezpečnostné opatrenia na ochranu prvku.</w:t>
      </w:r>
    </w:p>
    <w:p w14:paraId="4763E9A5" w14:textId="77777777" w:rsidR="009E3B4B" w:rsidRDefault="00A421D7" w:rsidP="009E3B4B">
      <w:pPr>
        <w:spacing w:after="120"/>
        <w:rPr>
          <w:rFonts w:ascii="Times New Roman" w:hAnsi="Times New Roman" w:cs="Times New Roman"/>
          <w:sz w:val="24"/>
          <w:szCs w:val="24"/>
          <w:lang w:val="sk-SK"/>
        </w:rPr>
      </w:pPr>
      <w:bookmarkStart w:id="244" w:name="3187654"/>
      <w:bookmarkEnd w:id="244"/>
      <w:r w:rsidRPr="008F384D">
        <w:rPr>
          <w:rFonts w:ascii="Times New Roman" w:hAnsi="Times New Roman" w:cs="Times New Roman"/>
          <w:b/>
          <w:sz w:val="24"/>
          <w:szCs w:val="24"/>
          <w:lang w:val="sk-SK"/>
        </w:rPr>
        <w:t>E.</w:t>
      </w:r>
      <w:r w:rsidRPr="008F384D">
        <w:rPr>
          <w:rFonts w:ascii="Times New Roman" w:hAnsi="Times New Roman" w:cs="Times New Roman"/>
          <w:sz w:val="24"/>
          <w:szCs w:val="24"/>
          <w:lang w:val="sk-SK"/>
        </w:rPr>
        <w:t xml:space="preserve"> Bezpečnostný plán sa počas jeho tvorby konzultuje s orgánmi, ktorých súčinnosť sa predpokladá pri ochrane prvku.</w:t>
      </w:r>
      <w:bookmarkStart w:id="245" w:name="3187655"/>
      <w:bookmarkEnd w:id="245"/>
      <w:r w:rsidR="002D3859">
        <w:rPr>
          <w:rFonts w:ascii="Times New Roman" w:hAnsi="Times New Roman" w:cs="Times New Roman"/>
          <w:sz w:val="24"/>
          <w:szCs w:val="24"/>
          <w:lang w:val="sk-SK"/>
        </w:rPr>
        <w:t xml:space="preserve">                                              </w:t>
      </w:r>
    </w:p>
    <w:p w14:paraId="5F0736C1" w14:textId="77777777" w:rsidR="004C0ACC" w:rsidRPr="009E3B4B" w:rsidRDefault="00A421D7" w:rsidP="009E3B4B">
      <w:pPr>
        <w:spacing w:after="120"/>
        <w:jc w:val="right"/>
        <w:rPr>
          <w:rFonts w:ascii="Times New Roman" w:hAnsi="Times New Roman" w:cs="Times New Roman"/>
          <w:b/>
          <w:sz w:val="24"/>
          <w:szCs w:val="24"/>
          <w:lang w:val="sk-SK"/>
        </w:rPr>
      </w:pPr>
      <w:r w:rsidRPr="009E3B4B">
        <w:rPr>
          <w:rFonts w:ascii="Times New Roman" w:hAnsi="Times New Roman" w:cs="Times New Roman"/>
          <w:b/>
          <w:sz w:val="24"/>
          <w:szCs w:val="24"/>
          <w:lang w:val="sk-SK"/>
        </w:rPr>
        <w:t>Príloha č. 3 k zákonu č. 45/2011 Z. z.</w:t>
      </w:r>
    </w:p>
    <w:p w14:paraId="32CC85D2" w14:textId="77777777" w:rsidR="004C0ACC" w:rsidRPr="008F384D" w:rsidRDefault="00A421D7">
      <w:pPr>
        <w:pStyle w:val="Nadpis"/>
        <w:outlineLvl w:val="1"/>
        <w:rPr>
          <w:rFonts w:ascii="Times New Roman" w:hAnsi="Times New Roman" w:cs="Times New Roman"/>
          <w:color w:val="auto"/>
          <w:sz w:val="24"/>
          <w:szCs w:val="24"/>
          <w:lang w:val="sk-SK"/>
        </w:rPr>
      </w:pPr>
      <w:bookmarkStart w:id="246" w:name="3187656"/>
      <w:bookmarkEnd w:id="246"/>
      <w:r w:rsidRPr="008F384D">
        <w:rPr>
          <w:rFonts w:ascii="Times New Roman" w:hAnsi="Times New Roman" w:cs="Times New Roman"/>
          <w:color w:val="auto"/>
          <w:sz w:val="24"/>
          <w:szCs w:val="24"/>
          <w:lang w:val="sk-SK"/>
        </w:rPr>
        <w:t>SEKTORY V PÔSOBNOSTI ÚSTREDNÝCH ORGÁNOV</w:t>
      </w:r>
    </w:p>
    <w:tbl>
      <w:tblPr>
        <w:tblW w:w="0" w:type="auto"/>
        <w:jc w:val="center"/>
        <w:tblLook w:val="04A0" w:firstRow="1" w:lastRow="0" w:firstColumn="1" w:lastColumn="0" w:noHBand="0" w:noVBand="1"/>
      </w:tblPr>
      <w:tblGrid>
        <w:gridCol w:w="2404"/>
        <w:gridCol w:w="3561"/>
        <w:gridCol w:w="3107"/>
      </w:tblGrid>
      <w:tr w:rsidR="008F384D" w:rsidRPr="008F384D" w14:paraId="61E8378E" w14:textId="77777777">
        <w:trPr>
          <w:jc w:val="center"/>
        </w:trPr>
        <w:tc>
          <w:tcPr>
            <w:tcW w:w="0" w:type="auto"/>
          </w:tcPr>
          <w:p w14:paraId="6B369EDB" w14:textId="77777777" w:rsidR="004C0ACC" w:rsidRPr="008F384D" w:rsidRDefault="00A421D7">
            <w:pPr>
              <w:keepNext/>
              <w:jc w:val="center"/>
              <w:rPr>
                <w:rFonts w:ascii="Times New Roman" w:hAnsi="Times New Roman" w:cs="Times New Roman"/>
                <w:sz w:val="24"/>
                <w:szCs w:val="24"/>
                <w:lang w:val="sk-SK"/>
              </w:rPr>
            </w:pPr>
            <w:bookmarkStart w:id="247" w:name="3187657"/>
            <w:bookmarkEnd w:id="247"/>
            <w:r w:rsidRPr="008F384D">
              <w:rPr>
                <w:rFonts w:ascii="Times New Roman" w:hAnsi="Times New Roman" w:cs="Times New Roman"/>
                <w:b/>
                <w:sz w:val="24"/>
                <w:szCs w:val="24"/>
                <w:lang w:val="sk-SK"/>
              </w:rPr>
              <w:lastRenderedPageBreak/>
              <w:t>Sektor</w:t>
            </w:r>
          </w:p>
        </w:tc>
        <w:tc>
          <w:tcPr>
            <w:tcW w:w="0" w:type="auto"/>
          </w:tcPr>
          <w:p w14:paraId="29792209" w14:textId="77777777" w:rsidR="004C0ACC" w:rsidRPr="008F384D" w:rsidRDefault="00A421D7">
            <w:pPr>
              <w:keepNext/>
              <w:jc w:val="center"/>
              <w:rPr>
                <w:rFonts w:ascii="Times New Roman" w:hAnsi="Times New Roman" w:cs="Times New Roman"/>
                <w:sz w:val="24"/>
                <w:szCs w:val="24"/>
                <w:lang w:val="sk-SK"/>
              </w:rPr>
            </w:pPr>
            <w:r w:rsidRPr="008F384D">
              <w:rPr>
                <w:rFonts w:ascii="Times New Roman" w:hAnsi="Times New Roman" w:cs="Times New Roman"/>
                <w:b/>
                <w:sz w:val="24"/>
                <w:szCs w:val="24"/>
                <w:lang w:val="sk-SK"/>
              </w:rPr>
              <w:t>Podsektor</w:t>
            </w:r>
          </w:p>
        </w:tc>
        <w:tc>
          <w:tcPr>
            <w:tcW w:w="0" w:type="auto"/>
          </w:tcPr>
          <w:p w14:paraId="271B6B18" w14:textId="77777777" w:rsidR="004C0ACC" w:rsidRPr="008F384D" w:rsidRDefault="00A421D7">
            <w:pPr>
              <w:keepNext/>
              <w:jc w:val="center"/>
              <w:rPr>
                <w:rFonts w:ascii="Times New Roman" w:hAnsi="Times New Roman" w:cs="Times New Roman"/>
                <w:sz w:val="24"/>
                <w:szCs w:val="24"/>
                <w:lang w:val="sk-SK"/>
              </w:rPr>
            </w:pPr>
            <w:r w:rsidRPr="008F384D">
              <w:rPr>
                <w:rFonts w:ascii="Times New Roman" w:hAnsi="Times New Roman" w:cs="Times New Roman"/>
                <w:b/>
                <w:sz w:val="24"/>
                <w:szCs w:val="24"/>
                <w:lang w:val="sk-SK"/>
              </w:rPr>
              <w:t>Ústredný orgán</w:t>
            </w:r>
          </w:p>
        </w:tc>
      </w:tr>
      <w:tr w:rsidR="008F384D" w:rsidRPr="008F384D" w14:paraId="6D2B8066" w14:textId="77777777">
        <w:trPr>
          <w:jc w:val="center"/>
        </w:trPr>
        <w:tc>
          <w:tcPr>
            <w:tcW w:w="0" w:type="auto"/>
          </w:tcPr>
          <w:p w14:paraId="24A83980"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1. Doprava</w:t>
            </w:r>
          </w:p>
        </w:tc>
        <w:tc>
          <w:tcPr>
            <w:tcW w:w="0" w:type="auto"/>
            <w:vAlign w:val="center"/>
          </w:tcPr>
          <w:p w14:paraId="64B2A117" w14:textId="77777777" w:rsidR="004C0ACC" w:rsidRPr="008F384D" w:rsidRDefault="002D3859">
            <w:pPr>
              <w:keepNext/>
              <w:jc w:val="left"/>
              <w:rPr>
                <w:rFonts w:ascii="Times New Roman" w:hAnsi="Times New Roman" w:cs="Times New Roman"/>
                <w:sz w:val="24"/>
                <w:szCs w:val="24"/>
                <w:lang w:val="sk-SK"/>
              </w:rPr>
            </w:pPr>
            <w:r>
              <w:rPr>
                <w:rFonts w:ascii="Times New Roman" w:hAnsi="Times New Roman" w:cs="Times New Roman"/>
                <w:sz w:val="24"/>
                <w:szCs w:val="24"/>
                <w:lang w:val="sk-SK"/>
              </w:rPr>
              <w:t xml:space="preserve">Cestná doprava </w:t>
            </w:r>
            <w:r>
              <w:rPr>
                <w:rFonts w:ascii="Times New Roman" w:hAnsi="Times New Roman" w:cs="Times New Roman"/>
                <w:sz w:val="24"/>
                <w:szCs w:val="24"/>
                <w:lang w:val="sk-SK"/>
              </w:rPr>
              <w:br/>
              <w:t>Letecká doprava</w:t>
            </w:r>
            <w:r>
              <w:rPr>
                <w:rFonts w:ascii="Times New Roman" w:hAnsi="Times New Roman" w:cs="Times New Roman"/>
                <w:sz w:val="24"/>
                <w:szCs w:val="24"/>
                <w:lang w:val="sk-SK"/>
              </w:rPr>
              <w:br/>
              <w:t>Vodná doprava</w:t>
            </w:r>
            <w:r>
              <w:rPr>
                <w:rFonts w:ascii="Times New Roman" w:hAnsi="Times New Roman" w:cs="Times New Roman"/>
                <w:sz w:val="24"/>
                <w:szCs w:val="24"/>
                <w:lang w:val="sk-SK"/>
              </w:rPr>
              <w:br/>
            </w:r>
            <w:r w:rsidR="00A421D7" w:rsidRPr="008F384D">
              <w:rPr>
                <w:rFonts w:ascii="Times New Roman" w:hAnsi="Times New Roman" w:cs="Times New Roman"/>
                <w:sz w:val="24"/>
                <w:szCs w:val="24"/>
                <w:lang w:val="sk-SK"/>
              </w:rPr>
              <w:t>Železničná doprava</w:t>
            </w:r>
          </w:p>
        </w:tc>
        <w:tc>
          <w:tcPr>
            <w:tcW w:w="0" w:type="auto"/>
          </w:tcPr>
          <w:p w14:paraId="33DAD509"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dopravy a výstavby Slovenskej republiky</w:t>
            </w:r>
          </w:p>
        </w:tc>
      </w:tr>
      <w:tr w:rsidR="008F384D" w:rsidRPr="008F384D" w14:paraId="1A08A58E" w14:textId="77777777">
        <w:trPr>
          <w:jc w:val="center"/>
        </w:trPr>
        <w:tc>
          <w:tcPr>
            <w:tcW w:w="0" w:type="auto"/>
          </w:tcPr>
          <w:p w14:paraId="38E9C9DB"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2. Elektronické komunikácie</w:t>
            </w:r>
          </w:p>
        </w:tc>
        <w:tc>
          <w:tcPr>
            <w:tcW w:w="0" w:type="auto"/>
          </w:tcPr>
          <w:p w14:paraId="7BF1B9AF"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Satelitná komunikácia</w:t>
            </w:r>
            <w:r w:rsidRPr="008F384D">
              <w:rPr>
                <w:rFonts w:ascii="Times New Roman" w:hAnsi="Times New Roman" w:cs="Times New Roman"/>
                <w:sz w:val="24"/>
                <w:szCs w:val="24"/>
                <w:lang w:val="sk-SK"/>
              </w:rPr>
              <w:br/>
              <w:t xml:space="preserve">Siete a služby pevných </w:t>
            </w:r>
            <w:r w:rsidR="002D3859">
              <w:rPr>
                <w:rFonts w:ascii="Times New Roman" w:hAnsi="Times New Roman" w:cs="Times New Roman"/>
                <w:sz w:val="24"/>
                <w:szCs w:val="24"/>
                <w:lang w:val="sk-SK"/>
              </w:rPr>
              <w:t xml:space="preserve"> </w:t>
            </w:r>
            <w:r w:rsidRPr="008F384D">
              <w:rPr>
                <w:rFonts w:ascii="Times New Roman" w:hAnsi="Times New Roman" w:cs="Times New Roman"/>
                <w:sz w:val="24"/>
                <w:szCs w:val="24"/>
                <w:lang w:val="sk-SK"/>
              </w:rPr>
              <w:t>elektronických komunikácií a mobilných elektronických komunikácií</w:t>
            </w:r>
          </w:p>
        </w:tc>
        <w:tc>
          <w:tcPr>
            <w:tcW w:w="0" w:type="auto"/>
          </w:tcPr>
          <w:p w14:paraId="036D7AB2"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dopravy a výstavby Slovenskej republiky</w:t>
            </w:r>
          </w:p>
        </w:tc>
      </w:tr>
      <w:tr w:rsidR="008F384D" w:rsidRPr="008F384D" w14:paraId="3E8273AF" w14:textId="77777777">
        <w:trPr>
          <w:jc w:val="center"/>
        </w:trPr>
        <w:tc>
          <w:tcPr>
            <w:tcW w:w="0" w:type="auto"/>
          </w:tcPr>
          <w:p w14:paraId="58C3F67A"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3. Energetika</w:t>
            </w:r>
          </w:p>
        </w:tc>
        <w:tc>
          <w:tcPr>
            <w:tcW w:w="0" w:type="auto"/>
          </w:tcPr>
          <w:p w14:paraId="70D38181" w14:textId="77777777" w:rsidR="004C0ACC" w:rsidRDefault="007B63E4" w:rsidP="007B63E4">
            <w:pPr>
              <w:keepNext/>
              <w:spacing w:before="0" w:after="0"/>
              <w:jc w:val="left"/>
              <w:rPr>
                <w:rFonts w:ascii="Times New Roman" w:hAnsi="Times New Roman" w:cs="Times New Roman"/>
                <w:sz w:val="24"/>
                <w:szCs w:val="24"/>
                <w:lang w:val="sk-SK"/>
              </w:rPr>
            </w:pPr>
            <w:r>
              <w:rPr>
                <w:rFonts w:ascii="Times New Roman" w:hAnsi="Times New Roman" w:cs="Times New Roman"/>
                <w:sz w:val="24"/>
                <w:szCs w:val="24"/>
                <w:lang w:val="sk-SK"/>
              </w:rPr>
              <w:t>Baníctvo</w:t>
            </w:r>
            <w:r>
              <w:rPr>
                <w:rFonts w:ascii="Times New Roman" w:hAnsi="Times New Roman" w:cs="Times New Roman"/>
                <w:sz w:val="24"/>
                <w:szCs w:val="24"/>
                <w:lang w:val="sk-SK"/>
              </w:rPr>
              <w:br/>
              <w:t>Elektroenergetika</w:t>
            </w:r>
            <w:r>
              <w:rPr>
                <w:rFonts w:ascii="Times New Roman" w:hAnsi="Times New Roman" w:cs="Times New Roman"/>
                <w:sz w:val="24"/>
                <w:szCs w:val="24"/>
                <w:lang w:val="sk-SK"/>
              </w:rPr>
              <w:br/>
              <w:t>Plynárenstvo</w:t>
            </w:r>
            <w:r>
              <w:rPr>
                <w:rFonts w:ascii="Times New Roman" w:hAnsi="Times New Roman" w:cs="Times New Roman"/>
                <w:sz w:val="24"/>
                <w:szCs w:val="24"/>
                <w:lang w:val="sk-SK"/>
              </w:rPr>
              <w:br/>
            </w:r>
            <w:r w:rsidR="00A421D7" w:rsidRPr="008F384D">
              <w:rPr>
                <w:rFonts w:ascii="Times New Roman" w:hAnsi="Times New Roman" w:cs="Times New Roman"/>
                <w:sz w:val="24"/>
                <w:szCs w:val="24"/>
                <w:lang w:val="sk-SK"/>
              </w:rPr>
              <w:t>Ropa a ropné produkty</w:t>
            </w:r>
          </w:p>
          <w:p w14:paraId="7D1C343C" w14:textId="77777777" w:rsidR="002D3859" w:rsidRPr="00210485" w:rsidRDefault="002D3859" w:rsidP="007B63E4">
            <w:pPr>
              <w:keepNext/>
              <w:spacing w:before="0" w:after="0"/>
              <w:jc w:val="left"/>
              <w:rPr>
                <w:rFonts w:ascii="Times New Roman" w:hAnsi="Times New Roman" w:cs="Times New Roman"/>
                <w:color w:val="548DD4" w:themeColor="text2" w:themeTint="99"/>
                <w:sz w:val="24"/>
                <w:szCs w:val="24"/>
                <w:lang w:val="sk-SK"/>
              </w:rPr>
            </w:pPr>
            <w:r w:rsidRPr="00210485">
              <w:rPr>
                <w:rFonts w:ascii="Times New Roman" w:hAnsi="Times New Roman" w:cs="Times New Roman"/>
                <w:color w:val="548DD4" w:themeColor="text2" w:themeTint="99"/>
                <w:sz w:val="24"/>
                <w:szCs w:val="24"/>
                <w:lang w:val="sk-SK"/>
              </w:rPr>
              <w:t>Jadrová energetika</w:t>
            </w:r>
          </w:p>
          <w:p w14:paraId="3E0CE419" w14:textId="77777777" w:rsidR="002D3859" w:rsidRPr="008F384D" w:rsidRDefault="002D3859" w:rsidP="007B63E4">
            <w:pPr>
              <w:keepNext/>
              <w:spacing w:before="0"/>
              <w:jc w:val="left"/>
              <w:rPr>
                <w:rFonts w:ascii="Times New Roman" w:hAnsi="Times New Roman" w:cs="Times New Roman"/>
                <w:sz w:val="24"/>
                <w:szCs w:val="24"/>
                <w:lang w:val="sk-SK"/>
              </w:rPr>
            </w:pPr>
            <w:r w:rsidRPr="00210485">
              <w:rPr>
                <w:rFonts w:ascii="Times New Roman" w:hAnsi="Times New Roman" w:cs="Times New Roman"/>
                <w:color w:val="548DD4" w:themeColor="text2" w:themeTint="99"/>
                <w:sz w:val="24"/>
                <w:szCs w:val="24"/>
                <w:lang w:val="sk-SK"/>
              </w:rPr>
              <w:t>Tepelná energetika</w:t>
            </w:r>
          </w:p>
        </w:tc>
        <w:tc>
          <w:tcPr>
            <w:tcW w:w="0" w:type="auto"/>
          </w:tcPr>
          <w:p w14:paraId="0F976821"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hospodárstva Slovenskej republiky</w:t>
            </w:r>
          </w:p>
        </w:tc>
      </w:tr>
      <w:tr w:rsidR="008F384D" w:rsidRPr="008F384D" w14:paraId="5B60618D" w14:textId="77777777">
        <w:trPr>
          <w:jc w:val="center"/>
        </w:trPr>
        <w:tc>
          <w:tcPr>
            <w:tcW w:w="0" w:type="auto"/>
          </w:tcPr>
          <w:p w14:paraId="2D9CD52B"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4. Pošta</w:t>
            </w:r>
          </w:p>
        </w:tc>
        <w:tc>
          <w:tcPr>
            <w:tcW w:w="0" w:type="auto"/>
          </w:tcPr>
          <w:p w14:paraId="74AAAF3B"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Poskytovanie poštových služieb, poštový platobný styk a obstarávateľská činnosť</w:t>
            </w:r>
          </w:p>
        </w:tc>
        <w:tc>
          <w:tcPr>
            <w:tcW w:w="0" w:type="auto"/>
          </w:tcPr>
          <w:p w14:paraId="531157C1"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dopravy a výstavby Slovenskej republiky</w:t>
            </w:r>
          </w:p>
        </w:tc>
      </w:tr>
      <w:tr w:rsidR="008F384D" w:rsidRPr="008F384D" w14:paraId="2E8C5CDB" w14:textId="77777777">
        <w:trPr>
          <w:jc w:val="center"/>
        </w:trPr>
        <w:tc>
          <w:tcPr>
            <w:tcW w:w="0" w:type="auto"/>
          </w:tcPr>
          <w:p w14:paraId="1B8B4148"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5. Priemysel</w:t>
            </w:r>
          </w:p>
        </w:tc>
        <w:tc>
          <w:tcPr>
            <w:tcW w:w="0" w:type="auto"/>
          </w:tcPr>
          <w:p w14:paraId="48541F94" w14:textId="77777777" w:rsidR="004C0ACC" w:rsidRPr="008F384D" w:rsidRDefault="007B63E4">
            <w:pPr>
              <w:keepNext/>
              <w:jc w:val="left"/>
              <w:rPr>
                <w:rFonts w:ascii="Times New Roman" w:hAnsi="Times New Roman" w:cs="Times New Roman"/>
                <w:sz w:val="24"/>
                <w:szCs w:val="24"/>
                <w:lang w:val="sk-SK"/>
              </w:rPr>
            </w:pPr>
            <w:r>
              <w:rPr>
                <w:rFonts w:ascii="Times New Roman" w:hAnsi="Times New Roman" w:cs="Times New Roman"/>
                <w:sz w:val="24"/>
                <w:szCs w:val="24"/>
                <w:lang w:val="sk-SK"/>
              </w:rPr>
              <w:t xml:space="preserve">Farmaceutický priemysel </w:t>
            </w:r>
            <w:r>
              <w:rPr>
                <w:rFonts w:ascii="Times New Roman" w:hAnsi="Times New Roman" w:cs="Times New Roman"/>
                <w:sz w:val="24"/>
                <w:szCs w:val="24"/>
                <w:lang w:val="sk-SK"/>
              </w:rPr>
              <w:br/>
            </w:r>
            <w:r w:rsidR="00A421D7" w:rsidRPr="008F384D">
              <w:rPr>
                <w:rFonts w:ascii="Times New Roman" w:hAnsi="Times New Roman" w:cs="Times New Roman"/>
                <w:sz w:val="24"/>
                <w:szCs w:val="24"/>
                <w:lang w:val="sk-SK"/>
              </w:rPr>
              <w:t>Hutnícky priemysel</w:t>
            </w:r>
            <w:r>
              <w:rPr>
                <w:rFonts w:ascii="Times New Roman" w:hAnsi="Times New Roman" w:cs="Times New Roman"/>
                <w:sz w:val="24"/>
                <w:szCs w:val="24"/>
                <w:lang w:val="sk-SK"/>
              </w:rPr>
              <w:br/>
            </w:r>
            <w:r w:rsidR="00A421D7" w:rsidRPr="008F384D">
              <w:rPr>
                <w:rFonts w:ascii="Times New Roman" w:hAnsi="Times New Roman" w:cs="Times New Roman"/>
                <w:sz w:val="24"/>
                <w:szCs w:val="24"/>
                <w:lang w:val="sk-SK"/>
              </w:rPr>
              <w:t>Chemický priemysel</w:t>
            </w:r>
          </w:p>
        </w:tc>
        <w:tc>
          <w:tcPr>
            <w:tcW w:w="0" w:type="auto"/>
          </w:tcPr>
          <w:p w14:paraId="5E4C41FD"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hospodárstva Slovenskej republiky</w:t>
            </w:r>
          </w:p>
        </w:tc>
      </w:tr>
      <w:tr w:rsidR="008F384D" w:rsidRPr="008F384D" w14:paraId="3B30CC43" w14:textId="77777777">
        <w:trPr>
          <w:jc w:val="center"/>
        </w:trPr>
        <w:tc>
          <w:tcPr>
            <w:tcW w:w="0" w:type="auto"/>
          </w:tcPr>
          <w:p w14:paraId="59D2FE25"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6. Informačné a komunikačné technológie</w:t>
            </w:r>
          </w:p>
        </w:tc>
        <w:tc>
          <w:tcPr>
            <w:tcW w:w="0" w:type="auto"/>
          </w:tcPr>
          <w:p w14:paraId="0E6CC150"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Informačné systémy a siete</w:t>
            </w:r>
          </w:p>
        </w:tc>
        <w:tc>
          <w:tcPr>
            <w:tcW w:w="0" w:type="auto"/>
          </w:tcPr>
          <w:p w14:paraId="7D40D4CE"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investícií, regionálneho rozvoja a informatizácie Slovenskej republiky</w:t>
            </w:r>
          </w:p>
        </w:tc>
      </w:tr>
      <w:tr w:rsidR="008F384D" w:rsidRPr="008F384D" w14:paraId="19233FE5" w14:textId="77777777">
        <w:trPr>
          <w:jc w:val="center"/>
        </w:trPr>
        <w:tc>
          <w:tcPr>
            <w:tcW w:w="0" w:type="auto"/>
          </w:tcPr>
          <w:p w14:paraId="5A18EFB2"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7. Voda a atmosféra</w:t>
            </w:r>
          </w:p>
        </w:tc>
        <w:tc>
          <w:tcPr>
            <w:tcW w:w="0" w:type="auto"/>
          </w:tcPr>
          <w:p w14:paraId="09B052D7"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 xml:space="preserve">Meteorologická služba </w:t>
            </w:r>
            <w:r w:rsidRPr="008F384D">
              <w:rPr>
                <w:rFonts w:ascii="Times New Roman" w:hAnsi="Times New Roman" w:cs="Times New Roman"/>
                <w:sz w:val="24"/>
                <w:szCs w:val="24"/>
                <w:lang w:val="sk-SK"/>
              </w:rPr>
              <w:br/>
              <w:t xml:space="preserve"> Vodné stavby</w:t>
            </w:r>
            <w:r w:rsidRPr="008F384D">
              <w:rPr>
                <w:rFonts w:ascii="Times New Roman" w:hAnsi="Times New Roman" w:cs="Times New Roman"/>
                <w:sz w:val="24"/>
                <w:szCs w:val="24"/>
                <w:lang w:val="sk-SK"/>
              </w:rPr>
              <w:br/>
              <w:t xml:space="preserve"> Zabezpečovanie pitnej vody</w:t>
            </w:r>
          </w:p>
        </w:tc>
        <w:tc>
          <w:tcPr>
            <w:tcW w:w="0" w:type="auto"/>
          </w:tcPr>
          <w:p w14:paraId="4C66A70B"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životného prostredia Slovenskej republiky</w:t>
            </w:r>
          </w:p>
        </w:tc>
      </w:tr>
      <w:tr w:rsidR="008F384D" w:rsidRPr="008F384D" w14:paraId="689887D6" w14:textId="77777777">
        <w:trPr>
          <w:jc w:val="center"/>
        </w:trPr>
        <w:tc>
          <w:tcPr>
            <w:tcW w:w="0" w:type="auto"/>
          </w:tcPr>
          <w:p w14:paraId="7856E112"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8. Zdravotníctvo</w:t>
            </w:r>
          </w:p>
        </w:tc>
        <w:tc>
          <w:tcPr>
            <w:tcW w:w="0" w:type="auto"/>
          </w:tcPr>
          <w:p w14:paraId="3805682D" w14:textId="77777777" w:rsidR="004C0ACC" w:rsidRPr="008F384D" w:rsidRDefault="004C0ACC">
            <w:pPr>
              <w:keepNext/>
              <w:jc w:val="left"/>
              <w:rPr>
                <w:rFonts w:ascii="Times New Roman" w:hAnsi="Times New Roman" w:cs="Times New Roman"/>
                <w:sz w:val="24"/>
                <w:szCs w:val="24"/>
                <w:lang w:val="sk-SK"/>
              </w:rPr>
            </w:pPr>
          </w:p>
        </w:tc>
        <w:tc>
          <w:tcPr>
            <w:tcW w:w="0" w:type="auto"/>
          </w:tcPr>
          <w:p w14:paraId="427A4AE8"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zdravotníctva Slovenskej republiky</w:t>
            </w:r>
          </w:p>
        </w:tc>
      </w:tr>
      <w:tr w:rsidR="008F384D" w:rsidRPr="008F384D" w14:paraId="06780804" w14:textId="77777777">
        <w:trPr>
          <w:jc w:val="center"/>
        </w:trPr>
        <w:tc>
          <w:tcPr>
            <w:tcW w:w="0" w:type="auto"/>
          </w:tcPr>
          <w:p w14:paraId="3EA0099D"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9. Financie</w:t>
            </w:r>
          </w:p>
        </w:tc>
        <w:tc>
          <w:tcPr>
            <w:tcW w:w="0" w:type="auto"/>
          </w:tcPr>
          <w:p w14:paraId="1C9DA2F4"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Bankovníctvo; tým nie sú dotknuté vylúčenia podľa osobitného predpisu o kybernetickej bezpečnosti.</w:t>
            </w:r>
            <w:hyperlink w:anchor="13611715" w:history="1">
              <w:r w:rsidRPr="008F384D">
                <w:rPr>
                  <w:rStyle w:val="Odkaznavysvetlivku"/>
                  <w:rFonts w:ascii="Times New Roman" w:hAnsi="Times New Roman" w:cs="Times New Roman"/>
                  <w:sz w:val="24"/>
                  <w:szCs w:val="24"/>
                  <w:lang w:val="sk-SK"/>
                </w:rPr>
                <w:t>10)</w:t>
              </w:r>
            </w:hyperlink>
            <w:r w:rsidR="007B63E4">
              <w:rPr>
                <w:rFonts w:ascii="Times New Roman" w:hAnsi="Times New Roman" w:cs="Times New Roman"/>
                <w:sz w:val="24"/>
                <w:szCs w:val="24"/>
                <w:lang w:val="sk-SK"/>
              </w:rPr>
              <w:t xml:space="preserve"> </w:t>
            </w:r>
            <w:r w:rsidR="007B63E4">
              <w:rPr>
                <w:rFonts w:ascii="Times New Roman" w:hAnsi="Times New Roman" w:cs="Times New Roman"/>
                <w:sz w:val="24"/>
                <w:szCs w:val="24"/>
                <w:lang w:val="sk-SK"/>
              </w:rPr>
              <w:br/>
            </w:r>
            <w:r w:rsidRPr="008F384D">
              <w:rPr>
                <w:rFonts w:ascii="Times New Roman" w:hAnsi="Times New Roman" w:cs="Times New Roman"/>
                <w:sz w:val="24"/>
                <w:szCs w:val="24"/>
                <w:lang w:val="sk-SK"/>
              </w:rPr>
              <w:t>Finančné trhy; tým nie sú dotknuté vylúčenia podľa osobitného predpisu o kybernetickej bezpečnosti.</w:t>
            </w:r>
            <w:hyperlink w:anchor="13611715" w:history="1">
              <w:r w:rsidRPr="008F384D">
                <w:rPr>
                  <w:rStyle w:val="Odkaznavysvetlivku"/>
                  <w:rFonts w:ascii="Times New Roman" w:hAnsi="Times New Roman" w:cs="Times New Roman"/>
                  <w:sz w:val="24"/>
                  <w:szCs w:val="24"/>
                  <w:lang w:val="sk-SK"/>
                </w:rPr>
                <w:t>10)</w:t>
              </w:r>
            </w:hyperlink>
            <w:r w:rsidR="007B63E4">
              <w:rPr>
                <w:rFonts w:ascii="Times New Roman" w:hAnsi="Times New Roman" w:cs="Times New Roman"/>
                <w:sz w:val="24"/>
                <w:szCs w:val="24"/>
                <w:lang w:val="sk-SK"/>
              </w:rPr>
              <w:br/>
            </w:r>
            <w:r w:rsidRPr="008F384D">
              <w:rPr>
                <w:rFonts w:ascii="Times New Roman" w:hAnsi="Times New Roman" w:cs="Times New Roman"/>
                <w:sz w:val="24"/>
                <w:szCs w:val="24"/>
                <w:lang w:val="sk-SK"/>
              </w:rPr>
              <w:t>Systémy riadenia verejných financií.</w:t>
            </w:r>
          </w:p>
        </w:tc>
        <w:tc>
          <w:tcPr>
            <w:tcW w:w="0" w:type="auto"/>
          </w:tcPr>
          <w:p w14:paraId="66813917"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financií Slovenskej republiky</w:t>
            </w:r>
          </w:p>
        </w:tc>
      </w:tr>
      <w:tr w:rsidR="008F384D" w:rsidRPr="008F384D" w14:paraId="7B34F518" w14:textId="77777777">
        <w:trPr>
          <w:jc w:val="center"/>
        </w:trPr>
        <w:tc>
          <w:tcPr>
            <w:tcW w:w="0" w:type="auto"/>
          </w:tcPr>
          <w:p w14:paraId="45D84111"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10. Pôdohospodárstvo</w:t>
            </w:r>
          </w:p>
        </w:tc>
        <w:tc>
          <w:tcPr>
            <w:tcW w:w="0" w:type="auto"/>
          </w:tcPr>
          <w:p w14:paraId="14450B2F" w14:textId="77777777" w:rsidR="004C0ACC" w:rsidRPr="008F384D" w:rsidRDefault="007B63E4">
            <w:pPr>
              <w:keepNext/>
              <w:jc w:val="left"/>
              <w:rPr>
                <w:rFonts w:ascii="Times New Roman" w:hAnsi="Times New Roman" w:cs="Times New Roman"/>
                <w:sz w:val="24"/>
                <w:szCs w:val="24"/>
                <w:lang w:val="sk-SK"/>
              </w:rPr>
            </w:pPr>
            <w:r>
              <w:rPr>
                <w:rFonts w:ascii="Times New Roman" w:hAnsi="Times New Roman" w:cs="Times New Roman"/>
                <w:sz w:val="24"/>
                <w:szCs w:val="24"/>
                <w:lang w:val="sk-SK"/>
              </w:rPr>
              <w:t>poľnohospodárstvo</w:t>
            </w:r>
            <w:r>
              <w:rPr>
                <w:rFonts w:ascii="Times New Roman" w:hAnsi="Times New Roman" w:cs="Times New Roman"/>
                <w:sz w:val="24"/>
                <w:szCs w:val="24"/>
                <w:lang w:val="sk-SK"/>
              </w:rPr>
              <w:br/>
            </w:r>
            <w:r w:rsidR="00A421D7" w:rsidRPr="008F384D">
              <w:rPr>
                <w:rFonts w:ascii="Times New Roman" w:hAnsi="Times New Roman" w:cs="Times New Roman"/>
                <w:sz w:val="24"/>
                <w:szCs w:val="24"/>
                <w:lang w:val="sk-SK"/>
              </w:rPr>
              <w:t>potravinárstvo</w:t>
            </w:r>
          </w:p>
        </w:tc>
        <w:tc>
          <w:tcPr>
            <w:tcW w:w="0" w:type="auto"/>
          </w:tcPr>
          <w:p w14:paraId="37CAD407" w14:textId="77777777" w:rsidR="004C0ACC" w:rsidRPr="008F384D" w:rsidRDefault="00A421D7">
            <w:pPr>
              <w:keepNext/>
              <w:jc w:val="left"/>
              <w:rPr>
                <w:rFonts w:ascii="Times New Roman" w:hAnsi="Times New Roman" w:cs="Times New Roman"/>
                <w:sz w:val="24"/>
                <w:szCs w:val="24"/>
                <w:lang w:val="sk-SK"/>
              </w:rPr>
            </w:pPr>
            <w:r w:rsidRPr="008F384D">
              <w:rPr>
                <w:rFonts w:ascii="Times New Roman" w:hAnsi="Times New Roman" w:cs="Times New Roman"/>
                <w:sz w:val="24"/>
                <w:szCs w:val="24"/>
                <w:lang w:val="sk-SK"/>
              </w:rPr>
              <w:t>Ministerstvo pôdohospodárstva a rozvoja vidieka Slovenskej republiky</w:t>
            </w:r>
          </w:p>
        </w:tc>
      </w:tr>
      <w:tr w:rsidR="00404DEF" w:rsidRPr="008F384D" w14:paraId="5033CE5D" w14:textId="77777777">
        <w:trPr>
          <w:jc w:val="center"/>
        </w:trPr>
        <w:tc>
          <w:tcPr>
            <w:tcW w:w="0" w:type="auto"/>
          </w:tcPr>
          <w:p w14:paraId="39AB90C8" w14:textId="77777777" w:rsidR="00404DEF" w:rsidRPr="008F384D" w:rsidRDefault="00404DEF">
            <w:pPr>
              <w:keepNext/>
              <w:jc w:val="left"/>
              <w:rPr>
                <w:rFonts w:ascii="Times New Roman" w:hAnsi="Times New Roman" w:cs="Times New Roman"/>
                <w:sz w:val="24"/>
                <w:szCs w:val="24"/>
                <w:lang w:val="sk-SK"/>
              </w:rPr>
            </w:pPr>
          </w:p>
        </w:tc>
        <w:tc>
          <w:tcPr>
            <w:tcW w:w="0" w:type="auto"/>
          </w:tcPr>
          <w:p w14:paraId="05DE1443" w14:textId="77777777" w:rsidR="00404DEF" w:rsidRPr="008F384D" w:rsidRDefault="00404DEF">
            <w:pPr>
              <w:keepNext/>
              <w:jc w:val="left"/>
              <w:rPr>
                <w:rFonts w:ascii="Times New Roman" w:hAnsi="Times New Roman" w:cs="Times New Roman"/>
                <w:sz w:val="24"/>
                <w:szCs w:val="24"/>
                <w:lang w:val="sk-SK"/>
              </w:rPr>
            </w:pPr>
          </w:p>
        </w:tc>
        <w:tc>
          <w:tcPr>
            <w:tcW w:w="0" w:type="auto"/>
          </w:tcPr>
          <w:p w14:paraId="33BC0C62" w14:textId="77777777" w:rsidR="00404DEF" w:rsidRPr="008F384D" w:rsidRDefault="00404DEF">
            <w:pPr>
              <w:keepNext/>
              <w:jc w:val="left"/>
              <w:rPr>
                <w:rFonts w:ascii="Times New Roman" w:hAnsi="Times New Roman" w:cs="Times New Roman"/>
                <w:sz w:val="24"/>
                <w:szCs w:val="24"/>
                <w:lang w:val="sk-SK"/>
              </w:rPr>
            </w:pPr>
          </w:p>
        </w:tc>
      </w:tr>
    </w:tbl>
    <w:p w14:paraId="6E80998D" w14:textId="77777777" w:rsidR="004C0ACC" w:rsidRPr="008F384D" w:rsidRDefault="002D3859" w:rsidP="002D3859">
      <w:pPr>
        <w:pStyle w:val="Priloha"/>
        <w:jc w:val="both"/>
        <w:rPr>
          <w:rFonts w:ascii="Times New Roman" w:hAnsi="Times New Roman" w:cs="Times New Roman"/>
          <w:color w:val="auto"/>
          <w:sz w:val="24"/>
          <w:szCs w:val="24"/>
          <w:lang w:val="sk-SK"/>
        </w:rPr>
      </w:pPr>
      <w:bookmarkStart w:id="248" w:name="3187658"/>
      <w:bookmarkEnd w:id="248"/>
      <w:r>
        <w:rPr>
          <w:rFonts w:ascii="Times New Roman" w:hAnsi="Times New Roman" w:cs="Times New Roman"/>
          <w:color w:val="auto"/>
          <w:sz w:val="24"/>
          <w:szCs w:val="24"/>
          <w:lang w:val="sk-SK"/>
        </w:rPr>
        <w:lastRenderedPageBreak/>
        <w:t xml:space="preserve">                                                                                     </w:t>
      </w:r>
      <w:r w:rsidR="00A421D7" w:rsidRPr="008F384D">
        <w:rPr>
          <w:rFonts w:ascii="Times New Roman" w:hAnsi="Times New Roman" w:cs="Times New Roman"/>
          <w:color w:val="auto"/>
          <w:sz w:val="24"/>
          <w:szCs w:val="24"/>
          <w:lang w:val="sk-SK"/>
        </w:rPr>
        <w:t>Príloha č. 4 k zákonu č. 45/2011 Z. z.</w:t>
      </w:r>
    </w:p>
    <w:p w14:paraId="568FB945" w14:textId="77777777" w:rsidR="004C0ACC" w:rsidRPr="008F384D" w:rsidRDefault="00A421D7">
      <w:pPr>
        <w:pStyle w:val="Nadpis"/>
        <w:outlineLvl w:val="1"/>
        <w:rPr>
          <w:rFonts w:ascii="Times New Roman" w:hAnsi="Times New Roman" w:cs="Times New Roman"/>
          <w:color w:val="auto"/>
          <w:sz w:val="24"/>
          <w:szCs w:val="24"/>
          <w:lang w:val="sk-SK"/>
        </w:rPr>
      </w:pPr>
      <w:bookmarkStart w:id="249" w:name="3187659"/>
      <w:bookmarkEnd w:id="249"/>
      <w:r w:rsidRPr="008F384D">
        <w:rPr>
          <w:rFonts w:ascii="Times New Roman" w:hAnsi="Times New Roman" w:cs="Times New Roman"/>
          <w:color w:val="auto"/>
          <w:sz w:val="24"/>
          <w:szCs w:val="24"/>
          <w:lang w:val="sk-SK"/>
        </w:rPr>
        <w:t>ZOZNAM PREBERANÝCH PRÁVNE ZÁVÄZNÝCH AKTOV EURÓPSKEJ ÚNIE</w:t>
      </w:r>
    </w:p>
    <w:p w14:paraId="62C3806E" w14:textId="77777777" w:rsidR="004C0ACC" w:rsidRPr="008F384D" w:rsidRDefault="00A421D7">
      <w:pPr>
        <w:rPr>
          <w:rFonts w:ascii="Times New Roman" w:hAnsi="Times New Roman" w:cs="Times New Roman"/>
          <w:sz w:val="24"/>
          <w:szCs w:val="24"/>
          <w:lang w:val="sk-SK"/>
        </w:rPr>
      </w:pPr>
      <w:bookmarkStart w:id="250" w:name="3187660"/>
      <w:bookmarkEnd w:id="250"/>
      <w:r w:rsidRPr="008F384D">
        <w:rPr>
          <w:rFonts w:ascii="Times New Roman" w:hAnsi="Times New Roman" w:cs="Times New Roman"/>
          <w:sz w:val="24"/>
          <w:szCs w:val="24"/>
          <w:lang w:val="sk-SK"/>
        </w:rPr>
        <w:t xml:space="preserve">Smernica Rady </w:t>
      </w:r>
      <w:hyperlink r:id="rId7" w:tooltip="Smernica Rady 2008/114/ES z 8. decembra 2008 o identifikácii a označení európskych kritických infraštruktúr a zhodnotení potreby zlepšiť ich ochranu (Text s významom pre EHP)" w:history="1">
        <w:r w:rsidRPr="008F384D">
          <w:rPr>
            <w:rStyle w:val="Hypertextovprepojenie"/>
            <w:rFonts w:ascii="Times New Roman" w:hAnsi="Times New Roman" w:cs="Times New Roman"/>
            <w:color w:val="auto"/>
            <w:sz w:val="24"/>
            <w:szCs w:val="24"/>
            <w:u w:val="none"/>
            <w:lang w:val="sk-SK"/>
          </w:rPr>
          <w:t>2008/114/ES</w:t>
        </w:r>
      </w:hyperlink>
      <w:r w:rsidRPr="008F384D">
        <w:rPr>
          <w:rFonts w:ascii="Times New Roman" w:hAnsi="Times New Roman" w:cs="Times New Roman"/>
          <w:sz w:val="24"/>
          <w:szCs w:val="24"/>
          <w:lang w:val="sk-SK"/>
        </w:rPr>
        <w:t xml:space="preserve"> z 8. decembra 2008 o identifikácii a označení európskych kritických infraštruktúr a zhodnotení potreby zlepšiť ich ochranu (Ú. v. EÚ, L 345, 23. 12. 2008).</w:t>
      </w:r>
    </w:p>
    <w:p w14:paraId="0122D92D" w14:textId="77777777" w:rsidR="004C0ACC" w:rsidRDefault="004C0ACC">
      <w:pPr>
        <w:rPr>
          <w:rFonts w:ascii="Times New Roman" w:hAnsi="Times New Roman" w:cs="Times New Roman"/>
          <w:sz w:val="24"/>
          <w:szCs w:val="24"/>
          <w:lang w:val="sk-SK"/>
        </w:rPr>
      </w:pPr>
    </w:p>
    <w:p w14:paraId="30F24553"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2) § 43a ods. 3 zákona č. 50/1976 Zb. o územnom plánovaní a stavebnom poriadku (stavebný zákon)                      v znení neskorších predpisov.</w:t>
      </w:r>
    </w:p>
    <w:p w14:paraId="595A60E9"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2a) § 2 písm. f) atómového zákona.</w:t>
      </w:r>
    </w:p>
    <w:p w14:paraId="7B44B53A"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3) § 3 zákona č. 473/2005 Z. z. o poskytovaní služieb v oblasti súkromnej bezpečnosti a o zmene                            a doplnení niektorých zákonov (zákon o súkromnej bezpečnosti) v znení neskorších predpisov.</w:t>
      </w:r>
    </w:p>
    <w:p w14:paraId="15E96DDB"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4) Napríklad zákon č. 261/2002 Z. z. o prevencii závažných priemyselných havárií a o zmene a doplnení niektorých zákonov v znení neskorších predpisov.</w:t>
      </w:r>
    </w:p>
    <w:p w14:paraId="372820BC" w14:textId="4D00B013" w:rsid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4a) § 20 zákona č. 69/2018 Z. z. o kybernetickej bezpečnosti a o zmene a doplnení niektorých zákonov.</w:t>
      </w:r>
    </w:p>
    <w:p w14:paraId="2E6FADD5" w14:textId="10C636E8" w:rsidR="00210485" w:rsidRPr="00210485" w:rsidRDefault="00210485" w:rsidP="00404DEF">
      <w:pPr>
        <w:spacing w:before="0" w:after="160" w:line="259" w:lineRule="auto"/>
        <w:rPr>
          <w:rFonts w:ascii="Times New Roman" w:eastAsia="Calibri" w:hAnsi="Times New Roman" w:cs="Times New Roman"/>
          <w:color w:val="548DD4" w:themeColor="text2" w:themeTint="99"/>
          <w:lang w:val="sk-SK"/>
        </w:rPr>
      </w:pPr>
      <w:r w:rsidRPr="00210485">
        <w:rPr>
          <w:rFonts w:ascii="Times New Roman" w:eastAsia="Calibri" w:hAnsi="Times New Roman" w:cs="Times New Roman"/>
          <w:color w:val="548DD4" w:themeColor="text2" w:themeTint="99"/>
          <w:lang w:val="sk-SK"/>
        </w:rPr>
        <w:t xml:space="preserve">4aa) </w:t>
      </w:r>
      <w:r>
        <w:rPr>
          <w:rFonts w:ascii="Times New Roman" w:eastAsia="Calibri" w:hAnsi="Times New Roman" w:cs="Times New Roman"/>
          <w:color w:val="548DD4" w:themeColor="text2" w:themeTint="99"/>
          <w:lang w:val="sk-SK"/>
        </w:rPr>
        <w:t>Zákon č. .../2022 Z. z. o preverovaní zahraničných investícií a o zmene a doplnení niektorých zákonov.</w:t>
      </w:r>
    </w:p>
    <w:p w14:paraId="197C8C4A"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4b) § 10 ods. 4 písm. a) zákona č. 330/2007 Z. z. o registri trestov a o zmene a doplnení niektorých zákonov v znení zákona č. 91/2016 Z. z.</w:t>
      </w:r>
    </w:p>
    <w:p w14:paraId="5A1EAB01"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5) Zákon č. 211/2000 Z. z. o slobodnom prístupe k informáciám a o zmene a doplnení niektorých zákonov (zákon o slobode informácií) v znení neskorších predpisov.</w:t>
      </w:r>
    </w:p>
    <w:p w14:paraId="65932113"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6) Zákon Slovenskej národnej rady č. 372/1990 Zb. o priestupkoch v znení neskorších predpisov.</w:t>
      </w:r>
    </w:p>
    <w:p w14:paraId="5868BC54"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7) Zákon č. 71/1967 Zb. o správnom konaní (správny poriadok) v znení neskorších predpisov.</w:t>
      </w:r>
    </w:p>
    <w:p w14:paraId="450DC7F8"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8) Zákon č. 215/2004 Z. z. o ochrane utajovaných skutočností a o zmene a doplnení niektorých zákonov v znení neskorších predpisov.</w:t>
      </w:r>
    </w:p>
    <w:p w14:paraId="3CBD4CAF"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9) Zákon Národnej rady Slovenskej republiky č. 10/1996 Z. z. o kontrole v štátnej správe v znení neskorších predpisov.</w:t>
      </w:r>
    </w:p>
    <w:p w14:paraId="4533BC60"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10) § 2 ods. 2 písm. d) zákona č. 69/2018 Z. z.</w:t>
      </w:r>
    </w:p>
    <w:p w14:paraId="6CCE90CE"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11) Napríklad § 28c, § 28d, § 45 ods. 8 a § 64 ods. 4 zákona č. 492/2009 Z. z. o platobných službách                  a o zmene a doplnení niektorých zákonov, nariadenie Európskeho parlamentu a Rady (EÚ) č. 648/2012 zo 4. júla 2012 o mimoburzových derivátoch, centrálnych protistranách a archívoch obchodných údajov (Ú. v. EÚ L 201, 27. 7. 2012) v platnom znení, čl. 45 nariadenia Európskeho parlamentu a Rady (EÚ) č. 909/2014 z 23. júla 2014 o zlepšení vyrovnania transakcií s cennými papiermi v Európskej únii, centrálnych depozitároch cenných papierov a o zmene smerníc 98/26/ES a 2014/65/EÚ a nariadenia (EÚ) č. 236/2012 (Ú. v. EÚ L 257, 28. 8. 2014) v platnom znení, § 14 zákona č. 429/2002 Z. z. o burze cenných papierov v znení neskorších predpisov, delegované nariadenie Komisie (EÚ) 2017/584 zo                     14. júla 2016, ktorým sa dopĺňa smernica Európskeho parlamentu a Rady 2014/65/EÚ, pokiaľ ide                         o regulačné technické predpisy bližšie určujúce organizačné požiadavky na obchodné miesta (Ú. v. EÚ L 87, 31. 3. 2017).</w:t>
      </w:r>
    </w:p>
    <w:p w14:paraId="4B96182F"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 xml:space="preserve">12) Napríklad čl. 127 ods. 2 Zmluvy o fungovaní Európskej únie v platnom znení (Ú. v. EÚ C 202,                    7. 6. 2016), čl. 12 ods. 12.1, čl. 22 Protokolu (č. 4) o Štatúte Európskeho systému centrálnych bánk                        </w:t>
      </w:r>
      <w:r w:rsidRPr="00404DEF">
        <w:rPr>
          <w:rFonts w:ascii="Times New Roman" w:eastAsia="Calibri" w:hAnsi="Times New Roman" w:cs="Times New Roman"/>
          <w:lang w:val="sk-SK"/>
        </w:rPr>
        <w:lastRenderedPageBreak/>
        <w:t>a Európskej centrálnej banky v platnom znení (Ú. v. EÚ C 202, 7. 6. 2016), § 2 zákona Národnej rady Slovenskej republiky č. 566/1992 Zb. o Národnej banke Slovenska v znení neskorších predpisov,                            § 2 ods. 9 zákona č. 747/2004 Z. z. o dohľade nad finančným trhom a o zmene a doplnení niektorých zákonov v znení zákona č. 132/2013 Z. z., nariadenie Rady (EÚ) č. 1024/2013 z 15. októbra 2013, ktorým sa Európska centrálna banka poveruje osobitnými úlohami, pokiaľ ide o politiky týkajúce sa prudenciálneho dohľadu nad úverovými inštitúciami (Ú. v. EÚ L 287, 29. 10. 2013).</w:t>
      </w:r>
    </w:p>
    <w:p w14:paraId="582AABE6" w14:textId="77777777" w:rsidR="00404DEF" w:rsidRP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13) Napríklad čl. 3 ods. 3.1, čl. 22 Protokolu (č. 4) o Štatúte Európskeho systému centrálnych bánk                            a Európskej centrálnej banky v platnom znení (Ú. v. EÚ C 202, 7. 6. 2016), nariadenie Európskej centrálnej banky (EÚ) č. 795/2014 z 3. júla 2014 o požiadavkách v oblasti dohľadu nad systémovo dôležitými platobnými systémami v platnom znení (Ú. v. EÚ L 217, 23. 7. 2014).</w:t>
      </w:r>
    </w:p>
    <w:p w14:paraId="781174D0" w14:textId="77777777" w:rsidR="00404DEF" w:rsidRDefault="00404DEF" w:rsidP="00404DEF">
      <w:pPr>
        <w:spacing w:before="0" w:after="160" w:line="259" w:lineRule="auto"/>
        <w:rPr>
          <w:rFonts w:ascii="Times New Roman" w:eastAsia="Calibri" w:hAnsi="Times New Roman" w:cs="Times New Roman"/>
          <w:lang w:val="sk-SK"/>
        </w:rPr>
      </w:pPr>
      <w:r w:rsidRPr="00404DEF">
        <w:rPr>
          <w:rFonts w:ascii="Times New Roman" w:eastAsia="Calibri" w:hAnsi="Times New Roman" w:cs="Times New Roman"/>
          <w:lang w:val="sk-SK"/>
        </w:rPr>
        <w:t>14) Napríklad zákon č. 483/2001 Z. z. o bankách a o zmene a doplnení niektorých zákonov v znení neskorších predpisov, zákon č. 566/2001 Z. z. o cenných papieroch a investičných službách a o zmene a doplnení niektorých zákonov v znení neskorších predpisov, zákon č. 429/2002 Z. z. v znení neskorších predpisov, § 1 ods. 3 písm. a), d) a h) zákona č. 747/2004 Z. z. v znení neskorších predpisov, zákon                     č. 492/2009 Z. z. v znení neskorších predpisov, nariadenie (EÚ) č. 1024/2013, 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(Ú. v. EÚ L 141, 14. 5. 2014).</w:t>
      </w:r>
    </w:p>
    <w:p w14:paraId="702BB167" w14:textId="77777777" w:rsidR="009E3B4B" w:rsidRPr="009E3B4B" w:rsidRDefault="009E3B4B" w:rsidP="00404DEF">
      <w:pPr>
        <w:spacing w:before="0" w:after="160" w:line="259" w:lineRule="auto"/>
        <w:rPr>
          <w:rFonts w:ascii="Times New Roman" w:eastAsia="Calibri" w:hAnsi="Times New Roman" w:cs="Times New Roman"/>
          <w:color w:val="002060"/>
          <w:lang w:val="sk-SK"/>
        </w:rPr>
      </w:pPr>
    </w:p>
    <w:p w14:paraId="5741C0D1" w14:textId="77777777" w:rsidR="00404DEF" w:rsidRPr="008F384D" w:rsidRDefault="00404DEF">
      <w:pPr>
        <w:rPr>
          <w:rFonts w:ascii="Times New Roman" w:hAnsi="Times New Roman" w:cs="Times New Roman"/>
          <w:sz w:val="24"/>
          <w:szCs w:val="24"/>
          <w:lang w:val="sk-SK"/>
        </w:rPr>
      </w:pPr>
    </w:p>
    <w:sectPr w:rsidR="00404DEF" w:rsidRPr="008F384D" w:rsidSect="009E3B4B">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ED9EA" w14:textId="77777777" w:rsidR="00F44730" w:rsidRDefault="00F44730" w:rsidP="00E50640">
      <w:pPr>
        <w:spacing w:after="0"/>
      </w:pPr>
      <w:r>
        <w:separator/>
      </w:r>
    </w:p>
  </w:endnote>
  <w:endnote w:type="continuationSeparator" w:id="0">
    <w:p w14:paraId="70671D0D" w14:textId="77777777" w:rsidR="00F44730" w:rsidRDefault="00F44730"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339B" w14:textId="77777777" w:rsidR="00BC394B" w:rsidRDefault="00BC394B">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974388"/>
      <w:docPartObj>
        <w:docPartGallery w:val="Page Numbers (Bottom of Page)"/>
        <w:docPartUnique/>
      </w:docPartObj>
    </w:sdtPr>
    <w:sdtEndPr>
      <w:rPr>
        <w:rFonts w:ascii="Times New Roman" w:hAnsi="Times New Roman" w:cs="Times New Roman"/>
        <w:sz w:val="20"/>
        <w:szCs w:val="20"/>
      </w:rPr>
    </w:sdtEndPr>
    <w:sdtContent>
      <w:p w14:paraId="0B650C79" w14:textId="38569036" w:rsidR="002D3859" w:rsidRPr="002D3859" w:rsidRDefault="002D3859">
        <w:pPr>
          <w:pStyle w:val="Pta"/>
          <w:jc w:val="center"/>
          <w:rPr>
            <w:rFonts w:ascii="Times New Roman" w:hAnsi="Times New Roman" w:cs="Times New Roman"/>
            <w:sz w:val="20"/>
            <w:szCs w:val="20"/>
          </w:rPr>
        </w:pPr>
        <w:r w:rsidRPr="002D3859">
          <w:rPr>
            <w:rFonts w:ascii="Times New Roman" w:hAnsi="Times New Roman" w:cs="Times New Roman"/>
            <w:sz w:val="20"/>
            <w:szCs w:val="20"/>
          </w:rPr>
          <w:fldChar w:fldCharType="begin"/>
        </w:r>
        <w:r w:rsidRPr="002D3859">
          <w:rPr>
            <w:rFonts w:ascii="Times New Roman" w:hAnsi="Times New Roman" w:cs="Times New Roman"/>
            <w:sz w:val="20"/>
            <w:szCs w:val="20"/>
          </w:rPr>
          <w:instrText>PAGE   \* MERGEFORMAT</w:instrText>
        </w:r>
        <w:r w:rsidRPr="002D3859">
          <w:rPr>
            <w:rFonts w:ascii="Times New Roman" w:hAnsi="Times New Roman" w:cs="Times New Roman"/>
            <w:sz w:val="20"/>
            <w:szCs w:val="20"/>
          </w:rPr>
          <w:fldChar w:fldCharType="separate"/>
        </w:r>
        <w:r w:rsidR="00C94E40" w:rsidRPr="00C94E40">
          <w:rPr>
            <w:rFonts w:ascii="Times New Roman" w:hAnsi="Times New Roman" w:cs="Times New Roman"/>
            <w:noProof/>
            <w:sz w:val="20"/>
            <w:szCs w:val="20"/>
            <w:lang w:val="sk-SK"/>
          </w:rPr>
          <w:t>11</w:t>
        </w:r>
        <w:r w:rsidRPr="002D3859">
          <w:rPr>
            <w:rFonts w:ascii="Times New Roman" w:hAnsi="Times New Roman" w:cs="Times New Roman"/>
            <w:sz w:val="20"/>
            <w:szCs w:val="20"/>
          </w:rPr>
          <w:fldChar w:fldCharType="end"/>
        </w:r>
      </w:p>
    </w:sdtContent>
  </w:sdt>
  <w:p w14:paraId="3E9C47B0" w14:textId="77777777" w:rsidR="00BC394B" w:rsidRDefault="00BC394B" w:rsidP="00100FC8">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2FEA" w14:textId="77777777" w:rsidR="00BC394B" w:rsidRPr="009A2D09" w:rsidRDefault="00BC394B"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32C40" w14:textId="77777777" w:rsidR="00F44730" w:rsidRDefault="00F44730" w:rsidP="00E50640">
      <w:pPr>
        <w:spacing w:after="0"/>
      </w:pPr>
      <w:r>
        <w:separator/>
      </w:r>
    </w:p>
  </w:footnote>
  <w:footnote w:type="continuationSeparator" w:id="0">
    <w:p w14:paraId="182BD9ED" w14:textId="77777777" w:rsidR="00F44730" w:rsidRDefault="00F44730"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6F86" w14:textId="77777777" w:rsidR="00BC394B" w:rsidRDefault="00BC394B">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D634" w14:textId="77777777" w:rsidR="00CC62CC" w:rsidRPr="00726CD4" w:rsidRDefault="00CC62CC"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298E" w14:textId="77777777" w:rsidR="0012726E" w:rsidRDefault="0012726E"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0FE6"/>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3122"/>
    <w:rsid w:val="001A5C61"/>
    <w:rsid w:val="001B7CB7"/>
    <w:rsid w:val="001F1699"/>
    <w:rsid w:val="002023B2"/>
    <w:rsid w:val="002071EC"/>
    <w:rsid w:val="00210485"/>
    <w:rsid w:val="002246F1"/>
    <w:rsid w:val="00237093"/>
    <w:rsid w:val="002465A4"/>
    <w:rsid w:val="002867FF"/>
    <w:rsid w:val="00286B7E"/>
    <w:rsid w:val="002B2C39"/>
    <w:rsid w:val="002D3859"/>
    <w:rsid w:val="002E1482"/>
    <w:rsid w:val="00351FA2"/>
    <w:rsid w:val="003609A2"/>
    <w:rsid w:val="00373AB2"/>
    <w:rsid w:val="00396D18"/>
    <w:rsid w:val="00397594"/>
    <w:rsid w:val="003D34DA"/>
    <w:rsid w:val="003F07EA"/>
    <w:rsid w:val="00404DEF"/>
    <w:rsid w:val="00405E47"/>
    <w:rsid w:val="0041206C"/>
    <w:rsid w:val="004226DC"/>
    <w:rsid w:val="0045610D"/>
    <w:rsid w:val="004B4301"/>
    <w:rsid w:val="004C0ACC"/>
    <w:rsid w:val="004C77EB"/>
    <w:rsid w:val="00505903"/>
    <w:rsid w:val="005336F3"/>
    <w:rsid w:val="00551685"/>
    <w:rsid w:val="00571483"/>
    <w:rsid w:val="00585A59"/>
    <w:rsid w:val="005916D3"/>
    <w:rsid w:val="005A214C"/>
    <w:rsid w:val="005A7424"/>
    <w:rsid w:val="005B066C"/>
    <w:rsid w:val="005B16A6"/>
    <w:rsid w:val="005B185F"/>
    <w:rsid w:val="005B5F5A"/>
    <w:rsid w:val="005C4548"/>
    <w:rsid w:val="0060083A"/>
    <w:rsid w:val="006217AD"/>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63E4"/>
    <w:rsid w:val="007B75EF"/>
    <w:rsid w:val="00804765"/>
    <w:rsid w:val="00811512"/>
    <w:rsid w:val="0082457B"/>
    <w:rsid w:val="00863C1D"/>
    <w:rsid w:val="00872A36"/>
    <w:rsid w:val="00884305"/>
    <w:rsid w:val="00885E0D"/>
    <w:rsid w:val="008B0F12"/>
    <w:rsid w:val="008C1800"/>
    <w:rsid w:val="008D056B"/>
    <w:rsid w:val="008F384D"/>
    <w:rsid w:val="00915500"/>
    <w:rsid w:val="00934E7D"/>
    <w:rsid w:val="00943B49"/>
    <w:rsid w:val="00967090"/>
    <w:rsid w:val="00967E32"/>
    <w:rsid w:val="00994541"/>
    <w:rsid w:val="009978E9"/>
    <w:rsid w:val="009A0881"/>
    <w:rsid w:val="009A2D09"/>
    <w:rsid w:val="009E3B4B"/>
    <w:rsid w:val="00A236FF"/>
    <w:rsid w:val="00A421D7"/>
    <w:rsid w:val="00A51325"/>
    <w:rsid w:val="00A635E2"/>
    <w:rsid w:val="00A6784C"/>
    <w:rsid w:val="00A934BA"/>
    <w:rsid w:val="00A95822"/>
    <w:rsid w:val="00AB226A"/>
    <w:rsid w:val="00AB54F9"/>
    <w:rsid w:val="00AC6C65"/>
    <w:rsid w:val="00AE69E3"/>
    <w:rsid w:val="00AF3890"/>
    <w:rsid w:val="00AF693F"/>
    <w:rsid w:val="00B010C0"/>
    <w:rsid w:val="00B04D52"/>
    <w:rsid w:val="00B41EA7"/>
    <w:rsid w:val="00B55370"/>
    <w:rsid w:val="00B71186"/>
    <w:rsid w:val="00B8060D"/>
    <w:rsid w:val="00B91C89"/>
    <w:rsid w:val="00B934E3"/>
    <w:rsid w:val="00B93629"/>
    <w:rsid w:val="00B9426A"/>
    <w:rsid w:val="00BB3A7F"/>
    <w:rsid w:val="00BC394B"/>
    <w:rsid w:val="00BE7E26"/>
    <w:rsid w:val="00BF4794"/>
    <w:rsid w:val="00C462CE"/>
    <w:rsid w:val="00C74377"/>
    <w:rsid w:val="00C759D7"/>
    <w:rsid w:val="00C8158C"/>
    <w:rsid w:val="00C91CDA"/>
    <w:rsid w:val="00C93795"/>
    <w:rsid w:val="00C94E40"/>
    <w:rsid w:val="00C96D63"/>
    <w:rsid w:val="00CA2B41"/>
    <w:rsid w:val="00CC62CC"/>
    <w:rsid w:val="00D07346"/>
    <w:rsid w:val="00D11E99"/>
    <w:rsid w:val="00D271F8"/>
    <w:rsid w:val="00D621B3"/>
    <w:rsid w:val="00D77E68"/>
    <w:rsid w:val="00D92D92"/>
    <w:rsid w:val="00DB1113"/>
    <w:rsid w:val="00DB4AB3"/>
    <w:rsid w:val="00DB4F28"/>
    <w:rsid w:val="00DC0BE6"/>
    <w:rsid w:val="00DC76DF"/>
    <w:rsid w:val="00E1718A"/>
    <w:rsid w:val="00E207E6"/>
    <w:rsid w:val="00E50640"/>
    <w:rsid w:val="00E552CF"/>
    <w:rsid w:val="00E60E2A"/>
    <w:rsid w:val="00E75CE8"/>
    <w:rsid w:val="00EB7C44"/>
    <w:rsid w:val="00EC05E8"/>
    <w:rsid w:val="00EC60A0"/>
    <w:rsid w:val="00EC6D0E"/>
    <w:rsid w:val="00EF26D7"/>
    <w:rsid w:val="00F14C44"/>
    <w:rsid w:val="00F2048F"/>
    <w:rsid w:val="00F40E6F"/>
    <w:rsid w:val="00F44730"/>
    <w:rsid w:val="00F52406"/>
    <w:rsid w:val="00F808EC"/>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591D2F"/>
  <w15:docId w15:val="{002C940B-6AED-482E-86A0-AD29D9C6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character" w:styleId="Odkaznakomentr">
    <w:name w:val="annotation reference"/>
    <w:basedOn w:val="Predvolenpsmoodseku"/>
    <w:uiPriority w:val="99"/>
    <w:semiHidden/>
    <w:unhideWhenUsed/>
    <w:locked/>
    <w:rsid w:val="007B63E4"/>
    <w:rPr>
      <w:sz w:val="16"/>
      <w:szCs w:val="16"/>
    </w:rPr>
  </w:style>
  <w:style w:type="paragraph" w:styleId="Textkomentra">
    <w:name w:val="annotation text"/>
    <w:basedOn w:val="Normlny"/>
    <w:link w:val="TextkomentraChar"/>
    <w:uiPriority w:val="99"/>
    <w:semiHidden/>
    <w:unhideWhenUsed/>
    <w:locked/>
    <w:rsid w:val="007B63E4"/>
    <w:rPr>
      <w:sz w:val="20"/>
      <w:szCs w:val="20"/>
    </w:rPr>
  </w:style>
  <w:style w:type="character" w:customStyle="1" w:styleId="TextkomentraChar">
    <w:name w:val="Text komentára Char"/>
    <w:basedOn w:val="Predvolenpsmoodseku"/>
    <w:link w:val="Textkomentra"/>
    <w:uiPriority w:val="99"/>
    <w:semiHidden/>
    <w:rsid w:val="007B63E4"/>
    <w:rPr>
      <w:rFonts w:ascii="Arial" w:hAnsi="Arial"/>
      <w:sz w:val="20"/>
      <w:szCs w:val="20"/>
    </w:rPr>
  </w:style>
  <w:style w:type="paragraph" w:styleId="Predmetkomentra">
    <w:name w:val="annotation subject"/>
    <w:basedOn w:val="Textkomentra"/>
    <w:next w:val="Textkomentra"/>
    <w:link w:val="PredmetkomentraChar"/>
    <w:uiPriority w:val="99"/>
    <w:semiHidden/>
    <w:unhideWhenUsed/>
    <w:locked/>
    <w:rsid w:val="007B63E4"/>
    <w:rPr>
      <w:b/>
      <w:bCs/>
    </w:rPr>
  </w:style>
  <w:style w:type="character" w:customStyle="1" w:styleId="PredmetkomentraChar">
    <w:name w:val="Predmet komentára Char"/>
    <w:basedOn w:val="TextkomentraChar"/>
    <w:link w:val="Predmetkomentra"/>
    <w:uiPriority w:val="99"/>
    <w:semiHidden/>
    <w:rsid w:val="007B63E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i.sk/eurlex-rule/32008L0114.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0250-258C-4B32-90E0-F29A74D4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5908</Words>
  <Characters>33682</Characters>
  <Application>Microsoft Office Word</Application>
  <DocSecurity>0</DocSecurity>
  <Lines>280</Lines>
  <Paragraphs>79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kritickej infraštruktúre</vt:lpstr>
      <vt:lpstr/>
      <vt:lpstr/>
    </vt:vector>
  </TitlesOfParts>
  <Company>S-EPI, s. r. o.</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kritickej infraštruktúre</dc:title>
  <cp:lastModifiedBy>D</cp:lastModifiedBy>
  <cp:revision>3</cp:revision>
  <dcterms:created xsi:type="dcterms:W3CDTF">2022-08-30T09:00:00Z</dcterms:created>
  <dcterms:modified xsi:type="dcterms:W3CDTF">2022-08-30T09:01:00Z</dcterms:modified>
</cp:coreProperties>
</file>